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91F0D" w14:textId="77777777" w:rsidR="00544FB0" w:rsidRDefault="00544FB0" w:rsidP="00544FB0">
      <w:pPr>
        <w:ind w:right="-109"/>
        <w:jc w:val="center"/>
      </w:pPr>
    </w:p>
    <w:p w14:paraId="2DA926A4" w14:textId="77777777" w:rsidR="00544FB0" w:rsidRDefault="00544FB0" w:rsidP="00544FB0">
      <w:pPr>
        <w:ind w:right="-109"/>
        <w:jc w:val="center"/>
      </w:pPr>
    </w:p>
    <w:p w14:paraId="4D3C3127" w14:textId="77777777" w:rsidR="00544FB0" w:rsidRDefault="00544FB0" w:rsidP="00544FB0">
      <w:pPr>
        <w:ind w:right="-109"/>
        <w:jc w:val="center"/>
      </w:pPr>
    </w:p>
    <w:p w14:paraId="19367B43" w14:textId="77777777" w:rsidR="00544FB0" w:rsidRDefault="00544FB0" w:rsidP="00544FB0">
      <w:pPr>
        <w:ind w:right="-109"/>
        <w:jc w:val="center"/>
      </w:pPr>
    </w:p>
    <w:p w14:paraId="5A2387DD" w14:textId="77777777" w:rsidR="00544FB0" w:rsidRDefault="00544FB0" w:rsidP="00544FB0">
      <w:pPr>
        <w:ind w:right="-109"/>
        <w:jc w:val="center"/>
      </w:pPr>
    </w:p>
    <w:p w14:paraId="202010EA" w14:textId="77777777" w:rsidR="00544FB0" w:rsidRDefault="00544FB0" w:rsidP="00544FB0">
      <w:pPr>
        <w:ind w:right="-109"/>
        <w:jc w:val="center"/>
      </w:pPr>
    </w:p>
    <w:p w14:paraId="09359C81" w14:textId="77777777" w:rsidR="00544FB0" w:rsidRDefault="00544FB0" w:rsidP="00544FB0">
      <w:pPr>
        <w:ind w:right="-109"/>
        <w:jc w:val="center"/>
      </w:pPr>
    </w:p>
    <w:p w14:paraId="68C1BCE1" w14:textId="77777777" w:rsidR="00544FB0" w:rsidRDefault="00544FB0" w:rsidP="00544FB0">
      <w:pPr>
        <w:ind w:right="-109"/>
        <w:jc w:val="center"/>
      </w:pPr>
    </w:p>
    <w:p w14:paraId="6B77F088" w14:textId="77777777" w:rsidR="00544FB0" w:rsidRDefault="00544FB0" w:rsidP="00544FB0">
      <w:pPr>
        <w:ind w:right="-109"/>
        <w:jc w:val="center"/>
      </w:pPr>
    </w:p>
    <w:p w14:paraId="735387B7" w14:textId="77777777" w:rsidR="00544FB0" w:rsidRDefault="00544FB0" w:rsidP="00544FB0">
      <w:pPr>
        <w:ind w:right="-109"/>
        <w:jc w:val="center"/>
      </w:pPr>
    </w:p>
    <w:p w14:paraId="668A707D" w14:textId="77777777" w:rsidR="00544FB0" w:rsidRDefault="00544FB0" w:rsidP="00544FB0">
      <w:pPr>
        <w:ind w:right="-109"/>
        <w:jc w:val="center"/>
      </w:pPr>
    </w:p>
    <w:p w14:paraId="680A52BC" w14:textId="77777777" w:rsidR="00544FB0" w:rsidRDefault="00544FB0" w:rsidP="00544FB0">
      <w:pPr>
        <w:ind w:right="-109"/>
        <w:jc w:val="center"/>
      </w:pPr>
    </w:p>
    <w:p w14:paraId="6F14E2A4" w14:textId="77777777" w:rsidR="00544FB0" w:rsidRDefault="00544FB0" w:rsidP="00544FB0">
      <w:pPr>
        <w:ind w:right="-109"/>
        <w:jc w:val="center"/>
      </w:pPr>
    </w:p>
    <w:p w14:paraId="0F47A072" w14:textId="77777777" w:rsidR="00544FB0" w:rsidRDefault="00544FB0" w:rsidP="00544FB0">
      <w:pPr>
        <w:ind w:right="-109"/>
        <w:jc w:val="center"/>
      </w:pPr>
    </w:p>
    <w:p w14:paraId="49E2FA6C" w14:textId="77777777" w:rsidR="00544FB0" w:rsidRDefault="00544FB0" w:rsidP="00544FB0">
      <w:pPr>
        <w:ind w:right="-109"/>
        <w:jc w:val="center"/>
      </w:pPr>
    </w:p>
    <w:p w14:paraId="23ADE63D" w14:textId="77777777" w:rsidR="00544FB0" w:rsidRDefault="00544FB0" w:rsidP="00544FB0">
      <w:pPr>
        <w:ind w:right="-109"/>
        <w:jc w:val="center"/>
      </w:pPr>
    </w:p>
    <w:p w14:paraId="6166864E" w14:textId="77777777" w:rsidR="00544FB0" w:rsidRDefault="00544FB0" w:rsidP="00544FB0">
      <w:pPr>
        <w:ind w:right="-109"/>
        <w:jc w:val="center"/>
      </w:pPr>
    </w:p>
    <w:p w14:paraId="353B3780" w14:textId="77777777" w:rsidR="00544FB0" w:rsidRPr="00360136" w:rsidRDefault="00544FB0" w:rsidP="00544FB0">
      <w:pPr>
        <w:spacing w:line="360" w:lineRule="auto"/>
        <w:ind w:right="-109"/>
        <w:jc w:val="center"/>
        <w:rPr>
          <w:b/>
          <w:sz w:val="32"/>
          <w:szCs w:val="32"/>
        </w:rPr>
      </w:pPr>
      <w:r w:rsidRPr="00360136">
        <w:rPr>
          <w:b/>
          <w:sz w:val="32"/>
          <w:szCs w:val="32"/>
        </w:rPr>
        <w:t>Ziņojums</w:t>
      </w:r>
    </w:p>
    <w:p w14:paraId="3BCD092F" w14:textId="77777777" w:rsidR="00544FB0" w:rsidRPr="00360136" w:rsidRDefault="00544FB0" w:rsidP="00544FB0">
      <w:pPr>
        <w:ind w:right="-109"/>
        <w:jc w:val="center"/>
        <w:rPr>
          <w:b/>
          <w:sz w:val="32"/>
          <w:szCs w:val="32"/>
        </w:rPr>
      </w:pPr>
      <w:r w:rsidRPr="00360136">
        <w:rPr>
          <w:b/>
          <w:sz w:val="32"/>
          <w:szCs w:val="32"/>
        </w:rPr>
        <w:t>“Par minimālās algas situāciju 202</w:t>
      </w:r>
      <w:r>
        <w:rPr>
          <w:b/>
          <w:sz w:val="32"/>
          <w:szCs w:val="32"/>
        </w:rPr>
        <w:t>5</w:t>
      </w:r>
      <w:r w:rsidRPr="00360136">
        <w:rPr>
          <w:b/>
          <w:sz w:val="32"/>
          <w:szCs w:val="32"/>
        </w:rPr>
        <w:t>.</w:t>
      </w:r>
      <w:r>
        <w:rPr>
          <w:b/>
          <w:sz w:val="32"/>
          <w:szCs w:val="32"/>
        </w:rPr>
        <w:t xml:space="preserve"> </w:t>
      </w:r>
      <w:r w:rsidRPr="00360136">
        <w:rPr>
          <w:b/>
          <w:sz w:val="32"/>
          <w:szCs w:val="32"/>
        </w:rPr>
        <w:t>gadā”</w:t>
      </w:r>
    </w:p>
    <w:p w14:paraId="43E62831" w14:textId="77777777" w:rsidR="00544FB0" w:rsidRPr="00360136" w:rsidRDefault="00544FB0" w:rsidP="00544FB0">
      <w:pPr>
        <w:pStyle w:val="Footer"/>
        <w:rPr>
          <w:b/>
        </w:rPr>
      </w:pPr>
    </w:p>
    <w:p w14:paraId="6FA0AAA7" w14:textId="77777777" w:rsidR="00544FB0" w:rsidRPr="00360136" w:rsidRDefault="00544FB0" w:rsidP="00544FB0">
      <w:pPr>
        <w:pStyle w:val="Footer"/>
      </w:pPr>
    </w:p>
    <w:p w14:paraId="01BFB41F" w14:textId="77777777" w:rsidR="00544FB0" w:rsidRPr="00360136" w:rsidRDefault="00544FB0" w:rsidP="00544FB0">
      <w:pPr>
        <w:pStyle w:val="Footer"/>
      </w:pPr>
    </w:p>
    <w:p w14:paraId="326DA8A8" w14:textId="77777777" w:rsidR="00544FB0" w:rsidRPr="00360136" w:rsidRDefault="00544FB0" w:rsidP="00544FB0">
      <w:pPr>
        <w:pStyle w:val="Footer"/>
      </w:pPr>
    </w:p>
    <w:p w14:paraId="33EC12FF" w14:textId="77777777" w:rsidR="00544FB0" w:rsidRPr="00360136" w:rsidRDefault="00544FB0" w:rsidP="00544FB0">
      <w:pPr>
        <w:pStyle w:val="Footer"/>
      </w:pPr>
    </w:p>
    <w:p w14:paraId="02A18294" w14:textId="77777777" w:rsidR="00544FB0" w:rsidRPr="00360136" w:rsidRDefault="00544FB0" w:rsidP="00544FB0">
      <w:pPr>
        <w:pStyle w:val="Footer"/>
      </w:pPr>
    </w:p>
    <w:p w14:paraId="091B1540" w14:textId="77777777" w:rsidR="00544FB0" w:rsidRPr="00360136" w:rsidRDefault="00544FB0" w:rsidP="00544FB0">
      <w:pPr>
        <w:pStyle w:val="Footer"/>
      </w:pPr>
    </w:p>
    <w:p w14:paraId="6F0AF58B" w14:textId="77777777" w:rsidR="00544FB0" w:rsidRPr="00360136" w:rsidRDefault="00544FB0" w:rsidP="00544FB0">
      <w:pPr>
        <w:pStyle w:val="Footer"/>
      </w:pPr>
    </w:p>
    <w:p w14:paraId="127AB64C" w14:textId="77777777" w:rsidR="00544FB0" w:rsidRPr="00360136" w:rsidRDefault="00544FB0" w:rsidP="00544FB0">
      <w:pPr>
        <w:pStyle w:val="Footer"/>
      </w:pPr>
    </w:p>
    <w:p w14:paraId="08B04007" w14:textId="77777777" w:rsidR="00544FB0" w:rsidRPr="00360136" w:rsidRDefault="00544FB0" w:rsidP="00544FB0">
      <w:pPr>
        <w:pStyle w:val="Footer"/>
      </w:pPr>
    </w:p>
    <w:p w14:paraId="6C950BC8" w14:textId="77777777" w:rsidR="00544FB0" w:rsidRPr="00360136" w:rsidRDefault="00544FB0" w:rsidP="00544FB0">
      <w:pPr>
        <w:pStyle w:val="Footer"/>
      </w:pPr>
    </w:p>
    <w:p w14:paraId="2CF1DD30" w14:textId="77777777" w:rsidR="00544FB0" w:rsidRPr="00360136" w:rsidRDefault="00544FB0" w:rsidP="00544FB0">
      <w:pPr>
        <w:pStyle w:val="Footer"/>
      </w:pPr>
    </w:p>
    <w:p w14:paraId="55BF32B5" w14:textId="77777777" w:rsidR="00544FB0" w:rsidRPr="00360136" w:rsidRDefault="00544FB0" w:rsidP="00544FB0">
      <w:pPr>
        <w:pStyle w:val="Footer"/>
      </w:pPr>
    </w:p>
    <w:p w14:paraId="23093368" w14:textId="77777777" w:rsidR="00544FB0" w:rsidRPr="00360136" w:rsidRDefault="00544FB0" w:rsidP="00544FB0">
      <w:pPr>
        <w:pStyle w:val="Footer"/>
      </w:pPr>
    </w:p>
    <w:p w14:paraId="3305D49B" w14:textId="77777777" w:rsidR="00544FB0" w:rsidRPr="00360136" w:rsidRDefault="00544FB0" w:rsidP="00544FB0">
      <w:pPr>
        <w:pStyle w:val="Footer"/>
      </w:pPr>
    </w:p>
    <w:p w14:paraId="01B9FE27" w14:textId="77777777" w:rsidR="00544FB0" w:rsidRPr="00360136" w:rsidRDefault="00544FB0" w:rsidP="00544FB0">
      <w:pPr>
        <w:pStyle w:val="Footer"/>
      </w:pPr>
    </w:p>
    <w:p w14:paraId="5757C85A" w14:textId="77777777" w:rsidR="00544FB0" w:rsidRPr="00360136" w:rsidRDefault="00544FB0" w:rsidP="00544FB0">
      <w:pPr>
        <w:pStyle w:val="Footer"/>
      </w:pPr>
    </w:p>
    <w:p w14:paraId="5DAE08A7" w14:textId="77777777" w:rsidR="00544FB0" w:rsidRPr="00360136" w:rsidRDefault="00544FB0" w:rsidP="00544FB0">
      <w:pPr>
        <w:pStyle w:val="Footer"/>
      </w:pPr>
    </w:p>
    <w:p w14:paraId="788EC4FB" w14:textId="77777777" w:rsidR="00544FB0" w:rsidRPr="00360136" w:rsidRDefault="00544FB0" w:rsidP="00544FB0">
      <w:pPr>
        <w:pStyle w:val="Footer"/>
      </w:pPr>
    </w:p>
    <w:p w14:paraId="1827DAFB" w14:textId="77777777" w:rsidR="00544FB0" w:rsidRPr="00360136" w:rsidRDefault="00544FB0" w:rsidP="00544FB0">
      <w:pPr>
        <w:pStyle w:val="Footer"/>
      </w:pPr>
    </w:p>
    <w:p w14:paraId="4C088428" w14:textId="77777777" w:rsidR="00544FB0" w:rsidRPr="00360136" w:rsidRDefault="00544FB0" w:rsidP="00544FB0">
      <w:pPr>
        <w:pStyle w:val="Footer"/>
      </w:pPr>
    </w:p>
    <w:p w14:paraId="7DC2DC7A" w14:textId="77777777" w:rsidR="00544FB0" w:rsidRPr="00360136" w:rsidRDefault="00544FB0" w:rsidP="00544FB0">
      <w:pPr>
        <w:pStyle w:val="Footer"/>
      </w:pPr>
    </w:p>
    <w:p w14:paraId="37912E61" w14:textId="77777777" w:rsidR="00544FB0" w:rsidRPr="00360136" w:rsidRDefault="00544FB0" w:rsidP="00544FB0">
      <w:pPr>
        <w:pStyle w:val="Footer"/>
      </w:pPr>
    </w:p>
    <w:p w14:paraId="57AD1508" w14:textId="77777777" w:rsidR="00544FB0" w:rsidRPr="00360136" w:rsidRDefault="00544FB0" w:rsidP="00544FB0">
      <w:pPr>
        <w:pStyle w:val="Footer"/>
      </w:pPr>
    </w:p>
    <w:p w14:paraId="260CACEC" w14:textId="77777777" w:rsidR="00544FB0" w:rsidRPr="00360136" w:rsidRDefault="00544FB0" w:rsidP="00544FB0">
      <w:pPr>
        <w:pStyle w:val="Footer"/>
      </w:pPr>
    </w:p>
    <w:p w14:paraId="4F52AB7B" w14:textId="77777777" w:rsidR="00544FB0" w:rsidRPr="00360136" w:rsidRDefault="00544FB0" w:rsidP="00544FB0">
      <w:pPr>
        <w:pStyle w:val="Footer"/>
      </w:pPr>
    </w:p>
    <w:p w14:paraId="31896E0B" w14:textId="77777777" w:rsidR="00544FB0" w:rsidRPr="00360136" w:rsidRDefault="00544FB0" w:rsidP="00544FB0">
      <w:pPr>
        <w:pStyle w:val="Footer"/>
      </w:pPr>
    </w:p>
    <w:p w14:paraId="004F661B" w14:textId="77777777" w:rsidR="00544FB0" w:rsidRPr="00360136" w:rsidRDefault="00544FB0" w:rsidP="00544FB0">
      <w:pPr>
        <w:pStyle w:val="Footer"/>
      </w:pPr>
    </w:p>
    <w:p w14:paraId="010CBF94" w14:textId="77777777" w:rsidR="00544FB0" w:rsidRPr="00360136" w:rsidRDefault="00544FB0" w:rsidP="00544FB0">
      <w:pPr>
        <w:pStyle w:val="Footer"/>
      </w:pPr>
    </w:p>
    <w:p w14:paraId="611E32DC" w14:textId="77777777" w:rsidR="00544FB0" w:rsidRPr="00360136" w:rsidRDefault="00544FB0" w:rsidP="00544FB0">
      <w:pPr>
        <w:pStyle w:val="Footer"/>
      </w:pPr>
    </w:p>
    <w:p w14:paraId="5E91FC92" w14:textId="37AD4172" w:rsidR="00544FB0" w:rsidRPr="00360136" w:rsidRDefault="00544FB0" w:rsidP="00544FB0">
      <w:pPr>
        <w:pStyle w:val="Footer"/>
        <w:jc w:val="center"/>
      </w:pPr>
      <w:r w:rsidRPr="00360136">
        <w:t>Rīg</w:t>
      </w:r>
      <w:r>
        <w:t>a</w:t>
      </w:r>
      <w:r w:rsidRPr="00360136">
        <w:t>, 202</w:t>
      </w:r>
      <w:r>
        <w:t>5.</w:t>
      </w:r>
      <w:r w:rsidR="0054636E">
        <w:t xml:space="preserve"> </w:t>
      </w:r>
      <w:r>
        <w:t>gada aprīlis</w:t>
      </w:r>
    </w:p>
    <w:sdt>
      <w:sdtPr>
        <w:rPr>
          <w:rFonts w:ascii="Times New Roman" w:eastAsia="Times New Roman" w:hAnsi="Times New Roman" w:cs="Times New Roman"/>
          <w:color w:val="auto"/>
          <w:sz w:val="24"/>
          <w:szCs w:val="24"/>
          <w:lang w:val="lv-LV" w:eastAsia="lv-LV"/>
        </w:rPr>
        <w:id w:val="-571280139"/>
        <w:docPartObj>
          <w:docPartGallery w:val="Table of Contents"/>
          <w:docPartUnique/>
        </w:docPartObj>
      </w:sdtPr>
      <w:sdtEndPr>
        <w:rPr>
          <w:b/>
          <w:bCs/>
          <w:noProof/>
        </w:rPr>
      </w:sdtEndPr>
      <w:sdtContent>
        <w:p w14:paraId="2193599D" w14:textId="77777777" w:rsidR="00544FB0" w:rsidRPr="00360136" w:rsidRDefault="00544FB0" w:rsidP="00544FB0">
          <w:pPr>
            <w:pStyle w:val="TOCHeading"/>
            <w:rPr>
              <w:rFonts w:ascii="Times New Roman" w:hAnsi="Times New Roman" w:cs="Times New Roman"/>
              <w:b/>
              <w:color w:val="000000" w:themeColor="text1"/>
              <w:sz w:val="24"/>
              <w:szCs w:val="24"/>
            </w:rPr>
          </w:pPr>
          <w:r w:rsidRPr="00360136">
            <w:rPr>
              <w:rFonts w:ascii="Times New Roman" w:hAnsi="Times New Roman" w:cs="Times New Roman"/>
              <w:b/>
              <w:color w:val="000000" w:themeColor="text1"/>
              <w:sz w:val="24"/>
              <w:szCs w:val="24"/>
              <w:lang w:val="lv-LV"/>
            </w:rPr>
            <w:t>Saturs</w:t>
          </w:r>
        </w:p>
        <w:p w14:paraId="752EE23E" w14:textId="163F4009" w:rsidR="007E4E71" w:rsidRDefault="00544FB0">
          <w:pPr>
            <w:pStyle w:val="TOC1"/>
            <w:tabs>
              <w:tab w:val="right" w:leader="dot" w:pos="9061"/>
            </w:tabs>
            <w:rPr>
              <w:rFonts w:asciiTheme="minorHAnsi" w:eastAsiaTheme="minorEastAsia" w:hAnsiTheme="minorHAnsi" w:cstheme="minorBidi"/>
              <w:noProof/>
              <w:sz w:val="22"/>
              <w:szCs w:val="22"/>
            </w:rPr>
          </w:pPr>
          <w:r w:rsidRPr="00360136">
            <w:fldChar w:fldCharType="begin"/>
          </w:r>
          <w:r w:rsidRPr="00360136">
            <w:instrText xml:space="preserve"> TOC \o "1-3" \h \z \u </w:instrText>
          </w:r>
          <w:r w:rsidRPr="00360136">
            <w:fldChar w:fldCharType="separate"/>
          </w:r>
          <w:bookmarkStart w:id="0" w:name="_GoBack"/>
          <w:bookmarkEnd w:id="0"/>
          <w:r w:rsidR="007E4E71" w:rsidRPr="00341F61">
            <w:rPr>
              <w:rStyle w:val="Hyperlink"/>
              <w:noProof/>
            </w:rPr>
            <w:fldChar w:fldCharType="begin"/>
          </w:r>
          <w:r w:rsidR="007E4E71" w:rsidRPr="00341F61">
            <w:rPr>
              <w:rStyle w:val="Hyperlink"/>
              <w:noProof/>
            </w:rPr>
            <w:instrText xml:space="preserve"> </w:instrText>
          </w:r>
          <w:r w:rsidR="007E4E71">
            <w:rPr>
              <w:noProof/>
            </w:rPr>
            <w:instrText>HYPERLINK \l "_Toc196816534"</w:instrText>
          </w:r>
          <w:r w:rsidR="007E4E71" w:rsidRPr="00341F61">
            <w:rPr>
              <w:rStyle w:val="Hyperlink"/>
              <w:noProof/>
            </w:rPr>
            <w:instrText xml:space="preserve"> </w:instrText>
          </w:r>
          <w:r w:rsidR="007E4E71" w:rsidRPr="00341F61">
            <w:rPr>
              <w:rStyle w:val="Hyperlink"/>
              <w:noProof/>
            </w:rPr>
          </w:r>
          <w:r w:rsidR="007E4E71" w:rsidRPr="00341F61">
            <w:rPr>
              <w:rStyle w:val="Hyperlink"/>
              <w:noProof/>
            </w:rPr>
            <w:fldChar w:fldCharType="separate"/>
          </w:r>
          <w:r w:rsidR="007E4E71" w:rsidRPr="00341F61">
            <w:rPr>
              <w:rStyle w:val="Hyperlink"/>
              <w:noProof/>
            </w:rPr>
            <w:t>Kopsavilkums</w:t>
          </w:r>
          <w:r w:rsidR="007E4E71">
            <w:rPr>
              <w:noProof/>
              <w:webHidden/>
            </w:rPr>
            <w:tab/>
          </w:r>
          <w:r w:rsidR="007E4E71">
            <w:rPr>
              <w:noProof/>
              <w:webHidden/>
            </w:rPr>
            <w:fldChar w:fldCharType="begin"/>
          </w:r>
          <w:r w:rsidR="007E4E71">
            <w:rPr>
              <w:noProof/>
              <w:webHidden/>
            </w:rPr>
            <w:instrText xml:space="preserve"> PAGEREF _Toc196816534 \h </w:instrText>
          </w:r>
          <w:r w:rsidR="007E4E71">
            <w:rPr>
              <w:noProof/>
              <w:webHidden/>
            </w:rPr>
          </w:r>
          <w:r w:rsidR="007E4E71">
            <w:rPr>
              <w:noProof/>
              <w:webHidden/>
            </w:rPr>
            <w:fldChar w:fldCharType="separate"/>
          </w:r>
          <w:r w:rsidR="007E4E71">
            <w:rPr>
              <w:noProof/>
              <w:webHidden/>
            </w:rPr>
            <w:t>3</w:t>
          </w:r>
          <w:r w:rsidR="007E4E71">
            <w:rPr>
              <w:noProof/>
              <w:webHidden/>
            </w:rPr>
            <w:fldChar w:fldCharType="end"/>
          </w:r>
          <w:r w:rsidR="007E4E71" w:rsidRPr="00341F61">
            <w:rPr>
              <w:rStyle w:val="Hyperlink"/>
              <w:noProof/>
            </w:rPr>
            <w:fldChar w:fldCharType="end"/>
          </w:r>
        </w:p>
        <w:p w14:paraId="22AA54FE" w14:textId="226C057F"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35" w:history="1">
            <w:r w:rsidRPr="00341F61">
              <w:rPr>
                <w:rStyle w:val="Hyperlink"/>
                <w:noProof/>
              </w:rPr>
              <w:t>1. Minimālās algas būtība</w:t>
            </w:r>
            <w:r>
              <w:rPr>
                <w:noProof/>
                <w:webHidden/>
              </w:rPr>
              <w:tab/>
            </w:r>
            <w:r>
              <w:rPr>
                <w:noProof/>
                <w:webHidden/>
              </w:rPr>
              <w:fldChar w:fldCharType="begin"/>
            </w:r>
            <w:r>
              <w:rPr>
                <w:noProof/>
                <w:webHidden/>
              </w:rPr>
              <w:instrText xml:space="preserve"> PAGEREF _Toc196816535 \h </w:instrText>
            </w:r>
            <w:r>
              <w:rPr>
                <w:noProof/>
                <w:webHidden/>
              </w:rPr>
            </w:r>
            <w:r>
              <w:rPr>
                <w:noProof/>
                <w:webHidden/>
              </w:rPr>
              <w:fldChar w:fldCharType="separate"/>
            </w:r>
            <w:r>
              <w:rPr>
                <w:noProof/>
                <w:webHidden/>
              </w:rPr>
              <w:t>4</w:t>
            </w:r>
            <w:r>
              <w:rPr>
                <w:noProof/>
                <w:webHidden/>
              </w:rPr>
              <w:fldChar w:fldCharType="end"/>
            </w:r>
          </w:hyperlink>
        </w:p>
        <w:p w14:paraId="7B8B6079" w14:textId="0B0525F7"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36" w:history="1">
            <w:r w:rsidRPr="00341F61">
              <w:rPr>
                <w:rStyle w:val="Hyperlink"/>
                <w:noProof/>
              </w:rPr>
              <w:t>2. Minimālās algas regulējums</w:t>
            </w:r>
            <w:r>
              <w:rPr>
                <w:noProof/>
                <w:webHidden/>
              </w:rPr>
              <w:tab/>
            </w:r>
            <w:r>
              <w:rPr>
                <w:noProof/>
                <w:webHidden/>
              </w:rPr>
              <w:fldChar w:fldCharType="begin"/>
            </w:r>
            <w:r>
              <w:rPr>
                <w:noProof/>
                <w:webHidden/>
              </w:rPr>
              <w:instrText xml:space="preserve"> PAGEREF _Toc196816536 \h </w:instrText>
            </w:r>
            <w:r>
              <w:rPr>
                <w:noProof/>
                <w:webHidden/>
              </w:rPr>
            </w:r>
            <w:r>
              <w:rPr>
                <w:noProof/>
                <w:webHidden/>
              </w:rPr>
              <w:fldChar w:fldCharType="separate"/>
            </w:r>
            <w:r>
              <w:rPr>
                <w:noProof/>
                <w:webHidden/>
              </w:rPr>
              <w:t>4</w:t>
            </w:r>
            <w:r>
              <w:rPr>
                <w:noProof/>
                <w:webHidden/>
              </w:rPr>
              <w:fldChar w:fldCharType="end"/>
            </w:r>
          </w:hyperlink>
        </w:p>
        <w:p w14:paraId="2D00F7BF" w14:textId="680F9D99"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37" w:history="1">
            <w:r w:rsidRPr="00341F61">
              <w:rPr>
                <w:rStyle w:val="Hyperlink"/>
                <w:noProof/>
              </w:rPr>
              <w:t>2.1. Sociālās aizsardzības un darba tirgus politikas pamatnostādnes 2021.-2027. gadam</w:t>
            </w:r>
            <w:r>
              <w:rPr>
                <w:noProof/>
                <w:webHidden/>
              </w:rPr>
              <w:tab/>
            </w:r>
            <w:r>
              <w:rPr>
                <w:noProof/>
                <w:webHidden/>
              </w:rPr>
              <w:fldChar w:fldCharType="begin"/>
            </w:r>
            <w:r>
              <w:rPr>
                <w:noProof/>
                <w:webHidden/>
              </w:rPr>
              <w:instrText xml:space="preserve"> PAGEREF _Toc196816537 \h </w:instrText>
            </w:r>
            <w:r>
              <w:rPr>
                <w:noProof/>
                <w:webHidden/>
              </w:rPr>
            </w:r>
            <w:r>
              <w:rPr>
                <w:noProof/>
                <w:webHidden/>
              </w:rPr>
              <w:fldChar w:fldCharType="separate"/>
            </w:r>
            <w:r>
              <w:rPr>
                <w:noProof/>
                <w:webHidden/>
              </w:rPr>
              <w:t>4</w:t>
            </w:r>
            <w:r>
              <w:rPr>
                <w:noProof/>
                <w:webHidden/>
              </w:rPr>
              <w:fldChar w:fldCharType="end"/>
            </w:r>
          </w:hyperlink>
        </w:p>
        <w:p w14:paraId="192D228C" w14:textId="4992A214"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38" w:history="1">
            <w:r w:rsidRPr="00341F61">
              <w:rPr>
                <w:rStyle w:val="Hyperlink"/>
                <w:noProof/>
              </w:rPr>
              <w:t>2.2. Darba likums un MK regulējums</w:t>
            </w:r>
            <w:r>
              <w:rPr>
                <w:noProof/>
                <w:webHidden/>
              </w:rPr>
              <w:tab/>
            </w:r>
            <w:r>
              <w:rPr>
                <w:noProof/>
                <w:webHidden/>
              </w:rPr>
              <w:fldChar w:fldCharType="begin"/>
            </w:r>
            <w:r>
              <w:rPr>
                <w:noProof/>
                <w:webHidden/>
              </w:rPr>
              <w:instrText xml:space="preserve"> PAGEREF _Toc196816538 \h </w:instrText>
            </w:r>
            <w:r>
              <w:rPr>
                <w:noProof/>
                <w:webHidden/>
              </w:rPr>
            </w:r>
            <w:r>
              <w:rPr>
                <w:noProof/>
                <w:webHidden/>
              </w:rPr>
              <w:fldChar w:fldCharType="separate"/>
            </w:r>
            <w:r>
              <w:rPr>
                <w:noProof/>
                <w:webHidden/>
              </w:rPr>
              <w:t>4</w:t>
            </w:r>
            <w:r>
              <w:rPr>
                <w:noProof/>
                <w:webHidden/>
              </w:rPr>
              <w:fldChar w:fldCharType="end"/>
            </w:r>
          </w:hyperlink>
        </w:p>
        <w:p w14:paraId="73930543" w14:textId="2F571C33"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39" w:history="1">
            <w:r w:rsidRPr="00341F61">
              <w:rPr>
                <w:rStyle w:val="Hyperlink"/>
                <w:noProof/>
              </w:rPr>
              <w:t>2.3. Darba koplīgumi</w:t>
            </w:r>
            <w:r>
              <w:rPr>
                <w:noProof/>
                <w:webHidden/>
              </w:rPr>
              <w:tab/>
            </w:r>
            <w:r>
              <w:rPr>
                <w:noProof/>
                <w:webHidden/>
              </w:rPr>
              <w:fldChar w:fldCharType="begin"/>
            </w:r>
            <w:r>
              <w:rPr>
                <w:noProof/>
                <w:webHidden/>
              </w:rPr>
              <w:instrText xml:space="preserve"> PAGEREF _Toc196816539 \h </w:instrText>
            </w:r>
            <w:r>
              <w:rPr>
                <w:noProof/>
                <w:webHidden/>
              </w:rPr>
            </w:r>
            <w:r>
              <w:rPr>
                <w:noProof/>
                <w:webHidden/>
              </w:rPr>
              <w:fldChar w:fldCharType="separate"/>
            </w:r>
            <w:r>
              <w:rPr>
                <w:noProof/>
                <w:webHidden/>
              </w:rPr>
              <w:t>5</w:t>
            </w:r>
            <w:r>
              <w:rPr>
                <w:noProof/>
                <w:webHidden/>
              </w:rPr>
              <w:fldChar w:fldCharType="end"/>
            </w:r>
          </w:hyperlink>
        </w:p>
        <w:p w14:paraId="6A3DC237" w14:textId="74740599"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40" w:history="1">
            <w:r w:rsidRPr="00341F61">
              <w:rPr>
                <w:rStyle w:val="Hyperlink"/>
                <w:noProof/>
              </w:rPr>
              <w:t>2.4. Direktīva par minimālajām algām Eiropas Savienībā</w:t>
            </w:r>
            <w:r>
              <w:rPr>
                <w:noProof/>
                <w:webHidden/>
              </w:rPr>
              <w:tab/>
            </w:r>
            <w:r>
              <w:rPr>
                <w:noProof/>
                <w:webHidden/>
              </w:rPr>
              <w:fldChar w:fldCharType="begin"/>
            </w:r>
            <w:r>
              <w:rPr>
                <w:noProof/>
                <w:webHidden/>
              </w:rPr>
              <w:instrText xml:space="preserve"> PAGEREF _Toc196816540 \h </w:instrText>
            </w:r>
            <w:r>
              <w:rPr>
                <w:noProof/>
                <w:webHidden/>
              </w:rPr>
            </w:r>
            <w:r>
              <w:rPr>
                <w:noProof/>
                <w:webHidden/>
              </w:rPr>
              <w:fldChar w:fldCharType="separate"/>
            </w:r>
            <w:r>
              <w:rPr>
                <w:noProof/>
                <w:webHidden/>
              </w:rPr>
              <w:t>6</w:t>
            </w:r>
            <w:r>
              <w:rPr>
                <w:noProof/>
                <w:webHidden/>
              </w:rPr>
              <w:fldChar w:fldCharType="end"/>
            </w:r>
          </w:hyperlink>
        </w:p>
        <w:p w14:paraId="5E50A0F4" w14:textId="3C3677EC"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41" w:history="1">
            <w:r w:rsidRPr="00341F61">
              <w:rPr>
                <w:rStyle w:val="Hyperlink"/>
                <w:noProof/>
              </w:rPr>
              <w:t>3. Minimālā alga Baltijas valstīs un ES</w:t>
            </w:r>
            <w:r>
              <w:rPr>
                <w:noProof/>
                <w:webHidden/>
              </w:rPr>
              <w:tab/>
            </w:r>
            <w:r>
              <w:rPr>
                <w:noProof/>
                <w:webHidden/>
              </w:rPr>
              <w:fldChar w:fldCharType="begin"/>
            </w:r>
            <w:r>
              <w:rPr>
                <w:noProof/>
                <w:webHidden/>
              </w:rPr>
              <w:instrText xml:space="preserve"> PAGEREF _Toc196816541 \h </w:instrText>
            </w:r>
            <w:r>
              <w:rPr>
                <w:noProof/>
                <w:webHidden/>
              </w:rPr>
            </w:r>
            <w:r>
              <w:rPr>
                <w:noProof/>
                <w:webHidden/>
              </w:rPr>
              <w:fldChar w:fldCharType="separate"/>
            </w:r>
            <w:r>
              <w:rPr>
                <w:noProof/>
                <w:webHidden/>
              </w:rPr>
              <w:t>8</w:t>
            </w:r>
            <w:r>
              <w:rPr>
                <w:noProof/>
                <w:webHidden/>
              </w:rPr>
              <w:fldChar w:fldCharType="end"/>
            </w:r>
          </w:hyperlink>
        </w:p>
        <w:p w14:paraId="563B9CD6" w14:textId="0DF18712"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42" w:history="1">
            <w:r w:rsidRPr="00341F61">
              <w:rPr>
                <w:rStyle w:val="Hyperlink"/>
                <w:noProof/>
              </w:rPr>
              <w:t>3.1. Minimālā alga Baltijas valstīs</w:t>
            </w:r>
            <w:r>
              <w:rPr>
                <w:noProof/>
                <w:webHidden/>
              </w:rPr>
              <w:tab/>
            </w:r>
            <w:r>
              <w:rPr>
                <w:noProof/>
                <w:webHidden/>
              </w:rPr>
              <w:fldChar w:fldCharType="begin"/>
            </w:r>
            <w:r>
              <w:rPr>
                <w:noProof/>
                <w:webHidden/>
              </w:rPr>
              <w:instrText xml:space="preserve"> PAGEREF _Toc196816542 \h </w:instrText>
            </w:r>
            <w:r>
              <w:rPr>
                <w:noProof/>
                <w:webHidden/>
              </w:rPr>
            </w:r>
            <w:r>
              <w:rPr>
                <w:noProof/>
                <w:webHidden/>
              </w:rPr>
              <w:fldChar w:fldCharType="separate"/>
            </w:r>
            <w:r>
              <w:rPr>
                <w:noProof/>
                <w:webHidden/>
              </w:rPr>
              <w:t>8</w:t>
            </w:r>
            <w:r>
              <w:rPr>
                <w:noProof/>
                <w:webHidden/>
              </w:rPr>
              <w:fldChar w:fldCharType="end"/>
            </w:r>
          </w:hyperlink>
        </w:p>
        <w:p w14:paraId="47FCA2AC" w14:textId="3882D0FF"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43" w:history="1">
            <w:r w:rsidRPr="00341F61">
              <w:rPr>
                <w:rStyle w:val="Hyperlink"/>
                <w:noProof/>
              </w:rPr>
              <w:t>3.2. Minimālā alga ES valstīs</w:t>
            </w:r>
            <w:r>
              <w:rPr>
                <w:noProof/>
                <w:webHidden/>
              </w:rPr>
              <w:tab/>
            </w:r>
            <w:r>
              <w:rPr>
                <w:noProof/>
                <w:webHidden/>
              </w:rPr>
              <w:fldChar w:fldCharType="begin"/>
            </w:r>
            <w:r>
              <w:rPr>
                <w:noProof/>
                <w:webHidden/>
              </w:rPr>
              <w:instrText xml:space="preserve"> PAGEREF _Toc196816543 \h </w:instrText>
            </w:r>
            <w:r>
              <w:rPr>
                <w:noProof/>
                <w:webHidden/>
              </w:rPr>
            </w:r>
            <w:r>
              <w:rPr>
                <w:noProof/>
                <w:webHidden/>
              </w:rPr>
              <w:fldChar w:fldCharType="separate"/>
            </w:r>
            <w:r>
              <w:rPr>
                <w:noProof/>
                <w:webHidden/>
              </w:rPr>
              <w:t>8</w:t>
            </w:r>
            <w:r>
              <w:rPr>
                <w:noProof/>
                <w:webHidden/>
              </w:rPr>
              <w:fldChar w:fldCharType="end"/>
            </w:r>
          </w:hyperlink>
        </w:p>
        <w:p w14:paraId="41F96DA9" w14:textId="4699E532"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44" w:history="1">
            <w:r w:rsidRPr="00341F61">
              <w:rPr>
                <w:rStyle w:val="Hyperlink"/>
                <w:noProof/>
              </w:rPr>
              <w:t>4. Minimālās algas saņēmēju skaits</w:t>
            </w:r>
            <w:r>
              <w:rPr>
                <w:noProof/>
                <w:webHidden/>
              </w:rPr>
              <w:tab/>
            </w:r>
            <w:r>
              <w:rPr>
                <w:noProof/>
                <w:webHidden/>
              </w:rPr>
              <w:fldChar w:fldCharType="begin"/>
            </w:r>
            <w:r>
              <w:rPr>
                <w:noProof/>
                <w:webHidden/>
              </w:rPr>
              <w:instrText xml:space="preserve"> PAGEREF _Toc196816544 \h </w:instrText>
            </w:r>
            <w:r>
              <w:rPr>
                <w:noProof/>
                <w:webHidden/>
              </w:rPr>
            </w:r>
            <w:r>
              <w:rPr>
                <w:noProof/>
                <w:webHidden/>
              </w:rPr>
              <w:fldChar w:fldCharType="separate"/>
            </w:r>
            <w:r>
              <w:rPr>
                <w:noProof/>
                <w:webHidden/>
              </w:rPr>
              <w:t>10</w:t>
            </w:r>
            <w:r>
              <w:rPr>
                <w:noProof/>
                <w:webHidden/>
              </w:rPr>
              <w:fldChar w:fldCharType="end"/>
            </w:r>
          </w:hyperlink>
        </w:p>
        <w:p w14:paraId="18F0C9AF" w14:textId="7A6A45FB"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45" w:history="1">
            <w:r w:rsidRPr="00341F61">
              <w:rPr>
                <w:rStyle w:val="Hyperlink"/>
                <w:noProof/>
              </w:rPr>
              <w:t>5. Minimālā alga salīdzinājumā ar vidējo algu</w:t>
            </w:r>
            <w:r>
              <w:rPr>
                <w:noProof/>
                <w:webHidden/>
              </w:rPr>
              <w:tab/>
            </w:r>
            <w:r>
              <w:rPr>
                <w:noProof/>
                <w:webHidden/>
              </w:rPr>
              <w:fldChar w:fldCharType="begin"/>
            </w:r>
            <w:r>
              <w:rPr>
                <w:noProof/>
                <w:webHidden/>
              </w:rPr>
              <w:instrText xml:space="preserve"> PAGEREF _Toc196816545 \h </w:instrText>
            </w:r>
            <w:r>
              <w:rPr>
                <w:noProof/>
                <w:webHidden/>
              </w:rPr>
            </w:r>
            <w:r>
              <w:rPr>
                <w:noProof/>
                <w:webHidden/>
              </w:rPr>
              <w:fldChar w:fldCharType="separate"/>
            </w:r>
            <w:r>
              <w:rPr>
                <w:noProof/>
                <w:webHidden/>
              </w:rPr>
              <w:t>14</w:t>
            </w:r>
            <w:r>
              <w:rPr>
                <w:noProof/>
                <w:webHidden/>
              </w:rPr>
              <w:fldChar w:fldCharType="end"/>
            </w:r>
          </w:hyperlink>
        </w:p>
        <w:p w14:paraId="6875F785" w14:textId="16B7768F"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46" w:history="1">
            <w:r w:rsidRPr="00341F61">
              <w:rPr>
                <w:rStyle w:val="Hyperlink"/>
                <w:noProof/>
              </w:rPr>
              <w:t>6. Minimālā alga un reģistrētais bezdarbs</w:t>
            </w:r>
            <w:r>
              <w:rPr>
                <w:noProof/>
                <w:webHidden/>
              </w:rPr>
              <w:tab/>
            </w:r>
            <w:r>
              <w:rPr>
                <w:noProof/>
                <w:webHidden/>
              </w:rPr>
              <w:fldChar w:fldCharType="begin"/>
            </w:r>
            <w:r>
              <w:rPr>
                <w:noProof/>
                <w:webHidden/>
              </w:rPr>
              <w:instrText xml:space="preserve"> PAGEREF _Toc196816546 \h </w:instrText>
            </w:r>
            <w:r>
              <w:rPr>
                <w:noProof/>
                <w:webHidden/>
              </w:rPr>
            </w:r>
            <w:r>
              <w:rPr>
                <w:noProof/>
                <w:webHidden/>
              </w:rPr>
              <w:fldChar w:fldCharType="separate"/>
            </w:r>
            <w:r>
              <w:rPr>
                <w:noProof/>
                <w:webHidden/>
              </w:rPr>
              <w:t>16</w:t>
            </w:r>
            <w:r>
              <w:rPr>
                <w:noProof/>
                <w:webHidden/>
              </w:rPr>
              <w:fldChar w:fldCharType="end"/>
            </w:r>
          </w:hyperlink>
        </w:p>
        <w:p w14:paraId="10A584F5" w14:textId="64CECA1D"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47" w:history="1">
            <w:r w:rsidRPr="00341F61">
              <w:rPr>
                <w:rStyle w:val="Hyperlink"/>
                <w:noProof/>
              </w:rPr>
              <w:t>7. Makroekonomiskās prognozes</w:t>
            </w:r>
            <w:r>
              <w:rPr>
                <w:noProof/>
                <w:webHidden/>
              </w:rPr>
              <w:tab/>
            </w:r>
            <w:r>
              <w:rPr>
                <w:noProof/>
                <w:webHidden/>
              </w:rPr>
              <w:fldChar w:fldCharType="begin"/>
            </w:r>
            <w:r>
              <w:rPr>
                <w:noProof/>
                <w:webHidden/>
              </w:rPr>
              <w:instrText xml:space="preserve"> PAGEREF _Toc196816547 \h </w:instrText>
            </w:r>
            <w:r>
              <w:rPr>
                <w:noProof/>
                <w:webHidden/>
              </w:rPr>
            </w:r>
            <w:r>
              <w:rPr>
                <w:noProof/>
                <w:webHidden/>
              </w:rPr>
              <w:fldChar w:fldCharType="separate"/>
            </w:r>
            <w:r>
              <w:rPr>
                <w:noProof/>
                <w:webHidden/>
              </w:rPr>
              <w:t>17</w:t>
            </w:r>
            <w:r>
              <w:rPr>
                <w:noProof/>
                <w:webHidden/>
              </w:rPr>
              <w:fldChar w:fldCharType="end"/>
            </w:r>
          </w:hyperlink>
        </w:p>
        <w:p w14:paraId="38EA641A" w14:textId="0FCD05C2"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48" w:history="1">
            <w:r w:rsidRPr="00341F61">
              <w:rPr>
                <w:rStyle w:val="Hyperlink"/>
                <w:noProof/>
              </w:rPr>
              <w:t>7.1. Darba samaksas rādītāju prognozes</w:t>
            </w:r>
            <w:r>
              <w:rPr>
                <w:noProof/>
                <w:webHidden/>
              </w:rPr>
              <w:tab/>
            </w:r>
            <w:r>
              <w:rPr>
                <w:noProof/>
                <w:webHidden/>
              </w:rPr>
              <w:fldChar w:fldCharType="begin"/>
            </w:r>
            <w:r>
              <w:rPr>
                <w:noProof/>
                <w:webHidden/>
              </w:rPr>
              <w:instrText xml:space="preserve"> PAGEREF _Toc196816548 \h </w:instrText>
            </w:r>
            <w:r>
              <w:rPr>
                <w:noProof/>
                <w:webHidden/>
              </w:rPr>
            </w:r>
            <w:r>
              <w:rPr>
                <w:noProof/>
                <w:webHidden/>
              </w:rPr>
              <w:fldChar w:fldCharType="separate"/>
            </w:r>
            <w:r>
              <w:rPr>
                <w:noProof/>
                <w:webHidden/>
              </w:rPr>
              <w:t>17</w:t>
            </w:r>
            <w:r>
              <w:rPr>
                <w:noProof/>
                <w:webHidden/>
              </w:rPr>
              <w:fldChar w:fldCharType="end"/>
            </w:r>
          </w:hyperlink>
        </w:p>
        <w:p w14:paraId="130EFCA9" w14:textId="18170104"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49" w:history="1">
            <w:r w:rsidRPr="00341F61">
              <w:rPr>
                <w:rStyle w:val="Hyperlink"/>
                <w:noProof/>
              </w:rPr>
              <w:t>7.2. Inflācijas prognozes</w:t>
            </w:r>
            <w:r>
              <w:rPr>
                <w:noProof/>
                <w:webHidden/>
              </w:rPr>
              <w:tab/>
            </w:r>
            <w:r>
              <w:rPr>
                <w:noProof/>
                <w:webHidden/>
              </w:rPr>
              <w:fldChar w:fldCharType="begin"/>
            </w:r>
            <w:r>
              <w:rPr>
                <w:noProof/>
                <w:webHidden/>
              </w:rPr>
              <w:instrText xml:space="preserve"> PAGEREF _Toc196816549 \h </w:instrText>
            </w:r>
            <w:r>
              <w:rPr>
                <w:noProof/>
                <w:webHidden/>
              </w:rPr>
            </w:r>
            <w:r>
              <w:rPr>
                <w:noProof/>
                <w:webHidden/>
              </w:rPr>
              <w:fldChar w:fldCharType="separate"/>
            </w:r>
            <w:r>
              <w:rPr>
                <w:noProof/>
                <w:webHidden/>
              </w:rPr>
              <w:t>17</w:t>
            </w:r>
            <w:r>
              <w:rPr>
                <w:noProof/>
                <w:webHidden/>
              </w:rPr>
              <w:fldChar w:fldCharType="end"/>
            </w:r>
          </w:hyperlink>
        </w:p>
        <w:p w14:paraId="40FF9040" w14:textId="1A969BE4"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50" w:history="1">
            <w:r w:rsidRPr="00341F61">
              <w:rPr>
                <w:rStyle w:val="Hyperlink"/>
                <w:noProof/>
              </w:rPr>
              <w:t>7.3. Makroekonomisko rādītāju prognozes</w:t>
            </w:r>
            <w:r>
              <w:rPr>
                <w:noProof/>
                <w:webHidden/>
              </w:rPr>
              <w:tab/>
            </w:r>
            <w:r>
              <w:rPr>
                <w:noProof/>
                <w:webHidden/>
              </w:rPr>
              <w:fldChar w:fldCharType="begin"/>
            </w:r>
            <w:r>
              <w:rPr>
                <w:noProof/>
                <w:webHidden/>
              </w:rPr>
              <w:instrText xml:space="preserve"> PAGEREF _Toc196816550 \h </w:instrText>
            </w:r>
            <w:r>
              <w:rPr>
                <w:noProof/>
                <w:webHidden/>
              </w:rPr>
            </w:r>
            <w:r>
              <w:rPr>
                <w:noProof/>
                <w:webHidden/>
              </w:rPr>
              <w:fldChar w:fldCharType="separate"/>
            </w:r>
            <w:r>
              <w:rPr>
                <w:noProof/>
                <w:webHidden/>
              </w:rPr>
              <w:t>18</w:t>
            </w:r>
            <w:r>
              <w:rPr>
                <w:noProof/>
                <w:webHidden/>
              </w:rPr>
              <w:fldChar w:fldCharType="end"/>
            </w:r>
          </w:hyperlink>
        </w:p>
        <w:p w14:paraId="274DAB36" w14:textId="34116855"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51" w:history="1">
            <w:r w:rsidRPr="00341F61">
              <w:rPr>
                <w:rStyle w:val="Hyperlink"/>
                <w:noProof/>
              </w:rPr>
              <w:t>7.4. Latvijas Bankas vērtējums</w:t>
            </w:r>
            <w:r>
              <w:rPr>
                <w:noProof/>
                <w:webHidden/>
              </w:rPr>
              <w:tab/>
            </w:r>
            <w:r>
              <w:rPr>
                <w:noProof/>
                <w:webHidden/>
              </w:rPr>
              <w:fldChar w:fldCharType="begin"/>
            </w:r>
            <w:r>
              <w:rPr>
                <w:noProof/>
                <w:webHidden/>
              </w:rPr>
              <w:instrText xml:space="preserve"> PAGEREF _Toc196816551 \h </w:instrText>
            </w:r>
            <w:r>
              <w:rPr>
                <w:noProof/>
                <w:webHidden/>
              </w:rPr>
            </w:r>
            <w:r>
              <w:rPr>
                <w:noProof/>
                <w:webHidden/>
              </w:rPr>
              <w:fldChar w:fldCharType="separate"/>
            </w:r>
            <w:r>
              <w:rPr>
                <w:noProof/>
                <w:webHidden/>
              </w:rPr>
              <w:t>19</w:t>
            </w:r>
            <w:r>
              <w:rPr>
                <w:noProof/>
                <w:webHidden/>
              </w:rPr>
              <w:fldChar w:fldCharType="end"/>
            </w:r>
          </w:hyperlink>
        </w:p>
        <w:p w14:paraId="69AE06CA" w14:textId="719E2790"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52" w:history="1">
            <w:r w:rsidRPr="00341F61">
              <w:rPr>
                <w:rStyle w:val="Hyperlink"/>
                <w:noProof/>
              </w:rPr>
              <w:t>7.5. Ietekme uz valsts un pašvaldību budžetiem</w:t>
            </w:r>
            <w:r>
              <w:rPr>
                <w:noProof/>
                <w:webHidden/>
              </w:rPr>
              <w:tab/>
            </w:r>
            <w:r>
              <w:rPr>
                <w:noProof/>
                <w:webHidden/>
              </w:rPr>
              <w:fldChar w:fldCharType="begin"/>
            </w:r>
            <w:r>
              <w:rPr>
                <w:noProof/>
                <w:webHidden/>
              </w:rPr>
              <w:instrText xml:space="preserve"> PAGEREF _Toc196816552 \h </w:instrText>
            </w:r>
            <w:r>
              <w:rPr>
                <w:noProof/>
                <w:webHidden/>
              </w:rPr>
            </w:r>
            <w:r>
              <w:rPr>
                <w:noProof/>
                <w:webHidden/>
              </w:rPr>
              <w:fldChar w:fldCharType="separate"/>
            </w:r>
            <w:r>
              <w:rPr>
                <w:noProof/>
                <w:webHidden/>
              </w:rPr>
              <w:t>19</w:t>
            </w:r>
            <w:r>
              <w:rPr>
                <w:noProof/>
                <w:webHidden/>
              </w:rPr>
              <w:fldChar w:fldCharType="end"/>
            </w:r>
          </w:hyperlink>
        </w:p>
        <w:p w14:paraId="54475ADC" w14:textId="06D1F883"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53" w:history="1">
            <w:r w:rsidRPr="00341F61">
              <w:rPr>
                <w:rStyle w:val="Hyperlink"/>
                <w:noProof/>
              </w:rPr>
              <w:t>8. Minimāla alga un mājsaimniecību ienākumi</w:t>
            </w:r>
            <w:r>
              <w:rPr>
                <w:noProof/>
                <w:webHidden/>
              </w:rPr>
              <w:tab/>
            </w:r>
            <w:r>
              <w:rPr>
                <w:noProof/>
                <w:webHidden/>
              </w:rPr>
              <w:fldChar w:fldCharType="begin"/>
            </w:r>
            <w:r>
              <w:rPr>
                <w:noProof/>
                <w:webHidden/>
              </w:rPr>
              <w:instrText xml:space="preserve"> PAGEREF _Toc196816553 \h </w:instrText>
            </w:r>
            <w:r>
              <w:rPr>
                <w:noProof/>
                <w:webHidden/>
              </w:rPr>
            </w:r>
            <w:r>
              <w:rPr>
                <w:noProof/>
                <w:webHidden/>
              </w:rPr>
              <w:fldChar w:fldCharType="separate"/>
            </w:r>
            <w:r>
              <w:rPr>
                <w:noProof/>
                <w:webHidden/>
              </w:rPr>
              <w:t>20</w:t>
            </w:r>
            <w:r>
              <w:rPr>
                <w:noProof/>
                <w:webHidden/>
              </w:rPr>
              <w:fldChar w:fldCharType="end"/>
            </w:r>
          </w:hyperlink>
        </w:p>
        <w:p w14:paraId="50757DD7" w14:textId="19D7BF68"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54" w:history="1">
            <w:r w:rsidRPr="00341F61">
              <w:rPr>
                <w:rStyle w:val="Hyperlink"/>
                <w:noProof/>
              </w:rPr>
              <w:t>1. pielikums – Ekonomikas attīstības tendences (EM informācija)</w:t>
            </w:r>
            <w:r>
              <w:rPr>
                <w:noProof/>
                <w:webHidden/>
              </w:rPr>
              <w:tab/>
            </w:r>
            <w:r>
              <w:rPr>
                <w:noProof/>
                <w:webHidden/>
              </w:rPr>
              <w:fldChar w:fldCharType="begin"/>
            </w:r>
            <w:r>
              <w:rPr>
                <w:noProof/>
                <w:webHidden/>
              </w:rPr>
              <w:instrText xml:space="preserve"> PAGEREF _Toc196816554 \h </w:instrText>
            </w:r>
            <w:r>
              <w:rPr>
                <w:noProof/>
                <w:webHidden/>
              </w:rPr>
            </w:r>
            <w:r>
              <w:rPr>
                <w:noProof/>
                <w:webHidden/>
              </w:rPr>
              <w:fldChar w:fldCharType="separate"/>
            </w:r>
            <w:r>
              <w:rPr>
                <w:noProof/>
                <w:webHidden/>
              </w:rPr>
              <w:t>21</w:t>
            </w:r>
            <w:r>
              <w:rPr>
                <w:noProof/>
                <w:webHidden/>
              </w:rPr>
              <w:fldChar w:fldCharType="end"/>
            </w:r>
          </w:hyperlink>
        </w:p>
        <w:p w14:paraId="46698BBA" w14:textId="49A4AF31"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55" w:history="1">
            <w:r w:rsidRPr="00341F61">
              <w:rPr>
                <w:rStyle w:val="Hyperlink"/>
                <w:noProof/>
              </w:rPr>
              <w:t>2. pielikums – Dati par vidējo darba samaksu</w:t>
            </w:r>
            <w:r>
              <w:rPr>
                <w:noProof/>
                <w:webHidden/>
              </w:rPr>
              <w:tab/>
            </w:r>
            <w:r>
              <w:rPr>
                <w:noProof/>
                <w:webHidden/>
              </w:rPr>
              <w:fldChar w:fldCharType="begin"/>
            </w:r>
            <w:r>
              <w:rPr>
                <w:noProof/>
                <w:webHidden/>
              </w:rPr>
              <w:instrText xml:space="preserve"> PAGEREF _Toc196816555 \h </w:instrText>
            </w:r>
            <w:r>
              <w:rPr>
                <w:noProof/>
                <w:webHidden/>
              </w:rPr>
            </w:r>
            <w:r>
              <w:rPr>
                <w:noProof/>
                <w:webHidden/>
              </w:rPr>
              <w:fldChar w:fldCharType="separate"/>
            </w:r>
            <w:r>
              <w:rPr>
                <w:noProof/>
                <w:webHidden/>
              </w:rPr>
              <w:t>24</w:t>
            </w:r>
            <w:r>
              <w:rPr>
                <w:noProof/>
                <w:webHidden/>
              </w:rPr>
              <w:fldChar w:fldCharType="end"/>
            </w:r>
          </w:hyperlink>
        </w:p>
        <w:p w14:paraId="5A224A9E" w14:textId="55117A5C"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56" w:history="1">
            <w:r w:rsidRPr="00341F61">
              <w:rPr>
                <w:rStyle w:val="Hyperlink"/>
                <w:noProof/>
              </w:rPr>
              <w:t>3. pielikums – Minimālo ienākumu līmenis, pirktspēja un informācija par iedzīvotāju nabadzības riska un sociālās atstumtības rādītājiem</w:t>
            </w:r>
            <w:r>
              <w:rPr>
                <w:noProof/>
                <w:webHidden/>
              </w:rPr>
              <w:tab/>
            </w:r>
            <w:r>
              <w:rPr>
                <w:noProof/>
                <w:webHidden/>
              </w:rPr>
              <w:fldChar w:fldCharType="begin"/>
            </w:r>
            <w:r>
              <w:rPr>
                <w:noProof/>
                <w:webHidden/>
              </w:rPr>
              <w:instrText xml:space="preserve"> PAGEREF _Toc196816556 \h </w:instrText>
            </w:r>
            <w:r>
              <w:rPr>
                <w:noProof/>
                <w:webHidden/>
              </w:rPr>
            </w:r>
            <w:r>
              <w:rPr>
                <w:noProof/>
                <w:webHidden/>
              </w:rPr>
              <w:fldChar w:fldCharType="separate"/>
            </w:r>
            <w:r>
              <w:rPr>
                <w:noProof/>
                <w:webHidden/>
              </w:rPr>
              <w:t>25</w:t>
            </w:r>
            <w:r>
              <w:rPr>
                <w:noProof/>
                <w:webHidden/>
              </w:rPr>
              <w:fldChar w:fldCharType="end"/>
            </w:r>
          </w:hyperlink>
        </w:p>
        <w:p w14:paraId="70956663" w14:textId="022363F9"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57" w:history="1">
            <w:r w:rsidRPr="00341F61">
              <w:rPr>
                <w:rStyle w:val="Hyperlink"/>
                <w:noProof/>
              </w:rPr>
              <w:t>4. pielikums – Darba koplīgumi</w:t>
            </w:r>
            <w:r>
              <w:rPr>
                <w:noProof/>
                <w:webHidden/>
              </w:rPr>
              <w:tab/>
            </w:r>
            <w:r>
              <w:rPr>
                <w:noProof/>
                <w:webHidden/>
              </w:rPr>
              <w:fldChar w:fldCharType="begin"/>
            </w:r>
            <w:r>
              <w:rPr>
                <w:noProof/>
                <w:webHidden/>
              </w:rPr>
              <w:instrText xml:space="preserve"> PAGEREF _Toc196816557 \h </w:instrText>
            </w:r>
            <w:r>
              <w:rPr>
                <w:noProof/>
                <w:webHidden/>
              </w:rPr>
            </w:r>
            <w:r>
              <w:rPr>
                <w:noProof/>
                <w:webHidden/>
              </w:rPr>
              <w:fldChar w:fldCharType="separate"/>
            </w:r>
            <w:r>
              <w:rPr>
                <w:noProof/>
                <w:webHidden/>
              </w:rPr>
              <w:t>27</w:t>
            </w:r>
            <w:r>
              <w:rPr>
                <w:noProof/>
                <w:webHidden/>
              </w:rPr>
              <w:fldChar w:fldCharType="end"/>
            </w:r>
          </w:hyperlink>
        </w:p>
        <w:p w14:paraId="3BB0380D" w14:textId="5FAFC53F" w:rsidR="00544FB0" w:rsidRPr="00360136" w:rsidRDefault="00544FB0" w:rsidP="00544FB0">
          <w:r w:rsidRPr="00360136">
            <w:rPr>
              <w:b/>
              <w:bCs/>
              <w:noProof/>
            </w:rPr>
            <w:fldChar w:fldCharType="end"/>
          </w:r>
        </w:p>
      </w:sdtContent>
    </w:sdt>
    <w:p w14:paraId="7263180C" w14:textId="77777777" w:rsidR="00544FB0" w:rsidRPr="00360136" w:rsidRDefault="00544FB0" w:rsidP="00544FB0">
      <w:pPr>
        <w:pStyle w:val="Footer"/>
        <w:jc w:val="both"/>
      </w:pPr>
    </w:p>
    <w:p w14:paraId="5E9E6F95" w14:textId="77777777" w:rsidR="00544FB0" w:rsidRPr="00360136" w:rsidRDefault="00544FB0" w:rsidP="00544FB0">
      <w:pPr>
        <w:ind w:right="-109"/>
      </w:pPr>
    </w:p>
    <w:p w14:paraId="7F2B7E44" w14:textId="77777777" w:rsidR="00544FB0" w:rsidRPr="00360136" w:rsidRDefault="00544FB0" w:rsidP="00544FB0">
      <w:pPr>
        <w:ind w:right="-109"/>
      </w:pPr>
    </w:p>
    <w:p w14:paraId="4298006C" w14:textId="77777777" w:rsidR="00544FB0" w:rsidRPr="00360136" w:rsidRDefault="00544FB0" w:rsidP="00544FB0">
      <w:pPr>
        <w:rPr>
          <w:b/>
          <w:szCs w:val="20"/>
          <w:lang w:eastAsia="en-US"/>
        </w:rPr>
      </w:pPr>
      <w:r w:rsidRPr="00360136">
        <w:br w:type="page"/>
      </w:r>
    </w:p>
    <w:p w14:paraId="3CAAEBAA" w14:textId="77777777" w:rsidR="00544FB0" w:rsidRPr="00360136" w:rsidRDefault="00544FB0" w:rsidP="00BB2307">
      <w:pPr>
        <w:pStyle w:val="Heading1"/>
        <w:jc w:val="center"/>
      </w:pPr>
      <w:bookmarkStart w:id="1" w:name="_Toc196816534"/>
      <w:r w:rsidRPr="00360136">
        <w:t>Kopsavilkums</w:t>
      </w:r>
      <w:bookmarkEnd w:id="1"/>
    </w:p>
    <w:p w14:paraId="041FB260" w14:textId="77777777" w:rsidR="00544FB0" w:rsidRPr="00360136" w:rsidRDefault="00544FB0" w:rsidP="00544FB0">
      <w:pPr>
        <w:jc w:val="center"/>
        <w:rPr>
          <w:b/>
          <w:bCs/>
        </w:rPr>
      </w:pPr>
    </w:p>
    <w:p w14:paraId="4F0AC9A4" w14:textId="68E53335" w:rsidR="00544FB0" w:rsidRDefault="00544FB0" w:rsidP="00544FB0">
      <w:pPr>
        <w:pStyle w:val="NormalWeb"/>
        <w:numPr>
          <w:ilvl w:val="0"/>
          <w:numId w:val="5"/>
        </w:numPr>
        <w:shd w:val="clear" w:color="auto" w:fill="FFFFFF"/>
        <w:spacing w:before="0" w:beforeAutospacing="0" w:after="0" w:afterAutospacing="0" w:line="360" w:lineRule="auto"/>
        <w:jc w:val="both"/>
        <w:textAlignment w:val="baseline"/>
        <w:rPr>
          <w:color w:val="000000"/>
        </w:rPr>
      </w:pPr>
      <w:r>
        <w:rPr>
          <w:color w:val="000000"/>
        </w:rPr>
        <w:t>2025. gadā minimālā alga tika paaugstināta no 700 eiro līdz 740 eiro jeb par 5,7%.</w:t>
      </w:r>
    </w:p>
    <w:p w14:paraId="3BEA5CBC" w14:textId="5E2B860C" w:rsidR="00796FA3" w:rsidRDefault="00796FA3" w:rsidP="00544FB0">
      <w:pPr>
        <w:pStyle w:val="NormalWeb"/>
        <w:numPr>
          <w:ilvl w:val="0"/>
          <w:numId w:val="5"/>
        </w:numPr>
        <w:shd w:val="clear" w:color="auto" w:fill="FFFFFF"/>
        <w:spacing w:before="0" w:beforeAutospacing="0" w:after="0" w:afterAutospacing="0" w:line="360" w:lineRule="auto"/>
        <w:jc w:val="both"/>
        <w:textAlignment w:val="baseline"/>
        <w:rPr>
          <w:color w:val="000000"/>
        </w:rPr>
      </w:pPr>
      <w:r>
        <w:rPr>
          <w:color w:val="000000"/>
        </w:rPr>
        <w:t xml:space="preserve">Minimālā alga attiecas uz vienkāršajās profesijās nodarbinātajiem, un tās apmērs kopumā atspoguļo valsts sociālekonomiskās attīstības </w:t>
      </w:r>
      <w:r w:rsidR="00A12A1D">
        <w:rPr>
          <w:color w:val="000000"/>
        </w:rPr>
        <w:t xml:space="preserve">līmeni </w:t>
      </w:r>
      <w:r>
        <w:rPr>
          <w:color w:val="000000"/>
        </w:rPr>
        <w:t xml:space="preserve">un </w:t>
      </w:r>
      <w:r w:rsidR="00DA4A71">
        <w:rPr>
          <w:color w:val="000000"/>
        </w:rPr>
        <w:t>darba ražīguma</w:t>
      </w:r>
      <w:r>
        <w:rPr>
          <w:color w:val="000000"/>
        </w:rPr>
        <w:t xml:space="preserve"> līmeni</w:t>
      </w:r>
      <w:r w:rsidR="003E0C52">
        <w:rPr>
          <w:color w:val="000000"/>
        </w:rPr>
        <w:t xml:space="preserve"> tautsaimniecībā</w:t>
      </w:r>
      <w:r>
        <w:rPr>
          <w:color w:val="000000"/>
        </w:rPr>
        <w:t>.</w:t>
      </w:r>
    </w:p>
    <w:p w14:paraId="16774B84" w14:textId="06487913" w:rsidR="00796FA3" w:rsidRDefault="00796FA3" w:rsidP="00544FB0">
      <w:pPr>
        <w:pStyle w:val="NormalWeb"/>
        <w:numPr>
          <w:ilvl w:val="0"/>
          <w:numId w:val="5"/>
        </w:numPr>
        <w:shd w:val="clear" w:color="auto" w:fill="FFFFFF"/>
        <w:spacing w:before="0" w:beforeAutospacing="0" w:after="0" w:afterAutospacing="0" w:line="360" w:lineRule="auto"/>
        <w:jc w:val="both"/>
        <w:textAlignment w:val="baseline"/>
        <w:rPr>
          <w:color w:val="000000"/>
        </w:rPr>
      </w:pPr>
      <w:r>
        <w:rPr>
          <w:color w:val="000000"/>
        </w:rPr>
        <w:t>Nosakot minimālās algas apmēru</w:t>
      </w:r>
      <w:r w:rsidR="005B7A6A">
        <w:rPr>
          <w:color w:val="000000"/>
        </w:rPr>
        <w:t>, ir</w:t>
      </w:r>
      <w:r>
        <w:rPr>
          <w:color w:val="000000"/>
        </w:rPr>
        <w:t xml:space="preserve"> būtiski ņemt vērā </w:t>
      </w:r>
      <w:r w:rsidR="005B7A6A">
        <w:rPr>
          <w:color w:val="000000"/>
        </w:rPr>
        <w:t xml:space="preserve">reģionālās atšķirības un situāciju nozarēs ar lielāku zemākas kvalifikācijas nodarbināto skaitu, jo </w:t>
      </w:r>
      <w:r w:rsidR="003F7AEF">
        <w:rPr>
          <w:color w:val="000000"/>
        </w:rPr>
        <w:t>šīs nozares</w:t>
      </w:r>
      <w:r w:rsidR="005B7A6A">
        <w:rPr>
          <w:color w:val="000000"/>
        </w:rPr>
        <w:t xml:space="preserve"> un reģionus ar zemāku ekonomisko aktivitāti minimālās algas izmaiņas ietekmē būtiskāk.</w:t>
      </w:r>
    </w:p>
    <w:p w14:paraId="06EA5558" w14:textId="0FDB2BEB" w:rsidR="005B7A6A" w:rsidRPr="000A2D14" w:rsidRDefault="005B7A6A" w:rsidP="00544FB0">
      <w:pPr>
        <w:pStyle w:val="NormalWeb"/>
        <w:numPr>
          <w:ilvl w:val="0"/>
          <w:numId w:val="5"/>
        </w:numPr>
        <w:shd w:val="clear" w:color="auto" w:fill="FFFFFF"/>
        <w:spacing w:before="0" w:beforeAutospacing="0" w:after="0" w:afterAutospacing="0" w:line="360" w:lineRule="auto"/>
        <w:jc w:val="both"/>
        <w:textAlignment w:val="baseline"/>
        <w:rPr>
          <w:color w:val="000000"/>
        </w:rPr>
      </w:pPr>
      <w:r>
        <w:rPr>
          <w:color w:val="000000"/>
        </w:rPr>
        <w:t>Vienlaikus, lai gan minimālās algas paaugstināšana var radīt nodarbinātības mazināšanos</w:t>
      </w:r>
      <w:r w:rsidR="003F7AEF">
        <w:rPr>
          <w:color w:val="000000"/>
        </w:rPr>
        <w:t xml:space="preserve"> atsevišķās nozarēs</w:t>
      </w:r>
      <w:r>
        <w:rPr>
          <w:color w:val="000000"/>
        </w:rPr>
        <w:t>, taču vienlaikus tā darbojas kā instruments, kas veicina produktivitātes pieaugumu un darbinieku pāriešanu uz labākas kvalitātes un augstākas produktivitātes darba vietām.</w:t>
      </w:r>
      <w:r w:rsidR="003E0C52">
        <w:rPr>
          <w:color w:val="000000"/>
        </w:rPr>
        <w:t xml:space="preserve"> Vienlaikus būtiski izvairīties no algu skalu saspiestības, kad arī kvalificēti darbinieki sāk saņemt algu minimālās algas apmērā.</w:t>
      </w:r>
    </w:p>
    <w:p w14:paraId="6BE67E54" w14:textId="5C8F7F29" w:rsidR="00544FB0" w:rsidRPr="00360136" w:rsidRDefault="00544FB0" w:rsidP="00544FB0">
      <w:pPr>
        <w:pStyle w:val="ListParagraph"/>
        <w:numPr>
          <w:ilvl w:val="0"/>
          <w:numId w:val="5"/>
        </w:numPr>
        <w:ind w:left="714" w:hanging="357"/>
        <w:rPr>
          <w:sz w:val="24"/>
          <w:szCs w:val="24"/>
          <w:lang w:val="lv-LV"/>
        </w:rPr>
      </w:pPr>
      <w:r w:rsidRPr="00360136">
        <w:rPr>
          <w:sz w:val="24"/>
          <w:szCs w:val="24"/>
          <w:lang w:val="lv-LV"/>
        </w:rPr>
        <w:t>202</w:t>
      </w:r>
      <w:r>
        <w:rPr>
          <w:sz w:val="24"/>
          <w:szCs w:val="24"/>
          <w:lang w:val="lv-LV"/>
        </w:rPr>
        <w:t>5</w:t>
      </w:r>
      <w:r w:rsidRPr="00360136">
        <w:rPr>
          <w:sz w:val="24"/>
          <w:szCs w:val="24"/>
          <w:lang w:val="lv-LV"/>
        </w:rPr>
        <w:t xml:space="preserve">. gadā arī pārējās Baltijas valstis paaugstināja minimālo algu - Igaunija no </w:t>
      </w:r>
      <w:r>
        <w:rPr>
          <w:sz w:val="24"/>
          <w:szCs w:val="24"/>
          <w:lang w:val="lv-LV"/>
        </w:rPr>
        <w:t xml:space="preserve">820 </w:t>
      </w:r>
      <w:r w:rsidRPr="00360136">
        <w:rPr>
          <w:sz w:val="24"/>
          <w:szCs w:val="24"/>
          <w:lang w:val="lv-LV"/>
        </w:rPr>
        <w:t xml:space="preserve">eiro līdz </w:t>
      </w:r>
      <w:r>
        <w:rPr>
          <w:sz w:val="24"/>
          <w:szCs w:val="24"/>
          <w:lang w:val="lv-LV"/>
        </w:rPr>
        <w:t>886</w:t>
      </w:r>
      <w:r w:rsidRPr="00360136">
        <w:rPr>
          <w:sz w:val="24"/>
          <w:szCs w:val="24"/>
          <w:lang w:val="lv-LV"/>
        </w:rPr>
        <w:t xml:space="preserve"> eiro jeb par </w:t>
      </w:r>
      <w:r>
        <w:rPr>
          <w:sz w:val="24"/>
          <w:szCs w:val="24"/>
          <w:lang w:val="lv-LV"/>
        </w:rPr>
        <w:t>8</w:t>
      </w:r>
      <w:r w:rsidRPr="00360136">
        <w:rPr>
          <w:sz w:val="24"/>
          <w:szCs w:val="24"/>
          <w:lang w:val="lv-LV"/>
        </w:rPr>
        <w:t xml:space="preserve">%, Lietuva no </w:t>
      </w:r>
      <w:r>
        <w:rPr>
          <w:sz w:val="24"/>
          <w:szCs w:val="24"/>
          <w:lang w:val="lv-LV"/>
        </w:rPr>
        <w:t>924</w:t>
      </w:r>
      <w:r w:rsidRPr="00360136">
        <w:rPr>
          <w:sz w:val="24"/>
          <w:szCs w:val="24"/>
          <w:lang w:val="lv-LV"/>
        </w:rPr>
        <w:t xml:space="preserve"> eiro līdz </w:t>
      </w:r>
      <w:r>
        <w:rPr>
          <w:sz w:val="24"/>
          <w:szCs w:val="24"/>
          <w:lang w:val="lv-LV"/>
        </w:rPr>
        <w:t>1038</w:t>
      </w:r>
      <w:r w:rsidRPr="00360136">
        <w:rPr>
          <w:sz w:val="24"/>
          <w:szCs w:val="24"/>
          <w:lang w:val="lv-LV"/>
        </w:rPr>
        <w:t xml:space="preserve"> eiro jeb par 1</w:t>
      </w:r>
      <w:r>
        <w:rPr>
          <w:sz w:val="24"/>
          <w:szCs w:val="24"/>
          <w:lang w:val="lv-LV"/>
        </w:rPr>
        <w:t>2,3</w:t>
      </w:r>
      <w:r w:rsidRPr="00360136">
        <w:rPr>
          <w:sz w:val="24"/>
          <w:szCs w:val="24"/>
          <w:lang w:val="lv-LV"/>
        </w:rPr>
        <w:t>%.</w:t>
      </w:r>
      <w:r>
        <w:rPr>
          <w:sz w:val="24"/>
          <w:szCs w:val="24"/>
          <w:lang w:val="lv-LV"/>
        </w:rPr>
        <w:t xml:space="preserve"> Baltijas valstu starpā Latvijā </w:t>
      </w:r>
      <w:r w:rsidR="00AC0C12">
        <w:rPr>
          <w:sz w:val="24"/>
          <w:szCs w:val="24"/>
          <w:lang w:val="lv-LV"/>
        </w:rPr>
        <w:t xml:space="preserve"> </w:t>
      </w:r>
      <w:r>
        <w:rPr>
          <w:sz w:val="24"/>
          <w:szCs w:val="24"/>
          <w:lang w:val="lv-LV"/>
        </w:rPr>
        <w:t>ir zemākā minimālā alga</w:t>
      </w:r>
      <w:r w:rsidR="00796FA3">
        <w:rPr>
          <w:sz w:val="24"/>
          <w:szCs w:val="24"/>
          <w:lang w:val="lv-LV"/>
        </w:rPr>
        <w:t>.</w:t>
      </w:r>
      <w:r>
        <w:rPr>
          <w:sz w:val="24"/>
          <w:szCs w:val="24"/>
          <w:lang w:val="lv-LV"/>
        </w:rPr>
        <w:t xml:space="preserve"> </w:t>
      </w:r>
      <w:r w:rsidR="00796FA3">
        <w:rPr>
          <w:sz w:val="24"/>
          <w:szCs w:val="24"/>
          <w:lang w:val="lv-LV"/>
        </w:rPr>
        <w:t>Vienlaikus svarīgi ņemt vērā, ka Lietuvas bruto minimālā alga ietver arī darba devēja sociālās apdrošināšanas iemaksas</w:t>
      </w:r>
      <w:r>
        <w:rPr>
          <w:sz w:val="24"/>
          <w:szCs w:val="24"/>
          <w:lang w:val="lv-LV"/>
        </w:rPr>
        <w:t>.</w:t>
      </w:r>
    </w:p>
    <w:p w14:paraId="04894FFC" w14:textId="44F0E746" w:rsidR="00544FB0" w:rsidRPr="00360136" w:rsidRDefault="00544FB0" w:rsidP="00544FB0">
      <w:pPr>
        <w:pStyle w:val="ListParagraph"/>
        <w:numPr>
          <w:ilvl w:val="0"/>
          <w:numId w:val="5"/>
        </w:numPr>
        <w:ind w:left="714" w:hanging="357"/>
        <w:rPr>
          <w:sz w:val="24"/>
          <w:szCs w:val="24"/>
          <w:lang w:val="lv-LV"/>
        </w:rPr>
      </w:pPr>
      <w:r w:rsidRPr="00360136">
        <w:rPr>
          <w:sz w:val="24"/>
          <w:szCs w:val="24"/>
          <w:lang w:val="lv-LV"/>
        </w:rPr>
        <w:t>Latvijā 202</w:t>
      </w:r>
      <w:r>
        <w:rPr>
          <w:sz w:val="24"/>
          <w:szCs w:val="24"/>
          <w:lang w:val="lv-LV"/>
        </w:rPr>
        <w:t>5</w:t>
      </w:r>
      <w:r w:rsidRPr="00360136">
        <w:rPr>
          <w:sz w:val="24"/>
          <w:szCs w:val="24"/>
          <w:lang w:val="lv-LV"/>
        </w:rPr>
        <w:t>.</w:t>
      </w:r>
      <w:r>
        <w:rPr>
          <w:sz w:val="24"/>
          <w:szCs w:val="24"/>
          <w:lang w:val="lv-LV"/>
        </w:rPr>
        <w:t> </w:t>
      </w:r>
      <w:r w:rsidRPr="00360136">
        <w:rPr>
          <w:sz w:val="24"/>
          <w:szCs w:val="24"/>
          <w:lang w:val="lv-LV"/>
        </w:rPr>
        <w:t xml:space="preserve">gadā ir </w:t>
      </w:r>
      <w:r>
        <w:rPr>
          <w:sz w:val="24"/>
          <w:szCs w:val="24"/>
          <w:lang w:val="lv-LV"/>
        </w:rPr>
        <w:t>trešā</w:t>
      </w:r>
      <w:r w:rsidRPr="00360136">
        <w:rPr>
          <w:sz w:val="24"/>
          <w:szCs w:val="24"/>
          <w:lang w:val="lv-LV"/>
        </w:rPr>
        <w:t xml:space="preserve"> zemākā minimālā alga Eiropas Savienībā</w:t>
      </w:r>
      <w:r w:rsidR="00CC2A96">
        <w:rPr>
          <w:sz w:val="24"/>
          <w:szCs w:val="24"/>
          <w:lang w:val="lv-LV"/>
        </w:rPr>
        <w:t xml:space="preserve">, kas </w:t>
      </w:r>
      <w:r w:rsidR="00796FA3">
        <w:rPr>
          <w:sz w:val="24"/>
          <w:szCs w:val="24"/>
          <w:lang w:val="lv-LV"/>
        </w:rPr>
        <w:t xml:space="preserve">vienlaikus </w:t>
      </w:r>
      <w:r w:rsidR="00CC2A96">
        <w:rPr>
          <w:sz w:val="24"/>
          <w:szCs w:val="24"/>
          <w:lang w:val="lv-LV"/>
        </w:rPr>
        <w:t>ir</w:t>
      </w:r>
      <w:r w:rsidR="00CC2A96" w:rsidRPr="00CC2A96">
        <w:rPr>
          <w:sz w:val="24"/>
          <w:szCs w:val="24"/>
          <w:lang w:val="lv-LV"/>
        </w:rPr>
        <w:t xml:space="preserve"> būtiski zemāka par minimālās algas apmēru augstāka ienākuma līmeņa un emigrācijas mērķa valstīs</w:t>
      </w:r>
      <w:r w:rsidR="00CC2A96">
        <w:rPr>
          <w:sz w:val="24"/>
          <w:szCs w:val="24"/>
          <w:lang w:val="lv-LV"/>
        </w:rPr>
        <w:t>.</w:t>
      </w:r>
    </w:p>
    <w:p w14:paraId="59AABFCD" w14:textId="1A37BE66" w:rsidR="00544FB0" w:rsidRPr="00CC2A96" w:rsidRDefault="00544FB0" w:rsidP="00544FB0">
      <w:pPr>
        <w:pStyle w:val="ListParagraph"/>
        <w:numPr>
          <w:ilvl w:val="0"/>
          <w:numId w:val="5"/>
        </w:numPr>
        <w:ind w:left="714" w:hanging="357"/>
        <w:rPr>
          <w:sz w:val="24"/>
          <w:szCs w:val="24"/>
          <w:lang w:val="lv-LV"/>
        </w:rPr>
      </w:pPr>
      <w:r w:rsidRPr="00CC2A96">
        <w:rPr>
          <w:sz w:val="24"/>
          <w:szCs w:val="24"/>
          <w:lang w:val="lv-LV"/>
        </w:rPr>
        <w:t>Saskaņā ar FM prognozēm 2025. gada vidējās algas pieaugums varētu sasniegt 5,8% un 2026. gadā – 5,5%.</w:t>
      </w:r>
      <w:r w:rsidR="00CC2A96" w:rsidRPr="00CC2A96">
        <w:rPr>
          <w:sz w:val="24"/>
          <w:szCs w:val="24"/>
          <w:lang w:val="lv-LV"/>
        </w:rPr>
        <w:t xml:space="preserve"> </w:t>
      </w:r>
      <w:r w:rsidRPr="00CC2A96">
        <w:rPr>
          <w:sz w:val="24"/>
          <w:szCs w:val="24"/>
          <w:lang w:val="lv-LV"/>
        </w:rPr>
        <w:t>Patēriņa cenas 2024. gada decembrī, salīdzinot ar iepriekšējā gada decembri, pieauga par 3,3 %.</w:t>
      </w:r>
      <w:r w:rsidR="00CC2A96" w:rsidRPr="00CC2A96">
        <w:rPr>
          <w:sz w:val="24"/>
          <w:szCs w:val="24"/>
          <w:lang w:val="lv-LV"/>
        </w:rPr>
        <w:t xml:space="preserve"> Savukārt saskaņā ar FM prognozēm patēriņa cenas 2025. gadā varētu pieaugt par 2,5%, bet 2026.gadā par 2,2%.</w:t>
      </w:r>
    </w:p>
    <w:p w14:paraId="7A4760F3" w14:textId="48446FB9" w:rsidR="00B6518D" w:rsidRPr="00B6518D" w:rsidRDefault="00B6518D" w:rsidP="00CC2A96">
      <w:pPr>
        <w:pStyle w:val="ListParagraph"/>
        <w:numPr>
          <w:ilvl w:val="0"/>
          <w:numId w:val="5"/>
        </w:numPr>
        <w:ind w:left="714" w:hanging="357"/>
        <w:rPr>
          <w:sz w:val="24"/>
          <w:szCs w:val="24"/>
          <w:lang w:val="lv-LV"/>
        </w:rPr>
      </w:pPr>
      <w:r w:rsidRPr="00B6518D">
        <w:rPr>
          <w:sz w:val="24"/>
          <w:szCs w:val="24"/>
          <w:lang w:val="lv-LV"/>
        </w:rPr>
        <w:t>Ņemot vērā MK noteikumos Nr. 730 noteikto atsauces vērtību</w:t>
      </w:r>
      <w:r w:rsidR="00584412">
        <w:rPr>
          <w:sz w:val="24"/>
          <w:szCs w:val="24"/>
          <w:lang w:val="lv-LV"/>
        </w:rPr>
        <w:t xml:space="preserve"> (atsauces vērtības noteikšanu paredz </w:t>
      </w:r>
      <w:r w:rsidR="00584412" w:rsidRPr="00584412">
        <w:rPr>
          <w:sz w:val="24"/>
          <w:szCs w:val="24"/>
          <w:lang w:val="lv-LV"/>
        </w:rPr>
        <w:t>Direktīva par minimālajām algām Eiropas Savienībā</w:t>
      </w:r>
      <w:r w:rsidR="00584412">
        <w:rPr>
          <w:sz w:val="24"/>
          <w:szCs w:val="24"/>
          <w:lang w:val="lv-LV"/>
        </w:rPr>
        <w:t>)</w:t>
      </w:r>
      <w:r w:rsidRPr="00B6518D">
        <w:rPr>
          <w:sz w:val="24"/>
          <w:szCs w:val="24"/>
          <w:lang w:val="lv-LV"/>
        </w:rPr>
        <w:t xml:space="preserve"> 46 procentu apmērā no CSP aprēķinātās vidējās bruto darba samaksas par pēdējiem pieejamiem 12 mēnešiem, tas ir, 1685 eiro par 2024. gadu, minimālā darba alga 2026.gadam būtu nosakāma 775,1 eiro, attiecīgi noapaļojot skaitli līdz 780 eiro, kas būtu par 5,4% lielāka salīdzinājumā ar 2025. gadu.   </w:t>
      </w:r>
    </w:p>
    <w:p w14:paraId="68445463" w14:textId="55C13766" w:rsidR="00544FB0" w:rsidRPr="00360136" w:rsidRDefault="00544FB0" w:rsidP="00544FB0">
      <w:pPr>
        <w:pStyle w:val="ListParagraph"/>
        <w:numPr>
          <w:ilvl w:val="0"/>
          <w:numId w:val="5"/>
        </w:numPr>
        <w:ind w:left="714" w:hanging="357"/>
        <w:rPr>
          <w:sz w:val="24"/>
          <w:szCs w:val="24"/>
          <w:lang w:val="lv-LV"/>
        </w:rPr>
      </w:pPr>
      <w:r w:rsidRPr="00360136">
        <w:rPr>
          <w:sz w:val="24"/>
          <w:szCs w:val="24"/>
          <w:lang w:val="lv-LV"/>
        </w:rPr>
        <w:t xml:space="preserve">Nozaru </w:t>
      </w:r>
      <w:proofErr w:type="spellStart"/>
      <w:r w:rsidRPr="00360136">
        <w:rPr>
          <w:sz w:val="24"/>
          <w:szCs w:val="24"/>
          <w:lang w:val="lv-LV"/>
        </w:rPr>
        <w:t>ģenerālvienošanām</w:t>
      </w:r>
      <w:proofErr w:type="spellEnd"/>
      <w:r w:rsidRPr="00360136">
        <w:rPr>
          <w:sz w:val="24"/>
          <w:szCs w:val="24"/>
          <w:lang w:val="lv-LV"/>
        </w:rPr>
        <w:t xml:space="preserve"> var būt nozīmīga loma,</w:t>
      </w:r>
      <w:r w:rsidR="005B7A6A">
        <w:rPr>
          <w:sz w:val="24"/>
          <w:szCs w:val="24"/>
          <w:lang w:val="lv-LV"/>
        </w:rPr>
        <w:t xml:space="preserve"> </w:t>
      </w:r>
      <w:r w:rsidRPr="00360136">
        <w:rPr>
          <w:sz w:val="24"/>
          <w:szCs w:val="24"/>
          <w:lang w:val="lv-LV"/>
        </w:rPr>
        <w:t xml:space="preserve">nosakot arī augstāku minimālās algas līmeni, </w:t>
      </w:r>
      <w:r w:rsidR="005B7A6A">
        <w:rPr>
          <w:sz w:val="24"/>
          <w:szCs w:val="24"/>
          <w:lang w:val="lv-LV"/>
        </w:rPr>
        <w:t xml:space="preserve">ņemot vērā situāciju nozarē, </w:t>
      </w:r>
      <w:r w:rsidRPr="00360136">
        <w:rPr>
          <w:sz w:val="24"/>
          <w:szCs w:val="24"/>
          <w:lang w:val="lv-LV"/>
        </w:rPr>
        <w:t>tomēr šobrīd to skaits ir salīdzinoši mazs</w:t>
      </w:r>
      <w:r w:rsidR="00147A42">
        <w:rPr>
          <w:sz w:val="24"/>
          <w:szCs w:val="24"/>
          <w:lang w:val="lv-LV"/>
        </w:rPr>
        <w:t xml:space="preserve">. No spēkā esošajiem </w:t>
      </w:r>
      <w:proofErr w:type="spellStart"/>
      <w:r w:rsidR="00147A42">
        <w:rPr>
          <w:sz w:val="24"/>
          <w:szCs w:val="24"/>
          <w:lang w:val="lv-LV"/>
        </w:rPr>
        <w:t>vispārsaistošajiem</w:t>
      </w:r>
      <w:proofErr w:type="spellEnd"/>
      <w:r w:rsidR="00147A42">
        <w:rPr>
          <w:sz w:val="24"/>
          <w:szCs w:val="24"/>
          <w:lang w:val="lv-LV"/>
        </w:rPr>
        <w:t xml:space="preserve"> darba koplīgumiem</w:t>
      </w:r>
      <w:r w:rsidR="005B7A6A">
        <w:rPr>
          <w:sz w:val="24"/>
          <w:szCs w:val="24"/>
          <w:lang w:val="lv-LV"/>
        </w:rPr>
        <w:t xml:space="preserve"> </w:t>
      </w:r>
      <w:r w:rsidR="00055812">
        <w:rPr>
          <w:sz w:val="24"/>
          <w:szCs w:val="24"/>
          <w:lang w:val="lv-LV"/>
        </w:rPr>
        <w:t xml:space="preserve">būvniecības nozares </w:t>
      </w:r>
      <w:proofErr w:type="spellStart"/>
      <w:r w:rsidR="005B7A6A">
        <w:rPr>
          <w:sz w:val="24"/>
          <w:szCs w:val="24"/>
          <w:lang w:val="lv-LV"/>
        </w:rPr>
        <w:t>ģenerālvienošanās</w:t>
      </w:r>
      <w:proofErr w:type="spellEnd"/>
      <w:r w:rsidR="005B7A6A">
        <w:rPr>
          <w:sz w:val="24"/>
          <w:szCs w:val="24"/>
          <w:lang w:val="lv-LV"/>
        </w:rPr>
        <w:t xml:space="preserve"> </w:t>
      </w:r>
      <w:r w:rsidR="00A30715">
        <w:rPr>
          <w:sz w:val="24"/>
          <w:szCs w:val="24"/>
          <w:lang w:val="lv-LV"/>
        </w:rPr>
        <w:t>pašreiz aptver lielāko darbinieku skaitu.</w:t>
      </w:r>
    </w:p>
    <w:p w14:paraId="206654A0" w14:textId="77777777" w:rsidR="00544FB0" w:rsidRDefault="00544FB0" w:rsidP="00544FB0">
      <w:pPr>
        <w:pStyle w:val="Heading1"/>
      </w:pPr>
    </w:p>
    <w:p w14:paraId="5000676F" w14:textId="77777777" w:rsidR="00544FB0" w:rsidRDefault="00544FB0" w:rsidP="00544FB0">
      <w:pPr>
        <w:pStyle w:val="Heading1"/>
      </w:pPr>
    </w:p>
    <w:p w14:paraId="3A8CF780" w14:textId="77777777" w:rsidR="00544FB0" w:rsidRPr="00360136" w:rsidRDefault="00544FB0" w:rsidP="00544FB0">
      <w:pPr>
        <w:pStyle w:val="Heading1"/>
      </w:pPr>
      <w:bookmarkStart w:id="2" w:name="_Toc196816535"/>
      <w:r w:rsidRPr="00360136">
        <w:t>1. Minimālās algas būtība</w:t>
      </w:r>
      <w:bookmarkEnd w:id="2"/>
    </w:p>
    <w:p w14:paraId="4CFFABBC" w14:textId="77777777" w:rsidR="00544FB0" w:rsidRPr="00360136" w:rsidRDefault="00544FB0" w:rsidP="00544FB0">
      <w:pPr>
        <w:pStyle w:val="naisf"/>
        <w:spacing w:before="0" w:beforeAutospacing="0" w:after="0" w:afterAutospacing="0"/>
        <w:jc w:val="both"/>
      </w:pPr>
    </w:p>
    <w:p w14:paraId="076C3B05" w14:textId="77777777" w:rsidR="00544FB0" w:rsidRPr="00360136" w:rsidRDefault="00544FB0" w:rsidP="00BB2307">
      <w:pPr>
        <w:spacing w:line="360" w:lineRule="auto"/>
        <w:ind w:firstLine="720"/>
        <w:jc w:val="both"/>
      </w:pPr>
      <w:r w:rsidRPr="00360136">
        <w:t>Minimālā alga ir paredzēta kā aizsargmehānisms vienkāršo profesiju veicējiem, nosakot zemāko algu, kuru darba devēj</w:t>
      </w:r>
      <w:r>
        <w:t xml:space="preserve">am jāmaksā </w:t>
      </w:r>
      <w:r w:rsidRPr="00360136">
        <w:t xml:space="preserve">par darbu. Minimālās algas paaugstināšana veicina </w:t>
      </w:r>
      <w:r>
        <w:t xml:space="preserve">personu un līdz ar to </w:t>
      </w:r>
      <w:r w:rsidRPr="00360136">
        <w:t xml:space="preserve">mājsaimniecību ienākumu pieaugumu un vienlaikus var motivēt lielāku iesaisti darba tirgū, kā arī ražīguma pieaugumu tautsaimniecībā. Vienlaikus minimālā alga ir viens no instrumentiem strādājošo nabadzības mazināšanai. </w:t>
      </w:r>
    </w:p>
    <w:p w14:paraId="5E20DB9F" w14:textId="77777777" w:rsidR="00544FB0" w:rsidRPr="00360136" w:rsidRDefault="00544FB0" w:rsidP="00BB2307">
      <w:pPr>
        <w:spacing w:line="360" w:lineRule="auto"/>
        <w:ind w:firstLine="720"/>
        <w:jc w:val="both"/>
      </w:pPr>
      <w:r w:rsidRPr="00360136">
        <w:t>Minimālās algas paaugstināšana var veicināt algu pieaugumu arī citos algu līmeņos. Taču jāņem vērā, ka minimālās algas izmaiņas var radīt algu skalu saspiestību, piemēram, situācijās, kad minimālo algu sāk saņemt arī kvalificētāki darbinieki, tādējādi mazinot prasmju un izglītības nozīmi un nelabvēlīgi ietekmējot ražīgumu. Minimālajai algai var būt arī specifiska ietekme uz konkurētspēju un darba tirgu nozarēs un reģionos atkarībā no tā, kāds ir minimālās algas saņēmēju īpatsvars.</w:t>
      </w:r>
    </w:p>
    <w:p w14:paraId="2D96546E" w14:textId="77777777" w:rsidR="00544FB0" w:rsidRPr="00360136" w:rsidRDefault="00544FB0" w:rsidP="00544FB0">
      <w:pPr>
        <w:pStyle w:val="naiskr"/>
        <w:spacing w:before="0" w:after="0"/>
        <w:jc w:val="both"/>
      </w:pPr>
    </w:p>
    <w:p w14:paraId="7B31C87D" w14:textId="77777777" w:rsidR="00544FB0" w:rsidRPr="00360136" w:rsidRDefault="00544FB0" w:rsidP="00544FB0">
      <w:pPr>
        <w:pStyle w:val="Heading1"/>
      </w:pPr>
      <w:bookmarkStart w:id="3" w:name="_Toc196816536"/>
      <w:r w:rsidRPr="00360136">
        <w:t>2. Minimālās algas regulējums</w:t>
      </w:r>
      <w:bookmarkEnd w:id="3"/>
    </w:p>
    <w:p w14:paraId="3FE55D05" w14:textId="77777777" w:rsidR="00544FB0" w:rsidRPr="00360136" w:rsidRDefault="00544FB0" w:rsidP="00544FB0">
      <w:pPr>
        <w:rPr>
          <w:lang w:eastAsia="en-US"/>
        </w:rPr>
      </w:pPr>
    </w:p>
    <w:p w14:paraId="5D2E5B29" w14:textId="77777777" w:rsidR="00544FB0" w:rsidRPr="00360136" w:rsidRDefault="00544FB0" w:rsidP="00544FB0">
      <w:pPr>
        <w:pStyle w:val="Heading2"/>
      </w:pPr>
      <w:bookmarkStart w:id="4" w:name="_Toc196816537"/>
      <w:r w:rsidRPr="00360136">
        <w:t>2.1. Sociālās aizsardzības un darba tirgus politikas pamatnostādnes 2021.-2027. gadam</w:t>
      </w:r>
      <w:bookmarkEnd w:id="4"/>
    </w:p>
    <w:p w14:paraId="566C25A2" w14:textId="77777777" w:rsidR="00544FB0" w:rsidRPr="00360136" w:rsidRDefault="00544FB0" w:rsidP="00544FB0">
      <w:pPr>
        <w:pStyle w:val="naiskr"/>
        <w:spacing w:before="0" w:after="0"/>
        <w:jc w:val="both"/>
      </w:pPr>
    </w:p>
    <w:p w14:paraId="0DECADB8" w14:textId="77777777" w:rsidR="00544FB0" w:rsidRPr="00360136" w:rsidRDefault="00544FB0" w:rsidP="00BB2307">
      <w:pPr>
        <w:pStyle w:val="naiskr"/>
        <w:spacing w:before="0" w:after="0" w:line="360" w:lineRule="auto"/>
        <w:ind w:firstLine="720"/>
        <w:jc w:val="both"/>
      </w:pPr>
      <w:r w:rsidRPr="00360136">
        <w:t>Saskaņā ar Ministru kabineta 2021.</w:t>
      </w:r>
      <w:r>
        <w:t xml:space="preserve"> </w:t>
      </w:r>
      <w:r w:rsidRPr="00360136">
        <w:t>gada 1.</w:t>
      </w:r>
      <w:r>
        <w:t xml:space="preserve"> </w:t>
      </w:r>
      <w:r w:rsidRPr="00360136">
        <w:t>septembra rīkojumu Nr. 616 ir apstiprinātas “Sociālās aizsardzības un darba tirgus politikas pamatnostādnes 2021.-2027. gadam”, kuru 3.rīcības virziena “Iekļaujošs darba tirgus ikvienam un kvalitatīvas darba vietas, atbalstot ilgtermiņa līdzdalību darba tirgū” ietvaros ir paredzēts uzdevums Nr.</w:t>
      </w:r>
      <w:r>
        <w:t xml:space="preserve"> </w:t>
      </w:r>
      <w:r w:rsidRPr="00360136">
        <w:t>3.4. “Nodrošināt minimālās darba algas regulāru pārskatīšanu”.</w:t>
      </w:r>
    </w:p>
    <w:p w14:paraId="4BD1149B" w14:textId="77777777" w:rsidR="00544FB0" w:rsidRPr="00360136" w:rsidRDefault="00544FB0" w:rsidP="00544FB0">
      <w:pPr>
        <w:pStyle w:val="naiskr"/>
        <w:spacing w:before="0" w:after="0"/>
        <w:ind w:firstLine="720"/>
        <w:jc w:val="both"/>
      </w:pPr>
    </w:p>
    <w:p w14:paraId="2F1050F5" w14:textId="77777777" w:rsidR="00544FB0" w:rsidRPr="00360136" w:rsidRDefault="00544FB0" w:rsidP="00544FB0">
      <w:pPr>
        <w:pStyle w:val="Heading2"/>
      </w:pPr>
      <w:bookmarkStart w:id="5" w:name="_Toc196816538"/>
      <w:r w:rsidRPr="00360136">
        <w:t>2.2. Darba likums un MK regulējums</w:t>
      </w:r>
      <w:bookmarkEnd w:id="5"/>
    </w:p>
    <w:p w14:paraId="1FFE87E5" w14:textId="77777777" w:rsidR="00544FB0" w:rsidRPr="00360136" w:rsidRDefault="00544FB0" w:rsidP="00544FB0">
      <w:pPr>
        <w:jc w:val="both"/>
      </w:pPr>
    </w:p>
    <w:p w14:paraId="02B01B36" w14:textId="77777777" w:rsidR="00544FB0" w:rsidRPr="00360136" w:rsidRDefault="00544FB0" w:rsidP="00BB2307">
      <w:pPr>
        <w:spacing w:line="360" w:lineRule="auto"/>
        <w:ind w:firstLine="720"/>
        <w:jc w:val="both"/>
      </w:pPr>
      <w:r w:rsidRPr="00360136">
        <w:t>Latvijā kopumā pastāv decentralizēta algu noteikšanas sistēma un viens minimālās algas līmenis, kas ir saistošs visiem darba devējiem. Saskaņā ar Darba likuma 61.</w:t>
      </w:r>
      <w:r>
        <w:t xml:space="preserve"> </w:t>
      </w:r>
      <w:r w:rsidRPr="00360136">
        <w:t>pantu minimālā darba alga nedrīkst būt mazāka par valsts noteikto minimumu. Minimālās mēneša darba algas noteikšanas un pārskatīšanas kārtību nosaka Ministru kabinets. Tāpat Ministru kabinets nosaka minimālās mēneša darba algas apmēru normālā darba laika ietvaros, kā arī minimālās stundas tarifa likmes aprēķināšanu.</w:t>
      </w:r>
    </w:p>
    <w:p w14:paraId="4B92CC4D" w14:textId="388564BF" w:rsidR="00544FB0" w:rsidRPr="00360136" w:rsidRDefault="00544FB0" w:rsidP="00BB2307">
      <w:pPr>
        <w:spacing w:line="360" w:lineRule="auto"/>
        <w:ind w:firstLine="720"/>
        <w:jc w:val="both"/>
      </w:pPr>
      <w:r w:rsidRPr="00360136">
        <w:t>Minimālā alga</w:t>
      </w:r>
      <w:r w:rsidRPr="00360136">
        <w:rPr>
          <w:b/>
        </w:rPr>
        <w:t xml:space="preserve"> </w:t>
      </w:r>
      <w:r w:rsidRPr="00360136">
        <w:t>ir noteikta Ministru kabineta 2015.</w:t>
      </w:r>
      <w:r>
        <w:t xml:space="preserve"> </w:t>
      </w:r>
      <w:r w:rsidRPr="00360136">
        <w:t>gada 24.</w:t>
      </w:r>
      <w:r>
        <w:t xml:space="preserve"> </w:t>
      </w:r>
      <w:r w:rsidRPr="00360136">
        <w:t>novembra noteikumos Nr.</w:t>
      </w:r>
      <w:r>
        <w:t> </w:t>
      </w:r>
      <w:r w:rsidRPr="00360136">
        <w:t>656 “Noteikumi par minimālās mēneša darba algas apmēru normālā darba laika ietvaros un minimālās stundas tarifa likmes aprēķināšanu”.</w:t>
      </w:r>
      <w:r w:rsidR="00390613">
        <w:t xml:space="preserve"> Savukārt m</w:t>
      </w:r>
      <w:r w:rsidRPr="00360136">
        <w:t xml:space="preserve">inimālās mēneša darba algas noteikšanas un pārskatīšanas sistēmu regulē </w:t>
      </w:r>
      <w:r w:rsidRPr="00C6720A">
        <w:t xml:space="preserve">Ministru kabineta 2024. gada 19. novembra noteikumi Nr. 730 </w:t>
      </w:r>
      <w:r>
        <w:t>“</w:t>
      </w:r>
      <w:r w:rsidRPr="00C6720A">
        <w:t>Minimālās mēneša darba algas noteikšanas un pārskatīšanas kārtība</w:t>
      </w:r>
      <w:r>
        <w:t>”</w:t>
      </w:r>
      <w:r w:rsidRPr="00360136">
        <w:t xml:space="preserve"> (turpmāk – noteikumi Nr.</w:t>
      </w:r>
      <w:r>
        <w:t> 730</w:t>
      </w:r>
      <w:r w:rsidRPr="00360136">
        <w:t xml:space="preserve">). Regulējums nosaka, ka </w:t>
      </w:r>
      <w:r w:rsidRPr="00C6720A">
        <w:t>Labklājības ministrija</w:t>
      </w:r>
      <w:r>
        <w:t xml:space="preserve"> (turpmāk – LM)</w:t>
      </w:r>
      <w:r w:rsidRPr="00C6720A">
        <w:t xml:space="preserve"> reizi gadā izstrādā priekšlikumu par minimālās mēneša darba algas apmēru (līdz jebkuram veselam skaitlim ar precizitāti līdz vienam e</w:t>
      </w:r>
      <w:r>
        <w:t>i</w:t>
      </w:r>
      <w:r w:rsidRPr="00C6720A">
        <w:t>ro) nākamajam gadam, ņemot vērā</w:t>
      </w:r>
      <w:r w:rsidRPr="00360136">
        <w:t xml:space="preserve"> virkni rādītāju, kas noteikti noteikumos Nr.</w:t>
      </w:r>
      <w:r>
        <w:t> 730</w:t>
      </w:r>
      <w:r w:rsidRPr="00360136">
        <w:t>.</w:t>
      </w:r>
    </w:p>
    <w:p w14:paraId="7B72ED6C" w14:textId="017E6FBF" w:rsidR="00544FB0" w:rsidRDefault="00544FB0" w:rsidP="004C4B57">
      <w:pPr>
        <w:spacing w:line="360" w:lineRule="auto"/>
        <w:ind w:firstLine="720"/>
        <w:jc w:val="both"/>
      </w:pPr>
      <w:r w:rsidRPr="00360136">
        <w:t>Tāpat regulējums nosaka, ka minimālās mēneša darba algas noteikšanā tiek iesaistīti sociālie partneri – Latvijas Darba devēju konfederācija (turpmāk – LDDK) un Latvijas Brīvo arodbiedrību savienība (turpmāk – LBAS) Nacionālajā trīspusējās sadarbības padomē (turpmāk - NTSP), kas koordinē un organizē trīspusējo sociālo dialogu starp darba devēju organizācijām, valsts institūcijām un arodbiedrībām, lai saskaņotu intereses sociālajos un ekonomiskajos jautājumos. Pēc izskatīšanas NTSP Ministru kabinets pieņem lēmumu par minimālās mēneša darba algas apmēru nākamajam gadam.</w:t>
      </w:r>
      <w:r w:rsidR="004C4B57">
        <w:t xml:space="preserve"> </w:t>
      </w:r>
      <w:r w:rsidRPr="00360136">
        <w:t xml:space="preserve">Sākotnējo priekšlikumu par minimālās algas apmēra saglabāšanu vai paaugstināšanu nākamajam gadam un attiecīgo izmaiņu ieviešanas datumu LM ir jāiesniedz izskatīšanai NTSP Sociālās drošības </w:t>
      </w:r>
      <w:proofErr w:type="spellStart"/>
      <w:r w:rsidRPr="00360136">
        <w:t>apakšpadomes</w:t>
      </w:r>
      <w:proofErr w:type="spellEnd"/>
      <w:r w:rsidRPr="00360136">
        <w:t xml:space="preserve"> sēdē un pēc tam NTSP.</w:t>
      </w:r>
    </w:p>
    <w:p w14:paraId="030B4658" w14:textId="77777777" w:rsidR="00544FB0" w:rsidRPr="00360136" w:rsidRDefault="00544FB0" w:rsidP="00BB2307">
      <w:pPr>
        <w:pStyle w:val="naiskr"/>
        <w:spacing w:before="0" w:after="0" w:line="360" w:lineRule="auto"/>
        <w:ind w:firstLine="720"/>
        <w:jc w:val="both"/>
      </w:pPr>
      <w:r w:rsidRPr="00360136">
        <w:t xml:space="preserve">Diskusija ar sociālajiem partneriem par minimālās algas paaugstināšanas iespējām </w:t>
      </w:r>
      <w:r>
        <w:t xml:space="preserve">2025. gadā </w:t>
      </w:r>
      <w:r w:rsidRPr="00360136">
        <w:t xml:space="preserve">notika NTSP Sociālās drošības </w:t>
      </w:r>
      <w:proofErr w:type="spellStart"/>
      <w:r w:rsidRPr="00360136">
        <w:t>apakšpadomes</w:t>
      </w:r>
      <w:proofErr w:type="spellEnd"/>
      <w:r w:rsidRPr="00360136">
        <w:t xml:space="preserve"> sēdē 2024.</w:t>
      </w:r>
      <w:r>
        <w:t> </w:t>
      </w:r>
      <w:r w:rsidRPr="00360136">
        <w:t>gada 17.</w:t>
      </w:r>
      <w:r>
        <w:t> </w:t>
      </w:r>
      <w:r w:rsidRPr="00360136">
        <w:t>aprīlī</w:t>
      </w:r>
      <w:r>
        <w:t xml:space="preserve"> un 2024. gada 14. augustā</w:t>
      </w:r>
      <w:r w:rsidRPr="00360136">
        <w:t>.</w:t>
      </w:r>
    </w:p>
    <w:p w14:paraId="6296460E" w14:textId="77777777" w:rsidR="00544FB0" w:rsidRPr="00360136" w:rsidRDefault="00544FB0" w:rsidP="00BB2307">
      <w:pPr>
        <w:spacing w:line="360" w:lineRule="auto"/>
        <w:ind w:firstLine="720"/>
        <w:jc w:val="both"/>
      </w:pPr>
      <w:r w:rsidRPr="00360136">
        <w:t xml:space="preserve">Ar </w:t>
      </w:r>
      <w:r w:rsidRPr="00180D90">
        <w:t>Ministru kabineta 2024. gada 29. oktobra noteikumi</w:t>
      </w:r>
      <w:r>
        <w:t>em</w:t>
      </w:r>
      <w:r w:rsidRPr="00180D90">
        <w:t xml:space="preserve"> Nr. 680 </w:t>
      </w:r>
      <w:r>
        <w:t>“</w:t>
      </w:r>
      <w:r w:rsidRPr="00180D90">
        <w:t xml:space="preserve">Grozījums Ministru kabineta 2015. gada 24. novembra noteikumos Nr. 656 </w:t>
      </w:r>
      <w:r>
        <w:t>“</w:t>
      </w:r>
      <w:r w:rsidRPr="00180D90">
        <w:t>Noteikumi par minimālās mēneša darba algas apmēru normālā darba laika ietvaros un minimālās stundas tarifa likmes aprēķināšanu</w:t>
      </w:r>
      <w:r>
        <w:t>””</w:t>
      </w:r>
      <w:r w:rsidRPr="00360136">
        <w:t xml:space="preserve"> minimālās mēneša darba algas apmērs </w:t>
      </w:r>
      <w:r>
        <w:t xml:space="preserve">2025.gadam </w:t>
      </w:r>
      <w:r w:rsidRPr="00360136">
        <w:t>tika noteikts 7</w:t>
      </w:r>
      <w:r>
        <w:t>4</w:t>
      </w:r>
      <w:r w:rsidRPr="00360136">
        <w:t>0 eiro apmērā.</w:t>
      </w:r>
    </w:p>
    <w:p w14:paraId="3A0A67BF" w14:textId="77777777" w:rsidR="00544FB0" w:rsidRPr="00360136" w:rsidRDefault="00544FB0" w:rsidP="00544FB0">
      <w:pPr>
        <w:ind w:firstLine="720"/>
        <w:jc w:val="both"/>
      </w:pPr>
    </w:p>
    <w:p w14:paraId="3C3AE101" w14:textId="77777777" w:rsidR="00544FB0" w:rsidRPr="00360136" w:rsidRDefault="00544FB0" w:rsidP="00544FB0">
      <w:pPr>
        <w:pStyle w:val="Heading2"/>
      </w:pPr>
      <w:bookmarkStart w:id="6" w:name="_Toc196816539"/>
      <w:r w:rsidRPr="00360136">
        <w:t>2.3. Darba koplīgumi</w:t>
      </w:r>
      <w:bookmarkEnd w:id="6"/>
    </w:p>
    <w:p w14:paraId="39D6BC4E" w14:textId="77777777" w:rsidR="00544FB0" w:rsidRPr="00360136" w:rsidRDefault="00544FB0" w:rsidP="00544FB0"/>
    <w:p w14:paraId="7E02C71C" w14:textId="77777777" w:rsidR="00544FB0" w:rsidRPr="00360136" w:rsidRDefault="00544FB0" w:rsidP="00BB2307">
      <w:pPr>
        <w:spacing w:line="360" w:lineRule="auto"/>
        <w:ind w:firstLine="720"/>
        <w:jc w:val="both"/>
      </w:pPr>
      <w:r w:rsidRPr="00360136">
        <w:t>Satversmes 108.</w:t>
      </w:r>
      <w:r>
        <w:t> </w:t>
      </w:r>
      <w:r w:rsidRPr="00360136">
        <w:t xml:space="preserve">pants garantē strādājošo tiesības uz koplīgumu. Darba likums paredz tiesības noslēgt darba koplīgumus uzņēmumā, nozarē vai teritorijā, t.sk. </w:t>
      </w:r>
      <w:proofErr w:type="spellStart"/>
      <w:r w:rsidRPr="00360136">
        <w:t>vispārsaistošus</w:t>
      </w:r>
      <w:proofErr w:type="spellEnd"/>
      <w:r w:rsidRPr="00360136">
        <w:t xml:space="preserve"> koplīgumus nozarē jeb </w:t>
      </w:r>
      <w:proofErr w:type="spellStart"/>
      <w:r w:rsidRPr="00360136">
        <w:t>ģenerālvienošanās</w:t>
      </w:r>
      <w:proofErr w:type="spellEnd"/>
      <w:r w:rsidRPr="00360136">
        <w:t xml:space="preserve">. </w:t>
      </w:r>
    </w:p>
    <w:p w14:paraId="7577CB41" w14:textId="5E4A770F" w:rsidR="00544FB0" w:rsidRDefault="00544FB0" w:rsidP="00BB2307">
      <w:pPr>
        <w:spacing w:line="360" w:lineRule="auto"/>
        <w:ind w:firstLine="720"/>
        <w:jc w:val="both"/>
      </w:pPr>
      <w:r w:rsidRPr="00360136">
        <w:t>Darba koplīgumu uzņēmumā slēdz darba devējs un darbinieku arodbiedrība vai darbinieku pilnvaroti pārstāvji, ja darbinieki nav apvienojušies arodbiedrībā, savukārt koplīgumu nozares līmenī (</w:t>
      </w:r>
      <w:proofErr w:type="spellStart"/>
      <w:r w:rsidRPr="00360136">
        <w:t>ģenerālvienošanos</w:t>
      </w:r>
      <w:proofErr w:type="spellEnd"/>
      <w:r w:rsidRPr="00360136">
        <w:t xml:space="preserve">) slēdz darba devējs, darba devēju grupa, darba devēju organizācija vai šādu organizāciju apvienība ar darbinieku arodbiedrību vai arodbiedrību apvienību, kura apvieno vislielāko strādājošo skaitu valstī, vai arodbiedrību, kas ietilpst apvienībā, kura apvieno vislielāko strādājošo skaitu valstī, ja </w:t>
      </w:r>
      <w:proofErr w:type="spellStart"/>
      <w:r w:rsidRPr="00360136">
        <w:t>ģenerālvienošanās</w:t>
      </w:r>
      <w:proofErr w:type="spellEnd"/>
      <w:r w:rsidRPr="00360136">
        <w:t xml:space="preserve"> pusēm ir atbilstošs pilnvarojums vai ja tiesības slēgt </w:t>
      </w:r>
      <w:proofErr w:type="spellStart"/>
      <w:r w:rsidRPr="00360136">
        <w:rPr>
          <w:color w:val="000000"/>
        </w:rPr>
        <w:t>ģenerālvienošanos</w:t>
      </w:r>
      <w:proofErr w:type="spellEnd"/>
      <w:r w:rsidRPr="00360136">
        <w:rPr>
          <w:color w:val="000000"/>
        </w:rPr>
        <w:t xml:space="preserve"> paredzētas šo apvienību (savienību) statūtos.</w:t>
      </w:r>
      <w:r w:rsidR="004C4B57">
        <w:rPr>
          <w:color w:val="000000"/>
        </w:rPr>
        <w:t xml:space="preserve"> </w:t>
      </w:r>
      <w:r w:rsidRPr="00360136">
        <w:t xml:space="preserve">Pašreiz Latvijā ir noslēgtas trīs </w:t>
      </w:r>
      <w:proofErr w:type="spellStart"/>
      <w:r w:rsidRPr="00360136">
        <w:t>vispārsaistošas</w:t>
      </w:r>
      <w:proofErr w:type="spellEnd"/>
      <w:r w:rsidRPr="00360136">
        <w:t xml:space="preserve"> </w:t>
      </w:r>
      <w:proofErr w:type="spellStart"/>
      <w:r w:rsidRPr="00360136">
        <w:t>ģenerālvienošanās</w:t>
      </w:r>
      <w:proofErr w:type="spellEnd"/>
      <w:r w:rsidRPr="00360136">
        <w:t>.</w:t>
      </w:r>
      <w:r w:rsidR="00BB2307">
        <w:t xml:space="preserve"> Papildu informācija sniegta 2.pielikumā. </w:t>
      </w:r>
    </w:p>
    <w:p w14:paraId="0FBD7999" w14:textId="77777777" w:rsidR="00544FB0" w:rsidRPr="00360136" w:rsidRDefault="00544FB0" w:rsidP="00544FB0">
      <w:pPr>
        <w:ind w:firstLine="720"/>
        <w:jc w:val="both"/>
      </w:pPr>
    </w:p>
    <w:p w14:paraId="72EE9528" w14:textId="77777777" w:rsidR="00544FB0" w:rsidRPr="00360136" w:rsidRDefault="00544FB0" w:rsidP="00544FB0">
      <w:pPr>
        <w:pStyle w:val="Heading2"/>
      </w:pPr>
      <w:bookmarkStart w:id="7" w:name="_Toc196816540"/>
      <w:r w:rsidRPr="00360136">
        <w:t>2.4. Direktīva par minimālajām algām Eiropas Savienībā</w:t>
      </w:r>
      <w:bookmarkEnd w:id="7"/>
    </w:p>
    <w:p w14:paraId="45DD10AC" w14:textId="77777777" w:rsidR="00544FB0" w:rsidRPr="00360136" w:rsidRDefault="00544FB0" w:rsidP="00544FB0">
      <w:pPr>
        <w:jc w:val="both"/>
      </w:pPr>
    </w:p>
    <w:p w14:paraId="4CD57B1D" w14:textId="77777777" w:rsidR="00544FB0" w:rsidRPr="00360136" w:rsidRDefault="00544FB0" w:rsidP="00BB2307">
      <w:pPr>
        <w:spacing w:line="360" w:lineRule="auto"/>
        <w:ind w:firstLine="720"/>
        <w:jc w:val="both"/>
      </w:pPr>
      <w:r w:rsidRPr="00360136">
        <w:t>Pieeja, kas nosaka regulāru minimālās darba algas paaugstināšanu, ir nostiprināta arī Eiropas Parlamenta un Padomes  2022.</w:t>
      </w:r>
      <w:r>
        <w:t> </w:t>
      </w:r>
      <w:r w:rsidRPr="00360136">
        <w:t>gada 19.</w:t>
      </w:r>
      <w:r>
        <w:t> </w:t>
      </w:r>
      <w:r w:rsidRPr="00360136">
        <w:t>oktobra direktīvā 2022/2041 par adekvātām minimālajām algām Eiropas Savienībā. Ņemot vērā direktīvā noteiktos principus, direktīvas pārņemšanas periodā (2 gadi) Latvija</w:t>
      </w:r>
      <w:r>
        <w:t xml:space="preserve">s normatīvajā regulējumā tika nostiprināti </w:t>
      </w:r>
      <w:r w:rsidRPr="00360136">
        <w:t>minimālās algas noteikšanas procesā analizējamie rādītāji, kā arī</w:t>
      </w:r>
      <w:r>
        <w:t xml:space="preserve"> atsauces vērtība.</w:t>
      </w:r>
    </w:p>
    <w:p w14:paraId="34E0DF34" w14:textId="77777777" w:rsidR="00544FB0" w:rsidRPr="00360136" w:rsidRDefault="00544FB0" w:rsidP="00BB2307">
      <w:pPr>
        <w:spacing w:line="360" w:lineRule="auto"/>
        <w:ind w:firstLine="720"/>
        <w:jc w:val="both"/>
        <w:rPr>
          <w:color w:val="000000"/>
        </w:rPr>
      </w:pPr>
      <w:r w:rsidRPr="00360136">
        <w:rPr>
          <w:color w:val="000000"/>
        </w:rPr>
        <w:t xml:space="preserve">Direktīva nosaka, ka ES </w:t>
      </w:r>
      <w:r w:rsidRPr="00360136">
        <w:t xml:space="preserve">dalībvalstis regulāri pārskata ar tiesību aktu noteikto minimālo algu, lai nodrošinātu tās adekvātumu. Vienlaikus direktīva paredz, ka </w:t>
      </w:r>
      <w:r w:rsidRPr="00360136">
        <w:rPr>
          <w:color w:val="000000"/>
        </w:rPr>
        <w:t>minimālās algas noteikšanas un pārskatīšanas procesā var tikt ņemti vērā tādi kritēriji kā, piemēram, 60% no algas mediānas vai 50% no vidējās darba algas vai citi kritēriji, kas sniedz skaidru un pamatotu atsauces vērtību.</w:t>
      </w:r>
      <w:r>
        <w:rPr>
          <w:color w:val="000000"/>
        </w:rPr>
        <w:t xml:space="preserve"> Direktīva nenosaka konkrētus kritērijus, jo Dalībvalsts tos var izvēlēties pati, savstarpēji vienojoties visām pusēm.</w:t>
      </w:r>
    </w:p>
    <w:p w14:paraId="31DF954C" w14:textId="77777777" w:rsidR="00544FB0" w:rsidRPr="00360136" w:rsidRDefault="00544FB0" w:rsidP="00BB2307">
      <w:pPr>
        <w:spacing w:line="360" w:lineRule="auto"/>
        <w:ind w:firstLine="720"/>
        <w:jc w:val="both"/>
        <w:rPr>
          <w:color w:val="000000"/>
        </w:rPr>
      </w:pPr>
      <w:r w:rsidRPr="00360136">
        <w:t>Tāpat direktīva nosaka, ka dalībvalstīm, kuru tiesību aktos ir noteikta minimālā alga, būs jāievieš minimālās algas noteikšanas un atjaunināšanas pārvaldības sistēma. Tiesību aktos būs jāietver kritēriji minimālās algas noteikšanai, piemēram, kāda no direktīvā sniegtajām atsauces vērtībām, lai novērtētu minimālās algas adekvātumu. Direktīva arī nosaka, ka dalībvalstīm būs jāveic regulāra un savlaicīga minimālās algas pārskatīšana, jāizveido konsultatīvās struktūras ar sociālo partneru dalību.</w:t>
      </w:r>
    </w:p>
    <w:p w14:paraId="696F626B" w14:textId="77777777" w:rsidR="00544FB0" w:rsidRDefault="00544FB0" w:rsidP="00BB2307">
      <w:pPr>
        <w:spacing w:line="360" w:lineRule="auto"/>
        <w:ind w:firstLine="720"/>
        <w:jc w:val="both"/>
      </w:pPr>
      <w:r w:rsidRPr="00360136">
        <w:t xml:space="preserve">Direktīvas noteikumi </w:t>
      </w:r>
      <w:r>
        <w:t xml:space="preserve">ir pārņemti </w:t>
      </w:r>
      <w:r w:rsidRPr="00360136">
        <w:t xml:space="preserve">nacionālajā regulējumā </w:t>
      </w:r>
      <w:r>
        <w:t xml:space="preserve">ar MK noteikumiem Nr. 730, ar kuriem zaudēja spēku </w:t>
      </w:r>
      <w:r w:rsidRPr="004E3C11">
        <w:t>Ministru kabineta 2016. gada 18. augusta noteikumi Nr.</w:t>
      </w:r>
      <w:r>
        <w:t> </w:t>
      </w:r>
      <w:r w:rsidRPr="004E3C11">
        <w:t>563</w:t>
      </w:r>
      <w:r>
        <w:t> “</w:t>
      </w:r>
      <w:r w:rsidRPr="004E3C11">
        <w:t>Minimālās mēneša darba algas noteikšanas un pārskatīšanas kārtība</w:t>
      </w:r>
      <w:r>
        <w:t>”</w:t>
      </w:r>
      <w:r w:rsidRPr="004E3C11">
        <w:t>.</w:t>
      </w:r>
      <w:r>
        <w:t xml:space="preserve"> MK noteikumos Nr. 730 ir noteikti Direktīvai 2022/2041 atbilstoši rādītāji minimālās algas noteikšanai, minimālās algas pārskatīšanas kārtība, kā arī atsauces vērtība, proti minimālās algas apmērs pret vidējo darba samaksu, ko jāņem vērā, lemjot par minimālās algas apmēru.</w:t>
      </w:r>
    </w:p>
    <w:p w14:paraId="711F8C98" w14:textId="51F09E73" w:rsidR="00544FB0" w:rsidRDefault="00544FB0" w:rsidP="00BB2307">
      <w:pPr>
        <w:spacing w:line="360" w:lineRule="auto"/>
        <w:ind w:firstLine="720"/>
        <w:jc w:val="both"/>
      </w:pPr>
      <w:r>
        <w:t xml:space="preserve">Izstrādājot noteikumu projektu, tika organizētas darba sanāksmes ar LDDK, LBAS,  LM, </w:t>
      </w:r>
      <w:r w:rsidR="00762857">
        <w:t xml:space="preserve">Finanšu ministrijas (turpmāk – </w:t>
      </w:r>
      <w:r>
        <w:t>FM</w:t>
      </w:r>
      <w:r w:rsidR="00762857">
        <w:t>)</w:t>
      </w:r>
      <w:r>
        <w:t xml:space="preserve">, </w:t>
      </w:r>
      <w:r w:rsidR="00762857">
        <w:t xml:space="preserve">Ekonomikas ministrijas (turpmāk – </w:t>
      </w:r>
      <w:r>
        <w:t>EM</w:t>
      </w:r>
      <w:r w:rsidR="00762857">
        <w:t>)</w:t>
      </w:r>
      <w:r>
        <w:t xml:space="preserve">, Valsts kancelejas, Latvijas Bankas, Valsts darba inspekcijas, Valsts ieņēmumu dienesta, </w:t>
      </w:r>
      <w:r w:rsidR="00762857">
        <w:t xml:space="preserve">Centrālās statistikas pārvaldes (turpmāk – </w:t>
      </w:r>
      <w:r>
        <w:t>CSP</w:t>
      </w:r>
      <w:r w:rsidR="00762857">
        <w:t>)</w:t>
      </w:r>
      <w:r>
        <w:t xml:space="preserve"> u.c. pārstāvju dalību.</w:t>
      </w:r>
    </w:p>
    <w:p w14:paraId="6261885F" w14:textId="77777777" w:rsidR="00544FB0" w:rsidRDefault="00544FB0" w:rsidP="00BB2307">
      <w:pPr>
        <w:spacing w:line="360" w:lineRule="auto"/>
        <w:ind w:firstLine="720"/>
        <w:jc w:val="both"/>
      </w:pPr>
      <w:r>
        <w:t>Kopīgo diskusiju laikā tika izvēlēti tādi minimālās algas pārskatīšanas un noteikšanas kritēriji, kas atbilst gan Eiropas Parlamenta un Padomes 2022. gada 19. oktobra Direktīvas (ES) 2022/2041 par adekvātām minimālajām algām Eiropas Savienībā prasībām, gan arī Latvijas ekonomiskajai situācijai.</w:t>
      </w:r>
    </w:p>
    <w:p w14:paraId="52B986BE" w14:textId="77777777" w:rsidR="00544FB0" w:rsidRPr="00360136" w:rsidRDefault="00544FB0" w:rsidP="00BB2307">
      <w:pPr>
        <w:spacing w:line="360" w:lineRule="auto"/>
        <w:ind w:firstLine="720"/>
        <w:jc w:val="both"/>
      </w:pPr>
      <w:r>
        <w:t>Diskusiju laikā izskanēja dažādi viedokļi par atsauces vērtību un par periodu, pret kuru to būtu jāaprēķina minimālā alga. Sociālajiem partneriem nebija vienotas nostājas attiecībā uz atsauces vērtību, līdz ar to, apkopojot visus saņemtos viedokļus, kā arī ņemot vērā bruto minimālās algas attiecību pret vidējo algu citās ES valstīs, un, lai nodrošinātu optimālu, tautsaimniecības un reģionālās attīstības situācijai atbilstošu minimālās algas kāpumu, MK noteikumos Nr. 730 tika iestrādāta atsauces vērtība 46 procentu apmērā no CSP a</w:t>
      </w:r>
      <w:r w:rsidRPr="00E25285">
        <w:t>prēķinātās vidējās bruto darba samaksas par pēdējiem pieejamiem 12 mēnešiem</w:t>
      </w:r>
      <w:r>
        <w:t xml:space="preserve">. </w:t>
      </w:r>
      <w:r w:rsidRPr="00360136">
        <w:t>Vidējā alga valstī katru gadu pieaug, līdz ar to katru gadu tik</w:t>
      </w:r>
      <w:r>
        <w:t>s</w:t>
      </w:r>
      <w:r w:rsidRPr="00360136">
        <w:t xml:space="preserve"> paaugstināta arī minimālā alga un būtu zināma prognozējamība par minimālās mēneša darba algas pieaugumu.</w:t>
      </w:r>
    </w:p>
    <w:p w14:paraId="327305E2" w14:textId="77777777" w:rsidR="00544FB0" w:rsidRDefault="00544FB0" w:rsidP="00BB2307">
      <w:pPr>
        <w:spacing w:line="360" w:lineRule="auto"/>
        <w:ind w:firstLine="720"/>
        <w:jc w:val="both"/>
      </w:pPr>
      <w:r>
        <w:t>Tika analizēti arī riski, kas varētu iestāties, nosakot minimālo algu sociālekonomiskajai situācijai neatbilstošā apmērā, tajā skaitā algu skalas saspiestība, līdz ar to zemāki stimuli darba tirgus dalībniekiem iesaistīties darba tirgus produktivitāti paaugstinošās aktivitātēs – izglītībā un mācībās, paaugstināts bezdarbs reģionos un fiskālā ietekme uz valsts un pašvaldību budžetiem.</w:t>
      </w:r>
    </w:p>
    <w:p w14:paraId="01B5874C" w14:textId="6B41D1F7" w:rsidR="00544FB0" w:rsidRDefault="00544FB0" w:rsidP="00BB2307">
      <w:pPr>
        <w:spacing w:line="360" w:lineRule="auto"/>
        <w:ind w:firstLine="720"/>
        <w:jc w:val="both"/>
      </w:pPr>
      <w:r>
        <w:t xml:space="preserve">2024. gadā mēneša vidējā bruto darba samaksa valstī bija 1685 eiro. Tādējādi 46 procenti no CSP aprēķinātās vidējās bruto darba samaksas par </w:t>
      </w:r>
      <w:proofErr w:type="spellStart"/>
      <w:r w:rsidR="008430E4" w:rsidRPr="008430E4">
        <w:t>par</w:t>
      </w:r>
      <w:proofErr w:type="spellEnd"/>
      <w:r w:rsidR="008430E4" w:rsidRPr="008430E4">
        <w:t xml:space="preserve"> pēdējiem pieejamiem 12 mēnešiem</w:t>
      </w:r>
      <w:r w:rsidR="008430E4">
        <w:t xml:space="preserve"> </w:t>
      </w:r>
      <w:r>
        <w:t>ir 775,10 eiro. Par pamatu ņemot šo atsauces vērtību un atbilstoši pārējo sociālekonomisko rādītāju un citas minētās informācijas analīzei, tiek piedāvāts minimālo algu 2026. gadā noteikt 780 eiro apmērā.</w:t>
      </w:r>
    </w:p>
    <w:p w14:paraId="2C141A12" w14:textId="1ECEDDF1" w:rsidR="006872AA" w:rsidRDefault="006872AA">
      <w:pPr>
        <w:spacing w:after="160" w:line="259" w:lineRule="auto"/>
      </w:pPr>
      <w:r>
        <w:br w:type="page"/>
      </w:r>
    </w:p>
    <w:p w14:paraId="01252C8A" w14:textId="77777777" w:rsidR="00544FB0" w:rsidRDefault="00544FB0" w:rsidP="006872AA">
      <w:pPr>
        <w:jc w:val="both"/>
      </w:pPr>
    </w:p>
    <w:p w14:paraId="1A38E582" w14:textId="77777777" w:rsidR="00544FB0" w:rsidRPr="00360136" w:rsidRDefault="00544FB0" w:rsidP="00544FB0">
      <w:pPr>
        <w:pStyle w:val="Heading1"/>
      </w:pPr>
      <w:bookmarkStart w:id="8" w:name="_Toc196816541"/>
      <w:r w:rsidRPr="00360136">
        <w:t>3. Minimālā alga Baltijas valstīs un ES</w:t>
      </w:r>
      <w:bookmarkEnd w:id="8"/>
    </w:p>
    <w:p w14:paraId="13C962DA" w14:textId="77777777" w:rsidR="00544FB0" w:rsidRPr="00360136" w:rsidRDefault="00544FB0" w:rsidP="00544FB0">
      <w:pPr>
        <w:pStyle w:val="naiskr"/>
        <w:spacing w:before="0" w:after="0"/>
        <w:jc w:val="both"/>
      </w:pPr>
    </w:p>
    <w:p w14:paraId="2FE208A2" w14:textId="77777777" w:rsidR="00544FB0" w:rsidRPr="00360136" w:rsidRDefault="00544FB0" w:rsidP="00544FB0">
      <w:pPr>
        <w:pStyle w:val="Heading2"/>
      </w:pPr>
      <w:bookmarkStart w:id="9" w:name="_Toc196816542"/>
      <w:r w:rsidRPr="00360136">
        <w:t>3.1. Minimālā alga Baltijas valstīs</w:t>
      </w:r>
      <w:bookmarkEnd w:id="9"/>
    </w:p>
    <w:p w14:paraId="0D71F49D" w14:textId="77777777" w:rsidR="00544FB0" w:rsidRPr="00360136" w:rsidRDefault="00544FB0" w:rsidP="00544FB0">
      <w:pPr>
        <w:jc w:val="both"/>
      </w:pPr>
    </w:p>
    <w:p w14:paraId="67C1E2A1" w14:textId="76A9879F" w:rsidR="00544FB0" w:rsidRPr="00360136" w:rsidRDefault="00544FB0" w:rsidP="00BB2307">
      <w:pPr>
        <w:spacing w:line="360" w:lineRule="auto"/>
        <w:ind w:firstLine="720"/>
        <w:jc w:val="both"/>
      </w:pPr>
      <w:r w:rsidRPr="00360136">
        <w:t>202</w:t>
      </w:r>
      <w:r>
        <w:t>5</w:t>
      </w:r>
      <w:r w:rsidRPr="00360136">
        <w:t>.</w:t>
      </w:r>
      <w:r>
        <w:t> </w:t>
      </w:r>
      <w:r w:rsidRPr="00360136">
        <w:t xml:space="preserve">gadā Latvija paaugstināja minimālo algu par </w:t>
      </w:r>
      <w:r>
        <w:t>5,7</w:t>
      </w:r>
      <w:r w:rsidRPr="00360136">
        <w:t>% līdz 7</w:t>
      </w:r>
      <w:r>
        <w:t>4</w:t>
      </w:r>
      <w:r w:rsidRPr="00360136">
        <w:t>0 eiro mēnesī, Lietuva - par 1</w:t>
      </w:r>
      <w:r>
        <w:t>2,3</w:t>
      </w:r>
      <w:r w:rsidRPr="00360136">
        <w:t xml:space="preserve">% līdz </w:t>
      </w:r>
      <w:r>
        <w:t>1038</w:t>
      </w:r>
      <w:r w:rsidRPr="00360136">
        <w:t xml:space="preserve"> eiro mēnesī (Lietuvā atšķirībā no Latvijas un Igaunijas bruto minimālā alga no 2019.gada 1.janvāra ietver gan darba ņēmēja, gan iepriekšējo darba devēja daļu sociālās apdrošināšanas iemaksās, Lietuvā darba ņēmējam maksājot visas sociālās apdrošināšanas iemaksas), bet Igaunija paaugstināja minimālo algu par </w:t>
      </w:r>
      <w:r>
        <w:t>8</w:t>
      </w:r>
      <w:r w:rsidRPr="00360136">
        <w:t>,</w:t>
      </w:r>
      <w:r>
        <w:t>0</w:t>
      </w:r>
      <w:r w:rsidRPr="00360136">
        <w:t>% līdz 8</w:t>
      </w:r>
      <w:r>
        <w:t>86</w:t>
      </w:r>
      <w:r w:rsidRPr="00360136">
        <w:t xml:space="preserve"> eiro mēnesī (sk. 1.</w:t>
      </w:r>
      <w:r w:rsidR="00A60AAD">
        <w:t> </w:t>
      </w:r>
      <w:r w:rsidRPr="00360136">
        <w:t xml:space="preserve">tabulu).  </w:t>
      </w:r>
    </w:p>
    <w:p w14:paraId="3230B8B8" w14:textId="60C4D5D2" w:rsidR="00544FB0" w:rsidRPr="00360136" w:rsidRDefault="00544FB0" w:rsidP="00544FB0">
      <w:pPr>
        <w:jc w:val="right"/>
      </w:pPr>
      <w:r w:rsidRPr="00360136">
        <w:t>1.</w:t>
      </w:r>
      <w:r w:rsidR="00A60AAD">
        <w:t> </w:t>
      </w:r>
      <w:r w:rsidRPr="00360136">
        <w:t>tabula</w:t>
      </w:r>
    </w:p>
    <w:p w14:paraId="122B2750" w14:textId="77777777" w:rsidR="00544FB0" w:rsidRPr="00360136" w:rsidRDefault="00544FB0" w:rsidP="00544FB0">
      <w:pPr>
        <w:jc w:val="center"/>
        <w:rPr>
          <w:b/>
        </w:rPr>
      </w:pPr>
      <w:r w:rsidRPr="00360136">
        <w:rPr>
          <w:b/>
        </w:rPr>
        <w:t>Minimālā alga Baltijas valstīs 2022. - 2025. gadā</w:t>
      </w:r>
    </w:p>
    <w:tbl>
      <w:tblPr>
        <w:tblStyle w:val="TableGrid"/>
        <w:tblW w:w="9073" w:type="dxa"/>
        <w:tblInd w:w="-431" w:type="dxa"/>
        <w:tblLook w:val="04A0" w:firstRow="1" w:lastRow="0" w:firstColumn="1" w:lastColumn="0" w:noHBand="0" w:noVBand="1"/>
      </w:tblPr>
      <w:tblGrid>
        <w:gridCol w:w="1125"/>
        <w:gridCol w:w="1132"/>
        <w:gridCol w:w="1133"/>
        <w:gridCol w:w="1133"/>
        <w:gridCol w:w="1133"/>
        <w:gridCol w:w="1139"/>
        <w:gridCol w:w="1139"/>
        <w:gridCol w:w="1139"/>
      </w:tblGrid>
      <w:tr w:rsidR="00544FB0" w:rsidRPr="00360136" w14:paraId="334E83AB" w14:textId="77777777" w:rsidTr="00512F11">
        <w:trPr>
          <w:trHeight w:val="1617"/>
        </w:trPr>
        <w:tc>
          <w:tcPr>
            <w:tcW w:w="1125" w:type="dxa"/>
            <w:shd w:val="clear" w:color="auto" w:fill="C5E0B3" w:themeFill="accent6" w:themeFillTint="66"/>
          </w:tcPr>
          <w:p w14:paraId="1C8FF1F2" w14:textId="77777777" w:rsidR="00544FB0" w:rsidRPr="00360136" w:rsidRDefault="00544FB0" w:rsidP="00544FB0">
            <w:pPr>
              <w:rPr>
                <w:b/>
                <w:sz w:val="20"/>
                <w:szCs w:val="20"/>
              </w:rPr>
            </w:pPr>
          </w:p>
        </w:tc>
        <w:tc>
          <w:tcPr>
            <w:tcW w:w="1132" w:type="dxa"/>
            <w:shd w:val="clear" w:color="auto" w:fill="C5E0B3" w:themeFill="accent6" w:themeFillTint="66"/>
          </w:tcPr>
          <w:p w14:paraId="59418823" w14:textId="77777777" w:rsidR="00544FB0" w:rsidRPr="00360136" w:rsidRDefault="00544FB0" w:rsidP="00544FB0">
            <w:pPr>
              <w:jc w:val="center"/>
              <w:rPr>
                <w:b/>
                <w:sz w:val="20"/>
                <w:szCs w:val="20"/>
              </w:rPr>
            </w:pPr>
            <w:r w:rsidRPr="00360136">
              <w:rPr>
                <w:b/>
                <w:sz w:val="20"/>
                <w:szCs w:val="20"/>
              </w:rPr>
              <w:t>Minimālā bruto alga 2022.gadā,</w:t>
            </w:r>
          </w:p>
          <w:p w14:paraId="42107B89" w14:textId="77777777" w:rsidR="00544FB0" w:rsidRPr="00360136" w:rsidRDefault="00544FB0" w:rsidP="00544FB0">
            <w:pPr>
              <w:jc w:val="center"/>
              <w:rPr>
                <w:b/>
                <w:sz w:val="20"/>
                <w:szCs w:val="20"/>
              </w:rPr>
            </w:pPr>
            <w:r w:rsidRPr="00360136">
              <w:rPr>
                <w:b/>
                <w:sz w:val="20"/>
                <w:szCs w:val="20"/>
              </w:rPr>
              <w:t>EUR</w:t>
            </w:r>
          </w:p>
        </w:tc>
        <w:tc>
          <w:tcPr>
            <w:tcW w:w="1133" w:type="dxa"/>
            <w:shd w:val="clear" w:color="auto" w:fill="C5E0B3" w:themeFill="accent6" w:themeFillTint="66"/>
          </w:tcPr>
          <w:p w14:paraId="0D6001ED" w14:textId="77777777" w:rsidR="00544FB0" w:rsidRPr="00360136" w:rsidRDefault="00544FB0" w:rsidP="00544FB0">
            <w:pPr>
              <w:jc w:val="center"/>
              <w:rPr>
                <w:b/>
                <w:sz w:val="20"/>
                <w:szCs w:val="20"/>
              </w:rPr>
            </w:pPr>
            <w:r w:rsidRPr="00360136">
              <w:rPr>
                <w:b/>
                <w:sz w:val="20"/>
                <w:szCs w:val="20"/>
              </w:rPr>
              <w:t>Minimālā bruto alga 2023.gadā,</w:t>
            </w:r>
          </w:p>
          <w:p w14:paraId="37369BB1" w14:textId="77777777" w:rsidR="00544FB0" w:rsidRPr="00360136" w:rsidRDefault="00544FB0" w:rsidP="00544FB0">
            <w:pPr>
              <w:jc w:val="center"/>
              <w:rPr>
                <w:b/>
                <w:sz w:val="20"/>
                <w:szCs w:val="20"/>
              </w:rPr>
            </w:pPr>
            <w:r w:rsidRPr="00360136">
              <w:rPr>
                <w:b/>
                <w:sz w:val="20"/>
                <w:szCs w:val="20"/>
              </w:rPr>
              <w:t>EUR</w:t>
            </w:r>
          </w:p>
        </w:tc>
        <w:tc>
          <w:tcPr>
            <w:tcW w:w="1133" w:type="dxa"/>
            <w:shd w:val="clear" w:color="auto" w:fill="C5E0B3" w:themeFill="accent6" w:themeFillTint="66"/>
          </w:tcPr>
          <w:p w14:paraId="44FFB0CA" w14:textId="77777777" w:rsidR="00544FB0" w:rsidRPr="00360136" w:rsidRDefault="00544FB0" w:rsidP="00544FB0">
            <w:pPr>
              <w:jc w:val="center"/>
              <w:rPr>
                <w:b/>
                <w:sz w:val="20"/>
                <w:szCs w:val="20"/>
              </w:rPr>
            </w:pPr>
            <w:r w:rsidRPr="00360136">
              <w:rPr>
                <w:b/>
                <w:sz w:val="20"/>
                <w:szCs w:val="20"/>
              </w:rPr>
              <w:t>Minimālā bruto alga 2024.gadā,</w:t>
            </w:r>
          </w:p>
          <w:p w14:paraId="202E06E8" w14:textId="77777777" w:rsidR="00544FB0" w:rsidRPr="00360136" w:rsidRDefault="00544FB0" w:rsidP="00544FB0">
            <w:pPr>
              <w:jc w:val="center"/>
              <w:rPr>
                <w:b/>
                <w:sz w:val="20"/>
                <w:szCs w:val="20"/>
              </w:rPr>
            </w:pPr>
            <w:r w:rsidRPr="00360136">
              <w:rPr>
                <w:b/>
                <w:sz w:val="20"/>
                <w:szCs w:val="20"/>
              </w:rPr>
              <w:t>EUR</w:t>
            </w:r>
          </w:p>
        </w:tc>
        <w:tc>
          <w:tcPr>
            <w:tcW w:w="1133" w:type="dxa"/>
            <w:shd w:val="clear" w:color="auto" w:fill="C5E0B3" w:themeFill="accent6" w:themeFillTint="66"/>
          </w:tcPr>
          <w:p w14:paraId="20CBBDBC" w14:textId="77777777" w:rsidR="00544FB0" w:rsidRPr="00360136" w:rsidRDefault="00544FB0" w:rsidP="00544FB0">
            <w:pPr>
              <w:jc w:val="center"/>
              <w:rPr>
                <w:b/>
                <w:sz w:val="20"/>
                <w:szCs w:val="20"/>
              </w:rPr>
            </w:pPr>
            <w:r w:rsidRPr="00360136">
              <w:rPr>
                <w:b/>
                <w:sz w:val="20"/>
                <w:szCs w:val="20"/>
              </w:rPr>
              <w:t>Minimālā bruto alga 2025.gadā,</w:t>
            </w:r>
          </w:p>
          <w:p w14:paraId="433AABC4" w14:textId="77777777" w:rsidR="00544FB0" w:rsidRPr="00360136" w:rsidRDefault="00544FB0" w:rsidP="00544FB0">
            <w:pPr>
              <w:jc w:val="center"/>
              <w:rPr>
                <w:b/>
                <w:sz w:val="20"/>
                <w:szCs w:val="20"/>
              </w:rPr>
            </w:pPr>
            <w:r w:rsidRPr="00360136">
              <w:rPr>
                <w:b/>
                <w:sz w:val="20"/>
                <w:szCs w:val="20"/>
              </w:rPr>
              <w:t>EUR</w:t>
            </w:r>
          </w:p>
        </w:tc>
        <w:tc>
          <w:tcPr>
            <w:tcW w:w="1139" w:type="dxa"/>
            <w:shd w:val="clear" w:color="auto" w:fill="C5E0B3" w:themeFill="accent6" w:themeFillTint="66"/>
          </w:tcPr>
          <w:p w14:paraId="3CDC4935" w14:textId="77777777" w:rsidR="00544FB0" w:rsidRPr="00360136" w:rsidRDefault="00544FB0" w:rsidP="00544FB0">
            <w:pPr>
              <w:jc w:val="center"/>
              <w:rPr>
                <w:b/>
                <w:sz w:val="20"/>
                <w:szCs w:val="20"/>
              </w:rPr>
            </w:pPr>
            <w:r w:rsidRPr="00360136">
              <w:rPr>
                <w:b/>
                <w:sz w:val="20"/>
                <w:szCs w:val="20"/>
              </w:rPr>
              <w:t>Minimālās bruto algas pieaugums 2023.gadā, %</w:t>
            </w:r>
          </w:p>
        </w:tc>
        <w:tc>
          <w:tcPr>
            <w:tcW w:w="1139" w:type="dxa"/>
            <w:shd w:val="clear" w:color="auto" w:fill="C5E0B3" w:themeFill="accent6" w:themeFillTint="66"/>
          </w:tcPr>
          <w:p w14:paraId="69F14946" w14:textId="77777777" w:rsidR="00544FB0" w:rsidRPr="00360136" w:rsidRDefault="00544FB0" w:rsidP="00544FB0">
            <w:pPr>
              <w:jc w:val="center"/>
              <w:rPr>
                <w:b/>
                <w:sz w:val="20"/>
                <w:szCs w:val="20"/>
              </w:rPr>
            </w:pPr>
            <w:r w:rsidRPr="00360136">
              <w:rPr>
                <w:b/>
                <w:sz w:val="20"/>
                <w:szCs w:val="20"/>
              </w:rPr>
              <w:t>Minimālās bruto algas pieaugums 2024.gadā, %</w:t>
            </w:r>
          </w:p>
        </w:tc>
        <w:tc>
          <w:tcPr>
            <w:tcW w:w="1139" w:type="dxa"/>
            <w:shd w:val="clear" w:color="auto" w:fill="C5E0B3" w:themeFill="accent6" w:themeFillTint="66"/>
          </w:tcPr>
          <w:p w14:paraId="6894E628" w14:textId="77777777" w:rsidR="00544FB0" w:rsidRPr="00360136" w:rsidRDefault="00544FB0" w:rsidP="00544FB0">
            <w:pPr>
              <w:jc w:val="center"/>
              <w:rPr>
                <w:b/>
                <w:sz w:val="20"/>
                <w:szCs w:val="20"/>
              </w:rPr>
            </w:pPr>
            <w:r w:rsidRPr="00360136">
              <w:rPr>
                <w:b/>
                <w:sz w:val="20"/>
                <w:szCs w:val="20"/>
              </w:rPr>
              <w:t>Minimālās bruto algas pieaugums 2025.gadā, %</w:t>
            </w:r>
          </w:p>
        </w:tc>
      </w:tr>
      <w:tr w:rsidR="00544FB0" w:rsidRPr="00360136" w14:paraId="6E7AB5AF" w14:textId="77777777" w:rsidTr="00544FB0">
        <w:trPr>
          <w:trHeight w:val="276"/>
        </w:trPr>
        <w:tc>
          <w:tcPr>
            <w:tcW w:w="1125" w:type="dxa"/>
          </w:tcPr>
          <w:p w14:paraId="661E099D" w14:textId="77777777" w:rsidR="00544FB0" w:rsidRPr="00360136" w:rsidRDefault="00544FB0" w:rsidP="00544FB0">
            <w:pPr>
              <w:rPr>
                <w:b/>
              </w:rPr>
            </w:pPr>
            <w:r w:rsidRPr="00360136">
              <w:rPr>
                <w:b/>
              </w:rPr>
              <w:t>Lietuva</w:t>
            </w:r>
          </w:p>
        </w:tc>
        <w:tc>
          <w:tcPr>
            <w:tcW w:w="1132" w:type="dxa"/>
          </w:tcPr>
          <w:p w14:paraId="2963CBB7" w14:textId="77777777" w:rsidR="00544FB0" w:rsidRPr="00360136" w:rsidRDefault="00544FB0" w:rsidP="00544FB0">
            <w:pPr>
              <w:jc w:val="center"/>
              <w:rPr>
                <w:b/>
              </w:rPr>
            </w:pPr>
            <w:r w:rsidRPr="00360136">
              <w:rPr>
                <w:b/>
              </w:rPr>
              <w:t>730</w:t>
            </w:r>
          </w:p>
        </w:tc>
        <w:tc>
          <w:tcPr>
            <w:tcW w:w="1133" w:type="dxa"/>
          </w:tcPr>
          <w:p w14:paraId="748AF2BC" w14:textId="77777777" w:rsidR="00544FB0" w:rsidRPr="00360136" w:rsidRDefault="00544FB0" w:rsidP="00544FB0">
            <w:pPr>
              <w:jc w:val="center"/>
              <w:rPr>
                <w:b/>
              </w:rPr>
            </w:pPr>
            <w:r w:rsidRPr="00360136">
              <w:rPr>
                <w:b/>
              </w:rPr>
              <w:t>840</w:t>
            </w:r>
          </w:p>
        </w:tc>
        <w:tc>
          <w:tcPr>
            <w:tcW w:w="1133" w:type="dxa"/>
          </w:tcPr>
          <w:p w14:paraId="118F0C89" w14:textId="77777777" w:rsidR="00544FB0" w:rsidRPr="00360136" w:rsidRDefault="00544FB0" w:rsidP="00544FB0">
            <w:pPr>
              <w:jc w:val="center"/>
              <w:rPr>
                <w:b/>
              </w:rPr>
            </w:pPr>
            <w:r w:rsidRPr="00360136">
              <w:rPr>
                <w:b/>
              </w:rPr>
              <w:t>924</w:t>
            </w:r>
          </w:p>
        </w:tc>
        <w:tc>
          <w:tcPr>
            <w:tcW w:w="1133" w:type="dxa"/>
            <w:shd w:val="clear" w:color="auto" w:fill="auto"/>
          </w:tcPr>
          <w:p w14:paraId="37E0AF86" w14:textId="77777777" w:rsidR="00544FB0" w:rsidRPr="00360136" w:rsidRDefault="00544FB0" w:rsidP="00544FB0">
            <w:pPr>
              <w:jc w:val="center"/>
              <w:rPr>
                <w:b/>
              </w:rPr>
            </w:pPr>
            <w:r w:rsidRPr="00360136">
              <w:rPr>
                <w:b/>
              </w:rPr>
              <w:t>1038</w:t>
            </w:r>
          </w:p>
        </w:tc>
        <w:tc>
          <w:tcPr>
            <w:tcW w:w="1139" w:type="dxa"/>
          </w:tcPr>
          <w:p w14:paraId="41BA73A8" w14:textId="77777777" w:rsidR="00544FB0" w:rsidRPr="00360136" w:rsidRDefault="00544FB0" w:rsidP="00544FB0">
            <w:pPr>
              <w:jc w:val="center"/>
              <w:rPr>
                <w:b/>
              </w:rPr>
            </w:pPr>
            <w:r w:rsidRPr="00360136">
              <w:t>15,1</w:t>
            </w:r>
          </w:p>
        </w:tc>
        <w:tc>
          <w:tcPr>
            <w:tcW w:w="1139" w:type="dxa"/>
          </w:tcPr>
          <w:p w14:paraId="28F3D4EA" w14:textId="77777777" w:rsidR="00544FB0" w:rsidRPr="00360136" w:rsidRDefault="00544FB0" w:rsidP="00544FB0">
            <w:pPr>
              <w:jc w:val="center"/>
            </w:pPr>
            <w:r w:rsidRPr="00360136">
              <w:t>10,0</w:t>
            </w:r>
          </w:p>
        </w:tc>
        <w:tc>
          <w:tcPr>
            <w:tcW w:w="1139" w:type="dxa"/>
            <w:shd w:val="clear" w:color="auto" w:fill="auto"/>
          </w:tcPr>
          <w:p w14:paraId="2D3BE987" w14:textId="77777777" w:rsidR="00544FB0" w:rsidRPr="00360136" w:rsidRDefault="00544FB0" w:rsidP="00544FB0">
            <w:pPr>
              <w:jc w:val="center"/>
            </w:pPr>
            <w:r w:rsidRPr="00360136">
              <w:t>12,3</w:t>
            </w:r>
          </w:p>
        </w:tc>
      </w:tr>
      <w:tr w:rsidR="00544FB0" w:rsidRPr="00360136" w14:paraId="0052662B" w14:textId="77777777" w:rsidTr="00544FB0">
        <w:trPr>
          <w:trHeight w:val="239"/>
        </w:trPr>
        <w:tc>
          <w:tcPr>
            <w:tcW w:w="1125" w:type="dxa"/>
          </w:tcPr>
          <w:p w14:paraId="7498EC03" w14:textId="77777777" w:rsidR="00544FB0" w:rsidRPr="00360136" w:rsidRDefault="00544FB0" w:rsidP="00544FB0">
            <w:pPr>
              <w:rPr>
                <w:b/>
              </w:rPr>
            </w:pPr>
            <w:r w:rsidRPr="00360136">
              <w:rPr>
                <w:b/>
              </w:rPr>
              <w:t>Igaunija</w:t>
            </w:r>
          </w:p>
        </w:tc>
        <w:tc>
          <w:tcPr>
            <w:tcW w:w="1132" w:type="dxa"/>
          </w:tcPr>
          <w:p w14:paraId="29A32F98" w14:textId="77777777" w:rsidR="00544FB0" w:rsidRPr="00360136" w:rsidRDefault="00544FB0" w:rsidP="00544FB0">
            <w:pPr>
              <w:jc w:val="center"/>
              <w:rPr>
                <w:b/>
              </w:rPr>
            </w:pPr>
            <w:r w:rsidRPr="00360136">
              <w:rPr>
                <w:b/>
              </w:rPr>
              <w:t>654</w:t>
            </w:r>
          </w:p>
        </w:tc>
        <w:tc>
          <w:tcPr>
            <w:tcW w:w="1133" w:type="dxa"/>
          </w:tcPr>
          <w:p w14:paraId="7465A179" w14:textId="77777777" w:rsidR="00544FB0" w:rsidRPr="00360136" w:rsidRDefault="00544FB0" w:rsidP="00544FB0">
            <w:pPr>
              <w:jc w:val="center"/>
              <w:rPr>
                <w:b/>
              </w:rPr>
            </w:pPr>
            <w:r w:rsidRPr="00360136">
              <w:rPr>
                <w:b/>
              </w:rPr>
              <w:t>725</w:t>
            </w:r>
          </w:p>
        </w:tc>
        <w:tc>
          <w:tcPr>
            <w:tcW w:w="1133" w:type="dxa"/>
          </w:tcPr>
          <w:p w14:paraId="79F09531" w14:textId="77777777" w:rsidR="00544FB0" w:rsidRPr="00360136" w:rsidRDefault="00544FB0" w:rsidP="00544FB0">
            <w:pPr>
              <w:jc w:val="center"/>
              <w:rPr>
                <w:b/>
              </w:rPr>
            </w:pPr>
            <w:r w:rsidRPr="00360136">
              <w:rPr>
                <w:b/>
              </w:rPr>
              <w:t>820</w:t>
            </w:r>
          </w:p>
        </w:tc>
        <w:tc>
          <w:tcPr>
            <w:tcW w:w="1133" w:type="dxa"/>
            <w:shd w:val="clear" w:color="auto" w:fill="auto"/>
          </w:tcPr>
          <w:p w14:paraId="1D986AEB" w14:textId="77777777" w:rsidR="00544FB0" w:rsidRPr="00360136" w:rsidRDefault="00544FB0" w:rsidP="00544FB0">
            <w:pPr>
              <w:jc w:val="center"/>
              <w:rPr>
                <w:b/>
              </w:rPr>
            </w:pPr>
            <w:r w:rsidRPr="00360136">
              <w:rPr>
                <w:b/>
              </w:rPr>
              <w:t>8</w:t>
            </w:r>
            <w:r>
              <w:rPr>
                <w:b/>
              </w:rPr>
              <w:t>86</w:t>
            </w:r>
          </w:p>
        </w:tc>
        <w:tc>
          <w:tcPr>
            <w:tcW w:w="1139" w:type="dxa"/>
          </w:tcPr>
          <w:p w14:paraId="7B4A856C" w14:textId="77777777" w:rsidR="00544FB0" w:rsidRPr="00360136" w:rsidRDefault="00544FB0" w:rsidP="00544FB0">
            <w:pPr>
              <w:jc w:val="center"/>
              <w:rPr>
                <w:b/>
              </w:rPr>
            </w:pPr>
            <w:r w:rsidRPr="00360136">
              <w:t>10,9</w:t>
            </w:r>
          </w:p>
        </w:tc>
        <w:tc>
          <w:tcPr>
            <w:tcW w:w="1139" w:type="dxa"/>
          </w:tcPr>
          <w:p w14:paraId="74ED6815" w14:textId="77777777" w:rsidR="00544FB0" w:rsidRPr="00360136" w:rsidRDefault="00544FB0" w:rsidP="00544FB0">
            <w:pPr>
              <w:jc w:val="center"/>
            </w:pPr>
            <w:r w:rsidRPr="00360136">
              <w:t>13,1</w:t>
            </w:r>
          </w:p>
        </w:tc>
        <w:tc>
          <w:tcPr>
            <w:tcW w:w="1139" w:type="dxa"/>
            <w:shd w:val="clear" w:color="auto" w:fill="auto"/>
          </w:tcPr>
          <w:p w14:paraId="52BEE48A" w14:textId="77777777" w:rsidR="00544FB0" w:rsidRPr="00360136" w:rsidRDefault="00544FB0" w:rsidP="00544FB0">
            <w:pPr>
              <w:jc w:val="center"/>
            </w:pPr>
            <w:r>
              <w:t>8,0</w:t>
            </w:r>
          </w:p>
        </w:tc>
      </w:tr>
      <w:tr w:rsidR="00544FB0" w:rsidRPr="00360136" w14:paraId="2A7A4086" w14:textId="77777777" w:rsidTr="00544FB0">
        <w:trPr>
          <w:trHeight w:val="276"/>
        </w:trPr>
        <w:tc>
          <w:tcPr>
            <w:tcW w:w="1125" w:type="dxa"/>
          </w:tcPr>
          <w:p w14:paraId="74261F8A" w14:textId="77777777" w:rsidR="00544FB0" w:rsidRPr="00360136" w:rsidRDefault="00544FB0" w:rsidP="00544FB0">
            <w:pPr>
              <w:rPr>
                <w:b/>
              </w:rPr>
            </w:pPr>
            <w:r w:rsidRPr="00360136">
              <w:rPr>
                <w:b/>
              </w:rPr>
              <w:t>Latvija</w:t>
            </w:r>
          </w:p>
        </w:tc>
        <w:tc>
          <w:tcPr>
            <w:tcW w:w="1132" w:type="dxa"/>
          </w:tcPr>
          <w:p w14:paraId="7594D982" w14:textId="77777777" w:rsidR="00544FB0" w:rsidRPr="00360136" w:rsidRDefault="00544FB0" w:rsidP="00544FB0">
            <w:pPr>
              <w:jc w:val="center"/>
              <w:rPr>
                <w:b/>
              </w:rPr>
            </w:pPr>
            <w:r w:rsidRPr="00360136">
              <w:rPr>
                <w:b/>
              </w:rPr>
              <w:t>500</w:t>
            </w:r>
          </w:p>
        </w:tc>
        <w:tc>
          <w:tcPr>
            <w:tcW w:w="1133" w:type="dxa"/>
          </w:tcPr>
          <w:p w14:paraId="6A693980" w14:textId="77777777" w:rsidR="00544FB0" w:rsidRPr="00360136" w:rsidRDefault="00544FB0" w:rsidP="00544FB0">
            <w:pPr>
              <w:jc w:val="center"/>
              <w:rPr>
                <w:b/>
              </w:rPr>
            </w:pPr>
            <w:r w:rsidRPr="00360136">
              <w:rPr>
                <w:b/>
              </w:rPr>
              <w:t>620</w:t>
            </w:r>
          </w:p>
        </w:tc>
        <w:tc>
          <w:tcPr>
            <w:tcW w:w="1133" w:type="dxa"/>
          </w:tcPr>
          <w:p w14:paraId="61CFC548" w14:textId="77777777" w:rsidR="00544FB0" w:rsidRPr="00360136" w:rsidRDefault="00544FB0" w:rsidP="00544FB0">
            <w:pPr>
              <w:jc w:val="center"/>
              <w:rPr>
                <w:b/>
              </w:rPr>
            </w:pPr>
            <w:r w:rsidRPr="00360136">
              <w:rPr>
                <w:b/>
              </w:rPr>
              <w:t>700</w:t>
            </w:r>
          </w:p>
        </w:tc>
        <w:tc>
          <w:tcPr>
            <w:tcW w:w="1133" w:type="dxa"/>
            <w:shd w:val="clear" w:color="auto" w:fill="auto"/>
          </w:tcPr>
          <w:p w14:paraId="7AD03691" w14:textId="77777777" w:rsidR="00544FB0" w:rsidRPr="00360136" w:rsidRDefault="00544FB0" w:rsidP="00544FB0">
            <w:pPr>
              <w:jc w:val="center"/>
              <w:rPr>
                <w:b/>
              </w:rPr>
            </w:pPr>
            <w:r w:rsidRPr="00360136">
              <w:rPr>
                <w:b/>
              </w:rPr>
              <w:t>7</w:t>
            </w:r>
            <w:r>
              <w:rPr>
                <w:b/>
              </w:rPr>
              <w:t>4</w:t>
            </w:r>
            <w:r w:rsidRPr="00360136">
              <w:rPr>
                <w:b/>
              </w:rPr>
              <w:t>0</w:t>
            </w:r>
          </w:p>
        </w:tc>
        <w:tc>
          <w:tcPr>
            <w:tcW w:w="1139" w:type="dxa"/>
          </w:tcPr>
          <w:p w14:paraId="20CA4998" w14:textId="77777777" w:rsidR="00544FB0" w:rsidRPr="00360136" w:rsidRDefault="00544FB0" w:rsidP="00544FB0">
            <w:pPr>
              <w:jc w:val="center"/>
              <w:rPr>
                <w:b/>
              </w:rPr>
            </w:pPr>
            <w:r w:rsidRPr="00360136">
              <w:t>24,0</w:t>
            </w:r>
          </w:p>
        </w:tc>
        <w:tc>
          <w:tcPr>
            <w:tcW w:w="1139" w:type="dxa"/>
          </w:tcPr>
          <w:p w14:paraId="0B761BDF" w14:textId="77777777" w:rsidR="00544FB0" w:rsidRPr="00360136" w:rsidRDefault="00544FB0" w:rsidP="00544FB0">
            <w:pPr>
              <w:jc w:val="center"/>
            </w:pPr>
            <w:r w:rsidRPr="00360136">
              <w:t>12,9</w:t>
            </w:r>
          </w:p>
        </w:tc>
        <w:tc>
          <w:tcPr>
            <w:tcW w:w="1139" w:type="dxa"/>
            <w:shd w:val="clear" w:color="auto" w:fill="auto"/>
          </w:tcPr>
          <w:p w14:paraId="4D17F0B5" w14:textId="77777777" w:rsidR="00544FB0" w:rsidRPr="00360136" w:rsidRDefault="00544FB0" w:rsidP="00544FB0">
            <w:pPr>
              <w:jc w:val="center"/>
            </w:pPr>
            <w:r>
              <w:t>5,7</w:t>
            </w:r>
          </w:p>
        </w:tc>
      </w:tr>
    </w:tbl>
    <w:p w14:paraId="2F0A1651" w14:textId="77777777" w:rsidR="00544FB0" w:rsidRPr="00360136" w:rsidRDefault="00544FB0" w:rsidP="00544FB0">
      <w:pPr>
        <w:rPr>
          <w:sz w:val="20"/>
          <w:szCs w:val="20"/>
        </w:rPr>
      </w:pPr>
      <w:r w:rsidRPr="00360136">
        <w:rPr>
          <w:sz w:val="20"/>
          <w:szCs w:val="20"/>
        </w:rPr>
        <w:t xml:space="preserve">Datu avots: </w:t>
      </w:r>
      <w:proofErr w:type="spellStart"/>
      <w:r w:rsidRPr="00360136">
        <w:rPr>
          <w:sz w:val="20"/>
          <w:szCs w:val="20"/>
        </w:rPr>
        <w:t>Eurostat</w:t>
      </w:r>
      <w:proofErr w:type="spellEnd"/>
      <w:r w:rsidRPr="00360136">
        <w:rPr>
          <w:sz w:val="20"/>
          <w:szCs w:val="20"/>
        </w:rPr>
        <w:t xml:space="preserve"> dati, CSP dati</w:t>
      </w:r>
    </w:p>
    <w:p w14:paraId="3106FFC3" w14:textId="77777777" w:rsidR="00544FB0" w:rsidRDefault="00544FB0" w:rsidP="00544FB0">
      <w:pPr>
        <w:ind w:firstLine="720"/>
        <w:jc w:val="both"/>
      </w:pPr>
    </w:p>
    <w:p w14:paraId="748EA99D" w14:textId="77777777" w:rsidR="00544FB0" w:rsidRPr="00360136" w:rsidRDefault="00544FB0" w:rsidP="00BB2307">
      <w:pPr>
        <w:spacing w:line="360" w:lineRule="auto"/>
        <w:ind w:firstLine="720"/>
        <w:jc w:val="both"/>
      </w:pPr>
      <w:r w:rsidRPr="00360136">
        <w:t>Attiecībā uz 2025.gadu:</w:t>
      </w:r>
    </w:p>
    <w:p w14:paraId="200DDAB5" w14:textId="77777777" w:rsidR="00544FB0" w:rsidRPr="00360136" w:rsidRDefault="00544FB0" w:rsidP="00BB2307">
      <w:pPr>
        <w:spacing w:line="360" w:lineRule="auto"/>
        <w:ind w:firstLine="720"/>
        <w:jc w:val="both"/>
      </w:pPr>
      <w:r w:rsidRPr="00360136">
        <w:t>- Lietuv</w:t>
      </w:r>
      <w:r>
        <w:t>ā</w:t>
      </w:r>
      <w:r w:rsidRPr="00360136">
        <w:t xml:space="preserve"> minimālās alga</w:t>
      </w:r>
      <w:r>
        <w:t xml:space="preserve"> tika palielināta </w:t>
      </w:r>
      <w:r w:rsidRPr="00360136">
        <w:t>par 12,3% līdz 1038 eiro mēnesī.</w:t>
      </w:r>
    </w:p>
    <w:p w14:paraId="4E8C102B" w14:textId="77777777" w:rsidR="00544FB0" w:rsidRDefault="00544FB0" w:rsidP="00BB2307">
      <w:pPr>
        <w:spacing w:line="360" w:lineRule="auto"/>
        <w:jc w:val="both"/>
      </w:pPr>
      <w:r w:rsidRPr="00360136">
        <w:tab/>
        <w:t xml:space="preserve">- Igaunijā ir panākta vienošanās (memorands ar sociālajiem partneriem), ka minimālā alga tiks palielināta un 2025.gadā tā veidos - 45% no vidējās algas, 2026.gadā - 47,5% un 2027.gadā - 50% no vidējās algas. </w:t>
      </w:r>
    </w:p>
    <w:p w14:paraId="6E552739" w14:textId="77777777" w:rsidR="00544FB0" w:rsidRPr="00360136" w:rsidRDefault="00544FB0" w:rsidP="00544FB0">
      <w:pPr>
        <w:spacing w:after="160" w:line="259" w:lineRule="auto"/>
        <w:jc w:val="both"/>
      </w:pPr>
    </w:p>
    <w:p w14:paraId="53CE9B3C" w14:textId="77777777" w:rsidR="00544FB0" w:rsidRPr="00360136" w:rsidRDefault="00544FB0" w:rsidP="00544FB0">
      <w:pPr>
        <w:pStyle w:val="Heading2"/>
      </w:pPr>
      <w:bookmarkStart w:id="10" w:name="_Toc196816543"/>
      <w:r w:rsidRPr="00360136">
        <w:t>3.2. Minimālā alga ES valstīs</w:t>
      </w:r>
      <w:bookmarkEnd w:id="10"/>
    </w:p>
    <w:p w14:paraId="38262B6F" w14:textId="77777777" w:rsidR="00544FB0" w:rsidRPr="00360136" w:rsidRDefault="00544FB0" w:rsidP="00544FB0">
      <w:pPr>
        <w:jc w:val="both"/>
      </w:pPr>
    </w:p>
    <w:p w14:paraId="2B5D049D" w14:textId="77777777" w:rsidR="00544FB0" w:rsidRPr="00360136" w:rsidRDefault="00544FB0" w:rsidP="00BB2307">
      <w:pPr>
        <w:spacing w:line="360" w:lineRule="auto"/>
        <w:ind w:firstLine="720"/>
        <w:jc w:val="both"/>
      </w:pPr>
      <w:r w:rsidRPr="00360136">
        <w:t>Valdības noteiktas minimālās algas ir 22 ES dalībvalstīs, bet nav noteiktas 5 valstīs - Dānijā, Itālijā, Austrijā, Somijā un Zviedrijā, jo tās tiek regulētas darba koplīgumos.</w:t>
      </w:r>
    </w:p>
    <w:p w14:paraId="2A86B2DC" w14:textId="77777777" w:rsidR="00544FB0" w:rsidRPr="00360136" w:rsidRDefault="00544FB0" w:rsidP="00BB2307">
      <w:pPr>
        <w:spacing w:line="360" w:lineRule="auto"/>
        <w:ind w:firstLine="720"/>
        <w:jc w:val="both"/>
      </w:pPr>
      <w:r w:rsidRPr="00360136">
        <w:t>Minimālo algu apmērs starp ES dalībvalstīm būtiski atšķiras – piemēram, augstākā minimālā alga ES 202</w:t>
      </w:r>
      <w:r>
        <w:t>5</w:t>
      </w:r>
      <w:r w:rsidRPr="00360136">
        <w:t>.</w:t>
      </w:r>
      <w:r>
        <w:t> </w:t>
      </w:r>
      <w:r w:rsidRPr="00360136">
        <w:t>gadā ir Luksemburgā - 2</w:t>
      </w:r>
      <w:r>
        <w:t>638</w:t>
      </w:r>
      <w:r w:rsidRPr="00360136">
        <w:t xml:space="preserve"> eiro, kamēr zemākā minimālā alga ir Bulgārijā – </w:t>
      </w:r>
      <w:r>
        <w:t>551</w:t>
      </w:r>
      <w:r w:rsidRPr="00360136">
        <w:t xml:space="preserve"> eiro, lielā mērā atspoguļojot valst</w:t>
      </w:r>
      <w:r>
        <w:t>u</w:t>
      </w:r>
      <w:r w:rsidRPr="00360136">
        <w:t xml:space="preserve"> ekonomiskās attīstības un ienākumu </w:t>
      </w:r>
      <w:r>
        <w:t xml:space="preserve">līmeņa atšķirības </w:t>
      </w:r>
      <w:r w:rsidRPr="00360136">
        <w:t xml:space="preserve"> (sk. 2.tabulu).</w:t>
      </w:r>
    </w:p>
    <w:p w14:paraId="1C6827EC" w14:textId="7719AC58" w:rsidR="00544FB0" w:rsidRDefault="00544FB0" w:rsidP="0054636E">
      <w:pPr>
        <w:spacing w:line="360" w:lineRule="auto"/>
        <w:ind w:firstLine="720"/>
        <w:jc w:val="both"/>
      </w:pPr>
      <w:r w:rsidRPr="00360136">
        <w:t>Latvijā 202</w:t>
      </w:r>
      <w:r>
        <w:t>5</w:t>
      </w:r>
      <w:r w:rsidRPr="00360136">
        <w:t>.</w:t>
      </w:r>
      <w:r>
        <w:t> </w:t>
      </w:r>
      <w:r w:rsidRPr="00360136">
        <w:t xml:space="preserve">gadā ir </w:t>
      </w:r>
      <w:r>
        <w:t>trešā</w:t>
      </w:r>
      <w:r w:rsidRPr="00360136">
        <w:t xml:space="preserve"> zemākā minimālā alga Eiropas Savienībā, tā ir zemāka par Lietuvas un Igaunijas minimālo algu un būtiski zemāka par minimālās algas apmēru tādās augstāka ienākuma līmeņa un emigrācijas mērķa valstīs kā, piemēram, Vācija, Īrija u.c. </w:t>
      </w:r>
    </w:p>
    <w:p w14:paraId="62D0480C" w14:textId="7A4BCB40" w:rsidR="00544FB0" w:rsidRPr="00360136" w:rsidRDefault="00544FB0" w:rsidP="00544FB0">
      <w:pPr>
        <w:jc w:val="right"/>
      </w:pPr>
      <w:r w:rsidRPr="00360136">
        <w:t>2.</w:t>
      </w:r>
      <w:r w:rsidR="00A60AAD">
        <w:t> </w:t>
      </w:r>
      <w:r w:rsidRPr="00360136">
        <w:t>tabula</w:t>
      </w:r>
    </w:p>
    <w:p w14:paraId="6B68E0DA" w14:textId="77777777" w:rsidR="00544FB0" w:rsidRPr="00A0076F" w:rsidRDefault="00544FB0" w:rsidP="00544FB0">
      <w:pPr>
        <w:jc w:val="center"/>
        <w:rPr>
          <w:b/>
        </w:rPr>
      </w:pPr>
      <w:r w:rsidRPr="00A0076F">
        <w:rPr>
          <w:b/>
        </w:rPr>
        <w:t>Minimālā (bruto) alga ES valstīs 2024. un 2025. gadā</w:t>
      </w:r>
    </w:p>
    <w:tbl>
      <w:tblPr>
        <w:tblStyle w:val="TableGrid"/>
        <w:tblW w:w="4210" w:type="pct"/>
        <w:jc w:val="center"/>
        <w:tblLayout w:type="fixed"/>
        <w:tblLook w:val="04A0" w:firstRow="1" w:lastRow="0" w:firstColumn="1" w:lastColumn="0" w:noHBand="0" w:noVBand="1"/>
      </w:tblPr>
      <w:tblGrid>
        <w:gridCol w:w="1046"/>
        <w:gridCol w:w="1471"/>
        <w:gridCol w:w="1717"/>
        <w:gridCol w:w="1683"/>
        <w:gridCol w:w="1712"/>
      </w:tblGrid>
      <w:tr w:rsidR="00544FB0" w:rsidRPr="000231F4" w14:paraId="52E7590E" w14:textId="77777777" w:rsidTr="00512F11">
        <w:trPr>
          <w:trHeight w:val="242"/>
          <w:tblHeader/>
          <w:jc w:val="center"/>
        </w:trPr>
        <w:tc>
          <w:tcPr>
            <w:tcW w:w="686" w:type="pct"/>
            <w:shd w:val="clear" w:color="auto" w:fill="C5E0B3" w:themeFill="accent6" w:themeFillTint="66"/>
          </w:tcPr>
          <w:p w14:paraId="31870C00" w14:textId="77777777" w:rsidR="00544FB0" w:rsidRPr="000231F4" w:rsidRDefault="00544FB0" w:rsidP="00544FB0">
            <w:pPr>
              <w:jc w:val="both"/>
              <w:rPr>
                <w:sz w:val="20"/>
                <w:szCs w:val="20"/>
              </w:rPr>
            </w:pPr>
          </w:p>
        </w:tc>
        <w:tc>
          <w:tcPr>
            <w:tcW w:w="964" w:type="pct"/>
            <w:shd w:val="clear" w:color="auto" w:fill="C5E0B3" w:themeFill="accent6" w:themeFillTint="66"/>
          </w:tcPr>
          <w:p w14:paraId="24E418C5" w14:textId="77777777" w:rsidR="00544FB0" w:rsidRPr="000231F4" w:rsidRDefault="00544FB0" w:rsidP="00544FB0">
            <w:pPr>
              <w:rPr>
                <w:b/>
                <w:sz w:val="20"/>
                <w:szCs w:val="20"/>
              </w:rPr>
            </w:pPr>
          </w:p>
        </w:tc>
        <w:tc>
          <w:tcPr>
            <w:tcW w:w="1125" w:type="pct"/>
            <w:shd w:val="clear" w:color="auto" w:fill="C5E0B3" w:themeFill="accent6" w:themeFillTint="66"/>
          </w:tcPr>
          <w:p w14:paraId="5D96FCF4" w14:textId="77777777" w:rsidR="00544FB0" w:rsidRPr="000231F4" w:rsidRDefault="00544FB0" w:rsidP="00544FB0">
            <w:pPr>
              <w:jc w:val="center"/>
              <w:rPr>
                <w:b/>
                <w:sz w:val="20"/>
                <w:szCs w:val="20"/>
              </w:rPr>
            </w:pPr>
            <w:r w:rsidRPr="000231F4">
              <w:rPr>
                <w:b/>
                <w:sz w:val="20"/>
                <w:szCs w:val="20"/>
              </w:rPr>
              <w:t>Minimālā alga 2024. gadā, EUR</w:t>
            </w:r>
          </w:p>
        </w:tc>
        <w:tc>
          <w:tcPr>
            <w:tcW w:w="1103" w:type="pct"/>
            <w:shd w:val="clear" w:color="auto" w:fill="C5E0B3" w:themeFill="accent6" w:themeFillTint="66"/>
          </w:tcPr>
          <w:p w14:paraId="0473101C" w14:textId="77777777" w:rsidR="00544FB0" w:rsidRPr="000231F4" w:rsidRDefault="00544FB0" w:rsidP="00544FB0">
            <w:pPr>
              <w:jc w:val="center"/>
              <w:rPr>
                <w:b/>
                <w:sz w:val="20"/>
                <w:szCs w:val="20"/>
              </w:rPr>
            </w:pPr>
            <w:r w:rsidRPr="000231F4">
              <w:rPr>
                <w:b/>
                <w:sz w:val="20"/>
                <w:szCs w:val="20"/>
              </w:rPr>
              <w:t>Minimālā alga 2025 .gadā, EUR</w:t>
            </w:r>
          </w:p>
        </w:tc>
        <w:tc>
          <w:tcPr>
            <w:tcW w:w="1122" w:type="pct"/>
            <w:shd w:val="clear" w:color="auto" w:fill="C5E0B3" w:themeFill="accent6" w:themeFillTint="66"/>
          </w:tcPr>
          <w:p w14:paraId="4D3DB220" w14:textId="77777777" w:rsidR="00544FB0" w:rsidRPr="000231F4" w:rsidRDefault="00544FB0" w:rsidP="00544FB0">
            <w:pPr>
              <w:jc w:val="center"/>
              <w:rPr>
                <w:b/>
                <w:sz w:val="20"/>
                <w:szCs w:val="20"/>
              </w:rPr>
            </w:pPr>
            <w:r w:rsidRPr="000231F4">
              <w:rPr>
                <w:b/>
                <w:sz w:val="20"/>
                <w:szCs w:val="20"/>
              </w:rPr>
              <w:t>Pieaugums (%)</w:t>
            </w:r>
          </w:p>
        </w:tc>
      </w:tr>
      <w:tr w:rsidR="00544FB0" w:rsidRPr="000231F4" w14:paraId="5C2D8EA3" w14:textId="77777777" w:rsidTr="00544FB0">
        <w:trPr>
          <w:trHeight w:val="333"/>
          <w:jc w:val="center"/>
        </w:trPr>
        <w:tc>
          <w:tcPr>
            <w:tcW w:w="686" w:type="pct"/>
            <w:vAlign w:val="center"/>
          </w:tcPr>
          <w:p w14:paraId="1050495A" w14:textId="77777777" w:rsidR="00544FB0" w:rsidRPr="000231F4" w:rsidRDefault="00544FB0" w:rsidP="00544FB0">
            <w:pPr>
              <w:pStyle w:val="ListParagraph"/>
              <w:numPr>
                <w:ilvl w:val="0"/>
                <w:numId w:val="3"/>
              </w:numPr>
              <w:rPr>
                <w:sz w:val="20"/>
              </w:rPr>
            </w:pPr>
          </w:p>
        </w:tc>
        <w:tc>
          <w:tcPr>
            <w:tcW w:w="964" w:type="pct"/>
            <w:vAlign w:val="center"/>
          </w:tcPr>
          <w:p w14:paraId="731ABE4F" w14:textId="77777777" w:rsidR="00544FB0" w:rsidRPr="000231F4" w:rsidRDefault="00544FB0" w:rsidP="00544FB0">
            <w:pPr>
              <w:jc w:val="both"/>
              <w:rPr>
                <w:b/>
                <w:sz w:val="20"/>
                <w:szCs w:val="20"/>
              </w:rPr>
            </w:pPr>
            <w:r w:rsidRPr="000231F4">
              <w:rPr>
                <w:b/>
                <w:sz w:val="20"/>
                <w:szCs w:val="20"/>
              </w:rPr>
              <w:t>Luksemburga</w:t>
            </w:r>
          </w:p>
        </w:tc>
        <w:tc>
          <w:tcPr>
            <w:tcW w:w="1125" w:type="pct"/>
            <w:vAlign w:val="center"/>
          </w:tcPr>
          <w:p w14:paraId="6403DAE0" w14:textId="77777777" w:rsidR="00544FB0" w:rsidRPr="000231F4" w:rsidRDefault="00544FB0" w:rsidP="00544FB0">
            <w:pPr>
              <w:jc w:val="center"/>
              <w:rPr>
                <w:sz w:val="20"/>
                <w:szCs w:val="20"/>
              </w:rPr>
            </w:pPr>
            <w:r w:rsidRPr="000231F4">
              <w:rPr>
                <w:sz w:val="20"/>
                <w:szCs w:val="20"/>
              </w:rPr>
              <w:t>2571</w:t>
            </w:r>
          </w:p>
        </w:tc>
        <w:tc>
          <w:tcPr>
            <w:tcW w:w="1103" w:type="pct"/>
            <w:vAlign w:val="center"/>
          </w:tcPr>
          <w:p w14:paraId="02F0BF16" w14:textId="77777777" w:rsidR="00544FB0" w:rsidRPr="000231F4" w:rsidRDefault="00544FB0" w:rsidP="00544FB0">
            <w:pPr>
              <w:jc w:val="center"/>
              <w:rPr>
                <w:sz w:val="20"/>
                <w:szCs w:val="20"/>
              </w:rPr>
            </w:pPr>
            <w:r w:rsidRPr="000231F4">
              <w:rPr>
                <w:sz w:val="20"/>
                <w:szCs w:val="20"/>
              </w:rPr>
              <w:t>2638</w:t>
            </w:r>
          </w:p>
        </w:tc>
        <w:tc>
          <w:tcPr>
            <w:tcW w:w="1122" w:type="pct"/>
            <w:vAlign w:val="center"/>
          </w:tcPr>
          <w:p w14:paraId="68DF5E32" w14:textId="77777777" w:rsidR="00544FB0" w:rsidRPr="000231F4" w:rsidRDefault="00544FB0" w:rsidP="00544FB0">
            <w:pPr>
              <w:jc w:val="center"/>
              <w:rPr>
                <w:sz w:val="20"/>
                <w:szCs w:val="20"/>
              </w:rPr>
            </w:pPr>
            <w:r w:rsidRPr="000231F4">
              <w:rPr>
                <w:sz w:val="20"/>
                <w:szCs w:val="20"/>
              </w:rPr>
              <w:t>2,6</w:t>
            </w:r>
          </w:p>
        </w:tc>
      </w:tr>
      <w:tr w:rsidR="00544FB0" w:rsidRPr="000231F4" w14:paraId="62116ECD" w14:textId="77777777" w:rsidTr="00544FB0">
        <w:trPr>
          <w:trHeight w:val="390"/>
          <w:jc w:val="center"/>
        </w:trPr>
        <w:tc>
          <w:tcPr>
            <w:tcW w:w="686" w:type="pct"/>
            <w:vAlign w:val="center"/>
          </w:tcPr>
          <w:p w14:paraId="5AC5F854" w14:textId="77777777" w:rsidR="00544FB0" w:rsidRPr="000231F4" w:rsidRDefault="00544FB0" w:rsidP="00544FB0">
            <w:pPr>
              <w:pStyle w:val="ListParagraph"/>
              <w:numPr>
                <w:ilvl w:val="0"/>
                <w:numId w:val="3"/>
              </w:numPr>
              <w:rPr>
                <w:sz w:val="20"/>
                <w:lang w:val="lv-LV"/>
              </w:rPr>
            </w:pPr>
          </w:p>
        </w:tc>
        <w:tc>
          <w:tcPr>
            <w:tcW w:w="964" w:type="pct"/>
            <w:vAlign w:val="center"/>
          </w:tcPr>
          <w:p w14:paraId="77D484AE" w14:textId="77777777" w:rsidR="00544FB0" w:rsidRPr="000231F4" w:rsidRDefault="00544FB0" w:rsidP="00544FB0">
            <w:pPr>
              <w:rPr>
                <w:b/>
                <w:sz w:val="20"/>
                <w:szCs w:val="20"/>
              </w:rPr>
            </w:pPr>
            <w:r w:rsidRPr="000231F4">
              <w:rPr>
                <w:b/>
                <w:sz w:val="20"/>
                <w:szCs w:val="20"/>
              </w:rPr>
              <w:t>Īrija</w:t>
            </w:r>
            <w:r w:rsidRPr="000231F4">
              <w:rPr>
                <w:b/>
                <w:sz w:val="20"/>
                <w:szCs w:val="20"/>
              </w:rPr>
              <w:tab/>
            </w:r>
          </w:p>
        </w:tc>
        <w:tc>
          <w:tcPr>
            <w:tcW w:w="1125" w:type="pct"/>
            <w:vAlign w:val="center"/>
          </w:tcPr>
          <w:p w14:paraId="2EF30312" w14:textId="77777777" w:rsidR="00544FB0" w:rsidRPr="000231F4" w:rsidRDefault="00544FB0" w:rsidP="00544FB0">
            <w:pPr>
              <w:jc w:val="center"/>
              <w:rPr>
                <w:sz w:val="20"/>
                <w:szCs w:val="20"/>
              </w:rPr>
            </w:pPr>
            <w:r w:rsidRPr="000231F4">
              <w:rPr>
                <w:sz w:val="20"/>
                <w:szCs w:val="20"/>
              </w:rPr>
              <w:t>2146</w:t>
            </w:r>
          </w:p>
        </w:tc>
        <w:tc>
          <w:tcPr>
            <w:tcW w:w="1103" w:type="pct"/>
            <w:vAlign w:val="center"/>
          </w:tcPr>
          <w:p w14:paraId="3BC986C2" w14:textId="77777777" w:rsidR="00544FB0" w:rsidRPr="000231F4" w:rsidRDefault="00544FB0" w:rsidP="00544FB0">
            <w:pPr>
              <w:jc w:val="center"/>
              <w:rPr>
                <w:sz w:val="20"/>
                <w:szCs w:val="20"/>
              </w:rPr>
            </w:pPr>
            <w:r w:rsidRPr="000231F4">
              <w:rPr>
                <w:sz w:val="20"/>
                <w:szCs w:val="20"/>
              </w:rPr>
              <w:t>2282</w:t>
            </w:r>
          </w:p>
        </w:tc>
        <w:tc>
          <w:tcPr>
            <w:tcW w:w="1122" w:type="pct"/>
            <w:vAlign w:val="center"/>
          </w:tcPr>
          <w:p w14:paraId="3D438350" w14:textId="77777777" w:rsidR="00544FB0" w:rsidRPr="000231F4" w:rsidRDefault="00544FB0" w:rsidP="00544FB0">
            <w:pPr>
              <w:jc w:val="center"/>
              <w:rPr>
                <w:sz w:val="20"/>
                <w:szCs w:val="20"/>
              </w:rPr>
            </w:pPr>
            <w:r w:rsidRPr="000231F4">
              <w:rPr>
                <w:sz w:val="20"/>
                <w:szCs w:val="20"/>
              </w:rPr>
              <w:t>6,3</w:t>
            </w:r>
          </w:p>
        </w:tc>
      </w:tr>
      <w:tr w:rsidR="00544FB0" w:rsidRPr="000231F4" w14:paraId="5AD15587" w14:textId="77777777" w:rsidTr="00544FB0">
        <w:trPr>
          <w:trHeight w:val="390"/>
          <w:jc w:val="center"/>
        </w:trPr>
        <w:tc>
          <w:tcPr>
            <w:tcW w:w="686" w:type="pct"/>
            <w:vAlign w:val="center"/>
          </w:tcPr>
          <w:p w14:paraId="51D4870A" w14:textId="77777777" w:rsidR="00544FB0" w:rsidRPr="000231F4" w:rsidRDefault="00544FB0" w:rsidP="00544FB0">
            <w:pPr>
              <w:pStyle w:val="ListParagraph"/>
              <w:numPr>
                <w:ilvl w:val="0"/>
                <w:numId w:val="3"/>
              </w:numPr>
              <w:rPr>
                <w:sz w:val="20"/>
                <w:lang w:val="lv-LV"/>
              </w:rPr>
            </w:pPr>
          </w:p>
        </w:tc>
        <w:tc>
          <w:tcPr>
            <w:tcW w:w="964" w:type="pct"/>
            <w:vAlign w:val="center"/>
          </w:tcPr>
          <w:p w14:paraId="614D58EE" w14:textId="77777777" w:rsidR="00544FB0" w:rsidRPr="000231F4" w:rsidRDefault="00544FB0" w:rsidP="00544FB0">
            <w:pPr>
              <w:rPr>
                <w:b/>
                <w:sz w:val="20"/>
                <w:szCs w:val="20"/>
              </w:rPr>
            </w:pPr>
            <w:r w:rsidRPr="000231F4">
              <w:rPr>
                <w:b/>
                <w:sz w:val="20"/>
                <w:szCs w:val="20"/>
              </w:rPr>
              <w:t>Nīderlande</w:t>
            </w:r>
            <w:r w:rsidRPr="000231F4">
              <w:rPr>
                <w:b/>
                <w:sz w:val="20"/>
                <w:szCs w:val="20"/>
              </w:rPr>
              <w:tab/>
            </w:r>
          </w:p>
        </w:tc>
        <w:tc>
          <w:tcPr>
            <w:tcW w:w="1125" w:type="pct"/>
            <w:vAlign w:val="center"/>
          </w:tcPr>
          <w:p w14:paraId="6F599B8B" w14:textId="77777777" w:rsidR="00544FB0" w:rsidRPr="000231F4" w:rsidRDefault="00544FB0" w:rsidP="00544FB0">
            <w:pPr>
              <w:jc w:val="center"/>
              <w:rPr>
                <w:sz w:val="20"/>
                <w:szCs w:val="20"/>
              </w:rPr>
            </w:pPr>
            <w:r w:rsidRPr="000231F4">
              <w:rPr>
                <w:sz w:val="20"/>
                <w:szCs w:val="20"/>
              </w:rPr>
              <w:t>2070</w:t>
            </w:r>
          </w:p>
        </w:tc>
        <w:tc>
          <w:tcPr>
            <w:tcW w:w="1103" w:type="pct"/>
            <w:vAlign w:val="center"/>
          </w:tcPr>
          <w:p w14:paraId="5BB111B7" w14:textId="77777777" w:rsidR="00544FB0" w:rsidRPr="000231F4" w:rsidRDefault="00544FB0" w:rsidP="00544FB0">
            <w:pPr>
              <w:jc w:val="center"/>
              <w:rPr>
                <w:sz w:val="20"/>
                <w:szCs w:val="20"/>
              </w:rPr>
            </w:pPr>
            <w:r w:rsidRPr="000231F4">
              <w:rPr>
                <w:sz w:val="20"/>
                <w:szCs w:val="20"/>
              </w:rPr>
              <w:t>2193</w:t>
            </w:r>
          </w:p>
        </w:tc>
        <w:tc>
          <w:tcPr>
            <w:tcW w:w="1122" w:type="pct"/>
            <w:vAlign w:val="center"/>
          </w:tcPr>
          <w:p w14:paraId="33017AD0" w14:textId="77777777" w:rsidR="00544FB0" w:rsidRPr="000231F4" w:rsidRDefault="00544FB0" w:rsidP="00544FB0">
            <w:pPr>
              <w:jc w:val="center"/>
              <w:rPr>
                <w:sz w:val="20"/>
                <w:szCs w:val="20"/>
              </w:rPr>
            </w:pPr>
            <w:r w:rsidRPr="000231F4">
              <w:rPr>
                <w:sz w:val="20"/>
                <w:szCs w:val="20"/>
              </w:rPr>
              <w:t>6,0</w:t>
            </w:r>
          </w:p>
        </w:tc>
      </w:tr>
      <w:tr w:rsidR="00544FB0" w:rsidRPr="000231F4" w14:paraId="18C47D72" w14:textId="77777777" w:rsidTr="00544FB0">
        <w:trPr>
          <w:trHeight w:val="390"/>
          <w:jc w:val="center"/>
        </w:trPr>
        <w:tc>
          <w:tcPr>
            <w:tcW w:w="686" w:type="pct"/>
            <w:vAlign w:val="center"/>
          </w:tcPr>
          <w:p w14:paraId="2BCAFF53" w14:textId="77777777" w:rsidR="00544FB0" w:rsidRPr="000231F4" w:rsidRDefault="00544FB0" w:rsidP="00544FB0">
            <w:pPr>
              <w:pStyle w:val="ListParagraph"/>
              <w:numPr>
                <w:ilvl w:val="0"/>
                <w:numId w:val="3"/>
              </w:numPr>
              <w:rPr>
                <w:sz w:val="20"/>
                <w:lang w:val="lv-LV"/>
              </w:rPr>
            </w:pPr>
          </w:p>
        </w:tc>
        <w:tc>
          <w:tcPr>
            <w:tcW w:w="964" w:type="pct"/>
            <w:vAlign w:val="center"/>
          </w:tcPr>
          <w:p w14:paraId="25B1E07B" w14:textId="77777777" w:rsidR="00544FB0" w:rsidRPr="000231F4" w:rsidRDefault="00544FB0" w:rsidP="00544FB0">
            <w:pPr>
              <w:rPr>
                <w:b/>
                <w:sz w:val="20"/>
                <w:szCs w:val="20"/>
              </w:rPr>
            </w:pPr>
            <w:r w:rsidRPr="000231F4">
              <w:rPr>
                <w:b/>
                <w:sz w:val="20"/>
                <w:szCs w:val="20"/>
              </w:rPr>
              <w:t>Vācija</w:t>
            </w:r>
          </w:p>
        </w:tc>
        <w:tc>
          <w:tcPr>
            <w:tcW w:w="1125" w:type="pct"/>
            <w:vAlign w:val="center"/>
          </w:tcPr>
          <w:p w14:paraId="33FD938B" w14:textId="77777777" w:rsidR="00544FB0" w:rsidRPr="000231F4" w:rsidRDefault="00544FB0" w:rsidP="00544FB0">
            <w:pPr>
              <w:jc w:val="center"/>
              <w:rPr>
                <w:sz w:val="20"/>
                <w:szCs w:val="20"/>
              </w:rPr>
            </w:pPr>
            <w:r w:rsidRPr="000231F4">
              <w:rPr>
                <w:sz w:val="20"/>
                <w:szCs w:val="20"/>
              </w:rPr>
              <w:t>2054</w:t>
            </w:r>
          </w:p>
        </w:tc>
        <w:tc>
          <w:tcPr>
            <w:tcW w:w="1103" w:type="pct"/>
            <w:vAlign w:val="center"/>
          </w:tcPr>
          <w:p w14:paraId="22121291" w14:textId="77777777" w:rsidR="00544FB0" w:rsidRPr="000231F4" w:rsidRDefault="00544FB0" w:rsidP="00544FB0">
            <w:pPr>
              <w:jc w:val="center"/>
              <w:rPr>
                <w:sz w:val="20"/>
                <w:szCs w:val="20"/>
              </w:rPr>
            </w:pPr>
            <w:r w:rsidRPr="000231F4">
              <w:rPr>
                <w:sz w:val="20"/>
                <w:szCs w:val="20"/>
              </w:rPr>
              <w:t>2122</w:t>
            </w:r>
          </w:p>
        </w:tc>
        <w:tc>
          <w:tcPr>
            <w:tcW w:w="1122" w:type="pct"/>
            <w:vAlign w:val="center"/>
          </w:tcPr>
          <w:p w14:paraId="2A5EFAB3" w14:textId="77777777" w:rsidR="00544FB0" w:rsidRPr="000231F4" w:rsidRDefault="00544FB0" w:rsidP="00544FB0">
            <w:pPr>
              <w:jc w:val="center"/>
              <w:rPr>
                <w:sz w:val="20"/>
                <w:szCs w:val="20"/>
              </w:rPr>
            </w:pPr>
            <w:r w:rsidRPr="000231F4">
              <w:rPr>
                <w:sz w:val="20"/>
                <w:szCs w:val="20"/>
              </w:rPr>
              <w:t>3.3</w:t>
            </w:r>
          </w:p>
        </w:tc>
      </w:tr>
      <w:tr w:rsidR="00544FB0" w:rsidRPr="000231F4" w14:paraId="6CE388FD" w14:textId="77777777" w:rsidTr="00544FB0">
        <w:trPr>
          <w:trHeight w:val="390"/>
          <w:jc w:val="center"/>
        </w:trPr>
        <w:tc>
          <w:tcPr>
            <w:tcW w:w="686" w:type="pct"/>
            <w:vAlign w:val="center"/>
          </w:tcPr>
          <w:p w14:paraId="450D3EC7" w14:textId="77777777" w:rsidR="00544FB0" w:rsidRPr="000231F4" w:rsidRDefault="00544FB0" w:rsidP="00544FB0">
            <w:pPr>
              <w:pStyle w:val="ListParagraph"/>
              <w:numPr>
                <w:ilvl w:val="0"/>
                <w:numId w:val="3"/>
              </w:numPr>
              <w:rPr>
                <w:sz w:val="20"/>
                <w:lang w:val="lv-LV"/>
              </w:rPr>
            </w:pPr>
          </w:p>
        </w:tc>
        <w:tc>
          <w:tcPr>
            <w:tcW w:w="964" w:type="pct"/>
            <w:vAlign w:val="center"/>
          </w:tcPr>
          <w:p w14:paraId="282E3342" w14:textId="77777777" w:rsidR="00544FB0" w:rsidRPr="000231F4" w:rsidRDefault="00544FB0" w:rsidP="00544FB0">
            <w:pPr>
              <w:rPr>
                <w:b/>
                <w:sz w:val="20"/>
                <w:szCs w:val="20"/>
              </w:rPr>
            </w:pPr>
            <w:r w:rsidRPr="000231F4">
              <w:rPr>
                <w:b/>
                <w:sz w:val="20"/>
                <w:szCs w:val="20"/>
              </w:rPr>
              <w:t>Beļģija</w:t>
            </w:r>
            <w:r w:rsidRPr="000231F4">
              <w:rPr>
                <w:b/>
                <w:sz w:val="20"/>
                <w:szCs w:val="20"/>
              </w:rPr>
              <w:tab/>
            </w:r>
          </w:p>
        </w:tc>
        <w:tc>
          <w:tcPr>
            <w:tcW w:w="1125" w:type="pct"/>
            <w:vAlign w:val="center"/>
          </w:tcPr>
          <w:p w14:paraId="0F713216" w14:textId="77777777" w:rsidR="00544FB0" w:rsidRPr="000231F4" w:rsidRDefault="00544FB0" w:rsidP="00544FB0">
            <w:pPr>
              <w:jc w:val="center"/>
              <w:rPr>
                <w:sz w:val="20"/>
                <w:szCs w:val="20"/>
              </w:rPr>
            </w:pPr>
            <w:r w:rsidRPr="000231F4">
              <w:rPr>
                <w:sz w:val="20"/>
                <w:szCs w:val="20"/>
              </w:rPr>
              <w:t>1994</w:t>
            </w:r>
          </w:p>
        </w:tc>
        <w:tc>
          <w:tcPr>
            <w:tcW w:w="1103" w:type="pct"/>
            <w:vAlign w:val="center"/>
          </w:tcPr>
          <w:p w14:paraId="049B37EF" w14:textId="77777777" w:rsidR="00544FB0" w:rsidRPr="000231F4" w:rsidRDefault="00544FB0" w:rsidP="00544FB0">
            <w:pPr>
              <w:jc w:val="center"/>
              <w:rPr>
                <w:sz w:val="20"/>
                <w:szCs w:val="20"/>
              </w:rPr>
            </w:pPr>
            <w:r w:rsidRPr="000231F4">
              <w:rPr>
                <w:sz w:val="20"/>
                <w:szCs w:val="20"/>
              </w:rPr>
              <w:t>2070</w:t>
            </w:r>
          </w:p>
        </w:tc>
        <w:tc>
          <w:tcPr>
            <w:tcW w:w="1122" w:type="pct"/>
            <w:vAlign w:val="center"/>
          </w:tcPr>
          <w:p w14:paraId="51BD794E" w14:textId="77777777" w:rsidR="00544FB0" w:rsidRPr="000231F4" w:rsidRDefault="00544FB0" w:rsidP="00544FB0">
            <w:pPr>
              <w:jc w:val="center"/>
              <w:rPr>
                <w:sz w:val="20"/>
                <w:szCs w:val="20"/>
              </w:rPr>
            </w:pPr>
            <w:r w:rsidRPr="000231F4">
              <w:rPr>
                <w:sz w:val="20"/>
                <w:szCs w:val="20"/>
              </w:rPr>
              <w:t>3,8</w:t>
            </w:r>
          </w:p>
        </w:tc>
      </w:tr>
      <w:tr w:rsidR="00544FB0" w:rsidRPr="000231F4" w14:paraId="0791E957" w14:textId="77777777" w:rsidTr="00544FB0">
        <w:trPr>
          <w:trHeight w:val="371"/>
          <w:jc w:val="center"/>
        </w:trPr>
        <w:tc>
          <w:tcPr>
            <w:tcW w:w="686" w:type="pct"/>
            <w:vAlign w:val="center"/>
          </w:tcPr>
          <w:p w14:paraId="700B4213" w14:textId="77777777" w:rsidR="00544FB0" w:rsidRPr="000231F4" w:rsidRDefault="00544FB0" w:rsidP="00544FB0">
            <w:pPr>
              <w:pStyle w:val="ListParagraph"/>
              <w:numPr>
                <w:ilvl w:val="0"/>
                <w:numId w:val="3"/>
              </w:numPr>
              <w:rPr>
                <w:sz w:val="20"/>
                <w:lang w:val="lv-LV"/>
              </w:rPr>
            </w:pPr>
          </w:p>
        </w:tc>
        <w:tc>
          <w:tcPr>
            <w:tcW w:w="964" w:type="pct"/>
            <w:vAlign w:val="center"/>
          </w:tcPr>
          <w:p w14:paraId="7AF2CFF4" w14:textId="77777777" w:rsidR="00544FB0" w:rsidRPr="000231F4" w:rsidRDefault="00544FB0" w:rsidP="00544FB0">
            <w:pPr>
              <w:rPr>
                <w:b/>
                <w:sz w:val="20"/>
                <w:szCs w:val="20"/>
              </w:rPr>
            </w:pPr>
            <w:r w:rsidRPr="000231F4">
              <w:rPr>
                <w:b/>
                <w:sz w:val="20"/>
                <w:szCs w:val="20"/>
              </w:rPr>
              <w:t>Francija</w:t>
            </w:r>
            <w:r w:rsidRPr="000231F4">
              <w:rPr>
                <w:b/>
                <w:sz w:val="20"/>
                <w:szCs w:val="20"/>
              </w:rPr>
              <w:tab/>
              <w:t xml:space="preserve"> </w:t>
            </w:r>
          </w:p>
        </w:tc>
        <w:tc>
          <w:tcPr>
            <w:tcW w:w="1125" w:type="pct"/>
            <w:vAlign w:val="center"/>
          </w:tcPr>
          <w:p w14:paraId="5020C9FD" w14:textId="77777777" w:rsidR="00544FB0" w:rsidRPr="000231F4" w:rsidRDefault="00544FB0" w:rsidP="00544FB0">
            <w:pPr>
              <w:jc w:val="center"/>
              <w:rPr>
                <w:sz w:val="20"/>
                <w:szCs w:val="20"/>
              </w:rPr>
            </w:pPr>
            <w:r w:rsidRPr="000231F4">
              <w:rPr>
                <w:sz w:val="20"/>
                <w:szCs w:val="20"/>
              </w:rPr>
              <w:t>1767</w:t>
            </w:r>
          </w:p>
        </w:tc>
        <w:tc>
          <w:tcPr>
            <w:tcW w:w="1103" w:type="pct"/>
            <w:vAlign w:val="center"/>
          </w:tcPr>
          <w:p w14:paraId="14F1BC9D" w14:textId="77777777" w:rsidR="00544FB0" w:rsidRPr="000231F4" w:rsidRDefault="00544FB0" w:rsidP="00544FB0">
            <w:pPr>
              <w:jc w:val="center"/>
              <w:rPr>
                <w:sz w:val="20"/>
                <w:szCs w:val="20"/>
              </w:rPr>
            </w:pPr>
            <w:r w:rsidRPr="000231F4">
              <w:rPr>
                <w:sz w:val="20"/>
                <w:szCs w:val="20"/>
              </w:rPr>
              <w:t>1802</w:t>
            </w:r>
          </w:p>
        </w:tc>
        <w:tc>
          <w:tcPr>
            <w:tcW w:w="1122" w:type="pct"/>
            <w:vAlign w:val="center"/>
          </w:tcPr>
          <w:p w14:paraId="18DD9460" w14:textId="77777777" w:rsidR="00544FB0" w:rsidRPr="000231F4" w:rsidRDefault="00544FB0" w:rsidP="00544FB0">
            <w:pPr>
              <w:jc w:val="center"/>
              <w:rPr>
                <w:sz w:val="20"/>
                <w:szCs w:val="20"/>
              </w:rPr>
            </w:pPr>
            <w:r w:rsidRPr="000231F4">
              <w:rPr>
                <w:sz w:val="20"/>
                <w:szCs w:val="20"/>
              </w:rPr>
              <w:t>2,0</w:t>
            </w:r>
          </w:p>
        </w:tc>
      </w:tr>
      <w:tr w:rsidR="00544FB0" w:rsidRPr="000231F4" w14:paraId="3B7299ED" w14:textId="77777777" w:rsidTr="00544FB0">
        <w:trPr>
          <w:trHeight w:val="363"/>
          <w:jc w:val="center"/>
        </w:trPr>
        <w:tc>
          <w:tcPr>
            <w:tcW w:w="686" w:type="pct"/>
            <w:vAlign w:val="center"/>
          </w:tcPr>
          <w:p w14:paraId="03B16682" w14:textId="77777777" w:rsidR="00544FB0" w:rsidRPr="000231F4" w:rsidRDefault="00544FB0" w:rsidP="00544FB0">
            <w:pPr>
              <w:pStyle w:val="ListParagraph"/>
              <w:numPr>
                <w:ilvl w:val="0"/>
                <w:numId w:val="3"/>
              </w:numPr>
              <w:rPr>
                <w:sz w:val="20"/>
              </w:rPr>
            </w:pPr>
          </w:p>
        </w:tc>
        <w:tc>
          <w:tcPr>
            <w:tcW w:w="964" w:type="pct"/>
            <w:vAlign w:val="center"/>
          </w:tcPr>
          <w:p w14:paraId="47B629AC" w14:textId="77777777" w:rsidR="00544FB0" w:rsidRPr="000231F4" w:rsidRDefault="00544FB0" w:rsidP="00544FB0">
            <w:pPr>
              <w:rPr>
                <w:b/>
                <w:sz w:val="20"/>
                <w:szCs w:val="20"/>
              </w:rPr>
            </w:pPr>
            <w:r w:rsidRPr="000231F4">
              <w:rPr>
                <w:b/>
                <w:sz w:val="20"/>
                <w:szCs w:val="20"/>
              </w:rPr>
              <w:t>Slovēnija</w:t>
            </w:r>
            <w:r w:rsidRPr="000231F4">
              <w:rPr>
                <w:b/>
                <w:sz w:val="20"/>
                <w:szCs w:val="20"/>
              </w:rPr>
              <w:tab/>
            </w:r>
          </w:p>
        </w:tc>
        <w:tc>
          <w:tcPr>
            <w:tcW w:w="1125" w:type="pct"/>
            <w:vAlign w:val="center"/>
          </w:tcPr>
          <w:p w14:paraId="326977EA" w14:textId="77777777" w:rsidR="00544FB0" w:rsidRPr="000231F4" w:rsidRDefault="00544FB0" w:rsidP="00544FB0">
            <w:pPr>
              <w:jc w:val="center"/>
              <w:rPr>
                <w:sz w:val="20"/>
                <w:szCs w:val="20"/>
              </w:rPr>
            </w:pPr>
            <w:r w:rsidRPr="000231F4">
              <w:rPr>
                <w:sz w:val="20"/>
                <w:szCs w:val="20"/>
              </w:rPr>
              <w:t>1358</w:t>
            </w:r>
          </w:p>
        </w:tc>
        <w:tc>
          <w:tcPr>
            <w:tcW w:w="1103" w:type="pct"/>
            <w:vAlign w:val="center"/>
          </w:tcPr>
          <w:p w14:paraId="132A09FA" w14:textId="77777777" w:rsidR="00544FB0" w:rsidRPr="000231F4" w:rsidRDefault="00544FB0" w:rsidP="00544FB0">
            <w:pPr>
              <w:jc w:val="center"/>
              <w:rPr>
                <w:sz w:val="20"/>
                <w:szCs w:val="20"/>
              </w:rPr>
            </w:pPr>
            <w:r w:rsidRPr="000231F4">
              <w:rPr>
                <w:sz w:val="20"/>
                <w:szCs w:val="20"/>
              </w:rPr>
              <w:t>1384</w:t>
            </w:r>
          </w:p>
        </w:tc>
        <w:tc>
          <w:tcPr>
            <w:tcW w:w="1122" w:type="pct"/>
            <w:vAlign w:val="center"/>
          </w:tcPr>
          <w:p w14:paraId="4ECD779D" w14:textId="77777777" w:rsidR="00544FB0" w:rsidRPr="000231F4" w:rsidRDefault="00544FB0" w:rsidP="00544FB0">
            <w:pPr>
              <w:jc w:val="center"/>
              <w:rPr>
                <w:sz w:val="20"/>
                <w:szCs w:val="20"/>
              </w:rPr>
            </w:pPr>
            <w:r w:rsidRPr="000231F4">
              <w:rPr>
                <w:sz w:val="20"/>
                <w:szCs w:val="20"/>
              </w:rPr>
              <w:t>1,9</w:t>
            </w:r>
          </w:p>
        </w:tc>
      </w:tr>
      <w:tr w:rsidR="00544FB0" w:rsidRPr="000231F4" w14:paraId="13EEBD1C" w14:textId="77777777" w:rsidTr="00544FB0">
        <w:trPr>
          <w:trHeight w:val="409"/>
          <w:jc w:val="center"/>
        </w:trPr>
        <w:tc>
          <w:tcPr>
            <w:tcW w:w="686" w:type="pct"/>
            <w:vAlign w:val="center"/>
          </w:tcPr>
          <w:p w14:paraId="3687F569" w14:textId="77777777" w:rsidR="00544FB0" w:rsidRPr="000231F4" w:rsidRDefault="00544FB0" w:rsidP="00544FB0">
            <w:pPr>
              <w:pStyle w:val="ListParagraph"/>
              <w:numPr>
                <w:ilvl w:val="0"/>
                <w:numId w:val="3"/>
              </w:numPr>
              <w:rPr>
                <w:sz w:val="20"/>
                <w:lang w:val="lv-LV"/>
              </w:rPr>
            </w:pPr>
          </w:p>
        </w:tc>
        <w:tc>
          <w:tcPr>
            <w:tcW w:w="964" w:type="pct"/>
            <w:vAlign w:val="center"/>
          </w:tcPr>
          <w:p w14:paraId="18DE8E98" w14:textId="77777777" w:rsidR="00544FB0" w:rsidRPr="000231F4" w:rsidRDefault="00544FB0" w:rsidP="00544FB0">
            <w:pPr>
              <w:rPr>
                <w:b/>
                <w:sz w:val="20"/>
                <w:szCs w:val="20"/>
              </w:rPr>
            </w:pPr>
            <w:r w:rsidRPr="000231F4">
              <w:rPr>
                <w:b/>
                <w:sz w:val="20"/>
                <w:szCs w:val="20"/>
              </w:rPr>
              <w:t>Spānija</w:t>
            </w:r>
            <w:r w:rsidRPr="000231F4">
              <w:rPr>
                <w:b/>
                <w:sz w:val="20"/>
                <w:szCs w:val="20"/>
              </w:rPr>
              <w:tab/>
            </w:r>
          </w:p>
        </w:tc>
        <w:tc>
          <w:tcPr>
            <w:tcW w:w="1125" w:type="pct"/>
            <w:vAlign w:val="center"/>
          </w:tcPr>
          <w:p w14:paraId="2D1121B4" w14:textId="77777777" w:rsidR="00544FB0" w:rsidRPr="000231F4" w:rsidRDefault="00544FB0" w:rsidP="00544FB0">
            <w:pPr>
              <w:jc w:val="center"/>
              <w:rPr>
                <w:sz w:val="20"/>
                <w:szCs w:val="20"/>
              </w:rPr>
            </w:pPr>
            <w:r w:rsidRPr="000231F4">
              <w:rPr>
                <w:sz w:val="20"/>
                <w:szCs w:val="20"/>
              </w:rPr>
              <w:t>1323</w:t>
            </w:r>
          </w:p>
        </w:tc>
        <w:tc>
          <w:tcPr>
            <w:tcW w:w="1103" w:type="pct"/>
            <w:vAlign w:val="center"/>
          </w:tcPr>
          <w:p w14:paraId="0546D0FC" w14:textId="77777777" w:rsidR="00544FB0" w:rsidRPr="000231F4" w:rsidRDefault="00544FB0" w:rsidP="00544FB0">
            <w:pPr>
              <w:jc w:val="center"/>
              <w:rPr>
                <w:sz w:val="20"/>
                <w:szCs w:val="20"/>
              </w:rPr>
            </w:pPr>
            <w:r w:rsidRPr="000231F4">
              <w:rPr>
                <w:sz w:val="20"/>
                <w:szCs w:val="20"/>
              </w:rPr>
              <w:t>1381</w:t>
            </w:r>
          </w:p>
        </w:tc>
        <w:tc>
          <w:tcPr>
            <w:tcW w:w="1122" w:type="pct"/>
            <w:vAlign w:val="center"/>
          </w:tcPr>
          <w:p w14:paraId="08CBF7D1" w14:textId="77777777" w:rsidR="00544FB0" w:rsidRPr="000231F4" w:rsidRDefault="00544FB0" w:rsidP="00544FB0">
            <w:pPr>
              <w:jc w:val="center"/>
              <w:rPr>
                <w:sz w:val="20"/>
                <w:szCs w:val="20"/>
              </w:rPr>
            </w:pPr>
            <w:r w:rsidRPr="000231F4">
              <w:rPr>
                <w:sz w:val="20"/>
                <w:szCs w:val="20"/>
              </w:rPr>
              <w:t>4,4</w:t>
            </w:r>
          </w:p>
        </w:tc>
      </w:tr>
      <w:tr w:rsidR="00544FB0" w:rsidRPr="000231F4" w14:paraId="7C697B81" w14:textId="77777777" w:rsidTr="00544FB0">
        <w:trPr>
          <w:trHeight w:val="409"/>
          <w:jc w:val="center"/>
        </w:trPr>
        <w:tc>
          <w:tcPr>
            <w:tcW w:w="686" w:type="pct"/>
            <w:vAlign w:val="center"/>
          </w:tcPr>
          <w:p w14:paraId="48D986C8" w14:textId="77777777" w:rsidR="00544FB0" w:rsidRPr="000231F4" w:rsidRDefault="00544FB0" w:rsidP="00544FB0">
            <w:pPr>
              <w:pStyle w:val="ListParagraph"/>
              <w:numPr>
                <w:ilvl w:val="0"/>
                <w:numId w:val="3"/>
              </w:numPr>
              <w:rPr>
                <w:sz w:val="20"/>
                <w:lang w:val="lv-LV"/>
              </w:rPr>
            </w:pPr>
          </w:p>
        </w:tc>
        <w:tc>
          <w:tcPr>
            <w:tcW w:w="964" w:type="pct"/>
            <w:vAlign w:val="center"/>
          </w:tcPr>
          <w:p w14:paraId="5C14758E" w14:textId="77777777" w:rsidR="00544FB0" w:rsidRPr="000231F4" w:rsidRDefault="00544FB0" w:rsidP="00544FB0">
            <w:pPr>
              <w:rPr>
                <w:b/>
                <w:sz w:val="20"/>
                <w:szCs w:val="20"/>
              </w:rPr>
            </w:pPr>
            <w:r w:rsidRPr="000231F4">
              <w:rPr>
                <w:b/>
                <w:sz w:val="20"/>
                <w:szCs w:val="20"/>
              </w:rPr>
              <w:t>Polija</w:t>
            </w:r>
            <w:r w:rsidRPr="000231F4">
              <w:rPr>
                <w:b/>
                <w:sz w:val="20"/>
                <w:szCs w:val="20"/>
              </w:rPr>
              <w:tab/>
            </w:r>
          </w:p>
        </w:tc>
        <w:tc>
          <w:tcPr>
            <w:tcW w:w="1125" w:type="pct"/>
            <w:vAlign w:val="center"/>
          </w:tcPr>
          <w:p w14:paraId="17EEACB1" w14:textId="77777777" w:rsidR="00544FB0" w:rsidRPr="000231F4" w:rsidRDefault="00544FB0" w:rsidP="00544FB0">
            <w:pPr>
              <w:jc w:val="center"/>
              <w:rPr>
                <w:sz w:val="20"/>
                <w:szCs w:val="20"/>
              </w:rPr>
            </w:pPr>
            <w:r w:rsidRPr="000231F4">
              <w:rPr>
                <w:sz w:val="20"/>
                <w:szCs w:val="20"/>
              </w:rPr>
              <w:t>978</w:t>
            </w:r>
          </w:p>
        </w:tc>
        <w:tc>
          <w:tcPr>
            <w:tcW w:w="1103" w:type="pct"/>
            <w:vAlign w:val="center"/>
          </w:tcPr>
          <w:p w14:paraId="3A63CF8D" w14:textId="77777777" w:rsidR="00544FB0" w:rsidRPr="000231F4" w:rsidRDefault="00544FB0" w:rsidP="00544FB0">
            <w:pPr>
              <w:jc w:val="center"/>
              <w:rPr>
                <w:sz w:val="20"/>
                <w:szCs w:val="20"/>
              </w:rPr>
            </w:pPr>
            <w:r w:rsidRPr="000231F4">
              <w:rPr>
                <w:sz w:val="20"/>
                <w:szCs w:val="20"/>
              </w:rPr>
              <w:t>1091</w:t>
            </w:r>
          </w:p>
        </w:tc>
        <w:tc>
          <w:tcPr>
            <w:tcW w:w="1122" w:type="pct"/>
            <w:vAlign w:val="center"/>
          </w:tcPr>
          <w:p w14:paraId="221E387B" w14:textId="77777777" w:rsidR="00544FB0" w:rsidRPr="000231F4" w:rsidRDefault="00544FB0" w:rsidP="00544FB0">
            <w:pPr>
              <w:jc w:val="center"/>
              <w:rPr>
                <w:sz w:val="20"/>
                <w:szCs w:val="20"/>
              </w:rPr>
            </w:pPr>
            <w:r w:rsidRPr="000231F4">
              <w:rPr>
                <w:sz w:val="20"/>
                <w:szCs w:val="20"/>
              </w:rPr>
              <w:t>11,7</w:t>
            </w:r>
          </w:p>
        </w:tc>
      </w:tr>
      <w:tr w:rsidR="00544FB0" w:rsidRPr="000231F4" w14:paraId="5370303C" w14:textId="77777777" w:rsidTr="00544FB0">
        <w:trPr>
          <w:trHeight w:val="409"/>
          <w:jc w:val="center"/>
        </w:trPr>
        <w:tc>
          <w:tcPr>
            <w:tcW w:w="686" w:type="pct"/>
            <w:vAlign w:val="center"/>
          </w:tcPr>
          <w:p w14:paraId="75B4063C" w14:textId="77777777" w:rsidR="00544FB0" w:rsidRPr="000231F4" w:rsidRDefault="00544FB0" w:rsidP="00544FB0">
            <w:pPr>
              <w:pStyle w:val="ListParagraph"/>
              <w:numPr>
                <w:ilvl w:val="0"/>
                <w:numId w:val="3"/>
              </w:numPr>
              <w:rPr>
                <w:sz w:val="20"/>
                <w:lang w:val="lv-LV"/>
              </w:rPr>
            </w:pPr>
          </w:p>
        </w:tc>
        <w:tc>
          <w:tcPr>
            <w:tcW w:w="964" w:type="pct"/>
            <w:vAlign w:val="center"/>
          </w:tcPr>
          <w:p w14:paraId="16602E1A" w14:textId="77777777" w:rsidR="00544FB0" w:rsidRPr="000231F4" w:rsidRDefault="00544FB0" w:rsidP="00544FB0">
            <w:pPr>
              <w:rPr>
                <w:b/>
                <w:sz w:val="20"/>
                <w:szCs w:val="20"/>
              </w:rPr>
            </w:pPr>
            <w:r w:rsidRPr="000231F4">
              <w:rPr>
                <w:b/>
                <w:sz w:val="20"/>
                <w:szCs w:val="20"/>
              </w:rPr>
              <w:t>Lietuva</w:t>
            </w:r>
            <w:r w:rsidRPr="000231F4">
              <w:rPr>
                <w:b/>
                <w:sz w:val="20"/>
                <w:szCs w:val="20"/>
              </w:rPr>
              <w:tab/>
            </w:r>
          </w:p>
        </w:tc>
        <w:tc>
          <w:tcPr>
            <w:tcW w:w="1125" w:type="pct"/>
            <w:vAlign w:val="center"/>
          </w:tcPr>
          <w:p w14:paraId="02D54A21" w14:textId="77777777" w:rsidR="00544FB0" w:rsidRPr="000231F4" w:rsidRDefault="00544FB0" w:rsidP="00544FB0">
            <w:pPr>
              <w:jc w:val="center"/>
              <w:rPr>
                <w:sz w:val="20"/>
                <w:szCs w:val="20"/>
              </w:rPr>
            </w:pPr>
            <w:r w:rsidRPr="000231F4">
              <w:rPr>
                <w:sz w:val="20"/>
                <w:szCs w:val="20"/>
              </w:rPr>
              <w:t>924</w:t>
            </w:r>
          </w:p>
        </w:tc>
        <w:tc>
          <w:tcPr>
            <w:tcW w:w="1103" w:type="pct"/>
            <w:vAlign w:val="center"/>
          </w:tcPr>
          <w:p w14:paraId="4B898DAF" w14:textId="77777777" w:rsidR="00544FB0" w:rsidRPr="000231F4" w:rsidRDefault="00544FB0" w:rsidP="00544FB0">
            <w:pPr>
              <w:jc w:val="center"/>
              <w:rPr>
                <w:sz w:val="20"/>
                <w:szCs w:val="20"/>
              </w:rPr>
            </w:pPr>
            <w:r w:rsidRPr="000231F4">
              <w:rPr>
                <w:sz w:val="20"/>
                <w:szCs w:val="20"/>
              </w:rPr>
              <w:t>1038</w:t>
            </w:r>
          </w:p>
        </w:tc>
        <w:tc>
          <w:tcPr>
            <w:tcW w:w="1122" w:type="pct"/>
            <w:vAlign w:val="center"/>
          </w:tcPr>
          <w:p w14:paraId="770D472B" w14:textId="77777777" w:rsidR="00544FB0" w:rsidRPr="000231F4" w:rsidRDefault="00544FB0" w:rsidP="00544FB0">
            <w:pPr>
              <w:jc w:val="center"/>
              <w:rPr>
                <w:sz w:val="20"/>
                <w:szCs w:val="20"/>
              </w:rPr>
            </w:pPr>
            <w:r w:rsidRPr="000231F4">
              <w:rPr>
                <w:sz w:val="20"/>
                <w:szCs w:val="20"/>
              </w:rPr>
              <w:t>12,3</w:t>
            </w:r>
          </w:p>
        </w:tc>
      </w:tr>
      <w:tr w:rsidR="00544FB0" w:rsidRPr="000231F4" w14:paraId="439B91CF" w14:textId="77777777" w:rsidTr="00544FB0">
        <w:trPr>
          <w:trHeight w:val="398"/>
          <w:jc w:val="center"/>
        </w:trPr>
        <w:tc>
          <w:tcPr>
            <w:tcW w:w="686" w:type="pct"/>
            <w:vAlign w:val="center"/>
          </w:tcPr>
          <w:p w14:paraId="11F75221" w14:textId="77777777" w:rsidR="00544FB0" w:rsidRPr="000231F4" w:rsidRDefault="00544FB0" w:rsidP="00544FB0">
            <w:pPr>
              <w:pStyle w:val="ListParagraph"/>
              <w:numPr>
                <w:ilvl w:val="0"/>
                <w:numId w:val="3"/>
              </w:numPr>
              <w:rPr>
                <w:sz w:val="20"/>
                <w:lang w:val="lv-LV"/>
              </w:rPr>
            </w:pPr>
          </w:p>
        </w:tc>
        <w:tc>
          <w:tcPr>
            <w:tcW w:w="964" w:type="pct"/>
            <w:vAlign w:val="center"/>
          </w:tcPr>
          <w:p w14:paraId="581677C8" w14:textId="77777777" w:rsidR="00544FB0" w:rsidRPr="000231F4" w:rsidRDefault="00544FB0" w:rsidP="00544FB0">
            <w:pPr>
              <w:rPr>
                <w:b/>
                <w:sz w:val="20"/>
                <w:szCs w:val="20"/>
              </w:rPr>
            </w:pPr>
            <w:r w:rsidRPr="000231F4">
              <w:rPr>
                <w:b/>
                <w:sz w:val="20"/>
                <w:szCs w:val="20"/>
              </w:rPr>
              <w:t>Portugāle</w:t>
            </w:r>
            <w:r w:rsidRPr="000231F4">
              <w:rPr>
                <w:b/>
                <w:sz w:val="20"/>
                <w:szCs w:val="20"/>
              </w:rPr>
              <w:tab/>
            </w:r>
          </w:p>
        </w:tc>
        <w:tc>
          <w:tcPr>
            <w:tcW w:w="1125" w:type="pct"/>
            <w:vAlign w:val="center"/>
          </w:tcPr>
          <w:p w14:paraId="70FE0B8B" w14:textId="77777777" w:rsidR="00544FB0" w:rsidRPr="000231F4" w:rsidRDefault="00544FB0" w:rsidP="00544FB0">
            <w:pPr>
              <w:jc w:val="center"/>
              <w:rPr>
                <w:sz w:val="20"/>
                <w:szCs w:val="20"/>
              </w:rPr>
            </w:pPr>
            <w:r w:rsidRPr="000231F4">
              <w:rPr>
                <w:sz w:val="20"/>
                <w:szCs w:val="20"/>
              </w:rPr>
              <w:t>957</w:t>
            </w:r>
          </w:p>
        </w:tc>
        <w:tc>
          <w:tcPr>
            <w:tcW w:w="1103" w:type="pct"/>
            <w:vAlign w:val="center"/>
          </w:tcPr>
          <w:p w14:paraId="5D0DD62B" w14:textId="77777777" w:rsidR="00544FB0" w:rsidRPr="000231F4" w:rsidRDefault="00544FB0" w:rsidP="00544FB0">
            <w:pPr>
              <w:jc w:val="center"/>
              <w:rPr>
                <w:sz w:val="20"/>
                <w:szCs w:val="20"/>
              </w:rPr>
            </w:pPr>
            <w:r w:rsidRPr="000231F4">
              <w:rPr>
                <w:sz w:val="20"/>
                <w:szCs w:val="20"/>
              </w:rPr>
              <w:t>1015</w:t>
            </w:r>
          </w:p>
        </w:tc>
        <w:tc>
          <w:tcPr>
            <w:tcW w:w="1122" w:type="pct"/>
            <w:vAlign w:val="center"/>
          </w:tcPr>
          <w:p w14:paraId="76DE276E" w14:textId="77777777" w:rsidR="00544FB0" w:rsidRPr="000231F4" w:rsidRDefault="00544FB0" w:rsidP="00544FB0">
            <w:pPr>
              <w:jc w:val="center"/>
              <w:rPr>
                <w:sz w:val="20"/>
                <w:szCs w:val="20"/>
              </w:rPr>
            </w:pPr>
            <w:r w:rsidRPr="000231F4">
              <w:rPr>
                <w:sz w:val="20"/>
                <w:szCs w:val="20"/>
              </w:rPr>
              <w:t>6,1</w:t>
            </w:r>
          </w:p>
        </w:tc>
      </w:tr>
      <w:tr w:rsidR="00544FB0" w:rsidRPr="000231F4" w14:paraId="195D1525" w14:textId="77777777" w:rsidTr="00544FB0">
        <w:trPr>
          <w:trHeight w:val="398"/>
          <w:jc w:val="center"/>
        </w:trPr>
        <w:tc>
          <w:tcPr>
            <w:tcW w:w="686" w:type="pct"/>
            <w:vAlign w:val="center"/>
          </w:tcPr>
          <w:p w14:paraId="42358CF0" w14:textId="77777777" w:rsidR="00544FB0" w:rsidRPr="000231F4" w:rsidRDefault="00544FB0" w:rsidP="00544FB0">
            <w:pPr>
              <w:pStyle w:val="ListParagraph"/>
              <w:numPr>
                <w:ilvl w:val="0"/>
                <w:numId w:val="3"/>
              </w:numPr>
              <w:rPr>
                <w:sz w:val="20"/>
                <w:lang w:val="lv-LV"/>
              </w:rPr>
            </w:pPr>
          </w:p>
        </w:tc>
        <w:tc>
          <w:tcPr>
            <w:tcW w:w="964" w:type="pct"/>
            <w:vAlign w:val="center"/>
          </w:tcPr>
          <w:p w14:paraId="1B6CABC1" w14:textId="77777777" w:rsidR="00544FB0" w:rsidRPr="000231F4" w:rsidRDefault="00544FB0" w:rsidP="00544FB0">
            <w:pPr>
              <w:rPr>
                <w:b/>
                <w:sz w:val="20"/>
                <w:szCs w:val="20"/>
              </w:rPr>
            </w:pPr>
            <w:r w:rsidRPr="000231F4">
              <w:rPr>
                <w:b/>
                <w:sz w:val="20"/>
                <w:szCs w:val="20"/>
              </w:rPr>
              <w:t>Kipra</w:t>
            </w:r>
          </w:p>
        </w:tc>
        <w:tc>
          <w:tcPr>
            <w:tcW w:w="1125" w:type="pct"/>
            <w:vAlign w:val="center"/>
          </w:tcPr>
          <w:p w14:paraId="3305D96A" w14:textId="77777777" w:rsidR="00544FB0" w:rsidRPr="000231F4" w:rsidRDefault="00544FB0" w:rsidP="00544FB0">
            <w:pPr>
              <w:jc w:val="center"/>
              <w:rPr>
                <w:sz w:val="20"/>
                <w:szCs w:val="20"/>
              </w:rPr>
            </w:pPr>
            <w:r w:rsidRPr="000231F4">
              <w:rPr>
                <w:sz w:val="20"/>
                <w:szCs w:val="20"/>
              </w:rPr>
              <w:t>1000</w:t>
            </w:r>
          </w:p>
        </w:tc>
        <w:tc>
          <w:tcPr>
            <w:tcW w:w="1103" w:type="pct"/>
            <w:vAlign w:val="center"/>
          </w:tcPr>
          <w:p w14:paraId="02728A3C" w14:textId="77777777" w:rsidR="00544FB0" w:rsidRPr="000231F4" w:rsidRDefault="00544FB0" w:rsidP="00544FB0">
            <w:pPr>
              <w:jc w:val="center"/>
              <w:rPr>
                <w:sz w:val="20"/>
                <w:szCs w:val="20"/>
              </w:rPr>
            </w:pPr>
            <w:r w:rsidRPr="000231F4">
              <w:rPr>
                <w:sz w:val="20"/>
                <w:szCs w:val="20"/>
              </w:rPr>
              <w:t>1000</w:t>
            </w:r>
          </w:p>
        </w:tc>
        <w:tc>
          <w:tcPr>
            <w:tcW w:w="1122" w:type="pct"/>
            <w:vAlign w:val="center"/>
          </w:tcPr>
          <w:p w14:paraId="7F2DC149" w14:textId="77777777" w:rsidR="00544FB0" w:rsidRPr="000231F4" w:rsidRDefault="00544FB0" w:rsidP="00544FB0">
            <w:pPr>
              <w:jc w:val="center"/>
              <w:rPr>
                <w:sz w:val="20"/>
                <w:szCs w:val="20"/>
              </w:rPr>
            </w:pPr>
            <w:r w:rsidRPr="000231F4">
              <w:rPr>
                <w:sz w:val="20"/>
                <w:szCs w:val="20"/>
              </w:rPr>
              <w:t>0,0</w:t>
            </w:r>
          </w:p>
        </w:tc>
      </w:tr>
      <w:tr w:rsidR="00544FB0" w:rsidRPr="000231F4" w14:paraId="7084C78C" w14:textId="77777777" w:rsidTr="00544FB0">
        <w:trPr>
          <w:trHeight w:val="398"/>
          <w:jc w:val="center"/>
        </w:trPr>
        <w:tc>
          <w:tcPr>
            <w:tcW w:w="686" w:type="pct"/>
            <w:vAlign w:val="center"/>
          </w:tcPr>
          <w:p w14:paraId="2300EE28" w14:textId="77777777" w:rsidR="00544FB0" w:rsidRPr="000231F4" w:rsidRDefault="00544FB0" w:rsidP="00544FB0">
            <w:pPr>
              <w:pStyle w:val="ListParagraph"/>
              <w:numPr>
                <w:ilvl w:val="0"/>
                <w:numId w:val="3"/>
              </w:numPr>
              <w:rPr>
                <w:sz w:val="20"/>
                <w:lang w:val="lv-LV"/>
              </w:rPr>
            </w:pPr>
          </w:p>
        </w:tc>
        <w:tc>
          <w:tcPr>
            <w:tcW w:w="964" w:type="pct"/>
            <w:vAlign w:val="center"/>
          </w:tcPr>
          <w:p w14:paraId="75BD3378" w14:textId="77777777" w:rsidR="00544FB0" w:rsidRPr="000231F4" w:rsidRDefault="00544FB0" w:rsidP="00544FB0">
            <w:pPr>
              <w:rPr>
                <w:b/>
                <w:sz w:val="20"/>
                <w:szCs w:val="20"/>
              </w:rPr>
            </w:pPr>
            <w:r w:rsidRPr="000231F4">
              <w:rPr>
                <w:b/>
                <w:sz w:val="20"/>
                <w:szCs w:val="20"/>
              </w:rPr>
              <w:t>Horvātija</w:t>
            </w:r>
            <w:r w:rsidRPr="000231F4">
              <w:rPr>
                <w:b/>
                <w:sz w:val="20"/>
                <w:szCs w:val="20"/>
              </w:rPr>
              <w:tab/>
            </w:r>
          </w:p>
        </w:tc>
        <w:tc>
          <w:tcPr>
            <w:tcW w:w="1125" w:type="pct"/>
            <w:vAlign w:val="center"/>
          </w:tcPr>
          <w:p w14:paraId="766C729C" w14:textId="77777777" w:rsidR="00544FB0" w:rsidRPr="000231F4" w:rsidRDefault="00544FB0" w:rsidP="00544FB0">
            <w:pPr>
              <w:jc w:val="center"/>
              <w:rPr>
                <w:sz w:val="20"/>
                <w:szCs w:val="20"/>
              </w:rPr>
            </w:pPr>
            <w:r w:rsidRPr="000231F4">
              <w:rPr>
                <w:sz w:val="20"/>
                <w:szCs w:val="20"/>
              </w:rPr>
              <w:t>840</w:t>
            </w:r>
          </w:p>
        </w:tc>
        <w:tc>
          <w:tcPr>
            <w:tcW w:w="1103" w:type="pct"/>
            <w:vAlign w:val="center"/>
          </w:tcPr>
          <w:p w14:paraId="3975B9CB" w14:textId="77777777" w:rsidR="00544FB0" w:rsidRPr="000231F4" w:rsidRDefault="00544FB0" w:rsidP="00544FB0">
            <w:pPr>
              <w:jc w:val="center"/>
              <w:rPr>
                <w:sz w:val="20"/>
                <w:szCs w:val="20"/>
              </w:rPr>
            </w:pPr>
            <w:r w:rsidRPr="000231F4">
              <w:rPr>
                <w:sz w:val="20"/>
                <w:szCs w:val="20"/>
              </w:rPr>
              <w:t>970</w:t>
            </w:r>
          </w:p>
        </w:tc>
        <w:tc>
          <w:tcPr>
            <w:tcW w:w="1122" w:type="pct"/>
            <w:vAlign w:val="center"/>
          </w:tcPr>
          <w:p w14:paraId="7465629B" w14:textId="77777777" w:rsidR="00544FB0" w:rsidRPr="000231F4" w:rsidRDefault="00544FB0" w:rsidP="00544FB0">
            <w:pPr>
              <w:jc w:val="center"/>
              <w:rPr>
                <w:sz w:val="20"/>
                <w:szCs w:val="20"/>
              </w:rPr>
            </w:pPr>
            <w:r w:rsidRPr="000231F4">
              <w:rPr>
                <w:sz w:val="20"/>
                <w:szCs w:val="20"/>
              </w:rPr>
              <w:t>15,5</w:t>
            </w:r>
          </w:p>
        </w:tc>
      </w:tr>
      <w:tr w:rsidR="00544FB0" w:rsidRPr="000231F4" w14:paraId="4BECBB80" w14:textId="77777777" w:rsidTr="00544FB0">
        <w:trPr>
          <w:trHeight w:val="409"/>
          <w:jc w:val="center"/>
        </w:trPr>
        <w:tc>
          <w:tcPr>
            <w:tcW w:w="686" w:type="pct"/>
            <w:vAlign w:val="center"/>
          </w:tcPr>
          <w:p w14:paraId="30E82DC9" w14:textId="77777777" w:rsidR="00544FB0" w:rsidRPr="000231F4" w:rsidRDefault="00544FB0" w:rsidP="00544FB0">
            <w:pPr>
              <w:pStyle w:val="ListParagraph"/>
              <w:numPr>
                <w:ilvl w:val="0"/>
                <w:numId w:val="3"/>
              </w:numPr>
              <w:rPr>
                <w:sz w:val="20"/>
                <w:lang w:val="lv-LV"/>
              </w:rPr>
            </w:pPr>
          </w:p>
        </w:tc>
        <w:tc>
          <w:tcPr>
            <w:tcW w:w="964" w:type="pct"/>
            <w:vAlign w:val="center"/>
          </w:tcPr>
          <w:p w14:paraId="56314F76" w14:textId="77777777" w:rsidR="00544FB0" w:rsidRPr="000231F4" w:rsidRDefault="00544FB0" w:rsidP="00544FB0">
            <w:pPr>
              <w:rPr>
                <w:b/>
                <w:sz w:val="20"/>
                <w:szCs w:val="20"/>
              </w:rPr>
            </w:pPr>
            <w:r w:rsidRPr="000231F4">
              <w:rPr>
                <w:b/>
                <w:sz w:val="20"/>
                <w:szCs w:val="20"/>
              </w:rPr>
              <w:t xml:space="preserve">Grieķija </w:t>
            </w:r>
            <w:r w:rsidRPr="000231F4">
              <w:rPr>
                <w:b/>
                <w:sz w:val="20"/>
                <w:szCs w:val="20"/>
              </w:rPr>
              <w:tab/>
            </w:r>
          </w:p>
        </w:tc>
        <w:tc>
          <w:tcPr>
            <w:tcW w:w="1125" w:type="pct"/>
            <w:vAlign w:val="center"/>
          </w:tcPr>
          <w:p w14:paraId="3CC23ABC" w14:textId="77777777" w:rsidR="00544FB0" w:rsidRPr="000231F4" w:rsidRDefault="00544FB0" w:rsidP="00544FB0">
            <w:pPr>
              <w:jc w:val="center"/>
              <w:rPr>
                <w:sz w:val="20"/>
                <w:szCs w:val="20"/>
              </w:rPr>
            </w:pPr>
            <w:r w:rsidRPr="000231F4">
              <w:rPr>
                <w:sz w:val="20"/>
                <w:szCs w:val="20"/>
              </w:rPr>
              <w:t>910</w:t>
            </w:r>
          </w:p>
        </w:tc>
        <w:tc>
          <w:tcPr>
            <w:tcW w:w="1103" w:type="pct"/>
            <w:vAlign w:val="center"/>
          </w:tcPr>
          <w:p w14:paraId="0254021C" w14:textId="77777777" w:rsidR="00544FB0" w:rsidRPr="000231F4" w:rsidRDefault="00544FB0" w:rsidP="00544FB0">
            <w:pPr>
              <w:jc w:val="center"/>
              <w:rPr>
                <w:sz w:val="20"/>
                <w:szCs w:val="20"/>
              </w:rPr>
            </w:pPr>
            <w:r w:rsidRPr="000231F4">
              <w:rPr>
                <w:sz w:val="20"/>
                <w:szCs w:val="20"/>
              </w:rPr>
              <w:t>968</w:t>
            </w:r>
          </w:p>
        </w:tc>
        <w:tc>
          <w:tcPr>
            <w:tcW w:w="1122" w:type="pct"/>
            <w:vAlign w:val="center"/>
          </w:tcPr>
          <w:p w14:paraId="6BE1AE68" w14:textId="77777777" w:rsidR="00544FB0" w:rsidRPr="000231F4" w:rsidRDefault="00544FB0" w:rsidP="00544FB0">
            <w:pPr>
              <w:jc w:val="center"/>
              <w:rPr>
                <w:sz w:val="20"/>
                <w:szCs w:val="20"/>
              </w:rPr>
            </w:pPr>
            <w:r w:rsidRPr="000231F4">
              <w:rPr>
                <w:sz w:val="20"/>
                <w:szCs w:val="20"/>
              </w:rPr>
              <w:t>6,4</w:t>
            </w:r>
          </w:p>
        </w:tc>
      </w:tr>
      <w:tr w:rsidR="00544FB0" w:rsidRPr="000231F4" w14:paraId="5268CE27" w14:textId="77777777" w:rsidTr="00544FB0">
        <w:trPr>
          <w:trHeight w:val="409"/>
          <w:jc w:val="center"/>
        </w:trPr>
        <w:tc>
          <w:tcPr>
            <w:tcW w:w="686" w:type="pct"/>
            <w:vAlign w:val="center"/>
          </w:tcPr>
          <w:p w14:paraId="53E207AC" w14:textId="77777777" w:rsidR="00544FB0" w:rsidRPr="000231F4" w:rsidRDefault="00544FB0" w:rsidP="00544FB0">
            <w:pPr>
              <w:pStyle w:val="ListParagraph"/>
              <w:numPr>
                <w:ilvl w:val="0"/>
                <w:numId w:val="3"/>
              </w:numPr>
              <w:rPr>
                <w:sz w:val="20"/>
                <w:lang w:val="lv-LV"/>
              </w:rPr>
            </w:pPr>
          </w:p>
        </w:tc>
        <w:tc>
          <w:tcPr>
            <w:tcW w:w="964" w:type="pct"/>
            <w:vAlign w:val="center"/>
          </w:tcPr>
          <w:p w14:paraId="214D3A16" w14:textId="77777777" w:rsidR="00544FB0" w:rsidRPr="000231F4" w:rsidRDefault="00544FB0" w:rsidP="00544FB0">
            <w:pPr>
              <w:rPr>
                <w:b/>
                <w:sz w:val="20"/>
                <w:szCs w:val="20"/>
              </w:rPr>
            </w:pPr>
            <w:r w:rsidRPr="000231F4">
              <w:rPr>
                <w:b/>
                <w:sz w:val="20"/>
                <w:szCs w:val="20"/>
              </w:rPr>
              <w:t>Malta</w:t>
            </w:r>
          </w:p>
        </w:tc>
        <w:tc>
          <w:tcPr>
            <w:tcW w:w="1125" w:type="pct"/>
            <w:vAlign w:val="center"/>
          </w:tcPr>
          <w:p w14:paraId="2ABA2759" w14:textId="77777777" w:rsidR="00544FB0" w:rsidRPr="000231F4" w:rsidRDefault="00544FB0" w:rsidP="00544FB0">
            <w:pPr>
              <w:jc w:val="center"/>
              <w:rPr>
                <w:sz w:val="20"/>
                <w:szCs w:val="20"/>
              </w:rPr>
            </w:pPr>
            <w:r w:rsidRPr="000231F4">
              <w:rPr>
                <w:sz w:val="20"/>
                <w:szCs w:val="20"/>
              </w:rPr>
              <w:t>925</w:t>
            </w:r>
          </w:p>
        </w:tc>
        <w:tc>
          <w:tcPr>
            <w:tcW w:w="1103" w:type="pct"/>
            <w:vAlign w:val="center"/>
          </w:tcPr>
          <w:p w14:paraId="42845481" w14:textId="77777777" w:rsidR="00544FB0" w:rsidRPr="000231F4" w:rsidRDefault="00544FB0" w:rsidP="00544FB0">
            <w:pPr>
              <w:jc w:val="center"/>
              <w:rPr>
                <w:sz w:val="20"/>
                <w:szCs w:val="20"/>
              </w:rPr>
            </w:pPr>
            <w:r w:rsidRPr="000231F4">
              <w:rPr>
                <w:sz w:val="20"/>
                <w:szCs w:val="20"/>
              </w:rPr>
              <w:t>961</w:t>
            </w:r>
          </w:p>
        </w:tc>
        <w:tc>
          <w:tcPr>
            <w:tcW w:w="1122" w:type="pct"/>
            <w:vAlign w:val="center"/>
          </w:tcPr>
          <w:p w14:paraId="69AAA42A" w14:textId="77777777" w:rsidR="00544FB0" w:rsidRPr="000231F4" w:rsidRDefault="00544FB0" w:rsidP="00544FB0">
            <w:pPr>
              <w:jc w:val="center"/>
              <w:rPr>
                <w:sz w:val="20"/>
                <w:szCs w:val="20"/>
              </w:rPr>
            </w:pPr>
            <w:r w:rsidRPr="000231F4">
              <w:rPr>
                <w:sz w:val="20"/>
                <w:szCs w:val="20"/>
              </w:rPr>
              <w:t>3,9</w:t>
            </w:r>
          </w:p>
        </w:tc>
      </w:tr>
      <w:tr w:rsidR="00544FB0" w:rsidRPr="000231F4" w14:paraId="6C7BC0FA" w14:textId="77777777" w:rsidTr="00544FB0">
        <w:trPr>
          <w:trHeight w:val="409"/>
          <w:jc w:val="center"/>
        </w:trPr>
        <w:tc>
          <w:tcPr>
            <w:tcW w:w="686" w:type="pct"/>
            <w:vAlign w:val="center"/>
          </w:tcPr>
          <w:p w14:paraId="19B9816A" w14:textId="77777777" w:rsidR="00544FB0" w:rsidRPr="000231F4" w:rsidRDefault="00544FB0" w:rsidP="00544FB0">
            <w:pPr>
              <w:pStyle w:val="ListParagraph"/>
              <w:numPr>
                <w:ilvl w:val="0"/>
                <w:numId w:val="3"/>
              </w:numPr>
              <w:rPr>
                <w:sz w:val="20"/>
                <w:lang w:val="lv-LV"/>
              </w:rPr>
            </w:pPr>
          </w:p>
        </w:tc>
        <w:tc>
          <w:tcPr>
            <w:tcW w:w="964" w:type="pct"/>
            <w:vAlign w:val="center"/>
          </w:tcPr>
          <w:p w14:paraId="7CA691C7" w14:textId="77777777" w:rsidR="00544FB0" w:rsidRPr="000231F4" w:rsidRDefault="00544FB0" w:rsidP="00544FB0">
            <w:pPr>
              <w:rPr>
                <w:b/>
                <w:sz w:val="20"/>
                <w:szCs w:val="20"/>
              </w:rPr>
            </w:pPr>
            <w:r w:rsidRPr="000231F4">
              <w:rPr>
                <w:b/>
                <w:sz w:val="20"/>
                <w:szCs w:val="20"/>
              </w:rPr>
              <w:t>Igaunija</w:t>
            </w:r>
            <w:r w:rsidRPr="000231F4">
              <w:rPr>
                <w:b/>
                <w:sz w:val="20"/>
                <w:szCs w:val="20"/>
              </w:rPr>
              <w:tab/>
            </w:r>
          </w:p>
        </w:tc>
        <w:tc>
          <w:tcPr>
            <w:tcW w:w="1125" w:type="pct"/>
            <w:vAlign w:val="center"/>
          </w:tcPr>
          <w:p w14:paraId="1D336A11" w14:textId="77777777" w:rsidR="00544FB0" w:rsidRPr="000231F4" w:rsidRDefault="00544FB0" w:rsidP="00544FB0">
            <w:pPr>
              <w:jc w:val="center"/>
              <w:rPr>
                <w:sz w:val="20"/>
                <w:szCs w:val="20"/>
              </w:rPr>
            </w:pPr>
            <w:r w:rsidRPr="000231F4">
              <w:rPr>
                <w:sz w:val="20"/>
                <w:szCs w:val="20"/>
              </w:rPr>
              <w:t>820</w:t>
            </w:r>
          </w:p>
        </w:tc>
        <w:tc>
          <w:tcPr>
            <w:tcW w:w="1103" w:type="pct"/>
            <w:vAlign w:val="center"/>
          </w:tcPr>
          <w:p w14:paraId="5878E1DF" w14:textId="77777777" w:rsidR="00544FB0" w:rsidRPr="000231F4" w:rsidRDefault="00544FB0" w:rsidP="00544FB0">
            <w:pPr>
              <w:jc w:val="center"/>
              <w:rPr>
                <w:sz w:val="20"/>
                <w:szCs w:val="20"/>
              </w:rPr>
            </w:pPr>
            <w:r w:rsidRPr="000231F4">
              <w:rPr>
                <w:sz w:val="20"/>
                <w:szCs w:val="20"/>
              </w:rPr>
              <w:t>886</w:t>
            </w:r>
          </w:p>
        </w:tc>
        <w:tc>
          <w:tcPr>
            <w:tcW w:w="1122" w:type="pct"/>
            <w:vAlign w:val="center"/>
          </w:tcPr>
          <w:p w14:paraId="307DFDBB" w14:textId="77777777" w:rsidR="00544FB0" w:rsidRPr="000231F4" w:rsidRDefault="00544FB0" w:rsidP="00544FB0">
            <w:pPr>
              <w:jc w:val="center"/>
              <w:rPr>
                <w:sz w:val="20"/>
                <w:szCs w:val="20"/>
              </w:rPr>
            </w:pPr>
            <w:r w:rsidRPr="000231F4">
              <w:rPr>
                <w:sz w:val="20"/>
                <w:szCs w:val="20"/>
              </w:rPr>
              <w:t>8,0</w:t>
            </w:r>
          </w:p>
        </w:tc>
      </w:tr>
      <w:tr w:rsidR="00544FB0" w:rsidRPr="000231F4" w14:paraId="7ABC2241" w14:textId="77777777" w:rsidTr="00544FB0">
        <w:trPr>
          <w:trHeight w:val="390"/>
          <w:jc w:val="center"/>
        </w:trPr>
        <w:tc>
          <w:tcPr>
            <w:tcW w:w="686" w:type="pct"/>
            <w:vAlign w:val="center"/>
          </w:tcPr>
          <w:p w14:paraId="62A7330D" w14:textId="77777777" w:rsidR="00544FB0" w:rsidRPr="000231F4" w:rsidRDefault="00544FB0" w:rsidP="00544FB0">
            <w:pPr>
              <w:pStyle w:val="ListParagraph"/>
              <w:numPr>
                <w:ilvl w:val="0"/>
                <w:numId w:val="3"/>
              </w:numPr>
              <w:rPr>
                <w:sz w:val="20"/>
                <w:lang w:val="lv-LV"/>
              </w:rPr>
            </w:pPr>
          </w:p>
        </w:tc>
        <w:tc>
          <w:tcPr>
            <w:tcW w:w="964" w:type="pct"/>
            <w:vAlign w:val="center"/>
          </w:tcPr>
          <w:p w14:paraId="435E59DB" w14:textId="77777777" w:rsidR="00544FB0" w:rsidRPr="000231F4" w:rsidRDefault="00544FB0" w:rsidP="00544FB0">
            <w:pPr>
              <w:rPr>
                <w:b/>
                <w:sz w:val="20"/>
                <w:szCs w:val="20"/>
              </w:rPr>
            </w:pPr>
            <w:r w:rsidRPr="000231F4">
              <w:rPr>
                <w:b/>
                <w:sz w:val="20"/>
                <w:szCs w:val="20"/>
              </w:rPr>
              <w:t>Čehija</w:t>
            </w:r>
            <w:r w:rsidRPr="000231F4">
              <w:rPr>
                <w:b/>
                <w:sz w:val="20"/>
                <w:szCs w:val="20"/>
              </w:rPr>
              <w:tab/>
            </w:r>
          </w:p>
        </w:tc>
        <w:tc>
          <w:tcPr>
            <w:tcW w:w="1125" w:type="pct"/>
            <w:vAlign w:val="center"/>
          </w:tcPr>
          <w:p w14:paraId="15AA0220" w14:textId="77777777" w:rsidR="00544FB0" w:rsidRPr="000231F4" w:rsidRDefault="00544FB0" w:rsidP="00544FB0">
            <w:pPr>
              <w:jc w:val="center"/>
              <w:rPr>
                <w:sz w:val="20"/>
                <w:szCs w:val="20"/>
              </w:rPr>
            </w:pPr>
            <w:r w:rsidRPr="000231F4">
              <w:rPr>
                <w:sz w:val="20"/>
                <w:szCs w:val="20"/>
              </w:rPr>
              <w:t>764</w:t>
            </w:r>
          </w:p>
        </w:tc>
        <w:tc>
          <w:tcPr>
            <w:tcW w:w="1103" w:type="pct"/>
            <w:vAlign w:val="center"/>
          </w:tcPr>
          <w:p w14:paraId="362037C1" w14:textId="77777777" w:rsidR="00544FB0" w:rsidRPr="000231F4" w:rsidRDefault="00544FB0" w:rsidP="00544FB0">
            <w:pPr>
              <w:jc w:val="center"/>
              <w:rPr>
                <w:sz w:val="20"/>
                <w:szCs w:val="20"/>
              </w:rPr>
            </w:pPr>
            <w:r w:rsidRPr="000231F4">
              <w:rPr>
                <w:sz w:val="20"/>
                <w:szCs w:val="20"/>
              </w:rPr>
              <w:t>826</w:t>
            </w:r>
          </w:p>
        </w:tc>
        <w:tc>
          <w:tcPr>
            <w:tcW w:w="1122" w:type="pct"/>
            <w:vAlign w:val="center"/>
          </w:tcPr>
          <w:p w14:paraId="0D07AE73" w14:textId="77777777" w:rsidR="00544FB0" w:rsidRPr="000231F4" w:rsidRDefault="00544FB0" w:rsidP="00544FB0">
            <w:pPr>
              <w:jc w:val="center"/>
              <w:rPr>
                <w:sz w:val="20"/>
                <w:szCs w:val="20"/>
              </w:rPr>
            </w:pPr>
            <w:r w:rsidRPr="000231F4">
              <w:rPr>
                <w:sz w:val="20"/>
                <w:szCs w:val="20"/>
              </w:rPr>
              <w:t>8,0</w:t>
            </w:r>
          </w:p>
        </w:tc>
      </w:tr>
      <w:tr w:rsidR="00544FB0" w:rsidRPr="000231F4" w14:paraId="5BCFD7CE" w14:textId="77777777" w:rsidTr="00544FB0">
        <w:trPr>
          <w:trHeight w:val="409"/>
          <w:jc w:val="center"/>
        </w:trPr>
        <w:tc>
          <w:tcPr>
            <w:tcW w:w="686" w:type="pct"/>
            <w:vAlign w:val="center"/>
          </w:tcPr>
          <w:p w14:paraId="1E7B0576" w14:textId="77777777" w:rsidR="00544FB0" w:rsidRPr="000231F4" w:rsidRDefault="00544FB0" w:rsidP="00544FB0">
            <w:pPr>
              <w:pStyle w:val="ListParagraph"/>
              <w:numPr>
                <w:ilvl w:val="0"/>
                <w:numId w:val="3"/>
              </w:numPr>
              <w:rPr>
                <w:sz w:val="20"/>
                <w:lang w:val="lv-LV"/>
              </w:rPr>
            </w:pPr>
          </w:p>
        </w:tc>
        <w:tc>
          <w:tcPr>
            <w:tcW w:w="964" w:type="pct"/>
            <w:vAlign w:val="center"/>
          </w:tcPr>
          <w:p w14:paraId="708D3E6E" w14:textId="77777777" w:rsidR="00544FB0" w:rsidRPr="000231F4" w:rsidRDefault="00544FB0" w:rsidP="00544FB0">
            <w:pPr>
              <w:rPr>
                <w:b/>
                <w:sz w:val="20"/>
                <w:szCs w:val="20"/>
              </w:rPr>
            </w:pPr>
            <w:r w:rsidRPr="000231F4">
              <w:rPr>
                <w:b/>
                <w:sz w:val="20"/>
                <w:szCs w:val="20"/>
              </w:rPr>
              <w:t>Slovākija</w:t>
            </w:r>
          </w:p>
        </w:tc>
        <w:tc>
          <w:tcPr>
            <w:tcW w:w="1125" w:type="pct"/>
            <w:vAlign w:val="center"/>
          </w:tcPr>
          <w:p w14:paraId="75A0F57F" w14:textId="77777777" w:rsidR="00544FB0" w:rsidRPr="000231F4" w:rsidRDefault="00544FB0" w:rsidP="00544FB0">
            <w:pPr>
              <w:jc w:val="center"/>
              <w:rPr>
                <w:sz w:val="20"/>
                <w:szCs w:val="20"/>
              </w:rPr>
            </w:pPr>
            <w:r w:rsidRPr="000231F4">
              <w:rPr>
                <w:sz w:val="20"/>
                <w:szCs w:val="20"/>
              </w:rPr>
              <w:t>750</w:t>
            </w:r>
          </w:p>
        </w:tc>
        <w:tc>
          <w:tcPr>
            <w:tcW w:w="1103" w:type="pct"/>
            <w:vAlign w:val="center"/>
          </w:tcPr>
          <w:p w14:paraId="3AF70CF0" w14:textId="77777777" w:rsidR="00544FB0" w:rsidRPr="000231F4" w:rsidRDefault="00544FB0" w:rsidP="00544FB0">
            <w:pPr>
              <w:jc w:val="center"/>
              <w:rPr>
                <w:sz w:val="20"/>
                <w:szCs w:val="20"/>
              </w:rPr>
            </w:pPr>
            <w:r w:rsidRPr="000231F4">
              <w:rPr>
                <w:sz w:val="20"/>
                <w:szCs w:val="20"/>
              </w:rPr>
              <w:t>816</w:t>
            </w:r>
          </w:p>
        </w:tc>
        <w:tc>
          <w:tcPr>
            <w:tcW w:w="1122" w:type="pct"/>
            <w:vAlign w:val="center"/>
          </w:tcPr>
          <w:p w14:paraId="32B81A25" w14:textId="77777777" w:rsidR="00544FB0" w:rsidRPr="000231F4" w:rsidRDefault="00544FB0" w:rsidP="00544FB0">
            <w:pPr>
              <w:jc w:val="center"/>
              <w:rPr>
                <w:sz w:val="20"/>
                <w:szCs w:val="20"/>
              </w:rPr>
            </w:pPr>
            <w:r w:rsidRPr="000231F4">
              <w:rPr>
                <w:sz w:val="20"/>
                <w:szCs w:val="20"/>
              </w:rPr>
              <w:t>8,8</w:t>
            </w:r>
          </w:p>
        </w:tc>
      </w:tr>
      <w:tr w:rsidR="00544FB0" w:rsidRPr="000231F4" w14:paraId="1802CF5C" w14:textId="77777777" w:rsidTr="00544FB0">
        <w:trPr>
          <w:trHeight w:val="409"/>
          <w:jc w:val="center"/>
        </w:trPr>
        <w:tc>
          <w:tcPr>
            <w:tcW w:w="686" w:type="pct"/>
            <w:vAlign w:val="center"/>
          </w:tcPr>
          <w:p w14:paraId="4F96D5EC" w14:textId="77777777" w:rsidR="00544FB0" w:rsidRPr="000231F4" w:rsidRDefault="00544FB0" w:rsidP="00544FB0">
            <w:pPr>
              <w:pStyle w:val="ListParagraph"/>
              <w:numPr>
                <w:ilvl w:val="0"/>
                <w:numId w:val="3"/>
              </w:numPr>
              <w:rPr>
                <w:sz w:val="20"/>
                <w:lang w:val="lv-LV"/>
              </w:rPr>
            </w:pPr>
          </w:p>
        </w:tc>
        <w:tc>
          <w:tcPr>
            <w:tcW w:w="964" w:type="pct"/>
            <w:vAlign w:val="center"/>
          </w:tcPr>
          <w:p w14:paraId="6899A1A3" w14:textId="77777777" w:rsidR="00544FB0" w:rsidRPr="000231F4" w:rsidRDefault="00544FB0" w:rsidP="00544FB0">
            <w:pPr>
              <w:rPr>
                <w:b/>
                <w:sz w:val="20"/>
                <w:szCs w:val="20"/>
              </w:rPr>
            </w:pPr>
            <w:r w:rsidRPr="000231F4">
              <w:rPr>
                <w:b/>
                <w:sz w:val="20"/>
                <w:szCs w:val="20"/>
              </w:rPr>
              <w:t>Rumānija</w:t>
            </w:r>
            <w:r w:rsidRPr="000231F4">
              <w:rPr>
                <w:b/>
                <w:sz w:val="20"/>
                <w:szCs w:val="20"/>
              </w:rPr>
              <w:tab/>
            </w:r>
          </w:p>
        </w:tc>
        <w:tc>
          <w:tcPr>
            <w:tcW w:w="1125" w:type="pct"/>
            <w:vAlign w:val="center"/>
          </w:tcPr>
          <w:p w14:paraId="68DAE16C" w14:textId="77777777" w:rsidR="00544FB0" w:rsidRPr="000231F4" w:rsidRDefault="00544FB0" w:rsidP="00544FB0">
            <w:pPr>
              <w:jc w:val="center"/>
              <w:rPr>
                <w:sz w:val="20"/>
                <w:szCs w:val="20"/>
              </w:rPr>
            </w:pPr>
            <w:r w:rsidRPr="000231F4">
              <w:rPr>
                <w:sz w:val="20"/>
                <w:szCs w:val="20"/>
              </w:rPr>
              <w:t>663</w:t>
            </w:r>
          </w:p>
        </w:tc>
        <w:tc>
          <w:tcPr>
            <w:tcW w:w="1103" w:type="pct"/>
            <w:vAlign w:val="center"/>
          </w:tcPr>
          <w:p w14:paraId="3006EC10" w14:textId="77777777" w:rsidR="00544FB0" w:rsidRPr="000231F4" w:rsidRDefault="00544FB0" w:rsidP="00544FB0">
            <w:pPr>
              <w:jc w:val="center"/>
              <w:rPr>
                <w:sz w:val="20"/>
                <w:szCs w:val="20"/>
              </w:rPr>
            </w:pPr>
            <w:r w:rsidRPr="000231F4">
              <w:rPr>
                <w:sz w:val="20"/>
                <w:szCs w:val="20"/>
              </w:rPr>
              <w:t>814</w:t>
            </w:r>
          </w:p>
        </w:tc>
        <w:tc>
          <w:tcPr>
            <w:tcW w:w="1122" w:type="pct"/>
            <w:vAlign w:val="center"/>
          </w:tcPr>
          <w:p w14:paraId="149AF702" w14:textId="77777777" w:rsidR="00544FB0" w:rsidRPr="000231F4" w:rsidRDefault="00544FB0" w:rsidP="00544FB0">
            <w:pPr>
              <w:jc w:val="center"/>
              <w:rPr>
                <w:sz w:val="20"/>
                <w:szCs w:val="20"/>
              </w:rPr>
            </w:pPr>
            <w:r w:rsidRPr="000231F4">
              <w:rPr>
                <w:sz w:val="20"/>
                <w:szCs w:val="20"/>
              </w:rPr>
              <w:t>22,8</w:t>
            </w:r>
          </w:p>
        </w:tc>
      </w:tr>
      <w:tr w:rsidR="00544FB0" w:rsidRPr="000231F4" w14:paraId="430379DF" w14:textId="77777777" w:rsidTr="00544FB0">
        <w:trPr>
          <w:trHeight w:val="409"/>
          <w:jc w:val="center"/>
        </w:trPr>
        <w:tc>
          <w:tcPr>
            <w:tcW w:w="686" w:type="pct"/>
            <w:vAlign w:val="center"/>
          </w:tcPr>
          <w:p w14:paraId="3ED9C8C6" w14:textId="77777777" w:rsidR="00544FB0" w:rsidRPr="000231F4" w:rsidRDefault="00544FB0" w:rsidP="00544FB0">
            <w:pPr>
              <w:pStyle w:val="ListParagraph"/>
              <w:numPr>
                <w:ilvl w:val="0"/>
                <w:numId w:val="3"/>
              </w:numPr>
              <w:rPr>
                <w:sz w:val="20"/>
                <w:lang w:val="lv-LV"/>
              </w:rPr>
            </w:pPr>
          </w:p>
        </w:tc>
        <w:tc>
          <w:tcPr>
            <w:tcW w:w="964" w:type="pct"/>
            <w:vAlign w:val="center"/>
          </w:tcPr>
          <w:p w14:paraId="43F8314A" w14:textId="77777777" w:rsidR="00544FB0" w:rsidRPr="000231F4" w:rsidRDefault="00544FB0" w:rsidP="00544FB0">
            <w:pPr>
              <w:rPr>
                <w:b/>
                <w:sz w:val="20"/>
                <w:szCs w:val="20"/>
              </w:rPr>
            </w:pPr>
            <w:r w:rsidRPr="000231F4">
              <w:rPr>
                <w:b/>
                <w:sz w:val="20"/>
                <w:szCs w:val="20"/>
              </w:rPr>
              <w:t>Latvija</w:t>
            </w:r>
            <w:r w:rsidRPr="000231F4">
              <w:rPr>
                <w:b/>
                <w:sz w:val="20"/>
                <w:szCs w:val="20"/>
              </w:rPr>
              <w:tab/>
            </w:r>
          </w:p>
        </w:tc>
        <w:tc>
          <w:tcPr>
            <w:tcW w:w="1125" w:type="pct"/>
            <w:vAlign w:val="center"/>
          </w:tcPr>
          <w:p w14:paraId="2387CA29" w14:textId="77777777" w:rsidR="00544FB0" w:rsidRPr="000231F4" w:rsidRDefault="00544FB0" w:rsidP="00544FB0">
            <w:pPr>
              <w:jc w:val="center"/>
              <w:rPr>
                <w:sz w:val="20"/>
                <w:szCs w:val="20"/>
              </w:rPr>
            </w:pPr>
            <w:r w:rsidRPr="000231F4">
              <w:rPr>
                <w:sz w:val="20"/>
                <w:szCs w:val="20"/>
              </w:rPr>
              <w:t>700</w:t>
            </w:r>
          </w:p>
        </w:tc>
        <w:tc>
          <w:tcPr>
            <w:tcW w:w="1103" w:type="pct"/>
            <w:vAlign w:val="center"/>
          </w:tcPr>
          <w:p w14:paraId="2B635E6A" w14:textId="77777777" w:rsidR="00544FB0" w:rsidRPr="000231F4" w:rsidRDefault="00544FB0" w:rsidP="00544FB0">
            <w:pPr>
              <w:jc w:val="center"/>
              <w:rPr>
                <w:sz w:val="20"/>
                <w:szCs w:val="20"/>
              </w:rPr>
            </w:pPr>
            <w:r w:rsidRPr="000231F4">
              <w:rPr>
                <w:sz w:val="20"/>
                <w:szCs w:val="20"/>
              </w:rPr>
              <w:t>740</w:t>
            </w:r>
          </w:p>
        </w:tc>
        <w:tc>
          <w:tcPr>
            <w:tcW w:w="1122" w:type="pct"/>
            <w:vAlign w:val="center"/>
          </w:tcPr>
          <w:p w14:paraId="1E29C1FB" w14:textId="77777777" w:rsidR="00544FB0" w:rsidRPr="000231F4" w:rsidRDefault="00544FB0" w:rsidP="00544FB0">
            <w:pPr>
              <w:jc w:val="center"/>
              <w:rPr>
                <w:sz w:val="20"/>
                <w:szCs w:val="20"/>
              </w:rPr>
            </w:pPr>
            <w:r w:rsidRPr="000231F4">
              <w:rPr>
                <w:sz w:val="20"/>
                <w:szCs w:val="20"/>
              </w:rPr>
              <w:t>5,7</w:t>
            </w:r>
          </w:p>
        </w:tc>
      </w:tr>
      <w:tr w:rsidR="00544FB0" w:rsidRPr="000231F4" w14:paraId="034566EE" w14:textId="77777777" w:rsidTr="00544FB0">
        <w:trPr>
          <w:trHeight w:val="409"/>
          <w:jc w:val="center"/>
        </w:trPr>
        <w:tc>
          <w:tcPr>
            <w:tcW w:w="686" w:type="pct"/>
            <w:vAlign w:val="center"/>
          </w:tcPr>
          <w:p w14:paraId="776748FC" w14:textId="77777777" w:rsidR="00544FB0" w:rsidRPr="000231F4" w:rsidRDefault="00544FB0" w:rsidP="00544FB0">
            <w:pPr>
              <w:pStyle w:val="ListParagraph"/>
              <w:numPr>
                <w:ilvl w:val="0"/>
                <w:numId w:val="3"/>
              </w:numPr>
              <w:rPr>
                <w:sz w:val="20"/>
                <w:lang w:val="lv-LV"/>
              </w:rPr>
            </w:pPr>
          </w:p>
        </w:tc>
        <w:tc>
          <w:tcPr>
            <w:tcW w:w="964" w:type="pct"/>
            <w:vAlign w:val="center"/>
          </w:tcPr>
          <w:p w14:paraId="5067D7BE" w14:textId="77777777" w:rsidR="00544FB0" w:rsidRPr="000231F4" w:rsidRDefault="00544FB0" w:rsidP="00544FB0">
            <w:pPr>
              <w:rPr>
                <w:b/>
                <w:sz w:val="20"/>
                <w:szCs w:val="20"/>
              </w:rPr>
            </w:pPr>
            <w:r w:rsidRPr="000231F4">
              <w:rPr>
                <w:b/>
                <w:sz w:val="20"/>
                <w:szCs w:val="20"/>
              </w:rPr>
              <w:t>Ungārija</w:t>
            </w:r>
            <w:r w:rsidRPr="000231F4">
              <w:rPr>
                <w:b/>
                <w:sz w:val="20"/>
                <w:szCs w:val="20"/>
              </w:rPr>
              <w:tab/>
            </w:r>
          </w:p>
        </w:tc>
        <w:tc>
          <w:tcPr>
            <w:tcW w:w="1125" w:type="pct"/>
            <w:vAlign w:val="center"/>
          </w:tcPr>
          <w:p w14:paraId="3ACC78F4" w14:textId="77777777" w:rsidR="00544FB0" w:rsidRPr="000231F4" w:rsidRDefault="00544FB0" w:rsidP="00544FB0">
            <w:pPr>
              <w:jc w:val="center"/>
              <w:rPr>
                <w:sz w:val="20"/>
                <w:szCs w:val="20"/>
              </w:rPr>
            </w:pPr>
            <w:r w:rsidRPr="000231F4">
              <w:rPr>
                <w:sz w:val="20"/>
                <w:szCs w:val="20"/>
              </w:rPr>
              <w:t>697</w:t>
            </w:r>
          </w:p>
        </w:tc>
        <w:tc>
          <w:tcPr>
            <w:tcW w:w="1103" w:type="pct"/>
            <w:vAlign w:val="center"/>
          </w:tcPr>
          <w:p w14:paraId="5148F5D1" w14:textId="77777777" w:rsidR="00544FB0" w:rsidRPr="000231F4" w:rsidRDefault="00544FB0" w:rsidP="00544FB0">
            <w:pPr>
              <w:jc w:val="center"/>
              <w:rPr>
                <w:sz w:val="20"/>
                <w:szCs w:val="20"/>
              </w:rPr>
            </w:pPr>
            <w:r w:rsidRPr="000231F4">
              <w:rPr>
                <w:sz w:val="20"/>
                <w:szCs w:val="20"/>
              </w:rPr>
              <w:t>707</w:t>
            </w:r>
          </w:p>
        </w:tc>
        <w:tc>
          <w:tcPr>
            <w:tcW w:w="1122" w:type="pct"/>
            <w:vAlign w:val="center"/>
          </w:tcPr>
          <w:p w14:paraId="770B3035" w14:textId="77777777" w:rsidR="00544FB0" w:rsidRPr="000231F4" w:rsidRDefault="00544FB0" w:rsidP="00544FB0">
            <w:pPr>
              <w:jc w:val="center"/>
              <w:rPr>
                <w:sz w:val="20"/>
                <w:szCs w:val="20"/>
              </w:rPr>
            </w:pPr>
            <w:r w:rsidRPr="000231F4">
              <w:rPr>
                <w:sz w:val="20"/>
                <w:szCs w:val="20"/>
              </w:rPr>
              <w:t>1,4</w:t>
            </w:r>
          </w:p>
        </w:tc>
      </w:tr>
      <w:tr w:rsidR="00544FB0" w:rsidRPr="000231F4" w14:paraId="48009658" w14:textId="77777777" w:rsidTr="00544FB0">
        <w:trPr>
          <w:trHeight w:val="409"/>
          <w:jc w:val="center"/>
        </w:trPr>
        <w:tc>
          <w:tcPr>
            <w:tcW w:w="686" w:type="pct"/>
            <w:vAlign w:val="center"/>
          </w:tcPr>
          <w:p w14:paraId="188A6DBD" w14:textId="77777777" w:rsidR="00544FB0" w:rsidRPr="000231F4" w:rsidRDefault="00544FB0" w:rsidP="00544FB0">
            <w:pPr>
              <w:pStyle w:val="ListParagraph"/>
              <w:numPr>
                <w:ilvl w:val="0"/>
                <w:numId w:val="3"/>
              </w:numPr>
              <w:rPr>
                <w:sz w:val="20"/>
                <w:lang w:val="lv-LV"/>
              </w:rPr>
            </w:pPr>
          </w:p>
        </w:tc>
        <w:tc>
          <w:tcPr>
            <w:tcW w:w="964" w:type="pct"/>
            <w:vAlign w:val="center"/>
          </w:tcPr>
          <w:p w14:paraId="11A0A4C3" w14:textId="77777777" w:rsidR="00544FB0" w:rsidRPr="000231F4" w:rsidRDefault="00544FB0" w:rsidP="00544FB0">
            <w:pPr>
              <w:rPr>
                <w:b/>
                <w:sz w:val="20"/>
                <w:szCs w:val="20"/>
              </w:rPr>
            </w:pPr>
            <w:r w:rsidRPr="000231F4">
              <w:rPr>
                <w:b/>
                <w:sz w:val="20"/>
                <w:szCs w:val="20"/>
              </w:rPr>
              <w:t>Bulgārija</w:t>
            </w:r>
          </w:p>
        </w:tc>
        <w:tc>
          <w:tcPr>
            <w:tcW w:w="1125" w:type="pct"/>
            <w:vAlign w:val="center"/>
          </w:tcPr>
          <w:p w14:paraId="5ADD80B0" w14:textId="77777777" w:rsidR="00544FB0" w:rsidRPr="000231F4" w:rsidRDefault="00544FB0" w:rsidP="00544FB0">
            <w:pPr>
              <w:jc w:val="center"/>
              <w:rPr>
                <w:sz w:val="20"/>
                <w:szCs w:val="20"/>
              </w:rPr>
            </w:pPr>
            <w:r w:rsidRPr="000231F4">
              <w:rPr>
                <w:sz w:val="20"/>
                <w:szCs w:val="20"/>
              </w:rPr>
              <w:t>477</w:t>
            </w:r>
          </w:p>
        </w:tc>
        <w:tc>
          <w:tcPr>
            <w:tcW w:w="1103" w:type="pct"/>
            <w:vAlign w:val="center"/>
          </w:tcPr>
          <w:p w14:paraId="7E9ED473" w14:textId="77777777" w:rsidR="00544FB0" w:rsidRPr="000231F4" w:rsidRDefault="00544FB0" w:rsidP="00544FB0">
            <w:pPr>
              <w:jc w:val="center"/>
              <w:rPr>
                <w:sz w:val="20"/>
                <w:szCs w:val="20"/>
              </w:rPr>
            </w:pPr>
            <w:r w:rsidRPr="000231F4">
              <w:rPr>
                <w:sz w:val="20"/>
                <w:szCs w:val="20"/>
              </w:rPr>
              <w:t>551</w:t>
            </w:r>
          </w:p>
        </w:tc>
        <w:tc>
          <w:tcPr>
            <w:tcW w:w="1122" w:type="pct"/>
            <w:vAlign w:val="center"/>
          </w:tcPr>
          <w:p w14:paraId="2E492AED" w14:textId="77777777" w:rsidR="00544FB0" w:rsidRPr="000231F4" w:rsidRDefault="00544FB0" w:rsidP="00544FB0">
            <w:pPr>
              <w:jc w:val="center"/>
              <w:rPr>
                <w:sz w:val="20"/>
                <w:szCs w:val="20"/>
              </w:rPr>
            </w:pPr>
            <w:r w:rsidRPr="000231F4">
              <w:rPr>
                <w:sz w:val="20"/>
                <w:szCs w:val="20"/>
              </w:rPr>
              <w:t>15,4</w:t>
            </w:r>
          </w:p>
        </w:tc>
      </w:tr>
    </w:tbl>
    <w:p w14:paraId="59949C69" w14:textId="77777777" w:rsidR="00544FB0" w:rsidRDefault="00544FB0" w:rsidP="00544FB0">
      <w:pPr>
        <w:rPr>
          <w:sz w:val="20"/>
          <w:szCs w:val="20"/>
        </w:rPr>
      </w:pPr>
    </w:p>
    <w:p w14:paraId="35415E4F" w14:textId="77777777" w:rsidR="00544FB0" w:rsidRPr="00360136" w:rsidRDefault="00544FB0" w:rsidP="00544FB0">
      <w:pPr>
        <w:rPr>
          <w:sz w:val="20"/>
          <w:szCs w:val="20"/>
        </w:rPr>
      </w:pPr>
      <w:r w:rsidRPr="00360136">
        <w:rPr>
          <w:sz w:val="20"/>
          <w:szCs w:val="20"/>
        </w:rPr>
        <w:t xml:space="preserve">Datu avots: </w:t>
      </w:r>
      <w:proofErr w:type="spellStart"/>
      <w:r w:rsidRPr="00360136">
        <w:rPr>
          <w:i/>
          <w:iCs/>
          <w:sz w:val="20"/>
          <w:szCs w:val="20"/>
        </w:rPr>
        <w:t>Eurofound</w:t>
      </w:r>
      <w:proofErr w:type="spellEnd"/>
      <w:r w:rsidRPr="00360136">
        <w:rPr>
          <w:rStyle w:val="FootnoteReference"/>
          <w:i/>
          <w:iCs/>
          <w:sz w:val="20"/>
          <w:szCs w:val="20"/>
        </w:rPr>
        <w:footnoteReference w:id="1"/>
      </w:r>
      <w:r w:rsidRPr="00360136">
        <w:rPr>
          <w:sz w:val="20"/>
          <w:szCs w:val="20"/>
        </w:rPr>
        <w:t xml:space="preserve"> </w:t>
      </w:r>
    </w:p>
    <w:p w14:paraId="27CBC156" w14:textId="4EA2A352" w:rsidR="006872AA" w:rsidRDefault="006872AA">
      <w:pPr>
        <w:spacing w:after="160" w:line="259" w:lineRule="auto"/>
      </w:pPr>
      <w:r>
        <w:br w:type="page"/>
      </w:r>
    </w:p>
    <w:p w14:paraId="506067B4" w14:textId="77777777" w:rsidR="00544FB0" w:rsidRPr="00360136" w:rsidRDefault="00544FB0" w:rsidP="00544FB0"/>
    <w:p w14:paraId="4EC4C267" w14:textId="77777777" w:rsidR="00544FB0" w:rsidRPr="00360136" w:rsidRDefault="00544FB0" w:rsidP="00544FB0">
      <w:pPr>
        <w:pStyle w:val="Heading1"/>
      </w:pPr>
      <w:bookmarkStart w:id="11" w:name="_Toc196816544"/>
      <w:r w:rsidRPr="00360136">
        <w:t>4. Minimālās algas saņēmēju skaits</w:t>
      </w:r>
      <w:bookmarkEnd w:id="11"/>
    </w:p>
    <w:p w14:paraId="6D62D22A" w14:textId="77777777" w:rsidR="00544FB0" w:rsidRPr="00360136" w:rsidRDefault="00544FB0" w:rsidP="00544FB0">
      <w:pPr>
        <w:rPr>
          <w:lang w:eastAsia="en-US"/>
        </w:rPr>
      </w:pPr>
    </w:p>
    <w:p w14:paraId="032592EB" w14:textId="77777777" w:rsidR="00544FB0" w:rsidRPr="00360136" w:rsidRDefault="00544FB0" w:rsidP="00A0076F">
      <w:pPr>
        <w:pStyle w:val="NormalWeb"/>
        <w:shd w:val="clear" w:color="auto" w:fill="FFFFFF"/>
        <w:spacing w:before="0" w:beforeAutospacing="0" w:after="0" w:afterAutospacing="0" w:line="360" w:lineRule="auto"/>
        <w:ind w:firstLine="720"/>
        <w:jc w:val="both"/>
      </w:pPr>
      <w:r w:rsidRPr="00360136">
        <w:t>20</w:t>
      </w:r>
      <w:r>
        <w:t>20</w:t>
      </w:r>
      <w:r w:rsidRPr="00360136">
        <w:t>.-202</w:t>
      </w:r>
      <w:r>
        <w:t>4</w:t>
      </w:r>
      <w:r w:rsidRPr="00360136">
        <w:t>.gadā darba ņēmēju īpatsvars, kuri saņēma minimālo algu vai mazāk, bija robežās no 1</w:t>
      </w:r>
      <w:r>
        <w:t>5</w:t>
      </w:r>
      <w:r w:rsidRPr="00360136">
        <w:t>,</w:t>
      </w:r>
      <w:r>
        <w:t>3</w:t>
      </w:r>
      <w:r w:rsidRPr="00360136">
        <w:t>% līdz 19,4% jeb aptuveni piektā daļa no visiem darba ņēmējiem, bet 202</w:t>
      </w:r>
      <w:r>
        <w:t>4</w:t>
      </w:r>
      <w:r w:rsidRPr="00360136">
        <w:t>.gadā minimālās algas saņēmēju īpatsvars ir bijis zemākais pēdējo piecu gadu laikā, samazinoties līdz 1</w:t>
      </w:r>
      <w:r>
        <w:t>5</w:t>
      </w:r>
      <w:r w:rsidRPr="00360136">
        <w:t>,</w:t>
      </w:r>
      <w:r>
        <w:t>3</w:t>
      </w:r>
      <w:r w:rsidRPr="00360136">
        <w:t xml:space="preserve">%.  </w:t>
      </w:r>
    </w:p>
    <w:p w14:paraId="5381E603" w14:textId="77777777" w:rsidR="00544FB0" w:rsidRPr="00544FB0" w:rsidRDefault="00544FB0" w:rsidP="00A0076F">
      <w:pPr>
        <w:pStyle w:val="NormalWeb"/>
        <w:shd w:val="clear" w:color="auto" w:fill="FFFFFF"/>
        <w:spacing w:before="0" w:beforeAutospacing="0" w:after="0" w:afterAutospacing="0" w:line="360" w:lineRule="auto"/>
        <w:ind w:firstLine="720"/>
        <w:jc w:val="both"/>
      </w:pPr>
      <w:r w:rsidRPr="00544FB0">
        <w:t xml:space="preserve">Saskaņā ar CSP datiem 2024.gadā vidēji </w:t>
      </w:r>
      <w:r w:rsidRPr="00544FB0">
        <w:rPr>
          <w:rFonts w:eastAsia="sans-serif"/>
        </w:rPr>
        <w:t>117 895</w:t>
      </w:r>
      <w:r w:rsidRPr="00544FB0">
        <w:t xml:space="preserve"> darba ņēmēji jeb 15,3% saņēma minimālo algu vai mazāk, kas bija par 4,1 procentpunktu mazāk nekā trīs gadus iepriekš, kad minimālo algu vai mazāk saņēma 19,4% darba ņēmēju (sk. 3.tabulu). </w:t>
      </w:r>
    </w:p>
    <w:p w14:paraId="3961D41D" w14:textId="48C16104" w:rsidR="00544FB0" w:rsidRPr="00360136" w:rsidRDefault="00544FB0" w:rsidP="00544FB0">
      <w:pPr>
        <w:pStyle w:val="NormalWeb"/>
        <w:shd w:val="clear" w:color="auto" w:fill="FFFFFF"/>
        <w:spacing w:before="0" w:beforeAutospacing="0" w:after="0" w:afterAutospacing="0"/>
        <w:jc w:val="right"/>
      </w:pPr>
      <w:r w:rsidRPr="00360136">
        <w:t>3.</w:t>
      </w:r>
      <w:r w:rsidR="00A60AAD">
        <w:t> </w:t>
      </w:r>
      <w:r w:rsidRPr="00360136">
        <w:t>tabula</w:t>
      </w:r>
    </w:p>
    <w:p w14:paraId="791330E7" w14:textId="77777777" w:rsidR="00544FB0" w:rsidRPr="00360136" w:rsidRDefault="00544FB0" w:rsidP="00544FB0">
      <w:pPr>
        <w:pStyle w:val="NormalWeb"/>
        <w:shd w:val="clear" w:color="auto" w:fill="FFFFFF"/>
        <w:spacing w:before="0" w:beforeAutospacing="0" w:after="0" w:afterAutospacing="0"/>
        <w:jc w:val="center"/>
        <w:rPr>
          <w:b/>
        </w:rPr>
      </w:pPr>
      <w:r w:rsidRPr="00360136">
        <w:rPr>
          <w:b/>
        </w:rPr>
        <w:t>Darba ņēmēji ar ienākumiem ar minimālo algu vai mazāk, vidēji gadā</w:t>
      </w:r>
    </w:p>
    <w:tbl>
      <w:tblPr>
        <w:tblStyle w:val="TableGrid"/>
        <w:tblW w:w="9159" w:type="dxa"/>
        <w:tblLook w:val="04A0" w:firstRow="1" w:lastRow="0" w:firstColumn="1" w:lastColumn="0" w:noHBand="0" w:noVBand="1"/>
      </w:tblPr>
      <w:tblGrid>
        <w:gridCol w:w="1559"/>
        <w:gridCol w:w="1520"/>
        <w:gridCol w:w="1520"/>
        <w:gridCol w:w="1520"/>
        <w:gridCol w:w="1520"/>
        <w:gridCol w:w="1520"/>
      </w:tblGrid>
      <w:tr w:rsidR="00544FB0" w:rsidRPr="00360136" w14:paraId="2DDA0E2C" w14:textId="77777777" w:rsidTr="00512F11">
        <w:tc>
          <w:tcPr>
            <w:tcW w:w="1559" w:type="dxa"/>
            <w:shd w:val="clear" w:color="auto" w:fill="C5E0B3" w:themeFill="accent6" w:themeFillTint="66"/>
          </w:tcPr>
          <w:p w14:paraId="7047FBFC" w14:textId="77777777" w:rsidR="00544FB0" w:rsidRPr="00360136" w:rsidRDefault="00544FB0" w:rsidP="00544FB0"/>
        </w:tc>
        <w:tc>
          <w:tcPr>
            <w:tcW w:w="1520" w:type="dxa"/>
            <w:shd w:val="clear" w:color="auto" w:fill="C5E0B3" w:themeFill="accent6" w:themeFillTint="66"/>
          </w:tcPr>
          <w:p w14:paraId="149AEC4F" w14:textId="77777777" w:rsidR="00544FB0" w:rsidRPr="00360136" w:rsidRDefault="00544FB0" w:rsidP="00544FB0">
            <w:pPr>
              <w:jc w:val="center"/>
            </w:pPr>
            <w:r w:rsidRPr="00360136">
              <w:rPr>
                <w:b/>
                <w:bCs/>
                <w:color w:val="000000"/>
              </w:rPr>
              <w:t>2020</w:t>
            </w:r>
          </w:p>
        </w:tc>
        <w:tc>
          <w:tcPr>
            <w:tcW w:w="1520" w:type="dxa"/>
            <w:shd w:val="clear" w:color="auto" w:fill="C5E0B3" w:themeFill="accent6" w:themeFillTint="66"/>
          </w:tcPr>
          <w:p w14:paraId="16684C9F" w14:textId="77777777" w:rsidR="00544FB0" w:rsidRPr="00360136" w:rsidRDefault="00544FB0" w:rsidP="00544FB0">
            <w:pPr>
              <w:jc w:val="center"/>
            </w:pPr>
            <w:r w:rsidRPr="00360136">
              <w:rPr>
                <w:b/>
                <w:bCs/>
                <w:color w:val="000000"/>
              </w:rPr>
              <w:t>2021</w:t>
            </w:r>
          </w:p>
        </w:tc>
        <w:tc>
          <w:tcPr>
            <w:tcW w:w="1520" w:type="dxa"/>
            <w:shd w:val="clear" w:color="auto" w:fill="C5E0B3" w:themeFill="accent6" w:themeFillTint="66"/>
          </w:tcPr>
          <w:p w14:paraId="3A5032E6" w14:textId="77777777" w:rsidR="00544FB0" w:rsidRPr="00360136" w:rsidRDefault="00544FB0" w:rsidP="00544FB0">
            <w:pPr>
              <w:jc w:val="center"/>
            </w:pPr>
            <w:r w:rsidRPr="00360136">
              <w:rPr>
                <w:b/>
                <w:bCs/>
                <w:color w:val="000000"/>
              </w:rPr>
              <w:t>2022</w:t>
            </w:r>
          </w:p>
        </w:tc>
        <w:tc>
          <w:tcPr>
            <w:tcW w:w="1520" w:type="dxa"/>
            <w:shd w:val="clear" w:color="auto" w:fill="C5E0B3" w:themeFill="accent6" w:themeFillTint="66"/>
          </w:tcPr>
          <w:p w14:paraId="31BD71CE" w14:textId="77777777" w:rsidR="00544FB0" w:rsidRPr="00360136" w:rsidRDefault="00544FB0" w:rsidP="00544FB0">
            <w:pPr>
              <w:jc w:val="center"/>
            </w:pPr>
            <w:r w:rsidRPr="00360136">
              <w:rPr>
                <w:b/>
              </w:rPr>
              <w:t>2023</w:t>
            </w:r>
          </w:p>
        </w:tc>
        <w:tc>
          <w:tcPr>
            <w:tcW w:w="1520" w:type="dxa"/>
            <w:shd w:val="clear" w:color="auto" w:fill="C5E0B3" w:themeFill="accent6" w:themeFillTint="66"/>
          </w:tcPr>
          <w:p w14:paraId="4BC3B3EB" w14:textId="77777777" w:rsidR="00544FB0" w:rsidRPr="00360136" w:rsidRDefault="00544FB0" w:rsidP="00544FB0">
            <w:pPr>
              <w:jc w:val="center"/>
              <w:rPr>
                <w:b/>
              </w:rPr>
            </w:pPr>
            <w:r>
              <w:rPr>
                <w:b/>
              </w:rPr>
              <w:t>2024</w:t>
            </w:r>
          </w:p>
        </w:tc>
      </w:tr>
      <w:tr w:rsidR="00544FB0" w:rsidRPr="00360136" w14:paraId="61185023" w14:textId="77777777" w:rsidTr="00544FB0">
        <w:trPr>
          <w:trHeight w:val="90"/>
        </w:trPr>
        <w:tc>
          <w:tcPr>
            <w:tcW w:w="1559" w:type="dxa"/>
          </w:tcPr>
          <w:p w14:paraId="215E729F" w14:textId="77777777" w:rsidR="00544FB0" w:rsidRPr="00360136" w:rsidRDefault="00544FB0" w:rsidP="00544FB0">
            <w:pPr>
              <w:rPr>
                <w:sz w:val="20"/>
                <w:szCs w:val="20"/>
              </w:rPr>
            </w:pPr>
            <w:r w:rsidRPr="00360136">
              <w:rPr>
                <w:b/>
                <w:bCs/>
                <w:color w:val="000000"/>
                <w:sz w:val="20"/>
                <w:szCs w:val="20"/>
              </w:rPr>
              <w:t>PAVISAM</w:t>
            </w:r>
          </w:p>
        </w:tc>
        <w:tc>
          <w:tcPr>
            <w:tcW w:w="1520" w:type="dxa"/>
            <w:vAlign w:val="bottom"/>
          </w:tcPr>
          <w:p w14:paraId="3F5FFFEC" w14:textId="77777777" w:rsidR="00544FB0" w:rsidRPr="00360136" w:rsidRDefault="00544FB0" w:rsidP="00544FB0">
            <w:pPr>
              <w:jc w:val="center"/>
              <w:rPr>
                <w:sz w:val="20"/>
                <w:szCs w:val="20"/>
              </w:rPr>
            </w:pPr>
            <w:r w:rsidRPr="00360136">
              <w:rPr>
                <w:color w:val="000000"/>
                <w:sz w:val="20"/>
                <w:szCs w:val="20"/>
              </w:rPr>
              <w:t>860 450</w:t>
            </w:r>
          </w:p>
        </w:tc>
        <w:tc>
          <w:tcPr>
            <w:tcW w:w="1520" w:type="dxa"/>
          </w:tcPr>
          <w:p w14:paraId="60E9E97C" w14:textId="77777777" w:rsidR="00544FB0" w:rsidRPr="00360136" w:rsidRDefault="00544FB0" w:rsidP="00544FB0">
            <w:pPr>
              <w:jc w:val="center"/>
              <w:rPr>
                <w:sz w:val="20"/>
                <w:szCs w:val="20"/>
              </w:rPr>
            </w:pPr>
            <w:r w:rsidRPr="00360136">
              <w:rPr>
                <w:color w:val="000000"/>
                <w:sz w:val="20"/>
                <w:szCs w:val="20"/>
              </w:rPr>
              <w:t>837 444</w:t>
            </w:r>
          </w:p>
        </w:tc>
        <w:tc>
          <w:tcPr>
            <w:tcW w:w="1520" w:type="dxa"/>
          </w:tcPr>
          <w:p w14:paraId="08AF1158" w14:textId="77777777" w:rsidR="00544FB0" w:rsidRPr="00360136" w:rsidRDefault="00544FB0" w:rsidP="00544FB0">
            <w:pPr>
              <w:jc w:val="center"/>
              <w:rPr>
                <w:sz w:val="20"/>
                <w:szCs w:val="20"/>
              </w:rPr>
            </w:pPr>
            <w:r w:rsidRPr="00360136">
              <w:rPr>
                <w:rFonts w:eastAsia="sans-serif"/>
                <w:color w:val="000000"/>
                <w:sz w:val="20"/>
                <w:szCs w:val="20"/>
              </w:rPr>
              <w:t>822 365</w:t>
            </w:r>
          </w:p>
        </w:tc>
        <w:tc>
          <w:tcPr>
            <w:tcW w:w="1520" w:type="dxa"/>
          </w:tcPr>
          <w:p w14:paraId="3F390189" w14:textId="77777777" w:rsidR="00544FB0" w:rsidRPr="00360136" w:rsidRDefault="00544FB0" w:rsidP="00544FB0">
            <w:pPr>
              <w:jc w:val="center"/>
              <w:rPr>
                <w:sz w:val="20"/>
                <w:szCs w:val="20"/>
              </w:rPr>
            </w:pPr>
            <w:r w:rsidRPr="00360136">
              <w:rPr>
                <w:sz w:val="20"/>
                <w:szCs w:val="20"/>
              </w:rPr>
              <w:t>822 489</w:t>
            </w:r>
          </w:p>
        </w:tc>
        <w:tc>
          <w:tcPr>
            <w:tcW w:w="1520" w:type="dxa"/>
          </w:tcPr>
          <w:p w14:paraId="08FCB0D3" w14:textId="77777777" w:rsidR="00544FB0" w:rsidRPr="00360136" w:rsidRDefault="00544FB0" w:rsidP="00544FB0">
            <w:pPr>
              <w:jc w:val="center"/>
              <w:rPr>
                <w:sz w:val="20"/>
                <w:szCs w:val="20"/>
              </w:rPr>
            </w:pPr>
            <w:r>
              <w:rPr>
                <w:sz w:val="20"/>
                <w:szCs w:val="20"/>
              </w:rPr>
              <w:t>816 545</w:t>
            </w:r>
          </w:p>
        </w:tc>
      </w:tr>
      <w:tr w:rsidR="00544FB0" w:rsidRPr="00360136" w14:paraId="7B4BF99A" w14:textId="77777777" w:rsidTr="00544FB0">
        <w:tc>
          <w:tcPr>
            <w:tcW w:w="1559" w:type="dxa"/>
          </w:tcPr>
          <w:p w14:paraId="7CC74579" w14:textId="77777777" w:rsidR="00544FB0" w:rsidRPr="00360136" w:rsidRDefault="00544FB0" w:rsidP="00544FB0">
            <w:pPr>
              <w:rPr>
                <w:sz w:val="20"/>
                <w:szCs w:val="20"/>
              </w:rPr>
            </w:pPr>
            <w:r w:rsidRPr="00360136">
              <w:rPr>
                <w:b/>
                <w:bCs/>
                <w:color w:val="000000"/>
                <w:sz w:val="20"/>
                <w:szCs w:val="20"/>
              </w:rPr>
              <w:t>Ar minimālo darba algu vai mazāk</w:t>
            </w:r>
          </w:p>
        </w:tc>
        <w:tc>
          <w:tcPr>
            <w:tcW w:w="1520" w:type="dxa"/>
          </w:tcPr>
          <w:p w14:paraId="03C12F58" w14:textId="77777777" w:rsidR="00544FB0" w:rsidRPr="00360136" w:rsidRDefault="00544FB0" w:rsidP="00544FB0">
            <w:pPr>
              <w:jc w:val="center"/>
              <w:rPr>
                <w:sz w:val="20"/>
                <w:szCs w:val="20"/>
              </w:rPr>
            </w:pPr>
            <w:r w:rsidRPr="00360136">
              <w:rPr>
                <w:color w:val="000000"/>
                <w:sz w:val="20"/>
                <w:szCs w:val="20"/>
              </w:rPr>
              <w:t>140 230</w:t>
            </w:r>
          </w:p>
        </w:tc>
        <w:tc>
          <w:tcPr>
            <w:tcW w:w="1520" w:type="dxa"/>
          </w:tcPr>
          <w:p w14:paraId="2541E42A" w14:textId="77777777" w:rsidR="00544FB0" w:rsidRPr="00360136" w:rsidRDefault="00544FB0" w:rsidP="00544FB0">
            <w:pPr>
              <w:jc w:val="center"/>
              <w:rPr>
                <w:sz w:val="20"/>
                <w:szCs w:val="20"/>
              </w:rPr>
            </w:pPr>
            <w:r w:rsidRPr="00360136">
              <w:rPr>
                <w:color w:val="000000"/>
                <w:sz w:val="20"/>
                <w:szCs w:val="20"/>
              </w:rPr>
              <w:t>149 173</w:t>
            </w:r>
          </w:p>
        </w:tc>
        <w:tc>
          <w:tcPr>
            <w:tcW w:w="1520" w:type="dxa"/>
          </w:tcPr>
          <w:p w14:paraId="6BDAE4A4" w14:textId="77777777" w:rsidR="00544FB0" w:rsidRPr="00360136" w:rsidRDefault="00544FB0" w:rsidP="00544FB0">
            <w:pPr>
              <w:jc w:val="center"/>
              <w:rPr>
                <w:sz w:val="20"/>
                <w:szCs w:val="20"/>
              </w:rPr>
            </w:pPr>
            <w:r w:rsidRPr="00360136">
              <w:rPr>
                <w:rFonts w:eastAsia="sans-serif"/>
                <w:color w:val="000000"/>
                <w:sz w:val="20"/>
                <w:szCs w:val="20"/>
              </w:rPr>
              <w:t>123 143</w:t>
            </w:r>
          </w:p>
        </w:tc>
        <w:tc>
          <w:tcPr>
            <w:tcW w:w="1520" w:type="dxa"/>
          </w:tcPr>
          <w:p w14:paraId="4782490F" w14:textId="77777777" w:rsidR="00544FB0" w:rsidRPr="00360136" w:rsidRDefault="00544FB0" w:rsidP="00544FB0">
            <w:pPr>
              <w:jc w:val="center"/>
              <w:rPr>
                <w:sz w:val="20"/>
                <w:szCs w:val="20"/>
              </w:rPr>
            </w:pPr>
            <w:r w:rsidRPr="00360136">
              <w:rPr>
                <w:sz w:val="20"/>
                <w:szCs w:val="20"/>
              </w:rPr>
              <w:t>131 584</w:t>
            </w:r>
          </w:p>
        </w:tc>
        <w:tc>
          <w:tcPr>
            <w:tcW w:w="1520" w:type="dxa"/>
          </w:tcPr>
          <w:p w14:paraId="6C39AA6D" w14:textId="77777777" w:rsidR="00544FB0" w:rsidRPr="00360136" w:rsidRDefault="00544FB0" w:rsidP="00544FB0">
            <w:pPr>
              <w:jc w:val="center"/>
              <w:rPr>
                <w:sz w:val="20"/>
                <w:szCs w:val="20"/>
              </w:rPr>
            </w:pPr>
            <w:r>
              <w:rPr>
                <w:sz w:val="20"/>
                <w:szCs w:val="20"/>
              </w:rPr>
              <w:t>117 895</w:t>
            </w:r>
          </w:p>
        </w:tc>
      </w:tr>
      <w:tr w:rsidR="00544FB0" w:rsidRPr="00360136" w14:paraId="535DCF44" w14:textId="77777777" w:rsidTr="00544FB0">
        <w:tc>
          <w:tcPr>
            <w:tcW w:w="1559" w:type="dxa"/>
          </w:tcPr>
          <w:p w14:paraId="2CB37944" w14:textId="77777777" w:rsidR="00544FB0" w:rsidRPr="00360136" w:rsidRDefault="00544FB0" w:rsidP="00544FB0">
            <w:pPr>
              <w:rPr>
                <w:sz w:val="20"/>
                <w:szCs w:val="20"/>
              </w:rPr>
            </w:pPr>
            <w:r w:rsidRPr="00360136">
              <w:rPr>
                <w:b/>
                <w:bCs/>
                <w:color w:val="000000"/>
                <w:sz w:val="20"/>
                <w:szCs w:val="20"/>
              </w:rPr>
              <w:t>Īpatsvars no darba ņēmēju skaita ar darba ienākumiem, %</w:t>
            </w:r>
          </w:p>
        </w:tc>
        <w:tc>
          <w:tcPr>
            <w:tcW w:w="1520" w:type="dxa"/>
          </w:tcPr>
          <w:p w14:paraId="7C3FE3F7" w14:textId="77777777" w:rsidR="00544FB0" w:rsidRPr="00360136" w:rsidRDefault="00544FB0" w:rsidP="00544FB0">
            <w:pPr>
              <w:jc w:val="center"/>
              <w:rPr>
                <w:sz w:val="20"/>
                <w:szCs w:val="20"/>
              </w:rPr>
            </w:pPr>
            <w:r w:rsidRPr="00360136">
              <w:rPr>
                <w:color w:val="000000"/>
                <w:sz w:val="20"/>
                <w:szCs w:val="20"/>
              </w:rPr>
              <w:t>18,1</w:t>
            </w:r>
          </w:p>
        </w:tc>
        <w:tc>
          <w:tcPr>
            <w:tcW w:w="1520" w:type="dxa"/>
          </w:tcPr>
          <w:p w14:paraId="3A1978C3" w14:textId="77777777" w:rsidR="00544FB0" w:rsidRPr="00360136" w:rsidRDefault="00544FB0" w:rsidP="00544FB0">
            <w:pPr>
              <w:jc w:val="center"/>
              <w:rPr>
                <w:sz w:val="20"/>
                <w:szCs w:val="20"/>
              </w:rPr>
            </w:pPr>
            <w:r w:rsidRPr="00360136">
              <w:rPr>
                <w:color w:val="000000"/>
                <w:sz w:val="20"/>
                <w:szCs w:val="20"/>
              </w:rPr>
              <w:t>19,4</w:t>
            </w:r>
          </w:p>
        </w:tc>
        <w:tc>
          <w:tcPr>
            <w:tcW w:w="1520" w:type="dxa"/>
          </w:tcPr>
          <w:p w14:paraId="7E3A9865" w14:textId="77777777" w:rsidR="00544FB0" w:rsidRPr="00360136" w:rsidRDefault="00544FB0" w:rsidP="00544FB0">
            <w:pPr>
              <w:jc w:val="center"/>
              <w:rPr>
                <w:sz w:val="20"/>
                <w:szCs w:val="20"/>
              </w:rPr>
            </w:pPr>
            <w:r w:rsidRPr="00360136">
              <w:rPr>
                <w:color w:val="000000"/>
                <w:sz w:val="20"/>
                <w:szCs w:val="20"/>
              </w:rPr>
              <w:t>16,0</w:t>
            </w:r>
          </w:p>
        </w:tc>
        <w:tc>
          <w:tcPr>
            <w:tcW w:w="1520" w:type="dxa"/>
          </w:tcPr>
          <w:p w14:paraId="28F54671" w14:textId="77777777" w:rsidR="00544FB0" w:rsidRPr="00360136" w:rsidRDefault="00544FB0" w:rsidP="00544FB0">
            <w:pPr>
              <w:jc w:val="center"/>
              <w:rPr>
                <w:sz w:val="20"/>
                <w:szCs w:val="20"/>
              </w:rPr>
            </w:pPr>
            <w:r w:rsidRPr="00360136">
              <w:rPr>
                <w:sz w:val="20"/>
                <w:szCs w:val="20"/>
              </w:rPr>
              <w:t>17,0</w:t>
            </w:r>
          </w:p>
        </w:tc>
        <w:tc>
          <w:tcPr>
            <w:tcW w:w="1520" w:type="dxa"/>
          </w:tcPr>
          <w:p w14:paraId="649C1851" w14:textId="77777777" w:rsidR="00544FB0" w:rsidRPr="00360136" w:rsidRDefault="00544FB0" w:rsidP="00544FB0">
            <w:pPr>
              <w:jc w:val="center"/>
              <w:rPr>
                <w:sz w:val="20"/>
                <w:szCs w:val="20"/>
              </w:rPr>
            </w:pPr>
            <w:r>
              <w:rPr>
                <w:sz w:val="20"/>
                <w:szCs w:val="20"/>
              </w:rPr>
              <w:t>15,3</w:t>
            </w:r>
          </w:p>
        </w:tc>
      </w:tr>
    </w:tbl>
    <w:p w14:paraId="50E53680" w14:textId="77777777" w:rsidR="00544FB0" w:rsidRDefault="00544FB0" w:rsidP="00544FB0">
      <w:pPr>
        <w:pStyle w:val="NormalWeb"/>
        <w:shd w:val="clear" w:color="auto" w:fill="FFFFFF"/>
        <w:spacing w:before="0" w:beforeAutospacing="0" w:after="0" w:afterAutospacing="0"/>
        <w:jc w:val="both"/>
        <w:rPr>
          <w:sz w:val="20"/>
          <w:szCs w:val="20"/>
        </w:rPr>
      </w:pPr>
      <w:r w:rsidRPr="00360136">
        <w:rPr>
          <w:sz w:val="20"/>
          <w:szCs w:val="20"/>
        </w:rPr>
        <w:t>Datu avots: CSP,</w:t>
      </w:r>
    </w:p>
    <w:p w14:paraId="15ECF305" w14:textId="77777777" w:rsidR="008215F9" w:rsidRPr="00D5756C" w:rsidRDefault="003C1A89" w:rsidP="008215F9">
      <w:pPr>
        <w:pStyle w:val="NormalWeb"/>
        <w:shd w:val="clear" w:color="auto" w:fill="FFFFFF"/>
        <w:spacing w:before="0" w:beforeAutospacing="0" w:after="0" w:afterAutospacing="0"/>
        <w:jc w:val="both"/>
        <w:rPr>
          <w:sz w:val="20"/>
          <w:szCs w:val="20"/>
        </w:rPr>
      </w:pPr>
      <w:hyperlink r:id="rId11" w:history="1">
        <w:r w:rsidR="008215F9" w:rsidRPr="00D5756C">
          <w:rPr>
            <w:rStyle w:val="Hyperlink"/>
            <w:sz w:val="20"/>
            <w:szCs w:val="20"/>
          </w:rPr>
          <w:t>https://data.stat.gov.lv/pxweb/lv/OSP_PUB/START__EMP__DS__DSN/DSN020</w:t>
        </w:r>
      </w:hyperlink>
    </w:p>
    <w:p w14:paraId="33671DBF" w14:textId="77777777" w:rsidR="008215F9" w:rsidRPr="00360136" w:rsidRDefault="008215F9" w:rsidP="00544FB0">
      <w:pPr>
        <w:pStyle w:val="NormalWeb"/>
        <w:shd w:val="clear" w:color="auto" w:fill="FFFFFF"/>
        <w:spacing w:before="0" w:beforeAutospacing="0" w:after="0" w:afterAutospacing="0"/>
        <w:jc w:val="both"/>
      </w:pPr>
    </w:p>
    <w:p w14:paraId="0A479442" w14:textId="3DB3BF94" w:rsidR="00544FB0" w:rsidRPr="00360136" w:rsidRDefault="00544FB0" w:rsidP="00A0076F">
      <w:pPr>
        <w:pStyle w:val="NormalWeb"/>
        <w:shd w:val="clear" w:color="auto" w:fill="FFFFFF"/>
        <w:spacing w:before="0" w:beforeAutospacing="0" w:after="0" w:afterAutospacing="0" w:line="360" w:lineRule="auto"/>
        <w:ind w:firstLine="720"/>
        <w:jc w:val="both"/>
      </w:pPr>
      <w:r>
        <w:t xml:space="preserve">2024. gadā </w:t>
      </w:r>
      <w:r w:rsidRPr="00360136">
        <w:t>darba ņēmēju īpatsvars, kuri saņēma minimālo algu vai mazāk, samazinājās visos reģionos, variējot no 1</w:t>
      </w:r>
      <w:r w:rsidR="00F66128">
        <w:t>3</w:t>
      </w:r>
      <w:r w:rsidRPr="00360136">
        <w:t>,</w:t>
      </w:r>
      <w:r w:rsidR="00F66128">
        <w:t>8</w:t>
      </w:r>
      <w:r w:rsidRPr="00360136">
        <w:t xml:space="preserve">% </w:t>
      </w:r>
      <w:r w:rsidR="00F66128">
        <w:t>Pier</w:t>
      </w:r>
      <w:r>
        <w:t>īgas</w:t>
      </w:r>
      <w:r w:rsidRPr="00360136">
        <w:t xml:space="preserve"> reģionā līdz </w:t>
      </w:r>
      <w:r w:rsidR="00F66128">
        <w:t>20</w:t>
      </w:r>
      <w:r>
        <w:t>,</w:t>
      </w:r>
      <w:r w:rsidR="00F66128">
        <w:t>2</w:t>
      </w:r>
      <w:r w:rsidRPr="00360136">
        <w:t>% Latgales reģionā (sk. 4.</w:t>
      </w:r>
      <w:r w:rsidR="00A60AAD">
        <w:t> </w:t>
      </w:r>
      <w:r w:rsidRPr="00360136">
        <w:t xml:space="preserve">tabulu). </w:t>
      </w:r>
    </w:p>
    <w:p w14:paraId="770F657D" w14:textId="77777777" w:rsidR="00544FB0" w:rsidRPr="00360136" w:rsidRDefault="00544FB0" w:rsidP="00544FB0">
      <w:pPr>
        <w:pStyle w:val="NormalWeb"/>
        <w:shd w:val="clear" w:color="auto" w:fill="FFFFFF"/>
        <w:spacing w:before="0" w:beforeAutospacing="0" w:after="0" w:afterAutospacing="0"/>
        <w:ind w:firstLine="720"/>
        <w:jc w:val="both"/>
      </w:pPr>
    </w:p>
    <w:p w14:paraId="24B5717C" w14:textId="33C96489" w:rsidR="00544FB0" w:rsidRPr="00360136" w:rsidRDefault="00544FB0" w:rsidP="00544FB0">
      <w:pPr>
        <w:pStyle w:val="NormalWeb"/>
        <w:shd w:val="clear" w:color="auto" w:fill="FFFFFF"/>
        <w:spacing w:before="0" w:beforeAutospacing="0" w:after="0" w:afterAutospacing="0"/>
        <w:ind w:firstLine="720"/>
        <w:jc w:val="right"/>
      </w:pPr>
      <w:r w:rsidRPr="00360136">
        <w:t>4.</w:t>
      </w:r>
      <w:r w:rsidR="00A60AAD">
        <w:t> </w:t>
      </w:r>
      <w:r w:rsidRPr="00360136">
        <w:t>tabula</w:t>
      </w:r>
    </w:p>
    <w:p w14:paraId="5FCF6C4D" w14:textId="77777777" w:rsidR="00544FB0" w:rsidRPr="00360136" w:rsidRDefault="00544FB0" w:rsidP="00544FB0">
      <w:pPr>
        <w:pStyle w:val="NormalWeb"/>
        <w:shd w:val="clear" w:color="auto" w:fill="FFFFFF"/>
        <w:spacing w:before="0" w:beforeAutospacing="0" w:after="0" w:afterAutospacing="0"/>
        <w:jc w:val="center"/>
        <w:rPr>
          <w:b/>
        </w:rPr>
      </w:pPr>
      <w:r w:rsidRPr="00360136">
        <w:rPr>
          <w:b/>
        </w:rPr>
        <w:t>Darba ņēmēji ar ienākumiem ar minimālo algu vai mazāk, vidēji gadā, reģionos</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1103"/>
        <w:gridCol w:w="976"/>
        <w:gridCol w:w="976"/>
        <w:gridCol w:w="1024"/>
        <w:gridCol w:w="961"/>
        <w:gridCol w:w="992"/>
        <w:gridCol w:w="992"/>
        <w:gridCol w:w="976"/>
        <w:gridCol w:w="596"/>
      </w:tblGrid>
      <w:tr w:rsidR="00544FB0" w:rsidRPr="00360136" w14:paraId="73A0149E" w14:textId="77777777" w:rsidTr="00512F11">
        <w:trPr>
          <w:trHeight w:val="300"/>
          <w:jc w:val="center"/>
        </w:trPr>
        <w:tc>
          <w:tcPr>
            <w:tcW w:w="1051" w:type="dxa"/>
            <w:shd w:val="clear" w:color="auto" w:fill="C5E0B3" w:themeFill="accent6" w:themeFillTint="66"/>
            <w:noWrap/>
            <w:vAlign w:val="bottom"/>
          </w:tcPr>
          <w:p w14:paraId="337AA00A" w14:textId="77777777" w:rsidR="00544FB0" w:rsidRPr="000A2D14" w:rsidRDefault="00544FB0" w:rsidP="00544FB0">
            <w:pPr>
              <w:jc w:val="center"/>
              <w:rPr>
                <w:sz w:val="19"/>
                <w:szCs w:val="19"/>
              </w:rPr>
            </w:pPr>
          </w:p>
        </w:tc>
        <w:tc>
          <w:tcPr>
            <w:tcW w:w="1103" w:type="dxa"/>
            <w:shd w:val="clear" w:color="auto" w:fill="C5E0B3" w:themeFill="accent6" w:themeFillTint="66"/>
            <w:noWrap/>
            <w:vAlign w:val="bottom"/>
          </w:tcPr>
          <w:p w14:paraId="025A5FDA" w14:textId="77777777" w:rsidR="00544FB0" w:rsidRPr="000A2D14" w:rsidRDefault="00544FB0" w:rsidP="00544FB0">
            <w:pPr>
              <w:jc w:val="center"/>
              <w:rPr>
                <w:sz w:val="19"/>
                <w:szCs w:val="19"/>
              </w:rPr>
            </w:pPr>
          </w:p>
        </w:tc>
        <w:tc>
          <w:tcPr>
            <w:tcW w:w="3937" w:type="dxa"/>
            <w:gridSpan w:val="4"/>
            <w:shd w:val="clear" w:color="auto" w:fill="C5E0B3" w:themeFill="accent6" w:themeFillTint="66"/>
            <w:noWrap/>
            <w:vAlign w:val="bottom"/>
          </w:tcPr>
          <w:p w14:paraId="601BD4DB" w14:textId="77777777" w:rsidR="00544FB0" w:rsidRPr="000A2D14" w:rsidRDefault="00544FB0" w:rsidP="00544FB0">
            <w:pPr>
              <w:jc w:val="center"/>
              <w:rPr>
                <w:sz w:val="19"/>
                <w:szCs w:val="19"/>
              </w:rPr>
            </w:pPr>
            <w:r w:rsidRPr="000A2D14">
              <w:rPr>
                <w:b/>
                <w:bCs/>
                <w:color w:val="000000"/>
                <w:sz w:val="19"/>
                <w:szCs w:val="19"/>
              </w:rPr>
              <w:t>Darba ņēmēju skaits</w:t>
            </w:r>
          </w:p>
        </w:tc>
        <w:tc>
          <w:tcPr>
            <w:tcW w:w="3556" w:type="dxa"/>
            <w:gridSpan w:val="4"/>
            <w:shd w:val="clear" w:color="auto" w:fill="C5E0B3" w:themeFill="accent6" w:themeFillTint="66"/>
            <w:noWrap/>
            <w:vAlign w:val="bottom"/>
          </w:tcPr>
          <w:p w14:paraId="26C1CB46" w14:textId="77777777" w:rsidR="00544FB0" w:rsidRPr="000A2D14" w:rsidRDefault="00544FB0" w:rsidP="00544FB0">
            <w:pPr>
              <w:jc w:val="center"/>
              <w:rPr>
                <w:b/>
                <w:bCs/>
                <w:color w:val="000000"/>
                <w:sz w:val="19"/>
                <w:szCs w:val="19"/>
              </w:rPr>
            </w:pPr>
            <w:r w:rsidRPr="000A2D14">
              <w:rPr>
                <w:b/>
                <w:bCs/>
                <w:color w:val="000000"/>
                <w:sz w:val="19"/>
                <w:szCs w:val="19"/>
              </w:rPr>
              <w:t>Īpatsvars no darba ņēmēju skaita ar darba ienākumiem, %</w:t>
            </w:r>
          </w:p>
        </w:tc>
      </w:tr>
      <w:tr w:rsidR="00544FB0" w:rsidRPr="00360136" w14:paraId="4E5619EE" w14:textId="77777777" w:rsidTr="00FB7925">
        <w:trPr>
          <w:trHeight w:val="300"/>
          <w:jc w:val="center"/>
        </w:trPr>
        <w:tc>
          <w:tcPr>
            <w:tcW w:w="1051" w:type="dxa"/>
            <w:shd w:val="clear" w:color="auto" w:fill="auto"/>
            <w:noWrap/>
            <w:vAlign w:val="center"/>
          </w:tcPr>
          <w:p w14:paraId="5F43E995" w14:textId="77777777" w:rsidR="00544FB0" w:rsidRPr="000A2D14" w:rsidRDefault="00544FB0" w:rsidP="00544FB0">
            <w:pPr>
              <w:rPr>
                <w:sz w:val="19"/>
                <w:szCs w:val="19"/>
              </w:rPr>
            </w:pPr>
          </w:p>
        </w:tc>
        <w:tc>
          <w:tcPr>
            <w:tcW w:w="1103" w:type="dxa"/>
            <w:shd w:val="clear" w:color="auto" w:fill="auto"/>
            <w:noWrap/>
            <w:vAlign w:val="center"/>
          </w:tcPr>
          <w:p w14:paraId="4B64E074" w14:textId="77777777" w:rsidR="00544FB0" w:rsidRPr="000A2D14" w:rsidRDefault="00544FB0" w:rsidP="00544FB0">
            <w:pPr>
              <w:rPr>
                <w:sz w:val="19"/>
                <w:szCs w:val="19"/>
              </w:rPr>
            </w:pPr>
          </w:p>
        </w:tc>
        <w:tc>
          <w:tcPr>
            <w:tcW w:w="976" w:type="dxa"/>
            <w:shd w:val="clear" w:color="auto" w:fill="auto"/>
            <w:noWrap/>
            <w:vAlign w:val="center"/>
          </w:tcPr>
          <w:p w14:paraId="7803AE7C" w14:textId="77777777" w:rsidR="00544FB0" w:rsidRPr="000A2D14" w:rsidRDefault="00544FB0" w:rsidP="00544FB0">
            <w:pPr>
              <w:jc w:val="center"/>
              <w:rPr>
                <w:b/>
                <w:bCs/>
                <w:color w:val="000000"/>
                <w:sz w:val="19"/>
                <w:szCs w:val="19"/>
              </w:rPr>
            </w:pPr>
            <w:r w:rsidRPr="000A2D14">
              <w:rPr>
                <w:b/>
                <w:bCs/>
                <w:color w:val="000000"/>
                <w:sz w:val="19"/>
                <w:szCs w:val="19"/>
              </w:rPr>
              <w:t>2021</w:t>
            </w:r>
          </w:p>
        </w:tc>
        <w:tc>
          <w:tcPr>
            <w:tcW w:w="976" w:type="dxa"/>
            <w:shd w:val="clear" w:color="auto" w:fill="auto"/>
            <w:noWrap/>
            <w:vAlign w:val="center"/>
          </w:tcPr>
          <w:p w14:paraId="4049BDEA" w14:textId="77777777" w:rsidR="00544FB0" w:rsidRPr="000A2D14" w:rsidRDefault="00544FB0" w:rsidP="00544FB0">
            <w:pPr>
              <w:jc w:val="center"/>
              <w:rPr>
                <w:b/>
                <w:bCs/>
                <w:color w:val="000000"/>
                <w:sz w:val="19"/>
                <w:szCs w:val="19"/>
              </w:rPr>
            </w:pPr>
            <w:r w:rsidRPr="000A2D14">
              <w:rPr>
                <w:b/>
                <w:bCs/>
                <w:color w:val="000000"/>
                <w:sz w:val="19"/>
                <w:szCs w:val="19"/>
              </w:rPr>
              <w:t>2022</w:t>
            </w:r>
          </w:p>
        </w:tc>
        <w:tc>
          <w:tcPr>
            <w:tcW w:w="1024" w:type="dxa"/>
            <w:shd w:val="clear" w:color="auto" w:fill="auto"/>
            <w:noWrap/>
            <w:vAlign w:val="center"/>
          </w:tcPr>
          <w:p w14:paraId="68077F04" w14:textId="77777777" w:rsidR="00544FB0" w:rsidRPr="000A2D14" w:rsidRDefault="00544FB0" w:rsidP="00544FB0">
            <w:pPr>
              <w:jc w:val="center"/>
              <w:rPr>
                <w:b/>
                <w:bCs/>
                <w:color w:val="000000"/>
                <w:sz w:val="19"/>
                <w:szCs w:val="19"/>
              </w:rPr>
            </w:pPr>
            <w:r w:rsidRPr="000A2D14">
              <w:rPr>
                <w:b/>
                <w:bCs/>
                <w:color w:val="000000"/>
                <w:sz w:val="19"/>
                <w:szCs w:val="19"/>
              </w:rPr>
              <w:t>2023</w:t>
            </w:r>
          </w:p>
        </w:tc>
        <w:tc>
          <w:tcPr>
            <w:tcW w:w="961" w:type="dxa"/>
            <w:shd w:val="clear" w:color="auto" w:fill="auto"/>
            <w:noWrap/>
            <w:vAlign w:val="center"/>
          </w:tcPr>
          <w:p w14:paraId="02A0A176" w14:textId="77777777" w:rsidR="00544FB0" w:rsidRPr="000A2D14" w:rsidRDefault="00544FB0" w:rsidP="00544FB0">
            <w:pPr>
              <w:jc w:val="center"/>
              <w:rPr>
                <w:b/>
                <w:bCs/>
                <w:color w:val="000000"/>
                <w:sz w:val="19"/>
                <w:szCs w:val="19"/>
              </w:rPr>
            </w:pPr>
            <w:r w:rsidRPr="000A2D14">
              <w:rPr>
                <w:b/>
                <w:bCs/>
                <w:color w:val="000000"/>
                <w:sz w:val="19"/>
                <w:szCs w:val="19"/>
              </w:rPr>
              <w:t>2024</w:t>
            </w:r>
          </w:p>
        </w:tc>
        <w:tc>
          <w:tcPr>
            <w:tcW w:w="992" w:type="dxa"/>
            <w:shd w:val="clear" w:color="auto" w:fill="auto"/>
            <w:noWrap/>
            <w:vAlign w:val="center"/>
          </w:tcPr>
          <w:p w14:paraId="675ED9A5" w14:textId="77777777" w:rsidR="00544FB0" w:rsidRPr="000A2D14" w:rsidRDefault="00544FB0" w:rsidP="00544FB0">
            <w:pPr>
              <w:jc w:val="center"/>
              <w:rPr>
                <w:b/>
                <w:bCs/>
                <w:color w:val="000000"/>
                <w:sz w:val="19"/>
                <w:szCs w:val="19"/>
              </w:rPr>
            </w:pPr>
            <w:r w:rsidRPr="000A2D14">
              <w:rPr>
                <w:b/>
                <w:bCs/>
                <w:color w:val="000000"/>
                <w:sz w:val="19"/>
                <w:szCs w:val="19"/>
              </w:rPr>
              <w:t>2021</w:t>
            </w:r>
          </w:p>
        </w:tc>
        <w:tc>
          <w:tcPr>
            <w:tcW w:w="992" w:type="dxa"/>
            <w:shd w:val="clear" w:color="auto" w:fill="auto"/>
            <w:noWrap/>
            <w:vAlign w:val="center"/>
          </w:tcPr>
          <w:p w14:paraId="3CD08E79" w14:textId="77777777" w:rsidR="00544FB0" w:rsidRPr="000A2D14" w:rsidRDefault="00544FB0" w:rsidP="00544FB0">
            <w:pPr>
              <w:jc w:val="center"/>
              <w:rPr>
                <w:b/>
                <w:bCs/>
                <w:color w:val="000000"/>
                <w:sz w:val="19"/>
                <w:szCs w:val="19"/>
              </w:rPr>
            </w:pPr>
            <w:r w:rsidRPr="000A2D14">
              <w:rPr>
                <w:b/>
                <w:bCs/>
                <w:color w:val="000000"/>
                <w:sz w:val="19"/>
                <w:szCs w:val="19"/>
              </w:rPr>
              <w:t>2022</w:t>
            </w:r>
          </w:p>
        </w:tc>
        <w:tc>
          <w:tcPr>
            <w:tcW w:w="976" w:type="dxa"/>
            <w:shd w:val="clear" w:color="auto" w:fill="auto"/>
            <w:noWrap/>
            <w:vAlign w:val="center"/>
          </w:tcPr>
          <w:p w14:paraId="27F68848" w14:textId="77777777" w:rsidR="00544FB0" w:rsidRPr="000A2D14" w:rsidRDefault="00544FB0" w:rsidP="00544FB0">
            <w:pPr>
              <w:jc w:val="center"/>
              <w:rPr>
                <w:b/>
                <w:bCs/>
                <w:color w:val="000000"/>
                <w:sz w:val="19"/>
                <w:szCs w:val="19"/>
              </w:rPr>
            </w:pPr>
            <w:r w:rsidRPr="000A2D14">
              <w:rPr>
                <w:b/>
                <w:bCs/>
                <w:color w:val="000000"/>
                <w:sz w:val="19"/>
                <w:szCs w:val="19"/>
              </w:rPr>
              <w:t>2023</w:t>
            </w:r>
          </w:p>
        </w:tc>
        <w:tc>
          <w:tcPr>
            <w:tcW w:w="596" w:type="dxa"/>
            <w:shd w:val="clear" w:color="auto" w:fill="auto"/>
            <w:noWrap/>
            <w:vAlign w:val="center"/>
          </w:tcPr>
          <w:p w14:paraId="37D70135" w14:textId="77777777" w:rsidR="00544FB0" w:rsidRPr="000A2D14" w:rsidRDefault="00544FB0" w:rsidP="00544FB0">
            <w:pPr>
              <w:jc w:val="center"/>
              <w:rPr>
                <w:b/>
                <w:bCs/>
                <w:color w:val="000000"/>
                <w:sz w:val="19"/>
                <w:szCs w:val="19"/>
              </w:rPr>
            </w:pPr>
            <w:r w:rsidRPr="000A2D14">
              <w:rPr>
                <w:b/>
                <w:bCs/>
                <w:color w:val="000000"/>
                <w:sz w:val="19"/>
                <w:szCs w:val="19"/>
              </w:rPr>
              <w:t>2024</w:t>
            </w:r>
          </w:p>
        </w:tc>
      </w:tr>
      <w:tr w:rsidR="00544FB0" w:rsidRPr="00360136" w14:paraId="00924AC8" w14:textId="77777777" w:rsidTr="00FB7925">
        <w:trPr>
          <w:trHeight w:val="300"/>
          <w:jc w:val="center"/>
        </w:trPr>
        <w:tc>
          <w:tcPr>
            <w:tcW w:w="1051" w:type="dxa"/>
            <w:shd w:val="clear" w:color="auto" w:fill="auto"/>
            <w:noWrap/>
            <w:vAlign w:val="center"/>
          </w:tcPr>
          <w:p w14:paraId="582DAAD5" w14:textId="77777777" w:rsidR="00544FB0" w:rsidRPr="000A2D14" w:rsidRDefault="00544FB0" w:rsidP="00544FB0">
            <w:pPr>
              <w:rPr>
                <w:b/>
                <w:bCs/>
                <w:color w:val="000000"/>
                <w:sz w:val="19"/>
                <w:szCs w:val="19"/>
              </w:rPr>
            </w:pPr>
            <w:r w:rsidRPr="000A2D14">
              <w:rPr>
                <w:b/>
                <w:bCs/>
                <w:color w:val="000000"/>
                <w:sz w:val="19"/>
                <w:szCs w:val="19"/>
              </w:rPr>
              <w:t>LATVIJA</w:t>
            </w:r>
          </w:p>
        </w:tc>
        <w:tc>
          <w:tcPr>
            <w:tcW w:w="1103" w:type="dxa"/>
            <w:shd w:val="clear" w:color="auto" w:fill="auto"/>
            <w:noWrap/>
            <w:vAlign w:val="center"/>
          </w:tcPr>
          <w:p w14:paraId="6AFF9261" w14:textId="77777777" w:rsidR="00544FB0" w:rsidRPr="000A2D14" w:rsidRDefault="00544FB0" w:rsidP="00544FB0">
            <w:pPr>
              <w:rPr>
                <w:b/>
                <w:bCs/>
                <w:color w:val="000000"/>
                <w:sz w:val="19"/>
                <w:szCs w:val="19"/>
              </w:rPr>
            </w:pPr>
            <w:r w:rsidRPr="000A2D14">
              <w:rPr>
                <w:b/>
                <w:bCs/>
                <w:color w:val="000000"/>
                <w:sz w:val="19"/>
                <w:szCs w:val="19"/>
              </w:rPr>
              <w:t>PAVISAM</w:t>
            </w:r>
          </w:p>
        </w:tc>
        <w:tc>
          <w:tcPr>
            <w:tcW w:w="976" w:type="dxa"/>
            <w:shd w:val="clear" w:color="auto" w:fill="auto"/>
            <w:noWrap/>
            <w:vAlign w:val="center"/>
          </w:tcPr>
          <w:p w14:paraId="699F8DBE" w14:textId="77777777" w:rsidR="00544FB0" w:rsidRPr="000A2D14" w:rsidRDefault="00544FB0" w:rsidP="00544FB0">
            <w:pPr>
              <w:jc w:val="right"/>
              <w:rPr>
                <w:color w:val="000000"/>
                <w:sz w:val="19"/>
                <w:szCs w:val="19"/>
              </w:rPr>
            </w:pPr>
            <w:r w:rsidRPr="000A2D14">
              <w:rPr>
                <w:color w:val="000000"/>
                <w:sz w:val="19"/>
                <w:szCs w:val="19"/>
              </w:rPr>
              <w:t>837 444</w:t>
            </w:r>
          </w:p>
        </w:tc>
        <w:tc>
          <w:tcPr>
            <w:tcW w:w="976" w:type="dxa"/>
            <w:shd w:val="clear" w:color="auto" w:fill="auto"/>
            <w:noWrap/>
            <w:vAlign w:val="center"/>
          </w:tcPr>
          <w:p w14:paraId="290DB1A1" w14:textId="77777777" w:rsidR="00544FB0" w:rsidRPr="000A2D14" w:rsidRDefault="00544FB0" w:rsidP="00544FB0">
            <w:pPr>
              <w:jc w:val="right"/>
              <w:rPr>
                <w:color w:val="000000"/>
                <w:sz w:val="19"/>
                <w:szCs w:val="19"/>
              </w:rPr>
            </w:pPr>
            <w:r w:rsidRPr="000A2D14">
              <w:rPr>
                <w:color w:val="000000"/>
                <w:sz w:val="19"/>
                <w:szCs w:val="19"/>
              </w:rPr>
              <w:t>822 365</w:t>
            </w:r>
          </w:p>
        </w:tc>
        <w:tc>
          <w:tcPr>
            <w:tcW w:w="1024" w:type="dxa"/>
            <w:shd w:val="clear" w:color="auto" w:fill="auto"/>
            <w:noWrap/>
            <w:vAlign w:val="center"/>
          </w:tcPr>
          <w:p w14:paraId="0D642DC8" w14:textId="77777777" w:rsidR="00544FB0" w:rsidRPr="000A2D14" w:rsidRDefault="00544FB0" w:rsidP="00544FB0">
            <w:pPr>
              <w:jc w:val="right"/>
              <w:rPr>
                <w:color w:val="000000"/>
                <w:sz w:val="19"/>
                <w:szCs w:val="19"/>
              </w:rPr>
            </w:pPr>
            <w:r w:rsidRPr="000A2D14">
              <w:rPr>
                <w:color w:val="000000"/>
                <w:sz w:val="19"/>
                <w:szCs w:val="19"/>
              </w:rPr>
              <w:t>822 489</w:t>
            </w:r>
          </w:p>
        </w:tc>
        <w:tc>
          <w:tcPr>
            <w:tcW w:w="961" w:type="dxa"/>
            <w:shd w:val="clear" w:color="auto" w:fill="auto"/>
            <w:noWrap/>
            <w:vAlign w:val="center"/>
          </w:tcPr>
          <w:p w14:paraId="573CFF49" w14:textId="77777777" w:rsidR="00544FB0" w:rsidRPr="000A2D14" w:rsidRDefault="00544FB0" w:rsidP="00544FB0">
            <w:pPr>
              <w:wordWrap w:val="0"/>
              <w:jc w:val="right"/>
              <w:rPr>
                <w:color w:val="000000"/>
                <w:sz w:val="19"/>
                <w:szCs w:val="19"/>
              </w:rPr>
            </w:pPr>
            <w:r>
              <w:rPr>
                <w:color w:val="000000"/>
                <w:sz w:val="19"/>
                <w:szCs w:val="19"/>
              </w:rPr>
              <w:t>816</w:t>
            </w:r>
            <w:r w:rsidRPr="000A2D14">
              <w:rPr>
                <w:color w:val="000000"/>
                <w:sz w:val="19"/>
                <w:szCs w:val="19"/>
              </w:rPr>
              <w:t xml:space="preserve"> </w:t>
            </w:r>
            <w:r>
              <w:rPr>
                <w:color w:val="000000"/>
                <w:sz w:val="19"/>
                <w:szCs w:val="19"/>
              </w:rPr>
              <w:t>545</w:t>
            </w:r>
          </w:p>
        </w:tc>
        <w:tc>
          <w:tcPr>
            <w:tcW w:w="992" w:type="dxa"/>
            <w:shd w:val="clear" w:color="auto" w:fill="auto"/>
            <w:noWrap/>
            <w:vAlign w:val="center"/>
          </w:tcPr>
          <w:p w14:paraId="5A1A851C" w14:textId="77777777" w:rsidR="00544FB0" w:rsidRPr="000A2D14" w:rsidRDefault="00544FB0" w:rsidP="00544FB0">
            <w:pPr>
              <w:jc w:val="right"/>
              <w:rPr>
                <w:color w:val="000000"/>
                <w:sz w:val="19"/>
                <w:szCs w:val="19"/>
              </w:rPr>
            </w:pPr>
            <w:r w:rsidRPr="000A2D14">
              <w:rPr>
                <w:color w:val="000000"/>
                <w:sz w:val="19"/>
                <w:szCs w:val="19"/>
              </w:rPr>
              <w:t>X</w:t>
            </w:r>
          </w:p>
        </w:tc>
        <w:tc>
          <w:tcPr>
            <w:tcW w:w="992" w:type="dxa"/>
            <w:shd w:val="clear" w:color="auto" w:fill="auto"/>
            <w:noWrap/>
            <w:vAlign w:val="center"/>
          </w:tcPr>
          <w:p w14:paraId="46716B19" w14:textId="77777777" w:rsidR="00544FB0" w:rsidRPr="000A2D14" w:rsidRDefault="00544FB0" w:rsidP="00544FB0">
            <w:pPr>
              <w:jc w:val="right"/>
              <w:rPr>
                <w:color w:val="000000"/>
                <w:sz w:val="19"/>
                <w:szCs w:val="19"/>
              </w:rPr>
            </w:pPr>
            <w:r w:rsidRPr="000A2D14">
              <w:rPr>
                <w:color w:val="000000"/>
                <w:sz w:val="19"/>
                <w:szCs w:val="19"/>
              </w:rPr>
              <w:t>X</w:t>
            </w:r>
          </w:p>
        </w:tc>
        <w:tc>
          <w:tcPr>
            <w:tcW w:w="976" w:type="dxa"/>
            <w:shd w:val="clear" w:color="auto" w:fill="auto"/>
            <w:noWrap/>
            <w:vAlign w:val="center"/>
          </w:tcPr>
          <w:p w14:paraId="08267574" w14:textId="77777777" w:rsidR="00544FB0" w:rsidRPr="000A2D14" w:rsidRDefault="00544FB0" w:rsidP="00544FB0">
            <w:pPr>
              <w:jc w:val="right"/>
              <w:rPr>
                <w:color w:val="000000"/>
                <w:sz w:val="19"/>
                <w:szCs w:val="19"/>
              </w:rPr>
            </w:pPr>
            <w:r w:rsidRPr="000A2D14">
              <w:rPr>
                <w:color w:val="000000"/>
                <w:sz w:val="19"/>
                <w:szCs w:val="19"/>
              </w:rPr>
              <w:t>X</w:t>
            </w:r>
          </w:p>
        </w:tc>
        <w:tc>
          <w:tcPr>
            <w:tcW w:w="596" w:type="dxa"/>
            <w:shd w:val="clear" w:color="auto" w:fill="auto"/>
            <w:noWrap/>
            <w:vAlign w:val="center"/>
          </w:tcPr>
          <w:p w14:paraId="46748EAD" w14:textId="77777777" w:rsidR="00544FB0" w:rsidRPr="000A2D14" w:rsidRDefault="00544FB0" w:rsidP="00544FB0">
            <w:pPr>
              <w:jc w:val="right"/>
              <w:rPr>
                <w:color w:val="000000"/>
                <w:sz w:val="19"/>
                <w:szCs w:val="19"/>
              </w:rPr>
            </w:pPr>
            <w:r w:rsidRPr="000A2D14">
              <w:rPr>
                <w:color w:val="000000"/>
                <w:sz w:val="19"/>
                <w:szCs w:val="19"/>
              </w:rPr>
              <w:t>X</w:t>
            </w:r>
          </w:p>
        </w:tc>
      </w:tr>
      <w:tr w:rsidR="00544FB0" w:rsidRPr="00360136" w14:paraId="7788EB4F" w14:textId="77777777" w:rsidTr="00FB7925">
        <w:trPr>
          <w:trHeight w:val="300"/>
          <w:jc w:val="center"/>
        </w:trPr>
        <w:tc>
          <w:tcPr>
            <w:tcW w:w="1051" w:type="dxa"/>
            <w:shd w:val="clear" w:color="auto" w:fill="auto"/>
            <w:noWrap/>
            <w:vAlign w:val="center"/>
          </w:tcPr>
          <w:p w14:paraId="074B9C86" w14:textId="77777777" w:rsidR="00544FB0" w:rsidRPr="000A2D14" w:rsidRDefault="00544FB0" w:rsidP="00544FB0">
            <w:pPr>
              <w:jc w:val="right"/>
              <w:rPr>
                <w:color w:val="000000"/>
                <w:sz w:val="19"/>
                <w:szCs w:val="19"/>
              </w:rPr>
            </w:pPr>
          </w:p>
        </w:tc>
        <w:tc>
          <w:tcPr>
            <w:tcW w:w="1103" w:type="dxa"/>
            <w:shd w:val="clear" w:color="auto" w:fill="auto"/>
            <w:noWrap/>
            <w:vAlign w:val="center"/>
          </w:tcPr>
          <w:p w14:paraId="7AC06731" w14:textId="77777777" w:rsidR="00544FB0" w:rsidRPr="000A2D14" w:rsidRDefault="00544FB0" w:rsidP="00544FB0">
            <w:pPr>
              <w:rPr>
                <w:b/>
                <w:bCs/>
                <w:color w:val="000000"/>
                <w:sz w:val="19"/>
                <w:szCs w:val="19"/>
              </w:rPr>
            </w:pPr>
            <w:r w:rsidRPr="000A2D14">
              <w:rPr>
                <w:b/>
                <w:bCs/>
                <w:color w:val="000000"/>
                <w:sz w:val="19"/>
                <w:szCs w:val="19"/>
              </w:rPr>
              <w:t>..Ar minimālo darba algu vai mazāk</w:t>
            </w:r>
          </w:p>
        </w:tc>
        <w:tc>
          <w:tcPr>
            <w:tcW w:w="976" w:type="dxa"/>
            <w:shd w:val="clear" w:color="auto" w:fill="auto"/>
            <w:noWrap/>
            <w:vAlign w:val="center"/>
          </w:tcPr>
          <w:p w14:paraId="4243B614" w14:textId="77777777" w:rsidR="00544FB0" w:rsidRPr="000A2D14" w:rsidRDefault="00544FB0" w:rsidP="00544FB0">
            <w:pPr>
              <w:jc w:val="right"/>
              <w:rPr>
                <w:color w:val="000000"/>
                <w:sz w:val="19"/>
                <w:szCs w:val="19"/>
              </w:rPr>
            </w:pPr>
            <w:r w:rsidRPr="000A2D14">
              <w:rPr>
                <w:color w:val="000000"/>
                <w:sz w:val="19"/>
                <w:szCs w:val="19"/>
              </w:rPr>
              <w:t>149 173</w:t>
            </w:r>
          </w:p>
        </w:tc>
        <w:tc>
          <w:tcPr>
            <w:tcW w:w="976" w:type="dxa"/>
            <w:shd w:val="clear" w:color="auto" w:fill="auto"/>
            <w:noWrap/>
            <w:vAlign w:val="center"/>
          </w:tcPr>
          <w:p w14:paraId="3AACF575" w14:textId="77777777" w:rsidR="00544FB0" w:rsidRPr="000A2D14" w:rsidRDefault="00544FB0" w:rsidP="00544FB0">
            <w:pPr>
              <w:jc w:val="right"/>
              <w:rPr>
                <w:color w:val="000000"/>
                <w:sz w:val="19"/>
                <w:szCs w:val="19"/>
              </w:rPr>
            </w:pPr>
            <w:r w:rsidRPr="000A2D14">
              <w:rPr>
                <w:rFonts w:eastAsia="sans-serif"/>
                <w:color w:val="000000"/>
                <w:sz w:val="19"/>
                <w:szCs w:val="19"/>
              </w:rPr>
              <w:t>123 143</w:t>
            </w:r>
          </w:p>
        </w:tc>
        <w:tc>
          <w:tcPr>
            <w:tcW w:w="1024" w:type="dxa"/>
            <w:shd w:val="clear" w:color="auto" w:fill="auto"/>
            <w:noWrap/>
            <w:vAlign w:val="center"/>
          </w:tcPr>
          <w:p w14:paraId="18515B54" w14:textId="77777777" w:rsidR="00544FB0" w:rsidRPr="000A2D14" w:rsidRDefault="00544FB0" w:rsidP="00544FB0">
            <w:pPr>
              <w:jc w:val="right"/>
              <w:rPr>
                <w:color w:val="000000"/>
                <w:sz w:val="19"/>
                <w:szCs w:val="19"/>
              </w:rPr>
            </w:pPr>
            <w:r w:rsidRPr="000A2D14">
              <w:rPr>
                <w:sz w:val="19"/>
                <w:szCs w:val="19"/>
              </w:rPr>
              <w:t>131 584</w:t>
            </w:r>
          </w:p>
        </w:tc>
        <w:tc>
          <w:tcPr>
            <w:tcW w:w="961" w:type="dxa"/>
            <w:shd w:val="clear" w:color="auto" w:fill="auto"/>
            <w:noWrap/>
            <w:vAlign w:val="center"/>
          </w:tcPr>
          <w:p w14:paraId="0429667C" w14:textId="77777777" w:rsidR="00544FB0" w:rsidRPr="000A2D14" w:rsidRDefault="00544FB0" w:rsidP="00544FB0">
            <w:pPr>
              <w:jc w:val="right"/>
              <w:rPr>
                <w:color w:val="000000"/>
                <w:sz w:val="19"/>
                <w:szCs w:val="19"/>
              </w:rPr>
            </w:pPr>
            <w:r w:rsidRPr="000A2D14">
              <w:rPr>
                <w:sz w:val="19"/>
                <w:szCs w:val="19"/>
              </w:rPr>
              <w:t>117 895</w:t>
            </w:r>
          </w:p>
        </w:tc>
        <w:tc>
          <w:tcPr>
            <w:tcW w:w="992" w:type="dxa"/>
            <w:shd w:val="clear" w:color="auto" w:fill="auto"/>
            <w:noWrap/>
            <w:vAlign w:val="center"/>
          </w:tcPr>
          <w:p w14:paraId="434D42AB" w14:textId="77777777" w:rsidR="00544FB0" w:rsidRPr="000A2D14" w:rsidRDefault="00544FB0" w:rsidP="00544FB0">
            <w:pPr>
              <w:jc w:val="right"/>
              <w:rPr>
                <w:color w:val="000000"/>
                <w:sz w:val="19"/>
                <w:szCs w:val="19"/>
              </w:rPr>
            </w:pPr>
            <w:r w:rsidRPr="000A2D14">
              <w:rPr>
                <w:color w:val="000000"/>
                <w:sz w:val="19"/>
                <w:szCs w:val="19"/>
              </w:rPr>
              <w:t>19,4</w:t>
            </w:r>
          </w:p>
        </w:tc>
        <w:tc>
          <w:tcPr>
            <w:tcW w:w="992" w:type="dxa"/>
            <w:shd w:val="clear" w:color="auto" w:fill="auto"/>
            <w:noWrap/>
            <w:vAlign w:val="center"/>
          </w:tcPr>
          <w:p w14:paraId="060366A0" w14:textId="77777777" w:rsidR="00544FB0" w:rsidRPr="000A2D14" w:rsidRDefault="00544FB0" w:rsidP="00544FB0">
            <w:pPr>
              <w:jc w:val="right"/>
              <w:rPr>
                <w:color w:val="000000"/>
                <w:sz w:val="19"/>
                <w:szCs w:val="19"/>
              </w:rPr>
            </w:pPr>
            <w:r w:rsidRPr="000A2D14">
              <w:rPr>
                <w:color w:val="000000"/>
                <w:sz w:val="19"/>
                <w:szCs w:val="19"/>
              </w:rPr>
              <w:t>16,0</w:t>
            </w:r>
          </w:p>
        </w:tc>
        <w:tc>
          <w:tcPr>
            <w:tcW w:w="976" w:type="dxa"/>
            <w:shd w:val="clear" w:color="auto" w:fill="auto"/>
            <w:noWrap/>
            <w:vAlign w:val="center"/>
          </w:tcPr>
          <w:p w14:paraId="4B84CD0F" w14:textId="77777777" w:rsidR="00544FB0" w:rsidRPr="000A2D14" w:rsidRDefault="00544FB0" w:rsidP="00544FB0">
            <w:pPr>
              <w:jc w:val="right"/>
              <w:rPr>
                <w:color w:val="000000"/>
                <w:sz w:val="19"/>
                <w:szCs w:val="19"/>
              </w:rPr>
            </w:pPr>
            <w:r w:rsidRPr="000A2D14">
              <w:rPr>
                <w:color w:val="000000"/>
                <w:sz w:val="19"/>
                <w:szCs w:val="19"/>
              </w:rPr>
              <w:t>17,0</w:t>
            </w:r>
          </w:p>
        </w:tc>
        <w:tc>
          <w:tcPr>
            <w:tcW w:w="596" w:type="dxa"/>
            <w:shd w:val="clear" w:color="auto" w:fill="auto"/>
            <w:noWrap/>
            <w:vAlign w:val="center"/>
          </w:tcPr>
          <w:p w14:paraId="40BB967C" w14:textId="77777777" w:rsidR="00544FB0" w:rsidRPr="000A2D14" w:rsidRDefault="00544FB0" w:rsidP="00544FB0">
            <w:pPr>
              <w:jc w:val="right"/>
              <w:rPr>
                <w:color w:val="000000"/>
                <w:sz w:val="19"/>
                <w:szCs w:val="19"/>
              </w:rPr>
            </w:pPr>
            <w:r w:rsidRPr="000A2D14">
              <w:rPr>
                <w:color w:val="000000"/>
                <w:sz w:val="19"/>
                <w:szCs w:val="19"/>
              </w:rPr>
              <w:t>15,3</w:t>
            </w:r>
          </w:p>
        </w:tc>
      </w:tr>
      <w:tr w:rsidR="00544FB0" w:rsidRPr="00360136" w14:paraId="0E9659B7" w14:textId="77777777" w:rsidTr="00FB7925">
        <w:trPr>
          <w:trHeight w:val="300"/>
          <w:jc w:val="center"/>
        </w:trPr>
        <w:tc>
          <w:tcPr>
            <w:tcW w:w="1051" w:type="dxa"/>
            <w:shd w:val="clear" w:color="auto" w:fill="auto"/>
            <w:noWrap/>
            <w:vAlign w:val="center"/>
          </w:tcPr>
          <w:p w14:paraId="5AB834DA" w14:textId="77777777" w:rsidR="00544FB0" w:rsidRPr="000A2D14" w:rsidRDefault="00544FB0" w:rsidP="00544FB0">
            <w:pPr>
              <w:rPr>
                <w:b/>
                <w:bCs/>
                <w:color w:val="000000"/>
                <w:sz w:val="19"/>
                <w:szCs w:val="19"/>
              </w:rPr>
            </w:pPr>
            <w:r w:rsidRPr="000A2D14">
              <w:rPr>
                <w:b/>
                <w:bCs/>
                <w:color w:val="000000"/>
                <w:sz w:val="19"/>
                <w:szCs w:val="19"/>
              </w:rPr>
              <w:t>Rīgas reģions</w:t>
            </w:r>
          </w:p>
        </w:tc>
        <w:tc>
          <w:tcPr>
            <w:tcW w:w="1103" w:type="dxa"/>
            <w:shd w:val="clear" w:color="auto" w:fill="auto"/>
            <w:noWrap/>
            <w:vAlign w:val="center"/>
          </w:tcPr>
          <w:p w14:paraId="67D07279" w14:textId="77777777" w:rsidR="00544FB0" w:rsidRPr="000A2D14" w:rsidRDefault="00544FB0" w:rsidP="00544FB0">
            <w:pPr>
              <w:rPr>
                <w:b/>
                <w:bCs/>
                <w:color w:val="000000"/>
                <w:sz w:val="19"/>
                <w:szCs w:val="19"/>
              </w:rPr>
            </w:pPr>
            <w:r w:rsidRPr="000A2D14">
              <w:rPr>
                <w:b/>
                <w:bCs/>
                <w:color w:val="000000"/>
                <w:sz w:val="19"/>
                <w:szCs w:val="19"/>
              </w:rPr>
              <w:t>PAVISAM</w:t>
            </w:r>
          </w:p>
        </w:tc>
        <w:tc>
          <w:tcPr>
            <w:tcW w:w="976" w:type="dxa"/>
            <w:shd w:val="clear" w:color="auto" w:fill="auto"/>
            <w:noWrap/>
            <w:vAlign w:val="center"/>
          </w:tcPr>
          <w:p w14:paraId="42C47FA5" w14:textId="77777777" w:rsidR="00544FB0" w:rsidRPr="000A2D14" w:rsidRDefault="00544FB0" w:rsidP="00544FB0">
            <w:pPr>
              <w:jc w:val="right"/>
              <w:rPr>
                <w:color w:val="000000"/>
                <w:sz w:val="19"/>
                <w:szCs w:val="19"/>
              </w:rPr>
            </w:pPr>
            <w:r w:rsidRPr="000A2D14">
              <w:rPr>
                <w:color w:val="000000"/>
                <w:sz w:val="19"/>
                <w:szCs w:val="19"/>
              </w:rPr>
              <w:t>288 463</w:t>
            </w:r>
          </w:p>
        </w:tc>
        <w:tc>
          <w:tcPr>
            <w:tcW w:w="976" w:type="dxa"/>
            <w:shd w:val="clear" w:color="auto" w:fill="auto"/>
            <w:noWrap/>
            <w:vAlign w:val="center"/>
          </w:tcPr>
          <w:p w14:paraId="0761C82B" w14:textId="77777777" w:rsidR="00544FB0" w:rsidRPr="000A2D14" w:rsidRDefault="00544FB0" w:rsidP="00544FB0">
            <w:pPr>
              <w:jc w:val="right"/>
              <w:rPr>
                <w:color w:val="000000"/>
                <w:sz w:val="19"/>
                <w:szCs w:val="19"/>
              </w:rPr>
            </w:pPr>
            <w:r w:rsidRPr="000A2D14">
              <w:rPr>
                <w:sz w:val="19"/>
                <w:szCs w:val="19"/>
              </w:rPr>
              <w:t>282 152</w:t>
            </w:r>
          </w:p>
        </w:tc>
        <w:tc>
          <w:tcPr>
            <w:tcW w:w="1024" w:type="dxa"/>
            <w:shd w:val="clear" w:color="auto" w:fill="auto"/>
            <w:noWrap/>
            <w:vAlign w:val="center"/>
          </w:tcPr>
          <w:p w14:paraId="4D48CA53" w14:textId="77777777" w:rsidR="00544FB0" w:rsidRPr="000A2D14" w:rsidRDefault="00544FB0" w:rsidP="00544FB0">
            <w:pPr>
              <w:jc w:val="right"/>
              <w:rPr>
                <w:color w:val="000000"/>
                <w:sz w:val="19"/>
                <w:szCs w:val="19"/>
              </w:rPr>
            </w:pPr>
            <w:bookmarkStart w:id="12" w:name="_Toc145280793"/>
            <w:r w:rsidRPr="000A2D14">
              <w:rPr>
                <w:sz w:val="19"/>
                <w:szCs w:val="19"/>
              </w:rPr>
              <w:t>282 706</w:t>
            </w:r>
            <w:bookmarkEnd w:id="12"/>
          </w:p>
        </w:tc>
        <w:tc>
          <w:tcPr>
            <w:tcW w:w="961" w:type="dxa"/>
            <w:shd w:val="clear" w:color="auto" w:fill="auto"/>
            <w:noWrap/>
            <w:vAlign w:val="center"/>
          </w:tcPr>
          <w:p w14:paraId="7C86AE89" w14:textId="388B783E" w:rsidR="00544FB0" w:rsidRPr="000A2D14" w:rsidRDefault="00FB7925" w:rsidP="00544FB0">
            <w:pPr>
              <w:pStyle w:val="author"/>
              <w:rPr>
                <w:sz w:val="19"/>
                <w:szCs w:val="19"/>
              </w:rPr>
            </w:pPr>
            <w:r w:rsidRPr="000A2D14">
              <w:rPr>
                <w:sz w:val="19"/>
                <w:szCs w:val="19"/>
              </w:rPr>
              <w:t>28</w:t>
            </w:r>
            <w:r>
              <w:rPr>
                <w:sz w:val="19"/>
                <w:szCs w:val="19"/>
              </w:rPr>
              <w:t>0 744</w:t>
            </w:r>
          </w:p>
        </w:tc>
        <w:tc>
          <w:tcPr>
            <w:tcW w:w="992" w:type="dxa"/>
            <w:shd w:val="clear" w:color="auto" w:fill="auto"/>
            <w:noWrap/>
            <w:vAlign w:val="center"/>
          </w:tcPr>
          <w:p w14:paraId="55E2BC8C" w14:textId="77777777" w:rsidR="00544FB0" w:rsidRPr="000A2D14" w:rsidRDefault="00544FB0" w:rsidP="00544FB0">
            <w:pPr>
              <w:jc w:val="right"/>
              <w:rPr>
                <w:color w:val="000000"/>
                <w:sz w:val="19"/>
                <w:szCs w:val="19"/>
              </w:rPr>
            </w:pPr>
            <w:r w:rsidRPr="000A2D14">
              <w:rPr>
                <w:color w:val="000000"/>
                <w:sz w:val="19"/>
                <w:szCs w:val="19"/>
              </w:rPr>
              <w:t>X</w:t>
            </w:r>
          </w:p>
        </w:tc>
        <w:tc>
          <w:tcPr>
            <w:tcW w:w="992" w:type="dxa"/>
            <w:shd w:val="clear" w:color="auto" w:fill="auto"/>
            <w:noWrap/>
            <w:vAlign w:val="center"/>
          </w:tcPr>
          <w:p w14:paraId="76682D95" w14:textId="77777777" w:rsidR="00544FB0" w:rsidRPr="000A2D14" w:rsidRDefault="00544FB0" w:rsidP="00544FB0">
            <w:pPr>
              <w:jc w:val="right"/>
              <w:rPr>
                <w:color w:val="000000"/>
                <w:sz w:val="19"/>
                <w:szCs w:val="19"/>
              </w:rPr>
            </w:pPr>
            <w:r w:rsidRPr="000A2D14">
              <w:rPr>
                <w:color w:val="000000"/>
                <w:sz w:val="19"/>
                <w:szCs w:val="19"/>
              </w:rPr>
              <w:t>X</w:t>
            </w:r>
          </w:p>
        </w:tc>
        <w:tc>
          <w:tcPr>
            <w:tcW w:w="976" w:type="dxa"/>
            <w:shd w:val="clear" w:color="auto" w:fill="auto"/>
            <w:noWrap/>
            <w:vAlign w:val="center"/>
          </w:tcPr>
          <w:p w14:paraId="15A9AE75" w14:textId="77777777" w:rsidR="00544FB0" w:rsidRPr="000A2D14" w:rsidRDefault="00544FB0" w:rsidP="00544FB0">
            <w:pPr>
              <w:jc w:val="right"/>
              <w:rPr>
                <w:color w:val="000000"/>
                <w:sz w:val="19"/>
                <w:szCs w:val="19"/>
              </w:rPr>
            </w:pPr>
            <w:r w:rsidRPr="000A2D14">
              <w:rPr>
                <w:color w:val="000000"/>
                <w:sz w:val="19"/>
                <w:szCs w:val="19"/>
              </w:rPr>
              <w:t>X</w:t>
            </w:r>
          </w:p>
        </w:tc>
        <w:tc>
          <w:tcPr>
            <w:tcW w:w="596" w:type="dxa"/>
            <w:shd w:val="clear" w:color="auto" w:fill="auto"/>
            <w:noWrap/>
            <w:vAlign w:val="center"/>
          </w:tcPr>
          <w:p w14:paraId="299685C3" w14:textId="77777777" w:rsidR="00544FB0" w:rsidRPr="000A2D14" w:rsidRDefault="00544FB0" w:rsidP="00544FB0">
            <w:pPr>
              <w:jc w:val="right"/>
              <w:rPr>
                <w:color w:val="000000"/>
                <w:sz w:val="19"/>
                <w:szCs w:val="19"/>
              </w:rPr>
            </w:pPr>
            <w:r w:rsidRPr="000A2D14">
              <w:rPr>
                <w:color w:val="000000"/>
                <w:sz w:val="19"/>
                <w:szCs w:val="19"/>
              </w:rPr>
              <w:t>X</w:t>
            </w:r>
          </w:p>
        </w:tc>
      </w:tr>
      <w:tr w:rsidR="00544FB0" w:rsidRPr="00360136" w14:paraId="4241C64D" w14:textId="77777777" w:rsidTr="00FB7925">
        <w:trPr>
          <w:trHeight w:val="300"/>
          <w:jc w:val="center"/>
        </w:trPr>
        <w:tc>
          <w:tcPr>
            <w:tcW w:w="1051" w:type="dxa"/>
            <w:shd w:val="clear" w:color="auto" w:fill="auto"/>
            <w:noWrap/>
            <w:vAlign w:val="center"/>
          </w:tcPr>
          <w:p w14:paraId="38FC8D15" w14:textId="77777777" w:rsidR="00544FB0" w:rsidRPr="000A2D14" w:rsidRDefault="00544FB0" w:rsidP="00544FB0">
            <w:pPr>
              <w:jc w:val="right"/>
              <w:rPr>
                <w:color w:val="000000"/>
                <w:sz w:val="19"/>
                <w:szCs w:val="19"/>
              </w:rPr>
            </w:pPr>
          </w:p>
        </w:tc>
        <w:tc>
          <w:tcPr>
            <w:tcW w:w="1103" w:type="dxa"/>
            <w:shd w:val="clear" w:color="auto" w:fill="auto"/>
            <w:noWrap/>
            <w:vAlign w:val="center"/>
          </w:tcPr>
          <w:p w14:paraId="4BBD4308" w14:textId="77777777" w:rsidR="00544FB0" w:rsidRPr="000A2D14" w:rsidRDefault="00544FB0" w:rsidP="00544FB0">
            <w:pPr>
              <w:rPr>
                <w:b/>
                <w:bCs/>
                <w:color w:val="000000"/>
                <w:sz w:val="19"/>
                <w:szCs w:val="19"/>
              </w:rPr>
            </w:pPr>
            <w:r w:rsidRPr="000A2D14">
              <w:rPr>
                <w:b/>
                <w:bCs/>
                <w:color w:val="000000"/>
                <w:sz w:val="19"/>
                <w:szCs w:val="19"/>
              </w:rPr>
              <w:t>..Ar minimālo darba algu vai mazāk</w:t>
            </w:r>
          </w:p>
        </w:tc>
        <w:tc>
          <w:tcPr>
            <w:tcW w:w="976" w:type="dxa"/>
            <w:shd w:val="clear" w:color="auto" w:fill="auto"/>
            <w:noWrap/>
            <w:vAlign w:val="center"/>
          </w:tcPr>
          <w:p w14:paraId="36C17308" w14:textId="77777777" w:rsidR="00544FB0" w:rsidRPr="000A2D14" w:rsidRDefault="00544FB0" w:rsidP="00544FB0">
            <w:pPr>
              <w:jc w:val="right"/>
              <w:rPr>
                <w:color w:val="000000"/>
                <w:sz w:val="19"/>
                <w:szCs w:val="19"/>
              </w:rPr>
            </w:pPr>
            <w:r w:rsidRPr="000A2D14">
              <w:rPr>
                <w:color w:val="000000"/>
                <w:sz w:val="19"/>
                <w:szCs w:val="19"/>
              </w:rPr>
              <w:t>46 717</w:t>
            </w:r>
          </w:p>
        </w:tc>
        <w:tc>
          <w:tcPr>
            <w:tcW w:w="976" w:type="dxa"/>
            <w:shd w:val="clear" w:color="auto" w:fill="auto"/>
            <w:noWrap/>
            <w:vAlign w:val="center"/>
          </w:tcPr>
          <w:p w14:paraId="3666CDAD" w14:textId="77777777" w:rsidR="00544FB0" w:rsidRPr="000A2D14" w:rsidRDefault="00544FB0" w:rsidP="00544FB0">
            <w:pPr>
              <w:jc w:val="right"/>
              <w:rPr>
                <w:color w:val="000000"/>
                <w:sz w:val="19"/>
                <w:szCs w:val="19"/>
              </w:rPr>
            </w:pPr>
            <w:r w:rsidRPr="000A2D14">
              <w:rPr>
                <w:sz w:val="19"/>
                <w:szCs w:val="19"/>
              </w:rPr>
              <w:t>38 432</w:t>
            </w:r>
          </w:p>
        </w:tc>
        <w:tc>
          <w:tcPr>
            <w:tcW w:w="1024" w:type="dxa"/>
            <w:shd w:val="clear" w:color="auto" w:fill="auto"/>
            <w:noWrap/>
            <w:vAlign w:val="center"/>
          </w:tcPr>
          <w:p w14:paraId="20ED4289" w14:textId="77777777" w:rsidR="00544FB0" w:rsidRPr="000A2D14" w:rsidRDefault="00544FB0" w:rsidP="00544FB0">
            <w:pPr>
              <w:jc w:val="right"/>
              <w:rPr>
                <w:color w:val="000000"/>
                <w:sz w:val="19"/>
                <w:szCs w:val="19"/>
              </w:rPr>
            </w:pPr>
            <w:r w:rsidRPr="000A2D14">
              <w:rPr>
                <w:sz w:val="19"/>
                <w:szCs w:val="19"/>
              </w:rPr>
              <w:t>41 901</w:t>
            </w:r>
          </w:p>
        </w:tc>
        <w:tc>
          <w:tcPr>
            <w:tcW w:w="961" w:type="dxa"/>
            <w:shd w:val="clear" w:color="auto" w:fill="auto"/>
            <w:noWrap/>
            <w:vAlign w:val="center"/>
          </w:tcPr>
          <w:p w14:paraId="491E4FB2" w14:textId="32FD5970" w:rsidR="00544FB0" w:rsidRPr="000A2D14" w:rsidRDefault="00FB7925" w:rsidP="00544FB0">
            <w:pPr>
              <w:rPr>
                <w:sz w:val="19"/>
                <w:szCs w:val="19"/>
              </w:rPr>
            </w:pPr>
            <w:r>
              <w:rPr>
                <w:sz w:val="19"/>
                <w:szCs w:val="19"/>
              </w:rPr>
              <w:t>37 804</w:t>
            </w:r>
          </w:p>
        </w:tc>
        <w:tc>
          <w:tcPr>
            <w:tcW w:w="992" w:type="dxa"/>
            <w:shd w:val="clear" w:color="auto" w:fill="auto"/>
            <w:noWrap/>
            <w:vAlign w:val="center"/>
          </w:tcPr>
          <w:p w14:paraId="2AE435E8" w14:textId="77777777" w:rsidR="00544FB0" w:rsidRPr="000A2D14" w:rsidRDefault="00544FB0" w:rsidP="00544FB0">
            <w:pPr>
              <w:jc w:val="right"/>
              <w:rPr>
                <w:color w:val="000000"/>
                <w:sz w:val="19"/>
                <w:szCs w:val="19"/>
              </w:rPr>
            </w:pPr>
            <w:r w:rsidRPr="000A2D14">
              <w:rPr>
                <w:color w:val="000000"/>
                <w:sz w:val="19"/>
                <w:szCs w:val="19"/>
              </w:rPr>
              <w:t>17,8</w:t>
            </w:r>
          </w:p>
        </w:tc>
        <w:tc>
          <w:tcPr>
            <w:tcW w:w="992" w:type="dxa"/>
            <w:shd w:val="clear" w:color="auto" w:fill="auto"/>
            <w:noWrap/>
            <w:vAlign w:val="center"/>
          </w:tcPr>
          <w:p w14:paraId="0FF4E1BF" w14:textId="77777777" w:rsidR="00544FB0" w:rsidRPr="000A2D14" w:rsidRDefault="00544FB0" w:rsidP="00544FB0">
            <w:pPr>
              <w:jc w:val="right"/>
              <w:rPr>
                <w:color w:val="000000"/>
                <w:sz w:val="19"/>
                <w:szCs w:val="19"/>
              </w:rPr>
            </w:pPr>
            <w:r w:rsidRPr="000A2D14">
              <w:rPr>
                <w:color w:val="000000"/>
                <w:sz w:val="19"/>
                <w:szCs w:val="19"/>
              </w:rPr>
              <w:t>14,5</w:t>
            </w:r>
          </w:p>
        </w:tc>
        <w:tc>
          <w:tcPr>
            <w:tcW w:w="976" w:type="dxa"/>
            <w:shd w:val="clear" w:color="auto" w:fill="auto"/>
            <w:noWrap/>
            <w:vAlign w:val="center"/>
          </w:tcPr>
          <w:p w14:paraId="40851568" w14:textId="77777777" w:rsidR="00544FB0" w:rsidRPr="000A2D14" w:rsidRDefault="00544FB0" w:rsidP="00544FB0">
            <w:pPr>
              <w:jc w:val="right"/>
              <w:rPr>
                <w:color w:val="000000"/>
                <w:sz w:val="19"/>
                <w:szCs w:val="19"/>
              </w:rPr>
            </w:pPr>
            <w:r w:rsidRPr="000A2D14">
              <w:rPr>
                <w:color w:val="000000"/>
                <w:sz w:val="19"/>
                <w:szCs w:val="19"/>
              </w:rPr>
              <w:t>15,7</w:t>
            </w:r>
          </w:p>
        </w:tc>
        <w:tc>
          <w:tcPr>
            <w:tcW w:w="596" w:type="dxa"/>
            <w:shd w:val="clear" w:color="auto" w:fill="auto"/>
            <w:noWrap/>
            <w:vAlign w:val="center"/>
          </w:tcPr>
          <w:p w14:paraId="4C931963" w14:textId="203757C2" w:rsidR="00544FB0" w:rsidRPr="000A2D14" w:rsidRDefault="004E55D2" w:rsidP="00544FB0">
            <w:pPr>
              <w:jc w:val="right"/>
              <w:rPr>
                <w:color w:val="000000"/>
                <w:sz w:val="19"/>
                <w:szCs w:val="19"/>
              </w:rPr>
            </w:pPr>
            <w:r>
              <w:rPr>
                <w:color w:val="000000"/>
                <w:sz w:val="19"/>
                <w:szCs w:val="19"/>
              </w:rPr>
              <w:t>14,3</w:t>
            </w:r>
          </w:p>
        </w:tc>
      </w:tr>
      <w:tr w:rsidR="00544FB0" w:rsidRPr="00360136" w14:paraId="1D32EF45" w14:textId="77777777" w:rsidTr="00FB7925">
        <w:trPr>
          <w:trHeight w:val="300"/>
          <w:jc w:val="center"/>
        </w:trPr>
        <w:tc>
          <w:tcPr>
            <w:tcW w:w="1051" w:type="dxa"/>
            <w:shd w:val="clear" w:color="auto" w:fill="auto"/>
            <w:noWrap/>
            <w:vAlign w:val="center"/>
          </w:tcPr>
          <w:p w14:paraId="706161EB" w14:textId="77777777" w:rsidR="00544FB0" w:rsidRPr="000A2D14" w:rsidRDefault="00544FB0" w:rsidP="00544FB0">
            <w:pPr>
              <w:rPr>
                <w:b/>
                <w:bCs/>
                <w:color w:val="000000"/>
                <w:sz w:val="19"/>
                <w:szCs w:val="19"/>
              </w:rPr>
            </w:pPr>
            <w:r w:rsidRPr="000A2D14">
              <w:rPr>
                <w:b/>
                <w:bCs/>
                <w:color w:val="000000"/>
                <w:sz w:val="19"/>
                <w:szCs w:val="19"/>
              </w:rPr>
              <w:t>Pierīgas reģions</w:t>
            </w:r>
          </w:p>
        </w:tc>
        <w:tc>
          <w:tcPr>
            <w:tcW w:w="1103" w:type="dxa"/>
            <w:shd w:val="clear" w:color="auto" w:fill="auto"/>
            <w:noWrap/>
            <w:vAlign w:val="center"/>
          </w:tcPr>
          <w:p w14:paraId="62F66E6D" w14:textId="77777777" w:rsidR="00544FB0" w:rsidRPr="000A2D14" w:rsidRDefault="00544FB0" w:rsidP="00544FB0">
            <w:pPr>
              <w:rPr>
                <w:b/>
                <w:bCs/>
                <w:color w:val="000000"/>
                <w:sz w:val="19"/>
                <w:szCs w:val="19"/>
              </w:rPr>
            </w:pPr>
            <w:r w:rsidRPr="000A2D14">
              <w:rPr>
                <w:b/>
                <w:bCs/>
                <w:color w:val="000000"/>
                <w:sz w:val="19"/>
                <w:szCs w:val="19"/>
              </w:rPr>
              <w:t>PAVISAM</w:t>
            </w:r>
          </w:p>
        </w:tc>
        <w:tc>
          <w:tcPr>
            <w:tcW w:w="976" w:type="dxa"/>
            <w:shd w:val="clear" w:color="auto" w:fill="auto"/>
            <w:noWrap/>
            <w:vAlign w:val="center"/>
          </w:tcPr>
          <w:p w14:paraId="22F747C2" w14:textId="77777777" w:rsidR="00544FB0" w:rsidRPr="000A2D14" w:rsidRDefault="00544FB0" w:rsidP="00544FB0">
            <w:pPr>
              <w:jc w:val="right"/>
              <w:rPr>
                <w:color w:val="000000"/>
                <w:sz w:val="19"/>
                <w:szCs w:val="19"/>
              </w:rPr>
            </w:pPr>
            <w:r w:rsidRPr="000A2D14">
              <w:rPr>
                <w:color w:val="000000"/>
                <w:sz w:val="19"/>
                <w:szCs w:val="19"/>
              </w:rPr>
              <w:t>174 873</w:t>
            </w:r>
          </w:p>
        </w:tc>
        <w:tc>
          <w:tcPr>
            <w:tcW w:w="976" w:type="dxa"/>
            <w:shd w:val="clear" w:color="auto" w:fill="auto"/>
            <w:noWrap/>
            <w:vAlign w:val="center"/>
          </w:tcPr>
          <w:p w14:paraId="03889022" w14:textId="77777777" w:rsidR="00544FB0" w:rsidRPr="000A2D14" w:rsidRDefault="00544FB0" w:rsidP="00544FB0">
            <w:pPr>
              <w:jc w:val="right"/>
              <w:rPr>
                <w:color w:val="000000"/>
                <w:sz w:val="19"/>
                <w:szCs w:val="19"/>
              </w:rPr>
            </w:pPr>
            <w:r w:rsidRPr="000A2D14">
              <w:rPr>
                <w:rFonts w:eastAsia="sans-serif"/>
                <w:color w:val="000000"/>
                <w:sz w:val="19"/>
                <w:szCs w:val="19"/>
              </w:rPr>
              <w:t>174 238</w:t>
            </w:r>
          </w:p>
        </w:tc>
        <w:tc>
          <w:tcPr>
            <w:tcW w:w="1024" w:type="dxa"/>
            <w:shd w:val="clear" w:color="auto" w:fill="auto"/>
            <w:noWrap/>
            <w:vAlign w:val="center"/>
          </w:tcPr>
          <w:p w14:paraId="290E13BD" w14:textId="77777777" w:rsidR="00544FB0" w:rsidRPr="000A2D14" w:rsidRDefault="00544FB0" w:rsidP="00544FB0">
            <w:pPr>
              <w:jc w:val="right"/>
              <w:rPr>
                <w:color w:val="000000"/>
                <w:sz w:val="19"/>
                <w:szCs w:val="19"/>
              </w:rPr>
            </w:pPr>
            <w:r w:rsidRPr="000A2D14">
              <w:rPr>
                <w:color w:val="000000"/>
                <w:sz w:val="19"/>
                <w:szCs w:val="19"/>
              </w:rPr>
              <w:t>176 817</w:t>
            </w:r>
          </w:p>
        </w:tc>
        <w:tc>
          <w:tcPr>
            <w:tcW w:w="961" w:type="dxa"/>
            <w:shd w:val="clear" w:color="auto" w:fill="auto"/>
            <w:noWrap/>
            <w:vAlign w:val="center"/>
          </w:tcPr>
          <w:p w14:paraId="1C17F3A8" w14:textId="5CFFD889" w:rsidR="00544FB0" w:rsidRPr="000A2D14" w:rsidRDefault="00FB7925" w:rsidP="00544FB0">
            <w:pPr>
              <w:jc w:val="right"/>
              <w:rPr>
                <w:color w:val="000000"/>
                <w:sz w:val="19"/>
                <w:szCs w:val="19"/>
              </w:rPr>
            </w:pPr>
            <w:r w:rsidRPr="000A2D14">
              <w:rPr>
                <w:color w:val="000000"/>
                <w:sz w:val="19"/>
                <w:szCs w:val="19"/>
              </w:rPr>
              <w:t>17</w:t>
            </w:r>
            <w:r>
              <w:rPr>
                <w:color w:val="000000"/>
                <w:sz w:val="19"/>
                <w:szCs w:val="19"/>
              </w:rPr>
              <w:t>8 059</w:t>
            </w:r>
          </w:p>
        </w:tc>
        <w:tc>
          <w:tcPr>
            <w:tcW w:w="992" w:type="dxa"/>
            <w:shd w:val="clear" w:color="auto" w:fill="auto"/>
            <w:noWrap/>
            <w:vAlign w:val="center"/>
          </w:tcPr>
          <w:p w14:paraId="5DEB3E22" w14:textId="77777777" w:rsidR="00544FB0" w:rsidRPr="000A2D14" w:rsidRDefault="00544FB0" w:rsidP="00544FB0">
            <w:pPr>
              <w:jc w:val="right"/>
              <w:rPr>
                <w:color w:val="000000"/>
                <w:sz w:val="19"/>
                <w:szCs w:val="19"/>
              </w:rPr>
            </w:pPr>
            <w:r w:rsidRPr="000A2D14">
              <w:rPr>
                <w:color w:val="000000"/>
                <w:sz w:val="19"/>
                <w:szCs w:val="19"/>
              </w:rPr>
              <w:t>X</w:t>
            </w:r>
          </w:p>
        </w:tc>
        <w:tc>
          <w:tcPr>
            <w:tcW w:w="992" w:type="dxa"/>
            <w:shd w:val="clear" w:color="auto" w:fill="auto"/>
            <w:noWrap/>
            <w:vAlign w:val="center"/>
          </w:tcPr>
          <w:p w14:paraId="24BB90D8" w14:textId="77777777" w:rsidR="00544FB0" w:rsidRPr="000A2D14" w:rsidRDefault="00544FB0" w:rsidP="00544FB0">
            <w:pPr>
              <w:jc w:val="right"/>
              <w:rPr>
                <w:color w:val="000000"/>
                <w:sz w:val="19"/>
                <w:szCs w:val="19"/>
              </w:rPr>
            </w:pPr>
            <w:r w:rsidRPr="000A2D14">
              <w:rPr>
                <w:color w:val="000000"/>
                <w:sz w:val="19"/>
                <w:szCs w:val="19"/>
              </w:rPr>
              <w:t>X</w:t>
            </w:r>
          </w:p>
        </w:tc>
        <w:tc>
          <w:tcPr>
            <w:tcW w:w="976" w:type="dxa"/>
            <w:shd w:val="clear" w:color="auto" w:fill="auto"/>
            <w:noWrap/>
            <w:vAlign w:val="center"/>
          </w:tcPr>
          <w:p w14:paraId="4AB076ED" w14:textId="77777777" w:rsidR="00544FB0" w:rsidRPr="000A2D14" w:rsidRDefault="00544FB0" w:rsidP="00544FB0">
            <w:pPr>
              <w:jc w:val="right"/>
              <w:rPr>
                <w:color w:val="000000"/>
                <w:sz w:val="19"/>
                <w:szCs w:val="19"/>
              </w:rPr>
            </w:pPr>
            <w:r w:rsidRPr="000A2D14">
              <w:rPr>
                <w:color w:val="000000"/>
                <w:sz w:val="19"/>
                <w:szCs w:val="19"/>
              </w:rPr>
              <w:t>X</w:t>
            </w:r>
          </w:p>
        </w:tc>
        <w:tc>
          <w:tcPr>
            <w:tcW w:w="596" w:type="dxa"/>
            <w:shd w:val="clear" w:color="auto" w:fill="auto"/>
            <w:noWrap/>
            <w:vAlign w:val="center"/>
          </w:tcPr>
          <w:p w14:paraId="6ECF2E5F" w14:textId="77777777" w:rsidR="00544FB0" w:rsidRPr="000A2D14" w:rsidRDefault="00544FB0" w:rsidP="00544FB0">
            <w:pPr>
              <w:jc w:val="right"/>
              <w:rPr>
                <w:color w:val="000000"/>
                <w:sz w:val="19"/>
                <w:szCs w:val="19"/>
              </w:rPr>
            </w:pPr>
            <w:r w:rsidRPr="000A2D14">
              <w:rPr>
                <w:color w:val="000000"/>
                <w:sz w:val="19"/>
                <w:szCs w:val="19"/>
              </w:rPr>
              <w:t>X</w:t>
            </w:r>
          </w:p>
        </w:tc>
      </w:tr>
      <w:tr w:rsidR="00544FB0" w:rsidRPr="00360136" w14:paraId="33C245A5" w14:textId="77777777" w:rsidTr="00FB7925">
        <w:trPr>
          <w:trHeight w:val="300"/>
          <w:jc w:val="center"/>
        </w:trPr>
        <w:tc>
          <w:tcPr>
            <w:tcW w:w="1051" w:type="dxa"/>
            <w:shd w:val="clear" w:color="auto" w:fill="auto"/>
            <w:noWrap/>
            <w:vAlign w:val="center"/>
          </w:tcPr>
          <w:p w14:paraId="4611EE2D" w14:textId="77777777" w:rsidR="00544FB0" w:rsidRPr="000A2D14" w:rsidRDefault="00544FB0" w:rsidP="00544FB0">
            <w:pPr>
              <w:jc w:val="right"/>
              <w:rPr>
                <w:color w:val="000000"/>
                <w:sz w:val="19"/>
                <w:szCs w:val="19"/>
              </w:rPr>
            </w:pPr>
          </w:p>
        </w:tc>
        <w:tc>
          <w:tcPr>
            <w:tcW w:w="1103" w:type="dxa"/>
            <w:shd w:val="clear" w:color="auto" w:fill="auto"/>
            <w:noWrap/>
            <w:vAlign w:val="center"/>
          </w:tcPr>
          <w:p w14:paraId="38EB1275" w14:textId="77777777" w:rsidR="00544FB0" w:rsidRPr="000A2D14" w:rsidRDefault="00544FB0" w:rsidP="00544FB0">
            <w:pPr>
              <w:rPr>
                <w:b/>
                <w:bCs/>
                <w:color w:val="000000"/>
                <w:sz w:val="19"/>
                <w:szCs w:val="19"/>
              </w:rPr>
            </w:pPr>
            <w:r w:rsidRPr="000A2D14">
              <w:rPr>
                <w:b/>
                <w:bCs/>
                <w:color w:val="000000"/>
                <w:sz w:val="19"/>
                <w:szCs w:val="19"/>
              </w:rPr>
              <w:t>..Ar minimālo darba algu vai mazāk</w:t>
            </w:r>
          </w:p>
        </w:tc>
        <w:tc>
          <w:tcPr>
            <w:tcW w:w="976" w:type="dxa"/>
            <w:shd w:val="clear" w:color="auto" w:fill="auto"/>
            <w:noWrap/>
            <w:vAlign w:val="center"/>
          </w:tcPr>
          <w:p w14:paraId="2D2FF1BD" w14:textId="77777777" w:rsidR="00544FB0" w:rsidRPr="000A2D14" w:rsidRDefault="00544FB0" w:rsidP="00544FB0">
            <w:pPr>
              <w:jc w:val="right"/>
              <w:rPr>
                <w:color w:val="000000"/>
                <w:sz w:val="19"/>
                <w:szCs w:val="19"/>
              </w:rPr>
            </w:pPr>
            <w:r w:rsidRPr="000A2D14">
              <w:rPr>
                <w:color w:val="000000"/>
                <w:sz w:val="19"/>
                <w:szCs w:val="19"/>
              </w:rPr>
              <w:t>27 764</w:t>
            </w:r>
          </w:p>
        </w:tc>
        <w:tc>
          <w:tcPr>
            <w:tcW w:w="976" w:type="dxa"/>
            <w:shd w:val="clear" w:color="auto" w:fill="auto"/>
            <w:noWrap/>
            <w:vAlign w:val="center"/>
          </w:tcPr>
          <w:p w14:paraId="2359B455" w14:textId="77777777" w:rsidR="00544FB0" w:rsidRPr="000A2D14" w:rsidRDefault="00544FB0" w:rsidP="00544FB0">
            <w:pPr>
              <w:jc w:val="right"/>
              <w:rPr>
                <w:color w:val="000000"/>
                <w:sz w:val="19"/>
                <w:szCs w:val="19"/>
              </w:rPr>
            </w:pPr>
            <w:r w:rsidRPr="000A2D14">
              <w:rPr>
                <w:sz w:val="19"/>
                <w:szCs w:val="19"/>
              </w:rPr>
              <w:t>23 253</w:t>
            </w:r>
          </w:p>
        </w:tc>
        <w:tc>
          <w:tcPr>
            <w:tcW w:w="1024" w:type="dxa"/>
            <w:shd w:val="clear" w:color="auto" w:fill="auto"/>
            <w:noWrap/>
            <w:vAlign w:val="center"/>
          </w:tcPr>
          <w:p w14:paraId="4367DE18" w14:textId="77777777" w:rsidR="00544FB0" w:rsidRPr="000A2D14" w:rsidRDefault="00544FB0" w:rsidP="00544FB0">
            <w:pPr>
              <w:jc w:val="right"/>
              <w:rPr>
                <w:color w:val="000000"/>
                <w:sz w:val="19"/>
                <w:szCs w:val="19"/>
              </w:rPr>
            </w:pPr>
            <w:r w:rsidRPr="000A2D14">
              <w:rPr>
                <w:sz w:val="19"/>
                <w:szCs w:val="19"/>
              </w:rPr>
              <w:t>25 073</w:t>
            </w:r>
          </w:p>
        </w:tc>
        <w:tc>
          <w:tcPr>
            <w:tcW w:w="961" w:type="dxa"/>
            <w:shd w:val="clear" w:color="auto" w:fill="auto"/>
            <w:noWrap/>
            <w:vAlign w:val="center"/>
          </w:tcPr>
          <w:p w14:paraId="02C027EC" w14:textId="5BE0F4BC" w:rsidR="00544FB0" w:rsidRPr="000A2D14" w:rsidRDefault="00FB7925" w:rsidP="00544FB0">
            <w:pPr>
              <w:jc w:val="right"/>
              <w:rPr>
                <w:sz w:val="19"/>
                <w:szCs w:val="19"/>
              </w:rPr>
            </w:pPr>
            <w:r>
              <w:rPr>
                <w:sz w:val="19"/>
                <w:szCs w:val="19"/>
              </w:rPr>
              <w:t>23 074</w:t>
            </w:r>
          </w:p>
        </w:tc>
        <w:tc>
          <w:tcPr>
            <w:tcW w:w="992" w:type="dxa"/>
            <w:shd w:val="clear" w:color="auto" w:fill="auto"/>
            <w:noWrap/>
            <w:vAlign w:val="center"/>
          </w:tcPr>
          <w:p w14:paraId="20C83D1D" w14:textId="77777777" w:rsidR="00544FB0" w:rsidRPr="000A2D14" w:rsidRDefault="00544FB0" w:rsidP="00544FB0">
            <w:pPr>
              <w:jc w:val="right"/>
              <w:rPr>
                <w:color w:val="000000"/>
                <w:sz w:val="19"/>
                <w:szCs w:val="19"/>
              </w:rPr>
            </w:pPr>
            <w:r w:rsidRPr="000A2D14">
              <w:rPr>
                <w:color w:val="000000"/>
                <w:sz w:val="19"/>
                <w:szCs w:val="19"/>
              </w:rPr>
              <w:t>17</w:t>
            </w:r>
            <w:r>
              <w:rPr>
                <w:color w:val="000000"/>
                <w:sz w:val="19"/>
                <w:szCs w:val="19"/>
              </w:rPr>
              <w:t>,</w:t>
            </w:r>
            <w:r w:rsidRPr="000A2D14">
              <w:rPr>
                <w:color w:val="000000"/>
                <w:sz w:val="19"/>
                <w:szCs w:val="19"/>
              </w:rPr>
              <w:t>3</w:t>
            </w:r>
          </w:p>
        </w:tc>
        <w:tc>
          <w:tcPr>
            <w:tcW w:w="992" w:type="dxa"/>
            <w:shd w:val="clear" w:color="auto" w:fill="auto"/>
            <w:noWrap/>
            <w:vAlign w:val="center"/>
          </w:tcPr>
          <w:p w14:paraId="3CDD33BD" w14:textId="77777777" w:rsidR="00544FB0" w:rsidRPr="000A2D14" w:rsidRDefault="00544FB0" w:rsidP="00544FB0">
            <w:pPr>
              <w:jc w:val="right"/>
              <w:rPr>
                <w:color w:val="000000"/>
                <w:sz w:val="19"/>
                <w:szCs w:val="19"/>
              </w:rPr>
            </w:pPr>
            <w:r w:rsidRPr="000A2D14">
              <w:rPr>
                <w:color w:val="000000"/>
                <w:sz w:val="19"/>
                <w:szCs w:val="19"/>
              </w:rPr>
              <w:t>14</w:t>
            </w:r>
            <w:r>
              <w:rPr>
                <w:color w:val="000000"/>
                <w:sz w:val="19"/>
                <w:szCs w:val="19"/>
              </w:rPr>
              <w:t>,</w:t>
            </w:r>
            <w:r w:rsidRPr="000A2D14">
              <w:rPr>
                <w:color w:val="000000"/>
                <w:sz w:val="19"/>
                <w:szCs w:val="19"/>
              </w:rPr>
              <w:t>3</w:t>
            </w:r>
          </w:p>
        </w:tc>
        <w:tc>
          <w:tcPr>
            <w:tcW w:w="976" w:type="dxa"/>
            <w:shd w:val="clear" w:color="auto" w:fill="auto"/>
            <w:noWrap/>
            <w:vAlign w:val="center"/>
          </w:tcPr>
          <w:p w14:paraId="0D16BEF7" w14:textId="77777777" w:rsidR="00544FB0" w:rsidRPr="000A2D14" w:rsidRDefault="00544FB0" w:rsidP="00544FB0">
            <w:pPr>
              <w:jc w:val="right"/>
              <w:rPr>
                <w:color w:val="000000"/>
                <w:sz w:val="19"/>
                <w:szCs w:val="19"/>
              </w:rPr>
            </w:pPr>
            <w:r w:rsidRPr="000A2D14">
              <w:rPr>
                <w:color w:val="000000"/>
                <w:sz w:val="19"/>
                <w:szCs w:val="19"/>
              </w:rPr>
              <w:t>15</w:t>
            </w:r>
            <w:r>
              <w:rPr>
                <w:color w:val="000000"/>
                <w:sz w:val="19"/>
                <w:szCs w:val="19"/>
              </w:rPr>
              <w:t>,</w:t>
            </w:r>
            <w:r w:rsidRPr="000A2D14">
              <w:rPr>
                <w:color w:val="000000"/>
                <w:sz w:val="19"/>
                <w:szCs w:val="19"/>
              </w:rPr>
              <w:t>1</w:t>
            </w:r>
          </w:p>
        </w:tc>
        <w:tc>
          <w:tcPr>
            <w:tcW w:w="596" w:type="dxa"/>
            <w:shd w:val="clear" w:color="auto" w:fill="auto"/>
            <w:noWrap/>
            <w:vAlign w:val="center"/>
          </w:tcPr>
          <w:p w14:paraId="3CA8D363" w14:textId="47F97C4F" w:rsidR="00544FB0" w:rsidRPr="000A2D14" w:rsidRDefault="004E55D2" w:rsidP="00544FB0">
            <w:pPr>
              <w:jc w:val="right"/>
              <w:rPr>
                <w:color w:val="000000"/>
                <w:sz w:val="19"/>
                <w:szCs w:val="19"/>
              </w:rPr>
            </w:pPr>
            <w:r>
              <w:rPr>
                <w:color w:val="000000"/>
                <w:sz w:val="19"/>
                <w:szCs w:val="19"/>
              </w:rPr>
              <w:t>13,8</w:t>
            </w:r>
          </w:p>
        </w:tc>
      </w:tr>
      <w:tr w:rsidR="00544FB0" w:rsidRPr="00360136" w14:paraId="14C84BC8" w14:textId="77777777" w:rsidTr="00FB7925">
        <w:trPr>
          <w:trHeight w:val="300"/>
          <w:jc w:val="center"/>
        </w:trPr>
        <w:tc>
          <w:tcPr>
            <w:tcW w:w="1051" w:type="dxa"/>
            <w:shd w:val="clear" w:color="auto" w:fill="auto"/>
            <w:noWrap/>
            <w:vAlign w:val="center"/>
          </w:tcPr>
          <w:p w14:paraId="3EF6AC20" w14:textId="77777777" w:rsidR="00544FB0" w:rsidRPr="000A2D14" w:rsidRDefault="00544FB0" w:rsidP="00544FB0">
            <w:pPr>
              <w:rPr>
                <w:b/>
                <w:bCs/>
                <w:color w:val="000000"/>
                <w:sz w:val="19"/>
                <w:szCs w:val="19"/>
              </w:rPr>
            </w:pPr>
            <w:r w:rsidRPr="000A2D14">
              <w:rPr>
                <w:b/>
                <w:bCs/>
                <w:color w:val="000000"/>
                <w:sz w:val="19"/>
                <w:szCs w:val="19"/>
              </w:rPr>
              <w:t>Vidzemes reģions</w:t>
            </w:r>
          </w:p>
        </w:tc>
        <w:tc>
          <w:tcPr>
            <w:tcW w:w="1103" w:type="dxa"/>
            <w:shd w:val="clear" w:color="auto" w:fill="auto"/>
            <w:noWrap/>
            <w:vAlign w:val="center"/>
          </w:tcPr>
          <w:p w14:paraId="183611A8" w14:textId="77777777" w:rsidR="00544FB0" w:rsidRPr="000A2D14" w:rsidRDefault="00544FB0" w:rsidP="00544FB0">
            <w:pPr>
              <w:rPr>
                <w:b/>
                <w:bCs/>
                <w:color w:val="000000"/>
                <w:sz w:val="19"/>
                <w:szCs w:val="19"/>
              </w:rPr>
            </w:pPr>
            <w:r w:rsidRPr="000A2D14">
              <w:rPr>
                <w:b/>
                <w:bCs/>
                <w:color w:val="000000"/>
                <w:sz w:val="19"/>
                <w:szCs w:val="19"/>
              </w:rPr>
              <w:t>PAVISAM</w:t>
            </w:r>
          </w:p>
        </w:tc>
        <w:tc>
          <w:tcPr>
            <w:tcW w:w="976" w:type="dxa"/>
            <w:shd w:val="clear" w:color="auto" w:fill="auto"/>
            <w:noWrap/>
            <w:vAlign w:val="center"/>
          </w:tcPr>
          <w:p w14:paraId="6D501F30" w14:textId="77777777" w:rsidR="00544FB0" w:rsidRPr="000A2D14" w:rsidRDefault="00544FB0" w:rsidP="00544FB0">
            <w:pPr>
              <w:jc w:val="right"/>
              <w:rPr>
                <w:color w:val="000000"/>
                <w:sz w:val="19"/>
                <w:szCs w:val="19"/>
              </w:rPr>
            </w:pPr>
            <w:r w:rsidRPr="000A2D14">
              <w:rPr>
                <w:color w:val="000000"/>
                <w:sz w:val="19"/>
                <w:szCs w:val="19"/>
              </w:rPr>
              <w:t>76 923</w:t>
            </w:r>
          </w:p>
        </w:tc>
        <w:tc>
          <w:tcPr>
            <w:tcW w:w="976" w:type="dxa"/>
            <w:shd w:val="clear" w:color="auto" w:fill="auto"/>
            <w:noWrap/>
            <w:vAlign w:val="center"/>
          </w:tcPr>
          <w:p w14:paraId="35C96761" w14:textId="77777777" w:rsidR="00544FB0" w:rsidRPr="000A2D14" w:rsidRDefault="00544FB0" w:rsidP="00544FB0">
            <w:pPr>
              <w:jc w:val="right"/>
              <w:rPr>
                <w:color w:val="000000"/>
                <w:sz w:val="19"/>
                <w:szCs w:val="19"/>
              </w:rPr>
            </w:pPr>
            <w:r w:rsidRPr="000A2D14">
              <w:rPr>
                <w:rFonts w:eastAsia="sans-serif"/>
                <w:color w:val="000000"/>
                <w:sz w:val="19"/>
                <w:szCs w:val="19"/>
              </w:rPr>
              <w:t>74 669</w:t>
            </w:r>
          </w:p>
        </w:tc>
        <w:tc>
          <w:tcPr>
            <w:tcW w:w="1024" w:type="dxa"/>
            <w:shd w:val="clear" w:color="auto" w:fill="auto"/>
            <w:noWrap/>
            <w:vAlign w:val="center"/>
          </w:tcPr>
          <w:p w14:paraId="0A8FC04B" w14:textId="77777777" w:rsidR="00544FB0" w:rsidRPr="000A2D14" w:rsidRDefault="00544FB0" w:rsidP="00544FB0">
            <w:pPr>
              <w:jc w:val="right"/>
              <w:rPr>
                <w:color w:val="000000"/>
                <w:sz w:val="19"/>
                <w:szCs w:val="19"/>
              </w:rPr>
            </w:pPr>
            <w:r w:rsidRPr="000A2D14">
              <w:rPr>
                <w:color w:val="000000"/>
                <w:sz w:val="19"/>
                <w:szCs w:val="19"/>
              </w:rPr>
              <w:t>74 454</w:t>
            </w:r>
          </w:p>
        </w:tc>
        <w:tc>
          <w:tcPr>
            <w:tcW w:w="961" w:type="dxa"/>
            <w:shd w:val="clear" w:color="auto" w:fill="auto"/>
            <w:noWrap/>
            <w:vAlign w:val="center"/>
          </w:tcPr>
          <w:p w14:paraId="47D0BEBC" w14:textId="13098C6D" w:rsidR="00544FB0" w:rsidRPr="000A2D14" w:rsidRDefault="00FB7925" w:rsidP="00544FB0">
            <w:pPr>
              <w:jc w:val="right"/>
              <w:rPr>
                <w:color w:val="000000"/>
                <w:sz w:val="19"/>
                <w:szCs w:val="19"/>
              </w:rPr>
            </w:pPr>
            <w:r>
              <w:rPr>
                <w:color w:val="000000"/>
                <w:sz w:val="19"/>
                <w:szCs w:val="19"/>
              </w:rPr>
              <w:t>73 657</w:t>
            </w:r>
          </w:p>
        </w:tc>
        <w:tc>
          <w:tcPr>
            <w:tcW w:w="992" w:type="dxa"/>
            <w:shd w:val="clear" w:color="auto" w:fill="auto"/>
            <w:noWrap/>
            <w:vAlign w:val="center"/>
          </w:tcPr>
          <w:p w14:paraId="2E3202B2" w14:textId="77777777" w:rsidR="00544FB0" w:rsidRPr="000A2D14" w:rsidRDefault="00544FB0" w:rsidP="00544FB0">
            <w:pPr>
              <w:jc w:val="right"/>
              <w:rPr>
                <w:color w:val="000000"/>
                <w:sz w:val="19"/>
                <w:szCs w:val="19"/>
              </w:rPr>
            </w:pPr>
            <w:r w:rsidRPr="000A2D14">
              <w:rPr>
                <w:color w:val="000000"/>
                <w:sz w:val="19"/>
                <w:szCs w:val="19"/>
              </w:rPr>
              <w:t>X</w:t>
            </w:r>
          </w:p>
        </w:tc>
        <w:tc>
          <w:tcPr>
            <w:tcW w:w="992" w:type="dxa"/>
            <w:shd w:val="clear" w:color="auto" w:fill="auto"/>
            <w:noWrap/>
            <w:vAlign w:val="center"/>
          </w:tcPr>
          <w:p w14:paraId="4F9E3CAE" w14:textId="77777777" w:rsidR="00544FB0" w:rsidRPr="000A2D14" w:rsidRDefault="00544FB0" w:rsidP="00544FB0">
            <w:pPr>
              <w:jc w:val="right"/>
              <w:rPr>
                <w:color w:val="000000"/>
                <w:sz w:val="19"/>
                <w:szCs w:val="19"/>
              </w:rPr>
            </w:pPr>
            <w:r w:rsidRPr="000A2D14">
              <w:rPr>
                <w:color w:val="000000"/>
                <w:sz w:val="19"/>
                <w:szCs w:val="19"/>
              </w:rPr>
              <w:t>X</w:t>
            </w:r>
          </w:p>
        </w:tc>
        <w:tc>
          <w:tcPr>
            <w:tcW w:w="976" w:type="dxa"/>
            <w:shd w:val="clear" w:color="auto" w:fill="auto"/>
            <w:noWrap/>
            <w:vAlign w:val="center"/>
          </w:tcPr>
          <w:p w14:paraId="048ACD22" w14:textId="77777777" w:rsidR="00544FB0" w:rsidRPr="000A2D14" w:rsidRDefault="00544FB0" w:rsidP="00544FB0">
            <w:pPr>
              <w:jc w:val="right"/>
              <w:rPr>
                <w:color w:val="000000"/>
                <w:sz w:val="19"/>
                <w:szCs w:val="19"/>
              </w:rPr>
            </w:pPr>
            <w:r w:rsidRPr="000A2D14">
              <w:rPr>
                <w:color w:val="000000"/>
                <w:sz w:val="19"/>
                <w:szCs w:val="19"/>
              </w:rPr>
              <w:t>X</w:t>
            </w:r>
          </w:p>
        </w:tc>
        <w:tc>
          <w:tcPr>
            <w:tcW w:w="596" w:type="dxa"/>
            <w:shd w:val="clear" w:color="auto" w:fill="auto"/>
            <w:noWrap/>
            <w:vAlign w:val="center"/>
          </w:tcPr>
          <w:p w14:paraId="5BEC56BC" w14:textId="77777777" w:rsidR="00544FB0" w:rsidRPr="000A2D14" w:rsidRDefault="00544FB0" w:rsidP="00544FB0">
            <w:pPr>
              <w:jc w:val="right"/>
              <w:rPr>
                <w:color w:val="000000"/>
                <w:sz w:val="19"/>
                <w:szCs w:val="19"/>
              </w:rPr>
            </w:pPr>
            <w:r w:rsidRPr="000A2D14">
              <w:rPr>
                <w:color w:val="000000"/>
                <w:sz w:val="19"/>
                <w:szCs w:val="19"/>
              </w:rPr>
              <w:t>X</w:t>
            </w:r>
          </w:p>
        </w:tc>
      </w:tr>
      <w:tr w:rsidR="00544FB0" w:rsidRPr="00360136" w14:paraId="303CBF82" w14:textId="77777777" w:rsidTr="00FB7925">
        <w:trPr>
          <w:trHeight w:val="300"/>
          <w:jc w:val="center"/>
        </w:trPr>
        <w:tc>
          <w:tcPr>
            <w:tcW w:w="1051" w:type="dxa"/>
            <w:shd w:val="clear" w:color="auto" w:fill="auto"/>
            <w:noWrap/>
            <w:vAlign w:val="center"/>
          </w:tcPr>
          <w:p w14:paraId="630FF732" w14:textId="77777777" w:rsidR="00544FB0" w:rsidRPr="000A2D14" w:rsidRDefault="00544FB0" w:rsidP="00544FB0">
            <w:pPr>
              <w:jc w:val="right"/>
              <w:rPr>
                <w:color w:val="000000"/>
                <w:sz w:val="19"/>
                <w:szCs w:val="19"/>
              </w:rPr>
            </w:pPr>
          </w:p>
        </w:tc>
        <w:tc>
          <w:tcPr>
            <w:tcW w:w="1103" w:type="dxa"/>
            <w:shd w:val="clear" w:color="auto" w:fill="auto"/>
            <w:noWrap/>
            <w:vAlign w:val="center"/>
          </w:tcPr>
          <w:p w14:paraId="768B1433" w14:textId="77777777" w:rsidR="00544FB0" w:rsidRPr="000A2D14" w:rsidRDefault="00544FB0" w:rsidP="00544FB0">
            <w:pPr>
              <w:rPr>
                <w:b/>
                <w:bCs/>
                <w:color w:val="000000"/>
                <w:sz w:val="19"/>
                <w:szCs w:val="19"/>
              </w:rPr>
            </w:pPr>
            <w:r w:rsidRPr="000A2D14">
              <w:rPr>
                <w:b/>
                <w:bCs/>
                <w:color w:val="000000"/>
                <w:sz w:val="19"/>
                <w:szCs w:val="19"/>
              </w:rPr>
              <w:t>..Ar minimālo darba algu vai mazāk</w:t>
            </w:r>
          </w:p>
        </w:tc>
        <w:tc>
          <w:tcPr>
            <w:tcW w:w="976" w:type="dxa"/>
            <w:shd w:val="clear" w:color="auto" w:fill="auto"/>
            <w:noWrap/>
            <w:vAlign w:val="center"/>
          </w:tcPr>
          <w:p w14:paraId="5092DCF7" w14:textId="77777777" w:rsidR="00544FB0" w:rsidRPr="000A2D14" w:rsidRDefault="00544FB0" w:rsidP="00544FB0">
            <w:pPr>
              <w:jc w:val="right"/>
              <w:rPr>
                <w:color w:val="000000"/>
                <w:sz w:val="19"/>
                <w:szCs w:val="19"/>
              </w:rPr>
            </w:pPr>
            <w:r w:rsidRPr="000A2D14">
              <w:rPr>
                <w:color w:val="000000"/>
                <w:sz w:val="19"/>
                <w:szCs w:val="19"/>
              </w:rPr>
              <w:t>14 049</w:t>
            </w:r>
          </w:p>
        </w:tc>
        <w:tc>
          <w:tcPr>
            <w:tcW w:w="976" w:type="dxa"/>
            <w:shd w:val="clear" w:color="auto" w:fill="auto"/>
            <w:noWrap/>
            <w:vAlign w:val="center"/>
          </w:tcPr>
          <w:p w14:paraId="2D33D410" w14:textId="77777777" w:rsidR="00544FB0" w:rsidRPr="000A2D14" w:rsidRDefault="00544FB0" w:rsidP="00544FB0">
            <w:pPr>
              <w:jc w:val="right"/>
              <w:rPr>
                <w:color w:val="000000"/>
                <w:sz w:val="19"/>
                <w:szCs w:val="19"/>
              </w:rPr>
            </w:pPr>
            <w:r w:rsidRPr="000A2D14">
              <w:rPr>
                <w:rFonts w:eastAsia="sans-serif"/>
                <w:color w:val="000000"/>
                <w:sz w:val="19"/>
                <w:szCs w:val="19"/>
              </w:rPr>
              <w:t>11 374</w:t>
            </w:r>
          </w:p>
        </w:tc>
        <w:tc>
          <w:tcPr>
            <w:tcW w:w="1024" w:type="dxa"/>
            <w:shd w:val="clear" w:color="auto" w:fill="auto"/>
            <w:noWrap/>
            <w:vAlign w:val="center"/>
          </w:tcPr>
          <w:p w14:paraId="385B259B" w14:textId="77777777" w:rsidR="00544FB0" w:rsidRPr="000A2D14" w:rsidRDefault="00544FB0" w:rsidP="00544FB0">
            <w:pPr>
              <w:jc w:val="right"/>
              <w:rPr>
                <w:color w:val="000000"/>
                <w:sz w:val="19"/>
                <w:szCs w:val="19"/>
              </w:rPr>
            </w:pPr>
            <w:r w:rsidRPr="000A2D14">
              <w:rPr>
                <w:color w:val="000000"/>
                <w:sz w:val="19"/>
                <w:szCs w:val="19"/>
              </w:rPr>
              <w:t>12 187</w:t>
            </w:r>
          </w:p>
        </w:tc>
        <w:tc>
          <w:tcPr>
            <w:tcW w:w="961" w:type="dxa"/>
            <w:shd w:val="clear" w:color="auto" w:fill="auto"/>
            <w:noWrap/>
            <w:vAlign w:val="center"/>
          </w:tcPr>
          <w:p w14:paraId="1BBE8334" w14:textId="1D68299E" w:rsidR="00544FB0" w:rsidRPr="000A2D14" w:rsidRDefault="00FB7925" w:rsidP="00544FB0">
            <w:pPr>
              <w:jc w:val="right"/>
              <w:rPr>
                <w:color w:val="000000"/>
                <w:sz w:val="19"/>
                <w:szCs w:val="19"/>
              </w:rPr>
            </w:pPr>
            <w:r>
              <w:rPr>
                <w:color w:val="000000"/>
                <w:sz w:val="19"/>
                <w:szCs w:val="19"/>
              </w:rPr>
              <w:t>10 993</w:t>
            </w:r>
          </w:p>
        </w:tc>
        <w:tc>
          <w:tcPr>
            <w:tcW w:w="992" w:type="dxa"/>
            <w:shd w:val="clear" w:color="auto" w:fill="auto"/>
            <w:noWrap/>
            <w:vAlign w:val="center"/>
          </w:tcPr>
          <w:p w14:paraId="76BC17D6" w14:textId="77777777" w:rsidR="00544FB0" w:rsidRPr="000A2D14" w:rsidRDefault="00544FB0" w:rsidP="00544FB0">
            <w:pPr>
              <w:jc w:val="right"/>
              <w:rPr>
                <w:color w:val="000000"/>
                <w:sz w:val="19"/>
                <w:szCs w:val="19"/>
              </w:rPr>
            </w:pPr>
            <w:r w:rsidRPr="000A2D14">
              <w:rPr>
                <w:color w:val="000000"/>
                <w:sz w:val="19"/>
                <w:szCs w:val="19"/>
              </w:rPr>
              <w:t>19</w:t>
            </w:r>
            <w:r>
              <w:rPr>
                <w:color w:val="000000"/>
                <w:sz w:val="19"/>
                <w:szCs w:val="19"/>
              </w:rPr>
              <w:t>,</w:t>
            </w:r>
            <w:r w:rsidRPr="000A2D14">
              <w:rPr>
                <w:color w:val="000000"/>
                <w:sz w:val="19"/>
                <w:szCs w:val="19"/>
              </w:rPr>
              <w:t>8</w:t>
            </w:r>
          </w:p>
        </w:tc>
        <w:tc>
          <w:tcPr>
            <w:tcW w:w="992" w:type="dxa"/>
            <w:shd w:val="clear" w:color="auto" w:fill="auto"/>
            <w:noWrap/>
            <w:vAlign w:val="center"/>
          </w:tcPr>
          <w:p w14:paraId="28EB648E" w14:textId="77777777" w:rsidR="00544FB0" w:rsidRPr="000A2D14" w:rsidRDefault="00544FB0" w:rsidP="00544FB0">
            <w:pPr>
              <w:jc w:val="right"/>
              <w:rPr>
                <w:color w:val="000000"/>
                <w:sz w:val="19"/>
                <w:szCs w:val="19"/>
              </w:rPr>
            </w:pPr>
            <w:r w:rsidRPr="000A2D14">
              <w:rPr>
                <w:color w:val="000000"/>
                <w:sz w:val="19"/>
                <w:szCs w:val="19"/>
              </w:rPr>
              <w:t>16</w:t>
            </w:r>
            <w:r>
              <w:rPr>
                <w:color w:val="000000"/>
                <w:sz w:val="19"/>
                <w:szCs w:val="19"/>
              </w:rPr>
              <w:t>,</w:t>
            </w:r>
            <w:r w:rsidRPr="000A2D14">
              <w:rPr>
                <w:color w:val="000000"/>
                <w:sz w:val="19"/>
                <w:szCs w:val="19"/>
              </w:rPr>
              <w:t>2</w:t>
            </w:r>
          </w:p>
        </w:tc>
        <w:tc>
          <w:tcPr>
            <w:tcW w:w="976" w:type="dxa"/>
            <w:shd w:val="clear" w:color="auto" w:fill="auto"/>
            <w:noWrap/>
            <w:vAlign w:val="center"/>
          </w:tcPr>
          <w:p w14:paraId="697D6025" w14:textId="77777777" w:rsidR="00544FB0" w:rsidRPr="000A2D14" w:rsidRDefault="00544FB0" w:rsidP="00544FB0">
            <w:pPr>
              <w:jc w:val="right"/>
              <w:rPr>
                <w:color w:val="000000"/>
                <w:sz w:val="19"/>
                <w:szCs w:val="19"/>
              </w:rPr>
            </w:pPr>
            <w:r w:rsidRPr="000A2D14">
              <w:rPr>
                <w:color w:val="000000"/>
                <w:sz w:val="19"/>
                <w:szCs w:val="19"/>
              </w:rPr>
              <w:t>17</w:t>
            </w:r>
            <w:r>
              <w:rPr>
                <w:color w:val="000000"/>
                <w:sz w:val="19"/>
                <w:szCs w:val="19"/>
              </w:rPr>
              <w:t>,</w:t>
            </w:r>
            <w:r w:rsidRPr="000A2D14">
              <w:rPr>
                <w:color w:val="000000"/>
                <w:sz w:val="19"/>
                <w:szCs w:val="19"/>
              </w:rPr>
              <w:t>4</w:t>
            </w:r>
          </w:p>
        </w:tc>
        <w:tc>
          <w:tcPr>
            <w:tcW w:w="596" w:type="dxa"/>
            <w:shd w:val="clear" w:color="auto" w:fill="auto"/>
            <w:noWrap/>
            <w:vAlign w:val="center"/>
          </w:tcPr>
          <w:p w14:paraId="09DE4D00" w14:textId="5C6FEAF5" w:rsidR="00544FB0" w:rsidRPr="000A2D14" w:rsidRDefault="004E55D2" w:rsidP="00544FB0">
            <w:pPr>
              <w:jc w:val="right"/>
              <w:rPr>
                <w:color w:val="000000"/>
                <w:sz w:val="19"/>
                <w:szCs w:val="19"/>
              </w:rPr>
            </w:pPr>
            <w:r>
              <w:rPr>
                <w:color w:val="000000"/>
                <w:sz w:val="19"/>
                <w:szCs w:val="19"/>
              </w:rPr>
              <w:t>15,8</w:t>
            </w:r>
          </w:p>
        </w:tc>
      </w:tr>
      <w:tr w:rsidR="00544FB0" w:rsidRPr="00360136" w14:paraId="71147728" w14:textId="77777777" w:rsidTr="00FB7925">
        <w:trPr>
          <w:trHeight w:val="300"/>
          <w:jc w:val="center"/>
        </w:trPr>
        <w:tc>
          <w:tcPr>
            <w:tcW w:w="1051" w:type="dxa"/>
            <w:shd w:val="clear" w:color="auto" w:fill="auto"/>
            <w:noWrap/>
            <w:vAlign w:val="center"/>
          </w:tcPr>
          <w:p w14:paraId="258BB525" w14:textId="77777777" w:rsidR="00544FB0" w:rsidRPr="000A2D14" w:rsidRDefault="00544FB0" w:rsidP="00544FB0">
            <w:pPr>
              <w:rPr>
                <w:b/>
                <w:bCs/>
                <w:color w:val="000000"/>
                <w:sz w:val="19"/>
                <w:szCs w:val="19"/>
              </w:rPr>
            </w:pPr>
            <w:r w:rsidRPr="000A2D14">
              <w:rPr>
                <w:b/>
                <w:bCs/>
                <w:color w:val="000000"/>
                <w:sz w:val="19"/>
                <w:szCs w:val="19"/>
              </w:rPr>
              <w:t>Kurzemes reģions</w:t>
            </w:r>
          </w:p>
        </w:tc>
        <w:tc>
          <w:tcPr>
            <w:tcW w:w="1103" w:type="dxa"/>
            <w:shd w:val="clear" w:color="auto" w:fill="auto"/>
            <w:noWrap/>
            <w:vAlign w:val="center"/>
          </w:tcPr>
          <w:p w14:paraId="7BB11AE3" w14:textId="77777777" w:rsidR="00544FB0" w:rsidRPr="000A2D14" w:rsidRDefault="00544FB0" w:rsidP="00544FB0">
            <w:pPr>
              <w:rPr>
                <w:b/>
                <w:bCs/>
                <w:color w:val="000000"/>
                <w:sz w:val="19"/>
                <w:szCs w:val="19"/>
              </w:rPr>
            </w:pPr>
            <w:r w:rsidRPr="000A2D14">
              <w:rPr>
                <w:b/>
                <w:bCs/>
                <w:color w:val="000000"/>
                <w:sz w:val="19"/>
                <w:szCs w:val="19"/>
              </w:rPr>
              <w:t>PAVISAM</w:t>
            </w:r>
          </w:p>
        </w:tc>
        <w:tc>
          <w:tcPr>
            <w:tcW w:w="976" w:type="dxa"/>
            <w:shd w:val="clear" w:color="auto" w:fill="auto"/>
            <w:noWrap/>
            <w:vAlign w:val="center"/>
          </w:tcPr>
          <w:p w14:paraId="54617D7C" w14:textId="77777777" w:rsidR="00544FB0" w:rsidRPr="000A2D14" w:rsidRDefault="00544FB0" w:rsidP="00544FB0">
            <w:pPr>
              <w:jc w:val="right"/>
              <w:rPr>
                <w:color w:val="000000"/>
                <w:sz w:val="19"/>
                <w:szCs w:val="19"/>
              </w:rPr>
            </w:pPr>
            <w:r w:rsidRPr="000A2D14">
              <w:rPr>
                <w:color w:val="000000"/>
                <w:sz w:val="19"/>
                <w:szCs w:val="19"/>
              </w:rPr>
              <w:t>97 134</w:t>
            </w:r>
          </w:p>
        </w:tc>
        <w:tc>
          <w:tcPr>
            <w:tcW w:w="976" w:type="dxa"/>
            <w:shd w:val="clear" w:color="auto" w:fill="auto"/>
            <w:noWrap/>
            <w:vAlign w:val="center"/>
          </w:tcPr>
          <w:p w14:paraId="3B17E42D" w14:textId="77777777" w:rsidR="00544FB0" w:rsidRPr="000A2D14" w:rsidRDefault="00544FB0" w:rsidP="00544FB0">
            <w:pPr>
              <w:jc w:val="right"/>
              <w:rPr>
                <w:color w:val="000000"/>
                <w:sz w:val="19"/>
                <w:szCs w:val="19"/>
              </w:rPr>
            </w:pPr>
            <w:r w:rsidRPr="000A2D14">
              <w:rPr>
                <w:rFonts w:eastAsia="sans-serif"/>
                <w:color w:val="000000"/>
                <w:sz w:val="19"/>
                <w:szCs w:val="19"/>
              </w:rPr>
              <w:t>94 716</w:t>
            </w:r>
          </w:p>
        </w:tc>
        <w:tc>
          <w:tcPr>
            <w:tcW w:w="1024" w:type="dxa"/>
            <w:shd w:val="clear" w:color="auto" w:fill="auto"/>
            <w:noWrap/>
            <w:vAlign w:val="center"/>
          </w:tcPr>
          <w:p w14:paraId="1E995BEE" w14:textId="77777777" w:rsidR="00544FB0" w:rsidRPr="000A2D14" w:rsidRDefault="00544FB0" w:rsidP="00544FB0">
            <w:pPr>
              <w:jc w:val="right"/>
              <w:rPr>
                <w:color w:val="000000"/>
                <w:sz w:val="19"/>
                <w:szCs w:val="19"/>
              </w:rPr>
            </w:pPr>
            <w:r w:rsidRPr="000A2D14">
              <w:rPr>
                <w:color w:val="000000"/>
                <w:sz w:val="19"/>
                <w:szCs w:val="19"/>
              </w:rPr>
              <w:t>94 123</w:t>
            </w:r>
          </w:p>
        </w:tc>
        <w:tc>
          <w:tcPr>
            <w:tcW w:w="961" w:type="dxa"/>
            <w:shd w:val="clear" w:color="auto" w:fill="auto"/>
            <w:noWrap/>
            <w:vAlign w:val="center"/>
          </w:tcPr>
          <w:p w14:paraId="7C687B2B" w14:textId="1201A61B" w:rsidR="00544FB0" w:rsidRPr="000A2D14" w:rsidRDefault="00FB7925" w:rsidP="00544FB0">
            <w:pPr>
              <w:jc w:val="right"/>
              <w:rPr>
                <w:color w:val="000000"/>
                <w:sz w:val="19"/>
                <w:szCs w:val="19"/>
              </w:rPr>
            </w:pPr>
            <w:r>
              <w:rPr>
                <w:color w:val="000000"/>
                <w:sz w:val="19"/>
                <w:szCs w:val="19"/>
              </w:rPr>
              <w:t>92 556</w:t>
            </w:r>
          </w:p>
        </w:tc>
        <w:tc>
          <w:tcPr>
            <w:tcW w:w="992" w:type="dxa"/>
            <w:shd w:val="clear" w:color="auto" w:fill="auto"/>
            <w:noWrap/>
            <w:vAlign w:val="center"/>
          </w:tcPr>
          <w:p w14:paraId="4F4A2C49" w14:textId="77777777" w:rsidR="00544FB0" w:rsidRPr="000A2D14" w:rsidRDefault="00544FB0" w:rsidP="00544FB0">
            <w:pPr>
              <w:jc w:val="right"/>
              <w:rPr>
                <w:color w:val="000000"/>
                <w:sz w:val="19"/>
                <w:szCs w:val="19"/>
              </w:rPr>
            </w:pPr>
            <w:r w:rsidRPr="000A2D14">
              <w:rPr>
                <w:color w:val="000000"/>
                <w:sz w:val="19"/>
                <w:szCs w:val="19"/>
              </w:rPr>
              <w:t>X</w:t>
            </w:r>
          </w:p>
        </w:tc>
        <w:tc>
          <w:tcPr>
            <w:tcW w:w="992" w:type="dxa"/>
            <w:shd w:val="clear" w:color="auto" w:fill="auto"/>
            <w:noWrap/>
            <w:vAlign w:val="center"/>
          </w:tcPr>
          <w:p w14:paraId="6B91DC89" w14:textId="77777777" w:rsidR="00544FB0" w:rsidRPr="000A2D14" w:rsidRDefault="00544FB0" w:rsidP="00544FB0">
            <w:pPr>
              <w:jc w:val="right"/>
              <w:rPr>
                <w:color w:val="000000"/>
                <w:sz w:val="19"/>
                <w:szCs w:val="19"/>
              </w:rPr>
            </w:pPr>
            <w:r w:rsidRPr="000A2D14">
              <w:rPr>
                <w:color w:val="000000"/>
                <w:sz w:val="19"/>
                <w:szCs w:val="19"/>
              </w:rPr>
              <w:t>X</w:t>
            </w:r>
          </w:p>
        </w:tc>
        <w:tc>
          <w:tcPr>
            <w:tcW w:w="976" w:type="dxa"/>
            <w:shd w:val="clear" w:color="auto" w:fill="auto"/>
            <w:noWrap/>
            <w:vAlign w:val="center"/>
          </w:tcPr>
          <w:p w14:paraId="55C662D0" w14:textId="77777777" w:rsidR="00544FB0" w:rsidRPr="000A2D14" w:rsidRDefault="00544FB0" w:rsidP="00544FB0">
            <w:pPr>
              <w:jc w:val="right"/>
              <w:rPr>
                <w:color w:val="000000"/>
                <w:sz w:val="19"/>
                <w:szCs w:val="19"/>
              </w:rPr>
            </w:pPr>
            <w:r w:rsidRPr="000A2D14">
              <w:rPr>
                <w:color w:val="000000"/>
                <w:sz w:val="19"/>
                <w:szCs w:val="19"/>
              </w:rPr>
              <w:t>X</w:t>
            </w:r>
          </w:p>
        </w:tc>
        <w:tc>
          <w:tcPr>
            <w:tcW w:w="596" w:type="dxa"/>
            <w:shd w:val="clear" w:color="auto" w:fill="auto"/>
            <w:noWrap/>
            <w:vAlign w:val="center"/>
          </w:tcPr>
          <w:p w14:paraId="36C9A6E5" w14:textId="77777777" w:rsidR="00544FB0" w:rsidRPr="000A2D14" w:rsidRDefault="00544FB0" w:rsidP="00544FB0">
            <w:pPr>
              <w:jc w:val="right"/>
              <w:rPr>
                <w:color w:val="000000"/>
                <w:sz w:val="19"/>
                <w:szCs w:val="19"/>
              </w:rPr>
            </w:pPr>
            <w:r w:rsidRPr="000A2D14">
              <w:rPr>
                <w:color w:val="000000"/>
                <w:sz w:val="19"/>
                <w:szCs w:val="19"/>
              </w:rPr>
              <w:t>X</w:t>
            </w:r>
          </w:p>
        </w:tc>
      </w:tr>
      <w:tr w:rsidR="00544FB0" w:rsidRPr="00360136" w14:paraId="7EA9C4CA" w14:textId="77777777" w:rsidTr="00FB7925">
        <w:trPr>
          <w:trHeight w:val="300"/>
          <w:jc w:val="center"/>
        </w:trPr>
        <w:tc>
          <w:tcPr>
            <w:tcW w:w="1051" w:type="dxa"/>
            <w:shd w:val="clear" w:color="auto" w:fill="auto"/>
            <w:noWrap/>
            <w:vAlign w:val="center"/>
          </w:tcPr>
          <w:p w14:paraId="392C1CD0" w14:textId="77777777" w:rsidR="00544FB0" w:rsidRPr="000A2D14" w:rsidRDefault="00544FB0" w:rsidP="00544FB0">
            <w:pPr>
              <w:jc w:val="right"/>
              <w:rPr>
                <w:color w:val="000000"/>
                <w:sz w:val="19"/>
                <w:szCs w:val="19"/>
              </w:rPr>
            </w:pPr>
          </w:p>
        </w:tc>
        <w:tc>
          <w:tcPr>
            <w:tcW w:w="1103" w:type="dxa"/>
            <w:shd w:val="clear" w:color="auto" w:fill="auto"/>
            <w:noWrap/>
            <w:vAlign w:val="center"/>
          </w:tcPr>
          <w:p w14:paraId="6C5A24F6" w14:textId="77777777" w:rsidR="00544FB0" w:rsidRPr="000A2D14" w:rsidRDefault="00544FB0" w:rsidP="00544FB0">
            <w:pPr>
              <w:rPr>
                <w:b/>
                <w:bCs/>
                <w:color w:val="000000"/>
                <w:sz w:val="19"/>
                <w:szCs w:val="19"/>
              </w:rPr>
            </w:pPr>
            <w:r w:rsidRPr="000A2D14">
              <w:rPr>
                <w:b/>
                <w:bCs/>
                <w:color w:val="000000"/>
                <w:sz w:val="19"/>
                <w:szCs w:val="19"/>
              </w:rPr>
              <w:t>..Ar minimālo darba algu vai mazāk</w:t>
            </w:r>
          </w:p>
        </w:tc>
        <w:tc>
          <w:tcPr>
            <w:tcW w:w="976" w:type="dxa"/>
            <w:shd w:val="clear" w:color="auto" w:fill="auto"/>
            <w:noWrap/>
            <w:vAlign w:val="center"/>
          </w:tcPr>
          <w:p w14:paraId="5948E38F" w14:textId="77777777" w:rsidR="00544FB0" w:rsidRPr="000A2D14" w:rsidRDefault="00544FB0" w:rsidP="00544FB0">
            <w:pPr>
              <w:jc w:val="right"/>
              <w:rPr>
                <w:color w:val="000000"/>
                <w:sz w:val="19"/>
                <w:szCs w:val="19"/>
              </w:rPr>
            </w:pPr>
            <w:r w:rsidRPr="000A2D14">
              <w:rPr>
                <w:color w:val="000000"/>
                <w:sz w:val="19"/>
                <w:szCs w:val="19"/>
              </w:rPr>
              <w:t>19 026</w:t>
            </w:r>
          </w:p>
        </w:tc>
        <w:tc>
          <w:tcPr>
            <w:tcW w:w="976" w:type="dxa"/>
            <w:shd w:val="clear" w:color="auto" w:fill="auto"/>
            <w:noWrap/>
            <w:vAlign w:val="center"/>
          </w:tcPr>
          <w:p w14:paraId="5C4EB7E5" w14:textId="77777777" w:rsidR="00544FB0" w:rsidRPr="000A2D14" w:rsidRDefault="00544FB0" w:rsidP="00544FB0">
            <w:pPr>
              <w:jc w:val="right"/>
              <w:rPr>
                <w:color w:val="000000"/>
                <w:sz w:val="19"/>
                <w:szCs w:val="19"/>
              </w:rPr>
            </w:pPr>
            <w:r w:rsidRPr="000A2D14">
              <w:rPr>
                <w:rFonts w:eastAsia="sans-serif"/>
                <w:color w:val="000000"/>
                <w:sz w:val="19"/>
                <w:szCs w:val="19"/>
              </w:rPr>
              <w:t>15 395</w:t>
            </w:r>
          </w:p>
        </w:tc>
        <w:tc>
          <w:tcPr>
            <w:tcW w:w="1024" w:type="dxa"/>
            <w:shd w:val="clear" w:color="auto" w:fill="auto"/>
            <w:noWrap/>
            <w:vAlign w:val="center"/>
          </w:tcPr>
          <w:p w14:paraId="52F1A8F4" w14:textId="77777777" w:rsidR="00544FB0" w:rsidRPr="000A2D14" w:rsidRDefault="00544FB0" w:rsidP="00544FB0">
            <w:pPr>
              <w:jc w:val="right"/>
              <w:rPr>
                <w:color w:val="000000"/>
                <w:sz w:val="19"/>
                <w:szCs w:val="19"/>
              </w:rPr>
            </w:pPr>
            <w:r w:rsidRPr="000A2D14">
              <w:rPr>
                <w:sz w:val="19"/>
                <w:szCs w:val="19"/>
              </w:rPr>
              <w:t>16 372</w:t>
            </w:r>
          </w:p>
        </w:tc>
        <w:tc>
          <w:tcPr>
            <w:tcW w:w="961" w:type="dxa"/>
            <w:shd w:val="clear" w:color="auto" w:fill="auto"/>
            <w:noWrap/>
            <w:vAlign w:val="center"/>
          </w:tcPr>
          <w:p w14:paraId="1BEB6D89" w14:textId="29081475" w:rsidR="00544FB0" w:rsidRPr="000A2D14" w:rsidRDefault="00FB7925" w:rsidP="00544FB0">
            <w:pPr>
              <w:jc w:val="right"/>
              <w:rPr>
                <w:color w:val="000000"/>
                <w:sz w:val="19"/>
                <w:szCs w:val="19"/>
              </w:rPr>
            </w:pPr>
            <w:r>
              <w:rPr>
                <w:sz w:val="19"/>
                <w:szCs w:val="19"/>
              </w:rPr>
              <w:t>14 733</w:t>
            </w:r>
          </w:p>
        </w:tc>
        <w:tc>
          <w:tcPr>
            <w:tcW w:w="992" w:type="dxa"/>
            <w:shd w:val="clear" w:color="auto" w:fill="auto"/>
            <w:noWrap/>
            <w:vAlign w:val="center"/>
          </w:tcPr>
          <w:p w14:paraId="31D5F2E4" w14:textId="77777777" w:rsidR="00544FB0" w:rsidRPr="000A2D14" w:rsidRDefault="00544FB0" w:rsidP="00544FB0">
            <w:pPr>
              <w:jc w:val="right"/>
              <w:rPr>
                <w:color w:val="000000"/>
                <w:sz w:val="19"/>
                <w:szCs w:val="19"/>
              </w:rPr>
            </w:pPr>
            <w:r w:rsidRPr="000A2D14">
              <w:rPr>
                <w:color w:val="000000"/>
                <w:sz w:val="19"/>
                <w:szCs w:val="19"/>
              </w:rPr>
              <w:t>21</w:t>
            </w:r>
            <w:r>
              <w:rPr>
                <w:color w:val="000000"/>
                <w:sz w:val="19"/>
                <w:szCs w:val="19"/>
              </w:rPr>
              <w:t>,</w:t>
            </w:r>
            <w:r w:rsidRPr="000A2D14">
              <w:rPr>
                <w:color w:val="000000"/>
                <w:sz w:val="19"/>
                <w:szCs w:val="19"/>
              </w:rPr>
              <w:t>2</w:t>
            </w:r>
          </w:p>
        </w:tc>
        <w:tc>
          <w:tcPr>
            <w:tcW w:w="992" w:type="dxa"/>
            <w:shd w:val="clear" w:color="auto" w:fill="auto"/>
            <w:noWrap/>
            <w:vAlign w:val="center"/>
          </w:tcPr>
          <w:p w14:paraId="77D3F1A9" w14:textId="77777777" w:rsidR="00544FB0" w:rsidRPr="000A2D14" w:rsidRDefault="00544FB0" w:rsidP="00544FB0">
            <w:pPr>
              <w:jc w:val="right"/>
              <w:rPr>
                <w:color w:val="000000"/>
                <w:sz w:val="19"/>
                <w:szCs w:val="19"/>
              </w:rPr>
            </w:pPr>
            <w:r w:rsidRPr="000A2D14">
              <w:rPr>
                <w:color w:val="000000"/>
                <w:sz w:val="19"/>
                <w:szCs w:val="19"/>
              </w:rPr>
              <w:t>17</w:t>
            </w:r>
            <w:r>
              <w:rPr>
                <w:color w:val="000000"/>
                <w:sz w:val="19"/>
                <w:szCs w:val="19"/>
              </w:rPr>
              <w:t>,</w:t>
            </w:r>
            <w:r w:rsidRPr="000A2D14">
              <w:rPr>
                <w:color w:val="000000"/>
                <w:sz w:val="19"/>
                <w:szCs w:val="19"/>
              </w:rPr>
              <w:t>3</w:t>
            </w:r>
          </w:p>
        </w:tc>
        <w:tc>
          <w:tcPr>
            <w:tcW w:w="976" w:type="dxa"/>
            <w:shd w:val="clear" w:color="auto" w:fill="auto"/>
            <w:noWrap/>
            <w:vAlign w:val="center"/>
          </w:tcPr>
          <w:p w14:paraId="18EAE29F" w14:textId="77777777" w:rsidR="00544FB0" w:rsidRPr="000A2D14" w:rsidRDefault="00544FB0" w:rsidP="00544FB0">
            <w:pPr>
              <w:jc w:val="right"/>
              <w:rPr>
                <w:color w:val="000000"/>
                <w:sz w:val="19"/>
                <w:szCs w:val="19"/>
              </w:rPr>
            </w:pPr>
            <w:r w:rsidRPr="000A2D14">
              <w:rPr>
                <w:color w:val="000000"/>
                <w:sz w:val="19"/>
                <w:szCs w:val="19"/>
              </w:rPr>
              <w:t>18</w:t>
            </w:r>
            <w:r>
              <w:rPr>
                <w:color w:val="000000"/>
                <w:sz w:val="19"/>
                <w:szCs w:val="19"/>
              </w:rPr>
              <w:t>,</w:t>
            </w:r>
            <w:r w:rsidRPr="000A2D14">
              <w:rPr>
                <w:color w:val="000000"/>
                <w:sz w:val="19"/>
                <w:szCs w:val="19"/>
              </w:rPr>
              <w:t>4</w:t>
            </w:r>
          </w:p>
        </w:tc>
        <w:tc>
          <w:tcPr>
            <w:tcW w:w="596" w:type="dxa"/>
            <w:shd w:val="clear" w:color="auto" w:fill="auto"/>
            <w:noWrap/>
            <w:vAlign w:val="center"/>
          </w:tcPr>
          <w:p w14:paraId="0604BBEA" w14:textId="4FAA5845" w:rsidR="00544FB0" w:rsidRPr="000A2D14" w:rsidRDefault="004E55D2" w:rsidP="00544FB0">
            <w:pPr>
              <w:jc w:val="right"/>
              <w:rPr>
                <w:color w:val="000000"/>
                <w:sz w:val="19"/>
                <w:szCs w:val="19"/>
              </w:rPr>
            </w:pPr>
            <w:r>
              <w:rPr>
                <w:color w:val="000000"/>
                <w:sz w:val="19"/>
                <w:szCs w:val="19"/>
              </w:rPr>
              <w:t>16,9</w:t>
            </w:r>
          </w:p>
        </w:tc>
      </w:tr>
      <w:tr w:rsidR="00544FB0" w:rsidRPr="00360136" w14:paraId="6F1E2509" w14:textId="77777777" w:rsidTr="00FB7925">
        <w:trPr>
          <w:trHeight w:val="300"/>
          <w:jc w:val="center"/>
        </w:trPr>
        <w:tc>
          <w:tcPr>
            <w:tcW w:w="1051" w:type="dxa"/>
            <w:shd w:val="clear" w:color="auto" w:fill="auto"/>
            <w:noWrap/>
            <w:vAlign w:val="center"/>
          </w:tcPr>
          <w:p w14:paraId="51EF6FD8" w14:textId="77777777" w:rsidR="00544FB0" w:rsidRPr="000A2D14" w:rsidRDefault="00544FB0" w:rsidP="00544FB0">
            <w:pPr>
              <w:rPr>
                <w:b/>
                <w:bCs/>
                <w:color w:val="000000"/>
                <w:sz w:val="19"/>
                <w:szCs w:val="19"/>
              </w:rPr>
            </w:pPr>
            <w:r w:rsidRPr="000A2D14">
              <w:rPr>
                <w:b/>
                <w:bCs/>
                <w:color w:val="000000"/>
                <w:sz w:val="19"/>
                <w:szCs w:val="19"/>
              </w:rPr>
              <w:t>Zemgales reģions</w:t>
            </w:r>
          </w:p>
        </w:tc>
        <w:tc>
          <w:tcPr>
            <w:tcW w:w="1103" w:type="dxa"/>
            <w:shd w:val="clear" w:color="auto" w:fill="auto"/>
            <w:noWrap/>
            <w:vAlign w:val="center"/>
          </w:tcPr>
          <w:p w14:paraId="69A2920D" w14:textId="77777777" w:rsidR="00544FB0" w:rsidRPr="000A2D14" w:rsidRDefault="00544FB0" w:rsidP="00544FB0">
            <w:pPr>
              <w:rPr>
                <w:b/>
                <w:bCs/>
                <w:color w:val="000000"/>
                <w:sz w:val="19"/>
                <w:szCs w:val="19"/>
              </w:rPr>
            </w:pPr>
            <w:r w:rsidRPr="000A2D14">
              <w:rPr>
                <w:b/>
                <w:bCs/>
                <w:color w:val="000000"/>
                <w:sz w:val="19"/>
                <w:szCs w:val="19"/>
              </w:rPr>
              <w:t>PAVISAM</w:t>
            </w:r>
          </w:p>
        </w:tc>
        <w:tc>
          <w:tcPr>
            <w:tcW w:w="976" w:type="dxa"/>
            <w:shd w:val="clear" w:color="auto" w:fill="auto"/>
            <w:noWrap/>
            <w:vAlign w:val="center"/>
          </w:tcPr>
          <w:p w14:paraId="1CC9DBBC" w14:textId="77777777" w:rsidR="00544FB0" w:rsidRPr="000A2D14" w:rsidRDefault="00544FB0" w:rsidP="00544FB0">
            <w:pPr>
              <w:jc w:val="right"/>
              <w:rPr>
                <w:color w:val="000000"/>
                <w:sz w:val="19"/>
                <w:szCs w:val="19"/>
              </w:rPr>
            </w:pPr>
            <w:r w:rsidRPr="000A2D14">
              <w:rPr>
                <w:color w:val="000000"/>
                <w:sz w:val="19"/>
                <w:szCs w:val="19"/>
              </w:rPr>
              <w:t>97 146</w:t>
            </w:r>
          </w:p>
        </w:tc>
        <w:tc>
          <w:tcPr>
            <w:tcW w:w="976" w:type="dxa"/>
            <w:shd w:val="clear" w:color="auto" w:fill="auto"/>
            <w:noWrap/>
            <w:vAlign w:val="center"/>
          </w:tcPr>
          <w:p w14:paraId="06FF7B11" w14:textId="77777777" w:rsidR="00544FB0" w:rsidRPr="000A2D14" w:rsidRDefault="00544FB0" w:rsidP="00544FB0">
            <w:pPr>
              <w:jc w:val="right"/>
              <w:rPr>
                <w:color w:val="000000"/>
                <w:sz w:val="19"/>
                <w:szCs w:val="19"/>
              </w:rPr>
            </w:pPr>
            <w:r w:rsidRPr="000A2D14">
              <w:rPr>
                <w:rFonts w:eastAsia="sans-serif"/>
                <w:color w:val="000000"/>
                <w:sz w:val="19"/>
                <w:szCs w:val="19"/>
              </w:rPr>
              <w:t>91 767</w:t>
            </w:r>
          </w:p>
        </w:tc>
        <w:tc>
          <w:tcPr>
            <w:tcW w:w="1024" w:type="dxa"/>
            <w:shd w:val="clear" w:color="auto" w:fill="auto"/>
            <w:noWrap/>
            <w:vAlign w:val="center"/>
          </w:tcPr>
          <w:p w14:paraId="1220DE65" w14:textId="77777777" w:rsidR="00544FB0" w:rsidRPr="000A2D14" w:rsidRDefault="00544FB0" w:rsidP="00544FB0">
            <w:pPr>
              <w:jc w:val="right"/>
              <w:rPr>
                <w:color w:val="000000"/>
                <w:sz w:val="19"/>
                <w:szCs w:val="19"/>
              </w:rPr>
            </w:pPr>
            <w:r w:rsidRPr="000A2D14">
              <w:rPr>
                <w:color w:val="000000"/>
                <w:sz w:val="19"/>
                <w:szCs w:val="19"/>
              </w:rPr>
              <w:t>94 291</w:t>
            </w:r>
          </w:p>
        </w:tc>
        <w:tc>
          <w:tcPr>
            <w:tcW w:w="961" w:type="dxa"/>
            <w:shd w:val="clear" w:color="auto" w:fill="auto"/>
            <w:noWrap/>
            <w:vAlign w:val="center"/>
          </w:tcPr>
          <w:p w14:paraId="12008A68" w14:textId="05A523C9" w:rsidR="00544FB0" w:rsidRPr="000A2D14" w:rsidRDefault="00FB7925" w:rsidP="00544FB0">
            <w:pPr>
              <w:jc w:val="right"/>
              <w:rPr>
                <w:color w:val="000000"/>
                <w:sz w:val="19"/>
                <w:szCs w:val="19"/>
              </w:rPr>
            </w:pPr>
            <w:r>
              <w:rPr>
                <w:color w:val="000000"/>
                <w:sz w:val="19"/>
                <w:szCs w:val="19"/>
              </w:rPr>
              <w:t>93 541</w:t>
            </w:r>
          </w:p>
        </w:tc>
        <w:tc>
          <w:tcPr>
            <w:tcW w:w="992" w:type="dxa"/>
            <w:shd w:val="clear" w:color="auto" w:fill="auto"/>
            <w:noWrap/>
            <w:vAlign w:val="center"/>
          </w:tcPr>
          <w:p w14:paraId="39CA76B9" w14:textId="77777777" w:rsidR="00544FB0" w:rsidRPr="000A2D14" w:rsidRDefault="00544FB0" w:rsidP="00544FB0">
            <w:pPr>
              <w:jc w:val="right"/>
              <w:rPr>
                <w:color w:val="000000"/>
                <w:sz w:val="19"/>
                <w:szCs w:val="19"/>
              </w:rPr>
            </w:pPr>
            <w:r w:rsidRPr="000A2D14">
              <w:rPr>
                <w:color w:val="000000"/>
                <w:sz w:val="19"/>
                <w:szCs w:val="19"/>
              </w:rPr>
              <w:t>X</w:t>
            </w:r>
          </w:p>
        </w:tc>
        <w:tc>
          <w:tcPr>
            <w:tcW w:w="992" w:type="dxa"/>
            <w:shd w:val="clear" w:color="auto" w:fill="auto"/>
            <w:noWrap/>
            <w:vAlign w:val="center"/>
          </w:tcPr>
          <w:p w14:paraId="273960DD" w14:textId="77777777" w:rsidR="00544FB0" w:rsidRPr="000A2D14" w:rsidRDefault="00544FB0" w:rsidP="00544FB0">
            <w:pPr>
              <w:jc w:val="right"/>
              <w:rPr>
                <w:color w:val="000000"/>
                <w:sz w:val="19"/>
                <w:szCs w:val="19"/>
              </w:rPr>
            </w:pPr>
            <w:r w:rsidRPr="000A2D14">
              <w:rPr>
                <w:color w:val="000000"/>
                <w:sz w:val="19"/>
                <w:szCs w:val="19"/>
              </w:rPr>
              <w:t>X</w:t>
            </w:r>
          </w:p>
        </w:tc>
        <w:tc>
          <w:tcPr>
            <w:tcW w:w="976" w:type="dxa"/>
            <w:shd w:val="clear" w:color="auto" w:fill="auto"/>
            <w:noWrap/>
            <w:vAlign w:val="center"/>
          </w:tcPr>
          <w:p w14:paraId="5F45C6F7" w14:textId="77777777" w:rsidR="00544FB0" w:rsidRPr="000A2D14" w:rsidRDefault="00544FB0" w:rsidP="00544FB0">
            <w:pPr>
              <w:jc w:val="right"/>
              <w:rPr>
                <w:color w:val="000000"/>
                <w:sz w:val="19"/>
                <w:szCs w:val="19"/>
              </w:rPr>
            </w:pPr>
            <w:r w:rsidRPr="000A2D14">
              <w:rPr>
                <w:color w:val="000000"/>
                <w:sz w:val="19"/>
                <w:szCs w:val="19"/>
              </w:rPr>
              <w:t>X</w:t>
            </w:r>
          </w:p>
        </w:tc>
        <w:tc>
          <w:tcPr>
            <w:tcW w:w="596" w:type="dxa"/>
            <w:shd w:val="clear" w:color="auto" w:fill="auto"/>
            <w:noWrap/>
            <w:vAlign w:val="center"/>
          </w:tcPr>
          <w:p w14:paraId="12EED2EA" w14:textId="77777777" w:rsidR="00544FB0" w:rsidRPr="000A2D14" w:rsidRDefault="00544FB0" w:rsidP="00544FB0">
            <w:pPr>
              <w:jc w:val="right"/>
              <w:rPr>
                <w:color w:val="000000"/>
                <w:sz w:val="19"/>
                <w:szCs w:val="19"/>
              </w:rPr>
            </w:pPr>
            <w:r w:rsidRPr="000A2D14">
              <w:rPr>
                <w:color w:val="000000"/>
                <w:sz w:val="19"/>
                <w:szCs w:val="19"/>
              </w:rPr>
              <w:t>X</w:t>
            </w:r>
          </w:p>
        </w:tc>
      </w:tr>
      <w:tr w:rsidR="00544FB0" w:rsidRPr="00360136" w14:paraId="4FF2EE0B" w14:textId="77777777" w:rsidTr="00FB7925">
        <w:trPr>
          <w:trHeight w:val="300"/>
          <w:jc w:val="center"/>
        </w:trPr>
        <w:tc>
          <w:tcPr>
            <w:tcW w:w="1051" w:type="dxa"/>
            <w:shd w:val="clear" w:color="auto" w:fill="auto"/>
            <w:noWrap/>
            <w:vAlign w:val="center"/>
          </w:tcPr>
          <w:p w14:paraId="727FB5CA" w14:textId="77777777" w:rsidR="00544FB0" w:rsidRPr="000A2D14" w:rsidRDefault="00544FB0" w:rsidP="00544FB0">
            <w:pPr>
              <w:jc w:val="right"/>
              <w:rPr>
                <w:color w:val="000000"/>
                <w:sz w:val="19"/>
                <w:szCs w:val="19"/>
              </w:rPr>
            </w:pPr>
          </w:p>
        </w:tc>
        <w:tc>
          <w:tcPr>
            <w:tcW w:w="1103" w:type="dxa"/>
            <w:shd w:val="clear" w:color="auto" w:fill="auto"/>
            <w:noWrap/>
            <w:vAlign w:val="center"/>
          </w:tcPr>
          <w:p w14:paraId="286DF966" w14:textId="77777777" w:rsidR="00544FB0" w:rsidRPr="000A2D14" w:rsidRDefault="00544FB0" w:rsidP="00544FB0">
            <w:pPr>
              <w:rPr>
                <w:b/>
                <w:bCs/>
                <w:color w:val="000000"/>
                <w:sz w:val="19"/>
                <w:szCs w:val="19"/>
              </w:rPr>
            </w:pPr>
            <w:r w:rsidRPr="000A2D14">
              <w:rPr>
                <w:b/>
                <w:bCs/>
                <w:color w:val="000000"/>
                <w:sz w:val="19"/>
                <w:szCs w:val="19"/>
              </w:rPr>
              <w:t>..Ar minimālo darba algu vai mazāk</w:t>
            </w:r>
          </w:p>
        </w:tc>
        <w:tc>
          <w:tcPr>
            <w:tcW w:w="976" w:type="dxa"/>
            <w:shd w:val="clear" w:color="auto" w:fill="auto"/>
            <w:noWrap/>
            <w:vAlign w:val="center"/>
          </w:tcPr>
          <w:p w14:paraId="1E059101" w14:textId="77777777" w:rsidR="00544FB0" w:rsidRPr="000A2D14" w:rsidRDefault="00544FB0" w:rsidP="00544FB0">
            <w:pPr>
              <w:jc w:val="right"/>
              <w:rPr>
                <w:color w:val="000000"/>
                <w:sz w:val="19"/>
                <w:szCs w:val="19"/>
              </w:rPr>
            </w:pPr>
            <w:r w:rsidRPr="000A2D14">
              <w:rPr>
                <w:color w:val="000000"/>
                <w:sz w:val="19"/>
                <w:szCs w:val="19"/>
              </w:rPr>
              <w:t>17 410</w:t>
            </w:r>
          </w:p>
        </w:tc>
        <w:tc>
          <w:tcPr>
            <w:tcW w:w="976" w:type="dxa"/>
            <w:shd w:val="clear" w:color="auto" w:fill="auto"/>
            <w:noWrap/>
            <w:vAlign w:val="center"/>
          </w:tcPr>
          <w:p w14:paraId="569889C3" w14:textId="77777777" w:rsidR="00544FB0" w:rsidRPr="000A2D14" w:rsidRDefault="00544FB0" w:rsidP="00544FB0">
            <w:pPr>
              <w:jc w:val="right"/>
              <w:rPr>
                <w:color w:val="000000"/>
                <w:sz w:val="19"/>
                <w:szCs w:val="19"/>
              </w:rPr>
            </w:pPr>
            <w:r w:rsidRPr="000A2D14">
              <w:rPr>
                <w:sz w:val="19"/>
                <w:szCs w:val="19"/>
              </w:rPr>
              <w:t>14 276</w:t>
            </w:r>
          </w:p>
        </w:tc>
        <w:tc>
          <w:tcPr>
            <w:tcW w:w="1024" w:type="dxa"/>
            <w:shd w:val="clear" w:color="auto" w:fill="auto"/>
            <w:noWrap/>
            <w:vAlign w:val="center"/>
          </w:tcPr>
          <w:p w14:paraId="34E9D2BC" w14:textId="77777777" w:rsidR="00544FB0" w:rsidRPr="000A2D14" w:rsidRDefault="00544FB0" w:rsidP="00544FB0">
            <w:pPr>
              <w:jc w:val="right"/>
              <w:rPr>
                <w:color w:val="000000"/>
                <w:sz w:val="19"/>
                <w:szCs w:val="19"/>
              </w:rPr>
            </w:pPr>
            <w:bookmarkStart w:id="13" w:name="_Toc145280794"/>
            <w:r w:rsidRPr="000A2D14">
              <w:rPr>
                <w:sz w:val="19"/>
                <w:szCs w:val="19"/>
              </w:rPr>
              <w:t>15 198</w:t>
            </w:r>
            <w:bookmarkEnd w:id="13"/>
          </w:p>
        </w:tc>
        <w:tc>
          <w:tcPr>
            <w:tcW w:w="961" w:type="dxa"/>
            <w:shd w:val="clear" w:color="auto" w:fill="auto"/>
            <w:noWrap/>
            <w:vAlign w:val="center"/>
          </w:tcPr>
          <w:p w14:paraId="0946486C" w14:textId="19C79732" w:rsidR="00544FB0" w:rsidRPr="000A2D14" w:rsidRDefault="00FB7925" w:rsidP="00544FB0">
            <w:pPr>
              <w:pStyle w:val="author"/>
              <w:jc w:val="center"/>
              <w:rPr>
                <w:sz w:val="19"/>
                <w:szCs w:val="19"/>
              </w:rPr>
            </w:pPr>
            <w:r>
              <w:rPr>
                <w:sz w:val="19"/>
                <w:szCs w:val="19"/>
              </w:rPr>
              <w:t>13 806</w:t>
            </w:r>
          </w:p>
        </w:tc>
        <w:tc>
          <w:tcPr>
            <w:tcW w:w="992" w:type="dxa"/>
            <w:shd w:val="clear" w:color="auto" w:fill="auto"/>
            <w:noWrap/>
            <w:vAlign w:val="center"/>
          </w:tcPr>
          <w:p w14:paraId="68550DB5" w14:textId="77777777" w:rsidR="00544FB0" w:rsidRPr="000A2D14" w:rsidRDefault="00544FB0" w:rsidP="00544FB0">
            <w:pPr>
              <w:jc w:val="right"/>
              <w:rPr>
                <w:color w:val="000000"/>
                <w:sz w:val="19"/>
                <w:szCs w:val="19"/>
              </w:rPr>
            </w:pPr>
            <w:r w:rsidRPr="000A2D14">
              <w:rPr>
                <w:color w:val="000000"/>
                <w:sz w:val="19"/>
                <w:szCs w:val="19"/>
              </w:rPr>
              <w:t>19</w:t>
            </w:r>
            <w:r>
              <w:rPr>
                <w:color w:val="000000"/>
                <w:sz w:val="19"/>
                <w:szCs w:val="19"/>
              </w:rPr>
              <w:t>,</w:t>
            </w:r>
            <w:r w:rsidRPr="000A2D14">
              <w:rPr>
                <w:color w:val="000000"/>
                <w:sz w:val="19"/>
                <w:szCs w:val="19"/>
              </w:rPr>
              <w:t>4</w:t>
            </w:r>
          </w:p>
        </w:tc>
        <w:tc>
          <w:tcPr>
            <w:tcW w:w="992" w:type="dxa"/>
            <w:shd w:val="clear" w:color="auto" w:fill="auto"/>
            <w:noWrap/>
            <w:vAlign w:val="center"/>
          </w:tcPr>
          <w:p w14:paraId="21FBB49E" w14:textId="77777777" w:rsidR="00544FB0" w:rsidRPr="000A2D14" w:rsidRDefault="00544FB0" w:rsidP="00544FB0">
            <w:pPr>
              <w:jc w:val="right"/>
              <w:rPr>
                <w:color w:val="000000"/>
                <w:sz w:val="19"/>
                <w:szCs w:val="19"/>
              </w:rPr>
            </w:pPr>
            <w:r w:rsidRPr="000A2D14">
              <w:rPr>
                <w:color w:val="000000"/>
                <w:sz w:val="19"/>
                <w:szCs w:val="19"/>
              </w:rPr>
              <w:t>16</w:t>
            </w:r>
            <w:r>
              <w:rPr>
                <w:color w:val="000000"/>
                <w:sz w:val="19"/>
                <w:szCs w:val="19"/>
              </w:rPr>
              <w:t>,</w:t>
            </w:r>
            <w:r w:rsidRPr="000A2D14">
              <w:rPr>
                <w:color w:val="000000"/>
                <w:sz w:val="19"/>
                <w:szCs w:val="19"/>
              </w:rPr>
              <w:t>0</w:t>
            </w:r>
          </w:p>
        </w:tc>
        <w:tc>
          <w:tcPr>
            <w:tcW w:w="976" w:type="dxa"/>
            <w:shd w:val="clear" w:color="auto" w:fill="auto"/>
            <w:noWrap/>
            <w:vAlign w:val="center"/>
          </w:tcPr>
          <w:p w14:paraId="504CDF66" w14:textId="77777777" w:rsidR="00544FB0" w:rsidRPr="000A2D14" w:rsidRDefault="00544FB0" w:rsidP="00544FB0">
            <w:pPr>
              <w:jc w:val="right"/>
              <w:rPr>
                <w:color w:val="000000"/>
                <w:sz w:val="19"/>
                <w:szCs w:val="19"/>
              </w:rPr>
            </w:pPr>
            <w:r w:rsidRPr="000A2D14">
              <w:rPr>
                <w:color w:val="000000"/>
                <w:sz w:val="19"/>
                <w:szCs w:val="19"/>
              </w:rPr>
              <w:t>17</w:t>
            </w:r>
            <w:r>
              <w:rPr>
                <w:color w:val="000000"/>
                <w:sz w:val="19"/>
                <w:szCs w:val="19"/>
              </w:rPr>
              <w:t>,</w:t>
            </w:r>
            <w:r w:rsidRPr="000A2D14">
              <w:rPr>
                <w:color w:val="000000"/>
                <w:sz w:val="19"/>
                <w:szCs w:val="19"/>
              </w:rPr>
              <w:t>1</w:t>
            </w:r>
          </w:p>
        </w:tc>
        <w:tc>
          <w:tcPr>
            <w:tcW w:w="596" w:type="dxa"/>
            <w:shd w:val="clear" w:color="auto" w:fill="auto"/>
            <w:noWrap/>
            <w:vAlign w:val="center"/>
          </w:tcPr>
          <w:p w14:paraId="30232944" w14:textId="1D61ED71" w:rsidR="00544FB0" w:rsidRPr="000A2D14" w:rsidRDefault="004E55D2" w:rsidP="00544FB0">
            <w:pPr>
              <w:jc w:val="right"/>
              <w:rPr>
                <w:color w:val="000000"/>
                <w:sz w:val="19"/>
                <w:szCs w:val="19"/>
              </w:rPr>
            </w:pPr>
            <w:r>
              <w:rPr>
                <w:color w:val="000000"/>
                <w:sz w:val="19"/>
                <w:szCs w:val="19"/>
              </w:rPr>
              <w:t>15,6</w:t>
            </w:r>
          </w:p>
        </w:tc>
      </w:tr>
      <w:tr w:rsidR="00544FB0" w:rsidRPr="00360136" w14:paraId="15BCB919" w14:textId="77777777" w:rsidTr="00FB7925">
        <w:trPr>
          <w:trHeight w:val="300"/>
          <w:jc w:val="center"/>
        </w:trPr>
        <w:tc>
          <w:tcPr>
            <w:tcW w:w="1051" w:type="dxa"/>
            <w:shd w:val="clear" w:color="auto" w:fill="auto"/>
            <w:noWrap/>
            <w:vAlign w:val="center"/>
          </w:tcPr>
          <w:p w14:paraId="35A2FBC1" w14:textId="77777777" w:rsidR="00544FB0" w:rsidRPr="000A2D14" w:rsidRDefault="00544FB0" w:rsidP="00544FB0">
            <w:pPr>
              <w:rPr>
                <w:b/>
                <w:bCs/>
                <w:color w:val="000000"/>
                <w:sz w:val="19"/>
                <w:szCs w:val="19"/>
              </w:rPr>
            </w:pPr>
            <w:r w:rsidRPr="000A2D14">
              <w:rPr>
                <w:b/>
                <w:bCs/>
                <w:color w:val="000000"/>
                <w:sz w:val="19"/>
                <w:szCs w:val="19"/>
              </w:rPr>
              <w:t>Latgales reģions</w:t>
            </w:r>
          </w:p>
        </w:tc>
        <w:tc>
          <w:tcPr>
            <w:tcW w:w="1103" w:type="dxa"/>
            <w:shd w:val="clear" w:color="auto" w:fill="auto"/>
            <w:noWrap/>
            <w:vAlign w:val="center"/>
          </w:tcPr>
          <w:p w14:paraId="48A0FA32" w14:textId="77777777" w:rsidR="00544FB0" w:rsidRPr="000A2D14" w:rsidRDefault="00544FB0" w:rsidP="00544FB0">
            <w:pPr>
              <w:rPr>
                <w:b/>
                <w:bCs/>
                <w:color w:val="000000"/>
                <w:sz w:val="19"/>
                <w:szCs w:val="19"/>
              </w:rPr>
            </w:pPr>
            <w:r w:rsidRPr="000A2D14">
              <w:rPr>
                <w:b/>
                <w:bCs/>
                <w:color w:val="000000"/>
                <w:sz w:val="19"/>
                <w:szCs w:val="19"/>
              </w:rPr>
              <w:t>PAVISAM</w:t>
            </w:r>
          </w:p>
        </w:tc>
        <w:tc>
          <w:tcPr>
            <w:tcW w:w="976" w:type="dxa"/>
            <w:shd w:val="clear" w:color="auto" w:fill="auto"/>
            <w:noWrap/>
            <w:vAlign w:val="center"/>
          </w:tcPr>
          <w:p w14:paraId="62AB3D42" w14:textId="77777777" w:rsidR="00544FB0" w:rsidRPr="000A2D14" w:rsidRDefault="00544FB0" w:rsidP="00544FB0">
            <w:pPr>
              <w:jc w:val="right"/>
              <w:rPr>
                <w:color w:val="000000"/>
                <w:sz w:val="19"/>
                <w:szCs w:val="19"/>
              </w:rPr>
            </w:pPr>
            <w:r w:rsidRPr="000A2D14">
              <w:rPr>
                <w:color w:val="000000"/>
                <w:sz w:val="19"/>
                <w:szCs w:val="19"/>
              </w:rPr>
              <w:t>94 476</w:t>
            </w:r>
          </w:p>
        </w:tc>
        <w:tc>
          <w:tcPr>
            <w:tcW w:w="976" w:type="dxa"/>
            <w:shd w:val="clear" w:color="auto" w:fill="auto"/>
            <w:noWrap/>
            <w:vAlign w:val="center"/>
          </w:tcPr>
          <w:p w14:paraId="5E59F8CC" w14:textId="77777777" w:rsidR="00544FB0" w:rsidRPr="000A2D14" w:rsidRDefault="00544FB0" w:rsidP="00544FB0">
            <w:pPr>
              <w:jc w:val="right"/>
              <w:rPr>
                <w:color w:val="000000"/>
                <w:sz w:val="19"/>
                <w:szCs w:val="19"/>
              </w:rPr>
            </w:pPr>
            <w:r w:rsidRPr="000A2D14">
              <w:rPr>
                <w:rFonts w:eastAsia="sans-serif"/>
                <w:color w:val="000000"/>
                <w:sz w:val="19"/>
                <w:szCs w:val="19"/>
              </w:rPr>
              <w:t>91 756</w:t>
            </w:r>
          </w:p>
        </w:tc>
        <w:tc>
          <w:tcPr>
            <w:tcW w:w="1024" w:type="dxa"/>
            <w:shd w:val="clear" w:color="auto" w:fill="auto"/>
            <w:noWrap/>
            <w:vAlign w:val="center"/>
          </w:tcPr>
          <w:p w14:paraId="3CAA928F" w14:textId="77777777" w:rsidR="00544FB0" w:rsidRPr="000A2D14" w:rsidRDefault="00544FB0" w:rsidP="00544FB0">
            <w:pPr>
              <w:jc w:val="right"/>
              <w:rPr>
                <w:color w:val="000000"/>
                <w:sz w:val="19"/>
                <w:szCs w:val="19"/>
              </w:rPr>
            </w:pPr>
            <w:r w:rsidRPr="000A2D14">
              <w:rPr>
                <w:color w:val="000000"/>
                <w:sz w:val="19"/>
                <w:szCs w:val="19"/>
              </w:rPr>
              <w:t>90 990</w:t>
            </w:r>
          </w:p>
        </w:tc>
        <w:tc>
          <w:tcPr>
            <w:tcW w:w="961" w:type="dxa"/>
            <w:shd w:val="clear" w:color="auto" w:fill="auto"/>
            <w:noWrap/>
            <w:vAlign w:val="center"/>
          </w:tcPr>
          <w:p w14:paraId="76C559BA" w14:textId="056ADB9E" w:rsidR="00544FB0" w:rsidRPr="000A2D14" w:rsidRDefault="00FB7925" w:rsidP="00544FB0">
            <w:pPr>
              <w:jc w:val="right"/>
              <w:rPr>
                <w:color w:val="000000"/>
                <w:sz w:val="19"/>
                <w:szCs w:val="19"/>
              </w:rPr>
            </w:pPr>
            <w:r>
              <w:rPr>
                <w:color w:val="000000"/>
                <w:sz w:val="19"/>
                <w:szCs w:val="19"/>
              </w:rPr>
              <w:t>88 102</w:t>
            </w:r>
          </w:p>
        </w:tc>
        <w:tc>
          <w:tcPr>
            <w:tcW w:w="992" w:type="dxa"/>
            <w:shd w:val="clear" w:color="auto" w:fill="auto"/>
            <w:noWrap/>
            <w:vAlign w:val="center"/>
          </w:tcPr>
          <w:p w14:paraId="0C103659" w14:textId="77777777" w:rsidR="00544FB0" w:rsidRPr="000A2D14" w:rsidRDefault="00544FB0" w:rsidP="00544FB0">
            <w:pPr>
              <w:jc w:val="right"/>
              <w:rPr>
                <w:color w:val="000000"/>
                <w:sz w:val="19"/>
                <w:szCs w:val="19"/>
              </w:rPr>
            </w:pPr>
            <w:r w:rsidRPr="000A2D14">
              <w:rPr>
                <w:color w:val="000000"/>
                <w:sz w:val="19"/>
                <w:szCs w:val="19"/>
              </w:rPr>
              <w:t>X</w:t>
            </w:r>
          </w:p>
        </w:tc>
        <w:tc>
          <w:tcPr>
            <w:tcW w:w="992" w:type="dxa"/>
            <w:shd w:val="clear" w:color="auto" w:fill="auto"/>
            <w:noWrap/>
            <w:vAlign w:val="center"/>
          </w:tcPr>
          <w:p w14:paraId="6501BEE2" w14:textId="77777777" w:rsidR="00544FB0" w:rsidRPr="000A2D14" w:rsidRDefault="00544FB0" w:rsidP="00544FB0">
            <w:pPr>
              <w:jc w:val="right"/>
              <w:rPr>
                <w:color w:val="000000"/>
                <w:sz w:val="19"/>
                <w:szCs w:val="19"/>
              </w:rPr>
            </w:pPr>
            <w:r w:rsidRPr="000A2D14">
              <w:rPr>
                <w:color w:val="000000"/>
                <w:sz w:val="19"/>
                <w:szCs w:val="19"/>
              </w:rPr>
              <w:t>X</w:t>
            </w:r>
          </w:p>
        </w:tc>
        <w:tc>
          <w:tcPr>
            <w:tcW w:w="976" w:type="dxa"/>
            <w:shd w:val="clear" w:color="auto" w:fill="auto"/>
            <w:noWrap/>
            <w:vAlign w:val="center"/>
          </w:tcPr>
          <w:p w14:paraId="0F04DA0B" w14:textId="77777777" w:rsidR="00544FB0" w:rsidRPr="000A2D14" w:rsidRDefault="00544FB0" w:rsidP="00544FB0">
            <w:pPr>
              <w:jc w:val="right"/>
              <w:rPr>
                <w:color w:val="000000"/>
                <w:sz w:val="19"/>
                <w:szCs w:val="19"/>
              </w:rPr>
            </w:pPr>
            <w:r w:rsidRPr="000A2D14">
              <w:rPr>
                <w:color w:val="000000"/>
                <w:sz w:val="19"/>
                <w:szCs w:val="19"/>
              </w:rPr>
              <w:t>X</w:t>
            </w:r>
          </w:p>
        </w:tc>
        <w:tc>
          <w:tcPr>
            <w:tcW w:w="596" w:type="dxa"/>
            <w:shd w:val="clear" w:color="auto" w:fill="auto"/>
            <w:noWrap/>
            <w:vAlign w:val="center"/>
          </w:tcPr>
          <w:p w14:paraId="482D87BA" w14:textId="77777777" w:rsidR="00544FB0" w:rsidRPr="000A2D14" w:rsidRDefault="00544FB0" w:rsidP="00544FB0">
            <w:pPr>
              <w:jc w:val="right"/>
              <w:rPr>
                <w:color w:val="000000"/>
                <w:sz w:val="19"/>
                <w:szCs w:val="19"/>
              </w:rPr>
            </w:pPr>
            <w:r w:rsidRPr="000A2D14">
              <w:rPr>
                <w:color w:val="000000"/>
                <w:sz w:val="19"/>
                <w:szCs w:val="19"/>
              </w:rPr>
              <w:t>X</w:t>
            </w:r>
          </w:p>
        </w:tc>
      </w:tr>
      <w:tr w:rsidR="00FB7925" w:rsidRPr="00360136" w14:paraId="6D4400E6" w14:textId="77777777" w:rsidTr="00FB7925">
        <w:trPr>
          <w:trHeight w:val="300"/>
          <w:jc w:val="center"/>
        </w:trPr>
        <w:tc>
          <w:tcPr>
            <w:tcW w:w="1051" w:type="dxa"/>
            <w:shd w:val="clear" w:color="auto" w:fill="auto"/>
            <w:noWrap/>
            <w:vAlign w:val="center"/>
          </w:tcPr>
          <w:p w14:paraId="0415B559" w14:textId="77777777" w:rsidR="00FB7925" w:rsidRPr="000A2D14" w:rsidRDefault="00FB7925" w:rsidP="00FB7925">
            <w:pPr>
              <w:jc w:val="right"/>
              <w:rPr>
                <w:color w:val="000000"/>
                <w:sz w:val="19"/>
                <w:szCs w:val="19"/>
              </w:rPr>
            </w:pPr>
          </w:p>
        </w:tc>
        <w:tc>
          <w:tcPr>
            <w:tcW w:w="1103" w:type="dxa"/>
            <w:shd w:val="clear" w:color="auto" w:fill="auto"/>
            <w:noWrap/>
            <w:vAlign w:val="center"/>
          </w:tcPr>
          <w:p w14:paraId="4FDAD2D3" w14:textId="77777777" w:rsidR="00FB7925" w:rsidRPr="000A2D14" w:rsidRDefault="00FB7925" w:rsidP="00FB7925">
            <w:pPr>
              <w:rPr>
                <w:b/>
                <w:bCs/>
                <w:color w:val="000000"/>
                <w:sz w:val="19"/>
                <w:szCs w:val="19"/>
              </w:rPr>
            </w:pPr>
            <w:r w:rsidRPr="000A2D14">
              <w:rPr>
                <w:b/>
                <w:bCs/>
                <w:color w:val="000000"/>
                <w:sz w:val="19"/>
                <w:szCs w:val="19"/>
              </w:rPr>
              <w:t>..Ar minimālo darba algu vai mazāk</w:t>
            </w:r>
          </w:p>
        </w:tc>
        <w:tc>
          <w:tcPr>
            <w:tcW w:w="976" w:type="dxa"/>
            <w:shd w:val="clear" w:color="auto" w:fill="auto"/>
            <w:noWrap/>
            <w:vAlign w:val="center"/>
          </w:tcPr>
          <w:p w14:paraId="18D6CB09" w14:textId="77777777" w:rsidR="00FB7925" w:rsidRPr="000A2D14" w:rsidRDefault="00FB7925" w:rsidP="00FB7925">
            <w:pPr>
              <w:jc w:val="right"/>
              <w:rPr>
                <w:color w:val="000000"/>
                <w:sz w:val="19"/>
                <w:szCs w:val="19"/>
              </w:rPr>
            </w:pPr>
            <w:r w:rsidRPr="000A2D14">
              <w:rPr>
                <w:color w:val="000000"/>
                <w:sz w:val="19"/>
                <w:szCs w:val="19"/>
              </w:rPr>
              <w:t>22 171</w:t>
            </w:r>
          </w:p>
        </w:tc>
        <w:tc>
          <w:tcPr>
            <w:tcW w:w="976" w:type="dxa"/>
            <w:shd w:val="clear" w:color="auto" w:fill="auto"/>
            <w:noWrap/>
            <w:vAlign w:val="center"/>
          </w:tcPr>
          <w:p w14:paraId="0337DEB5" w14:textId="77777777" w:rsidR="00FB7925" w:rsidRPr="000A2D14" w:rsidRDefault="00FB7925" w:rsidP="00FB7925">
            <w:pPr>
              <w:jc w:val="right"/>
              <w:rPr>
                <w:color w:val="000000"/>
                <w:sz w:val="19"/>
                <w:szCs w:val="19"/>
              </w:rPr>
            </w:pPr>
            <w:r w:rsidRPr="000A2D14">
              <w:rPr>
                <w:rFonts w:eastAsia="sans-serif"/>
                <w:color w:val="000000"/>
                <w:sz w:val="19"/>
                <w:szCs w:val="19"/>
              </w:rPr>
              <w:t>18 030</w:t>
            </w:r>
          </w:p>
        </w:tc>
        <w:tc>
          <w:tcPr>
            <w:tcW w:w="1024" w:type="dxa"/>
            <w:shd w:val="clear" w:color="auto" w:fill="auto"/>
            <w:noWrap/>
            <w:vAlign w:val="center"/>
          </w:tcPr>
          <w:p w14:paraId="11676F58" w14:textId="77777777" w:rsidR="00FB7925" w:rsidRPr="000A2D14" w:rsidRDefault="00FB7925" w:rsidP="00FB7925">
            <w:pPr>
              <w:jc w:val="right"/>
              <w:rPr>
                <w:color w:val="000000"/>
                <w:sz w:val="19"/>
                <w:szCs w:val="19"/>
              </w:rPr>
            </w:pPr>
            <w:r w:rsidRPr="000A2D14">
              <w:rPr>
                <w:color w:val="000000"/>
                <w:sz w:val="19"/>
                <w:szCs w:val="19"/>
              </w:rPr>
              <w:t>18 754</w:t>
            </w:r>
          </w:p>
        </w:tc>
        <w:tc>
          <w:tcPr>
            <w:tcW w:w="961" w:type="dxa"/>
            <w:shd w:val="clear" w:color="auto" w:fill="auto"/>
            <w:noWrap/>
            <w:vAlign w:val="center"/>
          </w:tcPr>
          <w:p w14:paraId="48272F2E" w14:textId="7FB84B02" w:rsidR="00FB7925" w:rsidRPr="000A2D14" w:rsidRDefault="00FB7925" w:rsidP="00FB7925">
            <w:pPr>
              <w:jc w:val="right"/>
              <w:rPr>
                <w:color w:val="000000"/>
                <w:sz w:val="19"/>
                <w:szCs w:val="19"/>
              </w:rPr>
            </w:pPr>
            <w:r>
              <w:rPr>
                <w:color w:val="000000"/>
                <w:sz w:val="19"/>
                <w:szCs w:val="19"/>
              </w:rPr>
              <w:t>17 037</w:t>
            </w:r>
          </w:p>
        </w:tc>
        <w:tc>
          <w:tcPr>
            <w:tcW w:w="992" w:type="dxa"/>
            <w:shd w:val="clear" w:color="auto" w:fill="auto"/>
            <w:noWrap/>
            <w:vAlign w:val="center"/>
          </w:tcPr>
          <w:p w14:paraId="2249C8A3" w14:textId="77777777" w:rsidR="00FB7925" w:rsidRPr="000A2D14" w:rsidRDefault="00FB7925" w:rsidP="00FB7925">
            <w:pPr>
              <w:jc w:val="right"/>
              <w:rPr>
                <w:color w:val="000000"/>
                <w:sz w:val="19"/>
                <w:szCs w:val="19"/>
              </w:rPr>
            </w:pPr>
            <w:r w:rsidRPr="000A2D14">
              <w:rPr>
                <w:color w:val="000000"/>
                <w:sz w:val="19"/>
                <w:szCs w:val="19"/>
              </w:rPr>
              <w:t>25</w:t>
            </w:r>
            <w:r>
              <w:rPr>
                <w:color w:val="000000"/>
                <w:sz w:val="19"/>
                <w:szCs w:val="19"/>
              </w:rPr>
              <w:t>,</w:t>
            </w:r>
            <w:r w:rsidRPr="000A2D14">
              <w:rPr>
                <w:color w:val="000000"/>
                <w:sz w:val="19"/>
                <w:szCs w:val="19"/>
              </w:rPr>
              <w:t>2</w:t>
            </w:r>
          </w:p>
        </w:tc>
        <w:tc>
          <w:tcPr>
            <w:tcW w:w="992" w:type="dxa"/>
            <w:shd w:val="clear" w:color="auto" w:fill="auto"/>
            <w:noWrap/>
            <w:vAlign w:val="center"/>
          </w:tcPr>
          <w:p w14:paraId="03A2CF4A" w14:textId="77777777" w:rsidR="00FB7925" w:rsidRPr="000A2D14" w:rsidRDefault="00FB7925" w:rsidP="00FB7925">
            <w:pPr>
              <w:jc w:val="right"/>
              <w:rPr>
                <w:color w:val="000000"/>
                <w:sz w:val="19"/>
                <w:szCs w:val="19"/>
              </w:rPr>
            </w:pPr>
            <w:r w:rsidRPr="000A2D14">
              <w:rPr>
                <w:color w:val="000000"/>
                <w:sz w:val="19"/>
                <w:szCs w:val="19"/>
              </w:rPr>
              <w:t>20</w:t>
            </w:r>
            <w:r>
              <w:rPr>
                <w:color w:val="000000"/>
                <w:sz w:val="19"/>
                <w:szCs w:val="19"/>
              </w:rPr>
              <w:t>,</w:t>
            </w:r>
            <w:r w:rsidRPr="000A2D14">
              <w:rPr>
                <w:color w:val="000000"/>
                <w:sz w:val="19"/>
                <w:szCs w:val="19"/>
              </w:rPr>
              <w:t>8</w:t>
            </w:r>
          </w:p>
        </w:tc>
        <w:tc>
          <w:tcPr>
            <w:tcW w:w="976" w:type="dxa"/>
            <w:shd w:val="clear" w:color="auto" w:fill="auto"/>
            <w:noWrap/>
            <w:vAlign w:val="center"/>
          </w:tcPr>
          <w:p w14:paraId="17F6F498" w14:textId="77777777" w:rsidR="00FB7925" w:rsidRPr="000A2D14" w:rsidRDefault="00FB7925" w:rsidP="00FB7925">
            <w:pPr>
              <w:jc w:val="right"/>
              <w:rPr>
                <w:color w:val="000000"/>
                <w:sz w:val="19"/>
                <w:szCs w:val="19"/>
              </w:rPr>
            </w:pPr>
            <w:r w:rsidRPr="000A2D14">
              <w:rPr>
                <w:color w:val="000000"/>
                <w:sz w:val="19"/>
                <w:szCs w:val="19"/>
              </w:rPr>
              <w:t>21</w:t>
            </w:r>
            <w:r>
              <w:rPr>
                <w:color w:val="000000"/>
                <w:sz w:val="19"/>
                <w:szCs w:val="19"/>
              </w:rPr>
              <w:t>,</w:t>
            </w:r>
            <w:r w:rsidRPr="000A2D14">
              <w:rPr>
                <w:color w:val="000000"/>
                <w:sz w:val="19"/>
                <w:szCs w:val="19"/>
              </w:rPr>
              <w:t>8</w:t>
            </w:r>
          </w:p>
        </w:tc>
        <w:tc>
          <w:tcPr>
            <w:tcW w:w="596" w:type="dxa"/>
            <w:shd w:val="clear" w:color="auto" w:fill="auto"/>
            <w:noWrap/>
            <w:vAlign w:val="center"/>
          </w:tcPr>
          <w:p w14:paraId="78123339" w14:textId="01D41C71" w:rsidR="00FB7925" w:rsidRPr="000A2D14" w:rsidRDefault="004E55D2" w:rsidP="00FB7925">
            <w:pPr>
              <w:jc w:val="right"/>
              <w:rPr>
                <w:color w:val="000000"/>
                <w:sz w:val="19"/>
                <w:szCs w:val="19"/>
              </w:rPr>
            </w:pPr>
            <w:r>
              <w:rPr>
                <w:color w:val="000000"/>
                <w:sz w:val="19"/>
                <w:szCs w:val="19"/>
              </w:rPr>
              <w:t>20,2</w:t>
            </w:r>
          </w:p>
        </w:tc>
      </w:tr>
    </w:tbl>
    <w:p w14:paraId="64E366AC" w14:textId="77777777" w:rsidR="00544FB0" w:rsidRDefault="00544FB0" w:rsidP="00544FB0">
      <w:pPr>
        <w:pStyle w:val="NormalWeb"/>
        <w:shd w:val="clear" w:color="auto" w:fill="FFFFFF"/>
        <w:spacing w:before="0" w:beforeAutospacing="0" w:after="0" w:afterAutospacing="0"/>
        <w:jc w:val="both"/>
        <w:rPr>
          <w:sz w:val="20"/>
          <w:szCs w:val="20"/>
        </w:rPr>
      </w:pPr>
      <w:r w:rsidRPr="00360136">
        <w:rPr>
          <w:sz w:val="20"/>
          <w:szCs w:val="20"/>
        </w:rPr>
        <w:t>Datu avots: CSP,</w:t>
      </w:r>
    </w:p>
    <w:p w14:paraId="74BEA714" w14:textId="1B92B098" w:rsidR="00D5756C" w:rsidRDefault="003C1A89" w:rsidP="00D5756C">
      <w:pPr>
        <w:pStyle w:val="NormalWeb"/>
        <w:shd w:val="clear" w:color="auto" w:fill="FFFFFF"/>
        <w:spacing w:before="0" w:beforeAutospacing="0" w:after="0" w:afterAutospacing="0"/>
        <w:jc w:val="both"/>
        <w:rPr>
          <w:sz w:val="20"/>
          <w:szCs w:val="20"/>
        </w:rPr>
      </w:pPr>
      <w:hyperlink r:id="rId12" w:history="1">
        <w:r w:rsidR="00D5756C" w:rsidRPr="00A7493E">
          <w:rPr>
            <w:rStyle w:val="Hyperlink"/>
            <w:sz w:val="20"/>
            <w:szCs w:val="20"/>
          </w:rPr>
          <w:t>https://data.stat.gov.lv/pxweb/lv/OSP_PUB/START__EMP__DS__DSN/DSN040/</w:t>
        </w:r>
      </w:hyperlink>
    </w:p>
    <w:p w14:paraId="3C75EA3C" w14:textId="77777777" w:rsidR="00D5756C" w:rsidRPr="00360136" w:rsidRDefault="00D5756C" w:rsidP="00D5756C">
      <w:pPr>
        <w:pStyle w:val="NormalWeb"/>
        <w:shd w:val="clear" w:color="auto" w:fill="FFFFFF"/>
        <w:spacing w:before="0" w:beforeAutospacing="0" w:after="0" w:afterAutospacing="0"/>
        <w:jc w:val="both"/>
        <w:rPr>
          <w:sz w:val="20"/>
          <w:szCs w:val="20"/>
        </w:rPr>
      </w:pPr>
    </w:p>
    <w:p w14:paraId="68E25EFE" w14:textId="77777777" w:rsidR="00544FB0" w:rsidRPr="00360136" w:rsidRDefault="00544FB0" w:rsidP="00544FB0">
      <w:pPr>
        <w:pStyle w:val="NormalWeb"/>
        <w:shd w:val="clear" w:color="auto" w:fill="FFFFFF"/>
        <w:spacing w:before="0" w:beforeAutospacing="0" w:after="0" w:afterAutospacing="0"/>
        <w:jc w:val="both"/>
      </w:pPr>
    </w:p>
    <w:p w14:paraId="4F631E0D" w14:textId="5F0B2E6E" w:rsidR="00544FB0" w:rsidRPr="00360136" w:rsidRDefault="00544FB0" w:rsidP="00A0076F">
      <w:pPr>
        <w:spacing w:line="360" w:lineRule="auto"/>
        <w:ind w:firstLine="720"/>
        <w:jc w:val="both"/>
      </w:pPr>
      <w:r w:rsidRPr="00360136">
        <w:t>CSP dati par darba ņēmēju skaitu, kuriem darba ienākumi bija līdz un minimālās algas apmērā, liecina, ka 202</w:t>
      </w:r>
      <w:r>
        <w:t>4</w:t>
      </w:r>
      <w:r w:rsidRPr="00360136">
        <w:t>.</w:t>
      </w:r>
      <w:r>
        <w:t> </w:t>
      </w:r>
      <w:r w:rsidRPr="00360136">
        <w:t xml:space="preserve">gadā no </w:t>
      </w:r>
      <w:r>
        <w:rPr>
          <w:rFonts w:eastAsia="sans-serif"/>
          <w:color w:val="000000"/>
        </w:rPr>
        <w:t>117 895</w:t>
      </w:r>
      <w:r w:rsidRPr="00360136">
        <w:t xml:space="preserve"> darba ņēmējiem privātajā sektorā bija </w:t>
      </w:r>
      <w:r>
        <w:t xml:space="preserve">87 906 </w:t>
      </w:r>
      <w:r w:rsidRPr="00360136">
        <w:t xml:space="preserve">darba ņēmēji jeb </w:t>
      </w:r>
      <w:r>
        <w:t>16,7</w:t>
      </w:r>
      <w:r w:rsidRPr="00360136">
        <w:t xml:space="preserve">% no privātajā sektorā nodarbinātajiem, savukārt, sabiedriskajā sektorā bija </w:t>
      </w:r>
      <w:r w:rsidRPr="00360136">
        <w:rPr>
          <w:rFonts w:eastAsia="sans-serif"/>
          <w:color w:val="000000"/>
        </w:rPr>
        <w:t>2</w:t>
      </w:r>
      <w:r>
        <w:rPr>
          <w:rFonts w:eastAsia="sans-serif"/>
          <w:color w:val="000000"/>
        </w:rPr>
        <w:t>6 603</w:t>
      </w:r>
      <w:r w:rsidRPr="00360136">
        <w:t xml:space="preserve"> darba ņēmēji jeb 1</w:t>
      </w:r>
      <w:r>
        <w:t>1,5</w:t>
      </w:r>
      <w:r w:rsidRPr="00360136">
        <w:t>% no sabiedriskajā sektorā nodarbinātajiem (sk. 5.</w:t>
      </w:r>
      <w:r w:rsidR="00A60AAD">
        <w:t> </w:t>
      </w:r>
      <w:r w:rsidRPr="00360136">
        <w:t>tabulu). Laika posmā no 202</w:t>
      </w:r>
      <w:r>
        <w:t>1</w:t>
      </w:r>
      <w:r w:rsidRPr="00360136">
        <w:t>. līdz 202</w:t>
      </w:r>
      <w:r>
        <w:t>4</w:t>
      </w:r>
      <w:r w:rsidRPr="00360136">
        <w:t>.</w:t>
      </w:r>
      <w:r>
        <w:t xml:space="preserve"> </w:t>
      </w:r>
      <w:r w:rsidRPr="00360136">
        <w:t xml:space="preserve">gadam </w:t>
      </w:r>
      <w:r>
        <w:t>privātajā</w:t>
      </w:r>
      <w:r w:rsidRPr="00360136">
        <w:t xml:space="preserve"> sektorā</w:t>
      </w:r>
      <w:r>
        <w:t xml:space="preserve"> ir būtiski samazinājies</w:t>
      </w:r>
      <w:r w:rsidRPr="00360136">
        <w:t xml:space="preserve"> minimāl</w:t>
      </w:r>
      <w:r>
        <w:t>ā</w:t>
      </w:r>
      <w:r w:rsidRPr="00360136">
        <w:t xml:space="preserve">s algas un zemāk saņēmušo īpatsvars no </w:t>
      </w:r>
      <w:r>
        <w:t>22</w:t>
      </w:r>
      <w:r w:rsidRPr="00360136">
        <w:t>% 202</w:t>
      </w:r>
      <w:r>
        <w:t>1</w:t>
      </w:r>
      <w:r w:rsidRPr="00360136">
        <w:t>.</w:t>
      </w:r>
      <w:r>
        <w:t> </w:t>
      </w:r>
      <w:r w:rsidRPr="00360136">
        <w:t xml:space="preserve">gadā līdz </w:t>
      </w:r>
      <w:r>
        <w:t>16,7</w:t>
      </w:r>
      <w:r w:rsidRPr="00360136">
        <w:t>% 202</w:t>
      </w:r>
      <w:r>
        <w:t>4</w:t>
      </w:r>
      <w:r w:rsidRPr="00360136">
        <w:t xml:space="preserve">.gadā, savukārt, </w:t>
      </w:r>
      <w:r>
        <w:t>sabiedriskajā sektorā īpatsvars par minēto laika posmu samazinājies no 13,0% līdz 11,5 %</w:t>
      </w:r>
      <w:r w:rsidRPr="00360136">
        <w:t>.</w:t>
      </w:r>
    </w:p>
    <w:p w14:paraId="2884B928" w14:textId="5022B875" w:rsidR="00544FB0" w:rsidRPr="00360136" w:rsidRDefault="00544FB0" w:rsidP="00544FB0">
      <w:pPr>
        <w:spacing w:after="160" w:line="259" w:lineRule="auto"/>
        <w:jc w:val="right"/>
      </w:pPr>
      <w:r w:rsidRPr="00360136">
        <w:t>5.</w:t>
      </w:r>
      <w:r w:rsidR="00A60AAD">
        <w:t> </w:t>
      </w:r>
      <w:r w:rsidRPr="00360136">
        <w:t>tabula</w:t>
      </w:r>
    </w:p>
    <w:p w14:paraId="06C0049C" w14:textId="77777777" w:rsidR="00544FB0" w:rsidRPr="00360136" w:rsidRDefault="00544FB0" w:rsidP="00544FB0">
      <w:pPr>
        <w:ind w:right="-109"/>
        <w:jc w:val="center"/>
        <w:rPr>
          <w:b/>
        </w:rPr>
      </w:pPr>
      <w:r w:rsidRPr="00360136">
        <w:rPr>
          <w:b/>
        </w:rPr>
        <w:t xml:space="preserve">Darba ņēmēju skaits, kuriem ienākumi ir līdz un minimālās algas apmērā, </w:t>
      </w:r>
    </w:p>
    <w:p w14:paraId="0F7D7651" w14:textId="77777777" w:rsidR="00544FB0" w:rsidRPr="00360136" w:rsidRDefault="00544FB0" w:rsidP="00544FB0">
      <w:pPr>
        <w:ind w:right="-109"/>
        <w:jc w:val="center"/>
      </w:pPr>
      <w:r w:rsidRPr="00360136">
        <w:rPr>
          <w:b/>
        </w:rPr>
        <w:t>vidēji gadā, sabiedriskajā un privātajā sektorā</w:t>
      </w:r>
    </w:p>
    <w:tbl>
      <w:tblPr>
        <w:tblW w:w="525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3663"/>
        <w:gridCol w:w="1081"/>
        <w:gridCol w:w="1081"/>
        <w:gridCol w:w="1084"/>
        <w:gridCol w:w="1016"/>
      </w:tblGrid>
      <w:tr w:rsidR="00544FB0" w:rsidRPr="00360136" w14:paraId="45CF860D" w14:textId="77777777" w:rsidTr="00512F11">
        <w:trPr>
          <w:trHeight w:val="373"/>
        </w:trPr>
        <w:tc>
          <w:tcPr>
            <w:tcW w:w="842" w:type="pct"/>
            <w:shd w:val="clear" w:color="auto" w:fill="C5E0B3" w:themeFill="accent6" w:themeFillTint="66"/>
            <w:noWrap/>
            <w:vAlign w:val="bottom"/>
          </w:tcPr>
          <w:p w14:paraId="5B30CA41" w14:textId="77777777" w:rsidR="00544FB0" w:rsidRPr="00360136" w:rsidRDefault="00544FB0" w:rsidP="00544FB0">
            <w:pPr>
              <w:rPr>
                <w:sz w:val="20"/>
                <w:szCs w:val="20"/>
              </w:rPr>
            </w:pPr>
          </w:p>
        </w:tc>
        <w:tc>
          <w:tcPr>
            <w:tcW w:w="1922" w:type="pct"/>
            <w:shd w:val="clear" w:color="auto" w:fill="C5E0B3" w:themeFill="accent6" w:themeFillTint="66"/>
            <w:noWrap/>
            <w:vAlign w:val="bottom"/>
          </w:tcPr>
          <w:p w14:paraId="79CC0EBB" w14:textId="77777777" w:rsidR="00544FB0" w:rsidRPr="00360136" w:rsidRDefault="00544FB0" w:rsidP="00544FB0">
            <w:pPr>
              <w:rPr>
                <w:sz w:val="20"/>
                <w:szCs w:val="20"/>
              </w:rPr>
            </w:pPr>
          </w:p>
        </w:tc>
        <w:tc>
          <w:tcPr>
            <w:tcW w:w="2236" w:type="pct"/>
            <w:gridSpan w:val="4"/>
            <w:shd w:val="clear" w:color="auto" w:fill="C5E0B3" w:themeFill="accent6" w:themeFillTint="66"/>
            <w:noWrap/>
            <w:vAlign w:val="bottom"/>
          </w:tcPr>
          <w:p w14:paraId="245E0416" w14:textId="77777777" w:rsidR="00544FB0" w:rsidRPr="00360136" w:rsidRDefault="00544FB0" w:rsidP="00544FB0">
            <w:pPr>
              <w:jc w:val="center"/>
              <w:rPr>
                <w:b/>
                <w:bCs/>
                <w:color w:val="000000"/>
                <w:sz w:val="20"/>
                <w:szCs w:val="20"/>
              </w:rPr>
            </w:pPr>
            <w:r w:rsidRPr="00360136">
              <w:rPr>
                <w:b/>
                <w:bCs/>
                <w:color w:val="000000"/>
                <w:sz w:val="20"/>
                <w:szCs w:val="20"/>
              </w:rPr>
              <w:t>Darba ņēmēju skaits</w:t>
            </w:r>
          </w:p>
        </w:tc>
      </w:tr>
      <w:tr w:rsidR="00544FB0" w:rsidRPr="00360136" w14:paraId="43CBF2FF" w14:textId="77777777" w:rsidTr="00512F11">
        <w:trPr>
          <w:trHeight w:val="373"/>
        </w:trPr>
        <w:tc>
          <w:tcPr>
            <w:tcW w:w="842" w:type="pct"/>
            <w:shd w:val="clear" w:color="auto" w:fill="C5E0B3" w:themeFill="accent6" w:themeFillTint="66"/>
            <w:noWrap/>
            <w:vAlign w:val="bottom"/>
          </w:tcPr>
          <w:p w14:paraId="45567431" w14:textId="77777777" w:rsidR="00544FB0" w:rsidRPr="00360136" w:rsidRDefault="00544FB0" w:rsidP="00544FB0">
            <w:pPr>
              <w:rPr>
                <w:sz w:val="20"/>
                <w:szCs w:val="20"/>
              </w:rPr>
            </w:pPr>
          </w:p>
        </w:tc>
        <w:tc>
          <w:tcPr>
            <w:tcW w:w="1922" w:type="pct"/>
            <w:shd w:val="clear" w:color="auto" w:fill="C5E0B3" w:themeFill="accent6" w:themeFillTint="66"/>
            <w:noWrap/>
            <w:vAlign w:val="bottom"/>
          </w:tcPr>
          <w:p w14:paraId="20B462FB" w14:textId="77777777" w:rsidR="00544FB0" w:rsidRPr="00360136" w:rsidRDefault="00544FB0" w:rsidP="00544FB0">
            <w:pPr>
              <w:rPr>
                <w:sz w:val="20"/>
                <w:szCs w:val="20"/>
              </w:rPr>
            </w:pPr>
          </w:p>
        </w:tc>
        <w:tc>
          <w:tcPr>
            <w:tcW w:w="567" w:type="pct"/>
            <w:shd w:val="clear" w:color="auto" w:fill="C5E0B3" w:themeFill="accent6" w:themeFillTint="66"/>
            <w:noWrap/>
            <w:vAlign w:val="bottom"/>
          </w:tcPr>
          <w:p w14:paraId="4345EF3B" w14:textId="77777777" w:rsidR="00544FB0" w:rsidRPr="00360136" w:rsidRDefault="00544FB0" w:rsidP="00544FB0">
            <w:pPr>
              <w:jc w:val="center"/>
              <w:rPr>
                <w:b/>
                <w:bCs/>
                <w:color w:val="000000"/>
                <w:sz w:val="20"/>
                <w:szCs w:val="20"/>
              </w:rPr>
            </w:pPr>
            <w:r w:rsidRPr="00360136">
              <w:rPr>
                <w:b/>
                <w:bCs/>
                <w:color w:val="000000"/>
                <w:sz w:val="20"/>
                <w:szCs w:val="20"/>
              </w:rPr>
              <w:t>2021</w:t>
            </w:r>
          </w:p>
        </w:tc>
        <w:tc>
          <w:tcPr>
            <w:tcW w:w="567" w:type="pct"/>
            <w:shd w:val="clear" w:color="auto" w:fill="C5E0B3" w:themeFill="accent6" w:themeFillTint="66"/>
            <w:noWrap/>
            <w:vAlign w:val="bottom"/>
          </w:tcPr>
          <w:p w14:paraId="6CF77F2D" w14:textId="77777777" w:rsidR="00544FB0" w:rsidRPr="00360136" w:rsidRDefault="00544FB0" w:rsidP="00544FB0">
            <w:pPr>
              <w:jc w:val="center"/>
              <w:rPr>
                <w:b/>
                <w:bCs/>
                <w:color w:val="000000"/>
                <w:sz w:val="20"/>
                <w:szCs w:val="20"/>
              </w:rPr>
            </w:pPr>
            <w:r w:rsidRPr="00360136">
              <w:rPr>
                <w:b/>
                <w:bCs/>
                <w:color w:val="000000"/>
                <w:sz w:val="20"/>
                <w:szCs w:val="20"/>
              </w:rPr>
              <w:t>2022</w:t>
            </w:r>
          </w:p>
        </w:tc>
        <w:tc>
          <w:tcPr>
            <w:tcW w:w="569" w:type="pct"/>
            <w:shd w:val="clear" w:color="auto" w:fill="C5E0B3" w:themeFill="accent6" w:themeFillTint="66"/>
            <w:noWrap/>
            <w:vAlign w:val="bottom"/>
          </w:tcPr>
          <w:p w14:paraId="6DD6CBE5" w14:textId="77777777" w:rsidR="00544FB0" w:rsidRPr="00360136" w:rsidRDefault="00544FB0" w:rsidP="00544FB0">
            <w:pPr>
              <w:jc w:val="center"/>
              <w:rPr>
                <w:b/>
                <w:bCs/>
                <w:color w:val="000000"/>
                <w:sz w:val="20"/>
                <w:szCs w:val="20"/>
              </w:rPr>
            </w:pPr>
            <w:r w:rsidRPr="00360136">
              <w:rPr>
                <w:b/>
                <w:bCs/>
                <w:color w:val="000000"/>
                <w:sz w:val="20"/>
                <w:szCs w:val="20"/>
              </w:rPr>
              <w:t>2023</w:t>
            </w:r>
          </w:p>
        </w:tc>
        <w:tc>
          <w:tcPr>
            <w:tcW w:w="533" w:type="pct"/>
            <w:shd w:val="clear" w:color="auto" w:fill="C5E0B3" w:themeFill="accent6" w:themeFillTint="66"/>
            <w:noWrap/>
            <w:vAlign w:val="bottom"/>
          </w:tcPr>
          <w:p w14:paraId="6458F56B" w14:textId="77777777" w:rsidR="00544FB0" w:rsidRPr="00360136" w:rsidRDefault="00544FB0" w:rsidP="00544FB0">
            <w:pPr>
              <w:jc w:val="center"/>
              <w:rPr>
                <w:b/>
                <w:bCs/>
                <w:color w:val="000000"/>
                <w:sz w:val="20"/>
                <w:szCs w:val="20"/>
              </w:rPr>
            </w:pPr>
            <w:r w:rsidRPr="00360136">
              <w:rPr>
                <w:b/>
                <w:bCs/>
                <w:color w:val="000000"/>
                <w:sz w:val="20"/>
                <w:szCs w:val="20"/>
              </w:rPr>
              <w:t>202</w:t>
            </w:r>
            <w:r>
              <w:rPr>
                <w:b/>
                <w:bCs/>
                <w:color w:val="000000"/>
                <w:sz w:val="20"/>
                <w:szCs w:val="20"/>
              </w:rPr>
              <w:t>4</w:t>
            </w:r>
          </w:p>
        </w:tc>
      </w:tr>
      <w:tr w:rsidR="00544FB0" w:rsidRPr="00360136" w14:paraId="1E3D501A" w14:textId="77777777" w:rsidTr="00544FB0">
        <w:trPr>
          <w:trHeight w:val="373"/>
        </w:trPr>
        <w:tc>
          <w:tcPr>
            <w:tcW w:w="842" w:type="pct"/>
            <w:shd w:val="clear" w:color="auto" w:fill="auto"/>
            <w:noWrap/>
            <w:vAlign w:val="bottom"/>
          </w:tcPr>
          <w:p w14:paraId="0235F469" w14:textId="77777777" w:rsidR="00544FB0" w:rsidRPr="00360136" w:rsidRDefault="00544FB0" w:rsidP="00544FB0">
            <w:pPr>
              <w:rPr>
                <w:b/>
                <w:bCs/>
                <w:color w:val="000000"/>
                <w:sz w:val="20"/>
                <w:szCs w:val="20"/>
              </w:rPr>
            </w:pPr>
            <w:r w:rsidRPr="00360136">
              <w:rPr>
                <w:b/>
                <w:bCs/>
                <w:color w:val="000000"/>
                <w:sz w:val="20"/>
                <w:szCs w:val="20"/>
              </w:rPr>
              <w:t>Pavisam</w:t>
            </w:r>
          </w:p>
        </w:tc>
        <w:tc>
          <w:tcPr>
            <w:tcW w:w="1922" w:type="pct"/>
            <w:shd w:val="clear" w:color="auto" w:fill="auto"/>
            <w:noWrap/>
            <w:vAlign w:val="bottom"/>
          </w:tcPr>
          <w:p w14:paraId="6AEE1677" w14:textId="77777777" w:rsidR="00544FB0" w:rsidRPr="00360136" w:rsidRDefault="00544FB0" w:rsidP="00544FB0">
            <w:pPr>
              <w:rPr>
                <w:b/>
                <w:bCs/>
                <w:color w:val="000000"/>
                <w:sz w:val="20"/>
                <w:szCs w:val="20"/>
              </w:rPr>
            </w:pPr>
            <w:r w:rsidRPr="00360136">
              <w:rPr>
                <w:b/>
                <w:bCs/>
                <w:color w:val="000000"/>
                <w:sz w:val="20"/>
                <w:szCs w:val="20"/>
              </w:rPr>
              <w:t>..Ar minimālo darba algu vai mazāk</w:t>
            </w:r>
          </w:p>
        </w:tc>
        <w:tc>
          <w:tcPr>
            <w:tcW w:w="567" w:type="pct"/>
            <w:shd w:val="clear" w:color="auto" w:fill="auto"/>
            <w:noWrap/>
            <w:vAlign w:val="bottom"/>
          </w:tcPr>
          <w:p w14:paraId="4AE0C785" w14:textId="77777777" w:rsidR="00544FB0" w:rsidRPr="00360136" w:rsidRDefault="00544FB0" w:rsidP="00544FB0">
            <w:pPr>
              <w:jc w:val="right"/>
              <w:rPr>
                <w:color w:val="000000"/>
                <w:sz w:val="20"/>
                <w:szCs w:val="20"/>
              </w:rPr>
            </w:pPr>
            <w:r w:rsidRPr="00360136">
              <w:rPr>
                <w:color w:val="000000"/>
                <w:sz w:val="20"/>
                <w:szCs w:val="20"/>
              </w:rPr>
              <w:t>149 173</w:t>
            </w:r>
          </w:p>
        </w:tc>
        <w:tc>
          <w:tcPr>
            <w:tcW w:w="567" w:type="pct"/>
            <w:shd w:val="clear" w:color="auto" w:fill="auto"/>
            <w:noWrap/>
            <w:vAlign w:val="bottom"/>
          </w:tcPr>
          <w:p w14:paraId="2C5326A3" w14:textId="77777777" w:rsidR="00544FB0" w:rsidRPr="00360136" w:rsidRDefault="00544FB0" w:rsidP="00544FB0">
            <w:pPr>
              <w:jc w:val="right"/>
              <w:rPr>
                <w:color w:val="000000"/>
                <w:sz w:val="20"/>
                <w:szCs w:val="20"/>
              </w:rPr>
            </w:pPr>
            <w:r w:rsidRPr="00360136">
              <w:rPr>
                <w:rFonts w:eastAsia="sans-serif"/>
                <w:color w:val="000000"/>
                <w:sz w:val="20"/>
                <w:szCs w:val="20"/>
              </w:rPr>
              <w:t>123 143</w:t>
            </w:r>
          </w:p>
        </w:tc>
        <w:tc>
          <w:tcPr>
            <w:tcW w:w="569" w:type="pct"/>
            <w:shd w:val="clear" w:color="auto" w:fill="auto"/>
            <w:noWrap/>
            <w:vAlign w:val="bottom"/>
          </w:tcPr>
          <w:p w14:paraId="0CFE1595" w14:textId="77777777" w:rsidR="00544FB0" w:rsidRPr="00360136" w:rsidRDefault="00544FB0" w:rsidP="00544FB0">
            <w:pPr>
              <w:jc w:val="right"/>
              <w:rPr>
                <w:color w:val="000000"/>
                <w:sz w:val="20"/>
                <w:szCs w:val="20"/>
              </w:rPr>
            </w:pPr>
            <w:r w:rsidRPr="00360136">
              <w:rPr>
                <w:color w:val="000000"/>
                <w:sz w:val="20"/>
                <w:szCs w:val="20"/>
              </w:rPr>
              <w:t>131 584</w:t>
            </w:r>
          </w:p>
        </w:tc>
        <w:tc>
          <w:tcPr>
            <w:tcW w:w="533" w:type="pct"/>
            <w:shd w:val="clear" w:color="auto" w:fill="auto"/>
            <w:noWrap/>
            <w:vAlign w:val="bottom"/>
          </w:tcPr>
          <w:p w14:paraId="0A8EAADB" w14:textId="77777777" w:rsidR="00544FB0" w:rsidRPr="00360136" w:rsidRDefault="00544FB0" w:rsidP="00544FB0">
            <w:pPr>
              <w:jc w:val="right"/>
              <w:rPr>
                <w:color w:val="000000"/>
                <w:sz w:val="20"/>
                <w:szCs w:val="20"/>
              </w:rPr>
            </w:pPr>
            <w:r>
              <w:rPr>
                <w:color w:val="000000"/>
                <w:sz w:val="20"/>
                <w:szCs w:val="20"/>
              </w:rPr>
              <w:t>117 895</w:t>
            </w:r>
          </w:p>
        </w:tc>
      </w:tr>
      <w:tr w:rsidR="00544FB0" w:rsidRPr="00360136" w14:paraId="2DCB83D7" w14:textId="77777777" w:rsidTr="00544FB0">
        <w:trPr>
          <w:trHeight w:val="373"/>
        </w:trPr>
        <w:tc>
          <w:tcPr>
            <w:tcW w:w="842" w:type="pct"/>
            <w:shd w:val="clear" w:color="auto" w:fill="auto"/>
            <w:noWrap/>
            <w:vAlign w:val="bottom"/>
          </w:tcPr>
          <w:p w14:paraId="3136C64B" w14:textId="77777777" w:rsidR="00544FB0" w:rsidRPr="00360136" w:rsidRDefault="00544FB0" w:rsidP="00544FB0">
            <w:pPr>
              <w:rPr>
                <w:b/>
                <w:bCs/>
                <w:color w:val="000000"/>
                <w:sz w:val="20"/>
                <w:szCs w:val="20"/>
              </w:rPr>
            </w:pPr>
          </w:p>
        </w:tc>
        <w:tc>
          <w:tcPr>
            <w:tcW w:w="1922" w:type="pct"/>
            <w:shd w:val="clear" w:color="auto" w:fill="auto"/>
            <w:noWrap/>
            <w:vAlign w:val="bottom"/>
          </w:tcPr>
          <w:p w14:paraId="1D6204B7" w14:textId="77777777" w:rsidR="00544FB0" w:rsidRPr="00360136" w:rsidRDefault="00544FB0" w:rsidP="00544FB0">
            <w:pPr>
              <w:rPr>
                <w:b/>
                <w:bCs/>
                <w:color w:val="000000"/>
                <w:sz w:val="20"/>
                <w:szCs w:val="20"/>
              </w:rPr>
            </w:pPr>
            <w:r w:rsidRPr="00360136">
              <w:rPr>
                <w:b/>
                <w:bCs/>
                <w:color w:val="000000"/>
                <w:sz w:val="20"/>
                <w:szCs w:val="20"/>
              </w:rPr>
              <w:t>Īpatsvars no darba ņēmēju skaita ar darba ienākumiem, %</w:t>
            </w:r>
          </w:p>
        </w:tc>
        <w:tc>
          <w:tcPr>
            <w:tcW w:w="567" w:type="pct"/>
            <w:shd w:val="clear" w:color="auto" w:fill="auto"/>
            <w:noWrap/>
            <w:vAlign w:val="bottom"/>
          </w:tcPr>
          <w:p w14:paraId="545B8F4F" w14:textId="77777777" w:rsidR="00544FB0" w:rsidRPr="00360136" w:rsidRDefault="00544FB0" w:rsidP="00544FB0">
            <w:pPr>
              <w:jc w:val="right"/>
              <w:rPr>
                <w:color w:val="000000"/>
                <w:sz w:val="20"/>
                <w:szCs w:val="20"/>
              </w:rPr>
            </w:pPr>
            <w:r w:rsidRPr="00360136">
              <w:rPr>
                <w:color w:val="000000"/>
                <w:sz w:val="20"/>
                <w:szCs w:val="20"/>
              </w:rPr>
              <w:t>19</w:t>
            </w:r>
            <w:r>
              <w:rPr>
                <w:color w:val="000000"/>
                <w:sz w:val="20"/>
                <w:szCs w:val="20"/>
              </w:rPr>
              <w:t>,</w:t>
            </w:r>
            <w:r w:rsidRPr="00360136">
              <w:rPr>
                <w:color w:val="000000"/>
                <w:sz w:val="20"/>
                <w:szCs w:val="20"/>
              </w:rPr>
              <w:t>4</w:t>
            </w:r>
          </w:p>
        </w:tc>
        <w:tc>
          <w:tcPr>
            <w:tcW w:w="567" w:type="pct"/>
            <w:shd w:val="clear" w:color="auto" w:fill="auto"/>
            <w:noWrap/>
            <w:vAlign w:val="bottom"/>
          </w:tcPr>
          <w:p w14:paraId="5795B7B1" w14:textId="77777777" w:rsidR="00544FB0" w:rsidRPr="00360136" w:rsidRDefault="00544FB0" w:rsidP="00544FB0">
            <w:pPr>
              <w:jc w:val="right"/>
              <w:rPr>
                <w:color w:val="000000"/>
                <w:sz w:val="20"/>
                <w:szCs w:val="20"/>
              </w:rPr>
            </w:pPr>
            <w:r w:rsidRPr="00360136">
              <w:rPr>
                <w:color w:val="000000"/>
                <w:sz w:val="20"/>
                <w:szCs w:val="20"/>
              </w:rPr>
              <w:t>16</w:t>
            </w:r>
            <w:r>
              <w:rPr>
                <w:color w:val="000000"/>
                <w:sz w:val="20"/>
                <w:szCs w:val="20"/>
              </w:rPr>
              <w:t>,</w:t>
            </w:r>
            <w:r w:rsidRPr="00360136">
              <w:rPr>
                <w:color w:val="000000"/>
                <w:sz w:val="20"/>
                <w:szCs w:val="20"/>
              </w:rPr>
              <w:t>0</w:t>
            </w:r>
          </w:p>
        </w:tc>
        <w:tc>
          <w:tcPr>
            <w:tcW w:w="569" w:type="pct"/>
            <w:shd w:val="clear" w:color="auto" w:fill="auto"/>
            <w:noWrap/>
            <w:vAlign w:val="bottom"/>
          </w:tcPr>
          <w:p w14:paraId="25B4F405" w14:textId="77777777" w:rsidR="00544FB0" w:rsidRPr="00360136" w:rsidRDefault="00544FB0" w:rsidP="00544FB0">
            <w:pPr>
              <w:jc w:val="right"/>
              <w:rPr>
                <w:color w:val="000000"/>
                <w:sz w:val="20"/>
                <w:szCs w:val="20"/>
              </w:rPr>
            </w:pPr>
            <w:r w:rsidRPr="00360136">
              <w:rPr>
                <w:color w:val="000000"/>
                <w:sz w:val="20"/>
                <w:szCs w:val="20"/>
              </w:rPr>
              <w:t>17</w:t>
            </w:r>
            <w:r>
              <w:rPr>
                <w:color w:val="000000"/>
                <w:sz w:val="20"/>
                <w:szCs w:val="20"/>
              </w:rPr>
              <w:t>,</w:t>
            </w:r>
            <w:r w:rsidRPr="00360136">
              <w:rPr>
                <w:color w:val="000000"/>
                <w:sz w:val="20"/>
                <w:szCs w:val="20"/>
              </w:rPr>
              <w:t>0</w:t>
            </w:r>
          </w:p>
        </w:tc>
        <w:tc>
          <w:tcPr>
            <w:tcW w:w="533" w:type="pct"/>
            <w:shd w:val="clear" w:color="auto" w:fill="auto"/>
            <w:noWrap/>
            <w:vAlign w:val="bottom"/>
          </w:tcPr>
          <w:p w14:paraId="2A021AD1" w14:textId="77777777" w:rsidR="00544FB0" w:rsidRPr="00360136" w:rsidRDefault="00544FB0" w:rsidP="00544FB0">
            <w:pPr>
              <w:jc w:val="right"/>
              <w:rPr>
                <w:color w:val="000000"/>
                <w:sz w:val="20"/>
                <w:szCs w:val="20"/>
              </w:rPr>
            </w:pPr>
            <w:r>
              <w:rPr>
                <w:color w:val="000000"/>
                <w:sz w:val="20"/>
                <w:szCs w:val="20"/>
              </w:rPr>
              <w:t>15,3</w:t>
            </w:r>
          </w:p>
        </w:tc>
      </w:tr>
      <w:tr w:rsidR="00544FB0" w:rsidRPr="00360136" w14:paraId="4AC79A54" w14:textId="77777777" w:rsidTr="00544FB0">
        <w:trPr>
          <w:trHeight w:val="373"/>
        </w:trPr>
        <w:tc>
          <w:tcPr>
            <w:tcW w:w="842" w:type="pct"/>
            <w:shd w:val="clear" w:color="auto" w:fill="auto"/>
            <w:noWrap/>
            <w:vAlign w:val="bottom"/>
          </w:tcPr>
          <w:p w14:paraId="738DA69E" w14:textId="77777777" w:rsidR="00544FB0" w:rsidRPr="00360136" w:rsidRDefault="00544FB0" w:rsidP="00544FB0">
            <w:pPr>
              <w:rPr>
                <w:b/>
                <w:bCs/>
                <w:color w:val="000000"/>
                <w:sz w:val="20"/>
                <w:szCs w:val="20"/>
              </w:rPr>
            </w:pPr>
            <w:r w:rsidRPr="00360136">
              <w:rPr>
                <w:b/>
                <w:bCs/>
                <w:color w:val="000000"/>
                <w:sz w:val="20"/>
                <w:szCs w:val="20"/>
              </w:rPr>
              <w:t>Sabiedriskajā sektorā</w:t>
            </w:r>
          </w:p>
        </w:tc>
        <w:tc>
          <w:tcPr>
            <w:tcW w:w="1922" w:type="pct"/>
            <w:shd w:val="clear" w:color="auto" w:fill="auto"/>
            <w:noWrap/>
            <w:vAlign w:val="bottom"/>
          </w:tcPr>
          <w:p w14:paraId="1C3E0199" w14:textId="77777777" w:rsidR="00544FB0" w:rsidRPr="00360136" w:rsidRDefault="00544FB0" w:rsidP="00544FB0">
            <w:pPr>
              <w:rPr>
                <w:b/>
                <w:bCs/>
                <w:color w:val="000000"/>
                <w:sz w:val="20"/>
                <w:szCs w:val="20"/>
              </w:rPr>
            </w:pPr>
            <w:r w:rsidRPr="00360136">
              <w:rPr>
                <w:b/>
                <w:bCs/>
                <w:color w:val="000000"/>
                <w:sz w:val="20"/>
                <w:szCs w:val="20"/>
              </w:rPr>
              <w:t>..Ar minimālo darba algu vai mazāk</w:t>
            </w:r>
          </w:p>
        </w:tc>
        <w:tc>
          <w:tcPr>
            <w:tcW w:w="567" w:type="pct"/>
            <w:shd w:val="clear" w:color="auto" w:fill="auto"/>
            <w:noWrap/>
            <w:vAlign w:val="bottom"/>
          </w:tcPr>
          <w:p w14:paraId="11D00A59" w14:textId="77777777" w:rsidR="00544FB0" w:rsidRPr="00360136" w:rsidRDefault="00544FB0" w:rsidP="00544FB0">
            <w:pPr>
              <w:jc w:val="right"/>
              <w:rPr>
                <w:color w:val="000000"/>
                <w:sz w:val="20"/>
                <w:szCs w:val="20"/>
              </w:rPr>
            </w:pPr>
            <w:r w:rsidRPr="00360136">
              <w:rPr>
                <w:color w:val="000000"/>
                <w:sz w:val="20"/>
                <w:szCs w:val="20"/>
              </w:rPr>
              <w:t>30 033</w:t>
            </w:r>
          </w:p>
        </w:tc>
        <w:tc>
          <w:tcPr>
            <w:tcW w:w="567" w:type="pct"/>
            <w:shd w:val="clear" w:color="auto" w:fill="auto"/>
            <w:noWrap/>
            <w:vAlign w:val="bottom"/>
          </w:tcPr>
          <w:p w14:paraId="7529C1E9" w14:textId="77777777" w:rsidR="00544FB0" w:rsidRPr="00360136" w:rsidRDefault="00544FB0" w:rsidP="00544FB0">
            <w:pPr>
              <w:jc w:val="right"/>
              <w:rPr>
                <w:color w:val="000000"/>
                <w:sz w:val="20"/>
                <w:szCs w:val="20"/>
              </w:rPr>
            </w:pPr>
            <w:r w:rsidRPr="00360136">
              <w:rPr>
                <w:rFonts w:eastAsia="sans-serif"/>
                <w:color w:val="000000"/>
                <w:sz w:val="20"/>
                <w:szCs w:val="20"/>
              </w:rPr>
              <w:t>26 032</w:t>
            </w:r>
          </w:p>
        </w:tc>
        <w:tc>
          <w:tcPr>
            <w:tcW w:w="569" w:type="pct"/>
            <w:shd w:val="clear" w:color="auto" w:fill="auto"/>
            <w:noWrap/>
            <w:vAlign w:val="bottom"/>
          </w:tcPr>
          <w:p w14:paraId="5E00EFB8" w14:textId="77777777" w:rsidR="00544FB0" w:rsidRPr="00360136" w:rsidRDefault="00544FB0" w:rsidP="00544FB0">
            <w:pPr>
              <w:jc w:val="right"/>
              <w:rPr>
                <w:color w:val="000000"/>
                <w:sz w:val="20"/>
                <w:szCs w:val="20"/>
              </w:rPr>
            </w:pPr>
            <w:r w:rsidRPr="00360136">
              <w:rPr>
                <w:color w:val="000000"/>
                <w:sz w:val="20"/>
                <w:szCs w:val="20"/>
              </w:rPr>
              <w:t>29 012</w:t>
            </w:r>
          </w:p>
        </w:tc>
        <w:tc>
          <w:tcPr>
            <w:tcW w:w="533" w:type="pct"/>
            <w:shd w:val="clear" w:color="auto" w:fill="auto"/>
            <w:noWrap/>
            <w:vAlign w:val="bottom"/>
          </w:tcPr>
          <w:p w14:paraId="64F94B38" w14:textId="77777777" w:rsidR="00544FB0" w:rsidRPr="00360136" w:rsidRDefault="00544FB0" w:rsidP="00544FB0">
            <w:pPr>
              <w:jc w:val="right"/>
              <w:rPr>
                <w:color w:val="000000"/>
                <w:sz w:val="20"/>
                <w:szCs w:val="20"/>
              </w:rPr>
            </w:pPr>
            <w:r>
              <w:rPr>
                <w:color w:val="000000"/>
                <w:sz w:val="20"/>
                <w:szCs w:val="20"/>
              </w:rPr>
              <w:t>26 603</w:t>
            </w:r>
          </w:p>
        </w:tc>
      </w:tr>
      <w:tr w:rsidR="00544FB0" w:rsidRPr="00360136" w14:paraId="3940B659" w14:textId="77777777" w:rsidTr="00544FB0">
        <w:trPr>
          <w:trHeight w:val="373"/>
        </w:trPr>
        <w:tc>
          <w:tcPr>
            <w:tcW w:w="842" w:type="pct"/>
            <w:shd w:val="clear" w:color="auto" w:fill="auto"/>
            <w:noWrap/>
            <w:vAlign w:val="bottom"/>
          </w:tcPr>
          <w:p w14:paraId="66787370" w14:textId="77777777" w:rsidR="00544FB0" w:rsidRPr="00360136" w:rsidRDefault="00544FB0" w:rsidP="00544FB0">
            <w:pPr>
              <w:rPr>
                <w:b/>
                <w:bCs/>
                <w:color w:val="000000"/>
                <w:sz w:val="20"/>
                <w:szCs w:val="20"/>
              </w:rPr>
            </w:pPr>
          </w:p>
        </w:tc>
        <w:tc>
          <w:tcPr>
            <w:tcW w:w="1922" w:type="pct"/>
            <w:shd w:val="clear" w:color="auto" w:fill="auto"/>
            <w:noWrap/>
            <w:vAlign w:val="bottom"/>
          </w:tcPr>
          <w:p w14:paraId="35F1713F" w14:textId="77777777" w:rsidR="00544FB0" w:rsidRPr="00360136" w:rsidRDefault="00544FB0" w:rsidP="00544FB0">
            <w:pPr>
              <w:rPr>
                <w:b/>
                <w:bCs/>
                <w:color w:val="000000"/>
                <w:sz w:val="20"/>
                <w:szCs w:val="20"/>
              </w:rPr>
            </w:pPr>
            <w:r w:rsidRPr="00360136">
              <w:rPr>
                <w:b/>
                <w:bCs/>
                <w:color w:val="000000"/>
                <w:sz w:val="20"/>
                <w:szCs w:val="20"/>
              </w:rPr>
              <w:t>Īpatsvars no darba ņēmēju skaita ar darba ienākumiem, %</w:t>
            </w:r>
          </w:p>
        </w:tc>
        <w:tc>
          <w:tcPr>
            <w:tcW w:w="567" w:type="pct"/>
            <w:shd w:val="clear" w:color="auto" w:fill="auto"/>
            <w:noWrap/>
            <w:vAlign w:val="bottom"/>
          </w:tcPr>
          <w:p w14:paraId="0A924466" w14:textId="77777777" w:rsidR="00544FB0" w:rsidRPr="00360136" w:rsidRDefault="00544FB0" w:rsidP="00544FB0">
            <w:pPr>
              <w:jc w:val="right"/>
              <w:rPr>
                <w:color w:val="000000"/>
                <w:sz w:val="20"/>
                <w:szCs w:val="20"/>
              </w:rPr>
            </w:pPr>
            <w:r w:rsidRPr="00360136">
              <w:rPr>
                <w:color w:val="000000"/>
                <w:sz w:val="20"/>
                <w:szCs w:val="20"/>
              </w:rPr>
              <w:t>13</w:t>
            </w:r>
            <w:r>
              <w:rPr>
                <w:color w:val="000000"/>
                <w:sz w:val="20"/>
                <w:szCs w:val="20"/>
              </w:rPr>
              <w:t>,</w:t>
            </w:r>
            <w:r w:rsidRPr="00360136">
              <w:rPr>
                <w:color w:val="000000"/>
                <w:sz w:val="20"/>
                <w:szCs w:val="20"/>
              </w:rPr>
              <w:t>0</w:t>
            </w:r>
          </w:p>
        </w:tc>
        <w:tc>
          <w:tcPr>
            <w:tcW w:w="567" w:type="pct"/>
            <w:shd w:val="clear" w:color="auto" w:fill="auto"/>
            <w:noWrap/>
            <w:vAlign w:val="bottom"/>
          </w:tcPr>
          <w:p w14:paraId="2856AD9C" w14:textId="77777777" w:rsidR="00544FB0" w:rsidRPr="00360136" w:rsidRDefault="00544FB0" w:rsidP="00544FB0">
            <w:pPr>
              <w:jc w:val="right"/>
              <w:rPr>
                <w:color w:val="000000"/>
                <w:sz w:val="20"/>
                <w:szCs w:val="20"/>
              </w:rPr>
            </w:pPr>
            <w:r w:rsidRPr="00360136">
              <w:rPr>
                <w:color w:val="000000"/>
                <w:sz w:val="20"/>
                <w:szCs w:val="20"/>
              </w:rPr>
              <w:t>11</w:t>
            </w:r>
            <w:r>
              <w:rPr>
                <w:color w:val="000000"/>
                <w:sz w:val="20"/>
                <w:szCs w:val="20"/>
              </w:rPr>
              <w:t>,</w:t>
            </w:r>
            <w:r w:rsidRPr="00360136">
              <w:rPr>
                <w:color w:val="000000"/>
                <w:sz w:val="20"/>
                <w:szCs w:val="20"/>
              </w:rPr>
              <w:t>4</w:t>
            </w:r>
          </w:p>
        </w:tc>
        <w:tc>
          <w:tcPr>
            <w:tcW w:w="569" w:type="pct"/>
            <w:shd w:val="clear" w:color="auto" w:fill="auto"/>
            <w:noWrap/>
            <w:vAlign w:val="bottom"/>
          </w:tcPr>
          <w:p w14:paraId="204F0820" w14:textId="77777777" w:rsidR="00544FB0" w:rsidRPr="00360136" w:rsidRDefault="00544FB0" w:rsidP="00544FB0">
            <w:pPr>
              <w:jc w:val="right"/>
              <w:rPr>
                <w:color w:val="000000"/>
                <w:sz w:val="20"/>
                <w:szCs w:val="20"/>
              </w:rPr>
            </w:pPr>
            <w:r w:rsidRPr="00360136">
              <w:rPr>
                <w:color w:val="000000"/>
                <w:sz w:val="20"/>
                <w:szCs w:val="20"/>
              </w:rPr>
              <w:t>12</w:t>
            </w:r>
            <w:r>
              <w:rPr>
                <w:color w:val="000000"/>
                <w:sz w:val="20"/>
                <w:szCs w:val="20"/>
              </w:rPr>
              <w:t>,</w:t>
            </w:r>
            <w:r w:rsidRPr="00360136">
              <w:rPr>
                <w:color w:val="000000"/>
                <w:sz w:val="20"/>
                <w:szCs w:val="20"/>
              </w:rPr>
              <w:t>6</w:t>
            </w:r>
          </w:p>
        </w:tc>
        <w:tc>
          <w:tcPr>
            <w:tcW w:w="533" w:type="pct"/>
            <w:shd w:val="clear" w:color="auto" w:fill="auto"/>
            <w:noWrap/>
            <w:vAlign w:val="bottom"/>
          </w:tcPr>
          <w:p w14:paraId="12F76DEC" w14:textId="77777777" w:rsidR="00544FB0" w:rsidRPr="00360136" w:rsidRDefault="00544FB0" w:rsidP="00544FB0">
            <w:pPr>
              <w:jc w:val="right"/>
              <w:rPr>
                <w:color w:val="000000"/>
                <w:sz w:val="20"/>
                <w:szCs w:val="20"/>
              </w:rPr>
            </w:pPr>
            <w:r>
              <w:rPr>
                <w:color w:val="000000"/>
                <w:sz w:val="20"/>
                <w:szCs w:val="20"/>
              </w:rPr>
              <w:t>11,5</w:t>
            </w:r>
          </w:p>
        </w:tc>
      </w:tr>
      <w:tr w:rsidR="00544FB0" w:rsidRPr="00360136" w14:paraId="363469A1" w14:textId="77777777" w:rsidTr="00544FB0">
        <w:trPr>
          <w:trHeight w:val="373"/>
        </w:trPr>
        <w:tc>
          <w:tcPr>
            <w:tcW w:w="842" w:type="pct"/>
            <w:shd w:val="clear" w:color="auto" w:fill="auto"/>
            <w:noWrap/>
            <w:vAlign w:val="bottom"/>
          </w:tcPr>
          <w:p w14:paraId="02A05658" w14:textId="77777777" w:rsidR="00544FB0" w:rsidRPr="00360136" w:rsidRDefault="00544FB0" w:rsidP="00544FB0">
            <w:pPr>
              <w:rPr>
                <w:b/>
                <w:bCs/>
                <w:color w:val="000000"/>
                <w:sz w:val="20"/>
                <w:szCs w:val="20"/>
              </w:rPr>
            </w:pPr>
            <w:r w:rsidRPr="00360136">
              <w:rPr>
                <w:b/>
                <w:bCs/>
                <w:color w:val="000000"/>
                <w:sz w:val="20"/>
                <w:szCs w:val="20"/>
              </w:rPr>
              <w:t>Privātajā sektorā</w:t>
            </w:r>
          </w:p>
        </w:tc>
        <w:tc>
          <w:tcPr>
            <w:tcW w:w="1922" w:type="pct"/>
            <w:shd w:val="clear" w:color="auto" w:fill="auto"/>
            <w:noWrap/>
            <w:vAlign w:val="bottom"/>
          </w:tcPr>
          <w:p w14:paraId="5C1D118F" w14:textId="77777777" w:rsidR="00544FB0" w:rsidRPr="00360136" w:rsidRDefault="00544FB0" w:rsidP="00544FB0">
            <w:pPr>
              <w:rPr>
                <w:b/>
                <w:bCs/>
                <w:color w:val="000000"/>
                <w:sz w:val="20"/>
                <w:szCs w:val="20"/>
              </w:rPr>
            </w:pPr>
            <w:r w:rsidRPr="00360136">
              <w:rPr>
                <w:b/>
                <w:bCs/>
                <w:color w:val="000000"/>
                <w:sz w:val="20"/>
                <w:szCs w:val="20"/>
              </w:rPr>
              <w:t>..Ar minimālo darba algu vai mazāk</w:t>
            </w:r>
          </w:p>
        </w:tc>
        <w:tc>
          <w:tcPr>
            <w:tcW w:w="567" w:type="pct"/>
            <w:shd w:val="clear" w:color="auto" w:fill="auto"/>
            <w:noWrap/>
            <w:vAlign w:val="bottom"/>
          </w:tcPr>
          <w:p w14:paraId="62377F81" w14:textId="77777777" w:rsidR="00544FB0" w:rsidRPr="00360136" w:rsidRDefault="00544FB0" w:rsidP="00544FB0">
            <w:pPr>
              <w:jc w:val="right"/>
              <w:rPr>
                <w:color w:val="000000"/>
                <w:sz w:val="20"/>
                <w:szCs w:val="20"/>
              </w:rPr>
            </w:pPr>
            <w:r w:rsidRPr="00360136">
              <w:rPr>
                <w:color w:val="000000"/>
                <w:sz w:val="20"/>
                <w:szCs w:val="20"/>
              </w:rPr>
              <w:t>116 103</w:t>
            </w:r>
          </w:p>
        </w:tc>
        <w:tc>
          <w:tcPr>
            <w:tcW w:w="567" w:type="pct"/>
            <w:shd w:val="clear" w:color="auto" w:fill="auto"/>
            <w:noWrap/>
            <w:vAlign w:val="bottom"/>
          </w:tcPr>
          <w:p w14:paraId="06235F91" w14:textId="77777777" w:rsidR="00544FB0" w:rsidRPr="00360136" w:rsidRDefault="00544FB0" w:rsidP="00544FB0">
            <w:pPr>
              <w:jc w:val="right"/>
              <w:rPr>
                <w:color w:val="000000"/>
                <w:sz w:val="20"/>
                <w:szCs w:val="20"/>
              </w:rPr>
            </w:pPr>
            <w:r w:rsidRPr="00360136">
              <w:rPr>
                <w:rFonts w:eastAsia="sans-serif"/>
                <w:color w:val="000000"/>
                <w:sz w:val="20"/>
                <w:szCs w:val="20"/>
              </w:rPr>
              <w:t>94 190</w:t>
            </w:r>
          </w:p>
        </w:tc>
        <w:tc>
          <w:tcPr>
            <w:tcW w:w="569" w:type="pct"/>
            <w:shd w:val="clear" w:color="auto" w:fill="auto"/>
            <w:noWrap/>
            <w:vAlign w:val="bottom"/>
          </w:tcPr>
          <w:p w14:paraId="16160024" w14:textId="77777777" w:rsidR="00544FB0" w:rsidRPr="00360136" w:rsidRDefault="00544FB0" w:rsidP="00544FB0">
            <w:pPr>
              <w:jc w:val="right"/>
              <w:rPr>
                <w:color w:val="000000"/>
                <w:sz w:val="20"/>
                <w:szCs w:val="20"/>
              </w:rPr>
            </w:pPr>
            <w:r w:rsidRPr="00360136">
              <w:rPr>
                <w:color w:val="000000"/>
                <w:sz w:val="20"/>
                <w:szCs w:val="20"/>
              </w:rPr>
              <w:t>99 270</w:t>
            </w:r>
          </w:p>
        </w:tc>
        <w:tc>
          <w:tcPr>
            <w:tcW w:w="533" w:type="pct"/>
            <w:shd w:val="clear" w:color="auto" w:fill="auto"/>
            <w:noWrap/>
            <w:vAlign w:val="bottom"/>
          </w:tcPr>
          <w:p w14:paraId="65101CF9" w14:textId="77777777" w:rsidR="00544FB0" w:rsidRPr="00360136" w:rsidRDefault="00544FB0" w:rsidP="00544FB0">
            <w:pPr>
              <w:jc w:val="right"/>
              <w:rPr>
                <w:color w:val="000000"/>
                <w:sz w:val="20"/>
                <w:szCs w:val="20"/>
              </w:rPr>
            </w:pPr>
            <w:r>
              <w:rPr>
                <w:color w:val="000000"/>
                <w:sz w:val="20"/>
                <w:szCs w:val="20"/>
              </w:rPr>
              <w:t>87 906</w:t>
            </w:r>
          </w:p>
        </w:tc>
      </w:tr>
      <w:tr w:rsidR="00544FB0" w:rsidRPr="00360136" w14:paraId="6AA8FBCC" w14:textId="77777777" w:rsidTr="00544FB0">
        <w:trPr>
          <w:trHeight w:val="373"/>
        </w:trPr>
        <w:tc>
          <w:tcPr>
            <w:tcW w:w="842" w:type="pct"/>
            <w:shd w:val="clear" w:color="auto" w:fill="auto"/>
            <w:noWrap/>
            <w:vAlign w:val="bottom"/>
          </w:tcPr>
          <w:p w14:paraId="13C511EB" w14:textId="77777777" w:rsidR="00544FB0" w:rsidRPr="00360136" w:rsidRDefault="00544FB0" w:rsidP="00544FB0">
            <w:pPr>
              <w:rPr>
                <w:b/>
                <w:bCs/>
                <w:color w:val="000000"/>
                <w:sz w:val="20"/>
                <w:szCs w:val="20"/>
              </w:rPr>
            </w:pPr>
          </w:p>
        </w:tc>
        <w:tc>
          <w:tcPr>
            <w:tcW w:w="1922" w:type="pct"/>
            <w:shd w:val="clear" w:color="auto" w:fill="auto"/>
            <w:noWrap/>
            <w:vAlign w:val="bottom"/>
          </w:tcPr>
          <w:p w14:paraId="0A4D2257" w14:textId="77777777" w:rsidR="00544FB0" w:rsidRPr="00360136" w:rsidRDefault="00544FB0" w:rsidP="00544FB0">
            <w:pPr>
              <w:rPr>
                <w:b/>
                <w:bCs/>
                <w:color w:val="000000"/>
                <w:sz w:val="20"/>
                <w:szCs w:val="20"/>
              </w:rPr>
            </w:pPr>
            <w:r w:rsidRPr="00360136">
              <w:rPr>
                <w:b/>
                <w:bCs/>
                <w:color w:val="000000"/>
                <w:sz w:val="20"/>
                <w:szCs w:val="20"/>
              </w:rPr>
              <w:t>Īpatsvars no darba ņēmēju skaita ar darba ienākumiem, %</w:t>
            </w:r>
          </w:p>
        </w:tc>
        <w:tc>
          <w:tcPr>
            <w:tcW w:w="567" w:type="pct"/>
            <w:shd w:val="clear" w:color="auto" w:fill="auto"/>
            <w:noWrap/>
            <w:vAlign w:val="bottom"/>
          </w:tcPr>
          <w:p w14:paraId="4C2B1F66" w14:textId="77777777" w:rsidR="00544FB0" w:rsidRPr="00360136" w:rsidRDefault="00544FB0" w:rsidP="00544FB0">
            <w:pPr>
              <w:jc w:val="right"/>
              <w:rPr>
                <w:color w:val="000000"/>
                <w:sz w:val="20"/>
                <w:szCs w:val="20"/>
              </w:rPr>
            </w:pPr>
            <w:r w:rsidRPr="00360136">
              <w:rPr>
                <w:color w:val="000000"/>
                <w:sz w:val="20"/>
                <w:szCs w:val="20"/>
              </w:rPr>
              <w:t>22</w:t>
            </w:r>
            <w:r>
              <w:rPr>
                <w:color w:val="000000"/>
                <w:sz w:val="20"/>
                <w:szCs w:val="20"/>
              </w:rPr>
              <w:t>,</w:t>
            </w:r>
            <w:r w:rsidRPr="00360136">
              <w:rPr>
                <w:color w:val="000000"/>
                <w:sz w:val="20"/>
                <w:szCs w:val="20"/>
              </w:rPr>
              <w:t>0</w:t>
            </w:r>
          </w:p>
        </w:tc>
        <w:tc>
          <w:tcPr>
            <w:tcW w:w="567" w:type="pct"/>
            <w:shd w:val="clear" w:color="auto" w:fill="auto"/>
            <w:noWrap/>
            <w:vAlign w:val="bottom"/>
          </w:tcPr>
          <w:p w14:paraId="2D6063F2" w14:textId="77777777" w:rsidR="00544FB0" w:rsidRPr="00360136" w:rsidRDefault="00544FB0" w:rsidP="00544FB0">
            <w:pPr>
              <w:jc w:val="right"/>
              <w:rPr>
                <w:color w:val="000000"/>
                <w:sz w:val="20"/>
                <w:szCs w:val="20"/>
              </w:rPr>
            </w:pPr>
            <w:r w:rsidRPr="00360136">
              <w:rPr>
                <w:color w:val="000000"/>
                <w:sz w:val="20"/>
                <w:szCs w:val="20"/>
              </w:rPr>
              <w:t>17</w:t>
            </w:r>
            <w:r>
              <w:rPr>
                <w:color w:val="000000"/>
                <w:sz w:val="20"/>
                <w:szCs w:val="20"/>
              </w:rPr>
              <w:t>,</w:t>
            </w:r>
            <w:r w:rsidRPr="00360136">
              <w:rPr>
                <w:color w:val="000000"/>
                <w:sz w:val="20"/>
                <w:szCs w:val="20"/>
              </w:rPr>
              <w:t>7</w:t>
            </w:r>
          </w:p>
        </w:tc>
        <w:tc>
          <w:tcPr>
            <w:tcW w:w="569" w:type="pct"/>
            <w:shd w:val="clear" w:color="auto" w:fill="auto"/>
            <w:noWrap/>
            <w:vAlign w:val="bottom"/>
          </w:tcPr>
          <w:p w14:paraId="65E71739" w14:textId="77777777" w:rsidR="00544FB0" w:rsidRPr="00360136" w:rsidRDefault="00544FB0" w:rsidP="00544FB0">
            <w:pPr>
              <w:jc w:val="right"/>
              <w:rPr>
                <w:color w:val="000000"/>
                <w:sz w:val="20"/>
                <w:szCs w:val="20"/>
              </w:rPr>
            </w:pPr>
            <w:r w:rsidRPr="00360136">
              <w:rPr>
                <w:color w:val="000000"/>
                <w:sz w:val="20"/>
                <w:szCs w:val="20"/>
              </w:rPr>
              <w:t>18</w:t>
            </w:r>
            <w:r>
              <w:rPr>
                <w:color w:val="000000"/>
                <w:sz w:val="20"/>
                <w:szCs w:val="20"/>
              </w:rPr>
              <w:t>,</w:t>
            </w:r>
            <w:r w:rsidRPr="00360136">
              <w:rPr>
                <w:color w:val="000000"/>
                <w:sz w:val="20"/>
                <w:szCs w:val="20"/>
              </w:rPr>
              <w:t>6</w:t>
            </w:r>
          </w:p>
        </w:tc>
        <w:tc>
          <w:tcPr>
            <w:tcW w:w="533" w:type="pct"/>
            <w:shd w:val="clear" w:color="auto" w:fill="auto"/>
            <w:noWrap/>
            <w:vAlign w:val="bottom"/>
          </w:tcPr>
          <w:p w14:paraId="6D72DD84" w14:textId="77777777" w:rsidR="00544FB0" w:rsidRPr="00360136" w:rsidRDefault="00544FB0" w:rsidP="00544FB0">
            <w:pPr>
              <w:jc w:val="right"/>
              <w:rPr>
                <w:color w:val="000000"/>
                <w:sz w:val="20"/>
                <w:szCs w:val="20"/>
              </w:rPr>
            </w:pPr>
            <w:r w:rsidRPr="00360136">
              <w:rPr>
                <w:color w:val="000000"/>
                <w:sz w:val="20"/>
                <w:szCs w:val="20"/>
              </w:rPr>
              <w:t>16</w:t>
            </w:r>
            <w:r>
              <w:rPr>
                <w:color w:val="000000"/>
                <w:sz w:val="20"/>
                <w:szCs w:val="20"/>
              </w:rPr>
              <w:t>,7</w:t>
            </w:r>
          </w:p>
        </w:tc>
      </w:tr>
    </w:tbl>
    <w:p w14:paraId="6FD0C235" w14:textId="77777777" w:rsidR="00544FB0" w:rsidRDefault="00544FB0" w:rsidP="00544FB0">
      <w:pPr>
        <w:ind w:right="-109"/>
        <w:rPr>
          <w:sz w:val="20"/>
          <w:szCs w:val="20"/>
        </w:rPr>
      </w:pPr>
      <w:r w:rsidRPr="00360136">
        <w:rPr>
          <w:sz w:val="20"/>
          <w:szCs w:val="20"/>
        </w:rPr>
        <w:t>Datu avots: CSP,</w:t>
      </w:r>
    </w:p>
    <w:p w14:paraId="7B025F59" w14:textId="5DD9A190" w:rsidR="00FB7925" w:rsidRPr="00FB7925" w:rsidRDefault="003C1A89" w:rsidP="00FB7925">
      <w:pPr>
        <w:ind w:right="-109"/>
        <w:rPr>
          <w:sz w:val="20"/>
          <w:szCs w:val="20"/>
        </w:rPr>
      </w:pPr>
      <w:hyperlink r:id="rId13" w:history="1">
        <w:r w:rsidR="00FB7925" w:rsidRPr="00FB7925">
          <w:rPr>
            <w:rStyle w:val="Hyperlink"/>
            <w:sz w:val="20"/>
            <w:szCs w:val="20"/>
          </w:rPr>
          <w:t>https://data.stat.gov.lv/pxweb/lv/OSP_PUB/START__EMP__DS__DSN/DSN010/</w:t>
        </w:r>
      </w:hyperlink>
    </w:p>
    <w:p w14:paraId="503AA383" w14:textId="5D94B8AD" w:rsidR="008F6C97" w:rsidRDefault="008F6C97" w:rsidP="008F6C97"/>
    <w:p w14:paraId="2D7D9B64" w14:textId="77777777" w:rsidR="008F6C97" w:rsidRDefault="008F6C97" w:rsidP="008F6C97">
      <w:pPr>
        <w:rPr>
          <w:lang w:eastAsia="en-US"/>
        </w:rPr>
      </w:pPr>
    </w:p>
    <w:p w14:paraId="749FA83C" w14:textId="578D0C1D" w:rsidR="008F6C97" w:rsidRDefault="008F6C97" w:rsidP="008F6C97">
      <w:pPr>
        <w:jc w:val="right"/>
      </w:pPr>
      <w:r>
        <w:t>6</w:t>
      </w:r>
      <w:r w:rsidRPr="00FC2291">
        <w:t>. tabula</w:t>
      </w:r>
    </w:p>
    <w:p w14:paraId="2C060939" w14:textId="77777777" w:rsidR="008F6C97" w:rsidRPr="00682CD5" w:rsidRDefault="008F6C97" w:rsidP="008F6C97">
      <w:pPr>
        <w:spacing w:line="276" w:lineRule="auto"/>
        <w:ind w:firstLine="720"/>
        <w:jc w:val="center"/>
        <w:rPr>
          <w:b/>
        </w:rPr>
      </w:pPr>
      <w:r w:rsidRPr="00682CD5">
        <w:rPr>
          <w:b/>
        </w:rPr>
        <w:t>Darba ņēmēju skaits ar minimālo darba algu vai mazāk pēc izglītības</w:t>
      </w:r>
    </w:p>
    <w:p w14:paraId="7E9C9A42" w14:textId="77777777" w:rsidR="008F6C97" w:rsidRPr="00FC2291" w:rsidRDefault="008F6C97" w:rsidP="008F6C97">
      <w:pPr>
        <w:spacing w:line="276" w:lineRule="auto"/>
        <w:ind w:firstLine="720"/>
        <w:jc w:val="center"/>
        <w:rPr>
          <w:b/>
        </w:rPr>
      </w:pPr>
      <w:r w:rsidRPr="00682CD5">
        <w:rPr>
          <w:b/>
        </w:rPr>
        <w:t>(vidēji 2024. gadā)</w:t>
      </w:r>
      <w:r w:rsidRPr="006B288F">
        <w:fldChar w:fldCharType="begin"/>
      </w:r>
      <w:r w:rsidRPr="00FC2291">
        <w:instrText xml:space="preserve"> LINK Excel.SheetBinaryMacroEnabled.12 "C:\\Users\\nora.isadzanjana\\Downloads\\DSN070_20250415-173610.csv" "DSN070_20250415-173610!R3C1:R8C4" \a \f 5 \h  \* MERGEFORMAT </w:instrText>
      </w:r>
      <w:r w:rsidRPr="006B288F">
        <w:fldChar w:fldCharType="separate"/>
      </w: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9"/>
        <w:gridCol w:w="3544"/>
        <w:gridCol w:w="2409"/>
      </w:tblGrid>
      <w:tr w:rsidR="008F6C97" w:rsidRPr="006B288F" w14:paraId="32534281" w14:textId="77777777" w:rsidTr="008F6C97">
        <w:trPr>
          <w:trHeight w:val="290"/>
        </w:trPr>
        <w:tc>
          <w:tcPr>
            <w:tcW w:w="3109" w:type="dxa"/>
            <w:shd w:val="clear" w:color="auto" w:fill="C5E0B3" w:themeFill="accent6" w:themeFillTint="66"/>
            <w:noWrap/>
            <w:hideMark/>
          </w:tcPr>
          <w:p w14:paraId="58D6CBEA" w14:textId="77777777" w:rsidR="008F6C97" w:rsidRPr="006B288F" w:rsidRDefault="008F6C97" w:rsidP="008F6C97">
            <w:pPr>
              <w:spacing w:line="276" w:lineRule="auto"/>
              <w:jc w:val="center"/>
              <w:rPr>
                <w:b/>
              </w:rPr>
            </w:pPr>
            <w:r w:rsidRPr="006B288F">
              <w:rPr>
                <w:b/>
              </w:rPr>
              <w:t>Izglītības līmenis</w:t>
            </w:r>
          </w:p>
        </w:tc>
        <w:tc>
          <w:tcPr>
            <w:tcW w:w="3544" w:type="dxa"/>
            <w:shd w:val="clear" w:color="auto" w:fill="C5E0B3" w:themeFill="accent6" w:themeFillTint="66"/>
            <w:noWrap/>
            <w:hideMark/>
          </w:tcPr>
          <w:p w14:paraId="4359A640" w14:textId="77777777" w:rsidR="008F6C97" w:rsidRPr="006B288F" w:rsidRDefault="008F6C97" w:rsidP="008F6C97">
            <w:pPr>
              <w:spacing w:line="276" w:lineRule="auto"/>
              <w:jc w:val="center"/>
              <w:rPr>
                <w:b/>
              </w:rPr>
            </w:pPr>
            <w:r w:rsidRPr="006B288F">
              <w:rPr>
                <w:b/>
              </w:rPr>
              <w:t>Darba ņēmēju skaits</w:t>
            </w:r>
          </w:p>
        </w:tc>
        <w:tc>
          <w:tcPr>
            <w:tcW w:w="2409" w:type="dxa"/>
            <w:shd w:val="clear" w:color="auto" w:fill="C5E0B3" w:themeFill="accent6" w:themeFillTint="66"/>
            <w:noWrap/>
            <w:hideMark/>
          </w:tcPr>
          <w:p w14:paraId="614BC1B6" w14:textId="77777777" w:rsidR="008F6C97" w:rsidRPr="006B288F" w:rsidRDefault="008F6C97" w:rsidP="008F6C97">
            <w:pPr>
              <w:spacing w:line="276" w:lineRule="auto"/>
              <w:jc w:val="center"/>
              <w:rPr>
                <w:b/>
              </w:rPr>
            </w:pPr>
            <w:r w:rsidRPr="006B288F">
              <w:rPr>
                <w:b/>
              </w:rPr>
              <w:t>Īpatsvars no darba ņēmēju skaita ar darba ienākumiem, %</w:t>
            </w:r>
          </w:p>
        </w:tc>
      </w:tr>
      <w:tr w:rsidR="008F6C97" w:rsidRPr="006B288F" w14:paraId="2F6DE72D" w14:textId="77777777" w:rsidTr="008F6C97">
        <w:trPr>
          <w:trHeight w:val="290"/>
        </w:trPr>
        <w:tc>
          <w:tcPr>
            <w:tcW w:w="3109" w:type="dxa"/>
            <w:noWrap/>
            <w:hideMark/>
          </w:tcPr>
          <w:p w14:paraId="3F2B0B1B" w14:textId="77777777" w:rsidR="008F6C97" w:rsidRPr="00AA2463" w:rsidRDefault="008F6C97" w:rsidP="008F6C97">
            <w:pPr>
              <w:spacing w:line="276" w:lineRule="auto"/>
              <w:rPr>
                <w:b/>
              </w:rPr>
            </w:pPr>
            <w:r w:rsidRPr="00AA2463">
              <w:rPr>
                <w:b/>
              </w:rPr>
              <w:t>Pavisam</w:t>
            </w:r>
          </w:p>
        </w:tc>
        <w:tc>
          <w:tcPr>
            <w:tcW w:w="3544" w:type="dxa"/>
            <w:noWrap/>
            <w:hideMark/>
          </w:tcPr>
          <w:p w14:paraId="7155E625" w14:textId="77777777" w:rsidR="008F6C97" w:rsidRPr="006B288F" w:rsidRDefault="008F6C97" w:rsidP="008F6C97">
            <w:pPr>
              <w:spacing w:line="276" w:lineRule="auto"/>
              <w:ind w:firstLine="720"/>
              <w:jc w:val="right"/>
            </w:pPr>
            <w:r w:rsidRPr="006B288F">
              <w:t>117 895</w:t>
            </w:r>
          </w:p>
        </w:tc>
        <w:tc>
          <w:tcPr>
            <w:tcW w:w="2409" w:type="dxa"/>
            <w:noWrap/>
            <w:hideMark/>
          </w:tcPr>
          <w:p w14:paraId="076B0365" w14:textId="1EE0DEA7" w:rsidR="008F6C97" w:rsidRPr="006B288F" w:rsidRDefault="008F6C97" w:rsidP="008F6C97">
            <w:pPr>
              <w:spacing w:line="276" w:lineRule="auto"/>
              <w:ind w:firstLine="720"/>
              <w:jc w:val="right"/>
            </w:pPr>
            <w:r w:rsidRPr="006B288F">
              <w:t>15</w:t>
            </w:r>
            <w:r w:rsidR="00A60AAD">
              <w:t>,</w:t>
            </w:r>
            <w:r w:rsidRPr="006B288F">
              <w:t>3</w:t>
            </w:r>
          </w:p>
        </w:tc>
      </w:tr>
      <w:tr w:rsidR="008F6C97" w:rsidRPr="006B288F" w14:paraId="441BEE49" w14:textId="77777777" w:rsidTr="008F6C97">
        <w:trPr>
          <w:trHeight w:val="290"/>
        </w:trPr>
        <w:tc>
          <w:tcPr>
            <w:tcW w:w="3109" w:type="dxa"/>
            <w:noWrap/>
            <w:hideMark/>
          </w:tcPr>
          <w:p w14:paraId="264A66A4" w14:textId="77777777" w:rsidR="008F6C97" w:rsidRPr="00AA2463" w:rsidRDefault="008F6C97" w:rsidP="008F6C97">
            <w:pPr>
              <w:spacing w:line="276" w:lineRule="auto"/>
              <w:rPr>
                <w:b/>
              </w:rPr>
            </w:pPr>
            <w:r w:rsidRPr="00AA2463">
              <w:rPr>
                <w:b/>
              </w:rPr>
              <w:t>Augstākā izglītība (ISCED 5.-8. līmenis)</w:t>
            </w:r>
          </w:p>
        </w:tc>
        <w:tc>
          <w:tcPr>
            <w:tcW w:w="3544" w:type="dxa"/>
            <w:noWrap/>
            <w:hideMark/>
          </w:tcPr>
          <w:p w14:paraId="0F506B63" w14:textId="77777777" w:rsidR="008F6C97" w:rsidRPr="006B288F" w:rsidRDefault="008F6C97" w:rsidP="008F6C97">
            <w:pPr>
              <w:spacing w:line="276" w:lineRule="auto"/>
              <w:ind w:firstLine="720"/>
              <w:jc w:val="right"/>
            </w:pPr>
            <w:r w:rsidRPr="006B288F">
              <w:t>28 545</w:t>
            </w:r>
          </w:p>
        </w:tc>
        <w:tc>
          <w:tcPr>
            <w:tcW w:w="2409" w:type="dxa"/>
            <w:noWrap/>
            <w:hideMark/>
          </w:tcPr>
          <w:p w14:paraId="1B346539" w14:textId="33CA7D84" w:rsidR="008F6C97" w:rsidRPr="006B288F" w:rsidRDefault="008F6C97" w:rsidP="008F6C97">
            <w:pPr>
              <w:spacing w:line="276" w:lineRule="auto"/>
              <w:ind w:firstLine="720"/>
              <w:jc w:val="right"/>
            </w:pPr>
            <w:r w:rsidRPr="006B288F">
              <w:t>9</w:t>
            </w:r>
            <w:r w:rsidR="00A60AAD">
              <w:t>,</w:t>
            </w:r>
            <w:r w:rsidRPr="006B288F">
              <w:t>2</w:t>
            </w:r>
          </w:p>
        </w:tc>
      </w:tr>
      <w:tr w:rsidR="008F6C97" w:rsidRPr="006B288F" w14:paraId="0E374484" w14:textId="77777777" w:rsidTr="008F6C97">
        <w:trPr>
          <w:trHeight w:val="290"/>
        </w:trPr>
        <w:tc>
          <w:tcPr>
            <w:tcW w:w="3109" w:type="dxa"/>
            <w:noWrap/>
            <w:hideMark/>
          </w:tcPr>
          <w:p w14:paraId="7E91314B" w14:textId="77777777" w:rsidR="008F6C97" w:rsidRPr="00AA2463" w:rsidRDefault="008F6C97" w:rsidP="008F6C97">
            <w:pPr>
              <w:spacing w:line="276" w:lineRule="auto"/>
              <w:rPr>
                <w:b/>
              </w:rPr>
            </w:pPr>
            <w:r w:rsidRPr="00AA2463">
              <w:rPr>
                <w:b/>
              </w:rPr>
              <w:t>Vispārējā vidējā vai vidējā profesionālā izglītība (ISCED 3. un 4. līmenis)</w:t>
            </w:r>
          </w:p>
        </w:tc>
        <w:tc>
          <w:tcPr>
            <w:tcW w:w="3544" w:type="dxa"/>
            <w:noWrap/>
            <w:hideMark/>
          </w:tcPr>
          <w:p w14:paraId="231D1517" w14:textId="77777777" w:rsidR="008F6C97" w:rsidRPr="006B288F" w:rsidRDefault="008F6C97" w:rsidP="008F6C97">
            <w:pPr>
              <w:spacing w:line="276" w:lineRule="auto"/>
              <w:ind w:firstLine="720"/>
              <w:jc w:val="right"/>
            </w:pPr>
            <w:r w:rsidRPr="006B288F">
              <w:t>67 276</w:t>
            </w:r>
          </w:p>
        </w:tc>
        <w:tc>
          <w:tcPr>
            <w:tcW w:w="2409" w:type="dxa"/>
            <w:noWrap/>
            <w:hideMark/>
          </w:tcPr>
          <w:p w14:paraId="2DBEDD29" w14:textId="7A3E0A6A" w:rsidR="008F6C97" w:rsidRPr="006B288F" w:rsidRDefault="008F6C97" w:rsidP="008F6C97">
            <w:pPr>
              <w:spacing w:line="276" w:lineRule="auto"/>
              <w:ind w:firstLine="720"/>
              <w:jc w:val="right"/>
            </w:pPr>
            <w:r w:rsidRPr="006B288F">
              <w:t>18</w:t>
            </w:r>
            <w:r w:rsidR="00A60AAD">
              <w:t>,</w:t>
            </w:r>
            <w:r w:rsidRPr="006B288F">
              <w:t>1</w:t>
            </w:r>
          </w:p>
        </w:tc>
      </w:tr>
      <w:tr w:rsidR="008F6C97" w:rsidRPr="006B288F" w14:paraId="51D41622" w14:textId="77777777" w:rsidTr="008F6C97">
        <w:trPr>
          <w:trHeight w:val="290"/>
        </w:trPr>
        <w:tc>
          <w:tcPr>
            <w:tcW w:w="3109" w:type="dxa"/>
            <w:noWrap/>
            <w:hideMark/>
          </w:tcPr>
          <w:p w14:paraId="794C2E87" w14:textId="77777777" w:rsidR="008F6C97" w:rsidRPr="00AA2463" w:rsidRDefault="008F6C97" w:rsidP="008F6C97">
            <w:pPr>
              <w:spacing w:line="276" w:lineRule="auto"/>
              <w:rPr>
                <w:b/>
              </w:rPr>
            </w:pPr>
            <w:r w:rsidRPr="00AA2463">
              <w:rPr>
                <w:b/>
              </w:rPr>
              <w:t>Nav skolas izglītības, zemāka par sākumskolas izglītību, pamatskolas vai sākumskolas izglītība (ISCED 0.-2. līmenis)</w:t>
            </w:r>
          </w:p>
        </w:tc>
        <w:tc>
          <w:tcPr>
            <w:tcW w:w="3544" w:type="dxa"/>
            <w:noWrap/>
            <w:hideMark/>
          </w:tcPr>
          <w:p w14:paraId="7AA1E22E" w14:textId="77777777" w:rsidR="008F6C97" w:rsidRPr="006B288F" w:rsidRDefault="008F6C97" w:rsidP="008F6C97">
            <w:pPr>
              <w:spacing w:line="276" w:lineRule="auto"/>
              <w:ind w:firstLine="720"/>
              <w:jc w:val="right"/>
            </w:pPr>
            <w:r w:rsidRPr="006B288F">
              <w:t>16 906</w:t>
            </w:r>
          </w:p>
        </w:tc>
        <w:tc>
          <w:tcPr>
            <w:tcW w:w="2409" w:type="dxa"/>
            <w:noWrap/>
            <w:hideMark/>
          </w:tcPr>
          <w:p w14:paraId="2F6F09B4" w14:textId="39228011" w:rsidR="008F6C97" w:rsidRPr="006B288F" w:rsidRDefault="008F6C97" w:rsidP="008F6C97">
            <w:pPr>
              <w:spacing w:line="276" w:lineRule="auto"/>
              <w:ind w:firstLine="720"/>
              <w:jc w:val="right"/>
            </w:pPr>
            <w:r w:rsidRPr="006B288F">
              <w:t>26</w:t>
            </w:r>
            <w:r w:rsidR="00A60AAD">
              <w:t>,</w:t>
            </w:r>
            <w:r w:rsidRPr="006B288F">
              <w:t>6</w:t>
            </w:r>
          </w:p>
        </w:tc>
      </w:tr>
      <w:tr w:rsidR="008F6C97" w:rsidRPr="006B288F" w14:paraId="37844589" w14:textId="77777777" w:rsidTr="008F6C97">
        <w:trPr>
          <w:trHeight w:val="290"/>
        </w:trPr>
        <w:tc>
          <w:tcPr>
            <w:tcW w:w="3109" w:type="dxa"/>
            <w:noWrap/>
            <w:hideMark/>
          </w:tcPr>
          <w:p w14:paraId="5061E4BA" w14:textId="77777777" w:rsidR="008F6C97" w:rsidRPr="00AA2463" w:rsidRDefault="008F6C97" w:rsidP="008F6C97">
            <w:pPr>
              <w:spacing w:line="276" w:lineRule="auto"/>
              <w:rPr>
                <w:b/>
              </w:rPr>
            </w:pPr>
            <w:r w:rsidRPr="00AA2463">
              <w:rPr>
                <w:b/>
              </w:rPr>
              <w:t>Nav norādīts</w:t>
            </w:r>
          </w:p>
        </w:tc>
        <w:tc>
          <w:tcPr>
            <w:tcW w:w="3544" w:type="dxa"/>
            <w:noWrap/>
            <w:hideMark/>
          </w:tcPr>
          <w:p w14:paraId="56908D42" w14:textId="77777777" w:rsidR="008F6C97" w:rsidRPr="006B288F" w:rsidRDefault="008F6C97" w:rsidP="008F6C97">
            <w:pPr>
              <w:spacing w:line="276" w:lineRule="auto"/>
              <w:ind w:firstLine="720"/>
              <w:jc w:val="right"/>
            </w:pPr>
            <w:r w:rsidRPr="006B288F">
              <w:t>5 168</w:t>
            </w:r>
          </w:p>
        </w:tc>
        <w:tc>
          <w:tcPr>
            <w:tcW w:w="2409" w:type="dxa"/>
            <w:noWrap/>
            <w:hideMark/>
          </w:tcPr>
          <w:p w14:paraId="02880714" w14:textId="7B97D3E1" w:rsidR="008F6C97" w:rsidRPr="006B288F" w:rsidRDefault="008F6C97" w:rsidP="008F6C97">
            <w:pPr>
              <w:spacing w:line="276" w:lineRule="auto"/>
              <w:ind w:firstLine="720"/>
              <w:jc w:val="right"/>
            </w:pPr>
            <w:r w:rsidRPr="006B288F">
              <w:t>20</w:t>
            </w:r>
            <w:r w:rsidR="00A60AAD">
              <w:t>,</w:t>
            </w:r>
            <w:r w:rsidRPr="006B288F">
              <w:t>7</w:t>
            </w:r>
          </w:p>
        </w:tc>
      </w:tr>
    </w:tbl>
    <w:p w14:paraId="686C663F" w14:textId="77777777" w:rsidR="008F6C97" w:rsidRDefault="008F6C97" w:rsidP="008F6C97">
      <w:pPr>
        <w:spacing w:line="276" w:lineRule="auto"/>
        <w:rPr>
          <w:sz w:val="20"/>
          <w:szCs w:val="20"/>
        </w:rPr>
      </w:pPr>
      <w:r w:rsidRPr="006B288F">
        <w:rPr>
          <w:b/>
        </w:rPr>
        <w:fldChar w:fldCharType="end"/>
      </w:r>
      <w:r w:rsidRPr="00360136">
        <w:rPr>
          <w:sz w:val="20"/>
          <w:szCs w:val="20"/>
        </w:rPr>
        <w:t>Datu avots: CSP</w:t>
      </w:r>
    </w:p>
    <w:p w14:paraId="219B68B0" w14:textId="77777777" w:rsidR="008F6C97" w:rsidRPr="00FC2291" w:rsidRDefault="003C1A89" w:rsidP="008F6C97">
      <w:pPr>
        <w:spacing w:line="276" w:lineRule="auto"/>
        <w:rPr>
          <w:sz w:val="20"/>
          <w:szCs w:val="20"/>
        </w:rPr>
      </w:pPr>
      <w:hyperlink r:id="rId14" w:history="1">
        <w:r w:rsidR="008F6C97" w:rsidRPr="00FC2291">
          <w:rPr>
            <w:rStyle w:val="Hyperlink"/>
            <w:sz w:val="20"/>
            <w:szCs w:val="20"/>
          </w:rPr>
          <w:t>https://data.stat.gov.lv/pxweb/lv/OSP_PUB/START__EMP__DS__DSN/DSN070/</w:t>
        </w:r>
      </w:hyperlink>
      <w:r w:rsidR="008F6C97" w:rsidRPr="00FC2291">
        <w:rPr>
          <w:sz w:val="20"/>
          <w:szCs w:val="20"/>
        </w:rPr>
        <w:t xml:space="preserve"> </w:t>
      </w:r>
    </w:p>
    <w:p w14:paraId="620BEDB2" w14:textId="37E580A3" w:rsidR="008F6C97" w:rsidRPr="00FC2291" w:rsidRDefault="008F6C97" w:rsidP="008F6C97">
      <w:pPr>
        <w:spacing w:line="276" w:lineRule="auto"/>
        <w:ind w:firstLine="720"/>
        <w:jc w:val="right"/>
      </w:pPr>
      <w:r>
        <w:t>7</w:t>
      </w:r>
      <w:r w:rsidRPr="00FC2291">
        <w:t>. tabula</w:t>
      </w:r>
    </w:p>
    <w:p w14:paraId="7EAAA39F" w14:textId="77777777" w:rsidR="008F6C97" w:rsidRDefault="008F6C97" w:rsidP="008F6C97">
      <w:pPr>
        <w:ind w:firstLine="720"/>
        <w:jc w:val="center"/>
        <w:rPr>
          <w:b/>
        </w:rPr>
      </w:pPr>
      <w:r w:rsidRPr="00682CD5">
        <w:rPr>
          <w:b/>
        </w:rPr>
        <w:t>Darba ņēmēju skaits ar minimālo darba algu vai mazāk pa vecuma grupām</w:t>
      </w:r>
      <w:r>
        <w:rPr>
          <w:b/>
        </w:rPr>
        <w:t xml:space="preserve"> </w:t>
      </w:r>
      <w:r w:rsidRPr="00682CD5">
        <w:rPr>
          <w:b/>
        </w:rPr>
        <w:t>(vidēji 2024. gadā)</w:t>
      </w:r>
    </w:p>
    <w:tbl>
      <w:tblPr>
        <w:tblStyle w:val="TableGrid"/>
        <w:tblW w:w="8931" w:type="dxa"/>
        <w:tblInd w:w="-5" w:type="dxa"/>
        <w:tblLook w:val="04A0" w:firstRow="1" w:lastRow="0" w:firstColumn="1" w:lastColumn="0" w:noHBand="0" w:noVBand="1"/>
      </w:tblPr>
      <w:tblGrid>
        <w:gridCol w:w="3119"/>
        <w:gridCol w:w="3402"/>
        <w:gridCol w:w="2410"/>
      </w:tblGrid>
      <w:tr w:rsidR="008F6C97" w:rsidRPr="00AA2463" w14:paraId="5344FD25" w14:textId="77777777" w:rsidTr="008F6C97">
        <w:tc>
          <w:tcPr>
            <w:tcW w:w="3119" w:type="dxa"/>
            <w:shd w:val="clear" w:color="auto" w:fill="C5E0B3" w:themeFill="accent6" w:themeFillTint="66"/>
          </w:tcPr>
          <w:p w14:paraId="7354026B" w14:textId="77777777" w:rsidR="008F6C97" w:rsidRPr="00AA2463" w:rsidRDefault="008F6C97" w:rsidP="008F6C97">
            <w:pPr>
              <w:jc w:val="center"/>
              <w:rPr>
                <w:b/>
              </w:rPr>
            </w:pPr>
            <w:r w:rsidRPr="00AA2463">
              <w:rPr>
                <w:b/>
              </w:rPr>
              <w:t>Vecums</w:t>
            </w:r>
          </w:p>
        </w:tc>
        <w:tc>
          <w:tcPr>
            <w:tcW w:w="3402" w:type="dxa"/>
            <w:shd w:val="clear" w:color="auto" w:fill="C5E0B3" w:themeFill="accent6" w:themeFillTint="66"/>
          </w:tcPr>
          <w:p w14:paraId="78EDC638" w14:textId="77777777" w:rsidR="008F6C97" w:rsidRPr="00AA2463" w:rsidRDefault="008F6C97" w:rsidP="008F6C97">
            <w:pPr>
              <w:jc w:val="center"/>
              <w:rPr>
                <w:b/>
                <w:bCs/>
                <w:color w:val="000000"/>
              </w:rPr>
            </w:pPr>
            <w:r w:rsidRPr="00AA2463">
              <w:rPr>
                <w:b/>
                <w:bCs/>
                <w:color w:val="000000"/>
              </w:rPr>
              <w:t>Darba ņēmēju skaits</w:t>
            </w:r>
          </w:p>
        </w:tc>
        <w:tc>
          <w:tcPr>
            <w:tcW w:w="2410" w:type="dxa"/>
            <w:shd w:val="clear" w:color="auto" w:fill="C5E0B3" w:themeFill="accent6" w:themeFillTint="66"/>
          </w:tcPr>
          <w:p w14:paraId="54DA3C37" w14:textId="77777777" w:rsidR="008F6C97" w:rsidRPr="00AA2463" w:rsidRDefault="008F6C97" w:rsidP="008F6C97">
            <w:pPr>
              <w:jc w:val="center"/>
              <w:rPr>
                <w:b/>
              </w:rPr>
            </w:pPr>
            <w:r w:rsidRPr="00AA2463">
              <w:rPr>
                <w:b/>
              </w:rPr>
              <w:t>Īpatsvars no darba ņēmēju skaita ar darba ienākumiem, %</w:t>
            </w:r>
          </w:p>
        </w:tc>
      </w:tr>
      <w:tr w:rsidR="008F6C97" w:rsidRPr="00AA2463" w14:paraId="26D825DE" w14:textId="77777777" w:rsidTr="008F6C97">
        <w:tc>
          <w:tcPr>
            <w:tcW w:w="3119" w:type="dxa"/>
            <w:vAlign w:val="bottom"/>
          </w:tcPr>
          <w:p w14:paraId="18B05540" w14:textId="77777777" w:rsidR="008F6C97" w:rsidRPr="00AA2463" w:rsidRDefault="008F6C97" w:rsidP="008F6C97">
            <w:pPr>
              <w:rPr>
                <w:b/>
                <w:bCs/>
                <w:color w:val="000000"/>
              </w:rPr>
            </w:pPr>
            <w:r w:rsidRPr="00AA2463">
              <w:rPr>
                <w:b/>
                <w:bCs/>
                <w:color w:val="000000"/>
              </w:rPr>
              <w:t>19 gadi un mazāk</w:t>
            </w:r>
          </w:p>
        </w:tc>
        <w:tc>
          <w:tcPr>
            <w:tcW w:w="3402" w:type="dxa"/>
            <w:vAlign w:val="bottom"/>
          </w:tcPr>
          <w:p w14:paraId="3FC345CD" w14:textId="77777777" w:rsidR="008F6C97" w:rsidRPr="00AA2463" w:rsidRDefault="008F6C97" w:rsidP="008F6C97">
            <w:pPr>
              <w:jc w:val="right"/>
              <w:rPr>
                <w:color w:val="000000"/>
              </w:rPr>
            </w:pPr>
            <w:r w:rsidRPr="00AA2463">
              <w:rPr>
                <w:color w:val="000000"/>
              </w:rPr>
              <w:t>5 829</w:t>
            </w:r>
          </w:p>
        </w:tc>
        <w:tc>
          <w:tcPr>
            <w:tcW w:w="2410" w:type="dxa"/>
            <w:vAlign w:val="bottom"/>
          </w:tcPr>
          <w:p w14:paraId="4159A33D" w14:textId="0AA8586D" w:rsidR="008F6C97" w:rsidRPr="00AA2463" w:rsidRDefault="008F6C97" w:rsidP="008F6C97">
            <w:pPr>
              <w:jc w:val="right"/>
              <w:rPr>
                <w:color w:val="000000"/>
              </w:rPr>
            </w:pPr>
            <w:r w:rsidRPr="00AA2463">
              <w:rPr>
                <w:color w:val="000000"/>
              </w:rPr>
              <w:t>46</w:t>
            </w:r>
            <w:r w:rsidR="00A60AAD">
              <w:rPr>
                <w:color w:val="000000"/>
              </w:rPr>
              <w:t>,</w:t>
            </w:r>
            <w:r w:rsidRPr="00AA2463">
              <w:rPr>
                <w:color w:val="000000"/>
              </w:rPr>
              <w:t>6</w:t>
            </w:r>
          </w:p>
        </w:tc>
      </w:tr>
      <w:tr w:rsidR="008F6C97" w:rsidRPr="00AA2463" w14:paraId="3940A350" w14:textId="77777777" w:rsidTr="008F6C97">
        <w:tc>
          <w:tcPr>
            <w:tcW w:w="3119" w:type="dxa"/>
            <w:vAlign w:val="bottom"/>
          </w:tcPr>
          <w:p w14:paraId="4D316CCC" w14:textId="77777777" w:rsidR="008F6C97" w:rsidRPr="00AA2463" w:rsidRDefault="008F6C97" w:rsidP="008F6C97">
            <w:pPr>
              <w:rPr>
                <w:b/>
                <w:bCs/>
                <w:color w:val="000000"/>
              </w:rPr>
            </w:pPr>
            <w:r w:rsidRPr="00AA2463">
              <w:rPr>
                <w:b/>
                <w:bCs/>
                <w:color w:val="000000"/>
              </w:rPr>
              <w:t>20–24 gadi</w:t>
            </w:r>
          </w:p>
        </w:tc>
        <w:tc>
          <w:tcPr>
            <w:tcW w:w="3402" w:type="dxa"/>
            <w:vAlign w:val="bottom"/>
          </w:tcPr>
          <w:p w14:paraId="7C279BF5" w14:textId="77777777" w:rsidR="008F6C97" w:rsidRPr="00AA2463" w:rsidRDefault="008F6C97" w:rsidP="008F6C97">
            <w:pPr>
              <w:jc w:val="right"/>
              <w:rPr>
                <w:color w:val="000000"/>
              </w:rPr>
            </w:pPr>
            <w:r w:rsidRPr="00AA2463">
              <w:rPr>
                <w:color w:val="000000"/>
              </w:rPr>
              <w:t>8 354</w:t>
            </w:r>
          </w:p>
        </w:tc>
        <w:tc>
          <w:tcPr>
            <w:tcW w:w="2410" w:type="dxa"/>
            <w:vAlign w:val="bottom"/>
          </w:tcPr>
          <w:p w14:paraId="1696FBA5" w14:textId="77550079" w:rsidR="008F6C97" w:rsidRPr="00AA2463" w:rsidRDefault="008F6C97" w:rsidP="008F6C97">
            <w:pPr>
              <w:jc w:val="right"/>
              <w:rPr>
                <w:color w:val="000000"/>
              </w:rPr>
            </w:pPr>
            <w:r w:rsidRPr="00AA2463">
              <w:rPr>
                <w:color w:val="000000"/>
              </w:rPr>
              <w:t>18</w:t>
            </w:r>
            <w:r w:rsidR="00A60AAD">
              <w:rPr>
                <w:color w:val="000000"/>
              </w:rPr>
              <w:t>,</w:t>
            </w:r>
            <w:r w:rsidRPr="00AA2463">
              <w:rPr>
                <w:color w:val="000000"/>
              </w:rPr>
              <w:t>0</w:t>
            </w:r>
          </w:p>
        </w:tc>
      </w:tr>
      <w:tr w:rsidR="008F6C97" w:rsidRPr="00AA2463" w14:paraId="09B354E0" w14:textId="77777777" w:rsidTr="008F6C97">
        <w:tc>
          <w:tcPr>
            <w:tcW w:w="3119" w:type="dxa"/>
            <w:vAlign w:val="bottom"/>
          </w:tcPr>
          <w:p w14:paraId="7FC5FAA4" w14:textId="77777777" w:rsidR="008F6C97" w:rsidRPr="00AA2463" w:rsidRDefault="008F6C97" w:rsidP="008F6C97">
            <w:pPr>
              <w:rPr>
                <w:b/>
                <w:bCs/>
                <w:color w:val="000000"/>
              </w:rPr>
            </w:pPr>
            <w:r w:rsidRPr="00AA2463">
              <w:rPr>
                <w:b/>
                <w:bCs/>
                <w:color w:val="000000"/>
              </w:rPr>
              <w:t>25–29 gadi</w:t>
            </w:r>
          </w:p>
        </w:tc>
        <w:tc>
          <w:tcPr>
            <w:tcW w:w="3402" w:type="dxa"/>
            <w:vAlign w:val="bottom"/>
          </w:tcPr>
          <w:p w14:paraId="692D69D3" w14:textId="77777777" w:rsidR="008F6C97" w:rsidRPr="00AA2463" w:rsidRDefault="008F6C97" w:rsidP="008F6C97">
            <w:pPr>
              <w:jc w:val="right"/>
              <w:rPr>
                <w:color w:val="000000"/>
              </w:rPr>
            </w:pPr>
            <w:r w:rsidRPr="00AA2463">
              <w:rPr>
                <w:color w:val="000000"/>
              </w:rPr>
              <w:t>5 373</w:t>
            </w:r>
          </w:p>
        </w:tc>
        <w:tc>
          <w:tcPr>
            <w:tcW w:w="2410" w:type="dxa"/>
            <w:vAlign w:val="bottom"/>
          </w:tcPr>
          <w:p w14:paraId="0E41B46C" w14:textId="1300089D" w:rsidR="008F6C97" w:rsidRPr="00AA2463" w:rsidRDefault="008F6C97" w:rsidP="008F6C97">
            <w:pPr>
              <w:jc w:val="right"/>
              <w:rPr>
                <w:color w:val="000000"/>
              </w:rPr>
            </w:pPr>
            <w:r w:rsidRPr="00AA2463">
              <w:rPr>
                <w:color w:val="000000"/>
              </w:rPr>
              <w:t>10</w:t>
            </w:r>
            <w:r w:rsidR="00A60AAD">
              <w:rPr>
                <w:color w:val="000000"/>
              </w:rPr>
              <w:t>,</w:t>
            </w:r>
            <w:r w:rsidRPr="00AA2463">
              <w:rPr>
                <w:color w:val="000000"/>
              </w:rPr>
              <w:t>4</w:t>
            </w:r>
          </w:p>
        </w:tc>
      </w:tr>
      <w:tr w:rsidR="008F6C97" w:rsidRPr="00AA2463" w14:paraId="53A34406" w14:textId="77777777" w:rsidTr="008F6C97">
        <w:tc>
          <w:tcPr>
            <w:tcW w:w="3119" w:type="dxa"/>
            <w:vAlign w:val="bottom"/>
          </w:tcPr>
          <w:p w14:paraId="3FCBCD59" w14:textId="77777777" w:rsidR="008F6C97" w:rsidRPr="00AA2463" w:rsidRDefault="008F6C97" w:rsidP="008F6C97">
            <w:pPr>
              <w:rPr>
                <w:b/>
                <w:bCs/>
                <w:color w:val="000000"/>
              </w:rPr>
            </w:pPr>
            <w:r w:rsidRPr="00AA2463">
              <w:rPr>
                <w:b/>
                <w:bCs/>
                <w:color w:val="000000"/>
              </w:rPr>
              <w:t>30–34 gadi</w:t>
            </w:r>
          </w:p>
        </w:tc>
        <w:tc>
          <w:tcPr>
            <w:tcW w:w="3402" w:type="dxa"/>
            <w:vAlign w:val="bottom"/>
          </w:tcPr>
          <w:p w14:paraId="08919D1C" w14:textId="77777777" w:rsidR="008F6C97" w:rsidRPr="00AA2463" w:rsidRDefault="008F6C97" w:rsidP="008F6C97">
            <w:pPr>
              <w:jc w:val="right"/>
              <w:rPr>
                <w:color w:val="000000"/>
              </w:rPr>
            </w:pPr>
            <w:r w:rsidRPr="00AA2463">
              <w:rPr>
                <w:color w:val="000000"/>
              </w:rPr>
              <w:t>7 927</w:t>
            </w:r>
          </w:p>
        </w:tc>
        <w:tc>
          <w:tcPr>
            <w:tcW w:w="2410" w:type="dxa"/>
            <w:vAlign w:val="bottom"/>
          </w:tcPr>
          <w:p w14:paraId="5545037A" w14:textId="03571CD2" w:rsidR="008F6C97" w:rsidRPr="00AA2463" w:rsidRDefault="008F6C97" w:rsidP="008F6C97">
            <w:pPr>
              <w:jc w:val="right"/>
              <w:rPr>
                <w:color w:val="000000"/>
              </w:rPr>
            </w:pPr>
            <w:r w:rsidRPr="00AA2463">
              <w:rPr>
                <w:color w:val="000000"/>
              </w:rPr>
              <w:t>10</w:t>
            </w:r>
            <w:r w:rsidR="00A60AAD">
              <w:rPr>
                <w:color w:val="000000"/>
              </w:rPr>
              <w:t>,</w:t>
            </w:r>
            <w:r w:rsidRPr="00AA2463">
              <w:rPr>
                <w:color w:val="000000"/>
              </w:rPr>
              <w:t>2</w:t>
            </w:r>
          </w:p>
        </w:tc>
      </w:tr>
      <w:tr w:rsidR="008F6C97" w:rsidRPr="00AA2463" w14:paraId="674F74AC" w14:textId="77777777" w:rsidTr="008F6C97">
        <w:tc>
          <w:tcPr>
            <w:tcW w:w="3119" w:type="dxa"/>
            <w:vAlign w:val="bottom"/>
          </w:tcPr>
          <w:p w14:paraId="397578D1" w14:textId="77777777" w:rsidR="008F6C97" w:rsidRPr="00AA2463" w:rsidRDefault="008F6C97" w:rsidP="008F6C97">
            <w:pPr>
              <w:rPr>
                <w:b/>
                <w:bCs/>
                <w:color w:val="000000"/>
              </w:rPr>
            </w:pPr>
            <w:r w:rsidRPr="00AA2463">
              <w:rPr>
                <w:b/>
                <w:bCs/>
                <w:color w:val="000000"/>
              </w:rPr>
              <w:t>35–39 gadi</w:t>
            </w:r>
          </w:p>
        </w:tc>
        <w:tc>
          <w:tcPr>
            <w:tcW w:w="3402" w:type="dxa"/>
            <w:vAlign w:val="bottom"/>
          </w:tcPr>
          <w:p w14:paraId="6AA8AD36" w14:textId="77777777" w:rsidR="008F6C97" w:rsidRPr="00AA2463" w:rsidRDefault="008F6C97" w:rsidP="008F6C97">
            <w:pPr>
              <w:jc w:val="right"/>
              <w:rPr>
                <w:color w:val="000000"/>
              </w:rPr>
            </w:pPr>
            <w:r w:rsidRPr="00AA2463">
              <w:rPr>
                <w:color w:val="000000"/>
              </w:rPr>
              <w:t>10 060</w:t>
            </w:r>
          </w:p>
        </w:tc>
        <w:tc>
          <w:tcPr>
            <w:tcW w:w="2410" w:type="dxa"/>
            <w:vAlign w:val="bottom"/>
          </w:tcPr>
          <w:p w14:paraId="6409CECD" w14:textId="3FF95717" w:rsidR="008F6C97" w:rsidRPr="00AA2463" w:rsidRDefault="008F6C97" w:rsidP="008F6C97">
            <w:pPr>
              <w:jc w:val="right"/>
              <w:rPr>
                <w:color w:val="000000"/>
              </w:rPr>
            </w:pPr>
            <w:r w:rsidRPr="00AA2463">
              <w:rPr>
                <w:color w:val="000000"/>
              </w:rPr>
              <w:t>10</w:t>
            </w:r>
            <w:r w:rsidR="00A60AAD">
              <w:rPr>
                <w:color w:val="000000"/>
              </w:rPr>
              <w:t>,</w:t>
            </w:r>
            <w:r w:rsidRPr="00AA2463">
              <w:rPr>
                <w:color w:val="000000"/>
              </w:rPr>
              <w:t>5</w:t>
            </w:r>
          </w:p>
        </w:tc>
      </w:tr>
      <w:tr w:rsidR="008F6C97" w:rsidRPr="00AA2463" w14:paraId="62D137A2" w14:textId="77777777" w:rsidTr="008F6C97">
        <w:tc>
          <w:tcPr>
            <w:tcW w:w="3119" w:type="dxa"/>
            <w:vAlign w:val="bottom"/>
          </w:tcPr>
          <w:p w14:paraId="6E3BE165" w14:textId="77777777" w:rsidR="008F6C97" w:rsidRPr="00AA2463" w:rsidRDefault="008F6C97" w:rsidP="008F6C97">
            <w:pPr>
              <w:rPr>
                <w:b/>
                <w:bCs/>
                <w:color w:val="000000"/>
              </w:rPr>
            </w:pPr>
            <w:r w:rsidRPr="00AA2463">
              <w:rPr>
                <w:b/>
                <w:bCs/>
                <w:color w:val="000000"/>
              </w:rPr>
              <w:t>40–44 gadi</w:t>
            </w:r>
          </w:p>
        </w:tc>
        <w:tc>
          <w:tcPr>
            <w:tcW w:w="3402" w:type="dxa"/>
            <w:vAlign w:val="bottom"/>
          </w:tcPr>
          <w:p w14:paraId="0A42C3A6" w14:textId="77777777" w:rsidR="008F6C97" w:rsidRPr="00AA2463" w:rsidRDefault="008F6C97" w:rsidP="008F6C97">
            <w:pPr>
              <w:jc w:val="right"/>
              <w:rPr>
                <w:color w:val="000000"/>
              </w:rPr>
            </w:pPr>
            <w:r w:rsidRPr="00AA2463">
              <w:rPr>
                <w:color w:val="000000"/>
              </w:rPr>
              <w:t>10 001</w:t>
            </w:r>
          </w:p>
        </w:tc>
        <w:tc>
          <w:tcPr>
            <w:tcW w:w="2410" w:type="dxa"/>
            <w:vAlign w:val="bottom"/>
          </w:tcPr>
          <w:p w14:paraId="3E5876C5" w14:textId="5B8EED0A" w:rsidR="008F6C97" w:rsidRPr="00AA2463" w:rsidRDefault="008F6C97" w:rsidP="008F6C97">
            <w:pPr>
              <w:jc w:val="right"/>
              <w:rPr>
                <w:color w:val="000000"/>
              </w:rPr>
            </w:pPr>
            <w:r w:rsidRPr="00AA2463">
              <w:rPr>
                <w:color w:val="000000"/>
              </w:rPr>
              <w:t>11</w:t>
            </w:r>
            <w:r w:rsidR="00A60AAD">
              <w:rPr>
                <w:color w:val="000000"/>
              </w:rPr>
              <w:t>,</w:t>
            </w:r>
            <w:r w:rsidRPr="00AA2463">
              <w:rPr>
                <w:color w:val="000000"/>
              </w:rPr>
              <w:t>0</w:t>
            </w:r>
          </w:p>
        </w:tc>
      </w:tr>
      <w:tr w:rsidR="008F6C97" w:rsidRPr="00AA2463" w14:paraId="1F7B8132" w14:textId="77777777" w:rsidTr="008F6C97">
        <w:tc>
          <w:tcPr>
            <w:tcW w:w="3119" w:type="dxa"/>
            <w:vAlign w:val="bottom"/>
          </w:tcPr>
          <w:p w14:paraId="0F503A6A" w14:textId="77777777" w:rsidR="008F6C97" w:rsidRPr="00AA2463" w:rsidRDefault="008F6C97" w:rsidP="008F6C97">
            <w:pPr>
              <w:rPr>
                <w:b/>
                <w:bCs/>
                <w:color w:val="000000"/>
              </w:rPr>
            </w:pPr>
            <w:r w:rsidRPr="00AA2463">
              <w:rPr>
                <w:b/>
                <w:bCs/>
                <w:color w:val="000000"/>
              </w:rPr>
              <w:t>45–49 gadi</w:t>
            </w:r>
          </w:p>
        </w:tc>
        <w:tc>
          <w:tcPr>
            <w:tcW w:w="3402" w:type="dxa"/>
            <w:vAlign w:val="bottom"/>
          </w:tcPr>
          <w:p w14:paraId="13DDB1F4" w14:textId="77777777" w:rsidR="008F6C97" w:rsidRPr="00AA2463" w:rsidRDefault="008F6C97" w:rsidP="008F6C97">
            <w:pPr>
              <w:jc w:val="right"/>
              <w:rPr>
                <w:color w:val="000000"/>
              </w:rPr>
            </w:pPr>
            <w:r w:rsidRPr="00AA2463">
              <w:rPr>
                <w:color w:val="000000"/>
              </w:rPr>
              <w:t>10 402</w:t>
            </w:r>
          </w:p>
        </w:tc>
        <w:tc>
          <w:tcPr>
            <w:tcW w:w="2410" w:type="dxa"/>
            <w:vAlign w:val="bottom"/>
          </w:tcPr>
          <w:p w14:paraId="3B008F05" w14:textId="152870C0" w:rsidR="008F6C97" w:rsidRPr="00AA2463" w:rsidRDefault="008F6C97" w:rsidP="008F6C97">
            <w:pPr>
              <w:jc w:val="right"/>
              <w:rPr>
                <w:color w:val="000000"/>
              </w:rPr>
            </w:pPr>
            <w:r w:rsidRPr="00AA2463">
              <w:rPr>
                <w:color w:val="000000"/>
              </w:rPr>
              <w:t>12</w:t>
            </w:r>
            <w:r w:rsidR="00A60AAD">
              <w:rPr>
                <w:color w:val="000000"/>
              </w:rPr>
              <w:t>,</w:t>
            </w:r>
            <w:r w:rsidRPr="00AA2463">
              <w:rPr>
                <w:color w:val="000000"/>
              </w:rPr>
              <w:t>1</w:t>
            </w:r>
          </w:p>
        </w:tc>
      </w:tr>
      <w:tr w:rsidR="008F6C97" w:rsidRPr="00AA2463" w14:paraId="3CA90466" w14:textId="77777777" w:rsidTr="008F6C97">
        <w:tc>
          <w:tcPr>
            <w:tcW w:w="3119" w:type="dxa"/>
            <w:vAlign w:val="bottom"/>
          </w:tcPr>
          <w:p w14:paraId="60180E7D" w14:textId="77777777" w:rsidR="008F6C97" w:rsidRPr="00AA2463" w:rsidRDefault="008F6C97" w:rsidP="008F6C97">
            <w:pPr>
              <w:rPr>
                <w:b/>
                <w:bCs/>
                <w:color w:val="000000"/>
              </w:rPr>
            </w:pPr>
            <w:r w:rsidRPr="00AA2463">
              <w:rPr>
                <w:b/>
                <w:bCs/>
                <w:color w:val="000000"/>
              </w:rPr>
              <w:t>50–54 gadi</w:t>
            </w:r>
          </w:p>
        </w:tc>
        <w:tc>
          <w:tcPr>
            <w:tcW w:w="3402" w:type="dxa"/>
            <w:vAlign w:val="bottom"/>
          </w:tcPr>
          <w:p w14:paraId="15F0BB83" w14:textId="77777777" w:rsidR="008F6C97" w:rsidRPr="00AA2463" w:rsidRDefault="008F6C97" w:rsidP="008F6C97">
            <w:pPr>
              <w:jc w:val="right"/>
              <w:rPr>
                <w:color w:val="000000"/>
              </w:rPr>
            </w:pPr>
            <w:r w:rsidRPr="00AA2463">
              <w:rPr>
                <w:color w:val="000000"/>
              </w:rPr>
              <w:t>11 750</w:t>
            </w:r>
          </w:p>
        </w:tc>
        <w:tc>
          <w:tcPr>
            <w:tcW w:w="2410" w:type="dxa"/>
            <w:vAlign w:val="bottom"/>
          </w:tcPr>
          <w:p w14:paraId="4F564BDC" w14:textId="4B7A409A" w:rsidR="008F6C97" w:rsidRPr="00AA2463" w:rsidRDefault="008F6C97" w:rsidP="008F6C97">
            <w:pPr>
              <w:jc w:val="right"/>
              <w:rPr>
                <w:color w:val="000000"/>
              </w:rPr>
            </w:pPr>
            <w:r w:rsidRPr="00AA2463">
              <w:rPr>
                <w:color w:val="000000"/>
              </w:rPr>
              <w:t>13</w:t>
            </w:r>
            <w:r w:rsidR="00A60AAD">
              <w:rPr>
                <w:color w:val="000000"/>
              </w:rPr>
              <w:t>,</w:t>
            </w:r>
            <w:r w:rsidRPr="00AA2463">
              <w:rPr>
                <w:color w:val="000000"/>
              </w:rPr>
              <w:t>5</w:t>
            </w:r>
          </w:p>
        </w:tc>
      </w:tr>
      <w:tr w:rsidR="008F6C97" w:rsidRPr="00AA2463" w14:paraId="284EA304" w14:textId="77777777" w:rsidTr="008F6C97">
        <w:tc>
          <w:tcPr>
            <w:tcW w:w="3119" w:type="dxa"/>
            <w:vAlign w:val="bottom"/>
          </w:tcPr>
          <w:p w14:paraId="3B1A8FDA" w14:textId="77777777" w:rsidR="008F6C97" w:rsidRPr="00AA2463" w:rsidRDefault="008F6C97" w:rsidP="008F6C97">
            <w:pPr>
              <w:rPr>
                <w:b/>
                <w:bCs/>
                <w:color w:val="000000"/>
              </w:rPr>
            </w:pPr>
            <w:r w:rsidRPr="00AA2463">
              <w:rPr>
                <w:b/>
                <w:bCs/>
                <w:color w:val="000000"/>
              </w:rPr>
              <w:t>55–59 gadi</w:t>
            </w:r>
          </w:p>
        </w:tc>
        <w:tc>
          <w:tcPr>
            <w:tcW w:w="3402" w:type="dxa"/>
            <w:vAlign w:val="bottom"/>
          </w:tcPr>
          <w:p w14:paraId="050D6D06" w14:textId="77777777" w:rsidR="008F6C97" w:rsidRPr="00AA2463" w:rsidRDefault="008F6C97" w:rsidP="008F6C97">
            <w:pPr>
              <w:jc w:val="right"/>
              <w:rPr>
                <w:color w:val="000000"/>
              </w:rPr>
            </w:pPr>
            <w:r w:rsidRPr="00AA2463">
              <w:rPr>
                <w:color w:val="000000"/>
              </w:rPr>
              <w:t>12 241</w:t>
            </w:r>
          </w:p>
        </w:tc>
        <w:tc>
          <w:tcPr>
            <w:tcW w:w="2410" w:type="dxa"/>
            <w:vAlign w:val="bottom"/>
          </w:tcPr>
          <w:p w14:paraId="6F1C35F3" w14:textId="2C0D3F65" w:rsidR="008F6C97" w:rsidRPr="00AA2463" w:rsidRDefault="008F6C97" w:rsidP="008F6C97">
            <w:pPr>
              <w:jc w:val="right"/>
              <w:rPr>
                <w:color w:val="000000"/>
              </w:rPr>
            </w:pPr>
            <w:r w:rsidRPr="00AA2463">
              <w:rPr>
                <w:color w:val="000000"/>
              </w:rPr>
              <w:t>15</w:t>
            </w:r>
            <w:r w:rsidR="00A60AAD">
              <w:rPr>
                <w:color w:val="000000"/>
              </w:rPr>
              <w:t>,</w:t>
            </w:r>
            <w:r w:rsidRPr="00AA2463">
              <w:rPr>
                <w:color w:val="000000"/>
              </w:rPr>
              <w:t>2</w:t>
            </w:r>
          </w:p>
        </w:tc>
      </w:tr>
      <w:tr w:rsidR="008F6C97" w:rsidRPr="00AA2463" w14:paraId="7E0C1A90" w14:textId="77777777" w:rsidTr="008F6C97">
        <w:tc>
          <w:tcPr>
            <w:tcW w:w="3119" w:type="dxa"/>
            <w:vAlign w:val="bottom"/>
          </w:tcPr>
          <w:p w14:paraId="6BD08E1E" w14:textId="77777777" w:rsidR="008F6C97" w:rsidRPr="00AA2463" w:rsidRDefault="008F6C97" w:rsidP="008F6C97">
            <w:pPr>
              <w:rPr>
                <w:b/>
                <w:bCs/>
                <w:color w:val="000000"/>
              </w:rPr>
            </w:pPr>
            <w:r w:rsidRPr="00AA2463">
              <w:rPr>
                <w:b/>
                <w:bCs/>
                <w:color w:val="000000"/>
              </w:rPr>
              <w:t>60–64 gadi</w:t>
            </w:r>
          </w:p>
        </w:tc>
        <w:tc>
          <w:tcPr>
            <w:tcW w:w="3402" w:type="dxa"/>
            <w:vAlign w:val="bottom"/>
          </w:tcPr>
          <w:p w14:paraId="3AE9018C" w14:textId="77777777" w:rsidR="008F6C97" w:rsidRPr="00AA2463" w:rsidRDefault="008F6C97" w:rsidP="008F6C97">
            <w:pPr>
              <w:jc w:val="right"/>
              <w:rPr>
                <w:color w:val="000000"/>
              </w:rPr>
            </w:pPr>
            <w:r w:rsidRPr="00AA2463">
              <w:rPr>
                <w:color w:val="000000"/>
              </w:rPr>
              <w:t>13 050</w:t>
            </w:r>
          </w:p>
        </w:tc>
        <w:tc>
          <w:tcPr>
            <w:tcW w:w="2410" w:type="dxa"/>
            <w:vAlign w:val="bottom"/>
          </w:tcPr>
          <w:p w14:paraId="17ED1A06" w14:textId="1345CB4E" w:rsidR="008F6C97" w:rsidRPr="00AA2463" w:rsidRDefault="008F6C97" w:rsidP="008F6C97">
            <w:pPr>
              <w:jc w:val="right"/>
              <w:rPr>
                <w:color w:val="000000"/>
              </w:rPr>
            </w:pPr>
            <w:r w:rsidRPr="00AA2463">
              <w:rPr>
                <w:color w:val="000000"/>
              </w:rPr>
              <w:t>17</w:t>
            </w:r>
            <w:r w:rsidR="00A60AAD">
              <w:rPr>
                <w:color w:val="000000"/>
              </w:rPr>
              <w:t>,</w:t>
            </w:r>
            <w:r w:rsidRPr="00AA2463">
              <w:rPr>
                <w:color w:val="000000"/>
              </w:rPr>
              <w:t>3</w:t>
            </w:r>
          </w:p>
        </w:tc>
      </w:tr>
      <w:tr w:rsidR="008F6C97" w:rsidRPr="00AA2463" w14:paraId="7F283F2C" w14:textId="77777777" w:rsidTr="008F6C97">
        <w:tc>
          <w:tcPr>
            <w:tcW w:w="3119" w:type="dxa"/>
            <w:vAlign w:val="bottom"/>
          </w:tcPr>
          <w:p w14:paraId="316403F8" w14:textId="77777777" w:rsidR="008F6C97" w:rsidRPr="00AA2463" w:rsidRDefault="008F6C97" w:rsidP="008F6C97">
            <w:pPr>
              <w:rPr>
                <w:b/>
                <w:bCs/>
                <w:color w:val="000000"/>
              </w:rPr>
            </w:pPr>
            <w:r w:rsidRPr="00AA2463">
              <w:rPr>
                <w:b/>
                <w:bCs/>
                <w:color w:val="000000"/>
              </w:rPr>
              <w:t>65–69 gadi</w:t>
            </w:r>
          </w:p>
        </w:tc>
        <w:tc>
          <w:tcPr>
            <w:tcW w:w="3402" w:type="dxa"/>
            <w:vAlign w:val="bottom"/>
          </w:tcPr>
          <w:p w14:paraId="64F90C18" w14:textId="77777777" w:rsidR="008F6C97" w:rsidRPr="00AA2463" w:rsidRDefault="008F6C97" w:rsidP="008F6C97">
            <w:pPr>
              <w:jc w:val="right"/>
              <w:rPr>
                <w:color w:val="000000"/>
              </w:rPr>
            </w:pPr>
            <w:r w:rsidRPr="00AA2463">
              <w:rPr>
                <w:color w:val="000000"/>
              </w:rPr>
              <w:t>11 180</w:t>
            </w:r>
          </w:p>
        </w:tc>
        <w:tc>
          <w:tcPr>
            <w:tcW w:w="2410" w:type="dxa"/>
            <w:vAlign w:val="bottom"/>
          </w:tcPr>
          <w:p w14:paraId="4151EE1A" w14:textId="779518FE" w:rsidR="008F6C97" w:rsidRPr="00AA2463" w:rsidRDefault="008F6C97" w:rsidP="008F6C97">
            <w:pPr>
              <w:jc w:val="right"/>
              <w:rPr>
                <w:color w:val="000000"/>
              </w:rPr>
            </w:pPr>
            <w:r w:rsidRPr="00AA2463">
              <w:rPr>
                <w:color w:val="000000"/>
              </w:rPr>
              <w:t>30</w:t>
            </w:r>
            <w:r w:rsidR="00A60AAD">
              <w:rPr>
                <w:color w:val="000000"/>
              </w:rPr>
              <w:t>,</w:t>
            </w:r>
            <w:r w:rsidRPr="00AA2463">
              <w:rPr>
                <w:color w:val="000000"/>
              </w:rPr>
              <w:t>4</w:t>
            </w:r>
          </w:p>
        </w:tc>
      </w:tr>
      <w:tr w:rsidR="008F6C97" w:rsidRPr="00AA2463" w14:paraId="0AB40ECA" w14:textId="77777777" w:rsidTr="008F6C97">
        <w:tc>
          <w:tcPr>
            <w:tcW w:w="3119" w:type="dxa"/>
            <w:vAlign w:val="bottom"/>
          </w:tcPr>
          <w:p w14:paraId="460C721F" w14:textId="77777777" w:rsidR="008F6C97" w:rsidRPr="00AA2463" w:rsidRDefault="008F6C97" w:rsidP="008F6C97">
            <w:pPr>
              <w:rPr>
                <w:b/>
                <w:bCs/>
                <w:color w:val="000000"/>
              </w:rPr>
            </w:pPr>
            <w:r w:rsidRPr="00AA2463">
              <w:rPr>
                <w:b/>
                <w:bCs/>
                <w:color w:val="000000"/>
              </w:rPr>
              <w:t>70–74 gadi</w:t>
            </w:r>
          </w:p>
        </w:tc>
        <w:tc>
          <w:tcPr>
            <w:tcW w:w="3402" w:type="dxa"/>
            <w:vAlign w:val="bottom"/>
          </w:tcPr>
          <w:p w14:paraId="6682E1E8" w14:textId="77777777" w:rsidR="008F6C97" w:rsidRPr="00AA2463" w:rsidRDefault="008F6C97" w:rsidP="008F6C97">
            <w:pPr>
              <w:jc w:val="right"/>
              <w:rPr>
                <w:color w:val="000000"/>
              </w:rPr>
            </w:pPr>
            <w:r w:rsidRPr="00AA2463">
              <w:rPr>
                <w:color w:val="000000"/>
              </w:rPr>
              <w:t>6 062</w:t>
            </w:r>
          </w:p>
        </w:tc>
        <w:tc>
          <w:tcPr>
            <w:tcW w:w="2410" w:type="dxa"/>
            <w:vAlign w:val="bottom"/>
          </w:tcPr>
          <w:p w14:paraId="46216888" w14:textId="2DECC82D" w:rsidR="008F6C97" w:rsidRPr="00AA2463" w:rsidRDefault="008F6C97" w:rsidP="008F6C97">
            <w:pPr>
              <w:jc w:val="right"/>
              <w:rPr>
                <w:color w:val="000000"/>
              </w:rPr>
            </w:pPr>
            <w:r w:rsidRPr="00AA2463">
              <w:rPr>
                <w:color w:val="000000"/>
              </w:rPr>
              <w:t>42</w:t>
            </w:r>
            <w:r w:rsidR="00A60AAD">
              <w:rPr>
                <w:color w:val="000000"/>
              </w:rPr>
              <w:t>,</w:t>
            </w:r>
            <w:r w:rsidRPr="00AA2463">
              <w:rPr>
                <w:color w:val="000000"/>
              </w:rPr>
              <w:t>5</w:t>
            </w:r>
          </w:p>
        </w:tc>
      </w:tr>
      <w:tr w:rsidR="008F6C97" w:rsidRPr="00AA2463" w14:paraId="36BADCF5" w14:textId="77777777" w:rsidTr="008F6C97">
        <w:tc>
          <w:tcPr>
            <w:tcW w:w="3119" w:type="dxa"/>
            <w:vAlign w:val="bottom"/>
          </w:tcPr>
          <w:p w14:paraId="38A805A5" w14:textId="77777777" w:rsidR="008F6C97" w:rsidRPr="00AA2463" w:rsidRDefault="008F6C97" w:rsidP="008F6C97">
            <w:pPr>
              <w:rPr>
                <w:b/>
                <w:bCs/>
                <w:color w:val="000000"/>
              </w:rPr>
            </w:pPr>
            <w:r w:rsidRPr="00AA2463">
              <w:rPr>
                <w:b/>
                <w:bCs/>
                <w:color w:val="000000"/>
              </w:rPr>
              <w:t>75 gadi un vairāk</w:t>
            </w:r>
          </w:p>
        </w:tc>
        <w:tc>
          <w:tcPr>
            <w:tcW w:w="3402" w:type="dxa"/>
            <w:vAlign w:val="bottom"/>
          </w:tcPr>
          <w:p w14:paraId="20ED4F81" w14:textId="77777777" w:rsidR="008F6C97" w:rsidRPr="00AA2463" w:rsidRDefault="008F6C97" w:rsidP="008F6C97">
            <w:pPr>
              <w:jc w:val="right"/>
              <w:rPr>
                <w:color w:val="000000"/>
              </w:rPr>
            </w:pPr>
            <w:r w:rsidRPr="00AA2463">
              <w:rPr>
                <w:color w:val="000000"/>
              </w:rPr>
              <w:t>3 918</w:t>
            </w:r>
          </w:p>
        </w:tc>
        <w:tc>
          <w:tcPr>
            <w:tcW w:w="2410" w:type="dxa"/>
            <w:vAlign w:val="bottom"/>
          </w:tcPr>
          <w:p w14:paraId="4B0FC30E" w14:textId="6FC84295" w:rsidR="008F6C97" w:rsidRPr="00AA2463" w:rsidRDefault="008F6C97" w:rsidP="008F6C97">
            <w:pPr>
              <w:jc w:val="right"/>
              <w:rPr>
                <w:color w:val="000000"/>
              </w:rPr>
            </w:pPr>
            <w:r w:rsidRPr="00AA2463">
              <w:rPr>
                <w:color w:val="000000"/>
              </w:rPr>
              <w:t>56</w:t>
            </w:r>
            <w:r w:rsidR="00A60AAD">
              <w:rPr>
                <w:color w:val="000000"/>
              </w:rPr>
              <w:t>,</w:t>
            </w:r>
            <w:r w:rsidRPr="00AA2463">
              <w:rPr>
                <w:color w:val="000000"/>
              </w:rPr>
              <w:t>6</w:t>
            </w:r>
          </w:p>
        </w:tc>
      </w:tr>
      <w:tr w:rsidR="008F6C97" w:rsidRPr="00AA2463" w14:paraId="75C733E8" w14:textId="77777777" w:rsidTr="008F6C97">
        <w:tc>
          <w:tcPr>
            <w:tcW w:w="3119" w:type="dxa"/>
            <w:vAlign w:val="bottom"/>
          </w:tcPr>
          <w:p w14:paraId="39BB79EC" w14:textId="77777777" w:rsidR="008F6C97" w:rsidRPr="00AA2463" w:rsidRDefault="008F6C97" w:rsidP="008F6C97">
            <w:pPr>
              <w:rPr>
                <w:b/>
                <w:bCs/>
                <w:color w:val="000000"/>
              </w:rPr>
            </w:pPr>
            <w:r w:rsidRPr="00AA2463">
              <w:rPr>
                <w:b/>
                <w:bCs/>
                <w:color w:val="000000"/>
              </w:rPr>
              <w:t>Nav zināms</w:t>
            </w:r>
          </w:p>
        </w:tc>
        <w:tc>
          <w:tcPr>
            <w:tcW w:w="3402" w:type="dxa"/>
            <w:vAlign w:val="bottom"/>
          </w:tcPr>
          <w:p w14:paraId="6841212F" w14:textId="77777777" w:rsidR="008F6C97" w:rsidRPr="00AA2463" w:rsidRDefault="008F6C97" w:rsidP="008F6C97">
            <w:pPr>
              <w:jc w:val="right"/>
              <w:rPr>
                <w:color w:val="000000"/>
              </w:rPr>
            </w:pPr>
            <w:r w:rsidRPr="00AA2463">
              <w:rPr>
                <w:color w:val="000000"/>
              </w:rPr>
              <w:t>1 748</w:t>
            </w:r>
          </w:p>
        </w:tc>
        <w:tc>
          <w:tcPr>
            <w:tcW w:w="2410" w:type="dxa"/>
            <w:vAlign w:val="bottom"/>
          </w:tcPr>
          <w:p w14:paraId="25A2E8BC" w14:textId="70AF3EF8" w:rsidR="008F6C97" w:rsidRPr="00AA2463" w:rsidRDefault="008F6C97" w:rsidP="008F6C97">
            <w:pPr>
              <w:jc w:val="right"/>
              <w:rPr>
                <w:color w:val="000000"/>
              </w:rPr>
            </w:pPr>
            <w:r w:rsidRPr="00AA2463">
              <w:rPr>
                <w:color w:val="000000"/>
              </w:rPr>
              <w:t>27</w:t>
            </w:r>
            <w:r w:rsidR="00A60AAD">
              <w:rPr>
                <w:color w:val="000000"/>
              </w:rPr>
              <w:t>,</w:t>
            </w:r>
            <w:r w:rsidRPr="00AA2463">
              <w:rPr>
                <w:color w:val="000000"/>
              </w:rPr>
              <w:t>1</w:t>
            </w:r>
          </w:p>
        </w:tc>
      </w:tr>
    </w:tbl>
    <w:p w14:paraId="761F53A6" w14:textId="77777777" w:rsidR="008F6C97" w:rsidRDefault="008F6C97" w:rsidP="008F6C97">
      <w:pPr>
        <w:spacing w:line="276" w:lineRule="auto"/>
        <w:rPr>
          <w:b/>
        </w:rPr>
      </w:pPr>
      <w:r w:rsidRPr="00360136">
        <w:rPr>
          <w:sz w:val="20"/>
          <w:szCs w:val="20"/>
        </w:rPr>
        <w:t>Datu avots: CSP</w:t>
      </w:r>
    </w:p>
    <w:p w14:paraId="2AD8F7A0" w14:textId="77777777" w:rsidR="008F6C97" w:rsidRDefault="003C1A89" w:rsidP="008F6C97">
      <w:pPr>
        <w:pStyle w:val="BodyTextIndent"/>
        <w:ind w:left="0"/>
        <w:rPr>
          <w:sz w:val="20"/>
          <w:szCs w:val="20"/>
        </w:rPr>
      </w:pPr>
      <w:hyperlink r:id="rId15" w:history="1">
        <w:r w:rsidR="008F6C97" w:rsidRPr="00CF5B1B">
          <w:rPr>
            <w:rStyle w:val="Hyperlink"/>
            <w:sz w:val="20"/>
            <w:szCs w:val="20"/>
          </w:rPr>
          <w:t>https://data.stat.gov.lv/pxweb/lv/OSP_PUB/START__EMP__DS__DSN/DSN030/</w:t>
        </w:r>
      </w:hyperlink>
      <w:r w:rsidR="008F6C97">
        <w:rPr>
          <w:sz w:val="20"/>
          <w:szCs w:val="20"/>
        </w:rPr>
        <w:t xml:space="preserve"> </w:t>
      </w:r>
    </w:p>
    <w:p w14:paraId="60A07364" w14:textId="0E7A04A1" w:rsidR="008F6C97" w:rsidRDefault="008F6C97" w:rsidP="008F6C97">
      <w:pPr>
        <w:pStyle w:val="BodyTextIndent"/>
        <w:ind w:left="0"/>
        <w:rPr>
          <w:sz w:val="20"/>
          <w:szCs w:val="20"/>
        </w:rPr>
      </w:pPr>
    </w:p>
    <w:p w14:paraId="7A1042B7" w14:textId="5CDC6974" w:rsidR="008F6C97" w:rsidRDefault="008F6C97" w:rsidP="008F6C97">
      <w:pPr>
        <w:pStyle w:val="BodyTextIndent"/>
        <w:ind w:left="0"/>
        <w:rPr>
          <w:sz w:val="20"/>
          <w:szCs w:val="20"/>
        </w:rPr>
      </w:pPr>
    </w:p>
    <w:p w14:paraId="0EC67477" w14:textId="77777777" w:rsidR="008F6C97" w:rsidRPr="00FC2291" w:rsidRDefault="008F6C97" w:rsidP="008F6C97">
      <w:pPr>
        <w:pStyle w:val="BodyTextIndent"/>
        <w:ind w:left="0"/>
        <w:rPr>
          <w:sz w:val="20"/>
          <w:szCs w:val="20"/>
        </w:rPr>
      </w:pPr>
    </w:p>
    <w:p w14:paraId="06779B00" w14:textId="56762BC5" w:rsidR="008F6C97" w:rsidRPr="00FC2291" w:rsidRDefault="008F6C97" w:rsidP="008F6C97">
      <w:pPr>
        <w:jc w:val="right"/>
      </w:pPr>
      <w:r>
        <w:t>8</w:t>
      </w:r>
      <w:r w:rsidRPr="00FC2291">
        <w:t>. tabula</w:t>
      </w:r>
    </w:p>
    <w:p w14:paraId="3581F00B" w14:textId="77777777" w:rsidR="008F6C97" w:rsidRDefault="008F6C97" w:rsidP="008F6C97">
      <w:pPr>
        <w:jc w:val="center"/>
        <w:rPr>
          <w:b/>
        </w:rPr>
      </w:pPr>
      <w:r w:rsidRPr="00AA2463">
        <w:rPr>
          <w:b/>
        </w:rPr>
        <w:t>Darba ņēmēju skait</w:t>
      </w:r>
      <w:r>
        <w:rPr>
          <w:b/>
        </w:rPr>
        <w:t>s</w:t>
      </w:r>
      <w:r w:rsidRPr="00AA2463">
        <w:rPr>
          <w:b/>
        </w:rPr>
        <w:t xml:space="preserve"> </w:t>
      </w:r>
      <w:r w:rsidRPr="00682CD5">
        <w:rPr>
          <w:b/>
        </w:rPr>
        <w:t>ar minimālo darba algu vai mazāk</w:t>
      </w:r>
      <w:r w:rsidRPr="00AA2463">
        <w:rPr>
          <w:b/>
        </w:rPr>
        <w:t xml:space="preserve"> pa darbības veidiem </w:t>
      </w:r>
    </w:p>
    <w:p w14:paraId="54E2B3CE" w14:textId="77777777" w:rsidR="008F6C97" w:rsidRDefault="008F6C97" w:rsidP="008F6C97">
      <w:pPr>
        <w:jc w:val="center"/>
        <w:rPr>
          <w:b/>
        </w:rPr>
      </w:pPr>
      <w:r w:rsidRPr="00AA2463">
        <w:rPr>
          <w:b/>
        </w:rPr>
        <w:t>(vidēji 2024. gadā)</w:t>
      </w:r>
    </w:p>
    <w:tbl>
      <w:tblPr>
        <w:tblStyle w:val="TableGrid"/>
        <w:tblW w:w="9067" w:type="dxa"/>
        <w:tblLook w:val="04A0" w:firstRow="1" w:lastRow="0" w:firstColumn="1" w:lastColumn="0" w:noHBand="0" w:noVBand="1"/>
      </w:tblPr>
      <w:tblGrid>
        <w:gridCol w:w="3114"/>
        <w:gridCol w:w="3402"/>
        <w:gridCol w:w="2551"/>
      </w:tblGrid>
      <w:tr w:rsidR="008F6C97" w:rsidRPr="0033793E" w14:paraId="77318CF6" w14:textId="77777777" w:rsidTr="008F6C97">
        <w:tc>
          <w:tcPr>
            <w:tcW w:w="3114" w:type="dxa"/>
            <w:shd w:val="clear" w:color="auto" w:fill="C5E0B3" w:themeFill="accent6" w:themeFillTint="66"/>
          </w:tcPr>
          <w:p w14:paraId="1818CF90" w14:textId="77777777" w:rsidR="008F6C97" w:rsidRPr="0033793E" w:rsidRDefault="008F6C97" w:rsidP="008F6C97">
            <w:pPr>
              <w:rPr>
                <w:b/>
              </w:rPr>
            </w:pPr>
            <w:r w:rsidRPr="0033793E">
              <w:rPr>
                <w:b/>
              </w:rPr>
              <w:t>Darbības veids</w:t>
            </w:r>
          </w:p>
        </w:tc>
        <w:tc>
          <w:tcPr>
            <w:tcW w:w="3402" w:type="dxa"/>
            <w:shd w:val="clear" w:color="auto" w:fill="C5E0B3" w:themeFill="accent6" w:themeFillTint="66"/>
          </w:tcPr>
          <w:p w14:paraId="0ADF861B" w14:textId="77777777" w:rsidR="008F6C97" w:rsidRPr="0033793E" w:rsidRDefault="008F6C97" w:rsidP="008F6C97">
            <w:pPr>
              <w:jc w:val="center"/>
              <w:rPr>
                <w:b/>
              </w:rPr>
            </w:pPr>
            <w:r w:rsidRPr="0033793E">
              <w:rPr>
                <w:b/>
              </w:rPr>
              <w:t>Darba ņēmēju skaits</w:t>
            </w:r>
          </w:p>
        </w:tc>
        <w:tc>
          <w:tcPr>
            <w:tcW w:w="2551" w:type="dxa"/>
            <w:shd w:val="clear" w:color="auto" w:fill="C5E0B3" w:themeFill="accent6" w:themeFillTint="66"/>
          </w:tcPr>
          <w:p w14:paraId="3C287587" w14:textId="77777777" w:rsidR="008F6C97" w:rsidRPr="0033793E" w:rsidRDefault="008F6C97" w:rsidP="008F6C97">
            <w:pPr>
              <w:jc w:val="center"/>
              <w:rPr>
                <w:b/>
              </w:rPr>
            </w:pPr>
            <w:r w:rsidRPr="0033793E">
              <w:rPr>
                <w:b/>
              </w:rPr>
              <w:t>Īpatsvars no darba ņēmēju skaita ar darba ienākumiem, %</w:t>
            </w:r>
          </w:p>
        </w:tc>
      </w:tr>
      <w:tr w:rsidR="008F6C97" w:rsidRPr="0033793E" w14:paraId="19DFE731" w14:textId="77777777" w:rsidTr="008F6C97">
        <w:tc>
          <w:tcPr>
            <w:tcW w:w="3114" w:type="dxa"/>
            <w:vAlign w:val="bottom"/>
          </w:tcPr>
          <w:p w14:paraId="42F9C02A" w14:textId="77777777" w:rsidR="008F6C97" w:rsidRPr="0033793E" w:rsidRDefault="008F6C97" w:rsidP="008F6C97">
            <w:pPr>
              <w:rPr>
                <w:b/>
                <w:bCs/>
                <w:color w:val="000000"/>
              </w:rPr>
            </w:pPr>
            <w:r w:rsidRPr="0033793E">
              <w:rPr>
                <w:b/>
                <w:bCs/>
                <w:color w:val="000000"/>
              </w:rPr>
              <w:t>PAVISAM</w:t>
            </w:r>
          </w:p>
        </w:tc>
        <w:tc>
          <w:tcPr>
            <w:tcW w:w="3402" w:type="dxa"/>
            <w:vAlign w:val="bottom"/>
          </w:tcPr>
          <w:p w14:paraId="024DDC69" w14:textId="77777777" w:rsidR="008F6C97" w:rsidRPr="0033793E" w:rsidRDefault="008F6C97" w:rsidP="008F6C97">
            <w:pPr>
              <w:jc w:val="right"/>
              <w:rPr>
                <w:color w:val="000000"/>
              </w:rPr>
            </w:pPr>
            <w:r w:rsidRPr="0033793E">
              <w:rPr>
                <w:color w:val="000000"/>
              </w:rPr>
              <w:t>117 895</w:t>
            </w:r>
          </w:p>
        </w:tc>
        <w:tc>
          <w:tcPr>
            <w:tcW w:w="2551" w:type="dxa"/>
            <w:vAlign w:val="bottom"/>
          </w:tcPr>
          <w:p w14:paraId="000D50C3" w14:textId="0E0F9F37" w:rsidR="008F6C97" w:rsidRPr="0033793E" w:rsidRDefault="008F6C97" w:rsidP="008F6C97">
            <w:pPr>
              <w:jc w:val="right"/>
              <w:rPr>
                <w:color w:val="000000"/>
              </w:rPr>
            </w:pPr>
            <w:r w:rsidRPr="0033793E">
              <w:rPr>
                <w:color w:val="000000"/>
              </w:rPr>
              <w:t>15</w:t>
            </w:r>
            <w:r w:rsidR="00A60AAD">
              <w:rPr>
                <w:color w:val="000000"/>
              </w:rPr>
              <w:t>,</w:t>
            </w:r>
            <w:r w:rsidRPr="0033793E">
              <w:rPr>
                <w:color w:val="000000"/>
              </w:rPr>
              <w:t>3</w:t>
            </w:r>
          </w:p>
        </w:tc>
      </w:tr>
      <w:tr w:rsidR="008F6C97" w:rsidRPr="0033793E" w14:paraId="328AEBD5" w14:textId="77777777" w:rsidTr="008F6C97">
        <w:tc>
          <w:tcPr>
            <w:tcW w:w="3114" w:type="dxa"/>
            <w:vAlign w:val="bottom"/>
          </w:tcPr>
          <w:p w14:paraId="3DB4FC91" w14:textId="77777777" w:rsidR="008F6C97" w:rsidRPr="0033793E" w:rsidRDefault="008F6C97" w:rsidP="008F6C97">
            <w:pPr>
              <w:rPr>
                <w:b/>
                <w:bCs/>
                <w:color w:val="000000"/>
              </w:rPr>
            </w:pPr>
            <w:r w:rsidRPr="0033793E">
              <w:rPr>
                <w:b/>
                <w:bCs/>
                <w:color w:val="000000"/>
              </w:rPr>
              <w:t>A Lauksaimniecība, mežsaimniecība un zivsaimniecība</w:t>
            </w:r>
          </w:p>
        </w:tc>
        <w:tc>
          <w:tcPr>
            <w:tcW w:w="3402" w:type="dxa"/>
            <w:vAlign w:val="bottom"/>
          </w:tcPr>
          <w:p w14:paraId="634A1144" w14:textId="77777777" w:rsidR="008F6C97" w:rsidRPr="0033793E" w:rsidRDefault="008F6C97" w:rsidP="008F6C97">
            <w:pPr>
              <w:jc w:val="right"/>
              <w:rPr>
                <w:color w:val="000000"/>
              </w:rPr>
            </w:pPr>
            <w:r w:rsidRPr="0033793E">
              <w:rPr>
                <w:color w:val="000000"/>
              </w:rPr>
              <w:t>6 463</w:t>
            </w:r>
          </w:p>
        </w:tc>
        <w:tc>
          <w:tcPr>
            <w:tcW w:w="2551" w:type="dxa"/>
            <w:vAlign w:val="bottom"/>
          </w:tcPr>
          <w:p w14:paraId="2B8543E8" w14:textId="085BC2D9" w:rsidR="008F6C97" w:rsidRPr="0033793E" w:rsidRDefault="008F6C97" w:rsidP="008F6C97">
            <w:pPr>
              <w:jc w:val="right"/>
              <w:rPr>
                <w:color w:val="000000"/>
              </w:rPr>
            </w:pPr>
            <w:r w:rsidRPr="0033793E">
              <w:rPr>
                <w:color w:val="000000"/>
              </w:rPr>
              <w:t>23</w:t>
            </w:r>
            <w:r w:rsidR="00A60AAD">
              <w:rPr>
                <w:color w:val="000000"/>
              </w:rPr>
              <w:t>,</w:t>
            </w:r>
            <w:r w:rsidRPr="0033793E">
              <w:rPr>
                <w:color w:val="000000"/>
              </w:rPr>
              <w:t>3</w:t>
            </w:r>
          </w:p>
        </w:tc>
      </w:tr>
      <w:tr w:rsidR="008F6C97" w:rsidRPr="0033793E" w14:paraId="31DD9441" w14:textId="77777777" w:rsidTr="008F6C97">
        <w:tc>
          <w:tcPr>
            <w:tcW w:w="3114" w:type="dxa"/>
            <w:vAlign w:val="bottom"/>
          </w:tcPr>
          <w:p w14:paraId="168607F9" w14:textId="77777777" w:rsidR="008F6C97" w:rsidRPr="0033793E" w:rsidRDefault="008F6C97" w:rsidP="008F6C97">
            <w:pPr>
              <w:rPr>
                <w:b/>
                <w:bCs/>
                <w:color w:val="000000"/>
              </w:rPr>
            </w:pPr>
            <w:r w:rsidRPr="0033793E">
              <w:rPr>
                <w:b/>
                <w:bCs/>
                <w:color w:val="000000"/>
              </w:rPr>
              <w:t>B Ieguves rūpniecība un karjeru izstrāde</w:t>
            </w:r>
          </w:p>
        </w:tc>
        <w:tc>
          <w:tcPr>
            <w:tcW w:w="3402" w:type="dxa"/>
            <w:vAlign w:val="bottom"/>
          </w:tcPr>
          <w:p w14:paraId="2EEC9AC6" w14:textId="77777777" w:rsidR="008F6C97" w:rsidRPr="0033793E" w:rsidRDefault="008F6C97" w:rsidP="008F6C97">
            <w:pPr>
              <w:jc w:val="right"/>
              <w:rPr>
                <w:color w:val="000000"/>
              </w:rPr>
            </w:pPr>
            <w:r w:rsidRPr="0033793E">
              <w:rPr>
                <w:color w:val="000000"/>
              </w:rPr>
              <w:t>239</w:t>
            </w:r>
          </w:p>
        </w:tc>
        <w:tc>
          <w:tcPr>
            <w:tcW w:w="2551" w:type="dxa"/>
            <w:vAlign w:val="bottom"/>
          </w:tcPr>
          <w:p w14:paraId="45FA6410" w14:textId="434EA558" w:rsidR="008F6C97" w:rsidRPr="0033793E" w:rsidRDefault="008F6C97" w:rsidP="008F6C97">
            <w:pPr>
              <w:jc w:val="right"/>
              <w:rPr>
                <w:color w:val="000000"/>
              </w:rPr>
            </w:pPr>
            <w:r w:rsidRPr="0033793E">
              <w:rPr>
                <w:color w:val="000000"/>
              </w:rPr>
              <w:t>8</w:t>
            </w:r>
            <w:r w:rsidR="00A60AAD">
              <w:rPr>
                <w:color w:val="000000"/>
              </w:rPr>
              <w:t>,</w:t>
            </w:r>
            <w:r w:rsidRPr="0033793E">
              <w:rPr>
                <w:color w:val="000000"/>
              </w:rPr>
              <w:t>0</w:t>
            </w:r>
          </w:p>
        </w:tc>
      </w:tr>
      <w:tr w:rsidR="008F6C97" w:rsidRPr="0033793E" w14:paraId="2208C5FE" w14:textId="77777777" w:rsidTr="008F6C97">
        <w:tc>
          <w:tcPr>
            <w:tcW w:w="3114" w:type="dxa"/>
            <w:vAlign w:val="bottom"/>
          </w:tcPr>
          <w:p w14:paraId="1C8D3E4F" w14:textId="77777777" w:rsidR="008F6C97" w:rsidRPr="0033793E" w:rsidRDefault="008F6C97" w:rsidP="008F6C97">
            <w:pPr>
              <w:rPr>
                <w:b/>
                <w:bCs/>
                <w:color w:val="000000"/>
              </w:rPr>
            </w:pPr>
            <w:r w:rsidRPr="0033793E">
              <w:rPr>
                <w:b/>
                <w:bCs/>
                <w:color w:val="000000"/>
              </w:rPr>
              <w:t>C Apstrādes rūpniecība</w:t>
            </w:r>
          </w:p>
        </w:tc>
        <w:tc>
          <w:tcPr>
            <w:tcW w:w="3402" w:type="dxa"/>
            <w:vAlign w:val="bottom"/>
          </w:tcPr>
          <w:p w14:paraId="719C151E" w14:textId="77777777" w:rsidR="008F6C97" w:rsidRPr="0033793E" w:rsidRDefault="008F6C97" w:rsidP="008F6C97">
            <w:pPr>
              <w:jc w:val="right"/>
              <w:rPr>
                <w:color w:val="000000"/>
              </w:rPr>
            </w:pPr>
            <w:r w:rsidRPr="0033793E">
              <w:rPr>
                <w:color w:val="000000"/>
              </w:rPr>
              <w:t>12 438</w:t>
            </w:r>
          </w:p>
        </w:tc>
        <w:tc>
          <w:tcPr>
            <w:tcW w:w="2551" w:type="dxa"/>
            <w:vAlign w:val="bottom"/>
          </w:tcPr>
          <w:p w14:paraId="0BE3177D" w14:textId="3B2A08BF" w:rsidR="008F6C97" w:rsidRPr="0033793E" w:rsidRDefault="008F6C97" w:rsidP="008F6C97">
            <w:pPr>
              <w:jc w:val="right"/>
              <w:rPr>
                <w:color w:val="000000"/>
              </w:rPr>
            </w:pPr>
            <w:r w:rsidRPr="0033793E">
              <w:rPr>
                <w:color w:val="000000"/>
              </w:rPr>
              <w:t>12</w:t>
            </w:r>
            <w:r w:rsidR="00A60AAD">
              <w:rPr>
                <w:color w:val="000000"/>
              </w:rPr>
              <w:t>,</w:t>
            </w:r>
            <w:r w:rsidRPr="0033793E">
              <w:rPr>
                <w:color w:val="000000"/>
              </w:rPr>
              <w:t>2</w:t>
            </w:r>
          </w:p>
        </w:tc>
      </w:tr>
      <w:tr w:rsidR="008F6C97" w:rsidRPr="0033793E" w14:paraId="0FEFB6D6" w14:textId="77777777" w:rsidTr="008F6C97">
        <w:tc>
          <w:tcPr>
            <w:tcW w:w="3114" w:type="dxa"/>
            <w:vAlign w:val="bottom"/>
          </w:tcPr>
          <w:p w14:paraId="45A061DD" w14:textId="77777777" w:rsidR="008F6C97" w:rsidRPr="0033793E" w:rsidRDefault="008F6C97" w:rsidP="008F6C97">
            <w:pPr>
              <w:rPr>
                <w:b/>
                <w:bCs/>
                <w:color w:val="000000"/>
              </w:rPr>
            </w:pPr>
            <w:r w:rsidRPr="0033793E">
              <w:rPr>
                <w:b/>
                <w:bCs/>
                <w:color w:val="000000"/>
              </w:rPr>
              <w:t>D Elektroenerģija, gāzes apgāde, siltumapgāde un gaisa kondicionēšana</w:t>
            </w:r>
          </w:p>
        </w:tc>
        <w:tc>
          <w:tcPr>
            <w:tcW w:w="3402" w:type="dxa"/>
            <w:vAlign w:val="bottom"/>
          </w:tcPr>
          <w:p w14:paraId="34D724CA" w14:textId="77777777" w:rsidR="008F6C97" w:rsidRPr="0033793E" w:rsidRDefault="008F6C97" w:rsidP="008F6C97">
            <w:pPr>
              <w:jc w:val="right"/>
              <w:rPr>
                <w:color w:val="000000"/>
              </w:rPr>
            </w:pPr>
            <w:r w:rsidRPr="0033793E">
              <w:rPr>
                <w:color w:val="000000"/>
              </w:rPr>
              <w:t>430</w:t>
            </w:r>
          </w:p>
        </w:tc>
        <w:tc>
          <w:tcPr>
            <w:tcW w:w="2551" w:type="dxa"/>
            <w:vAlign w:val="bottom"/>
          </w:tcPr>
          <w:p w14:paraId="3CAB3A7E" w14:textId="569E50D1" w:rsidR="008F6C97" w:rsidRPr="0033793E" w:rsidRDefault="008F6C97" w:rsidP="008F6C97">
            <w:pPr>
              <w:jc w:val="right"/>
              <w:rPr>
                <w:color w:val="000000"/>
              </w:rPr>
            </w:pPr>
            <w:r w:rsidRPr="0033793E">
              <w:rPr>
                <w:color w:val="000000"/>
              </w:rPr>
              <w:t>5</w:t>
            </w:r>
            <w:r w:rsidR="00A60AAD">
              <w:rPr>
                <w:color w:val="000000"/>
              </w:rPr>
              <w:t>,</w:t>
            </w:r>
            <w:r w:rsidRPr="0033793E">
              <w:rPr>
                <w:color w:val="000000"/>
              </w:rPr>
              <w:t>2</w:t>
            </w:r>
          </w:p>
        </w:tc>
      </w:tr>
      <w:tr w:rsidR="008F6C97" w:rsidRPr="0033793E" w14:paraId="79F87691" w14:textId="77777777" w:rsidTr="008F6C97">
        <w:tc>
          <w:tcPr>
            <w:tcW w:w="3114" w:type="dxa"/>
            <w:vAlign w:val="bottom"/>
          </w:tcPr>
          <w:p w14:paraId="7A45F905" w14:textId="77777777" w:rsidR="008F6C97" w:rsidRPr="0033793E" w:rsidRDefault="008F6C97" w:rsidP="008F6C97">
            <w:pPr>
              <w:rPr>
                <w:b/>
                <w:bCs/>
                <w:color w:val="000000"/>
              </w:rPr>
            </w:pPr>
            <w:r w:rsidRPr="0033793E">
              <w:rPr>
                <w:b/>
                <w:bCs/>
                <w:color w:val="000000"/>
              </w:rPr>
              <w:t>E Ūdens apgāde, notekūdeņu, atkritumu apsaimniekošana un sanācija</w:t>
            </w:r>
          </w:p>
        </w:tc>
        <w:tc>
          <w:tcPr>
            <w:tcW w:w="3402" w:type="dxa"/>
            <w:vAlign w:val="bottom"/>
          </w:tcPr>
          <w:p w14:paraId="696F2761" w14:textId="77777777" w:rsidR="008F6C97" w:rsidRPr="0033793E" w:rsidRDefault="008F6C97" w:rsidP="008F6C97">
            <w:pPr>
              <w:jc w:val="right"/>
              <w:rPr>
                <w:color w:val="000000"/>
              </w:rPr>
            </w:pPr>
            <w:r w:rsidRPr="0033793E">
              <w:rPr>
                <w:color w:val="000000"/>
              </w:rPr>
              <w:t>495</w:t>
            </w:r>
          </w:p>
        </w:tc>
        <w:tc>
          <w:tcPr>
            <w:tcW w:w="2551" w:type="dxa"/>
            <w:vAlign w:val="bottom"/>
          </w:tcPr>
          <w:p w14:paraId="6846AA19" w14:textId="128F3C11" w:rsidR="008F6C97" w:rsidRPr="0033793E" w:rsidRDefault="008F6C97" w:rsidP="008F6C97">
            <w:pPr>
              <w:jc w:val="right"/>
              <w:rPr>
                <w:color w:val="000000"/>
              </w:rPr>
            </w:pPr>
            <w:r w:rsidRPr="0033793E">
              <w:rPr>
                <w:color w:val="000000"/>
              </w:rPr>
              <w:t>7</w:t>
            </w:r>
            <w:r w:rsidR="00A60AAD">
              <w:rPr>
                <w:color w:val="000000"/>
              </w:rPr>
              <w:t>,</w:t>
            </w:r>
            <w:r w:rsidRPr="0033793E">
              <w:rPr>
                <w:color w:val="000000"/>
              </w:rPr>
              <w:t>9</w:t>
            </w:r>
          </w:p>
        </w:tc>
      </w:tr>
      <w:tr w:rsidR="008F6C97" w:rsidRPr="0033793E" w14:paraId="1048566C" w14:textId="77777777" w:rsidTr="008F6C97">
        <w:tc>
          <w:tcPr>
            <w:tcW w:w="3114" w:type="dxa"/>
            <w:vAlign w:val="bottom"/>
          </w:tcPr>
          <w:p w14:paraId="4BE991AF" w14:textId="77777777" w:rsidR="008F6C97" w:rsidRPr="0033793E" w:rsidRDefault="008F6C97" w:rsidP="008F6C97">
            <w:pPr>
              <w:rPr>
                <w:b/>
                <w:bCs/>
                <w:color w:val="000000"/>
              </w:rPr>
            </w:pPr>
            <w:r w:rsidRPr="0033793E">
              <w:rPr>
                <w:b/>
                <w:bCs/>
                <w:color w:val="000000"/>
              </w:rPr>
              <w:t>F Būvniecība</w:t>
            </w:r>
          </w:p>
        </w:tc>
        <w:tc>
          <w:tcPr>
            <w:tcW w:w="3402" w:type="dxa"/>
            <w:vAlign w:val="bottom"/>
          </w:tcPr>
          <w:p w14:paraId="5A86CDE6" w14:textId="77777777" w:rsidR="008F6C97" w:rsidRPr="0033793E" w:rsidRDefault="008F6C97" w:rsidP="008F6C97">
            <w:pPr>
              <w:jc w:val="right"/>
              <w:rPr>
                <w:color w:val="000000"/>
              </w:rPr>
            </w:pPr>
            <w:r w:rsidRPr="0033793E">
              <w:rPr>
                <w:color w:val="000000"/>
              </w:rPr>
              <w:t>6 685</w:t>
            </w:r>
          </w:p>
        </w:tc>
        <w:tc>
          <w:tcPr>
            <w:tcW w:w="2551" w:type="dxa"/>
            <w:vAlign w:val="bottom"/>
          </w:tcPr>
          <w:p w14:paraId="0095DCE8" w14:textId="1C001F5C" w:rsidR="008F6C97" w:rsidRPr="0033793E" w:rsidRDefault="008F6C97" w:rsidP="008F6C97">
            <w:pPr>
              <w:jc w:val="right"/>
              <w:rPr>
                <w:color w:val="000000"/>
              </w:rPr>
            </w:pPr>
            <w:r w:rsidRPr="0033793E">
              <w:rPr>
                <w:color w:val="000000"/>
              </w:rPr>
              <w:t>14</w:t>
            </w:r>
            <w:r w:rsidR="00A60AAD">
              <w:rPr>
                <w:color w:val="000000"/>
              </w:rPr>
              <w:t>,</w:t>
            </w:r>
            <w:r w:rsidRPr="0033793E">
              <w:rPr>
                <w:color w:val="000000"/>
              </w:rPr>
              <w:t>5</w:t>
            </w:r>
          </w:p>
        </w:tc>
      </w:tr>
      <w:tr w:rsidR="008F6C97" w:rsidRPr="0033793E" w14:paraId="1834FC8E" w14:textId="77777777" w:rsidTr="008F6C97">
        <w:tc>
          <w:tcPr>
            <w:tcW w:w="3114" w:type="dxa"/>
            <w:vAlign w:val="bottom"/>
          </w:tcPr>
          <w:p w14:paraId="4228322B" w14:textId="77777777" w:rsidR="008F6C97" w:rsidRPr="0033793E" w:rsidRDefault="008F6C97" w:rsidP="008F6C97">
            <w:pPr>
              <w:rPr>
                <w:b/>
                <w:bCs/>
                <w:color w:val="000000"/>
              </w:rPr>
            </w:pPr>
            <w:r w:rsidRPr="0033793E">
              <w:rPr>
                <w:b/>
                <w:bCs/>
                <w:color w:val="000000"/>
              </w:rPr>
              <w:t>G Vairumtirdzniecība un mazumtirdzniecība, automobiļu un motociklu remonts</w:t>
            </w:r>
          </w:p>
        </w:tc>
        <w:tc>
          <w:tcPr>
            <w:tcW w:w="3402" w:type="dxa"/>
            <w:vAlign w:val="bottom"/>
          </w:tcPr>
          <w:p w14:paraId="1B198529" w14:textId="77777777" w:rsidR="008F6C97" w:rsidRPr="0033793E" w:rsidRDefault="008F6C97" w:rsidP="008F6C97">
            <w:pPr>
              <w:jc w:val="right"/>
              <w:rPr>
                <w:color w:val="000000"/>
              </w:rPr>
            </w:pPr>
            <w:r w:rsidRPr="0033793E">
              <w:rPr>
                <w:color w:val="000000"/>
              </w:rPr>
              <w:t>20 888</w:t>
            </w:r>
          </w:p>
        </w:tc>
        <w:tc>
          <w:tcPr>
            <w:tcW w:w="2551" w:type="dxa"/>
            <w:vAlign w:val="bottom"/>
          </w:tcPr>
          <w:p w14:paraId="3D16367C" w14:textId="4BBFD554" w:rsidR="008F6C97" w:rsidRPr="0033793E" w:rsidRDefault="008F6C97" w:rsidP="008F6C97">
            <w:pPr>
              <w:jc w:val="right"/>
              <w:rPr>
                <w:color w:val="000000"/>
              </w:rPr>
            </w:pPr>
            <w:r w:rsidRPr="0033793E">
              <w:rPr>
                <w:color w:val="000000"/>
              </w:rPr>
              <w:t>16</w:t>
            </w:r>
            <w:r w:rsidR="00A60AAD">
              <w:rPr>
                <w:color w:val="000000"/>
              </w:rPr>
              <w:t>,</w:t>
            </w:r>
            <w:r w:rsidRPr="0033793E">
              <w:rPr>
                <w:color w:val="000000"/>
              </w:rPr>
              <w:t>9</w:t>
            </w:r>
          </w:p>
        </w:tc>
      </w:tr>
      <w:tr w:rsidR="008F6C97" w:rsidRPr="0033793E" w14:paraId="6CBBC294" w14:textId="77777777" w:rsidTr="008F6C97">
        <w:tc>
          <w:tcPr>
            <w:tcW w:w="3114" w:type="dxa"/>
            <w:vAlign w:val="bottom"/>
          </w:tcPr>
          <w:p w14:paraId="43C98E54" w14:textId="77777777" w:rsidR="008F6C97" w:rsidRPr="0033793E" w:rsidRDefault="008F6C97" w:rsidP="008F6C97">
            <w:pPr>
              <w:rPr>
                <w:b/>
                <w:bCs/>
                <w:color w:val="000000"/>
              </w:rPr>
            </w:pPr>
            <w:r w:rsidRPr="0033793E">
              <w:rPr>
                <w:b/>
                <w:bCs/>
                <w:color w:val="000000"/>
              </w:rPr>
              <w:t>H Transports un uzglabāšana</w:t>
            </w:r>
          </w:p>
        </w:tc>
        <w:tc>
          <w:tcPr>
            <w:tcW w:w="3402" w:type="dxa"/>
            <w:vAlign w:val="bottom"/>
          </w:tcPr>
          <w:p w14:paraId="266615F1" w14:textId="77777777" w:rsidR="008F6C97" w:rsidRPr="0033793E" w:rsidRDefault="008F6C97" w:rsidP="008F6C97">
            <w:pPr>
              <w:jc w:val="right"/>
              <w:rPr>
                <w:color w:val="000000"/>
              </w:rPr>
            </w:pPr>
            <w:r w:rsidRPr="0033793E">
              <w:rPr>
                <w:color w:val="000000"/>
              </w:rPr>
              <w:t>7 609</w:t>
            </w:r>
          </w:p>
        </w:tc>
        <w:tc>
          <w:tcPr>
            <w:tcW w:w="2551" w:type="dxa"/>
            <w:vAlign w:val="bottom"/>
          </w:tcPr>
          <w:p w14:paraId="356487D5" w14:textId="1967C73E" w:rsidR="008F6C97" w:rsidRPr="0033793E" w:rsidRDefault="008F6C97" w:rsidP="008F6C97">
            <w:pPr>
              <w:jc w:val="right"/>
              <w:rPr>
                <w:color w:val="000000"/>
              </w:rPr>
            </w:pPr>
            <w:r w:rsidRPr="0033793E">
              <w:rPr>
                <w:color w:val="000000"/>
              </w:rPr>
              <w:t>13</w:t>
            </w:r>
            <w:r w:rsidR="00A60AAD">
              <w:rPr>
                <w:color w:val="000000"/>
              </w:rPr>
              <w:t>,</w:t>
            </w:r>
            <w:r w:rsidRPr="0033793E">
              <w:rPr>
                <w:color w:val="000000"/>
              </w:rPr>
              <w:t>0</w:t>
            </w:r>
          </w:p>
        </w:tc>
      </w:tr>
      <w:tr w:rsidR="008F6C97" w:rsidRPr="0033793E" w14:paraId="23199722" w14:textId="77777777" w:rsidTr="008F6C97">
        <w:tc>
          <w:tcPr>
            <w:tcW w:w="3114" w:type="dxa"/>
            <w:vAlign w:val="bottom"/>
          </w:tcPr>
          <w:p w14:paraId="7A249D8D" w14:textId="77777777" w:rsidR="008F6C97" w:rsidRPr="0033793E" w:rsidRDefault="008F6C97" w:rsidP="008F6C97">
            <w:pPr>
              <w:rPr>
                <w:b/>
                <w:bCs/>
                <w:color w:val="000000"/>
              </w:rPr>
            </w:pPr>
            <w:r w:rsidRPr="0033793E">
              <w:rPr>
                <w:b/>
                <w:bCs/>
                <w:color w:val="000000"/>
              </w:rPr>
              <w:t>I Izmitināšana un ēdināšanas pakalpojumi</w:t>
            </w:r>
          </w:p>
        </w:tc>
        <w:tc>
          <w:tcPr>
            <w:tcW w:w="3402" w:type="dxa"/>
            <w:vAlign w:val="bottom"/>
          </w:tcPr>
          <w:p w14:paraId="69BD18BD" w14:textId="77777777" w:rsidR="008F6C97" w:rsidRPr="0033793E" w:rsidRDefault="008F6C97" w:rsidP="008F6C97">
            <w:pPr>
              <w:jc w:val="right"/>
              <w:rPr>
                <w:color w:val="000000"/>
              </w:rPr>
            </w:pPr>
            <w:r w:rsidRPr="0033793E">
              <w:rPr>
                <w:color w:val="000000"/>
              </w:rPr>
              <w:t>7 693</w:t>
            </w:r>
          </w:p>
        </w:tc>
        <w:tc>
          <w:tcPr>
            <w:tcW w:w="2551" w:type="dxa"/>
            <w:vAlign w:val="bottom"/>
          </w:tcPr>
          <w:p w14:paraId="166B07DE" w14:textId="3D535331" w:rsidR="008F6C97" w:rsidRPr="0033793E" w:rsidRDefault="008F6C97" w:rsidP="008F6C97">
            <w:pPr>
              <w:jc w:val="right"/>
              <w:rPr>
                <w:color w:val="000000"/>
              </w:rPr>
            </w:pPr>
            <w:r w:rsidRPr="0033793E">
              <w:rPr>
                <w:color w:val="000000"/>
              </w:rPr>
              <w:t>27</w:t>
            </w:r>
            <w:r w:rsidR="00A60AAD">
              <w:rPr>
                <w:color w:val="000000"/>
              </w:rPr>
              <w:t>,</w:t>
            </w:r>
            <w:r w:rsidRPr="0033793E">
              <w:rPr>
                <w:color w:val="000000"/>
              </w:rPr>
              <w:t>3</w:t>
            </w:r>
          </w:p>
        </w:tc>
      </w:tr>
      <w:tr w:rsidR="008F6C97" w:rsidRPr="0033793E" w14:paraId="69AADB58" w14:textId="77777777" w:rsidTr="008F6C97">
        <w:tc>
          <w:tcPr>
            <w:tcW w:w="3114" w:type="dxa"/>
            <w:vAlign w:val="bottom"/>
          </w:tcPr>
          <w:p w14:paraId="27C7B1C5" w14:textId="77777777" w:rsidR="008F6C97" w:rsidRPr="0033793E" w:rsidRDefault="008F6C97" w:rsidP="008F6C97">
            <w:pPr>
              <w:rPr>
                <w:b/>
                <w:bCs/>
                <w:color w:val="000000"/>
              </w:rPr>
            </w:pPr>
            <w:r w:rsidRPr="0033793E">
              <w:rPr>
                <w:b/>
                <w:bCs/>
                <w:color w:val="000000"/>
              </w:rPr>
              <w:t>J Informācijas un komunikācijas pakalpojumi</w:t>
            </w:r>
          </w:p>
        </w:tc>
        <w:tc>
          <w:tcPr>
            <w:tcW w:w="3402" w:type="dxa"/>
            <w:vAlign w:val="bottom"/>
          </w:tcPr>
          <w:p w14:paraId="32FB91CF" w14:textId="77777777" w:rsidR="008F6C97" w:rsidRPr="0033793E" w:rsidRDefault="008F6C97" w:rsidP="008F6C97">
            <w:pPr>
              <w:jc w:val="right"/>
              <w:rPr>
                <w:color w:val="000000"/>
              </w:rPr>
            </w:pPr>
            <w:r w:rsidRPr="0033793E">
              <w:rPr>
                <w:color w:val="000000"/>
              </w:rPr>
              <w:t>2 789</w:t>
            </w:r>
          </w:p>
        </w:tc>
        <w:tc>
          <w:tcPr>
            <w:tcW w:w="2551" w:type="dxa"/>
            <w:vAlign w:val="bottom"/>
          </w:tcPr>
          <w:p w14:paraId="7815715C" w14:textId="40AB4515" w:rsidR="008F6C97" w:rsidRPr="0033793E" w:rsidRDefault="008F6C97" w:rsidP="008F6C97">
            <w:pPr>
              <w:jc w:val="right"/>
              <w:rPr>
                <w:color w:val="000000"/>
              </w:rPr>
            </w:pPr>
            <w:r w:rsidRPr="0033793E">
              <w:rPr>
                <w:color w:val="000000"/>
              </w:rPr>
              <w:t>7</w:t>
            </w:r>
            <w:r w:rsidR="00A60AAD">
              <w:rPr>
                <w:color w:val="000000"/>
              </w:rPr>
              <w:t>,</w:t>
            </w:r>
            <w:r w:rsidRPr="0033793E">
              <w:rPr>
                <w:color w:val="000000"/>
              </w:rPr>
              <w:t>5</w:t>
            </w:r>
          </w:p>
        </w:tc>
      </w:tr>
      <w:tr w:rsidR="008F6C97" w:rsidRPr="0033793E" w14:paraId="6D5587F9" w14:textId="77777777" w:rsidTr="008F6C97">
        <w:tc>
          <w:tcPr>
            <w:tcW w:w="3114" w:type="dxa"/>
            <w:vAlign w:val="bottom"/>
          </w:tcPr>
          <w:p w14:paraId="5AADA1CC" w14:textId="77777777" w:rsidR="008F6C97" w:rsidRPr="0033793E" w:rsidRDefault="008F6C97" w:rsidP="008F6C97">
            <w:pPr>
              <w:rPr>
                <w:b/>
                <w:bCs/>
                <w:color w:val="000000"/>
              </w:rPr>
            </w:pPr>
            <w:r w:rsidRPr="0033793E">
              <w:rPr>
                <w:b/>
                <w:bCs/>
                <w:color w:val="000000"/>
              </w:rPr>
              <w:t>K Finanšu un apdrošināšanas darbības</w:t>
            </w:r>
          </w:p>
        </w:tc>
        <w:tc>
          <w:tcPr>
            <w:tcW w:w="3402" w:type="dxa"/>
            <w:vAlign w:val="bottom"/>
          </w:tcPr>
          <w:p w14:paraId="5224FF5A" w14:textId="77777777" w:rsidR="008F6C97" w:rsidRPr="0033793E" w:rsidRDefault="008F6C97" w:rsidP="008F6C97">
            <w:pPr>
              <w:jc w:val="right"/>
              <w:rPr>
                <w:color w:val="000000"/>
              </w:rPr>
            </w:pPr>
            <w:r w:rsidRPr="0033793E">
              <w:rPr>
                <w:color w:val="000000"/>
              </w:rPr>
              <w:t>492</w:t>
            </w:r>
          </w:p>
        </w:tc>
        <w:tc>
          <w:tcPr>
            <w:tcW w:w="2551" w:type="dxa"/>
            <w:vAlign w:val="bottom"/>
          </w:tcPr>
          <w:p w14:paraId="7064FD47" w14:textId="05861F02" w:rsidR="008F6C97" w:rsidRPr="0033793E" w:rsidRDefault="008F6C97" w:rsidP="008F6C97">
            <w:pPr>
              <w:jc w:val="right"/>
              <w:rPr>
                <w:color w:val="000000"/>
              </w:rPr>
            </w:pPr>
            <w:r w:rsidRPr="0033793E">
              <w:rPr>
                <w:color w:val="000000"/>
              </w:rPr>
              <w:t>3</w:t>
            </w:r>
            <w:r w:rsidR="00A60AAD">
              <w:rPr>
                <w:color w:val="000000"/>
              </w:rPr>
              <w:t>,</w:t>
            </w:r>
            <w:r w:rsidRPr="0033793E">
              <w:rPr>
                <w:color w:val="000000"/>
              </w:rPr>
              <w:t>2</w:t>
            </w:r>
          </w:p>
        </w:tc>
      </w:tr>
      <w:tr w:rsidR="008F6C97" w:rsidRPr="0033793E" w14:paraId="0875100E" w14:textId="77777777" w:rsidTr="008F6C97">
        <w:tc>
          <w:tcPr>
            <w:tcW w:w="3114" w:type="dxa"/>
            <w:vAlign w:val="bottom"/>
          </w:tcPr>
          <w:p w14:paraId="054E4CFA" w14:textId="77777777" w:rsidR="008F6C97" w:rsidRPr="0033793E" w:rsidRDefault="008F6C97" w:rsidP="008F6C97">
            <w:pPr>
              <w:rPr>
                <w:b/>
                <w:bCs/>
                <w:color w:val="000000"/>
              </w:rPr>
            </w:pPr>
            <w:r w:rsidRPr="0033793E">
              <w:rPr>
                <w:b/>
                <w:bCs/>
                <w:color w:val="000000"/>
              </w:rPr>
              <w:t>L Operācijas ar nekustamo īpašumu</w:t>
            </w:r>
          </w:p>
        </w:tc>
        <w:tc>
          <w:tcPr>
            <w:tcW w:w="3402" w:type="dxa"/>
            <w:vAlign w:val="bottom"/>
          </w:tcPr>
          <w:p w14:paraId="27EBCD7E" w14:textId="77777777" w:rsidR="008F6C97" w:rsidRPr="0033793E" w:rsidRDefault="008F6C97" w:rsidP="008F6C97">
            <w:pPr>
              <w:jc w:val="right"/>
              <w:rPr>
                <w:color w:val="000000"/>
              </w:rPr>
            </w:pPr>
            <w:r w:rsidRPr="0033793E">
              <w:rPr>
                <w:color w:val="000000"/>
              </w:rPr>
              <w:t>4 772</w:t>
            </w:r>
          </w:p>
        </w:tc>
        <w:tc>
          <w:tcPr>
            <w:tcW w:w="2551" w:type="dxa"/>
            <w:vAlign w:val="bottom"/>
          </w:tcPr>
          <w:p w14:paraId="1C3716DE" w14:textId="0560442E" w:rsidR="008F6C97" w:rsidRPr="0033793E" w:rsidRDefault="008F6C97" w:rsidP="008F6C97">
            <w:pPr>
              <w:jc w:val="right"/>
              <w:rPr>
                <w:color w:val="000000"/>
              </w:rPr>
            </w:pPr>
            <w:r w:rsidRPr="0033793E">
              <w:rPr>
                <w:color w:val="000000"/>
              </w:rPr>
              <w:t>25</w:t>
            </w:r>
            <w:r w:rsidR="00A60AAD">
              <w:rPr>
                <w:color w:val="000000"/>
              </w:rPr>
              <w:t>,</w:t>
            </w:r>
            <w:r w:rsidRPr="0033793E">
              <w:rPr>
                <w:color w:val="000000"/>
              </w:rPr>
              <w:t>6</w:t>
            </w:r>
          </w:p>
        </w:tc>
      </w:tr>
      <w:tr w:rsidR="008F6C97" w:rsidRPr="0033793E" w14:paraId="603B347E" w14:textId="77777777" w:rsidTr="008F6C97">
        <w:tc>
          <w:tcPr>
            <w:tcW w:w="3114" w:type="dxa"/>
            <w:vAlign w:val="bottom"/>
          </w:tcPr>
          <w:p w14:paraId="0DF58E8E" w14:textId="77777777" w:rsidR="008F6C97" w:rsidRPr="0033793E" w:rsidRDefault="008F6C97" w:rsidP="008F6C97">
            <w:pPr>
              <w:rPr>
                <w:b/>
                <w:bCs/>
                <w:color w:val="000000"/>
              </w:rPr>
            </w:pPr>
            <w:r w:rsidRPr="0033793E">
              <w:rPr>
                <w:b/>
                <w:bCs/>
                <w:color w:val="000000"/>
              </w:rPr>
              <w:t>M Profesionālie, zinātniskie un tehniskie pakalpojumi</w:t>
            </w:r>
          </w:p>
        </w:tc>
        <w:tc>
          <w:tcPr>
            <w:tcW w:w="3402" w:type="dxa"/>
            <w:vAlign w:val="bottom"/>
          </w:tcPr>
          <w:p w14:paraId="206A8A2C" w14:textId="77777777" w:rsidR="008F6C97" w:rsidRPr="0033793E" w:rsidRDefault="008F6C97" w:rsidP="008F6C97">
            <w:pPr>
              <w:jc w:val="right"/>
              <w:rPr>
                <w:color w:val="000000"/>
              </w:rPr>
            </w:pPr>
            <w:r w:rsidRPr="0033793E">
              <w:rPr>
                <w:color w:val="000000"/>
              </w:rPr>
              <w:t>4 254</w:t>
            </w:r>
          </w:p>
        </w:tc>
        <w:tc>
          <w:tcPr>
            <w:tcW w:w="2551" w:type="dxa"/>
            <w:vAlign w:val="bottom"/>
          </w:tcPr>
          <w:p w14:paraId="32437062" w14:textId="592451E1" w:rsidR="008F6C97" w:rsidRPr="0033793E" w:rsidRDefault="008F6C97" w:rsidP="008F6C97">
            <w:pPr>
              <w:jc w:val="right"/>
              <w:rPr>
                <w:color w:val="000000"/>
              </w:rPr>
            </w:pPr>
            <w:r w:rsidRPr="0033793E">
              <w:rPr>
                <w:color w:val="000000"/>
              </w:rPr>
              <w:t>14</w:t>
            </w:r>
            <w:r w:rsidR="00A60AAD">
              <w:rPr>
                <w:color w:val="000000"/>
              </w:rPr>
              <w:t>,</w:t>
            </w:r>
            <w:r w:rsidRPr="0033793E">
              <w:rPr>
                <w:color w:val="000000"/>
              </w:rPr>
              <w:t>1</w:t>
            </w:r>
          </w:p>
        </w:tc>
      </w:tr>
      <w:tr w:rsidR="008F6C97" w:rsidRPr="0033793E" w14:paraId="4DF32499" w14:textId="77777777" w:rsidTr="008F6C97">
        <w:tc>
          <w:tcPr>
            <w:tcW w:w="3114" w:type="dxa"/>
            <w:vAlign w:val="bottom"/>
          </w:tcPr>
          <w:p w14:paraId="5A59BE42" w14:textId="77777777" w:rsidR="008F6C97" w:rsidRPr="0033793E" w:rsidRDefault="008F6C97" w:rsidP="008F6C97">
            <w:pPr>
              <w:rPr>
                <w:b/>
                <w:bCs/>
                <w:color w:val="000000"/>
              </w:rPr>
            </w:pPr>
            <w:r w:rsidRPr="0033793E">
              <w:rPr>
                <w:b/>
                <w:bCs/>
                <w:color w:val="000000"/>
              </w:rPr>
              <w:t>N Administratīvo un apkalpojošo dienestu darbība</w:t>
            </w:r>
          </w:p>
        </w:tc>
        <w:tc>
          <w:tcPr>
            <w:tcW w:w="3402" w:type="dxa"/>
            <w:vAlign w:val="bottom"/>
          </w:tcPr>
          <w:p w14:paraId="3FE4C6D0" w14:textId="77777777" w:rsidR="008F6C97" w:rsidRPr="0033793E" w:rsidRDefault="008F6C97" w:rsidP="008F6C97">
            <w:pPr>
              <w:jc w:val="right"/>
              <w:rPr>
                <w:color w:val="000000"/>
              </w:rPr>
            </w:pPr>
            <w:r w:rsidRPr="0033793E">
              <w:rPr>
                <w:color w:val="000000"/>
              </w:rPr>
              <w:t>6 994</w:t>
            </w:r>
          </w:p>
        </w:tc>
        <w:tc>
          <w:tcPr>
            <w:tcW w:w="2551" w:type="dxa"/>
            <w:vAlign w:val="bottom"/>
          </w:tcPr>
          <w:p w14:paraId="46ABF56D" w14:textId="61661547" w:rsidR="008F6C97" w:rsidRPr="0033793E" w:rsidRDefault="008F6C97" w:rsidP="008F6C97">
            <w:pPr>
              <w:jc w:val="right"/>
              <w:rPr>
                <w:color w:val="000000"/>
              </w:rPr>
            </w:pPr>
            <w:r w:rsidRPr="0033793E">
              <w:rPr>
                <w:color w:val="000000"/>
              </w:rPr>
              <w:t>21</w:t>
            </w:r>
            <w:r w:rsidR="00A60AAD">
              <w:rPr>
                <w:color w:val="000000"/>
              </w:rPr>
              <w:t>,</w:t>
            </w:r>
            <w:r w:rsidRPr="0033793E">
              <w:rPr>
                <w:color w:val="000000"/>
              </w:rPr>
              <w:t>7</w:t>
            </w:r>
          </w:p>
        </w:tc>
      </w:tr>
      <w:tr w:rsidR="008F6C97" w:rsidRPr="0033793E" w14:paraId="4B16FDD5" w14:textId="77777777" w:rsidTr="008F6C97">
        <w:tc>
          <w:tcPr>
            <w:tcW w:w="3114" w:type="dxa"/>
            <w:vAlign w:val="bottom"/>
          </w:tcPr>
          <w:p w14:paraId="03CFDECC" w14:textId="77777777" w:rsidR="008F6C97" w:rsidRPr="0033793E" w:rsidRDefault="008F6C97" w:rsidP="008F6C97">
            <w:pPr>
              <w:rPr>
                <w:b/>
                <w:bCs/>
                <w:color w:val="000000"/>
              </w:rPr>
            </w:pPr>
            <w:r w:rsidRPr="0033793E">
              <w:rPr>
                <w:b/>
                <w:bCs/>
                <w:color w:val="000000"/>
              </w:rPr>
              <w:t>O-R Valsts pārvalde un aizsardzība; obligātā sociālā apdrošināšana; izglītība; veselība un sociālā aprūpe; māksla, izklaide un atpūta</w:t>
            </w:r>
          </w:p>
        </w:tc>
        <w:tc>
          <w:tcPr>
            <w:tcW w:w="3402" w:type="dxa"/>
            <w:vAlign w:val="bottom"/>
          </w:tcPr>
          <w:p w14:paraId="58A2EA16" w14:textId="77777777" w:rsidR="008F6C97" w:rsidRPr="0033793E" w:rsidRDefault="008F6C97" w:rsidP="008F6C97">
            <w:pPr>
              <w:jc w:val="right"/>
              <w:rPr>
                <w:color w:val="000000"/>
              </w:rPr>
            </w:pPr>
            <w:r w:rsidRPr="0033793E">
              <w:rPr>
                <w:color w:val="000000"/>
              </w:rPr>
              <w:t>30 437</w:t>
            </w:r>
          </w:p>
        </w:tc>
        <w:tc>
          <w:tcPr>
            <w:tcW w:w="2551" w:type="dxa"/>
            <w:vAlign w:val="bottom"/>
          </w:tcPr>
          <w:p w14:paraId="7CFB2DBF" w14:textId="244B3E41" w:rsidR="008F6C97" w:rsidRPr="0033793E" w:rsidRDefault="008F6C97" w:rsidP="008F6C97">
            <w:pPr>
              <w:jc w:val="right"/>
              <w:rPr>
                <w:color w:val="000000"/>
              </w:rPr>
            </w:pPr>
            <w:r w:rsidRPr="0033793E">
              <w:rPr>
                <w:color w:val="000000"/>
              </w:rPr>
              <w:t>14</w:t>
            </w:r>
            <w:r w:rsidR="00A60AAD">
              <w:rPr>
                <w:color w:val="000000"/>
              </w:rPr>
              <w:t>,</w:t>
            </w:r>
            <w:r w:rsidRPr="0033793E">
              <w:rPr>
                <w:color w:val="000000"/>
              </w:rPr>
              <w:t>0</w:t>
            </w:r>
          </w:p>
        </w:tc>
      </w:tr>
      <w:tr w:rsidR="008F6C97" w:rsidRPr="0033793E" w14:paraId="05C13703" w14:textId="77777777" w:rsidTr="008F6C97">
        <w:tc>
          <w:tcPr>
            <w:tcW w:w="3114" w:type="dxa"/>
            <w:vAlign w:val="bottom"/>
          </w:tcPr>
          <w:p w14:paraId="4C14C18D" w14:textId="77777777" w:rsidR="008F6C97" w:rsidRPr="0033793E" w:rsidRDefault="008F6C97" w:rsidP="008F6C97">
            <w:pPr>
              <w:rPr>
                <w:b/>
                <w:bCs/>
                <w:color w:val="000000"/>
              </w:rPr>
            </w:pPr>
            <w:r w:rsidRPr="0033793E">
              <w:rPr>
                <w:b/>
                <w:bCs/>
                <w:color w:val="000000"/>
              </w:rPr>
              <w:t>S Citi pakalpojumi</w:t>
            </w:r>
          </w:p>
        </w:tc>
        <w:tc>
          <w:tcPr>
            <w:tcW w:w="3402" w:type="dxa"/>
            <w:vAlign w:val="bottom"/>
          </w:tcPr>
          <w:p w14:paraId="53520AA6" w14:textId="77777777" w:rsidR="008F6C97" w:rsidRPr="0033793E" w:rsidRDefault="008F6C97" w:rsidP="008F6C97">
            <w:pPr>
              <w:jc w:val="right"/>
              <w:rPr>
                <w:color w:val="000000"/>
              </w:rPr>
            </w:pPr>
            <w:r w:rsidRPr="0033793E">
              <w:rPr>
                <w:color w:val="000000"/>
              </w:rPr>
              <w:t>3 430</w:t>
            </w:r>
          </w:p>
        </w:tc>
        <w:tc>
          <w:tcPr>
            <w:tcW w:w="2551" w:type="dxa"/>
            <w:vAlign w:val="bottom"/>
          </w:tcPr>
          <w:p w14:paraId="0D6F66A3" w14:textId="75A007F2" w:rsidR="008F6C97" w:rsidRPr="0033793E" w:rsidRDefault="008F6C97" w:rsidP="008F6C97">
            <w:pPr>
              <w:jc w:val="right"/>
              <w:rPr>
                <w:color w:val="000000"/>
              </w:rPr>
            </w:pPr>
            <w:r w:rsidRPr="0033793E">
              <w:rPr>
                <w:color w:val="000000"/>
              </w:rPr>
              <w:t>37</w:t>
            </w:r>
            <w:r w:rsidR="00A60AAD">
              <w:rPr>
                <w:color w:val="000000"/>
              </w:rPr>
              <w:t>,</w:t>
            </w:r>
            <w:r w:rsidRPr="0033793E">
              <w:rPr>
                <w:color w:val="000000"/>
              </w:rPr>
              <w:t>9</w:t>
            </w:r>
          </w:p>
        </w:tc>
      </w:tr>
    </w:tbl>
    <w:p w14:paraId="60681F9E" w14:textId="77777777" w:rsidR="008F6C97" w:rsidRDefault="008F6C97" w:rsidP="008F6C97">
      <w:pPr>
        <w:spacing w:line="276" w:lineRule="auto"/>
        <w:rPr>
          <w:b/>
        </w:rPr>
      </w:pPr>
      <w:r w:rsidRPr="00360136">
        <w:rPr>
          <w:sz w:val="20"/>
          <w:szCs w:val="20"/>
        </w:rPr>
        <w:t>Datu avots: CSP</w:t>
      </w:r>
    </w:p>
    <w:p w14:paraId="1591CCB7" w14:textId="77777777" w:rsidR="008F6C97" w:rsidRPr="00FC2291" w:rsidRDefault="003C1A89" w:rsidP="008F6C97">
      <w:pPr>
        <w:rPr>
          <w:sz w:val="20"/>
          <w:szCs w:val="20"/>
          <w:lang w:eastAsia="en-US"/>
        </w:rPr>
      </w:pPr>
      <w:hyperlink r:id="rId16" w:history="1">
        <w:r w:rsidR="008F6C97" w:rsidRPr="00CF5B1B">
          <w:rPr>
            <w:rStyle w:val="Hyperlink"/>
            <w:sz w:val="20"/>
            <w:szCs w:val="20"/>
            <w:lang w:eastAsia="en-US"/>
          </w:rPr>
          <w:t>https://data.stat.gov.lv/pxweb/lv/OSP_PUB/START__EMP__DS__DSN/DSN060/</w:t>
        </w:r>
      </w:hyperlink>
    </w:p>
    <w:p w14:paraId="15673391" w14:textId="77777777" w:rsidR="008F6C97" w:rsidRDefault="008F6C97" w:rsidP="008F6C97">
      <w:pPr>
        <w:spacing w:after="160" w:line="259" w:lineRule="auto"/>
        <w:rPr>
          <w:b/>
          <w:szCs w:val="20"/>
          <w:lang w:eastAsia="en-US"/>
        </w:rPr>
      </w:pPr>
      <w:r>
        <w:br w:type="page"/>
      </w:r>
    </w:p>
    <w:p w14:paraId="58D10456" w14:textId="77777777" w:rsidR="00544FB0" w:rsidRPr="00360136" w:rsidRDefault="00544FB0" w:rsidP="00544FB0">
      <w:pPr>
        <w:jc w:val="both"/>
      </w:pPr>
    </w:p>
    <w:p w14:paraId="65A03D38" w14:textId="77777777" w:rsidR="00544FB0" w:rsidRPr="00360136" w:rsidRDefault="00544FB0" w:rsidP="00544FB0">
      <w:pPr>
        <w:pStyle w:val="Heading1"/>
      </w:pPr>
      <w:bookmarkStart w:id="14" w:name="_Toc196816545"/>
      <w:r w:rsidRPr="00360136">
        <w:t>5. Minimālā alga salīdzinājumā ar vidējo algu</w:t>
      </w:r>
      <w:bookmarkEnd w:id="14"/>
    </w:p>
    <w:p w14:paraId="4F596F59" w14:textId="77777777" w:rsidR="00544FB0" w:rsidRPr="00360136" w:rsidRDefault="00544FB0" w:rsidP="00544FB0">
      <w:pPr>
        <w:jc w:val="both"/>
      </w:pPr>
    </w:p>
    <w:p w14:paraId="351199A7" w14:textId="77777777" w:rsidR="00544FB0" w:rsidRPr="009750AD" w:rsidRDefault="00544FB0" w:rsidP="00A0076F">
      <w:pPr>
        <w:pStyle w:val="NormalWeb"/>
        <w:shd w:val="clear" w:color="auto" w:fill="FFFFFF"/>
        <w:spacing w:before="0" w:beforeAutospacing="0" w:after="0" w:afterAutospacing="0" w:line="360" w:lineRule="auto"/>
        <w:ind w:firstLine="720"/>
        <w:jc w:val="both"/>
        <w:textAlignment w:val="baseline"/>
        <w:rPr>
          <w:b/>
          <w:color w:val="000000"/>
          <w:u w:val="single"/>
        </w:rPr>
      </w:pPr>
      <w:r w:rsidRPr="009750AD">
        <w:rPr>
          <w:b/>
          <w:color w:val="000000"/>
          <w:u w:val="single"/>
        </w:rPr>
        <w:t>2021. gads</w:t>
      </w:r>
    </w:p>
    <w:p w14:paraId="7F4059DB" w14:textId="77777777" w:rsidR="00544FB0" w:rsidRPr="00360136" w:rsidRDefault="00544FB0" w:rsidP="00A0076F">
      <w:pPr>
        <w:pStyle w:val="NormalWeb"/>
        <w:shd w:val="clear" w:color="auto" w:fill="FFFFFF"/>
        <w:spacing w:before="0" w:beforeAutospacing="0" w:after="0" w:afterAutospacing="0" w:line="360" w:lineRule="auto"/>
        <w:ind w:firstLine="720"/>
        <w:jc w:val="both"/>
        <w:textAlignment w:val="baseline"/>
        <w:rPr>
          <w:color w:val="000000"/>
        </w:rPr>
      </w:pPr>
      <w:r w:rsidRPr="00360136">
        <w:rPr>
          <w:color w:val="000000"/>
        </w:rPr>
        <w:t xml:space="preserve">Saskaņā ar CSP datiem Latvijā 2021.gadā vidējā bruto (pirms nodokļiem) darba samaksa par </w:t>
      </w:r>
      <w:r w:rsidRPr="00360136">
        <w:t>darbu normālā darba laika ietvaros</w:t>
      </w:r>
      <w:r w:rsidRPr="00360136">
        <w:rPr>
          <w:color w:val="000000"/>
        </w:rPr>
        <w:t xml:space="preserve"> (t.s. pilnas slodzes darbu) bija 1277 eiro, kas bija par 11,8% jeb 135 eiro vairāk nekā 2020.gadā. Tostarp privātajā sektorā vidējā bruto darba samaksa 2021.gadā bija augusi par 11,9%, sasniedzot 1273 eiro, bet sabiedriskajā sektorā vidējā bruto darba samaksa bija palielinājusies par 11,8%, sasniedzot 1293 eiro. Savukārt vidējā neto darba samaksa (aprēķināta, izmantojot darba vietā piemērojamos  darba nodokļus) 2021.</w:t>
      </w:r>
      <w:r>
        <w:rPr>
          <w:color w:val="000000"/>
        </w:rPr>
        <w:t> </w:t>
      </w:r>
      <w:r w:rsidRPr="00360136">
        <w:rPr>
          <w:color w:val="000000"/>
        </w:rPr>
        <w:t>gadā Latvijā bija 939 eiro jeb 73,5% no bruto algas. Gada laikā vidējā neto darba samaksa Latvijā pieauga par 11,7%. Vienlaikus neto darba samaksas reālais pieaugums, ņemot vērā patēriņa cenu kāpumu, 2021.</w:t>
      </w:r>
      <w:r>
        <w:rPr>
          <w:color w:val="000000"/>
        </w:rPr>
        <w:t> </w:t>
      </w:r>
      <w:r w:rsidRPr="00360136">
        <w:rPr>
          <w:color w:val="000000"/>
        </w:rPr>
        <w:t>gadā bija 8,1%.</w:t>
      </w:r>
    </w:p>
    <w:p w14:paraId="62C41D9E" w14:textId="77777777" w:rsidR="00544FB0" w:rsidRPr="00360136" w:rsidRDefault="00544FB0" w:rsidP="00A0076F">
      <w:pPr>
        <w:pStyle w:val="NormalWeb"/>
        <w:shd w:val="clear" w:color="auto" w:fill="FFFFFF"/>
        <w:spacing w:before="0" w:beforeAutospacing="0" w:after="0" w:afterAutospacing="0" w:line="360" w:lineRule="auto"/>
        <w:ind w:firstLine="720"/>
        <w:jc w:val="both"/>
        <w:textAlignment w:val="baseline"/>
      </w:pPr>
      <w:r w:rsidRPr="00360136">
        <w:t>Salīdzinot minimālo algu pret vidējo darba samaksu par iepriekšējo jeb 2021.</w:t>
      </w:r>
      <w:r>
        <w:t> </w:t>
      </w:r>
      <w:r w:rsidRPr="00360136">
        <w:t>gadu, var secināt, ka 2022.</w:t>
      </w:r>
      <w:r>
        <w:t> </w:t>
      </w:r>
      <w:r w:rsidRPr="00360136">
        <w:t>gadā minimālā alga (500 eiro) bija 39,2% no vidējās darba algas (1277 eiro).</w:t>
      </w:r>
    </w:p>
    <w:p w14:paraId="5F665C30" w14:textId="77777777" w:rsidR="00544FB0" w:rsidRPr="009750AD" w:rsidRDefault="00544FB0" w:rsidP="00A0076F">
      <w:pPr>
        <w:pStyle w:val="NormalWeb"/>
        <w:shd w:val="clear" w:color="auto" w:fill="FFFFFF"/>
        <w:spacing w:before="0" w:beforeAutospacing="0" w:after="0" w:afterAutospacing="0" w:line="360" w:lineRule="auto"/>
        <w:ind w:firstLine="720"/>
        <w:jc w:val="both"/>
        <w:textAlignment w:val="baseline"/>
        <w:rPr>
          <w:b/>
          <w:color w:val="000000"/>
          <w:u w:val="single"/>
        </w:rPr>
      </w:pPr>
      <w:r w:rsidRPr="009750AD">
        <w:rPr>
          <w:b/>
          <w:color w:val="000000"/>
          <w:u w:val="single"/>
        </w:rPr>
        <w:t>2022. gads</w:t>
      </w:r>
    </w:p>
    <w:p w14:paraId="74EB868F" w14:textId="77777777" w:rsidR="00544FB0" w:rsidRPr="00360136" w:rsidRDefault="00544FB0" w:rsidP="00A0076F">
      <w:pPr>
        <w:pStyle w:val="NormalWeb"/>
        <w:shd w:val="clear" w:color="auto" w:fill="FFFFFF"/>
        <w:spacing w:before="0" w:beforeAutospacing="0" w:after="0" w:afterAutospacing="0" w:line="360" w:lineRule="auto"/>
        <w:ind w:firstLine="720"/>
        <w:jc w:val="both"/>
        <w:textAlignment w:val="baseline"/>
        <w:rPr>
          <w:color w:val="000000"/>
        </w:rPr>
      </w:pPr>
      <w:r w:rsidRPr="00360136">
        <w:rPr>
          <w:color w:val="000000"/>
        </w:rPr>
        <w:t>Saskaņā ar CSP datiem Latvijā 2022.</w:t>
      </w:r>
      <w:r>
        <w:rPr>
          <w:color w:val="000000"/>
        </w:rPr>
        <w:t xml:space="preserve"> </w:t>
      </w:r>
      <w:r w:rsidRPr="00360136">
        <w:rPr>
          <w:color w:val="000000"/>
        </w:rPr>
        <w:t>gadā mēneša vidējā bruto darba samaksa valstī par pilnas slodzes darbu bija 1 373 eiro. Salīdzinot ar 2021. gadu, mēneša vidējais atalgojums palielinājās par 95 eiro jeb 7,5 %, bet samaksa par vienu nostrādāto stundu pirms nodokļu nomaksas – par 6,6 % (no 8,54 līdz 9,10 eiro). Vidējā neto darba samaksa (aprēķināta, izmantojot darba vietā piemērojamos darba nodokļus) bija 1 006 eiro jeb 73,3 % no bruto algas, un gada laikā tā pieauga par 7,1 %. Savukārt, ņemot vērā patēriņa cenu kāpumu, neto darba samaksa samazinājās par 8,7 %, kas liecina par algoto darbinieku pirktspējas straujo krišanos.</w:t>
      </w:r>
    </w:p>
    <w:p w14:paraId="0A961616" w14:textId="77777777" w:rsidR="00544FB0" w:rsidRPr="00360136" w:rsidRDefault="00544FB0" w:rsidP="00A0076F">
      <w:pPr>
        <w:pStyle w:val="NormalWeb"/>
        <w:shd w:val="clear" w:color="auto" w:fill="FFFFFF"/>
        <w:spacing w:before="0" w:beforeAutospacing="0" w:after="0" w:afterAutospacing="0" w:line="360" w:lineRule="auto"/>
        <w:ind w:firstLine="720"/>
        <w:jc w:val="both"/>
        <w:textAlignment w:val="baseline"/>
        <w:rPr>
          <w:color w:val="000000"/>
        </w:rPr>
      </w:pPr>
      <w:r w:rsidRPr="00360136">
        <w:rPr>
          <w:color w:val="000000"/>
        </w:rPr>
        <w:t>Salīdzinot minimālo algu pret vidējo darba samaksu par iepriekšējo jeb 2022.gadu, var secināt, ka 2023.</w:t>
      </w:r>
      <w:r>
        <w:rPr>
          <w:color w:val="000000"/>
        </w:rPr>
        <w:t> </w:t>
      </w:r>
      <w:r w:rsidRPr="00360136">
        <w:rPr>
          <w:color w:val="000000"/>
        </w:rPr>
        <w:t>gadā minimālā alga (620 eiro) bija 45,2 % no vidējās darba algas (1373 eiro) iepriekšējā gadā.</w:t>
      </w:r>
    </w:p>
    <w:p w14:paraId="5850B117" w14:textId="77777777" w:rsidR="00544FB0" w:rsidRPr="009750AD" w:rsidRDefault="00544FB0" w:rsidP="00A0076F">
      <w:pPr>
        <w:pStyle w:val="NormalWeb"/>
        <w:spacing w:before="0" w:beforeAutospacing="0" w:after="0" w:afterAutospacing="0" w:line="360" w:lineRule="auto"/>
        <w:ind w:firstLine="720"/>
        <w:jc w:val="both"/>
        <w:textAlignment w:val="baseline"/>
        <w:rPr>
          <w:b/>
          <w:color w:val="000000"/>
          <w:u w:val="single"/>
        </w:rPr>
      </w:pPr>
      <w:r w:rsidRPr="009750AD">
        <w:rPr>
          <w:b/>
          <w:color w:val="000000"/>
          <w:u w:val="single"/>
        </w:rPr>
        <w:t xml:space="preserve"> 2023. gads</w:t>
      </w:r>
    </w:p>
    <w:p w14:paraId="2AA6B3B9" w14:textId="77777777" w:rsidR="00544FB0" w:rsidRPr="00360136" w:rsidRDefault="00544FB0" w:rsidP="00A0076F">
      <w:pPr>
        <w:pStyle w:val="NormalWeb"/>
        <w:spacing w:before="0" w:beforeAutospacing="0" w:after="0" w:afterAutospacing="0" w:line="360" w:lineRule="auto"/>
        <w:ind w:firstLine="720"/>
        <w:jc w:val="both"/>
        <w:textAlignment w:val="baseline"/>
        <w:rPr>
          <w:color w:val="000000"/>
        </w:rPr>
      </w:pPr>
      <w:r w:rsidRPr="00360136">
        <w:rPr>
          <w:color w:val="000000"/>
        </w:rPr>
        <w:t xml:space="preserve">Saskaņā ar CSP datiem Latvijā 2023.gadā mēneša vidējā bruto darba samaksa valstī par pilnas slodzes darbu bija 1 537 eiro. Salīdzinot ar 2022. gadu, mēneša vidējais atalgojums palielinājās par 164 eiro jeb 11,9 %, bet samaksa par vienu nostrādāto stundu pirms nodokļu nomaksas – par 11,5 % (no 9,10 līdz 10,14 eiro). Vidējā neto darba samaksa (aprēķināta, izmantojot darba vietā piemērojamos darba nodokļus) bija 1 119 eiro jeb 72,9 % no bruto algas, un gada laikā tā pieauga par 11,3 %, </w:t>
      </w:r>
      <w:r w:rsidRPr="00360136">
        <w:rPr>
          <w:color w:val="1D3234"/>
          <w:shd w:val="clear" w:color="auto" w:fill="FFFFFF"/>
        </w:rPr>
        <w:t> taču, ņemot vērā inflāciju, reālais neto algas pieaugums bija 2,2 %.</w:t>
      </w:r>
    </w:p>
    <w:p w14:paraId="5849770E" w14:textId="77777777" w:rsidR="00544FB0" w:rsidRDefault="00544FB0" w:rsidP="00A0076F">
      <w:pPr>
        <w:pStyle w:val="NormalWeb"/>
        <w:spacing w:before="0" w:beforeAutospacing="0" w:after="0" w:afterAutospacing="0" w:line="360" w:lineRule="auto"/>
        <w:ind w:firstLine="720"/>
        <w:jc w:val="both"/>
        <w:textAlignment w:val="baseline"/>
        <w:rPr>
          <w:color w:val="000000"/>
        </w:rPr>
      </w:pPr>
      <w:r w:rsidRPr="00360136">
        <w:rPr>
          <w:color w:val="000000"/>
        </w:rPr>
        <w:t>Salīdzinot minimālo algu pret vidējo darba samaksu par iepriekšējo jeb 2023.gadu, var secināt, ka 2024.gadā minimālā alga (700 eiro) bija 45,5 % no vidējās darba algas (1537 eiro) iepriekšējā gadā.</w:t>
      </w:r>
    </w:p>
    <w:p w14:paraId="7EDA315A" w14:textId="77777777" w:rsidR="00544FB0" w:rsidRPr="009750AD" w:rsidRDefault="00544FB0" w:rsidP="00A0076F">
      <w:pPr>
        <w:pStyle w:val="NormalWeb"/>
        <w:spacing w:before="0" w:beforeAutospacing="0" w:after="0" w:afterAutospacing="0" w:line="360" w:lineRule="auto"/>
        <w:ind w:firstLine="720"/>
        <w:jc w:val="both"/>
        <w:textAlignment w:val="baseline"/>
        <w:rPr>
          <w:b/>
          <w:color w:val="000000"/>
          <w:u w:val="single"/>
        </w:rPr>
      </w:pPr>
      <w:r w:rsidRPr="009750AD">
        <w:rPr>
          <w:b/>
          <w:color w:val="000000"/>
          <w:u w:val="single"/>
        </w:rPr>
        <w:t>2024. gads</w:t>
      </w:r>
    </w:p>
    <w:p w14:paraId="13A44F25" w14:textId="77777777" w:rsidR="00544FB0" w:rsidRPr="006152B9" w:rsidRDefault="00544FB0" w:rsidP="00A0076F">
      <w:pPr>
        <w:spacing w:line="360" w:lineRule="auto"/>
        <w:ind w:firstLine="720"/>
        <w:jc w:val="both"/>
        <w:rPr>
          <w:color w:val="000000"/>
        </w:rPr>
      </w:pPr>
      <w:r w:rsidRPr="00360136">
        <w:rPr>
          <w:color w:val="000000"/>
        </w:rPr>
        <w:t>Saskaņā ar CSP datiem Latvijā 202</w:t>
      </w:r>
      <w:r>
        <w:rPr>
          <w:color w:val="000000"/>
        </w:rPr>
        <w:t>4</w:t>
      </w:r>
      <w:r w:rsidRPr="00360136">
        <w:rPr>
          <w:color w:val="000000"/>
        </w:rPr>
        <w:t>.</w:t>
      </w:r>
      <w:r>
        <w:rPr>
          <w:color w:val="000000"/>
        </w:rPr>
        <w:t> </w:t>
      </w:r>
      <w:r w:rsidRPr="00360136">
        <w:rPr>
          <w:color w:val="000000"/>
        </w:rPr>
        <w:t>gadā mēneša vidējā bruto darba samaksa valstī par pilnas slodzes darbu bija 1 </w:t>
      </w:r>
      <w:r>
        <w:rPr>
          <w:color w:val="000000"/>
        </w:rPr>
        <w:t>685</w:t>
      </w:r>
      <w:r w:rsidRPr="00360136">
        <w:rPr>
          <w:color w:val="000000"/>
        </w:rPr>
        <w:t> eiro. Salīdzinot ar 202</w:t>
      </w:r>
      <w:r>
        <w:rPr>
          <w:color w:val="000000"/>
        </w:rPr>
        <w:t>3</w:t>
      </w:r>
      <w:r w:rsidRPr="00360136">
        <w:rPr>
          <w:color w:val="000000"/>
        </w:rPr>
        <w:t xml:space="preserve">. gadu, mēneša vidējais atalgojums palielinājās par </w:t>
      </w:r>
      <w:r>
        <w:rPr>
          <w:color w:val="000000"/>
        </w:rPr>
        <w:t>148</w:t>
      </w:r>
      <w:r w:rsidRPr="00360136">
        <w:rPr>
          <w:color w:val="000000"/>
        </w:rPr>
        <w:t xml:space="preserve"> eiro jeb </w:t>
      </w:r>
      <w:r>
        <w:rPr>
          <w:color w:val="000000"/>
        </w:rPr>
        <w:t>9,7</w:t>
      </w:r>
      <w:r w:rsidRPr="00360136">
        <w:rPr>
          <w:color w:val="000000"/>
        </w:rPr>
        <w:t xml:space="preserve"> %, bet </w:t>
      </w:r>
      <w:r>
        <w:rPr>
          <w:color w:val="000000"/>
        </w:rPr>
        <w:t>s</w:t>
      </w:r>
      <w:r w:rsidRPr="00F32D31">
        <w:rPr>
          <w:color w:val="000000"/>
        </w:rPr>
        <w:t>amaksa par vienu nostrādāto stundu pirms nodokļu nomaksas pieauga līdz 11,38 eiro jeb par 12,1%.</w:t>
      </w:r>
      <w:r>
        <w:rPr>
          <w:color w:val="000000"/>
        </w:rPr>
        <w:t xml:space="preserve"> </w:t>
      </w:r>
      <w:r w:rsidRPr="00F32D31">
        <w:rPr>
          <w:color w:val="000000"/>
        </w:rPr>
        <w:t>2024. gadā mēneša vidējā bruto darba samaksa sabiedriskajā sektorā (1</w:t>
      </w:r>
      <w:r>
        <w:rPr>
          <w:color w:val="000000"/>
        </w:rPr>
        <w:t xml:space="preserve"> </w:t>
      </w:r>
      <w:r w:rsidRPr="00F32D31">
        <w:rPr>
          <w:color w:val="000000"/>
        </w:rPr>
        <w:t>742 eiro) bija par 76 eiro lielāka nekā privātajā (1</w:t>
      </w:r>
      <w:r>
        <w:rPr>
          <w:color w:val="000000"/>
        </w:rPr>
        <w:t xml:space="preserve"> </w:t>
      </w:r>
      <w:r w:rsidRPr="00F32D31">
        <w:rPr>
          <w:color w:val="000000"/>
        </w:rPr>
        <w:t xml:space="preserve">666 eiro). </w:t>
      </w:r>
      <w:r>
        <w:rPr>
          <w:color w:val="000000"/>
        </w:rPr>
        <w:t xml:space="preserve"> V</w:t>
      </w:r>
      <w:r w:rsidRPr="006152B9">
        <w:rPr>
          <w:color w:val="000000"/>
        </w:rPr>
        <w:t xml:space="preserve">idējā neto darba samaksa, kas aprēķināta, izmantojot darba vietā piemērojamos darba nodokļus, </w:t>
      </w:r>
      <w:r>
        <w:rPr>
          <w:color w:val="000000"/>
        </w:rPr>
        <w:t>2024.gadā</w:t>
      </w:r>
      <w:r w:rsidRPr="006152B9">
        <w:rPr>
          <w:color w:val="000000"/>
        </w:rPr>
        <w:t xml:space="preserve"> bija 1221 eiro jeb 72,4% no bruto algas, un gada laikā tā pieauga par 9%, </w:t>
      </w:r>
      <w:r>
        <w:rPr>
          <w:color w:val="000000"/>
        </w:rPr>
        <w:t>bet ņemot vērā inflāciju, r</w:t>
      </w:r>
      <w:r w:rsidRPr="006152B9">
        <w:rPr>
          <w:color w:val="000000"/>
        </w:rPr>
        <w:t>eālais neto algas pieaugums</w:t>
      </w:r>
      <w:r>
        <w:rPr>
          <w:color w:val="000000"/>
        </w:rPr>
        <w:t xml:space="preserve"> </w:t>
      </w:r>
      <w:r w:rsidRPr="006152B9">
        <w:rPr>
          <w:color w:val="000000"/>
        </w:rPr>
        <w:t>bija 7,6%.</w:t>
      </w:r>
    </w:p>
    <w:p w14:paraId="543F34AD" w14:textId="77777777" w:rsidR="00544FB0" w:rsidRPr="009750AD" w:rsidRDefault="00544FB0" w:rsidP="00A0076F">
      <w:pPr>
        <w:pStyle w:val="NormalWeb"/>
        <w:spacing w:before="0" w:beforeAutospacing="0" w:after="0" w:afterAutospacing="0" w:line="360" w:lineRule="auto"/>
        <w:ind w:firstLine="720"/>
        <w:jc w:val="both"/>
        <w:textAlignment w:val="baseline"/>
        <w:rPr>
          <w:b/>
          <w:u w:val="single"/>
        </w:rPr>
      </w:pPr>
      <w:r w:rsidRPr="009750AD">
        <w:rPr>
          <w:b/>
          <w:u w:val="single"/>
        </w:rPr>
        <w:t>2025. gads</w:t>
      </w:r>
    </w:p>
    <w:p w14:paraId="17D4B52E" w14:textId="77777777" w:rsidR="00544FB0" w:rsidRPr="00360136" w:rsidRDefault="00544FB0" w:rsidP="00A0076F">
      <w:pPr>
        <w:pStyle w:val="NormalWeb"/>
        <w:spacing w:before="0" w:beforeAutospacing="0" w:after="0" w:afterAutospacing="0" w:line="360" w:lineRule="auto"/>
        <w:ind w:firstLine="720"/>
        <w:jc w:val="both"/>
        <w:textAlignment w:val="baseline"/>
      </w:pPr>
      <w:r w:rsidRPr="00360136">
        <w:t>Ņemot vērā vidējo algu 2024.</w:t>
      </w:r>
      <w:r>
        <w:t xml:space="preserve"> </w:t>
      </w:r>
      <w:r w:rsidRPr="00360136">
        <w:t>gadā</w:t>
      </w:r>
      <w:r>
        <w:t xml:space="preserve">, kas saskaņā ar CSP datiem bija </w:t>
      </w:r>
      <w:r w:rsidRPr="00360136">
        <w:t>16</w:t>
      </w:r>
      <w:r>
        <w:t>8</w:t>
      </w:r>
      <w:r w:rsidRPr="00360136">
        <w:t>5 eiro</w:t>
      </w:r>
      <w:r>
        <w:t xml:space="preserve">, </w:t>
      </w:r>
      <w:r w:rsidRPr="00360136">
        <w:t>var secināt, ka, paaugstinot minimālo algu līdz 7</w:t>
      </w:r>
      <w:r>
        <w:t>8</w:t>
      </w:r>
      <w:r w:rsidRPr="00360136">
        <w:t>0 eiro 202</w:t>
      </w:r>
      <w:r>
        <w:t>6</w:t>
      </w:r>
      <w:r w:rsidRPr="00360136">
        <w:t>.</w:t>
      </w:r>
      <w:r>
        <w:t> </w:t>
      </w:r>
      <w:r w:rsidRPr="00360136">
        <w:t>gadā, tā būtu 4</w:t>
      </w:r>
      <w:r>
        <w:t>6</w:t>
      </w:r>
      <w:r w:rsidRPr="00360136">
        <w:t xml:space="preserve">% apmērā </w:t>
      </w:r>
      <w:bookmarkStart w:id="15" w:name="_Hlk194067035"/>
      <w:r w:rsidRPr="00360136">
        <w:t xml:space="preserve">no </w:t>
      </w:r>
      <w:r w:rsidRPr="0063496A">
        <w:t>vidējās bruto darba samaksas par pēdējiem pieejamiem 12 mēnešiem</w:t>
      </w:r>
      <w:r>
        <w:t>.</w:t>
      </w:r>
      <w:bookmarkEnd w:id="15"/>
    </w:p>
    <w:p w14:paraId="56376181" w14:textId="2833AD4C" w:rsidR="00544FB0" w:rsidRPr="00360136" w:rsidRDefault="008F6C97" w:rsidP="00544FB0">
      <w:pPr>
        <w:spacing w:after="160" w:line="259" w:lineRule="auto"/>
        <w:jc w:val="right"/>
      </w:pPr>
      <w:r>
        <w:t>9</w:t>
      </w:r>
      <w:r w:rsidR="00544FB0" w:rsidRPr="00360136">
        <w:t>.</w:t>
      </w:r>
      <w:r>
        <w:t xml:space="preserve"> </w:t>
      </w:r>
      <w:r w:rsidR="00544FB0" w:rsidRPr="00360136">
        <w:t>tabula</w:t>
      </w:r>
    </w:p>
    <w:p w14:paraId="25A469C2" w14:textId="77777777" w:rsidR="00544FB0" w:rsidRPr="00360136" w:rsidRDefault="00544FB0" w:rsidP="00544FB0">
      <w:pPr>
        <w:ind w:right="-109"/>
        <w:jc w:val="center"/>
        <w:rPr>
          <w:b/>
        </w:rPr>
      </w:pPr>
      <w:r w:rsidRPr="00360136">
        <w:rPr>
          <w:b/>
        </w:rPr>
        <w:t>Minimālā alga un mēneša vidējā darba samaksa pa gadiem</w:t>
      </w: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959"/>
        <w:gridCol w:w="1982"/>
        <w:gridCol w:w="3354"/>
      </w:tblGrid>
      <w:tr w:rsidR="00544FB0" w:rsidRPr="00360136" w14:paraId="42AA9F94" w14:textId="77777777" w:rsidTr="00512F11">
        <w:tc>
          <w:tcPr>
            <w:tcW w:w="1237" w:type="dxa"/>
            <w:shd w:val="clear" w:color="auto" w:fill="C5E0B3" w:themeFill="accent6" w:themeFillTint="66"/>
          </w:tcPr>
          <w:p w14:paraId="2F79ED6D" w14:textId="77777777" w:rsidR="00544FB0" w:rsidRPr="00360136" w:rsidRDefault="00544FB0" w:rsidP="00544FB0">
            <w:pPr>
              <w:pStyle w:val="author"/>
              <w:rPr>
                <w:b/>
              </w:rPr>
            </w:pPr>
            <w:bookmarkStart w:id="16" w:name="_Toc145280796"/>
            <w:r w:rsidRPr="00360136">
              <w:rPr>
                <w:b/>
              </w:rPr>
              <w:t>Gads</w:t>
            </w:r>
            <w:bookmarkEnd w:id="16"/>
          </w:p>
        </w:tc>
        <w:tc>
          <w:tcPr>
            <w:tcW w:w="1959" w:type="dxa"/>
            <w:shd w:val="clear" w:color="auto" w:fill="C5E0B3" w:themeFill="accent6" w:themeFillTint="66"/>
          </w:tcPr>
          <w:p w14:paraId="7396400B" w14:textId="77777777" w:rsidR="00544FB0" w:rsidRPr="00360136" w:rsidRDefault="00544FB0" w:rsidP="00544FB0">
            <w:pPr>
              <w:jc w:val="center"/>
              <w:rPr>
                <w:b/>
              </w:rPr>
            </w:pPr>
            <w:r w:rsidRPr="00360136">
              <w:rPr>
                <w:b/>
              </w:rPr>
              <w:t>Minimālā mēneša darba alga,</w:t>
            </w:r>
          </w:p>
          <w:p w14:paraId="6623D0D8" w14:textId="77777777" w:rsidR="00544FB0" w:rsidRPr="00360136" w:rsidRDefault="00544FB0" w:rsidP="00544FB0">
            <w:pPr>
              <w:jc w:val="center"/>
              <w:rPr>
                <w:b/>
              </w:rPr>
            </w:pPr>
            <w:r w:rsidRPr="00360136">
              <w:rPr>
                <w:b/>
              </w:rPr>
              <w:t>EUR</w:t>
            </w:r>
          </w:p>
        </w:tc>
        <w:tc>
          <w:tcPr>
            <w:tcW w:w="1982" w:type="dxa"/>
            <w:shd w:val="clear" w:color="auto" w:fill="C5E0B3" w:themeFill="accent6" w:themeFillTint="66"/>
          </w:tcPr>
          <w:p w14:paraId="070FC936" w14:textId="77777777" w:rsidR="00544FB0" w:rsidRPr="00360136" w:rsidRDefault="00544FB0" w:rsidP="00544FB0">
            <w:pPr>
              <w:jc w:val="center"/>
              <w:rPr>
                <w:b/>
                <w:bCs/>
              </w:rPr>
            </w:pPr>
            <w:r w:rsidRPr="00360136">
              <w:rPr>
                <w:b/>
                <w:bCs/>
              </w:rPr>
              <w:t>Strādājošo mēneša vidējā bruto darba samaksa,</w:t>
            </w:r>
          </w:p>
          <w:p w14:paraId="03A6CED3" w14:textId="77777777" w:rsidR="00544FB0" w:rsidRPr="00360136" w:rsidRDefault="00544FB0" w:rsidP="00544FB0">
            <w:pPr>
              <w:jc w:val="center"/>
              <w:rPr>
                <w:b/>
              </w:rPr>
            </w:pPr>
            <w:r w:rsidRPr="00360136">
              <w:rPr>
                <w:b/>
                <w:bCs/>
              </w:rPr>
              <w:t>EUR</w:t>
            </w:r>
          </w:p>
        </w:tc>
        <w:tc>
          <w:tcPr>
            <w:tcW w:w="3354" w:type="dxa"/>
            <w:shd w:val="clear" w:color="auto" w:fill="C5E0B3" w:themeFill="accent6" w:themeFillTint="66"/>
          </w:tcPr>
          <w:p w14:paraId="31591C97" w14:textId="77777777" w:rsidR="00544FB0" w:rsidRPr="00360136" w:rsidRDefault="00544FB0" w:rsidP="00544FB0">
            <w:pPr>
              <w:jc w:val="center"/>
              <w:rPr>
                <w:b/>
              </w:rPr>
            </w:pPr>
            <w:r w:rsidRPr="00360136">
              <w:rPr>
                <w:b/>
                <w:bCs/>
              </w:rPr>
              <w:t>Minimālā mēneša darba alga % no strādājošo mēneša vidējās bruto darba samaksas par iepriekšējo gadu</w:t>
            </w:r>
          </w:p>
        </w:tc>
      </w:tr>
      <w:tr w:rsidR="00544FB0" w:rsidRPr="00360136" w14:paraId="08CC2BAF" w14:textId="77777777" w:rsidTr="00544FB0">
        <w:tc>
          <w:tcPr>
            <w:tcW w:w="1237" w:type="dxa"/>
            <w:shd w:val="clear" w:color="auto" w:fill="auto"/>
          </w:tcPr>
          <w:p w14:paraId="26B8B8A0" w14:textId="77777777" w:rsidR="00544FB0" w:rsidRPr="00360136" w:rsidRDefault="00544FB0" w:rsidP="00544FB0">
            <w:pPr>
              <w:jc w:val="center"/>
            </w:pPr>
            <w:r w:rsidRPr="00360136">
              <w:t>2012</w:t>
            </w:r>
          </w:p>
        </w:tc>
        <w:tc>
          <w:tcPr>
            <w:tcW w:w="1959" w:type="dxa"/>
            <w:shd w:val="clear" w:color="auto" w:fill="auto"/>
          </w:tcPr>
          <w:p w14:paraId="178F8D05" w14:textId="77777777" w:rsidR="00544FB0" w:rsidRPr="00360136" w:rsidRDefault="00544FB0" w:rsidP="00544FB0">
            <w:pPr>
              <w:jc w:val="center"/>
            </w:pPr>
            <w:r w:rsidRPr="00360136">
              <w:t>284,57</w:t>
            </w:r>
          </w:p>
        </w:tc>
        <w:tc>
          <w:tcPr>
            <w:tcW w:w="1982" w:type="dxa"/>
            <w:shd w:val="clear" w:color="auto" w:fill="auto"/>
          </w:tcPr>
          <w:p w14:paraId="7921C9D0" w14:textId="77777777" w:rsidR="00544FB0" w:rsidRPr="00360136" w:rsidRDefault="00544FB0" w:rsidP="00544FB0">
            <w:pPr>
              <w:jc w:val="center"/>
            </w:pPr>
            <w:r w:rsidRPr="00360136">
              <w:t>685</w:t>
            </w:r>
          </w:p>
        </w:tc>
        <w:tc>
          <w:tcPr>
            <w:tcW w:w="3354" w:type="dxa"/>
            <w:shd w:val="clear" w:color="auto" w:fill="auto"/>
          </w:tcPr>
          <w:p w14:paraId="204817F7" w14:textId="77777777" w:rsidR="00544FB0" w:rsidRPr="00360136" w:rsidRDefault="00544FB0" w:rsidP="00544FB0">
            <w:pPr>
              <w:jc w:val="center"/>
            </w:pPr>
            <w:r w:rsidRPr="00360136">
              <w:t>43,1</w:t>
            </w:r>
          </w:p>
        </w:tc>
      </w:tr>
      <w:tr w:rsidR="00544FB0" w:rsidRPr="00360136" w14:paraId="5C7E9842" w14:textId="77777777" w:rsidTr="00544FB0">
        <w:tc>
          <w:tcPr>
            <w:tcW w:w="1237" w:type="dxa"/>
            <w:shd w:val="clear" w:color="auto" w:fill="auto"/>
          </w:tcPr>
          <w:p w14:paraId="1BB4A0F5" w14:textId="77777777" w:rsidR="00544FB0" w:rsidRPr="00360136" w:rsidRDefault="00544FB0" w:rsidP="00544FB0">
            <w:pPr>
              <w:jc w:val="center"/>
            </w:pPr>
            <w:r w:rsidRPr="00360136">
              <w:t>2013</w:t>
            </w:r>
          </w:p>
        </w:tc>
        <w:tc>
          <w:tcPr>
            <w:tcW w:w="1959" w:type="dxa"/>
            <w:shd w:val="clear" w:color="auto" w:fill="auto"/>
          </w:tcPr>
          <w:p w14:paraId="7B8F9C4F" w14:textId="77777777" w:rsidR="00544FB0" w:rsidRPr="00360136" w:rsidRDefault="00544FB0" w:rsidP="00544FB0">
            <w:pPr>
              <w:jc w:val="center"/>
            </w:pPr>
            <w:r w:rsidRPr="00360136">
              <w:t>284,57</w:t>
            </w:r>
          </w:p>
        </w:tc>
        <w:tc>
          <w:tcPr>
            <w:tcW w:w="1982" w:type="dxa"/>
            <w:shd w:val="clear" w:color="auto" w:fill="auto"/>
          </w:tcPr>
          <w:p w14:paraId="4F6C8393" w14:textId="77777777" w:rsidR="00544FB0" w:rsidRPr="00360136" w:rsidRDefault="00544FB0" w:rsidP="00544FB0">
            <w:pPr>
              <w:jc w:val="center"/>
            </w:pPr>
            <w:r w:rsidRPr="00360136">
              <w:t>716</w:t>
            </w:r>
          </w:p>
        </w:tc>
        <w:tc>
          <w:tcPr>
            <w:tcW w:w="3354" w:type="dxa"/>
            <w:shd w:val="clear" w:color="auto" w:fill="auto"/>
          </w:tcPr>
          <w:p w14:paraId="1100886E" w14:textId="77777777" w:rsidR="00544FB0" w:rsidRPr="00360136" w:rsidRDefault="00544FB0" w:rsidP="00544FB0">
            <w:pPr>
              <w:jc w:val="center"/>
            </w:pPr>
            <w:r w:rsidRPr="00360136">
              <w:t>41,5</w:t>
            </w:r>
          </w:p>
        </w:tc>
      </w:tr>
      <w:tr w:rsidR="00544FB0" w:rsidRPr="00360136" w14:paraId="704947A9" w14:textId="77777777" w:rsidTr="00544FB0">
        <w:tc>
          <w:tcPr>
            <w:tcW w:w="1237" w:type="dxa"/>
            <w:shd w:val="clear" w:color="auto" w:fill="auto"/>
          </w:tcPr>
          <w:p w14:paraId="7FA413EF" w14:textId="77777777" w:rsidR="00544FB0" w:rsidRPr="00360136" w:rsidRDefault="00544FB0" w:rsidP="00544FB0">
            <w:pPr>
              <w:jc w:val="center"/>
            </w:pPr>
            <w:r w:rsidRPr="00360136">
              <w:t>2014</w:t>
            </w:r>
          </w:p>
        </w:tc>
        <w:tc>
          <w:tcPr>
            <w:tcW w:w="1959" w:type="dxa"/>
            <w:shd w:val="clear" w:color="auto" w:fill="auto"/>
          </w:tcPr>
          <w:p w14:paraId="549DB09C" w14:textId="77777777" w:rsidR="00544FB0" w:rsidRPr="00360136" w:rsidRDefault="00544FB0" w:rsidP="00544FB0">
            <w:pPr>
              <w:jc w:val="center"/>
            </w:pPr>
            <w:r w:rsidRPr="00360136">
              <w:t>320,00</w:t>
            </w:r>
          </w:p>
        </w:tc>
        <w:tc>
          <w:tcPr>
            <w:tcW w:w="1982" w:type="dxa"/>
            <w:shd w:val="clear" w:color="auto" w:fill="auto"/>
          </w:tcPr>
          <w:p w14:paraId="408D2305" w14:textId="77777777" w:rsidR="00544FB0" w:rsidRPr="00360136" w:rsidRDefault="00544FB0" w:rsidP="00544FB0">
            <w:pPr>
              <w:jc w:val="center"/>
            </w:pPr>
            <w:r w:rsidRPr="00360136">
              <w:t>765</w:t>
            </w:r>
          </w:p>
        </w:tc>
        <w:tc>
          <w:tcPr>
            <w:tcW w:w="3354" w:type="dxa"/>
            <w:shd w:val="clear" w:color="auto" w:fill="auto"/>
          </w:tcPr>
          <w:p w14:paraId="01854233" w14:textId="77777777" w:rsidR="00544FB0" w:rsidRPr="00360136" w:rsidRDefault="00544FB0" w:rsidP="00544FB0">
            <w:pPr>
              <w:jc w:val="center"/>
            </w:pPr>
            <w:r w:rsidRPr="00360136">
              <w:t>44,7</w:t>
            </w:r>
          </w:p>
        </w:tc>
      </w:tr>
      <w:tr w:rsidR="00544FB0" w:rsidRPr="00360136" w14:paraId="1BEBCA12" w14:textId="77777777" w:rsidTr="00544FB0">
        <w:tc>
          <w:tcPr>
            <w:tcW w:w="1237" w:type="dxa"/>
            <w:shd w:val="clear" w:color="auto" w:fill="auto"/>
          </w:tcPr>
          <w:p w14:paraId="464F13E2" w14:textId="77777777" w:rsidR="00544FB0" w:rsidRPr="00360136" w:rsidRDefault="00544FB0" w:rsidP="00544FB0">
            <w:pPr>
              <w:jc w:val="center"/>
            </w:pPr>
            <w:r w:rsidRPr="00360136">
              <w:t>2015</w:t>
            </w:r>
          </w:p>
        </w:tc>
        <w:tc>
          <w:tcPr>
            <w:tcW w:w="1959" w:type="dxa"/>
            <w:shd w:val="clear" w:color="auto" w:fill="auto"/>
          </w:tcPr>
          <w:p w14:paraId="62BAA349" w14:textId="77777777" w:rsidR="00544FB0" w:rsidRPr="00360136" w:rsidRDefault="00544FB0" w:rsidP="00544FB0">
            <w:pPr>
              <w:jc w:val="center"/>
            </w:pPr>
            <w:r w:rsidRPr="00360136">
              <w:t>360,00</w:t>
            </w:r>
          </w:p>
        </w:tc>
        <w:tc>
          <w:tcPr>
            <w:tcW w:w="1982" w:type="dxa"/>
            <w:shd w:val="clear" w:color="auto" w:fill="auto"/>
          </w:tcPr>
          <w:p w14:paraId="2D170DB9" w14:textId="77777777" w:rsidR="00544FB0" w:rsidRPr="00360136" w:rsidRDefault="00544FB0" w:rsidP="00544FB0">
            <w:pPr>
              <w:jc w:val="center"/>
            </w:pPr>
            <w:r w:rsidRPr="00360136">
              <w:t>818</w:t>
            </w:r>
          </w:p>
        </w:tc>
        <w:tc>
          <w:tcPr>
            <w:tcW w:w="3354" w:type="dxa"/>
            <w:shd w:val="clear" w:color="auto" w:fill="auto"/>
          </w:tcPr>
          <w:p w14:paraId="687642C1" w14:textId="77777777" w:rsidR="00544FB0" w:rsidRPr="00360136" w:rsidRDefault="00544FB0" w:rsidP="00544FB0">
            <w:pPr>
              <w:jc w:val="center"/>
            </w:pPr>
            <w:r w:rsidRPr="00360136">
              <w:t>47,1</w:t>
            </w:r>
          </w:p>
        </w:tc>
      </w:tr>
      <w:tr w:rsidR="00544FB0" w:rsidRPr="00360136" w14:paraId="715C0235" w14:textId="77777777" w:rsidTr="00544FB0">
        <w:tc>
          <w:tcPr>
            <w:tcW w:w="1237" w:type="dxa"/>
            <w:shd w:val="clear" w:color="auto" w:fill="auto"/>
          </w:tcPr>
          <w:p w14:paraId="3FB3D3DB" w14:textId="77777777" w:rsidR="00544FB0" w:rsidRPr="00360136" w:rsidRDefault="00544FB0" w:rsidP="00544FB0">
            <w:pPr>
              <w:jc w:val="center"/>
            </w:pPr>
            <w:r w:rsidRPr="00360136">
              <w:t>2016</w:t>
            </w:r>
          </w:p>
        </w:tc>
        <w:tc>
          <w:tcPr>
            <w:tcW w:w="1959" w:type="dxa"/>
            <w:shd w:val="clear" w:color="auto" w:fill="auto"/>
          </w:tcPr>
          <w:p w14:paraId="70D33EB0" w14:textId="77777777" w:rsidR="00544FB0" w:rsidRPr="00360136" w:rsidRDefault="00544FB0" w:rsidP="00544FB0">
            <w:pPr>
              <w:jc w:val="center"/>
            </w:pPr>
            <w:r w:rsidRPr="00360136">
              <w:t>370,00</w:t>
            </w:r>
          </w:p>
        </w:tc>
        <w:tc>
          <w:tcPr>
            <w:tcW w:w="1982" w:type="dxa"/>
            <w:shd w:val="clear" w:color="auto" w:fill="auto"/>
          </w:tcPr>
          <w:p w14:paraId="7318E6BD" w14:textId="77777777" w:rsidR="00544FB0" w:rsidRPr="00360136" w:rsidRDefault="00544FB0" w:rsidP="00544FB0">
            <w:pPr>
              <w:jc w:val="center"/>
            </w:pPr>
            <w:r w:rsidRPr="00360136">
              <w:t>859</w:t>
            </w:r>
          </w:p>
        </w:tc>
        <w:tc>
          <w:tcPr>
            <w:tcW w:w="3354" w:type="dxa"/>
            <w:shd w:val="clear" w:color="auto" w:fill="auto"/>
          </w:tcPr>
          <w:p w14:paraId="1D58C3CB" w14:textId="77777777" w:rsidR="00544FB0" w:rsidRPr="00360136" w:rsidRDefault="00544FB0" w:rsidP="00544FB0">
            <w:pPr>
              <w:jc w:val="center"/>
            </w:pPr>
            <w:r w:rsidRPr="00360136">
              <w:t>45,2</w:t>
            </w:r>
          </w:p>
        </w:tc>
      </w:tr>
      <w:tr w:rsidR="00544FB0" w:rsidRPr="00360136" w14:paraId="60DA7EF8" w14:textId="77777777" w:rsidTr="00544FB0">
        <w:tc>
          <w:tcPr>
            <w:tcW w:w="1237" w:type="dxa"/>
            <w:shd w:val="clear" w:color="auto" w:fill="auto"/>
          </w:tcPr>
          <w:p w14:paraId="71CDA5AF" w14:textId="77777777" w:rsidR="00544FB0" w:rsidRPr="00360136" w:rsidRDefault="00544FB0" w:rsidP="00544FB0">
            <w:pPr>
              <w:jc w:val="center"/>
            </w:pPr>
            <w:r w:rsidRPr="00360136">
              <w:t>2017</w:t>
            </w:r>
          </w:p>
        </w:tc>
        <w:tc>
          <w:tcPr>
            <w:tcW w:w="1959" w:type="dxa"/>
            <w:shd w:val="clear" w:color="auto" w:fill="auto"/>
          </w:tcPr>
          <w:p w14:paraId="795A2348" w14:textId="77777777" w:rsidR="00544FB0" w:rsidRPr="00360136" w:rsidRDefault="00544FB0" w:rsidP="00544FB0">
            <w:pPr>
              <w:jc w:val="center"/>
            </w:pPr>
            <w:r w:rsidRPr="00360136">
              <w:t>380,00</w:t>
            </w:r>
          </w:p>
        </w:tc>
        <w:tc>
          <w:tcPr>
            <w:tcW w:w="1982" w:type="dxa"/>
            <w:shd w:val="clear" w:color="auto" w:fill="auto"/>
          </w:tcPr>
          <w:p w14:paraId="120872FA" w14:textId="77777777" w:rsidR="00544FB0" w:rsidRPr="00360136" w:rsidRDefault="00544FB0" w:rsidP="00544FB0">
            <w:pPr>
              <w:jc w:val="center"/>
            </w:pPr>
            <w:r w:rsidRPr="00360136">
              <w:t>926</w:t>
            </w:r>
          </w:p>
        </w:tc>
        <w:tc>
          <w:tcPr>
            <w:tcW w:w="3354" w:type="dxa"/>
            <w:shd w:val="clear" w:color="auto" w:fill="auto"/>
          </w:tcPr>
          <w:p w14:paraId="692F90FF" w14:textId="77777777" w:rsidR="00544FB0" w:rsidRPr="00360136" w:rsidRDefault="00544FB0" w:rsidP="00544FB0">
            <w:pPr>
              <w:jc w:val="center"/>
            </w:pPr>
            <w:r w:rsidRPr="00360136">
              <w:t>44,2</w:t>
            </w:r>
          </w:p>
        </w:tc>
      </w:tr>
      <w:tr w:rsidR="00544FB0" w:rsidRPr="00360136" w14:paraId="0DE13CE0" w14:textId="77777777" w:rsidTr="00544FB0">
        <w:tc>
          <w:tcPr>
            <w:tcW w:w="1237" w:type="dxa"/>
            <w:shd w:val="clear" w:color="auto" w:fill="auto"/>
          </w:tcPr>
          <w:p w14:paraId="3945E55B" w14:textId="77777777" w:rsidR="00544FB0" w:rsidRPr="00360136" w:rsidRDefault="00544FB0" w:rsidP="00544FB0">
            <w:pPr>
              <w:jc w:val="center"/>
            </w:pPr>
            <w:r w:rsidRPr="00360136">
              <w:t>2018</w:t>
            </w:r>
          </w:p>
        </w:tc>
        <w:tc>
          <w:tcPr>
            <w:tcW w:w="1959" w:type="dxa"/>
            <w:shd w:val="clear" w:color="auto" w:fill="auto"/>
          </w:tcPr>
          <w:p w14:paraId="497CB82A" w14:textId="77777777" w:rsidR="00544FB0" w:rsidRPr="00360136" w:rsidRDefault="00544FB0" w:rsidP="00544FB0">
            <w:pPr>
              <w:jc w:val="center"/>
            </w:pPr>
            <w:r w:rsidRPr="00360136">
              <w:t>430,00</w:t>
            </w:r>
          </w:p>
        </w:tc>
        <w:tc>
          <w:tcPr>
            <w:tcW w:w="1982" w:type="dxa"/>
            <w:shd w:val="clear" w:color="auto" w:fill="auto"/>
          </w:tcPr>
          <w:p w14:paraId="50B1F082" w14:textId="77777777" w:rsidR="00544FB0" w:rsidRPr="00360136" w:rsidRDefault="00544FB0" w:rsidP="00544FB0">
            <w:pPr>
              <w:jc w:val="center"/>
            </w:pPr>
            <w:r w:rsidRPr="00360136">
              <w:t>1004</w:t>
            </w:r>
          </w:p>
        </w:tc>
        <w:tc>
          <w:tcPr>
            <w:tcW w:w="3354" w:type="dxa"/>
            <w:shd w:val="clear" w:color="auto" w:fill="auto"/>
          </w:tcPr>
          <w:p w14:paraId="55648F7B" w14:textId="77777777" w:rsidR="00544FB0" w:rsidRPr="00360136" w:rsidRDefault="00544FB0" w:rsidP="00544FB0">
            <w:pPr>
              <w:jc w:val="center"/>
            </w:pPr>
            <w:r w:rsidRPr="00360136">
              <w:t>46,4</w:t>
            </w:r>
          </w:p>
        </w:tc>
      </w:tr>
      <w:tr w:rsidR="00544FB0" w:rsidRPr="00360136" w14:paraId="30DB2C60" w14:textId="77777777" w:rsidTr="00544FB0">
        <w:tc>
          <w:tcPr>
            <w:tcW w:w="1237" w:type="dxa"/>
            <w:shd w:val="clear" w:color="auto" w:fill="auto"/>
          </w:tcPr>
          <w:p w14:paraId="14E91307" w14:textId="77777777" w:rsidR="00544FB0" w:rsidRPr="00360136" w:rsidRDefault="00544FB0" w:rsidP="00544FB0">
            <w:pPr>
              <w:jc w:val="center"/>
            </w:pPr>
            <w:r w:rsidRPr="00360136">
              <w:t>2019</w:t>
            </w:r>
          </w:p>
        </w:tc>
        <w:tc>
          <w:tcPr>
            <w:tcW w:w="1959" w:type="dxa"/>
            <w:shd w:val="clear" w:color="auto" w:fill="auto"/>
          </w:tcPr>
          <w:p w14:paraId="4C8BA91E" w14:textId="77777777" w:rsidR="00544FB0" w:rsidRPr="00360136" w:rsidRDefault="00544FB0" w:rsidP="00544FB0">
            <w:pPr>
              <w:jc w:val="center"/>
            </w:pPr>
            <w:r w:rsidRPr="00360136">
              <w:t>430,00</w:t>
            </w:r>
          </w:p>
        </w:tc>
        <w:tc>
          <w:tcPr>
            <w:tcW w:w="1982" w:type="dxa"/>
            <w:shd w:val="clear" w:color="auto" w:fill="auto"/>
          </w:tcPr>
          <w:p w14:paraId="24E3B8DE" w14:textId="77777777" w:rsidR="00544FB0" w:rsidRPr="00360136" w:rsidRDefault="00544FB0" w:rsidP="00544FB0">
            <w:pPr>
              <w:jc w:val="center"/>
            </w:pPr>
            <w:r w:rsidRPr="00360136">
              <w:t>1076</w:t>
            </w:r>
          </w:p>
        </w:tc>
        <w:tc>
          <w:tcPr>
            <w:tcW w:w="3354" w:type="dxa"/>
            <w:shd w:val="clear" w:color="auto" w:fill="auto"/>
          </w:tcPr>
          <w:p w14:paraId="4F37F5BD" w14:textId="77777777" w:rsidR="00544FB0" w:rsidRPr="00360136" w:rsidRDefault="00544FB0" w:rsidP="00544FB0">
            <w:pPr>
              <w:jc w:val="center"/>
            </w:pPr>
            <w:r w:rsidRPr="00360136">
              <w:t>42,8</w:t>
            </w:r>
          </w:p>
        </w:tc>
      </w:tr>
      <w:tr w:rsidR="00544FB0" w:rsidRPr="00360136" w14:paraId="3CB408C7" w14:textId="77777777" w:rsidTr="00544FB0">
        <w:tc>
          <w:tcPr>
            <w:tcW w:w="1237" w:type="dxa"/>
            <w:shd w:val="clear" w:color="auto" w:fill="auto"/>
          </w:tcPr>
          <w:p w14:paraId="63423B1C" w14:textId="77777777" w:rsidR="00544FB0" w:rsidRPr="00360136" w:rsidRDefault="00544FB0" w:rsidP="00544FB0">
            <w:pPr>
              <w:jc w:val="center"/>
            </w:pPr>
            <w:r w:rsidRPr="00360136">
              <w:t>2020</w:t>
            </w:r>
          </w:p>
        </w:tc>
        <w:tc>
          <w:tcPr>
            <w:tcW w:w="1959" w:type="dxa"/>
            <w:shd w:val="clear" w:color="auto" w:fill="auto"/>
          </w:tcPr>
          <w:p w14:paraId="7EE29203" w14:textId="77777777" w:rsidR="00544FB0" w:rsidRPr="00360136" w:rsidRDefault="00544FB0" w:rsidP="00544FB0">
            <w:pPr>
              <w:jc w:val="center"/>
            </w:pPr>
            <w:r w:rsidRPr="00360136">
              <w:t>430,00</w:t>
            </w:r>
          </w:p>
        </w:tc>
        <w:tc>
          <w:tcPr>
            <w:tcW w:w="1982" w:type="dxa"/>
            <w:shd w:val="clear" w:color="auto" w:fill="auto"/>
          </w:tcPr>
          <w:p w14:paraId="55086C0F" w14:textId="77777777" w:rsidR="00544FB0" w:rsidRPr="00360136" w:rsidRDefault="00544FB0" w:rsidP="00544FB0">
            <w:pPr>
              <w:jc w:val="center"/>
            </w:pPr>
            <w:r w:rsidRPr="00360136">
              <w:t>1143</w:t>
            </w:r>
          </w:p>
        </w:tc>
        <w:tc>
          <w:tcPr>
            <w:tcW w:w="3354" w:type="dxa"/>
            <w:shd w:val="clear" w:color="auto" w:fill="auto"/>
          </w:tcPr>
          <w:p w14:paraId="3F2655BD" w14:textId="77777777" w:rsidR="00544FB0" w:rsidRPr="00360136" w:rsidRDefault="00544FB0" w:rsidP="00544FB0">
            <w:pPr>
              <w:jc w:val="center"/>
            </w:pPr>
            <w:r w:rsidRPr="00360136">
              <w:t>40,0</w:t>
            </w:r>
          </w:p>
        </w:tc>
      </w:tr>
      <w:tr w:rsidR="00544FB0" w:rsidRPr="00360136" w14:paraId="25CBFD67" w14:textId="77777777" w:rsidTr="00544FB0">
        <w:tc>
          <w:tcPr>
            <w:tcW w:w="1237" w:type="dxa"/>
            <w:shd w:val="clear" w:color="auto" w:fill="auto"/>
          </w:tcPr>
          <w:p w14:paraId="61C1A151" w14:textId="77777777" w:rsidR="00544FB0" w:rsidRPr="00360136" w:rsidRDefault="00544FB0" w:rsidP="00544FB0">
            <w:pPr>
              <w:jc w:val="center"/>
            </w:pPr>
            <w:r w:rsidRPr="00360136">
              <w:t>2021</w:t>
            </w:r>
          </w:p>
        </w:tc>
        <w:tc>
          <w:tcPr>
            <w:tcW w:w="1959" w:type="dxa"/>
            <w:shd w:val="clear" w:color="auto" w:fill="auto"/>
          </w:tcPr>
          <w:p w14:paraId="5C569743" w14:textId="77777777" w:rsidR="00544FB0" w:rsidRPr="00360136" w:rsidRDefault="00544FB0" w:rsidP="00544FB0">
            <w:pPr>
              <w:jc w:val="center"/>
            </w:pPr>
            <w:r w:rsidRPr="00360136">
              <w:t>500,00</w:t>
            </w:r>
          </w:p>
        </w:tc>
        <w:tc>
          <w:tcPr>
            <w:tcW w:w="1982" w:type="dxa"/>
            <w:shd w:val="clear" w:color="auto" w:fill="auto"/>
          </w:tcPr>
          <w:p w14:paraId="00F5C254" w14:textId="77777777" w:rsidR="00544FB0" w:rsidRPr="00360136" w:rsidRDefault="00544FB0" w:rsidP="00544FB0">
            <w:pPr>
              <w:jc w:val="center"/>
            </w:pPr>
            <w:r w:rsidRPr="00360136">
              <w:t>1277</w:t>
            </w:r>
          </w:p>
        </w:tc>
        <w:tc>
          <w:tcPr>
            <w:tcW w:w="3354" w:type="dxa"/>
            <w:shd w:val="clear" w:color="auto" w:fill="auto"/>
          </w:tcPr>
          <w:p w14:paraId="6F2CD3F3" w14:textId="77777777" w:rsidR="00544FB0" w:rsidRPr="00360136" w:rsidRDefault="00544FB0" w:rsidP="00544FB0">
            <w:pPr>
              <w:jc w:val="center"/>
            </w:pPr>
            <w:r w:rsidRPr="00360136">
              <w:t>43,7</w:t>
            </w:r>
          </w:p>
        </w:tc>
      </w:tr>
      <w:tr w:rsidR="00544FB0" w:rsidRPr="00360136" w14:paraId="0D0CD34C" w14:textId="77777777" w:rsidTr="00544FB0">
        <w:tc>
          <w:tcPr>
            <w:tcW w:w="1237" w:type="dxa"/>
            <w:shd w:val="clear" w:color="auto" w:fill="auto"/>
          </w:tcPr>
          <w:p w14:paraId="1DC51BA2" w14:textId="77777777" w:rsidR="00544FB0" w:rsidRPr="00360136" w:rsidRDefault="00544FB0" w:rsidP="00544FB0">
            <w:pPr>
              <w:jc w:val="center"/>
            </w:pPr>
            <w:r w:rsidRPr="00360136">
              <w:t>2022</w:t>
            </w:r>
          </w:p>
        </w:tc>
        <w:tc>
          <w:tcPr>
            <w:tcW w:w="1959" w:type="dxa"/>
            <w:shd w:val="clear" w:color="auto" w:fill="auto"/>
          </w:tcPr>
          <w:p w14:paraId="2DC1C6B5" w14:textId="77777777" w:rsidR="00544FB0" w:rsidRPr="00360136" w:rsidRDefault="00544FB0" w:rsidP="00544FB0">
            <w:pPr>
              <w:jc w:val="center"/>
            </w:pPr>
            <w:r w:rsidRPr="00360136">
              <w:t>500,00</w:t>
            </w:r>
          </w:p>
        </w:tc>
        <w:tc>
          <w:tcPr>
            <w:tcW w:w="1982" w:type="dxa"/>
            <w:shd w:val="clear" w:color="auto" w:fill="auto"/>
          </w:tcPr>
          <w:p w14:paraId="7DF0D1B6" w14:textId="77777777" w:rsidR="00544FB0" w:rsidRPr="00360136" w:rsidRDefault="00544FB0" w:rsidP="00544FB0">
            <w:pPr>
              <w:jc w:val="center"/>
            </w:pPr>
            <w:r w:rsidRPr="00360136">
              <w:t>1373</w:t>
            </w:r>
          </w:p>
        </w:tc>
        <w:tc>
          <w:tcPr>
            <w:tcW w:w="3354" w:type="dxa"/>
            <w:shd w:val="clear" w:color="auto" w:fill="auto"/>
          </w:tcPr>
          <w:p w14:paraId="1AAA29A8" w14:textId="77777777" w:rsidR="00544FB0" w:rsidRPr="00360136" w:rsidRDefault="00544FB0" w:rsidP="00544FB0">
            <w:pPr>
              <w:jc w:val="center"/>
            </w:pPr>
            <w:r w:rsidRPr="00360136">
              <w:t>39,2</w:t>
            </w:r>
          </w:p>
        </w:tc>
      </w:tr>
      <w:tr w:rsidR="00544FB0" w:rsidRPr="00360136" w14:paraId="1D165D25" w14:textId="77777777" w:rsidTr="00544FB0">
        <w:tc>
          <w:tcPr>
            <w:tcW w:w="1237" w:type="dxa"/>
            <w:shd w:val="clear" w:color="auto" w:fill="auto"/>
          </w:tcPr>
          <w:p w14:paraId="4012C61A" w14:textId="77777777" w:rsidR="00544FB0" w:rsidRPr="00360136" w:rsidRDefault="00544FB0" w:rsidP="00544FB0">
            <w:pPr>
              <w:jc w:val="center"/>
            </w:pPr>
            <w:r w:rsidRPr="00360136">
              <w:t>2023</w:t>
            </w:r>
          </w:p>
        </w:tc>
        <w:tc>
          <w:tcPr>
            <w:tcW w:w="1959" w:type="dxa"/>
            <w:shd w:val="clear" w:color="auto" w:fill="auto"/>
          </w:tcPr>
          <w:p w14:paraId="2B46B5D4" w14:textId="77777777" w:rsidR="00544FB0" w:rsidRPr="00360136" w:rsidRDefault="00544FB0" w:rsidP="00544FB0">
            <w:pPr>
              <w:jc w:val="center"/>
            </w:pPr>
            <w:r w:rsidRPr="00360136">
              <w:t>620,00</w:t>
            </w:r>
          </w:p>
        </w:tc>
        <w:tc>
          <w:tcPr>
            <w:tcW w:w="1982" w:type="dxa"/>
            <w:shd w:val="clear" w:color="auto" w:fill="auto"/>
          </w:tcPr>
          <w:p w14:paraId="52BA4C73" w14:textId="77777777" w:rsidR="00544FB0" w:rsidRPr="00360136" w:rsidRDefault="00544FB0" w:rsidP="00544FB0">
            <w:pPr>
              <w:jc w:val="center"/>
            </w:pPr>
            <w:r w:rsidRPr="00360136">
              <w:t>1537</w:t>
            </w:r>
          </w:p>
        </w:tc>
        <w:tc>
          <w:tcPr>
            <w:tcW w:w="3354" w:type="dxa"/>
            <w:shd w:val="clear" w:color="auto" w:fill="auto"/>
          </w:tcPr>
          <w:p w14:paraId="5013A7BA" w14:textId="77777777" w:rsidR="00544FB0" w:rsidRPr="00360136" w:rsidRDefault="00544FB0" w:rsidP="00544FB0">
            <w:pPr>
              <w:jc w:val="center"/>
            </w:pPr>
            <w:r w:rsidRPr="00360136">
              <w:t>45,2</w:t>
            </w:r>
          </w:p>
        </w:tc>
      </w:tr>
      <w:tr w:rsidR="00544FB0" w:rsidRPr="00360136" w14:paraId="3672AC4A" w14:textId="77777777" w:rsidTr="00544FB0">
        <w:tc>
          <w:tcPr>
            <w:tcW w:w="1237" w:type="dxa"/>
            <w:shd w:val="clear" w:color="auto" w:fill="auto"/>
          </w:tcPr>
          <w:p w14:paraId="7E000E5C" w14:textId="77777777" w:rsidR="00544FB0" w:rsidRPr="00360136" w:rsidRDefault="00544FB0" w:rsidP="00544FB0">
            <w:pPr>
              <w:jc w:val="center"/>
            </w:pPr>
            <w:r w:rsidRPr="00360136">
              <w:t>2024</w:t>
            </w:r>
          </w:p>
        </w:tc>
        <w:tc>
          <w:tcPr>
            <w:tcW w:w="1959" w:type="dxa"/>
            <w:shd w:val="clear" w:color="auto" w:fill="auto"/>
          </w:tcPr>
          <w:p w14:paraId="6333C8EB" w14:textId="77777777" w:rsidR="00544FB0" w:rsidRPr="00360136" w:rsidRDefault="00544FB0" w:rsidP="00544FB0">
            <w:pPr>
              <w:jc w:val="center"/>
            </w:pPr>
            <w:r w:rsidRPr="00360136">
              <w:t>700,00</w:t>
            </w:r>
          </w:p>
        </w:tc>
        <w:tc>
          <w:tcPr>
            <w:tcW w:w="1982" w:type="dxa"/>
            <w:shd w:val="clear" w:color="auto" w:fill="auto"/>
          </w:tcPr>
          <w:p w14:paraId="54AFD5FB" w14:textId="77777777" w:rsidR="00544FB0" w:rsidRPr="00360136" w:rsidRDefault="00544FB0" w:rsidP="00544FB0">
            <w:pPr>
              <w:jc w:val="center"/>
            </w:pPr>
            <w:r w:rsidRPr="00360136">
              <w:t>16</w:t>
            </w:r>
            <w:r>
              <w:t>85</w:t>
            </w:r>
          </w:p>
        </w:tc>
        <w:tc>
          <w:tcPr>
            <w:tcW w:w="3354" w:type="dxa"/>
            <w:shd w:val="clear" w:color="auto" w:fill="auto"/>
          </w:tcPr>
          <w:p w14:paraId="78B0ECA0" w14:textId="77777777" w:rsidR="00544FB0" w:rsidRPr="00360136" w:rsidRDefault="00544FB0" w:rsidP="00544FB0">
            <w:pPr>
              <w:jc w:val="center"/>
            </w:pPr>
            <w:r w:rsidRPr="00360136">
              <w:t>45,5</w:t>
            </w:r>
          </w:p>
        </w:tc>
      </w:tr>
      <w:tr w:rsidR="00544FB0" w:rsidRPr="00360136" w14:paraId="65A642D3" w14:textId="77777777" w:rsidTr="00544FB0">
        <w:tc>
          <w:tcPr>
            <w:tcW w:w="1237" w:type="dxa"/>
            <w:shd w:val="clear" w:color="auto" w:fill="auto"/>
          </w:tcPr>
          <w:p w14:paraId="68485797" w14:textId="77777777" w:rsidR="00544FB0" w:rsidRPr="0063496A" w:rsidRDefault="00544FB0" w:rsidP="00544FB0">
            <w:pPr>
              <w:jc w:val="center"/>
            </w:pPr>
            <w:r w:rsidRPr="0063496A">
              <w:t>2025</w:t>
            </w:r>
          </w:p>
        </w:tc>
        <w:tc>
          <w:tcPr>
            <w:tcW w:w="1959" w:type="dxa"/>
            <w:shd w:val="clear" w:color="auto" w:fill="auto"/>
          </w:tcPr>
          <w:p w14:paraId="3A552B59" w14:textId="77777777" w:rsidR="00544FB0" w:rsidRPr="0063496A" w:rsidRDefault="00544FB0" w:rsidP="00544FB0">
            <w:pPr>
              <w:jc w:val="center"/>
            </w:pPr>
            <w:r w:rsidRPr="0063496A">
              <w:t>740,00</w:t>
            </w:r>
          </w:p>
        </w:tc>
        <w:tc>
          <w:tcPr>
            <w:tcW w:w="1982" w:type="dxa"/>
            <w:shd w:val="clear" w:color="auto" w:fill="auto"/>
          </w:tcPr>
          <w:p w14:paraId="706CD9F5" w14:textId="77777777" w:rsidR="00544FB0" w:rsidRPr="0063496A" w:rsidRDefault="00544FB0" w:rsidP="00544FB0">
            <w:pPr>
              <w:jc w:val="center"/>
            </w:pPr>
            <w:r w:rsidRPr="0063496A">
              <w:t>17</w:t>
            </w:r>
            <w:r>
              <w:t>83*</w:t>
            </w:r>
          </w:p>
        </w:tc>
        <w:tc>
          <w:tcPr>
            <w:tcW w:w="3354" w:type="dxa"/>
            <w:shd w:val="clear" w:color="auto" w:fill="auto"/>
          </w:tcPr>
          <w:p w14:paraId="1AF28A09" w14:textId="77777777" w:rsidR="00544FB0" w:rsidRPr="0063496A" w:rsidRDefault="00544FB0" w:rsidP="00544FB0">
            <w:pPr>
              <w:jc w:val="center"/>
            </w:pPr>
            <w:r w:rsidRPr="0063496A">
              <w:t>44</w:t>
            </w:r>
            <w:r>
              <w:t>,0</w:t>
            </w:r>
          </w:p>
        </w:tc>
      </w:tr>
      <w:tr w:rsidR="00544FB0" w:rsidRPr="00360136" w14:paraId="12698AC2" w14:textId="77777777" w:rsidTr="00AF6A98">
        <w:tc>
          <w:tcPr>
            <w:tcW w:w="1237" w:type="dxa"/>
            <w:shd w:val="clear" w:color="auto" w:fill="FFFFFF" w:themeFill="background1"/>
          </w:tcPr>
          <w:p w14:paraId="365E8466" w14:textId="77777777" w:rsidR="00544FB0" w:rsidRPr="00360136" w:rsidRDefault="00544FB0" w:rsidP="00544FB0">
            <w:pPr>
              <w:jc w:val="center"/>
            </w:pPr>
            <w:r>
              <w:t>2026</w:t>
            </w:r>
          </w:p>
        </w:tc>
        <w:tc>
          <w:tcPr>
            <w:tcW w:w="1959" w:type="dxa"/>
            <w:shd w:val="clear" w:color="auto" w:fill="FFFFFF" w:themeFill="background1"/>
          </w:tcPr>
          <w:p w14:paraId="630A1E89" w14:textId="77777777" w:rsidR="00544FB0" w:rsidRPr="00360136" w:rsidRDefault="00544FB0" w:rsidP="00544FB0">
            <w:pPr>
              <w:jc w:val="center"/>
            </w:pPr>
            <w:r>
              <w:t>780,00*</w:t>
            </w:r>
          </w:p>
        </w:tc>
        <w:tc>
          <w:tcPr>
            <w:tcW w:w="1982" w:type="dxa"/>
            <w:shd w:val="clear" w:color="auto" w:fill="FFFFFF" w:themeFill="background1"/>
          </w:tcPr>
          <w:p w14:paraId="164253AD" w14:textId="77777777" w:rsidR="00544FB0" w:rsidRPr="00360136" w:rsidRDefault="00544FB0" w:rsidP="00544FB0">
            <w:pPr>
              <w:jc w:val="center"/>
            </w:pPr>
            <w:r>
              <w:t>1881*</w:t>
            </w:r>
          </w:p>
        </w:tc>
        <w:tc>
          <w:tcPr>
            <w:tcW w:w="3354" w:type="dxa"/>
            <w:shd w:val="clear" w:color="auto" w:fill="FFFFFF" w:themeFill="background1"/>
          </w:tcPr>
          <w:p w14:paraId="0990C887" w14:textId="77777777" w:rsidR="00544FB0" w:rsidRPr="00360136" w:rsidRDefault="00544FB0" w:rsidP="00544FB0">
            <w:pPr>
              <w:jc w:val="center"/>
            </w:pPr>
            <w:r>
              <w:t>46,0**</w:t>
            </w:r>
          </w:p>
        </w:tc>
      </w:tr>
    </w:tbl>
    <w:p w14:paraId="75FCF24A" w14:textId="77777777" w:rsidR="00544FB0" w:rsidRDefault="00544FB0" w:rsidP="00544FB0">
      <w:pPr>
        <w:rPr>
          <w:i/>
          <w:sz w:val="20"/>
          <w:szCs w:val="20"/>
        </w:rPr>
      </w:pPr>
      <w:r w:rsidRPr="00360136">
        <w:rPr>
          <w:i/>
          <w:sz w:val="20"/>
          <w:szCs w:val="20"/>
        </w:rPr>
        <w:t>*prognoze</w:t>
      </w:r>
    </w:p>
    <w:p w14:paraId="03E7FB78" w14:textId="77777777" w:rsidR="00544FB0" w:rsidRPr="00360136" w:rsidRDefault="00544FB0" w:rsidP="00544FB0">
      <w:pPr>
        <w:rPr>
          <w:i/>
          <w:sz w:val="20"/>
          <w:szCs w:val="20"/>
        </w:rPr>
      </w:pPr>
      <w:r>
        <w:rPr>
          <w:i/>
          <w:sz w:val="20"/>
          <w:szCs w:val="20"/>
        </w:rPr>
        <w:t>**</w:t>
      </w:r>
      <w:r w:rsidRPr="00493F75">
        <w:rPr>
          <w:i/>
          <w:sz w:val="20"/>
          <w:szCs w:val="20"/>
        </w:rPr>
        <w:t>no vidējās bruto darba samaksas par pēdējiem pieejamiem 12 mēnešiem</w:t>
      </w:r>
      <w:r>
        <w:rPr>
          <w:i/>
          <w:sz w:val="20"/>
          <w:szCs w:val="20"/>
        </w:rPr>
        <w:t xml:space="preserve"> (t.i. par 2024. gadu)</w:t>
      </w:r>
      <w:r w:rsidRPr="00493F75">
        <w:rPr>
          <w:i/>
          <w:sz w:val="20"/>
          <w:szCs w:val="20"/>
        </w:rPr>
        <w:t>.</w:t>
      </w:r>
    </w:p>
    <w:p w14:paraId="75A6E45C" w14:textId="77777777" w:rsidR="00544FB0" w:rsidRPr="00360136" w:rsidRDefault="00544FB0" w:rsidP="00544FB0">
      <w:pPr>
        <w:rPr>
          <w:sz w:val="20"/>
          <w:szCs w:val="20"/>
        </w:rPr>
      </w:pPr>
      <w:r w:rsidRPr="00360136">
        <w:rPr>
          <w:sz w:val="20"/>
          <w:szCs w:val="20"/>
        </w:rPr>
        <w:t>Datu avots: CSP, FM</w:t>
      </w:r>
    </w:p>
    <w:p w14:paraId="1E939F5A" w14:textId="4E48B1E0" w:rsidR="009750AD" w:rsidRDefault="009750AD">
      <w:pPr>
        <w:spacing w:after="160" w:line="259" w:lineRule="auto"/>
      </w:pPr>
      <w:r>
        <w:br w:type="page"/>
      </w:r>
    </w:p>
    <w:p w14:paraId="2054F1F9" w14:textId="49DC740D" w:rsidR="00544FB0" w:rsidRPr="00B443AE" w:rsidRDefault="006343B5" w:rsidP="00B443AE">
      <w:pPr>
        <w:pStyle w:val="Heading1"/>
      </w:pPr>
      <w:bookmarkStart w:id="17" w:name="_Toc196816546"/>
      <w:r w:rsidRPr="00B443AE">
        <w:t xml:space="preserve">6. </w:t>
      </w:r>
      <w:r w:rsidR="00544FB0" w:rsidRPr="00B443AE">
        <w:t>Minimālā alga un reģistrētais bezdarbs</w:t>
      </w:r>
      <w:bookmarkEnd w:id="17"/>
    </w:p>
    <w:p w14:paraId="75D3B2B9" w14:textId="77777777" w:rsidR="00544FB0" w:rsidRPr="00360136" w:rsidRDefault="00544FB0" w:rsidP="00544FB0">
      <w:pPr>
        <w:jc w:val="both"/>
      </w:pPr>
    </w:p>
    <w:p w14:paraId="557C582B" w14:textId="77777777" w:rsidR="00544FB0" w:rsidRPr="00360136" w:rsidRDefault="00544FB0" w:rsidP="00A0076F">
      <w:pPr>
        <w:spacing w:line="360" w:lineRule="auto"/>
        <w:ind w:firstLine="720"/>
        <w:jc w:val="both"/>
        <w:rPr>
          <w:bCs/>
        </w:rPr>
      </w:pPr>
      <w:r w:rsidRPr="00360136">
        <w:t>Analizējot reģistrētā bezdarba situāciju, var secināt, ka katru gadu gada sākumā ir tendence pieaugt reģistrētā bezdarba līmenim salīdzinājumā ar iepriekšējā gada nogali, arī tajos gados, kad minimālā alga nav paaugstināta, bet gada beigās – samazināties salīdzinājumā ar gada sākumu (sk. 7.tabulu).</w:t>
      </w:r>
      <w:r w:rsidRPr="00360136">
        <w:rPr>
          <w:bCs/>
        </w:rPr>
        <w:t xml:space="preserve"> </w:t>
      </w:r>
    </w:p>
    <w:p w14:paraId="1E4F584B" w14:textId="77777777" w:rsidR="00544FB0" w:rsidRPr="00360136" w:rsidRDefault="00544FB0" w:rsidP="00A0076F">
      <w:pPr>
        <w:spacing w:line="360" w:lineRule="auto"/>
        <w:ind w:firstLine="720"/>
        <w:jc w:val="both"/>
        <w:rPr>
          <w:bCs/>
        </w:rPr>
      </w:pPr>
      <w:r w:rsidRPr="00360136">
        <w:rPr>
          <w:bCs/>
        </w:rPr>
        <w:t xml:space="preserve">Minimālā alga pēdējo 10 gadu laikā ir tikusi paaugstināta vairākas reizes, taču nav novērots bezdarba līmeņa pieaugums (arī reģionāli un nozaru līmenī), ko būtu izraisījusi tieši minimālās algas celšana. </w:t>
      </w:r>
    </w:p>
    <w:p w14:paraId="64FAF396" w14:textId="77777777" w:rsidR="00544FB0" w:rsidRPr="00360136" w:rsidRDefault="00544FB0" w:rsidP="00544FB0">
      <w:pPr>
        <w:ind w:firstLine="720"/>
        <w:jc w:val="both"/>
      </w:pPr>
    </w:p>
    <w:p w14:paraId="0A5FA021" w14:textId="3B300E5F" w:rsidR="00544FB0" w:rsidRPr="00360136" w:rsidRDefault="008F6C97" w:rsidP="00544FB0">
      <w:pPr>
        <w:jc w:val="right"/>
      </w:pPr>
      <w:r>
        <w:t>10</w:t>
      </w:r>
      <w:r w:rsidR="00544FB0" w:rsidRPr="00360136">
        <w:t>.</w:t>
      </w:r>
      <w:r>
        <w:t xml:space="preserve"> </w:t>
      </w:r>
      <w:r w:rsidR="00544FB0" w:rsidRPr="00360136">
        <w:t>tabula</w:t>
      </w:r>
    </w:p>
    <w:p w14:paraId="118ED547" w14:textId="77777777" w:rsidR="00544FB0" w:rsidRPr="00360136" w:rsidRDefault="00544FB0" w:rsidP="00544FB0">
      <w:pPr>
        <w:jc w:val="center"/>
        <w:rPr>
          <w:b/>
          <w:iCs/>
        </w:rPr>
      </w:pPr>
      <w:r w:rsidRPr="00360136">
        <w:rPr>
          <w:b/>
          <w:iCs/>
        </w:rPr>
        <w:t>Reģistrētā bezdarba līmenis perioda beigās, %</w:t>
      </w:r>
    </w:p>
    <w:tbl>
      <w:tblPr>
        <w:tblStyle w:val="GridTable4-Accent31"/>
        <w:tblW w:w="0" w:type="auto"/>
        <w:jc w:val="center"/>
        <w:tblLook w:val="04A0" w:firstRow="1" w:lastRow="0" w:firstColumn="1" w:lastColumn="0" w:noHBand="0" w:noVBand="1"/>
      </w:tblPr>
      <w:tblGrid>
        <w:gridCol w:w="665"/>
        <w:gridCol w:w="611"/>
        <w:gridCol w:w="617"/>
        <w:gridCol w:w="652"/>
        <w:gridCol w:w="726"/>
        <w:gridCol w:w="631"/>
        <w:gridCol w:w="667"/>
        <w:gridCol w:w="613"/>
        <w:gridCol w:w="638"/>
        <w:gridCol w:w="613"/>
        <w:gridCol w:w="625"/>
        <w:gridCol w:w="631"/>
        <w:gridCol w:w="617"/>
      </w:tblGrid>
      <w:tr w:rsidR="00544FB0" w:rsidRPr="00360136" w14:paraId="1188B93E" w14:textId="77777777" w:rsidTr="00512F1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06" w:type="dxa"/>
            <w:gridSpan w:val="13"/>
            <w:tcBorders>
              <w:top w:val="nil"/>
              <w:left w:val="nil"/>
              <w:bottom w:val="nil"/>
              <w:right w:val="nil"/>
            </w:tcBorders>
            <w:shd w:val="clear" w:color="auto" w:fill="C5E0B3" w:themeFill="accent6" w:themeFillTint="66"/>
          </w:tcPr>
          <w:p w14:paraId="2F98BC9E" w14:textId="77777777" w:rsidR="00544FB0" w:rsidRPr="00512F11" w:rsidRDefault="00544FB0" w:rsidP="00544FB0">
            <w:pPr>
              <w:jc w:val="center"/>
              <w:rPr>
                <w:bCs w:val="0"/>
                <w:iCs/>
                <w:sz w:val="22"/>
                <w:szCs w:val="22"/>
              </w:rPr>
            </w:pPr>
            <w:bookmarkStart w:id="18" w:name="_Hlk7259689"/>
            <w:r w:rsidRPr="00512F11">
              <w:rPr>
                <w:iCs/>
                <w:color w:val="auto"/>
                <w:sz w:val="22"/>
                <w:szCs w:val="22"/>
              </w:rPr>
              <w:t>Mēneši</w:t>
            </w:r>
          </w:p>
        </w:tc>
      </w:tr>
      <w:tr w:rsidR="00544FB0" w:rsidRPr="00360136" w14:paraId="605B8C7E" w14:textId="77777777" w:rsidTr="00544FB0">
        <w:trPr>
          <w:jc w:val="center"/>
        </w:trPr>
        <w:tc>
          <w:tcPr>
            <w:cnfStyle w:val="001000000000" w:firstRow="0" w:lastRow="0" w:firstColumn="1" w:lastColumn="0" w:oddVBand="0" w:evenVBand="0" w:oddHBand="0" w:evenHBand="0" w:firstRowFirstColumn="0" w:firstRowLastColumn="0" w:lastRowFirstColumn="0" w:lastRowLastColumn="0"/>
            <w:tcW w:w="665" w:type="dxa"/>
            <w:tcBorders>
              <w:top w:val="nil"/>
            </w:tcBorders>
            <w:shd w:val="clear" w:color="auto" w:fill="EDEDED" w:themeFill="accent3" w:themeFillTint="33"/>
          </w:tcPr>
          <w:p w14:paraId="453729B5" w14:textId="77777777" w:rsidR="00544FB0" w:rsidRPr="00360136" w:rsidRDefault="00544FB0" w:rsidP="00544FB0">
            <w:pPr>
              <w:jc w:val="center"/>
              <w:rPr>
                <w:b w:val="0"/>
                <w:bCs w:val="0"/>
                <w:i/>
                <w:iCs/>
                <w:color w:val="FF0000"/>
                <w:sz w:val="22"/>
                <w:szCs w:val="22"/>
              </w:rPr>
            </w:pPr>
            <w:r w:rsidRPr="00360136">
              <w:rPr>
                <w:i/>
                <w:iCs/>
                <w:sz w:val="20"/>
                <w:szCs w:val="20"/>
              </w:rPr>
              <w:t>Gadi</w:t>
            </w:r>
          </w:p>
        </w:tc>
        <w:tc>
          <w:tcPr>
            <w:tcW w:w="611" w:type="dxa"/>
            <w:tcBorders>
              <w:top w:val="nil"/>
            </w:tcBorders>
            <w:shd w:val="clear" w:color="auto" w:fill="EDEDED" w:themeFill="accent3" w:themeFillTint="33"/>
          </w:tcPr>
          <w:p w14:paraId="7047E8B5"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proofErr w:type="spellStart"/>
            <w:r w:rsidRPr="00360136">
              <w:rPr>
                <w:b/>
                <w:sz w:val="20"/>
                <w:szCs w:val="20"/>
              </w:rPr>
              <w:t>Jan</w:t>
            </w:r>
            <w:proofErr w:type="spellEnd"/>
          </w:p>
        </w:tc>
        <w:tc>
          <w:tcPr>
            <w:tcW w:w="617" w:type="dxa"/>
            <w:tcBorders>
              <w:top w:val="nil"/>
            </w:tcBorders>
            <w:shd w:val="clear" w:color="auto" w:fill="EDEDED" w:themeFill="accent3" w:themeFillTint="33"/>
          </w:tcPr>
          <w:p w14:paraId="11B74D6F"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proofErr w:type="spellStart"/>
            <w:r w:rsidRPr="00360136">
              <w:rPr>
                <w:b/>
                <w:sz w:val="20"/>
                <w:szCs w:val="20"/>
              </w:rPr>
              <w:t>Feb</w:t>
            </w:r>
            <w:proofErr w:type="spellEnd"/>
          </w:p>
        </w:tc>
        <w:tc>
          <w:tcPr>
            <w:tcW w:w="652" w:type="dxa"/>
            <w:tcBorders>
              <w:top w:val="nil"/>
            </w:tcBorders>
            <w:shd w:val="clear" w:color="auto" w:fill="EDEDED" w:themeFill="accent3" w:themeFillTint="33"/>
          </w:tcPr>
          <w:p w14:paraId="40226188"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proofErr w:type="spellStart"/>
            <w:r w:rsidRPr="00360136">
              <w:rPr>
                <w:b/>
                <w:sz w:val="20"/>
                <w:szCs w:val="20"/>
              </w:rPr>
              <w:t>Mar</w:t>
            </w:r>
            <w:proofErr w:type="spellEnd"/>
          </w:p>
        </w:tc>
        <w:tc>
          <w:tcPr>
            <w:tcW w:w="726" w:type="dxa"/>
            <w:tcBorders>
              <w:top w:val="nil"/>
            </w:tcBorders>
            <w:shd w:val="clear" w:color="auto" w:fill="EDEDED" w:themeFill="accent3" w:themeFillTint="33"/>
          </w:tcPr>
          <w:p w14:paraId="02047FD1"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proofErr w:type="spellStart"/>
            <w:r w:rsidRPr="00360136">
              <w:rPr>
                <w:b/>
                <w:sz w:val="20"/>
                <w:szCs w:val="20"/>
              </w:rPr>
              <w:t>Apr</w:t>
            </w:r>
            <w:proofErr w:type="spellEnd"/>
          </w:p>
        </w:tc>
        <w:tc>
          <w:tcPr>
            <w:tcW w:w="631" w:type="dxa"/>
            <w:tcBorders>
              <w:top w:val="nil"/>
            </w:tcBorders>
            <w:shd w:val="clear" w:color="auto" w:fill="EDEDED" w:themeFill="accent3" w:themeFillTint="33"/>
          </w:tcPr>
          <w:p w14:paraId="01A82D80"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Mai</w:t>
            </w:r>
          </w:p>
        </w:tc>
        <w:tc>
          <w:tcPr>
            <w:tcW w:w="667" w:type="dxa"/>
            <w:tcBorders>
              <w:top w:val="nil"/>
            </w:tcBorders>
            <w:shd w:val="clear" w:color="auto" w:fill="EDEDED" w:themeFill="accent3" w:themeFillTint="33"/>
          </w:tcPr>
          <w:p w14:paraId="2BE6404D"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proofErr w:type="spellStart"/>
            <w:r w:rsidRPr="00360136">
              <w:rPr>
                <w:b/>
                <w:sz w:val="20"/>
                <w:szCs w:val="20"/>
              </w:rPr>
              <w:t>Jūn</w:t>
            </w:r>
            <w:proofErr w:type="spellEnd"/>
          </w:p>
        </w:tc>
        <w:tc>
          <w:tcPr>
            <w:tcW w:w="613" w:type="dxa"/>
            <w:tcBorders>
              <w:top w:val="nil"/>
            </w:tcBorders>
            <w:shd w:val="clear" w:color="auto" w:fill="EDEDED" w:themeFill="accent3" w:themeFillTint="33"/>
          </w:tcPr>
          <w:p w14:paraId="3B3D884F"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Jūl</w:t>
            </w:r>
          </w:p>
        </w:tc>
        <w:tc>
          <w:tcPr>
            <w:tcW w:w="638" w:type="dxa"/>
            <w:tcBorders>
              <w:top w:val="nil"/>
            </w:tcBorders>
            <w:shd w:val="clear" w:color="auto" w:fill="EDEDED" w:themeFill="accent3" w:themeFillTint="33"/>
          </w:tcPr>
          <w:p w14:paraId="42A30A31"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Aug</w:t>
            </w:r>
          </w:p>
        </w:tc>
        <w:tc>
          <w:tcPr>
            <w:tcW w:w="613" w:type="dxa"/>
            <w:tcBorders>
              <w:top w:val="nil"/>
            </w:tcBorders>
            <w:shd w:val="clear" w:color="auto" w:fill="EDEDED" w:themeFill="accent3" w:themeFillTint="33"/>
          </w:tcPr>
          <w:p w14:paraId="03CAC089"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proofErr w:type="spellStart"/>
            <w:r w:rsidRPr="00360136">
              <w:rPr>
                <w:b/>
                <w:sz w:val="20"/>
                <w:szCs w:val="20"/>
              </w:rPr>
              <w:t>Sep</w:t>
            </w:r>
            <w:proofErr w:type="spellEnd"/>
          </w:p>
        </w:tc>
        <w:tc>
          <w:tcPr>
            <w:tcW w:w="625" w:type="dxa"/>
            <w:tcBorders>
              <w:top w:val="nil"/>
            </w:tcBorders>
            <w:shd w:val="clear" w:color="auto" w:fill="EDEDED" w:themeFill="accent3" w:themeFillTint="33"/>
          </w:tcPr>
          <w:p w14:paraId="14490D3B"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proofErr w:type="spellStart"/>
            <w:r w:rsidRPr="00360136">
              <w:rPr>
                <w:b/>
                <w:sz w:val="20"/>
                <w:szCs w:val="20"/>
              </w:rPr>
              <w:t>Okt</w:t>
            </w:r>
            <w:proofErr w:type="spellEnd"/>
          </w:p>
        </w:tc>
        <w:tc>
          <w:tcPr>
            <w:tcW w:w="631" w:type="dxa"/>
            <w:tcBorders>
              <w:top w:val="nil"/>
            </w:tcBorders>
            <w:shd w:val="clear" w:color="auto" w:fill="EDEDED" w:themeFill="accent3" w:themeFillTint="33"/>
          </w:tcPr>
          <w:p w14:paraId="518D5285"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proofErr w:type="spellStart"/>
            <w:r w:rsidRPr="00360136">
              <w:rPr>
                <w:b/>
                <w:sz w:val="20"/>
                <w:szCs w:val="20"/>
              </w:rPr>
              <w:t>Nov</w:t>
            </w:r>
            <w:proofErr w:type="spellEnd"/>
          </w:p>
        </w:tc>
        <w:tc>
          <w:tcPr>
            <w:tcW w:w="617" w:type="dxa"/>
            <w:tcBorders>
              <w:top w:val="nil"/>
            </w:tcBorders>
            <w:shd w:val="clear" w:color="auto" w:fill="EDEDED" w:themeFill="accent3" w:themeFillTint="33"/>
          </w:tcPr>
          <w:p w14:paraId="35A39A19"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proofErr w:type="spellStart"/>
            <w:r w:rsidRPr="00360136">
              <w:rPr>
                <w:b/>
                <w:sz w:val="20"/>
                <w:szCs w:val="20"/>
              </w:rPr>
              <w:t>Dec</w:t>
            </w:r>
            <w:proofErr w:type="spellEnd"/>
          </w:p>
        </w:tc>
      </w:tr>
      <w:tr w:rsidR="00544FB0" w:rsidRPr="00360136" w14:paraId="7A53C8A2" w14:textId="77777777" w:rsidTr="00544FB0">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3329AEB1" w14:textId="77777777" w:rsidR="00544FB0" w:rsidRPr="00360136" w:rsidRDefault="00544FB0" w:rsidP="00544FB0">
            <w:pPr>
              <w:jc w:val="center"/>
              <w:rPr>
                <w:b w:val="0"/>
                <w:bCs w:val="0"/>
                <w:i/>
                <w:iCs/>
                <w:color w:val="FF0000"/>
                <w:sz w:val="22"/>
                <w:szCs w:val="22"/>
              </w:rPr>
            </w:pPr>
            <w:r w:rsidRPr="00360136">
              <w:rPr>
                <w:bCs w:val="0"/>
                <w:sz w:val="20"/>
                <w:szCs w:val="20"/>
              </w:rPr>
              <w:t>2012</w:t>
            </w:r>
          </w:p>
        </w:tc>
        <w:tc>
          <w:tcPr>
            <w:tcW w:w="611" w:type="dxa"/>
          </w:tcPr>
          <w:p w14:paraId="611F8BDF"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11,7</w:t>
            </w:r>
          </w:p>
        </w:tc>
        <w:tc>
          <w:tcPr>
            <w:tcW w:w="617" w:type="dxa"/>
          </w:tcPr>
          <w:p w14:paraId="1245E679"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11,8</w:t>
            </w:r>
          </w:p>
        </w:tc>
        <w:tc>
          <w:tcPr>
            <w:tcW w:w="652" w:type="dxa"/>
          </w:tcPr>
          <w:p w14:paraId="1EA7581F"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11,7</w:t>
            </w:r>
          </w:p>
        </w:tc>
        <w:tc>
          <w:tcPr>
            <w:tcW w:w="726" w:type="dxa"/>
          </w:tcPr>
          <w:p w14:paraId="14EC5E87" w14:textId="77777777" w:rsidR="00544FB0" w:rsidRPr="00360136" w:rsidRDefault="00544FB0" w:rsidP="00544FB0">
            <w:pPr>
              <w:snapToGrid w:val="0"/>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11,3/</w:t>
            </w:r>
          </w:p>
          <w:p w14:paraId="4AF31C89"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12,9*</w:t>
            </w:r>
          </w:p>
        </w:tc>
        <w:tc>
          <w:tcPr>
            <w:tcW w:w="631" w:type="dxa"/>
          </w:tcPr>
          <w:p w14:paraId="6B9A9626"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12,3</w:t>
            </w:r>
          </w:p>
        </w:tc>
        <w:tc>
          <w:tcPr>
            <w:tcW w:w="667" w:type="dxa"/>
          </w:tcPr>
          <w:p w14:paraId="247F1C9A"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11,9</w:t>
            </w:r>
          </w:p>
        </w:tc>
        <w:tc>
          <w:tcPr>
            <w:tcW w:w="613" w:type="dxa"/>
          </w:tcPr>
          <w:p w14:paraId="3B790FE5"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11,6</w:t>
            </w:r>
          </w:p>
        </w:tc>
        <w:tc>
          <w:tcPr>
            <w:tcW w:w="638" w:type="dxa"/>
          </w:tcPr>
          <w:p w14:paraId="2E6396C4"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11,3</w:t>
            </w:r>
          </w:p>
        </w:tc>
        <w:tc>
          <w:tcPr>
            <w:tcW w:w="613" w:type="dxa"/>
          </w:tcPr>
          <w:p w14:paraId="3D9B9720"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11,0</w:t>
            </w:r>
          </w:p>
        </w:tc>
        <w:tc>
          <w:tcPr>
            <w:tcW w:w="625" w:type="dxa"/>
          </w:tcPr>
          <w:p w14:paraId="150169C4"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10,7</w:t>
            </w:r>
          </w:p>
        </w:tc>
        <w:tc>
          <w:tcPr>
            <w:tcW w:w="631" w:type="dxa"/>
          </w:tcPr>
          <w:p w14:paraId="72432E16"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10,6</w:t>
            </w:r>
          </w:p>
        </w:tc>
        <w:tc>
          <w:tcPr>
            <w:tcW w:w="617" w:type="dxa"/>
          </w:tcPr>
          <w:p w14:paraId="164BF070"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sz w:val="18"/>
                <w:szCs w:val="18"/>
              </w:rPr>
              <w:t>10,5</w:t>
            </w:r>
          </w:p>
        </w:tc>
      </w:tr>
      <w:tr w:rsidR="00544FB0" w:rsidRPr="00360136" w14:paraId="0BE4E0D4" w14:textId="77777777" w:rsidTr="00544FB0">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7B44E7C8" w14:textId="77777777" w:rsidR="00544FB0" w:rsidRPr="00360136" w:rsidRDefault="00544FB0" w:rsidP="00544FB0">
            <w:pPr>
              <w:jc w:val="center"/>
              <w:rPr>
                <w:b w:val="0"/>
                <w:bCs w:val="0"/>
                <w:i/>
                <w:iCs/>
                <w:color w:val="FF0000"/>
                <w:sz w:val="22"/>
                <w:szCs w:val="22"/>
              </w:rPr>
            </w:pPr>
            <w:r w:rsidRPr="00360136">
              <w:rPr>
                <w:bCs w:val="0"/>
                <w:sz w:val="20"/>
                <w:szCs w:val="20"/>
              </w:rPr>
              <w:t>2013</w:t>
            </w:r>
          </w:p>
        </w:tc>
        <w:tc>
          <w:tcPr>
            <w:tcW w:w="611" w:type="dxa"/>
            <w:shd w:val="clear" w:color="auto" w:fill="EDEDED" w:themeFill="accent3" w:themeFillTint="33"/>
          </w:tcPr>
          <w:p w14:paraId="1D7CEA74"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10,9</w:t>
            </w:r>
          </w:p>
        </w:tc>
        <w:tc>
          <w:tcPr>
            <w:tcW w:w="617" w:type="dxa"/>
            <w:shd w:val="clear" w:color="auto" w:fill="EDEDED" w:themeFill="accent3" w:themeFillTint="33"/>
          </w:tcPr>
          <w:p w14:paraId="5C3B3549"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10,9</w:t>
            </w:r>
          </w:p>
        </w:tc>
        <w:tc>
          <w:tcPr>
            <w:tcW w:w="652" w:type="dxa"/>
            <w:shd w:val="clear" w:color="auto" w:fill="EDEDED" w:themeFill="accent3" w:themeFillTint="33"/>
          </w:tcPr>
          <w:p w14:paraId="667826DB"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10,8</w:t>
            </w:r>
          </w:p>
        </w:tc>
        <w:tc>
          <w:tcPr>
            <w:tcW w:w="726" w:type="dxa"/>
            <w:shd w:val="clear" w:color="auto" w:fill="EDEDED" w:themeFill="accent3" w:themeFillTint="33"/>
          </w:tcPr>
          <w:p w14:paraId="2A778AA2"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10,4</w:t>
            </w:r>
          </w:p>
        </w:tc>
        <w:tc>
          <w:tcPr>
            <w:tcW w:w="631" w:type="dxa"/>
            <w:shd w:val="clear" w:color="auto" w:fill="EDEDED" w:themeFill="accent3" w:themeFillTint="33"/>
          </w:tcPr>
          <w:p w14:paraId="470E31FB"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bCs/>
                <w:sz w:val="18"/>
                <w:szCs w:val="18"/>
              </w:rPr>
              <w:t>9,9</w:t>
            </w:r>
          </w:p>
        </w:tc>
        <w:tc>
          <w:tcPr>
            <w:tcW w:w="667" w:type="dxa"/>
            <w:shd w:val="clear" w:color="auto" w:fill="EDEDED" w:themeFill="accent3" w:themeFillTint="33"/>
          </w:tcPr>
          <w:p w14:paraId="06A04ED1"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9,6</w:t>
            </w:r>
          </w:p>
        </w:tc>
        <w:tc>
          <w:tcPr>
            <w:tcW w:w="613" w:type="dxa"/>
            <w:shd w:val="clear" w:color="auto" w:fill="EDEDED" w:themeFill="accent3" w:themeFillTint="33"/>
          </w:tcPr>
          <w:p w14:paraId="4EFC593A"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9,5</w:t>
            </w:r>
          </w:p>
        </w:tc>
        <w:tc>
          <w:tcPr>
            <w:tcW w:w="638" w:type="dxa"/>
            <w:shd w:val="clear" w:color="auto" w:fill="EDEDED" w:themeFill="accent3" w:themeFillTint="33"/>
          </w:tcPr>
          <w:p w14:paraId="41F7F3D7"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9,3</w:t>
            </w:r>
          </w:p>
        </w:tc>
        <w:tc>
          <w:tcPr>
            <w:tcW w:w="613" w:type="dxa"/>
            <w:shd w:val="clear" w:color="auto" w:fill="EDEDED" w:themeFill="accent3" w:themeFillTint="33"/>
          </w:tcPr>
          <w:p w14:paraId="60525CEA"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9,1</w:t>
            </w:r>
          </w:p>
        </w:tc>
        <w:tc>
          <w:tcPr>
            <w:tcW w:w="625" w:type="dxa"/>
            <w:shd w:val="clear" w:color="auto" w:fill="EDEDED" w:themeFill="accent3" w:themeFillTint="33"/>
          </w:tcPr>
          <w:p w14:paraId="52C366BB"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9,1</w:t>
            </w:r>
          </w:p>
        </w:tc>
        <w:tc>
          <w:tcPr>
            <w:tcW w:w="631" w:type="dxa"/>
            <w:shd w:val="clear" w:color="auto" w:fill="EDEDED" w:themeFill="accent3" w:themeFillTint="33"/>
          </w:tcPr>
          <w:p w14:paraId="2D48F917"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9,3</w:t>
            </w:r>
          </w:p>
        </w:tc>
        <w:tc>
          <w:tcPr>
            <w:tcW w:w="617" w:type="dxa"/>
            <w:shd w:val="clear" w:color="auto" w:fill="EDEDED" w:themeFill="accent3" w:themeFillTint="33"/>
          </w:tcPr>
          <w:p w14:paraId="6388A312"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bCs/>
                <w:sz w:val="18"/>
                <w:szCs w:val="18"/>
              </w:rPr>
              <w:t>9,5</w:t>
            </w:r>
          </w:p>
        </w:tc>
      </w:tr>
      <w:tr w:rsidR="00544FB0" w:rsidRPr="00360136" w14:paraId="3D17E55A" w14:textId="77777777" w:rsidTr="00544FB0">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6691DF15" w14:textId="77777777" w:rsidR="00544FB0" w:rsidRPr="00360136" w:rsidRDefault="00544FB0" w:rsidP="00544FB0">
            <w:pPr>
              <w:jc w:val="center"/>
              <w:rPr>
                <w:b w:val="0"/>
                <w:bCs w:val="0"/>
                <w:i/>
                <w:iCs/>
                <w:color w:val="FF0000"/>
                <w:sz w:val="22"/>
                <w:szCs w:val="22"/>
              </w:rPr>
            </w:pPr>
            <w:r w:rsidRPr="00360136">
              <w:rPr>
                <w:bCs w:val="0"/>
                <w:sz w:val="20"/>
                <w:szCs w:val="20"/>
              </w:rPr>
              <w:t>2014</w:t>
            </w:r>
          </w:p>
        </w:tc>
        <w:tc>
          <w:tcPr>
            <w:tcW w:w="611" w:type="dxa"/>
          </w:tcPr>
          <w:p w14:paraId="05282012"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9,8</w:t>
            </w:r>
          </w:p>
        </w:tc>
        <w:tc>
          <w:tcPr>
            <w:tcW w:w="617" w:type="dxa"/>
          </w:tcPr>
          <w:p w14:paraId="6F62F42E"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9,9</w:t>
            </w:r>
          </w:p>
        </w:tc>
        <w:tc>
          <w:tcPr>
            <w:tcW w:w="652" w:type="dxa"/>
          </w:tcPr>
          <w:p w14:paraId="423E77E8"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9,8</w:t>
            </w:r>
          </w:p>
        </w:tc>
        <w:tc>
          <w:tcPr>
            <w:tcW w:w="726" w:type="dxa"/>
          </w:tcPr>
          <w:p w14:paraId="718AC809"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9,6</w:t>
            </w:r>
          </w:p>
        </w:tc>
        <w:tc>
          <w:tcPr>
            <w:tcW w:w="631" w:type="dxa"/>
          </w:tcPr>
          <w:p w14:paraId="7428E96B"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bCs/>
                <w:sz w:val="18"/>
                <w:szCs w:val="18"/>
              </w:rPr>
              <w:t>9,1</w:t>
            </w:r>
          </w:p>
        </w:tc>
        <w:tc>
          <w:tcPr>
            <w:tcW w:w="667" w:type="dxa"/>
          </w:tcPr>
          <w:p w14:paraId="608F9A4A"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8,9</w:t>
            </w:r>
          </w:p>
        </w:tc>
        <w:tc>
          <w:tcPr>
            <w:tcW w:w="613" w:type="dxa"/>
          </w:tcPr>
          <w:p w14:paraId="001F02CC"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8,6</w:t>
            </w:r>
          </w:p>
        </w:tc>
        <w:tc>
          <w:tcPr>
            <w:tcW w:w="638" w:type="dxa"/>
          </w:tcPr>
          <w:p w14:paraId="40BAED87"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8,4</w:t>
            </w:r>
          </w:p>
        </w:tc>
        <w:tc>
          <w:tcPr>
            <w:tcW w:w="613" w:type="dxa"/>
          </w:tcPr>
          <w:p w14:paraId="5E372E55"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8,2</w:t>
            </w:r>
          </w:p>
        </w:tc>
        <w:tc>
          <w:tcPr>
            <w:tcW w:w="625" w:type="dxa"/>
          </w:tcPr>
          <w:p w14:paraId="05F95663"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8,2</w:t>
            </w:r>
          </w:p>
        </w:tc>
        <w:tc>
          <w:tcPr>
            <w:tcW w:w="631" w:type="dxa"/>
          </w:tcPr>
          <w:p w14:paraId="4973CFD5"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8,3</w:t>
            </w:r>
          </w:p>
        </w:tc>
        <w:tc>
          <w:tcPr>
            <w:tcW w:w="617" w:type="dxa"/>
          </w:tcPr>
          <w:p w14:paraId="7AF8FD3C"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bCs/>
                <w:sz w:val="18"/>
                <w:szCs w:val="18"/>
              </w:rPr>
              <w:t>8,5</w:t>
            </w:r>
          </w:p>
        </w:tc>
      </w:tr>
      <w:tr w:rsidR="00544FB0" w:rsidRPr="00360136" w14:paraId="674D14A6" w14:textId="77777777" w:rsidTr="00544FB0">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58C67F97" w14:textId="77777777" w:rsidR="00544FB0" w:rsidRPr="00360136" w:rsidRDefault="00544FB0" w:rsidP="00544FB0">
            <w:pPr>
              <w:jc w:val="center"/>
              <w:rPr>
                <w:b w:val="0"/>
                <w:bCs w:val="0"/>
                <w:i/>
                <w:iCs/>
                <w:color w:val="FF0000"/>
                <w:sz w:val="22"/>
                <w:szCs w:val="22"/>
              </w:rPr>
            </w:pPr>
            <w:r w:rsidRPr="00360136">
              <w:rPr>
                <w:bCs w:val="0"/>
                <w:sz w:val="20"/>
                <w:szCs w:val="20"/>
              </w:rPr>
              <w:t>2015</w:t>
            </w:r>
          </w:p>
        </w:tc>
        <w:tc>
          <w:tcPr>
            <w:tcW w:w="611" w:type="dxa"/>
            <w:shd w:val="clear" w:color="auto" w:fill="EDEDED" w:themeFill="accent3" w:themeFillTint="33"/>
          </w:tcPr>
          <w:p w14:paraId="5219B226"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9,0</w:t>
            </w:r>
          </w:p>
        </w:tc>
        <w:tc>
          <w:tcPr>
            <w:tcW w:w="617" w:type="dxa"/>
            <w:shd w:val="clear" w:color="auto" w:fill="EDEDED" w:themeFill="accent3" w:themeFillTint="33"/>
          </w:tcPr>
          <w:p w14:paraId="3ED44408"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9,1</w:t>
            </w:r>
          </w:p>
        </w:tc>
        <w:tc>
          <w:tcPr>
            <w:tcW w:w="652" w:type="dxa"/>
            <w:shd w:val="clear" w:color="auto" w:fill="EDEDED" w:themeFill="accent3" w:themeFillTint="33"/>
          </w:tcPr>
          <w:p w14:paraId="7042B3C8"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9,2</w:t>
            </w:r>
          </w:p>
        </w:tc>
        <w:tc>
          <w:tcPr>
            <w:tcW w:w="726" w:type="dxa"/>
            <w:shd w:val="clear" w:color="auto" w:fill="EDEDED" w:themeFill="accent3" w:themeFillTint="33"/>
          </w:tcPr>
          <w:p w14:paraId="49F7E76F"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8,8</w:t>
            </w:r>
          </w:p>
        </w:tc>
        <w:tc>
          <w:tcPr>
            <w:tcW w:w="631" w:type="dxa"/>
            <w:shd w:val="clear" w:color="auto" w:fill="EDEDED" w:themeFill="accent3" w:themeFillTint="33"/>
          </w:tcPr>
          <w:p w14:paraId="467656D4"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bCs/>
                <w:sz w:val="18"/>
                <w:szCs w:val="18"/>
              </w:rPr>
              <w:t>8,6</w:t>
            </w:r>
          </w:p>
        </w:tc>
        <w:tc>
          <w:tcPr>
            <w:tcW w:w="667" w:type="dxa"/>
            <w:shd w:val="clear" w:color="auto" w:fill="EDEDED" w:themeFill="accent3" w:themeFillTint="33"/>
          </w:tcPr>
          <w:p w14:paraId="44EDE41F"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8,6</w:t>
            </w:r>
          </w:p>
        </w:tc>
        <w:tc>
          <w:tcPr>
            <w:tcW w:w="613" w:type="dxa"/>
            <w:shd w:val="clear" w:color="auto" w:fill="EDEDED" w:themeFill="accent3" w:themeFillTint="33"/>
          </w:tcPr>
          <w:p w14:paraId="755562AF"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8,6</w:t>
            </w:r>
          </w:p>
        </w:tc>
        <w:tc>
          <w:tcPr>
            <w:tcW w:w="638" w:type="dxa"/>
            <w:shd w:val="clear" w:color="auto" w:fill="EDEDED" w:themeFill="accent3" w:themeFillTint="33"/>
          </w:tcPr>
          <w:p w14:paraId="67B7C337"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8,5</w:t>
            </w:r>
          </w:p>
        </w:tc>
        <w:tc>
          <w:tcPr>
            <w:tcW w:w="613" w:type="dxa"/>
            <w:shd w:val="clear" w:color="auto" w:fill="EDEDED" w:themeFill="accent3" w:themeFillTint="33"/>
          </w:tcPr>
          <w:p w14:paraId="0FC907B3"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8,3</w:t>
            </w:r>
          </w:p>
        </w:tc>
        <w:tc>
          <w:tcPr>
            <w:tcW w:w="625" w:type="dxa"/>
            <w:shd w:val="clear" w:color="auto" w:fill="EDEDED" w:themeFill="accent3" w:themeFillTint="33"/>
          </w:tcPr>
          <w:p w14:paraId="2E391507"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8,3</w:t>
            </w:r>
          </w:p>
        </w:tc>
        <w:tc>
          <w:tcPr>
            <w:tcW w:w="631" w:type="dxa"/>
            <w:shd w:val="clear" w:color="auto" w:fill="EDEDED" w:themeFill="accent3" w:themeFillTint="33"/>
          </w:tcPr>
          <w:p w14:paraId="5EE86D75"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8,4</w:t>
            </w:r>
          </w:p>
        </w:tc>
        <w:tc>
          <w:tcPr>
            <w:tcW w:w="617" w:type="dxa"/>
            <w:shd w:val="clear" w:color="auto" w:fill="EDEDED" w:themeFill="accent3" w:themeFillTint="33"/>
          </w:tcPr>
          <w:p w14:paraId="15BBF906"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bCs/>
                <w:sz w:val="18"/>
                <w:szCs w:val="18"/>
              </w:rPr>
              <w:t>8,7</w:t>
            </w:r>
          </w:p>
        </w:tc>
      </w:tr>
      <w:tr w:rsidR="00544FB0" w:rsidRPr="00360136" w14:paraId="2F34CCF7" w14:textId="77777777" w:rsidTr="00544FB0">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131E0A5C" w14:textId="77777777" w:rsidR="00544FB0" w:rsidRPr="00360136" w:rsidRDefault="00544FB0" w:rsidP="00544FB0">
            <w:pPr>
              <w:jc w:val="center"/>
              <w:rPr>
                <w:b w:val="0"/>
                <w:bCs w:val="0"/>
                <w:i/>
                <w:iCs/>
                <w:color w:val="FF0000"/>
                <w:sz w:val="22"/>
                <w:szCs w:val="22"/>
              </w:rPr>
            </w:pPr>
            <w:r w:rsidRPr="00360136">
              <w:rPr>
                <w:bCs w:val="0"/>
                <w:sz w:val="20"/>
                <w:szCs w:val="20"/>
              </w:rPr>
              <w:t>2016</w:t>
            </w:r>
          </w:p>
        </w:tc>
        <w:tc>
          <w:tcPr>
            <w:tcW w:w="611" w:type="dxa"/>
          </w:tcPr>
          <w:p w14:paraId="02802E0A"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9,1</w:t>
            </w:r>
          </w:p>
        </w:tc>
        <w:tc>
          <w:tcPr>
            <w:tcW w:w="617" w:type="dxa"/>
          </w:tcPr>
          <w:p w14:paraId="0A72D51B"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9,2</w:t>
            </w:r>
          </w:p>
        </w:tc>
        <w:tc>
          <w:tcPr>
            <w:tcW w:w="652" w:type="dxa"/>
          </w:tcPr>
          <w:p w14:paraId="72662B60"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9,1</w:t>
            </w:r>
          </w:p>
        </w:tc>
        <w:tc>
          <w:tcPr>
            <w:tcW w:w="726" w:type="dxa"/>
          </w:tcPr>
          <w:p w14:paraId="549AE60B"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8,8</w:t>
            </w:r>
          </w:p>
        </w:tc>
        <w:tc>
          <w:tcPr>
            <w:tcW w:w="631" w:type="dxa"/>
          </w:tcPr>
          <w:p w14:paraId="55781F5E"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bCs/>
                <w:sz w:val="18"/>
                <w:szCs w:val="18"/>
              </w:rPr>
              <w:t>8,4</w:t>
            </w:r>
          </w:p>
        </w:tc>
        <w:tc>
          <w:tcPr>
            <w:tcW w:w="667" w:type="dxa"/>
          </w:tcPr>
          <w:p w14:paraId="7C583E26"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8,3</w:t>
            </w:r>
          </w:p>
        </w:tc>
        <w:tc>
          <w:tcPr>
            <w:tcW w:w="613" w:type="dxa"/>
          </w:tcPr>
          <w:p w14:paraId="60553250"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8,3</w:t>
            </w:r>
          </w:p>
        </w:tc>
        <w:tc>
          <w:tcPr>
            <w:tcW w:w="638" w:type="dxa"/>
          </w:tcPr>
          <w:p w14:paraId="3F78004D"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8,1</w:t>
            </w:r>
          </w:p>
        </w:tc>
        <w:tc>
          <w:tcPr>
            <w:tcW w:w="613" w:type="dxa"/>
          </w:tcPr>
          <w:p w14:paraId="79B0709F"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7,9</w:t>
            </w:r>
          </w:p>
        </w:tc>
        <w:tc>
          <w:tcPr>
            <w:tcW w:w="625" w:type="dxa"/>
          </w:tcPr>
          <w:p w14:paraId="00DD7E20"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7,9</w:t>
            </w:r>
          </w:p>
        </w:tc>
        <w:tc>
          <w:tcPr>
            <w:tcW w:w="631" w:type="dxa"/>
          </w:tcPr>
          <w:p w14:paraId="4C3C3690"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8,0</w:t>
            </w:r>
          </w:p>
        </w:tc>
        <w:tc>
          <w:tcPr>
            <w:tcW w:w="617" w:type="dxa"/>
          </w:tcPr>
          <w:p w14:paraId="3D062135"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bCs/>
                <w:sz w:val="18"/>
                <w:szCs w:val="18"/>
              </w:rPr>
              <w:t>8,4</w:t>
            </w:r>
          </w:p>
        </w:tc>
      </w:tr>
      <w:tr w:rsidR="00544FB0" w:rsidRPr="00360136" w14:paraId="2D437648" w14:textId="77777777" w:rsidTr="00544FB0">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17A7E9FD" w14:textId="77777777" w:rsidR="00544FB0" w:rsidRPr="00360136" w:rsidRDefault="00544FB0" w:rsidP="00544FB0">
            <w:pPr>
              <w:jc w:val="center"/>
              <w:rPr>
                <w:b w:val="0"/>
                <w:bCs w:val="0"/>
                <w:i/>
                <w:iCs/>
                <w:color w:val="FF0000"/>
                <w:sz w:val="22"/>
                <w:szCs w:val="22"/>
              </w:rPr>
            </w:pPr>
            <w:r w:rsidRPr="00360136">
              <w:rPr>
                <w:bCs w:val="0"/>
                <w:sz w:val="20"/>
                <w:szCs w:val="20"/>
              </w:rPr>
              <w:t>2017</w:t>
            </w:r>
          </w:p>
        </w:tc>
        <w:tc>
          <w:tcPr>
            <w:tcW w:w="611" w:type="dxa"/>
            <w:shd w:val="clear" w:color="auto" w:fill="EDEDED" w:themeFill="accent3" w:themeFillTint="33"/>
          </w:tcPr>
          <w:p w14:paraId="1FC8429D"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8,5</w:t>
            </w:r>
          </w:p>
        </w:tc>
        <w:tc>
          <w:tcPr>
            <w:tcW w:w="617" w:type="dxa"/>
            <w:shd w:val="clear" w:color="auto" w:fill="EDEDED" w:themeFill="accent3" w:themeFillTint="33"/>
          </w:tcPr>
          <w:p w14:paraId="60B0413F"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8,4</w:t>
            </w:r>
          </w:p>
        </w:tc>
        <w:tc>
          <w:tcPr>
            <w:tcW w:w="652" w:type="dxa"/>
            <w:shd w:val="clear" w:color="auto" w:fill="EDEDED" w:themeFill="accent3" w:themeFillTint="33"/>
          </w:tcPr>
          <w:p w14:paraId="64C40146"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8,3</w:t>
            </w:r>
          </w:p>
        </w:tc>
        <w:tc>
          <w:tcPr>
            <w:tcW w:w="726" w:type="dxa"/>
            <w:shd w:val="clear" w:color="auto" w:fill="EDEDED" w:themeFill="accent3" w:themeFillTint="33"/>
          </w:tcPr>
          <w:p w14:paraId="4E71D024"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7,8</w:t>
            </w:r>
          </w:p>
        </w:tc>
        <w:tc>
          <w:tcPr>
            <w:tcW w:w="631" w:type="dxa"/>
            <w:shd w:val="clear" w:color="auto" w:fill="EDEDED" w:themeFill="accent3" w:themeFillTint="33"/>
          </w:tcPr>
          <w:p w14:paraId="7F4ADCA0"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7,4</w:t>
            </w:r>
          </w:p>
        </w:tc>
        <w:tc>
          <w:tcPr>
            <w:tcW w:w="667" w:type="dxa"/>
            <w:shd w:val="clear" w:color="auto" w:fill="EDEDED" w:themeFill="accent3" w:themeFillTint="33"/>
          </w:tcPr>
          <w:p w14:paraId="75FEE760"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7,2</w:t>
            </w:r>
          </w:p>
        </w:tc>
        <w:tc>
          <w:tcPr>
            <w:tcW w:w="613" w:type="dxa"/>
            <w:shd w:val="clear" w:color="auto" w:fill="EDEDED" w:themeFill="accent3" w:themeFillTint="33"/>
          </w:tcPr>
          <w:p w14:paraId="4EFF3474"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7,1</w:t>
            </w:r>
          </w:p>
        </w:tc>
        <w:tc>
          <w:tcPr>
            <w:tcW w:w="638" w:type="dxa"/>
            <w:shd w:val="clear" w:color="auto" w:fill="EDEDED" w:themeFill="accent3" w:themeFillTint="33"/>
          </w:tcPr>
          <w:p w14:paraId="2F8C133E"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6,9</w:t>
            </w:r>
          </w:p>
        </w:tc>
        <w:tc>
          <w:tcPr>
            <w:tcW w:w="613" w:type="dxa"/>
            <w:shd w:val="clear" w:color="auto" w:fill="EDEDED" w:themeFill="accent3" w:themeFillTint="33"/>
          </w:tcPr>
          <w:p w14:paraId="2BCB07D8"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6,6</w:t>
            </w:r>
          </w:p>
        </w:tc>
        <w:tc>
          <w:tcPr>
            <w:tcW w:w="625" w:type="dxa"/>
            <w:shd w:val="clear" w:color="auto" w:fill="EDEDED" w:themeFill="accent3" w:themeFillTint="33"/>
          </w:tcPr>
          <w:p w14:paraId="26F8A68A"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6,6</w:t>
            </w:r>
          </w:p>
        </w:tc>
        <w:tc>
          <w:tcPr>
            <w:tcW w:w="631" w:type="dxa"/>
            <w:shd w:val="clear" w:color="auto" w:fill="EDEDED" w:themeFill="accent3" w:themeFillTint="33"/>
          </w:tcPr>
          <w:p w14:paraId="2C19B109"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6,7</w:t>
            </w:r>
          </w:p>
        </w:tc>
        <w:tc>
          <w:tcPr>
            <w:tcW w:w="617" w:type="dxa"/>
            <w:shd w:val="clear" w:color="auto" w:fill="EDEDED" w:themeFill="accent3" w:themeFillTint="33"/>
          </w:tcPr>
          <w:p w14:paraId="70A962E2"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sz w:val="18"/>
                <w:szCs w:val="18"/>
              </w:rPr>
              <w:t>6,8</w:t>
            </w:r>
          </w:p>
        </w:tc>
      </w:tr>
      <w:tr w:rsidR="00544FB0" w:rsidRPr="00360136" w14:paraId="4F20BF5D" w14:textId="77777777" w:rsidTr="00544FB0">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101D7D81" w14:textId="77777777" w:rsidR="00544FB0" w:rsidRPr="00360136" w:rsidRDefault="00544FB0" w:rsidP="00544FB0">
            <w:pPr>
              <w:jc w:val="center"/>
              <w:rPr>
                <w:b w:val="0"/>
                <w:bCs w:val="0"/>
                <w:i/>
                <w:iCs/>
                <w:color w:val="FF0000"/>
                <w:sz w:val="22"/>
                <w:szCs w:val="22"/>
              </w:rPr>
            </w:pPr>
            <w:r w:rsidRPr="00360136">
              <w:rPr>
                <w:bCs w:val="0"/>
                <w:sz w:val="20"/>
                <w:szCs w:val="20"/>
              </w:rPr>
              <w:t>2018</w:t>
            </w:r>
          </w:p>
        </w:tc>
        <w:tc>
          <w:tcPr>
            <w:tcW w:w="611" w:type="dxa"/>
          </w:tcPr>
          <w:p w14:paraId="56646D11"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7,0</w:t>
            </w:r>
          </w:p>
        </w:tc>
        <w:tc>
          <w:tcPr>
            <w:tcW w:w="617" w:type="dxa"/>
          </w:tcPr>
          <w:p w14:paraId="65B90FA6"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7,1</w:t>
            </w:r>
          </w:p>
        </w:tc>
        <w:tc>
          <w:tcPr>
            <w:tcW w:w="652" w:type="dxa"/>
          </w:tcPr>
          <w:p w14:paraId="079A316B"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7,0</w:t>
            </w:r>
          </w:p>
        </w:tc>
        <w:tc>
          <w:tcPr>
            <w:tcW w:w="726" w:type="dxa"/>
          </w:tcPr>
          <w:p w14:paraId="41668EBE"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6,7</w:t>
            </w:r>
          </w:p>
        </w:tc>
        <w:tc>
          <w:tcPr>
            <w:tcW w:w="631" w:type="dxa"/>
          </w:tcPr>
          <w:p w14:paraId="167EE3B2"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6,4</w:t>
            </w:r>
          </w:p>
        </w:tc>
        <w:tc>
          <w:tcPr>
            <w:tcW w:w="667" w:type="dxa"/>
          </w:tcPr>
          <w:p w14:paraId="1CF1E0E2"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6,4</w:t>
            </w:r>
          </w:p>
        </w:tc>
        <w:tc>
          <w:tcPr>
            <w:tcW w:w="613" w:type="dxa"/>
          </w:tcPr>
          <w:p w14:paraId="064D00F1"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6,4</w:t>
            </w:r>
          </w:p>
        </w:tc>
        <w:tc>
          <w:tcPr>
            <w:tcW w:w="638" w:type="dxa"/>
          </w:tcPr>
          <w:p w14:paraId="5329D1ED"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6,3</w:t>
            </w:r>
          </w:p>
        </w:tc>
        <w:tc>
          <w:tcPr>
            <w:tcW w:w="613" w:type="dxa"/>
          </w:tcPr>
          <w:p w14:paraId="066749AB"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6,1</w:t>
            </w:r>
          </w:p>
        </w:tc>
        <w:tc>
          <w:tcPr>
            <w:tcW w:w="625" w:type="dxa"/>
          </w:tcPr>
          <w:p w14:paraId="4381CD0F"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6,1</w:t>
            </w:r>
          </w:p>
        </w:tc>
        <w:tc>
          <w:tcPr>
            <w:tcW w:w="631" w:type="dxa"/>
          </w:tcPr>
          <w:p w14:paraId="65A48B2B"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6,2</w:t>
            </w:r>
          </w:p>
        </w:tc>
        <w:tc>
          <w:tcPr>
            <w:tcW w:w="617" w:type="dxa"/>
          </w:tcPr>
          <w:p w14:paraId="747BDED6"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sz w:val="18"/>
                <w:szCs w:val="18"/>
              </w:rPr>
              <w:t>6,4</w:t>
            </w:r>
          </w:p>
        </w:tc>
      </w:tr>
      <w:tr w:rsidR="00544FB0" w:rsidRPr="00360136" w14:paraId="5D2ECB71" w14:textId="77777777" w:rsidTr="00544FB0">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365A23EF" w14:textId="77777777" w:rsidR="00544FB0" w:rsidRPr="00360136" w:rsidRDefault="00544FB0" w:rsidP="00544FB0">
            <w:pPr>
              <w:jc w:val="center"/>
              <w:rPr>
                <w:b w:val="0"/>
                <w:bCs w:val="0"/>
                <w:i/>
                <w:iCs/>
                <w:color w:val="FF0000"/>
                <w:sz w:val="22"/>
                <w:szCs w:val="22"/>
              </w:rPr>
            </w:pPr>
            <w:r w:rsidRPr="00360136">
              <w:rPr>
                <w:bCs w:val="0"/>
                <w:sz w:val="20"/>
                <w:szCs w:val="20"/>
              </w:rPr>
              <w:t>2019</w:t>
            </w:r>
          </w:p>
        </w:tc>
        <w:tc>
          <w:tcPr>
            <w:tcW w:w="611" w:type="dxa"/>
            <w:shd w:val="clear" w:color="auto" w:fill="EDEDED" w:themeFill="accent3" w:themeFillTint="33"/>
          </w:tcPr>
          <w:p w14:paraId="3B2156CD"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6,7</w:t>
            </w:r>
          </w:p>
        </w:tc>
        <w:tc>
          <w:tcPr>
            <w:tcW w:w="617" w:type="dxa"/>
            <w:shd w:val="clear" w:color="auto" w:fill="EDEDED" w:themeFill="accent3" w:themeFillTint="33"/>
          </w:tcPr>
          <w:p w14:paraId="090BBB30"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6,7</w:t>
            </w:r>
          </w:p>
        </w:tc>
        <w:tc>
          <w:tcPr>
            <w:tcW w:w="652" w:type="dxa"/>
            <w:shd w:val="clear" w:color="auto" w:fill="EDEDED" w:themeFill="accent3" w:themeFillTint="33"/>
          </w:tcPr>
          <w:p w14:paraId="2218C335"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6,6</w:t>
            </w:r>
          </w:p>
        </w:tc>
        <w:tc>
          <w:tcPr>
            <w:tcW w:w="726" w:type="dxa"/>
            <w:shd w:val="clear" w:color="auto" w:fill="EDEDED" w:themeFill="accent3" w:themeFillTint="33"/>
          </w:tcPr>
          <w:p w14:paraId="2B058685"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color w:val="FF0000"/>
                <w:sz w:val="18"/>
                <w:szCs w:val="18"/>
              </w:rPr>
            </w:pPr>
            <w:r w:rsidRPr="00360136">
              <w:rPr>
                <w:iCs/>
                <w:sz w:val="18"/>
                <w:szCs w:val="18"/>
              </w:rPr>
              <w:t>6,3</w:t>
            </w:r>
          </w:p>
        </w:tc>
        <w:tc>
          <w:tcPr>
            <w:tcW w:w="631" w:type="dxa"/>
            <w:shd w:val="clear" w:color="auto" w:fill="EDEDED" w:themeFill="accent3" w:themeFillTint="33"/>
          </w:tcPr>
          <w:p w14:paraId="0E0673FC"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iCs/>
                <w:sz w:val="18"/>
                <w:szCs w:val="18"/>
              </w:rPr>
              <w:t>6,1</w:t>
            </w:r>
          </w:p>
        </w:tc>
        <w:tc>
          <w:tcPr>
            <w:tcW w:w="667" w:type="dxa"/>
            <w:shd w:val="clear" w:color="auto" w:fill="EDEDED" w:themeFill="accent3" w:themeFillTint="33"/>
          </w:tcPr>
          <w:p w14:paraId="289C51F5"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iCs/>
                <w:sz w:val="18"/>
                <w:szCs w:val="18"/>
              </w:rPr>
              <w:t>6,0</w:t>
            </w:r>
          </w:p>
        </w:tc>
        <w:tc>
          <w:tcPr>
            <w:tcW w:w="613" w:type="dxa"/>
            <w:shd w:val="clear" w:color="auto" w:fill="EDEDED" w:themeFill="accent3" w:themeFillTint="33"/>
          </w:tcPr>
          <w:p w14:paraId="1000DB74"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18"/>
                <w:szCs w:val="18"/>
              </w:rPr>
            </w:pPr>
            <w:r w:rsidRPr="00360136">
              <w:rPr>
                <w:iCs/>
                <w:sz w:val="18"/>
                <w:szCs w:val="18"/>
              </w:rPr>
              <w:t>6,0</w:t>
            </w:r>
          </w:p>
        </w:tc>
        <w:tc>
          <w:tcPr>
            <w:tcW w:w="638" w:type="dxa"/>
            <w:shd w:val="clear" w:color="auto" w:fill="EDEDED" w:themeFill="accent3" w:themeFillTint="33"/>
          </w:tcPr>
          <w:p w14:paraId="0BEFB481"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iCs/>
                <w:sz w:val="18"/>
                <w:szCs w:val="18"/>
              </w:rPr>
              <w:t>5,9</w:t>
            </w:r>
          </w:p>
        </w:tc>
        <w:tc>
          <w:tcPr>
            <w:tcW w:w="613" w:type="dxa"/>
            <w:shd w:val="clear" w:color="auto" w:fill="EDEDED" w:themeFill="accent3" w:themeFillTint="33"/>
          </w:tcPr>
          <w:p w14:paraId="05EC77A8"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iCs/>
                <w:sz w:val="18"/>
                <w:szCs w:val="18"/>
              </w:rPr>
              <w:t>5,7</w:t>
            </w:r>
          </w:p>
        </w:tc>
        <w:tc>
          <w:tcPr>
            <w:tcW w:w="625" w:type="dxa"/>
            <w:shd w:val="clear" w:color="auto" w:fill="EDEDED" w:themeFill="accent3" w:themeFillTint="33"/>
          </w:tcPr>
          <w:p w14:paraId="5BB723BF"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iCs/>
                <w:sz w:val="18"/>
                <w:szCs w:val="18"/>
              </w:rPr>
              <w:t>5,7</w:t>
            </w:r>
          </w:p>
        </w:tc>
        <w:tc>
          <w:tcPr>
            <w:tcW w:w="631" w:type="dxa"/>
            <w:shd w:val="clear" w:color="auto" w:fill="EDEDED" w:themeFill="accent3" w:themeFillTint="33"/>
          </w:tcPr>
          <w:p w14:paraId="1BE34DAD"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color w:val="FF0000"/>
                <w:sz w:val="18"/>
                <w:szCs w:val="18"/>
              </w:rPr>
            </w:pPr>
            <w:r w:rsidRPr="00360136">
              <w:rPr>
                <w:iCs/>
                <w:sz w:val="18"/>
                <w:szCs w:val="18"/>
              </w:rPr>
              <w:t>5,8</w:t>
            </w:r>
          </w:p>
        </w:tc>
        <w:tc>
          <w:tcPr>
            <w:tcW w:w="617" w:type="dxa"/>
            <w:shd w:val="clear" w:color="auto" w:fill="EDEDED" w:themeFill="accent3" w:themeFillTint="33"/>
          </w:tcPr>
          <w:p w14:paraId="7A279FEA"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color w:val="FF0000"/>
                <w:sz w:val="18"/>
                <w:szCs w:val="18"/>
              </w:rPr>
            </w:pPr>
            <w:r w:rsidRPr="00360136">
              <w:rPr>
                <w:iCs/>
                <w:sz w:val="18"/>
                <w:szCs w:val="18"/>
              </w:rPr>
              <w:t>6,2</w:t>
            </w:r>
          </w:p>
        </w:tc>
      </w:tr>
      <w:tr w:rsidR="00544FB0" w:rsidRPr="00360136" w14:paraId="46D61D26" w14:textId="77777777" w:rsidTr="00544FB0">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673F9C91" w14:textId="77777777" w:rsidR="00544FB0" w:rsidRPr="00360136" w:rsidRDefault="00544FB0" w:rsidP="00544FB0">
            <w:pPr>
              <w:jc w:val="center"/>
              <w:rPr>
                <w:b w:val="0"/>
                <w:sz w:val="20"/>
                <w:szCs w:val="20"/>
              </w:rPr>
            </w:pPr>
            <w:r w:rsidRPr="00360136">
              <w:rPr>
                <w:bCs w:val="0"/>
                <w:sz w:val="20"/>
                <w:szCs w:val="20"/>
              </w:rPr>
              <w:t>2020</w:t>
            </w:r>
          </w:p>
        </w:tc>
        <w:tc>
          <w:tcPr>
            <w:tcW w:w="611" w:type="dxa"/>
          </w:tcPr>
          <w:p w14:paraId="0E6663CF"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6,4</w:t>
            </w:r>
          </w:p>
        </w:tc>
        <w:tc>
          <w:tcPr>
            <w:tcW w:w="617" w:type="dxa"/>
          </w:tcPr>
          <w:p w14:paraId="090FBCB7"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6,3</w:t>
            </w:r>
          </w:p>
        </w:tc>
        <w:tc>
          <w:tcPr>
            <w:tcW w:w="652" w:type="dxa"/>
          </w:tcPr>
          <w:p w14:paraId="3BC77B04"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6,8</w:t>
            </w:r>
          </w:p>
        </w:tc>
        <w:tc>
          <w:tcPr>
            <w:tcW w:w="726" w:type="dxa"/>
          </w:tcPr>
          <w:p w14:paraId="6EC72DAE"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8,0</w:t>
            </w:r>
          </w:p>
        </w:tc>
        <w:tc>
          <w:tcPr>
            <w:tcW w:w="631" w:type="dxa"/>
          </w:tcPr>
          <w:p w14:paraId="6A305542"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8,4</w:t>
            </w:r>
          </w:p>
        </w:tc>
        <w:tc>
          <w:tcPr>
            <w:tcW w:w="667" w:type="dxa"/>
          </w:tcPr>
          <w:p w14:paraId="5B43B84A"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8,6</w:t>
            </w:r>
          </w:p>
        </w:tc>
        <w:tc>
          <w:tcPr>
            <w:tcW w:w="613" w:type="dxa"/>
          </w:tcPr>
          <w:p w14:paraId="5001DDA0"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8,6</w:t>
            </w:r>
          </w:p>
        </w:tc>
        <w:tc>
          <w:tcPr>
            <w:tcW w:w="638" w:type="dxa"/>
          </w:tcPr>
          <w:p w14:paraId="72A02ECB"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8,2</w:t>
            </w:r>
          </w:p>
        </w:tc>
        <w:tc>
          <w:tcPr>
            <w:tcW w:w="613" w:type="dxa"/>
          </w:tcPr>
          <w:p w14:paraId="063022A0"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7,7</w:t>
            </w:r>
          </w:p>
        </w:tc>
        <w:tc>
          <w:tcPr>
            <w:tcW w:w="625" w:type="dxa"/>
          </w:tcPr>
          <w:p w14:paraId="7FAD17C8"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7,4</w:t>
            </w:r>
          </w:p>
        </w:tc>
        <w:tc>
          <w:tcPr>
            <w:tcW w:w="631" w:type="dxa"/>
          </w:tcPr>
          <w:p w14:paraId="2E7654AF"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7,4</w:t>
            </w:r>
          </w:p>
        </w:tc>
        <w:tc>
          <w:tcPr>
            <w:tcW w:w="617" w:type="dxa"/>
          </w:tcPr>
          <w:p w14:paraId="0C9B8F53"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7,7</w:t>
            </w:r>
          </w:p>
        </w:tc>
      </w:tr>
      <w:tr w:rsidR="00544FB0" w:rsidRPr="00360136" w14:paraId="29E91086" w14:textId="77777777" w:rsidTr="00544FB0">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1F2904E9" w14:textId="77777777" w:rsidR="00544FB0" w:rsidRPr="00360136" w:rsidRDefault="00544FB0" w:rsidP="00544FB0">
            <w:pPr>
              <w:jc w:val="center"/>
              <w:rPr>
                <w:b w:val="0"/>
                <w:sz w:val="20"/>
                <w:szCs w:val="20"/>
              </w:rPr>
            </w:pPr>
            <w:r w:rsidRPr="00360136">
              <w:rPr>
                <w:bCs w:val="0"/>
                <w:sz w:val="20"/>
                <w:szCs w:val="20"/>
              </w:rPr>
              <w:t>2021</w:t>
            </w:r>
          </w:p>
        </w:tc>
        <w:tc>
          <w:tcPr>
            <w:tcW w:w="611" w:type="dxa"/>
            <w:shd w:val="clear" w:color="auto" w:fill="EDEDED" w:themeFill="accent3" w:themeFillTint="33"/>
            <w:vAlign w:val="bottom"/>
          </w:tcPr>
          <w:p w14:paraId="03AE2AC7"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8,0</w:t>
            </w:r>
          </w:p>
        </w:tc>
        <w:tc>
          <w:tcPr>
            <w:tcW w:w="617" w:type="dxa"/>
            <w:shd w:val="clear" w:color="auto" w:fill="EDEDED" w:themeFill="accent3" w:themeFillTint="33"/>
            <w:vAlign w:val="bottom"/>
          </w:tcPr>
          <w:p w14:paraId="4BABB663"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8,2</w:t>
            </w:r>
          </w:p>
        </w:tc>
        <w:tc>
          <w:tcPr>
            <w:tcW w:w="652" w:type="dxa"/>
            <w:shd w:val="clear" w:color="auto" w:fill="EDEDED" w:themeFill="accent3" w:themeFillTint="33"/>
            <w:vAlign w:val="bottom"/>
          </w:tcPr>
          <w:p w14:paraId="1580C03F"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8,2</w:t>
            </w:r>
          </w:p>
        </w:tc>
        <w:tc>
          <w:tcPr>
            <w:tcW w:w="726" w:type="dxa"/>
            <w:shd w:val="clear" w:color="auto" w:fill="EDEDED" w:themeFill="accent3" w:themeFillTint="33"/>
          </w:tcPr>
          <w:p w14:paraId="075BE0EB"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7,9</w:t>
            </w:r>
          </w:p>
        </w:tc>
        <w:tc>
          <w:tcPr>
            <w:tcW w:w="631" w:type="dxa"/>
            <w:shd w:val="clear" w:color="auto" w:fill="EDEDED" w:themeFill="accent3" w:themeFillTint="33"/>
          </w:tcPr>
          <w:p w14:paraId="6AD05B67"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7,6</w:t>
            </w:r>
          </w:p>
        </w:tc>
        <w:tc>
          <w:tcPr>
            <w:tcW w:w="667" w:type="dxa"/>
            <w:shd w:val="clear" w:color="auto" w:fill="EDEDED" w:themeFill="accent3" w:themeFillTint="33"/>
          </w:tcPr>
          <w:p w14:paraId="564F7BEC"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7,4</w:t>
            </w:r>
          </w:p>
        </w:tc>
        <w:tc>
          <w:tcPr>
            <w:tcW w:w="613" w:type="dxa"/>
            <w:shd w:val="clear" w:color="auto" w:fill="EDEDED" w:themeFill="accent3" w:themeFillTint="33"/>
          </w:tcPr>
          <w:p w14:paraId="4251F02A"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7,1</w:t>
            </w:r>
          </w:p>
        </w:tc>
        <w:tc>
          <w:tcPr>
            <w:tcW w:w="638" w:type="dxa"/>
            <w:shd w:val="clear" w:color="auto" w:fill="EDEDED" w:themeFill="accent3" w:themeFillTint="33"/>
          </w:tcPr>
          <w:p w14:paraId="5C775685"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6,5</w:t>
            </w:r>
          </w:p>
        </w:tc>
        <w:tc>
          <w:tcPr>
            <w:tcW w:w="613" w:type="dxa"/>
            <w:shd w:val="clear" w:color="auto" w:fill="EDEDED" w:themeFill="accent3" w:themeFillTint="33"/>
          </w:tcPr>
          <w:p w14:paraId="693F0F4B"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6,0</w:t>
            </w:r>
          </w:p>
        </w:tc>
        <w:tc>
          <w:tcPr>
            <w:tcW w:w="625" w:type="dxa"/>
            <w:shd w:val="clear" w:color="auto" w:fill="EDEDED" w:themeFill="accent3" w:themeFillTint="33"/>
          </w:tcPr>
          <w:p w14:paraId="333AAE6D"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iCs/>
                <w:sz w:val="18"/>
                <w:szCs w:val="16"/>
              </w:rPr>
              <w:t>6,0</w:t>
            </w:r>
          </w:p>
        </w:tc>
        <w:tc>
          <w:tcPr>
            <w:tcW w:w="631" w:type="dxa"/>
            <w:shd w:val="clear" w:color="auto" w:fill="EDEDED" w:themeFill="accent3" w:themeFillTint="33"/>
          </w:tcPr>
          <w:p w14:paraId="6D4260F0"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iCs/>
                <w:sz w:val="18"/>
                <w:szCs w:val="16"/>
              </w:rPr>
              <w:t>6,4</w:t>
            </w:r>
          </w:p>
        </w:tc>
        <w:tc>
          <w:tcPr>
            <w:tcW w:w="617" w:type="dxa"/>
            <w:shd w:val="clear" w:color="auto" w:fill="EDEDED" w:themeFill="accent3" w:themeFillTint="33"/>
          </w:tcPr>
          <w:p w14:paraId="268DD31F"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iCs/>
                <w:sz w:val="18"/>
                <w:szCs w:val="16"/>
              </w:rPr>
              <w:t>6,7</w:t>
            </w:r>
          </w:p>
        </w:tc>
      </w:tr>
      <w:tr w:rsidR="00544FB0" w:rsidRPr="00360136" w14:paraId="48471BA9" w14:textId="77777777" w:rsidTr="00544FB0">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auto"/>
          </w:tcPr>
          <w:p w14:paraId="6D2BAA5C" w14:textId="77777777" w:rsidR="00544FB0" w:rsidRPr="00360136" w:rsidRDefault="00544FB0" w:rsidP="00544FB0">
            <w:pPr>
              <w:jc w:val="center"/>
              <w:rPr>
                <w:b w:val="0"/>
                <w:sz w:val="20"/>
                <w:szCs w:val="20"/>
              </w:rPr>
            </w:pPr>
            <w:r w:rsidRPr="00360136">
              <w:rPr>
                <w:bCs w:val="0"/>
                <w:sz w:val="20"/>
                <w:szCs w:val="20"/>
              </w:rPr>
              <w:t>2022</w:t>
            </w:r>
          </w:p>
        </w:tc>
        <w:tc>
          <w:tcPr>
            <w:tcW w:w="611" w:type="dxa"/>
            <w:shd w:val="clear" w:color="auto" w:fill="auto"/>
            <w:vAlign w:val="bottom"/>
          </w:tcPr>
          <w:p w14:paraId="3F3388C7"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6,9</w:t>
            </w:r>
          </w:p>
        </w:tc>
        <w:tc>
          <w:tcPr>
            <w:tcW w:w="617" w:type="dxa"/>
            <w:shd w:val="clear" w:color="auto" w:fill="auto"/>
            <w:vAlign w:val="bottom"/>
          </w:tcPr>
          <w:p w14:paraId="37130FC9"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6,8</w:t>
            </w:r>
          </w:p>
        </w:tc>
        <w:tc>
          <w:tcPr>
            <w:tcW w:w="652" w:type="dxa"/>
            <w:shd w:val="clear" w:color="auto" w:fill="auto"/>
            <w:vAlign w:val="bottom"/>
          </w:tcPr>
          <w:p w14:paraId="71517586"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6,8</w:t>
            </w:r>
          </w:p>
        </w:tc>
        <w:tc>
          <w:tcPr>
            <w:tcW w:w="726" w:type="dxa"/>
            <w:shd w:val="clear" w:color="auto" w:fill="auto"/>
          </w:tcPr>
          <w:p w14:paraId="5D1677E9"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6,5</w:t>
            </w:r>
          </w:p>
        </w:tc>
        <w:tc>
          <w:tcPr>
            <w:tcW w:w="631" w:type="dxa"/>
            <w:shd w:val="clear" w:color="auto" w:fill="auto"/>
          </w:tcPr>
          <w:p w14:paraId="42030494"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6,1</w:t>
            </w:r>
          </w:p>
        </w:tc>
        <w:tc>
          <w:tcPr>
            <w:tcW w:w="667" w:type="dxa"/>
            <w:shd w:val="clear" w:color="auto" w:fill="auto"/>
          </w:tcPr>
          <w:p w14:paraId="08D380EE"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5,9</w:t>
            </w:r>
          </w:p>
        </w:tc>
        <w:tc>
          <w:tcPr>
            <w:tcW w:w="613" w:type="dxa"/>
            <w:shd w:val="clear" w:color="auto" w:fill="auto"/>
          </w:tcPr>
          <w:p w14:paraId="3505D1CD"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6,0</w:t>
            </w:r>
          </w:p>
        </w:tc>
        <w:tc>
          <w:tcPr>
            <w:tcW w:w="638" w:type="dxa"/>
            <w:shd w:val="clear" w:color="auto" w:fill="auto"/>
          </w:tcPr>
          <w:p w14:paraId="3B4E66D0"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5,8</w:t>
            </w:r>
          </w:p>
        </w:tc>
        <w:tc>
          <w:tcPr>
            <w:tcW w:w="613" w:type="dxa"/>
            <w:shd w:val="clear" w:color="auto" w:fill="auto"/>
          </w:tcPr>
          <w:p w14:paraId="49CAFC06"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5,7</w:t>
            </w:r>
          </w:p>
        </w:tc>
        <w:tc>
          <w:tcPr>
            <w:tcW w:w="625" w:type="dxa"/>
            <w:shd w:val="clear" w:color="auto" w:fill="auto"/>
          </w:tcPr>
          <w:p w14:paraId="0B335071"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360136">
              <w:rPr>
                <w:iCs/>
                <w:sz w:val="18"/>
                <w:szCs w:val="16"/>
              </w:rPr>
              <w:t>5,7</w:t>
            </w:r>
          </w:p>
        </w:tc>
        <w:tc>
          <w:tcPr>
            <w:tcW w:w="631" w:type="dxa"/>
            <w:shd w:val="clear" w:color="auto" w:fill="auto"/>
          </w:tcPr>
          <w:p w14:paraId="4AA1C5DC"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360136">
              <w:rPr>
                <w:iCs/>
                <w:sz w:val="18"/>
                <w:szCs w:val="16"/>
              </w:rPr>
              <w:t>5,9</w:t>
            </w:r>
          </w:p>
        </w:tc>
        <w:tc>
          <w:tcPr>
            <w:tcW w:w="617" w:type="dxa"/>
            <w:shd w:val="clear" w:color="auto" w:fill="auto"/>
          </w:tcPr>
          <w:p w14:paraId="3B305559"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360136">
              <w:rPr>
                <w:iCs/>
                <w:sz w:val="18"/>
                <w:szCs w:val="16"/>
              </w:rPr>
              <w:t>6,1</w:t>
            </w:r>
          </w:p>
        </w:tc>
      </w:tr>
      <w:tr w:rsidR="00544FB0" w:rsidRPr="00360136" w14:paraId="1F49A504" w14:textId="77777777" w:rsidTr="00544FB0">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F2F2F2" w:themeFill="background1" w:themeFillShade="F2"/>
          </w:tcPr>
          <w:p w14:paraId="6AFD048C" w14:textId="77777777" w:rsidR="00544FB0" w:rsidRPr="00360136" w:rsidRDefault="00544FB0" w:rsidP="00544FB0">
            <w:pPr>
              <w:jc w:val="center"/>
              <w:rPr>
                <w:bCs w:val="0"/>
                <w:sz w:val="20"/>
                <w:szCs w:val="20"/>
              </w:rPr>
            </w:pPr>
            <w:r w:rsidRPr="00360136">
              <w:rPr>
                <w:bCs w:val="0"/>
                <w:sz w:val="20"/>
                <w:szCs w:val="20"/>
              </w:rPr>
              <w:t>2023</w:t>
            </w:r>
          </w:p>
        </w:tc>
        <w:tc>
          <w:tcPr>
            <w:tcW w:w="611" w:type="dxa"/>
            <w:shd w:val="clear" w:color="auto" w:fill="F2F2F2" w:themeFill="background1" w:themeFillShade="F2"/>
            <w:vAlign w:val="bottom"/>
          </w:tcPr>
          <w:p w14:paraId="07A46D1E"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6,3</w:t>
            </w:r>
          </w:p>
        </w:tc>
        <w:tc>
          <w:tcPr>
            <w:tcW w:w="617" w:type="dxa"/>
            <w:shd w:val="clear" w:color="auto" w:fill="F2F2F2" w:themeFill="background1" w:themeFillShade="F2"/>
            <w:vAlign w:val="bottom"/>
          </w:tcPr>
          <w:p w14:paraId="49FACDEC"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6,3</w:t>
            </w:r>
          </w:p>
        </w:tc>
        <w:tc>
          <w:tcPr>
            <w:tcW w:w="652" w:type="dxa"/>
            <w:shd w:val="clear" w:color="auto" w:fill="F2F2F2" w:themeFill="background1" w:themeFillShade="F2"/>
            <w:vAlign w:val="bottom"/>
          </w:tcPr>
          <w:p w14:paraId="35BAAF27"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6,0</w:t>
            </w:r>
          </w:p>
        </w:tc>
        <w:tc>
          <w:tcPr>
            <w:tcW w:w="726" w:type="dxa"/>
            <w:shd w:val="clear" w:color="auto" w:fill="F2F2F2" w:themeFill="background1" w:themeFillShade="F2"/>
          </w:tcPr>
          <w:p w14:paraId="55DE2B88"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5,7</w:t>
            </w:r>
          </w:p>
        </w:tc>
        <w:tc>
          <w:tcPr>
            <w:tcW w:w="631" w:type="dxa"/>
            <w:shd w:val="clear" w:color="auto" w:fill="F2F2F2" w:themeFill="background1" w:themeFillShade="F2"/>
          </w:tcPr>
          <w:p w14:paraId="4738DB5E"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5,5</w:t>
            </w:r>
          </w:p>
        </w:tc>
        <w:tc>
          <w:tcPr>
            <w:tcW w:w="667" w:type="dxa"/>
            <w:shd w:val="clear" w:color="auto" w:fill="F2F2F2" w:themeFill="background1" w:themeFillShade="F2"/>
          </w:tcPr>
          <w:p w14:paraId="6B44929E"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5,5</w:t>
            </w:r>
          </w:p>
        </w:tc>
        <w:tc>
          <w:tcPr>
            <w:tcW w:w="613" w:type="dxa"/>
            <w:shd w:val="clear" w:color="auto" w:fill="F2F2F2" w:themeFill="background1" w:themeFillShade="F2"/>
          </w:tcPr>
          <w:p w14:paraId="40B99FB3"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5,6</w:t>
            </w:r>
          </w:p>
        </w:tc>
        <w:tc>
          <w:tcPr>
            <w:tcW w:w="638" w:type="dxa"/>
            <w:shd w:val="clear" w:color="auto" w:fill="F2F2F2" w:themeFill="background1" w:themeFillShade="F2"/>
          </w:tcPr>
          <w:p w14:paraId="2C3069E0"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5,5</w:t>
            </w:r>
          </w:p>
        </w:tc>
        <w:tc>
          <w:tcPr>
            <w:tcW w:w="613" w:type="dxa"/>
            <w:shd w:val="clear" w:color="auto" w:fill="F2F2F2" w:themeFill="background1" w:themeFillShade="F2"/>
          </w:tcPr>
          <w:p w14:paraId="585A73AA"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5,3</w:t>
            </w:r>
          </w:p>
        </w:tc>
        <w:tc>
          <w:tcPr>
            <w:tcW w:w="625" w:type="dxa"/>
            <w:shd w:val="clear" w:color="auto" w:fill="F2F2F2" w:themeFill="background1" w:themeFillShade="F2"/>
          </w:tcPr>
          <w:p w14:paraId="211430ED"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360136">
              <w:rPr>
                <w:iCs/>
                <w:sz w:val="18"/>
                <w:szCs w:val="16"/>
              </w:rPr>
              <w:t>5,3</w:t>
            </w:r>
          </w:p>
        </w:tc>
        <w:tc>
          <w:tcPr>
            <w:tcW w:w="631" w:type="dxa"/>
            <w:shd w:val="clear" w:color="auto" w:fill="F2F2F2" w:themeFill="background1" w:themeFillShade="F2"/>
          </w:tcPr>
          <w:p w14:paraId="1EA5CAB8"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360136">
              <w:rPr>
                <w:iCs/>
                <w:sz w:val="18"/>
                <w:szCs w:val="16"/>
              </w:rPr>
              <w:t>5,4</w:t>
            </w:r>
          </w:p>
        </w:tc>
        <w:tc>
          <w:tcPr>
            <w:tcW w:w="617" w:type="dxa"/>
            <w:shd w:val="clear" w:color="auto" w:fill="F2F2F2" w:themeFill="background1" w:themeFillShade="F2"/>
          </w:tcPr>
          <w:p w14:paraId="595EA76B" w14:textId="77777777" w:rsidR="00544FB0" w:rsidRPr="00360136" w:rsidRDefault="00544FB0"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360136">
              <w:rPr>
                <w:iCs/>
                <w:sz w:val="18"/>
                <w:szCs w:val="16"/>
              </w:rPr>
              <w:t>5,7</w:t>
            </w:r>
          </w:p>
        </w:tc>
      </w:tr>
      <w:tr w:rsidR="00544FB0" w:rsidRPr="00360136" w14:paraId="1D8978D6" w14:textId="77777777" w:rsidTr="00544FB0">
        <w:trPr>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74C4891" w14:textId="77777777" w:rsidR="00544FB0" w:rsidRPr="000A2D14" w:rsidRDefault="00544FB0" w:rsidP="00544FB0">
            <w:pPr>
              <w:jc w:val="center"/>
              <w:rPr>
                <w:bCs w:val="0"/>
                <w:sz w:val="20"/>
                <w:szCs w:val="20"/>
              </w:rPr>
            </w:pPr>
            <w:r w:rsidRPr="002D0BFC">
              <w:rPr>
                <w:sz w:val="20"/>
                <w:szCs w:val="20"/>
              </w:rPr>
              <w:t>2024</w:t>
            </w:r>
          </w:p>
        </w:tc>
        <w:tc>
          <w:tcPr>
            <w:tcW w:w="0" w:type="dxa"/>
            <w:shd w:val="clear" w:color="auto" w:fill="auto"/>
          </w:tcPr>
          <w:p w14:paraId="7488D2C4" w14:textId="77777777" w:rsidR="00544FB0" w:rsidRPr="000A2D14"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5,7</w:t>
            </w:r>
          </w:p>
        </w:tc>
        <w:tc>
          <w:tcPr>
            <w:tcW w:w="0" w:type="dxa"/>
            <w:shd w:val="clear" w:color="auto" w:fill="auto"/>
          </w:tcPr>
          <w:p w14:paraId="400A9F37" w14:textId="77777777" w:rsidR="00544FB0" w:rsidRPr="000A2D14"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5,8</w:t>
            </w:r>
          </w:p>
        </w:tc>
        <w:tc>
          <w:tcPr>
            <w:tcW w:w="0" w:type="dxa"/>
            <w:shd w:val="clear" w:color="auto" w:fill="auto"/>
          </w:tcPr>
          <w:p w14:paraId="728ADE1D" w14:textId="77777777" w:rsidR="00544FB0" w:rsidRPr="000A2D14"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5,8</w:t>
            </w:r>
          </w:p>
        </w:tc>
        <w:tc>
          <w:tcPr>
            <w:tcW w:w="0" w:type="dxa"/>
            <w:shd w:val="clear" w:color="auto" w:fill="auto"/>
          </w:tcPr>
          <w:p w14:paraId="5477F645" w14:textId="77777777" w:rsidR="00544FB0" w:rsidRPr="000A2D14"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5,4</w:t>
            </w:r>
          </w:p>
        </w:tc>
        <w:tc>
          <w:tcPr>
            <w:tcW w:w="0" w:type="dxa"/>
            <w:shd w:val="clear" w:color="auto" w:fill="auto"/>
          </w:tcPr>
          <w:p w14:paraId="192F9919" w14:textId="77777777" w:rsidR="00544FB0" w:rsidRPr="000A2D14"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5,2</w:t>
            </w:r>
          </w:p>
        </w:tc>
        <w:tc>
          <w:tcPr>
            <w:tcW w:w="0" w:type="dxa"/>
            <w:shd w:val="clear" w:color="auto" w:fill="auto"/>
          </w:tcPr>
          <w:p w14:paraId="52111A5D" w14:textId="77777777" w:rsidR="00544FB0" w:rsidRPr="000A2D14"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5,1</w:t>
            </w:r>
          </w:p>
        </w:tc>
        <w:tc>
          <w:tcPr>
            <w:tcW w:w="0" w:type="dxa"/>
            <w:shd w:val="clear" w:color="auto" w:fill="auto"/>
          </w:tcPr>
          <w:p w14:paraId="752D4A28" w14:textId="77777777" w:rsidR="00544FB0" w:rsidRPr="000A2D14"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5,2</w:t>
            </w:r>
          </w:p>
        </w:tc>
        <w:tc>
          <w:tcPr>
            <w:tcW w:w="0" w:type="dxa"/>
            <w:shd w:val="clear" w:color="auto" w:fill="auto"/>
          </w:tcPr>
          <w:p w14:paraId="6582E1B5" w14:textId="77777777" w:rsidR="00544FB0" w:rsidRPr="000A2D14"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5,3</w:t>
            </w:r>
          </w:p>
        </w:tc>
        <w:tc>
          <w:tcPr>
            <w:tcW w:w="0" w:type="dxa"/>
            <w:shd w:val="clear" w:color="auto" w:fill="auto"/>
          </w:tcPr>
          <w:p w14:paraId="6919BC49" w14:textId="77777777" w:rsidR="00544FB0" w:rsidRPr="000A2D14" w:rsidRDefault="00544FB0"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5,1</w:t>
            </w:r>
          </w:p>
        </w:tc>
        <w:tc>
          <w:tcPr>
            <w:tcW w:w="0" w:type="dxa"/>
            <w:shd w:val="clear" w:color="auto" w:fill="auto"/>
          </w:tcPr>
          <w:p w14:paraId="1B592D10" w14:textId="77777777" w:rsidR="00544FB0" w:rsidRPr="000A2D14" w:rsidRDefault="00544FB0"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2D0BFC">
              <w:rPr>
                <w:iCs/>
                <w:sz w:val="18"/>
                <w:szCs w:val="16"/>
              </w:rPr>
              <w:t>5,1</w:t>
            </w:r>
          </w:p>
        </w:tc>
        <w:tc>
          <w:tcPr>
            <w:tcW w:w="0" w:type="dxa"/>
            <w:shd w:val="clear" w:color="auto" w:fill="auto"/>
          </w:tcPr>
          <w:p w14:paraId="472291E8" w14:textId="77777777" w:rsidR="00544FB0" w:rsidRPr="000A2D14" w:rsidRDefault="00544FB0"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2D0BFC">
              <w:rPr>
                <w:iCs/>
                <w:sz w:val="18"/>
                <w:szCs w:val="16"/>
              </w:rPr>
              <w:t>5,1</w:t>
            </w:r>
          </w:p>
        </w:tc>
        <w:tc>
          <w:tcPr>
            <w:tcW w:w="0" w:type="dxa"/>
            <w:shd w:val="clear" w:color="auto" w:fill="auto"/>
          </w:tcPr>
          <w:p w14:paraId="14445BFB" w14:textId="77777777" w:rsidR="00544FB0" w:rsidRPr="000A2D14" w:rsidRDefault="00544FB0"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2D0BFC">
              <w:rPr>
                <w:iCs/>
                <w:sz w:val="18"/>
                <w:szCs w:val="16"/>
              </w:rPr>
              <w:t>5,3</w:t>
            </w:r>
          </w:p>
        </w:tc>
      </w:tr>
      <w:tr w:rsidR="00544FB0" w:rsidRPr="00360136" w14:paraId="5AD268D4" w14:textId="77777777" w:rsidTr="00544FB0">
        <w:trPr>
          <w:jc w:val="center"/>
        </w:trPr>
        <w:tc>
          <w:tcPr>
            <w:cnfStyle w:val="001000000000" w:firstRow="0" w:lastRow="0" w:firstColumn="1" w:lastColumn="0" w:oddVBand="0" w:evenVBand="0" w:oddHBand="0" w:evenHBand="0" w:firstRowFirstColumn="0" w:firstRowLastColumn="0" w:lastRowFirstColumn="0" w:lastRowLastColumn="0"/>
            <w:tcW w:w="8306" w:type="dxa"/>
            <w:gridSpan w:val="13"/>
          </w:tcPr>
          <w:p w14:paraId="3DED7C9D" w14:textId="77777777" w:rsidR="00544FB0" w:rsidRPr="00360136" w:rsidRDefault="00544FB0" w:rsidP="00544FB0">
            <w:pPr>
              <w:jc w:val="both"/>
              <w:rPr>
                <w:bCs w:val="0"/>
                <w:i/>
                <w:iCs/>
                <w:sz w:val="22"/>
                <w:szCs w:val="22"/>
              </w:rPr>
            </w:pPr>
            <w:r w:rsidRPr="00360136">
              <w:rPr>
                <w:b w:val="0"/>
                <w:sz w:val="18"/>
                <w:szCs w:val="18"/>
              </w:rPr>
              <w:t>* Ņemot vērā CSP aktualizēto ekonomiski aktīvo iedzīvotāju skaitu pēc CSP pārrēķina atbilstoši tautas skaitīšanas datiem</w:t>
            </w:r>
          </w:p>
        </w:tc>
      </w:tr>
    </w:tbl>
    <w:bookmarkEnd w:id="18"/>
    <w:p w14:paraId="550C6608" w14:textId="77777777" w:rsidR="00544FB0" w:rsidRPr="00360136" w:rsidRDefault="00544FB0" w:rsidP="00544FB0">
      <w:pPr>
        <w:jc w:val="both"/>
        <w:rPr>
          <w:sz w:val="20"/>
          <w:szCs w:val="20"/>
        </w:rPr>
      </w:pPr>
      <w:r w:rsidRPr="00360136">
        <w:rPr>
          <w:sz w:val="20"/>
          <w:szCs w:val="20"/>
        </w:rPr>
        <w:t>Datu avots: Nodarbinātības valsts aģentūra</w:t>
      </w:r>
    </w:p>
    <w:p w14:paraId="57B312A7" w14:textId="77777777" w:rsidR="00544FB0" w:rsidRPr="00360136" w:rsidRDefault="00544FB0" w:rsidP="00544FB0">
      <w:pPr>
        <w:jc w:val="both"/>
      </w:pPr>
    </w:p>
    <w:p w14:paraId="0BDF7107" w14:textId="77777777" w:rsidR="00544FB0" w:rsidRPr="00360136" w:rsidRDefault="00544FB0" w:rsidP="00A0076F">
      <w:pPr>
        <w:spacing w:line="360" w:lineRule="auto"/>
        <w:ind w:firstLine="720"/>
        <w:jc w:val="both"/>
        <w:rPr>
          <w:rFonts w:eastAsiaTheme="minorHAnsi"/>
          <w:lang w:eastAsia="en-US"/>
        </w:rPr>
      </w:pPr>
      <w:r>
        <w:t>Salīdzinot 2024. gada decembra beigas ar atbilstošo periodu pirms gada, reģistrētā bezdarba līmenis samazinājies par 0,4% punktiem (no 5,7% uz 5,3%).</w:t>
      </w:r>
    </w:p>
    <w:p w14:paraId="15FFE3A6" w14:textId="77777777" w:rsidR="00544FB0" w:rsidRPr="00360136" w:rsidRDefault="00544FB0" w:rsidP="00544FB0">
      <w:pPr>
        <w:jc w:val="both"/>
      </w:pPr>
    </w:p>
    <w:p w14:paraId="14CD236F" w14:textId="4F3444EA" w:rsidR="00544FB0" w:rsidRPr="00360136" w:rsidRDefault="008F6C97" w:rsidP="00544FB0">
      <w:pPr>
        <w:jc w:val="right"/>
      </w:pPr>
      <w:r>
        <w:t>11</w:t>
      </w:r>
      <w:r w:rsidR="00544FB0" w:rsidRPr="00360136">
        <w:t>.</w:t>
      </w:r>
      <w:r>
        <w:t xml:space="preserve"> </w:t>
      </w:r>
      <w:r w:rsidR="00544FB0" w:rsidRPr="00360136">
        <w:t>tabula</w:t>
      </w:r>
    </w:p>
    <w:p w14:paraId="1CD521C8" w14:textId="77777777" w:rsidR="00544FB0" w:rsidRPr="00360136" w:rsidRDefault="00544FB0" w:rsidP="00544FB0">
      <w:pPr>
        <w:jc w:val="center"/>
      </w:pPr>
      <w:r w:rsidRPr="00360136">
        <w:rPr>
          <w:b/>
        </w:rPr>
        <w:t>Reģistrētā bezdarba līmenis un bezdarbnieku skaits</w:t>
      </w:r>
    </w:p>
    <w:tbl>
      <w:tblPr>
        <w:tblW w:w="0" w:type="auto"/>
        <w:jc w:val="center"/>
        <w:tblCellMar>
          <w:left w:w="0" w:type="dxa"/>
          <w:right w:w="0" w:type="dxa"/>
        </w:tblCellMar>
        <w:tblLook w:val="04A0" w:firstRow="1" w:lastRow="0" w:firstColumn="1" w:lastColumn="0" w:noHBand="0" w:noVBand="1"/>
      </w:tblPr>
      <w:tblGrid>
        <w:gridCol w:w="2152"/>
        <w:gridCol w:w="1990"/>
        <w:gridCol w:w="1990"/>
        <w:gridCol w:w="2154"/>
      </w:tblGrid>
      <w:tr w:rsidR="00544FB0" w:rsidRPr="00360136" w14:paraId="742E8897" w14:textId="77777777" w:rsidTr="00512F11">
        <w:trPr>
          <w:jc w:val="center"/>
        </w:trPr>
        <w:tc>
          <w:tcPr>
            <w:tcW w:w="2152" w:type="dxa"/>
            <w:tcBorders>
              <w:top w:val="single" w:sz="8" w:space="0" w:color="auto"/>
              <w:left w:val="single" w:sz="8" w:space="0" w:color="auto"/>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377DC1EF" w14:textId="77777777" w:rsidR="00544FB0" w:rsidRPr="00360136" w:rsidRDefault="00544FB0" w:rsidP="00544FB0">
            <w:pPr>
              <w:jc w:val="center"/>
            </w:pPr>
          </w:p>
        </w:tc>
        <w:tc>
          <w:tcPr>
            <w:tcW w:w="1990" w:type="dxa"/>
            <w:tcBorders>
              <w:top w:val="single" w:sz="8" w:space="0" w:color="auto"/>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6E85C437" w14:textId="77777777" w:rsidR="00544FB0" w:rsidRPr="00360136" w:rsidRDefault="00544FB0" w:rsidP="00544FB0">
            <w:pPr>
              <w:jc w:val="center"/>
              <w:rPr>
                <w:b/>
              </w:rPr>
            </w:pPr>
            <w:r w:rsidRPr="00360136">
              <w:rPr>
                <w:b/>
              </w:rPr>
              <w:t>202</w:t>
            </w:r>
            <w:r>
              <w:rPr>
                <w:b/>
              </w:rPr>
              <w:t>3</w:t>
            </w:r>
            <w:r w:rsidRPr="00360136">
              <w:rPr>
                <w:b/>
              </w:rPr>
              <w:t>.</w:t>
            </w:r>
            <w:r>
              <w:rPr>
                <w:b/>
              </w:rPr>
              <w:t xml:space="preserve"> </w:t>
            </w:r>
            <w:r w:rsidRPr="00360136">
              <w:rPr>
                <w:b/>
              </w:rPr>
              <w:t>gada 31.</w:t>
            </w:r>
            <w:r>
              <w:rPr>
                <w:b/>
              </w:rPr>
              <w:t> </w:t>
            </w:r>
            <w:r w:rsidRPr="00360136">
              <w:rPr>
                <w:b/>
              </w:rPr>
              <w:t>decembris</w:t>
            </w:r>
          </w:p>
        </w:tc>
        <w:tc>
          <w:tcPr>
            <w:tcW w:w="1990" w:type="dxa"/>
            <w:tcBorders>
              <w:top w:val="single" w:sz="8" w:space="0" w:color="auto"/>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1CC55C62" w14:textId="77777777" w:rsidR="00544FB0" w:rsidRPr="00360136" w:rsidRDefault="00544FB0" w:rsidP="00544FB0">
            <w:pPr>
              <w:jc w:val="center"/>
              <w:rPr>
                <w:b/>
              </w:rPr>
            </w:pPr>
            <w:r w:rsidRPr="00360136">
              <w:rPr>
                <w:b/>
              </w:rPr>
              <w:t>202</w:t>
            </w:r>
            <w:r>
              <w:rPr>
                <w:b/>
              </w:rPr>
              <w:t>4</w:t>
            </w:r>
            <w:r w:rsidRPr="00360136">
              <w:rPr>
                <w:b/>
              </w:rPr>
              <w:t>.</w:t>
            </w:r>
            <w:r>
              <w:rPr>
                <w:b/>
              </w:rPr>
              <w:t> </w:t>
            </w:r>
            <w:r w:rsidRPr="00360136">
              <w:rPr>
                <w:b/>
              </w:rPr>
              <w:t>gada 31.</w:t>
            </w:r>
            <w:r>
              <w:rPr>
                <w:b/>
              </w:rPr>
              <w:t> </w:t>
            </w:r>
            <w:r w:rsidRPr="00360136">
              <w:rPr>
                <w:b/>
              </w:rPr>
              <w:t>decembris</w:t>
            </w:r>
          </w:p>
        </w:tc>
        <w:tc>
          <w:tcPr>
            <w:tcW w:w="2154" w:type="dxa"/>
            <w:tcBorders>
              <w:top w:val="single" w:sz="8" w:space="0" w:color="auto"/>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5A75CC61" w14:textId="77777777" w:rsidR="00544FB0" w:rsidRPr="00360136" w:rsidRDefault="00544FB0" w:rsidP="00544FB0">
            <w:pPr>
              <w:jc w:val="center"/>
              <w:rPr>
                <w:b/>
              </w:rPr>
            </w:pPr>
            <w:r w:rsidRPr="00360136">
              <w:rPr>
                <w:b/>
              </w:rPr>
              <w:t>Izmaiņas gada griezumā</w:t>
            </w:r>
          </w:p>
        </w:tc>
      </w:tr>
      <w:tr w:rsidR="00544FB0" w:rsidRPr="00360136" w14:paraId="7359CBD7" w14:textId="77777777" w:rsidTr="00544FB0">
        <w:trPr>
          <w:jc w:val="center"/>
        </w:trPr>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3B0384" w14:textId="77777777" w:rsidR="00544FB0" w:rsidRPr="00360136" w:rsidRDefault="00544FB0" w:rsidP="00544FB0">
            <w:r w:rsidRPr="00360136">
              <w:t>Bezdarba līmenis</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4B029FC4" w14:textId="77777777" w:rsidR="00544FB0" w:rsidRPr="00360136" w:rsidRDefault="00544FB0" w:rsidP="00544FB0">
            <w:pPr>
              <w:jc w:val="center"/>
            </w:pPr>
            <w:r>
              <w:t>5,7</w:t>
            </w:r>
            <w:r w:rsidRPr="00360136">
              <w:t>%</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3EB8009D" w14:textId="77777777" w:rsidR="00544FB0" w:rsidRPr="00360136" w:rsidRDefault="00544FB0" w:rsidP="00544FB0">
            <w:pPr>
              <w:jc w:val="center"/>
            </w:pPr>
            <w:r w:rsidRPr="00360136">
              <w:t>5,</w:t>
            </w:r>
            <w:r>
              <w:t>3</w:t>
            </w:r>
            <w:r w:rsidRPr="00360136">
              <w:t>%</w:t>
            </w:r>
          </w:p>
        </w:tc>
        <w:tc>
          <w:tcPr>
            <w:tcW w:w="2154" w:type="dxa"/>
            <w:tcBorders>
              <w:top w:val="nil"/>
              <w:left w:val="nil"/>
              <w:bottom w:val="single" w:sz="8" w:space="0" w:color="auto"/>
              <w:right w:val="single" w:sz="8" w:space="0" w:color="auto"/>
            </w:tcBorders>
            <w:tcMar>
              <w:top w:w="0" w:type="dxa"/>
              <w:left w:w="108" w:type="dxa"/>
              <w:bottom w:w="0" w:type="dxa"/>
              <w:right w:w="108" w:type="dxa"/>
            </w:tcMar>
          </w:tcPr>
          <w:p w14:paraId="33FC5BC8" w14:textId="77777777" w:rsidR="00544FB0" w:rsidRPr="00360136" w:rsidRDefault="00544FB0" w:rsidP="00544FB0">
            <w:r w:rsidRPr="00360136">
              <w:t>-0.4 procentpunkti</w:t>
            </w:r>
          </w:p>
        </w:tc>
      </w:tr>
      <w:tr w:rsidR="00544FB0" w:rsidRPr="00360136" w14:paraId="7457C3D1" w14:textId="77777777" w:rsidTr="00544FB0">
        <w:trPr>
          <w:jc w:val="center"/>
        </w:trPr>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EDDC2F" w14:textId="77777777" w:rsidR="00544FB0" w:rsidRPr="00360136" w:rsidRDefault="00544FB0" w:rsidP="00544FB0">
            <w:r w:rsidRPr="00360136">
              <w:t>Bezdarbnieku skaits</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7E24D242" w14:textId="77777777" w:rsidR="00544FB0" w:rsidRPr="00360136" w:rsidRDefault="00544FB0" w:rsidP="00544FB0">
            <w:pPr>
              <w:jc w:val="center"/>
            </w:pPr>
            <w:r>
              <w:t>50 344</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65A3305A" w14:textId="77777777" w:rsidR="00544FB0" w:rsidRPr="00360136" w:rsidRDefault="00544FB0" w:rsidP="00544FB0">
            <w:pPr>
              <w:tabs>
                <w:tab w:val="left" w:pos="1680"/>
              </w:tabs>
              <w:jc w:val="center"/>
            </w:pPr>
            <w:r>
              <w:t>46 553</w:t>
            </w:r>
          </w:p>
        </w:tc>
        <w:tc>
          <w:tcPr>
            <w:tcW w:w="2154" w:type="dxa"/>
            <w:tcBorders>
              <w:top w:val="nil"/>
              <w:left w:val="nil"/>
              <w:bottom w:val="single" w:sz="8" w:space="0" w:color="auto"/>
              <w:right w:val="single" w:sz="8" w:space="0" w:color="auto"/>
            </w:tcBorders>
            <w:tcMar>
              <w:top w:w="0" w:type="dxa"/>
              <w:left w:w="108" w:type="dxa"/>
              <w:bottom w:w="0" w:type="dxa"/>
              <w:right w:w="108" w:type="dxa"/>
            </w:tcMar>
          </w:tcPr>
          <w:p w14:paraId="4082C8A2" w14:textId="77777777" w:rsidR="00544FB0" w:rsidRPr="00360136" w:rsidRDefault="00544FB0" w:rsidP="00544FB0">
            <w:r w:rsidRPr="00360136">
              <w:t xml:space="preserve">-3 </w:t>
            </w:r>
            <w:r>
              <w:t>791</w:t>
            </w:r>
            <w:r w:rsidRPr="00360136">
              <w:t xml:space="preserve"> personas</w:t>
            </w:r>
          </w:p>
        </w:tc>
      </w:tr>
    </w:tbl>
    <w:p w14:paraId="66002860" w14:textId="77777777" w:rsidR="00544FB0" w:rsidRPr="00360136" w:rsidRDefault="00544FB0" w:rsidP="00544FB0">
      <w:pPr>
        <w:jc w:val="both"/>
        <w:rPr>
          <w:sz w:val="20"/>
          <w:szCs w:val="20"/>
        </w:rPr>
      </w:pPr>
      <w:r w:rsidRPr="00360136">
        <w:rPr>
          <w:sz w:val="20"/>
          <w:szCs w:val="20"/>
        </w:rPr>
        <w:t>Datu avots: Nodarbinātības valsts aģentūra</w:t>
      </w:r>
    </w:p>
    <w:p w14:paraId="2F19EA08" w14:textId="77777777" w:rsidR="00544FB0" w:rsidRPr="00360136" w:rsidRDefault="00544FB0" w:rsidP="00544FB0">
      <w:pPr>
        <w:rPr>
          <w:rFonts w:eastAsiaTheme="minorHAnsi"/>
          <w:lang w:eastAsia="en-US"/>
        </w:rPr>
      </w:pPr>
    </w:p>
    <w:p w14:paraId="1033F1C0" w14:textId="77777777" w:rsidR="00544FB0" w:rsidRPr="00360136" w:rsidRDefault="00544FB0" w:rsidP="00544FB0">
      <w:pPr>
        <w:rPr>
          <w:rFonts w:eastAsiaTheme="minorHAnsi"/>
          <w:lang w:eastAsia="en-US"/>
        </w:rPr>
      </w:pPr>
      <w:r w:rsidRPr="00360136">
        <w:rPr>
          <w:rFonts w:eastAsiaTheme="minorHAnsi"/>
          <w:lang w:eastAsia="en-US"/>
        </w:rPr>
        <w:br w:type="page"/>
      </w:r>
    </w:p>
    <w:p w14:paraId="04A61028" w14:textId="77777777" w:rsidR="00544FB0" w:rsidRPr="00360136" w:rsidRDefault="00544FB0" w:rsidP="00544FB0">
      <w:pPr>
        <w:spacing w:line="276" w:lineRule="auto"/>
        <w:ind w:firstLine="720"/>
        <w:jc w:val="both"/>
      </w:pPr>
    </w:p>
    <w:p w14:paraId="71C67EDB" w14:textId="6DA5348F" w:rsidR="00544FB0" w:rsidRPr="00360136" w:rsidRDefault="006343B5" w:rsidP="00544FB0">
      <w:pPr>
        <w:pStyle w:val="Heading1"/>
      </w:pPr>
      <w:bookmarkStart w:id="19" w:name="_Toc196816547"/>
      <w:r>
        <w:t>7</w:t>
      </w:r>
      <w:r w:rsidR="00544FB0" w:rsidRPr="00360136">
        <w:t>. Makroekonomiskās prognozes</w:t>
      </w:r>
      <w:bookmarkEnd w:id="19"/>
    </w:p>
    <w:p w14:paraId="66FD9DD4" w14:textId="77777777" w:rsidR="00544FB0" w:rsidRPr="00360136" w:rsidRDefault="00544FB0" w:rsidP="00544FB0">
      <w:pPr>
        <w:pStyle w:val="BodyText2"/>
        <w:spacing w:after="0" w:line="240" w:lineRule="auto"/>
        <w:rPr>
          <w:b/>
        </w:rPr>
      </w:pPr>
    </w:p>
    <w:p w14:paraId="2A9CBB0A" w14:textId="6BE5E0A4" w:rsidR="00544FB0" w:rsidRPr="00360136" w:rsidRDefault="006343B5" w:rsidP="00544FB0">
      <w:pPr>
        <w:pStyle w:val="Heading2"/>
      </w:pPr>
      <w:bookmarkStart w:id="20" w:name="_Toc196816548"/>
      <w:r>
        <w:t>7</w:t>
      </w:r>
      <w:r w:rsidR="00544FB0" w:rsidRPr="00360136">
        <w:t>.1. Darba samaksas rādītāju prognozes</w:t>
      </w:r>
      <w:bookmarkEnd w:id="20"/>
    </w:p>
    <w:p w14:paraId="59C02D1F" w14:textId="77777777" w:rsidR="00544FB0" w:rsidRPr="00360136" w:rsidRDefault="00544FB0" w:rsidP="00544FB0">
      <w:pPr>
        <w:pStyle w:val="BodyText2"/>
        <w:spacing w:after="0" w:line="240" w:lineRule="auto"/>
      </w:pPr>
    </w:p>
    <w:p w14:paraId="3C8FEAD5" w14:textId="77777777" w:rsidR="00544FB0" w:rsidRPr="00360136" w:rsidRDefault="00544FB0" w:rsidP="00A0076F">
      <w:pPr>
        <w:autoSpaceDE w:val="0"/>
        <w:autoSpaceDN w:val="0"/>
        <w:adjustRightInd w:val="0"/>
        <w:spacing w:line="360" w:lineRule="auto"/>
        <w:ind w:firstLine="720"/>
        <w:jc w:val="both"/>
      </w:pPr>
      <w:r w:rsidRPr="00360136">
        <w:t>Saskaņā ar FM prognozēm (sagatavotas 202</w:t>
      </w:r>
      <w:r>
        <w:t>5</w:t>
      </w:r>
      <w:r w:rsidRPr="00360136">
        <w:t xml:space="preserve">.gada </w:t>
      </w:r>
      <w:r>
        <w:t>mart</w:t>
      </w:r>
      <w:r w:rsidRPr="00360136">
        <w:t>ā), arī turpmāk tiek prognozēts vidējās darba samaksas pieaugums.</w:t>
      </w:r>
    </w:p>
    <w:p w14:paraId="7830CEC8" w14:textId="5F951767" w:rsidR="00544FB0" w:rsidRPr="00360136" w:rsidRDefault="008F6C97" w:rsidP="00544FB0">
      <w:pPr>
        <w:spacing w:after="120"/>
        <w:jc w:val="right"/>
      </w:pPr>
      <w:r>
        <w:t>12</w:t>
      </w:r>
      <w:r w:rsidR="00544FB0" w:rsidRPr="00360136">
        <w:t>.</w:t>
      </w:r>
      <w:r>
        <w:t xml:space="preserve"> </w:t>
      </w:r>
      <w:r w:rsidR="00544FB0" w:rsidRPr="00360136">
        <w:t>tabula</w:t>
      </w:r>
    </w:p>
    <w:p w14:paraId="0379D3F5" w14:textId="77777777" w:rsidR="00544FB0" w:rsidRDefault="00544FB0" w:rsidP="00544FB0">
      <w:pPr>
        <w:spacing w:after="120"/>
        <w:jc w:val="center"/>
        <w:rPr>
          <w:b/>
        </w:rPr>
      </w:pPr>
      <w:r w:rsidRPr="00360136">
        <w:rPr>
          <w:b/>
        </w:rPr>
        <w:t>Darba tirgus rādītāju prognozes 202</w:t>
      </w:r>
      <w:r>
        <w:rPr>
          <w:b/>
        </w:rPr>
        <w:t>5</w:t>
      </w:r>
      <w:r w:rsidRPr="00360136">
        <w:rPr>
          <w:b/>
        </w:rPr>
        <w:t>. – 202</w:t>
      </w:r>
      <w:r>
        <w:rPr>
          <w:b/>
        </w:rPr>
        <w:t>9</w:t>
      </w:r>
      <w:r w:rsidRPr="00360136">
        <w:rPr>
          <w:b/>
        </w:rPr>
        <w:t>.</w:t>
      </w:r>
      <w:r>
        <w:rPr>
          <w:b/>
        </w:rPr>
        <w:t> </w:t>
      </w:r>
      <w:r w:rsidRPr="00360136">
        <w:rPr>
          <w:b/>
        </w:rPr>
        <w:t>gadam</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176"/>
        <w:gridCol w:w="1056"/>
        <w:gridCol w:w="1095"/>
        <w:gridCol w:w="1056"/>
        <w:gridCol w:w="936"/>
        <w:gridCol w:w="936"/>
      </w:tblGrid>
      <w:tr w:rsidR="00544FB0" w14:paraId="152DEF71" w14:textId="77777777" w:rsidTr="00544FB0">
        <w:trPr>
          <w:trHeight w:val="290"/>
          <w:tblHeader/>
          <w:jc w:val="center"/>
        </w:trPr>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14:paraId="73C516DF" w14:textId="77777777" w:rsidR="00544FB0" w:rsidRPr="00D8664C" w:rsidRDefault="00544FB0" w:rsidP="00544FB0">
            <w:pPr>
              <w:rPr>
                <w:b/>
              </w:rPr>
            </w:pPr>
          </w:p>
        </w:tc>
        <w:tc>
          <w:tcPr>
            <w:tcW w:w="117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B0B640B" w14:textId="77777777" w:rsidR="00544FB0" w:rsidRDefault="00544FB0" w:rsidP="00544FB0">
            <w:pPr>
              <w:jc w:val="center"/>
              <w:rPr>
                <w:b/>
              </w:rPr>
            </w:pPr>
            <w:r w:rsidRPr="00D8664C">
              <w:rPr>
                <w:b/>
              </w:rPr>
              <w:t>2024</w:t>
            </w:r>
          </w:p>
          <w:p w14:paraId="2F09DDBA" w14:textId="77777777" w:rsidR="00544FB0" w:rsidRPr="00D8664C" w:rsidRDefault="00544FB0" w:rsidP="00544FB0">
            <w:pPr>
              <w:jc w:val="center"/>
              <w:rPr>
                <w:b/>
              </w:rPr>
            </w:pPr>
            <w:r>
              <w:rPr>
                <w:b/>
              </w:rPr>
              <w:t>(fakts)</w:t>
            </w:r>
          </w:p>
        </w:tc>
        <w:tc>
          <w:tcPr>
            <w:tcW w:w="10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88BF96B" w14:textId="77777777" w:rsidR="00544FB0" w:rsidRPr="00D8664C" w:rsidRDefault="00544FB0" w:rsidP="00544FB0">
            <w:pPr>
              <w:jc w:val="center"/>
              <w:rPr>
                <w:b/>
              </w:rPr>
            </w:pPr>
            <w:r w:rsidRPr="00D8664C">
              <w:rPr>
                <w:b/>
              </w:rPr>
              <w:t>2025p</w:t>
            </w:r>
          </w:p>
        </w:tc>
        <w:tc>
          <w:tcPr>
            <w:tcW w:w="109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CEC5757" w14:textId="77777777" w:rsidR="00544FB0" w:rsidRPr="00D8664C" w:rsidRDefault="00544FB0" w:rsidP="00544FB0">
            <w:pPr>
              <w:jc w:val="center"/>
              <w:rPr>
                <w:b/>
              </w:rPr>
            </w:pPr>
            <w:r w:rsidRPr="00D8664C">
              <w:rPr>
                <w:b/>
              </w:rPr>
              <w:t>2026p</w:t>
            </w:r>
          </w:p>
        </w:tc>
        <w:tc>
          <w:tcPr>
            <w:tcW w:w="10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1DF5370" w14:textId="77777777" w:rsidR="00544FB0" w:rsidRPr="00D8664C" w:rsidRDefault="00544FB0" w:rsidP="00544FB0">
            <w:pPr>
              <w:jc w:val="center"/>
              <w:rPr>
                <w:b/>
              </w:rPr>
            </w:pPr>
            <w:r w:rsidRPr="00D8664C">
              <w:rPr>
                <w:b/>
              </w:rPr>
              <w:t>2027p</w:t>
            </w:r>
          </w:p>
        </w:tc>
        <w:tc>
          <w:tcPr>
            <w:tcW w:w="93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F90B751" w14:textId="77777777" w:rsidR="00544FB0" w:rsidRPr="00D8664C" w:rsidRDefault="00544FB0" w:rsidP="00544FB0">
            <w:pPr>
              <w:jc w:val="center"/>
              <w:rPr>
                <w:b/>
              </w:rPr>
            </w:pPr>
            <w:r w:rsidRPr="00D8664C">
              <w:rPr>
                <w:b/>
              </w:rPr>
              <w:t>2028p</w:t>
            </w:r>
          </w:p>
        </w:tc>
        <w:tc>
          <w:tcPr>
            <w:tcW w:w="93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DD59124" w14:textId="77777777" w:rsidR="00544FB0" w:rsidRPr="00D8664C" w:rsidRDefault="00544FB0" w:rsidP="00544FB0">
            <w:pPr>
              <w:jc w:val="center"/>
              <w:rPr>
                <w:b/>
              </w:rPr>
            </w:pPr>
            <w:r w:rsidRPr="00D8664C">
              <w:rPr>
                <w:b/>
              </w:rPr>
              <w:t>2029p</w:t>
            </w:r>
          </w:p>
        </w:tc>
      </w:tr>
      <w:tr w:rsidR="00544FB0" w14:paraId="71BBA754" w14:textId="77777777" w:rsidTr="00544FB0">
        <w:trPr>
          <w:trHeight w:val="290"/>
          <w:tblHeader/>
          <w:jc w:val="center"/>
        </w:trPr>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14:paraId="1E4781F8" w14:textId="77777777" w:rsidR="00544FB0" w:rsidRPr="00D8664C" w:rsidRDefault="00544FB0" w:rsidP="00544FB0">
            <w:pPr>
              <w:rPr>
                <w:b/>
              </w:rPr>
            </w:pPr>
            <w:r w:rsidRPr="00D8664C">
              <w:rPr>
                <w:b/>
              </w:rPr>
              <w:t>Nodarbināto iedzīvotāju vidējais skaits (tūkst.)</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851B83F" w14:textId="77777777" w:rsidR="00544FB0" w:rsidRPr="0088661C" w:rsidRDefault="00544FB0" w:rsidP="00544FB0">
            <w:pPr>
              <w:jc w:val="center"/>
            </w:pPr>
            <w:r w:rsidRPr="0088661C">
              <w:t>877</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321628B9" w14:textId="77777777" w:rsidR="00544FB0" w:rsidRPr="0088661C" w:rsidRDefault="00544FB0" w:rsidP="00544FB0">
            <w:pPr>
              <w:jc w:val="center"/>
            </w:pPr>
            <w:r w:rsidRPr="0088661C">
              <w:t>876</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172500E6" w14:textId="77777777" w:rsidR="00544FB0" w:rsidRPr="0088661C" w:rsidRDefault="00544FB0" w:rsidP="00544FB0">
            <w:pPr>
              <w:jc w:val="center"/>
            </w:pPr>
            <w:r w:rsidRPr="0088661C">
              <w:t>875</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01A03A2C" w14:textId="77777777" w:rsidR="00544FB0" w:rsidRPr="0088661C" w:rsidRDefault="00544FB0" w:rsidP="00544FB0">
            <w:pPr>
              <w:jc w:val="center"/>
            </w:pPr>
            <w:r w:rsidRPr="0088661C">
              <w:t>873</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7AE44973" w14:textId="77777777" w:rsidR="00544FB0" w:rsidRPr="0088661C" w:rsidRDefault="00544FB0" w:rsidP="00544FB0">
            <w:pPr>
              <w:jc w:val="center"/>
            </w:pPr>
            <w:r w:rsidRPr="0088661C">
              <w:t>869</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22E2CC13" w14:textId="77777777" w:rsidR="00544FB0" w:rsidRPr="0088661C" w:rsidRDefault="00544FB0" w:rsidP="00544FB0">
            <w:pPr>
              <w:jc w:val="center"/>
            </w:pPr>
            <w:r w:rsidRPr="0088661C">
              <w:t>864</w:t>
            </w:r>
          </w:p>
        </w:tc>
      </w:tr>
      <w:tr w:rsidR="00544FB0" w14:paraId="3EC5F042" w14:textId="77777777" w:rsidTr="00544FB0">
        <w:trPr>
          <w:trHeight w:val="290"/>
          <w:tblHeader/>
          <w:jc w:val="center"/>
        </w:trPr>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14:paraId="470F24B8" w14:textId="77777777" w:rsidR="00544FB0" w:rsidRPr="00D8664C" w:rsidRDefault="00544FB0" w:rsidP="00544FB0">
            <w:pPr>
              <w:rPr>
                <w:b/>
              </w:rPr>
            </w:pPr>
            <w:r w:rsidRPr="00D8664C">
              <w:rPr>
                <w:b/>
              </w:rPr>
              <w:t>Bezdarba līmenis, %</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B009391" w14:textId="77777777" w:rsidR="00544FB0" w:rsidRPr="0088661C" w:rsidRDefault="00544FB0" w:rsidP="00544FB0">
            <w:pPr>
              <w:jc w:val="center"/>
            </w:pPr>
            <w:r w:rsidRPr="0088661C">
              <w:t>6,9</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5029EAA8" w14:textId="77777777" w:rsidR="00544FB0" w:rsidRPr="0088661C" w:rsidRDefault="00544FB0" w:rsidP="00544FB0">
            <w:pPr>
              <w:jc w:val="center"/>
            </w:pPr>
            <w:r w:rsidRPr="0088661C">
              <w:t>6,7</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731C05B8" w14:textId="77777777" w:rsidR="00544FB0" w:rsidRPr="0088661C" w:rsidRDefault="00544FB0" w:rsidP="00544FB0">
            <w:pPr>
              <w:jc w:val="center"/>
            </w:pPr>
            <w:r w:rsidRPr="0088661C">
              <w:t>6,3</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15146A1E" w14:textId="77777777" w:rsidR="00544FB0" w:rsidRPr="0088661C" w:rsidRDefault="00544FB0" w:rsidP="00544FB0">
            <w:pPr>
              <w:jc w:val="center"/>
            </w:pPr>
            <w:r w:rsidRPr="0088661C">
              <w:t>5,7</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4B37C78E" w14:textId="77777777" w:rsidR="00544FB0" w:rsidRPr="0088661C" w:rsidRDefault="00544FB0" w:rsidP="00544FB0">
            <w:pPr>
              <w:jc w:val="center"/>
            </w:pPr>
            <w:r w:rsidRPr="0088661C">
              <w:t>5,2</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35EF7771" w14:textId="77777777" w:rsidR="00544FB0" w:rsidRPr="0088661C" w:rsidRDefault="00544FB0" w:rsidP="00544FB0">
            <w:pPr>
              <w:jc w:val="center"/>
            </w:pPr>
            <w:r w:rsidRPr="0088661C">
              <w:t>5,2</w:t>
            </w:r>
          </w:p>
        </w:tc>
      </w:tr>
      <w:tr w:rsidR="00544FB0" w14:paraId="030C67F0" w14:textId="77777777" w:rsidTr="00544FB0">
        <w:trPr>
          <w:trHeight w:val="290"/>
          <w:tblHeader/>
          <w:jc w:val="center"/>
        </w:trPr>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14:paraId="4A9EF562" w14:textId="77777777" w:rsidR="00544FB0" w:rsidRPr="00D8664C" w:rsidRDefault="00544FB0" w:rsidP="00544FB0">
            <w:pPr>
              <w:rPr>
                <w:b/>
              </w:rPr>
            </w:pPr>
            <w:r w:rsidRPr="00D8664C">
              <w:rPr>
                <w:b/>
              </w:rPr>
              <w:t>Vidējā bruto alga (mēnesī, e</w:t>
            </w:r>
            <w:r>
              <w:rPr>
                <w:b/>
              </w:rPr>
              <w:t>i</w:t>
            </w:r>
            <w:r w:rsidRPr="00D8664C">
              <w:rPr>
                <w:b/>
              </w:rPr>
              <w:t>ro)</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F388F89" w14:textId="77777777" w:rsidR="00544FB0" w:rsidRPr="0088661C" w:rsidRDefault="00544FB0" w:rsidP="00544FB0">
            <w:pPr>
              <w:jc w:val="center"/>
            </w:pPr>
            <w:r w:rsidRPr="0088661C">
              <w:t>1 685</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47E759EE" w14:textId="77777777" w:rsidR="00544FB0" w:rsidRPr="0088661C" w:rsidRDefault="00544FB0" w:rsidP="00544FB0">
            <w:pPr>
              <w:jc w:val="center"/>
            </w:pPr>
            <w:r w:rsidRPr="0088661C">
              <w:t>1 783</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1171CD2A" w14:textId="77777777" w:rsidR="00544FB0" w:rsidRPr="0088661C" w:rsidRDefault="00544FB0" w:rsidP="00544FB0">
            <w:pPr>
              <w:jc w:val="center"/>
            </w:pPr>
            <w:r w:rsidRPr="0088661C">
              <w:t>1 881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55D88598" w14:textId="77777777" w:rsidR="00544FB0" w:rsidRPr="0088661C" w:rsidRDefault="00544FB0" w:rsidP="00544FB0">
            <w:pPr>
              <w:jc w:val="center"/>
            </w:pPr>
            <w:r w:rsidRPr="0088661C">
              <w:t>1 975</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6E8A010A" w14:textId="77777777" w:rsidR="00544FB0" w:rsidRPr="0088661C" w:rsidRDefault="00544FB0" w:rsidP="00544FB0">
            <w:pPr>
              <w:jc w:val="center"/>
            </w:pPr>
            <w:r w:rsidRPr="0088661C">
              <w:t>2 074</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3F56E142" w14:textId="77777777" w:rsidR="00544FB0" w:rsidRPr="0088661C" w:rsidRDefault="00544FB0" w:rsidP="00544FB0">
            <w:pPr>
              <w:jc w:val="center"/>
            </w:pPr>
            <w:r w:rsidRPr="0088661C">
              <w:t>2 177</w:t>
            </w:r>
          </w:p>
        </w:tc>
      </w:tr>
      <w:tr w:rsidR="00544FB0" w14:paraId="2E3C6B63" w14:textId="77777777" w:rsidTr="00544FB0">
        <w:trPr>
          <w:trHeight w:val="290"/>
          <w:tblHeader/>
          <w:jc w:val="center"/>
        </w:trPr>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14:paraId="0DFC1631" w14:textId="77777777" w:rsidR="00544FB0" w:rsidRPr="00D8664C" w:rsidRDefault="00544FB0" w:rsidP="00544FB0">
            <w:pPr>
              <w:rPr>
                <w:b/>
              </w:rPr>
            </w:pPr>
            <w:r w:rsidRPr="00D8664C">
              <w:rPr>
                <w:b/>
              </w:rPr>
              <w:t>Vidējās bruto algas pieaugums, %</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AEC0B88" w14:textId="77777777" w:rsidR="00544FB0" w:rsidRPr="0088661C" w:rsidRDefault="00544FB0" w:rsidP="00544FB0">
            <w:pPr>
              <w:jc w:val="center"/>
            </w:pPr>
            <w:r w:rsidRPr="0088661C">
              <w:t>9,7</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6C830D96" w14:textId="77777777" w:rsidR="00544FB0" w:rsidRPr="0088661C" w:rsidRDefault="00544FB0" w:rsidP="00544FB0">
            <w:pPr>
              <w:jc w:val="center"/>
            </w:pPr>
            <w:r w:rsidRPr="0088661C">
              <w:t>5,8</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7AAD21A2" w14:textId="77777777" w:rsidR="00544FB0" w:rsidRPr="0088661C" w:rsidRDefault="00544FB0" w:rsidP="00544FB0">
            <w:pPr>
              <w:jc w:val="center"/>
            </w:pPr>
            <w:r w:rsidRPr="0088661C">
              <w:t>5,5</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5EF044A7" w14:textId="77777777" w:rsidR="00544FB0" w:rsidRPr="0088661C" w:rsidRDefault="00544FB0" w:rsidP="00544FB0">
            <w:pPr>
              <w:jc w:val="center"/>
            </w:pPr>
            <w:r w:rsidRPr="0088661C">
              <w:t>5,0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42869DCC" w14:textId="77777777" w:rsidR="00544FB0" w:rsidRPr="0088661C" w:rsidRDefault="00544FB0" w:rsidP="00544FB0">
            <w:pPr>
              <w:jc w:val="center"/>
            </w:pPr>
            <w:r w:rsidRPr="0088661C">
              <w:t>5,0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416080DD" w14:textId="77777777" w:rsidR="00544FB0" w:rsidRPr="0088661C" w:rsidRDefault="00544FB0" w:rsidP="00544FB0">
            <w:pPr>
              <w:jc w:val="center"/>
            </w:pPr>
            <w:r w:rsidRPr="0088661C">
              <w:t>5,0</w:t>
            </w:r>
          </w:p>
        </w:tc>
      </w:tr>
    </w:tbl>
    <w:p w14:paraId="5EF08B48" w14:textId="77777777" w:rsidR="00544FB0" w:rsidRPr="00360136" w:rsidRDefault="00544FB0" w:rsidP="00544FB0">
      <w:pPr>
        <w:jc w:val="both"/>
        <w:rPr>
          <w:i/>
          <w:sz w:val="20"/>
          <w:szCs w:val="20"/>
        </w:rPr>
      </w:pPr>
      <w:r>
        <w:rPr>
          <w:i/>
          <w:sz w:val="20"/>
          <w:szCs w:val="20"/>
        </w:rPr>
        <w:t>p-</w:t>
      </w:r>
      <w:r w:rsidRPr="00360136">
        <w:rPr>
          <w:i/>
          <w:sz w:val="20"/>
          <w:szCs w:val="20"/>
        </w:rPr>
        <w:t>prognoze</w:t>
      </w:r>
    </w:p>
    <w:p w14:paraId="4D1C2C96" w14:textId="77777777" w:rsidR="00544FB0" w:rsidRPr="00360136" w:rsidRDefault="00544FB0" w:rsidP="00544FB0">
      <w:pPr>
        <w:jc w:val="both"/>
        <w:rPr>
          <w:sz w:val="20"/>
          <w:szCs w:val="20"/>
        </w:rPr>
      </w:pPr>
      <w:r w:rsidRPr="00360136">
        <w:rPr>
          <w:sz w:val="20"/>
          <w:szCs w:val="20"/>
        </w:rPr>
        <w:t>Datu avots: FM</w:t>
      </w:r>
      <w:r w:rsidRPr="00360136">
        <w:rPr>
          <w:sz w:val="20"/>
          <w:szCs w:val="20"/>
        </w:rPr>
        <w:tab/>
      </w:r>
      <w:r w:rsidRPr="00360136">
        <w:rPr>
          <w:sz w:val="20"/>
          <w:szCs w:val="20"/>
        </w:rPr>
        <w:tab/>
      </w:r>
      <w:r w:rsidRPr="00360136">
        <w:rPr>
          <w:sz w:val="20"/>
          <w:szCs w:val="20"/>
        </w:rPr>
        <w:tab/>
      </w:r>
      <w:r w:rsidRPr="00360136">
        <w:rPr>
          <w:sz w:val="20"/>
          <w:szCs w:val="20"/>
        </w:rPr>
        <w:tab/>
      </w:r>
      <w:r w:rsidRPr="00360136">
        <w:rPr>
          <w:sz w:val="20"/>
          <w:szCs w:val="20"/>
        </w:rPr>
        <w:tab/>
      </w:r>
      <w:r w:rsidRPr="00360136">
        <w:rPr>
          <w:sz w:val="20"/>
          <w:szCs w:val="20"/>
        </w:rPr>
        <w:tab/>
      </w:r>
      <w:r w:rsidRPr="00360136">
        <w:rPr>
          <w:sz w:val="20"/>
          <w:szCs w:val="20"/>
        </w:rPr>
        <w:tab/>
      </w:r>
      <w:r w:rsidRPr="00360136">
        <w:rPr>
          <w:sz w:val="20"/>
          <w:szCs w:val="20"/>
        </w:rPr>
        <w:tab/>
      </w:r>
    </w:p>
    <w:p w14:paraId="4CE751C1" w14:textId="77777777" w:rsidR="00544FB0" w:rsidRPr="00360136" w:rsidRDefault="00544FB0" w:rsidP="00544FB0">
      <w:pPr>
        <w:jc w:val="both"/>
      </w:pPr>
    </w:p>
    <w:p w14:paraId="61383C18" w14:textId="1B66E5A0" w:rsidR="00544FB0" w:rsidRPr="00360136" w:rsidRDefault="00B7525D" w:rsidP="00A0076F">
      <w:pPr>
        <w:spacing w:line="360" w:lineRule="auto"/>
        <w:ind w:firstLine="720"/>
        <w:jc w:val="both"/>
      </w:pPr>
      <w:r w:rsidRPr="00360136">
        <w:t>Prognoze algu pieaugumam 202</w:t>
      </w:r>
      <w:r>
        <w:t>5</w:t>
      </w:r>
      <w:r w:rsidRPr="00360136">
        <w:t xml:space="preserve">. gadā ir </w:t>
      </w:r>
      <w:r>
        <w:t>5,8</w:t>
      </w:r>
      <w:r w:rsidRPr="00360136">
        <w:t>%. Vidējā termiņā gan sagaidāms, ka algu pieauguma temps palēnināsies un tuvosies produktivitātes pieauguma tempam, stabilizējoties 5% līmenī.</w:t>
      </w:r>
      <w:r>
        <w:t xml:space="preserve"> </w:t>
      </w:r>
      <w:r w:rsidR="00544FB0" w:rsidRPr="00360136">
        <w:rPr>
          <w:bCs/>
        </w:rPr>
        <w:t>Bezdarba līmenis</w:t>
      </w:r>
      <w:r w:rsidR="00544FB0" w:rsidRPr="00360136">
        <w:t>, saglabājoties relatīvi stabilai ekonomikas izaugsmei, turpinās samazināties pēc 2025.</w:t>
      </w:r>
      <w:r w:rsidR="00544FB0">
        <w:t> </w:t>
      </w:r>
      <w:r w:rsidR="00544FB0" w:rsidRPr="00360136">
        <w:t>gada. Tautsaimniecībā nodarbināto iedzīvotāju skaits šogad un nākamgad vēl saglabāsies stabils, bet no 202</w:t>
      </w:r>
      <w:r w:rsidR="00544FB0">
        <w:t>7</w:t>
      </w:r>
      <w:r w:rsidR="00544FB0" w:rsidRPr="00360136">
        <w:t>. gada gaidāma neliela nodarbinātības samazināšanās, kas būs galvenokārt saistīta ar darbspējas vecuma iedzīvotāju skaita samazināšanos.</w:t>
      </w:r>
    </w:p>
    <w:p w14:paraId="7CDCB711" w14:textId="20A9FFDB" w:rsidR="00544FB0" w:rsidRDefault="00544FB0" w:rsidP="00544FB0">
      <w:pPr>
        <w:rPr>
          <w:rFonts w:cs="Arial"/>
          <w:b/>
          <w:bCs/>
          <w:iCs/>
          <w:szCs w:val="28"/>
        </w:rPr>
      </w:pPr>
    </w:p>
    <w:p w14:paraId="3A67F339" w14:textId="17582A3D" w:rsidR="00544FB0" w:rsidRPr="00360136" w:rsidRDefault="006343B5" w:rsidP="00544FB0">
      <w:pPr>
        <w:pStyle w:val="Heading2"/>
      </w:pPr>
      <w:bookmarkStart w:id="21" w:name="_Toc196816549"/>
      <w:r>
        <w:t>7</w:t>
      </w:r>
      <w:r w:rsidR="00544FB0" w:rsidRPr="00360136">
        <w:t>.2. Inflācijas prognozes</w:t>
      </w:r>
      <w:bookmarkEnd w:id="21"/>
    </w:p>
    <w:p w14:paraId="16A1EC29" w14:textId="77777777" w:rsidR="00B7525D" w:rsidRDefault="00B7525D" w:rsidP="00B7525D">
      <w:pPr>
        <w:autoSpaceDE w:val="0"/>
        <w:autoSpaceDN w:val="0"/>
        <w:adjustRightInd w:val="0"/>
        <w:spacing w:line="360" w:lineRule="auto"/>
        <w:ind w:firstLine="720"/>
        <w:jc w:val="both"/>
      </w:pPr>
    </w:p>
    <w:p w14:paraId="055C7031" w14:textId="5989CD9D" w:rsidR="00544FB0" w:rsidRPr="00360136" w:rsidRDefault="00B7525D" w:rsidP="00B7525D">
      <w:pPr>
        <w:autoSpaceDE w:val="0"/>
        <w:autoSpaceDN w:val="0"/>
        <w:adjustRightInd w:val="0"/>
        <w:spacing w:line="360" w:lineRule="auto"/>
        <w:ind w:firstLine="720"/>
        <w:jc w:val="both"/>
      </w:pPr>
      <w:r w:rsidRPr="00360136">
        <w:t>Saskaņā ar FM prognozēm, patēriņa cenas 202</w:t>
      </w:r>
      <w:r>
        <w:t>5</w:t>
      </w:r>
      <w:r w:rsidRPr="00360136">
        <w:t>.</w:t>
      </w:r>
      <w:r>
        <w:t> </w:t>
      </w:r>
      <w:r w:rsidRPr="00360136">
        <w:t xml:space="preserve">gadā varētu pieaugt par </w:t>
      </w:r>
      <w:r>
        <w:t>2,5</w:t>
      </w:r>
      <w:r w:rsidRPr="00360136">
        <w:t>%, savukārt 202</w:t>
      </w:r>
      <w:r>
        <w:t>6</w:t>
      </w:r>
      <w:r w:rsidRPr="00360136">
        <w:t>.gadā par 2,</w:t>
      </w:r>
      <w:r>
        <w:t>2</w:t>
      </w:r>
      <w:r w:rsidRPr="00360136">
        <w:t>%</w:t>
      </w:r>
      <w:r>
        <w:t xml:space="preserve"> (prognozes </w:t>
      </w:r>
      <w:r w:rsidR="00544FB0" w:rsidRPr="00360136">
        <w:t>atspoguļotas 10.tabulā</w:t>
      </w:r>
      <w:r>
        <w:t>)</w:t>
      </w:r>
      <w:r w:rsidR="00544FB0" w:rsidRPr="00360136">
        <w:t xml:space="preserve">. </w:t>
      </w:r>
    </w:p>
    <w:p w14:paraId="6E70AE08" w14:textId="60F1BB2D" w:rsidR="00544FB0" w:rsidRPr="00360136" w:rsidRDefault="00544FB0" w:rsidP="00544FB0">
      <w:pPr>
        <w:spacing w:after="160" w:line="259" w:lineRule="auto"/>
        <w:jc w:val="right"/>
      </w:pPr>
      <w:r w:rsidRPr="00360136">
        <w:t>1</w:t>
      </w:r>
      <w:r w:rsidR="008F6C97">
        <w:t>3</w:t>
      </w:r>
      <w:r w:rsidRPr="00360136">
        <w:t>.</w:t>
      </w:r>
      <w:r w:rsidR="008F6C97">
        <w:t xml:space="preserve"> </w:t>
      </w:r>
      <w:r w:rsidRPr="00360136">
        <w:t>tabula</w:t>
      </w:r>
    </w:p>
    <w:p w14:paraId="73D166B5" w14:textId="77777777" w:rsidR="00544FB0" w:rsidRPr="00360136" w:rsidRDefault="00544FB0" w:rsidP="00544FB0">
      <w:pPr>
        <w:jc w:val="center"/>
        <w:rPr>
          <w:b/>
        </w:rPr>
      </w:pPr>
      <w:r w:rsidRPr="00360136">
        <w:rPr>
          <w:b/>
        </w:rPr>
        <w:t>Patēriņa cenu indeksi 202</w:t>
      </w:r>
      <w:r>
        <w:rPr>
          <w:b/>
        </w:rPr>
        <w:t>4</w:t>
      </w:r>
      <w:r w:rsidRPr="00360136">
        <w:rPr>
          <w:b/>
        </w:rPr>
        <w:t>. – 202</w:t>
      </w:r>
      <w:r>
        <w:rPr>
          <w:b/>
        </w:rPr>
        <w:t>9</w:t>
      </w:r>
      <w:r w:rsidRPr="00360136">
        <w:rPr>
          <w:b/>
        </w:rPr>
        <w:t xml:space="preserve">.gadā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947"/>
      </w:tblGrid>
      <w:tr w:rsidR="00544FB0" w:rsidRPr="00360136" w14:paraId="2A356C6C" w14:textId="77777777" w:rsidTr="00512F11">
        <w:trPr>
          <w:trHeight w:val="443"/>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35E2D0F" w14:textId="77777777" w:rsidR="00544FB0" w:rsidRPr="00360136" w:rsidRDefault="00544FB0" w:rsidP="00544FB0">
            <w:pPr>
              <w:pStyle w:val="author"/>
              <w:rPr>
                <w:b/>
              </w:rPr>
            </w:pPr>
            <w:bookmarkStart w:id="22" w:name="_Toc145280802"/>
            <w:r w:rsidRPr="00360136">
              <w:t>Gads</w:t>
            </w:r>
            <w:bookmarkEnd w:id="22"/>
          </w:p>
        </w:tc>
        <w:tc>
          <w:tcPr>
            <w:tcW w:w="394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EF3634E" w14:textId="77777777" w:rsidR="00544FB0" w:rsidRPr="00360136" w:rsidRDefault="00544FB0" w:rsidP="00544FB0">
            <w:pPr>
              <w:jc w:val="center"/>
            </w:pPr>
            <w:r w:rsidRPr="00360136">
              <w:t>PCI, % gads pret gadu</w:t>
            </w:r>
          </w:p>
        </w:tc>
      </w:tr>
      <w:tr w:rsidR="00544FB0" w:rsidRPr="009750AD" w14:paraId="78A8214F" w14:textId="77777777" w:rsidTr="00544FB0">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D30D7" w14:textId="77777777" w:rsidR="00544FB0" w:rsidRPr="009750AD" w:rsidRDefault="00544FB0" w:rsidP="00544FB0">
            <w:pPr>
              <w:pStyle w:val="author"/>
              <w:rPr>
                <w:sz w:val="22"/>
                <w:szCs w:val="22"/>
              </w:rPr>
            </w:pPr>
            <w:bookmarkStart w:id="23" w:name="_Toc145280803"/>
            <w:r w:rsidRPr="009750AD">
              <w:rPr>
                <w:sz w:val="22"/>
                <w:szCs w:val="22"/>
              </w:rPr>
              <w:t>2024</w:t>
            </w:r>
            <w:bookmarkEnd w:id="23"/>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79E7D" w14:textId="77777777" w:rsidR="00544FB0" w:rsidRPr="009750AD" w:rsidRDefault="00544FB0" w:rsidP="00544FB0">
            <w:pPr>
              <w:jc w:val="center"/>
              <w:rPr>
                <w:sz w:val="22"/>
                <w:szCs w:val="22"/>
              </w:rPr>
            </w:pPr>
            <w:r w:rsidRPr="009750AD">
              <w:rPr>
                <w:sz w:val="22"/>
                <w:szCs w:val="22"/>
              </w:rPr>
              <w:t>1,3</w:t>
            </w:r>
          </w:p>
        </w:tc>
      </w:tr>
      <w:tr w:rsidR="00544FB0" w:rsidRPr="009750AD" w14:paraId="0EF40A9A" w14:textId="77777777" w:rsidTr="00544FB0">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2D639" w14:textId="77777777" w:rsidR="00544FB0" w:rsidRPr="009750AD" w:rsidRDefault="00544FB0" w:rsidP="00544FB0">
            <w:pPr>
              <w:pStyle w:val="author"/>
              <w:rPr>
                <w:sz w:val="22"/>
                <w:szCs w:val="22"/>
              </w:rPr>
            </w:pPr>
            <w:bookmarkStart w:id="24" w:name="_Toc145280804"/>
            <w:r w:rsidRPr="009750AD">
              <w:rPr>
                <w:sz w:val="22"/>
                <w:szCs w:val="22"/>
              </w:rPr>
              <w:t>2025*</w:t>
            </w:r>
            <w:bookmarkEnd w:id="24"/>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32BC" w14:textId="77777777" w:rsidR="00544FB0" w:rsidRPr="009750AD" w:rsidRDefault="00544FB0" w:rsidP="00544FB0">
            <w:pPr>
              <w:jc w:val="center"/>
              <w:rPr>
                <w:sz w:val="22"/>
                <w:szCs w:val="22"/>
              </w:rPr>
            </w:pPr>
            <w:r w:rsidRPr="009750AD">
              <w:rPr>
                <w:sz w:val="22"/>
                <w:szCs w:val="22"/>
              </w:rPr>
              <w:t>2,5</w:t>
            </w:r>
          </w:p>
        </w:tc>
      </w:tr>
      <w:tr w:rsidR="00544FB0" w:rsidRPr="009750AD" w14:paraId="430D8EB3" w14:textId="77777777" w:rsidTr="00544FB0">
        <w:trPr>
          <w:trHeight w:val="21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612E" w14:textId="77777777" w:rsidR="00544FB0" w:rsidRPr="009750AD" w:rsidRDefault="00544FB0" w:rsidP="00544FB0">
            <w:pPr>
              <w:pStyle w:val="author"/>
              <w:rPr>
                <w:sz w:val="22"/>
                <w:szCs w:val="22"/>
              </w:rPr>
            </w:pPr>
            <w:bookmarkStart w:id="25" w:name="_Toc145280805"/>
            <w:r w:rsidRPr="009750AD">
              <w:rPr>
                <w:sz w:val="22"/>
                <w:szCs w:val="22"/>
              </w:rPr>
              <w:t>2026*</w:t>
            </w:r>
            <w:bookmarkEnd w:id="25"/>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7F422" w14:textId="77777777" w:rsidR="00544FB0" w:rsidRPr="009750AD" w:rsidRDefault="00544FB0" w:rsidP="00544FB0">
            <w:pPr>
              <w:jc w:val="center"/>
              <w:rPr>
                <w:sz w:val="22"/>
                <w:szCs w:val="22"/>
              </w:rPr>
            </w:pPr>
            <w:r w:rsidRPr="009750AD">
              <w:rPr>
                <w:sz w:val="22"/>
                <w:szCs w:val="22"/>
              </w:rPr>
              <w:t>2,2</w:t>
            </w:r>
          </w:p>
        </w:tc>
      </w:tr>
      <w:tr w:rsidR="00544FB0" w:rsidRPr="009750AD" w14:paraId="0F5B1E5C" w14:textId="77777777" w:rsidTr="00544FB0">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83467" w14:textId="77777777" w:rsidR="00544FB0" w:rsidRPr="009750AD" w:rsidRDefault="00544FB0" w:rsidP="00544FB0">
            <w:pPr>
              <w:pStyle w:val="author"/>
              <w:rPr>
                <w:sz w:val="22"/>
                <w:szCs w:val="22"/>
              </w:rPr>
            </w:pPr>
            <w:bookmarkStart w:id="26" w:name="_Toc145280806"/>
            <w:r w:rsidRPr="009750AD">
              <w:rPr>
                <w:sz w:val="22"/>
                <w:szCs w:val="22"/>
              </w:rPr>
              <w:t>2027*</w:t>
            </w:r>
            <w:bookmarkEnd w:id="26"/>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F4947" w14:textId="77777777" w:rsidR="00544FB0" w:rsidRPr="009750AD" w:rsidRDefault="00544FB0" w:rsidP="00544FB0">
            <w:pPr>
              <w:jc w:val="center"/>
              <w:rPr>
                <w:sz w:val="22"/>
                <w:szCs w:val="22"/>
              </w:rPr>
            </w:pPr>
            <w:r w:rsidRPr="009750AD">
              <w:rPr>
                <w:sz w:val="22"/>
                <w:szCs w:val="22"/>
              </w:rPr>
              <w:t>2,5</w:t>
            </w:r>
          </w:p>
        </w:tc>
      </w:tr>
      <w:tr w:rsidR="00544FB0" w:rsidRPr="009750AD" w14:paraId="331B2DAE" w14:textId="77777777" w:rsidTr="00544FB0">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862C0" w14:textId="77777777" w:rsidR="00544FB0" w:rsidRPr="009750AD" w:rsidRDefault="00544FB0" w:rsidP="00544FB0">
            <w:pPr>
              <w:pStyle w:val="author"/>
              <w:rPr>
                <w:sz w:val="22"/>
                <w:szCs w:val="22"/>
              </w:rPr>
            </w:pPr>
            <w:r w:rsidRPr="009750AD">
              <w:rPr>
                <w:sz w:val="22"/>
                <w:szCs w:val="22"/>
              </w:rPr>
              <w:t>2028*</w:t>
            </w:r>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1237D" w14:textId="77777777" w:rsidR="00544FB0" w:rsidRPr="009750AD" w:rsidRDefault="00544FB0" w:rsidP="00544FB0">
            <w:pPr>
              <w:jc w:val="center"/>
              <w:rPr>
                <w:sz w:val="22"/>
                <w:szCs w:val="22"/>
              </w:rPr>
            </w:pPr>
            <w:r w:rsidRPr="009750AD">
              <w:rPr>
                <w:sz w:val="22"/>
                <w:szCs w:val="22"/>
              </w:rPr>
              <w:t>2,5</w:t>
            </w:r>
          </w:p>
        </w:tc>
      </w:tr>
      <w:tr w:rsidR="00544FB0" w:rsidRPr="009750AD" w14:paraId="4067E61F" w14:textId="77777777" w:rsidTr="00544FB0">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439B0" w14:textId="77777777" w:rsidR="00544FB0" w:rsidRPr="009750AD" w:rsidRDefault="00544FB0" w:rsidP="00544FB0">
            <w:pPr>
              <w:pStyle w:val="author"/>
              <w:rPr>
                <w:sz w:val="22"/>
                <w:szCs w:val="22"/>
              </w:rPr>
            </w:pPr>
            <w:r w:rsidRPr="009750AD">
              <w:rPr>
                <w:sz w:val="22"/>
                <w:szCs w:val="22"/>
              </w:rPr>
              <w:t>2029*</w:t>
            </w:r>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E7BD" w14:textId="77777777" w:rsidR="00544FB0" w:rsidRPr="009750AD" w:rsidRDefault="00544FB0" w:rsidP="00544FB0">
            <w:pPr>
              <w:jc w:val="center"/>
              <w:rPr>
                <w:sz w:val="22"/>
                <w:szCs w:val="22"/>
              </w:rPr>
            </w:pPr>
            <w:r w:rsidRPr="009750AD">
              <w:rPr>
                <w:sz w:val="22"/>
                <w:szCs w:val="22"/>
              </w:rPr>
              <w:t>2,5</w:t>
            </w:r>
          </w:p>
        </w:tc>
      </w:tr>
    </w:tbl>
    <w:p w14:paraId="6CF41065" w14:textId="77777777" w:rsidR="00544FB0" w:rsidRPr="00360136" w:rsidRDefault="00544FB0" w:rsidP="00544FB0">
      <w:pPr>
        <w:ind w:firstLine="720"/>
        <w:jc w:val="both"/>
        <w:rPr>
          <w:i/>
          <w:sz w:val="20"/>
          <w:szCs w:val="20"/>
        </w:rPr>
      </w:pPr>
      <w:r w:rsidRPr="00360136">
        <w:rPr>
          <w:i/>
          <w:sz w:val="20"/>
          <w:szCs w:val="20"/>
        </w:rPr>
        <w:t>*prognoze</w:t>
      </w:r>
    </w:p>
    <w:p w14:paraId="6F9FD412" w14:textId="34A68564" w:rsidR="00544FB0" w:rsidRPr="008F6C97" w:rsidRDefault="00544FB0" w:rsidP="008F6C97">
      <w:pPr>
        <w:ind w:firstLine="720"/>
        <w:jc w:val="both"/>
        <w:rPr>
          <w:sz w:val="20"/>
          <w:szCs w:val="20"/>
        </w:rPr>
      </w:pPr>
      <w:r w:rsidRPr="00360136">
        <w:rPr>
          <w:sz w:val="20"/>
          <w:szCs w:val="20"/>
        </w:rPr>
        <w:t>Datu avots: FM</w:t>
      </w:r>
    </w:p>
    <w:p w14:paraId="6197B59E" w14:textId="700E6155" w:rsidR="00544FB0" w:rsidRPr="00360136" w:rsidRDefault="006343B5" w:rsidP="00544FB0">
      <w:pPr>
        <w:pStyle w:val="Heading2"/>
      </w:pPr>
      <w:bookmarkStart w:id="27" w:name="_Toc196816550"/>
      <w:r>
        <w:t>7</w:t>
      </w:r>
      <w:r w:rsidR="00544FB0" w:rsidRPr="00360136">
        <w:t>.3. Makroekonomisko rādītāju prognozes</w:t>
      </w:r>
      <w:bookmarkEnd w:id="27"/>
    </w:p>
    <w:p w14:paraId="141F4AA3" w14:textId="77777777" w:rsidR="00544FB0" w:rsidRPr="00360136" w:rsidRDefault="00544FB0" w:rsidP="00544FB0">
      <w:pPr>
        <w:autoSpaceDE w:val="0"/>
        <w:autoSpaceDN w:val="0"/>
        <w:adjustRightInd w:val="0"/>
        <w:ind w:firstLine="720"/>
        <w:jc w:val="both"/>
      </w:pPr>
    </w:p>
    <w:p w14:paraId="0F7F19B2" w14:textId="77777777" w:rsidR="00544FB0" w:rsidRPr="00360136" w:rsidRDefault="00544FB0" w:rsidP="00A0076F">
      <w:pPr>
        <w:autoSpaceDE w:val="0"/>
        <w:autoSpaceDN w:val="0"/>
        <w:adjustRightInd w:val="0"/>
        <w:spacing w:line="360" w:lineRule="auto"/>
        <w:ind w:firstLine="720"/>
        <w:jc w:val="both"/>
      </w:pPr>
      <w:r w:rsidRPr="00360136">
        <w:t xml:space="preserve">EM un FM </w:t>
      </w:r>
      <w:r w:rsidRPr="00360136">
        <w:rPr>
          <w:bCs/>
          <w:color w:val="000000" w:themeColor="text1"/>
        </w:rPr>
        <w:t>makroekonomisko rādītāju prognozes 202</w:t>
      </w:r>
      <w:r>
        <w:rPr>
          <w:bCs/>
          <w:color w:val="000000" w:themeColor="text1"/>
        </w:rPr>
        <w:t>5</w:t>
      </w:r>
      <w:r w:rsidRPr="00360136">
        <w:rPr>
          <w:bCs/>
          <w:color w:val="000000" w:themeColor="text1"/>
        </w:rPr>
        <w:t>. un 202</w:t>
      </w:r>
      <w:r>
        <w:rPr>
          <w:bCs/>
          <w:color w:val="000000" w:themeColor="text1"/>
        </w:rPr>
        <w:t>6</w:t>
      </w:r>
      <w:r w:rsidRPr="00360136">
        <w:rPr>
          <w:bCs/>
          <w:color w:val="000000" w:themeColor="text1"/>
        </w:rPr>
        <w:t>.gadam</w:t>
      </w:r>
      <w:r w:rsidRPr="00360136">
        <w:t xml:space="preserve"> (sagatavotas 202</w:t>
      </w:r>
      <w:r>
        <w:t>5</w:t>
      </w:r>
      <w:r w:rsidRPr="00360136">
        <w:t xml:space="preserve">.gada </w:t>
      </w:r>
      <w:r>
        <w:t>martā</w:t>
      </w:r>
      <w:r w:rsidRPr="00360136">
        <w:t>) atspoguļotas 11.</w:t>
      </w:r>
      <w:r>
        <w:t> </w:t>
      </w:r>
      <w:r w:rsidRPr="00360136">
        <w:t xml:space="preserve">tabulā. </w:t>
      </w:r>
    </w:p>
    <w:p w14:paraId="1A098A46" w14:textId="77777777" w:rsidR="00544FB0" w:rsidRPr="00360136" w:rsidRDefault="00544FB0" w:rsidP="00544FB0">
      <w:pPr>
        <w:autoSpaceDE w:val="0"/>
        <w:autoSpaceDN w:val="0"/>
        <w:adjustRightInd w:val="0"/>
        <w:ind w:firstLine="720"/>
        <w:jc w:val="right"/>
      </w:pPr>
    </w:p>
    <w:p w14:paraId="7B0A5347" w14:textId="5473DABF" w:rsidR="00544FB0" w:rsidRPr="00360136" w:rsidRDefault="00544FB0" w:rsidP="00544FB0">
      <w:pPr>
        <w:autoSpaceDE w:val="0"/>
        <w:autoSpaceDN w:val="0"/>
        <w:adjustRightInd w:val="0"/>
        <w:ind w:firstLine="720"/>
        <w:jc w:val="right"/>
      </w:pPr>
      <w:r w:rsidRPr="00360136">
        <w:t>1</w:t>
      </w:r>
      <w:r w:rsidR="008F6C97">
        <w:t>4</w:t>
      </w:r>
      <w:r w:rsidRPr="00360136">
        <w:t>.</w:t>
      </w:r>
      <w:r w:rsidR="008F6C97">
        <w:t xml:space="preserve"> </w:t>
      </w:r>
      <w:r w:rsidRPr="00360136">
        <w:t>tabula</w:t>
      </w:r>
    </w:p>
    <w:p w14:paraId="5629BF4E" w14:textId="4FC405FF" w:rsidR="00544FB0" w:rsidRPr="00360136" w:rsidRDefault="00544FB0" w:rsidP="00544FB0">
      <w:pPr>
        <w:jc w:val="center"/>
        <w:rPr>
          <w:b/>
          <w:bCs/>
          <w:color w:val="000000" w:themeColor="text1"/>
        </w:rPr>
      </w:pPr>
      <w:bookmarkStart w:id="28" w:name="_Hlk143004158"/>
      <w:r w:rsidRPr="00360136">
        <w:rPr>
          <w:b/>
          <w:bCs/>
          <w:color w:val="000000" w:themeColor="text1"/>
        </w:rPr>
        <w:t>Makroekonomiskie rādītāji 202</w:t>
      </w:r>
      <w:r>
        <w:rPr>
          <w:b/>
          <w:bCs/>
          <w:color w:val="000000" w:themeColor="text1"/>
        </w:rPr>
        <w:t>4</w:t>
      </w:r>
      <w:r w:rsidRPr="00360136">
        <w:rPr>
          <w:b/>
          <w:bCs/>
          <w:color w:val="000000" w:themeColor="text1"/>
        </w:rPr>
        <w:t>. gadā un FM</w:t>
      </w:r>
      <w:r>
        <w:rPr>
          <w:b/>
          <w:bCs/>
          <w:color w:val="000000" w:themeColor="text1"/>
        </w:rPr>
        <w:t xml:space="preserve"> un </w:t>
      </w:r>
      <w:r w:rsidRPr="00360136">
        <w:rPr>
          <w:b/>
          <w:bCs/>
          <w:color w:val="000000" w:themeColor="text1"/>
        </w:rPr>
        <w:t>EM  makroekonomisko rādītāju prognozes 202</w:t>
      </w:r>
      <w:r>
        <w:rPr>
          <w:b/>
          <w:bCs/>
          <w:color w:val="000000" w:themeColor="text1"/>
        </w:rPr>
        <w:t>5</w:t>
      </w:r>
      <w:r w:rsidRPr="00360136">
        <w:rPr>
          <w:b/>
          <w:bCs/>
          <w:color w:val="000000" w:themeColor="text1"/>
        </w:rPr>
        <w:t>. un 202</w:t>
      </w:r>
      <w:r>
        <w:rPr>
          <w:b/>
          <w:bCs/>
          <w:color w:val="000000" w:themeColor="text1"/>
        </w:rPr>
        <w:t>6</w:t>
      </w:r>
      <w:r w:rsidRPr="00360136">
        <w:rPr>
          <w:b/>
          <w:bCs/>
          <w:color w:val="000000" w:themeColor="text1"/>
        </w:rPr>
        <w:t>. gadam</w:t>
      </w:r>
    </w:p>
    <w:p w14:paraId="1A9CFE90" w14:textId="77777777" w:rsidR="00544FB0" w:rsidRPr="00360136" w:rsidRDefault="00544FB0" w:rsidP="00544FB0">
      <w:pPr>
        <w:jc w:val="center"/>
        <w:rPr>
          <w:b/>
          <w:bCs/>
          <w:color w:val="000000" w:themeColor="text1"/>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1116"/>
        <w:gridCol w:w="1372"/>
        <w:gridCol w:w="1278"/>
        <w:gridCol w:w="1415"/>
        <w:gridCol w:w="1276"/>
      </w:tblGrid>
      <w:tr w:rsidR="00544FB0" w:rsidRPr="00AD23C5" w14:paraId="7D1335F5" w14:textId="77777777" w:rsidTr="00544FB0">
        <w:tc>
          <w:tcPr>
            <w:tcW w:w="2757" w:type="dxa"/>
            <w:tcBorders>
              <w:top w:val="nil"/>
              <w:left w:val="nil"/>
              <w:bottom w:val="nil"/>
              <w:right w:val="nil"/>
            </w:tcBorders>
            <w:shd w:val="clear" w:color="auto" w:fill="auto"/>
          </w:tcPr>
          <w:p w14:paraId="13DE8B05" w14:textId="77777777" w:rsidR="00544FB0" w:rsidRPr="00AD23C5" w:rsidRDefault="00544FB0" w:rsidP="00544FB0">
            <w:pPr>
              <w:pStyle w:val="BodyText2"/>
              <w:spacing w:after="0" w:line="240" w:lineRule="auto"/>
              <w:jc w:val="both"/>
            </w:pPr>
          </w:p>
        </w:tc>
        <w:tc>
          <w:tcPr>
            <w:tcW w:w="1116" w:type="dxa"/>
            <w:tcBorders>
              <w:top w:val="nil"/>
              <w:left w:val="nil"/>
              <w:bottom w:val="single" w:sz="4" w:space="0" w:color="auto"/>
              <w:right w:val="nil"/>
            </w:tcBorders>
            <w:shd w:val="clear" w:color="auto" w:fill="auto"/>
          </w:tcPr>
          <w:p w14:paraId="5B87F4D7" w14:textId="77777777" w:rsidR="00544FB0" w:rsidRPr="00AD23C5" w:rsidRDefault="00544FB0" w:rsidP="00544FB0">
            <w:pPr>
              <w:pStyle w:val="BodyText2"/>
              <w:spacing w:after="0" w:line="240" w:lineRule="auto"/>
              <w:jc w:val="center"/>
              <w:rPr>
                <w:b/>
              </w:rPr>
            </w:pPr>
          </w:p>
        </w:tc>
        <w:tc>
          <w:tcPr>
            <w:tcW w:w="2650" w:type="dxa"/>
            <w:gridSpan w:val="2"/>
            <w:tcBorders>
              <w:top w:val="single" w:sz="18" w:space="0" w:color="auto"/>
              <w:left w:val="single" w:sz="18" w:space="0" w:color="auto"/>
              <w:bottom w:val="single" w:sz="6" w:space="0" w:color="auto"/>
              <w:right w:val="single" w:sz="18" w:space="0" w:color="auto"/>
            </w:tcBorders>
            <w:shd w:val="clear" w:color="auto" w:fill="A8D08D" w:themeFill="accent6" w:themeFillTint="99"/>
          </w:tcPr>
          <w:p w14:paraId="09C8B486" w14:textId="77777777" w:rsidR="00544FB0" w:rsidRPr="00AD23C5" w:rsidRDefault="00544FB0" w:rsidP="00544FB0">
            <w:pPr>
              <w:pStyle w:val="BodyText2"/>
              <w:spacing w:after="0" w:line="240" w:lineRule="auto"/>
              <w:jc w:val="center"/>
              <w:rPr>
                <w:b/>
              </w:rPr>
            </w:pPr>
            <w:r w:rsidRPr="00AD23C5">
              <w:rPr>
                <w:b/>
                <w:bCs/>
                <w:color w:val="000000"/>
              </w:rPr>
              <w:t>FM prognoze</w:t>
            </w:r>
          </w:p>
        </w:tc>
        <w:tc>
          <w:tcPr>
            <w:tcW w:w="2691" w:type="dxa"/>
            <w:gridSpan w:val="2"/>
            <w:tcBorders>
              <w:top w:val="single" w:sz="18" w:space="0" w:color="auto"/>
              <w:left w:val="single" w:sz="18" w:space="0" w:color="auto"/>
              <w:bottom w:val="single" w:sz="6" w:space="0" w:color="auto"/>
              <w:right w:val="single" w:sz="18" w:space="0" w:color="auto"/>
            </w:tcBorders>
            <w:shd w:val="clear" w:color="auto" w:fill="A8D08D" w:themeFill="accent6" w:themeFillTint="99"/>
          </w:tcPr>
          <w:p w14:paraId="73C2390A" w14:textId="77777777" w:rsidR="00544FB0" w:rsidRPr="00AD23C5" w:rsidRDefault="00544FB0" w:rsidP="00544FB0">
            <w:pPr>
              <w:pStyle w:val="BodyText2"/>
              <w:spacing w:after="0" w:line="240" w:lineRule="auto"/>
              <w:jc w:val="center"/>
              <w:rPr>
                <w:b/>
              </w:rPr>
            </w:pPr>
            <w:r w:rsidRPr="00AD23C5">
              <w:rPr>
                <w:b/>
                <w:bCs/>
                <w:color w:val="000000"/>
              </w:rPr>
              <w:t>EM prognoze</w:t>
            </w:r>
          </w:p>
        </w:tc>
      </w:tr>
      <w:tr w:rsidR="00544FB0" w:rsidRPr="00AD23C5" w14:paraId="4D92DBEA" w14:textId="77777777" w:rsidTr="00544FB0">
        <w:tc>
          <w:tcPr>
            <w:tcW w:w="2757" w:type="dxa"/>
            <w:tcBorders>
              <w:top w:val="nil"/>
              <w:left w:val="nil"/>
              <w:bottom w:val="single" w:sz="4" w:space="0" w:color="auto"/>
              <w:right w:val="single" w:sz="4" w:space="0" w:color="auto"/>
            </w:tcBorders>
            <w:shd w:val="clear" w:color="auto" w:fill="auto"/>
          </w:tcPr>
          <w:p w14:paraId="6509E59F" w14:textId="77777777" w:rsidR="00544FB0" w:rsidRPr="00AD23C5" w:rsidRDefault="00544FB0" w:rsidP="00544FB0">
            <w:pPr>
              <w:pStyle w:val="BodyText2"/>
              <w:spacing w:after="0" w:line="240" w:lineRule="auto"/>
              <w:jc w:val="both"/>
            </w:pPr>
          </w:p>
        </w:tc>
        <w:tc>
          <w:tcPr>
            <w:tcW w:w="1116" w:type="dxa"/>
            <w:tcBorders>
              <w:top w:val="single" w:sz="4" w:space="0" w:color="auto"/>
              <w:left w:val="single" w:sz="4" w:space="0" w:color="auto"/>
            </w:tcBorders>
            <w:shd w:val="clear" w:color="auto" w:fill="E2EFD9" w:themeFill="accent6" w:themeFillTint="33"/>
          </w:tcPr>
          <w:p w14:paraId="47BAFB13" w14:textId="77777777" w:rsidR="00544FB0" w:rsidRPr="00AD23C5" w:rsidRDefault="00544FB0" w:rsidP="00544FB0">
            <w:pPr>
              <w:pStyle w:val="BodyText2"/>
              <w:spacing w:after="0" w:line="240" w:lineRule="auto"/>
              <w:jc w:val="center"/>
              <w:rPr>
                <w:b/>
              </w:rPr>
            </w:pPr>
            <w:r w:rsidRPr="00AD23C5">
              <w:rPr>
                <w:b/>
              </w:rPr>
              <w:t>2024</w:t>
            </w:r>
          </w:p>
        </w:tc>
        <w:tc>
          <w:tcPr>
            <w:tcW w:w="1372" w:type="dxa"/>
            <w:tcBorders>
              <w:top w:val="single" w:sz="6" w:space="0" w:color="auto"/>
              <w:left w:val="single" w:sz="18" w:space="0" w:color="auto"/>
              <w:bottom w:val="single" w:sz="6" w:space="0" w:color="auto"/>
              <w:right w:val="single" w:sz="6" w:space="0" w:color="auto"/>
            </w:tcBorders>
            <w:shd w:val="clear" w:color="auto" w:fill="E2EFD9" w:themeFill="accent6" w:themeFillTint="33"/>
          </w:tcPr>
          <w:p w14:paraId="6B3EDA79" w14:textId="77777777" w:rsidR="00544FB0" w:rsidRPr="00AD23C5" w:rsidRDefault="00544FB0" w:rsidP="00544FB0">
            <w:pPr>
              <w:pStyle w:val="BodyText2"/>
              <w:spacing w:after="0" w:line="240" w:lineRule="auto"/>
              <w:jc w:val="center"/>
              <w:rPr>
                <w:b/>
              </w:rPr>
            </w:pPr>
            <w:r w:rsidRPr="00AD23C5">
              <w:rPr>
                <w:b/>
              </w:rPr>
              <w:t>2025*</w:t>
            </w:r>
          </w:p>
        </w:tc>
        <w:tc>
          <w:tcPr>
            <w:tcW w:w="1278" w:type="dxa"/>
            <w:tcBorders>
              <w:top w:val="single" w:sz="6" w:space="0" w:color="auto"/>
              <w:left w:val="single" w:sz="6" w:space="0" w:color="auto"/>
              <w:bottom w:val="single" w:sz="6" w:space="0" w:color="auto"/>
              <w:right w:val="single" w:sz="18" w:space="0" w:color="auto"/>
            </w:tcBorders>
            <w:shd w:val="clear" w:color="auto" w:fill="E2EFD9" w:themeFill="accent6" w:themeFillTint="33"/>
          </w:tcPr>
          <w:p w14:paraId="6550343D" w14:textId="77777777" w:rsidR="00544FB0" w:rsidRPr="00AD23C5" w:rsidRDefault="00544FB0" w:rsidP="00544FB0">
            <w:pPr>
              <w:pStyle w:val="BodyText2"/>
              <w:spacing w:after="0" w:line="240" w:lineRule="auto"/>
              <w:jc w:val="center"/>
              <w:rPr>
                <w:b/>
              </w:rPr>
            </w:pPr>
            <w:r w:rsidRPr="00AD23C5">
              <w:rPr>
                <w:b/>
              </w:rPr>
              <w:t>2026*</w:t>
            </w:r>
          </w:p>
        </w:tc>
        <w:tc>
          <w:tcPr>
            <w:tcW w:w="1415" w:type="dxa"/>
            <w:tcBorders>
              <w:top w:val="single" w:sz="6" w:space="0" w:color="auto"/>
              <w:left w:val="single" w:sz="18" w:space="0" w:color="auto"/>
              <w:bottom w:val="single" w:sz="6" w:space="0" w:color="auto"/>
              <w:right w:val="single" w:sz="6" w:space="0" w:color="auto"/>
            </w:tcBorders>
            <w:shd w:val="clear" w:color="auto" w:fill="E2EFD9" w:themeFill="accent6" w:themeFillTint="33"/>
          </w:tcPr>
          <w:p w14:paraId="50F0F1BC" w14:textId="77777777" w:rsidR="00544FB0" w:rsidRPr="00AD23C5" w:rsidRDefault="00544FB0" w:rsidP="00544FB0">
            <w:pPr>
              <w:pStyle w:val="BodyText2"/>
              <w:spacing w:after="0" w:line="240" w:lineRule="auto"/>
              <w:jc w:val="center"/>
              <w:rPr>
                <w:b/>
              </w:rPr>
            </w:pPr>
            <w:r w:rsidRPr="00AD23C5">
              <w:rPr>
                <w:b/>
              </w:rPr>
              <w:t>2025*</w:t>
            </w:r>
          </w:p>
        </w:tc>
        <w:tc>
          <w:tcPr>
            <w:tcW w:w="1276" w:type="dxa"/>
            <w:tcBorders>
              <w:top w:val="single" w:sz="6" w:space="0" w:color="auto"/>
              <w:left w:val="single" w:sz="6" w:space="0" w:color="auto"/>
              <w:bottom w:val="single" w:sz="6" w:space="0" w:color="auto"/>
              <w:right w:val="single" w:sz="18" w:space="0" w:color="auto"/>
            </w:tcBorders>
            <w:shd w:val="clear" w:color="auto" w:fill="E2EFD9" w:themeFill="accent6" w:themeFillTint="33"/>
          </w:tcPr>
          <w:p w14:paraId="46769083" w14:textId="77777777" w:rsidR="00544FB0" w:rsidRPr="00AD23C5" w:rsidRDefault="00544FB0" w:rsidP="00544FB0">
            <w:pPr>
              <w:pStyle w:val="BodyText2"/>
              <w:spacing w:after="0" w:line="240" w:lineRule="auto"/>
              <w:jc w:val="center"/>
              <w:rPr>
                <w:b/>
              </w:rPr>
            </w:pPr>
            <w:r w:rsidRPr="00AD23C5">
              <w:rPr>
                <w:b/>
              </w:rPr>
              <w:t>2026*</w:t>
            </w:r>
          </w:p>
        </w:tc>
      </w:tr>
      <w:tr w:rsidR="00544FB0" w:rsidRPr="006872AA" w14:paraId="5A3A6A83" w14:textId="77777777" w:rsidTr="00544FB0">
        <w:tc>
          <w:tcPr>
            <w:tcW w:w="2757" w:type="dxa"/>
            <w:tcBorders>
              <w:top w:val="single" w:sz="4" w:space="0" w:color="auto"/>
            </w:tcBorders>
            <w:shd w:val="clear" w:color="auto" w:fill="auto"/>
          </w:tcPr>
          <w:p w14:paraId="160B702F" w14:textId="77777777" w:rsidR="00544FB0" w:rsidRPr="006872AA" w:rsidRDefault="00544FB0" w:rsidP="00544FB0">
            <w:pPr>
              <w:pStyle w:val="BodyText2"/>
              <w:spacing w:after="0" w:line="240" w:lineRule="auto"/>
              <w:rPr>
                <w:sz w:val="22"/>
                <w:szCs w:val="22"/>
              </w:rPr>
            </w:pPr>
            <w:r w:rsidRPr="006872AA">
              <w:rPr>
                <w:sz w:val="22"/>
                <w:szCs w:val="22"/>
              </w:rPr>
              <w:t>Iekšzemes kopprodukts (IKP) (salīdzināmās cenās, milj. Eiro)</w:t>
            </w:r>
          </w:p>
        </w:tc>
        <w:tc>
          <w:tcPr>
            <w:tcW w:w="1116" w:type="dxa"/>
            <w:shd w:val="clear" w:color="auto" w:fill="auto"/>
            <w:vAlign w:val="center"/>
          </w:tcPr>
          <w:p w14:paraId="4FDB7C30" w14:textId="77777777" w:rsidR="00544FB0" w:rsidRPr="006872AA" w:rsidRDefault="00544FB0" w:rsidP="00544FB0">
            <w:pPr>
              <w:pStyle w:val="BodyText2"/>
              <w:spacing w:after="0" w:line="240" w:lineRule="auto"/>
              <w:jc w:val="center"/>
              <w:rPr>
                <w:b/>
                <w:sz w:val="22"/>
                <w:szCs w:val="22"/>
              </w:rPr>
            </w:pPr>
            <w:r w:rsidRPr="006872AA">
              <w:rPr>
                <w:color w:val="000000"/>
                <w:sz w:val="22"/>
                <w:szCs w:val="22"/>
              </w:rPr>
              <w:t>32 581</w:t>
            </w:r>
          </w:p>
        </w:tc>
        <w:tc>
          <w:tcPr>
            <w:tcW w:w="1372" w:type="dxa"/>
            <w:tcBorders>
              <w:top w:val="single" w:sz="6" w:space="0" w:color="auto"/>
              <w:left w:val="single" w:sz="18" w:space="0" w:color="auto"/>
              <w:bottom w:val="single" w:sz="6" w:space="0" w:color="auto"/>
              <w:right w:val="single" w:sz="6" w:space="0" w:color="auto"/>
            </w:tcBorders>
            <w:shd w:val="clear" w:color="auto" w:fill="auto"/>
            <w:vAlign w:val="center"/>
          </w:tcPr>
          <w:p w14:paraId="3238115C" w14:textId="77777777" w:rsidR="00544FB0" w:rsidRPr="006872AA" w:rsidRDefault="00544FB0" w:rsidP="00544FB0">
            <w:pPr>
              <w:pStyle w:val="BodyText2"/>
              <w:spacing w:after="0" w:line="240" w:lineRule="auto"/>
              <w:jc w:val="center"/>
              <w:rPr>
                <w:b/>
                <w:sz w:val="22"/>
                <w:szCs w:val="22"/>
              </w:rPr>
            </w:pPr>
            <w:r w:rsidRPr="006872AA">
              <w:rPr>
                <w:color w:val="000000"/>
                <w:sz w:val="22"/>
                <w:szCs w:val="22"/>
              </w:rPr>
              <w:t>32 963</w:t>
            </w:r>
          </w:p>
        </w:tc>
        <w:tc>
          <w:tcPr>
            <w:tcW w:w="1278" w:type="dxa"/>
            <w:tcBorders>
              <w:top w:val="single" w:sz="6" w:space="0" w:color="auto"/>
              <w:left w:val="single" w:sz="6" w:space="0" w:color="auto"/>
              <w:bottom w:val="single" w:sz="6" w:space="0" w:color="auto"/>
              <w:right w:val="single" w:sz="18" w:space="0" w:color="auto"/>
            </w:tcBorders>
            <w:shd w:val="clear" w:color="auto" w:fill="auto"/>
            <w:vAlign w:val="center"/>
          </w:tcPr>
          <w:p w14:paraId="2BFEBAAF" w14:textId="77777777" w:rsidR="00544FB0" w:rsidRPr="006872AA" w:rsidRDefault="00544FB0" w:rsidP="00544FB0">
            <w:pPr>
              <w:pStyle w:val="BodyText2"/>
              <w:spacing w:after="0" w:line="240" w:lineRule="auto"/>
              <w:jc w:val="center"/>
              <w:rPr>
                <w:b/>
                <w:sz w:val="22"/>
                <w:szCs w:val="22"/>
              </w:rPr>
            </w:pPr>
            <w:r w:rsidRPr="006872AA">
              <w:rPr>
                <w:color w:val="000000"/>
                <w:sz w:val="22"/>
                <w:szCs w:val="22"/>
              </w:rPr>
              <w:t>33 647</w:t>
            </w:r>
          </w:p>
        </w:tc>
        <w:tc>
          <w:tcPr>
            <w:tcW w:w="1415" w:type="dxa"/>
            <w:tcBorders>
              <w:top w:val="single" w:sz="6" w:space="0" w:color="auto"/>
              <w:left w:val="single" w:sz="18" w:space="0" w:color="auto"/>
              <w:bottom w:val="single" w:sz="6" w:space="0" w:color="auto"/>
              <w:right w:val="single" w:sz="6" w:space="0" w:color="auto"/>
            </w:tcBorders>
            <w:vAlign w:val="center"/>
          </w:tcPr>
          <w:p w14:paraId="664C9141" w14:textId="77777777" w:rsidR="00544FB0" w:rsidRPr="006872AA" w:rsidRDefault="00544FB0" w:rsidP="00544FB0">
            <w:pPr>
              <w:pStyle w:val="BodyText2"/>
              <w:spacing w:after="0" w:line="240" w:lineRule="auto"/>
              <w:jc w:val="center"/>
              <w:rPr>
                <w:sz w:val="22"/>
                <w:szCs w:val="22"/>
              </w:rPr>
            </w:pPr>
            <w:r w:rsidRPr="006872AA">
              <w:rPr>
                <w:sz w:val="22"/>
                <w:szCs w:val="22"/>
              </w:rPr>
              <w:t>33 267</w:t>
            </w:r>
          </w:p>
        </w:tc>
        <w:tc>
          <w:tcPr>
            <w:tcW w:w="1276" w:type="dxa"/>
            <w:tcBorders>
              <w:top w:val="single" w:sz="6" w:space="0" w:color="auto"/>
              <w:left w:val="single" w:sz="6" w:space="0" w:color="auto"/>
              <w:bottom w:val="single" w:sz="6" w:space="0" w:color="auto"/>
              <w:right w:val="single" w:sz="18" w:space="0" w:color="auto"/>
            </w:tcBorders>
            <w:vAlign w:val="center"/>
          </w:tcPr>
          <w:p w14:paraId="226D67F8" w14:textId="77777777" w:rsidR="00544FB0" w:rsidRPr="006872AA" w:rsidRDefault="00544FB0" w:rsidP="00544FB0">
            <w:pPr>
              <w:pStyle w:val="BodyText2"/>
              <w:spacing w:after="0" w:line="240" w:lineRule="auto"/>
              <w:jc w:val="center"/>
              <w:rPr>
                <w:sz w:val="22"/>
                <w:szCs w:val="22"/>
              </w:rPr>
            </w:pPr>
            <w:r w:rsidRPr="006872AA">
              <w:rPr>
                <w:sz w:val="22"/>
                <w:szCs w:val="22"/>
              </w:rPr>
              <w:t>34 054</w:t>
            </w:r>
          </w:p>
        </w:tc>
      </w:tr>
      <w:tr w:rsidR="00544FB0" w:rsidRPr="006872AA" w14:paraId="3ADA448D" w14:textId="77777777" w:rsidTr="00544FB0">
        <w:tc>
          <w:tcPr>
            <w:tcW w:w="2757" w:type="dxa"/>
            <w:shd w:val="clear" w:color="auto" w:fill="auto"/>
          </w:tcPr>
          <w:p w14:paraId="0E150021" w14:textId="77777777" w:rsidR="00544FB0" w:rsidRPr="006872AA" w:rsidRDefault="00544FB0" w:rsidP="00544FB0">
            <w:pPr>
              <w:rPr>
                <w:sz w:val="22"/>
                <w:szCs w:val="22"/>
              </w:rPr>
            </w:pPr>
            <w:r w:rsidRPr="006872AA">
              <w:rPr>
                <w:sz w:val="22"/>
                <w:szCs w:val="22"/>
              </w:rPr>
              <w:t>IKP (faktiskajās cenās, milj. Eiro)</w:t>
            </w:r>
          </w:p>
        </w:tc>
        <w:tc>
          <w:tcPr>
            <w:tcW w:w="1116" w:type="dxa"/>
            <w:shd w:val="clear" w:color="auto" w:fill="auto"/>
            <w:vAlign w:val="center"/>
          </w:tcPr>
          <w:p w14:paraId="56B2B1FA"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40 208</w:t>
            </w:r>
          </w:p>
        </w:tc>
        <w:tc>
          <w:tcPr>
            <w:tcW w:w="1372" w:type="dxa"/>
            <w:tcBorders>
              <w:top w:val="single" w:sz="6" w:space="0" w:color="auto"/>
              <w:left w:val="single" w:sz="18" w:space="0" w:color="auto"/>
              <w:bottom w:val="single" w:sz="6" w:space="0" w:color="auto"/>
              <w:right w:val="single" w:sz="6" w:space="0" w:color="auto"/>
            </w:tcBorders>
            <w:shd w:val="clear" w:color="auto" w:fill="auto"/>
            <w:vAlign w:val="center"/>
          </w:tcPr>
          <w:p w14:paraId="2062A24F"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41 957</w:t>
            </w:r>
          </w:p>
        </w:tc>
        <w:tc>
          <w:tcPr>
            <w:tcW w:w="1278" w:type="dxa"/>
            <w:tcBorders>
              <w:top w:val="single" w:sz="6" w:space="0" w:color="auto"/>
              <w:left w:val="single" w:sz="6" w:space="0" w:color="auto"/>
              <w:bottom w:val="single" w:sz="6" w:space="0" w:color="auto"/>
              <w:right w:val="single" w:sz="18" w:space="0" w:color="auto"/>
            </w:tcBorders>
            <w:shd w:val="clear" w:color="auto" w:fill="auto"/>
            <w:vAlign w:val="center"/>
          </w:tcPr>
          <w:p w14:paraId="02F9660D"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43 976</w:t>
            </w:r>
          </w:p>
        </w:tc>
        <w:tc>
          <w:tcPr>
            <w:tcW w:w="1415" w:type="dxa"/>
            <w:tcBorders>
              <w:top w:val="single" w:sz="6" w:space="0" w:color="auto"/>
              <w:left w:val="single" w:sz="18" w:space="0" w:color="auto"/>
              <w:bottom w:val="single" w:sz="6" w:space="0" w:color="auto"/>
              <w:right w:val="single" w:sz="6" w:space="0" w:color="auto"/>
            </w:tcBorders>
            <w:vAlign w:val="center"/>
          </w:tcPr>
          <w:p w14:paraId="34CCC0CA" w14:textId="77777777" w:rsidR="00544FB0" w:rsidRPr="006872AA" w:rsidRDefault="00544FB0" w:rsidP="00544FB0">
            <w:pPr>
              <w:pStyle w:val="BodyText2"/>
              <w:spacing w:after="0" w:line="240" w:lineRule="auto"/>
              <w:jc w:val="center"/>
              <w:rPr>
                <w:sz w:val="22"/>
                <w:szCs w:val="22"/>
              </w:rPr>
            </w:pPr>
            <w:r w:rsidRPr="006872AA">
              <w:rPr>
                <w:sz w:val="22"/>
                <w:szCs w:val="22"/>
              </w:rPr>
              <w:t>42 287</w:t>
            </w:r>
          </w:p>
        </w:tc>
        <w:tc>
          <w:tcPr>
            <w:tcW w:w="1276" w:type="dxa"/>
            <w:tcBorders>
              <w:top w:val="single" w:sz="6" w:space="0" w:color="auto"/>
              <w:left w:val="single" w:sz="6" w:space="0" w:color="auto"/>
              <w:bottom w:val="single" w:sz="6" w:space="0" w:color="auto"/>
              <w:right w:val="single" w:sz="18" w:space="0" w:color="auto"/>
            </w:tcBorders>
            <w:vAlign w:val="center"/>
          </w:tcPr>
          <w:p w14:paraId="2E0CC47A" w14:textId="77777777" w:rsidR="00544FB0" w:rsidRPr="006872AA" w:rsidRDefault="00544FB0" w:rsidP="00544FB0">
            <w:pPr>
              <w:pStyle w:val="BodyText2"/>
              <w:spacing w:after="0" w:line="240" w:lineRule="auto"/>
              <w:jc w:val="center"/>
              <w:rPr>
                <w:sz w:val="22"/>
                <w:szCs w:val="22"/>
              </w:rPr>
            </w:pPr>
            <w:r w:rsidRPr="006872AA">
              <w:rPr>
                <w:sz w:val="22"/>
                <w:szCs w:val="22"/>
              </w:rPr>
              <w:t>44 153</w:t>
            </w:r>
          </w:p>
        </w:tc>
      </w:tr>
      <w:tr w:rsidR="00544FB0" w:rsidRPr="006872AA" w14:paraId="4C8C28D7" w14:textId="77777777" w:rsidTr="00544FB0">
        <w:tc>
          <w:tcPr>
            <w:tcW w:w="2757" w:type="dxa"/>
            <w:shd w:val="clear" w:color="auto" w:fill="auto"/>
          </w:tcPr>
          <w:p w14:paraId="6284B2F5" w14:textId="77777777" w:rsidR="00544FB0" w:rsidRPr="006872AA" w:rsidRDefault="00544FB0" w:rsidP="00544FB0">
            <w:pPr>
              <w:rPr>
                <w:sz w:val="22"/>
                <w:szCs w:val="22"/>
              </w:rPr>
            </w:pPr>
            <w:r w:rsidRPr="006872AA">
              <w:rPr>
                <w:sz w:val="22"/>
                <w:szCs w:val="22"/>
              </w:rPr>
              <w:t>IKP pieaugums (salīdzināmās cenās, %)</w:t>
            </w:r>
          </w:p>
        </w:tc>
        <w:tc>
          <w:tcPr>
            <w:tcW w:w="1116" w:type="dxa"/>
            <w:shd w:val="clear" w:color="auto" w:fill="auto"/>
            <w:vAlign w:val="center"/>
          </w:tcPr>
          <w:p w14:paraId="17D243C3"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-0,4</w:t>
            </w:r>
          </w:p>
        </w:tc>
        <w:tc>
          <w:tcPr>
            <w:tcW w:w="1372" w:type="dxa"/>
            <w:tcBorders>
              <w:top w:val="single" w:sz="6" w:space="0" w:color="auto"/>
              <w:left w:val="single" w:sz="18" w:space="0" w:color="auto"/>
              <w:bottom w:val="single" w:sz="6" w:space="0" w:color="auto"/>
              <w:right w:val="single" w:sz="6" w:space="0" w:color="auto"/>
            </w:tcBorders>
            <w:shd w:val="clear" w:color="auto" w:fill="auto"/>
            <w:vAlign w:val="center"/>
          </w:tcPr>
          <w:p w14:paraId="787E52BF"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1,2</w:t>
            </w:r>
          </w:p>
        </w:tc>
        <w:tc>
          <w:tcPr>
            <w:tcW w:w="1278" w:type="dxa"/>
            <w:tcBorders>
              <w:top w:val="single" w:sz="6" w:space="0" w:color="auto"/>
              <w:left w:val="single" w:sz="6" w:space="0" w:color="auto"/>
              <w:bottom w:val="single" w:sz="6" w:space="0" w:color="auto"/>
              <w:right w:val="single" w:sz="18" w:space="0" w:color="auto"/>
            </w:tcBorders>
            <w:shd w:val="clear" w:color="auto" w:fill="auto"/>
            <w:vAlign w:val="center"/>
          </w:tcPr>
          <w:p w14:paraId="21397175"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2,1</w:t>
            </w:r>
          </w:p>
        </w:tc>
        <w:tc>
          <w:tcPr>
            <w:tcW w:w="1415" w:type="dxa"/>
            <w:tcBorders>
              <w:top w:val="single" w:sz="6" w:space="0" w:color="auto"/>
              <w:left w:val="single" w:sz="18" w:space="0" w:color="auto"/>
              <w:bottom w:val="single" w:sz="6" w:space="0" w:color="auto"/>
              <w:right w:val="single" w:sz="6" w:space="0" w:color="auto"/>
            </w:tcBorders>
            <w:vAlign w:val="center"/>
          </w:tcPr>
          <w:p w14:paraId="33C269F3" w14:textId="77777777" w:rsidR="00544FB0" w:rsidRPr="006872AA" w:rsidRDefault="00544FB0" w:rsidP="00544FB0">
            <w:pPr>
              <w:pStyle w:val="BodyText2"/>
              <w:spacing w:after="0" w:line="240" w:lineRule="auto"/>
              <w:jc w:val="center"/>
              <w:rPr>
                <w:sz w:val="22"/>
                <w:szCs w:val="22"/>
              </w:rPr>
            </w:pPr>
            <w:r w:rsidRPr="006872AA">
              <w:rPr>
                <w:sz w:val="22"/>
                <w:szCs w:val="22"/>
              </w:rPr>
              <w:t>2,1</w:t>
            </w:r>
          </w:p>
        </w:tc>
        <w:tc>
          <w:tcPr>
            <w:tcW w:w="1276" w:type="dxa"/>
            <w:tcBorders>
              <w:top w:val="single" w:sz="6" w:space="0" w:color="auto"/>
              <w:left w:val="single" w:sz="6" w:space="0" w:color="auto"/>
              <w:bottom w:val="single" w:sz="6" w:space="0" w:color="auto"/>
              <w:right w:val="single" w:sz="18" w:space="0" w:color="auto"/>
            </w:tcBorders>
            <w:vAlign w:val="center"/>
          </w:tcPr>
          <w:p w14:paraId="44675DF4" w14:textId="77777777" w:rsidR="00544FB0" w:rsidRPr="006872AA" w:rsidRDefault="00544FB0" w:rsidP="00544FB0">
            <w:pPr>
              <w:pStyle w:val="BodyText2"/>
              <w:spacing w:after="0" w:line="240" w:lineRule="auto"/>
              <w:jc w:val="center"/>
              <w:rPr>
                <w:sz w:val="22"/>
                <w:szCs w:val="22"/>
              </w:rPr>
            </w:pPr>
            <w:r w:rsidRPr="006872AA">
              <w:rPr>
                <w:sz w:val="22"/>
                <w:szCs w:val="22"/>
              </w:rPr>
              <w:t>2,4</w:t>
            </w:r>
          </w:p>
        </w:tc>
      </w:tr>
      <w:tr w:rsidR="00544FB0" w:rsidRPr="006872AA" w14:paraId="3321706B" w14:textId="77777777" w:rsidTr="00544FB0">
        <w:tc>
          <w:tcPr>
            <w:tcW w:w="2757" w:type="dxa"/>
            <w:shd w:val="clear" w:color="auto" w:fill="auto"/>
          </w:tcPr>
          <w:p w14:paraId="380799B8" w14:textId="77777777" w:rsidR="00544FB0" w:rsidRPr="006872AA" w:rsidRDefault="00544FB0" w:rsidP="00544FB0">
            <w:pPr>
              <w:rPr>
                <w:sz w:val="22"/>
                <w:szCs w:val="22"/>
              </w:rPr>
            </w:pPr>
            <w:r w:rsidRPr="006872AA">
              <w:rPr>
                <w:sz w:val="22"/>
                <w:szCs w:val="22"/>
              </w:rPr>
              <w:t>IKP pieaugums (faktiskajās cenās, %)</w:t>
            </w:r>
          </w:p>
        </w:tc>
        <w:tc>
          <w:tcPr>
            <w:tcW w:w="1116" w:type="dxa"/>
            <w:shd w:val="clear" w:color="auto" w:fill="auto"/>
            <w:vAlign w:val="center"/>
          </w:tcPr>
          <w:p w14:paraId="16A10AFA"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2,1</w:t>
            </w:r>
          </w:p>
        </w:tc>
        <w:tc>
          <w:tcPr>
            <w:tcW w:w="1372" w:type="dxa"/>
            <w:tcBorders>
              <w:top w:val="single" w:sz="6" w:space="0" w:color="auto"/>
              <w:left w:val="single" w:sz="18" w:space="0" w:color="auto"/>
              <w:bottom w:val="single" w:sz="6" w:space="0" w:color="auto"/>
              <w:right w:val="single" w:sz="6" w:space="0" w:color="auto"/>
            </w:tcBorders>
            <w:shd w:val="clear" w:color="auto" w:fill="auto"/>
            <w:vAlign w:val="center"/>
          </w:tcPr>
          <w:p w14:paraId="3B2ED836"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4,3</w:t>
            </w:r>
          </w:p>
        </w:tc>
        <w:tc>
          <w:tcPr>
            <w:tcW w:w="1278" w:type="dxa"/>
            <w:tcBorders>
              <w:top w:val="single" w:sz="6" w:space="0" w:color="auto"/>
              <w:left w:val="single" w:sz="6" w:space="0" w:color="auto"/>
              <w:bottom w:val="single" w:sz="6" w:space="0" w:color="auto"/>
              <w:right w:val="single" w:sz="18" w:space="0" w:color="auto"/>
            </w:tcBorders>
            <w:shd w:val="clear" w:color="auto" w:fill="auto"/>
            <w:vAlign w:val="center"/>
          </w:tcPr>
          <w:p w14:paraId="0F295CB9"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4,8</w:t>
            </w:r>
          </w:p>
        </w:tc>
        <w:tc>
          <w:tcPr>
            <w:tcW w:w="1415" w:type="dxa"/>
            <w:tcBorders>
              <w:top w:val="single" w:sz="6" w:space="0" w:color="auto"/>
              <w:left w:val="single" w:sz="18" w:space="0" w:color="auto"/>
              <w:bottom w:val="single" w:sz="6" w:space="0" w:color="auto"/>
              <w:right w:val="single" w:sz="6" w:space="0" w:color="auto"/>
            </w:tcBorders>
            <w:vAlign w:val="center"/>
          </w:tcPr>
          <w:p w14:paraId="40D6D529" w14:textId="77777777" w:rsidR="00544FB0" w:rsidRPr="006872AA" w:rsidRDefault="00544FB0" w:rsidP="00544FB0">
            <w:pPr>
              <w:pStyle w:val="BodyText2"/>
              <w:spacing w:after="0" w:line="240" w:lineRule="auto"/>
              <w:jc w:val="center"/>
              <w:rPr>
                <w:sz w:val="22"/>
                <w:szCs w:val="22"/>
              </w:rPr>
            </w:pPr>
            <w:r w:rsidRPr="006872AA">
              <w:rPr>
                <w:sz w:val="22"/>
                <w:szCs w:val="22"/>
              </w:rPr>
              <w:t>5,2</w:t>
            </w:r>
          </w:p>
        </w:tc>
        <w:tc>
          <w:tcPr>
            <w:tcW w:w="1276" w:type="dxa"/>
            <w:tcBorders>
              <w:top w:val="single" w:sz="6" w:space="0" w:color="auto"/>
              <w:left w:val="single" w:sz="6" w:space="0" w:color="auto"/>
              <w:bottom w:val="single" w:sz="6" w:space="0" w:color="auto"/>
              <w:right w:val="single" w:sz="18" w:space="0" w:color="auto"/>
            </w:tcBorders>
            <w:vAlign w:val="center"/>
          </w:tcPr>
          <w:p w14:paraId="0CBC6954" w14:textId="77777777" w:rsidR="00544FB0" w:rsidRPr="006872AA" w:rsidRDefault="00544FB0" w:rsidP="00544FB0">
            <w:pPr>
              <w:pStyle w:val="BodyText2"/>
              <w:spacing w:after="0" w:line="240" w:lineRule="auto"/>
              <w:jc w:val="center"/>
              <w:rPr>
                <w:sz w:val="22"/>
                <w:szCs w:val="22"/>
              </w:rPr>
            </w:pPr>
            <w:r w:rsidRPr="006872AA">
              <w:rPr>
                <w:sz w:val="22"/>
                <w:szCs w:val="22"/>
              </w:rPr>
              <w:t>4,4</w:t>
            </w:r>
          </w:p>
        </w:tc>
      </w:tr>
      <w:tr w:rsidR="00544FB0" w:rsidRPr="006872AA" w14:paraId="1C1B5FA7" w14:textId="77777777" w:rsidTr="00544FB0">
        <w:tc>
          <w:tcPr>
            <w:tcW w:w="2757" w:type="dxa"/>
            <w:shd w:val="clear" w:color="auto" w:fill="auto"/>
          </w:tcPr>
          <w:p w14:paraId="24E2757D" w14:textId="77777777" w:rsidR="00544FB0" w:rsidRPr="006872AA" w:rsidRDefault="00544FB0" w:rsidP="00544FB0">
            <w:pPr>
              <w:rPr>
                <w:sz w:val="22"/>
                <w:szCs w:val="22"/>
              </w:rPr>
            </w:pPr>
            <w:r w:rsidRPr="006872AA">
              <w:rPr>
                <w:sz w:val="22"/>
                <w:szCs w:val="22"/>
              </w:rPr>
              <w:t xml:space="preserve">Nodarbināto iedzīvotāju vidējais skaits (tūkst.) </w:t>
            </w:r>
          </w:p>
        </w:tc>
        <w:tc>
          <w:tcPr>
            <w:tcW w:w="1116" w:type="dxa"/>
            <w:shd w:val="clear" w:color="auto" w:fill="auto"/>
            <w:vAlign w:val="center"/>
          </w:tcPr>
          <w:p w14:paraId="1EC2143A"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877</w:t>
            </w:r>
          </w:p>
        </w:tc>
        <w:tc>
          <w:tcPr>
            <w:tcW w:w="1372" w:type="dxa"/>
            <w:tcBorders>
              <w:top w:val="single" w:sz="6" w:space="0" w:color="auto"/>
              <w:left w:val="single" w:sz="18" w:space="0" w:color="auto"/>
              <w:bottom w:val="single" w:sz="6" w:space="0" w:color="auto"/>
              <w:right w:val="single" w:sz="6" w:space="0" w:color="auto"/>
            </w:tcBorders>
            <w:shd w:val="clear" w:color="auto" w:fill="auto"/>
            <w:vAlign w:val="center"/>
          </w:tcPr>
          <w:p w14:paraId="168ECA6B"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876</w:t>
            </w:r>
          </w:p>
        </w:tc>
        <w:tc>
          <w:tcPr>
            <w:tcW w:w="1278" w:type="dxa"/>
            <w:tcBorders>
              <w:top w:val="single" w:sz="6" w:space="0" w:color="auto"/>
              <w:left w:val="single" w:sz="6" w:space="0" w:color="auto"/>
              <w:bottom w:val="single" w:sz="6" w:space="0" w:color="auto"/>
              <w:right w:val="single" w:sz="18" w:space="0" w:color="auto"/>
            </w:tcBorders>
            <w:shd w:val="clear" w:color="auto" w:fill="auto"/>
            <w:vAlign w:val="center"/>
          </w:tcPr>
          <w:p w14:paraId="7EF81A13"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875</w:t>
            </w:r>
          </w:p>
        </w:tc>
        <w:tc>
          <w:tcPr>
            <w:tcW w:w="1415" w:type="dxa"/>
            <w:tcBorders>
              <w:top w:val="single" w:sz="6" w:space="0" w:color="auto"/>
              <w:left w:val="single" w:sz="18" w:space="0" w:color="auto"/>
              <w:bottom w:val="single" w:sz="6" w:space="0" w:color="auto"/>
              <w:right w:val="single" w:sz="6" w:space="0" w:color="auto"/>
            </w:tcBorders>
            <w:vAlign w:val="center"/>
          </w:tcPr>
          <w:p w14:paraId="0F0D3561" w14:textId="77777777" w:rsidR="00544FB0" w:rsidRPr="006872AA" w:rsidRDefault="00544FB0" w:rsidP="00544FB0">
            <w:pPr>
              <w:pStyle w:val="BodyText2"/>
              <w:spacing w:after="0" w:line="240" w:lineRule="auto"/>
              <w:jc w:val="center"/>
              <w:rPr>
                <w:sz w:val="22"/>
                <w:szCs w:val="22"/>
              </w:rPr>
            </w:pPr>
            <w:r w:rsidRPr="006872AA">
              <w:rPr>
                <w:sz w:val="22"/>
                <w:szCs w:val="22"/>
              </w:rPr>
              <w:t>879,2</w:t>
            </w:r>
          </w:p>
        </w:tc>
        <w:tc>
          <w:tcPr>
            <w:tcW w:w="1276" w:type="dxa"/>
            <w:tcBorders>
              <w:top w:val="single" w:sz="6" w:space="0" w:color="auto"/>
              <w:left w:val="single" w:sz="6" w:space="0" w:color="auto"/>
              <w:bottom w:val="single" w:sz="6" w:space="0" w:color="auto"/>
              <w:right w:val="single" w:sz="18" w:space="0" w:color="auto"/>
            </w:tcBorders>
            <w:vAlign w:val="center"/>
          </w:tcPr>
          <w:p w14:paraId="08C58210" w14:textId="77777777" w:rsidR="00544FB0" w:rsidRPr="006872AA" w:rsidRDefault="00544FB0" w:rsidP="00544FB0">
            <w:pPr>
              <w:pStyle w:val="BodyText2"/>
              <w:spacing w:after="0" w:line="240" w:lineRule="auto"/>
              <w:jc w:val="center"/>
              <w:rPr>
                <w:sz w:val="22"/>
                <w:szCs w:val="22"/>
              </w:rPr>
            </w:pPr>
            <w:r w:rsidRPr="006872AA">
              <w:rPr>
                <w:sz w:val="22"/>
                <w:szCs w:val="22"/>
              </w:rPr>
              <w:t>881,8</w:t>
            </w:r>
          </w:p>
        </w:tc>
      </w:tr>
      <w:tr w:rsidR="00544FB0" w:rsidRPr="006872AA" w14:paraId="76FC4CC9" w14:textId="77777777" w:rsidTr="00544FB0">
        <w:tc>
          <w:tcPr>
            <w:tcW w:w="2757" w:type="dxa"/>
            <w:shd w:val="clear" w:color="auto" w:fill="auto"/>
          </w:tcPr>
          <w:p w14:paraId="61315A37" w14:textId="77777777" w:rsidR="00544FB0" w:rsidRPr="006872AA" w:rsidRDefault="00544FB0" w:rsidP="00544FB0">
            <w:pPr>
              <w:rPr>
                <w:sz w:val="22"/>
                <w:szCs w:val="22"/>
              </w:rPr>
            </w:pPr>
            <w:r w:rsidRPr="006872AA">
              <w:rPr>
                <w:sz w:val="22"/>
                <w:szCs w:val="22"/>
              </w:rPr>
              <w:t>Bezdarba līmenis, %</w:t>
            </w:r>
          </w:p>
        </w:tc>
        <w:tc>
          <w:tcPr>
            <w:tcW w:w="1116" w:type="dxa"/>
            <w:shd w:val="clear" w:color="auto" w:fill="auto"/>
            <w:vAlign w:val="center"/>
          </w:tcPr>
          <w:p w14:paraId="3D5ED3EF"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6,9</w:t>
            </w:r>
          </w:p>
        </w:tc>
        <w:tc>
          <w:tcPr>
            <w:tcW w:w="1372" w:type="dxa"/>
            <w:tcBorders>
              <w:top w:val="single" w:sz="6" w:space="0" w:color="auto"/>
              <w:left w:val="single" w:sz="18" w:space="0" w:color="auto"/>
              <w:bottom w:val="single" w:sz="6" w:space="0" w:color="auto"/>
              <w:right w:val="single" w:sz="6" w:space="0" w:color="auto"/>
            </w:tcBorders>
            <w:shd w:val="clear" w:color="auto" w:fill="auto"/>
            <w:vAlign w:val="center"/>
          </w:tcPr>
          <w:p w14:paraId="79F55D80"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6,7</w:t>
            </w:r>
          </w:p>
        </w:tc>
        <w:tc>
          <w:tcPr>
            <w:tcW w:w="1278" w:type="dxa"/>
            <w:tcBorders>
              <w:top w:val="single" w:sz="6" w:space="0" w:color="auto"/>
              <w:left w:val="single" w:sz="6" w:space="0" w:color="auto"/>
              <w:bottom w:val="single" w:sz="6" w:space="0" w:color="auto"/>
              <w:right w:val="single" w:sz="18" w:space="0" w:color="auto"/>
            </w:tcBorders>
            <w:shd w:val="clear" w:color="auto" w:fill="auto"/>
            <w:vAlign w:val="center"/>
          </w:tcPr>
          <w:p w14:paraId="5510E3FF"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6,3</w:t>
            </w:r>
          </w:p>
        </w:tc>
        <w:tc>
          <w:tcPr>
            <w:tcW w:w="1415" w:type="dxa"/>
            <w:tcBorders>
              <w:top w:val="single" w:sz="6" w:space="0" w:color="auto"/>
              <w:left w:val="single" w:sz="18" w:space="0" w:color="auto"/>
              <w:bottom w:val="single" w:sz="6" w:space="0" w:color="auto"/>
              <w:right w:val="single" w:sz="6" w:space="0" w:color="auto"/>
            </w:tcBorders>
            <w:vAlign w:val="center"/>
          </w:tcPr>
          <w:p w14:paraId="04078814" w14:textId="77777777" w:rsidR="00544FB0" w:rsidRPr="006872AA" w:rsidRDefault="00544FB0" w:rsidP="00544FB0">
            <w:pPr>
              <w:pStyle w:val="BodyText2"/>
              <w:spacing w:after="0" w:line="240" w:lineRule="auto"/>
              <w:jc w:val="center"/>
              <w:rPr>
                <w:sz w:val="22"/>
                <w:szCs w:val="22"/>
              </w:rPr>
            </w:pPr>
            <w:r w:rsidRPr="006872AA">
              <w:rPr>
                <w:sz w:val="22"/>
                <w:szCs w:val="22"/>
              </w:rPr>
              <w:t>6,5</w:t>
            </w:r>
          </w:p>
        </w:tc>
        <w:tc>
          <w:tcPr>
            <w:tcW w:w="1276" w:type="dxa"/>
            <w:tcBorders>
              <w:top w:val="single" w:sz="6" w:space="0" w:color="auto"/>
              <w:left w:val="single" w:sz="6" w:space="0" w:color="auto"/>
              <w:bottom w:val="single" w:sz="6" w:space="0" w:color="auto"/>
              <w:right w:val="single" w:sz="18" w:space="0" w:color="auto"/>
            </w:tcBorders>
            <w:vAlign w:val="center"/>
          </w:tcPr>
          <w:p w14:paraId="2FFC23F5" w14:textId="77777777" w:rsidR="00544FB0" w:rsidRPr="006872AA" w:rsidRDefault="00544FB0" w:rsidP="00544FB0">
            <w:pPr>
              <w:pStyle w:val="BodyText2"/>
              <w:spacing w:after="0" w:line="240" w:lineRule="auto"/>
              <w:jc w:val="center"/>
              <w:rPr>
                <w:sz w:val="22"/>
                <w:szCs w:val="22"/>
              </w:rPr>
            </w:pPr>
            <w:r w:rsidRPr="006872AA">
              <w:rPr>
                <w:sz w:val="22"/>
                <w:szCs w:val="22"/>
              </w:rPr>
              <w:t>6,3</w:t>
            </w:r>
          </w:p>
        </w:tc>
      </w:tr>
      <w:tr w:rsidR="00544FB0" w:rsidRPr="006872AA" w14:paraId="431EB8F1" w14:textId="77777777" w:rsidTr="00544FB0">
        <w:tc>
          <w:tcPr>
            <w:tcW w:w="2757" w:type="dxa"/>
            <w:shd w:val="clear" w:color="auto" w:fill="auto"/>
          </w:tcPr>
          <w:p w14:paraId="481AB29B" w14:textId="77777777" w:rsidR="00544FB0" w:rsidRPr="006872AA" w:rsidRDefault="00544FB0" w:rsidP="00544FB0">
            <w:pPr>
              <w:rPr>
                <w:sz w:val="22"/>
                <w:szCs w:val="22"/>
              </w:rPr>
            </w:pPr>
            <w:r w:rsidRPr="006872AA">
              <w:rPr>
                <w:sz w:val="22"/>
                <w:szCs w:val="22"/>
              </w:rPr>
              <w:t xml:space="preserve">Produktivitāte (salīdzināmās cenās, tūkst </w:t>
            </w:r>
            <w:r w:rsidRPr="006872AA">
              <w:rPr>
                <w:i/>
                <w:sz w:val="22"/>
                <w:szCs w:val="22"/>
              </w:rPr>
              <w:t>eiro</w:t>
            </w:r>
            <w:r w:rsidRPr="006872AA">
              <w:rPr>
                <w:sz w:val="22"/>
                <w:szCs w:val="22"/>
              </w:rPr>
              <w:t xml:space="preserve"> uz nodarbināto)</w:t>
            </w:r>
          </w:p>
        </w:tc>
        <w:tc>
          <w:tcPr>
            <w:tcW w:w="1116" w:type="dxa"/>
            <w:shd w:val="clear" w:color="auto" w:fill="auto"/>
            <w:vAlign w:val="center"/>
          </w:tcPr>
          <w:p w14:paraId="4342BA40"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37,1</w:t>
            </w:r>
          </w:p>
        </w:tc>
        <w:tc>
          <w:tcPr>
            <w:tcW w:w="1372" w:type="dxa"/>
            <w:tcBorders>
              <w:top w:val="single" w:sz="6" w:space="0" w:color="auto"/>
              <w:left w:val="single" w:sz="18" w:space="0" w:color="auto"/>
              <w:bottom w:val="single" w:sz="6" w:space="0" w:color="auto"/>
              <w:right w:val="single" w:sz="6" w:space="0" w:color="auto"/>
            </w:tcBorders>
            <w:shd w:val="clear" w:color="auto" w:fill="auto"/>
            <w:vAlign w:val="center"/>
          </w:tcPr>
          <w:p w14:paraId="71F01033"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37,6</w:t>
            </w:r>
          </w:p>
        </w:tc>
        <w:tc>
          <w:tcPr>
            <w:tcW w:w="1278" w:type="dxa"/>
            <w:tcBorders>
              <w:top w:val="single" w:sz="6" w:space="0" w:color="auto"/>
              <w:left w:val="single" w:sz="6" w:space="0" w:color="auto"/>
              <w:bottom w:val="single" w:sz="6" w:space="0" w:color="auto"/>
              <w:right w:val="single" w:sz="18" w:space="0" w:color="auto"/>
            </w:tcBorders>
            <w:shd w:val="clear" w:color="auto" w:fill="auto"/>
            <w:vAlign w:val="center"/>
          </w:tcPr>
          <w:p w14:paraId="21AA6466"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38,4</w:t>
            </w:r>
          </w:p>
        </w:tc>
        <w:tc>
          <w:tcPr>
            <w:tcW w:w="1415" w:type="dxa"/>
            <w:tcBorders>
              <w:top w:val="single" w:sz="6" w:space="0" w:color="auto"/>
              <w:left w:val="single" w:sz="18" w:space="0" w:color="auto"/>
              <w:bottom w:val="single" w:sz="6" w:space="0" w:color="auto"/>
              <w:right w:val="single" w:sz="6" w:space="0" w:color="auto"/>
            </w:tcBorders>
            <w:vAlign w:val="center"/>
          </w:tcPr>
          <w:p w14:paraId="20DA57E0" w14:textId="77777777" w:rsidR="00544FB0" w:rsidRPr="006872AA" w:rsidRDefault="00544FB0" w:rsidP="00544FB0">
            <w:pPr>
              <w:pStyle w:val="BodyText2"/>
              <w:spacing w:after="0" w:line="240" w:lineRule="auto"/>
              <w:jc w:val="center"/>
              <w:rPr>
                <w:sz w:val="22"/>
                <w:szCs w:val="22"/>
              </w:rPr>
            </w:pPr>
            <w:r w:rsidRPr="006872AA">
              <w:rPr>
                <w:sz w:val="22"/>
                <w:szCs w:val="22"/>
              </w:rPr>
              <w:t>37,8</w:t>
            </w:r>
          </w:p>
        </w:tc>
        <w:tc>
          <w:tcPr>
            <w:tcW w:w="1276" w:type="dxa"/>
            <w:tcBorders>
              <w:top w:val="single" w:sz="6" w:space="0" w:color="auto"/>
              <w:left w:val="single" w:sz="6" w:space="0" w:color="auto"/>
              <w:bottom w:val="single" w:sz="6" w:space="0" w:color="auto"/>
              <w:right w:val="single" w:sz="18" w:space="0" w:color="auto"/>
            </w:tcBorders>
            <w:vAlign w:val="center"/>
          </w:tcPr>
          <w:p w14:paraId="7369F667" w14:textId="77777777" w:rsidR="00544FB0" w:rsidRPr="006872AA" w:rsidRDefault="00544FB0" w:rsidP="00544FB0">
            <w:pPr>
              <w:pStyle w:val="BodyText2"/>
              <w:spacing w:after="0" w:line="240" w:lineRule="auto"/>
              <w:jc w:val="center"/>
              <w:rPr>
                <w:sz w:val="22"/>
                <w:szCs w:val="22"/>
              </w:rPr>
            </w:pPr>
            <w:r w:rsidRPr="006872AA">
              <w:rPr>
                <w:sz w:val="22"/>
                <w:szCs w:val="22"/>
              </w:rPr>
              <w:t>38,6</w:t>
            </w:r>
          </w:p>
        </w:tc>
      </w:tr>
      <w:tr w:rsidR="00544FB0" w:rsidRPr="006872AA" w14:paraId="31996DD4" w14:textId="77777777" w:rsidTr="00544FB0">
        <w:tc>
          <w:tcPr>
            <w:tcW w:w="2757" w:type="dxa"/>
            <w:shd w:val="clear" w:color="auto" w:fill="auto"/>
          </w:tcPr>
          <w:p w14:paraId="0CA9C235" w14:textId="77777777" w:rsidR="00544FB0" w:rsidRPr="006872AA" w:rsidRDefault="00544FB0" w:rsidP="00544FB0">
            <w:pPr>
              <w:rPr>
                <w:sz w:val="22"/>
                <w:szCs w:val="22"/>
              </w:rPr>
            </w:pPr>
            <w:r w:rsidRPr="006872AA">
              <w:rPr>
                <w:sz w:val="22"/>
                <w:szCs w:val="22"/>
              </w:rPr>
              <w:t>Produktivitātes pieaugums (salīdzināmās cenās, %)</w:t>
            </w:r>
          </w:p>
        </w:tc>
        <w:tc>
          <w:tcPr>
            <w:tcW w:w="1116" w:type="dxa"/>
            <w:shd w:val="clear" w:color="auto" w:fill="auto"/>
            <w:vAlign w:val="center"/>
          </w:tcPr>
          <w:p w14:paraId="678C17C2"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0,3</w:t>
            </w:r>
          </w:p>
        </w:tc>
        <w:tc>
          <w:tcPr>
            <w:tcW w:w="1372" w:type="dxa"/>
            <w:tcBorders>
              <w:top w:val="single" w:sz="6" w:space="0" w:color="auto"/>
              <w:left w:val="single" w:sz="18" w:space="0" w:color="auto"/>
              <w:bottom w:val="single" w:sz="6" w:space="0" w:color="auto"/>
              <w:right w:val="single" w:sz="6" w:space="0" w:color="auto"/>
            </w:tcBorders>
            <w:shd w:val="clear" w:color="auto" w:fill="auto"/>
            <w:vAlign w:val="center"/>
          </w:tcPr>
          <w:p w14:paraId="047869A3"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1,3</w:t>
            </w:r>
          </w:p>
        </w:tc>
        <w:tc>
          <w:tcPr>
            <w:tcW w:w="1278" w:type="dxa"/>
            <w:tcBorders>
              <w:top w:val="single" w:sz="6" w:space="0" w:color="auto"/>
              <w:left w:val="single" w:sz="6" w:space="0" w:color="auto"/>
              <w:bottom w:val="single" w:sz="6" w:space="0" w:color="auto"/>
              <w:right w:val="single" w:sz="18" w:space="0" w:color="auto"/>
            </w:tcBorders>
            <w:shd w:val="clear" w:color="auto" w:fill="auto"/>
            <w:vAlign w:val="center"/>
          </w:tcPr>
          <w:p w14:paraId="1A7944DE"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2,2</w:t>
            </w:r>
          </w:p>
        </w:tc>
        <w:tc>
          <w:tcPr>
            <w:tcW w:w="1415" w:type="dxa"/>
            <w:tcBorders>
              <w:top w:val="single" w:sz="6" w:space="0" w:color="auto"/>
              <w:left w:val="single" w:sz="18" w:space="0" w:color="auto"/>
              <w:bottom w:val="single" w:sz="6" w:space="0" w:color="auto"/>
              <w:right w:val="single" w:sz="6" w:space="0" w:color="auto"/>
            </w:tcBorders>
            <w:vAlign w:val="center"/>
          </w:tcPr>
          <w:p w14:paraId="3953CA65" w14:textId="77777777" w:rsidR="00544FB0" w:rsidRPr="006872AA" w:rsidRDefault="00544FB0" w:rsidP="00544FB0">
            <w:pPr>
              <w:pStyle w:val="BodyText2"/>
              <w:spacing w:after="0" w:line="240" w:lineRule="auto"/>
              <w:jc w:val="center"/>
              <w:rPr>
                <w:sz w:val="22"/>
                <w:szCs w:val="22"/>
              </w:rPr>
            </w:pPr>
            <w:r w:rsidRPr="006872AA">
              <w:rPr>
                <w:sz w:val="22"/>
                <w:szCs w:val="22"/>
              </w:rPr>
              <w:t>1,9</w:t>
            </w:r>
          </w:p>
        </w:tc>
        <w:tc>
          <w:tcPr>
            <w:tcW w:w="1276" w:type="dxa"/>
            <w:tcBorders>
              <w:top w:val="single" w:sz="6" w:space="0" w:color="auto"/>
              <w:left w:val="single" w:sz="6" w:space="0" w:color="auto"/>
              <w:bottom w:val="single" w:sz="6" w:space="0" w:color="auto"/>
              <w:right w:val="single" w:sz="18" w:space="0" w:color="auto"/>
            </w:tcBorders>
            <w:vAlign w:val="center"/>
          </w:tcPr>
          <w:p w14:paraId="5E88650C" w14:textId="77777777" w:rsidR="00544FB0" w:rsidRPr="006872AA" w:rsidRDefault="00544FB0" w:rsidP="00544FB0">
            <w:pPr>
              <w:pStyle w:val="BodyText2"/>
              <w:spacing w:after="0" w:line="240" w:lineRule="auto"/>
              <w:jc w:val="center"/>
              <w:rPr>
                <w:sz w:val="22"/>
                <w:szCs w:val="22"/>
              </w:rPr>
            </w:pPr>
            <w:r w:rsidRPr="006872AA">
              <w:rPr>
                <w:sz w:val="22"/>
                <w:szCs w:val="22"/>
              </w:rPr>
              <w:t>2,1</w:t>
            </w:r>
          </w:p>
        </w:tc>
      </w:tr>
      <w:tr w:rsidR="00544FB0" w:rsidRPr="006872AA" w14:paraId="0E6B105F" w14:textId="77777777" w:rsidTr="00544FB0">
        <w:tc>
          <w:tcPr>
            <w:tcW w:w="2757" w:type="dxa"/>
            <w:shd w:val="clear" w:color="auto" w:fill="auto"/>
          </w:tcPr>
          <w:p w14:paraId="66172A24" w14:textId="77777777" w:rsidR="00544FB0" w:rsidRPr="006872AA" w:rsidRDefault="00544FB0" w:rsidP="00544FB0">
            <w:pPr>
              <w:rPr>
                <w:sz w:val="22"/>
                <w:szCs w:val="22"/>
              </w:rPr>
            </w:pPr>
            <w:r w:rsidRPr="006872AA">
              <w:rPr>
                <w:sz w:val="22"/>
                <w:szCs w:val="22"/>
              </w:rPr>
              <w:t>Vidējā bruto alga (mēnesī, Eiro)</w:t>
            </w:r>
          </w:p>
        </w:tc>
        <w:tc>
          <w:tcPr>
            <w:tcW w:w="1116" w:type="dxa"/>
            <w:shd w:val="clear" w:color="auto" w:fill="auto"/>
            <w:vAlign w:val="center"/>
          </w:tcPr>
          <w:p w14:paraId="21B895E6"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1 685</w:t>
            </w:r>
          </w:p>
        </w:tc>
        <w:tc>
          <w:tcPr>
            <w:tcW w:w="1372" w:type="dxa"/>
            <w:tcBorders>
              <w:top w:val="single" w:sz="6" w:space="0" w:color="auto"/>
              <w:left w:val="single" w:sz="18" w:space="0" w:color="auto"/>
              <w:bottom w:val="single" w:sz="6" w:space="0" w:color="auto"/>
              <w:right w:val="single" w:sz="6" w:space="0" w:color="auto"/>
            </w:tcBorders>
            <w:shd w:val="clear" w:color="auto" w:fill="auto"/>
            <w:vAlign w:val="center"/>
          </w:tcPr>
          <w:p w14:paraId="415B64D5"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1 783</w:t>
            </w:r>
          </w:p>
        </w:tc>
        <w:tc>
          <w:tcPr>
            <w:tcW w:w="1278" w:type="dxa"/>
            <w:tcBorders>
              <w:top w:val="single" w:sz="6" w:space="0" w:color="auto"/>
              <w:left w:val="single" w:sz="6" w:space="0" w:color="auto"/>
              <w:bottom w:val="single" w:sz="6" w:space="0" w:color="auto"/>
              <w:right w:val="single" w:sz="18" w:space="0" w:color="auto"/>
            </w:tcBorders>
            <w:shd w:val="clear" w:color="auto" w:fill="auto"/>
            <w:vAlign w:val="center"/>
          </w:tcPr>
          <w:p w14:paraId="6A3815C5"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1 881</w:t>
            </w:r>
          </w:p>
        </w:tc>
        <w:tc>
          <w:tcPr>
            <w:tcW w:w="1415" w:type="dxa"/>
            <w:tcBorders>
              <w:top w:val="single" w:sz="6" w:space="0" w:color="auto"/>
              <w:left w:val="single" w:sz="18" w:space="0" w:color="auto"/>
              <w:bottom w:val="single" w:sz="6" w:space="0" w:color="auto"/>
              <w:right w:val="single" w:sz="6" w:space="0" w:color="auto"/>
            </w:tcBorders>
            <w:vAlign w:val="center"/>
          </w:tcPr>
          <w:p w14:paraId="04A810F8" w14:textId="77777777" w:rsidR="00544FB0" w:rsidRPr="006872AA" w:rsidRDefault="00544FB0" w:rsidP="00544FB0">
            <w:pPr>
              <w:pStyle w:val="BodyText2"/>
              <w:spacing w:after="0" w:line="240" w:lineRule="auto"/>
              <w:jc w:val="center"/>
              <w:rPr>
                <w:sz w:val="22"/>
                <w:szCs w:val="22"/>
              </w:rPr>
            </w:pPr>
            <w:r w:rsidRPr="006872AA">
              <w:rPr>
                <w:sz w:val="22"/>
                <w:szCs w:val="22"/>
              </w:rPr>
              <w:t>1 822</w:t>
            </w:r>
          </w:p>
        </w:tc>
        <w:tc>
          <w:tcPr>
            <w:tcW w:w="1276" w:type="dxa"/>
            <w:tcBorders>
              <w:top w:val="single" w:sz="6" w:space="0" w:color="auto"/>
              <w:left w:val="single" w:sz="6" w:space="0" w:color="auto"/>
              <w:bottom w:val="single" w:sz="6" w:space="0" w:color="auto"/>
              <w:right w:val="single" w:sz="18" w:space="0" w:color="auto"/>
            </w:tcBorders>
            <w:vAlign w:val="center"/>
          </w:tcPr>
          <w:p w14:paraId="3E9FAADF" w14:textId="77777777" w:rsidR="00544FB0" w:rsidRPr="006872AA" w:rsidRDefault="00544FB0" w:rsidP="00544FB0">
            <w:pPr>
              <w:pStyle w:val="BodyText2"/>
              <w:spacing w:after="0" w:line="240" w:lineRule="auto"/>
              <w:jc w:val="center"/>
              <w:rPr>
                <w:sz w:val="22"/>
                <w:szCs w:val="22"/>
              </w:rPr>
            </w:pPr>
            <w:r w:rsidRPr="006872AA">
              <w:rPr>
                <w:sz w:val="22"/>
                <w:szCs w:val="22"/>
              </w:rPr>
              <w:t>1 964</w:t>
            </w:r>
          </w:p>
        </w:tc>
      </w:tr>
      <w:tr w:rsidR="00544FB0" w:rsidRPr="006872AA" w14:paraId="239EAC65" w14:textId="77777777" w:rsidTr="00544FB0">
        <w:tc>
          <w:tcPr>
            <w:tcW w:w="2757" w:type="dxa"/>
            <w:shd w:val="clear" w:color="auto" w:fill="auto"/>
          </w:tcPr>
          <w:p w14:paraId="3C5FBA71" w14:textId="77777777" w:rsidR="00544FB0" w:rsidRPr="006872AA" w:rsidRDefault="00544FB0" w:rsidP="00544FB0">
            <w:pPr>
              <w:rPr>
                <w:sz w:val="22"/>
                <w:szCs w:val="22"/>
              </w:rPr>
            </w:pPr>
            <w:r w:rsidRPr="006872AA">
              <w:rPr>
                <w:sz w:val="22"/>
                <w:szCs w:val="22"/>
              </w:rPr>
              <w:t>Vidējās bruto algas pieaugums, %</w:t>
            </w:r>
          </w:p>
        </w:tc>
        <w:tc>
          <w:tcPr>
            <w:tcW w:w="1116" w:type="dxa"/>
            <w:shd w:val="clear" w:color="auto" w:fill="auto"/>
            <w:vAlign w:val="center"/>
          </w:tcPr>
          <w:p w14:paraId="3F806827"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9,7</w:t>
            </w:r>
          </w:p>
        </w:tc>
        <w:tc>
          <w:tcPr>
            <w:tcW w:w="1372" w:type="dxa"/>
            <w:tcBorders>
              <w:top w:val="single" w:sz="6" w:space="0" w:color="auto"/>
              <w:left w:val="single" w:sz="18" w:space="0" w:color="auto"/>
              <w:bottom w:val="single" w:sz="6" w:space="0" w:color="auto"/>
              <w:right w:val="single" w:sz="6" w:space="0" w:color="auto"/>
            </w:tcBorders>
            <w:shd w:val="clear" w:color="auto" w:fill="auto"/>
            <w:vAlign w:val="center"/>
          </w:tcPr>
          <w:p w14:paraId="3C28779C"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5,8</w:t>
            </w:r>
          </w:p>
        </w:tc>
        <w:tc>
          <w:tcPr>
            <w:tcW w:w="1278" w:type="dxa"/>
            <w:tcBorders>
              <w:top w:val="single" w:sz="6" w:space="0" w:color="auto"/>
              <w:left w:val="single" w:sz="6" w:space="0" w:color="auto"/>
              <w:bottom w:val="single" w:sz="6" w:space="0" w:color="auto"/>
              <w:right w:val="single" w:sz="18" w:space="0" w:color="auto"/>
            </w:tcBorders>
            <w:shd w:val="clear" w:color="auto" w:fill="auto"/>
            <w:vAlign w:val="center"/>
          </w:tcPr>
          <w:p w14:paraId="77817489"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5,5</w:t>
            </w:r>
          </w:p>
        </w:tc>
        <w:tc>
          <w:tcPr>
            <w:tcW w:w="1415" w:type="dxa"/>
            <w:tcBorders>
              <w:top w:val="single" w:sz="6" w:space="0" w:color="auto"/>
              <w:left w:val="single" w:sz="18" w:space="0" w:color="auto"/>
              <w:bottom w:val="single" w:sz="6" w:space="0" w:color="auto"/>
              <w:right w:val="single" w:sz="6" w:space="0" w:color="auto"/>
            </w:tcBorders>
            <w:vAlign w:val="center"/>
          </w:tcPr>
          <w:p w14:paraId="3C6095F2" w14:textId="77777777" w:rsidR="00544FB0" w:rsidRPr="006872AA" w:rsidRDefault="00544FB0" w:rsidP="00544FB0">
            <w:pPr>
              <w:pStyle w:val="BodyText2"/>
              <w:spacing w:after="0" w:line="240" w:lineRule="auto"/>
              <w:jc w:val="center"/>
              <w:rPr>
                <w:sz w:val="22"/>
                <w:szCs w:val="22"/>
              </w:rPr>
            </w:pPr>
            <w:r w:rsidRPr="006872AA">
              <w:rPr>
                <w:sz w:val="22"/>
                <w:szCs w:val="22"/>
              </w:rPr>
              <w:t>8,1</w:t>
            </w:r>
          </w:p>
        </w:tc>
        <w:tc>
          <w:tcPr>
            <w:tcW w:w="1276" w:type="dxa"/>
            <w:tcBorders>
              <w:top w:val="single" w:sz="6" w:space="0" w:color="auto"/>
              <w:left w:val="single" w:sz="6" w:space="0" w:color="auto"/>
              <w:bottom w:val="single" w:sz="6" w:space="0" w:color="auto"/>
              <w:right w:val="single" w:sz="18" w:space="0" w:color="auto"/>
            </w:tcBorders>
            <w:vAlign w:val="center"/>
          </w:tcPr>
          <w:p w14:paraId="60652739" w14:textId="77777777" w:rsidR="00544FB0" w:rsidRPr="006872AA" w:rsidRDefault="00544FB0" w:rsidP="00544FB0">
            <w:pPr>
              <w:pStyle w:val="BodyText2"/>
              <w:spacing w:after="0" w:line="240" w:lineRule="auto"/>
              <w:jc w:val="center"/>
              <w:rPr>
                <w:sz w:val="22"/>
                <w:szCs w:val="22"/>
              </w:rPr>
            </w:pPr>
            <w:r w:rsidRPr="006872AA">
              <w:rPr>
                <w:sz w:val="22"/>
                <w:szCs w:val="22"/>
              </w:rPr>
              <w:t>7,8</w:t>
            </w:r>
          </w:p>
        </w:tc>
      </w:tr>
      <w:tr w:rsidR="00544FB0" w:rsidRPr="006872AA" w14:paraId="48D13749" w14:textId="77777777" w:rsidTr="00544FB0">
        <w:tc>
          <w:tcPr>
            <w:tcW w:w="2757" w:type="dxa"/>
            <w:shd w:val="clear" w:color="auto" w:fill="auto"/>
          </w:tcPr>
          <w:p w14:paraId="19486DBE" w14:textId="77777777" w:rsidR="00544FB0" w:rsidRPr="006872AA" w:rsidRDefault="00544FB0" w:rsidP="00544FB0">
            <w:pPr>
              <w:rPr>
                <w:sz w:val="22"/>
                <w:szCs w:val="22"/>
              </w:rPr>
            </w:pPr>
            <w:r w:rsidRPr="006872AA">
              <w:rPr>
                <w:sz w:val="22"/>
                <w:szCs w:val="22"/>
              </w:rPr>
              <w:t>Patēriņa cenu indekss (gada vidējais, %)</w:t>
            </w:r>
          </w:p>
        </w:tc>
        <w:tc>
          <w:tcPr>
            <w:tcW w:w="1116" w:type="dxa"/>
            <w:shd w:val="clear" w:color="auto" w:fill="auto"/>
            <w:vAlign w:val="center"/>
          </w:tcPr>
          <w:p w14:paraId="0AA6DDB4"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1,3</w:t>
            </w:r>
          </w:p>
        </w:tc>
        <w:tc>
          <w:tcPr>
            <w:tcW w:w="1372" w:type="dxa"/>
            <w:tcBorders>
              <w:top w:val="single" w:sz="6" w:space="0" w:color="auto"/>
              <w:left w:val="single" w:sz="18" w:space="0" w:color="auto"/>
              <w:bottom w:val="single" w:sz="18" w:space="0" w:color="auto"/>
              <w:right w:val="single" w:sz="6" w:space="0" w:color="auto"/>
            </w:tcBorders>
            <w:shd w:val="clear" w:color="auto" w:fill="auto"/>
            <w:vAlign w:val="center"/>
          </w:tcPr>
          <w:p w14:paraId="3E940766"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2,5</w:t>
            </w:r>
          </w:p>
        </w:tc>
        <w:tc>
          <w:tcPr>
            <w:tcW w:w="1278" w:type="dxa"/>
            <w:tcBorders>
              <w:top w:val="single" w:sz="6" w:space="0" w:color="auto"/>
              <w:left w:val="single" w:sz="6" w:space="0" w:color="auto"/>
              <w:bottom w:val="single" w:sz="18" w:space="0" w:color="auto"/>
              <w:right w:val="single" w:sz="18" w:space="0" w:color="auto"/>
            </w:tcBorders>
            <w:shd w:val="clear" w:color="auto" w:fill="auto"/>
            <w:vAlign w:val="center"/>
          </w:tcPr>
          <w:p w14:paraId="4FECB90F" w14:textId="77777777" w:rsidR="00544FB0" w:rsidRPr="006872AA" w:rsidRDefault="00544FB0" w:rsidP="00544FB0">
            <w:pPr>
              <w:pStyle w:val="BodyText2"/>
              <w:spacing w:after="0" w:line="240" w:lineRule="auto"/>
              <w:jc w:val="center"/>
              <w:rPr>
                <w:sz w:val="22"/>
                <w:szCs w:val="22"/>
              </w:rPr>
            </w:pPr>
            <w:r w:rsidRPr="006872AA">
              <w:rPr>
                <w:color w:val="000000"/>
                <w:sz w:val="22"/>
                <w:szCs w:val="22"/>
              </w:rPr>
              <w:t>2,2</w:t>
            </w:r>
          </w:p>
        </w:tc>
        <w:tc>
          <w:tcPr>
            <w:tcW w:w="1415" w:type="dxa"/>
            <w:tcBorders>
              <w:top w:val="single" w:sz="6" w:space="0" w:color="auto"/>
              <w:left w:val="single" w:sz="18" w:space="0" w:color="auto"/>
              <w:bottom w:val="single" w:sz="18" w:space="0" w:color="auto"/>
              <w:right w:val="single" w:sz="6" w:space="0" w:color="auto"/>
            </w:tcBorders>
            <w:vAlign w:val="center"/>
          </w:tcPr>
          <w:p w14:paraId="47844898" w14:textId="77777777" w:rsidR="00544FB0" w:rsidRPr="006872AA" w:rsidRDefault="00544FB0" w:rsidP="00544FB0">
            <w:pPr>
              <w:pStyle w:val="BodyText2"/>
              <w:spacing w:after="0" w:line="240" w:lineRule="auto"/>
              <w:jc w:val="center"/>
              <w:rPr>
                <w:sz w:val="22"/>
                <w:szCs w:val="22"/>
              </w:rPr>
            </w:pPr>
            <w:r w:rsidRPr="006872AA">
              <w:rPr>
                <w:sz w:val="22"/>
                <w:szCs w:val="22"/>
              </w:rPr>
              <w:t>3,0</w:t>
            </w:r>
          </w:p>
        </w:tc>
        <w:tc>
          <w:tcPr>
            <w:tcW w:w="1276" w:type="dxa"/>
            <w:tcBorders>
              <w:top w:val="single" w:sz="6" w:space="0" w:color="auto"/>
              <w:left w:val="single" w:sz="6" w:space="0" w:color="auto"/>
              <w:bottom w:val="single" w:sz="18" w:space="0" w:color="auto"/>
              <w:right w:val="single" w:sz="18" w:space="0" w:color="auto"/>
            </w:tcBorders>
            <w:vAlign w:val="center"/>
          </w:tcPr>
          <w:p w14:paraId="38E1C862" w14:textId="77777777" w:rsidR="00544FB0" w:rsidRPr="006872AA" w:rsidRDefault="00544FB0" w:rsidP="00544FB0">
            <w:pPr>
              <w:pStyle w:val="BodyText2"/>
              <w:spacing w:after="0" w:line="240" w:lineRule="auto"/>
              <w:jc w:val="center"/>
              <w:rPr>
                <w:sz w:val="22"/>
                <w:szCs w:val="22"/>
              </w:rPr>
            </w:pPr>
            <w:r w:rsidRPr="006872AA">
              <w:rPr>
                <w:sz w:val="22"/>
                <w:szCs w:val="22"/>
              </w:rPr>
              <w:t>2,0</w:t>
            </w:r>
          </w:p>
        </w:tc>
      </w:tr>
    </w:tbl>
    <w:bookmarkEnd w:id="28"/>
    <w:p w14:paraId="1D42C3A3" w14:textId="77777777" w:rsidR="00544FB0" w:rsidRPr="00360136" w:rsidRDefault="00544FB0" w:rsidP="00544FB0">
      <w:pPr>
        <w:tabs>
          <w:tab w:val="left" w:pos="322"/>
          <w:tab w:val="left" w:pos="3334"/>
          <w:tab w:val="left" w:pos="4060"/>
          <w:tab w:val="left" w:pos="4786"/>
          <w:tab w:val="left" w:pos="5512"/>
        </w:tabs>
        <w:spacing w:line="276" w:lineRule="auto"/>
        <w:jc w:val="both"/>
        <w:rPr>
          <w:i/>
          <w:color w:val="000000" w:themeColor="text1"/>
          <w:sz w:val="20"/>
          <w:szCs w:val="20"/>
        </w:rPr>
      </w:pPr>
      <w:r w:rsidRPr="00360136">
        <w:rPr>
          <w:i/>
          <w:color w:val="000000" w:themeColor="text1"/>
          <w:sz w:val="20"/>
          <w:szCs w:val="20"/>
        </w:rPr>
        <w:t>*prognoze</w:t>
      </w:r>
    </w:p>
    <w:p w14:paraId="25580F12" w14:textId="77777777" w:rsidR="00544FB0" w:rsidRPr="00360136" w:rsidRDefault="00544FB0" w:rsidP="00544FB0">
      <w:pPr>
        <w:jc w:val="both"/>
        <w:rPr>
          <w:sz w:val="20"/>
          <w:szCs w:val="20"/>
        </w:rPr>
      </w:pPr>
      <w:r w:rsidRPr="00360136">
        <w:rPr>
          <w:sz w:val="20"/>
          <w:szCs w:val="20"/>
        </w:rPr>
        <w:t>Datu avots: EM, FM</w:t>
      </w:r>
    </w:p>
    <w:p w14:paraId="3E46EAA0" w14:textId="77777777" w:rsidR="00544FB0" w:rsidRDefault="00544FB0" w:rsidP="00544FB0"/>
    <w:p w14:paraId="41A3C1BC" w14:textId="3C4CD5B2" w:rsidR="00544FB0" w:rsidRPr="004A27E8" w:rsidRDefault="00544FB0" w:rsidP="00A0076F">
      <w:pPr>
        <w:spacing w:line="360" w:lineRule="auto"/>
        <w:ind w:firstLine="720"/>
        <w:jc w:val="both"/>
      </w:pPr>
      <w:r w:rsidRPr="00C93241">
        <w:rPr>
          <w:b/>
        </w:rPr>
        <w:t>E</w:t>
      </w:r>
      <w:r w:rsidR="00E2704F">
        <w:rPr>
          <w:b/>
        </w:rPr>
        <w:t>M</w:t>
      </w:r>
      <w:r w:rsidRPr="00C93241">
        <w:rPr>
          <w:b/>
        </w:rPr>
        <w:t xml:space="preserve"> prognozē, ka 2025</w:t>
      </w:r>
      <w:r>
        <w:rPr>
          <w:b/>
        </w:rPr>
        <w:t>,</w:t>
      </w:r>
      <w:r w:rsidRPr="00C93241">
        <w:rPr>
          <w:b/>
        </w:rPr>
        <w:t> gadā ekonomiskā aktivitāte atkal sāks pieaugt</w:t>
      </w:r>
      <w:r>
        <w:rPr>
          <w:b/>
        </w:rPr>
        <w:t>.</w:t>
      </w:r>
      <w:r w:rsidRPr="00C93241">
        <w:rPr>
          <w:b/>
        </w:rPr>
        <w:t xml:space="preserve"> </w:t>
      </w:r>
      <w:r w:rsidRPr="00C93241">
        <w:t>Būtiski nepasliktinoties norisēm ārējā vidē, 2025</w:t>
      </w:r>
      <w:r>
        <w:t>.</w:t>
      </w:r>
      <w:r w:rsidRPr="00C93241">
        <w:t xml:space="preserve"> gadā IKP pieaugums varētu sasniegt 2,1 %, bet 2026</w:t>
      </w:r>
      <w:r>
        <w:t>.</w:t>
      </w:r>
      <w:r w:rsidRPr="00C93241">
        <w:t xml:space="preserve"> gadā – 2,4 %</w:t>
      </w:r>
      <w:r>
        <w:t>.</w:t>
      </w:r>
      <w:r w:rsidRPr="00C93241">
        <w:t xml:space="preserve"> Izaugsmi veicinās globālās ekonomiskās vides uzlabošanās, kas sekmēs aktivitātes atjaunošanos Latvijas eksportā</w:t>
      </w:r>
      <w:r>
        <w:t xml:space="preserve">. </w:t>
      </w:r>
      <w:r w:rsidRPr="00C93241">
        <w:t xml:space="preserve">Situāciju </w:t>
      </w:r>
      <w:proofErr w:type="spellStart"/>
      <w:r w:rsidRPr="00C93241">
        <w:t>eirozonā</w:t>
      </w:r>
      <w:proofErr w:type="spellEnd"/>
      <w:r w:rsidRPr="00C93241">
        <w:t>, tostarp Latvijā, uzlabos arī zemākas procentu likmes, kas palīdzēs stiprināt patēriņu, nekustamā īpašuma tirgu un būvniecību</w:t>
      </w:r>
      <w:r>
        <w:t xml:space="preserve">. </w:t>
      </w:r>
      <w:r w:rsidRPr="00C93241">
        <w:t>Būtisku ietekmi uz Latvijas ekonomiku atstās arī ES fondu investīciju pieaugums, kā arī veiktās reformas konkurētspējas stiprināšanā, tostarp zemāki darbaspēku nodokļi</w:t>
      </w:r>
      <w:r>
        <w:t xml:space="preserve">. </w:t>
      </w:r>
      <w:r w:rsidRPr="00C93241">
        <w:t xml:space="preserve">Tomēr pastāv arī riski, kas saistīti ar ģeopolitisko situāciju un ASV valdības </w:t>
      </w:r>
      <w:r w:rsidR="00E2704F">
        <w:t>lēmumu</w:t>
      </w:r>
      <w:r w:rsidRPr="00C93241">
        <w:t xml:space="preserve"> paaugstināt muitas tarifus importam</w:t>
      </w:r>
      <w:r>
        <w:t xml:space="preserve">. </w:t>
      </w:r>
    </w:p>
    <w:p w14:paraId="424C1952" w14:textId="77777777" w:rsidR="00544FB0" w:rsidRPr="00360136" w:rsidRDefault="00544FB0" w:rsidP="00544FB0"/>
    <w:p w14:paraId="7C743853" w14:textId="3E4A7EC5" w:rsidR="00544FB0" w:rsidRPr="00360136" w:rsidRDefault="006343B5" w:rsidP="00544FB0">
      <w:pPr>
        <w:pStyle w:val="Heading2"/>
      </w:pPr>
      <w:bookmarkStart w:id="29" w:name="_Toc196816551"/>
      <w:r>
        <w:t>7</w:t>
      </w:r>
      <w:r w:rsidR="00544FB0" w:rsidRPr="00360136">
        <w:t>.4. Latvijas Bankas vērtējums</w:t>
      </w:r>
      <w:bookmarkEnd w:id="29"/>
    </w:p>
    <w:p w14:paraId="11A1CAAE" w14:textId="77777777" w:rsidR="00544FB0" w:rsidRPr="00360136" w:rsidRDefault="00544FB0" w:rsidP="00544FB0">
      <w:pPr>
        <w:jc w:val="both"/>
      </w:pPr>
    </w:p>
    <w:p w14:paraId="06E938E0" w14:textId="77777777" w:rsidR="00544FB0" w:rsidRPr="00360136" w:rsidRDefault="00544FB0" w:rsidP="00A0076F">
      <w:pPr>
        <w:spacing w:line="360" w:lineRule="auto"/>
        <w:ind w:firstLine="720"/>
        <w:jc w:val="both"/>
      </w:pPr>
      <w:bookmarkStart w:id="30" w:name="_Hlk143878385"/>
      <w:r w:rsidRPr="00360136">
        <w:t>Latvijas Banka prognozē</w:t>
      </w:r>
      <w:r>
        <w:t>, ka algu pieaugumu mazinās lēnāka ekonomiskā izaugsme, nekā prognozēts iepriekš. Tomēr prognozējams, ka ierobežota darbaspēka piedāvājuma apstākļos mazāks spiediens uz algu palielināšanu būs īslaicīgs, un vērtējums par darba tirgus saspringumu nav būtiski mazinājies. Turklāt, saglabājoties algu pieaugumam, kas pārsniedz produktivitātes kāpumu, tas mazinās uzņēmēju konkurētspēju, palielinoties darbaspēka izdevumu slogam, kas savukārt var arī mazināt darbvietu skaitu nākotnē.</w:t>
      </w:r>
    </w:p>
    <w:p w14:paraId="3C379DAD" w14:textId="77777777" w:rsidR="00544FB0" w:rsidRPr="00360136" w:rsidRDefault="00544FB0" w:rsidP="00A0076F">
      <w:pPr>
        <w:spacing w:line="360" w:lineRule="auto"/>
        <w:ind w:firstLine="720"/>
        <w:jc w:val="both"/>
      </w:pPr>
      <w:r>
        <w:t xml:space="preserve">Algu kāpumu mazinās lēmums par atalgojuma fonda pieauguma ierobežojumu publiskajā sektorā 2025. gadā. Savukārt minimālās algas pārmaiņas nākamajos gados pastiprinās algu kāpumu. Stājoties spēkā jaunai minimālās algas aprēķināšanas metodoloģijai, sākot ar 2025. gadu, minimālā alga tiks regulāri pārskatīta, ņemot vērā vidējās algas vai algas mediānas pārmaiņas. Lai gan lēmums Saeimā vēl nav apstiprināts, valdības pēdējie pieņēmumi par minimālās algas apmēru ir 740 eiro 2025. gadā un 780 eiro 2026. gadā. </w:t>
      </w:r>
    </w:p>
    <w:p w14:paraId="3CA8C772" w14:textId="77777777" w:rsidR="00544FB0" w:rsidRPr="00360136" w:rsidRDefault="00544FB0" w:rsidP="00A0076F">
      <w:pPr>
        <w:spacing w:line="360" w:lineRule="auto"/>
        <w:ind w:firstLine="720"/>
        <w:jc w:val="both"/>
      </w:pPr>
      <w:r>
        <w:t>Privātā sektora uzņēmēji joprojām izjutīs darbaspēka izmaksu spiedienu. Par to netieši liecina arī tas, ka mazāk uzņēmēju uzskata darbaspēka trūkumu par galveno ražošanas ierobežojošo faktoru. Konkurētspējas pasliktinājuma dēļ uzņēmumiem saruks iespējas palielināt darbvietu skaitu. Lai gan sabiedriskajā sektorā, īpaši veselības nozarē, nodarbināto skaits turpināja pieaugt, šo tendenci ierobežos valsts budžeta iespējas.</w:t>
      </w:r>
      <w:r w:rsidRPr="00360136">
        <w:rPr>
          <w:rStyle w:val="FootnoteReference"/>
        </w:rPr>
        <w:footnoteReference w:id="2"/>
      </w:r>
    </w:p>
    <w:bookmarkEnd w:id="30"/>
    <w:p w14:paraId="31F832D6" w14:textId="77777777" w:rsidR="00544FB0" w:rsidRPr="00360136" w:rsidRDefault="00544FB0" w:rsidP="00544FB0">
      <w:pPr>
        <w:ind w:firstLine="720"/>
        <w:jc w:val="both"/>
      </w:pPr>
    </w:p>
    <w:p w14:paraId="19C30E17" w14:textId="2F348066" w:rsidR="00544FB0" w:rsidRPr="00360136" w:rsidRDefault="006343B5" w:rsidP="00544FB0">
      <w:pPr>
        <w:pStyle w:val="Heading2"/>
      </w:pPr>
      <w:bookmarkStart w:id="31" w:name="_Toc196816552"/>
      <w:r>
        <w:t>7</w:t>
      </w:r>
      <w:r w:rsidR="00544FB0" w:rsidRPr="00360136">
        <w:t>.5. Ietekme uz valsts un pašvaldību budžetiem</w:t>
      </w:r>
      <w:bookmarkEnd w:id="31"/>
    </w:p>
    <w:p w14:paraId="6B0053BB" w14:textId="77777777" w:rsidR="00544FB0" w:rsidRPr="00360136" w:rsidRDefault="00544FB0" w:rsidP="00544FB0"/>
    <w:p w14:paraId="069922CD" w14:textId="77777777" w:rsidR="00544FB0" w:rsidRDefault="00544FB0" w:rsidP="00A0076F">
      <w:pPr>
        <w:spacing w:line="360" w:lineRule="auto"/>
        <w:ind w:firstLine="720"/>
        <w:jc w:val="both"/>
      </w:pPr>
      <w:r w:rsidRPr="00360136">
        <w:t>Informācija par minimālās algas paaugstināšanas 2025.</w:t>
      </w:r>
      <w:r>
        <w:t> </w:t>
      </w:r>
      <w:r w:rsidRPr="00360136">
        <w:t xml:space="preserve">gadā iespējamo ietekmi uz valsts budžetu tiks atspoguļota Ministru kabineta 2015.gada 24.novembra noteikumu Nr.656 “Noteikumi par minimālās mēneša darba algas apmēru normālā darba laika ietvaros un minimālās stundas tarifa likmes aprēķināšanu” grozījumu anotācijā. </w:t>
      </w:r>
    </w:p>
    <w:p w14:paraId="3BD8BB4F" w14:textId="4F831562" w:rsidR="00544FB0" w:rsidRPr="00360136" w:rsidRDefault="00544FB0" w:rsidP="00A0076F">
      <w:pPr>
        <w:spacing w:line="360" w:lineRule="auto"/>
        <w:ind w:firstLine="720"/>
        <w:jc w:val="both"/>
      </w:pPr>
      <w:r w:rsidRPr="003F0E74">
        <w:t>Ņemot vērā</w:t>
      </w:r>
      <w:r>
        <w:t xml:space="preserve"> MK noteikumos Nr. 730 noteikto </w:t>
      </w:r>
      <w:r w:rsidRPr="003F0E74">
        <w:t>atsauces vērtību 4</w:t>
      </w:r>
      <w:r>
        <w:t>6</w:t>
      </w:r>
      <w:r w:rsidRPr="003F0E74">
        <w:t xml:space="preserve"> procentu apmērā no CSP aprēķinātās vidējās bruto darba samaksas </w:t>
      </w:r>
      <w:r w:rsidRPr="00FD40ED">
        <w:t>par pēdējiem pieejamiem 12 mēnešiem</w:t>
      </w:r>
      <w:r>
        <w:t xml:space="preserve">, tas ir, </w:t>
      </w:r>
      <w:r w:rsidRPr="003F0E74">
        <w:t>16</w:t>
      </w:r>
      <w:r>
        <w:t>85</w:t>
      </w:r>
      <w:r w:rsidRPr="003F0E74">
        <w:t xml:space="preserve"> eiro</w:t>
      </w:r>
      <w:r>
        <w:t xml:space="preserve"> par 2024. gadu, minimālā darba alga 2026.gadam </w:t>
      </w:r>
      <w:r w:rsidRPr="003F0E74">
        <w:t xml:space="preserve">būtu </w:t>
      </w:r>
      <w:r>
        <w:t>nosak</w:t>
      </w:r>
      <w:r w:rsidR="00B6518D">
        <w:t>āma</w:t>
      </w:r>
      <w:r>
        <w:t xml:space="preserve"> 775,1</w:t>
      </w:r>
      <w:r w:rsidRPr="003F0E74">
        <w:t xml:space="preserve"> eiro</w:t>
      </w:r>
      <w:r>
        <w:t xml:space="preserve">, </w:t>
      </w:r>
      <w:r w:rsidR="00B6518D">
        <w:t xml:space="preserve">attiecīgi </w:t>
      </w:r>
      <w:r>
        <w:t>noapaļojot skaitli līdz 780 eiro, kas būtu</w:t>
      </w:r>
      <w:r w:rsidRPr="003F0E74">
        <w:t xml:space="preserve"> par </w:t>
      </w:r>
      <w:r>
        <w:t>5,4</w:t>
      </w:r>
      <w:r w:rsidRPr="003F0E74">
        <w:t xml:space="preserve">% </w:t>
      </w:r>
      <w:r>
        <w:t xml:space="preserve">lielāka </w:t>
      </w:r>
      <w:r w:rsidRPr="003F0E74">
        <w:t>salīdzinājumā ar 202</w:t>
      </w:r>
      <w:r>
        <w:t>5</w:t>
      </w:r>
      <w:r w:rsidRPr="003F0E74">
        <w:t>.</w:t>
      </w:r>
      <w:r>
        <w:t> </w:t>
      </w:r>
      <w:r w:rsidRPr="003F0E74">
        <w:t xml:space="preserve">gadu.   </w:t>
      </w:r>
      <w:r>
        <w:br w:type="page"/>
      </w:r>
    </w:p>
    <w:p w14:paraId="04969F51" w14:textId="2B0DBF32" w:rsidR="00544FB0" w:rsidRPr="00360136" w:rsidRDefault="006343B5" w:rsidP="00544FB0">
      <w:pPr>
        <w:pStyle w:val="Heading1"/>
      </w:pPr>
      <w:bookmarkStart w:id="32" w:name="_Toc196816553"/>
      <w:r>
        <w:t>8</w:t>
      </w:r>
      <w:r w:rsidR="00544FB0" w:rsidRPr="00360136">
        <w:t xml:space="preserve">. Minimāla alga un </w:t>
      </w:r>
      <w:r w:rsidR="00D1502C">
        <w:t xml:space="preserve">mājsaimniecību </w:t>
      </w:r>
      <w:r w:rsidR="00544FB0" w:rsidRPr="00360136">
        <w:t>ienākumi</w:t>
      </w:r>
      <w:bookmarkEnd w:id="32"/>
    </w:p>
    <w:p w14:paraId="216AA332" w14:textId="77777777" w:rsidR="00544FB0" w:rsidRPr="00360136" w:rsidRDefault="00544FB0" w:rsidP="00544FB0">
      <w:pPr>
        <w:jc w:val="both"/>
      </w:pPr>
    </w:p>
    <w:p w14:paraId="1303748E" w14:textId="77777777" w:rsidR="00544FB0" w:rsidRPr="00360136" w:rsidRDefault="00544FB0" w:rsidP="00A0076F">
      <w:pPr>
        <w:spacing w:line="360" w:lineRule="auto"/>
        <w:ind w:firstLine="720"/>
        <w:jc w:val="both"/>
      </w:pPr>
      <w:r w:rsidRPr="00360136">
        <w:t xml:space="preserve">Alga ir būtisks mājsaimniecības ienākumu veids. </w:t>
      </w:r>
      <w:r w:rsidRPr="00360136">
        <w:rPr>
          <w:color w:val="000000"/>
        </w:rPr>
        <w:t xml:space="preserve">Pēdējo gadu laikā ir palielinājušies mājsaimniecību rīcībā esošie ienākumi, tomēr neto ienākumu līmeni ietekmē </w:t>
      </w:r>
      <w:r w:rsidRPr="00360136">
        <w:t xml:space="preserve">iedzīvotāju ienākuma nodokļa likmes, ar iedzīvotāju ienākuma nodokli neapliekamā minimuma likmes un valsts sociālās apdrošināšanas obligātās iemaksu likmes. </w:t>
      </w:r>
    </w:p>
    <w:p w14:paraId="069B38B1" w14:textId="77777777" w:rsidR="00544FB0" w:rsidRPr="00360136" w:rsidRDefault="00544FB0" w:rsidP="00A0076F">
      <w:pPr>
        <w:spacing w:line="360" w:lineRule="auto"/>
        <w:ind w:right="-109" w:firstLine="720"/>
        <w:jc w:val="both"/>
      </w:pPr>
      <w:r w:rsidRPr="00360136">
        <w:t xml:space="preserve">Būtisks neto minimālās algas pieaugums ir iespējams, ja paaugstina gan bruto minimālo algu, gan neapliekamo minimumu. </w:t>
      </w:r>
      <w:r w:rsidRPr="000844F8">
        <w:t xml:space="preserve">No 2025. gada </w:t>
      </w:r>
      <w:r>
        <w:t xml:space="preserve">ir </w:t>
      </w:r>
      <w:r w:rsidRPr="000844F8">
        <w:t>noteikt</w:t>
      </w:r>
      <w:r>
        <w:t>s</w:t>
      </w:r>
      <w:r w:rsidRPr="000844F8">
        <w:t xml:space="preserve"> neapliekam</w:t>
      </w:r>
      <w:r>
        <w:t>ais</w:t>
      </w:r>
      <w:r w:rsidRPr="000844F8">
        <w:t xml:space="preserve"> minimum</w:t>
      </w:r>
      <w:r>
        <w:t>s</w:t>
      </w:r>
      <w:r w:rsidRPr="000844F8">
        <w:t xml:space="preserve"> visām algām 510 eiro apmērā</w:t>
      </w:r>
      <w:r>
        <w:t xml:space="preserve">, </w:t>
      </w:r>
      <w:r w:rsidRPr="000844F8">
        <w:t xml:space="preserve">no 2026. gada </w:t>
      </w:r>
      <w:r>
        <w:t xml:space="preserve">– </w:t>
      </w:r>
      <w:r w:rsidRPr="000844F8">
        <w:t xml:space="preserve">550 eiro un 2027. gadā </w:t>
      </w:r>
      <w:r>
        <w:t xml:space="preserve">– </w:t>
      </w:r>
      <w:r w:rsidRPr="000844F8">
        <w:t>570 eiro mēnesī.</w:t>
      </w:r>
      <w:r>
        <w:t xml:space="preserve"> </w:t>
      </w:r>
    </w:p>
    <w:p w14:paraId="0BDA8E42" w14:textId="1E1E8095" w:rsidR="00544FB0" w:rsidRPr="00360136" w:rsidRDefault="00544FB0" w:rsidP="00544FB0">
      <w:pPr>
        <w:jc w:val="right"/>
        <w:rPr>
          <w:color w:val="000000"/>
        </w:rPr>
      </w:pPr>
      <w:r w:rsidRPr="00360136">
        <w:rPr>
          <w:color w:val="000000"/>
        </w:rPr>
        <w:t>1</w:t>
      </w:r>
      <w:r w:rsidR="008F6C97">
        <w:rPr>
          <w:color w:val="000000"/>
        </w:rPr>
        <w:t>5</w:t>
      </w:r>
      <w:r w:rsidRPr="00360136">
        <w:rPr>
          <w:color w:val="000000"/>
        </w:rPr>
        <w:t>.</w:t>
      </w:r>
      <w:r w:rsidR="00FC2291">
        <w:rPr>
          <w:color w:val="000000"/>
        </w:rPr>
        <w:t xml:space="preserve"> </w:t>
      </w:r>
      <w:r w:rsidRPr="00360136">
        <w:rPr>
          <w:color w:val="000000"/>
        </w:rPr>
        <w:t>tabula</w:t>
      </w:r>
    </w:p>
    <w:p w14:paraId="5A90370B" w14:textId="75251039" w:rsidR="00544FB0" w:rsidRPr="00360136" w:rsidRDefault="00544FB0" w:rsidP="00544FB0">
      <w:pPr>
        <w:ind w:right="-108"/>
        <w:jc w:val="center"/>
        <w:rPr>
          <w:b/>
        </w:rPr>
      </w:pPr>
      <w:bookmarkStart w:id="33" w:name="_Hlk13556291"/>
      <w:r w:rsidRPr="00360136">
        <w:rPr>
          <w:b/>
        </w:rPr>
        <w:t xml:space="preserve">Neto ienākumi </w:t>
      </w:r>
      <w:r w:rsidR="001A0EEF">
        <w:rPr>
          <w:b/>
        </w:rPr>
        <w:t xml:space="preserve">(bez apgādājamiem) </w:t>
      </w:r>
    </w:p>
    <w:tbl>
      <w:tblPr>
        <w:tblStyle w:val="TableGrid"/>
        <w:tblW w:w="0" w:type="auto"/>
        <w:jc w:val="center"/>
        <w:tblLook w:val="04A0" w:firstRow="1" w:lastRow="0" w:firstColumn="1" w:lastColumn="0" w:noHBand="0" w:noVBand="1"/>
      </w:tblPr>
      <w:tblGrid>
        <w:gridCol w:w="2532"/>
        <w:gridCol w:w="2128"/>
        <w:gridCol w:w="2351"/>
        <w:gridCol w:w="1879"/>
      </w:tblGrid>
      <w:tr w:rsidR="006A347C" w:rsidRPr="00360136" w14:paraId="10D82081" w14:textId="77777777" w:rsidTr="00512F11">
        <w:trPr>
          <w:trHeight w:val="1149"/>
          <w:jc w:val="center"/>
        </w:trPr>
        <w:tc>
          <w:tcPr>
            <w:tcW w:w="2532" w:type="dxa"/>
            <w:shd w:val="clear" w:color="auto" w:fill="C5E0B3" w:themeFill="accent6" w:themeFillTint="66"/>
          </w:tcPr>
          <w:p w14:paraId="699C7C42" w14:textId="6B06B2C9" w:rsidR="006A347C" w:rsidRPr="00360136" w:rsidRDefault="006A347C" w:rsidP="00544FB0">
            <w:pPr>
              <w:jc w:val="center"/>
              <w:rPr>
                <w:b/>
              </w:rPr>
            </w:pPr>
          </w:p>
        </w:tc>
        <w:tc>
          <w:tcPr>
            <w:tcW w:w="2128" w:type="dxa"/>
            <w:shd w:val="clear" w:color="auto" w:fill="C5E0B3" w:themeFill="accent6" w:themeFillTint="66"/>
          </w:tcPr>
          <w:p w14:paraId="3357D2F5" w14:textId="77777777" w:rsidR="006A347C" w:rsidRPr="00360136" w:rsidRDefault="006A347C" w:rsidP="00544FB0">
            <w:pPr>
              <w:jc w:val="center"/>
              <w:rPr>
                <w:b/>
              </w:rPr>
            </w:pPr>
            <w:r w:rsidRPr="00360136">
              <w:rPr>
                <w:b/>
              </w:rPr>
              <w:t xml:space="preserve">Minimālā mēneša bruto darba alga, </w:t>
            </w:r>
          </w:p>
          <w:p w14:paraId="4B44D8D2" w14:textId="77777777" w:rsidR="006A347C" w:rsidRPr="00360136" w:rsidRDefault="006A347C" w:rsidP="00544FB0">
            <w:pPr>
              <w:jc w:val="center"/>
              <w:rPr>
                <w:b/>
              </w:rPr>
            </w:pPr>
            <w:r w:rsidRPr="00360136">
              <w:rPr>
                <w:b/>
              </w:rPr>
              <w:t>EUR</w:t>
            </w:r>
          </w:p>
        </w:tc>
        <w:tc>
          <w:tcPr>
            <w:tcW w:w="2351" w:type="dxa"/>
            <w:shd w:val="clear" w:color="auto" w:fill="C5E0B3" w:themeFill="accent6" w:themeFillTint="66"/>
          </w:tcPr>
          <w:p w14:paraId="2B3EC5A2" w14:textId="77777777" w:rsidR="006A347C" w:rsidRPr="00360136" w:rsidRDefault="006A347C" w:rsidP="00544FB0">
            <w:pPr>
              <w:jc w:val="center"/>
            </w:pPr>
            <w:r w:rsidRPr="00360136">
              <w:rPr>
                <w:b/>
              </w:rPr>
              <w:t>Neapliekamais minimums, EUR</w:t>
            </w:r>
          </w:p>
        </w:tc>
        <w:tc>
          <w:tcPr>
            <w:tcW w:w="1879" w:type="dxa"/>
            <w:shd w:val="clear" w:color="auto" w:fill="C5E0B3" w:themeFill="accent6" w:themeFillTint="66"/>
          </w:tcPr>
          <w:p w14:paraId="2230AD6C" w14:textId="77777777" w:rsidR="006A347C" w:rsidRPr="00360136" w:rsidRDefault="006A347C" w:rsidP="00544FB0">
            <w:pPr>
              <w:jc w:val="center"/>
              <w:rPr>
                <w:b/>
              </w:rPr>
            </w:pPr>
            <w:r w:rsidRPr="00360136">
              <w:rPr>
                <w:b/>
              </w:rPr>
              <w:t xml:space="preserve">Minimālā mēneša neto darba alga, </w:t>
            </w:r>
          </w:p>
          <w:p w14:paraId="4079CC58" w14:textId="77777777" w:rsidR="006A347C" w:rsidRPr="00360136" w:rsidRDefault="006A347C" w:rsidP="00544FB0">
            <w:pPr>
              <w:jc w:val="center"/>
            </w:pPr>
            <w:r w:rsidRPr="00360136">
              <w:rPr>
                <w:b/>
              </w:rPr>
              <w:t>EUR</w:t>
            </w:r>
          </w:p>
        </w:tc>
      </w:tr>
      <w:tr w:rsidR="006A347C" w:rsidRPr="00360136" w14:paraId="1DD0A901" w14:textId="77777777" w:rsidTr="006A347C">
        <w:trPr>
          <w:trHeight w:val="584"/>
          <w:jc w:val="center"/>
        </w:trPr>
        <w:tc>
          <w:tcPr>
            <w:tcW w:w="2532" w:type="dxa"/>
          </w:tcPr>
          <w:p w14:paraId="4E63A32B" w14:textId="29EC585D" w:rsidR="006A347C" w:rsidRPr="00360136" w:rsidRDefault="006A347C" w:rsidP="00544FB0">
            <w:pPr>
              <w:rPr>
                <w:b/>
              </w:rPr>
            </w:pPr>
            <w:r w:rsidRPr="00360136">
              <w:rPr>
                <w:b/>
              </w:rPr>
              <w:t>no 202</w:t>
            </w:r>
            <w:r>
              <w:rPr>
                <w:b/>
              </w:rPr>
              <w:t>4</w:t>
            </w:r>
            <w:r w:rsidRPr="00360136">
              <w:rPr>
                <w:b/>
              </w:rPr>
              <w:t>.</w:t>
            </w:r>
            <w:r>
              <w:rPr>
                <w:b/>
              </w:rPr>
              <w:t xml:space="preserve"> </w:t>
            </w:r>
            <w:r w:rsidRPr="00360136">
              <w:rPr>
                <w:b/>
              </w:rPr>
              <w:t>gada 1.</w:t>
            </w:r>
            <w:r>
              <w:rPr>
                <w:b/>
              </w:rPr>
              <w:t xml:space="preserve"> </w:t>
            </w:r>
            <w:r w:rsidRPr="00360136">
              <w:rPr>
                <w:b/>
              </w:rPr>
              <w:t>janvāra</w:t>
            </w:r>
          </w:p>
        </w:tc>
        <w:tc>
          <w:tcPr>
            <w:tcW w:w="2128" w:type="dxa"/>
          </w:tcPr>
          <w:p w14:paraId="5F778C33" w14:textId="77777777" w:rsidR="006A347C" w:rsidRPr="00360136" w:rsidRDefault="006A347C" w:rsidP="00544FB0">
            <w:pPr>
              <w:jc w:val="center"/>
            </w:pPr>
            <w:r>
              <w:t>70</w:t>
            </w:r>
            <w:r w:rsidRPr="00360136">
              <w:t>0</w:t>
            </w:r>
          </w:p>
        </w:tc>
        <w:tc>
          <w:tcPr>
            <w:tcW w:w="2351" w:type="dxa"/>
          </w:tcPr>
          <w:p w14:paraId="084A69BB" w14:textId="77777777" w:rsidR="006A347C" w:rsidRPr="00360136" w:rsidRDefault="006A347C" w:rsidP="00544FB0">
            <w:pPr>
              <w:jc w:val="center"/>
            </w:pPr>
            <w:r w:rsidRPr="00360136">
              <w:t>5</w:t>
            </w:r>
            <w:r>
              <w:t>00</w:t>
            </w:r>
          </w:p>
        </w:tc>
        <w:tc>
          <w:tcPr>
            <w:tcW w:w="1879" w:type="dxa"/>
          </w:tcPr>
          <w:p w14:paraId="29C6DF4F" w14:textId="74745B52" w:rsidR="006A347C" w:rsidRPr="00360136" w:rsidRDefault="006A347C" w:rsidP="00544FB0">
            <w:pPr>
              <w:jc w:val="center"/>
            </w:pPr>
            <w:r>
              <w:t>601,20</w:t>
            </w:r>
          </w:p>
        </w:tc>
      </w:tr>
      <w:tr w:rsidR="006A347C" w:rsidRPr="00360136" w14:paraId="3222FDB7" w14:textId="77777777" w:rsidTr="006A347C">
        <w:trPr>
          <w:trHeight w:val="584"/>
          <w:jc w:val="center"/>
        </w:trPr>
        <w:tc>
          <w:tcPr>
            <w:tcW w:w="2532" w:type="dxa"/>
          </w:tcPr>
          <w:p w14:paraId="5A311FA2" w14:textId="2E93BA05" w:rsidR="006A347C" w:rsidRPr="00360136" w:rsidRDefault="006A347C" w:rsidP="00544FB0">
            <w:pPr>
              <w:rPr>
                <w:b/>
              </w:rPr>
            </w:pPr>
            <w:r w:rsidRPr="00360136">
              <w:rPr>
                <w:b/>
              </w:rPr>
              <w:t>no 202</w:t>
            </w:r>
            <w:r>
              <w:rPr>
                <w:b/>
              </w:rPr>
              <w:t>5</w:t>
            </w:r>
            <w:r w:rsidRPr="00360136">
              <w:rPr>
                <w:b/>
              </w:rPr>
              <w:t>.</w:t>
            </w:r>
            <w:r>
              <w:rPr>
                <w:b/>
              </w:rPr>
              <w:t> </w:t>
            </w:r>
            <w:r w:rsidRPr="00360136">
              <w:rPr>
                <w:b/>
              </w:rPr>
              <w:t>gada 1.</w:t>
            </w:r>
            <w:r>
              <w:rPr>
                <w:b/>
              </w:rPr>
              <w:t> </w:t>
            </w:r>
            <w:r w:rsidRPr="00360136">
              <w:rPr>
                <w:b/>
              </w:rPr>
              <w:t>janvāra</w:t>
            </w:r>
          </w:p>
        </w:tc>
        <w:tc>
          <w:tcPr>
            <w:tcW w:w="2128" w:type="dxa"/>
          </w:tcPr>
          <w:p w14:paraId="29976604" w14:textId="001D1E4A" w:rsidR="006A347C" w:rsidRDefault="006A347C" w:rsidP="00544FB0">
            <w:pPr>
              <w:jc w:val="center"/>
            </w:pPr>
            <w:r>
              <w:t>74</w:t>
            </w:r>
            <w:r w:rsidRPr="00360136">
              <w:t>0</w:t>
            </w:r>
          </w:p>
        </w:tc>
        <w:tc>
          <w:tcPr>
            <w:tcW w:w="2351" w:type="dxa"/>
          </w:tcPr>
          <w:p w14:paraId="30316AF7" w14:textId="5A93203E" w:rsidR="006A347C" w:rsidRPr="00360136" w:rsidRDefault="006A347C" w:rsidP="00544FB0">
            <w:pPr>
              <w:jc w:val="center"/>
            </w:pPr>
            <w:r w:rsidRPr="00360136">
              <w:t>5</w:t>
            </w:r>
            <w:r>
              <w:t>1</w:t>
            </w:r>
            <w:r w:rsidRPr="00360136">
              <w:t>0</w:t>
            </w:r>
          </w:p>
        </w:tc>
        <w:tc>
          <w:tcPr>
            <w:tcW w:w="1879" w:type="dxa"/>
          </w:tcPr>
          <w:p w14:paraId="72E15274" w14:textId="25CF60DF" w:rsidR="006A347C" w:rsidRDefault="006A347C" w:rsidP="00544FB0">
            <w:pPr>
              <w:jc w:val="center"/>
            </w:pPr>
            <w:r>
              <w:t>623,46</w:t>
            </w:r>
          </w:p>
        </w:tc>
      </w:tr>
      <w:tr w:rsidR="006A347C" w:rsidRPr="00360136" w14:paraId="43C0CE78" w14:textId="77777777" w:rsidTr="006A347C">
        <w:trPr>
          <w:trHeight w:val="584"/>
          <w:jc w:val="center"/>
        </w:trPr>
        <w:tc>
          <w:tcPr>
            <w:tcW w:w="2532" w:type="dxa"/>
          </w:tcPr>
          <w:p w14:paraId="3CE7C0D7" w14:textId="1034AD7C" w:rsidR="006A347C" w:rsidRPr="00360136" w:rsidRDefault="006A347C" w:rsidP="00544FB0">
            <w:pPr>
              <w:rPr>
                <w:b/>
              </w:rPr>
            </w:pPr>
            <w:r w:rsidRPr="00360136">
              <w:rPr>
                <w:b/>
              </w:rPr>
              <w:t>no 202</w:t>
            </w:r>
            <w:r>
              <w:rPr>
                <w:b/>
              </w:rPr>
              <w:t>6</w:t>
            </w:r>
            <w:r w:rsidRPr="00360136">
              <w:rPr>
                <w:b/>
              </w:rPr>
              <w:t>.</w:t>
            </w:r>
            <w:r>
              <w:rPr>
                <w:b/>
              </w:rPr>
              <w:t> </w:t>
            </w:r>
            <w:r w:rsidRPr="00360136">
              <w:rPr>
                <w:b/>
              </w:rPr>
              <w:t>gada 1.</w:t>
            </w:r>
            <w:r>
              <w:rPr>
                <w:b/>
              </w:rPr>
              <w:t> </w:t>
            </w:r>
            <w:r w:rsidRPr="00360136">
              <w:rPr>
                <w:b/>
              </w:rPr>
              <w:t>janvāra</w:t>
            </w:r>
            <w:r>
              <w:rPr>
                <w:b/>
              </w:rPr>
              <w:t xml:space="preserve"> (plānotais)</w:t>
            </w:r>
          </w:p>
        </w:tc>
        <w:tc>
          <w:tcPr>
            <w:tcW w:w="2128" w:type="dxa"/>
          </w:tcPr>
          <w:p w14:paraId="21DDD744" w14:textId="08E41FA6" w:rsidR="006A347C" w:rsidRPr="006A347C" w:rsidRDefault="006A347C" w:rsidP="00544FB0">
            <w:pPr>
              <w:jc w:val="center"/>
            </w:pPr>
            <w:r w:rsidRPr="006A347C">
              <w:t>780</w:t>
            </w:r>
          </w:p>
        </w:tc>
        <w:tc>
          <w:tcPr>
            <w:tcW w:w="2351" w:type="dxa"/>
          </w:tcPr>
          <w:p w14:paraId="56981967" w14:textId="6ABD1094" w:rsidR="006A347C" w:rsidRPr="006A347C" w:rsidRDefault="006A347C" w:rsidP="00544FB0">
            <w:pPr>
              <w:jc w:val="center"/>
            </w:pPr>
            <w:r w:rsidRPr="006A347C">
              <w:t>550</w:t>
            </w:r>
          </w:p>
        </w:tc>
        <w:tc>
          <w:tcPr>
            <w:tcW w:w="1879" w:type="dxa"/>
          </w:tcPr>
          <w:p w14:paraId="24136C1F" w14:textId="03A4BEEC" w:rsidR="006A347C" w:rsidRPr="006A347C" w:rsidRDefault="006A347C" w:rsidP="00544FB0">
            <w:pPr>
              <w:jc w:val="center"/>
            </w:pPr>
            <w:r w:rsidRPr="006A347C">
              <w:t>66</w:t>
            </w:r>
            <w:r>
              <w:t>0</w:t>
            </w:r>
            <w:r w:rsidRPr="006A347C">
              <w:t>,</w:t>
            </w:r>
            <w:r>
              <w:t>33</w:t>
            </w:r>
          </w:p>
        </w:tc>
      </w:tr>
    </w:tbl>
    <w:p w14:paraId="685639D9" w14:textId="64D73F06" w:rsidR="00544FB0" w:rsidRPr="001F5AB7" w:rsidRDefault="001A0EEF" w:rsidP="00544FB0">
      <w:pPr>
        <w:shd w:val="clear" w:color="auto" w:fill="FFFFFF"/>
        <w:jc w:val="both"/>
        <w:rPr>
          <w:iCs/>
          <w:sz w:val="20"/>
          <w:szCs w:val="20"/>
        </w:rPr>
      </w:pPr>
      <w:r w:rsidRPr="001F5AB7">
        <w:rPr>
          <w:iCs/>
          <w:sz w:val="20"/>
          <w:szCs w:val="20"/>
        </w:rPr>
        <w:tab/>
        <w:t>Datu avots: LM aprēķini</w:t>
      </w:r>
    </w:p>
    <w:bookmarkEnd w:id="33"/>
    <w:p w14:paraId="217FB96E" w14:textId="77777777" w:rsidR="001A0EEF" w:rsidRPr="00360136" w:rsidRDefault="001A0EEF" w:rsidP="00544FB0">
      <w:pPr>
        <w:jc w:val="both"/>
      </w:pPr>
    </w:p>
    <w:p w14:paraId="13560D8E" w14:textId="30644F59" w:rsidR="00A0076F" w:rsidRPr="006A347C" w:rsidRDefault="00544FB0" w:rsidP="00A0076F">
      <w:pPr>
        <w:shd w:val="clear" w:color="auto" w:fill="FFFFFF"/>
        <w:spacing w:line="360" w:lineRule="auto"/>
        <w:ind w:firstLine="720"/>
        <w:jc w:val="both"/>
      </w:pPr>
      <w:r w:rsidRPr="006A347C">
        <w:rPr>
          <w:iCs/>
        </w:rPr>
        <w:t>Ja no 2026. gada 1. janvāra paaugstina minimālo algu līdz 780 eiro, tad  darba ņēmēja bez apgādājamiem neto ieguvums no minimālās algas paaugstinājuma varētu būt 36,</w:t>
      </w:r>
      <w:r w:rsidR="006A347C" w:rsidRPr="006A347C">
        <w:rPr>
          <w:iCs/>
        </w:rPr>
        <w:t>87</w:t>
      </w:r>
      <w:r w:rsidRPr="006A347C">
        <w:t xml:space="preserve"> eiro.  </w:t>
      </w:r>
    </w:p>
    <w:p w14:paraId="6752C1EC" w14:textId="77777777" w:rsidR="00A0076F" w:rsidRDefault="00A0076F" w:rsidP="00A0076F">
      <w:pPr>
        <w:shd w:val="clear" w:color="auto" w:fill="FFFFFF"/>
        <w:spacing w:line="360" w:lineRule="auto"/>
        <w:ind w:firstLine="720"/>
        <w:jc w:val="both"/>
        <w:rPr>
          <w:color w:val="FF0000"/>
        </w:rPr>
      </w:pPr>
    </w:p>
    <w:p w14:paraId="6CE6638E" w14:textId="77777777" w:rsidR="00A0076F" w:rsidRDefault="00A0076F" w:rsidP="00A0076F">
      <w:pPr>
        <w:shd w:val="clear" w:color="auto" w:fill="FFFFFF"/>
        <w:spacing w:line="360" w:lineRule="auto"/>
        <w:ind w:firstLine="720"/>
        <w:jc w:val="both"/>
        <w:rPr>
          <w:color w:val="FF0000"/>
        </w:rPr>
      </w:pPr>
    </w:p>
    <w:p w14:paraId="5D864335" w14:textId="77777777" w:rsidR="00544FB0" w:rsidRPr="006A0EE5" w:rsidRDefault="00544FB0" w:rsidP="00A0076F">
      <w:pPr>
        <w:shd w:val="clear" w:color="auto" w:fill="FFFFFF"/>
        <w:spacing w:line="360" w:lineRule="auto"/>
        <w:ind w:firstLine="720"/>
        <w:jc w:val="both"/>
        <w:rPr>
          <w:color w:val="FF0000"/>
        </w:rPr>
      </w:pPr>
    </w:p>
    <w:p w14:paraId="02CD3594" w14:textId="77777777" w:rsidR="00544FB0" w:rsidRPr="00360136" w:rsidRDefault="00544FB0" w:rsidP="00544FB0"/>
    <w:p w14:paraId="158D22C5" w14:textId="77777777" w:rsidR="00544FB0" w:rsidRPr="00360136" w:rsidRDefault="00544FB0" w:rsidP="00544FB0"/>
    <w:p w14:paraId="627B954A" w14:textId="77777777" w:rsidR="00A0076F" w:rsidRDefault="00A0076F">
      <w:pPr>
        <w:spacing w:after="160" w:line="259" w:lineRule="auto"/>
      </w:pPr>
      <w:r>
        <w:br w:type="page"/>
      </w:r>
    </w:p>
    <w:p w14:paraId="3A1B31CB" w14:textId="77777777" w:rsidR="00544FB0" w:rsidRPr="00360136" w:rsidRDefault="00544FB0" w:rsidP="00544FB0">
      <w:pPr>
        <w:jc w:val="both"/>
      </w:pPr>
    </w:p>
    <w:p w14:paraId="40520087" w14:textId="275FAD6B" w:rsidR="00544FB0" w:rsidRPr="00360136" w:rsidRDefault="00544FB0" w:rsidP="00544FB0">
      <w:pPr>
        <w:pStyle w:val="Heading1"/>
      </w:pPr>
      <w:bookmarkStart w:id="34" w:name="_Toc196816554"/>
      <w:r>
        <w:t>1.</w:t>
      </w:r>
      <w:r w:rsidR="00456B8E">
        <w:t xml:space="preserve"> </w:t>
      </w:r>
      <w:r>
        <w:t xml:space="preserve">pielikums </w:t>
      </w:r>
      <w:r w:rsidR="00456B8E">
        <w:t>–</w:t>
      </w:r>
      <w:r>
        <w:t xml:space="preserve"> </w:t>
      </w:r>
      <w:r w:rsidRPr="00360136">
        <w:t>Ekonomikas attīstības tendences (EM informācija)</w:t>
      </w:r>
      <w:bookmarkEnd w:id="34"/>
    </w:p>
    <w:p w14:paraId="24EB1555" w14:textId="77777777" w:rsidR="00544FB0" w:rsidRDefault="00544FB0" w:rsidP="00544FB0">
      <w:pPr>
        <w:pStyle w:val="BodyText2"/>
        <w:spacing w:after="0" w:line="240" w:lineRule="auto"/>
        <w:rPr>
          <w:b/>
        </w:rPr>
      </w:pPr>
    </w:p>
    <w:p w14:paraId="699E32FF" w14:textId="19310D1B" w:rsidR="00544FB0" w:rsidRDefault="00544FB0" w:rsidP="00544FB0">
      <w:pPr>
        <w:ind w:firstLine="720"/>
        <w:jc w:val="both"/>
      </w:pPr>
      <w:r w:rsidRPr="002E5D43">
        <w:rPr>
          <w:b/>
        </w:rPr>
        <w:t xml:space="preserve">Pēc ekonomikas straujās atkopšanās no Covid-19 pandēmijas krīzes 2021. gadā, kad IKP pieauga par 6,9%, izaugsme Latvijā 2022. gadā palēninājās līdz 1,8 %. </w:t>
      </w:r>
      <w:r w:rsidRPr="002E5D43">
        <w:t xml:space="preserve">Ekonomikas attīstību 2022. gadā būtiski ietekmēja Krievijas iebrukuma Ukrainā izraisītie piegāžu ķēžu pārrāvumi, energoresursu un pārtikas dārdzības izraisītais inflācijas kāpums, kā arī globālā pieprasījuma samazināšanās. </w:t>
      </w:r>
    </w:p>
    <w:p w14:paraId="09D07D75" w14:textId="77777777" w:rsidR="00862B5E" w:rsidRPr="002E5D43" w:rsidRDefault="00862B5E" w:rsidP="00544FB0">
      <w:pPr>
        <w:ind w:firstLine="720"/>
        <w:jc w:val="both"/>
      </w:pPr>
    </w:p>
    <w:p w14:paraId="751747A9" w14:textId="1E69B145" w:rsidR="00544FB0" w:rsidRDefault="00544FB0" w:rsidP="00544FB0">
      <w:pPr>
        <w:ind w:firstLine="720"/>
        <w:jc w:val="both"/>
      </w:pPr>
      <w:r w:rsidRPr="002E5D43">
        <w:rPr>
          <w:b/>
        </w:rPr>
        <w:t>Neskatoties uz to, ka 2023. gadā ekonomikas attīstību turpināja ietekmēt ģeopolitiskā situācija un nenoteiktība, augstās cenas un banku procentu likmju celšanās</w:t>
      </w:r>
      <w:r w:rsidRPr="002E5D43">
        <w:rPr>
          <w:b/>
          <w:color w:val="002060"/>
        </w:rPr>
        <w:t>,</w:t>
      </w:r>
      <w:r w:rsidRPr="002E5D43">
        <w:rPr>
          <w:b/>
          <w:color w:val="1F4E79" w:themeColor="accent5" w:themeShade="80"/>
        </w:rPr>
        <w:t xml:space="preserve"> </w:t>
      </w:r>
      <w:r w:rsidRPr="002E5D43">
        <w:t>IKP pieauga par 2,9 %. 2023. gadā saruka privātais patēriņš, eksports un imports, bet pieauga valsts patēriņš un investīcijas.</w:t>
      </w:r>
    </w:p>
    <w:p w14:paraId="57C26DA5" w14:textId="77777777" w:rsidR="00862B5E" w:rsidRPr="002E5D43" w:rsidRDefault="00862B5E" w:rsidP="00544FB0">
      <w:pPr>
        <w:ind w:firstLine="720"/>
        <w:jc w:val="both"/>
      </w:pPr>
    </w:p>
    <w:p w14:paraId="1925153C" w14:textId="58F53B04" w:rsidR="00544FB0" w:rsidRDefault="00544FB0" w:rsidP="00544FB0">
      <w:pPr>
        <w:ind w:firstLine="720"/>
        <w:jc w:val="both"/>
      </w:pPr>
      <w:r w:rsidRPr="002E5D43">
        <w:rPr>
          <w:b/>
        </w:rPr>
        <w:t xml:space="preserve">2024. gadā situācija ekonomikā, lai arī inflācijas tempi stabilizējās, nelabvēlīgās ārējās vides dēļ bija </w:t>
      </w:r>
      <w:proofErr w:type="spellStart"/>
      <w:r w:rsidRPr="002E5D43">
        <w:rPr>
          <w:b/>
        </w:rPr>
        <w:t>stagnējoša</w:t>
      </w:r>
      <w:proofErr w:type="spellEnd"/>
      <w:r w:rsidRPr="002E5D43">
        <w:rPr>
          <w:b/>
          <w:color w:val="002060"/>
        </w:rPr>
        <w:t xml:space="preserve">. </w:t>
      </w:r>
      <w:r w:rsidRPr="002E5D43">
        <w:t>IKP saruka par 0,4 %. Pieauga privātais un valsts patēriņš, kamēr atslābums bija vērojams Latvijas ārējās tirdzniecības plūsmās, kā arī investīciju dinamikā.</w:t>
      </w:r>
    </w:p>
    <w:p w14:paraId="52E5EDC1" w14:textId="77777777" w:rsidR="00862B5E" w:rsidRPr="002E5D43" w:rsidRDefault="00862B5E" w:rsidP="00544FB0">
      <w:pPr>
        <w:ind w:firstLine="720"/>
        <w:jc w:val="both"/>
      </w:pPr>
    </w:p>
    <w:p w14:paraId="3EAC5592" w14:textId="59DEF521" w:rsidR="00544FB0" w:rsidRDefault="00544FB0" w:rsidP="00544FB0">
      <w:pPr>
        <w:shd w:val="clear" w:color="auto" w:fill="FFFFFF"/>
        <w:ind w:firstLine="720"/>
        <w:jc w:val="both"/>
      </w:pPr>
      <w:bookmarkStart w:id="35" w:name="_Hlk85099076"/>
      <w:r w:rsidRPr="002E5D43">
        <w:rPr>
          <w:b/>
          <w:bCs/>
        </w:rPr>
        <w:t>Pieaugot iedzīvotāju pirktspējai, privātais patēriņš ir atsācis pieaugt.</w:t>
      </w:r>
      <w:r w:rsidRPr="002E5D43">
        <w:t xml:space="preserve"> 2023. gadā privātais patēriņš piedzīvoja samazinājumu, ko negatīvi ietekmēja augstais cenu līmenis un procentu likmju pieaugums. Savukārt 2024. gadā, stabilizējoties inflācijai un pieaugot iedzīvotāju reālajiem ienākumiem, privātais patēriņš pieauga par 0,6 %.</w:t>
      </w:r>
    </w:p>
    <w:p w14:paraId="596EE208" w14:textId="77777777" w:rsidR="00862B5E" w:rsidRPr="002E5D43" w:rsidRDefault="00862B5E" w:rsidP="00544FB0">
      <w:pPr>
        <w:shd w:val="clear" w:color="auto" w:fill="FFFFFF"/>
        <w:ind w:firstLine="720"/>
        <w:jc w:val="both"/>
      </w:pPr>
    </w:p>
    <w:p w14:paraId="745B9369" w14:textId="0D758521" w:rsidR="00544FB0" w:rsidRDefault="00544FB0" w:rsidP="00544FB0">
      <w:pPr>
        <w:ind w:firstLine="720"/>
        <w:jc w:val="both"/>
      </w:pPr>
      <w:r w:rsidRPr="00796938">
        <w:rPr>
          <w:b/>
          <w:color w:val="000000" w:themeColor="text1"/>
        </w:rPr>
        <w:t xml:space="preserve">Valsts patēriņš turpina pieaugt lielā mērā uz valsts budžeta deficīta rēķina, </w:t>
      </w:r>
      <w:r w:rsidRPr="002E5D43">
        <w:rPr>
          <w:bCs/>
        </w:rPr>
        <w:t>lai varētu finansēt valdības prioritāros pasākumus</w:t>
      </w:r>
      <w:r w:rsidRPr="002E5D43">
        <w:t>. 2023. gadā valsts patēriņš pieauga par 7 %. Savukārt 2024 .gadā tas pieauga par 7,6 %.</w:t>
      </w:r>
    </w:p>
    <w:p w14:paraId="7080E933" w14:textId="77777777" w:rsidR="00862B5E" w:rsidRPr="002E5D43" w:rsidRDefault="00862B5E" w:rsidP="00544FB0">
      <w:pPr>
        <w:ind w:firstLine="720"/>
        <w:jc w:val="both"/>
      </w:pPr>
    </w:p>
    <w:p w14:paraId="78330705" w14:textId="15E56D1A" w:rsidR="00544FB0" w:rsidRDefault="00544FB0" w:rsidP="00544FB0">
      <w:pPr>
        <w:ind w:firstLine="720"/>
        <w:jc w:val="both"/>
      </w:pPr>
      <w:r w:rsidRPr="00796938">
        <w:rPr>
          <w:b/>
          <w:color w:val="000000" w:themeColor="text1"/>
        </w:rPr>
        <w:t>Investīciju dinamika ir svārstīga</w:t>
      </w:r>
      <w:r w:rsidRPr="003E4868">
        <w:rPr>
          <w:b/>
          <w:color w:val="403152"/>
        </w:rPr>
        <w:t>.</w:t>
      </w:r>
      <w:r w:rsidRPr="003E4868">
        <w:rPr>
          <w:b/>
        </w:rPr>
        <w:t xml:space="preserve"> </w:t>
      </w:r>
      <w:r w:rsidRPr="003E4868">
        <w:t xml:space="preserve">Investīciju aktivitātes Latvijas ekonomikā būtiski ietekmē ģeopolitiskās situācijas izmaiņas, finansējuma un ražošanas resursu pieejamība, kā arī citi ārējie un iekšējie faktori. Pateicoties ES fondu finansējuma pieaugumam, 2023. gadā ieguldījumi bruto pamatkapitāla veidošanā bija par 9,9 % vairāk nekā pirms gada. 2024. gadā investīcijas saruka par 6,7 %, ko būtiski ietekmēja privāto investīciju vājināšanās. Latvijā piesaistīto Ārvalstu tiešo investīciju </w:t>
      </w:r>
      <w:r w:rsidR="00B9295B">
        <w:t xml:space="preserve">(turpmāk – ĀTI) </w:t>
      </w:r>
      <w:r w:rsidRPr="003E4868">
        <w:t xml:space="preserve">neto plūsmas turpina palielināties. Piesaistītās </w:t>
      </w:r>
      <w:r w:rsidR="00B9295B">
        <w:t>ĀTI</w:t>
      </w:r>
      <w:r w:rsidRPr="003E4868">
        <w:t xml:space="preserve"> 2024. gadā sasniedza 1119 milj. eiro jeb 2,8 % no IKP. Investīcijas galvenokārt veiktas profesionālajos, zinātniskajos un tehniskajos pakalpojumos un finanšu un apdrošināšanas darbībās. Lielākie investori bija no Zviedrijas, Igaunijas un arī Dānijas.</w:t>
      </w:r>
      <w:r w:rsidRPr="005030BE">
        <w:t xml:space="preserve"> </w:t>
      </w:r>
      <w:r>
        <w:t>U</w:t>
      </w:r>
      <w:r w:rsidRPr="003E4868">
        <w:t>zkrātās ĀTI Latvijas ekonomikā 2024.gada beigās sasniedza 26,3 mljrd. eiro, t.i. 65% no IKP.</w:t>
      </w:r>
    </w:p>
    <w:p w14:paraId="5825B4BC" w14:textId="77777777" w:rsidR="00862B5E" w:rsidRPr="003E4868" w:rsidRDefault="00862B5E" w:rsidP="00544FB0">
      <w:pPr>
        <w:ind w:firstLine="720"/>
        <w:jc w:val="both"/>
      </w:pPr>
    </w:p>
    <w:p w14:paraId="58A14FF6" w14:textId="4201C37C" w:rsidR="00544FB0" w:rsidRDefault="00544FB0" w:rsidP="00544FB0">
      <w:pPr>
        <w:ind w:firstLine="720"/>
        <w:jc w:val="both"/>
      </w:pPr>
      <w:r w:rsidRPr="002E5D43">
        <w:rPr>
          <w:b/>
        </w:rPr>
        <w:t xml:space="preserve">Situācija ārējā vidē nelabvēlīgi ietekmē eksportu. </w:t>
      </w:r>
      <w:r w:rsidRPr="002E5D43">
        <w:t xml:space="preserve">Preču un pakalpojumu eksporta apjomi </w:t>
      </w:r>
      <w:r w:rsidRPr="002E5D43">
        <w:rPr>
          <w:bCs/>
        </w:rPr>
        <w:t xml:space="preserve">2023. gadā </w:t>
      </w:r>
      <w:r w:rsidRPr="002E5D43">
        <w:t xml:space="preserve">saruka par 4,7 %, bet 2024. gadā </w:t>
      </w:r>
      <w:r w:rsidR="00FC2291">
        <w:t>–</w:t>
      </w:r>
      <w:r w:rsidRPr="002E5D43">
        <w:t xml:space="preserve"> par 1,7 %. 2024. gadā lielāks kritums bija pakalpojumu eksportam – par 2,7 %. Preču eksporta apjomi saruka par 1,3 %. Galvenās eksporta preces bija </w:t>
      </w:r>
      <w:r w:rsidRPr="002E5D43">
        <w:rPr>
          <w:color w:val="000000"/>
        </w:rPr>
        <w:t>lauksaimniecības un pārtikas produkti,</w:t>
      </w:r>
      <w:r w:rsidRPr="002E5D43">
        <w:t xml:space="preserve"> koks un koka izstrādājumi, </w:t>
      </w:r>
      <w:r w:rsidRPr="002E5D43">
        <w:rPr>
          <w:color w:val="000000"/>
        </w:rPr>
        <w:t>mehānismi, ierīces un elektroiekārtas, ķīmiskās rūpniecības preces</w:t>
      </w:r>
      <w:r w:rsidRPr="002E5D43">
        <w:t xml:space="preserve">. Arī importa apjomi 2024. gadā bija mazākā apjomā nekā pirms gada. Imports samazinājās par 2,4 %. </w:t>
      </w:r>
    </w:p>
    <w:p w14:paraId="3F858807" w14:textId="39936FE8" w:rsidR="00544FB0" w:rsidRDefault="00544FB0" w:rsidP="00544FB0">
      <w:pPr>
        <w:ind w:firstLine="720"/>
        <w:jc w:val="both"/>
      </w:pPr>
      <w:r w:rsidRPr="002E5D43">
        <w:t xml:space="preserve">Pēdējos gados ir vērojama tekošā konta deficīta samazināšanās tendence. Arī 2024. gadā tekošā konta negatīvā bilance turpināja samazināties un </w:t>
      </w:r>
      <w:r w:rsidRPr="00F970EC">
        <w:t>bija 2,1 % no IKP.</w:t>
      </w:r>
      <w:r w:rsidRPr="002E5D43">
        <w:t xml:space="preserve"> Turpmākajos gados sagaidāms, ka tekošais konts turpinās uzlabosies.</w:t>
      </w:r>
    </w:p>
    <w:p w14:paraId="6838E86D" w14:textId="77777777" w:rsidR="00862B5E" w:rsidRPr="002E5D43" w:rsidRDefault="00862B5E" w:rsidP="00544FB0">
      <w:pPr>
        <w:ind w:firstLine="720"/>
        <w:jc w:val="both"/>
      </w:pPr>
    </w:p>
    <w:p w14:paraId="00C05175" w14:textId="77777777" w:rsidR="00544FB0" w:rsidRPr="002E5D43" w:rsidRDefault="00544FB0" w:rsidP="00544FB0">
      <w:pPr>
        <w:ind w:firstLine="720"/>
        <w:jc w:val="both"/>
      </w:pPr>
      <w:r w:rsidRPr="002E5D43">
        <w:rPr>
          <w:b/>
        </w:rPr>
        <w:t xml:space="preserve">Nozarēs attīstības tendences ir ļoti </w:t>
      </w:r>
      <w:r w:rsidRPr="00B73A79">
        <w:rPr>
          <w:b/>
          <w:color w:val="000000" w:themeColor="text1"/>
        </w:rPr>
        <w:t xml:space="preserve">atšķirīgas. </w:t>
      </w:r>
      <w:r w:rsidRPr="00B73A79">
        <w:rPr>
          <w:bCs/>
          <w:color w:val="000000" w:themeColor="text1"/>
        </w:rPr>
        <w:t>2023. gadā kopējā pievienotā vērtība pieauga par 3,9 %, bet 2024. gadā tā bija par 0,6 % mazāka nekā iepriekšējā gadā.</w:t>
      </w:r>
      <w:r w:rsidRPr="00B73A79">
        <w:rPr>
          <w:color w:val="000000" w:themeColor="text1"/>
        </w:rPr>
        <w:t xml:space="preserve"> </w:t>
      </w:r>
      <w:r w:rsidRPr="00B73A79">
        <w:rPr>
          <w:bCs/>
          <w:color w:val="000000" w:themeColor="text1"/>
        </w:rPr>
        <w:t>2024. gadā s</w:t>
      </w:r>
      <w:r w:rsidRPr="00B73A79">
        <w:rPr>
          <w:color w:val="000000" w:themeColor="text1"/>
        </w:rPr>
        <w:t xml:space="preserve">amazinājums turpinājās ražojošajās nozarēs par 2,8 %, kas lielā mērā ir saistīts ar vajājām </w:t>
      </w:r>
      <w:r w:rsidRPr="002E5D43">
        <w:t>eksporta iespējām, bet pakalpojumu nozares pieauga par 0,4 %.</w:t>
      </w:r>
    </w:p>
    <w:p w14:paraId="6D01B1F8" w14:textId="77777777" w:rsidR="00544FB0" w:rsidRPr="002E5D43" w:rsidRDefault="00544FB0" w:rsidP="00544FB0">
      <w:pPr>
        <w:shd w:val="clear" w:color="auto" w:fill="FFFFFF"/>
        <w:ind w:firstLine="720"/>
        <w:jc w:val="both"/>
      </w:pPr>
      <w:r w:rsidRPr="002E5D43">
        <w:rPr>
          <w:bCs/>
        </w:rPr>
        <w:t xml:space="preserve">2024. gadā </w:t>
      </w:r>
      <w:r w:rsidRPr="002E5D43">
        <w:t xml:space="preserve">apstrādes rūpniecība saruka par 4,6 %. Pēc īpatsvara lielākajā apstrādes rūpniecības </w:t>
      </w:r>
      <w:proofErr w:type="spellStart"/>
      <w:r w:rsidRPr="002E5D43">
        <w:t>apakšnozarē</w:t>
      </w:r>
      <w:proofErr w:type="spellEnd"/>
      <w:r w:rsidRPr="002E5D43">
        <w:t xml:space="preserve"> – koksnes un koka izstrādājumu ražošanā – apjomi saglabājās iepriekšējā gada līmenī. Lejupslīde bija vērojama </w:t>
      </w:r>
      <w:r w:rsidRPr="002E5D43">
        <w:rPr>
          <w:bCs/>
        </w:rPr>
        <w:t>gatavo metālizstrādājumu ražošanā</w:t>
      </w:r>
      <w:r w:rsidRPr="002E5D43">
        <w:t xml:space="preserve"> – kritums par 9,3 %, datoru, elektronisko un optisko iekārtu ražošanā – par 14,6 %. Pozitīvi kopējo nozares pievienoto vērtību ietekmēja izaugsme nemetālisko minerālu izstrādājumu ražošanā par 1,6 %, pārtikas produktu ražošanā par 0,6 %, iekārtu un ierīču remontā un uzstādīšanā par 7,2 %.</w:t>
      </w:r>
    </w:p>
    <w:p w14:paraId="75156756" w14:textId="3CB72D9A" w:rsidR="00544FB0" w:rsidRPr="002E5D43" w:rsidRDefault="00544FB0" w:rsidP="00544FB0">
      <w:pPr>
        <w:ind w:firstLine="720"/>
        <w:jc w:val="both"/>
      </w:pPr>
      <w:r w:rsidRPr="002E5D43">
        <w:t xml:space="preserve">Samazinājums bija transporta un uzglabāšanas nozarē par 7,9 %. Negatīvu izaugsmi uzrādīja visas transporta un uzglabāšanas nozares </w:t>
      </w:r>
      <w:proofErr w:type="spellStart"/>
      <w:r w:rsidRPr="002E5D43">
        <w:t>apakšnozares</w:t>
      </w:r>
      <w:proofErr w:type="spellEnd"/>
      <w:r w:rsidRPr="002E5D43">
        <w:t xml:space="preserve">, izņemot aviotransportu (pieaugums par 14,0 %). 2024. gadā kritums bija novērojams arī IKT nozarē par 1,3 %, izglītības nozarē </w:t>
      </w:r>
      <w:r w:rsidR="00FC2291">
        <w:t>–</w:t>
      </w:r>
      <w:r w:rsidRPr="002E5D43">
        <w:t xml:space="preserve"> par 2,6 %, operācijās ar nekustamo īpašumu  - par 3,1 %.</w:t>
      </w:r>
    </w:p>
    <w:p w14:paraId="512A375E" w14:textId="1BD14AD6" w:rsidR="00544FB0" w:rsidRPr="002E5D43" w:rsidRDefault="00544FB0" w:rsidP="00544FB0">
      <w:pPr>
        <w:shd w:val="clear" w:color="auto" w:fill="FFFFFF"/>
        <w:ind w:firstLine="720"/>
        <w:jc w:val="both"/>
      </w:pPr>
      <w:r w:rsidRPr="002E5D43">
        <w:t xml:space="preserve">Apjomu pieaugums 2024. gadā bija tirdzniecības nozarē – par 3,4 % un izmitināšanas un ēdināšanas nozarē </w:t>
      </w:r>
      <w:r w:rsidR="00FC2291">
        <w:t>–</w:t>
      </w:r>
      <w:r w:rsidRPr="002E5D43">
        <w:t xml:space="preserve"> par 1,3 %. Finanšu un apdrošināšanas nozarē bija pieaugums par 3,1 %, bet kritums bija profesionālo, zinātnisko un tehnisko pakalpojumu nozarē </w:t>
      </w:r>
      <w:r w:rsidR="00FC2291">
        <w:t>–</w:t>
      </w:r>
      <w:r w:rsidRPr="002E5D43">
        <w:t xml:space="preserve"> par 4,6 % un operācijas ar nekustamo īpašumu – par 3,1 %.</w:t>
      </w:r>
    </w:p>
    <w:p w14:paraId="5B9AE4FE" w14:textId="6A3992EF" w:rsidR="00544FB0" w:rsidRDefault="00544FB0" w:rsidP="00544FB0">
      <w:pPr>
        <w:ind w:firstLine="720"/>
        <w:jc w:val="both"/>
      </w:pPr>
      <w:r w:rsidRPr="002E5D43">
        <w:t>Būvniecības nozarē pēc strauja apjoma kāpuma 2023. gadā par 20,9%, 2024. gadā bija vērojams ražošanas apjomu kritums par 6,9 %. Savukārt pieaugums bija lauksaimniecības un mežsaimniecības nozarē – par 3,7 %. Pozitīvi pieauguma tempi saglabājas arī veselības un sociālās aprūpes nozarē par 5,1 %, valsts pārvaldē un aizsardzībā par 4,0 %.</w:t>
      </w:r>
    </w:p>
    <w:p w14:paraId="3DC6C5E6" w14:textId="77777777" w:rsidR="00862B5E" w:rsidRPr="002E5D43" w:rsidRDefault="00862B5E" w:rsidP="00544FB0">
      <w:pPr>
        <w:ind w:firstLine="720"/>
        <w:jc w:val="both"/>
      </w:pPr>
    </w:p>
    <w:bookmarkEnd w:id="35"/>
    <w:p w14:paraId="604FC7ED" w14:textId="50FFB25B" w:rsidR="00544FB0" w:rsidRDefault="00544FB0" w:rsidP="00544FB0">
      <w:pPr>
        <w:ind w:firstLine="720"/>
        <w:jc w:val="both"/>
        <w:rPr>
          <w:bCs/>
        </w:rPr>
      </w:pPr>
      <w:r w:rsidRPr="00350080">
        <w:rPr>
          <w:b/>
        </w:rPr>
        <w:t>Banku sektors ir spējis saglabāt stabilitāti</w:t>
      </w:r>
      <w:r w:rsidRPr="00350080">
        <w:rPr>
          <w:bCs/>
        </w:rPr>
        <w:t>, neskatoties uz</w:t>
      </w:r>
      <w:r w:rsidRPr="00350080">
        <w:rPr>
          <w:b/>
        </w:rPr>
        <w:t xml:space="preserve"> </w:t>
      </w:r>
      <w:r w:rsidRPr="00350080">
        <w:rPr>
          <w:bCs/>
        </w:rPr>
        <w:t xml:space="preserve">Covid-19 pandēmijas un ģeopolitiskās spriedzes radīto ekonomisko satricinājumu. Banku </w:t>
      </w:r>
      <w:r w:rsidRPr="002E5D43">
        <w:rPr>
          <w:bCs/>
        </w:rPr>
        <w:t>sektors darbojas ar peļņu. Tomēr kreditēšanas attīstība joprojām vērtējama kā vāja, īpaši uzņēmējdarbības kreditēšana. Savukārt mājsaimniecību kreditēšanā saskatāmas pozitīvas iezīmes. Noguldījumu apjomi turpina pieaugt.</w:t>
      </w:r>
    </w:p>
    <w:p w14:paraId="7C6A2ADE" w14:textId="77777777" w:rsidR="00862B5E" w:rsidRPr="002E5D43" w:rsidRDefault="00862B5E" w:rsidP="00544FB0">
      <w:pPr>
        <w:ind w:firstLine="720"/>
        <w:jc w:val="both"/>
        <w:rPr>
          <w:bCs/>
        </w:rPr>
      </w:pPr>
    </w:p>
    <w:p w14:paraId="6FB5BF43" w14:textId="77777777" w:rsidR="00544FB0" w:rsidRPr="00350080" w:rsidRDefault="00544FB0" w:rsidP="00544FB0">
      <w:pPr>
        <w:ind w:firstLine="720"/>
        <w:jc w:val="both"/>
      </w:pPr>
      <w:r w:rsidRPr="00350080">
        <w:rPr>
          <w:b/>
        </w:rPr>
        <w:t>2024. gadā inflācijas pieauguma temps bija straujāks nekā iepriekšējā gadā.</w:t>
      </w:r>
      <w:r w:rsidRPr="00350080">
        <w:rPr>
          <w:bCs/>
        </w:rPr>
        <w:t xml:space="preserve"> Patēriņa cenas 2024. gada decembrī, salīdzinot ar iepriekšējā gada decembri, pieauga par</w:t>
      </w:r>
      <w:r w:rsidRPr="002E5D43">
        <w:t xml:space="preserve"> 3,3 %. Būtiska ietekme uz kopējo cenu pieaugumu gada laikā bija pakalpojumu cenu kāpumam par 6,3 %. Savukārt, gada vidējā inflācija 2024. gadā bija būtiski zemākā par 2023. </w:t>
      </w:r>
      <w:r w:rsidRPr="00350080">
        <w:t xml:space="preserve">gadā novēroto un bija 1,3 %. </w:t>
      </w:r>
    </w:p>
    <w:p w14:paraId="2A776A52" w14:textId="390528B6" w:rsidR="00544FB0" w:rsidRDefault="00544FB0" w:rsidP="00544FB0">
      <w:pPr>
        <w:ind w:firstLine="720"/>
        <w:jc w:val="both"/>
      </w:pPr>
      <w:r w:rsidRPr="00350080">
        <w:t xml:space="preserve">Sagaidāms, ka 2025. gadā kopumā vidējā gada inflācija būs augstāka nekā 2024. gadā vērotā – </w:t>
      </w:r>
      <w:r>
        <w:t xml:space="preserve">pietuvojoties </w:t>
      </w:r>
      <w:r w:rsidRPr="00350080">
        <w:t>3 %.</w:t>
      </w:r>
      <w:r w:rsidRPr="002E5D43">
        <w:t xml:space="preserve"> Inflācijas pieaugumu galvenokārt veicinās jaunās nodokļu izmaiņas, kuras ietekmēs gan piedāvājuma pusi saistībā ar nodokļu un tarifu palielināšanu, gan pieprasījuma pusi, kur pieaugot atalgojumam pēc nodokļu nomaksas, palielināsies arī iedzīvotāju pirktspēja. Būtiska ietekme uz cenu izmaiņām būs arī globālajām cenu svārstībām, ko noteiks pasaules ekonomiskā attīstība un īpaši ģeopolitiskā situācija. 2025. gada februārī, salīdzinot ar iepriekšējā gada februāri, patēriņa cenas pieauga par 3,7 %. Gada vidējā inflācija februārī bija 1,7 %.</w:t>
      </w:r>
    </w:p>
    <w:p w14:paraId="15F79AEC" w14:textId="77777777" w:rsidR="00862B5E" w:rsidRPr="002E5D43" w:rsidRDefault="00862B5E" w:rsidP="00544FB0">
      <w:pPr>
        <w:ind w:firstLine="720"/>
        <w:jc w:val="both"/>
      </w:pPr>
    </w:p>
    <w:p w14:paraId="4236A4BB" w14:textId="34D02FDF" w:rsidR="00544FB0" w:rsidRPr="002E5D43" w:rsidRDefault="00544FB0" w:rsidP="00544FB0">
      <w:pPr>
        <w:ind w:firstLine="720"/>
        <w:jc w:val="both"/>
      </w:pPr>
      <w:r>
        <w:rPr>
          <w:b/>
        </w:rPr>
        <w:t>D</w:t>
      </w:r>
      <w:r w:rsidRPr="002E5D43">
        <w:rPr>
          <w:b/>
        </w:rPr>
        <w:t>arba tirgus saglabājas stabils, jo pieprasījums pēc darbaspēka ir augsts</w:t>
      </w:r>
      <w:r>
        <w:rPr>
          <w:b/>
        </w:rPr>
        <w:t>, t</w:t>
      </w:r>
      <w:r w:rsidRPr="002E5D43">
        <w:rPr>
          <w:b/>
          <w:bCs/>
          <w:color w:val="000000" w:themeColor="text1"/>
        </w:rPr>
        <w:t>omēr, ņemot vērā nelabvēlīgo situāciju ārējos tirgos, darba tirgus aktivitāte 2024. gadā nedaudz saruka</w:t>
      </w:r>
      <w:r w:rsidRPr="002E5D43">
        <w:rPr>
          <w:color w:val="000000" w:themeColor="text1"/>
        </w:rPr>
        <w:t xml:space="preserve">. </w:t>
      </w:r>
      <w:r w:rsidRPr="002E5D43">
        <w:t>Nodarbinātības līmenis samazinājās par 0,</w:t>
      </w:r>
      <w:r>
        <w:t>2</w:t>
      </w:r>
      <w:r w:rsidRPr="002E5D43">
        <w:rPr>
          <w:color w:val="212529"/>
        </w:rPr>
        <w:t> </w:t>
      </w:r>
      <w:r w:rsidRPr="002E5D43">
        <w:t>procentpunktiem – līdz 64,0 %, bet bezdarba līmenis palielinājās par 0,</w:t>
      </w:r>
      <w:r>
        <w:t>4</w:t>
      </w:r>
      <w:r w:rsidRPr="002E5D43">
        <w:t xml:space="preserve"> procentpunktiem </w:t>
      </w:r>
      <w:r w:rsidR="00FC2291">
        <w:t>–</w:t>
      </w:r>
      <w:r w:rsidRPr="002E5D43">
        <w:t xml:space="preserve"> līdz 6,9%. Savukārt, nodarbināto skaits samazinājās par 0,8 % jeb 6,8 tūkstoši nodarbināto. Nodarbināto skaita samazinājumu lielā mērā ietekmēja gan situācija ekonomikā, gan arī darba tirgus piedāvājuma puses faktori – iedzīvotāju skaita samazinājums darbaspējas vecumā, kā arī kopējā darbaspēka piedāvājuma kritums. </w:t>
      </w:r>
    </w:p>
    <w:p w14:paraId="455A64B6" w14:textId="56FF0A2D" w:rsidR="00544FB0" w:rsidRDefault="00544FB0" w:rsidP="00544FB0">
      <w:pPr>
        <w:ind w:firstLine="720"/>
        <w:jc w:val="both"/>
      </w:pPr>
      <w:r w:rsidRPr="00350080">
        <w:t>Līdz ar ekonomisko aktivitāšu atgriešanos tautsaimniecībā sagaidāms, ka kopumā situācija darba tirgū 2025. gadā stabilizēsies. 2025. gadā bezdarba līmenis varētu atgriezties tuvu 2023. gada rādītājiem t.i. 6,5 %, līdz ar to saasinot darbaspēka pieejamības problēmu. Savukārt nodarbināto skaits varētu pieaugt par 0,2%.</w:t>
      </w:r>
    </w:p>
    <w:p w14:paraId="11365444" w14:textId="77777777" w:rsidR="00862B5E" w:rsidRPr="00350080" w:rsidRDefault="00862B5E" w:rsidP="00544FB0">
      <w:pPr>
        <w:ind w:firstLine="720"/>
        <w:jc w:val="both"/>
        <w:rPr>
          <w:color w:val="000000" w:themeColor="text1"/>
        </w:rPr>
      </w:pPr>
    </w:p>
    <w:p w14:paraId="37D67E99" w14:textId="6C4B681A" w:rsidR="00544FB0" w:rsidRDefault="00544FB0" w:rsidP="00544FB0">
      <w:pPr>
        <w:ind w:firstLine="426"/>
        <w:jc w:val="both"/>
      </w:pPr>
      <w:r w:rsidRPr="000971B3">
        <w:rPr>
          <w:b/>
          <w:bCs/>
        </w:rPr>
        <w:t xml:space="preserve">Mēneša vidējā bruto darba samaksa turpina palielināties. </w:t>
      </w:r>
      <w:r w:rsidRPr="000971B3">
        <w:t xml:space="preserve">2024. gadā vidējais darba algu pieaugums gada griezumā sasniedza 9,7 %, bet vidējā bruto darba samaksa palielinājās līdz 1685 EUR. Jāatzīmē, ka nozīmīgs algu pieaugums Latvijā ir bijis </w:t>
      </w:r>
      <w:r w:rsidRPr="00ED45A7">
        <w:t>vērojams jau iepriekšējos gados – vidējais algu pieaugums kopš 2014. gada ir pārsniedzis 5 % gadā. Tās pieaugumu lielā mērā ietekmēja darbaspēka pieprasījuma pieaugums, darbspējīgo iedzīvotāju skaita samazinājums, kā arī iedzīvotāju pirktspējas samazināšanās, kas radīja spiedienu uz darba algām. Salīdzinot ar pirms pandēmijas līmeni 2019. gadā, bruto darba samaksa ir</w:t>
      </w:r>
      <w:r w:rsidRPr="000971B3">
        <w:t xml:space="preserve"> pieaugusi par 57 procentiem (vidēji par 9,4 % gadā). Atalgojums pieaug gan privātajā, gan sabiedriskajā sektorā. 2024. gadā darba samaksa mazliet straujāk ir pieaugusi sabiedriskajā sektorā – par 12,2 %, salīdzinot ar privātā sektora kāpumu par 8,7 %. Pēdējos gados strauji ir samazinājusies plaisa starp atalgojumu privātajā un sabiedriskajā sektorā. 2024. gadā vidējā bruto darba samaksa sabiedriskajā sektorā bija 1742  EUR un privātajā sektorā – 1666 EUR.</w:t>
      </w:r>
      <w:r w:rsidRPr="00C93241">
        <w:t xml:space="preserve"> </w:t>
      </w:r>
      <w:r w:rsidRPr="002E5D43">
        <w:t>Pozitīvu ietekmi uz darba algām turpinās uzturēt gan algu konverģences process tuvāk ES ekonomiski attīstīto valstu algu līmenim, gan arvien pieaugošā kvalificēta darbaspēka nepietiekamība – darba tirgus sašaurināšanās, kas rada nepieciešamību uzņēmējiem aktīvāk domāt ne tikai par to, kā piesaistīt jaunus speciālistus, bet arī par to, kā noturēt esošos, tostarp pārskatot darba atalgojuma likmes.</w:t>
      </w:r>
    </w:p>
    <w:p w14:paraId="23E59E84" w14:textId="77777777" w:rsidR="00862B5E" w:rsidRPr="002E5D43" w:rsidRDefault="00862B5E" w:rsidP="00544FB0">
      <w:pPr>
        <w:ind w:firstLine="426"/>
        <w:jc w:val="both"/>
      </w:pPr>
    </w:p>
    <w:p w14:paraId="3AC37D50" w14:textId="3AFEE52D" w:rsidR="00544FB0" w:rsidRDefault="00544FB0" w:rsidP="00544FB0">
      <w:pPr>
        <w:ind w:firstLine="426"/>
        <w:jc w:val="both"/>
      </w:pPr>
      <w:r w:rsidRPr="002D434C">
        <w:rPr>
          <w:b/>
          <w:bCs/>
        </w:rPr>
        <w:t xml:space="preserve">Produktivitātes dinamika Latvijā </w:t>
      </w:r>
      <w:r w:rsidRPr="002D434C">
        <w:t xml:space="preserve">ilgtermiņa skatījumā ir bijusi svārstīga, bet kopumā straujāka nekā vidēji ES, kas nodrošināja produktivitātes konverģenci tuvāk ES vidējam līmenim. Tomēr produktivitātes plaisa joprojām saglabājās liela. IKP uz vienu nodarbināto faktiskajās cenās Latvijas tautsaimniecībā 2024. gadā bija tikai 54,7 % (72,8 pēc PPS) no vidējā ES līmeņa. </w:t>
      </w:r>
      <w:r w:rsidRPr="002D434C">
        <w:rPr>
          <w:bCs/>
        </w:rPr>
        <w:t xml:space="preserve">Kopš 2019. gada produktivitātes plaisa ar ES vidējo līmeni (pēc PPS) ir samazinājusies par </w:t>
      </w:r>
      <w:r w:rsidRPr="002D434C">
        <w:t>gandrīz 8 procentpunktiem.</w:t>
      </w:r>
    </w:p>
    <w:p w14:paraId="5FAAC42A" w14:textId="77777777" w:rsidR="00862B5E" w:rsidRPr="002D434C" w:rsidRDefault="00862B5E" w:rsidP="00544FB0">
      <w:pPr>
        <w:ind w:firstLine="426"/>
        <w:jc w:val="both"/>
      </w:pPr>
    </w:p>
    <w:p w14:paraId="78AB35B5" w14:textId="77777777" w:rsidR="00544FB0" w:rsidRDefault="00544FB0" w:rsidP="00544FB0">
      <w:pPr>
        <w:ind w:firstLine="426"/>
        <w:jc w:val="both"/>
      </w:pPr>
      <w:r w:rsidRPr="004201C1">
        <w:rPr>
          <w:b/>
          <w:bCs/>
        </w:rPr>
        <w:t>Darbaspēka izmaksas turpina augt.</w:t>
      </w:r>
      <w:r w:rsidRPr="004201C1">
        <w:t xml:space="preserve"> Ekonomisko aktivitāšu samazināšanās nav būtiski ietekmējusi darbaspēka izmaksu dinamiku. No 2021. līdz 2024. gadam darbaspēka izmaksas pieauga par 42,6 % (vidēji gadā – par 12,5 %). Savukārt produkcijas vienības darbaspēka izmaksas (ULC) šajā periodā pieauga par 35,9 %, ko noteica produktivitātes lēns pieaugums. 2021.</w:t>
      </w:r>
      <w:r w:rsidRPr="004201C1">
        <w:rPr>
          <w:bCs/>
        </w:rPr>
        <w:t> </w:t>
      </w:r>
      <w:r w:rsidRPr="004201C1">
        <w:t>gadā, ekonomikas aktivitātēm palielinoties, darbaspēka izmaksas pieauga un bija par 7,6  % augstākas nekā pirms gada. Produktivitātes pieaugums (par 8,3 %) mazināja darbaspēka sadārdzināšanās spiedienu uz konkurētspēju un ULC samazinājās gandrīz par 1 %. Darbaspēka izmaksu dinamika 2022.</w:t>
      </w:r>
      <w:r w:rsidRPr="004201C1">
        <w:rPr>
          <w:bCs/>
        </w:rPr>
        <w:t> un 2023. </w:t>
      </w:r>
      <w:r w:rsidRPr="004201C1">
        <w:t xml:space="preserve">gadā bija vēl straujāka, </w:t>
      </w:r>
      <w:r>
        <w:t>tomēr</w:t>
      </w:r>
      <w:r w:rsidRPr="004201C1">
        <w:t xml:space="preserve"> produktivitātes pieauguma tempiem būtiski palēninoties, ULC pieauga attiecīgi par 11,3 % un 12,5</w:t>
      </w:r>
      <w:r w:rsidRPr="004201C1">
        <w:rPr>
          <w:bCs/>
        </w:rPr>
        <w:t> </w:t>
      </w:r>
      <w:r w:rsidRPr="004201C1">
        <w:t>%. Arī 2024.</w:t>
      </w:r>
      <w:r w:rsidRPr="004201C1">
        <w:rPr>
          <w:bCs/>
        </w:rPr>
        <w:t> </w:t>
      </w:r>
      <w:r w:rsidRPr="004201C1">
        <w:t>gadā darbaspēka izmaksas turpināja augt – par 9,1</w:t>
      </w:r>
      <w:r w:rsidRPr="004201C1">
        <w:rPr>
          <w:bCs/>
        </w:rPr>
        <w:t> </w:t>
      </w:r>
      <w:r w:rsidRPr="004201C1">
        <w:t>% pārsniedzot iepriekšējā gada līmeni un produktivitātei saglabājoties iepriekšējā gada līmenī, ULC pieauga par 8,5</w:t>
      </w:r>
      <w:r w:rsidRPr="004201C1">
        <w:rPr>
          <w:bCs/>
        </w:rPr>
        <w:t> </w:t>
      </w:r>
      <w:r w:rsidRPr="004201C1">
        <w:t xml:space="preserve">%. Jāatzīmē, ka </w:t>
      </w:r>
      <w:r w:rsidRPr="004201C1">
        <w:rPr>
          <w:bCs/>
        </w:rPr>
        <w:t xml:space="preserve">visās Baltijas valstīs ULC pieaugums ir daudz straujāks nekā vidēji ES un šim rādītājam ir būtiski pārsniegts ES brīdināšanas mehānisma (MIP) </w:t>
      </w:r>
      <w:r w:rsidRPr="004201C1">
        <w:t>noteiktais slieksnis (trīs gados pieaugums 9 %).</w:t>
      </w:r>
    </w:p>
    <w:p w14:paraId="5B38642D" w14:textId="77777777" w:rsidR="00544FB0" w:rsidRDefault="00544FB0" w:rsidP="00544FB0">
      <w:pPr>
        <w:spacing w:after="160" w:line="259" w:lineRule="auto"/>
        <w:rPr>
          <w:bCs/>
        </w:rPr>
      </w:pPr>
    </w:p>
    <w:p w14:paraId="1D680344" w14:textId="77777777" w:rsidR="00544FB0" w:rsidRDefault="00544FB0" w:rsidP="00544FB0">
      <w:pPr>
        <w:spacing w:after="160" w:line="259" w:lineRule="auto"/>
        <w:rPr>
          <w:bCs/>
        </w:rPr>
      </w:pPr>
    </w:p>
    <w:p w14:paraId="5A7BD38C" w14:textId="77777777" w:rsidR="00544FB0" w:rsidRDefault="00544FB0" w:rsidP="00544FB0">
      <w:pPr>
        <w:spacing w:after="160" w:line="259" w:lineRule="auto"/>
        <w:rPr>
          <w:bCs/>
        </w:rPr>
      </w:pPr>
    </w:p>
    <w:p w14:paraId="5B6F988B" w14:textId="77777777" w:rsidR="00544FB0" w:rsidRDefault="00544FB0" w:rsidP="00544FB0">
      <w:pPr>
        <w:spacing w:after="160" w:line="259" w:lineRule="auto"/>
        <w:rPr>
          <w:bCs/>
        </w:rPr>
      </w:pPr>
    </w:p>
    <w:p w14:paraId="633C01E8" w14:textId="77777777" w:rsidR="00544FB0" w:rsidRDefault="00544FB0" w:rsidP="00544FB0">
      <w:pPr>
        <w:spacing w:after="160" w:line="259" w:lineRule="auto"/>
        <w:rPr>
          <w:bCs/>
        </w:rPr>
      </w:pPr>
    </w:p>
    <w:p w14:paraId="10221353" w14:textId="77777777" w:rsidR="00544FB0" w:rsidRDefault="00544FB0" w:rsidP="00544FB0">
      <w:pPr>
        <w:spacing w:after="160" w:line="259" w:lineRule="auto"/>
        <w:rPr>
          <w:bCs/>
        </w:rPr>
      </w:pPr>
    </w:p>
    <w:p w14:paraId="064C1C2A" w14:textId="36871D8F" w:rsidR="00544FB0" w:rsidRDefault="00CB75B4" w:rsidP="00456B8E">
      <w:pPr>
        <w:pStyle w:val="Heading1"/>
      </w:pPr>
      <w:bookmarkStart w:id="36" w:name="_Toc196816555"/>
      <w:r>
        <w:t>2.</w:t>
      </w:r>
      <w:r w:rsidR="00456B8E">
        <w:t xml:space="preserve"> pielikums –</w:t>
      </w:r>
      <w:r w:rsidR="00D7222C">
        <w:t xml:space="preserve"> Dati par vidējo darba samaksu</w:t>
      </w:r>
      <w:bookmarkEnd w:id="36"/>
    </w:p>
    <w:p w14:paraId="362CE76F" w14:textId="547C956D" w:rsidR="00CE2A0F" w:rsidRDefault="00D7222C" w:rsidP="00D7222C">
      <w:pPr>
        <w:jc w:val="right"/>
        <w:rPr>
          <w:lang w:eastAsia="en-US"/>
        </w:rPr>
      </w:pPr>
      <w:r>
        <w:rPr>
          <w:lang w:eastAsia="en-US"/>
        </w:rPr>
        <w:t>1</w:t>
      </w:r>
      <w:r w:rsidR="008F6C97">
        <w:rPr>
          <w:lang w:eastAsia="en-US"/>
        </w:rPr>
        <w:t>6</w:t>
      </w:r>
      <w:r>
        <w:rPr>
          <w:lang w:eastAsia="en-US"/>
        </w:rPr>
        <w:t>. tabula</w:t>
      </w:r>
    </w:p>
    <w:p w14:paraId="287CD4F2" w14:textId="77777777" w:rsidR="00D7222C" w:rsidRDefault="00D7222C" w:rsidP="00D7222C">
      <w:pPr>
        <w:jc w:val="right"/>
        <w:rPr>
          <w:lang w:eastAsia="en-US"/>
        </w:rPr>
      </w:pPr>
    </w:p>
    <w:p w14:paraId="35B3711C" w14:textId="640A4127" w:rsidR="00CE2A0F" w:rsidRPr="00D7222C" w:rsidRDefault="00CE2A0F" w:rsidP="00D7222C">
      <w:pPr>
        <w:jc w:val="center"/>
        <w:rPr>
          <w:b/>
          <w:lang w:eastAsia="en-US"/>
        </w:rPr>
      </w:pPr>
      <w:r w:rsidRPr="00D7222C">
        <w:rPr>
          <w:b/>
          <w:lang w:eastAsia="en-US"/>
        </w:rPr>
        <w:t>Strādājošo mēneša vidējā bruto darba samaksa reģionos (eiro) 2024. gadā</w:t>
      </w:r>
    </w:p>
    <w:p w14:paraId="78725500" w14:textId="5533C70D" w:rsidR="00CE2A0F" w:rsidRDefault="00CE2A0F" w:rsidP="00CE2A0F">
      <w:pPr>
        <w:rPr>
          <w:lang w:eastAsia="en-US"/>
        </w:rPr>
      </w:pPr>
    </w:p>
    <w:tbl>
      <w:tblPr>
        <w:tblW w:w="9072" w:type="dxa"/>
        <w:tblLook w:val="04A0" w:firstRow="1" w:lastRow="0" w:firstColumn="1" w:lastColumn="0" w:noHBand="0" w:noVBand="1"/>
      </w:tblPr>
      <w:tblGrid>
        <w:gridCol w:w="5644"/>
        <w:gridCol w:w="1869"/>
        <w:gridCol w:w="1559"/>
      </w:tblGrid>
      <w:tr w:rsidR="00CE2A0F" w:rsidRPr="00CE2A0F" w14:paraId="614327BC" w14:textId="77777777" w:rsidTr="006D487B">
        <w:trPr>
          <w:trHeight w:val="570"/>
        </w:trPr>
        <w:tc>
          <w:tcPr>
            <w:tcW w:w="5644" w:type="dxa"/>
            <w:tcBorders>
              <w:bottom w:val="single" w:sz="8" w:space="0" w:color="auto"/>
              <w:right w:val="single" w:sz="8" w:space="0" w:color="auto"/>
            </w:tcBorders>
            <w:vAlign w:val="center"/>
            <w:hideMark/>
          </w:tcPr>
          <w:p w14:paraId="71D675B5" w14:textId="77777777" w:rsidR="00CE2A0F" w:rsidRPr="00CE2A0F" w:rsidRDefault="00CE2A0F" w:rsidP="00CE2A0F">
            <w:pPr>
              <w:rPr>
                <w:lang w:eastAsia="en-US"/>
              </w:rPr>
            </w:pPr>
          </w:p>
        </w:tc>
        <w:tc>
          <w:tcPr>
            <w:tcW w:w="1869"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hideMark/>
          </w:tcPr>
          <w:p w14:paraId="4B6E9664" w14:textId="5551D00E" w:rsidR="00CE2A0F" w:rsidRPr="00CE2A0F" w:rsidRDefault="00D7222C" w:rsidP="00D7222C">
            <w:pPr>
              <w:jc w:val="center"/>
              <w:rPr>
                <w:b/>
                <w:bCs/>
                <w:lang w:eastAsia="en-US"/>
              </w:rPr>
            </w:pPr>
            <w:r>
              <w:rPr>
                <w:b/>
                <w:bCs/>
                <w:lang w:eastAsia="en-US"/>
              </w:rPr>
              <w:t>Pavisam</w:t>
            </w:r>
          </w:p>
        </w:tc>
        <w:tc>
          <w:tcPr>
            <w:tcW w:w="1559"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hideMark/>
          </w:tcPr>
          <w:p w14:paraId="6C8C6672" w14:textId="77777777" w:rsidR="00CE2A0F" w:rsidRPr="00CE2A0F" w:rsidRDefault="00CE2A0F" w:rsidP="00D7222C">
            <w:pPr>
              <w:jc w:val="center"/>
              <w:rPr>
                <w:b/>
                <w:bCs/>
                <w:lang w:eastAsia="en-US"/>
              </w:rPr>
            </w:pPr>
            <w:r w:rsidRPr="00CE2A0F">
              <w:rPr>
                <w:b/>
                <w:bCs/>
                <w:lang w:eastAsia="en-US"/>
              </w:rPr>
              <w:t>Privātajā sektorā</w:t>
            </w:r>
          </w:p>
        </w:tc>
      </w:tr>
      <w:tr w:rsidR="00CE2A0F" w:rsidRPr="00CE2A0F" w14:paraId="115FDA65" w14:textId="77777777" w:rsidTr="00D7222C">
        <w:trPr>
          <w:trHeight w:val="280"/>
        </w:trPr>
        <w:tc>
          <w:tcPr>
            <w:tcW w:w="56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584F1B" w14:textId="77777777" w:rsidR="00CE2A0F" w:rsidRPr="00CE2A0F" w:rsidRDefault="00CE2A0F" w:rsidP="00CE2A0F">
            <w:pPr>
              <w:rPr>
                <w:b/>
                <w:bCs/>
                <w:lang w:eastAsia="en-US"/>
              </w:rPr>
            </w:pPr>
            <w:r w:rsidRPr="00CE2A0F">
              <w:rPr>
                <w:b/>
                <w:bCs/>
                <w:lang w:eastAsia="en-US"/>
              </w:rPr>
              <w:t>Latvija</w:t>
            </w:r>
          </w:p>
        </w:tc>
        <w:tc>
          <w:tcPr>
            <w:tcW w:w="186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DFA9A9" w14:textId="18CB1B51"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685</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7C6CA0" w14:textId="55D5A3BB"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666</w:t>
            </w:r>
          </w:p>
        </w:tc>
      </w:tr>
      <w:tr w:rsidR="00CE2A0F" w:rsidRPr="00CE2A0F" w14:paraId="15543385" w14:textId="77777777" w:rsidTr="00D7222C">
        <w:trPr>
          <w:trHeight w:val="280"/>
        </w:trPr>
        <w:tc>
          <w:tcPr>
            <w:tcW w:w="56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4A04DF" w14:textId="77777777" w:rsidR="00CE2A0F" w:rsidRPr="00CE2A0F" w:rsidRDefault="00CE2A0F" w:rsidP="00CE2A0F">
            <w:pPr>
              <w:rPr>
                <w:b/>
                <w:bCs/>
                <w:lang w:eastAsia="en-US"/>
              </w:rPr>
            </w:pPr>
            <w:r w:rsidRPr="00CE2A0F">
              <w:rPr>
                <w:b/>
                <w:bCs/>
                <w:lang w:eastAsia="en-US"/>
              </w:rPr>
              <w:t>Rīgas statistiskais reģions (no 01.01.2024.)</w:t>
            </w:r>
          </w:p>
        </w:tc>
        <w:tc>
          <w:tcPr>
            <w:tcW w:w="186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A9B0FC" w14:textId="42E3BF01"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849</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F78272" w14:textId="633726BA"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806</w:t>
            </w:r>
          </w:p>
        </w:tc>
      </w:tr>
      <w:tr w:rsidR="00CE2A0F" w:rsidRPr="00CE2A0F" w14:paraId="53566551" w14:textId="77777777" w:rsidTr="00D7222C">
        <w:trPr>
          <w:trHeight w:val="350"/>
        </w:trPr>
        <w:tc>
          <w:tcPr>
            <w:tcW w:w="56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494291" w14:textId="77777777" w:rsidR="00CE2A0F" w:rsidRPr="00CE2A0F" w:rsidRDefault="00CE2A0F" w:rsidP="00CE2A0F">
            <w:pPr>
              <w:rPr>
                <w:b/>
                <w:bCs/>
                <w:lang w:eastAsia="en-US"/>
              </w:rPr>
            </w:pPr>
            <w:r w:rsidRPr="00CE2A0F">
              <w:rPr>
                <w:b/>
                <w:bCs/>
                <w:lang w:eastAsia="en-US"/>
              </w:rPr>
              <w:t>Rīgas statistiskais reģions (Rīga) (līdz 01.01.2024.)</w:t>
            </w:r>
          </w:p>
        </w:tc>
        <w:tc>
          <w:tcPr>
            <w:tcW w:w="186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8B98EE" w14:textId="36235544"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869</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76BDA6" w14:textId="2627E2DE"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829</w:t>
            </w:r>
          </w:p>
        </w:tc>
      </w:tr>
      <w:tr w:rsidR="00CE2A0F" w:rsidRPr="00CE2A0F" w14:paraId="1B17889C" w14:textId="77777777" w:rsidTr="00D7222C">
        <w:trPr>
          <w:trHeight w:val="350"/>
        </w:trPr>
        <w:tc>
          <w:tcPr>
            <w:tcW w:w="56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79B05D" w14:textId="77777777" w:rsidR="00CE2A0F" w:rsidRPr="00CE2A0F" w:rsidRDefault="00CE2A0F" w:rsidP="00CE2A0F">
            <w:pPr>
              <w:rPr>
                <w:b/>
                <w:bCs/>
                <w:lang w:eastAsia="en-US"/>
              </w:rPr>
            </w:pPr>
            <w:r w:rsidRPr="00CE2A0F">
              <w:rPr>
                <w:b/>
                <w:bCs/>
                <w:lang w:eastAsia="en-US"/>
              </w:rPr>
              <w:t>Pierīgas statistiskais reģions (līdz 01.01.2024.)</w:t>
            </w:r>
          </w:p>
        </w:tc>
        <w:tc>
          <w:tcPr>
            <w:tcW w:w="186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6FB4C1" w14:textId="048AEB9F"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657</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762934" w14:textId="16D93736"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634</w:t>
            </w:r>
          </w:p>
        </w:tc>
      </w:tr>
      <w:tr w:rsidR="00CE2A0F" w:rsidRPr="00CE2A0F" w14:paraId="706F1EA5" w14:textId="77777777" w:rsidTr="00D7222C">
        <w:trPr>
          <w:trHeight w:val="280"/>
        </w:trPr>
        <w:tc>
          <w:tcPr>
            <w:tcW w:w="56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E07E8B" w14:textId="77777777" w:rsidR="00CE2A0F" w:rsidRPr="00CE2A0F" w:rsidRDefault="00CE2A0F" w:rsidP="00CE2A0F">
            <w:pPr>
              <w:rPr>
                <w:b/>
                <w:bCs/>
                <w:lang w:eastAsia="en-US"/>
              </w:rPr>
            </w:pPr>
            <w:r w:rsidRPr="00CE2A0F">
              <w:rPr>
                <w:b/>
                <w:bCs/>
                <w:lang w:eastAsia="en-US"/>
              </w:rPr>
              <w:t>Vidzemes statistiskais reģions (no 01.01.2024.)</w:t>
            </w:r>
          </w:p>
        </w:tc>
        <w:tc>
          <w:tcPr>
            <w:tcW w:w="186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638B56" w14:textId="607DE509"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356</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E5515C" w14:textId="7D468E97"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366</w:t>
            </w:r>
          </w:p>
        </w:tc>
      </w:tr>
      <w:tr w:rsidR="00CE2A0F" w:rsidRPr="00CE2A0F" w14:paraId="619CC4E5" w14:textId="77777777" w:rsidTr="00D7222C">
        <w:trPr>
          <w:trHeight w:val="280"/>
        </w:trPr>
        <w:tc>
          <w:tcPr>
            <w:tcW w:w="56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F7932E" w14:textId="77777777" w:rsidR="00CE2A0F" w:rsidRPr="00CE2A0F" w:rsidRDefault="00CE2A0F" w:rsidP="00CE2A0F">
            <w:pPr>
              <w:rPr>
                <w:b/>
                <w:bCs/>
                <w:lang w:eastAsia="en-US"/>
              </w:rPr>
            </w:pPr>
            <w:r w:rsidRPr="00CE2A0F">
              <w:rPr>
                <w:b/>
                <w:bCs/>
                <w:lang w:eastAsia="en-US"/>
              </w:rPr>
              <w:t>Vidzemes statistiskais reģions (līdz 01.01.2024.)</w:t>
            </w:r>
          </w:p>
        </w:tc>
        <w:tc>
          <w:tcPr>
            <w:tcW w:w="186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D633A3" w14:textId="58C885E6"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364</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87CBA8" w14:textId="02151155"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377</w:t>
            </w:r>
          </w:p>
        </w:tc>
      </w:tr>
      <w:tr w:rsidR="00CE2A0F" w:rsidRPr="00CE2A0F" w14:paraId="2223A2F6" w14:textId="77777777" w:rsidTr="00D7222C">
        <w:trPr>
          <w:trHeight w:val="350"/>
        </w:trPr>
        <w:tc>
          <w:tcPr>
            <w:tcW w:w="56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3A6F5D" w14:textId="77777777" w:rsidR="00CE2A0F" w:rsidRPr="00CE2A0F" w:rsidRDefault="00CE2A0F" w:rsidP="00CE2A0F">
            <w:pPr>
              <w:rPr>
                <w:b/>
                <w:bCs/>
                <w:lang w:eastAsia="en-US"/>
              </w:rPr>
            </w:pPr>
            <w:r w:rsidRPr="00CE2A0F">
              <w:rPr>
                <w:b/>
                <w:bCs/>
                <w:lang w:eastAsia="en-US"/>
              </w:rPr>
              <w:t>Kurzemes statistiskais reģions (no 01.01.2024.)</w:t>
            </w:r>
          </w:p>
        </w:tc>
        <w:tc>
          <w:tcPr>
            <w:tcW w:w="186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CF2B63" w14:textId="1FC5BD85"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401</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C03E53" w14:textId="6836317A"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394</w:t>
            </w:r>
          </w:p>
        </w:tc>
      </w:tr>
      <w:tr w:rsidR="00CE2A0F" w:rsidRPr="00CE2A0F" w14:paraId="2766B24D" w14:textId="77777777" w:rsidTr="00D7222C">
        <w:trPr>
          <w:trHeight w:val="280"/>
        </w:trPr>
        <w:tc>
          <w:tcPr>
            <w:tcW w:w="56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2F82AB" w14:textId="77777777" w:rsidR="00CE2A0F" w:rsidRPr="00CE2A0F" w:rsidRDefault="00CE2A0F" w:rsidP="00CE2A0F">
            <w:pPr>
              <w:rPr>
                <w:b/>
                <w:bCs/>
                <w:lang w:eastAsia="en-US"/>
              </w:rPr>
            </w:pPr>
            <w:r w:rsidRPr="00CE2A0F">
              <w:rPr>
                <w:b/>
                <w:bCs/>
                <w:lang w:eastAsia="en-US"/>
              </w:rPr>
              <w:t>Kurzemes statistiskais reģions (līdz 01.01.2024.)</w:t>
            </w:r>
          </w:p>
        </w:tc>
        <w:tc>
          <w:tcPr>
            <w:tcW w:w="186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B4C904" w14:textId="00045F8D"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401</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9071B4" w14:textId="040C556F"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393</w:t>
            </w:r>
          </w:p>
        </w:tc>
      </w:tr>
      <w:tr w:rsidR="00CE2A0F" w:rsidRPr="00CE2A0F" w14:paraId="7D4566AB" w14:textId="77777777" w:rsidTr="00D7222C">
        <w:trPr>
          <w:trHeight w:val="350"/>
        </w:trPr>
        <w:tc>
          <w:tcPr>
            <w:tcW w:w="56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D2F862" w14:textId="77777777" w:rsidR="00CE2A0F" w:rsidRPr="00CE2A0F" w:rsidRDefault="00CE2A0F" w:rsidP="00CE2A0F">
            <w:pPr>
              <w:rPr>
                <w:b/>
                <w:bCs/>
                <w:lang w:eastAsia="en-US"/>
              </w:rPr>
            </w:pPr>
            <w:r w:rsidRPr="00CE2A0F">
              <w:rPr>
                <w:b/>
                <w:bCs/>
                <w:lang w:eastAsia="en-US"/>
              </w:rPr>
              <w:t>Zemgales statistiskais reģions</w:t>
            </w:r>
          </w:p>
        </w:tc>
        <w:tc>
          <w:tcPr>
            <w:tcW w:w="186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8F9B39" w14:textId="42D25B98"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428</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42A875" w14:textId="5817063C"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444</w:t>
            </w:r>
          </w:p>
        </w:tc>
      </w:tr>
      <w:tr w:rsidR="00CE2A0F" w:rsidRPr="00CE2A0F" w14:paraId="3446B95A" w14:textId="77777777" w:rsidTr="00D7222C">
        <w:trPr>
          <w:trHeight w:val="350"/>
        </w:trPr>
        <w:tc>
          <w:tcPr>
            <w:tcW w:w="56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80A9FA" w14:textId="77777777" w:rsidR="00CE2A0F" w:rsidRPr="00CE2A0F" w:rsidRDefault="00CE2A0F" w:rsidP="00CE2A0F">
            <w:pPr>
              <w:rPr>
                <w:b/>
                <w:bCs/>
                <w:lang w:eastAsia="en-US"/>
              </w:rPr>
            </w:pPr>
            <w:r w:rsidRPr="00CE2A0F">
              <w:rPr>
                <w:b/>
                <w:bCs/>
                <w:lang w:eastAsia="en-US"/>
              </w:rPr>
              <w:t>Latgales statistiskais reģions</w:t>
            </w:r>
          </w:p>
        </w:tc>
        <w:tc>
          <w:tcPr>
            <w:tcW w:w="186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05BF66" w14:textId="1B10B8FA"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212</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8C9541" w14:textId="70C531DE"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160</w:t>
            </w:r>
          </w:p>
        </w:tc>
      </w:tr>
      <w:tr w:rsidR="00CE2A0F" w:rsidRPr="00CE2A0F" w14:paraId="3A51A9D4" w14:textId="77777777" w:rsidTr="00D7222C">
        <w:trPr>
          <w:trHeight w:val="280"/>
        </w:trPr>
        <w:tc>
          <w:tcPr>
            <w:tcW w:w="56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418A43" w14:textId="77777777" w:rsidR="00CE2A0F" w:rsidRPr="00CE2A0F" w:rsidRDefault="00CE2A0F" w:rsidP="00CE2A0F">
            <w:pPr>
              <w:rPr>
                <w:b/>
                <w:bCs/>
                <w:lang w:eastAsia="en-US"/>
              </w:rPr>
            </w:pPr>
            <w:r w:rsidRPr="00CE2A0F">
              <w:rPr>
                <w:b/>
                <w:bCs/>
                <w:lang w:eastAsia="en-US"/>
              </w:rPr>
              <w:t>Rīga</w:t>
            </w:r>
          </w:p>
        </w:tc>
        <w:tc>
          <w:tcPr>
            <w:tcW w:w="186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61FAA4" w14:textId="6B951F97"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869</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D9384D" w14:textId="52E9DCB7" w:rsidR="00CE2A0F" w:rsidRPr="00CE2A0F" w:rsidRDefault="00CE2A0F" w:rsidP="00CE2A0F">
            <w:pPr>
              <w:jc w:val="right"/>
              <w:rPr>
                <w:lang w:eastAsia="en-US"/>
              </w:rPr>
            </w:pPr>
            <w:r w:rsidRPr="00CE2A0F">
              <w:rPr>
                <w:lang w:eastAsia="en-US"/>
              </w:rPr>
              <w:t>1</w:t>
            </w:r>
            <w:r>
              <w:rPr>
                <w:lang w:eastAsia="en-US"/>
              </w:rPr>
              <w:t xml:space="preserve"> </w:t>
            </w:r>
            <w:r w:rsidRPr="00CE2A0F">
              <w:rPr>
                <w:lang w:eastAsia="en-US"/>
              </w:rPr>
              <w:t>829</w:t>
            </w:r>
          </w:p>
        </w:tc>
      </w:tr>
    </w:tbl>
    <w:p w14:paraId="4F892C09" w14:textId="01C88A08" w:rsidR="00456B8E" w:rsidRPr="00516F60" w:rsidRDefault="00516F60" w:rsidP="00456B8E">
      <w:pPr>
        <w:rPr>
          <w:sz w:val="20"/>
          <w:szCs w:val="20"/>
        </w:rPr>
      </w:pPr>
      <w:r w:rsidRPr="00360136">
        <w:rPr>
          <w:sz w:val="20"/>
          <w:szCs w:val="20"/>
        </w:rPr>
        <w:t>Datu avots: CSP</w:t>
      </w:r>
      <w:r>
        <w:rPr>
          <w:sz w:val="20"/>
          <w:szCs w:val="20"/>
        </w:rPr>
        <w:t>,</w:t>
      </w:r>
    </w:p>
    <w:p w14:paraId="05641952" w14:textId="487231FB" w:rsidR="00516F60" w:rsidRDefault="003C1A89" w:rsidP="00456B8E">
      <w:pPr>
        <w:rPr>
          <w:lang w:eastAsia="en-US"/>
        </w:rPr>
      </w:pPr>
      <w:hyperlink r:id="rId17" w:history="1">
        <w:r w:rsidR="00516F60" w:rsidRPr="00516F60">
          <w:rPr>
            <w:rStyle w:val="Hyperlink"/>
            <w:sz w:val="20"/>
            <w:szCs w:val="20"/>
            <w:lang w:eastAsia="en-US"/>
          </w:rPr>
          <w:t>https://data.stat.gov.lv/pxweb/lv/OSP_PUB/START__EMP__DS__DSV/DSV041</w:t>
        </w:r>
      </w:hyperlink>
      <w:r w:rsidR="00516F60">
        <w:rPr>
          <w:lang w:eastAsia="en-US"/>
        </w:rPr>
        <w:t xml:space="preserve"> </w:t>
      </w:r>
    </w:p>
    <w:p w14:paraId="532AB245" w14:textId="57E183A0" w:rsidR="00516F60" w:rsidRDefault="00516F60" w:rsidP="00D7222C">
      <w:pPr>
        <w:jc w:val="right"/>
        <w:rPr>
          <w:lang w:eastAsia="en-US"/>
        </w:rPr>
      </w:pPr>
    </w:p>
    <w:p w14:paraId="01838711" w14:textId="77777777" w:rsidR="00E63D49" w:rsidRDefault="00E63D49" w:rsidP="00D7222C">
      <w:pPr>
        <w:jc w:val="right"/>
        <w:rPr>
          <w:lang w:eastAsia="en-US"/>
        </w:rPr>
      </w:pPr>
    </w:p>
    <w:p w14:paraId="2793F4D8" w14:textId="4888BC0F" w:rsidR="00CE2A0F" w:rsidRDefault="00D7222C" w:rsidP="00D7222C">
      <w:pPr>
        <w:jc w:val="right"/>
        <w:rPr>
          <w:lang w:eastAsia="en-US"/>
        </w:rPr>
      </w:pPr>
      <w:r>
        <w:rPr>
          <w:lang w:eastAsia="en-US"/>
        </w:rPr>
        <w:t>1</w:t>
      </w:r>
      <w:r w:rsidR="008F6C97">
        <w:rPr>
          <w:lang w:eastAsia="en-US"/>
        </w:rPr>
        <w:t>7</w:t>
      </w:r>
      <w:r>
        <w:rPr>
          <w:lang w:eastAsia="en-US"/>
        </w:rPr>
        <w:t>. tabula</w:t>
      </w:r>
    </w:p>
    <w:p w14:paraId="215F00FC" w14:textId="77777777" w:rsidR="00D7222C" w:rsidRDefault="00D7222C" w:rsidP="00D7222C">
      <w:pPr>
        <w:jc w:val="right"/>
        <w:rPr>
          <w:lang w:eastAsia="en-US"/>
        </w:rPr>
      </w:pPr>
    </w:p>
    <w:p w14:paraId="172914C7" w14:textId="4A1D35D7" w:rsidR="00456B8E" w:rsidRPr="00FB2F8C" w:rsidRDefault="00456B8E" w:rsidP="00FB2F8C">
      <w:pPr>
        <w:jc w:val="center"/>
        <w:rPr>
          <w:b/>
          <w:lang w:eastAsia="en-US"/>
        </w:rPr>
      </w:pPr>
      <w:r w:rsidRPr="00FB2F8C">
        <w:rPr>
          <w:b/>
          <w:lang w:eastAsia="en-US"/>
        </w:rPr>
        <w:t>Vidējie bruto darba ienākumi un vidēji nostrādāto stundu skaits 2024. gadā</w:t>
      </w:r>
    </w:p>
    <w:p w14:paraId="360601C9" w14:textId="242A6B7E" w:rsidR="00456B8E" w:rsidRDefault="00456B8E" w:rsidP="00456B8E">
      <w:pPr>
        <w:rPr>
          <w:lang w:eastAsia="en-US"/>
        </w:rPr>
      </w:pPr>
    </w:p>
    <w:tbl>
      <w:tblPr>
        <w:tblW w:w="9072" w:type="dxa"/>
        <w:tblInd w:w="-10" w:type="dxa"/>
        <w:tblLook w:val="04A0" w:firstRow="1" w:lastRow="0" w:firstColumn="1" w:lastColumn="0" w:noHBand="0" w:noVBand="1"/>
      </w:tblPr>
      <w:tblGrid>
        <w:gridCol w:w="2694"/>
        <w:gridCol w:w="2288"/>
        <w:gridCol w:w="2106"/>
        <w:gridCol w:w="1984"/>
      </w:tblGrid>
      <w:tr w:rsidR="00456B8E" w:rsidRPr="00456B8E" w14:paraId="3B7D57A9" w14:textId="77777777" w:rsidTr="0041108D">
        <w:trPr>
          <w:trHeight w:val="290"/>
        </w:trPr>
        <w:tc>
          <w:tcPr>
            <w:tcW w:w="9072" w:type="dxa"/>
            <w:gridSpan w:val="4"/>
            <w:tcBorders>
              <w:top w:val="single" w:sz="8" w:space="0" w:color="auto"/>
              <w:left w:val="single" w:sz="8" w:space="0" w:color="auto"/>
              <w:bottom w:val="single" w:sz="8" w:space="0" w:color="auto"/>
              <w:right w:val="single" w:sz="8" w:space="0" w:color="000000"/>
            </w:tcBorders>
            <w:shd w:val="clear" w:color="auto" w:fill="A8D08D" w:themeFill="accent6" w:themeFillTint="99"/>
            <w:noWrap/>
            <w:vAlign w:val="bottom"/>
            <w:hideMark/>
          </w:tcPr>
          <w:p w14:paraId="36782DAF" w14:textId="77777777" w:rsidR="00456B8E" w:rsidRPr="00456B8E" w:rsidRDefault="00456B8E" w:rsidP="00456B8E">
            <w:pPr>
              <w:jc w:val="center"/>
              <w:rPr>
                <w:b/>
                <w:bCs/>
                <w:color w:val="000000"/>
                <w:sz w:val="22"/>
                <w:szCs w:val="22"/>
              </w:rPr>
            </w:pPr>
            <w:r w:rsidRPr="00456B8E">
              <w:rPr>
                <w:b/>
                <w:bCs/>
                <w:color w:val="000000"/>
                <w:sz w:val="22"/>
                <w:szCs w:val="22"/>
              </w:rPr>
              <w:t>Vidēji 2024. gadā</w:t>
            </w:r>
          </w:p>
        </w:tc>
      </w:tr>
      <w:tr w:rsidR="00456B8E" w:rsidRPr="00456B8E" w14:paraId="4F7CC60E" w14:textId="77777777" w:rsidTr="0041108D">
        <w:trPr>
          <w:trHeight w:val="571"/>
        </w:trPr>
        <w:tc>
          <w:tcPr>
            <w:tcW w:w="2694" w:type="dxa"/>
            <w:tcBorders>
              <w:top w:val="nil"/>
              <w:left w:val="single" w:sz="8" w:space="0" w:color="auto"/>
              <w:bottom w:val="single" w:sz="8" w:space="0" w:color="auto"/>
              <w:right w:val="single" w:sz="4" w:space="0" w:color="auto"/>
            </w:tcBorders>
            <w:shd w:val="clear" w:color="auto" w:fill="E2EFD9" w:themeFill="accent6" w:themeFillTint="33"/>
            <w:vAlign w:val="center"/>
            <w:hideMark/>
          </w:tcPr>
          <w:p w14:paraId="5298B401" w14:textId="0296BA20" w:rsidR="00456B8E" w:rsidRPr="00456B8E" w:rsidRDefault="00456B8E" w:rsidP="0041108D">
            <w:pPr>
              <w:ind w:firstLine="720"/>
              <w:jc w:val="center"/>
              <w:rPr>
                <w:b/>
                <w:bCs/>
                <w:color w:val="000000"/>
                <w:sz w:val="22"/>
                <w:szCs w:val="22"/>
              </w:rPr>
            </w:pPr>
            <w:r w:rsidRPr="00456B8E">
              <w:rPr>
                <w:b/>
                <w:bCs/>
                <w:color w:val="000000"/>
                <w:sz w:val="22"/>
                <w:szCs w:val="22"/>
              </w:rPr>
              <w:t>Ienākumi, eiro</w:t>
            </w:r>
          </w:p>
        </w:tc>
        <w:tc>
          <w:tcPr>
            <w:tcW w:w="2288" w:type="dxa"/>
            <w:tcBorders>
              <w:top w:val="nil"/>
              <w:left w:val="nil"/>
              <w:bottom w:val="single" w:sz="8" w:space="0" w:color="auto"/>
              <w:right w:val="single" w:sz="4" w:space="0" w:color="auto"/>
            </w:tcBorders>
            <w:shd w:val="clear" w:color="auto" w:fill="E2EFD9" w:themeFill="accent6" w:themeFillTint="33"/>
            <w:vAlign w:val="center"/>
            <w:hideMark/>
          </w:tcPr>
          <w:p w14:paraId="473E5A63" w14:textId="6B6F1F2F" w:rsidR="00456B8E" w:rsidRPr="00456B8E" w:rsidRDefault="00456B8E" w:rsidP="0041108D">
            <w:pPr>
              <w:jc w:val="center"/>
              <w:rPr>
                <w:b/>
                <w:bCs/>
                <w:color w:val="000000"/>
                <w:sz w:val="22"/>
                <w:szCs w:val="22"/>
              </w:rPr>
            </w:pPr>
            <w:r w:rsidRPr="00456B8E">
              <w:rPr>
                <w:b/>
                <w:bCs/>
                <w:color w:val="000000"/>
                <w:sz w:val="22"/>
                <w:szCs w:val="22"/>
              </w:rPr>
              <w:t>Stundas,</w:t>
            </w:r>
            <w:r>
              <w:rPr>
                <w:b/>
                <w:bCs/>
                <w:color w:val="000000"/>
                <w:sz w:val="22"/>
                <w:szCs w:val="22"/>
              </w:rPr>
              <w:t xml:space="preserve"> </w:t>
            </w:r>
            <w:r w:rsidRPr="00456B8E">
              <w:rPr>
                <w:b/>
                <w:bCs/>
                <w:color w:val="000000"/>
                <w:sz w:val="22"/>
                <w:szCs w:val="22"/>
              </w:rPr>
              <w:t>skaits</w:t>
            </w:r>
          </w:p>
        </w:tc>
        <w:tc>
          <w:tcPr>
            <w:tcW w:w="2106" w:type="dxa"/>
            <w:tcBorders>
              <w:top w:val="nil"/>
              <w:left w:val="nil"/>
              <w:bottom w:val="single" w:sz="8" w:space="0" w:color="auto"/>
              <w:right w:val="single" w:sz="4" w:space="0" w:color="auto"/>
            </w:tcBorders>
            <w:shd w:val="clear" w:color="auto" w:fill="E2EFD9" w:themeFill="accent6" w:themeFillTint="33"/>
            <w:vAlign w:val="center"/>
            <w:hideMark/>
          </w:tcPr>
          <w:p w14:paraId="3E1E6181" w14:textId="77777777" w:rsidR="00456B8E" w:rsidRPr="00456B8E" w:rsidRDefault="00456B8E" w:rsidP="0041108D">
            <w:pPr>
              <w:jc w:val="center"/>
              <w:rPr>
                <w:b/>
                <w:bCs/>
                <w:color w:val="000000"/>
                <w:sz w:val="22"/>
                <w:szCs w:val="22"/>
              </w:rPr>
            </w:pPr>
            <w:r w:rsidRPr="00456B8E">
              <w:rPr>
                <w:b/>
                <w:bCs/>
                <w:color w:val="000000"/>
                <w:sz w:val="22"/>
                <w:szCs w:val="22"/>
              </w:rPr>
              <w:t>Ienākumu mediāna, eiro</w:t>
            </w:r>
          </w:p>
        </w:tc>
        <w:tc>
          <w:tcPr>
            <w:tcW w:w="1984" w:type="dxa"/>
            <w:tcBorders>
              <w:top w:val="nil"/>
              <w:left w:val="nil"/>
              <w:bottom w:val="single" w:sz="8" w:space="0" w:color="auto"/>
              <w:right w:val="single" w:sz="8" w:space="0" w:color="auto"/>
            </w:tcBorders>
            <w:shd w:val="clear" w:color="auto" w:fill="E2EFD9" w:themeFill="accent6" w:themeFillTint="33"/>
            <w:vAlign w:val="center"/>
            <w:hideMark/>
          </w:tcPr>
          <w:p w14:paraId="2E8F6E07" w14:textId="288722A6" w:rsidR="00456B8E" w:rsidRPr="00456B8E" w:rsidRDefault="00456B8E" w:rsidP="0041108D">
            <w:pPr>
              <w:jc w:val="center"/>
              <w:rPr>
                <w:b/>
                <w:bCs/>
                <w:color w:val="000000"/>
                <w:sz w:val="22"/>
                <w:szCs w:val="22"/>
              </w:rPr>
            </w:pPr>
            <w:r w:rsidRPr="00456B8E">
              <w:rPr>
                <w:b/>
                <w:bCs/>
                <w:color w:val="000000"/>
                <w:sz w:val="22"/>
                <w:szCs w:val="22"/>
              </w:rPr>
              <w:t>Stundu mediāna,</w:t>
            </w:r>
            <w:r w:rsidR="0041108D">
              <w:rPr>
                <w:b/>
                <w:bCs/>
                <w:color w:val="000000"/>
                <w:sz w:val="22"/>
                <w:szCs w:val="22"/>
              </w:rPr>
              <w:t xml:space="preserve"> </w:t>
            </w:r>
            <w:r w:rsidRPr="00456B8E">
              <w:rPr>
                <w:b/>
                <w:bCs/>
                <w:color w:val="000000"/>
                <w:sz w:val="22"/>
                <w:szCs w:val="22"/>
              </w:rPr>
              <w:t>skaits</w:t>
            </w:r>
          </w:p>
        </w:tc>
      </w:tr>
      <w:tr w:rsidR="00456B8E" w:rsidRPr="00456B8E" w14:paraId="0D15DDD4" w14:textId="77777777" w:rsidTr="0041108D">
        <w:trPr>
          <w:trHeight w:val="280"/>
        </w:trPr>
        <w:tc>
          <w:tcPr>
            <w:tcW w:w="26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C6D3D1" w14:textId="362AA32C" w:rsidR="00456B8E" w:rsidRPr="00456B8E" w:rsidRDefault="00456B8E" w:rsidP="00456B8E">
            <w:pPr>
              <w:ind w:firstLine="720"/>
              <w:jc w:val="center"/>
              <w:rPr>
                <w:color w:val="000000"/>
                <w:sz w:val="22"/>
                <w:szCs w:val="22"/>
              </w:rPr>
            </w:pPr>
            <w:r w:rsidRPr="00456B8E">
              <w:rPr>
                <w:color w:val="000000"/>
                <w:sz w:val="22"/>
                <w:szCs w:val="22"/>
              </w:rPr>
              <w:t>16</w:t>
            </w:r>
            <w:r w:rsidR="0041108D">
              <w:rPr>
                <w:color w:val="000000"/>
                <w:sz w:val="22"/>
                <w:szCs w:val="22"/>
              </w:rPr>
              <w:t xml:space="preserve"> </w:t>
            </w:r>
            <w:r w:rsidRPr="00456B8E">
              <w:rPr>
                <w:color w:val="000000"/>
                <w:sz w:val="22"/>
                <w:szCs w:val="22"/>
              </w:rPr>
              <w:t>133</w:t>
            </w:r>
            <w:r w:rsidR="0041108D">
              <w:rPr>
                <w:color w:val="000000"/>
                <w:sz w:val="22"/>
                <w:szCs w:val="22"/>
              </w:rPr>
              <w:t>,</w:t>
            </w:r>
            <w:r w:rsidRPr="00456B8E">
              <w:rPr>
                <w:color w:val="000000"/>
                <w:sz w:val="22"/>
                <w:szCs w:val="22"/>
              </w:rPr>
              <w:t>18</w:t>
            </w:r>
          </w:p>
        </w:tc>
        <w:tc>
          <w:tcPr>
            <w:tcW w:w="22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B8AC66" w14:textId="3680C32D" w:rsidR="00456B8E" w:rsidRPr="00456B8E" w:rsidRDefault="00456B8E" w:rsidP="00456B8E">
            <w:pPr>
              <w:ind w:firstLine="720"/>
              <w:jc w:val="center"/>
              <w:rPr>
                <w:color w:val="000000"/>
                <w:sz w:val="22"/>
                <w:szCs w:val="22"/>
              </w:rPr>
            </w:pPr>
            <w:r w:rsidRPr="00456B8E">
              <w:rPr>
                <w:color w:val="000000"/>
                <w:sz w:val="22"/>
                <w:szCs w:val="22"/>
              </w:rPr>
              <w:t>1</w:t>
            </w:r>
            <w:r w:rsidR="0041108D">
              <w:rPr>
                <w:color w:val="000000"/>
                <w:sz w:val="22"/>
                <w:szCs w:val="22"/>
              </w:rPr>
              <w:t xml:space="preserve"> </w:t>
            </w:r>
            <w:r w:rsidRPr="00456B8E">
              <w:rPr>
                <w:color w:val="000000"/>
                <w:sz w:val="22"/>
                <w:szCs w:val="22"/>
              </w:rPr>
              <w:t>328</w:t>
            </w:r>
          </w:p>
        </w:tc>
        <w:tc>
          <w:tcPr>
            <w:tcW w:w="210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BABD17" w14:textId="04CC6CB8" w:rsidR="00456B8E" w:rsidRPr="00456B8E" w:rsidRDefault="00456B8E" w:rsidP="00456B8E">
            <w:pPr>
              <w:ind w:firstLine="720"/>
              <w:jc w:val="center"/>
              <w:rPr>
                <w:color w:val="000000"/>
                <w:sz w:val="22"/>
                <w:szCs w:val="22"/>
              </w:rPr>
            </w:pPr>
            <w:r w:rsidRPr="00456B8E">
              <w:rPr>
                <w:color w:val="000000"/>
                <w:sz w:val="22"/>
                <w:szCs w:val="22"/>
              </w:rPr>
              <w:t>12</w:t>
            </w:r>
            <w:r w:rsidR="0041108D">
              <w:rPr>
                <w:color w:val="000000"/>
                <w:sz w:val="22"/>
                <w:szCs w:val="22"/>
              </w:rPr>
              <w:t xml:space="preserve"> </w:t>
            </w:r>
            <w:r w:rsidRPr="00456B8E">
              <w:rPr>
                <w:color w:val="000000"/>
                <w:sz w:val="22"/>
                <w:szCs w:val="22"/>
              </w:rPr>
              <w:t>600</w:t>
            </w:r>
            <w:r w:rsidR="0041108D">
              <w:rPr>
                <w:color w:val="000000"/>
                <w:sz w:val="22"/>
                <w:szCs w:val="22"/>
              </w:rPr>
              <w:t>,</w:t>
            </w:r>
            <w:r w:rsidRPr="00456B8E">
              <w:rPr>
                <w:color w:val="000000"/>
                <w:sz w:val="22"/>
                <w:szCs w:val="22"/>
              </w:rPr>
              <w:t>95</w:t>
            </w:r>
          </w:p>
        </w:tc>
        <w:tc>
          <w:tcPr>
            <w:tcW w:w="198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F50035" w14:textId="31737A61" w:rsidR="00456B8E" w:rsidRPr="00456B8E" w:rsidRDefault="00456B8E" w:rsidP="00456B8E">
            <w:pPr>
              <w:ind w:firstLine="720"/>
              <w:jc w:val="center"/>
              <w:rPr>
                <w:color w:val="000000"/>
                <w:sz w:val="22"/>
                <w:szCs w:val="22"/>
              </w:rPr>
            </w:pPr>
            <w:r w:rsidRPr="00456B8E">
              <w:rPr>
                <w:color w:val="000000"/>
                <w:sz w:val="22"/>
                <w:szCs w:val="22"/>
              </w:rPr>
              <w:t>1</w:t>
            </w:r>
            <w:r w:rsidR="0041108D">
              <w:rPr>
                <w:color w:val="000000"/>
                <w:sz w:val="22"/>
                <w:szCs w:val="22"/>
              </w:rPr>
              <w:t xml:space="preserve"> </w:t>
            </w:r>
            <w:r w:rsidRPr="00456B8E">
              <w:rPr>
                <w:color w:val="000000"/>
                <w:sz w:val="22"/>
                <w:szCs w:val="22"/>
              </w:rPr>
              <w:t>572</w:t>
            </w:r>
          </w:p>
        </w:tc>
      </w:tr>
    </w:tbl>
    <w:p w14:paraId="3A17AB87" w14:textId="77777777" w:rsidR="00E63D49" w:rsidRDefault="00E63D49" w:rsidP="00516F60">
      <w:pPr>
        <w:rPr>
          <w:sz w:val="20"/>
          <w:szCs w:val="20"/>
        </w:rPr>
      </w:pPr>
    </w:p>
    <w:p w14:paraId="3F3A78E3" w14:textId="5B507EA7" w:rsidR="00516F60" w:rsidRPr="00516F60" w:rsidRDefault="00516F60" w:rsidP="00E63D49">
      <w:pPr>
        <w:jc w:val="both"/>
        <w:rPr>
          <w:sz w:val="20"/>
          <w:szCs w:val="20"/>
        </w:rPr>
      </w:pPr>
      <w:r w:rsidRPr="00360136">
        <w:rPr>
          <w:sz w:val="20"/>
          <w:szCs w:val="20"/>
        </w:rPr>
        <w:t xml:space="preserve">Datu avots: </w:t>
      </w:r>
      <w:r w:rsidRPr="00516F60">
        <w:rPr>
          <w:sz w:val="20"/>
          <w:szCs w:val="20"/>
        </w:rPr>
        <w:t xml:space="preserve">Valsts ieņēmumu dienesta informācija par darba ņēmēju darba ienākumiem un nostrādāto stundu skaitu mēnesī iepriekšējā kalendāra gadā atbilstoši ziņām, kas norādītas darba devēju ziņojumos par valsts sociālās apdrošināšanas obligātajām iemaksām no darba ņēmēju darba ienākumiem, iedzīvotāju ienākuma nodokli un uzņēmējdarbības riska valsts nodevu pārskata mēnesī. </w:t>
      </w:r>
      <w:r w:rsidRPr="00516F60">
        <w:rPr>
          <w:sz w:val="20"/>
          <w:szCs w:val="20"/>
        </w:rPr>
        <w:tab/>
      </w:r>
      <w:r w:rsidRPr="00516F60">
        <w:rPr>
          <w:sz w:val="20"/>
          <w:szCs w:val="20"/>
        </w:rPr>
        <w:tab/>
      </w:r>
      <w:r w:rsidRPr="00516F60">
        <w:rPr>
          <w:sz w:val="20"/>
          <w:szCs w:val="20"/>
        </w:rPr>
        <w:tab/>
      </w:r>
      <w:r w:rsidRPr="00516F60">
        <w:rPr>
          <w:sz w:val="20"/>
          <w:szCs w:val="20"/>
        </w:rPr>
        <w:tab/>
      </w:r>
    </w:p>
    <w:p w14:paraId="413C6359" w14:textId="77777777" w:rsidR="00516F60" w:rsidRPr="00516F60" w:rsidRDefault="00516F60" w:rsidP="00E63D49">
      <w:pPr>
        <w:jc w:val="both"/>
        <w:rPr>
          <w:sz w:val="20"/>
          <w:szCs w:val="20"/>
        </w:rPr>
      </w:pPr>
      <w:r w:rsidRPr="00516F60">
        <w:rPr>
          <w:sz w:val="20"/>
          <w:szCs w:val="20"/>
        </w:rPr>
        <w:tab/>
      </w:r>
      <w:r w:rsidRPr="00516F60">
        <w:rPr>
          <w:sz w:val="20"/>
          <w:szCs w:val="20"/>
        </w:rPr>
        <w:tab/>
      </w:r>
      <w:r w:rsidRPr="00516F60">
        <w:rPr>
          <w:sz w:val="20"/>
          <w:szCs w:val="20"/>
        </w:rPr>
        <w:tab/>
      </w:r>
      <w:r w:rsidRPr="00516F60">
        <w:rPr>
          <w:sz w:val="20"/>
          <w:szCs w:val="20"/>
        </w:rPr>
        <w:tab/>
      </w:r>
    </w:p>
    <w:p w14:paraId="44BC20BA" w14:textId="77777777" w:rsidR="00516F60" w:rsidRPr="00516F60" w:rsidRDefault="00516F60" w:rsidP="00516F60">
      <w:pPr>
        <w:rPr>
          <w:sz w:val="20"/>
          <w:szCs w:val="20"/>
        </w:rPr>
      </w:pPr>
      <w:r w:rsidRPr="00516F60">
        <w:rPr>
          <w:sz w:val="20"/>
          <w:szCs w:val="20"/>
        </w:rPr>
        <w:tab/>
      </w:r>
      <w:r w:rsidRPr="00516F60">
        <w:rPr>
          <w:sz w:val="20"/>
          <w:szCs w:val="20"/>
        </w:rPr>
        <w:tab/>
      </w:r>
      <w:r w:rsidRPr="00516F60">
        <w:rPr>
          <w:sz w:val="20"/>
          <w:szCs w:val="20"/>
        </w:rPr>
        <w:tab/>
      </w:r>
      <w:r w:rsidRPr="00516F60">
        <w:rPr>
          <w:sz w:val="20"/>
          <w:szCs w:val="20"/>
        </w:rPr>
        <w:tab/>
      </w:r>
    </w:p>
    <w:p w14:paraId="00405FC8" w14:textId="77777777" w:rsidR="00516F60" w:rsidRPr="00516F60" w:rsidRDefault="00516F60" w:rsidP="00516F60">
      <w:pPr>
        <w:rPr>
          <w:sz w:val="20"/>
          <w:szCs w:val="20"/>
        </w:rPr>
      </w:pPr>
      <w:r w:rsidRPr="00516F60">
        <w:rPr>
          <w:sz w:val="20"/>
          <w:szCs w:val="20"/>
        </w:rPr>
        <w:tab/>
      </w:r>
      <w:r w:rsidRPr="00516F60">
        <w:rPr>
          <w:sz w:val="20"/>
          <w:szCs w:val="20"/>
        </w:rPr>
        <w:tab/>
      </w:r>
      <w:r w:rsidRPr="00516F60">
        <w:rPr>
          <w:sz w:val="20"/>
          <w:szCs w:val="20"/>
        </w:rPr>
        <w:tab/>
      </w:r>
      <w:r w:rsidRPr="00516F60">
        <w:rPr>
          <w:sz w:val="20"/>
          <w:szCs w:val="20"/>
        </w:rPr>
        <w:tab/>
      </w:r>
    </w:p>
    <w:p w14:paraId="6E6093A1" w14:textId="77777777" w:rsidR="00D34678" w:rsidRDefault="00D34678">
      <w:pPr>
        <w:spacing w:after="160" w:line="259" w:lineRule="auto"/>
        <w:rPr>
          <w:b/>
          <w:szCs w:val="20"/>
          <w:lang w:eastAsia="en-US"/>
        </w:rPr>
      </w:pPr>
      <w:r>
        <w:br w:type="page"/>
      </w:r>
    </w:p>
    <w:p w14:paraId="23F14679" w14:textId="66F34127" w:rsidR="001230DD" w:rsidRDefault="008F6C97" w:rsidP="001230DD">
      <w:pPr>
        <w:pStyle w:val="Heading1"/>
      </w:pPr>
      <w:bookmarkStart w:id="37" w:name="_Toc196816556"/>
      <w:r>
        <w:t>3</w:t>
      </w:r>
      <w:r w:rsidR="001230DD">
        <w:t xml:space="preserve">. </w:t>
      </w:r>
      <w:r w:rsidR="001230DD" w:rsidRPr="001230DD">
        <w:t xml:space="preserve">pielikums – Minimālo ienākumu līmenis, </w:t>
      </w:r>
      <w:r w:rsidR="006D487B">
        <w:t xml:space="preserve">pirktspēja un </w:t>
      </w:r>
      <w:r w:rsidR="001230DD" w:rsidRPr="001230DD">
        <w:t>informācija par iedzīvotāju nabadzības riska</w:t>
      </w:r>
      <w:r w:rsidR="009B71C0">
        <w:t xml:space="preserve"> un </w:t>
      </w:r>
      <w:r w:rsidR="001230DD" w:rsidRPr="001230DD">
        <w:t>sociālās atstumtības rādītājiem</w:t>
      </w:r>
      <w:bookmarkEnd w:id="37"/>
    </w:p>
    <w:p w14:paraId="1E880E6B" w14:textId="4C530671" w:rsidR="001230DD" w:rsidRDefault="001230DD" w:rsidP="001230DD">
      <w:pPr>
        <w:rPr>
          <w:sz w:val="20"/>
          <w:szCs w:val="20"/>
        </w:rPr>
      </w:pPr>
    </w:p>
    <w:p w14:paraId="282B0ABF" w14:textId="1F538821" w:rsidR="00E63D49" w:rsidRPr="00E63D49" w:rsidRDefault="00E63D49" w:rsidP="00E63D49">
      <w:pPr>
        <w:jc w:val="right"/>
      </w:pPr>
      <w:r w:rsidRPr="00E63D49">
        <w:t>1</w:t>
      </w:r>
      <w:r w:rsidR="00FC2291">
        <w:t>8</w:t>
      </w:r>
      <w:r w:rsidRPr="00E63D49">
        <w:t>. tabula</w:t>
      </w:r>
    </w:p>
    <w:p w14:paraId="06EE65DF" w14:textId="175DC1EF" w:rsidR="00D06D52" w:rsidRDefault="00D06D52" w:rsidP="000C6107">
      <w:pPr>
        <w:spacing w:after="120"/>
        <w:jc w:val="center"/>
        <w:rPr>
          <w:b/>
        </w:rPr>
      </w:pPr>
      <w:r>
        <w:rPr>
          <w:b/>
        </w:rPr>
        <w:t>Minimālo ienākumu līmenis</w:t>
      </w:r>
      <w:r w:rsidR="00AA2476">
        <w:rPr>
          <w:rStyle w:val="FootnoteReference"/>
          <w:b/>
        </w:rPr>
        <w:footnoteReference w:id="3"/>
      </w:r>
      <w:r>
        <w:rPr>
          <w:b/>
        </w:rPr>
        <w:t xml:space="preserve"> (eiro mēnesī)</w:t>
      </w:r>
    </w:p>
    <w:tbl>
      <w:tblPr>
        <w:tblStyle w:val="TableGrid"/>
        <w:tblW w:w="9067" w:type="dxa"/>
        <w:tblLook w:val="04A0" w:firstRow="1" w:lastRow="0" w:firstColumn="1" w:lastColumn="0" w:noHBand="0" w:noVBand="1"/>
      </w:tblPr>
      <w:tblGrid>
        <w:gridCol w:w="7440"/>
        <w:gridCol w:w="1627"/>
      </w:tblGrid>
      <w:tr w:rsidR="00D06D52" w:rsidRPr="00D06D52" w14:paraId="35070F92" w14:textId="77777777" w:rsidTr="006D487B">
        <w:trPr>
          <w:trHeight w:val="290"/>
        </w:trPr>
        <w:tc>
          <w:tcPr>
            <w:tcW w:w="7440" w:type="dxa"/>
            <w:shd w:val="clear" w:color="auto" w:fill="C5E0B3" w:themeFill="accent6" w:themeFillTint="66"/>
            <w:noWrap/>
            <w:hideMark/>
          </w:tcPr>
          <w:p w14:paraId="341A48EE" w14:textId="77777777" w:rsidR="00D06D52" w:rsidRPr="00D06D52" w:rsidRDefault="00D06D52" w:rsidP="00D06D52">
            <w:pPr>
              <w:jc w:val="center"/>
              <w:rPr>
                <w:b/>
              </w:rPr>
            </w:pPr>
            <w:r w:rsidRPr="00D06D52">
              <w:rPr>
                <w:b/>
              </w:rPr>
              <w:t>Mājsaimniecības veids</w:t>
            </w:r>
          </w:p>
        </w:tc>
        <w:tc>
          <w:tcPr>
            <w:tcW w:w="1627" w:type="dxa"/>
            <w:shd w:val="clear" w:color="auto" w:fill="C5E0B3" w:themeFill="accent6" w:themeFillTint="66"/>
            <w:noWrap/>
            <w:hideMark/>
          </w:tcPr>
          <w:p w14:paraId="6F6C9E70" w14:textId="35881E30" w:rsidR="00D06D52" w:rsidRPr="00D06D52" w:rsidRDefault="00D06D52" w:rsidP="00D06D52">
            <w:pPr>
              <w:jc w:val="center"/>
              <w:rPr>
                <w:b/>
              </w:rPr>
            </w:pPr>
            <w:r w:rsidRPr="00D06D52">
              <w:rPr>
                <w:b/>
              </w:rPr>
              <w:t>2023</w:t>
            </w:r>
            <w:r>
              <w:rPr>
                <w:b/>
              </w:rPr>
              <w:t>. gadā</w:t>
            </w:r>
          </w:p>
        </w:tc>
      </w:tr>
      <w:tr w:rsidR="00D06D52" w:rsidRPr="00D06D52" w14:paraId="5D8ABB30" w14:textId="77777777" w:rsidTr="00D06D52">
        <w:trPr>
          <w:trHeight w:val="290"/>
        </w:trPr>
        <w:tc>
          <w:tcPr>
            <w:tcW w:w="7440" w:type="dxa"/>
            <w:noWrap/>
            <w:hideMark/>
          </w:tcPr>
          <w:p w14:paraId="6AED28A1" w14:textId="77777777" w:rsidR="00D06D52" w:rsidRPr="00D06D52" w:rsidRDefault="00D06D52" w:rsidP="00D06D52">
            <w:pPr>
              <w:rPr>
                <w:b/>
              </w:rPr>
            </w:pPr>
            <w:r w:rsidRPr="00D06D52">
              <w:rPr>
                <w:b/>
              </w:rPr>
              <w:t>Viena persona</w:t>
            </w:r>
          </w:p>
        </w:tc>
        <w:tc>
          <w:tcPr>
            <w:tcW w:w="1627" w:type="dxa"/>
            <w:noWrap/>
            <w:hideMark/>
          </w:tcPr>
          <w:p w14:paraId="273CAB77" w14:textId="77777777" w:rsidR="00D06D52" w:rsidRPr="00D06D52" w:rsidRDefault="00D06D52" w:rsidP="00D06D52">
            <w:pPr>
              <w:jc w:val="right"/>
            </w:pPr>
            <w:r w:rsidRPr="00D06D52">
              <w:t>340</w:t>
            </w:r>
          </w:p>
        </w:tc>
      </w:tr>
      <w:tr w:rsidR="00D06D52" w:rsidRPr="00D06D52" w14:paraId="0C985EDC" w14:textId="77777777" w:rsidTr="00D06D52">
        <w:trPr>
          <w:trHeight w:val="290"/>
        </w:trPr>
        <w:tc>
          <w:tcPr>
            <w:tcW w:w="7440" w:type="dxa"/>
            <w:noWrap/>
            <w:hideMark/>
          </w:tcPr>
          <w:p w14:paraId="2E3BFACD" w14:textId="77777777" w:rsidR="00D06D52" w:rsidRPr="00D06D52" w:rsidRDefault="00D06D52" w:rsidP="00D06D52">
            <w:pPr>
              <w:rPr>
                <w:b/>
              </w:rPr>
            </w:pPr>
            <w:r w:rsidRPr="00D06D52">
              <w:rPr>
                <w:b/>
              </w:rPr>
              <w:t>Divi pieaugušie un divi bērni, kas jaunāki par 14 gadiem</w:t>
            </w:r>
          </w:p>
        </w:tc>
        <w:tc>
          <w:tcPr>
            <w:tcW w:w="1627" w:type="dxa"/>
            <w:noWrap/>
            <w:hideMark/>
          </w:tcPr>
          <w:p w14:paraId="4E11668F" w14:textId="3E360BEE" w:rsidR="00D06D52" w:rsidRPr="00D06D52" w:rsidRDefault="00D06D52" w:rsidP="00D06D52">
            <w:pPr>
              <w:jc w:val="right"/>
            </w:pPr>
            <w:r w:rsidRPr="00D06D52">
              <w:t>1 054</w:t>
            </w:r>
          </w:p>
        </w:tc>
      </w:tr>
    </w:tbl>
    <w:p w14:paraId="2A5C7FE3" w14:textId="39A2F218" w:rsidR="00AF2B27" w:rsidRDefault="00AF2B27" w:rsidP="00AA2476">
      <w:pPr>
        <w:spacing w:line="360" w:lineRule="auto"/>
        <w:jc w:val="both"/>
      </w:pPr>
    </w:p>
    <w:p w14:paraId="29975ABA" w14:textId="02E59A69" w:rsidR="009F0F1F" w:rsidRPr="009F0F1F" w:rsidRDefault="009F0F1F">
      <w:pPr>
        <w:jc w:val="right"/>
      </w:pPr>
      <w:r w:rsidRPr="009F0F1F">
        <w:t>19. tabula</w:t>
      </w:r>
    </w:p>
    <w:p w14:paraId="6DD0F1FD" w14:textId="3C57BD51" w:rsidR="00AD066F" w:rsidRDefault="009F0F1F">
      <w:pPr>
        <w:spacing w:after="120"/>
        <w:jc w:val="center"/>
        <w:rPr>
          <w:b/>
        </w:rPr>
      </w:pPr>
      <w:r w:rsidRPr="009F0F1F">
        <w:rPr>
          <w:b/>
        </w:rPr>
        <w:t>Minimālā alga, kas izteikta pirktspējas standartos</w:t>
      </w:r>
      <w:r w:rsidR="00AF2B27">
        <w:rPr>
          <w:b/>
        </w:rPr>
        <w:t xml:space="preserve"> (PPS)</w:t>
      </w:r>
      <w:r w:rsidR="000B698A">
        <w:rPr>
          <w:rStyle w:val="FootnoteReference"/>
          <w:b/>
        </w:rPr>
        <w:footnoteReference w:id="4"/>
      </w:r>
    </w:p>
    <w:p w14:paraId="0C809108" w14:textId="3B4895EE" w:rsidR="009F0F1F" w:rsidRDefault="009F0F1F" w:rsidP="000C6107">
      <w:pPr>
        <w:spacing w:after="120"/>
        <w:jc w:val="center"/>
        <w:rPr>
          <w:b/>
        </w:rPr>
      </w:pPr>
    </w:p>
    <w:tbl>
      <w:tblPr>
        <w:tblW w:w="4536"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409"/>
      </w:tblGrid>
      <w:tr w:rsidR="00AD066F" w:rsidRPr="009F0F1F" w14:paraId="2192AC3E" w14:textId="77777777" w:rsidTr="000C6107">
        <w:trPr>
          <w:trHeight w:val="229"/>
        </w:trPr>
        <w:tc>
          <w:tcPr>
            <w:tcW w:w="2127" w:type="dxa"/>
            <w:tcBorders>
              <w:top w:val="nil"/>
              <w:left w:val="nil"/>
            </w:tcBorders>
            <w:shd w:val="clear" w:color="auto" w:fill="FFFFFF" w:themeFill="background1"/>
            <w:noWrap/>
          </w:tcPr>
          <w:p w14:paraId="3B00E981" w14:textId="77777777" w:rsidR="00AD066F" w:rsidRPr="006D487B" w:rsidRDefault="00AD066F">
            <w:pPr>
              <w:jc w:val="center"/>
              <w:rPr>
                <w:b/>
              </w:rPr>
            </w:pPr>
          </w:p>
        </w:tc>
        <w:tc>
          <w:tcPr>
            <w:tcW w:w="2409" w:type="dxa"/>
            <w:shd w:val="clear" w:color="auto" w:fill="C5E0B3" w:themeFill="accent6" w:themeFillTint="66"/>
            <w:noWrap/>
            <w:vAlign w:val="center"/>
          </w:tcPr>
          <w:p w14:paraId="34EE00EA" w14:textId="5C5AFD64" w:rsidR="00AD066F" w:rsidRDefault="00AD066F">
            <w:pPr>
              <w:jc w:val="center"/>
              <w:rPr>
                <w:b/>
              </w:rPr>
            </w:pPr>
            <w:r>
              <w:rPr>
                <w:b/>
              </w:rPr>
              <w:t>2025. gads</w:t>
            </w:r>
          </w:p>
          <w:p w14:paraId="2D0ABB34" w14:textId="373DEC36" w:rsidR="00AD066F" w:rsidRPr="006D487B" w:rsidRDefault="00AD066F">
            <w:pPr>
              <w:jc w:val="center"/>
              <w:rPr>
                <w:b/>
              </w:rPr>
            </w:pPr>
            <w:r>
              <w:rPr>
                <w:b/>
              </w:rPr>
              <w:t>(janvāris)</w:t>
            </w:r>
          </w:p>
        </w:tc>
      </w:tr>
      <w:tr w:rsidR="00AD066F" w:rsidRPr="009F0F1F" w14:paraId="6337943B" w14:textId="77777777" w:rsidTr="000C6107">
        <w:trPr>
          <w:trHeight w:val="229"/>
        </w:trPr>
        <w:tc>
          <w:tcPr>
            <w:tcW w:w="2127" w:type="dxa"/>
            <w:shd w:val="clear" w:color="auto" w:fill="C5E0B3" w:themeFill="accent6" w:themeFillTint="66"/>
            <w:noWrap/>
            <w:hideMark/>
          </w:tcPr>
          <w:p w14:paraId="2B9B808F" w14:textId="29EA1C80" w:rsidR="00AD066F" w:rsidRPr="006D487B" w:rsidRDefault="00AD066F">
            <w:pPr>
              <w:jc w:val="center"/>
              <w:rPr>
                <w:b/>
                <w:bCs/>
              </w:rPr>
            </w:pPr>
            <w:r w:rsidRPr="006D487B">
              <w:rPr>
                <w:b/>
              </w:rPr>
              <w:t>Beļģija</w:t>
            </w:r>
          </w:p>
        </w:tc>
        <w:tc>
          <w:tcPr>
            <w:tcW w:w="2409" w:type="dxa"/>
            <w:shd w:val="clear" w:color="000000" w:fill="F6F6F6"/>
            <w:noWrap/>
            <w:vAlign w:val="center"/>
            <w:hideMark/>
          </w:tcPr>
          <w:p w14:paraId="079FB609" w14:textId="29B7CE74" w:rsidR="00AD066F" w:rsidRPr="006D487B" w:rsidRDefault="00AD066F">
            <w:pPr>
              <w:jc w:val="center"/>
            </w:pPr>
            <w:r>
              <w:t>1 764</w:t>
            </w:r>
          </w:p>
        </w:tc>
      </w:tr>
      <w:tr w:rsidR="00AD066F" w:rsidRPr="009F0F1F" w14:paraId="1702642F" w14:textId="77777777" w:rsidTr="000C6107">
        <w:trPr>
          <w:trHeight w:val="229"/>
        </w:trPr>
        <w:tc>
          <w:tcPr>
            <w:tcW w:w="2127" w:type="dxa"/>
            <w:shd w:val="clear" w:color="auto" w:fill="C5E0B3" w:themeFill="accent6" w:themeFillTint="66"/>
            <w:noWrap/>
            <w:hideMark/>
          </w:tcPr>
          <w:p w14:paraId="08282D72" w14:textId="5591D704" w:rsidR="00AD066F" w:rsidRPr="006D487B" w:rsidRDefault="00AD066F">
            <w:pPr>
              <w:jc w:val="center"/>
              <w:rPr>
                <w:b/>
                <w:bCs/>
              </w:rPr>
            </w:pPr>
            <w:r w:rsidRPr="006D487B">
              <w:rPr>
                <w:b/>
              </w:rPr>
              <w:t>Bulgārija</w:t>
            </w:r>
          </w:p>
        </w:tc>
        <w:tc>
          <w:tcPr>
            <w:tcW w:w="2409" w:type="dxa"/>
            <w:shd w:val="clear" w:color="auto" w:fill="auto"/>
            <w:noWrap/>
            <w:vAlign w:val="center"/>
            <w:hideMark/>
          </w:tcPr>
          <w:p w14:paraId="08642989" w14:textId="0B780BEA" w:rsidR="00AD066F" w:rsidRPr="006D487B" w:rsidRDefault="00AD066F">
            <w:pPr>
              <w:jc w:val="center"/>
            </w:pPr>
            <w:r>
              <w:t>931</w:t>
            </w:r>
          </w:p>
        </w:tc>
      </w:tr>
      <w:tr w:rsidR="00AD066F" w:rsidRPr="009F0F1F" w14:paraId="2352C379" w14:textId="77777777" w:rsidTr="000C6107">
        <w:trPr>
          <w:trHeight w:val="229"/>
        </w:trPr>
        <w:tc>
          <w:tcPr>
            <w:tcW w:w="2127" w:type="dxa"/>
            <w:shd w:val="clear" w:color="auto" w:fill="C5E0B3" w:themeFill="accent6" w:themeFillTint="66"/>
            <w:noWrap/>
            <w:hideMark/>
          </w:tcPr>
          <w:p w14:paraId="52AEE071" w14:textId="33F031E8" w:rsidR="00AD066F" w:rsidRPr="006D487B" w:rsidRDefault="00AD066F">
            <w:pPr>
              <w:jc w:val="center"/>
              <w:rPr>
                <w:b/>
                <w:bCs/>
              </w:rPr>
            </w:pPr>
            <w:r w:rsidRPr="006D487B">
              <w:rPr>
                <w:b/>
              </w:rPr>
              <w:t>Čehija</w:t>
            </w:r>
          </w:p>
        </w:tc>
        <w:tc>
          <w:tcPr>
            <w:tcW w:w="2409" w:type="dxa"/>
            <w:shd w:val="clear" w:color="000000" w:fill="F6F6F6"/>
            <w:noWrap/>
            <w:vAlign w:val="center"/>
            <w:hideMark/>
          </w:tcPr>
          <w:p w14:paraId="19E53688" w14:textId="176DC655" w:rsidR="00AD066F" w:rsidRPr="006D487B" w:rsidRDefault="00AD066F">
            <w:pPr>
              <w:jc w:val="center"/>
            </w:pPr>
            <w:r>
              <w:t>935</w:t>
            </w:r>
          </w:p>
        </w:tc>
      </w:tr>
      <w:tr w:rsidR="00AD066F" w:rsidRPr="009F0F1F" w14:paraId="6501BE5A" w14:textId="77777777" w:rsidTr="000C6107">
        <w:trPr>
          <w:trHeight w:val="229"/>
        </w:trPr>
        <w:tc>
          <w:tcPr>
            <w:tcW w:w="2127" w:type="dxa"/>
            <w:shd w:val="clear" w:color="auto" w:fill="C5E0B3" w:themeFill="accent6" w:themeFillTint="66"/>
            <w:noWrap/>
            <w:hideMark/>
          </w:tcPr>
          <w:p w14:paraId="5D9E7BF3" w14:textId="38B7A8DF" w:rsidR="00AD066F" w:rsidRPr="006D487B" w:rsidRDefault="00AD066F">
            <w:pPr>
              <w:jc w:val="center"/>
              <w:rPr>
                <w:b/>
                <w:bCs/>
              </w:rPr>
            </w:pPr>
            <w:r w:rsidRPr="006D487B">
              <w:rPr>
                <w:b/>
              </w:rPr>
              <w:t>Dānija</w:t>
            </w:r>
          </w:p>
        </w:tc>
        <w:tc>
          <w:tcPr>
            <w:tcW w:w="2409" w:type="dxa"/>
            <w:shd w:val="clear" w:color="auto" w:fill="auto"/>
            <w:noWrap/>
            <w:vAlign w:val="center"/>
            <w:hideMark/>
          </w:tcPr>
          <w:p w14:paraId="24060015" w14:textId="77777777" w:rsidR="00AD066F" w:rsidRPr="006D487B" w:rsidRDefault="00AD066F">
            <w:pPr>
              <w:jc w:val="center"/>
            </w:pPr>
            <w:r w:rsidRPr="006D487B">
              <w:t>:</w:t>
            </w:r>
          </w:p>
        </w:tc>
      </w:tr>
      <w:tr w:rsidR="00AD066F" w:rsidRPr="009F0F1F" w14:paraId="3721712B" w14:textId="77777777" w:rsidTr="000C6107">
        <w:trPr>
          <w:trHeight w:val="229"/>
        </w:trPr>
        <w:tc>
          <w:tcPr>
            <w:tcW w:w="2127" w:type="dxa"/>
            <w:shd w:val="clear" w:color="auto" w:fill="C5E0B3" w:themeFill="accent6" w:themeFillTint="66"/>
            <w:noWrap/>
            <w:hideMark/>
          </w:tcPr>
          <w:p w14:paraId="365442DB" w14:textId="511B2FAF" w:rsidR="00AD066F" w:rsidRPr="006D487B" w:rsidRDefault="00AD066F">
            <w:pPr>
              <w:jc w:val="center"/>
              <w:rPr>
                <w:b/>
                <w:bCs/>
              </w:rPr>
            </w:pPr>
            <w:r w:rsidRPr="006D487B">
              <w:rPr>
                <w:b/>
              </w:rPr>
              <w:t>Vācija</w:t>
            </w:r>
          </w:p>
        </w:tc>
        <w:tc>
          <w:tcPr>
            <w:tcW w:w="2409" w:type="dxa"/>
            <w:shd w:val="clear" w:color="000000" w:fill="F6F6F6"/>
            <w:noWrap/>
            <w:vAlign w:val="center"/>
            <w:hideMark/>
          </w:tcPr>
          <w:p w14:paraId="59959F41" w14:textId="695E78CD" w:rsidR="00AD066F" w:rsidRPr="006D487B" w:rsidRDefault="00AD066F">
            <w:pPr>
              <w:jc w:val="center"/>
            </w:pPr>
            <w:r w:rsidRPr="006D487B">
              <w:t xml:space="preserve">1 </w:t>
            </w:r>
            <w:r>
              <w:t>992</w:t>
            </w:r>
          </w:p>
        </w:tc>
      </w:tr>
      <w:tr w:rsidR="00AD066F" w:rsidRPr="009F0F1F" w14:paraId="1D861BAA" w14:textId="77777777" w:rsidTr="000C6107">
        <w:trPr>
          <w:trHeight w:val="229"/>
        </w:trPr>
        <w:tc>
          <w:tcPr>
            <w:tcW w:w="2127" w:type="dxa"/>
            <w:shd w:val="clear" w:color="auto" w:fill="C5E0B3" w:themeFill="accent6" w:themeFillTint="66"/>
            <w:noWrap/>
            <w:hideMark/>
          </w:tcPr>
          <w:p w14:paraId="183C09AB" w14:textId="18422A21" w:rsidR="00AD066F" w:rsidRPr="006D487B" w:rsidRDefault="00AD066F">
            <w:pPr>
              <w:jc w:val="center"/>
              <w:rPr>
                <w:b/>
                <w:bCs/>
              </w:rPr>
            </w:pPr>
            <w:r w:rsidRPr="006D487B">
              <w:rPr>
                <w:b/>
              </w:rPr>
              <w:t>Igaunija</w:t>
            </w:r>
          </w:p>
        </w:tc>
        <w:tc>
          <w:tcPr>
            <w:tcW w:w="2409" w:type="dxa"/>
            <w:shd w:val="clear" w:color="auto" w:fill="auto"/>
            <w:noWrap/>
            <w:vAlign w:val="center"/>
            <w:hideMark/>
          </w:tcPr>
          <w:p w14:paraId="524BB0F3" w14:textId="684D4D14" w:rsidR="00AD066F" w:rsidRPr="006D487B" w:rsidRDefault="00AD066F">
            <w:pPr>
              <w:jc w:val="center"/>
            </w:pPr>
            <w:r>
              <w:t>878</w:t>
            </w:r>
          </w:p>
        </w:tc>
      </w:tr>
      <w:tr w:rsidR="00AD066F" w:rsidRPr="009F0F1F" w14:paraId="44115FE5" w14:textId="77777777" w:rsidTr="000C6107">
        <w:trPr>
          <w:trHeight w:val="229"/>
        </w:trPr>
        <w:tc>
          <w:tcPr>
            <w:tcW w:w="2127" w:type="dxa"/>
            <w:shd w:val="clear" w:color="auto" w:fill="C5E0B3" w:themeFill="accent6" w:themeFillTint="66"/>
            <w:noWrap/>
            <w:hideMark/>
          </w:tcPr>
          <w:p w14:paraId="79B0E663" w14:textId="4A061162" w:rsidR="00AD066F" w:rsidRPr="006D487B" w:rsidRDefault="00AD066F">
            <w:pPr>
              <w:jc w:val="center"/>
              <w:rPr>
                <w:b/>
                <w:bCs/>
              </w:rPr>
            </w:pPr>
            <w:r w:rsidRPr="006D487B">
              <w:rPr>
                <w:b/>
              </w:rPr>
              <w:t>Īrija</w:t>
            </w:r>
          </w:p>
        </w:tc>
        <w:tc>
          <w:tcPr>
            <w:tcW w:w="2409" w:type="dxa"/>
            <w:shd w:val="clear" w:color="000000" w:fill="F6F6F6"/>
            <w:noWrap/>
            <w:vAlign w:val="center"/>
            <w:hideMark/>
          </w:tcPr>
          <w:p w14:paraId="1283502A" w14:textId="7892D4B9" w:rsidR="00AD066F" w:rsidRPr="006D487B" w:rsidRDefault="00AD066F">
            <w:pPr>
              <w:jc w:val="center"/>
            </w:pPr>
            <w:r w:rsidRPr="006D487B">
              <w:t xml:space="preserve">1 </w:t>
            </w:r>
            <w:r>
              <w:t>664</w:t>
            </w:r>
          </w:p>
        </w:tc>
      </w:tr>
      <w:tr w:rsidR="00AD066F" w:rsidRPr="009F0F1F" w14:paraId="3071F129" w14:textId="77777777" w:rsidTr="000C6107">
        <w:trPr>
          <w:trHeight w:val="229"/>
        </w:trPr>
        <w:tc>
          <w:tcPr>
            <w:tcW w:w="2127" w:type="dxa"/>
            <w:shd w:val="clear" w:color="auto" w:fill="C5E0B3" w:themeFill="accent6" w:themeFillTint="66"/>
            <w:noWrap/>
            <w:hideMark/>
          </w:tcPr>
          <w:p w14:paraId="2108BE34" w14:textId="55FAF9BC" w:rsidR="00AD066F" w:rsidRPr="006D487B" w:rsidRDefault="00AD066F">
            <w:pPr>
              <w:jc w:val="center"/>
              <w:rPr>
                <w:b/>
                <w:bCs/>
              </w:rPr>
            </w:pPr>
            <w:r w:rsidRPr="006D487B">
              <w:rPr>
                <w:b/>
              </w:rPr>
              <w:t>Grieķija</w:t>
            </w:r>
          </w:p>
        </w:tc>
        <w:tc>
          <w:tcPr>
            <w:tcW w:w="2409" w:type="dxa"/>
            <w:shd w:val="clear" w:color="auto" w:fill="auto"/>
            <w:noWrap/>
            <w:vAlign w:val="center"/>
            <w:hideMark/>
          </w:tcPr>
          <w:p w14:paraId="67758437" w14:textId="33F7C2F5" w:rsidR="00AD066F" w:rsidRPr="006D487B" w:rsidRDefault="00AD066F">
            <w:pPr>
              <w:jc w:val="center"/>
            </w:pPr>
            <w:r>
              <w:t>1 129</w:t>
            </w:r>
          </w:p>
        </w:tc>
      </w:tr>
      <w:tr w:rsidR="00AD066F" w:rsidRPr="009F0F1F" w14:paraId="747B8E22" w14:textId="77777777" w:rsidTr="000C6107">
        <w:trPr>
          <w:trHeight w:val="229"/>
        </w:trPr>
        <w:tc>
          <w:tcPr>
            <w:tcW w:w="2127" w:type="dxa"/>
            <w:shd w:val="clear" w:color="auto" w:fill="C5E0B3" w:themeFill="accent6" w:themeFillTint="66"/>
            <w:noWrap/>
            <w:hideMark/>
          </w:tcPr>
          <w:p w14:paraId="3A4BDB4A" w14:textId="2446ADCD" w:rsidR="00AD066F" w:rsidRPr="006D487B" w:rsidRDefault="00AD066F" w:rsidP="006D487B">
            <w:pPr>
              <w:jc w:val="center"/>
              <w:rPr>
                <w:b/>
                <w:bCs/>
              </w:rPr>
            </w:pPr>
            <w:r w:rsidRPr="006D487B">
              <w:rPr>
                <w:b/>
              </w:rPr>
              <w:t>Spānija</w:t>
            </w:r>
          </w:p>
        </w:tc>
        <w:tc>
          <w:tcPr>
            <w:tcW w:w="2409" w:type="dxa"/>
            <w:shd w:val="clear" w:color="000000" w:fill="F6F6F6"/>
            <w:noWrap/>
            <w:vAlign w:val="center"/>
            <w:hideMark/>
          </w:tcPr>
          <w:p w14:paraId="0B287011" w14:textId="42FEED52" w:rsidR="00AD066F" w:rsidRPr="006D487B" w:rsidRDefault="00AD066F" w:rsidP="006D487B">
            <w:pPr>
              <w:jc w:val="center"/>
            </w:pPr>
            <w:r w:rsidRPr="006D487B">
              <w:t xml:space="preserve">1 </w:t>
            </w:r>
            <w:r>
              <w:t>517</w:t>
            </w:r>
          </w:p>
        </w:tc>
      </w:tr>
      <w:tr w:rsidR="00AD066F" w:rsidRPr="009F0F1F" w14:paraId="762A51CD" w14:textId="77777777" w:rsidTr="000C6107">
        <w:trPr>
          <w:trHeight w:val="229"/>
        </w:trPr>
        <w:tc>
          <w:tcPr>
            <w:tcW w:w="2127" w:type="dxa"/>
            <w:shd w:val="clear" w:color="auto" w:fill="C5E0B3" w:themeFill="accent6" w:themeFillTint="66"/>
            <w:noWrap/>
            <w:hideMark/>
          </w:tcPr>
          <w:p w14:paraId="3D236618" w14:textId="2A3D96DD" w:rsidR="00AD066F" w:rsidRPr="006D487B" w:rsidRDefault="00AD066F" w:rsidP="006D487B">
            <w:pPr>
              <w:jc w:val="center"/>
              <w:rPr>
                <w:b/>
                <w:bCs/>
              </w:rPr>
            </w:pPr>
            <w:r w:rsidRPr="006D487B">
              <w:rPr>
                <w:b/>
              </w:rPr>
              <w:t>Francija</w:t>
            </w:r>
          </w:p>
        </w:tc>
        <w:tc>
          <w:tcPr>
            <w:tcW w:w="2409" w:type="dxa"/>
            <w:shd w:val="clear" w:color="auto" w:fill="auto"/>
            <w:noWrap/>
            <w:vAlign w:val="center"/>
            <w:hideMark/>
          </w:tcPr>
          <w:p w14:paraId="1210837C" w14:textId="48E34518" w:rsidR="00AD066F" w:rsidRPr="006D487B" w:rsidRDefault="00AD066F" w:rsidP="006D487B">
            <w:pPr>
              <w:jc w:val="center"/>
            </w:pPr>
            <w:r w:rsidRPr="006D487B">
              <w:t xml:space="preserve">1 </w:t>
            </w:r>
            <w:r>
              <w:t>606</w:t>
            </w:r>
          </w:p>
        </w:tc>
      </w:tr>
      <w:tr w:rsidR="00AD066F" w:rsidRPr="009F0F1F" w14:paraId="4BC9C3A5" w14:textId="77777777" w:rsidTr="000C6107">
        <w:trPr>
          <w:trHeight w:val="229"/>
        </w:trPr>
        <w:tc>
          <w:tcPr>
            <w:tcW w:w="2127" w:type="dxa"/>
            <w:shd w:val="clear" w:color="auto" w:fill="C5E0B3" w:themeFill="accent6" w:themeFillTint="66"/>
            <w:noWrap/>
            <w:hideMark/>
          </w:tcPr>
          <w:p w14:paraId="695CA6AB" w14:textId="54C833AF" w:rsidR="00AD066F" w:rsidRPr="006D487B" w:rsidRDefault="00AD066F" w:rsidP="006D487B">
            <w:pPr>
              <w:jc w:val="center"/>
              <w:rPr>
                <w:b/>
                <w:bCs/>
              </w:rPr>
            </w:pPr>
            <w:r w:rsidRPr="006D487B">
              <w:rPr>
                <w:b/>
              </w:rPr>
              <w:t>Horvātija</w:t>
            </w:r>
          </w:p>
        </w:tc>
        <w:tc>
          <w:tcPr>
            <w:tcW w:w="2409" w:type="dxa"/>
            <w:shd w:val="clear" w:color="000000" w:fill="F6F6F6"/>
            <w:noWrap/>
            <w:vAlign w:val="center"/>
            <w:hideMark/>
          </w:tcPr>
          <w:p w14:paraId="2272D047" w14:textId="51DE8F8C" w:rsidR="00AD066F" w:rsidRPr="006D487B" w:rsidRDefault="00AD066F" w:rsidP="006D487B">
            <w:pPr>
              <w:jc w:val="center"/>
            </w:pPr>
            <w:r>
              <w:t>1 298</w:t>
            </w:r>
          </w:p>
        </w:tc>
      </w:tr>
      <w:tr w:rsidR="00AD066F" w:rsidRPr="009F0F1F" w14:paraId="322219D0" w14:textId="77777777" w:rsidTr="000C6107">
        <w:trPr>
          <w:trHeight w:val="229"/>
        </w:trPr>
        <w:tc>
          <w:tcPr>
            <w:tcW w:w="2127" w:type="dxa"/>
            <w:shd w:val="clear" w:color="auto" w:fill="C5E0B3" w:themeFill="accent6" w:themeFillTint="66"/>
            <w:noWrap/>
            <w:hideMark/>
          </w:tcPr>
          <w:p w14:paraId="000700B1" w14:textId="2FF4F1D2" w:rsidR="00AD066F" w:rsidRPr="006D487B" w:rsidRDefault="00AD066F" w:rsidP="006D487B">
            <w:pPr>
              <w:jc w:val="center"/>
              <w:rPr>
                <w:b/>
                <w:bCs/>
              </w:rPr>
            </w:pPr>
            <w:r w:rsidRPr="006D487B">
              <w:rPr>
                <w:b/>
              </w:rPr>
              <w:t>Itālija</w:t>
            </w:r>
          </w:p>
        </w:tc>
        <w:tc>
          <w:tcPr>
            <w:tcW w:w="2409" w:type="dxa"/>
            <w:shd w:val="clear" w:color="auto" w:fill="auto"/>
            <w:noWrap/>
            <w:vAlign w:val="center"/>
            <w:hideMark/>
          </w:tcPr>
          <w:p w14:paraId="27B24611" w14:textId="77777777" w:rsidR="00AD066F" w:rsidRPr="006D487B" w:rsidRDefault="00AD066F" w:rsidP="006D487B">
            <w:pPr>
              <w:jc w:val="center"/>
            </w:pPr>
            <w:r w:rsidRPr="006D487B">
              <w:t>:</w:t>
            </w:r>
          </w:p>
        </w:tc>
      </w:tr>
      <w:tr w:rsidR="00AD066F" w:rsidRPr="009F0F1F" w14:paraId="079B20B7" w14:textId="77777777" w:rsidTr="000C6107">
        <w:trPr>
          <w:trHeight w:val="229"/>
        </w:trPr>
        <w:tc>
          <w:tcPr>
            <w:tcW w:w="2127" w:type="dxa"/>
            <w:shd w:val="clear" w:color="auto" w:fill="C5E0B3" w:themeFill="accent6" w:themeFillTint="66"/>
            <w:noWrap/>
            <w:hideMark/>
          </w:tcPr>
          <w:p w14:paraId="31244956" w14:textId="589BDD6C" w:rsidR="00AD066F" w:rsidRPr="006D487B" w:rsidRDefault="00AD066F" w:rsidP="006D487B">
            <w:pPr>
              <w:jc w:val="center"/>
              <w:rPr>
                <w:b/>
                <w:bCs/>
              </w:rPr>
            </w:pPr>
            <w:r w:rsidRPr="006D487B">
              <w:rPr>
                <w:b/>
              </w:rPr>
              <w:t>Kipra</w:t>
            </w:r>
          </w:p>
        </w:tc>
        <w:tc>
          <w:tcPr>
            <w:tcW w:w="2409" w:type="dxa"/>
            <w:shd w:val="clear" w:color="000000" w:fill="F6F6F6"/>
            <w:noWrap/>
            <w:vAlign w:val="center"/>
            <w:hideMark/>
          </w:tcPr>
          <w:p w14:paraId="581E2D8D" w14:textId="6235C1ED" w:rsidR="00AD066F" w:rsidRPr="006D487B" w:rsidRDefault="00AD066F" w:rsidP="006D487B">
            <w:pPr>
              <w:jc w:val="center"/>
            </w:pPr>
            <w:r w:rsidRPr="006D487B">
              <w:t>1 0</w:t>
            </w:r>
            <w:r w:rsidR="00EA2058">
              <w:t>76</w:t>
            </w:r>
          </w:p>
        </w:tc>
      </w:tr>
      <w:tr w:rsidR="00AD066F" w:rsidRPr="009F0F1F" w14:paraId="06377472" w14:textId="77777777" w:rsidTr="000C6107">
        <w:trPr>
          <w:trHeight w:val="229"/>
        </w:trPr>
        <w:tc>
          <w:tcPr>
            <w:tcW w:w="2127" w:type="dxa"/>
            <w:shd w:val="clear" w:color="auto" w:fill="C5E0B3" w:themeFill="accent6" w:themeFillTint="66"/>
            <w:noWrap/>
            <w:hideMark/>
          </w:tcPr>
          <w:p w14:paraId="4D0A28D5" w14:textId="4AE03B8F" w:rsidR="00AD066F" w:rsidRPr="006D487B" w:rsidRDefault="00AD066F" w:rsidP="006D487B">
            <w:pPr>
              <w:jc w:val="center"/>
              <w:rPr>
                <w:b/>
                <w:bCs/>
              </w:rPr>
            </w:pPr>
            <w:r w:rsidRPr="006D487B">
              <w:rPr>
                <w:b/>
              </w:rPr>
              <w:t>Latvija</w:t>
            </w:r>
          </w:p>
        </w:tc>
        <w:tc>
          <w:tcPr>
            <w:tcW w:w="2409" w:type="dxa"/>
            <w:shd w:val="clear" w:color="auto" w:fill="auto"/>
            <w:noWrap/>
            <w:vAlign w:val="center"/>
            <w:hideMark/>
          </w:tcPr>
          <w:p w14:paraId="19CD3ED6" w14:textId="435D99A8" w:rsidR="00AD066F" w:rsidRPr="006D487B" w:rsidRDefault="00EA2058" w:rsidP="006D487B">
            <w:pPr>
              <w:jc w:val="center"/>
            </w:pPr>
            <w:r>
              <w:t>902</w:t>
            </w:r>
          </w:p>
        </w:tc>
      </w:tr>
      <w:tr w:rsidR="00AD066F" w:rsidRPr="009F0F1F" w14:paraId="2D57DE11" w14:textId="77777777" w:rsidTr="000C6107">
        <w:trPr>
          <w:trHeight w:val="229"/>
        </w:trPr>
        <w:tc>
          <w:tcPr>
            <w:tcW w:w="2127" w:type="dxa"/>
            <w:shd w:val="clear" w:color="auto" w:fill="C5E0B3" w:themeFill="accent6" w:themeFillTint="66"/>
            <w:noWrap/>
            <w:hideMark/>
          </w:tcPr>
          <w:p w14:paraId="3C9452E2" w14:textId="668FC305" w:rsidR="00AD066F" w:rsidRPr="006D487B" w:rsidRDefault="00AD066F" w:rsidP="006D487B">
            <w:pPr>
              <w:jc w:val="center"/>
              <w:rPr>
                <w:b/>
                <w:bCs/>
              </w:rPr>
            </w:pPr>
            <w:r w:rsidRPr="006D487B">
              <w:rPr>
                <w:b/>
              </w:rPr>
              <w:t>Lietuva</w:t>
            </w:r>
          </w:p>
        </w:tc>
        <w:tc>
          <w:tcPr>
            <w:tcW w:w="2409" w:type="dxa"/>
            <w:shd w:val="clear" w:color="000000" w:fill="F6F6F6"/>
            <w:noWrap/>
            <w:vAlign w:val="center"/>
            <w:hideMark/>
          </w:tcPr>
          <w:p w14:paraId="213C7E32" w14:textId="78DCA5D5" w:rsidR="00AD066F" w:rsidRPr="006D487B" w:rsidRDefault="00AD066F" w:rsidP="006D487B">
            <w:pPr>
              <w:jc w:val="center"/>
            </w:pPr>
            <w:r w:rsidRPr="006D487B">
              <w:t xml:space="preserve">1 </w:t>
            </w:r>
            <w:r w:rsidR="00EA2058">
              <w:t>264</w:t>
            </w:r>
          </w:p>
        </w:tc>
      </w:tr>
      <w:tr w:rsidR="00AD066F" w:rsidRPr="009F0F1F" w14:paraId="632BA7E1" w14:textId="77777777" w:rsidTr="000C6107">
        <w:trPr>
          <w:trHeight w:val="229"/>
        </w:trPr>
        <w:tc>
          <w:tcPr>
            <w:tcW w:w="2127" w:type="dxa"/>
            <w:shd w:val="clear" w:color="auto" w:fill="C5E0B3" w:themeFill="accent6" w:themeFillTint="66"/>
            <w:noWrap/>
            <w:hideMark/>
          </w:tcPr>
          <w:p w14:paraId="50936AD1" w14:textId="1E07C7A6" w:rsidR="00AD066F" w:rsidRPr="006D487B" w:rsidRDefault="00AD066F" w:rsidP="006D487B">
            <w:pPr>
              <w:jc w:val="center"/>
              <w:rPr>
                <w:b/>
                <w:bCs/>
              </w:rPr>
            </w:pPr>
            <w:r w:rsidRPr="006D487B">
              <w:rPr>
                <w:b/>
              </w:rPr>
              <w:t>Luksemburga</w:t>
            </w:r>
          </w:p>
        </w:tc>
        <w:tc>
          <w:tcPr>
            <w:tcW w:w="2409" w:type="dxa"/>
            <w:shd w:val="clear" w:color="auto" w:fill="auto"/>
            <w:noWrap/>
            <w:vAlign w:val="center"/>
            <w:hideMark/>
          </w:tcPr>
          <w:p w14:paraId="4275C631" w14:textId="43D2DA7C" w:rsidR="00AD066F" w:rsidRPr="006D487B" w:rsidRDefault="00AD066F" w:rsidP="006D487B">
            <w:pPr>
              <w:jc w:val="center"/>
            </w:pPr>
            <w:r w:rsidRPr="006D487B">
              <w:t xml:space="preserve">1 </w:t>
            </w:r>
            <w:r w:rsidR="00EA2058">
              <w:t>969</w:t>
            </w:r>
          </w:p>
        </w:tc>
      </w:tr>
      <w:tr w:rsidR="00AD066F" w:rsidRPr="009F0F1F" w14:paraId="2CB3163F" w14:textId="77777777" w:rsidTr="000C6107">
        <w:trPr>
          <w:trHeight w:val="229"/>
        </w:trPr>
        <w:tc>
          <w:tcPr>
            <w:tcW w:w="2127" w:type="dxa"/>
            <w:shd w:val="clear" w:color="auto" w:fill="C5E0B3" w:themeFill="accent6" w:themeFillTint="66"/>
            <w:noWrap/>
            <w:hideMark/>
          </w:tcPr>
          <w:p w14:paraId="18B6E251" w14:textId="59CE4C1E" w:rsidR="00AD066F" w:rsidRPr="006D487B" w:rsidRDefault="00AD066F" w:rsidP="006D487B">
            <w:pPr>
              <w:jc w:val="center"/>
              <w:rPr>
                <w:b/>
                <w:bCs/>
              </w:rPr>
            </w:pPr>
            <w:r w:rsidRPr="006D487B">
              <w:rPr>
                <w:b/>
              </w:rPr>
              <w:t>Ungārija</w:t>
            </w:r>
          </w:p>
        </w:tc>
        <w:tc>
          <w:tcPr>
            <w:tcW w:w="2409" w:type="dxa"/>
            <w:shd w:val="clear" w:color="000000" w:fill="F6F6F6"/>
            <w:noWrap/>
            <w:vAlign w:val="center"/>
            <w:hideMark/>
          </w:tcPr>
          <w:p w14:paraId="3B14EA4F" w14:textId="0B149580" w:rsidR="00AD066F" w:rsidRPr="006D487B" w:rsidRDefault="00EA2058" w:rsidP="006D487B">
            <w:pPr>
              <w:jc w:val="center"/>
            </w:pPr>
            <w:r>
              <w:t>1 030</w:t>
            </w:r>
          </w:p>
        </w:tc>
      </w:tr>
      <w:tr w:rsidR="00AD066F" w:rsidRPr="009F0F1F" w14:paraId="68E5D486" w14:textId="77777777" w:rsidTr="000C6107">
        <w:trPr>
          <w:trHeight w:val="229"/>
        </w:trPr>
        <w:tc>
          <w:tcPr>
            <w:tcW w:w="2127" w:type="dxa"/>
            <w:shd w:val="clear" w:color="auto" w:fill="C5E0B3" w:themeFill="accent6" w:themeFillTint="66"/>
            <w:noWrap/>
            <w:hideMark/>
          </w:tcPr>
          <w:p w14:paraId="795D2D28" w14:textId="08178E49" w:rsidR="00AD066F" w:rsidRPr="006D487B" w:rsidRDefault="00AD066F" w:rsidP="006D487B">
            <w:pPr>
              <w:jc w:val="center"/>
              <w:rPr>
                <w:b/>
                <w:bCs/>
              </w:rPr>
            </w:pPr>
            <w:r w:rsidRPr="006D487B">
              <w:rPr>
                <w:b/>
              </w:rPr>
              <w:t>Malta</w:t>
            </w:r>
          </w:p>
        </w:tc>
        <w:tc>
          <w:tcPr>
            <w:tcW w:w="2409" w:type="dxa"/>
            <w:shd w:val="clear" w:color="auto" w:fill="auto"/>
            <w:noWrap/>
            <w:vAlign w:val="center"/>
            <w:hideMark/>
          </w:tcPr>
          <w:p w14:paraId="069A45C1" w14:textId="2FB809CC" w:rsidR="00AD066F" w:rsidRPr="006D487B" w:rsidRDefault="00EA2058" w:rsidP="006D487B">
            <w:pPr>
              <w:jc w:val="center"/>
            </w:pPr>
            <w:r>
              <w:t>1 056</w:t>
            </w:r>
          </w:p>
        </w:tc>
      </w:tr>
      <w:tr w:rsidR="00AD066F" w:rsidRPr="009F0F1F" w14:paraId="03025355" w14:textId="77777777" w:rsidTr="000C6107">
        <w:trPr>
          <w:trHeight w:val="229"/>
        </w:trPr>
        <w:tc>
          <w:tcPr>
            <w:tcW w:w="2127" w:type="dxa"/>
            <w:shd w:val="clear" w:color="auto" w:fill="C5E0B3" w:themeFill="accent6" w:themeFillTint="66"/>
            <w:noWrap/>
            <w:hideMark/>
          </w:tcPr>
          <w:p w14:paraId="13117F93" w14:textId="24E841F7" w:rsidR="00AD066F" w:rsidRPr="006D487B" w:rsidRDefault="00AD066F" w:rsidP="006D487B">
            <w:pPr>
              <w:jc w:val="center"/>
              <w:rPr>
                <w:b/>
                <w:bCs/>
              </w:rPr>
            </w:pPr>
            <w:r w:rsidRPr="006D487B">
              <w:rPr>
                <w:b/>
              </w:rPr>
              <w:t>Nīderlande</w:t>
            </w:r>
          </w:p>
        </w:tc>
        <w:tc>
          <w:tcPr>
            <w:tcW w:w="2409" w:type="dxa"/>
            <w:shd w:val="clear" w:color="000000" w:fill="F6F6F6"/>
            <w:noWrap/>
            <w:vAlign w:val="center"/>
            <w:hideMark/>
          </w:tcPr>
          <w:p w14:paraId="2157D470" w14:textId="425C96B9" w:rsidR="00AD066F" w:rsidRPr="006D487B" w:rsidRDefault="00AD066F" w:rsidP="006D487B">
            <w:pPr>
              <w:jc w:val="center"/>
            </w:pPr>
            <w:r w:rsidRPr="006D487B">
              <w:t xml:space="preserve">1 </w:t>
            </w:r>
            <w:r w:rsidR="00EA2058">
              <w:t>875</w:t>
            </w:r>
          </w:p>
        </w:tc>
      </w:tr>
      <w:tr w:rsidR="00AD066F" w:rsidRPr="009F0F1F" w14:paraId="16E01524" w14:textId="77777777" w:rsidTr="000C6107">
        <w:trPr>
          <w:trHeight w:val="229"/>
        </w:trPr>
        <w:tc>
          <w:tcPr>
            <w:tcW w:w="2127" w:type="dxa"/>
            <w:shd w:val="clear" w:color="auto" w:fill="C5E0B3" w:themeFill="accent6" w:themeFillTint="66"/>
            <w:noWrap/>
            <w:hideMark/>
          </w:tcPr>
          <w:p w14:paraId="3CA79D80" w14:textId="53914E48" w:rsidR="00AD066F" w:rsidRPr="006D487B" w:rsidRDefault="00AD066F" w:rsidP="006D487B">
            <w:pPr>
              <w:jc w:val="center"/>
              <w:rPr>
                <w:b/>
                <w:bCs/>
              </w:rPr>
            </w:pPr>
            <w:r w:rsidRPr="006D487B">
              <w:rPr>
                <w:b/>
              </w:rPr>
              <w:t>Austrija</w:t>
            </w:r>
          </w:p>
        </w:tc>
        <w:tc>
          <w:tcPr>
            <w:tcW w:w="2409" w:type="dxa"/>
            <w:shd w:val="clear" w:color="auto" w:fill="auto"/>
            <w:noWrap/>
            <w:vAlign w:val="center"/>
            <w:hideMark/>
          </w:tcPr>
          <w:p w14:paraId="0551FBE7" w14:textId="77777777" w:rsidR="00AD066F" w:rsidRPr="006D487B" w:rsidRDefault="00AD066F" w:rsidP="006D487B">
            <w:pPr>
              <w:jc w:val="center"/>
            </w:pPr>
            <w:r w:rsidRPr="006D487B">
              <w:t>:</w:t>
            </w:r>
          </w:p>
        </w:tc>
      </w:tr>
      <w:tr w:rsidR="00AD066F" w:rsidRPr="009F0F1F" w14:paraId="470AD151" w14:textId="77777777" w:rsidTr="000C6107">
        <w:trPr>
          <w:trHeight w:val="229"/>
        </w:trPr>
        <w:tc>
          <w:tcPr>
            <w:tcW w:w="2127" w:type="dxa"/>
            <w:shd w:val="clear" w:color="auto" w:fill="C5E0B3" w:themeFill="accent6" w:themeFillTint="66"/>
            <w:noWrap/>
            <w:hideMark/>
          </w:tcPr>
          <w:p w14:paraId="34486522" w14:textId="0A4B8173" w:rsidR="00AD066F" w:rsidRPr="006D487B" w:rsidRDefault="00AD066F" w:rsidP="006D487B">
            <w:pPr>
              <w:jc w:val="center"/>
              <w:rPr>
                <w:b/>
                <w:bCs/>
              </w:rPr>
            </w:pPr>
            <w:r w:rsidRPr="006D487B">
              <w:rPr>
                <w:b/>
              </w:rPr>
              <w:t>Polija</w:t>
            </w:r>
          </w:p>
        </w:tc>
        <w:tc>
          <w:tcPr>
            <w:tcW w:w="2409" w:type="dxa"/>
            <w:shd w:val="clear" w:color="000000" w:fill="F6F6F6"/>
            <w:noWrap/>
            <w:vAlign w:val="center"/>
            <w:hideMark/>
          </w:tcPr>
          <w:p w14:paraId="585C9C99" w14:textId="750F1936" w:rsidR="00AD066F" w:rsidRPr="006D487B" w:rsidRDefault="00AD066F" w:rsidP="006D487B">
            <w:pPr>
              <w:jc w:val="center"/>
            </w:pPr>
            <w:r w:rsidRPr="006D487B">
              <w:t xml:space="preserve">1 </w:t>
            </w:r>
            <w:r w:rsidR="00EA2058">
              <w:t>523</w:t>
            </w:r>
          </w:p>
        </w:tc>
      </w:tr>
      <w:tr w:rsidR="00AD066F" w:rsidRPr="009F0F1F" w14:paraId="646CD20F" w14:textId="77777777" w:rsidTr="000C6107">
        <w:trPr>
          <w:trHeight w:val="229"/>
        </w:trPr>
        <w:tc>
          <w:tcPr>
            <w:tcW w:w="2127" w:type="dxa"/>
            <w:shd w:val="clear" w:color="auto" w:fill="C5E0B3" w:themeFill="accent6" w:themeFillTint="66"/>
            <w:noWrap/>
            <w:hideMark/>
          </w:tcPr>
          <w:p w14:paraId="5C1F3D64" w14:textId="7B684F17" w:rsidR="00AD066F" w:rsidRPr="006D487B" w:rsidRDefault="00AD066F" w:rsidP="006D487B">
            <w:pPr>
              <w:jc w:val="center"/>
              <w:rPr>
                <w:b/>
                <w:bCs/>
              </w:rPr>
            </w:pPr>
            <w:r w:rsidRPr="006D487B">
              <w:rPr>
                <w:b/>
              </w:rPr>
              <w:t>Portugāle</w:t>
            </w:r>
          </w:p>
        </w:tc>
        <w:tc>
          <w:tcPr>
            <w:tcW w:w="2409" w:type="dxa"/>
            <w:shd w:val="clear" w:color="auto" w:fill="auto"/>
            <w:noWrap/>
            <w:vAlign w:val="center"/>
            <w:hideMark/>
          </w:tcPr>
          <w:p w14:paraId="3583065C" w14:textId="5F471CEF" w:rsidR="00AD066F" w:rsidRPr="006D487B" w:rsidRDefault="00AD066F" w:rsidP="006D487B">
            <w:pPr>
              <w:jc w:val="center"/>
            </w:pPr>
            <w:r w:rsidRPr="006D487B">
              <w:t xml:space="preserve">1 </w:t>
            </w:r>
            <w:r w:rsidR="00EA2058">
              <w:t>170</w:t>
            </w:r>
          </w:p>
        </w:tc>
      </w:tr>
      <w:tr w:rsidR="00AD066F" w:rsidRPr="009F0F1F" w14:paraId="54AE489F" w14:textId="77777777" w:rsidTr="000C6107">
        <w:trPr>
          <w:trHeight w:val="229"/>
        </w:trPr>
        <w:tc>
          <w:tcPr>
            <w:tcW w:w="2127" w:type="dxa"/>
            <w:shd w:val="clear" w:color="auto" w:fill="C5E0B3" w:themeFill="accent6" w:themeFillTint="66"/>
            <w:noWrap/>
            <w:hideMark/>
          </w:tcPr>
          <w:p w14:paraId="0F2338C3" w14:textId="36C84D26" w:rsidR="00AD066F" w:rsidRPr="006D487B" w:rsidRDefault="00AD066F" w:rsidP="006D487B">
            <w:pPr>
              <w:jc w:val="center"/>
              <w:rPr>
                <w:b/>
                <w:bCs/>
              </w:rPr>
            </w:pPr>
            <w:r w:rsidRPr="006D487B">
              <w:rPr>
                <w:b/>
              </w:rPr>
              <w:t>Rumānija</w:t>
            </w:r>
          </w:p>
        </w:tc>
        <w:tc>
          <w:tcPr>
            <w:tcW w:w="2409" w:type="dxa"/>
            <w:shd w:val="clear" w:color="000000" w:fill="F6F6F6"/>
            <w:noWrap/>
            <w:vAlign w:val="center"/>
            <w:hideMark/>
          </w:tcPr>
          <w:p w14:paraId="55453B2C" w14:textId="462DE174" w:rsidR="00AD066F" w:rsidRPr="006D487B" w:rsidRDefault="00EA2058">
            <w:pPr>
              <w:jc w:val="center"/>
            </w:pPr>
            <w:r>
              <w:t>1 340</w:t>
            </w:r>
          </w:p>
        </w:tc>
      </w:tr>
      <w:tr w:rsidR="00AD066F" w:rsidRPr="009F0F1F" w14:paraId="684D0A60" w14:textId="77777777" w:rsidTr="000C6107">
        <w:trPr>
          <w:trHeight w:val="229"/>
        </w:trPr>
        <w:tc>
          <w:tcPr>
            <w:tcW w:w="2127" w:type="dxa"/>
            <w:shd w:val="clear" w:color="auto" w:fill="C5E0B3" w:themeFill="accent6" w:themeFillTint="66"/>
            <w:noWrap/>
            <w:hideMark/>
          </w:tcPr>
          <w:p w14:paraId="47EFB474" w14:textId="07820C8D" w:rsidR="00AD066F" w:rsidRPr="006D487B" w:rsidRDefault="00AD066F" w:rsidP="006D487B">
            <w:pPr>
              <w:jc w:val="center"/>
              <w:rPr>
                <w:b/>
                <w:bCs/>
              </w:rPr>
            </w:pPr>
            <w:r w:rsidRPr="006D487B">
              <w:rPr>
                <w:b/>
              </w:rPr>
              <w:t>Slovēnija</w:t>
            </w:r>
          </w:p>
        </w:tc>
        <w:tc>
          <w:tcPr>
            <w:tcW w:w="2409" w:type="dxa"/>
            <w:shd w:val="clear" w:color="auto" w:fill="auto"/>
            <w:noWrap/>
            <w:vAlign w:val="center"/>
            <w:hideMark/>
          </w:tcPr>
          <w:p w14:paraId="51EAB27C" w14:textId="692EF6CE" w:rsidR="00AD066F" w:rsidRPr="006D487B" w:rsidRDefault="00AD066F" w:rsidP="006D487B">
            <w:pPr>
              <w:jc w:val="center"/>
            </w:pPr>
            <w:r w:rsidRPr="006D487B">
              <w:t xml:space="preserve">1 </w:t>
            </w:r>
            <w:r w:rsidR="00EA2058">
              <w:t>427</w:t>
            </w:r>
          </w:p>
        </w:tc>
      </w:tr>
      <w:tr w:rsidR="00AD066F" w:rsidRPr="009F0F1F" w14:paraId="339DD749" w14:textId="77777777" w:rsidTr="000C6107">
        <w:trPr>
          <w:trHeight w:val="229"/>
        </w:trPr>
        <w:tc>
          <w:tcPr>
            <w:tcW w:w="2127" w:type="dxa"/>
            <w:shd w:val="clear" w:color="auto" w:fill="C5E0B3" w:themeFill="accent6" w:themeFillTint="66"/>
            <w:noWrap/>
            <w:hideMark/>
          </w:tcPr>
          <w:p w14:paraId="3DBF1705" w14:textId="5654668C" w:rsidR="00AD066F" w:rsidRPr="006D487B" w:rsidRDefault="00AD066F" w:rsidP="006D487B">
            <w:pPr>
              <w:jc w:val="center"/>
              <w:rPr>
                <w:b/>
                <w:bCs/>
              </w:rPr>
            </w:pPr>
            <w:r w:rsidRPr="006D487B">
              <w:rPr>
                <w:b/>
              </w:rPr>
              <w:t>Slovākija</w:t>
            </w:r>
          </w:p>
        </w:tc>
        <w:tc>
          <w:tcPr>
            <w:tcW w:w="2409" w:type="dxa"/>
            <w:shd w:val="clear" w:color="000000" w:fill="F6F6F6"/>
            <w:noWrap/>
            <w:vAlign w:val="center"/>
            <w:hideMark/>
          </w:tcPr>
          <w:p w14:paraId="66E2E179" w14:textId="45D25A1E" w:rsidR="00AD066F" w:rsidRPr="006D487B" w:rsidRDefault="00EA2058" w:rsidP="006D487B">
            <w:pPr>
              <w:jc w:val="center"/>
            </w:pPr>
            <w:r>
              <w:t>937</w:t>
            </w:r>
          </w:p>
        </w:tc>
      </w:tr>
      <w:tr w:rsidR="00AD066F" w:rsidRPr="009F0F1F" w14:paraId="21C9B1C3" w14:textId="77777777" w:rsidTr="000C6107">
        <w:trPr>
          <w:trHeight w:val="229"/>
        </w:trPr>
        <w:tc>
          <w:tcPr>
            <w:tcW w:w="2127" w:type="dxa"/>
            <w:shd w:val="clear" w:color="auto" w:fill="C5E0B3" w:themeFill="accent6" w:themeFillTint="66"/>
            <w:noWrap/>
            <w:hideMark/>
          </w:tcPr>
          <w:p w14:paraId="72B16899" w14:textId="2C67CB1E" w:rsidR="00AD066F" w:rsidRPr="006D487B" w:rsidRDefault="00AD066F" w:rsidP="006D487B">
            <w:pPr>
              <w:jc w:val="center"/>
              <w:rPr>
                <w:b/>
                <w:bCs/>
              </w:rPr>
            </w:pPr>
            <w:r w:rsidRPr="006D487B">
              <w:rPr>
                <w:b/>
              </w:rPr>
              <w:t>Somija</w:t>
            </w:r>
          </w:p>
        </w:tc>
        <w:tc>
          <w:tcPr>
            <w:tcW w:w="2409" w:type="dxa"/>
            <w:shd w:val="clear" w:color="auto" w:fill="auto"/>
            <w:noWrap/>
            <w:vAlign w:val="center"/>
            <w:hideMark/>
          </w:tcPr>
          <w:p w14:paraId="1B06B929" w14:textId="77777777" w:rsidR="00AD066F" w:rsidRPr="006D487B" w:rsidRDefault="00AD066F" w:rsidP="006D487B">
            <w:pPr>
              <w:jc w:val="center"/>
            </w:pPr>
            <w:r w:rsidRPr="006D487B">
              <w:t>:</w:t>
            </w:r>
          </w:p>
        </w:tc>
      </w:tr>
      <w:tr w:rsidR="00AD066F" w:rsidRPr="009F0F1F" w14:paraId="2C27CC33" w14:textId="77777777" w:rsidTr="000C6107">
        <w:trPr>
          <w:trHeight w:val="229"/>
        </w:trPr>
        <w:tc>
          <w:tcPr>
            <w:tcW w:w="2127" w:type="dxa"/>
            <w:shd w:val="clear" w:color="auto" w:fill="C5E0B3" w:themeFill="accent6" w:themeFillTint="66"/>
            <w:noWrap/>
            <w:hideMark/>
          </w:tcPr>
          <w:p w14:paraId="30170D97" w14:textId="72E42D5F" w:rsidR="00AD066F" w:rsidRPr="006D487B" w:rsidRDefault="00AD066F" w:rsidP="006D487B">
            <w:pPr>
              <w:jc w:val="center"/>
              <w:rPr>
                <w:b/>
                <w:bCs/>
              </w:rPr>
            </w:pPr>
            <w:r w:rsidRPr="006D487B">
              <w:rPr>
                <w:b/>
              </w:rPr>
              <w:t>Zviedrija</w:t>
            </w:r>
          </w:p>
        </w:tc>
        <w:tc>
          <w:tcPr>
            <w:tcW w:w="2409" w:type="dxa"/>
            <w:shd w:val="clear" w:color="000000" w:fill="F6F6F6"/>
            <w:noWrap/>
            <w:vAlign w:val="center"/>
            <w:hideMark/>
          </w:tcPr>
          <w:p w14:paraId="7F712F6C" w14:textId="77777777" w:rsidR="00AD066F" w:rsidRPr="006D487B" w:rsidRDefault="00AD066F" w:rsidP="006D487B">
            <w:pPr>
              <w:jc w:val="center"/>
            </w:pPr>
            <w:r w:rsidRPr="006D487B">
              <w:t>:</w:t>
            </w:r>
          </w:p>
        </w:tc>
      </w:tr>
    </w:tbl>
    <w:p w14:paraId="5A62EAFB" w14:textId="2959783A" w:rsidR="006D487B" w:rsidRDefault="00AF6A98" w:rsidP="000C6107">
      <w:pPr>
        <w:rPr>
          <w:b/>
        </w:rPr>
      </w:pPr>
      <w:r w:rsidRPr="00AF6A98">
        <w:rPr>
          <w:sz w:val="20"/>
          <w:szCs w:val="20"/>
        </w:rPr>
        <w:t xml:space="preserve">Datu avots: </w:t>
      </w:r>
      <w:proofErr w:type="spellStart"/>
      <w:r w:rsidRPr="00AF6A98">
        <w:rPr>
          <w:i/>
          <w:sz w:val="20"/>
          <w:szCs w:val="20"/>
        </w:rPr>
        <w:t>Eurostat</w:t>
      </w:r>
      <w:proofErr w:type="spellEnd"/>
    </w:p>
    <w:p w14:paraId="24823B0D" w14:textId="01D4C3A9" w:rsidR="001230DD" w:rsidRDefault="001230DD" w:rsidP="001230DD">
      <w:pPr>
        <w:jc w:val="center"/>
        <w:rPr>
          <w:b/>
        </w:rPr>
      </w:pPr>
      <w:r w:rsidRPr="001230DD">
        <w:rPr>
          <w:b/>
        </w:rPr>
        <w:t>Nabadzības risks un sociālās atstumtības rādītāji</w:t>
      </w:r>
    </w:p>
    <w:p w14:paraId="4ECCF7A1" w14:textId="77777777" w:rsidR="001230DD" w:rsidRPr="001230DD" w:rsidRDefault="001230DD" w:rsidP="00E63D49">
      <w:pPr>
        <w:spacing w:line="276" w:lineRule="auto"/>
        <w:ind w:firstLine="720"/>
        <w:jc w:val="both"/>
        <w:rPr>
          <w:b/>
        </w:rPr>
      </w:pPr>
    </w:p>
    <w:p w14:paraId="6703FA66" w14:textId="004580BB" w:rsidR="00D06D52" w:rsidRDefault="00D06D52" w:rsidP="00E63D49">
      <w:pPr>
        <w:spacing w:line="360" w:lineRule="auto"/>
        <w:ind w:firstLine="720"/>
        <w:jc w:val="both"/>
      </w:pPr>
      <w:r>
        <w:t>2023. gadā nabadzības vai sociālās atstumtības riskam bija pakļauti 24,3 % jeb 449 tūkstoši iedzīvotāju, kas ir par 0,9 procentpunktiem mazāk nekā 2022. gadā, kad šādu iedzīvotāju bija 25,6 % jeb 476 tūkstoši.</w:t>
      </w:r>
    </w:p>
    <w:p w14:paraId="056831B2" w14:textId="4CC73C72" w:rsidR="00E63D49" w:rsidRDefault="00E63D49" w:rsidP="00E63D49">
      <w:pPr>
        <w:spacing w:line="360" w:lineRule="auto"/>
        <w:ind w:firstLine="720"/>
        <w:jc w:val="both"/>
      </w:pPr>
      <w:r>
        <w:t>Kaut arī kopš 2015. gada nabadzības vai sociālās atstumtības riskam pakļauto iedzīvotāju īpatsvars ir samazinājies par 3,9 procentpunktiem un tas ir zemākais šajā periodā, tomēr starp ES dalībvalstīm Latvijā joprojām šis rādītājs ir viens no augstākajiem. Jaunākie pieejamie dati liecina, ka starp visām ES dalībvalstīm Latvijā bija piektais augstākais nabadzības vai sociālās atstumtības riskam pakļauto iedzīvotāju īpatsvars. Sliktāka situācija bija Rumānijā, kur nabadzības vai sociālās atstumtības riskam pakļauto iedzīvotāju īpatsvars bija 32,0 %, Bulgārijā – 30,0 %, Spānijā – 26,5 % un Grieķijā – 26,1 %. Vismazākais nabadzības riskam pakļauto iedzīvotāju īpatsvars bija Čehijā (12,0 %) un Slovēnijā (13,7 %).</w:t>
      </w:r>
      <w:r>
        <w:rPr>
          <w:rStyle w:val="FootnoteReference"/>
        </w:rPr>
        <w:footnoteReference w:id="5"/>
      </w:r>
    </w:p>
    <w:p w14:paraId="7C71E0D7" w14:textId="77777777" w:rsidR="00D06D52" w:rsidRDefault="00D06D52" w:rsidP="00D06D52">
      <w:pPr>
        <w:spacing w:after="160" w:line="259" w:lineRule="auto"/>
        <w:ind w:firstLine="720"/>
        <w:rPr>
          <w:lang w:eastAsia="en-US"/>
        </w:rPr>
      </w:pPr>
    </w:p>
    <w:p w14:paraId="1E1A31AE" w14:textId="1EAA0AED" w:rsidR="00516F60" w:rsidRDefault="00516F60" w:rsidP="00D06D52">
      <w:pPr>
        <w:spacing w:after="160" w:line="259" w:lineRule="auto"/>
        <w:ind w:firstLine="720"/>
        <w:rPr>
          <w:lang w:eastAsia="en-US"/>
        </w:rPr>
      </w:pPr>
      <w:r>
        <w:rPr>
          <w:lang w:eastAsia="en-US"/>
        </w:rPr>
        <w:br w:type="page"/>
      </w:r>
    </w:p>
    <w:p w14:paraId="4ADD8CB3" w14:textId="5346CD4D" w:rsidR="00544FB0" w:rsidRPr="00360136" w:rsidRDefault="008F6C97" w:rsidP="009937BE">
      <w:pPr>
        <w:pStyle w:val="Heading1"/>
      </w:pPr>
      <w:bookmarkStart w:id="39" w:name="_Toc196816557"/>
      <w:r>
        <w:t>4</w:t>
      </w:r>
      <w:r w:rsidR="00544FB0">
        <w:t>.</w:t>
      </w:r>
      <w:r w:rsidR="00456B8E">
        <w:t xml:space="preserve"> </w:t>
      </w:r>
      <w:r w:rsidR="00544FB0">
        <w:t xml:space="preserve">pielikums </w:t>
      </w:r>
      <w:r w:rsidR="00456B8E">
        <w:t>–</w:t>
      </w:r>
      <w:r w:rsidR="00544FB0">
        <w:t xml:space="preserve"> </w:t>
      </w:r>
      <w:r w:rsidR="00544FB0" w:rsidRPr="00360136">
        <w:t>Darba koplīgumi</w:t>
      </w:r>
      <w:bookmarkEnd w:id="39"/>
    </w:p>
    <w:p w14:paraId="306B8831" w14:textId="77777777" w:rsidR="00544FB0" w:rsidRPr="00360136" w:rsidRDefault="00544FB0" w:rsidP="00544FB0"/>
    <w:p w14:paraId="28549F7C" w14:textId="68580965" w:rsidR="00544FB0" w:rsidRDefault="00544FB0" w:rsidP="00767771">
      <w:pPr>
        <w:spacing w:line="360" w:lineRule="auto"/>
        <w:ind w:firstLine="720"/>
        <w:jc w:val="both"/>
      </w:pPr>
      <w:r w:rsidRPr="00360136">
        <w:t>Satversmes 108.</w:t>
      </w:r>
      <w:r>
        <w:t> </w:t>
      </w:r>
      <w:r w:rsidRPr="00360136">
        <w:t xml:space="preserve">pants garantē strādājošo tiesības uz koplīgumu. Darba likums paredz tiesības noslēgt darba koplīgumus uzņēmumā, nozarē vai teritorijā, t.sk. </w:t>
      </w:r>
      <w:proofErr w:type="spellStart"/>
      <w:r w:rsidRPr="00360136">
        <w:t>vispārsaistošus</w:t>
      </w:r>
      <w:proofErr w:type="spellEnd"/>
      <w:r w:rsidRPr="00360136">
        <w:t xml:space="preserve"> koplīgumus nozarē jeb </w:t>
      </w:r>
      <w:proofErr w:type="spellStart"/>
      <w:r w:rsidRPr="00360136">
        <w:t>ģenerālvienošanās</w:t>
      </w:r>
      <w:proofErr w:type="spellEnd"/>
      <w:r w:rsidRPr="00360136">
        <w:t xml:space="preserve">. </w:t>
      </w:r>
    </w:p>
    <w:p w14:paraId="146D67D2" w14:textId="77777777" w:rsidR="00862B5E" w:rsidRPr="00360136" w:rsidRDefault="00862B5E" w:rsidP="00767771">
      <w:pPr>
        <w:spacing w:line="360" w:lineRule="auto"/>
        <w:ind w:firstLine="720"/>
        <w:jc w:val="both"/>
      </w:pPr>
    </w:p>
    <w:p w14:paraId="51773029" w14:textId="2ADD3AA2" w:rsidR="00544FB0" w:rsidRDefault="00544FB0" w:rsidP="00767771">
      <w:pPr>
        <w:spacing w:line="360" w:lineRule="auto"/>
        <w:ind w:firstLine="720"/>
        <w:jc w:val="both"/>
      </w:pPr>
      <w:r w:rsidRPr="009750AD">
        <w:rPr>
          <w:b/>
        </w:rPr>
        <w:t>Darba koplīgumā puses vienojas</w:t>
      </w:r>
      <w:r w:rsidRPr="00360136">
        <w:t xml:space="preserve"> par noteikumiem, kas regulē darba tiesisko attiecību saturu, it īpaši darba samaksas un darba aizsardzības organizāciju, darba tiesisko attiecību nodibināšanu un izbeigšanu, darbinieku kvalifikācijas paaugstināšanu, kā arī darba kārtības, darbinieku sociālās aizsardzības un citus ar darba tiesiskajām attiecībām saistītus jautājumus, un nosaka savstarpējās tiesības un pienākumus.</w:t>
      </w:r>
    </w:p>
    <w:p w14:paraId="647F861C" w14:textId="3BA38514" w:rsidR="00544FB0" w:rsidRDefault="00544FB0" w:rsidP="00767771">
      <w:pPr>
        <w:spacing w:line="360" w:lineRule="auto"/>
        <w:ind w:firstLine="720"/>
        <w:jc w:val="both"/>
        <w:rPr>
          <w:color w:val="000000"/>
        </w:rPr>
      </w:pPr>
      <w:r w:rsidRPr="00A80ECF">
        <w:t>Darba koplīgumu uzņēmumā slēdz darba devējs un darbinieku arodbiedrība vai darbinieku pilnvaroti pārstāvji, ja darbinieki nav apvienojušies arodbiedrībā, savukārt koplīgumu nozares līmenī (</w:t>
      </w:r>
      <w:proofErr w:type="spellStart"/>
      <w:r w:rsidRPr="00A80ECF">
        <w:t>ģenerālvienošanos</w:t>
      </w:r>
      <w:proofErr w:type="spellEnd"/>
      <w:r w:rsidRPr="00A80ECF">
        <w:t xml:space="preserve">) slēdz darba devējs, darba devēju grupa, darba devēju organizācija vai šādu organizāciju apvienība ar darbinieku arodbiedrību vai arodbiedrību apvienību, kura apvieno vislielāko strādājošo skaitu valstī, vai arodbiedrību, kas ietilpst apvienībā, kura apvieno vislielāko strādājošo skaitu valstī, ja </w:t>
      </w:r>
      <w:proofErr w:type="spellStart"/>
      <w:r w:rsidRPr="00A80ECF">
        <w:t>ģenerālvienošanās</w:t>
      </w:r>
      <w:proofErr w:type="spellEnd"/>
      <w:r w:rsidRPr="00A80ECF">
        <w:t xml:space="preserve"> pusēm ir atbilstošs pilnvarojums vai ja tiesības slēgt </w:t>
      </w:r>
      <w:proofErr w:type="spellStart"/>
      <w:r w:rsidRPr="00A80ECF">
        <w:rPr>
          <w:color w:val="000000"/>
        </w:rPr>
        <w:t>ģenerālvienošanos</w:t>
      </w:r>
      <w:proofErr w:type="spellEnd"/>
      <w:r w:rsidRPr="00A80ECF">
        <w:rPr>
          <w:color w:val="000000"/>
        </w:rPr>
        <w:t xml:space="preserve"> paredzētas šo apvienību (savienību) statūtos.</w:t>
      </w:r>
    </w:p>
    <w:p w14:paraId="0B48CB9F" w14:textId="0F1EFC32" w:rsidR="00544FB0" w:rsidRDefault="00544FB0" w:rsidP="00767771">
      <w:pPr>
        <w:spacing w:line="360" w:lineRule="auto"/>
        <w:ind w:firstLine="720"/>
        <w:jc w:val="both"/>
        <w:rPr>
          <w:color w:val="000000"/>
        </w:rPr>
      </w:pPr>
      <w:r w:rsidRPr="00360136">
        <w:t xml:space="preserve"> </w:t>
      </w:r>
      <w:r w:rsidRPr="00360136">
        <w:rPr>
          <w:color w:val="000000"/>
        </w:rPr>
        <w:t>Darba devējs, darba devēju grupa, darba devēju organizācija vai darba devēju organizāciju apvienība, ja tai ir atbilstošs pilnvarojums vai tiesības pievienoties jau esošam darba koplīgumam nozarē vai teritorijā paredzētas organizācijas vai organizāciju apvienības statūtos, var pievienoties jau noslēgtajam darba koplīgumam nozarē vai teritorijā.</w:t>
      </w:r>
    </w:p>
    <w:p w14:paraId="02B85860" w14:textId="332F991D" w:rsidR="00544FB0" w:rsidRDefault="00544FB0" w:rsidP="00767771">
      <w:pPr>
        <w:spacing w:line="360" w:lineRule="auto"/>
        <w:ind w:firstLine="720"/>
        <w:jc w:val="both"/>
        <w:rPr>
          <w:color w:val="000000"/>
        </w:rPr>
      </w:pPr>
      <w:r w:rsidRPr="00360136">
        <w:rPr>
          <w:color w:val="000000"/>
        </w:rPr>
        <w:t xml:space="preserve">Noslēgtā darba devēju organizācijas vai darba devēju organizāciju apvienības </w:t>
      </w:r>
      <w:proofErr w:type="spellStart"/>
      <w:r w:rsidRPr="00360136">
        <w:rPr>
          <w:color w:val="000000"/>
        </w:rPr>
        <w:t>ģenerālvienošanās</w:t>
      </w:r>
      <w:proofErr w:type="spellEnd"/>
      <w:r w:rsidRPr="00360136">
        <w:rPr>
          <w:color w:val="000000"/>
        </w:rPr>
        <w:t xml:space="preserve"> ir saistoša šīs organizācijas vai organizāciju apvienības biedriem. Šis noteikums attiecas arī uz darba devēju organizācijas vai darba devēju organizāciju apvienības biedriem, ja attiecīgā darba devēju organizācija vai darba devēju organizāciju apvienība ir pievienojusies jau noslēgtajam darba koplīgumam nozarē vai teritorijā. Darba devēju organizācijas vai darba devēju organizāciju apvienības biedra vēlāka izstāšanās no darba devēju organizācijas vai darba devēju organizāciju apvienības neietekmē koplīguma spēku attiecībā uz šo darba devēju vai darba devēju organizācijas biedru.</w:t>
      </w:r>
    </w:p>
    <w:p w14:paraId="75230488" w14:textId="47905E5C" w:rsidR="00544FB0" w:rsidRDefault="00544FB0" w:rsidP="00767771">
      <w:pPr>
        <w:spacing w:line="360" w:lineRule="auto"/>
        <w:ind w:firstLine="720"/>
        <w:jc w:val="both"/>
      </w:pPr>
      <w:r w:rsidRPr="00360136">
        <w:rPr>
          <w:color w:val="000000"/>
        </w:rPr>
        <w:t xml:space="preserve">Savukārt gadījumā, ja </w:t>
      </w:r>
      <w:proofErr w:type="spellStart"/>
      <w:r w:rsidRPr="00360136">
        <w:rPr>
          <w:color w:val="000000"/>
        </w:rPr>
        <w:t>ģenerālvienošanos</w:t>
      </w:r>
      <w:proofErr w:type="spellEnd"/>
      <w:r w:rsidRPr="00360136">
        <w:rPr>
          <w:color w:val="000000"/>
        </w:rPr>
        <w:t xml:space="preserve"> noslēgušie darba devēji, darba devēju grupa, darba devēju organizācija vai darba devēju organizāciju apvienība, tajā skaitā arī darba devēji, kas pievienojušies jau noslēgtajam darba koplīgumam nozarē vai teritorijā, kādā nozarē atbilstoši </w:t>
      </w:r>
      <w:r>
        <w:rPr>
          <w:color w:val="000000"/>
        </w:rPr>
        <w:t xml:space="preserve">CSP </w:t>
      </w:r>
      <w:r w:rsidRPr="00360136">
        <w:rPr>
          <w:color w:val="000000"/>
        </w:rPr>
        <w:t>datiem nodarbina vairāk nekā 50 procentus darbinieku vai viņu preču apgrozījums vai pakalpojumu apjoms ir vairāk nekā 50 procenti no nozares preču apgrozījuma</w:t>
      </w:r>
      <w:r w:rsidRPr="00360136">
        <w:t xml:space="preserve"> vai pakalpojumu apjoma, tad </w:t>
      </w:r>
      <w:proofErr w:type="spellStart"/>
      <w:r w:rsidRPr="00360136">
        <w:t>ģenerālvienošanās</w:t>
      </w:r>
      <w:proofErr w:type="spellEnd"/>
      <w:r w:rsidRPr="00360136">
        <w:t xml:space="preserve"> ir saistoša visiem attiecīgās nozares darba devējiem un attiecas uz visiem darbiniekiem, kurus nodarbina šie darba devēji. Attiecībā uz minētajiem darba devējiem un darbiniekiem </w:t>
      </w:r>
      <w:proofErr w:type="spellStart"/>
      <w:r w:rsidRPr="00360136">
        <w:t>ģenerālvienošanās</w:t>
      </w:r>
      <w:proofErr w:type="spellEnd"/>
      <w:r w:rsidRPr="00360136">
        <w:t xml:space="preserve"> stājas spēkā ne agrāk kā triju mēnešu laikā no dienas, kad tā publicēta oficiālajā izdevumā “Latvijas Vēstnesis” un tajā nav noteikts cits — vēlāks spēkā stāšanās laiks. </w:t>
      </w:r>
      <w:proofErr w:type="spellStart"/>
      <w:r w:rsidRPr="00360136">
        <w:t>Ģenerālvienošanās</w:t>
      </w:r>
      <w:proofErr w:type="spellEnd"/>
      <w:r w:rsidRPr="00360136">
        <w:t xml:space="preserve"> oficiālajā izdevumā “Latvijas Vēstnesis” publicējama uz pušu kopīga pieteikuma pamata.</w:t>
      </w:r>
    </w:p>
    <w:p w14:paraId="0880C751" w14:textId="77777777" w:rsidR="00406E79" w:rsidRDefault="00406E79" w:rsidP="00767771">
      <w:pPr>
        <w:spacing w:line="360" w:lineRule="auto"/>
        <w:ind w:firstLine="720"/>
        <w:jc w:val="both"/>
      </w:pPr>
    </w:p>
    <w:p w14:paraId="5B71D54F" w14:textId="4F6B2460" w:rsidR="00544FB0" w:rsidRPr="009750AD" w:rsidRDefault="00544FB0" w:rsidP="00406E79">
      <w:pPr>
        <w:spacing w:line="360" w:lineRule="auto"/>
        <w:ind w:firstLine="720"/>
        <w:rPr>
          <w:b/>
        </w:rPr>
      </w:pPr>
      <w:r w:rsidRPr="009750AD">
        <w:rPr>
          <w:b/>
        </w:rPr>
        <w:t xml:space="preserve">Pašreiz Latvijā ir noslēgtas trīs </w:t>
      </w:r>
      <w:proofErr w:type="spellStart"/>
      <w:r w:rsidRPr="009750AD">
        <w:rPr>
          <w:b/>
        </w:rPr>
        <w:t>vispārsaistošas</w:t>
      </w:r>
      <w:proofErr w:type="spellEnd"/>
      <w:r w:rsidRPr="009750AD">
        <w:rPr>
          <w:b/>
        </w:rPr>
        <w:t xml:space="preserve"> </w:t>
      </w:r>
      <w:proofErr w:type="spellStart"/>
      <w:r w:rsidRPr="009750AD">
        <w:rPr>
          <w:b/>
        </w:rPr>
        <w:t>ģenerālvienošanās</w:t>
      </w:r>
      <w:proofErr w:type="spellEnd"/>
      <w:r w:rsidRPr="009750AD">
        <w:rPr>
          <w:b/>
        </w:rPr>
        <w:t>.</w:t>
      </w:r>
      <w:r w:rsidR="00406E79">
        <w:rPr>
          <w:b/>
        </w:rPr>
        <w:t xml:space="preserve"> </w:t>
      </w:r>
    </w:p>
    <w:p w14:paraId="39112ADD" w14:textId="426E1A0F" w:rsidR="00544FB0" w:rsidRPr="00360136" w:rsidRDefault="00544FB0" w:rsidP="00767771">
      <w:pPr>
        <w:spacing w:line="360" w:lineRule="auto"/>
        <w:ind w:firstLine="720"/>
        <w:jc w:val="both"/>
      </w:pPr>
      <w:r w:rsidRPr="00360136">
        <w:t>2019.</w:t>
      </w:r>
      <w:r w:rsidR="000C6107">
        <w:t xml:space="preserve"> </w:t>
      </w:r>
      <w:r w:rsidRPr="00360136">
        <w:t>gada 3.</w:t>
      </w:r>
      <w:r w:rsidR="000C6107">
        <w:t xml:space="preserve"> </w:t>
      </w:r>
      <w:r w:rsidRPr="00360136">
        <w:t xml:space="preserve">novembrī stājās spēkā </w:t>
      </w:r>
      <w:proofErr w:type="spellStart"/>
      <w:r w:rsidRPr="00360136">
        <w:t>ģenerālvienošanās</w:t>
      </w:r>
      <w:proofErr w:type="spellEnd"/>
      <w:r w:rsidRPr="00360136">
        <w:t xml:space="preserve">, kas nosaka minimālo algu </w:t>
      </w:r>
      <w:r w:rsidRPr="003326F8">
        <w:rPr>
          <w:b/>
        </w:rPr>
        <w:t>būvniecības nozarē</w:t>
      </w:r>
      <w:r w:rsidRPr="00360136">
        <w:t xml:space="preserve"> strādājošajiem. Tā </w:t>
      </w:r>
      <w:r w:rsidR="00A80ECF">
        <w:t>noteica</w:t>
      </w:r>
      <w:r w:rsidRPr="00360136">
        <w:t xml:space="preserve"> minimālo bruto algu 780 eiro apmērā un minimālo stundas tarifa likmi - 4,67 eiro visā būvniecības nozarē. Tā </w:t>
      </w:r>
      <w:r w:rsidR="00A80ECF">
        <w:t>noteica</w:t>
      </w:r>
      <w:r w:rsidRPr="00360136">
        <w:t xml:space="preserve"> arī iespēju saņemt 5% piemaksu, ja nodarbinātais ir ieguvis profesijai atbilstošu izglītību, tādējādi garantējot 820 eiro minimālo algu.  </w:t>
      </w:r>
      <w:proofErr w:type="spellStart"/>
      <w:r w:rsidRPr="00360136">
        <w:t>Ģenerālvienošanās</w:t>
      </w:r>
      <w:proofErr w:type="spellEnd"/>
      <w:r w:rsidRPr="00360136">
        <w:t xml:space="preserve"> attiecas uz visiem darba devējiem, kas saimniecisko darbību veic būvniecības nozarē, un visiem darbiniekiem, kurus nodarbina minētie darba devēji un kuri atbilst būvniecības nozares </w:t>
      </w:r>
      <w:proofErr w:type="spellStart"/>
      <w:r w:rsidRPr="00360136">
        <w:t>ģenerālvienošanās</w:t>
      </w:r>
      <w:proofErr w:type="spellEnd"/>
      <w:r w:rsidRPr="00360136">
        <w:t xml:space="preserve"> noteiktajām pazīmēm. </w:t>
      </w:r>
      <w:proofErr w:type="spellStart"/>
      <w:r w:rsidRPr="00360136">
        <w:t>Ģenerālvienošanos</w:t>
      </w:r>
      <w:proofErr w:type="spellEnd"/>
      <w:r w:rsidRPr="00360136">
        <w:t xml:space="preserve"> </w:t>
      </w:r>
      <w:r w:rsidR="00A80ECF">
        <w:t>bija</w:t>
      </w:r>
      <w:r w:rsidRPr="00360136">
        <w:t xml:space="preserve"> parakstījusi Latvijas Būvniecības nozares arodbiedrība un 313 būvuzņēmumi.</w:t>
      </w:r>
    </w:p>
    <w:p w14:paraId="38938504" w14:textId="36CE786C" w:rsidR="00A80ECF" w:rsidRDefault="00544FB0" w:rsidP="00767771">
      <w:pPr>
        <w:spacing w:line="360" w:lineRule="auto"/>
        <w:ind w:firstLine="720"/>
        <w:jc w:val="both"/>
      </w:pPr>
      <w:r w:rsidRPr="00360136">
        <w:t>Ņemot vērā to, ka ar 2023.</w:t>
      </w:r>
      <w:r w:rsidR="000C6107">
        <w:t xml:space="preserve"> </w:t>
      </w:r>
      <w:r w:rsidRPr="00360136">
        <w:t>gada 1.</w:t>
      </w:r>
      <w:r w:rsidR="000C6107">
        <w:t xml:space="preserve"> </w:t>
      </w:r>
      <w:r w:rsidRPr="00360136">
        <w:t xml:space="preserve">janvāri pieauga minimālā alga, arī būvniecības nozares sociālajiem partneriem bija jāveic izmaiņas </w:t>
      </w:r>
      <w:proofErr w:type="spellStart"/>
      <w:r w:rsidRPr="00360136">
        <w:t>ģenerālvienošanā</w:t>
      </w:r>
      <w:proofErr w:type="spellEnd"/>
      <w:r w:rsidRPr="00360136">
        <w:t xml:space="preserve">, vai arī gadījumā, ja grozījumi nav veikti, jāpieņem, ka </w:t>
      </w:r>
      <w:proofErr w:type="spellStart"/>
      <w:r w:rsidRPr="00360136">
        <w:t>ģenerālvienošanās</w:t>
      </w:r>
      <w:proofErr w:type="spellEnd"/>
      <w:r w:rsidRPr="00360136">
        <w:t xml:space="preserve"> zaudē spēku gadu pēc neatbilstības attiecībā uz minimālo darba algu vai stundas algas likmi iestāšanās dienas. </w:t>
      </w:r>
      <w:proofErr w:type="spellStart"/>
      <w:r w:rsidRPr="00360136">
        <w:t>Ģenerālvienošanās</w:t>
      </w:r>
      <w:proofErr w:type="spellEnd"/>
      <w:r w:rsidRPr="00360136">
        <w:t xml:space="preserve"> Pušu komiteja, kurā ir pārstāvēti darba devēji un darba ņēmēji, 2023.</w:t>
      </w:r>
      <w:r w:rsidR="000C6107">
        <w:t xml:space="preserve"> </w:t>
      </w:r>
      <w:r w:rsidRPr="00360136">
        <w:t>gada septembrī vienojās par grozījumiem, kas paredz</w:t>
      </w:r>
      <w:r w:rsidR="00A80ECF">
        <w:t>ēja</w:t>
      </w:r>
      <w:r w:rsidRPr="00360136">
        <w:t xml:space="preserve"> ar 2024.</w:t>
      </w:r>
      <w:r w:rsidR="000C6107">
        <w:t xml:space="preserve"> </w:t>
      </w:r>
      <w:r w:rsidRPr="00360136">
        <w:t>gada 1.</w:t>
      </w:r>
      <w:r w:rsidR="000C6107">
        <w:t xml:space="preserve"> </w:t>
      </w:r>
      <w:r w:rsidRPr="00360136">
        <w:t xml:space="preserve">janvāri atalgojumu būvniecībā nodarbinātajiem palielināt līdz 930 eiro (bruto) vai minimālo stundas tarifa likmi līdz 5,57 eiro, bet saglabāt līdzšinējo 780 eiro minimālo atalgojumu profesiju devītās </w:t>
      </w:r>
      <w:proofErr w:type="spellStart"/>
      <w:r w:rsidRPr="00360136">
        <w:t>pamatgrupas</w:t>
      </w:r>
      <w:proofErr w:type="spellEnd"/>
      <w:r w:rsidRPr="00360136">
        <w:t xml:space="preserve"> - vienkāršo profesiju - nodarbinātajiem īslaicīgi līdz 2024.</w:t>
      </w:r>
      <w:r w:rsidR="000C6107">
        <w:t xml:space="preserve"> </w:t>
      </w:r>
      <w:r w:rsidRPr="00360136">
        <w:t>gada 31.</w:t>
      </w:r>
      <w:r w:rsidR="000C6107">
        <w:t xml:space="preserve"> </w:t>
      </w:r>
      <w:r w:rsidRPr="00360136">
        <w:t xml:space="preserve">decembrim. </w:t>
      </w:r>
    </w:p>
    <w:p w14:paraId="61C178AE" w14:textId="17EF9EB7" w:rsidR="00862B5E" w:rsidRPr="001F5AB7" w:rsidRDefault="00862B5E" w:rsidP="00767771">
      <w:pPr>
        <w:spacing w:line="360" w:lineRule="auto"/>
        <w:ind w:firstLine="720"/>
        <w:jc w:val="both"/>
      </w:pPr>
      <w:r w:rsidRPr="001F5AB7">
        <w:t>2024.</w:t>
      </w:r>
      <w:r w:rsidR="000C6107">
        <w:t xml:space="preserve"> </w:t>
      </w:r>
      <w:r w:rsidRPr="001F5AB7">
        <w:t>gada 25.</w:t>
      </w:r>
      <w:r w:rsidR="000C6107">
        <w:t xml:space="preserve"> </w:t>
      </w:r>
      <w:r w:rsidRPr="001F5AB7">
        <w:t xml:space="preserve">septembrī Būvniecības nozares </w:t>
      </w:r>
      <w:proofErr w:type="spellStart"/>
      <w:r w:rsidRPr="001F5AB7">
        <w:t>ģenerālvienošanās</w:t>
      </w:r>
      <w:proofErr w:type="spellEnd"/>
      <w:r w:rsidRPr="001F5AB7">
        <w:t xml:space="preserve"> komitejā tika pārskatīta minimālā alga nozarē,</w:t>
      </w:r>
      <w:r w:rsidR="00A80ECF" w:rsidRPr="001F5AB7">
        <w:t xml:space="preserve"> </w:t>
      </w:r>
      <w:r w:rsidRPr="001F5AB7">
        <w:t>paredz</w:t>
      </w:r>
      <w:r w:rsidR="00A80ECF" w:rsidRPr="001F5AB7">
        <w:t xml:space="preserve">ot </w:t>
      </w:r>
      <w:r w:rsidRPr="001F5AB7">
        <w:t>ar 2025.gada 1.janvāri noteikt minimālo algu būvniecībā nodarbinātajiem 1050 eiro</w:t>
      </w:r>
      <w:r w:rsidR="00A80ECF" w:rsidRPr="001F5AB7">
        <w:t xml:space="preserve"> </w:t>
      </w:r>
      <w:r w:rsidRPr="001F5AB7">
        <w:t>mēnesī vai 6,29 eiro</w:t>
      </w:r>
      <w:r w:rsidR="00A80ECF" w:rsidRPr="001F5AB7">
        <w:t xml:space="preserve"> </w:t>
      </w:r>
      <w:r w:rsidRPr="001F5AB7">
        <w:t>stundā</w:t>
      </w:r>
      <w:r w:rsidR="00A80ECF" w:rsidRPr="001F5AB7">
        <w:t xml:space="preserve">, vienlaikus uz </w:t>
      </w:r>
      <w:r w:rsidRPr="001F5AB7">
        <w:t>1 gadu</w:t>
      </w:r>
      <w:r w:rsidR="00A80ECF" w:rsidRPr="001F5AB7">
        <w:t xml:space="preserve"> (</w:t>
      </w:r>
      <w:r w:rsidRPr="001F5AB7">
        <w:t>līdz 2025.</w:t>
      </w:r>
      <w:r w:rsidR="000C6107">
        <w:t xml:space="preserve"> </w:t>
      </w:r>
      <w:r w:rsidRPr="001F5AB7">
        <w:t>gada 31.</w:t>
      </w:r>
      <w:r w:rsidR="000C6107">
        <w:t xml:space="preserve"> </w:t>
      </w:r>
      <w:r w:rsidRPr="001F5AB7">
        <w:t>decembrim (pārejas periods)</w:t>
      </w:r>
      <w:r w:rsidR="00A80ECF" w:rsidRPr="001F5AB7">
        <w:t>)</w:t>
      </w:r>
      <w:r w:rsidRPr="001F5AB7">
        <w:t xml:space="preserve"> būvniecībā nodarbinātajam, kura profesija atbilst 9.profesiju </w:t>
      </w:r>
      <w:proofErr w:type="spellStart"/>
      <w:r w:rsidRPr="001F5AB7">
        <w:t>pamatgrupai</w:t>
      </w:r>
      <w:proofErr w:type="spellEnd"/>
      <w:r w:rsidRPr="001F5AB7">
        <w:t xml:space="preserve"> (būvstrādnieks, palīgstrādnieks, remontstrādnieks u.c.), </w:t>
      </w:r>
      <w:r w:rsidR="00A80ECF" w:rsidRPr="001F5AB7">
        <w:t xml:space="preserve">paredzot, ka </w:t>
      </w:r>
      <w:r w:rsidRPr="001F5AB7">
        <w:t>var maksāt mazāk, taču ne mazāk, kā</w:t>
      </w:r>
      <w:r w:rsidR="00A80ECF" w:rsidRPr="001F5AB7">
        <w:t xml:space="preserve"> </w:t>
      </w:r>
      <w:r w:rsidRPr="001F5AB7">
        <w:t>930 eiro</w:t>
      </w:r>
      <w:r w:rsidR="00A80ECF" w:rsidRPr="001F5AB7">
        <w:t xml:space="preserve"> </w:t>
      </w:r>
      <w:r w:rsidRPr="001F5AB7">
        <w:t>mēnesī un 5,57 eiro</w:t>
      </w:r>
      <w:r w:rsidR="00A80ECF" w:rsidRPr="001F5AB7">
        <w:t xml:space="preserve"> </w:t>
      </w:r>
      <w:r w:rsidRPr="001F5AB7">
        <w:t>stundā vai</w:t>
      </w:r>
      <w:r w:rsidR="00A80ECF" w:rsidRPr="001F5AB7">
        <w:t xml:space="preserve"> </w:t>
      </w:r>
      <w:r w:rsidRPr="001F5AB7">
        <w:t>830 eiro</w:t>
      </w:r>
      <w:r w:rsidR="00A80ECF" w:rsidRPr="001F5AB7">
        <w:t xml:space="preserve"> </w:t>
      </w:r>
      <w:r w:rsidRPr="001F5AB7">
        <w:t>mēnesī un 4,97 eiro</w:t>
      </w:r>
      <w:r w:rsidR="00A80ECF" w:rsidRPr="001F5AB7">
        <w:t xml:space="preserve"> </w:t>
      </w:r>
      <w:r w:rsidRPr="001F5AB7">
        <w:t>stundā, ja viņa darba stāžs pie konkrētā darba devēja pēdējo 12 mēnešu laikā ir mazāks nekā 6 mēneši.</w:t>
      </w:r>
      <w:r w:rsidR="00A80ECF" w:rsidRPr="001F5AB7">
        <w:t xml:space="preserve"> Vienošanās arī paredz, ka, p</w:t>
      </w:r>
      <w:r w:rsidRPr="001F5AB7">
        <w:t>iemērojot samazināto minimālo algu, piemaksa par virsstun</w:t>
      </w:r>
      <w:r w:rsidR="00A80ECF" w:rsidRPr="001F5AB7">
        <w:t>d</w:t>
      </w:r>
      <w:r w:rsidRPr="001F5AB7">
        <w:t>ām ir jāveic 100% apmērā.</w:t>
      </w:r>
    </w:p>
    <w:p w14:paraId="595CF8D7" w14:textId="77777777" w:rsidR="00862B5E" w:rsidRPr="00F22EFA" w:rsidRDefault="00862B5E" w:rsidP="00767771">
      <w:pPr>
        <w:spacing w:line="360" w:lineRule="auto"/>
        <w:ind w:firstLine="720"/>
        <w:jc w:val="both"/>
        <w:rPr>
          <w:color w:val="FF0000"/>
        </w:rPr>
      </w:pPr>
    </w:p>
    <w:p w14:paraId="1F1C0346" w14:textId="01A309F9" w:rsidR="00544FB0" w:rsidRPr="00360136" w:rsidRDefault="00544FB0" w:rsidP="00767771">
      <w:pPr>
        <w:spacing w:line="360" w:lineRule="auto"/>
        <w:ind w:firstLine="720"/>
        <w:jc w:val="both"/>
        <w:rPr>
          <w:color w:val="000000"/>
        </w:rPr>
      </w:pPr>
      <w:r w:rsidRPr="00360136">
        <w:rPr>
          <w:color w:val="000000"/>
        </w:rPr>
        <w:t>2019.</w:t>
      </w:r>
      <w:r w:rsidR="000C6107">
        <w:rPr>
          <w:color w:val="000000"/>
        </w:rPr>
        <w:t xml:space="preserve"> </w:t>
      </w:r>
      <w:r w:rsidRPr="00360136">
        <w:rPr>
          <w:color w:val="000000"/>
        </w:rPr>
        <w:t>gada 17.</w:t>
      </w:r>
      <w:r w:rsidR="000C6107">
        <w:rPr>
          <w:color w:val="000000"/>
        </w:rPr>
        <w:t xml:space="preserve"> </w:t>
      </w:r>
      <w:r w:rsidRPr="00360136">
        <w:rPr>
          <w:color w:val="000000"/>
        </w:rPr>
        <w:t xml:space="preserve">decembrī tika parakstīta </w:t>
      </w:r>
      <w:r w:rsidRPr="003326F8">
        <w:rPr>
          <w:b/>
          <w:color w:val="000000"/>
        </w:rPr>
        <w:t xml:space="preserve">stikla šķiedras nozares </w:t>
      </w:r>
      <w:proofErr w:type="spellStart"/>
      <w:r w:rsidRPr="003326F8">
        <w:rPr>
          <w:b/>
          <w:color w:val="000000"/>
        </w:rPr>
        <w:t>ģenerālvienošanās</w:t>
      </w:r>
      <w:proofErr w:type="spellEnd"/>
      <w:r w:rsidRPr="00360136">
        <w:rPr>
          <w:color w:val="000000"/>
        </w:rPr>
        <w:t xml:space="preserve">. Tā nosaka, ka augstākās kvalifikācijas darbiniekiem paredzēta darba samaksa, kuras minimālais līmenis attiecībā pret 2019.gadā valstī noteikto minimālo darba algu ir 2,5 reizes lielāks, vidējās kvalifikācijas darbiniekiem – divas reizes lielāks, bet zemākās kvalifikācijas darbiniekiem - par 20% lielāks. </w:t>
      </w:r>
      <w:proofErr w:type="spellStart"/>
      <w:r w:rsidRPr="00360136">
        <w:rPr>
          <w:color w:val="000000"/>
        </w:rPr>
        <w:t>Ģenerālvienošanās</w:t>
      </w:r>
      <w:proofErr w:type="spellEnd"/>
      <w:r w:rsidRPr="00360136">
        <w:rPr>
          <w:color w:val="000000"/>
        </w:rPr>
        <w:t xml:space="preserve"> stājās spēkā sešu mēnešu laikā pēc tās publicēšanas “Latvijas Vēstnesī” (2019.gada 30.decembrī) un bija saistoša trīs gadus no tās stāšanās spēkā brīža.</w:t>
      </w:r>
    </w:p>
    <w:p w14:paraId="10B647D5" w14:textId="76951924" w:rsidR="00544FB0" w:rsidRDefault="00544FB0" w:rsidP="00767771">
      <w:pPr>
        <w:spacing w:line="360" w:lineRule="auto"/>
        <w:ind w:firstLine="720"/>
        <w:jc w:val="both"/>
        <w:rPr>
          <w:color w:val="000000"/>
        </w:rPr>
      </w:pPr>
      <w:r w:rsidRPr="00360136">
        <w:rPr>
          <w:color w:val="000000"/>
        </w:rPr>
        <w:t xml:space="preserve">2024. gada 5.aprīlī akciju sabiedrība "Valmieras stikla šķiedra" kā darba devēju pārstāvis un Latvijas Industriālo nozaru arodbiedrība kā darba ņēmēju pārstāvis ir noslēguši jaunu stikla šķiedras nozares </w:t>
      </w:r>
      <w:proofErr w:type="spellStart"/>
      <w:r w:rsidRPr="00360136">
        <w:rPr>
          <w:color w:val="000000"/>
        </w:rPr>
        <w:t>ģenerālvienošanos</w:t>
      </w:r>
      <w:proofErr w:type="spellEnd"/>
      <w:r w:rsidRPr="00360136">
        <w:rPr>
          <w:color w:val="000000"/>
        </w:rPr>
        <w:t>.</w:t>
      </w:r>
      <w:r w:rsidRPr="00360136">
        <w:t xml:space="preserve"> </w:t>
      </w:r>
      <w:r w:rsidRPr="00360136">
        <w:rPr>
          <w:color w:val="000000"/>
        </w:rPr>
        <w:t>Puses vienojās stikla šķiedras nozarē strādājošo darba ņēmēju minimālo bruto darba samaksas apmēru mēneša normālā darba laika ietvaros noteikt atbilstoši darbinieku kvalifikācijas līmeņiem. Tostarp puses vienojās augstākajam kvalifikācijas līmenim paredzēt darba samaksu, kuras minimālais līmenis, attiecībā pret 2024.</w:t>
      </w:r>
      <w:r w:rsidR="000C6107">
        <w:rPr>
          <w:color w:val="000000"/>
        </w:rPr>
        <w:t xml:space="preserve"> </w:t>
      </w:r>
      <w:r w:rsidRPr="00360136">
        <w:rPr>
          <w:color w:val="000000"/>
        </w:rPr>
        <w:t>gadā valstī noteikto minimālo algu, ir divas reizes lielāks jeb 1400 eiro, vidējam kvalifikācijas līmenim paredzēt darba samaksu, kuras minimālais līmenis, attiecībā pret 2024.</w:t>
      </w:r>
      <w:r w:rsidR="000C6107">
        <w:rPr>
          <w:color w:val="000000"/>
        </w:rPr>
        <w:t xml:space="preserve"> </w:t>
      </w:r>
      <w:r w:rsidRPr="00360136">
        <w:rPr>
          <w:color w:val="000000"/>
        </w:rPr>
        <w:t>gadā valstī noteikto minimālo algu, ir par 50% lielāks jeb 1050 eiro, bet zemākajam kvalifikācijas līmenim paredzēt atalgojumu, kuras minimālais līmenis, attiecībā pret 2024.</w:t>
      </w:r>
      <w:r w:rsidR="000C6107">
        <w:rPr>
          <w:color w:val="000000"/>
        </w:rPr>
        <w:t xml:space="preserve"> </w:t>
      </w:r>
      <w:r w:rsidRPr="00360136">
        <w:rPr>
          <w:color w:val="000000"/>
        </w:rPr>
        <w:t xml:space="preserve">gadā valstī noteikto minimālo algu, ir par 20% lielāks jeb 840 eiro. </w:t>
      </w:r>
      <w:proofErr w:type="spellStart"/>
      <w:r w:rsidRPr="00360136">
        <w:rPr>
          <w:color w:val="000000"/>
        </w:rPr>
        <w:t>Ģenerālvienošanās</w:t>
      </w:r>
      <w:proofErr w:type="spellEnd"/>
      <w:r w:rsidRPr="00360136">
        <w:rPr>
          <w:color w:val="000000"/>
        </w:rPr>
        <w:t xml:space="preserve"> stājās spēkā trīs mēnešu laikā pēc tās publicēšanas oficiālajā izdevumā "Latvijas Vēstnesis" un ir saistoša trīs gadus pēc tās stāšanās spēkā brīža.</w:t>
      </w:r>
    </w:p>
    <w:p w14:paraId="220551F4" w14:textId="77777777" w:rsidR="00B9295B" w:rsidRDefault="00B9295B" w:rsidP="00767771">
      <w:pPr>
        <w:spacing w:line="360" w:lineRule="auto"/>
        <w:ind w:firstLine="720"/>
        <w:jc w:val="both"/>
        <w:rPr>
          <w:color w:val="000000"/>
        </w:rPr>
      </w:pPr>
    </w:p>
    <w:p w14:paraId="6BDEF4B8" w14:textId="4F686886" w:rsidR="00B9295B" w:rsidRDefault="00B9295B" w:rsidP="00767771">
      <w:pPr>
        <w:spacing w:line="360" w:lineRule="auto"/>
        <w:ind w:firstLine="720"/>
        <w:jc w:val="both"/>
        <w:rPr>
          <w:color w:val="000000"/>
        </w:rPr>
      </w:pPr>
      <w:r>
        <w:rPr>
          <w:color w:val="000000"/>
        </w:rPr>
        <w:t>2022.</w:t>
      </w:r>
      <w:r w:rsidR="000C6107">
        <w:rPr>
          <w:color w:val="000000"/>
        </w:rPr>
        <w:t xml:space="preserve"> </w:t>
      </w:r>
      <w:r>
        <w:rPr>
          <w:color w:val="000000"/>
        </w:rPr>
        <w:t>gada 5.</w:t>
      </w:r>
      <w:r w:rsidR="000C6107">
        <w:rPr>
          <w:color w:val="000000"/>
        </w:rPr>
        <w:t xml:space="preserve"> </w:t>
      </w:r>
      <w:r>
        <w:rPr>
          <w:color w:val="000000"/>
        </w:rPr>
        <w:t xml:space="preserve">augustā astoņi darba devēji dzelzceļa nozarē noslēdza </w:t>
      </w:r>
      <w:proofErr w:type="spellStart"/>
      <w:r>
        <w:rPr>
          <w:color w:val="000000"/>
        </w:rPr>
        <w:t>ģenerālvienošanos</w:t>
      </w:r>
      <w:proofErr w:type="spellEnd"/>
      <w:r>
        <w:rPr>
          <w:color w:val="000000"/>
        </w:rPr>
        <w:t xml:space="preserve"> ar Latvijas Dzelzceļnieku un satiksmes nozares arodbiedrību.  </w:t>
      </w:r>
      <w:r>
        <w:rPr>
          <w:b/>
          <w:color w:val="000000"/>
        </w:rPr>
        <w:t>D</w:t>
      </w:r>
      <w:r w:rsidRPr="003326F8">
        <w:rPr>
          <w:b/>
          <w:color w:val="000000"/>
        </w:rPr>
        <w:t xml:space="preserve">zelzceļa nozares </w:t>
      </w:r>
      <w:proofErr w:type="spellStart"/>
      <w:r w:rsidRPr="003326F8">
        <w:rPr>
          <w:b/>
          <w:color w:val="000000"/>
        </w:rPr>
        <w:t>ģenerālvienošanās</w:t>
      </w:r>
      <w:proofErr w:type="spellEnd"/>
      <w:r w:rsidRPr="00360136">
        <w:rPr>
          <w:color w:val="000000"/>
        </w:rPr>
        <w:t xml:space="preserve"> ir saistoša visiem uzņēmumiem, kuru darbība ir saistīta ar dzelzceļ</w:t>
      </w:r>
      <w:r>
        <w:rPr>
          <w:color w:val="000000"/>
        </w:rPr>
        <w:t xml:space="preserve">a infrastruktūras pārvaldīšanu un uzturēšanu, ritošā sastāva remontu un apkopi, sliežu ceļu būvniecību vai atjaunošanu, </w:t>
      </w:r>
      <w:r w:rsidRPr="00360136">
        <w:rPr>
          <w:color w:val="000000"/>
        </w:rPr>
        <w:t xml:space="preserve">dzelzceļa </w:t>
      </w:r>
      <w:r>
        <w:rPr>
          <w:color w:val="000000"/>
        </w:rPr>
        <w:t xml:space="preserve"> pārvadājumiem (pasažieru un kravu), vilces pakalpojumiem un kravas vagonu nomas pakalpojumiem, dzelzceļa kravu ekspedēšanas un loģistikas pakalpojumiem</w:t>
      </w:r>
      <w:r w:rsidRPr="00360136">
        <w:rPr>
          <w:color w:val="000000"/>
        </w:rPr>
        <w:t xml:space="preserve">. </w:t>
      </w:r>
      <w:proofErr w:type="spellStart"/>
      <w:r w:rsidRPr="00360136">
        <w:rPr>
          <w:color w:val="000000"/>
        </w:rPr>
        <w:t>Ģenerālvienošanās</w:t>
      </w:r>
      <w:proofErr w:type="spellEnd"/>
      <w:r w:rsidRPr="00360136">
        <w:rPr>
          <w:color w:val="000000"/>
        </w:rPr>
        <w:t xml:space="preserve"> nosaka pušu minimālo saistību un garantiju apjomu, ko var papildināt darba koplīgumos, kuri noslēdzami starp darba devēju un arodbiedrību. Minimālās darba samaksas jautājums šajā </w:t>
      </w:r>
      <w:proofErr w:type="spellStart"/>
      <w:r w:rsidRPr="00360136">
        <w:rPr>
          <w:color w:val="000000"/>
        </w:rPr>
        <w:t>ģenerālvienošanās</w:t>
      </w:r>
      <w:proofErr w:type="spellEnd"/>
      <w:r w:rsidRPr="00360136">
        <w:rPr>
          <w:color w:val="000000"/>
        </w:rPr>
        <w:t xml:space="preserve"> netiek skarts.</w:t>
      </w:r>
      <w:r>
        <w:rPr>
          <w:color w:val="000000"/>
        </w:rPr>
        <w:t xml:space="preserve"> </w:t>
      </w:r>
      <w:proofErr w:type="spellStart"/>
      <w:r>
        <w:rPr>
          <w:color w:val="000000"/>
        </w:rPr>
        <w:t>Ģenerālvienošanās</w:t>
      </w:r>
      <w:proofErr w:type="spellEnd"/>
      <w:r>
        <w:rPr>
          <w:color w:val="000000"/>
        </w:rPr>
        <w:t xml:space="preserve"> ir spēkā piecus gadus.</w:t>
      </w:r>
    </w:p>
    <w:p w14:paraId="32F26C49" w14:textId="77777777" w:rsidR="00862B5E" w:rsidRPr="00360136" w:rsidRDefault="00862B5E" w:rsidP="00767771">
      <w:pPr>
        <w:spacing w:line="360" w:lineRule="auto"/>
        <w:ind w:firstLine="720"/>
        <w:jc w:val="both"/>
        <w:rPr>
          <w:color w:val="000000"/>
        </w:rPr>
      </w:pPr>
    </w:p>
    <w:p w14:paraId="47DAE024" w14:textId="1653E0A1" w:rsidR="00544FB0" w:rsidRPr="00360136" w:rsidRDefault="00544FB0" w:rsidP="00767771">
      <w:pPr>
        <w:spacing w:line="360" w:lineRule="auto"/>
        <w:ind w:firstLine="720"/>
        <w:jc w:val="both"/>
      </w:pPr>
      <w:r w:rsidRPr="00360136">
        <w:rPr>
          <w:color w:val="000000"/>
        </w:rPr>
        <w:t xml:space="preserve">2020.gada 16.martā </w:t>
      </w:r>
      <w:r w:rsidRPr="00360136">
        <w:t xml:space="preserve">Latvijas Sakaru nozares arodbiedrība </w:t>
      </w:r>
      <w:r w:rsidRPr="00360136">
        <w:rPr>
          <w:color w:val="000000"/>
        </w:rPr>
        <w:t>un trīs darba devēju organizācijas (Latvijas</w:t>
      </w:r>
      <w:r w:rsidRPr="00360136">
        <w:t xml:space="preserve"> Restorānu biedrība, Latvijas viesnīcu un restorānu asociācija un Latvijas Tirgotāju asociācija) </w:t>
      </w:r>
      <w:r w:rsidR="00A80ECF">
        <w:t>bija</w:t>
      </w:r>
      <w:r w:rsidRPr="00360136">
        <w:t xml:space="preserve"> parakstījušas nozares koplīgumu </w:t>
      </w:r>
      <w:r w:rsidRPr="00A80ECF">
        <w:rPr>
          <w:b/>
        </w:rPr>
        <w:t>viesmīlības sektorā</w:t>
      </w:r>
      <w:r w:rsidRPr="00360136">
        <w:t xml:space="preserve">, kas nav </w:t>
      </w:r>
      <w:proofErr w:type="spellStart"/>
      <w:r w:rsidRPr="00360136">
        <w:t>vispārsaistošs</w:t>
      </w:r>
      <w:proofErr w:type="spellEnd"/>
      <w:r w:rsidRPr="00360136">
        <w:t xml:space="preserve"> un kas paredz noteikt minimālo algu un sociālās garantijas nozarē strādājošajiem. Kā priekšnoteikumu, lai tas stātos spēkā, nozares izvirzīja priekšlikumus nodokļu politikas jomā, kas nav tikuši atbalstīti, līdz ar to šis nozares koplīgums nav stājies spēkā.</w:t>
      </w:r>
    </w:p>
    <w:p w14:paraId="32D592EE" w14:textId="77777777" w:rsidR="00544FB0" w:rsidRPr="00360136" w:rsidRDefault="00544FB0" w:rsidP="00544FB0">
      <w:pPr>
        <w:spacing w:after="160" w:line="259" w:lineRule="auto"/>
        <w:rPr>
          <w:bCs/>
        </w:rPr>
      </w:pPr>
    </w:p>
    <w:p w14:paraId="467283BC" w14:textId="77777777" w:rsidR="00A0076F" w:rsidRDefault="00A0076F">
      <w:pPr>
        <w:spacing w:after="160" w:line="259" w:lineRule="auto"/>
        <w:rPr>
          <w:bCs/>
        </w:rPr>
      </w:pPr>
      <w:r>
        <w:rPr>
          <w:bCs/>
        </w:rPr>
        <w:br w:type="page"/>
      </w:r>
    </w:p>
    <w:p w14:paraId="3234A3E1" w14:textId="77777777" w:rsidR="00544FB0" w:rsidRPr="00360136" w:rsidRDefault="00544FB0" w:rsidP="00544FB0">
      <w:pPr>
        <w:spacing w:after="160" w:line="259" w:lineRule="auto"/>
        <w:rPr>
          <w:bCs/>
        </w:rPr>
      </w:pPr>
    </w:p>
    <w:p w14:paraId="287FCDC0" w14:textId="77777777" w:rsidR="00544FB0" w:rsidRPr="00544FB0" w:rsidRDefault="00544FB0" w:rsidP="00544FB0">
      <w:pPr>
        <w:rPr>
          <w:b/>
        </w:rPr>
      </w:pPr>
      <w:r w:rsidRPr="00544FB0">
        <w:rPr>
          <w:b/>
        </w:rPr>
        <w:t>Noderīgas saites</w:t>
      </w:r>
    </w:p>
    <w:p w14:paraId="4A04FE84" w14:textId="77777777" w:rsidR="00544FB0" w:rsidRPr="00360136" w:rsidRDefault="00544FB0" w:rsidP="00544FB0">
      <w:pPr>
        <w:rPr>
          <w:lang w:eastAsia="en-US"/>
        </w:rPr>
      </w:pPr>
    </w:p>
    <w:p w14:paraId="3CA4D789" w14:textId="41F62911" w:rsidR="00544FB0" w:rsidRPr="00360136" w:rsidRDefault="00544FB0" w:rsidP="00544FB0">
      <w:pPr>
        <w:pStyle w:val="ListParagraph"/>
        <w:numPr>
          <w:ilvl w:val="0"/>
          <w:numId w:val="6"/>
        </w:numPr>
        <w:spacing w:before="0" w:after="160" w:line="276" w:lineRule="auto"/>
        <w:rPr>
          <w:bCs/>
          <w:sz w:val="24"/>
          <w:szCs w:val="24"/>
          <w:lang w:val="lv-LV"/>
        </w:rPr>
      </w:pPr>
      <w:r w:rsidRPr="00360136">
        <w:rPr>
          <w:bCs/>
          <w:sz w:val="24"/>
          <w:szCs w:val="24"/>
          <w:lang w:val="lv-LV"/>
        </w:rPr>
        <w:t>Ministru kabineta 2015.</w:t>
      </w:r>
      <w:r w:rsidR="008F6C97">
        <w:rPr>
          <w:bCs/>
          <w:sz w:val="24"/>
          <w:szCs w:val="24"/>
          <w:lang w:val="lv-LV"/>
        </w:rPr>
        <w:t xml:space="preserve"> </w:t>
      </w:r>
      <w:r w:rsidRPr="00360136">
        <w:rPr>
          <w:bCs/>
          <w:sz w:val="24"/>
          <w:szCs w:val="24"/>
          <w:lang w:val="lv-LV"/>
        </w:rPr>
        <w:t>gada 24.novembra noteikumi Nr. 656 “Noteikumi par minimālās mēneša darba algas apmēru normālā darba laika ietvaros un minimālās stundas tarifa likmes aprēķināšanu”:</w:t>
      </w:r>
    </w:p>
    <w:p w14:paraId="1AED647C" w14:textId="77777777" w:rsidR="00544FB0" w:rsidRPr="00360136" w:rsidRDefault="003C1A89" w:rsidP="00544FB0">
      <w:pPr>
        <w:spacing w:after="160" w:line="276" w:lineRule="auto"/>
        <w:ind w:left="720"/>
        <w:jc w:val="both"/>
        <w:rPr>
          <w:bCs/>
        </w:rPr>
      </w:pPr>
      <w:hyperlink r:id="rId18" w:history="1">
        <w:r w:rsidR="00544FB0" w:rsidRPr="00360136">
          <w:rPr>
            <w:rStyle w:val="Hyperlink"/>
            <w:bCs/>
          </w:rPr>
          <w:t>https://likumi.lv/ta/id/278067-noteikumi-par-minimalas-menesa-darba-algas-apmeru-normala-darba-laika-ietvaros-un-minimalas-stundas-tarifa-likmes-aprekinasanu</w:t>
        </w:r>
      </w:hyperlink>
    </w:p>
    <w:p w14:paraId="2034A7FD" w14:textId="77777777" w:rsidR="00544FB0" w:rsidRPr="003B2AFA" w:rsidRDefault="00544FB0" w:rsidP="00544FB0">
      <w:pPr>
        <w:pStyle w:val="ListParagraph"/>
        <w:numPr>
          <w:ilvl w:val="0"/>
          <w:numId w:val="6"/>
        </w:numPr>
        <w:spacing w:after="160" w:line="276" w:lineRule="auto"/>
        <w:rPr>
          <w:bCs/>
          <w:sz w:val="24"/>
          <w:szCs w:val="24"/>
          <w:lang w:val="lv-LV"/>
        </w:rPr>
      </w:pPr>
      <w:r w:rsidRPr="003B2AFA">
        <w:rPr>
          <w:bCs/>
          <w:sz w:val="24"/>
          <w:szCs w:val="24"/>
          <w:lang w:val="lv-LV"/>
        </w:rPr>
        <w:t>Ministru kabineta 2024. gada 19. novembra noteikumi Nr. 730 “Minimālās mēneša darba algas noteikšanas un pārskatīšanas kārtība”:</w:t>
      </w:r>
    </w:p>
    <w:p w14:paraId="1F1D5E91" w14:textId="77777777" w:rsidR="00544FB0" w:rsidRDefault="00AD066F" w:rsidP="00544FB0">
      <w:pPr>
        <w:pStyle w:val="ListParagraph"/>
        <w:spacing w:before="0" w:after="160" w:line="276" w:lineRule="auto"/>
        <w:ind w:firstLine="0"/>
        <w:rPr>
          <w:bCs/>
          <w:sz w:val="24"/>
          <w:szCs w:val="24"/>
          <w:lang w:val="lv-LV"/>
        </w:rPr>
      </w:pPr>
      <w:hyperlink r:id="rId19" w:history="1">
        <w:r w:rsidR="00544FB0" w:rsidRPr="00BF2913">
          <w:rPr>
            <w:rStyle w:val="Hyperlink"/>
            <w:bCs/>
            <w:sz w:val="24"/>
            <w:szCs w:val="24"/>
            <w:lang w:val="lv-LV"/>
          </w:rPr>
          <w:t>https://likumi.lv/ta/id/356499-minimalas-menesa-darba-algas-noteiksanas-un-parskatisanas-kartiba</w:t>
        </w:r>
      </w:hyperlink>
      <w:r w:rsidR="00544FB0">
        <w:rPr>
          <w:bCs/>
          <w:sz w:val="24"/>
          <w:szCs w:val="24"/>
          <w:lang w:val="lv-LV"/>
        </w:rPr>
        <w:t xml:space="preserve"> </w:t>
      </w:r>
    </w:p>
    <w:p w14:paraId="44C1A95B" w14:textId="77777777" w:rsidR="00544FB0" w:rsidRDefault="00544FB0" w:rsidP="00544FB0">
      <w:pPr>
        <w:pStyle w:val="ListParagraph"/>
        <w:spacing w:before="0" w:after="160" w:line="276" w:lineRule="auto"/>
        <w:ind w:firstLine="0"/>
        <w:rPr>
          <w:bCs/>
          <w:sz w:val="24"/>
          <w:szCs w:val="24"/>
          <w:lang w:val="lv-LV"/>
        </w:rPr>
      </w:pPr>
    </w:p>
    <w:p w14:paraId="548AE93D" w14:textId="77777777" w:rsidR="00544FB0" w:rsidRPr="00360136" w:rsidRDefault="00544FB0" w:rsidP="00544FB0">
      <w:pPr>
        <w:pStyle w:val="ListParagraph"/>
        <w:numPr>
          <w:ilvl w:val="0"/>
          <w:numId w:val="6"/>
        </w:numPr>
        <w:spacing w:before="0" w:after="160" w:line="276" w:lineRule="auto"/>
        <w:rPr>
          <w:bCs/>
          <w:sz w:val="24"/>
          <w:szCs w:val="24"/>
          <w:lang w:val="lv-LV"/>
        </w:rPr>
      </w:pPr>
      <w:r w:rsidRPr="00360136">
        <w:rPr>
          <w:bCs/>
          <w:sz w:val="24"/>
          <w:szCs w:val="24"/>
          <w:lang w:val="lv-LV"/>
        </w:rPr>
        <w:t>Minimālās algas izmaiņas pa gadiem skatīt LM mājas lapā:</w:t>
      </w:r>
    </w:p>
    <w:p w14:paraId="7022B98D" w14:textId="77777777" w:rsidR="00544FB0" w:rsidRPr="00360136" w:rsidRDefault="003C1A89" w:rsidP="00544FB0">
      <w:pPr>
        <w:spacing w:after="160" w:line="276" w:lineRule="auto"/>
        <w:ind w:firstLine="720"/>
        <w:jc w:val="both"/>
        <w:rPr>
          <w:bCs/>
        </w:rPr>
      </w:pPr>
      <w:hyperlink r:id="rId20" w:history="1">
        <w:r w:rsidR="00544FB0" w:rsidRPr="00360136">
          <w:rPr>
            <w:rStyle w:val="Hyperlink"/>
            <w:bCs/>
          </w:rPr>
          <w:t>https://www.lm.gov.lv/lv/minimala-darba-alga</w:t>
        </w:r>
      </w:hyperlink>
      <w:r w:rsidR="00544FB0" w:rsidRPr="00360136">
        <w:rPr>
          <w:bCs/>
        </w:rPr>
        <w:t xml:space="preserve"> </w:t>
      </w:r>
    </w:p>
    <w:p w14:paraId="7F3541BE" w14:textId="77777777" w:rsidR="00544FB0" w:rsidRPr="00360136" w:rsidRDefault="00544FB0" w:rsidP="00544FB0">
      <w:pPr>
        <w:pStyle w:val="ListParagraph"/>
        <w:numPr>
          <w:ilvl w:val="0"/>
          <w:numId w:val="6"/>
        </w:numPr>
        <w:spacing w:before="0" w:after="160" w:line="276" w:lineRule="auto"/>
        <w:rPr>
          <w:sz w:val="24"/>
          <w:szCs w:val="24"/>
        </w:rPr>
      </w:pPr>
      <w:proofErr w:type="spellStart"/>
      <w:r w:rsidRPr="00360136">
        <w:rPr>
          <w:sz w:val="24"/>
          <w:szCs w:val="24"/>
        </w:rPr>
        <w:t>Centrālās</w:t>
      </w:r>
      <w:proofErr w:type="spellEnd"/>
      <w:r w:rsidRPr="00360136">
        <w:rPr>
          <w:sz w:val="24"/>
          <w:szCs w:val="24"/>
        </w:rPr>
        <w:t xml:space="preserve"> </w:t>
      </w:r>
      <w:proofErr w:type="spellStart"/>
      <w:r w:rsidRPr="00360136">
        <w:rPr>
          <w:sz w:val="24"/>
          <w:szCs w:val="24"/>
        </w:rPr>
        <w:t>statistikas</w:t>
      </w:r>
      <w:proofErr w:type="spellEnd"/>
      <w:r w:rsidRPr="00360136">
        <w:rPr>
          <w:sz w:val="24"/>
          <w:szCs w:val="24"/>
        </w:rPr>
        <w:t xml:space="preserve"> </w:t>
      </w:r>
      <w:proofErr w:type="spellStart"/>
      <w:r w:rsidRPr="00360136">
        <w:rPr>
          <w:sz w:val="24"/>
          <w:szCs w:val="24"/>
        </w:rPr>
        <w:t>pārvaldes</w:t>
      </w:r>
      <w:proofErr w:type="spellEnd"/>
      <w:r w:rsidRPr="00360136">
        <w:rPr>
          <w:sz w:val="24"/>
          <w:szCs w:val="24"/>
        </w:rPr>
        <w:t xml:space="preserve"> </w:t>
      </w:r>
      <w:proofErr w:type="spellStart"/>
      <w:r w:rsidRPr="00360136">
        <w:rPr>
          <w:sz w:val="24"/>
          <w:szCs w:val="24"/>
        </w:rPr>
        <w:t>dati</w:t>
      </w:r>
      <w:proofErr w:type="spellEnd"/>
      <w:r w:rsidRPr="00360136">
        <w:rPr>
          <w:sz w:val="24"/>
          <w:szCs w:val="24"/>
        </w:rPr>
        <w:t xml:space="preserve"> par </w:t>
      </w:r>
      <w:proofErr w:type="spellStart"/>
      <w:r w:rsidRPr="00360136">
        <w:rPr>
          <w:sz w:val="24"/>
          <w:szCs w:val="24"/>
        </w:rPr>
        <w:t>strādājošo</w:t>
      </w:r>
      <w:proofErr w:type="spellEnd"/>
      <w:r w:rsidRPr="00360136">
        <w:rPr>
          <w:sz w:val="24"/>
          <w:szCs w:val="24"/>
        </w:rPr>
        <w:t xml:space="preserve"> </w:t>
      </w:r>
      <w:proofErr w:type="spellStart"/>
      <w:r w:rsidRPr="00360136">
        <w:rPr>
          <w:sz w:val="24"/>
          <w:szCs w:val="24"/>
        </w:rPr>
        <w:t>mēneša</w:t>
      </w:r>
      <w:proofErr w:type="spellEnd"/>
      <w:r w:rsidRPr="00360136">
        <w:rPr>
          <w:sz w:val="24"/>
          <w:szCs w:val="24"/>
        </w:rPr>
        <w:t xml:space="preserve"> </w:t>
      </w:r>
      <w:proofErr w:type="spellStart"/>
      <w:r w:rsidRPr="00360136">
        <w:rPr>
          <w:sz w:val="24"/>
          <w:szCs w:val="24"/>
        </w:rPr>
        <w:t>vidējo</w:t>
      </w:r>
      <w:proofErr w:type="spellEnd"/>
      <w:r w:rsidRPr="00360136">
        <w:rPr>
          <w:sz w:val="24"/>
          <w:szCs w:val="24"/>
        </w:rPr>
        <w:t xml:space="preserve"> </w:t>
      </w:r>
      <w:proofErr w:type="spellStart"/>
      <w:r w:rsidRPr="00360136">
        <w:rPr>
          <w:sz w:val="24"/>
          <w:szCs w:val="24"/>
        </w:rPr>
        <w:t>darba</w:t>
      </w:r>
      <w:proofErr w:type="spellEnd"/>
      <w:r w:rsidRPr="00360136">
        <w:rPr>
          <w:sz w:val="24"/>
          <w:szCs w:val="24"/>
        </w:rPr>
        <w:t xml:space="preserve"> </w:t>
      </w:r>
      <w:proofErr w:type="spellStart"/>
      <w:r w:rsidRPr="00360136">
        <w:rPr>
          <w:sz w:val="24"/>
          <w:szCs w:val="24"/>
        </w:rPr>
        <w:t>samaksu</w:t>
      </w:r>
      <w:proofErr w:type="spellEnd"/>
      <w:r w:rsidRPr="00360136">
        <w:rPr>
          <w:sz w:val="24"/>
          <w:szCs w:val="24"/>
        </w:rPr>
        <w:t>:</w:t>
      </w:r>
    </w:p>
    <w:p w14:paraId="3928090A" w14:textId="77777777" w:rsidR="00544FB0" w:rsidRPr="00360136" w:rsidRDefault="003C1A89" w:rsidP="00544FB0">
      <w:pPr>
        <w:spacing w:after="160" w:line="276" w:lineRule="auto"/>
        <w:ind w:firstLine="720"/>
        <w:jc w:val="both"/>
        <w:rPr>
          <w:bCs/>
        </w:rPr>
      </w:pPr>
      <w:hyperlink r:id="rId21" w:history="1">
        <w:r w:rsidR="00544FB0" w:rsidRPr="00360136">
          <w:rPr>
            <w:rStyle w:val="Hyperlink"/>
            <w:bCs/>
          </w:rPr>
          <w:t>https://stat.gov.lv/lv/statistikas-temas/darbs/alga</w:t>
        </w:r>
      </w:hyperlink>
      <w:r w:rsidR="00544FB0" w:rsidRPr="00360136">
        <w:rPr>
          <w:bCs/>
        </w:rPr>
        <w:t xml:space="preserve"> </w:t>
      </w:r>
    </w:p>
    <w:p w14:paraId="4FEF9794" w14:textId="77777777" w:rsidR="00544FB0" w:rsidRPr="00360136" w:rsidRDefault="00544FB0" w:rsidP="00544FB0">
      <w:pPr>
        <w:pStyle w:val="ListParagraph"/>
        <w:numPr>
          <w:ilvl w:val="0"/>
          <w:numId w:val="6"/>
        </w:numPr>
        <w:spacing w:before="0" w:after="160" w:line="276" w:lineRule="auto"/>
        <w:rPr>
          <w:sz w:val="24"/>
          <w:szCs w:val="24"/>
          <w:lang w:val="lv-LV"/>
        </w:rPr>
      </w:pPr>
      <w:r w:rsidRPr="00360136">
        <w:rPr>
          <w:sz w:val="24"/>
          <w:szCs w:val="24"/>
          <w:lang w:val="lv-LV"/>
        </w:rPr>
        <w:t>Valsts ieņēmumu dienesta apkopotā informācija par vidējām stundu tarifa likmēm sadalījumā pa profesijām:</w:t>
      </w:r>
    </w:p>
    <w:p w14:paraId="3596E587" w14:textId="77777777" w:rsidR="00544FB0" w:rsidRPr="00360136" w:rsidRDefault="003C1A89" w:rsidP="00544FB0">
      <w:pPr>
        <w:spacing w:after="160" w:line="276" w:lineRule="auto"/>
        <w:ind w:firstLine="720"/>
        <w:jc w:val="both"/>
        <w:rPr>
          <w:bCs/>
        </w:rPr>
      </w:pPr>
      <w:hyperlink r:id="rId22" w:history="1">
        <w:r w:rsidR="00544FB0" w:rsidRPr="00360136">
          <w:rPr>
            <w:rStyle w:val="Hyperlink"/>
            <w:bCs/>
          </w:rPr>
          <w:t>https://www.vid.gov.lv/lv/profesiju-atalgojums</w:t>
        </w:r>
      </w:hyperlink>
    </w:p>
    <w:p w14:paraId="78F040EF" w14:textId="6C9F9A7A" w:rsidR="00544FB0" w:rsidRPr="00360136" w:rsidRDefault="00544FB0" w:rsidP="00544FB0">
      <w:pPr>
        <w:pStyle w:val="ListParagraph"/>
        <w:numPr>
          <w:ilvl w:val="0"/>
          <w:numId w:val="6"/>
        </w:numPr>
        <w:spacing w:before="0" w:after="160" w:line="276" w:lineRule="auto"/>
        <w:ind w:left="714" w:hanging="357"/>
        <w:rPr>
          <w:bCs/>
          <w:sz w:val="24"/>
          <w:szCs w:val="24"/>
          <w:lang w:val="lv-LV"/>
        </w:rPr>
      </w:pPr>
      <w:r w:rsidRPr="00360136">
        <w:rPr>
          <w:bCs/>
          <w:sz w:val="24"/>
          <w:szCs w:val="24"/>
          <w:lang w:val="lv-LV"/>
        </w:rPr>
        <w:t>Eiropas Parlamenta  un Padomes  2022.</w:t>
      </w:r>
      <w:r w:rsidR="008F6C97">
        <w:rPr>
          <w:bCs/>
          <w:sz w:val="24"/>
          <w:szCs w:val="24"/>
          <w:lang w:val="lv-LV"/>
        </w:rPr>
        <w:t xml:space="preserve"> </w:t>
      </w:r>
      <w:r w:rsidRPr="00360136">
        <w:rPr>
          <w:bCs/>
          <w:sz w:val="24"/>
          <w:szCs w:val="24"/>
          <w:lang w:val="lv-LV"/>
        </w:rPr>
        <w:t>gada 19.</w:t>
      </w:r>
      <w:r w:rsidR="008F6C97">
        <w:rPr>
          <w:bCs/>
          <w:sz w:val="24"/>
          <w:szCs w:val="24"/>
          <w:lang w:val="lv-LV"/>
        </w:rPr>
        <w:t xml:space="preserve"> </w:t>
      </w:r>
      <w:r w:rsidRPr="00360136">
        <w:rPr>
          <w:bCs/>
          <w:sz w:val="24"/>
          <w:szCs w:val="24"/>
          <w:lang w:val="lv-LV"/>
        </w:rPr>
        <w:t>oktobra direktīva (ES) 2022/2041  par adekvātām minimālajām algām Eiropas Savienībā:</w:t>
      </w:r>
    </w:p>
    <w:p w14:paraId="33F8094F" w14:textId="77777777" w:rsidR="00544FB0" w:rsidRPr="00360136" w:rsidRDefault="00544FB0" w:rsidP="00544FB0">
      <w:pPr>
        <w:pStyle w:val="ListParagraph"/>
        <w:spacing w:before="0" w:after="160" w:line="276" w:lineRule="auto"/>
        <w:ind w:left="714" w:firstLine="0"/>
        <w:rPr>
          <w:bCs/>
          <w:sz w:val="24"/>
          <w:szCs w:val="24"/>
          <w:lang w:val="lv-LV"/>
        </w:rPr>
      </w:pPr>
    </w:p>
    <w:p w14:paraId="4D89F889" w14:textId="77777777" w:rsidR="00544FB0" w:rsidRPr="00360136" w:rsidRDefault="00AD066F" w:rsidP="00544FB0">
      <w:pPr>
        <w:pStyle w:val="ListParagraph"/>
        <w:spacing w:before="0" w:after="160" w:line="276" w:lineRule="auto"/>
        <w:ind w:firstLine="0"/>
        <w:rPr>
          <w:bCs/>
          <w:sz w:val="24"/>
          <w:szCs w:val="24"/>
          <w:lang w:val="lv-LV"/>
        </w:rPr>
      </w:pPr>
      <w:hyperlink r:id="rId23" w:history="1">
        <w:r w:rsidR="00544FB0" w:rsidRPr="00360136">
          <w:rPr>
            <w:rStyle w:val="Hyperlink"/>
            <w:bCs/>
            <w:sz w:val="24"/>
            <w:szCs w:val="24"/>
            <w:lang w:val="lv-LV"/>
          </w:rPr>
          <w:t>https://eur-lex.europa.eu/legal-content/LV/TXT/PDF/?uri=CELEX:32022L2041</w:t>
        </w:r>
      </w:hyperlink>
      <w:r w:rsidR="00544FB0" w:rsidRPr="00360136">
        <w:rPr>
          <w:bCs/>
          <w:sz w:val="24"/>
          <w:szCs w:val="24"/>
          <w:lang w:val="lv-LV"/>
        </w:rPr>
        <w:t xml:space="preserve"> </w:t>
      </w:r>
    </w:p>
    <w:p w14:paraId="41107BA2" w14:textId="77777777" w:rsidR="00544FB0" w:rsidRPr="00360136" w:rsidRDefault="00544FB0" w:rsidP="00544FB0">
      <w:pPr>
        <w:pStyle w:val="ListParagraph"/>
        <w:spacing w:before="0" w:after="160" w:line="276" w:lineRule="auto"/>
        <w:ind w:firstLine="0"/>
        <w:rPr>
          <w:bCs/>
          <w:sz w:val="24"/>
          <w:szCs w:val="24"/>
          <w:lang w:val="lv-LV"/>
        </w:rPr>
      </w:pPr>
    </w:p>
    <w:p w14:paraId="3063C3DA" w14:textId="66ED383C" w:rsidR="00544FB0" w:rsidRPr="00360136" w:rsidRDefault="00544FB0" w:rsidP="00544FB0">
      <w:pPr>
        <w:pStyle w:val="ListParagraph"/>
        <w:numPr>
          <w:ilvl w:val="0"/>
          <w:numId w:val="6"/>
        </w:numPr>
        <w:spacing w:before="0" w:after="160" w:line="276" w:lineRule="auto"/>
        <w:rPr>
          <w:bCs/>
          <w:sz w:val="24"/>
          <w:szCs w:val="24"/>
        </w:rPr>
      </w:pPr>
      <w:proofErr w:type="spellStart"/>
      <w:r w:rsidRPr="00360136">
        <w:rPr>
          <w:sz w:val="24"/>
          <w:szCs w:val="24"/>
        </w:rPr>
        <w:t>Starptautiskās</w:t>
      </w:r>
      <w:proofErr w:type="spellEnd"/>
      <w:r w:rsidRPr="00360136">
        <w:rPr>
          <w:sz w:val="24"/>
          <w:szCs w:val="24"/>
        </w:rPr>
        <w:t xml:space="preserve"> </w:t>
      </w:r>
      <w:proofErr w:type="spellStart"/>
      <w:r w:rsidRPr="00360136">
        <w:rPr>
          <w:sz w:val="24"/>
          <w:szCs w:val="24"/>
        </w:rPr>
        <w:t>Darba</w:t>
      </w:r>
      <w:proofErr w:type="spellEnd"/>
      <w:r w:rsidRPr="00360136">
        <w:rPr>
          <w:sz w:val="24"/>
          <w:szCs w:val="24"/>
        </w:rPr>
        <w:t xml:space="preserve"> </w:t>
      </w:r>
      <w:proofErr w:type="spellStart"/>
      <w:r w:rsidRPr="00360136">
        <w:rPr>
          <w:sz w:val="24"/>
          <w:szCs w:val="24"/>
        </w:rPr>
        <w:t>organizācijas</w:t>
      </w:r>
      <w:proofErr w:type="spellEnd"/>
      <w:r w:rsidRPr="00360136">
        <w:rPr>
          <w:sz w:val="24"/>
          <w:szCs w:val="24"/>
        </w:rPr>
        <w:t xml:space="preserve"> 1970.</w:t>
      </w:r>
      <w:r w:rsidR="008F6C97">
        <w:rPr>
          <w:sz w:val="24"/>
          <w:szCs w:val="24"/>
        </w:rPr>
        <w:t xml:space="preserve"> </w:t>
      </w:r>
      <w:proofErr w:type="spellStart"/>
      <w:r w:rsidRPr="00360136">
        <w:rPr>
          <w:sz w:val="24"/>
          <w:szCs w:val="24"/>
        </w:rPr>
        <w:t>gada</w:t>
      </w:r>
      <w:proofErr w:type="spellEnd"/>
      <w:r w:rsidRPr="00360136">
        <w:rPr>
          <w:sz w:val="24"/>
          <w:szCs w:val="24"/>
        </w:rPr>
        <w:t xml:space="preserve"> 22.</w:t>
      </w:r>
      <w:r w:rsidR="008F6C97">
        <w:rPr>
          <w:sz w:val="24"/>
          <w:szCs w:val="24"/>
        </w:rPr>
        <w:t xml:space="preserve"> </w:t>
      </w:r>
      <w:proofErr w:type="spellStart"/>
      <w:r w:rsidRPr="00360136">
        <w:rPr>
          <w:sz w:val="24"/>
          <w:szCs w:val="24"/>
        </w:rPr>
        <w:t>jūnija</w:t>
      </w:r>
      <w:proofErr w:type="spellEnd"/>
      <w:r w:rsidRPr="00360136">
        <w:rPr>
          <w:sz w:val="24"/>
          <w:szCs w:val="24"/>
        </w:rPr>
        <w:t xml:space="preserve"> </w:t>
      </w:r>
      <w:proofErr w:type="spellStart"/>
      <w:r w:rsidRPr="00360136">
        <w:rPr>
          <w:sz w:val="24"/>
          <w:szCs w:val="24"/>
        </w:rPr>
        <w:t>konvencija</w:t>
      </w:r>
      <w:proofErr w:type="spellEnd"/>
      <w:r w:rsidRPr="00360136">
        <w:rPr>
          <w:sz w:val="24"/>
          <w:szCs w:val="24"/>
        </w:rPr>
        <w:t xml:space="preserve"> Nr.</w:t>
      </w:r>
      <w:r w:rsidR="008F6C97">
        <w:rPr>
          <w:sz w:val="24"/>
          <w:szCs w:val="24"/>
        </w:rPr>
        <w:t xml:space="preserve"> </w:t>
      </w:r>
      <w:r w:rsidRPr="00360136">
        <w:rPr>
          <w:sz w:val="24"/>
          <w:szCs w:val="24"/>
        </w:rPr>
        <w:t xml:space="preserve">131 “Par </w:t>
      </w:r>
      <w:proofErr w:type="spellStart"/>
      <w:r w:rsidRPr="00360136">
        <w:rPr>
          <w:sz w:val="24"/>
          <w:szCs w:val="24"/>
        </w:rPr>
        <w:t>minimālās</w:t>
      </w:r>
      <w:proofErr w:type="spellEnd"/>
      <w:r w:rsidRPr="00360136">
        <w:rPr>
          <w:sz w:val="24"/>
          <w:szCs w:val="24"/>
        </w:rPr>
        <w:t xml:space="preserve"> </w:t>
      </w:r>
      <w:proofErr w:type="spellStart"/>
      <w:r w:rsidRPr="00360136">
        <w:rPr>
          <w:sz w:val="24"/>
          <w:szCs w:val="24"/>
        </w:rPr>
        <w:t>algas</w:t>
      </w:r>
      <w:proofErr w:type="spellEnd"/>
      <w:r w:rsidRPr="00360136">
        <w:rPr>
          <w:sz w:val="24"/>
          <w:szCs w:val="24"/>
        </w:rPr>
        <w:t xml:space="preserve"> </w:t>
      </w:r>
      <w:proofErr w:type="spellStart"/>
      <w:r w:rsidRPr="00360136">
        <w:rPr>
          <w:sz w:val="24"/>
          <w:szCs w:val="24"/>
        </w:rPr>
        <w:t>noteikšanu</w:t>
      </w:r>
      <w:proofErr w:type="spellEnd"/>
      <w:r w:rsidRPr="00360136">
        <w:rPr>
          <w:sz w:val="24"/>
          <w:szCs w:val="24"/>
        </w:rPr>
        <w:t>”:</w:t>
      </w:r>
    </w:p>
    <w:p w14:paraId="7E5D5F67" w14:textId="77777777" w:rsidR="00544FB0" w:rsidRDefault="003C1A89" w:rsidP="00544FB0">
      <w:pPr>
        <w:spacing w:after="160" w:line="276" w:lineRule="auto"/>
        <w:ind w:left="720"/>
        <w:jc w:val="both"/>
        <w:rPr>
          <w:bCs/>
        </w:rPr>
      </w:pPr>
      <w:hyperlink r:id="rId24" w:history="1">
        <w:r w:rsidR="00544FB0" w:rsidRPr="00360136">
          <w:rPr>
            <w:rStyle w:val="Hyperlink"/>
            <w:bCs/>
          </w:rPr>
          <w:t>https://www.ilo.org/dyn/normlex/en/f?p=NORMLEXPUB:12100:0::NO::P12100_INSTRUMENT_ID:312276</w:t>
        </w:r>
      </w:hyperlink>
    </w:p>
    <w:p w14:paraId="5F21F11F" w14:textId="77777777" w:rsidR="00544FB0" w:rsidRDefault="00544FB0" w:rsidP="00544FB0">
      <w:pPr>
        <w:spacing w:after="160" w:line="259" w:lineRule="auto"/>
        <w:rPr>
          <w:bCs/>
        </w:rPr>
      </w:pPr>
    </w:p>
    <w:p w14:paraId="342C1219" w14:textId="77777777" w:rsidR="00544FB0" w:rsidRDefault="00544FB0" w:rsidP="00544FB0">
      <w:pPr>
        <w:spacing w:after="160" w:line="259" w:lineRule="auto"/>
        <w:rPr>
          <w:bCs/>
        </w:rPr>
      </w:pPr>
    </w:p>
    <w:p w14:paraId="19BF08C6" w14:textId="77777777" w:rsidR="00C147E0" w:rsidRDefault="00C147E0"/>
    <w:p w14:paraId="50C0568A" w14:textId="77777777" w:rsidR="00544FB0" w:rsidRDefault="00544FB0"/>
    <w:p w14:paraId="7DC4D853" w14:textId="77777777" w:rsidR="00544FB0" w:rsidRDefault="00544FB0"/>
    <w:sectPr w:rsidR="00544FB0" w:rsidSect="00544FB0">
      <w:headerReference w:type="default" r:id="rId2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53653" w14:textId="77777777" w:rsidR="003C1A89" w:rsidRDefault="003C1A89" w:rsidP="00544FB0">
      <w:r>
        <w:separator/>
      </w:r>
    </w:p>
  </w:endnote>
  <w:endnote w:type="continuationSeparator" w:id="0">
    <w:p w14:paraId="33995CFC" w14:textId="77777777" w:rsidR="003C1A89" w:rsidRDefault="003C1A89" w:rsidP="0054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altRim">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4DACD" w14:textId="77777777" w:rsidR="003C1A89" w:rsidRDefault="003C1A89" w:rsidP="00544FB0">
      <w:r>
        <w:separator/>
      </w:r>
    </w:p>
  </w:footnote>
  <w:footnote w:type="continuationSeparator" w:id="0">
    <w:p w14:paraId="5CC23CAC" w14:textId="77777777" w:rsidR="003C1A89" w:rsidRDefault="003C1A89" w:rsidP="00544FB0">
      <w:r>
        <w:continuationSeparator/>
      </w:r>
    </w:p>
  </w:footnote>
  <w:footnote w:id="1">
    <w:p w14:paraId="1B307A24" w14:textId="77777777" w:rsidR="00AD066F" w:rsidRDefault="00AD066F" w:rsidP="00544FB0">
      <w:pPr>
        <w:pStyle w:val="FootnoteText"/>
        <w:snapToGrid w:val="0"/>
        <w:jc w:val="both"/>
        <w:rPr>
          <w:lang w:val="lv-LV"/>
        </w:rPr>
      </w:pPr>
      <w:r>
        <w:rPr>
          <w:rStyle w:val="FootnoteReference"/>
        </w:rPr>
        <w:footnoteRef/>
      </w:r>
      <w:r>
        <w:t xml:space="preserve"> </w:t>
      </w:r>
      <w:proofErr w:type="spellStart"/>
      <w:r>
        <w:rPr>
          <w:rFonts w:eastAsia="SimSun"/>
        </w:rPr>
        <w:t>Eurofound</w:t>
      </w:r>
      <w:proofErr w:type="spellEnd"/>
      <w:r>
        <w:rPr>
          <w:rFonts w:eastAsia="SimSun"/>
        </w:rPr>
        <w:t xml:space="preserve"> (2025), Minimum wages in the EU in 2025 - </w:t>
      </w:r>
      <w:hyperlink r:id="rId1" w:history="1">
        <w:r w:rsidRPr="00BF2913">
          <w:rPr>
            <w:rStyle w:val="Hyperlink"/>
            <w:rFonts w:eastAsia="SimSun"/>
            <w:lang w:val="lv-LV"/>
          </w:rPr>
          <w:t>https://www.eurofound.europa.eu/en/data-catalogue/minimum-wages/national-minimum-wages-2025</w:t>
        </w:r>
      </w:hyperlink>
      <w:r>
        <w:rPr>
          <w:rFonts w:eastAsia="SimSun"/>
          <w:lang w:val="lv-LV"/>
        </w:rPr>
        <w:t xml:space="preserve"> </w:t>
      </w:r>
    </w:p>
  </w:footnote>
  <w:footnote w:id="2">
    <w:p w14:paraId="2DCA83CE" w14:textId="77777777" w:rsidR="00AD066F" w:rsidRDefault="00AD066F" w:rsidP="00544FB0">
      <w:pPr>
        <w:pStyle w:val="FootnoteText"/>
        <w:rPr>
          <w:lang w:val="lv-LV"/>
        </w:rPr>
      </w:pPr>
      <w:r>
        <w:rPr>
          <w:rStyle w:val="FootnoteReference"/>
        </w:rPr>
        <w:footnoteRef/>
      </w:r>
      <w:r>
        <w:rPr>
          <w:lang w:val="lv-LV"/>
        </w:rPr>
        <w:t xml:space="preserve"> Latvijas Banka “</w:t>
      </w:r>
      <w:proofErr w:type="spellStart"/>
      <w:r>
        <w:t>Makroekonomisko</w:t>
      </w:r>
      <w:proofErr w:type="spellEnd"/>
      <w:r>
        <w:t xml:space="preserve"> </w:t>
      </w:r>
      <w:proofErr w:type="spellStart"/>
      <w:r>
        <w:t>prognožu</w:t>
      </w:r>
      <w:proofErr w:type="spellEnd"/>
      <w:r>
        <w:t xml:space="preserve"> </w:t>
      </w:r>
      <w:proofErr w:type="spellStart"/>
      <w:r>
        <w:t>pārskats</w:t>
      </w:r>
      <w:proofErr w:type="spellEnd"/>
      <w:r>
        <w:t xml:space="preserve">. 2024. </w:t>
      </w:r>
      <w:proofErr w:type="spellStart"/>
      <w:r>
        <w:t>gada</w:t>
      </w:r>
      <w:proofErr w:type="spellEnd"/>
      <w:r>
        <w:t xml:space="preserve"> </w:t>
      </w:r>
      <w:proofErr w:type="spellStart"/>
      <w:r>
        <w:t>oktobris</w:t>
      </w:r>
      <w:proofErr w:type="spellEnd"/>
      <w:r>
        <w:rPr>
          <w:lang w:val="lv-LV"/>
        </w:rPr>
        <w:t>”.</w:t>
      </w:r>
    </w:p>
    <w:p w14:paraId="4D2F4FAD" w14:textId="77777777" w:rsidR="00AD066F" w:rsidRPr="00B40753" w:rsidRDefault="003C1A89" w:rsidP="00544FB0">
      <w:pPr>
        <w:pStyle w:val="FootnoteText"/>
        <w:rPr>
          <w:lang w:val="lv-LV"/>
        </w:rPr>
      </w:pPr>
      <w:hyperlink r:id="rId2" w:history="1">
        <w:r w:rsidR="00AD066F" w:rsidRPr="00BF2913">
          <w:rPr>
            <w:rStyle w:val="Hyperlink"/>
            <w:lang w:val="lv-LV"/>
          </w:rPr>
          <w:t>https://datnes.latvijasbanka.lv/MPP/MPP_2024_oktobris.pdf?_gl=1*nmkfb5*_ga*MTI1NDcyMzU3NC4xNzQzMzY0MjMw*_ga_F8V1V8BEFY*MTc0MzM2NDIyOS4xLjEuMTc0MzM2NDI3MS4xOC4wLjA</w:t>
        </w:r>
      </w:hyperlink>
    </w:p>
  </w:footnote>
  <w:footnote w:id="3">
    <w:p w14:paraId="14B8396E" w14:textId="77777777" w:rsidR="00AD066F" w:rsidRPr="000C6107" w:rsidRDefault="00AD066F" w:rsidP="000C6107">
      <w:pPr>
        <w:pStyle w:val="FootnoteText"/>
        <w:jc w:val="both"/>
        <w:rPr>
          <w:lang w:val="lv-LV"/>
        </w:rPr>
      </w:pPr>
      <w:r>
        <w:rPr>
          <w:rStyle w:val="FootnoteReference"/>
        </w:rPr>
        <w:footnoteRef/>
      </w:r>
      <w:r w:rsidRPr="000C6107">
        <w:rPr>
          <w:lang w:val="lv-LV"/>
        </w:rPr>
        <w:t xml:space="preserve"> </w:t>
      </w:r>
      <w:bookmarkStart w:id="38" w:name="_Hlk196207400"/>
      <w:r w:rsidRPr="000C6107">
        <w:rPr>
          <w:lang w:val="lv-LV"/>
        </w:rPr>
        <w:t>Minimālo ienākumu līmenis ir atskaites punkts sociālās aizsardzības sistēmas jomu (valsts sociālie pabalsti, sociālā apdrošināšana, sociālā palīdzība) ietvaros noteikto atbalsta pasākumu pilnveidošanai. Minimālo ienākumu līmenis tika apstiprināts 2014. gadā, ka tika apstiprināta koncepcija “Par minimālā ienākuma līmeņa noteikšanu”.</w:t>
      </w:r>
    </w:p>
    <w:p w14:paraId="09C97ECF" w14:textId="11DA9537" w:rsidR="00AD066F" w:rsidRDefault="00AD066F" w:rsidP="00AA2476">
      <w:pPr>
        <w:pStyle w:val="FootnoteText"/>
        <w:jc w:val="both"/>
        <w:rPr>
          <w:lang w:val="lv-LV"/>
        </w:rPr>
      </w:pPr>
      <w:r w:rsidRPr="000C6107">
        <w:rPr>
          <w:lang w:val="lv-LV"/>
        </w:rPr>
        <w:t>Minimālo ienākumu līmenis ir noteikts 40% apmērā no rīcībā esošo ienākumu mediānas, pārrēķinātas uz ekvivalento patērētāju, piemērojot ekvivalences skalu 1 un 0.7. Minimālo ienākumu līmenis ir statistisks rādītājs.</w:t>
      </w:r>
    </w:p>
    <w:p w14:paraId="4D25B9C5" w14:textId="3B549E85" w:rsidR="00AD066F" w:rsidRPr="000C6107" w:rsidRDefault="00AD066F" w:rsidP="00B14ACD">
      <w:pPr>
        <w:pStyle w:val="FootnoteText"/>
        <w:spacing w:after="120"/>
        <w:jc w:val="both"/>
        <w:rPr>
          <w:color w:val="000000"/>
          <w:sz w:val="24"/>
          <w:szCs w:val="24"/>
          <w:lang w:val="lv-LV"/>
        </w:rPr>
      </w:pPr>
      <w:r>
        <w:rPr>
          <w:lang w:val="lv-LV"/>
        </w:rPr>
        <w:t>Vairāk par m</w:t>
      </w:r>
      <w:r w:rsidRPr="007C301C">
        <w:rPr>
          <w:lang w:val="lv-LV"/>
        </w:rPr>
        <w:t>inimālo ienākumu līmeni</w:t>
      </w:r>
      <w:r>
        <w:rPr>
          <w:lang w:val="lv-LV"/>
        </w:rPr>
        <w:t xml:space="preserve"> sk. </w:t>
      </w:r>
      <w:r>
        <w:rPr>
          <w:lang w:val="lv-LV"/>
        </w:rPr>
        <w:t xml:space="preserve">šeit: </w:t>
      </w:r>
      <w:hyperlink r:id="rId3" w:history="1">
        <w:r w:rsidRPr="000C6107">
          <w:rPr>
            <w:rStyle w:val="Hyperlink"/>
            <w:szCs w:val="24"/>
            <w:lang w:val="lv-LV"/>
          </w:rPr>
          <w:t>https://www.lm.gov.lv/lv/minimalo-ienakumu-limenis</w:t>
        </w:r>
      </w:hyperlink>
      <w:r w:rsidRPr="000C6107">
        <w:rPr>
          <w:color w:val="000000"/>
          <w:sz w:val="24"/>
          <w:szCs w:val="24"/>
          <w:lang w:val="lv-LV"/>
        </w:rPr>
        <w:t>.</w:t>
      </w:r>
      <w:bookmarkEnd w:id="38"/>
    </w:p>
  </w:footnote>
  <w:footnote w:id="4">
    <w:p w14:paraId="69FEC9AE" w14:textId="6E8C1A95" w:rsidR="00AD066F" w:rsidRPr="000C6107" w:rsidRDefault="00AD066F" w:rsidP="000C6107">
      <w:pPr>
        <w:pStyle w:val="FootnoteText"/>
        <w:jc w:val="both"/>
        <w:rPr>
          <w:lang w:val="lv-LV"/>
        </w:rPr>
      </w:pPr>
      <w:r>
        <w:rPr>
          <w:rStyle w:val="FootnoteReference"/>
        </w:rPr>
        <w:footnoteRef/>
      </w:r>
      <w:r w:rsidRPr="000C6107">
        <w:rPr>
          <w:lang w:val="lv-LV"/>
        </w:rPr>
        <w:t xml:space="preserve"> Pirktspējas standarts (PPS) ir mākslīga kopēja valūtas vienība, ko Eiropas Savienībā izmanto ekonomikas summāro rādītāju apjoma izteikšanai, lai veiktu telpiskus salīdzinājumus, likvidējot cenu atšķirības dalībvalstīs.</w:t>
      </w:r>
    </w:p>
  </w:footnote>
  <w:footnote w:id="5">
    <w:p w14:paraId="1266B783" w14:textId="218648EC" w:rsidR="00AD066F" w:rsidRPr="00E63D49" w:rsidRDefault="00AD066F">
      <w:pPr>
        <w:pStyle w:val="FootnoteText"/>
        <w:rPr>
          <w:lang w:val="lv-LV"/>
        </w:rPr>
      </w:pPr>
      <w:r>
        <w:rPr>
          <w:rStyle w:val="FootnoteReference"/>
        </w:rPr>
        <w:footnoteRef/>
      </w:r>
      <w:r>
        <w:rPr>
          <w:lang w:val="lv-LV"/>
        </w:rPr>
        <w:t xml:space="preserve"> </w:t>
      </w:r>
      <w:r w:rsidRPr="00E63D49">
        <w:rPr>
          <w:lang w:val="lv-LV"/>
        </w:rPr>
        <w:t>Nabadzības risks un sociālā atstumtība Latvijā 2023. gadā</w:t>
      </w:r>
      <w:r>
        <w:rPr>
          <w:lang w:val="lv-LV"/>
        </w:rPr>
        <w:t xml:space="preserve"> (CSP) </w:t>
      </w:r>
      <w:hyperlink r:id="rId4" w:history="1">
        <w:r w:rsidRPr="00CF5B1B">
          <w:rPr>
            <w:rStyle w:val="Hyperlink"/>
            <w:lang w:val="lv-LV"/>
          </w:rPr>
          <w:t>https://admin.stat.gov.lv/system/files/publication/2025-03/Nr_07_Nabadzibas_risks_un_sociala_atstumtiba_Latvija_2023_%2825_00%29_LV_0.pdf</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753031"/>
      <w:docPartObj>
        <w:docPartGallery w:val="Page Numbers (Top of Page)"/>
        <w:docPartUnique/>
      </w:docPartObj>
    </w:sdtPr>
    <w:sdtEndPr>
      <w:rPr>
        <w:noProof/>
      </w:rPr>
    </w:sdtEndPr>
    <w:sdtContent>
      <w:p w14:paraId="604D0154" w14:textId="77777777" w:rsidR="00AD066F" w:rsidRDefault="00AD066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38DA8C" w14:textId="77777777" w:rsidR="00AD066F" w:rsidRDefault="00AD0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9359A"/>
    <w:multiLevelType w:val="hybridMultilevel"/>
    <w:tmpl w:val="16C00F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9C5303"/>
    <w:multiLevelType w:val="hybridMultilevel"/>
    <w:tmpl w:val="4D4276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E563333"/>
    <w:multiLevelType w:val="multilevel"/>
    <w:tmpl w:val="B3EC0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45E81"/>
    <w:multiLevelType w:val="multilevel"/>
    <w:tmpl w:val="44245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F06EBE"/>
    <w:multiLevelType w:val="hybridMultilevel"/>
    <w:tmpl w:val="9620E6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73E7C78"/>
    <w:multiLevelType w:val="hybridMultilevel"/>
    <w:tmpl w:val="112ADA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BD63BC4"/>
    <w:multiLevelType w:val="hybridMultilevel"/>
    <w:tmpl w:val="348C383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BDC3454"/>
    <w:multiLevelType w:val="multilevel"/>
    <w:tmpl w:val="44245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num>
  <w:num w:numId="3">
    <w:abstractNumId w:val="4"/>
  </w:num>
  <w:num w:numId="4">
    <w:abstractNumId w:val="6"/>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B0"/>
    <w:rsid w:val="000231F4"/>
    <w:rsid w:val="0002616D"/>
    <w:rsid w:val="00055812"/>
    <w:rsid w:val="000B5EC9"/>
    <w:rsid w:val="000B698A"/>
    <w:rsid w:val="000C6107"/>
    <w:rsid w:val="001230DD"/>
    <w:rsid w:val="00147A42"/>
    <w:rsid w:val="00157CDB"/>
    <w:rsid w:val="001A0EEF"/>
    <w:rsid w:val="001B17F5"/>
    <w:rsid w:val="001B3490"/>
    <w:rsid w:val="001F5AB7"/>
    <w:rsid w:val="002C000F"/>
    <w:rsid w:val="002C036B"/>
    <w:rsid w:val="00325947"/>
    <w:rsid w:val="003326F8"/>
    <w:rsid w:val="0037784C"/>
    <w:rsid w:val="00390284"/>
    <w:rsid w:val="00390613"/>
    <w:rsid w:val="003979BF"/>
    <w:rsid w:val="003A3F7A"/>
    <w:rsid w:val="003C1A89"/>
    <w:rsid w:val="003E0C52"/>
    <w:rsid w:val="003F7AEF"/>
    <w:rsid w:val="00406E79"/>
    <w:rsid w:val="0041108D"/>
    <w:rsid w:val="00456B8E"/>
    <w:rsid w:val="00456BB6"/>
    <w:rsid w:val="004C4B57"/>
    <w:rsid w:val="004E55D2"/>
    <w:rsid w:val="00512F11"/>
    <w:rsid w:val="00516F60"/>
    <w:rsid w:val="00526AC3"/>
    <w:rsid w:val="005331DE"/>
    <w:rsid w:val="00544FB0"/>
    <w:rsid w:val="0054636E"/>
    <w:rsid w:val="00547139"/>
    <w:rsid w:val="00553870"/>
    <w:rsid w:val="00584412"/>
    <w:rsid w:val="005B7A6A"/>
    <w:rsid w:val="006343B5"/>
    <w:rsid w:val="006872AA"/>
    <w:rsid w:val="006A347C"/>
    <w:rsid w:val="006D487B"/>
    <w:rsid w:val="007303E7"/>
    <w:rsid w:val="00762857"/>
    <w:rsid w:val="00767771"/>
    <w:rsid w:val="0079683F"/>
    <w:rsid w:val="00796FA3"/>
    <w:rsid w:val="007C27FB"/>
    <w:rsid w:val="007E4E71"/>
    <w:rsid w:val="007E6BEA"/>
    <w:rsid w:val="00816A2E"/>
    <w:rsid w:val="008215F9"/>
    <w:rsid w:val="008430E4"/>
    <w:rsid w:val="00862B5E"/>
    <w:rsid w:val="008F6C97"/>
    <w:rsid w:val="009309CE"/>
    <w:rsid w:val="00966601"/>
    <w:rsid w:val="009750AD"/>
    <w:rsid w:val="009937BE"/>
    <w:rsid w:val="009A02FF"/>
    <w:rsid w:val="009B71C0"/>
    <w:rsid w:val="009F0F1F"/>
    <w:rsid w:val="00A0076F"/>
    <w:rsid w:val="00A12A1D"/>
    <w:rsid w:val="00A30715"/>
    <w:rsid w:val="00A60AAD"/>
    <w:rsid w:val="00A80ECF"/>
    <w:rsid w:val="00AA2476"/>
    <w:rsid w:val="00AC0C12"/>
    <w:rsid w:val="00AD066F"/>
    <w:rsid w:val="00AF2B27"/>
    <w:rsid w:val="00AF6A98"/>
    <w:rsid w:val="00B054A4"/>
    <w:rsid w:val="00B14ACD"/>
    <w:rsid w:val="00B443AE"/>
    <w:rsid w:val="00B6518D"/>
    <w:rsid w:val="00B66463"/>
    <w:rsid w:val="00B7525D"/>
    <w:rsid w:val="00B9295B"/>
    <w:rsid w:val="00BB2307"/>
    <w:rsid w:val="00BB7599"/>
    <w:rsid w:val="00BC6FF5"/>
    <w:rsid w:val="00C147E0"/>
    <w:rsid w:val="00C60212"/>
    <w:rsid w:val="00C95F78"/>
    <w:rsid w:val="00CA3E72"/>
    <w:rsid w:val="00CB75B4"/>
    <w:rsid w:val="00CC2A96"/>
    <w:rsid w:val="00CE2A0F"/>
    <w:rsid w:val="00D06D52"/>
    <w:rsid w:val="00D1502C"/>
    <w:rsid w:val="00D34678"/>
    <w:rsid w:val="00D522EC"/>
    <w:rsid w:val="00D5756C"/>
    <w:rsid w:val="00D7222C"/>
    <w:rsid w:val="00DA4A71"/>
    <w:rsid w:val="00DE2DC1"/>
    <w:rsid w:val="00DE3DA3"/>
    <w:rsid w:val="00E26AC2"/>
    <w:rsid w:val="00E2704F"/>
    <w:rsid w:val="00E63D49"/>
    <w:rsid w:val="00E8578A"/>
    <w:rsid w:val="00EA2058"/>
    <w:rsid w:val="00F66128"/>
    <w:rsid w:val="00F96159"/>
    <w:rsid w:val="00FB2F8C"/>
    <w:rsid w:val="00FB7925"/>
    <w:rsid w:val="00FC22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8F108"/>
  <w15:chartTrackingRefBased/>
  <w15:docId w15:val="{5A391B17-B64F-452F-9D85-70E8AB56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qFormat="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FB0"/>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44FB0"/>
    <w:pPr>
      <w:keepNext/>
      <w:outlineLvl w:val="0"/>
    </w:pPr>
    <w:rPr>
      <w:b/>
      <w:szCs w:val="20"/>
      <w:lang w:eastAsia="en-US"/>
    </w:rPr>
  </w:style>
  <w:style w:type="paragraph" w:styleId="Heading2">
    <w:name w:val="heading 2"/>
    <w:basedOn w:val="Normal"/>
    <w:next w:val="Normal"/>
    <w:link w:val="Heading2Char"/>
    <w:qFormat/>
    <w:rsid w:val="00544FB0"/>
    <w:pPr>
      <w:keepNext/>
      <w:outlineLvl w:val="1"/>
    </w:pPr>
    <w:rPr>
      <w:rFonts w:cs="Arial"/>
      <w:b/>
      <w:bCs/>
      <w:iCs/>
      <w:szCs w:val="28"/>
    </w:rPr>
  </w:style>
  <w:style w:type="paragraph" w:styleId="Heading3">
    <w:name w:val="heading 3"/>
    <w:basedOn w:val="Normal"/>
    <w:next w:val="Normal"/>
    <w:link w:val="Heading3Char"/>
    <w:unhideWhenUsed/>
    <w:qFormat/>
    <w:rsid w:val="00544FB0"/>
    <w:pPr>
      <w:keepNext/>
      <w:keepLines/>
      <w:spacing w:before="40"/>
      <w:ind w:firstLine="720"/>
      <w:jc w:val="both"/>
      <w:outlineLvl w:val="2"/>
    </w:pPr>
    <w:rPr>
      <w:rFonts w:asciiTheme="majorHAnsi" w:eastAsiaTheme="majorEastAsia" w:hAnsiTheme="majorHAnsi" w:cstheme="majorBidi"/>
      <w:color w:val="1F3864" w:themeColor="accent1" w:themeShade="80"/>
      <w:lang w:eastAsia="en-US"/>
    </w:rPr>
  </w:style>
  <w:style w:type="paragraph" w:styleId="Heading4">
    <w:name w:val="heading 4"/>
    <w:basedOn w:val="Normal"/>
    <w:next w:val="Normal"/>
    <w:link w:val="Heading4Char"/>
    <w:uiPriority w:val="9"/>
    <w:semiHidden/>
    <w:unhideWhenUsed/>
    <w:qFormat/>
    <w:rsid w:val="00544FB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rsid w:val="00544FB0"/>
    <w:pPr>
      <w:keepNext/>
      <w:jc w:val="center"/>
      <w:outlineLvl w:val="5"/>
    </w:pPr>
    <w:rPr>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FB0"/>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544FB0"/>
    <w:rPr>
      <w:rFonts w:ascii="Times New Roman" w:eastAsia="Times New Roman" w:hAnsi="Times New Roman" w:cs="Arial"/>
      <w:b/>
      <w:bCs/>
      <w:iCs/>
      <w:sz w:val="24"/>
      <w:szCs w:val="28"/>
      <w:lang w:eastAsia="lv-LV"/>
    </w:rPr>
  </w:style>
  <w:style w:type="character" w:customStyle="1" w:styleId="Heading3Char">
    <w:name w:val="Heading 3 Char"/>
    <w:basedOn w:val="DefaultParagraphFont"/>
    <w:link w:val="Heading3"/>
    <w:rsid w:val="00544FB0"/>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544FB0"/>
    <w:rPr>
      <w:rFonts w:asciiTheme="majorHAnsi" w:eastAsiaTheme="majorEastAsia" w:hAnsiTheme="majorHAnsi" w:cstheme="majorBidi"/>
      <w:i/>
      <w:iCs/>
      <w:color w:val="2F5496" w:themeColor="accent1" w:themeShade="BF"/>
      <w:sz w:val="24"/>
      <w:szCs w:val="24"/>
      <w:lang w:eastAsia="lv-LV"/>
    </w:rPr>
  </w:style>
  <w:style w:type="character" w:customStyle="1" w:styleId="Heading6Char">
    <w:name w:val="Heading 6 Char"/>
    <w:basedOn w:val="DefaultParagraphFont"/>
    <w:link w:val="Heading6"/>
    <w:rsid w:val="00544FB0"/>
    <w:rPr>
      <w:rFonts w:ascii="Times New Roman" w:eastAsia="Times New Roman" w:hAnsi="Times New Roman" w:cs="Times New Roman"/>
      <w:b/>
      <w:sz w:val="20"/>
      <w:szCs w:val="20"/>
    </w:rPr>
  </w:style>
  <w:style w:type="paragraph" w:styleId="BalloonText">
    <w:name w:val="Balloon Text"/>
    <w:basedOn w:val="Normal"/>
    <w:link w:val="BalloonTextChar"/>
    <w:semiHidden/>
    <w:rsid w:val="00544FB0"/>
    <w:rPr>
      <w:rFonts w:ascii="Tahoma" w:hAnsi="Tahoma" w:cs="Tahoma"/>
      <w:sz w:val="16"/>
      <w:szCs w:val="16"/>
    </w:rPr>
  </w:style>
  <w:style w:type="character" w:customStyle="1" w:styleId="BalloonTextChar">
    <w:name w:val="Balloon Text Char"/>
    <w:basedOn w:val="DefaultParagraphFont"/>
    <w:link w:val="BalloonText"/>
    <w:semiHidden/>
    <w:qFormat/>
    <w:rsid w:val="00544FB0"/>
    <w:rPr>
      <w:rFonts w:ascii="Tahoma" w:eastAsia="Times New Roman" w:hAnsi="Tahoma" w:cs="Tahoma"/>
      <w:sz w:val="16"/>
      <w:szCs w:val="16"/>
      <w:lang w:eastAsia="lv-LV"/>
    </w:rPr>
  </w:style>
  <w:style w:type="paragraph" w:styleId="BlockText">
    <w:name w:val="Block Text"/>
    <w:basedOn w:val="Normal"/>
    <w:uiPriority w:val="99"/>
    <w:rsid w:val="00544FB0"/>
    <w:pPr>
      <w:ind w:left="720" w:right="-2" w:hanging="720"/>
      <w:jc w:val="both"/>
    </w:pPr>
    <w:rPr>
      <w:rFonts w:ascii="Times New Roman BaltRim" w:eastAsia="Calibri" w:hAnsi="Times New Roman BaltRim" w:cs="Times New Roman BaltRim"/>
    </w:rPr>
  </w:style>
  <w:style w:type="paragraph" w:styleId="BodyText">
    <w:name w:val="Body Text"/>
    <w:basedOn w:val="Normal"/>
    <w:link w:val="BodyTextChar"/>
    <w:rsid w:val="00544FB0"/>
    <w:pPr>
      <w:spacing w:after="120"/>
    </w:pPr>
  </w:style>
  <w:style w:type="character" w:customStyle="1" w:styleId="BodyTextChar">
    <w:name w:val="Body Text Char"/>
    <w:basedOn w:val="DefaultParagraphFont"/>
    <w:link w:val="BodyText"/>
    <w:rsid w:val="00544FB0"/>
    <w:rPr>
      <w:rFonts w:ascii="Times New Roman" w:eastAsia="Times New Roman" w:hAnsi="Times New Roman" w:cs="Times New Roman"/>
      <w:sz w:val="24"/>
      <w:szCs w:val="24"/>
      <w:lang w:eastAsia="lv-LV"/>
    </w:rPr>
  </w:style>
  <w:style w:type="paragraph" w:styleId="BodyText2">
    <w:name w:val="Body Text 2"/>
    <w:basedOn w:val="Normal"/>
    <w:link w:val="BodyText2Char"/>
    <w:rsid w:val="00544FB0"/>
    <w:pPr>
      <w:spacing w:after="120" w:line="480" w:lineRule="auto"/>
    </w:pPr>
  </w:style>
  <w:style w:type="character" w:customStyle="1" w:styleId="BodyText2Char">
    <w:name w:val="Body Text 2 Char"/>
    <w:basedOn w:val="DefaultParagraphFont"/>
    <w:link w:val="BodyText2"/>
    <w:rsid w:val="00544FB0"/>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qFormat/>
    <w:rsid w:val="00544FB0"/>
    <w:pPr>
      <w:spacing w:after="120"/>
      <w:ind w:left="283"/>
    </w:pPr>
  </w:style>
  <w:style w:type="character" w:customStyle="1" w:styleId="BodyTextIndentChar">
    <w:name w:val="Body Text Indent Char"/>
    <w:basedOn w:val="DefaultParagraphFont"/>
    <w:link w:val="BodyTextIndent"/>
    <w:rsid w:val="00544FB0"/>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qFormat/>
    <w:rsid w:val="00544FB0"/>
    <w:pPr>
      <w:spacing w:after="120" w:line="480" w:lineRule="auto"/>
      <w:ind w:left="283"/>
    </w:pPr>
  </w:style>
  <w:style w:type="character" w:customStyle="1" w:styleId="BodyTextIndent2Char">
    <w:name w:val="Body Text Indent 2 Char"/>
    <w:basedOn w:val="DefaultParagraphFont"/>
    <w:link w:val="BodyTextIndent2"/>
    <w:rsid w:val="00544FB0"/>
    <w:rPr>
      <w:rFonts w:ascii="Times New Roman" w:eastAsia="Times New Roman" w:hAnsi="Times New Roman" w:cs="Times New Roman"/>
      <w:sz w:val="24"/>
      <w:szCs w:val="24"/>
      <w:lang w:eastAsia="lv-LV"/>
    </w:rPr>
  </w:style>
  <w:style w:type="paragraph" w:styleId="Caption">
    <w:name w:val="caption"/>
    <w:basedOn w:val="Normal"/>
    <w:next w:val="Normal"/>
    <w:qFormat/>
    <w:rsid w:val="00544FB0"/>
    <w:rPr>
      <w:b/>
      <w:bCs/>
      <w:sz w:val="20"/>
      <w:szCs w:val="20"/>
    </w:rPr>
  </w:style>
  <w:style w:type="character" w:styleId="CommentReference">
    <w:name w:val="annotation reference"/>
    <w:basedOn w:val="DefaultParagraphFont"/>
    <w:uiPriority w:val="99"/>
    <w:semiHidden/>
    <w:unhideWhenUsed/>
    <w:qFormat/>
    <w:rsid w:val="00544FB0"/>
    <w:rPr>
      <w:sz w:val="16"/>
      <w:szCs w:val="16"/>
    </w:rPr>
  </w:style>
  <w:style w:type="paragraph" w:styleId="CommentText">
    <w:name w:val="annotation text"/>
    <w:basedOn w:val="Normal"/>
    <w:link w:val="CommentTextChar"/>
    <w:semiHidden/>
    <w:qFormat/>
    <w:rsid w:val="00544FB0"/>
    <w:rPr>
      <w:sz w:val="20"/>
      <w:szCs w:val="20"/>
    </w:rPr>
  </w:style>
  <w:style w:type="character" w:customStyle="1" w:styleId="CommentTextChar">
    <w:name w:val="Comment Text Char"/>
    <w:basedOn w:val="DefaultParagraphFont"/>
    <w:link w:val="CommentText"/>
    <w:semiHidden/>
    <w:rsid w:val="00544FB0"/>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rsid w:val="00544FB0"/>
    <w:rPr>
      <w:b/>
      <w:bCs/>
    </w:rPr>
  </w:style>
  <w:style w:type="character" w:customStyle="1" w:styleId="CommentSubjectChar">
    <w:name w:val="Comment Subject Char"/>
    <w:basedOn w:val="CommentTextChar"/>
    <w:link w:val="CommentSubject"/>
    <w:rsid w:val="00544FB0"/>
    <w:rPr>
      <w:rFonts w:ascii="Times New Roman" w:eastAsia="Times New Roman" w:hAnsi="Times New Roman" w:cs="Times New Roman"/>
      <w:b/>
      <w:bCs/>
      <w:sz w:val="20"/>
      <w:szCs w:val="20"/>
      <w:lang w:eastAsia="lv-LV"/>
    </w:rPr>
  </w:style>
  <w:style w:type="character" w:styleId="Emphasis">
    <w:name w:val="Emphasis"/>
    <w:basedOn w:val="DefaultParagraphFont"/>
    <w:uiPriority w:val="20"/>
    <w:qFormat/>
    <w:rsid w:val="00544FB0"/>
    <w:rPr>
      <w:i/>
      <w:iCs/>
    </w:rPr>
  </w:style>
  <w:style w:type="character" w:styleId="EndnoteReference">
    <w:name w:val="endnote reference"/>
    <w:rsid w:val="00544FB0"/>
    <w:rPr>
      <w:vertAlign w:val="superscript"/>
    </w:rPr>
  </w:style>
  <w:style w:type="paragraph" w:styleId="EndnoteText">
    <w:name w:val="endnote text"/>
    <w:basedOn w:val="Normal"/>
    <w:link w:val="EndnoteTextChar"/>
    <w:rsid w:val="00544FB0"/>
    <w:rPr>
      <w:sz w:val="20"/>
      <w:szCs w:val="20"/>
    </w:rPr>
  </w:style>
  <w:style w:type="character" w:customStyle="1" w:styleId="EndnoteTextChar">
    <w:name w:val="Endnote Text Char"/>
    <w:basedOn w:val="DefaultParagraphFont"/>
    <w:link w:val="EndnoteText"/>
    <w:rsid w:val="00544FB0"/>
    <w:rPr>
      <w:rFonts w:ascii="Times New Roman" w:eastAsia="Times New Roman" w:hAnsi="Times New Roman" w:cs="Times New Roman"/>
      <w:sz w:val="20"/>
      <w:szCs w:val="20"/>
      <w:lang w:eastAsia="lv-LV"/>
    </w:rPr>
  </w:style>
  <w:style w:type="paragraph" w:styleId="EnvelopeAddress">
    <w:name w:val="envelope address"/>
    <w:basedOn w:val="Normal"/>
    <w:next w:val="Subtitle"/>
    <w:qFormat/>
    <w:rsid w:val="00544FB0"/>
    <w:pPr>
      <w:keepNext/>
      <w:keepLines/>
      <w:widowControl w:val="0"/>
      <w:spacing w:before="60" w:after="60"/>
      <w:ind w:left="5103"/>
    </w:pPr>
    <w:rPr>
      <w:sz w:val="26"/>
      <w:szCs w:val="20"/>
      <w:lang w:val="en-AU" w:eastAsia="en-US"/>
    </w:rPr>
  </w:style>
  <w:style w:type="paragraph" w:styleId="Subtitle">
    <w:name w:val="Subtitle"/>
    <w:basedOn w:val="Normal"/>
    <w:link w:val="SubtitleChar"/>
    <w:qFormat/>
    <w:rsid w:val="00544FB0"/>
    <w:pPr>
      <w:spacing w:after="60"/>
      <w:jc w:val="center"/>
      <w:outlineLvl w:val="1"/>
    </w:pPr>
    <w:rPr>
      <w:rFonts w:ascii="Arial" w:hAnsi="Arial" w:cs="Arial"/>
    </w:rPr>
  </w:style>
  <w:style w:type="character" w:customStyle="1" w:styleId="SubtitleChar">
    <w:name w:val="Subtitle Char"/>
    <w:basedOn w:val="DefaultParagraphFont"/>
    <w:link w:val="Subtitle"/>
    <w:qFormat/>
    <w:rsid w:val="00544FB0"/>
    <w:rPr>
      <w:rFonts w:ascii="Arial" w:eastAsia="Times New Roman" w:hAnsi="Arial" w:cs="Arial"/>
      <w:sz w:val="24"/>
      <w:szCs w:val="24"/>
      <w:lang w:eastAsia="lv-LV"/>
    </w:rPr>
  </w:style>
  <w:style w:type="character" w:styleId="FollowedHyperlink">
    <w:name w:val="FollowedHyperlink"/>
    <w:basedOn w:val="DefaultParagraphFont"/>
    <w:uiPriority w:val="99"/>
    <w:semiHidden/>
    <w:unhideWhenUsed/>
    <w:rsid w:val="00544FB0"/>
    <w:rPr>
      <w:color w:val="800080"/>
      <w:u w:val="single"/>
    </w:rPr>
  </w:style>
  <w:style w:type="paragraph" w:styleId="Footer">
    <w:name w:val="footer"/>
    <w:basedOn w:val="Normal"/>
    <w:link w:val="FooterChar"/>
    <w:uiPriority w:val="99"/>
    <w:rsid w:val="00544FB0"/>
    <w:pPr>
      <w:tabs>
        <w:tab w:val="center" w:pos="4153"/>
        <w:tab w:val="right" w:pos="8306"/>
      </w:tabs>
    </w:pPr>
  </w:style>
  <w:style w:type="character" w:customStyle="1" w:styleId="FooterChar">
    <w:name w:val="Footer Char"/>
    <w:basedOn w:val="DefaultParagraphFont"/>
    <w:link w:val="Footer"/>
    <w:uiPriority w:val="99"/>
    <w:rsid w:val="00544FB0"/>
    <w:rPr>
      <w:rFonts w:ascii="Times New Roman" w:eastAsia="Times New Roman" w:hAnsi="Times New Roman" w:cs="Times New Roman"/>
      <w:sz w:val="24"/>
      <w:szCs w:val="24"/>
      <w:lang w:eastAsia="lv-LV"/>
    </w:rPr>
  </w:style>
  <w:style w:type="character" w:styleId="FootnoteReference">
    <w:name w:val="footnote reference"/>
    <w:rsid w:val="00544FB0"/>
    <w:rPr>
      <w:rFonts w:cs="Times New Roman"/>
      <w:vertAlign w:val="superscript"/>
    </w:rPr>
  </w:style>
  <w:style w:type="paragraph" w:styleId="FootnoteText">
    <w:name w:val="footnote text"/>
    <w:basedOn w:val="Normal"/>
    <w:link w:val="FootnoteTextChar"/>
    <w:rsid w:val="00544FB0"/>
    <w:rPr>
      <w:rFonts w:eastAsia="Calibri"/>
      <w:sz w:val="20"/>
      <w:szCs w:val="20"/>
      <w:lang w:val="en-GB" w:eastAsia="en-US"/>
    </w:rPr>
  </w:style>
  <w:style w:type="character" w:customStyle="1" w:styleId="FootnoteTextChar">
    <w:name w:val="Footnote Text Char"/>
    <w:basedOn w:val="DefaultParagraphFont"/>
    <w:link w:val="FootnoteText"/>
    <w:rsid w:val="00544FB0"/>
    <w:rPr>
      <w:rFonts w:ascii="Times New Roman" w:eastAsia="Calibri" w:hAnsi="Times New Roman" w:cs="Times New Roman"/>
      <w:sz w:val="20"/>
      <w:szCs w:val="20"/>
      <w:lang w:val="en-GB"/>
    </w:rPr>
  </w:style>
  <w:style w:type="paragraph" w:styleId="Header">
    <w:name w:val="header"/>
    <w:basedOn w:val="Normal"/>
    <w:link w:val="HeaderChar"/>
    <w:uiPriority w:val="99"/>
    <w:rsid w:val="00544FB0"/>
    <w:pPr>
      <w:tabs>
        <w:tab w:val="center" w:pos="4153"/>
        <w:tab w:val="right" w:pos="8306"/>
      </w:tabs>
    </w:pPr>
  </w:style>
  <w:style w:type="character" w:customStyle="1" w:styleId="HeaderChar">
    <w:name w:val="Header Char"/>
    <w:basedOn w:val="DefaultParagraphFont"/>
    <w:link w:val="Header"/>
    <w:uiPriority w:val="99"/>
    <w:qFormat/>
    <w:rsid w:val="00544FB0"/>
    <w:rPr>
      <w:rFonts w:ascii="Times New Roman" w:eastAsia="Times New Roman" w:hAnsi="Times New Roman" w:cs="Times New Roman"/>
      <w:sz w:val="24"/>
      <w:szCs w:val="24"/>
      <w:lang w:eastAsia="lv-LV"/>
    </w:rPr>
  </w:style>
  <w:style w:type="character" w:styleId="Hyperlink">
    <w:name w:val="Hyperlink"/>
    <w:uiPriority w:val="99"/>
    <w:rsid w:val="00544FB0"/>
    <w:rPr>
      <w:color w:val="0000FF"/>
      <w:u w:val="single"/>
    </w:rPr>
  </w:style>
  <w:style w:type="paragraph" w:styleId="NormalWeb">
    <w:name w:val="Normal (Web)"/>
    <w:basedOn w:val="Normal"/>
    <w:uiPriority w:val="99"/>
    <w:qFormat/>
    <w:rsid w:val="00544FB0"/>
    <w:pPr>
      <w:spacing w:before="100" w:beforeAutospacing="1" w:after="100" w:afterAutospacing="1"/>
    </w:pPr>
  </w:style>
  <w:style w:type="character" w:styleId="PageNumber">
    <w:name w:val="page number"/>
    <w:basedOn w:val="DefaultParagraphFont"/>
    <w:rsid w:val="00544FB0"/>
  </w:style>
  <w:style w:type="character" w:styleId="Strong">
    <w:name w:val="Strong"/>
    <w:uiPriority w:val="22"/>
    <w:qFormat/>
    <w:rsid w:val="00544FB0"/>
    <w:rPr>
      <w:b/>
      <w:bCs/>
    </w:rPr>
  </w:style>
  <w:style w:type="table" w:styleId="TableGrid">
    <w:name w:val="Table Grid"/>
    <w:basedOn w:val="TableNormal"/>
    <w:uiPriority w:val="39"/>
    <w:rsid w:val="00544FB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s">
    <w:name w:val="raksts"/>
    <w:basedOn w:val="Normal"/>
    <w:qFormat/>
    <w:rsid w:val="00544FB0"/>
    <w:pPr>
      <w:spacing w:before="100" w:beforeAutospacing="1" w:after="100" w:afterAutospacing="1"/>
      <w:jc w:val="both"/>
    </w:pPr>
    <w:rPr>
      <w:rFonts w:ascii="Verdana" w:hAnsi="Verdana"/>
      <w:sz w:val="20"/>
      <w:szCs w:val="20"/>
    </w:rPr>
  </w:style>
  <w:style w:type="paragraph" w:customStyle="1" w:styleId="CharCharChar">
    <w:name w:val="Char Char Char"/>
    <w:basedOn w:val="Normal"/>
    <w:qFormat/>
    <w:rsid w:val="00544FB0"/>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544FB0"/>
    <w:pPr>
      <w:widowControl w:val="0"/>
      <w:spacing w:before="60" w:after="60" w:line="360" w:lineRule="auto"/>
      <w:ind w:left="720" w:firstLine="720"/>
      <w:contextualSpacing/>
      <w:jc w:val="both"/>
    </w:pPr>
    <w:rPr>
      <w:sz w:val="26"/>
      <w:szCs w:val="20"/>
      <w:lang w:val="en-AU" w:eastAsia="en-US"/>
    </w:rPr>
  </w:style>
  <w:style w:type="character" w:customStyle="1" w:styleId="BalloonTextChar1">
    <w:name w:val="Balloon Text Char1"/>
    <w:basedOn w:val="DefaultParagraphFont"/>
    <w:uiPriority w:val="99"/>
    <w:semiHidden/>
    <w:rsid w:val="00544FB0"/>
    <w:rPr>
      <w:rFonts w:ascii="Segoe UI" w:eastAsia="Times New Roman" w:hAnsi="Segoe UI" w:cs="Segoe UI"/>
      <w:sz w:val="18"/>
      <w:szCs w:val="18"/>
      <w:lang w:eastAsia="lv-LV"/>
    </w:rPr>
  </w:style>
  <w:style w:type="paragraph" w:customStyle="1" w:styleId="naisf">
    <w:name w:val="naisf"/>
    <w:basedOn w:val="Normal"/>
    <w:qFormat/>
    <w:rsid w:val="00544FB0"/>
    <w:pPr>
      <w:spacing w:before="100" w:beforeAutospacing="1" w:after="100" w:afterAutospacing="1"/>
    </w:pPr>
  </w:style>
  <w:style w:type="paragraph" w:customStyle="1" w:styleId="naiskr">
    <w:name w:val="naiskr"/>
    <w:basedOn w:val="Normal"/>
    <w:qFormat/>
    <w:rsid w:val="00544FB0"/>
    <w:pPr>
      <w:spacing w:before="75" w:after="75"/>
    </w:pPr>
  </w:style>
  <w:style w:type="character" w:customStyle="1" w:styleId="CharChar3">
    <w:name w:val="Char Char3"/>
    <w:qFormat/>
    <w:locked/>
    <w:rsid w:val="00544FB0"/>
    <w:rPr>
      <w:rFonts w:ascii="Arial" w:hAnsi="Arial" w:cs="Arial"/>
      <w:b/>
      <w:bCs/>
      <w:i/>
      <w:iCs/>
      <w:sz w:val="28"/>
      <w:szCs w:val="28"/>
      <w:lang w:val="lv-LV" w:eastAsia="lv-LV" w:bidi="ar-SA"/>
    </w:rPr>
  </w:style>
  <w:style w:type="paragraph" w:customStyle="1" w:styleId="Default">
    <w:name w:val="Default"/>
    <w:qFormat/>
    <w:rsid w:val="00544FB0"/>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copyright">
    <w:name w:val="copyright"/>
    <w:basedOn w:val="Normal"/>
    <w:rsid w:val="00544FB0"/>
    <w:pPr>
      <w:spacing w:before="100" w:beforeAutospacing="1" w:after="100" w:afterAutospacing="1"/>
    </w:pPr>
  </w:style>
  <w:style w:type="paragraph" w:customStyle="1" w:styleId="author">
    <w:name w:val="author"/>
    <w:basedOn w:val="Normal"/>
    <w:qFormat/>
    <w:rsid w:val="00544FB0"/>
    <w:pPr>
      <w:spacing w:before="100" w:beforeAutospacing="1" w:after="100" w:afterAutospacing="1"/>
    </w:pPr>
  </w:style>
  <w:style w:type="character" w:customStyle="1" w:styleId="in-widget">
    <w:name w:val="in-widget"/>
    <w:qFormat/>
    <w:rsid w:val="00544FB0"/>
  </w:style>
  <w:style w:type="character" w:customStyle="1" w:styleId="in-top">
    <w:name w:val="in-top"/>
    <w:qFormat/>
    <w:rsid w:val="00544FB0"/>
  </w:style>
  <w:style w:type="paragraph" w:customStyle="1" w:styleId="excerpt">
    <w:name w:val="excerpt"/>
    <w:basedOn w:val="Normal"/>
    <w:rsid w:val="00544FB0"/>
    <w:pPr>
      <w:spacing w:before="100" w:beforeAutospacing="1" w:after="100" w:afterAutospacing="1"/>
    </w:pPr>
  </w:style>
  <w:style w:type="paragraph" w:customStyle="1" w:styleId="tv213">
    <w:name w:val="tv213"/>
    <w:basedOn w:val="Normal"/>
    <w:rsid w:val="00544FB0"/>
    <w:pPr>
      <w:spacing w:before="100" w:beforeAutospacing="1" w:after="100" w:afterAutospacing="1"/>
    </w:pPr>
  </w:style>
  <w:style w:type="character" w:customStyle="1" w:styleId="UnresolvedMention1">
    <w:name w:val="Unresolved Mention1"/>
    <w:basedOn w:val="DefaultParagraphFont"/>
    <w:uiPriority w:val="99"/>
    <w:semiHidden/>
    <w:unhideWhenUsed/>
    <w:rsid w:val="00544FB0"/>
    <w:rPr>
      <w:color w:val="605E5C"/>
      <w:shd w:val="clear" w:color="auto" w:fill="E1DFDD"/>
    </w:rPr>
  </w:style>
  <w:style w:type="table" w:customStyle="1" w:styleId="GridTable4-Accent31">
    <w:name w:val="Grid Table 4 - Accent 31"/>
    <w:basedOn w:val="TableNormal"/>
    <w:uiPriority w:val="49"/>
    <w:rsid w:val="00544FB0"/>
    <w:pPr>
      <w:spacing w:after="0" w:line="240" w:lineRule="auto"/>
    </w:pPr>
    <w:rPr>
      <w:rFonts w:ascii="Calibri" w:eastAsia="Calibri" w:hAnsi="Calibri" w:cs="Times New Roman"/>
      <w:sz w:val="20"/>
      <w:szCs w:val="20"/>
      <w:lang w:eastAsia="lv-LV"/>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ext-font">
    <w:name w:val="text-font"/>
    <w:basedOn w:val="Normal"/>
    <w:rsid w:val="00544FB0"/>
    <w:pPr>
      <w:spacing w:before="100" w:beforeAutospacing="1" w:after="100" w:afterAutospacing="1"/>
    </w:pPr>
  </w:style>
  <w:style w:type="character" w:styleId="UnresolvedMention">
    <w:name w:val="Unresolved Mention"/>
    <w:basedOn w:val="DefaultParagraphFont"/>
    <w:uiPriority w:val="99"/>
    <w:semiHidden/>
    <w:unhideWhenUsed/>
    <w:rsid w:val="00544FB0"/>
    <w:rPr>
      <w:color w:val="605E5C"/>
      <w:shd w:val="clear" w:color="auto" w:fill="E1DFDD"/>
    </w:rPr>
  </w:style>
  <w:style w:type="paragraph" w:styleId="TOCHeading">
    <w:name w:val="TOC Heading"/>
    <w:basedOn w:val="Heading1"/>
    <w:next w:val="Normal"/>
    <w:uiPriority w:val="39"/>
    <w:unhideWhenUsed/>
    <w:qFormat/>
    <w:rsid w:val="00544FB0"/>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544FB0"/>
    <w:pPr>
      <w:spacing w:after="100"/>
    </w:pPr>
  </w:style>
  <w:style w:type="paragraph" w:styleId="TOC3">
    <w:name w:val="toc 3"/>
    <w:basedOn w:val="Normal"/>
    <w:next w:val="Normal"/>
    <w:autoRedefine/>
    <w:uiPriority w:val="39"/>
    <w:unhideWhenUsed/>
    <w:rsid w:val="00544FB0"/>
    <w:pPr>
      <w:spacing w:after="100"/>
      <w:ind w:left="480"/>
    </w:pPr>
  </w:style>
  <w:style w:type="paragraph" w:styleId="TOC2">
    <w:name w:val="toc 2"/>
    <w:basedOn w:val="Normal"/>
    <w:next w:val="Normal"/>
    <w:autoRedefine/>
    <w:uiPriority w:val="39"/>
    <w:unhideWhenUsed/>
    <w:rsid w:val="00544FB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104227">
      <w:bodyDiv w:val="1"/>
      <w:marLeft w:val="0"/>
      <w:marRight w:val="0"/>
      <w:marTop w:val="0"/>
      <w:marBottom w:val="0"/>
      <w:divBdr>
        <w:top w:val="none" w:sz="0" w:space="0" w:color="auto"/>
        <w:left w:val="none" w:sz="0" w:space="0" w:color="auto"/>
        <w:bottom w:val="none" w:sz="0" w:space="0" w:color="auto"/>
        <w:right w:val="none" w:sz="0" w:space="0" w:color="auto"/>
      </w:divBdr>
    </w:div>
    <w:div w:id="391739066">
      <w:bodyDiv w:val="1"/>
      <w:marLeft w:val="0"/>
      <w:marRight w:val="0"/>
      <w:marTop w:val="0"/>
      <w:marBottom w:val="0"/>
      <w:divBdr>
        <w:top w:val="none" w:sz="0" w:space="0" w:color="auto"/>
        <w:left w:val="none" w:sz="0" w:space="0" w:color="auto"/>
        <w:bottom w:val="none" w:sz="0" w:space="0" w:color="auto"/>
        <w:right w:val="none" w:sz="0" w:space="0" w:color="auto"/>
      </w:divBdr>
    </w:div>
    <w:div w:id="410930848">
      <w:bodyDiv w:val="1"/>
      <w:marLeft w:val="0"/>
      <w:marRight w:val="0"/>
      <w:marTop w:val="0"/>
      <w:marBottom w:val="0"/>
      <w:divBdr>
        <w:top w:val="none" w:sz="0" w:space="0" w:color="auto"/>
        <w:left w:val="none" w:sz="0" w:space="0" w:color="auto"/>
        <w:bottom w:val="none" w:sz="0" w:space="0" w:color="auto"/>
        <w:right w:val="none" w:sz="0" w:space="0" w:color="auto"/>
      </w:divBdr>
    </w:div>
    <w:div w:id="501774987">
      <w:bodyDiv w:val="1"/>
      <w:marLeft w:val="0"/>
      <w:marRight w:val="0"/>
      <w:marTop w:val="0"/>
      <w:marBottom w:val="0"/>
      <w:divBdr>
        <w:top w:val="none" w:sz="0" w:space="0" w:color="auto"/>
        <w:left w:val="none" w:sz="0" w:space="0" w:color="auto"/>
        <w:bottom w:val="none" w:sz="0" w:space="0" w:color="auto"/>
        <w:right w:val="none" w:sz="0" w:space="0" w:color="auto"/>
      </w:divBdr>
    </w:div>
    <w:div w:id="544870381">
      <w:bodyDiv w:val="1"/>
      <w:marLeft w:val="0"/>
      <w:marRight w:val="0"/>
      <w:marTop w:val="0"/>
      <w:marBottom w:val="0"/>
      <w:divBdr>
        <w:top w:val="none" w:sz="0" w:space="0" w:color="auto"/>
        <w:left w:val="none" w:sz="0" w:space="0" w:color="auto"/>
        <w:bottom w:val="none" w:sz="0" w:space="0" w:color="auto"/>
        <w:right w:val="none" w:sz="0" w:space="0" w:color="auto"/>
      </w:divBdr>
    </w:div>
    <w:div w:id="655962475">
      <w:bodyDiv w:val="1"/>
      <w:marLeft w:val="0"/>
      <w:marRight w:val="0"/>
      <w:marTop w:val="0"/>
      <w:marBottom w:val="0"/>
      <w:divBdr>
        <w:top w:val="none" w:sz="0" w:space="0" w:color="auto"/>
        <w:left w:val="none" w:sz="0" w:space="0" w:color="auto"/>
        <w:bottom w:val="none" w:sz="0" w:space="0" w:color="auto"/>
        <w:right w:val="none" w:sz="0" w:space="0" w:color="auto"/>
      </w:divBdr>
    </w:div>
    <w:div w:id="712390975">
      <w:bodyDiv w:val="1"/>
      <w:marLeft w:val="0"/>
      <w:marRight w:val="0"/>
      <w:marTop w:val="0"/>
      <w:marBottom w:val="0"/>
      <w:divBdr>
        <w:top w:val="none" w:sz="0" w:space="0" w:color="auto"/>
        <w:left w:val="none" w:sz="0" w:space="0" w:color="auto"/>
        <w:bottom w:val="none" w:sz="0" w:space="0" w:color="auto"/>
        <w:right w:val="none" w:sz="0" w:space="0" w:color="auto"/>
      </w:divBdr>
    </w:div>
    <w:div w:id="798643113">
      <w:bodyDiv w:val="1"/>
      <w:marLeft w:val="0"/>
      <w:marRight w:val="0"/>
      <w:marTop w:val="0"/>
      <w:marBottom w:val="0"/>
      <w:divBdr>
        <w:top w:val="none" w:sz="0" w:space="0" w:color="auto"/>
        <w:left w:val="none" w:sz="0" w:space="0" w:color="auto"/>
        <w:bottom w:val="none" w:sz="0" w:space="0" w:color="auto"/>
        <w:right w:val="none" w:sz="0" w:space="0" w:color="auto"/>
      </w:divBdr>
    </w:div>
    <w:div w:id="862935016">
      <w:bodyDiv w:val="1"/>
      <w:marLeft w:val="0"/>
      <w:marRight w:val="0"/>
      <w:marTop w:val="0"/>
      <w:marBottom w:val="0"/>
      <w:divBdr>
        <w:top w:val="none" w:sz="0" w:space="0" w:color="auto"/>
        <w:left w:val="none" w:sz="0" w:space="0" w:color="auto"/>
        <w:bottom w:val="none" w:sz="0" w:space="0" w:color="auto"/>
        <w:right w:val="none" w:sz="0" w:space="0" w:color="auto"/>
      </w:divBdr>
    </w:div>
    <w:div w:id="1126705401">
      <w:bodyDiv w:val="1"/>
      <w:marLeft w:val="0"/>
      <w:marRight w:val="0"/>
      <w:marTop w:val="0"/>
      <w:marBottom w:val="0"/>
      <w:divBdr>
        <w:top w:val="none" w:sz="0" w:space="0" w:color="auto"/>
        <w:left w:val="none" w:sz="0" w:space="0" w:color="auto"/>
        <w:bottom w:val="none" w:sz="0" w:space="0" w:color="auto"/>
        <w:right w:val="none" w:sz="0" w:space="0" w:color="auto"/>
      </w:divBdr>
    </w:div>
    <w:div w:id="1422949854">
      <w:bodyDiv w:val="1"/>
      <w:marLeft w:val="0"/>
      <w:marRight w:val="0"/>
      <w:marTop w:val="0"/>
      <w:marBottom w:val="0"/>
      <w:divBdr>
        <w:top w:val="none" w:sz="0" w:space="0" w:color="auto"/>
        <w:left w:val="none" w:sz="0" w:space="0" w:color="auto"/>
        <w:bottom w:val="none" w:sz="0" w:space="0" w:color="auto"/>
        <w:right w:val="none" w:sz="0" w:space="0" w:color="auto"/>
      </w:divBdr>
    </w:div>
    <w:div w:id="1661763287">
      <w:bodyDiv w:val="1"/>
      <w:marLeft w:val="0"/>
      <w:marRight w:val="0"/>
      <w:marTop w:val="0"/>
      <w:marBottom w:val="0"/>
      <w:divBdr>
        <w:top w:val="none" w:sz="0" w:space="0" w:color="auto"/>
        <w:left w:val="none" w:sz="0" w:space="0" w:color="auto"/>
        <w:bottom w:val="none" w:sz="0" w:space="0" w:color="auto"/>
        <w:right w:val="none" w:sz="0" w:space="0" w:color="auto"/>
      </w:divBdr>
    </w:div>
    <w:div w:id="1755514644">
      <w:bodyDiv w:val="1"/>
      <w:marLeft w:val="0"/>
      <w:marRight w:val="0"/>
      <w:marTop w:val="0"/>
      <w:marBottom w:val="0"/>
      <w:divBdr>
        <w:top w:val="none" w:sz="0" w:space="0" w:color="auto"/>
        <w:left w:val="none" w:sz="0" w:space="0" w:color="auto"/>
        <w:bottom w:val="none" w:sz="0" w:space="0" w:color="auto"/>
        <w:right w:val="none" w:sz="0" w:space="0" w:color="auto"/>
      </w:divBdr>
    </w:div>
    <w:div w:id="1809585065">
      <w:bodyDiv w:val="1"/>
      <w:marLeft w:val="0"/>
      <w:marRight w:val="0"/>
      <w:marTop w:val="0"/>
      <w:marBottom w:val="0"/>
      <w:divBdr>
        <w:top w:val="none" w:sz="0" w:space="0" w:color="auto"/>
        <w:left w:val="none" w:sz="0" w:space="0" w:color="auto"/>
        <w:bottom w:val="none" w:sz="0" w:space="0" w:color="auto"/>
        <w:right w:val="none" w:sz="0" w:space="0" w:color="auto"/>
      </w:divBdr>
    </w:div>
    <w:div w:id="1849251583">
      <w:bodyDiv w:val="1"/>
      <w:marLeft w:val="0"/>
      <w:marRight w:val="0"/>
      <w:marTop w:val="0"/>
      <w:marBottom w:val="0"/>
      <w:divBdr>
        <w:top w:val="none" w:sz="0" w:space="0" w:color="auto"/>
        <w:left w:val="none" w:sz="0" w:space="0" w:color="auto"/>
        <w:bottom w:val="none" w:sz="0" w:space="0" w:color="auto"/>
        <w:right w:val="none" w:sz="0" w:space="0" w:color="auto"/>
      </w:divBdr>
    </w:div>
    <w:div w:id="185965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stat.gov.lv/pxweb/lv/OSP_PUB/START__EMP__DS__DSN/DSN010/" TargetMode="External"/><Relationship Id="rId18" Type="http://schemas.openxmlformats.org/officeDocument/2006/relationships/hyperlink" Target="https://likumi.lv/ta/id/278067-noteikumi-par-minimalas-menesa-darba-algas-apmeru-normala-darba-laika-ietvaros-un-minimalas-stundas-tarifa-likmes-aprekinasan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tat.gov.lv/lv/statistikas-temas/darbs/alga" TargetMode="External"/><Relationship Id="rId7" Type="http://schemas.openxmlformats.org/officeDocument/2006/relationships/settings" Target="settings.xml"/><Relationship Id="rId12" Type="http://schemas.openxmlformats.org/officeDocument/2006/relationships/hyperlink" Target="https://data.stat.gov.lv/pxweb/lv/OSP_PUB/START__EMP__DS__DSN/DSN040/" TargetMode="External"/><Relationship Id="rId17" Type="http://schemas.openxmlformats.org/officeDocument/2006/relationships/hyperlink" Target="https://data.stat.gov.lv/pxweb/lv/OSP_PUB/START__EMP__DS__DSV/DSV04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ata.stat.gov.lv/pxweb/lv/OSP_PUB/START__EMP__DS__DSN/DSN060/" TargetMode="External"/><Relationship Id="rId20" Type="http://schemas.openxmlformats.org/officeDocument/2006/relationships/hyperlink" Target="https://www.lm.gov.lv/lv/minimala-darba-al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stat.gov.lv/pxweb/lv/OSP_PUB/START__EMP__DS__DSN/DSN020" TargetMode="External"/><Relationship Id="rId24" Type="http://schemas.openxmlformats.org/officeDocument/2006/relationships/hyperlink" Target="https://www.ilo.org/dyn/normlex/en/f?p=NORMLEXPUB:12100:0::NO::P12100_INSTRUMENT_ID:312276" TargetMode="External"/><Relationship Id="rId5" Type="http://schemas.openxmlformats.org/officeDocument/2006/relationships/numbering" Target="numbering.xml"/><Relationship Id="rId15" Type="http://schemas.openxmlformats.org/officeDocument/2006/relationships/hyperlink" Target="https://data.stat.gov.lv/pxweb/lv/OSP_PUB/START__EMP__DS__DSN/DSN030/" TargetMode="External"/><Relationship Id="rId23" Type="http://schemas.openxmlformats.org/officeDocument/2006/relationships/hyperlink" Target="https://eur-lex.europa.eu/legal-content/LV/TXT/PDF/?uri=CELEX:32022L2041" TargetMode="External"/><Relationship Id="rId10" Type="http://schemas.openxmlformats.org/officeDocument/2006/relationships/endnotes" Target="endnotes.xml"/><Relationship Id="rId19" Type="http://schemas.openxmlformats.org/officeDocument/2006/relationships/hyperlink" Target="https://likumi.lv/ta/id/356499-minimalas-menesa-darba-algas-noteiksanas-un-parskatisanas-kartib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stat.gov.lv/pxweb/lv/OSP_PUB/START__EMP__DS__DSN/DSN070/" TargetMode="External"/><Relationship Id="rId22" Type="http://schemas.openxmlformats.org/officeDocument/2006/relationships/hyperlink" Target="https://www.vid.gov.lv/lv/profesiju-atalgojum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minimalo-ienakumu-limenis" TargetMode="External"/><Relationship Id="rId2" Type="http://schemas.openxmlformats.org/officeDocument/2006/relationships/hyperlink" Target="https://datnes.latvijasbanka.lv/MPP/MPP_2024_oktobris.pdf?_gl=1*nmkfb5*_ga*MTI1NDcyMzU3NC4xNzQzMzY0MjMw*_ga_F8V1V8BEFY*MTc0MzM2NDIyOS4xLjEuMTc0MzM2NDI3MS4xOC4wLjA" TargetMode="External"/><Relationship Id="rId1" Type="http://schemas.openxmlformats.org/officeDocument/2006/relationships/hyperlink" Target="https://www.eurofound.europa.eu/en/data-catalogue/minimum-wages/national-minimum-wages-2025" TargetMode="External"/><Relationship Id="rId4" Type="http://schemas.openxmlformats.org/officeDocument/2006/relationships/hyperlink" Target="https://admin.stat.gov.lv/system/files/publication/2025-03/Nr_07_Nabadzibas_risks_un_sociala_atstumtiba_Latvija_2023_%2825_00%29_LV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0b671a1-e750-4efc-a322-d42da31242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5" ma:contentTypeDescription="Create a new document." ma:contentTypeScope="" ma:versionID="67ca526e3abf445ea39aed5743cef3c8">
  <xsd:schema xmlns:xsd="http://www.w3.org/2001/XMLSchema" xmlns:xs="http://www.w3.org/2001/XMLSchema" xmlns:p="http://schemas.microsoft.com/office/2006/metadata/properties" xmlns:ns3="30b671a1-e750-4efc-a322-d42da3124237" xmlns:ns4="14bf4ffe-e1de-4f56-a2d6-d8c72f6fd35a" targetNamespace="http://schemas.microsoft.com/office/2006/metadata/properties" ma:root="true" ma:fieldsID="7f422a7ec43486ddefff36afe4831dcc" ns3:_="" ns4:_="">
    <xsd:import namespace="30b671a1-e750-4efc-a322-d42da3124237"/>
    <xsd:import namespace="14bf4ffe-e1de-4f56-a2d6-d8c72f6fd3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f4ffe-e1de-4f56-a2d6-d8c72f6fd3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83EBC-75C4-471D-9E3E-1DD09A05AE19}">
  <ds:schemaRefs>
    <ds:schemaRef ds:uri="http://schemas.microsoft.com/sharepoint/v3/contenttype/forms"/>
  </ds:schemaRefs>
</ds:datastoreItem>
</file>

<file path=customXml/itemProps2.xml><?xml version="1.0" encoding="utf-8"?>
<ds:datastoreItem xmlns:ds="http://schemas.openxmlformats.org/officeDocument/2006/customXml" ds:itemID="{A2004F9E-649E-44CB-9B11-0A725CC97898}">
  <ds:schemaRefs>
    <ds:schemaRef ds:uri="http://schemas.microsoft.com/office/2006/metadata/properties"/>
    <ds:schemaRef ds:uri="http://schemas.microsoft.com/office/infopath/2007/PartnerControls"/>
    <ds:schemaRef ds:uri="30b671a1-e750-4efc-a322-d42da3124237"/>
  </ds:schemaRefs>
</ds:datastoreItem>
</file>

<file path=customXml/itemProps3.xml><?xml version="1.0" encoding="utf-8"?>
<ds:datastoreItem xmlns:ds="http://schemas.openxmlformats.org/officeDocument/2006/customXml" ds:itemID="{01DF8BFC-41A5-490E-9CE7-CF2724AD4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14bf4ffe-e1de-4f56-a2d6-d8c72f6f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5CEB0-2FB7-4F87-938D-37DA4683D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4450</TotalTime>
  <Pages>31</Pages>
  <Words>39365</Words>
  <Characters>22439</Characters>
  <Application>Microsoft Office Word</Application>
  <DocSecurity>0</DocSecurity>
  <Lines>186</Lines>
  <Paragraphs>123</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Kopsavilkums</vt:lpstr>
      <vt:lpstr/>
      <vt:lpstr/>
      <vt:lpstr>1. Minimālās algas būtība</vt:lpstr>
      <vt:lpstr>2. Minimālās algas regulējums</vt:lpstr>
      <vt:lpstr>    2.1. Sociālās aizsardzības un darba tirgus politikas pamatnostādnes 2021.-2027. </vt:lpstr>
      <vt:lpstr>    2.2. Darba likums un MK regulējums</vt:lpstr>
      <vt:lpstr>    2.3. Darba koplīgumi</vt:lpstr>
      <vt:lpstr>    2.4. Direktīva par minimālajām algām Eiropas Savienībā</vt:lpstr>
      <vt:lpstr>3. Minimālā alga Baltijas valstīs un ES</vt:lpstr>
      <vt:lpstr>    3.1. Minimālā alga Baltijas valstīs</vt:lpstr>
      <vt:lpstr>    3.2. Minimālā alga ES valstīs</vt:lpstr>
      <vt:lpstr>4. Minimālās algas saņēmēju skaits</vt:lpstr>
      <vt:lpstr>5. Minimālā alga salīdzinājumā ar vidējo algu</vt:lpstr>
      <vt:lpstr>6. Minimālā alga un reģistrētais bezdarbs</vt:lpstr>
      <vt:lpstr>7. Makroekonomiskās prognozes</vt:lpstr>
      <vt:lpstr>    7.1. Darba samaksas rādītāju prognozes</vt:lpstr>
      <vt:lpstr>    7.2. Inflācijas prognozes</vt:lpstr>
      <vt:lpstr>    7.3. Makroekonomisko rādītāju prognozes</vt:lpstr>
      <vt:lpstr>    7.4. Latvijas Bankas vērtējums</vt:lpstr>
      <vt:lpstr>    7.5. Ietekme uz valsts un pašvaldību budžetiem</vt:lpstr>
      <vt:lpstr>8. Minimāla alga un mājsaimniecību ienākumi</vt:lpstr>
      <vt:lpstr>1. pielikums – Ekonomikas attīstības tendences (EM informācija)</vt:lpstr>
      <vt:lpstr>2. pielikums – Dati par vidējo darba samaksu</vt:lpstr>
      <vt:lpstr>3. pielikums – Minimālo ienākumu līmenis, pirktspēja un informācija par iedzīvot</vt:lpstr>
      <vt:lpstr>4. pielikums – Darba koplīgumi</vt:lpstr>
    </vt:vector>
  </TitlesOfParts>
  <Company>LM</Company>
  <LinksUpToDate>false</LinksUpToDate>
  <CharactersWithSpaces>61681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 Lipskis</dc:creator>
  <cp:keywords/>
  <dc:description/>
  <cp:lastModifiedBy>Nora Isadžanjana-Ponomarjova</cp:lastModifiedBy>
  <cp:revision>5</cp:revision>
  <dcterms:created xsi:type="dcterms:W3CDTF">2025-04-25T05:06:00Z</dcterms:created>
  <dcterms:modified xsi:type="dcterms:W3CDTF">2025-04-29T07:55:00Z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