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A66F9" w14:textId="2A0F56FA" w:rsidR="005C04A0" w:rsidRPr="001E2960" w:rsidRDefault="005C04A0" w:rsidP="000869A1">
      <w:pPr>
        <w:jc w:val="both"/>
        <w:rPr>
          <w:rFonts w:ascii="Times New Roman" w:hAnsi="Times New Roman" w:cs="Times New Roman"/>
          <w:sz w:val="24"/>
          <w:szCs w:val="24"/>
        </w:rPr>
      </w:pPr>
      <w:r w:rsidRPr="001E2960">
        <w:rPr>
          <w:rFonts w:ascii="Times New Roman" w:hAnsi="Times New Roman" w:cs="Times New Roman"/>
          <w:sz w:val="24"/>
          <w:szCs w:val="24"/>
        </w:rPr>
        <w:t xml:space="preserve">Pirms Pakalpojuma uzsākšanas personai </w:t>
      </w:r>
      <w:r w:rsidR="000A66E0" w:rsidRPr="001E2960">
        <w:rPr>
          <w:rFonts w:ascii="Times New Roman" w:hAnsi="Times New Roman" w:cs="Times New Roman"/>
          <w:sz w:val="24"/>
          <w:szCs w:val="24"/>
        </w:rPr>
        <w:t xml:space="preserve">tiek </w:t>
      </w:r>
      <w:r w:rsidRPr="001E2960">
        <w:rPr>
          <w:rFonts w:ascii="Times New Roman" w:hAnsi="Times New Roman" w:cs="Times New Roman"/>
          <w:sz w:val="24"/>
          <w:szCs w:val="24"/>
        </w:rPr>
        <w:t>sastād</w:t>
      </w:r>
      <w:r w:rsidR="000A66E0" w:rsidRPr="001E2960">
        <w:rPr>
          <w:rFonts w:ascii="Times New Roman" w:hAnsi="Times New Roman" w:cs="Times New Roman"/>
          <w:sz w:val="24"/>
          <w:szCs w:val="24"/>
        </w:rPr>
        <w:t>īts</w:t>
      </w:r>
      <w:r w:rsidRPr="001E2960">
        <w:rPr>
          <w:rFonts w:ascii="Times New Roman" w:hAnsi="Times New Roman" w:cs="Times New Roman"/>
          <w:sz w:val="24"/>
          <w:szCs w:val="24"/>
        </w:rPr>
        <w:t xml:space="preserve"> terapijas un </w:t>
      </w:r>
      <w:r w:rsidR="003E6F35" w:rsidRPr="001E2960">
        <w:rPr>
          <w:rFonts w:ascii="Times New Roman" w:hAnsi="Times New Roman" w:cs="Times New Roman"/>
          <w:sz w:val="24"/>
          <w:szCs w:val="24"/>
        </w:rPr>
        <w:t xml:space="preserve">individuālās sociālās </w:t>
      </w:r>
      <w:r w:rsidRPr="001E2960">
        <w:rPr>
          <w:rFonts w:ascii="Times New Roman" w:hAnsi="Times New Roman" w:cs="Times New Roman"/>
          <w:sz w:val="24"/>
          <w:szCs w:val="24"/>
        </w:rPr>
        <w:t>aprūpes plān</w:t>
      </w:r>
      <w:r w:rsidR="00CD3671">
        <w:rPr>
          <w:rFonts w:ascii="Times New Roman" w:hAnsi="Times New Roman" w:cs="Times New Roman"/>
          <w:sz w:val="24"/>
          <w:szCs w:val="24"/>
        </w:rPr>
        <w:t>s</w:t>
      </w:r>
      <w:r w:rsidRPr="001E2960">
        <w:rPr>
          <w:rFonts w:ascii="Times New Roman" w:hAnsi="Times New Roman" w:cs="Times New Roman"/>
          <w:sz w:val="24"/>
          <w:szCs w:val="24"/>
        </w:rPr>
        <w:t xml:space="preserve">. Terapijas plānā iekļauj informāciju atbilstoši </w:t>
      </w:r>
      <w:r w:rsidR="0059014A" w:rsidRPr="001E2960">
        <w:rPr>
          <w:rFonts w:ascii="Times New Roman" w:hAnsi="Times New Roman" w:cs="Times New Roman"/>
          <w:sz w:val="24"/>
          <w:szCs w:val="24"/>
        </w:rPr>
        <w:t>Ministru kabineta 2006.gada 4.aprīļa noteikum</w:t>
      </w:r>
      <w:r w:rsidR="000A66E0" w:rsidRPr="001E2960">
        <w:rPr>
          <w:rFonts w:ascii="Times New Roman" w:hAnsi="Times New Roman" w:cs="Times New Roman"/>
          <w:sz w:val="24"/>
          <w:szCs w:val="24"/>
        </w:rPr>
        <w:t>u</w:t>
      </w:r>
      <w:r w:rsidR="0059014A" w:rsidRPr="001E2960">
        <w:rPr>
          <w:rFonts w:ascii="Times New Roman" w:hAnsi="Times New Roman" w:cs="Times New Roman"/>
          <w:sz w:val="24"/>
          <w:szCs w:val="24"/>
        </w:rPr>
        <w:t xml:space="preserve"> Nr.265</w:t>
      </w:r>
      <w:r w:rsidR="00EA3BD0" w:rsidRPr="001E2960">
        <w:rPr>
          <w:rFonts w:ascii="Times New Roman" w:hAnsi="Times New Roman" w:cs="Times New Roman"/>
          <w:sz w:val="24"/>
          <w:szCs w:val="24"/>
        </w:rPr>
        <w:t xml:space="preserve"> “</w:t>
      </w:r>
      <w:r w:rsidR="000869A1" w:rsidRPr="001E2960">
        <w:rPr>
          <w:rFonts w:ascii="Times New Roman" w:hAnsi="Times New Roman" w:cs="Times New Roman"/>
          <w:sz w:val="24"/>
          <w:szCs w:val="24"/>
        </w:rPr>
        <w:t>Medicīnisko dokumentu lietvedības kārtība</w:t>
      </w:r>
      <w:r w:rsidR="00EA3BD0" w:rsidRPr="001E2960">
        <w:rPr>
          <w:rFonts w:ascii="Times New Roman" w:hAnsi="Times New Roman" w:cs="Times New Roman"/>
          <w:sz w:val="24"/>
          <w:szCs w:val="24"/>
        </w:rPr>
        <w:t>”</w:t>
      </w:r>
      <w:r w:rsidR="000A66E0" w:rsidRPr="001E2960">
        <w:rPr>
          <w:rFonts w:ascii="Times New Roman" w:hAnsi="Times New Roman" w:cs="Times New Roman"/>
          <w:sz w:val="24"/>
          <w:szCs w:val="24"/>
        </w:rPr>
        <w:t xml:space="preserve"> </w:t>
      </w:r>
      <w:r w:rsidR="00EA3BD0" w:rsidRPr="001E2960">
        <w:rPr>
          <w:rFonts w:ascii="Times New Roman" w:hAnsi="Times New Roman" w:cs="Times New Roman"/>
          <w:sz w:val="24"/>
          <w:szCs w:val="24"/>
        </w:rPr>
        <w:t xml:space="preserve">106.pielikumam. </w:t>
      </w:r>
      <w:r w:rsidR="00F232CD" w:rsidRPr="001E2960">
        <w:rPr>
          <w:rFonts w:ascii="Times New Roman" w:hAnsi="Times New Roman" w:cs="Times New Roman"/>
          <w:sz w:val="24"/>
          <w:szCs w:val="24"/>
        </w:rPr>
        <w:t xml:space="preserve">Terapijas </w:t>
      </w:r>
      <w:r w:rsidR="003E6F35" w:rsidRPr="001E2960">
        <w:rPr>
          <w:rFonts w:ascii="Times New Roman" w:hAnsi="Times New Roman" w:cs="Times New Roman"/>
          <w:sz w:val="24"/>
          <w:szCs w:val="24"/>
        </w:rPr>
        <w:t>un i</w:t>
      </w:r>
      <w:r w:rsidR="00EA3BD0" w:rsidRPr="001E2960">
        <w:rPr>
          <w:rFonts w:ascii="Times New Roman" w:hAnsi="Times New Roman" w:cs="Times New Roman"/>
          <w:sz w:val="24"/>
          <w:szCs w:val="24"/>
        </w:rPr>
        <w:t>ndividuāl</w:t>
      </w:r>
      <w:r w:rsidR="00F232CD" w:rsidRPr="001E2960">
        <w:rPr>
          <w:rFonts w:ascii="Times New Roman" w:hAnsi="Times New Roman" w:cs="Times New Roman"/>
          <w:sz w:val="24"/>
          <w:szCs w:val="24"/>
        </w:rPr>
        <w:t>o</w:t>
      </w:r>
      <w:r w:rsidR="00EA3BD0" w:rsidRPr="001E2960">
        <w:rPr>
          <w:rFonts w:ascii="Times New Roman" w:hAnsi="Times New Roman" w:cs="Times New Roman"/>
          <w:sz w:val="24"/>
          <w:szCs w:val="24"/>
        </w:rPr>
        <w:t xml:space="preserve"> sociālās aprūpes plān</w:t>
      </w:r>
      <w:r w:rsidR="00F232CD" w:rsidRPr="001E2960">
        <w:rPr>
          <w:rFonts w:ascii="Times New Roman" w:hAnsi="Times New Roman" w:cs="Times New Roman"/>
          <w:sz w:val="24"/>
          <w:szCs w:val="24"/>
        </w:rPr>
        <w:t>u sastād</w:t>
      </w:r>
      <w:r w:rsidR="003E4B9A" w:rsidRPr="001E2960">
        <w:rPr>
          <w:rFonts w:ascii="Times New Roman" w:hAnsi="Times New Roman" w:cs="Times New Roman"/>
          <w:sz w:val="24"/>
          <w:szCs w:val="24"/>
        </w:rPr>
        <w:t>a</w:t>
      </w:r>
      <w:r w:rsidR="000A66E0" w:rsidRPr="001E2960">
        <w:rPr>
          <w:rFonts w:ascii="Times New Roman" w:hAnsi="Times New Roman" w:cs="Times New Roman"/>
          <w:sz w:val="24"/>
          <w:szCs w:val="24"/>
        </w:rPr>
        <w:t>,</w:t>
      </w:r>
      <w:r w:rsidR="003E4B9A" w:rsidRPr="001E2960">
        <w:rPr>
          <w:rFonts w:ascii="Times New Roman" w:hAnsi="Times New Roman" w:cs="Times New Roman"/>
          <w:sz w:val="24"/>
          <w:szCs w:val="24"/>
        </w:rPr>
        <w:t xml:space="preserve"> sadarbojoties Pakalpojuma sniedzēja speciālistiem</w:t>
      </w:r>
      <w:r w:rsidR="000A66E0" w:rsidRPr="001E2960">
        <w:rPr>
          <w:rFonts w:ascii="Times New Roman" w:hAnsi="Times New Roman" w:cs="Times New Roman"/>
          <w:sz w:val="24"/>
          <w:szCs w:val="24"/>
        </w:rPr>
        <w:t xml:space="preserve"> un </w:t>
      </w:r>
      <w:r w:rsidR="003E4B9A" w:rsidRPr="001E2960">
        <w:rPr>
          <w:rFonts w:ascii="Times New Roman" w:hAnsi="Times New Roman" w:cs="Times New Roman"/>
          <w:sz w:val="24"/>
          <w:szCs w:val="24"/>
        </w:rPr>
        <w:t>nodrošinot</w:t>
      </w:r>
      <w:r w:rsidR="00BB5B85">
        <w:rPr>
          <w:rFonts w:ascii="Times New Roman" w:hAnsi="Times New Roman" w:cs="Times New Roman"/>
          <w:sz w:val="24"/>
          <w:szCs w:val="24"/>
        </w:rPr>
        <w:t xml:space="preserve">, </w:t>
      </w:r>
      <w:r w:rsidR="00BB5B85" w:rsidRPr="001E2960">
        <w:rPr>
          <w:rFonts w:ascii="Times New Roman" w:hAnsi="Times New Roman" w:cs="Times New Roman"/>
          <w:sz w:val="24"/>
          <w:szCs w:val="24"/>
        </w:rPr>
        <w:t>ka terapijas un aprūpes plānam ir viens mērķis un tie ietver saskaņotus</w:t>
      </w:r>
      <w:r w:rsidR="0036765A">
        <w:rPr>
          <w:rFonts w:ascii="Times New Roman" w:hAnsi="Times New Roman" w:cs="Times New Roman"/>
          <w:sz w:val="24"/>
          <w:szCs w:val="24"/>
        </w:rPr>
        <w:t>, skaidrus un prec</w:t>
      </w:r>
      <w:r w:rsidR="00D03264">
        <w:rPr>
          <w:rFonts w:ascii="Times New Roman" w:hAnsi="Times New Roman" w:cs="Times New Roman"/>
          <w:sz w:val="24"/>
          <w:szCs w:val="24"/>
        </w:rPr>
        <w:t>īzus</w:t>
      </w:r>
      <w:r w:rsidR="00BB5B85" w:rsidRPr="001E2960">
        <w:rPr>
          <w:rFonts w:ascii="Times New Roman" w:hAnsi="Times New Roman" w:cs="Times New Roman"/>
          <w:sz w:val="24"/>
          <w:szCs w:val="24"/>
        </w:rPr>
        <w:t xml:space="preserve"> uzdevumus. </w:t>
      </w:r>
    </w:p>
    <w:p w14:paraId="2FF35D55" w14:textId="77777777" w:rsidR="00276F13" w:rsidRPr="001E2960" w:rsidRDefault="00276F13" w:rsidP="00276F13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  <w:r w:rsidRPr="001E2960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Pacienta kartes</w:t>
      </w:r>
      <w:r w:rsidRPr="001E2960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br/>
        <w:t>mobilās komandas paliatīvās aprūpes pakalpojumam pacienta dzīvesvietā aprūpes/terapijas plāna</w:t>
      </w:r>
    </w:p>
    <w:p w14:paraId="600C1191" w14:textId="49B53BD7" w:rsidR="001F049C" w:rsidRPr="001E2960" w:rsidRDefault="00276F13" w:rsidP="000869A1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1E2960"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  <w:t>Individuālās sociālās aprūpes plāns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883"/>
        <w:gridCol w:w="11515"/>
      </w:tblGrid>
      <w:tr w:rsidR="00725B47" w:rsidRPr="001E2960" w14:paraId="41D420BF" w14:textId="77777777" w:rsidTr="0044613C"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270626D" w14:textId="4603A6BF" w:rsidR="00725B47" w:rsidRPr="001E2960" w:rsidRDefault="00725B47" w:rsidP="00725B4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Pakalpojuma sniedzējs</w:t>
            </w:r>
          </w:p>
        </w:tc>
        <w:tc>
          <w:tcPr>
            <w:tcW w:w="3739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2C7C9104" w14:textId="77777777" w:rsidR="00725B47" w:rsidRPr="001E2960" w:rsidRDefault="00725B47" w:rsidP="00725B4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01F90526" w14:textId="77777777" w:rsidR="00725B47" w:rsidRPr="001E2960" w:rsidRDefault="00725B47" w:rsidP="00725B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08"/>
        <w:gridCol w:w="13290"/>
      </w:tblGrid>
      <w:tr w:rsidR="00725B47" w:rsidRPr="001E2960" w14:paraId="45AB20CF" w14:textId="77777777" w:rsidTr="00725B47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9917982" w14:textId="308096D6" w:rsidR="00725B47" w:rsidRPr="001E2960" w:rsidRDefault="001B7BD5" w:rsidP="00725B4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Koordinatora t</w:t>
            </w:r>
            <w:r w:rsidR="00725B47"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ālrunis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3CEF5C0D" w14:textId="77777777" w:rsidR="00725B47" w:rsidRPr="001E2960" w:rsidRDefault="00725B47" w:rsidP="00725B47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5B23A428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  <w:r w:rsidRPr="001E2960"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  <w:t>1. Pacients:</w:t>
      </w: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44"/>
        <w:gridCol w:w="14154"/>
      </w:tblGrid>
      <w:tr w:rsidR="0059014A" w:rsidRPr="001E2960" w14:paraId="49DB304D" w14:textId="77777777" w:rsidTr="0059014A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15D7CEF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1.1. Vārds</w:t>
            </w:r>
          </w:p>
        </w:tc>
        <w:tc>
          <w:tcPr>
            <w:tcW w:w="45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7A8E8D99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78D8D9CE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401"/>
        <w:gridCol w:w="13997"/>
      </w:tblGrid>
      <w:tr w:rsidR="0059014A" w:rsidRPr="001E2960" w14:paraId="7432AE9F" w14:textId="77777777" w:rsidTr="0059014A"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22899E4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1.2. Uzvārds</w:t>
            </w:r>
          </w:p>
        </w:tc>
        <w:tc>
          <w:tcPr>
            <w:tcW w:w="45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5AA48297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57620CCF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528"/>
        <w:gridCol w:w="11870"/>
      </w:tblGrid>
      <w:tr w:rsidR="0059014A" w:rsidRPr="00097195" w14:paraId="590FB705" w14:textId="77777777" w:rsidTr="0059014A"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7925590" w14:textId="4D214D2E" w:rsidR="0059014A" w:rsidRPr="00097195" w:rsidRDefault="0059014A" w:rsidP="00097195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097195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2. Personas kods</w:t>
            </w:r>
            <w:r w:rsidR="00AC7D31" w:rsidRPr="00097195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, </w:t>
            </w:r>
            <w:r w:rsidR="00097195" w:rsidRPr="00097195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d</w:t>
            </w:r>
            <w:r w:rsidR="00AC7D31" w:rsidRPr="00097195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zimšanas datums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73E95285" w14:textId="77777777" w:rsidR="0059014A" w:rsidRPr="00097195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097195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4AED1AA6" w14:textId="77777777" w:rsidR="0059014A" w:rsidRPr="00097195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5201"/>
        <w:gridCol w:w="197"/>
      </w:tblGrid>
      <w:tr w:rsidR="00FC7937" w:rsidRPr="001E2960" w14:paraId="7342F31A" w14:textId="77777777" w:rsidTr="0059014A"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524385C" w14:textId="076B7708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097195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3. Deklarētā dzīvesvieta</w:t>
            </w:r>
            <w:r w:rsidR="00FC793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___________________________________________________________________________________________________________</w:t>
            </w:r>
          </w:p>
        </w:tc>
        <w:tc>
          <w:tcPr>
            <w:tcW w:w="4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992E408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6A75115F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301"/>
        <w:gridCol w:w="10097"/>
      </w:tblGrid>
      <w:tr w:rsidR="0059014A" w:rsidRPr="001E2960" w14:paraId="47EF2AED" w14:textId="77777777" w:rsidTr="0059014A"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8285D21" w14:textId="6F2320A1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4. </w:t>
            </w:r>
            <w:r w:rsidR="00FC793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P</w:t>
            </w: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akalpojuma saņemšanas vieta</w:t>
            </w:r>
            <w:r w:rsidR="00FC7937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_________________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2F8978E1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3D4EA21C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177"/>
        <w:gridCol w:w="13221"/>
      </w:tblGrid>
      <w:tr w:rsidR="0059014A" w:rsidRPr="001E2960" w14:paraId="681EF12A" w14:textId="77777777" w:rsidTr="0059014A"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CADE81D" w14:textId="7219AA7F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4.1. </w:t>
            </w:r>
            <w:r w:rsidR="000A66E0"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p</w:t>
            </w: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ilsēta, novads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06AE4F25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0616D757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41"/>
        <w:gridCol w:w="11057"/>
      </w:tblGrid>
      <w:tr w:rsidR="0059014A" w:rsidRPr="001E2960" w14:paraId="0D84F2DE" w14:textId="77777777" w:rsidTr="0059014A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54FDA7B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4.2. iela, mājas nr., dzīvokļa nr., durvju kods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537D6B29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4065E280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670"/>
        <w:gridCol w:w="12728"/>
      </w:tblGrid>
      <w:tr w:rsidR="0059014A" w:rsidRPr="001E2960" w14:paraId="21B1373E" w14:textId="77777777" w:rsidTr="0059014A"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FAF16A7" w14:textId="6B0766CB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5. </w:t>
            </w:r>
            <w:r w:rsidR="004B6EB8"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T</w:t>
            </w: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ālruņa nr.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1B04C974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26A0FFAB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44"/>
        <w:gridCol w:w="11354"/>
      </w:tblGrid>
      <w:tr w:rsidR="0059014A" w:rsidRPr="001E2960" w14:paraId="3A61FAA6" w14:textId="77777777" w:rsidTr="0059014A">
        <w:tc>
          <w:tcPr>
            <w:tcW w:w="1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97D1B2A" w14:textId="078460F6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 xml:space="preserve">6. </w:t>
            </w:r>
            <w:r w:rsidR="004B6EB8"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K</w:t>
            </w: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ontaktpersonas tālruņa nr.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1F87DE25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5BD97789" w14:textId="77777777" w:rsidR="0059014A" w:rsidRPr="001E2960" w:rsidRDefault="0059014A" w:rsidP="0059014A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vanish/>
          <w:color w:val="414142"/>
          <w:sz w:val="24"/>
          <w:szCs w:val="24"/>
          <w:lang w:eastAsia="lv-LV"/>
        </w:rPr>
      </w:pPr>
    </w:p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07"/>
        <w:gridCol w:w="11391"/>
      </w:tblGrid>
      <w:tr w:rsidR="0059014A" w:rsidRPr="001E2960" w14:paraId="4A6EB890" w14:textId="77777777" w:rsidTr="0059014A"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0CBBCAE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7. Ģimenes ārsta vārds, uzvārds, kontakti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631226FE" w14:textId="77777777" w:rsidR="0059014A" w:rsidRPr="001E2960" w:rsidRDefault="0059014A" w:rsidP="0059014A">
            <w:pPr>
              <w:shd w:val="clear" w:color="auto" w:fill="FFFFFF"/>
              <w:spacing w:before="100" w:beforeAutospacing="1" w:after="100" w:afterAutospacing="1" w:line="293" w:lineRule="atLeast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eastAsia="lv-LV"/>
              </w:rPr>
              <w:t> </w:t>
            </w:r>
          </w:p>
        </w:tc>
      </w:tr>
    </w:tbl>
    <w:p w14:paraId="2E389273" w14:textId="77777777" w:rsidR="0059014A" w:rsidRPr="001E2960" w:rsidRDefault="0059014A" w:rsidP="0044613C">
      <w:pPr>
        <w:shd w:val="clear" w:color="auto" w:fill="FFFFFF"/>
        <w:spacing w:before="100" w:beforeAutospacing="1" w:after="100" w:afterAutospacing="1" w:line="293" w:lineRule="atLeast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5E764A57" w14:textId="77777777" w:rsidR="001E2960" w:rsidRDefault="001E2960" w:rsidP="00F13A13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4E8DB" w14:textId="472E8377" w:rsidR="00F13A13" w:rsidRPr="00CA478A" w:rsidRDefault="00F13A13" w:rsidP="00F13A13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CA478A">
        <w:rPr>
          <w:rFonts w:ascii="Times New Roman" w:hAnsi="Times New Roman" w:cs="Times New Roman"/>
          <w:b/>
          <w:bCs/>
          <w:sz w:val="28"/>
          <w:szCs w:val="28"/>
        </w:rPr>
        <w:lastRenderedPageBreak/>
        <w:t>Aprūpējamās personas spējas:</w:t>
      </w:r>
      <w:r w:rsidRPr="00CA478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92"/>
        <w:gridCol w:w="2624"/>
        <w:gridCol w:w="3969"/>
        <w:gridCol w:w="3057"/>
      </w:tblGrid>
      <w:tr w:rsidR="00CC7BD2" w:rsidRPr="001E2960" w14:paraId="0E468034" w14:textId="29A4026D" w:rsidTr="003A27ED">
        <w:tc>
          <w:tcPr>
            <w:tcW w:w="3892" w:type="dxa"/>
            <w:shd w:val="clear" w:color="auto" w:fill="E7E6E6" w:themeFill="background2"/>
          </w:tcPr>
          <w:p w14:paraId="44A8D09B" w14:textId="0ADDDD21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Pārvietošanās</w:t>
            </w:r>
          </w:p>
        </w:tc>
        <w:tc>
          <w:tcPr>
            <w:tcW w:w="2624" w:type="dxa"/>
            <w:shd w:val="clear" w:color="auto" w:fill="E7E6E6" w:themeFill="background2"/>
          </w:tcPr>
          <w:p w14:paraId="1B57B1A3" w14:textId="52AE7B28" w:rsidR="00CC7BD2" w:rsidRPr="001E2960" w:rsidRDefault="009E211A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Spējas</w:t>
            </w:r>
          </w:p>
        </w:tc>
        <w:tc>
          <w:tcPr>
            <w:tcW w:w="3969" w:type="dxa"/>
            <w:shd w:val="clear" w:color="auto" w:fill="E7E6E6" w:themeFill="background2"/>
          </w:tcPr>
          <w:p w14:paraId="713E8FAA" w14:textId="156DD335" w:rsidR="00CC7BD2" w:rsidRPr="001E2960" w:rsidRDefault="00A33218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9E2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esu</w:t>
            </w:r>
            <w:r w:rsidR="003A27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="009E21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146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(tuvinieki</w:t>
            </w:r>
            <w:r w:rsidR="00146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pašvaldības sociālais dienests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u.c</w:t>
            </w:r>
            <w:r w:rsidR="00715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3057" w:type="dxa"/>
            <w:shd w:val="clear" w:color="auto" w:fill="E7E6E6" w:themeFill="background2"/>
          </w:tcPr>
          <w:p w14:paraId="13FDCD91" w14:textId="4470A37F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  <w:r w:rsidR="006F2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13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kas nonāk</w:t>
            </w:r>
            <w:r w:rsidR="006F2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plān</w:t>
            </w:r>
            <w:r w:rsidR="001315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ā</w:t>
            </w:r>
            <w:r w:rsidR="006F2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C7BD2" w:rsidRPr="001E2960" w14:paraId="06C40A25" w14:textId="0AC3EF79" w:rsidTr="009E211A">
        <w:tc>
          <w:tcPr>
            <w:tcW w:w="3892" w:type="dxa"/>
          </w:tcPr>
          <w:p w14:paraId="41B0F108" w14:textId="7596396B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Patstāvīgi bez tehniskajiem palīglīdzekļiem</w:t>
            </w:r>
          </w:p>
        </w:tc>
        <w:tc>
          <w:tcPr>
            <w:tcW w:w="2624" w:type="dxa"/>
          </w:tcPr>
          <w:p w14:paraId="3C1B84D7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8F5698F" w14:textId="133FF7BF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19C6A67D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13CDF4AF" w14:textId="74EDBF5B" w:rsidTr="009E211A">
        <w:tc>
          <w:tcPr>
            <w:tcW w:w="3892" w:type="dxa"/>
          </w:tcPr>
          <w:p w14:paraId="29C5DF58" w14:textId="73E7BDAD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Patstāvīgi ar tehniskajiem palīglīdzekļiem</w:t>
            </w:r>
          </w:p>
        </w:tc>
        <w:tc>
          <w:tcPr>
            <w:tcW w:w="2624" w:type="dxa"/>
          </w:tcPr>
          <w:p w14:paraId="27160BC3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6DB8E2" w14:textId="5717C220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5FD2FDDE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75104586" w14:textId="3C621892" w:rsidTr="009E211A">
        <w:tc>
          <w:tcPr>
            <w:tcW w:w="3892" w:type="dxa"/>
          </w:tcPr>
          <w:p w14:paraId="5F30A3EE" w14:textId="5B9E9FED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Pārvietojoties vajadzīga palīdzība</w:t>
            </w:r>
          </w:p>
        </w:tc>
        <w:tc>
          <w:tcPr>
            <w:tcW w:w="2624" w:type="dxa"/>
          </w:tcPr>
          <w:p w14:paraId="680DD0CD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3072AA6" w14:textId="3D4AD756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1A557A99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5057A676" w14:textId="5C4D0617" w:rsidTr="009E211A">
        <w:tc>
          <w:tcPr>
            <w:tcW w:w="3892" w:type="dxa"/>
          </w:tcPr>
          <w:p w14:paraId="0C482BF4" w14:textId="07D249B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Pilnīgi nekustīgs, pozicionējams</w:t>
            </w:r>
          </w:p>
        </w:tc>
        <w:tc>
          <w:tcPr>
            <w:tcW w:w="2624" w:type="dxa"/>
          </w:tcPr>
          <w:p w14:paraId="47CAF64C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19E1C3" w14:textId="0EE15036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11EF7747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41F02AA7" w14:textId="2ABF86E2" w:rsidTr="009E211A">
        <w:tc>
          <w:tcPr>
            <w:tcW w:w="3892" w:type="dxa"/>
          </w:tcPr>
          <w:p w14:paraId="4D99E970" w14:textId="185179B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Uztura uzņemšana</w:t>
            </w:r>
          </w:p>
        </w:tc>
        <w:tc>
          <w:tcPr>
            <w:tcW w:w="2624" w:type="dxa"/>
          </w:tcPr>
          <w:p w14:paraId="249D4F19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603D784" w14:textId="3D3C8A76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10A64666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4657FD2E" w14:textId="55E776AB" w:rsidTr="009E211A">
        <w:tc>
          <w:tcPr>
            <w:tcW w:w="3892" w:type="dxa"/>
          </w:tcPr>
          <w:p w14:paraId="35A127D4" w14:textId="0CAC6933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Ēd patstāvīgi</w:t>
            </w:r>
          </w:p>
        </w:tc>
        <w:tc>
          <w:tcPr>
            <w:tcW w:w="2624" w:type="dxa"/>
          </w:tcPr>
          <w:p w14:paraId="0281BDB8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FF163D" w14:textId="3AD6A80C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2BC06021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670B6602" w14:textId="0E349BF2" w:rsidTr="009E211A">
        <w:tc>
          <w:tcPr>
            <w:tcW w:w="3892" w:type="dxa"/>
          </w:tcPr>
          <w:p w14:paraId="3898B68A" w14:textId="6AB7004B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Ēdot vajadzīga palīdzība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(kāda)</w:t>
            </w:r>
          </w:p>
        </w:tc>
        <w:tc>
          <w:tcPr>
            <w:tcW w:w="2624" w:type="dxa"/>
          </w:tcPr>
          <w:p w14:paraId="559F9B08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8196B1F" w14:textId="1DF08AFB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134F511C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463680E6" w14:textId="64E74981" w:rsidTr="009E211A">
        <w:tc>
          <w:tcPr>
            <w:tcW w:w="3892" w:type="dxa"/>
          </w:tcPr>
          <w:p w14:paraId="4805821C" w14:textId="6EF84086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Pilnībā jābaro</w:t>
            </w:r>
          </w:p>
        </w:tc>
        <w:tc>
          <w:tcPr>
            <w:tcW w:w="2624" w:type="dxa"/>
          </w:tcPr>
          <w:p w14:paraId="165D4171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A45AA7" w14:textId="053BEA5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17FBCBC2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1AE9F795" w14:textId="31C4888D" w:rsidTr="009E211A">
        <w:tc>
          <w:tcPr>
            <w:tcW w:w="3892" w:type="dxa"/>
          </w:tcPr>
          <w:p w14:paraId="150611AC" w14:textId="717E1CE6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Mākslīgā barošana</w:t>
            </w:r>
          </w:p>
        </w:tc>
        <w:tc>
          <w:tcPr>
            <w:tcW w:w="2624" w:type="dxa"/>
          </w:tcPr>
          <w:p w14:paraId="24E09DAC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80D8D13" w14:textId="36077A7D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5BB7501A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10A6584D" w14:textId="4AB52B5C" w:rsidTr="009E211A">
        <w:tc>
          <w:tcPr>
            <w:tcW w:w="3892" w:type="dxa"/>
          </w:tcPr>
          <w:p w14:paraId="391F8237" w14:textId="16981B74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Šķidruma uzņemšana</w:t>
            </w:r>
          </w:p>
        </w:tc>
        <w:tc>
          <w:tcPr>
            <w:tcW w:w="2624" w:type="dxa"/>
          </w:tcPr>
          <w:p w14:paraId="08D34310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C07071" w14:textId="098F926F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234D37A0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769FCD97" w14:textId="645BA860" w:rsidTr="009E211A">
        <w:tc>
          <w:tcPr>
            <w:tcW w:w="3892" w:type="dxa"/>
          </w:tcPr>
          <w:p w14:paraId="1B807A36" w14:textId="6E5CCA73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Dzer patstāvīgi</w:t>
            </w:r>
          </w:p>
        </w:tc>
        <w:tc>
          <w:tcPr>
            <w:tcW w:w="2624" w:type="dxa"/>
          </w:tcPr>
          <w:p w14:paraId="2ADD1C7F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F9AF46C" w14:textId="3F148036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2B574E02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171D437D" w14:textId="4F58621E" w:rsidTr="009E211A">
        <w:tc>
          <w:tcPr>
            <w:tcW w:w="3892" w:type="dxa"/>
          </w:tcPr>
          <w:p w14:paraId="40F6E3C8" w14:textId="121C1E8B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Dzerot vajadzīga palīdzība</w:t>
            </w:r>
          </w:p>
        </w:tc>
        <w:tc>
          <w:tcPr>
            <w:tcW w:w="2624" w:type="dxa"/>
          </w:tcPr>
          <w:p w14:paraId="5A8D3710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6863E9F" w14:textId="388296E2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0CB8E601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27BFCA99" w14:textId="2C5C6452" w:rsidTr="009E211A">
        <w:tc>
          <w:tcPr>
            <w:tcW w:w="3892" w:type="dxa"/>
          </w:tcPr>
          <w:p w14:paraId="3D26AB11" w14:textId="472398FD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Urinācija</w:t>
            </w:r>
          </w:p>
        </w:tc>
        <w:tc>
          <w:tcPr>
            <w:tcW w:w="2624" w:type="dxa"/>
          </w:tcPr>
          <w:p w14:paraId="0F7D8ACA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42122A" w14:textId="18745470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6F815ADA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212299AC" w14:textId="50875ED2" w:rsidTr="009E211A">
        <w:tc>
          <w:tcPr>
            <w:tcW w:w="3892" w:type="dxa"/>
          </w:tcPr>
          <w:p w14:paraId="683760AC" w14:textId="078157D5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Bez traucējumiem, patstāvīga, regulāra</w:t>
            </w:r>
          </w:p>
        </w:tc>
        <w:tc>
          <w:tcPr>
            <w:tcW w:w="2624" w:type="dxa"/>
          </w:tcPr>
          <w:p w14:paraId="2F84881E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66B461" w14:textId="16ECD889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744D816B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216A25E6" w14:textId="5C6ACB9F" w:rsidTr="009E211A">
        <w:tc>
          <w:tcPr>
            <w:tcW w:w="3892" w:type="dxa"/>
          </w:tcPr>
          <w:p w14:paraId="6222B9A2" w14:textId="2B81BF3F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Izmanto urīntrauku</w:t>
            </w:r>
          </w:p>
        </w:tc>
        <w:tc>
          <w:tcPr>
            <w:tcW w:w="2624" w:type="dxa"/>
          </w:tcPr>
          <w:p w14:paraId="69385C82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41CD35" w14:textId="6A46B350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08128661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5C6DACE7" w14:textId="49B9F521" w:rsidTr="009E211A">
        <w:tc>
          <w:tcPr>
            <w:tcW w:w="3892" w:type="dxa"/>
          </w:tcPr>
          <w:p w14:paraId="79977DED" w14:textId="36DFEC5C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Urīna nesaturēšana</w:t>
            </w:r>
          </w:p>
        </w:tc>
        <w:tc>
          <w:tcPr>
            <w:tcW w:w="2624" w:type="dxa"/>
          </w:tcPr>
          <w:p w14:paraId="43C6DFE3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87EBCB" w14:textId="5693D6B5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7DFDCE2C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7BF97C0E" w14:textId="0CDB705D" w:rsidTr="009E211A">
        <w:tc>
          <w:tcPr>
            <w:tcW w:w="3892" w:type="dxa"/>
          </w:tcPr>
          <w:p w14:paraId="7673B322" w14:textId="1DDDD751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Urīnkatetrs</w:t>
            </w:r>
          </w:p>
        </w:tc>
        <w:tc>
          <w:tcPr>
            <w:tcW w:w="2624" w:type="dxa"/>
          </w:tcPr>
          <w:p w14:paraId="4FAC0926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E7E2EE" w14:textId="2FCA1E3D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5972555C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0EF74054" w14:textId="12417F65" w:rsidTr="009E211A">
        <w:tc>
          <w:tcPr>
            <w:tcW w:w="3892" w:type="dxa"/>
          </w:tcPr>
          <w:p w14:paraId="7641F877" w14:textId="4B06EB33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Vēdera izeja</w:t>
            </w:r>
          </w:p>
        </w:tc>
        <w:tc>
          <w:tcPr>
            <w:tcW w:w="2624" w:type="dxa"/>
          </w:tcPr>
          <w:p w14:paraId="5BE5D9F3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BE72EB3" w14:textId="532E8CD9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75C0F86A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40563B" w14:paraId="1D56D9B5" w14:textId="0706F997" w:rsidTr="009E211A">
        <w:tc>
          <w:tcPr>
            <w:tcW w:w="3892" w:type="dxa"/>
          </w:tcPr>
          <w:p w14:paraId="4991A493" w14:textId="532E133D" w:rsidR="00CC7BD2" w:rsidRPr="0040563B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Bez traucējumiem, patstāvīga, regulāra</w:t>
            </w:r>
          </w:p>
        </w:tc>
        <w:tc>
          <w:tcPr>
            <w:tcW w:w="2624" w:type="dxa"/>
          </w:tcPr>
          <w:p w14:paraId="73637A09" w14:textId="77777777" w:rsidR="00CC7BD2" w:rsidRPr="0040563B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4D94EB" w14:textId="598E925C" w:rsidR="00CC7BD2" w:rsidRPr="0040563B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31A1CBBB" w14:textId="77777777" w:rsidR="00CC7BD2" w:rsidRPr="0040563B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A7" w:rsidRPr="0040563B" w14:paraId="7AB110C7" w14:textId="77777777" w:rsidTr="009E211A">
        <w:tc>
          <w:tcPr>
            <w:tcW w:w="3892" w:type="dxa"/>
          </w:tcPr>
          <w:p w14:paraId="48702C5F" w14:textId="6E286CDB" w:rsidR="00172EA7" w:rsidRPr="0040563B" w:rsidRDefault="00172EA7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Neregulāra vēdera izeja, aizcietējumi</w:t>
            </w:r>
          </w:p>
        </w:tc>
        <w:tc>
          <w:tcPr>
            <w:tcW w:w="2624" w:type="dxa"/>
          </w:tcPr>
          <w:p w14:paraId="1263040B" w14:textId="77777777" w:rsidR="00172EA7" w:rsidRPr="0040563B" w:rsidRDefault="00172EA7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9ED111" w14:textId="77777777" w:rsidR="00172EA7" w:rsidRPr="0040563B" w:rsidRDefault="00172EA7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16C7666D" w14:textId="77777777" w:rsidR="00172EA7" w:rsidRPr="0040563B" w:rsidRDefault="00172EA7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3C4" w:rsidRPr="0040563B" w14:paraId="54E2C165" w14:textId="77777777" w:rsidTr="009E211A">
        <w:tc>
          <w:tcPr>
            <w:tcW w:w="3892" w:type="dxa"/>
          </w:tcPr>
          <w:p w14:paraId="6CCDCE12" w14:textId="5A4B494D" w:rsidR="009D43C4" w:rsidRPr="0040563B" w:rsidRDefault="009D43C4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Izvade caur stomu, tomas maisiņa nomaiņa</w:t>
            </w:r>
          </w:p>
        </w:tc>
        <w:tc>
          <w:tcPr>
            <w:tcW w:w="2624" w:type="dxa"/>
          </w:tcPr>
          <w:p w14:paraId="2E677ABB" w14:textId="77777777" w:rsidR="009D43C4" w:rsidRPr="0040563B" w:rsidRDefault="009D43C4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DC2AE1" w14:textId="77777777" w:rsidR="009D43C4" w:rsidRPr="0040563B" w:rsidRDefault="009D43C4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6365D67F" w14:textId="77777777" w:rsidR="009D43C4" w:rsidRPr="0040563B" w:rsidRDefault="009D43C4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BD2" w:rsidRPr="001E2960" w14:paraId="1A476903" w14:textId="198C21B4" w:rsidTr="009E211A">
        <w:tc>
          <w:tcPr>
            <w:tcW w:w="3892" w:type="dxa"/>
          </w:tcPr>
          <w:p w14:paraId="35EADD5D" w14:textId="3C5BC93D" w:rsidR="00CC7BD2" w:rsidRPr="0040563B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0563B">
              <w:rPr>
                <w:rFonts w:ascii="Times New Roman" w:hAnsi="Times New Roman" w:cs="Times New Roman"/>
                <w:sz w:val="24"/>
                <w:szCs w:val="24"/>
              </w:rPr>
              <w:t>Fēču nesaturēšana</w:t>
            </w:r>
          </w:p>
        </w:tc>
        <w:tc>
          <w:tcPr>
            <w:tcW w:w="2624" w:type="dxa"/>
          </w:tcPr>
          <w:p w14:paraId="0E3B110E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B0A03FB" w14:textId="2C901B1C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2FF5C67E" w14:textId="77777777" w:rsidR="00CC7BD2" w:rsidRPr="001E2960" w:rsidRDefault="00CC7BD2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DC0" w:rsidRPr="001E2960" w14:paraId="030E6F8C" w14:textId="77777777" w:rsidTr="009E211A">
        <w:tc>
          <w:tcPr>
            <w:tcW w:w="3892" w:type="dxa"/>
          </w:tcPr>
          <w:p w14:paraId="432F93C9" w14:textId="183442DC" w:rsidR="00150DC0" w:rsidRPr="00146164" w:rsidRDefault="00150DC0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Ģērbšanās</w:t>
            </w:r>
          </w:p>
        </w:tc>
        <w:tc>
          <w:tcPr>
            <w:tcW w:w="2624" w:type="dxa"/>
          </w:tcPr>
          <w:p w14:paraId="13455BAA" w14:textId="77777777" w:rsidR="00150DC0" w:rsidRPr="001E2960" w:rsidRDefault="00150DC0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6DA53D5" w14:textId="77777777" w:rsidR="00150DC0" w:rsidRPr="001E2960" w:rsidRDefault="00150DC0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60CF12BB" w14:textId="77777777" w:rsidR="00150DC0" w:rsidRPr="001E2960" w:rsidRDefault="00150DC0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D04" w:rsidRPr="0040563B" w14:paraId="0FDE537D" w14:textId="77777777" w:rsidTr="009E211A">
        <w:tc>
          <w:tcPr>
            <w:tcW w:w="3892" w:type="dxa"/>
          </w:tcPr>
          <w:p w14:paraId="5D805A37" w14:textId="1469A55F" w:rsidR="00F22D04" w:rsidRPr="00146164" w:rsidRDefault="00F22D04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4">
              <w:rPr>
                <w:rFonts w:ascii="Times New Roman" w:hAnsi="Times New Roman" w:cs="Times New Roman"/>
                <w:sz w:val="24"/>
                <w:szCs w:val="24"/>
              </w:rPr>
              <w:t>Ģērbjas patstāvīgi</w:t>
            </w:r>
          </w:p>
        </w:tc>
        <w:tc>
          <w:tcPr>
            <w:tcW w:w="2624" w:type="dxa"/>
          </w:tcPr>
          <w:p w14:paraId="2011E9E4" w14:textId="77777777" w:rsidR="00F22D04" w:rsidRPr="0040563B" w:rsidRDefault="00F22D04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46979B" w14:textId="77777777" w:rsidR="00F22D04" w:rsidRPr="0040563B" w:rsidRDefault="00F22D04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313315F6" w14:textId="77777777" w:rsidR="00F22D04" w:rsidRPr="0040563B" w:rsidRDefault="00F22D04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D04" w:rsidRPr="0040563B" w14:paraId="748213EF" w14:textId="77777777" w:rsidTr="009E211A">
        <w:tc>
          <w:tcPr>
            <w:tcW w:w="3892" w:type="dxa"/>
          </w:tcPr>
          <w:p w14:paraId="01AEE12D" w14:textId="3005A52C" w:rsidR="00F22D04" w:rsidRPr="00146164" w:rsidRDefault="00F22D04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4">
              <w:rPr>
                <w:rFonts w:ascii="Times New Roman" w:hAnsi="Times New Roman" w:cs="Times New Roman"/>
                <w:sz w:val="24"/>
                <w:szCs w:val="24"/>
              </w:rPr>
              <w:t>Nespēj apģērbties</w:t>
            </w:r>
          </w:p>
        </w:tc>
        <w:tc>
          <w:tcPr>
            <w:tcW w:w="2624" w:type="dxa"/>
          </w:tcPr>
          <w:p w14:paraId="2D011C51" w14:textId="77777777" w:rsidR="00F22D04" w:rsidRPr="0040563B" w:rsidRDefault="00F22D04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A82646" w14:textId="77777777" w:rsidR="00F22D04" w:rsidRPr="0040563B" w:rsidRDefault="00F22D04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33D1038D" w14:textId="77777777" w:rsidR="00F22D04" w:rsidRPr="0040563B" w:rsidRDefault="00F22D04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DC0" w:rsidRPr="0040563B" w14:paraId="023CE446" w14:textId="77777777" w:rsidTr="009E211A">
        <w:tc>
          <w:tcPr>
            <w:tcW w:w="3892" w:type="dxa"/>
          </w:tcPr>
          <w:p w14:paraId="77286589" w14:textId="622F5014" w:rsidR="00150DC0" w:rsidRPr="00146164" w:rsidRDefault="00150DC0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Mazgāšanās</w:t>
            </w:r>
            <w:r w:rsidR="00297213" w:rsidRPr="00146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8C2707" w:rsidRPr="00146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personīgā higiēna</w:t>
            </w:r>
          </w:p>
        </w:tc>
        <w:tc>
          <w:tcPr>
            <w:tcW w:w="2624" w:type="dxa"/>
          </w:tcPr>
          <w:p w14:paraId="63CC36B9" w14:textId="77777777" w:rsidR="00150DC0" w:rsidRPr="0040563B" w:rsidRDefault="00150DC0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C5C3E16" w14:textId="77777777" w:rsidR="00150DC0" w:rsidRPr="0040563B" w:rsidRDefault="00150DC0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69C69487" w14:textId="77777777" w:rsidR="00150DC0" w:rsidRPr="0040563B" w:rsidRDefault="00150DC0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6F6" w:rsidRPr="001E2960" w14:paraId="2A3E42B8" w14:textId="77777777" w:rsidTr="009E211A">
        <w:tc>
          <w:tcPr>
            <w:tcW w:w="3892" w:type="dxa"/>
          </w:tcPr>
          <w:p w14:paraId="4DC1781B" w14:textId="02E98634" w:rsidR="00C336F6" w:rsidRPr="00146164" w:rsidRDefault="008C2707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4">
              <w:rPr>
                <w:rFonts w:ascii="Times New Roman" w:hAnsi="Times New Roman" w:cs="Times New Roman"/>
                <w:sz w:val="24"/>
                <w:szCs w:val="24"/>
              </w:rPr>
              <w:t>Mazgājas patstāvīgi</w:t>
            </w:r>
          </w:p>
        </w:tc>
        <w:tc>
          <w:tcPr>
            <w:tcW w:w="2624" w:type="dxa"/>
          </w:tcPr>
          <w:p w14:paraId="12298A8A" w14:textId="77777777" w:rsidR="00C336F6" w:rsidRPr="001E2960" w:rsidRDefault="00C336F6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EB484BB" w14:textId="77777777" w:rsidR="00C336F6" w:rsidRPr="001E2960" w:rsidRDefault="00C336F6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4E54E767" w14:textId="77777777" w:rsidR="00C336F6" w:rsidRPr="001E2960" w:rsidRDefault="00C336F6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707" w:rsidRPr="001E2960" w14:paraId="22D8792D" w14:textId="77777777" w:rsidTr="009E211A">
        <w:tc>
          <w:tcPr>
            <w:tcW w:w="3892" w:type="dxa"/>
          </w:tcPr>
          <w:p w14:paraId="07BB4E78" w14:textId="50B21812" w:rsidR="008C2707" w:rsidRPr="00146164" w:rsidRDefault="008C2707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4">
              <w:rPr>
                <w:rFonts w:ascii="Times New Roman" w:hAnsi="Times New Roman" w:cs="Times New Roman"/>
                <w:sz w:val="24"/>
                <w:szCs w:val="24"/>
              </w:rPr>
              <w:t>Nespēj nomazgāties</w:t>
            </w:r>
          </w:p>
        </w:tc>
        <w:tc>
          <w:tcPr>
            <w:tcW w:w="2624" w:type="dxa"/>
          </w:tcPr>
          <w:p w14:paraId="37BDFACE" w14:textId="77777777" w:rsidR="008C2707" w:rsidRPr="001E2960" w:rsidRDefault="008C2707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E4B86EF" w14:textId="77777777" w:rsidR="008C2707" w:rsidRPr="001E2960" w:rsidRDefault="008C2707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028426FD" w14:textId="77777777" w:rsidR="008C2707" w:rsidRPr="001E2960" w:rsidRDefault="008C2707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DC0" w:rsidRPr="001E2960" w14:paraId="3CF85A99" w14:textId="77777777" w:rsidTr="009E211A">
        <w:tc>
          <w:tcPr>
            <w:tcW w:w="3892" w:type="dxa"/>
          </w:tcPr>
          <w:p w14:paraId="64E1413A" w14:textId="6F328494" w:rsidR="00150DC0" w:rsidRPr="00146164" w:rsidRDefault="00150DC0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1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Medikamentu lietošana</w:t>
            </w:r>
          </w:p>
        </w:tc>
        <w:tc>
          <w:tcPr>
            <w:tcW w:w="2624" w:type="dxa"/>
          </w:tcPr>
          <w:p w14:paraId="30903972" w14:textId="77777777" w:rsidR="00150DC0" w:rsidRPr="001E2960" w:rsidRDefault="00150DC0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F8890E" w14:textId="77777777" w:rsidR="00150DC0" w:rsidRPr="001E2960" w:rsidRDefault="00150DC0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04AEB23C" w14:textId="77777777" w:rsidR="00150DC0" w:rsidRPr="001E2960" w:rsidRDefault="00150DC0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13" w:rsidRPr="001E2960" w14:paraId="7C286779" w14:textId="77777777" w:rsidTr="009E211A">
        <w:tc>
          <w:tcPr>
            <w:tcW w:w="3892" w:type="dxa"/>
          </w:tcPr>
          <w:p w14:paraId="4B64C8E5" w14:textId="05851983" w:rsidR="00297213" w:rsidRPr="00146164" w:rsidRDefault="00297213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4">
              <w:rPr>
                <w:rFonts w:ascii="Times New Roman" w:hAnsi="Times New Roman" w:cs="Times New Roman"/>
                <w:sz w:val="24"/>
                <w:szCs w:val="24"/>
              </w:rPr>
              <w:t>Uzņem medikamentus patstāvīgi</w:t>
            </w:r>
          </w:p>
        </w:tc>
        <w:tc>
          <w:tcPr>
            <w:tcW w:w="2624" w:type="dxa"/>
          </w:tcPr>
          <w:p w14:paraId="747BD7D3" w14:textId="77777777" w:rsidR="00297213" w:rsidRPr="001E2960" w:rsidRDefault="00297213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E13A34D" w14:textId="77777777" w:rsidR="00297213" w:rsidRPr="001E2960" w:rsidRDefault="00297213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626C9F4E" w14:textId="77777777" w:rsidR="00297213" w:rsidRPr="001E2960" w:rsidRDefault="00297213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213" w:rsidRPr="001E2960" w14:paraId="64C38A01" w14:textId="77777777" w:rsidTr="009E211A">
        <w:tc>
          <w:tcPr>
            <w:tcW w:w="3892" w:type="dxa"/>
          </w:tcPr>
          <w:p w14:paraId="63133CBB" w14:textId="5262E3C2" w:rsidR="00297213" w:rsidRPr="00146164" w:rsidRDefault="00297213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46164">
              <w:rPr>
                <w:rFonts w:ascii="Times New Roman" w:hAnsi="Times New Roman" w:cs="Times New Roman"/>
                <w:sz w:val="24"/>
                <w:szCs w:val="24"/>
              </w:rPr>
              <w:t>Nespēj patstāvīgi uzņemt medikamentus</w:t>
            </w:r>
          </w:p>
        </w:tc>
        <w:tc>
          <w:tcPr>
            <w:tcW w:w="2624" w:type="dxa"/>
          </w:tcPr>
          <w:p w14:paraId="740DB30A" w14:textId="77777777" w:rsidR="00297213" w:rsidRPr="001E2960" w:rsidRDefault="00297213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9A700E" w14:textId="77777777" w:rsidR="00297213" w:rsidRPr="001E2960" w:rsidRDefault="00297213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5BC9B8CD" w14:textId="77777777" w:rsidR="00297213" w:rsidRPr="001E2960" w:rsidRDefault="00297213" w:rsidP="00390C8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3BDFE5" w14:textId="3FBCA178" w:rsidR="00391ADF" w:rsidRPr="00CA478A" w:rsidRDefault="00136159" w:rsidP="00390C80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414142"/>
          <w:sz w:val="28"/>
          <w:szCs w:val="28"/>
          <w:lang w:eastAsia="lv-LV"/>
        </w:rPr>
      </w:pPr>
      <w:r w:rsidRPr="00CA478A">
        <w:rPr>
          <w:rFonts w:ascii="Times New Roman" w:hAnsi="Times New Roman" w:cs="Times New Roman"/>
          <w:b/>
          <w:bCs/>
          <w:sz w:val="28"/>
          <w:szCs w:val="28"/>
        </w:rPr>
        <w:t>Aprūpējamās personas vajadzības</w:t>
      </w:r>
      <w:r w:rsidR="00FE75B9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22F5305B" w14:textId="01FACD45" w:rsidR="00306D85" w:rsidRPr="001E2960" w:rsidRDefault="00FF470D" w:rsidP="00CD18A2">
      <w:pPr>
        <w:shd w:val="clear" w:color="auto" w:fill="FFFFFF"/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1E2960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D18A2" w:rsidRPr="001E2960">
        <w:rPr>
          <w:rFonts w:ascii="Times New Roman" w:hAnsi="Times New Roman" w:cs="Times New Roman"/>
          <w:b/>
          <w:bCs/>
          <w:sz w:val="24"/>
          <w:szCs w:val="24"/>
        </w:rPr>
        <w:t>Sociālā aprūpe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536"/>
        <w:gridCol w:w="2846"/>
        <w:gridCol w:w="3251"/>
        <w:gridCol w:w="1843"/>
        <w:gridCol w:w="3127"/>
      </w:tblGrid>
      <w:tr w:rsidR="00850AD3" w:rsidRPr="001E2960" w14:paraId="7E556FFE" w14:textId="77777777" w:rsidTr="00CA478A">
        <w:tc>
          <w:tcPr>
            <w:tcW w:w="2536" w:type="dxa"/>
            <w:shd w:val="clear" w:color="auto" w:fill="E7E6E6" w:themeFill="background2"/>
          </w:tcPr>
          <w:p w14:paraId="202C280C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Mobilitāte</w:t>
            </w:r>
          </w:p>
        </w:tc>
        <w:tc>
          <w:tcPr>
            <w:tcW w:w="2846" w:type="dxa"/>
            <w:shd w:val="clear" w:color="auto" w:fill="E7E6E6" w:themeFill="background2"/>
          </w:tcPr>
          <w:p w14:paraId="5909188B" w14:textId="7621A3EF" w:rsidR="00850AD3" w:rsidRPr="001E2960" w:rsidRDefault="003A27ED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Vajadzības</w:t>
            </w:r>
          </w:p>
        </w:tc>
        <w:tc>
          <w:tcPr>
            <w:tcW w:w="3251" w:type="dxa"/>
            <w:shd w:val="clear" w:color="auto" w:fill="E7E6E6" w:themeFill="background2"/>
          </w:tcPr>
          <w:p w14:paraId="4CFF7193" w14:textId="7132E4D6" w:rsidR="00850AD3" w:rsidRPr="001E2960" w:rsidRDefault="00850AD3" w:rsidP="009D5656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Termiņi, regularitāte (dienā, mēnesī)</w:t>
            </w:r>
          </w:p>
        </w:tc>
        <w:tc>
          <w:tcPr>
            <w:tcW w:w="1843" w:type="dxa"/>
            <w:shd w:val="clear" w:color="auto" w:fill="E7E6E6" w:themeFill="background2"/>
          </w:tcPr>
          <w:p w14:paraId="1081C115" w14:textId="23B64AE6" w:rsidR="00850AD3" w:rsidRPr="001E2960" w:rsidRDefault="00850AD3" w:rsidP="004A34D1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Atbildīgo speciālistu  uzskaitījums</w:t>
            </w:r>
          </w:p>
        </w:tc>
        <w:tc>
          <w:tcPr>
            <w:tcW w:w="3127" w:type="dxa"/>
            <w:shd w:val="clear" w:color="auto" w:fill="E7E6E6" w:themeFill="background2"/>
          </w:tcPr>
          <w:p w14:paraId="7EB4EF83" w14:textId="4881D563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850AD3" w:rsidRPr="001E2960" w14:paraId="739E5D14" w14:textId="77777777" w:rsidTr="003A27ED">
        <w:tc>
          <w:tcPr>
            <w:tcW w:w="2536" w:type="dxa"/>
          </w:tcPr>
          <w:p w14:paraId="275E3DC8" w14:textId="51C27240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Nepieciešami tehniskie palīglīdzekļi**</w:t>
            </w:r>
          </w:p>
        </w:tc>
        <w:tc>
          <w:tcPr>
            <w:tcW w:w="2846" w:type="dxa"/>
          </w:tcPr>
          <w:p w14:paraId="6574FB7E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51" w:type="dxa"/>
          </w:tcPr>
          <w:p w14:paraId="53E108CF" w14:textId="77C3E104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BFAE7F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27" w:type="dxa"/>
          </w:tcPr>
          <w:p w14:paraId="7B1BC696" w14:textId="5CD8EB1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50AD3" w:rsidRPr="001E2960" w14:paraId="71949692" w14:textId="77777777" w:rsidTr="003A27ED">
        <w:trPr>
          <w:trHeight w:val="346"/>
        </w:trPr>
        <w:tc>
          <w:tcPr>
            <w:tcW w:w="2536" w:type="dxa"/>
          </w:tcPr>
          <w:p w14:paraId="2EB669C5" w14:textId="0E1B4B5A" w:rsidR="00850AD3" w:rsidRPr="001E2960" w:rsidRDefault="00850AD3" w:rsidP="00414AEA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Pozicionēšana gultā (fiziska vai mehāniska palīdzība, iekļūstot gultā un izkļūstot no gultas), nekustīgs</w:t>
            </w:r>
          </w:p>
        </w:tc>
        <w:tc>
          <w:tcPr>
            <w:tcW w:w="2846" w:type="dxa"/>
          </w:tcPr>
          <w:p w14:paraId="27048635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739D5859" w14:textId="75D27E16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E1E1452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765337E7" w14:textId="3C95E925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71140937" w14:textId="77777777" w:rsidTr="003A27ED">
        <w:tc>
          <w:tcPr>
            <w:tcW w:w="2536" w:type="dxa"/>
          </w:tcPr>
          <w:p w14:paraId="6C615067" w14:textId="12BC4F85" w:rsidR="00850AD3" w:rsidRPr="001E2960" w:rsidRDefault="00850AD3" w:rsidP="00414AEA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Palīdzība pārvietoties, t.sk. uz sēdratiem, gultu u.c.</w:t>
            </w:r>
          </w:p>
        </w:tc>
        <w:tc>
          <w:tcPr>
            <w:tcW w:w="2846" w:type="dxa"/>
          </w:tcPr>
          <w:p w14:paraId="6C5678E0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4C681426" w14:textId="46567CB4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9534C1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4FD9C980" w14:textId="42FE6C80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642E22E5" w14:textId="77777777" w:rsidTr="003A27ED">
        <w:tc>
          <w:tcPr>
            <w:tcW w:w="2536" w:type="dxa"/>
          </w:tcPr>
          <w:p w14:paraId="28B27B64" w14:textId="6D8F7719" w:rsidR="00850AD3" w:rsidRPr="001E2960" w:rsidRDefault="00850AD3" w:rsidP="00414AEA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Ortožu/ protēžu pielikšana/ novilkšana u.c.</w:t>
            </w:r>
          </w:p>
        </w:tc>
        <w:tc>
          <w:tcPr>
            <w:tcW w:w="2846" w:type="dxa"/>
          </w:tcPr>
          <w:p w14:paraId="62348145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13501B05" w14:textId="7710E619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2E66ED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03295853" w14:textId="3815AA2E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2E25172E" w14:textId="77777777" w:rsidTr="003A27ED">
        <w:tc>
          <w:tcPr>
            <w:tcW w:w="2536" w:type="dxa"/>
          </w:tcPr>
          <w:p w14:paraId="4F7408C7" w14:textId="0B332682" w:rsidR="00850AD3" w:rsidRPr="001E2960" w:rsidRDefault="00850AD3" w:rsidP="00414AEA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Cits</w:t>
            </w:r>
          </w:p>
        </w:tc>
        <w:tc>
          <w:tcPr>
            <w:tcW w:w="2846" w:type="dxa"/>
          </w:tcPr>
          <w:p w14:paraId="31819C9A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54617F69" w14:textId="75EE2486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44449E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3B61B337" w14:textId="4DC7C102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04074D3C" w14:textId="77777777" w:rsidTr="003A27ED">
        <w:tc>
          <w:tcPr>
            <w:tcW w:w="2536" w:type="dxa"/>
          </w:tcPr>
          <w:p w14:paraId="58FD949E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Apģērba sagatavošana</w:t>
            </w:r>
          </w:p>
        </w:tc>
        <w:tc>
          <w:tcPr>
            <w:tcW w:w="2846" w:type="dxa"/>
          </w:tcPr>
          <w:p w14:paraId="133B51AF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65B969B5" w14:textId="1FA01E0F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587132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15193B5E" w14:textId="6D092189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7987C0E3" w14:textId="77777777" w:rsidTr="003A27ED">
        <w:tc>
          <w:tcPr>
            <w:tcW w:w="2536" w:type="dxa"/>
          </w:tcPr>
          <w:p w14:paraId="10F3FA59" w14:textId="4D353E3F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Ķermeņa augšdaļas apģērbšana/ noģērbšana</w:t>
            </w:r>
          </w:p>
        </w:tc>
        <w:tc>
          <w:tcPr>
            <w:tcW w:w="2846" w:type="dxa"/>
          </w:tcPr>
          <w:p w14:paraId="7AD7F462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49C73B74" w14:textId="4F257F08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5F21E4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7B40A1AF" w14:textId="76C3A35D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5B1C9609" w14:textId="77777777" w:rsidTr="003A27ED">
        <w:tc>
          <w:tcPr>
            <w:tcW w:w="2536" w:type="dxa"/>
          </w:tcPr>
          <w:p w14:paraId="575743B6" w14:textId="0EA1E556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Ķermeņa apakšdaļas apģērbšana/ noģērbšana</w:t>
            </w:r>
          </w:p>
        </w:tc>
        <w:tc>
          <w:tcPr>
            <w:tcW w:w="2846" w:type="dxa"/>
          </w:tcPr>
          <w:p w14:paraId="49CD8890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6CFCE848" w14:textId="18DAE896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64B1D3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3D68088B" w14:textId="3EA41274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196DE507" w14:textId="77777777" w:rsidTr="003A27ED">
        <w:tc>
          <w:tcPr>
            <w:tcW w:w="2536" w:type="dxa"/>
          </w:tcPr>
          <w:p w14:paraId="4813C8FD" w14:textId="3562C71E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Cits</w:t>
            </w:r>
          </w:p>
        </w:tc>
        <w:tc>
          <w:tcPr>
            <w:tcW w:w="2846" w:type="dxa"/>
          </w:tcPr>
          <w:p w14:paraId="3A127125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708B6D1C" w14:textId="6D1F4B1A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766095B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2FE5AEC1" w14:textId="2D06C2A5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4FC8E87A" w14:textId="77777777" w:rsidTr="003A27ED">
        <w:tc>
          <w:tcPr>
            <w:tcW w:w="2536" w:type="dxa"/>
          </w:tcPr>
          <w:p w14:paraId="7791DB68" w14:textId="1345EC1D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Palīdzība medikamentu lietošanā</w:t>
            </w:r>
          </w:p>
        </w:tc>
        <w:tc>
          <w:tcPr>
            <w:tcW w:w="2846" w:type="dxa"/>
          </w:tcPr>
          <w:p w14:paraId="319B110E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24EA0BB2" w14:textId="62CB118F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65CE19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41CF7BB0" w14:textId="5F34246A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2451027E" w14:textId="77777777" w:rsidTr="003A27ED">
        <w:tc>
          <w:tcPr>
            <w:tcW w:w="2536" w:type="dxa"/>
          </w:tcPr>
          <w:p w14:paraId="06CE95D8" w14:textId="3A75963B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>Medikamentu sagatavošana</w:t>
            </w:r>
          </w:p>
        </w:tc>
        <w:tc>
          <w:tcPr>
            <w:tcW w:w="2846" w:type="dxa"/>
          </w:tcPr>
          <w:p w14:paraId="3E572D2D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3C01997D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6A18DE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1548C8EE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618A53FE" w14:textId="77777777" w:rsidTr="003A27ED">
        <w:tc>
          <w:tcPr>
            <w:tcW w:w="2536" w:type="dxa"/>
          </w:tcPr>
          <w:p w14:paraId="4E93C2D6" w14:textId="00666C8E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>Medikamentu iedošana</w:t>
            </w:r>
          </w:p>
        </w:tc>
        <w:tc>
          <w:tcPr>
            <w:tcW w:w="2846" w:type="dxa"/>
          </w:tcPr>
          <w:p w14:paraId="15A678C4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280E33E0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E8D36B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56038ECE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758A8E91" w14:textId="77777777" w:rsidTr="003A27ED">
        <w:tc>
          <w:tcPr>
            <w:tcW w:w="2536" w:type="dxa"/>
          </w:tcPr>
          <w:p w14:paraId="5A8E0289" w14:textId="66B0BD59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Palīdzība ēdiena uzņemšanā</w:t>
            </w:r>
          </w:p>
        </w:tc>
        <w:tc>
          <w:tcPr>
            <w:tcW w:w="2846" w:type="dxa"/>
          </w:tcPr>
          <w:p w14:paraId="15042D39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5C478E6A" w14:textId="3E929C9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1BD6F08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402F66E1" w14:textId="52A07BE2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670148B5" w14:textId="77777777" w:rsidTr="003A27ED">
        <w:tc>
          <w:tcPr>
            <w:tcW w:w="2536" w:type="dxa"/>
          </w:tcPr>
          <w:p w14:paraId="05623E5C" w14:textId="0146C49C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>Ēdiena uzsildīšana (brokastis, pusdienas, vakariņas)</w:t>
            </w:r>
          </w:p>
        </w:tc>
        <w:tc>
          <w:tcPr>
            <w:tcW w:w="2846" w:type="dxa"/>
          </w:tcPr>
          <w:p w14:paraId="24FF0E37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67D10FB2" w14:textId="4FB1A7F9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680016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5A5416F3" w14:textId="10271BF3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693DB009" w14:textId="77777777" w:rsidTr="003A27ED">
        <w:tc>
          <w:tcPr>
            <w:tcW w:w="2536" w:type="dxa"/>
          </w:tcPr>
          <w:p w14:paraId="7C394A66" w14:textId="021C5A07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>Ēdiena pasniegšana</w:t>
            </w:r>
          </w:p>
        </w:tc>
        <w:tc>
          <w:tcPr>
            <w:tcW w:w="2846" w:type="dxa"/>
          </w:tcPr>
          <w:p w14:paraId="3CE829D5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3199B71B" w14:textId="43152D9E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E6E150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711261C5" w14:textId="7BD823EB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1E736AD9" w14:textId="77777777" w:rsidTr="003A27ED">
        <w:tc>
          <w:tcPr>
            <w:tcW w:w="2536" w:type="dxa"/>
          </w:tcPr>
          <w:p w14:paraId="6335F60A" w14:textId="4585BBD3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>Barošana</w:t>
            </w:r>
          </w:p>
        </w:tc>
        <w:tc>
          <w:tcPr>
            <w:tcW w:w="2846" w:type="dxa"/>
          </w:tcPr>
          <w:p w14:paraId="282CC9E8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594A8ED0" w14:textId="430DA38A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4BEE62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1C55B0FC" w14:textId="0D5E861E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2927842D" w14:textId="77777777" w:rsidTr="003A27ED">
        <w:tc>
          <w:tcPr>
            <w:tcW w:w="2536" w:type="dxa"/>
          </w:tcPr>
          <w:p w14:paraId="1A4F8E68" w14:textId="7FD34563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>Mākslīgā barošana</w:t>
            </w:r>
          </w:p>
        </w:tc>
        <w:tc>
          <w:tcPr>
            <w:tcW w:w="2846" w:type="dxa"/>
          </w:tcPr>
          <w:p w14:paraId="7916E83F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58DD34B9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3C800A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6108C983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4226F048" w14:textId="77777777" w:rsidTr="003A27ED">
        <w:tc>
          <w:tcPr>
            <w:tcW w:w="2536" w:type="dxa"/>
          </w:tcPr>
          <w:p w14:paraId="0AF04EA3" w14:textId="0D04A110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Šķidruma uzņemšana</w:t>
            </w:r>
          </w:p>
        </w:tc>
        <w:tc>
          <w:tcPr>
            <w:tcW w:w="2846" w:type="dxa"/>
          </w:tcPr>
          <w:p w14:paraId="40056D8D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183FF430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879C51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3584C92F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2D0EE5EB" w14:textId="77777777" w:rsidTr="003A27ED">
        <w:tc>
          <w:tcPr>
            <w:tcW w:w="2536" w:type="dxa"/>
          </w:tcPr>
          <w:p w14:paraId="11A0790F" w14:textId="1DA837B5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>Šķidruma pasniegšana</w:t>
            </w:r>
          </w:p>
        </w:tc>
        <w:tc>
          <w:tcPr>
            <w:tcW w:w="2846" w:type="dxa"/>
          </w:tcPr>
          <w:p w14:paraId="5450E91F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53CE3D35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0EEE7A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19DF7818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7C53AEA8" w14:textId="77777777" w:rsidTr="003A27ED">
        <w:tc>
          <w:tcPr>
            <w:tcW w:w="2536" w:type="dxa"/>
          </w:tcPr>
          <w:p w14:paraId="77CF8828" w14:textId="0EE26C22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>Mākslīgā šķidruma ievadīšana</w:t>
            </w:r>
          </w:p>
        </w:tc>
        <w:tc>
          <w:tcPr>
            <w:tcW w:w="2846" w:type="dxa"/>
          </w:tcPr>
          <w:p w14:paraId="6FA76575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16B9BA29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277D79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7C058F34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08A48601" w14:textId="77777777" w:rsidTr="003A27ED">
        <w:tc>
          <w:tcPr>
            <w:tcW w:w="2536" w:type="dxa"/>
          </w:tcPr>
          <w:p w14:paraId="7F1026EE" w14:textId="7A126290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Personiskā higiēna</w:t>
            </w:r>
          </w:p>
        </w:tc>
        <w:tc>
          <w:tcPr>
            <w:tcW w:w="2846" w:type="dxa"/>
          </w:tcPr>
          <w:p w14:paraId="29B26B1A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3CC39AFD" w14:textId="469E0F4C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1DF1E0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371DADE2" w14:textId="42051C5D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68457619" w14:textId="77777777" w:rsidTr="003A27ED">
        <w:tc>
          <w:tcPr>
            <w:tcW w:w="2536" w:type="dxa"/>
          </w:tcPr>
          <w:p w14:paraId="1364D522" w14:textId="2BF17A76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 xml:space="preserve">Sejas higiēnas nodrošināšana, matu sakārtošana/ </w:t>
            </w:r>
          </w:p>
        </w:tc>
        <w:tc>
          <w:tcPr>
            <w:tcW w:w="2846" w:type="dxa"/>
          </w:tcPr>
          <w:p w14:paraId="1E513692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2CA741E0" w14:textId="62436522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50D8F7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2797091D" w14:textId="6CD51343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1F5C2F13" w14:textId="77777777" w:rsidTr="003A27ED">
        <w:tc>
          <w:tcPr>
            <w:tcW w:w="2536" w:type="dxa"/>
          </w:tcPr>
          <w:p w14:paraId="0511A248" w14:textId="47CCE702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>Mutes higiēnas nodrošināšana</w:t>
            </w:r>
          </w:p>
        </w:tc>
        <w:tc>
          <w:tcPr>
            <w:tcW w:w="2846" w:type="dxa"/>
          </w:tcPr>
          <w:p w14:paraId="108B44E7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49DF13DB" w14:textId="628F6BF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3605BF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0E098C68" w14:textId="49A05DA9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428A9D6E" w14:textId="77777777" w:rsidTr="003A27ED">
        <w:tc>
          <w:tcPr>
            <w:tcW w:w="2536" w:type="dxa"/>
          </w:tcPr>
          <w:p w14:paraId="47AFA2BC" w14:textId="27BED6DE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>Zobu protēžu kopšana</w:t>
            </w:r>
          </w:p>
        </w:tc>
        <w:tc>
          <w:tcPr>
            <w:tcW w:w="2846" w:type="dxa"/>
          </w:tcPr>
          <w:p w14:paraId="3802E9BA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7BE2515B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580E3D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31270F81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5FC2A054" w14:textId="77777777" w:rsidTr="003A27ED">
        <w:tc>
          <w:tcPr>
            <w:tcW w:w="2536" w:type="dxa"/>
          </w:tcPr>
          <w:p w14:paraId="0B6771CE" w14:textId="30C43B02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>Matu griešana/ nolīdzināšana</w:t>
            </w:r>
          </w:p>
        </w:tc>
        <w:tc>
          <w:tcPr>
            <w:tcW w:w="2846" w:type="dxa"/>
          </w:tcPr>
          <w:p w14:paraId="1A85B412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1659CDEA" w14:textId="7ECFE5E0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CB0CD5A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0E3D4667" w14:textId="3B8732B3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695C5F31" w14:textId="77777777" w:rsidTr="003A27ED">
        <w:tc>
          <w:tcPr>
            <w:tcW w:w="2536" w:type="dxa"/>
          </w:tcPr>
          <w:p w14:paraId="7CBD4276" w14:textId="409FEAD4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 xml:space="preserve">Roku nagu apgriešana </w:t>
            </w:r>
          </w:p>
        </w:tc>
        <w:tc>
          <w:tcPr>
            <w:tcW w:w="2846" w:type="dxa"/>
          </w:tcPr>
          <w:p w14:paraId="03ABA7BA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6B4E2B9D" w14:textId="4EF62175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029F11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30EC03D9" w14:textId="35C2C4BF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DDA" w:rsidRPr="001E2960" w14:paraId="31D41117" w14:textId="77777777" w:rsidTr="003A27ED">
        <w:tc>
          <w:tcPr>
            <w:tcW w:w="2536" w:type="dxa"/>
          </w:tcPr>
          <w:p w14:paraId="17AF6ED8" w14:textId="62B0A252" w:rsidR="00973DDA" w:rsidRPr="00213A29" w:rsidRDefault="00973DDA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>Kāju nagu apgriešana</w:t>
            </w:r>
          </w:p>
        </w:tc>
        <w:tc>
          <w:tcPr>
            <w:tcW w:w="2846" w:type="dxa"/>
          </w:tcPr>
          <w:p w14:paraId="403C0BC4" w14:textId="77777777" w:rsidR="00973DDA" w:rsidRPr="001E2960" w:rsidRDefault="00973DDA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5A9C39FD" w14:textId="77777777" w:rsidR="00973DDA" w:rsidRPr="001E2960" w:rsidRDefault="00973DDA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698C4E" w14:textId="77777777" w:rsidR="00973DDA" w:rsidRPr="001E2960" w:rsidRDefault="00973DDA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0A386DAC" w14:textId="77777777" w:rsidR="00973DDA" w:rsidRPr="001E2960" w:rsidRDefault="00973DDA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1EFA1D6B" w14:textId="77777777" w:rsidTr="003A27ED">
        <w:tc>
          <w:tcPr>
            <w:tcW w:w="2536" w:type="dxa"/>
          </w:tcPr>
          <w:p w14:paraId="4362EE93" w14:textId="4ADCCDB0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 xml:space="preserve">Bārdas skūšana </w:t>
            </w:r>
          </w:p>
        </w:tc>
        <w:tc>
          <w:tcPr>
            <w:tcW w:w="2846" w:type="dxa"/>
          </w:tcPr>
          <w:p w14:paraId="4567622E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2A2E6451" w14:textId="4D635818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1C3414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50CB3697" w14:textId="5B9D142F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080F84B7" w14:textId="77777777" w:rsidTr="003A27ED">
        <w:tc>
          <w:tcPr>
            <w:tcW w:w="2536" w:type="dxa"/>
          </w:tcPr>
          <w:p w14:paraId="204779E3" w14:textId="1913FB1B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Ķermeņa augšdaļas apmazgāšana</w:t>
            </w:r>
          </w:p>
        </w:tc>
        <w:tc>
          <w:tcPr>
            <w:tcW w:w="2846" w:type="dxa"/>
          </w:tcPr>
          <w:p w14:paraId="711BAD16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4DCC2AF7" w14:textId="27443BFD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B7104F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2C9916E1" w14:textId="3906B769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78C65289" w14:textId="77777777" w:rsidTr="003A27ED">
        <w:tc>
          <w:tcPr>
            <w:tcW w:w="2536" w:type="dxa"/>
          </w:tcPr>
          <w:p w14:paraId="52C95FED" w14:textId="2F205E8D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 xml:space="preserve">Ķermeņa apakšdaļas apmazgāšana, intīmās higiēnas nodrošināšana, </w:t>
            </w:r>
            <w:r w:rsidRPr="001E29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inkontinences līdzekļu nomaiņa</w:t>
            </w:r>
          </w:p>
        </w:tc>
        <w:tc>
          <w:tcPr>
            <w:tcW w:w="2846" w:type="dxa"/>
          </w:tcPr>
          <w:p w14:paraId="1271E7AF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36D1DD39" w14:textId="3D211345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A535B7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2C209379" w14:textId="76F98661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5E565E17" w14:textId="77777777" w:rsidTr="003A27ED">
        <w:tc>
          <w:tcPr>
            <w:tcW w:w="2536" w:type="dxa"/>
          </w:tcPr>
          <w:p w14:paraId="133236A8" w14:textId="214E3B8F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Padubes/ tualetes/ tualetes krēsla lietošana</w:t>
            </w:r>
          </w:p>
        </w:tc>
        <w:tc>
          <w:tcPr>
            <w:tcW w:w="2846" w:type="dxa"/>
          </w:tcPr>
          <w:p w14:paraId="0867881A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06DD0259" w14:textId="79A6FD5D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76FE1E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67AFCCF2" w14:textId="260A9EB3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02B5A91A" w14:textId="77777777" w:rsidTr="003A27ED">
        <w:tc>
          <w:tcPr>
            <w:tcW w:w="2536" w:type="dxa"/>
          </w:tcPr>
          <w:p w14:paraId="425E8211" w14:textId="29CD3F3D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Mazgāšanās vietas sagatavošana Palīdzība iekāpt/ izkāpt no vannas/ dušas/ bļodas</w:t>
            </w:r>
          </w:p>
        </w:tc>
        <w:tc>
          <w:tcPr>
            <w:tcW w:w="2846" w:type="dxa"/>
          </w:tcPr>
          <w:p w14:paraId="3EB0B0CD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1B7B6E29" w14:textId="0515DFBF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B1AF78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693DCB85" w14:textId="6FFF6424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61357BB7" w14:textId="77777777" w:rsidTr="003A27ED">
        <w:tc>
          <w:tcPr>
            <w:tcW w:w="2536" w:type="dxa"/>
          </w:tcPr>
          <w:p w14:paraId="3F92E885" w14:textId="63F3F6C1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Mazgāšana vannā/ dušā/ gultā/ bļodā</w:t>
            </w:r>
          </w:p>
        </w:tc>
        <w:tc>
          <w:tcPr>
            <w:tcW w:w="2846" w:type="dxa"/>
          </w:tcPr>
          <w:p w14:paraId="01EF1927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4CA490AF" w14:textId="1E06C9A9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93AAD0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604F6729" w14:textId="42A54D4F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7E5779ED" w14:textId="77777777" w:rsidTr="003A27ED">
        <w:tc>
          <w:tcPr>
            <w:tcW w:w="2536" w:type="dxa"/>
          </w:tcPr>
          <w:p w14:paraId="28620539" w14:textId="5A4DF291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Pilna ķermeņa mazgāšana gultā</w:t>
            </w:r>
          </w:p>
        </w:tc>
        <w:tc>
          <w:tcPr>
            <w:tcW w:w="2846" w:type="dxa"/>
          </w:tcPr>
          <w:p w14:paraId="536F35EB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49820540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103880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35544E95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3AC3431B" w14:textId="77777777" w:rsidTr="003A27ED">
        <w:tc>
          <w:tcPr>
            <w:tcW w:w="2536" w:type="dxa"/>
          </w:tcPr>
          <w:p w14:paraId="5C712CFA" w14:textId="5A70666B" w:rsidR="00850AD3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Matu mazgāšana gultā</w:t>
            </w:r>
          </w:p>
        </w:tc>
        <w:tc>
          <w:tcPr>
            <w:tcW w:w="2846" w:type="dxa"/>
          </w:tcPr>
          <w:p w14:paraId="7CD755B9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6CD78F68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A58B62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7DE0F927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7774800A" w14:textId="77777777" w:rsidTr="003A27ED">
        <w:tc>
          <w:tcPr>
            <w:tcW w:w="2536" w:type="dxa"/>
          </w:tcPr>
          <w:p w14:paraId="0401F306" w14:textId="16861C46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Ģimenes locekļu apmācība higiēnas nodrošināšanā</w:t>
            </w:r>
          </w:p>
        </w:tc>
        <w:tc>
          <w:tcPr>
            <w:tcW w:w="2846" w:type="dxa"/>
          </w:tcPr>
          <w:p w14:paraId="59D4CF59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54235C94" w14:textId="2C83BA31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92945D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6BA36C09" w14:textId="6E0CC29B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0BBDF2A9" w14:textId="77777777" w:rsidTr="003A27ED">
        <w:tc>
          <w:tcPr>
            <w:tcW w:w="2536" w:type="dxa"/>
          </w:tcPr>
          <w:p w14:paraId="0C7357F8" w14:textId="4D781B99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Palīdzība mājsaimniecībā</w:t>
            </w:r>
          </w:p>
        </w:tc>
        <w:tc>
          <w:tcPr>
            <w:tcW w:w="2846" w:type="dxa"/>
          </w:tcPr>
          <w:p w14:paraId="400288E7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3C4AEE85" w14:textId="65B4D378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0C4B73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21AD2DAC" w14:textId="6452AEE4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3FF40BAE" w14:textId="77777777" w:rsidTr="003A27ED">
        <w:tc>
          <w:tcPr>
            <w:tcW w:w="2536" w:type="dxa"/>
          </w:tcPr>
          <w:p w14:paraId="64469CCE" w14:textId="21E33304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>Ēdināšanas vietas sakopšana</w:t>
            </w:r>
          </w:p>
        </w:tc>
        <w:tc>
          <w:tcPr>
            <w:tcW w:w="2846" w:type="dxa"/>
          </w:tcPr>
          <w:p w14:paraId="03FA8280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3C6D1F0C" w14:textId="6465EAC8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8773F5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414CF231" w14:textId="44F7265C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45BB122C" w14:textId="77777777" w:rsidTr="003A27ED">
        <w:tc>
          <w:tcPr>
            <w:tcW w:w="2536" w:type="dxa"/>
          </w:tcPr>
          <w:p w14:paraId="74FCDE48" w14:textId="7235B6DF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>Vannas istabas uzkopšana pēc klienta mazgāšanās</w:t>
            </w:r>
          </w:p>
        </w:tc>
        <w:tc>
          <w:tcPr>
            <w:tcW w:w="2846" w:type="dxa"/>
          </w:tcPr>
          <w:p w14:paraId="23E85490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2300DB13" w14:textId="7E8C67B1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AED58B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72E13BAB" w14:textId="5F78645B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762C14CD" w14:textId="77777777" w:rsidTr="003A27ED">
        <w:tc>
          <w:tcPr>
            <w:tcW w:w="2536" w:type="dxa"/>
          </w:tcPr>
          <w:p w14:paraId="19EC3B0A" w14:textId="1EF6011F" w:rsidR="00850AD3" w:rsidRPr="00213A29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3A29">
              <w:rPr>
                <w:rFonts w:ascii="Times New Roman" w:hAnsi="Times New Roman" w:cs="Times New Roman"/>
                <w:sz w:val="24"/>
                <w:szCs w:val="24"/>
              </w:rPr>
              <w:t>Ūdens ienešana un sildīšana aprūpējamās personas mazgāšanas vajadzībām</w:t>
            </w:r>
          </w:p>
        </w:tc>
        <w:tc>
          <w:tcPr>
            <w:tcW w:w="2846" w:type="dxa"/>
          </w:tcPr>
          <w:p w14:paraId="16A1B944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554D15E2" w14:textId="27DA6DE2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8002CBD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094D5114" w14:textId="07D09566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7CDC9545" w14:textId="77777777" w:rsidTr="003A27ED">
        <w:tc>
          <w:tcPr>
            <w:tcW w:w="2536" w:type="dxa"/>
          </w:tcPr>
          <w:p w14:paraId="150CBC29" w14:textId="3C990496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Gultas veļas nomaiņa</w:t>
            </w:r>
          </w:p>
        </w:tc>
        <w:tc>
          <w:tcPr>
            <w:tcW w:w="2846" w:type="dxa"/>
          </w:tcPr>
          <w:p w14:paraId="249B3A7A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721F1C08" w14:textId="4A395010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071C76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2E834436" w14:textId="69C141D3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7BD405D4" w14:textId="77777777" w:rsidTr="003A27ED">
        <w:tc>
          <w:tcPr>
            <w:tcW w:w="2536" w:type="dxa"/>
          </w:tcPr>
          <w:p w14:paraId="381E8648" w14:textId="4FAEF648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Ēdienreižu trauku mazgāšana</w:t>
            </w:r>
          </w:p>
        </w:tc>
        <w:tc>
          <w:tcPr>
            <w:tcW w:w="2846" w:type="dxa"/>
          </w:tcPr>
          <w:p w14:paraId="06123A2C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4D89A7DB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F96D1A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5FDB518A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48F54408" w14:textId="77777777" w:rsidTr="003A27ED">
        <w:tc>
          <w:tcPr>
            <w:tcW w:w="2536" w:type="dxa"/>
          </w:tcPr>
          <w:p w14:paraId="524B8D1B" w14:textId="0B6E3756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cits</w:t>
            </w:r>
          </w:p>
        </w:tc>
        <w:tc>
          <w:tcPr>
            <w:tcW w:w="2846" w:type="dxa"/>
          </w:tcPr>
          <w:p w14:paraId="37711E59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09A6187F" w14:textId="6532546D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6483E2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440683A6" w14:textId="56A51005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AD3" w:rsidRPr="001E2960" w14:paraId="06452CCE" w14:textId="77777777" w:rsidTr="003A27ED">
        <w:tc>
          <w:tcPr>
            <w:tcW w:w="2536" w:type="dxa"/>
          </w:tcPr>
          <w:p w14:paraId="3A7615FE" w14:textId="5BC53F82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Psiho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emocionālais</w:t>
            </w: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atbalsts ***</w:t>
            </w:r>
          </w:p>
        </w:tc>
        <w:tc>
          <w:tcPr>
            <w:tcW w:w="2846" w:type="dxa"/>
          </w:tcPr>
          <w:p w14:paraId="5F367532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1" w:type="dxa"/>
          </w:tcPr>
          <w:p w14:paraId="473ADF12" w14:textId="14CBE3BF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494F84" w14:textId="77777777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7" w:type="dxa"/>
          </w:tcPr>
          <w:p w14:paraId="388CA28F" w14:textId="4C243670" w:rsidR="00850AD3" w:rsidRPr="001E2960" w:rsidRDefault="00850AD3" w:rsidP="00414AEA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DAC7E" w14:textId="17AC4F02" w:rsidR="001B44FD" w:rsidRPr="001E2960" w:rsidRDefault="001B44FD" w:rsidP="001E2960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E2960">
        <w:rPr>
          <w:rFonts w:ascii="Times New Roman" w:hAnsi="Times New Roman" w:cs="Times New Roman"/>
          <w:sz w:val="24"/>
          <w:szCs w:val="24"/>
        </w:rPr>
        <w:t>*</w:t>
      </w:r>
      <w:r w:rsidR="00D67266" w:rsidRPr="001E2960">
        <w:rPr>
          <w:rFonts w:ascii="Times New Roman" w:hAnsi="Times New Roman" w:cs="Times New Roman"/>
          <w:sz w:val="24"/>
          <w:szCs w:val="24"/>
        </w:rPr>
        <w:t>Plāna aktualizācija nodrošināma atbilstoši nepieciešamībai</w:t>
      </w:r>
    </w:p>
    <w:p w14:paraId="01EAA8C0" w14:textId="257A502C" w:rsidR="009E3F00" w:rsidRPr="001E2960" w:rsidRDefault="009E3F00" w:rsidP="001E2960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E2960">
        <w:rPr>
          <w:rFonts w:ascii="Times New Roman" w:hAnsi="Times New Roman" w:cs="Times New Roman"/>
          <w:sz w:val="24"/>
          <w:szCs w:val="24"/>
        </w:rPr>
        <w:t>*</w:t>
      </w:r>
      <w:r w:rsidR="005D0CEF" w:rsidRPr="001E2960">
        <w:rPr>
          <w:rFonts w:ascii="Times New Roman" w:hAnsi="Times New Roman" w:cs="Times New Roman"/>
          <w:sz w:val="24"/>
          <w:szCs w:val="24"/>
        </w:rPr>
        <w:t>* Nepieciešams aizpildīt 3.sadaļu Tehniskie palīglīdz</w:t>
      </w:r>
      <w:r w:rsidR="00F704C8" w:rsidRPr="001E2960">
        <w:rPr>
          <w:rFonts w:ascii="Times New Roman" w:hAnsi="Times New Roman" w:cs="Times New Roman"/>
          <w:sz w:val="24"/>
          <w:szCs w:val="24"/>
        </w:rPr>
        <w:t>e</w:t>
      </w:r>
      <w:r w:rsidR="005D0CEF" w:rsidRPr="001E2960">
        <w:rPr>
          <w:rFonts w:ascii="Times New Roman" w:hAnsi="Times New Roman" w:cs="Times New Roman"/>
          <w:sz w:val="24"/>
          <w:szCs w:val="24"/>
        </w:rPr>
        <w:t>kļi</w:t>
      </w:r>
    </w:p>
    <w:p w14:paraId="0FB7B894" w14:textId="7CDFB6D2" w:rsidR="005D0CEF" w:rsidRPr="001E2960" w:rsidRDefault="005D0CEF" w:rsidP="001E2960">
      <w:pPr>
        <w:shd w:val="clear" w:color="auto" w:fill="FFFFFF"/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1E2960">
        <w:rPr>
          <w:rFonts w:ascii="Times New Roman" w:hAnsi="Times New Roman" w:cs="Times New Roman"/>
          <w:sz w:val="24"/>
          <w:szCs w:val="24"/>
        </w:rPr>
        <w:lastRenderedPageBreak/>
        <w:t>*** Nepiec</w:t>
      </w:r>
      <w:r w:rsidR="00F704C8" w:rsidRPr="001E2960">
        <w:rPr>
          <w:rFonts w:ascii="Times New Roman" w:hAnsi="Times New Roman" w:cs="Times New Roman"/>
          <w:sz w:val="24"/>
          <w:szCs w:val="24"/>
        </w:rPr>
        <w:t>iešam</w:t>
      </w:r>
      <w:r w:rsidRPr="001E2960">
        <w:rPr>
          <w:rFonts w:ascii="Times New Roman" w:hAnsi="Times New Roman" w:cs="Times New Roman"/>
          <w:sz w:val="24"/>
          <w:szCs w:val="24"/>
        </w:rPr>
        <w:t>s aizpildīt 2.sadaļu Psihosociālā rehabilitācija</w:t>
      </w:r>
    </w:p>
    <w:p w14:paraId="12B2E310" w14:textId="6C80766E" w:rsidR="001030C9" w:rsidRPr="00187DC5" w:rsidRDefault="00187DC5" w:rsidP="009D0BB5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187DC5">
        <w:rPr>
          <w:rFonts w:ascii="Times New Roman" w:hAnsi="Times New Roman" w:cs="Times New Roman"/>
          <w:b/>
          <w:bCs/>
          <w:sz w:val="24"/>
          <w:szCs w:val="24"/>
        </w:rPr>
        <w:t>2. Psihosociālā rehabilitācija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896"/>
        <w:gridCol w:w="2790"/>
      </w:tblGrid>
      <w:tr w:rsidR="001030C9" w:rsidRPr="001E2960" w14:paraId="0AD4FB76" w14:textId="77777777" w:rsidTr="001030C9">
        <w:tc>
          <w:tcPr>
            <w:tcW w:w="2789" w:type="dxa"/>
          </w:tcPr>
          <w:p w14:paraId="65E02E82" w14:textId="5473F0B8" w:rsidR="001030C9" w:rsidRPr="001E2960" w:rsidRDefault="001030C9" w:rsidP="008C76E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Psihoemocionālais atbalsts p</w:t>
            </w:r>
            <w:r w:rsidR="00161232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ersonai</w:t>
            </w:r>
          </w:p>
        </w:tc>
        <w:tc>
          <w:tcPr>
            <w:tcW w:w="2789" w:type="dxa"/>
          </w:tcPr>
          <w:p w14:paraId="64652BBB" w14:textId="2BEED5D0" w:rsidR="001030C9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Jā/</w:t>
            </w:r>
            <w:r w:rsidR="001E2960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</w:p>
        </w:tc>
        <w:tc>
          <w:tcPr>
            <w:tcW w:w="2790" w:type="dxa"/>
          </w:tcPr>
          <w:p w14:paraId="184BA477" w14:textId="69F3C43F" w:rsidR="001030C9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Biežums</w:t>
            </w:r>
            <w:r w:rsidR="00161232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dienā/mēnesī</w:t>
            </w:r>
          </w:p>
        </w:tc>
        <w:tc>
          <w:tcPr>
            <w:tcW w:w="2790" w:type="dxa"/>
          </w:tcPr>
          <w:p w14:paraId="28F1228D" w14:textId="73A1B65C" w:rsidR="001030C9" w:rsidRPr="001E2960" w:rsidRDefault="005C5C99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Klātienē/telefoniski/citiem sakaru līdzekļiem (video)</w:t>
            </w:r>
          </w:p>
        </w:tc>
        <w:tc>
          <w:tcPr>
            <w:tcW w:w="2790" w:type="dxa"/>
          </w:tcPr>
          <w:p w14:paraId="45C75357" w14:textId="2128C062" w:rsidR="001030C9" w:rsidRPr="001E2960" w:rsidRDefault="005C5C99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1030C9" w:rsidRPr="001E2960" w14:paraId="70218E7C" w14:textId="77777777" w:rsidTr="001030C9">
        <w:tc>
          <w:tcPr>
            <w:tcW w:w="2789" w:type="dxa"/>
          </w:tcPr>
          <w:p w14:paraId="27BFA2F4" w14:textId="1384BB3E" w:rsidR="001030C9" w:rsidRPr="001E2960" w:rsidRDefault="00631DCB" w:rsidP="008C76E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Sociālais darbinieks</w:t>
            </w:r>
          </w:p>
        </w:tc>
        <w:tc>
          <w:tcPr>
            <w:tcW w:w="2789" w:type="dxa"/>
          </w:tcPr>
          <w:p w14:paraId="7DDB303F" w14:textId="77777777" w:rsidR="001030C9" w:rsidRPr="001E2960" w:rsidRDefault="001030C9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CD6D746" w14:textId="77777777" w:rsidR="001030C9" w:rsidRPr="001E2960" w:rsidRDefault="001030C9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90D71F8" w14:textId="77777777" w:rsidR="001030C9" w:rsidRPr="001E2960" w:rsidRDefault="001030C9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3DA1341" w14:textId="77777777" w:rsidR="001030C9" w:rsidRPr="001E2960" w:rsidRDefault="001030C9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DCB" w:rsidRPr="001E2960" w14:paraId="0C42F40C" w14:textId="77777777" w:rsidTr="001030C9">
        <w:tc>
          <w:tcPr>
            <w:tcW w:w="2789" w:type="dxa"/>
          </w:tcPr>
          <w:p w14:paraId="7FD16FDD" w14:textId="293C2FA9" w:rsidR="00631DCB" w:rsidRPr="001E2960" w:rsidRDefault="00631DCB" w:rsidP="008C76E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Psihologs</w:t>
            </w:r>
          </w:p>
        </w:tc>
        <w:tc>
          <w:tcPr>
            <w:tcW w:w="2789" w:type="dxa"/>
          </w:tcPr>
          <w:p w14:paraId="20BD79A8" w14:textId="77777777" w:rsidR="00631DCB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FF0EBFD" w14:textId="77777777" w:rsidR="00631DCB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89A0719" w14:textId="77777777" w:rsidR="00631DCB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80F4125" w14:textId="77777777" w:rsidR="00631DCB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DCB" w:rsidRPr="001E2960" w14:paraId="25D25EAC" w14:textId="77777777" w:rsidTr="001030C9">
        <w:tc>
          <w:tcPr>
            <w:tcW w:w="2789" w:type="dxa"/>
          </w:tcPr>
          <w:p w14:paraId="100A32D7" w14:textId="6AB20F36" w:rsidR="00631DCB" w:rsidRPr="001E2960" w:rsidRDefault="00631DCB" w:rsidP="008C76E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Kapelāns</w:t>
            </w:r>
          </w:p>
        </w:tc>
        <w:tc>
          <w:tcPr>
            <w:tcW w:w="2789" w:type="dxa"/>
          </w:tcPr>
          <w:p w14:paraId="724D17E7" w14:textId="77777777" w:rsidR="00631DCB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29AE2CB" w14:textId="77777777" w:rsidR="00631DCB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AFB528C" w14:textId="77777777" w:rsidR="00631DCB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69AA5AA" w14:textId="77777777" w:rsidR="00631DCB" w:rsidRPr="001E2960" w:rsidRDefault="00631DCB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4C0" w:rsidRPr="001E2960" w14:paraId="2F8EC950" w14:textId="77777777" w:rsidTr="001030C9">
        <w:tc>
          <w:tcPr>
            <w:tcW w:w="2789" w:type="dxa"/>
          </w:tcPr>
          <w:p w14:paraId="17583677" w14:textId="12F3B651" w:rsidR="00DF74C0" w:rsidRPr="001E2960" w:rsidRDefault="00DF74C0" w:rsidP="008C76E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Psihoemocionālais atbalsts tuviniekam</w:t>
            </w:r>
          </w:p>
        </w:tc>
        <w:tc>
          <w:tcPr>
            <w:tcW w:w="2789" w:type="dxa"/>
          </w:tcPr>
          <w:p w14:paraId="2E2E28A8" w14:textId="3EBE192D" w:rsidR="00DF74C0" w:rsidRPr="001E2960" w:rsidRDefault="00DF74C0" w:rsidP="00DF74C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Jā/</w:t>
            </w:r>
            <w:r w:rsidR="001E2960"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ē</w:t>
            </w:r>
          </w:p>
        </w:tc>
        <w:tc>
          <w:tcPr>
            <w:tcW w:w="2790" w:type="dxa"/>
          </w:tcPr>
          <w:p w14:paraId="3BDA9311" w14:textId="0691A82D" w:rsidR="00DF74C0" w:rsidRPr="001E2960" w:rsidRDefault="00DF74C0" w:rsidP="00DF74C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Biežums dienā/mēnesī</w:t>
            </w:r>
          </w:p>
        </w:tc>
        <w:tc>
          <w:tcPr>
            <w:tcW w:w="2790" w:type="dxa"/>
          </w:tcPr>
          <w:p w14:paraId="4B48CB71" w14:textId="1CED6D63" w:rsidR="00DF74C0" w:rsidRPr="001E2960" w:rsidRDefault="00DF74C0" w:rsidP="00DF74C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Klātienē/telefoniski/citiem sakaru līdzekļiem (video)</w:t>
            </w:r>
          </w:p>
        </w:tc>
        <w:tc>
          <w:tcPr>
            <w:tcW w:w="2790" w:type="dxa"/>
          </w:tcPr>
          <w:p w14:paraId="42B186D7" w14:textId="5B8A3ACA" w:rsidR="00DF74C0" w:rsidRPr="001E2960" w:rsidRDefault="00DF74C0" w:rsidP="00DF74C0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Piezīmes</w:t>
            </w:r>
          </w:p>
        </w:tc>
      </w:tr>
      <w:tr w:rsidR="00161232" w:rsidRPr="001E2960" w14:paraId="690DDC29" w14:textId="77777777" w:rsidTr="001030C9">
        <w:tc>
          <w:tcPr>
            <w:tcW w:w="2789" w:type="dxa"/>
          </w:tcPr>
          <w:p w14:paraId="516E43B3" w14:textId="3833E003" w:rsidR="00161232" w:rsidRPr="001E2960" w:rsidRDefault="00161232" w:rsidP="008C76E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Sociālais darbinieks</w:t>
            </w:r>
          </w:p>
        </w:tc>
        <w:tc>
          <w:tcPr>
            <w:tcW w:w="2789" w:type="dxa"/>
          </w:tcPr>
          <w:p w14:paraId="0E280B8D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14FD007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DEC7209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2DFA6C6" w14:textId="57DA4821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32" w:rsidRPr="001E2960" w14:paraId="56403400" w14:textId="77777777" w:rsidTr="001030C9">
        <w:tc>
          <w:tcPr>
            <w:tcW w:w="2789" w:type="dxa"/>
          </w:tcPr>
          <w:p w14:paraId="62559985" w14:textId="4ACF9D55" w:rsidR="00161232" w:rsidRPr="001E2960" w:rsidRDefault="00161232" w:rsidP="008C76E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Psihologs</w:t>
            </w:r>
          </w:p>
        </w:tc>
        <w:tc>
          <w:tcPr>
            <w:tcW w:w="2789" w:type="dxa"/>
          </w:tcPr>
          <w:p w14:paraId="08EF77AF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5CF36E2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97972C9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3357E6F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232" w:rsidRPr="001E2960" w14:paraId="4A3B2261" w14:textId="77777777" w:rsidTr="001030C9">
        <w:tc>
          <w:tcPr>
            <w:tcW w:w="2789" w:type="dxa"/>
          </w:tcPr>
          <w:p w14:paraId="32B3F883" w14:textId="1E6715A7" w:rsidR="00161232" w:rsidRPr="001E2960" w:rsidRDefault="00DF74C0" w:rsidP="008C76E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1E296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61232" w:rsidRPr="001E2960">
              <w:rPr>
                <w:rFonts w:ascii="Times New Roman" w:hAnsi="Times New Roman" w:cs="Times New Roman"/>
                <w:sz w:val="24"/>
                <w:szCs w:val="24"/>
              </w:rPr>
              <w:t>apelāns</w:t>
            </w:r>
          </w:p>
        </w:tc>
        <w:tc>
          <w:tcPr>
            <w:tcW w:w="2789" w:type="dxa"/>
          </w:tcPr>
          <w:p w14:paraId="3D518D23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CA03F7E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AB0C56D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A92BBCA" w14:textId="77777777" w:rsidR="00161232" w:rsidRPr="001E2960" w:rsidRDefault="00161232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40A" w:rsidRPr="001E2960" w14:paraId="46E86CC4" w14:textId="77777777" w:rsidTr="001030C9">
        <w:tc>
          <w:tcPr>
            <w:tcW w:w="2789" w:type="dxa"/>
          </w:tcPr>
          <w:p w14:paraId="46CAEDD2" w14:textId="711E7D5A" w:rsidR="008B140A" w:rsidRPr="001E2960" w:rsidRDefault="008B140A" w:rsidP="008C76EA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Klātienes tikšanās skaits</w:t>
            </w:r>
            <w:r w:rsidR="00DC5E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89" w:type="dxa"/>
          </w:tcPr>
          <w:p w14:paraId="72125A57" w14:textId="77777777" w:rsidR="008B140A" w:rsidRPr="001E2960" w:rsidRDefault="008B140A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520BFA1" w14:textId="77777777" w:rsidR="008B140A" w:rsidRPr="001E2960" w:rsidRDefault="008B140A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4645F6E" w14:textId="77777777" w:rsidR="008B140A" w:rsidRPr="001E2960" w:rsidRDefault="008B140A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9ADAD90" w14:textId="77777777" w:rsidR="008B140A" w:rsidRPr="001E2960" w:rsidRDefault="008B140A" w:rsidP="009D0BB5">
            <w:pPr>
              <w:spacing w:before="100" w:beforeAutospacing="1" w:after="100" w:afterAutospacing="1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B7D0D3" w14:textId="27ED20BF" w:rsidR="00521062" w:rsidRPr="001E2960" w:rsidRDefault="0035553E" w:rsidP="001B1CE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1E296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3.</w:t>
      </w:r>
      <w:r w:rsidR="001C5627" w:rsidRPr="001E296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Tehniskie palīglīdzekļi</w:t>
      </w:r>
      <w:r w:rsidR="001917B0" w:rsidRPr="001E296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– nodrošinot nomaiņu un lietošanas apmācību atbilstoši nepieciešamībai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1B1CE8" w:rsidRPr="001E2960" w14:paraId="6A528201" w14:textId="77777777" w:rsidTr="00414AEA">
        <w:tc>
          <w:tcPr>
            <w:tcW w:w="2789" w:type="dxa"/>
          </w:tcPr>
          <w:p w14:paraId="73D30C9C" w14:textId="4D4AFD7E" w:rsidR="00521062" w:rsidRPr="001E2960" w:rsidRDefault="001B1CE8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TPL veids atbilstoši 1.pielikumam</w:t>
            </w:r>
          </w:p>
        </w:tc>
        <w:tc>
          <w:tcPr>
            <w:tcW w:w="2789" w:type="dxa"/>
          </w:tcPr>
          <w:p w14:paraId="0297B456" w14:textId="50BE444F" w:rsidR="00521062" w:rsidRPr="001E2960" w:rsidRDefault="001B1CE8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Nepieciešamība </w:t>
            </w:r>
            <w:r w:rsidR="001E2960"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J</w:t>
            </w:r>
            <w:r w:rsidR="00521062"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ā</w:t>
            </w:r>
            <w:r w:rsidR="001E2960"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*</w:t>
            </w:r>
            <w:r w:rsidR="00521062"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/</w:t>
            </w:r>
            <w:r w:rsidR="001E2960"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</w:t>
            </w:r>
            <w:r w:rsidR="00521062"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ē</w:t>
            </w:r>
          </w:p>
        </w:tc>
        <w:tc>
          <w:tcPr>
            <w:tcW w:w="2790" w:type="dxa"/>
          </w:tcPr>
          <w:p w14:paraId="10EDFDDE" w14:textId="5DE095AF" w:rsidR="00521062" w:rsidRPr="001E2960" w:rsidRDefault="001C5627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Nomaiņa</w:t>
            </w:r>
            <w:r w:rsidR="001917B0"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s biežums</w:t>
            </w:r>
          </w:p>
        </w:tc>
        <w:tc>
          <w:tcPr>
            <w:tcW w:w="2790" w:type="dxa"/>
          </w:tcPr>
          <w:p w14:paraId="1530F117" w14:textId="292B4E66" w:rsidR="00521062" w:rsidRPr="001E2960" w:rsidRDefault="001917B0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Piegāde</w:t>
            </w:r>
            <w:r w:rsidR="001B1CE8"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/lietošanas apmācība</w:t>
            </w:r>
          </w:p>
        </w:tc>
        <w:tc>
          <w:tcPr>
            <w:tcW w:w="2790" w:type="dxa"/>
          </w:tcPr>
          <w:p w14:paraId="119DB5C2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Piezīmes</w:t>
            </w:r>
          </w:p>
        </w:tc>
      </w:tr>
      <w:tr w:rsidR="00CF6359" w:rsidRPr="001E2960" w14:paraId="703F3C14" w14:textId="77777777" w:rsidTr="00414AEA">
        <w:tc>
          <w:tcPr>
            <w:tcW w:w="2789" w:type="dxa"/>
          </w:tcPr>
          <w:p w14:paraId="7A5258D8" w14:textId="550B779D" w:rsidR="00521062" w:rsidRPr="001E2960" w:rsidRDefault="001178B8" w:rsidP="000A66E0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8" w:history="1">
              <w:r w:rsidR="001B1CE8" w:rsidRPr="001E2960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v-LV"/>
                </w:rPr>
                <w:t>Palīglīdzekļi audu integritātes aizsardzībai</w:t>
              </w:r>
            </w:hyperlink>
          </w:p>
        </w:tc>
        <w:tc>
          <w:tcPr>
            <w:tcW w:w="2789" w:type="dxa"/>
          </w:tcPr>
          <w:p w14:paraId="442759AB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34A7D10F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250C016B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589F3EF6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F6359" w:rsidRPr="001E2960" w14:paraId="5CADA779" w14:textId="77777777" w:rsidTr="00414AEA">
        <w:tc>
          <w:tcPr>
            <w:tcW w:w="2789" w:type="dxa"/>
          </w:tcPr>
          <w:p w14:paraId="44F0CDDE" w14:textId="53A8730B" w:rsidR="00521062" w:rsidRPr="001E2960" w:rsidRDefault="00F967D2" w:rsidP="000A66E0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Palīglīdzekļi dabisko vajadzību kārtošanai</w:t>
            </w:r>
          </w:p>
        </w:tc>
        <w:tc>
          <w:tcPr>
            <w:tcW w:w="2789" w:type="dxa"/>
          </w:tcPr>
          <w:p w14:paraId="65168833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2C740277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798F6552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0D2EEFAE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F6359" w:rsidRPr="001E2960" w14:paraId="55002701" w14:textId="77777777" w:rsidTr="00414AEA">
        <w:tc>
          <w:tcPr>
            <w:tcW w:w="2789" w:type="dxa"/>
          </w:tcPr>
          <w:p w14:paraId="0CFEAED1" w14:textId="07FD44BE" w:rsidR="00521062" w:rsidRPr="001E2960" w:rsidRDefault="00F967D2" w:rsidP="000A66E0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Mazgāšanās palīglīdzekļi, lai mazgātos, ietu vannā un dušā</w:t>
            </w:r>
          </w:p>
        </w:tc>
        <w:tc>
          <w:tcPr>
            <w:tcW w:w="2789" w:type="dxa"/>
          </w:tcPr>
          <w:p w14:paraId="218543F2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108C615A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747F6347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561093BA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F6359" w:rsidRPr="001E2960" w14:paraId="234B8C9A" w14:textId="77777777" w:rsidTr="00414AEA">
        <w:tc>
          <w:tcPr>
            <w:tcW w:w="2789" w:type="dxa"/>
          </w:tcPr>
          <w:p w14:paraId="01E52271" w14:textId="18F63A8C" w:rsidR="00521062" w:rsidRPr="001E2960" w:rsidRDefault="00F967D2" w:rsidP="000A66E0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E29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Pārvietošanās palīglīdzekļi</w:t>
            </w:r>
          </w:p>
        </w:tc>
        <w:tc>
          <w:tcPr>
            <w:tcW w:w="2789" w:type="dxa"/>
          </w:tcPr>
          <w:p w14:paraId="4E66EAB1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5D46777F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736322E4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3D3E8A47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F6359" w:rsidRPr="001E2960" w14:paraId="787CA638" w14:textId="77777777" w:rsidTr="00414AEA">
        <w:tc>
          <w:tcPr>
            <w:tcW w:w="2789" w:type="dxa"/>
          </w:tcPr>
          <w:p w14:paraId="245DBC60" w14:textId="2B66B9EA" w:rsidR="00521062" w:rsidRPr="001E2960" w:rsidRDefault="001178B8" w:rsidP="000A66E0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9" w:history="1">
              <w:r w:rsidR="00F967D2" w:rsidRPr="001E2960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v-LV"/>
                </w:rPr>
                <w:t>Manuālās piedziņas riteņkrēsli</w:t>
              </w:r>
            </w:hyperlink>
          </w:p>
        </w:tc>
        <w:tc>
          <w:tcPr>
            <w:tcW w:w="2789" w:type="dxa"/>
          </w:tcPr>
          <w:p w14:paraId="3B106CD7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002C5644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3FF6203B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603F53BF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F6359" w:rsidRPr="001E2960" w14:paraId="2C0D8901" w14:textId="77777777" w:rsidTr="00414AEA">
        <w:tc>
          <w:tcPr>
            <w:tcW w:w="2789" w:type="dxa"/>
          </w:tcPr>
          <w:p w14:paraId="61019865" w14:textId="7ED690A9" w:rsidR="00521062" w:rsidRPr="001E2960" w:rsidRDefault="001178B8" w:rsidP="000A66E0">
            <w:pPr>
              <w:shd w:val="clear" w:color="auto" w:fill="FFFFFF"/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hyperlink r:id="rId10" w:history="1">
              <w:r w:rsidR="00F967D2" w:rsidRPr="001E2960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v-LV"/>
                </w:rPr>
                <w:t>Palīglīdzekļi personu pārvietošanai</w:t>
              </w:r>
            </w:hyperlink>
            <w:r w:rsidR="00F967D2" w:rsidRPr="001E296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slidināšanai vai pagriešanai</w:t>
            </w:r>
          </w:p>
        </w:tc>
        <w:tc>
          <w:tcPr>
            <w:tcW w:w="2789" w:type="dxa"/>
          </w:tcPr>
          <w:p w14:paraId="154043D2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5D767CB2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259A955A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36606B9F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CF6359" w:rsidRPr="001E2960" w14:paraId="2B80DBDF" w14:textId="77777777" w:rsidTr="00414AEA">
        <w:tc>
          <w:tcPr>
            <w:tcW w:w="2789" w:type="dxa"/>
          </w:tcPr>
          <w:p w14:paraId="54177798" w14:textId="77D269D4" w:rsidR="00521062" w:rsidRPr="005F07D8" w:rsidRDefault="001178B8" w:rsidP="005F07D8">
            <w:pPr>
              <w:shd w:val="clear" w:color="auto" w:fill="FFFFFF"/>
              <w:jc w:val="both"/>
              <w:outlineLvl w:val="3"/>
              <w:rPr>
                <w:rStyle w:val="Hipersaite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lv-LV"/>
              </w:rPr>
            </w:pPr>
            <w:hyperlink r:id="rId11" w:history="1">
              <w:r w:rsidR="00CF6359" w:rsidRPr="00D03736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v-LV"/>
                </w:rPr>
                <w:t>Galdi</w:t>
              </w:r>
            </w:hyperlink>
            <w:r w:rsidR="00CF6359" w:rsidRPr="00D0373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 g</w:t>
            </w:r>
            <w:hyperlink r:id="rId12" w:history="1">
              <w:r w:rsidR="00CF6359" w:rsidRPr="005F07D8">
                <w:rPr>
                  <w:rStyle w:val="Hipersaite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lv-LV"/>
                </w:rPr>
                <w:t>ultas un gultu aprīkojums</w:t>
              </w:r>
            </w:hyperlink>
            <w:r w:rsidR="005F07D8" w:rsidRPr="005F07D8">
              <w:rPr>
                <w:rStyle w:val="Hipersaite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eastAsia="lv-LV"/>
              </w:rPr>
              <w:t>:</w:t>
            </w:r>
          </w:p>
          <w:p w14:paraId="5CD10F8B" w14:textId="5F481B02" w:rsidR="00846231" w:rsidRPr="005F07D8" w:rsidRDefault="005F07D8" w:rsidP="005F07D8">
            <w:pPr>
              <w:pStyle w:val="Sarakstarindkopa"/>
              <w:numPr>
                <w:ilvl w:val="0"/>
                <w:numId w:val="2"/>
              </w:numPr>
              <w:shd w:val="clear" w:color="auto" w:fill="FFFFFF"/>
              <w:jc w:val="both"/>
              <w:outlineLvl w:val="3"/>
              <w:rPr>
                <w:rStyle w:val="Hipersaite"/>
                <w:rFonts w:ascii="Times New Roman" w:eastAsia="Times New Roman" w:hAnsi="Times New Roman" w:cs="Times New Roman"/>
                <w:color w:val="auto"/>
                <w:u w:val="none"/>
                <w:lang w:eastAsia="lv-LV"/>
              </w:rPr>
            </w:pPr>
            <w:r w:rsidRPr="005F07D8">
              <w:rPr>
                <w:rStyle w:val="Hipersaite"/>
                <w:rFonts w:ascii="Times New Roman" w:eastAsia="Times New Roman" w:hAnsi="Times New Roman" w:cs="Times New Roman"/>
                <w:color w:val="auto"/>
                <w:u w:val="none"/>
                <w:lang w:eastAsia="lv-LV"/>
              </w:rPr>
              <w:lastRenderedPageBreak/>
              <w:t>f</w:t>
            </w:r>
            <w:r w:rsidR="00846231" w:rsidRPr="005F07D8">
              <w:rPr>
                <w:rStyle w:val="Hipersaite"/>
                <w:rFonts w:ascii="Times New Roman" w:eastAsia="Times New Roman" w:hAnsi="Times New Roman" w:cs="Times New Roman"/>
                <w:color w:val="auto"/>
                <w:u w:val="none"/>
                <w:lang w:eastAsia="lv-LV"/>
              </w:rPr>
              <w:t>unkcionālā gulta</w:t>
            </w:r>
          </w:p>
          <w:p w14:paraId="3084523A" w14:textId="4C45CC61" w:rsidR="00846231" w:rsidRPr="005F07D8" w:rsidRDefault="005F07D8" w:rsidP="005F07D8">
            <w:pPr>
              <w:pStyle w:val="Sarakstarindkopa"/>
              <w:numPr>
                <w:ilvl w:val="0"/>
                <w:numId w:val="2"/>
              </w:numPr>
              <w:shd w:val="clear" w:color="auto" w:fill="FFFFFF"/>
              <w:jc w:val="both"/>
              <w:outlineLvl w:val="3"/>
              <w:rPr>
                <w:rStyle w:val="Hipersaite"/>
                <w:rFonts w:ascii="Times New Roman" w:eastAsia="Times New Roman" w:hAnsi="Times New Roman" w:cs="Times New Roman"/>
                <w:color w:val="auto"/>
                <w:u w:val="none"/>
                <w:lang w:eastAsia="lv-LV"/>
              </w:rPr>
            </w:pPr>
            <w:r>
              <w:rPr>
                <w:rStyle w:val="Hipersaite"/>
                <w:rFonts w:ascii="Times New Roman" w:eastAsia="Times New Roman" w:hAnsi="Times New Roman" w:cs="Times New Roman"/>
                <w:color w:val="auto"/>
                <w:u w:val="none"/>
                <w:lang w:eastAsia="lv-LV"/>
              </w:rPr>
              <w:t>p</w:t>
            </w:r>
            <w:r w:rsidR="00846231" w:rsidRPr="005F07D8">
              <w:rPr>
                <w:rStyle w:val="Hipersaite"/>
                <w:rFonts w:ascii="Times New Roman" w:eastAsia="Times New Roman" w:hAnsi="Times New Roman" w:cs="Times New Roman"/>
                <w:color w:val="auto"/>
                <w:u w:val="none"/>
                <w:lang w:eastAsia="lv-LV"/>
              </w:rPr>
              <w:t>retizgulējumu matracis</w:t>
            </w:r>
          </w:p>
          <w:p w14:paraId="1E4DC7D4" w14:textId="257F5886" w:rsidR="00C05C5F" w:rsidRPr="005F07D8" w:rsidRDefault="005F07D8" w:rsidP="005F07D8">
            <w:pPr>
              <w:pStyle w:val="Sarakstarindkopa"/>
              <w:numPr>
                <w:ilvl w:val="0"/>
                <w:numId w:val="2"/>
              </w:numPr>
              <w:shd w:val="clear" w:color="auto" w:fill="FFFFFF"/>
              <w:jc w:val="both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="00C05C5F" w:rsidRPr="005F07D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aldiņš pie gultas</w:t>
            </w:r>
          </w:p>
        </w:tc>
        <w:tc>
          <w:tcPr>
            <w:tcW w:w="2789" w:type="dxa"/>
          </w:tcPr>
          <w:p w14:paraId="28F7C90A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44E840E0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1D0DACB7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790" w:type="dxa"/>
          </w:tcPr>
          <w:p w14:paraId="30A7AC11" w14:textId="77777777" w:rsidR="00521062" w:rsidRPr="001E2960" w:rsidRDefault="00521062" w:rsidP="001B1CE8">
            <w:pPr>
              <w:shd w:val="clear" w:color="auto" w:fill="FFFFFF"/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6ED2569F" w14:textId="13DB0055" w:rsidR="00521062" w:rsidRPr="001E2960" w:rsidRDefault="00B117B7" w:rsidP="001B1CE8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E2960">
        <w:rPr>
          <w:rFonts w:ascii="Times New Roman" w:eastAsia="Times New Roman" w:hAnsi="Times New Roman" w:cs="Times New Roman"/>
          <w:sz w:val="24"/>
          <w:szCs w:val="24"/>
          <w:lang w:eastAsia="lv-LV"/>
        </w:rPr>
        <w:t>*</w:t>
      </w:r>
      <w:r w:rsidR="001E2960" w:rsidRPr="001E2960">
        <w:rPr>
          <w:rFonts w:ascii="Times New Roman" w:eastAsia="Times New Roman" w:hAnsi="Times New Roman" w:cs="Times New Roman"/>
          <w:sz w:val="24"/>
          <w:szCs w:val="24"/>
          <w:lang w:eastAsia="lv-LV"/>
        </w:rPr>
        <w:t>Norādīt</w:t>
      </w:r>
      <w:r w:rsidRPr="001E296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F239F" w:rsidRPr="001E2960">
        <w:rPr>
          <w:rFonts w:ascii="Times New Roman" w:eastAsia="Times New Roman" w:hAnsi="Times New Roman" w:cs="Times New Roman"/>
          <w:sz w:val="24"/>
          <w:szCs w:val="24"/>
          <w:lang w:eastAsia="lv-LV"/>
        </w:rPr>
        <w:t>konkrētu tehnisko palīglīdzekl</w:t>
      </w:r>
      <w:r w:rsidR="001E2960" w:rsidRPr="001E2960"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="000B01A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atbilstoši M</w:t>
      </w:r>
      <w:r w:rsidR="007F3EEE">
        <w:rPr>
          <w:rFonts w:ascii="Times New Roman" w:eastAsia="Times New Roman" w:hAnsi="Times New Roman" w:cs="Times New Roman"/>
          <w:sz w:val="24"/>
          <w:szCs w:val="24"/>
          <w:lang w:eastAsia="lv-LV"/>
        </w:rPr>
        <w:t>inistru kabineta 2024.gada 20.februāra</w:t>
      </w:r>
      <w:r w:rsidR="000B01A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noteikumos Nr.112 “Paliatīvās aprūpes noteikumi” pielikumā iekļautajam sarakstam.</w:t>
      </w:r>
    </w:p>
    <w:p w14:paraId="64DB8A3C" w14:textId="77777777" w:rsidR="00521062" w:rsidRPr="001E2960" w:rsidRDefault="00521062" w:rsidP="0044613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color w:val="414142"/>
          <w:sz w:val="24"/>
          <w:szCs w:val="24"/>
          <w:lang w:eastAsia="lv-LV"/>
        </w:rPr>
      </w:pPr>
    </w:p>
    <w:p w14:paraId="38074F59" w14:textId="77777777" w:rsidR="00AA34AB" w:rsidRPr="001E2960" w:rsidRDefault="00AA34AB" w:rsidP="0044613C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14142"/>
          <w:sz w:val="24"/>
          <w:szCs w:val="24"/>
          <w:lang w:eastAsia="lv-LV"/>
        </w:rPr>
      </w:pPr>
    </w:p>
    <w:p w14:paraId="129AB21C" w14:textId="77777777" w:rsidR="00E91AF1" w:rsidRPr="005C04A0" w:rsidRDefault="00E91AF1">
      <w:pPr>
        <w:rPr>
          <w:rFonts w:ascii="Times New Roman" w:hAnsi="Times New Roman" w:cs="Times New Roman"/>
          <w:sz w:val="32"/>
          <w:szCs w:val="32"/>
        </w:rPr>
      </w:pPr>
    </w:p>
    <w:sectPr w:rsidR="00E91AF1" w:rsidRPr="005C04A0" w:rsidSect="001E2960">
      <w:footerReference w:type="defaul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A5E11" w14:textId="77777777" w:rsidR="001178B8" w:rsidRDefault="001178B8" w:rsidP="000A66E0">
      <w:pPr>
        <w:spacing w:after="0" w:line="240" w:lineRule="auto"/>
      </w:pPr>
      <w:r>
        <w:separator/>
      </w:r>
    </w:p>
  </w:endnote>
  <w:endnote w:type="continuationSeparator" w:id="0">
    <w:p w14:paraId="4EE1F318" w14:textId="77777777" w:rsidR="001178B8" w:rsidRDefault="001178B8" w:rsidP="000A6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7390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2AC3D96" w14:textId="4A4A3BF3" w:rsidR="000A66E0" w:rsidRPr="000A66E0" w:rsidRDefault="000A66E0">
        <w:pPr>
          <w:pStyle w:val="Kjen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0A66E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A66E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0A66E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A66E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A66E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2B5A26B" w14:textId="77777777" w:rsidR="000A66E0" w:rsidRDefault="000A66E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2A99" w14:textId="77777777" w:rsidR="001178B8" w:rsidRDefault="001178B8" w:rsidP="000A66E0">
      <w:pPr>
        <w:spacing w:after="0" w:line="240" w:lineRule="auto"/>
      </w:pPr>
      <w:r>
        <w:separator/>
      </w:r>
    </w:p>
  </w:footnote>
  <w:footnote w:type="continuationSeparator" w:id="0">
    <w:p w14:paraId="4FEAB6CA" w14:textId="77777777" w:rsidR="001178B8" w:rsidRDefault="001178B8" w:rsidP="000A6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742C9"/>
    <w:multiLevelType w:val="hybridMultilevel"/>
    <w:tmpl w:val="C2164F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96956"/>
    <w:multiLevelType w:val="hybridMultilevel"/>
    <w:tmpl w:val="A8AAEEC6"/>
    <w:lvl w:ilvl="0" w:tplc="DCEAB7A0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1" w:tplc="18C22C0C">
      <w:start w:val="1"/>
      <w:numFmt w:val="bullet"/>
      <w:lvlRestart w:val="0"/>
      <w:lvlText w:val=""/>
      <w:lvlJc w:val="left"/>
      <w:pPr>
        <w:ind w:left="0" w:firstLine="705"/>
      </w:pPr>
      <w:rPr>
        <w:u w:val="none"/>
      </w:rPr>
    </w:lvl>
    <w:lvl w:ilvl="2" w:tplc="1F80BF20">
      <w:start w:val="1"/>
      <w:numFmt w:val="bullet"/>
      <w:lvlRestart w:val="1"/>
      <w:lvlText w:val=""/>
      <w:lvlJc w:val="left"/>
      <w:pPr>
        <w:ind w:left="0" w:firstLine="705"/>
      </w:pPr>
      <w:rPr>
        <w:u w:val="none"/>
      </w:rPr>
    </w:lvl>
    <w:lvl w:ilvl="3" w:tplc="A5E48F4C">
      <w:numFmt w:val="decimal"/>
      <w:lvlText w:val=""/>
      <w:lvlJc w:val="left"/>
    </w:lvl>
    <w:lvl w:ilvl="4" w:tplc="FC5AC796">
      <w:numFmt w:val="decimal"/>
      <w:lvlText w:val=""/>
      <w:lvlJc w:val="left"/>
    </w:lvl>
    <w:lvl w:ilvl="5" w:tplc="737825F0">
      <w:numFmt w:val="decimal"/>
      <w:lvlText w:val=""/>
      <w:lvlJc w:val="left"/>
    </w:lvl>
    <w:lvl w:ilvl="6" w:tplc="E5161EFA">
      <w:numFmt w:val="decimal"/>
      <w:lvlText w:val=""/>
      <w:lvlJc w:val="left"/>
    </w:lvl>
    <w:lvl w:ilvl="7" w:tplc="DD0EE8CC">
      <w:numFmt w:val="decimal"/>
      <w:lvlText w:val=""/>
      <w:lvlJc w:val="left"/>
    </w:lvl>
    <w:lvl w:ilvl="8" w:tplc="763C41BE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47"/>
    <w:rsid w:val="00004C03"/>
    <w:rsid w:val="000513CF"/>
    <w:rsid w:val="00071B24"/>
    <w:rsid w:val="00084BAE"/>
    <w:rsid w:val="000869A1"/>
    <w:rsid w:val="00097195"/>
    <w:rsid w:val="000A66E0"/>
    <w:rsid w:val="000B01AC"/>
    <w:rsid w:val="000B0F6E"/>
    <w:rsid w:val="000D0FD2"/>
    <w:rsid w:val="000D5091"/>
    <w:rsid w:val="000F3A56"/>
    <w:rsid w:val="001030C9"/>
    <w:rsid w:val="001178B8"/>
    <w:rsid w:val="001315AB"/>
    <w:rsid w:val="00136159"/>
    <w:rsid w:val="00136363"/>
    <w:rsid w:val="001415A7"/>
    <w:rsid w:val="00146164"/>
    <w:rsid w:val="00150DC0"/>
    <w:rsid w:val="00161232"/>
    <w:rsid w:val="00172EA7"/>
    <w:rsid w:val="00181084"/>
    <w:rsid w:val="00187DC5"/>
    <w:rsid w:val="001917B0"/>
    <w:rsid w:val="001A0A09"/>
    <w:rsid w:val="001A3236"/>
    <w:rsid w:val="001B1075"/>
    <w:rsid w:val="001B1CE8"/>
    <w:rsid w:val="001B3C6A"/>
    <w:rsid w:val="001B44FD"/>
    <w:rsid w:val="001B7BD5"/>
    <w:rsid w:val="001C5627"/>
    <w:rsid w:val="001E2960"/>
    <w:rsid w:val="001E52B4"/>
    <w:rsid w:val="001E75E4"/>
    <w:rsid w:val="001F049C"/>
    <w:rsid w:val="00213A29"/>
    <w:rsid w:val="002153D4"/>
    <w:rsid w:val="0021624C"/>
    <w:rsid w:val="00240925"/>
    <w:rsid w:val="00241A17"/>
    <w:rsid w:val="00243256"/>
    <w:rsid w:val="00272693"/>
    <w:rsid w:val="00276F13"/>
    <w:rsid w:val="00297213"/>
    <w:rsid w:val="002D2198"/>
    <w:rsid w:val="00306D85"/>
    <w:rsid w:val="0031379C"/>
    <w:rsid w:val="00343F74"/>
    <w:rsid w:val="0034444F"/>
    <w:rsid w:val="00354529"/>
    <w:rsid w:val="0035553E"/>
    <w:rsid w:val="003600F2"/>
    <w:rsid w:val="0036765A"/>
    <w:rsid w:val="00390C80"/>
    <w:rsid w:val="00391ADF"/>
    <w:rsid w:val="003A27ED"/>
    <w:rsid w:val="003C2007"/>
    <w:rsid w:val="003E4B9A"/>
    <w:rsid w:val="003E6F35"/>
    <w:rsid w:val="003F3916"/>
    <w:rsid w:val="0040563B"/>
    <w:rsid w:val="00406A8A"/>
    <w:rsid w:val="004410C9"/>
    <w:rsid w:val="0044613C"/>
    <w:rsid w:val="00493E06"/>
    <w:rsid w:val="00496489"/>
    <w:rsid w:val="004A0297"/>
    <w:rsid w:val="004A3162"/>
    <w:rsid w:val="004A34D1"/>
    <w:rsid w:val="004B6EB8"/>
    <w:rsid w:val="004B7E0E"/>
    <w:rsid w:val="004C2AF7"/>
    <w:rsid w:val="004D6A2B"/>
    <w:rsid w:val="00506BE7"/>
    <w:rsid w:val="00521062"/>
    <w:rsid w:val="00545B5D"/>
    <w:rsid w:val="005466EA"/>
    <w:rsid w:val="00571DF7"/>
    <w:rsid w:val="0059014A"/>
    <w:rsid w:val="005968F0"/>
    <w:rsid w:val="005C04A0"/>
    <w:rsid w:val="005C5C99"/>
    <w:rsid w:val="005D0CEF"/>
    <w:rsid w:val="005E5BB2"/>
    <w:rsid w:val="005F07D8"/>
    <w:rsid w:val="0062668E"/>
    <w:rsid w:val="00631DCB"/>
    <w:rsid w:val="006408FD"/>
    <w:rsid w:val="0066088A"/>
    <w:rsid w:val="00662180"/>
    <w:rsid w:val="00662C86"/>
    <w:rsid w:val="006915ED"/>
    <w:rsid w:val="00696C31"/>
    <w:rsid w:val="006C703A"/>
    <w:rsid w:val="006F2389"/>
    <w:rsid w:val="006F241F"/>
    <w:rsid w:val="00700B81"/>
    <w:rsid w:val="00711CB8"/>
    <w:rsid w:val="00715B9F"/>
    <w:rsid w:val="007224EE"/>
    <w:rsid w:val="00725B47"/>
    <w:rsid w:val="00734291"/>
    <w:rsid w:val="00775E83"/>
    <w:rsid w:val="007914FF"/>
    <w:rsid w:val="00791ABC"/>
    <w:rsid w:val="007B30A0"/>
    <w:rsid w:val="007C36BD"/>
    <w:rsid w:val="007D281F"/>
    <w:rsid w:val="007E77A1"/>
    <w:rsid w:val="007F239F"/>
    <w:rsid w:val="007F3EEE"/>
    <w:rsid w:val="00813EDE"/>
    <w:rsid w:val="00846231"/>
    <w:rsid w:val="00850AD3"/>
    <w:rsid w:val="0085321C"/>
    <w:rsid w:val="008569EC"/>
    <w:rsid w:val="0087075B"/>
    <w:rsid w:val="008B140A"/>
    <w:rsid w:val="008C2707"/>
    <w:rsid w:val="008C73B1"/>
    <w:rsid w:val="008C76EA"/>
    <w:rsid w:val="008D2B75"/>
    <w:rsid w:val="00906761"/>
    <w:rsid w:val="0091315C"/>
    <w:rsid w:val="00925980"/>
    <w:rsid w:val="009265B4"/>
    <w:rsid w:val="00957F77"/>
    <w:rsid w:val="009662BE"/>
    <w:rsid w:val="00967DB7"/>
    <w:rsid w:val="00972A07"/>
    <w:rsid w:val="00973DDA"/>
    <w:rsid w:val="009A7883"/>
    <w:rsid w:val="009D0BB5"/>
    <w:rsid w:val="009D43C4"/>
    <w:rsid w:val="009D5656"/>
    <w:rsid w:val="009E008D"/>
    <w:rsid w:val="009E211A"/>
    <w:rsid w:val="009E3F00"/>
    <w:rsid w:val="00A05D78"/>
    <w:rsid w:val="00A1154D"/>
    <w:rsid w:val="00A33218"/>
    <w:rsid w:val="00A4122E"/>
    <w:rsid w:val="00A432F1"/>
    <w:rsid w:val="00AA34AB"/>
    <w:rsid w:val="00AC7D31"/>
    <w:rsid w:val="00AD615C"/>
    <w:rsid w:val="00AF526D"/>
    <w:rsid w:val="00B117B7"/>
    <w:rsid w:val="00B34DBE"/>
    <w:rsid w:val="00B73210"/>
    <w:rsid w:val="00B812A9"/>
    <w:rsid w:val="00B82036"/>
    <w:rsid w:val="00B824D6"/>
    <w:rsid w:val="00BB5B85"/>
    <w:rsid w:val="00BC1367"/>
    <w:rsid w:val="00C03C9D"/>
    <w:rsid w:val="00C05C5F"/>
    <w:rsid w:val="00C17B5E"/>
    <w:rsid w:val="00C336F6"/>
    <w:rsid w:val="00C346EB"/>
    <w:rsid w:val="00C61129"/>
    <w:rsid w:val="00CA174E"/>
    <w:rsid w:val="00CA478A"/>
    <w:rsid w:val="00CC7BD2"/>
    <w:rsid w:val="00CD18A2"/>
    <w:rsid w:val="00CD3671"/>
    <w:rsid w:val="00CE2931"/>
    <w:rsid w:val="00CE6CE1"/>
    <w:rsid w:val="00CF6359"/>
    <w:rsid w:val="00D03264"/>
    <w:rsid w:val="00D03736"/>
    <w:rsid w:val="00D04C04"/>
    <w:rsid w:val="00D2289A"/>
    <w:rsid w:val="00D24041"/>
    <w:rsid w:val="00D40AD7"/>
    <w:rsid w:val="00D45FD3"/>
    <w:rsid w:val="00D5258A"/>
    <w:rsid w:val="00D67266"/>
    <w:rsid w:val="00D95A6B"/>
    <w:rsid w:val="00DB1E34"/>
    <w:rsid w:val="00DB4C9F"/>
    <w:rsid w:val="00DC5E6D"/>
    <w:rsid w:val="00DD1073"/>
    <w:rsid w:val="00DD33F5"/>
    <w:rsid w:val="00DF74C0"/>
    <w:rsid w:val="00E57101"/>
    <w:rsid w:val="00E61801"/>
    <w:rsid w:val="00E746D5"/>
    <w:rsid w:val="00E91AF1"/>
    <w:rsid w:val="00EA3BD0"/>
    <w:rsid w:val="00EB3725"/>
    <w:rsid w:val="00EC6B7C"/>
    <w:rsid w:val="00F13A13"/>
    <w:rsid w:val="00F22D04"/>
    <w:rsid w:val="00F232CD"/>
    <w:rsid w:val="00F23937"/>
    <w:rsid w:val="00F44F35"/>
    <w:rsid w:val="00F704C8"/>
    <w:rsid w:val="00F74143"/>
    <w:rsid w:val="00F80888"/>
    <w:rsid w:val="00F81E68"/>
    <w:rsid w:val="00F9286A"/>
    <w:rsid w:val="00F94F6F"/>
    <w:rsid w:val="00F967D2"/>
    <w:rsid w:val="00FA2132"/>
    <w:rsid w:val="00FA3699"/>
    <w:rsid w:val="00FC7937"/>
    <w:rsid w:val="00FD25F9"/>
    <w:rsid w:val="00FE1E10"/>
    <w:rsid w:val="00FE75B9"/>
    <w:rsid w:val="00F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7D381F"/>
  <w15:chartTrackingRefBased/>
  <w15:docId w15:val="{80CA8830-4ACE-4075-AA3F-314A00B7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D6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1B1CE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B1CE8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6F238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F238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F2389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F238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F2389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0A66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A66E0"/>
  </w:style>
  <w:style w:type="paragraph" w:styleId="Kjene">
    <w:name w:val="footer"/>
    <w:basedOn w:val="Parasts"/>
    <w:link w:val="KjeneRakstz"/>
    <w:uiPriority w:val="99"/>
    <w:unhideWhenUsed/>
    <w:rsid w:val="000A66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A66E0"/>
  </w:style>
  <w:style w:type="paragraph" w:styleId="Sarakstarindkopa">
    <w:name w:val="List Paragraph"/>
    <w:basedOn w:val="Parasts"/>
    <w:uiPriority w:val="34"/>
    <w:qFormat/>
    <w:rsid w:val="005F0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756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401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460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tin.eu/lv-lv/searches/products/iso/0433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astin.eu/lv-lv/searches/products/iso/18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astin.eu/lv-lv/searches/products/iso/180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astin.eu/lv-lv/searches/products/iso/12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astin.eu/lv-lv/searches/products/iso/12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75B44-5593-4451-9F3D-EC54A3F9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3676</Words>
  <Characters>2096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Pikše</dc:creator>
  <cp:keywords/>
  <dc:description/>
  <cp:lastModifiedBy>Ineta Pikše</cp:lastModifiedBy>
  <cp:revision>22</cp:revision>
  <dcterms:created xsi:type="dcterms:W3CDTF">2024-12-03T05:27:00Z</dcterms:created>
  <dcterms:modified xsi:type="dcterms:W3CDTF">2025-08-28T11:15:00Z</dcterms:modified>
</cp:coreProperties>
</file>