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364"/>
        <w:gridCol w:w="992"/>
      </w:tblGrid>
      <w:tr w:rsidR="000C7869" w:rsidRPr="00970FF4" w14:paraId="28F46A3C" w14:textId="77777777" w:rsidTr="00983C02">
        <w:tc>
          <w:tcPr>
            <w:tcW w:w="8364" w:type="dxa"/>
            <w:shd w:val="clear" w:color="auto" w:fill="DEEAF6" w:themeFill="accent1" w:themeFillTint="33"/>
            <w:hideMark/>
          </w:tcPr>
          <w:p w14:paraId="27A59075" w14:textId="77777777" w:rsidR="000C7869" w:rsidRPr="00970FF4" w:rsidRDefault="000C7869" w:rsidP="00AA29E8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bCs/>
                <w:color w:val="1F4E79" w:themeColor="accent1" w:themeShade="80"/>
                <w:sz w:val="28"/>
                <w:szCs w:val="24"/>
                <w:lang w:val="lv-LV"/>
              </w:rPr>
              <w:t xml:space="preserve">PAMATINFORMĀCIJAS ANKETA </w:t>
            </w:r>
          </w:p>
          <w:p w14:paraId="15A3AF6C" w14:textId="77777777" w:rsidR="000C7869" w:rsidRPr="00970FF4" w:rsidRDefault="000C7869" w:rsidP="000C7869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Bērnam no </w:t>
            </w:r>
            <w: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7</w:t>
            </w:r>
            <w:r w:rsidRPr="00970FF4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līdz </w:t>
            </w:r>
            <w: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12</w:t>
            </w:r>
            <w:r w:rsidRPr="00970FF4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gadu vecumam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38D90AF" w14:textId="77777777" w:rsidR="000C7869" w:rsidRPr="00970FF4" w:rsidRDefault="000C7869" w:rsidP="00AA29E8">
            <w:pPr>
              <w:rPr>
                <w:rFonts w:asciiTheme="minorHAnsi" w:hAnsiTheme="minorHAnsi"/>
                <w:b/>
                <w:bCs/>
                <w:color w:val="2E74B5" w:themeColor="accent1" w:themeShade="BF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3FEEC4C3" wp14:editId="45FF51FE">
                  <wp:extent cx="406400" cy="279400"/>
                  <wp:effectExtent l="0" t="0" r="0" b="6350"/>
                  <wp:docPr id="2" name="Picture 2" descr="Attēls, kurā ir ierīce, zīmējum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 descr="Attēls, kurā ir ierīce, zīmējums&#10;&#10;Apraksts ģenerēts automāti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C3F69" w14:textId="77777777" w:rsidR="000C7869" w:rsidRDefault="000C7869" w:rsidP="000C7869">
      <w:pPr>
        <w:rPr>
          <w:lang w:val="lv-LV"/>
        </w:rPr>
      </w:pPr>
    </w:p>
    <w:p w14:paraId="5C398126" w14:textId="7FAC2B2B" w:rsidR="00D83CBB" w:rsidRPr="00D83CBB" w:rsidRDefault="00D83CBB" w:rsidP="5E01ED7E">
      <w:pPr>
        <w:rPr>
          <w:rStyle w:val="FootnoteReference"/>
          <w:rFonts w:asciiTheme="minorHAnsi" w:hAnsiTheme="minorHAnsi"/>
          <w:sz w:val="24"/>
          <w:szCs w:val="24"/>
          <w:lang w:val="lv-LV"/>
        </w:rPr>
      </w:pPr>
      <w:r w:rsidRPr="5E01ED7E">
        <w:rPr>
          <w:rFonts w:asciiTheme="minorHAnsi" w:hAnsiTheme="minorHAnsi"/>
          <w:b/>
          <w:bCs/>
          <w:i/>
          <w:iCs/>
          <w:color w:val="1F4E79" w:themeColor="accent1" w:themeShade="80"/>
          <w:sz w:val="24"/>
          <w:szCs w:val="24"/>
          <w:lang w:val="lv-LV"/>
        </w:rPr>
        <w:t>Pamatinformācijas anketa (bērnam no 7 līdz 12</w:t>
      </w:r>
      <w:r w:rsidR="006028AB" w:rsidRPr="5E01ED7E">
        <w:rPr>
          <w:rFonts w:asciiTheme="minorHAnsi" w:hAnsiTheme="minorHAnsi"/>
          <w:b/>
          <w:bCs/>
          <w:i/>
          <w:iCs/>
          <w:color w:val="1F4E79" w:themeColor="accent1" w:themeShade="80"/>
          <w:sz w:val="24"/>
          <w:szCs w:val="24"/>
          <w:lang w:val="lv-LV"/>
        </w:rPr>
        <w:t xml:space="preserve"> </w:t>
      </w:r>
      <w:r w:rsidRPr="5E01ED7E">
        <w:rPr>
          <w:rFonts w:asciiTheme="minorHAnsi" w:hAnsiTheme="minorHAnsi"/>
          <w:b/>
          <w:bCs/>
          <w:i/>
          <w:iCs/>
          <w:color w:val="1F4E79" w:themeColor="accent1" w:themeShade="80"/>
          <w:sz w:val="24"/>
          <w:szCs w:val="24"/>
          <w:lang w:val="lv-LV"/>
        </w:rPr>
        <w:t>gadu vecumam)</w:t>
      </w:r>
      <w:r w:rsidRPr="5E01ED7E">
        <w:rPr>
          <w:rFonts w:asciiTheme="minorHAnsi" w:hAnsiTheme="minorHAnsi"/>
          <w:color w:val="1F4E79" w:themeColor="accent1" w:themeShade="80"/>
          <w:sz w:val="24"/>
          <w:szCs w:val="24"/>
          <w:lang w:val="lv-LV"/>
        </w:rPr>
        <w:t xml:space="preserve"> </w:t>
      </w:r>
      <w:r w:rsidRPr="5E01ED7E">
        <w:rPr>
          <w:rFonts w:asciiTheme="minorHAnsi" w:hAnsiTheme="minorHAnsi"/>
          <w:sz w:val="24"/>
          <w:szCs w:val="24"/>
          <w:lang w:val="lv-LV"/>
        </w:rPr>
        <w:t>tiek aizpildīta pēc līdzīgiem principiem kā Pamatinformācijas anketa (vecākam/aprūpētājam).</w:t>
      </w:r>
      <w:r w:rsidR="00983C02" w:rsidRPr="5E01ED7E">
        <w:rPr>
          <w:rFonts w:asciiTheme="minorHAnsi" w:hAnsiTheme="minorHAnsi"/>
          <w:sz w:val="24"/>
          <w:szCs w:val="24"/>
          <w:lang w:val="lv-LV"/>
        </w:rPr>
        <w:t xml:space="preserve"> </w:t>
      </w:r>
      <w:proofErr w:type="gramStart"/>
      <w:r w:rsidR="00983C02" w:rsidRPr="5E01ED7E">
        <w:rPr>
          <w:rFonts w:asciiTheme="minorHAnsi" w:hAnsiTheme="minorHAnsi"/>
          <w:sz w:val="24"/>
          <w:szCs w:val="24"/>
          <w:lang w:val="lv-LV"/>
        </w:rPr>
        <w:t>Ja bērns ir vecāks par 12 gadiem pamatinformācijas fiksēšanai</w:t>
      </w:r>
      <w:proofErr w:type="gramEnd"/>
      <w:r w:rsidR="00983C02" w:rsidRPr="5E01ED7E">
        <w:rPr>
          <w:rFonts w:asciiTheme="minorHAnsi" w:hAnsiTheme="minorHAnsi"/>
          <w:sz w:val="24"/>
          <w:szCs w:val="24"/>
          <w:lang w:val="lv-LV"/>
        </w:rPr>
        <w:t xml:space="preserve"> var izmantot šo anketu, bet var pielietot arī metodiskā materiāla “Sociālais darbs ar jauniešiem” izvērtēšanas un pamatinformāciju saturošas veidlapas.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74"/>
        <w:gridCol w:w="1690"/>
        <w:gridCol w:w="556"/>
        <w:gridCol w:w="2251"/>
        <w:gridCol w:w="2580"/>
      </w:tblGrid>
      <w:tr w:rsidR="000C7869" w:rsidRPr="00970FF4" w14:paraId="7E3C831A" w14:textId="77777777" w:rsidTr="5E01ED7E">
        <w:tc>
          <w:tcPr>
            <w:tcW w:w="2274" w:type="dxa"/>
            <w:shd w:val="clear" w:color="auto" w:fill="DEEAF6" w:themeFill="accent1" w:themeFillTint="33"/>
          </w:tcPr>
          <w:p w14:paraId="7DF7FBE7" w14:textId="5561AD6A" w:rsidR="5E01ED7E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4"/>
                <w:szCs w:val="24"/>
              </w:rPr>
            </w:pPr>
            <w:r w:rsidRPr="5E01ED7E">
              <w:rPr>
                <w:rFonts w:ascii="Aptos" w:eastAsia="Aptos" w:hAnsi="Aptos" w:cs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Bērna vārds, uzvārds </w:t>
            </w:r>
          </w:p>
        </w:tc>
        <w:tc>
          <w:tcPr>
            <w:tcW w:w="2246" w:type="dxa"/>
            <w:gridSpan w:val="2"/>
          </w:tcPr>
          <w:p w14:paraId="1E9E08BB" w14:textId="26A53530" w:rsidR="5E01ED7E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DEEAF6" w:themeFill="accent1" w:themeFillTint="33"/>
          </w:tcPr>
          <w:p w14:paraId="79039E9F" w14:textId="264F5D3D" w:rsidR="000C7869" w:rsidRPr="00970FF4" w:rsidRDefault="5E01ED7E" w:rsidP="5E01ED7E">
            <w:pPr>
              <w:rPr>
                <w:rFonts w:ascii="Aptos" w:eastAsia="Aptos" w:hAnsi="Aptos" w:cs="Aptos"/>
                <w:sz w:val="24"/>
                <w:szCs w:val="24"/>
                <w:lang w:val="lv-LV"/>
              </w:rPr>
            </w:pPr>
            <w:r w:rsidRPr="5E01ED7E">
              <w:rPr>
                <w:rFonts w:ascii="Aptos" w:eastAsia="Aptos" w:hAnsi="Aptos" w:cs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Personas kods un/vai pilns vecums</w:t>
            </w:r>
          </w:p>
        </w:tc>
        <w:tc>
          <w:tcPr>
            <w:tcW w:w="2580" w:type="dxa"/>
          </w:tcPr>
          <w:p w14:paraId="1AE92BA8" w14:textId="77777777" w:rsidR="000C7869" w:rsidRPr="00970FF4" w:rsidRDefault="000C7869" w:rsidP="00AA29E8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</w:tr>
      <w:tr w:rsidR="000C7869" w:rsidRPr="00970FF4" w14:paraId="20E9F1C5" w14:textId="77777777" w:rsidTr="5E01ED7E">
        <w:tc>
          <w:tcPr>
            <w:tcW w:w="2274" w:type="dxa"/>
            <w:shd w:val="clear" w:color="auto" w:fill="DEEAF6" w:themeFill="accent1" w:themeFillTint="33"/>
          </w:tcPr>
          <w:p w14:paraId="5581357D" w14:textId="788B82EB" w:rsidR="5E01ED7E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4"/>
                <w:szCs w:val="24"/>
              </w:rPr>
            </w:pPr>
            <w:r w:rsidRPr="5E01ED7E">
              <w:rPr>
                <w:rFonts w:ascii="Aptos" w:eastAsia="Aptos" w:hAnsi="Aptos" w:cs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Māte un/vai galvenā aprūpētāja</w:t>
            </w:r>
          </w:p>
          <w:p w14:paraId="009CE2D0" w14:textId="4B591F0E" w:rsidR="5E01ED7E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0"/>
                <w:szCs w:val="20"/>
              </w:rPr>
            </w:pPr>
            <w:r w:rsidRPr="5E01ED7E">
              <w:rPr>
                <w:rFonts w:ascii="Aptos" w:eastAsia="Aptos" w:hAnsi="Aptos" w:cs="Aptos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(vārds, uzvārds, loma, nepieciešamības gadījumā var fiksēt abus)</w:t>
            </w:r>
          </w:p>
        </w:tc>
        <w:tc>
          <w:tcPr>
            <w:tcW w:w="2246" w:type="dxa"/>
            <w:gridSpan w:val="2"/>
          </w:tcPr>
          <w:p w14:paraId="26C10992" w14:textId="78F787B2" w:rsidR="5E01ED7E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DEEAF6" w:themeFill="accent1" w:themeFillTint="33"/>
          </w:tcPr>
          <w:p w14:paraId="213BF4B3" w14:textId="56CA818E" w:rsidR="000C7869" w:rsidRPr="000C7869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="Aptos" w:eastAsia="Aptos" w:hAnsi="Aptos" w:cs="Aptos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Tēvs un/vai galvenais aprūpētājs</w:t>
            </w:r>
          </w:p>
          <w:p w14:paraId="5D6BEE08" w14:textId="5810B708" w:rsidR="000C7869" w:rsidRPr="000C7869" w:rsidRDefault="5E01ED7E" w:rsidP="5E01ED7E">
            <w:pPr>
              <w:rPr>
                <w:rFonts w:ascii="Aptos" w:eastAsia="Aptos" w:hAnsi="Aptos" w:cs="Aptos"/>
                <w:color w:val="1F4E79" w:themeColor="accent1" w:themeShade="80"/>
                <w:sz w:val="20"/>
                <w:szCs w:val="20"/>
                <w:lang w:val="lv-LV"/>
              </w:rPr>
            </w:pPr>
            <w:r w:rsidRPr="5E01ED7E">
              <w:rPr>
                <w:rFonts w:ascii="Aptos" w:eastAsia="Aptos" w:hAnsi="Aptos" w:cs="Aptos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(vārds, uzvārds, loma, nepieciešamības gadījumā var fiksēt abus)</w:t>
            </w:r>
          </w:p>
        </w:tc>
        <w:tc>
          <w:tcPr>
            <w:tcW w:w="2580" w:type="dxa"/>
          </w:tcPr>
          <w:p w14:paraId="10978C31" w14:textId="77777777" w:rsidR="000C7869" w:rsidRPr="00970FF4" w:rsidRDefault="000C7869" w:rsidP="00AA29E8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</w:tr>
      <w:tr w:rsidR="000C7869" w:rsidRPr="00970FF4" w14:paraId="6FAD7852" w14:textId="77777777" w:rsidTr="5E01ED7E">
        <w:tc>
          <w:tcPr>
            <w:tcW w:w="2274" w:type="dxa"/>
            <w:shd w:val="clear" w:color="auto" w:fill="DEEAF6" w:themeFill="accent1" w:themeFillTint="33"/>
          </w:tcPr>
          <w:p w14:paraId="49ECCE5C" w14:textId="77777777" w:rsidR="00D83CBB" w:rsidRPr="00970FF4" w:rsidRDefault="000C7869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>Bērna dzīves vieta (- as)</w:t>
            </w:r>
          </w:p>
        </w:tc>
        <w:tc>
          <w:tcPr>
            <w:tcW w:w="7077" w:type="dxa"/>
            <w:gridSpan w:val="4"/>
          </w:tcPr>
          <w:p w14:paraId="1CB57751" w14:textId="77777777" w:rsidR="000C7869" w:rsidRPr="00970FF4" w:rsidRDefault="000C7869" w:rsidP="000C786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Kopā ar vecākiem (aprūpētāju)</w:t>
            </w:r>
          </w:p>
          <w:p w14:paraId="78AF145F" w14:textId="77777777" w:rsidR="000C7869" w:rsidRPr="00970FF4" w:rsidRDefault="000C7869" w:rsidP="000C786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>Cita (-as) _________</w:t>
            </w:r>
            <w:r w:rsidR="00D83CBB"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  <w:t xml:space="preserve"> (adrese un kontakti)</w:t>
            </w:r>
          </w:p>
        </w:tc>
      </w:tr>
      <w:tr w:rsidR="00D83CBB" w:rsidRPr="00970FF4" w14:paraId="38DAEA4D" w14:textId="77777777" w:rsidTr="5E01ED7E">
        <w:tc>
          <w:tcPr>
            <w:tcW w:w="2274" w:type="dxa"/>
            <w:shd w:val="clear" w:color="auto" w:fill="DEEAF6" w:themeFill="accent1" w:themeFillTint="33"/>
          </w:tcPr>
          <w:p w14:paraId="6CEDCCB6" w14:textId="1649787E" w:rsidR="00D83CBB" w:rsidRPr="00970FF4" w:rsidRDefault="5E01ED7E" w:rsidP="5E01ED7E">
            <w:pPr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Bērna </w:t>
            </w:r>
            <w:proofErr w:type="spellStart"/>
            <w:r w:rsidRPr="5E01ED7E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kontaktinfo</w:t>
            </w:r>
            <w:proofErr w:type="spellEnd"/>
            <w:r w:rsidRPr="5E01ED7E">
              <w:rPr>
                <w:rFonts w:asciiTheme="minorHAnsi" w:hAnsiTheme="minorHAnsi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5E01ED7E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ja attiecināms</w:t>
            </w:r>
            <w:r w:rsidR="00FD53FD">
              <w:rPr>
                <w:rFonts w:asciiTheme="minorHAnsi" w:hAnsiTheme="minorHAnsi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, piemēram, tālrunis, sociālie tīkli, u.tml.</w:t>
            </w:r>
          </w:p>
        </w:tc>
        <w:tc>
          <w:tcPr>
            <w:tcW w:w="7077" w:type="dxa"/>
            <w:gridSpan w:val="4"/>
          </w:tcPr>
          <w:p w14:paraId="79D343BF" w14:textId="77777777" w:rsidR="00D83CBB" w:rsidRPr="00970FF4" w:rsidRDefault="00D83CBB" w:rsidP="00D83CBB">
            <w:pPr>
              <w:pStyle w:val="ListParagraph"/>
              <w:rPr>
                <w:rFonts w:asciiTheme="minorHAnsi" w:hAnsiTheme="minorHAns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C7869" w:rsidRPr="00970FF4" w14:paraId="26F20D30" w14:textId="77777777" w:rsidTr="5E01ED7E">
        <w:tc>
          <w:tcPr>
            <w:tcW w:w="3964" w:type="dxa"/>
            <w:gridSpan w:val="2"/>
            <w:shd w:val="clear" w:color="auto" w:fill="DEEAF6" w:themeFill="accent1" w:themeFillTint="33"/>
          </w:tcPr>
          <w:p w14:paraId="415B65D0" w14:textId="5EC5CA82" w:rsidR="000C7869" w:rsidRPr="00970FF4" w:rsidRDefault="5E01ED7E" w:rsidP="5E01ED7E">
            <w:pPr>
              <w:rPr>
                <w:rFonts w:ascii="Aptos" w:eastAsia="Aptos" w:hAnsi="Aptos" w:cs="Aptos"/>
                <w:sz w:val="24"/>
                <w:szCs w:val="24"/>
                <w:lang w:val="lv-LV"/>
              </w:rPr>
            </w:pPr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 xml:space="preserve">Fiksējiet, ja pielikumā ir </w:t>
            </w:r>
            <w:proofErr w:type="gramStart"/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>papildus informācija</w:t>
            </w:r>
            <w:proofErr w:type="gramEnd"/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 xml:space="preserve"> par ģimeni un bērnu, piemēram, </w:t>
            </w:r>
            <w:proofErr w:type="spellStart"/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>genogrammā</w:t>
            </w:r>
            <w:proofErr w:type="spellEnd"/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>, eko kartē</w:t>
            </w:r>
            <w:r w:rsidRPr="5E01ED7E">
              <w:rPr>
                <w:rFonts w:ascii="Aptos" w:eastAsia="Aptos" w:hAnsi="Aptos" w:cs="Aptos"/>
                <w:color w:val="1F4E79" w:themeColor="accent1" w:themeShade="80"/>
                <w:vertAlign w:val="superscript"/>
                <w:lang w:val="lv-LV"/>
              </w:rPr>
              <w:t>1</w:t>
            </w:r>
            <w:r w:rsidR="00FD53FD">
              <w:rPr>
                <w:rFonts w:ascii="Aptos" w:eastAsia="Aptos" w:hAnsi="Aptos" w:cs="Aptos"/>
                <w:color w:val="1F4E79" w:themeColor="accent1" w:themeShade="80"/>
                <w:vertAlign w:val="superscript"/>
                <w:lang w:val="lv-LV"/>
              </w:rPr>
              <w:t xml:space="preserve"> </w:t>
            </w:r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>Pierakstiet būtiskāko papildus informāciju par bērnu ģimenē, ja nepieciešams (</w:t>
            </w:r>
            <w:r w:rsidRPr="5E01ED7E">
              <w:rPr>
                <w:rFonts w:ascii="Aptos" w:eastAsia="Aptos" w:hAnsi="Aptos" w:cs="Aptos"/>
                <w:i/>
                <w:iCs/>
                <w:color w:val="1F4E79" w:themeColor="accent1" w:themeShade="80"/>
                <w:lang w:val="lv-LV"/>
              </w:rPr>
              <w:t>piem., saziņas valoda, informācija par bioloģiskajiem vecākiem</w:t>
            </w:r>
            <w:r w:rsidRPr="5E01ED7E">
              <w:rPr>
                <w:rFonts w:ascii="Aptos" w:eastAsia="Aptos" w:hAnsi="Aptos" w:cs="Aptos"/>
                <w:color w:val="1F4E79" w:themeColor="accent1" w:themeShade="80"/>
                <w:lang w:val="lv-LV"/>
              </w:rPr>
              <w:t>).</w:t>
            </w:r>
          </w:p>
        </w:tc>
        <w:tc>
          <w:tcPr>
            <w:tcW w:w="5387" w:type="dxa"/>
            <w:gridSpan w:val="3"/>
          </w:tcPr>
          <w:p w14:paraId="6A5DAE3B" w14:textId="1CF2923C" w:rsidR="000C7869" w:rsidRPr="00970FF4" w:rsidRDefault="5E01ED7E" w:rsidP="5E01ED7E">
            <w:pPr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Theme="minorHAnsi" w:hAnsiTheme="minorHAnsi" w:cs="Times New Roman"/>
                <w:i/>
                <w:iCs/>
                <w:color w:val="AEAAAA" w:themeColor="background2" w:themeShade="BF"/>
                <w:sz w:val="20"/>
                <w:szCs w:val="20"/>
                <w:lang w:val="lv-LV"/>
              </w:rPr>
              <w:t>Ir, nav, piezīmes</w:t>
            </w:r>
            <w:bookmarkStart w:id="0" w:name="_GoBack"/>
            <w:bookmarkEnd w:id="0"/>
          </w:p>
        </w:tc>
      </w:tr>
      <w:tr w:rsidR="000C7869" w:rsidRPr="00970FF4" w14:paraId="3BBD57C7" w14:textId="77777777" w:rsidTr="5E01ED7E">
        <w:tc>
          <w:tcPr>
            <w:tcW w:w="9351" w:type="dxa"/>
            <w:gridSpan w:val="5"/>
            <w:shd w:val="clear" w:color="auto" w:fill="DEEAF6" w:themeFill="accent1" w:themeFillTint="33"/>
          </w:tcPr>
          <w:p w14:paraId="2EF0B8AA" w14:textId="77777777" w:rsidR="000C7869" w:rsidRPr="00970FF4" w:rsidRDefault="000C7869" w:rsidP="00AA29E8">
            <w:pPr>
              <w:spacing w:after="0" w:line="100" w:lineRule="atLeast"/>
              <w:jc w:val="both"/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</w:p>
          <w:p w14:paraId="63E91D82" w14:textId="3B946D1C" w:rsidR="000C7869" w:rsidRPr="00970FF4" w:rsidRDefault="5E01ED7E" w:rsidP="5E01ED7E">
            <w:pPr>
              <w:spacing w:after="0" w:line="100" w:lineRule="atLeast"/>
              <w:jc w:val="both"/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(pārrunātos jautājumus var atzīmēt ar </w:t>
            </w:r>
            <w:r w:rsidRPr="5E01ED7E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19"/>
                <w:szCs w:val="19"/>
                <w:lang w:val="lv-LV"/>
              </w:rPr>
              <w:t></w:t>
            </w:r>
            <w:r w:rsidRPr="5E01ED7E">
              <w:rPr>
                <w:rFonts w:asciiTheme="minorHAnsi" w:hAnsiTheme="minorHAnsi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, var uzdot papildu jautājumus):</w:t>
            </w:r>
          </w:p>
          <w:p w14:paraId="011DF692" w14:textId="77777777" w:rsidR="000C7869" w:rsidRPr="00970FF4" w:rsidRDefault="000C7869" w:rsidP="000C7869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 xml:space="preserve">Ja bērna aprūpi neveic māte un/vai tēvs, tad būtiski fiksēt svarīgāko informāciju par bērna kontaktu ar māti un/vai tēvu </w:t>
            </w:r>
            <w:proofErr w:type="gramStart"/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proofErr w:type="gramEnd"/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>piem., I.T. ir galvenā bērna aprūpētāja, bērna tēvs A.B. kontaktus neuztur, nav sasniedzams, pastāvīgs ikdienas kontakts ir ar patēvu J.T.);</w:t>
            </w:r>
          </w:p>
          <w:p w14:paraId="7588F98E" w14:textId="77777777" w:rsidR="000C7869" w:rsidRPr="00970FF4" w:rsidRDefault="000C7869" w:rsidP="000C7869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>Ar kuru no aprūpētājiem bērns faktiski ir visbiežāk kopā? Kurš ir bērna galvenais aprūpētājs? Ja bērnam ir citi aprūpētāji, miniet kuri;</w:t>
            </w:r>
          </w:p>
          <w:p w14:paraId="22DAB779" w14:textId="77777777" w:rsidR="000C7869" w:rsidRPr="00970FF4" w:rsidRDefault="000C7869" w:rsidP="000C7869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Theme="minorHAnsi" w:hAnsiTheme="minorHAnsi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bCs/>
                <w:color w:val="1F4E79" w:themeColor="accent1" w:themeShade="80"/>
                <w:sz w:val="24"/>
                <w:szCs w:val="24"/>
                <w:lang w:val="lv-LV"/>
              </w:rPr>
              <w:t>Pierakstiet būtiskāko informāciju, ja bērna aprūpē ir iesaistīti bērna brāļi, māsas, citi tuvinieki.</w:t>
            </w:r>
          </w:p>
        </w:tc>
      </w:tr>
    </w:tbl>
    <w:tbl>
      <w:tblPr>
        <w:tblW w:w="93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7905"/>
      </w:tblGrid>
      <w:tr w:rsidR="000C7869" w:rsidRPr="00970FF4" w14:paraId="2A6A39A4" w14:textId="77777777" w:rsidTr="5E01ED7E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DD3752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A0304F" w14:textId="71B367D3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Kur, </w:t>
            </w:r>
            <w:r w:rsidR="00983C02"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</w:t>
            </w:r>
            <w:r w:rsidR="00983C02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ā, 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ar ko? Piemēram, mājas vizītē, saruna ar A.B.</w:t>
            </w:r>
          </w:p>
        </w:tc>
      </w:tr>
      <w:tr w:rsidR="000C7869" w:rsidRPr="00970FF4" w14:paraId="44488C99" w14:textId="77777777" w:rsidTr="5E01ED7E">
        <w:trPr>
          <w:trHeight w:val="929"/>
        </w:trPr>
        <w:tc>
          <w:tcPr>
            <w:tcW w:w="9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147B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0C7869" w:rsidRPr="00970FF4" w14:paraId="771EFA6B" w14:textId="77777777" w:rsidTr="5E01ED7E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46A239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6CA39F9" w14:textId="65A8DA26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6028AB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0C7869" w:rsidRPr="00970FF4" w14:paraId="2D32B7F8" w14:textId="77777777" w:rsidTr="5E01ED7E">
        <w:trPr>
          <w:trHeight w:val="929"/>
        </w:trPr>
        <w:tc>
          <w:tcPr>
            <w:tcW w:w="9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9C976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0C7869" w:rsidRPr="00970FF4" w14:paraId="31758463" w14:textId="77777777" w:rsidTr="5E01ED7E">
        <w:trPr>
          <w:trHeight w:val="637"/>
        </w:trPr>
        <w:tc>
          <w:tcPr>
            <w:tcW w:w="9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86190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5B539B31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</w:tbl>
    <w:p w14:paraId="04649ECA" w14:textId="77777777" w:rsidR="000C7869" w:rsidRDefault="000C7869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3102"/>
        <w:gridCol w:w="3392"/>
      </w:tblGrid>
      <w:tr w:rsidR="000C7869" w:rsidRPr="000C7869" w14:paraId="760C88F0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32C502D" w14:textId="77777777" w:rsidR="000C7869" w:rsidRPr="006D0849" w:rsidRDefault="000C7869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bookmarkStart w:id="1" w:name="_Hlk203390792"/>
            <w:r w:rsidRPr="006D0849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VESELĪBAS STĀVOKLIS UN VESELĪBAS APRŪPE</w:t>
            </w:r>
          </w:p>
        </w:tc>
      </w:tr>
      <w:tr w:rsidR="000C7869" w:rsidRPr="000C7869" w14:paraId="35B2C0E9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9EE6109" w14:textId="0AA2F6E7" w:rsidR="000C7869" w:rsidRPr="000C786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Iespējamie jautājumi pamatinformācijas iegūšanai</w:t>
            </w:r>
            <w:r w:rsidR="006028AB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- </w:t>
            </w: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1.daļa „Veselība”</w:t>
            </w:r>
          </w:p>
          <w:p w14:paraId="290D8E3B" w14:textId="77777777" w:rsidR="000C7869" w:rsidRPr="000C786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Pr="000C786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pārrunātos jautājumus var atzīmēt ar </w:t>
            </w:r>
            <w:r w:rsidRPr="000C7869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</w:t>
            </w:r>
            <w:r w:rsidRPr="000C786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, var uzdot papildu jautājumus):</w:t>
            </w:r>
          </w:p>
          <w:p w14:paraId="08163FDC" w14:textId="77777777" w:rsidR="000C7869" w:rsidRPr="000C7869" w:rsidRDefault="000C7869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(-i) vērtē bērna veselību? Bērna veselība kopumā pēc aprūpētāja</w:t>
            </w:r>
            <w:r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</w:t>
            </w: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(-</w:t>
            </w:r>
            <w:r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</w:t>
            </w: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vērtējuma (1-5)?</w:t>
            </w:r>
          </w:p>
          <w:p w14:paraId="589C86E7" w14:textId="77777777" w:rsidR="000C7869" w:rsidRPr="000C7869" w:rsidRDefault="000C7869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šobrīd aprūpētāju (-</w:t>
            </w:r>
            <w:proofErr w:type="spellStart"/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us</w:t>
            </w:r>
            <w:proofErr w:type="spellEnd"/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kaut kas uztrauc bērna fiziskajā veselības stāvoklī?</w:t>
            </w:r>
          </w:p>
          <w:p w14:paraId="07F03DAA" w14:textId="28E6A91A" w:rsidR="000C7869" w:rsidRPr="000C7869" w:rsidRDefault="000C7869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šobrīd aprūpētāju (-</w:t>
            </w:r>
            <w:proofErr w:type="spellStart"/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us</w:t>
            </w:r>
            <w:proofErr w:type="spellEnd"/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kaut kas uztrauc bērna uzvedībā?</w:t>
            </w:r>
          </w:p>
          <w:p w14:paraId="267A4BE5" w14:textId="33F2123A" w:rsidR="000C7869" w:rsidRPr="000C7869" w:rsidRDefault="000C7869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šobrīd aprūpētāju (-</w:t>
            </w:r>
            <w:proofErr w:type="spellStart"/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us</w:t>
            </w:r>
            <w:proofErr w:type="spellEnd"/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 kaut kas uztrauc bērna emocionālajā stāvoklī?</w:t>
            </w:r>
          </w:p>
          <w:p w14:paraId="3CBE5F51" w14:textId="77777777" w:rsidR="000C7869" w:rsidRPr="000C7869" w:rsidRDefault="000C7869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Pēc vecāka novērojumiem, vai bērnam kopumā pēdējā pusgada/gada laikā ir bijušas kādas izmaiņas fiziskās un psiholoģiskās veselības stāvoklī?</w:t>
            </w:r>
          </w:p>
          <w:p w14:paraId="6E5B7912" w14:textId="77777777" w:rsidR="000C7869" w:rsidRPr="000C7869" w:rsidRDefault="5E01ED7E" w:rsidP="00AA29E8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bērns ir cietis jebkāda veida vardarbībā? Ja jā, tad fiksēt būtiskāko informāciju.</w:t>
            </w:r>
          </w:p>
          <w:p w14:paraId="00D04BFD" w14:textId="6F5C0976" w:rsidR="5E01ED7E" w:rsidRDefault="5E01ED7E" w:rsidP="5E01ED7E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Bērna viedoklis par savu veselību.</w:t>
            </w:r>
          </w:p>
          <w:p w14:paraId="46408ECA" w14:textId="77777777" w:rsidR="000C7869" w:rsidRPr="000C7869" w:rsidRDefault="000C7869">
            <w:pPr>
              <w:spacing w:after="0" w:line="100" w:lineRule="atLeast"/>
              <w:jc w:val="center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</w:p>
        </w:tc>
      </w:tr>
      <w:tr w:rsidR="000C7869" w:rsidRPr="00970FF4" w14:paraId="0CBB2D59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9F8935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7291" w14:textId="53D48F02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6028AB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0C7869" w:rsidRPr="00970FF4" w14:paraId="62930215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C76ECD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14F25C2F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30C722E9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0C7869" w:rsidRPr="00970FF4" w14:paraId="4116F72C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CC3DDBC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E43AC" w14:textId="5363816B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6028AB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0C7869" w:rsidRPr="00970FF4" w14:paraId="5034EFB9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153D16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2ED53043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43A947D1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0C7869" w:rsidRPr="00970FF4" w14:paraId="164B8C08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9DD5B09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5BFA1F0A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2585BA5F" w14:textId="77777777" w:rsidR="000C7869" w:rsidRPr="00970FF4" w:rsidRDefault="000C7869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  <w:tr w:rsidR="000C7869" w:rsidRPr="00970FF4" w14:paraId="2399D491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B47C740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 xml:space="preserve">Ja bērnam ir </w:t>
            </w:r>
            <w:r w:rsidRPr="00970FF4">
              <w:rPr>
                <w:rFonts w:ascii="Aptos" w:hAnsi="Aptos" w:cs="Times New Roman"/>
                <w:b/>
                <w:bCs/>
                <w:color w:val="1F4E79" w:themeColor="accent1" w:themeShade="80"/>
                <w:sz w:val="24"/>
                <w:szCs w:val="24"/>
                <w:lang w:val="lv-LV"/>
              </w:rPr>
              <w:t>invaliditāte</w:t>
            </w:r>
          </w:p>
          <w:p w14:paraId="3BB3D2DE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Pr="00970FF4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kāda, no kura gada</w:t>
            </w: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)?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68C9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</w:tc>
      </w:tr>
      <w:tr w:rsidR="000C7869" w:rsidRPr="00970FF4" w14:paraId="1C2D7BD0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F7C87BB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aprūpētājs tiek galā?</w:t>
            </w:r>
          </w:p>
          <w:p w14:paraId="476FEE98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Aprūpētāja resursi un grūtības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C211902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  <w:r w:rsidRPr="00970FF4"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  <w:t xml:space="preserve">Resursi: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28C3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  <w:r w:rsidRPr="00970FF4"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  <w:t>Grūtības:</w:t>
            </w:r>
          </w:p>
        </w:tc>
      </w:tr>
      <w:tr w:rsidR="000C7869" w:rsidRPr="00970FF4" w14:paraId="5A821D75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7F38C2B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Bērna ģimenes ārsts un kontaktinformācija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0A89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</w:p>
        </w:tc>
      </w:tr>
      <w:tr w:rsidR="000C7869" w:rsidRPr="00970FF4" w14:paraId="242F435D" w14:textId="77777777" w:rsidTr="5E01ED7E">
        <w:tc>
          <w:tcPr>
            <w:tcW w:w="2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CB0FCBA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Kādus speciālistus, pakalpojumus bērns apmeklē un kontakti, ja attiecināms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42A3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  <w:p w14:paraId="68F54399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</w:p>
        </w:tc>
      </w:tr>
      <w:tr w:rsidR="000C7869" w:rsidRPr="00970FF4" w14:paraId="074859CA" w14:textId="77777777" w:rsidTr="5E01ED7E">
        <w:tc>
          <w:tcPr>
            <w:tcW w:w="2862" w:type="dxa"/>
            <w:vMerge/>
          </w:tcPr>
          <w:p w14:paraId="44380726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lang w:val="lv-LV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717C5" w14:textId="77777777" w:rsidR="000C7869" w:rsidRPr="00970FF4" w:rsidRDefault="000C7869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  <w:p w14:paraId="57D7A7AC" w14:textId="77777777" w:rsidR="000C7869" w:rsidRPr="00970FF4" w:rsidRDefault="000C7869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  <w:tr w:rsidR="000C7869" w:rsidRPr="00970FF4" w14:paraId="03D0506C" w14:textId="77777777" w:rsidTr="5E01ED7E">
        <w:tc>
          <w:tcPr>
            <w:tcW w:w="2862" w:type="dxa"/>
            <w:vMerge/>
          </w:tcPr>
          <w:p w14:paraId="7DA947DC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lang w:val="lv-LV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6CCF0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</w:p>
          <w:p w14:paraId="6B610381" w14:textId="77777777" w:rsidR="000C7869" w:rsidRPr="00970FF4" w:rsidRDefault="000C7869" w:rsidP="00AA29E8">
            <w:pPr>
              <w:spacing w:after="0" w:line="100" w:lineRule="atLeast"/>
              <w:rPr>
                <w:rFonts w:ascii="Aptos" w:hAnsi="Aptos" w:cs="Times New Roman"/>
                <w:b/>
                <w:i/>
                <w:color w:val="1F4E79" w:themeColor="accent1" w:themeShade="80"/>
                <w:lang w:val="lv-LV"/>
              </w:rPr>
            </w:pPr>
          </w:p>
        </w:tc>
      </w:tr>
      <w:tr w:rsidR="000C7869" w:rsidRPr="000C7869" w14:paraId="017389A3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9A9E9B7" w14:textId="68B2155B" w:rsidR="000C7869" w:rsidRPr="000C786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Iespējamie jautājumi pamatinformācijas iegūšanai</w:t>
            </w:r>
            <w:r w:rsidR="006028AB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-</w:t>
            </w: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 2.daļa „Veselība” </w:t>
            </w:r>
          </w:p>
          <w:p w14:paraId="3678114F" w14:textId="77777777" w:rsidR="000C7869" w:rsidRPr="000C786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Pr="000C786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pārrunātos jautājumus var atzīmēt ar </w:t>
            </w:r>
            <w:r w:rsidRPr="000C7869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</w:t>
            </w:r>
            <w:r w:rsidRPr="000C786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, var uzdot papildu jautājumus):</w:t>
            </w:r>
          </w:p>
          <w:p w14:paraId="2A43E511" w14:textId="01BDE3EE" w:rsidR="00983C02" w:rsidRDefault="000C7869" w:rsidP="00983C02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83C02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raksturo sadarbību ar ģimenes ārstu? Kad pēdējo reizi ir apmeklējis ģimenes ārstu? Kāda ir apmeklējumu regularitāte</w:t>
            </w:r>
            <w:r w:rsidR="00983C02" w:rsidRPr="00983C02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? </w:t>
            </w:r>
          </w:p>
          <w:p w14:paraId="345990D3" w14:textId="03F6B329" w:rsidR="000C7869" w:rsidRPr="00983C02" w:rsidRDefault="000C7869" w:rsidP="00983C02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983C02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Vai bērnam atbilstoši vecumam ir veiktas profilaktiskās potes, nepieciešamā veselības aprūpe (zobārsts, acu ārsts u.c.)? </w:t>
            </w:r>
          </w:p>
          <w:p w14:paraId="6B15BB01" w14:textId="77777777" w:rsidR="000C7869" w:rsidRPr="000C7869" w:rsidRDefault="000C7869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0C786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vērtē sadarbību ar citiem veselības aprūpes speciālistiem, ja tādi ir?</w:t>
            </w:r>
          </w:p>
          <w:p w14:paraId="48990A1B" w14:textId="136E1CC6" w:rsidR="000C7869" w:rsidRPr="000C7869" w:rsidRDefault="5E01ED7E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Papildu informācija no ģimenes ārsta, citiem veselības aprūpes speciālistiem (ja pieejama, ja nepieciešama).</w:t>
            </w:r>
          </w:p>
          <w:p w14:paraId="3BB3F2B9" w14:textId="49B43AD3" w:rsidR="000C7869" w:rsidRPr="000C7869" w:rsidRDefault="5E01ED7E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Bērna viedoklis par savu saslimšanu (ja tāda ir), sadarbību ar ģimenes ārstu un/vai citiem speciālistiem?</w:t>
            </w:r>
          </w:p>
        </w:tc>
      </w:tr>
      <w:tr w:rsidR="000C7869" w:rsidRPr="00970FF4" w14:paraId="6218BA5D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873F14E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D14EE" w14:textId="51D1B8BD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C3B5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0C7869" w:rsidRPr="00970FF4" w14:paraId="466A5614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B25BB2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7A74BAAA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6B2A0763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0C7869" w:rsidRPr="00970FF4" w14:paraId="72C3C578" w14:textId="77777777" w:rsidTr="5E01ED7E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751381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A3EB0" w14:textId="6D7D7D9A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C3B5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0C7869" w:rsidRPr="00970FF4" w14:paraId="6CF9B4FC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7B7D22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2B7C7AF6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618601A3" w14:textId="77777777" w:rsidR="000C7869" w:rsidRPr="00970FF4" w:rsidRDefault="000C786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0C7869" w:rsidRPr="00970FF4" w14:paraId="3BE30185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A12188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3A902D28" w14:textId="77777777" w:rsidR="000C7869" w:rsidRPr="00970FF4" w:rsidRDefault="000C786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48212DB3" w14:textId="77777777" w:rsidR="000C7869" w:rsidRPr="00970FF4" w:rsidRDefault="000C7869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</w:tbl>
    <w:p w14:paraId="0EBE2ED3" w14:textId="77777777" w:rsidR="000C7869" w:rsidRDefault="000C7869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0"/>
        <w:gridCol w:w="6494"/>
      </w:tblGrid>
      <w:tr w:rsidR="000C7869" w14:paraId="56579F8A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1171085" w14:textId="77777777" w:rsidR="000C7869" w:rsidRDefault="000C7869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 xml:space="preserve">BĒRNA ATTĪSTĪBA UN IZGLĪTĪBA </w:t>
            </w:r>
          </w:p>
          <w:p w14:paraId="5CE19D2D" w14:textId="77777777" w:rsidR="000C7869" w:rsidRDefault="000C7869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 xml:space="preserve">t.sk. izglītības iestādes apmeklēšana </w:t>
            </w:r>
          </w:p>
        </w:tc>
      </w:tr>
      <w:tr w:rsidR="006D0849" w:rsidRPr="006D0849" w14:paraId="0BE994A4" w14:textId="77777777" w:rsidTr="5E01ED7E"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A9042F4" w14:textId="15DCE5C0" w:rsidR="006D0849" w:rsidRPr="006D0849" w:rsidRDefault="006D0849" w:rsidP="006D0849">
            <w:pPr>
              <w:spacing w:after="0"/>
              <w:rPr>
                <w:rFonts w:ascii="Aptos" w:hAnsi="Aptos"/>
                <w:b/>
                <w:color w:val="1F4E79" w:themeColor="accent1" w:themeShade="80"/>
              </w:rPr>
            </w:pPr>
            <w:r w:rsidRPr="006D0849">
              <w:rPr>
                <w:rFonts w:ascii="Aptos" w:hAnsi="Aptos" w:cs="Times New Roman"/>
                <w:b/>
                <w:color w:val="1F4E79" w:themeColor="accent1" w:themeShade="80"/>
                <w:lang w:val="lv-LV"/>
              </w:rPr>
              <w:t>Izglītības iestāde</w:t>
            </w:r>
            <w:r w:rsidRPr="006D0849">
              <w:rPr>
                <w:rFonts w:ascii="Aptos" w:hAnsi="Aptos"/>
                <w:b/>
                <w:color w:val="1F4E79" w:themeColor="accent1" w:themeShade="80"/>
              </w:rPr>
              <w:t>, klase</w:t>
            </w:r>
            <w:r w:rsidRPr="006D0849">
              <w:rPr>
                <w:rFonts w:ascii="Aptos" w:hAnsi="Aptos" w:cs="Times New Roman"/>
                <w:color w:val="1F4E79" w:themeColor="accent1" w:themeShade="80"/>
                <w:lang w:val="lv-LV"/>
              </w:rPr>
              <w:t xml:space="preserve"> </w:t>
            </w:r>
            <w:r>
              <w:rPr>
                <w:rFonts w:ascii="Aptos" w:hAnsi="Aptos" w:cs="Times New Roman"/>
                <w:color w:val="1F4E79" w:themeColor="accent1" w:themeShade="80"/>
                <w:lang w:val="lv-LV"/>
              </w:rPr>
              <w:t xml:space="preserve">Kontaktinformācija par atbalsta personu </w:t>
            </w:r>
            <w:r w:rsidRPr="006D0849">
              <w:rPr>
                <w:rFonts w:ascii="Aptos" w:hAnsi="Aptos" w:cs="Times New Roman"/>
                <w:color w:val="1F4E79" w:themeColor="accent1" w:themeShade="80"/>
                <w:sz w:val="20"/>
                <w:szCs w:val="20"/>
                <w:lang w:val="lv-LV"/>
              </w:rPr>
              <w:t>(</w:t>
            </w:r>
            <w:r>
              <w:rPr>
                <w:rFonts w:ascii="Aptos" w:hAnsi="Aptos" w:cs="Times New Roman"/>
                <w:i/>
                <w:iCs/>
                <w:color w:val="1F4E79" w:themeColor="accent1" w:themeShade="80"/>
                <w:sz w:val="20"/>
                <w:szCs w:val="20"/>
                <w:lang w:val="lv-LV"/>
              </w:rPr>
              <w:t>ja attiecināms</w:t>
            </w:r>
            <w:r w:rsidRPr="006D0849">
              <w:rPr>
                <w:rFonts w:ascii="Aptos" w:hAnsi="Aptos" w:cs="Times New Roman"/>
                <w:color w:val="1F4E79" w:themeColor="accent1" w:themeShade="80"/>
                <w:sz w:val="20"/>
                <w:szCs w:val="20"/>
                <w:lang w:val="lv-LV"/>
              </w:rPr>
              <w:t>)</w:t>
            </w:r>
            <w:r>
              <w:rPr>
                <w:rFonts w:ascii="Aptos" w:hAnsi="Aptos"/>
                <w:b/>
                <w:color w:val="1F4E79" w:themeColor="accent1" w:themeShade="80"/>
              </w:rPr>
              <w:t>.</w:t>
            </w:r>
          </w:p>
        </w:tc>
        <w:tc>
          <w:tcPr>
            <w:tcW w:w="65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6571F8" w14:textId="77777777" w:rsidR="006D0849" w:rsidRPr="006D0849" w:rsidRDefault="006D084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lang w:val="lv-LV"/>
              </w:rPr>
            </w:pPr>
          </w:p>
          <w:p w14:paraId="4DD1FD27" w14:textId="77777777" w:rsidR="006D0849" w:rsidRPr="006D0849" w:rsidRDefault="006D0849">
            <w:pPr>
              <w:spacing w:after="0" w:line="100" w:lineRule="atLeast"/>
              <w:jc w:val="center"/>
              <w:rPr>
                <w:rFonts w:ascii="Aptos" w:hAnsi="Aptos" w:cs="Times New Roman"/>
                <w:color w:val="1F4E79" w:themeColor="accent1" w:themeShade="80"/>
                <w:lang w:val="lv-LV"/>
              </w:rPr>
            </w:pPr>
          </w:p>
        </w:tc>
      </w:tr>
      <w:tr w:rsidR="000C7869" w14:paraId="27D3503F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AF81865" w14:textId="77777777" w:rsidR="006D084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Iespējamie jautājumi pamatinformācijas iegūšanai</w:t>
            </w:r>
          </w:p>
          <w:p w14:paraId="3ACC92BD" w14:textId="77777777" w:rsidR="000C7869" w:rsidRPr="006D084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Pr="006D084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pārrunātos jautājumus var atzīmēt ar </w:t>
            </w:r>
            <w:r w:rsidRPr="006D0849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</w:t>
            </w:r>
            <w:r w:rsidR="006D084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, var uzdot papildu</w:t>
            </w:r>
            <w:r w:rsidRPr="006D084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 jautājumus):</w:t>
            </w:r>
          </w:p>
          <w:p w14:paraId="55263167" w14:textId="3F8597BD" w:rsidR="000C7869" w:rsidRPr="006D0849" w:rsidRDefault="000C7869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>Kā vecāks raksturo bērna attīstību? Vai ir bijušas kādas grūtības? Vai vecāku kaut kas uztrauc bērna attīstībā? Ja jā, tad k</w:t>
            </w:r>
            <w:r w:rsidR="00FC3B5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a</w:t>
            </w: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s?</w:t>
            </w:r>
          </w:p>
          <w:p w14:paraId="354226F8" w14:textId="77777777" w:rsidR="000C7869" w:rsidRPr="006D0849" w:rsidRDefault="000C7869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Ko bērns ir iemācījies veikt patstāvīgi, kas sagādā grūtības?</w:t>
            </w:r>
          </w:p>
          <w:p w14:paraId="45DDB6CF" w14:textId="77777777" w:rsidR="000C7869" w:rsidRPr="006D0849" w:rsidRDefault="000C7869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Kādas ir bērna intereses, brīvā laika pavadīšanas iespējas? Vai apmeklē ārpusskolas pulciņus, nodarbības?</w:t>
            </w:r>
          </w:p>
          <w:p w14:paraId="65BAFE4F" w14:textId="77777777" w:rsidR="000C7869" w:rsidRPr="006D0849" w:rsidRDefault="000C7869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Kādi ir vecāka novērojumi par bērna grūtībām un stiprajām pusēm skolā? </w:t>
            </w:r>
          </w:p>
          <w:p w14:paraId="51BB181B" w14:textId="3CB6E54C" w:rsidR="000C7869" w:rsidRPr="006D0849" w:rsidRDefault="000C7869" w:rsidP="00AA29E8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vecāks raksturo sadarbību ar skolu? (</w:t>
            </w:r>
            <w:r w:rsidRPr="006D084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Ja ir pieejams arī bērna viedoklis par skolu, par attīstības iespējām, tad lūgums to papildus fiksēt)</w:t>
            </w:r>
            <w:r w:rsidR="00FC3B54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.</w:t>
            </w:r>
          </w:p>
          <w:p w14:paraId="32F95E37" w14:textId="34B923A9" w:rsidR="000C7869" w:rsidRDefault="5E01ED7E" w:rsidP="006D0849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Papildu pamatinformācija no skolas (</w:t>
            </w:r>
            <w:r w:rsidRPr="5E01ED7E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ja pieejama; ja nepieciešama</w:t>
            </w: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).</w:t>
            </w:r>
          </w:p>
          <w:p w14:paraId="1198A3DF" w14:textId="73A95316" w:rsidR="000C7869" w:rsidRDefault="5E01ED7E" w:rsidP="006D0849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Aptos" w:hAnsi="Aptos" w:cs="Times New Roman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Bērna viedoklis par skolu, interesēm, brīvā laika pavadīšanas iespējām.</w:t>
            </w:r>
          </w:p>
        </w:tc>
      </w:tr>
      <w:tr w:rsidR="006D0849" w:rsidRPr="00970FF4" w14:paraId="2340A0ED" w14:textId="77777777" w:rsidTr="5E01ED7E"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0BA3722" w14:textId="77777777" w:rsidR="006D0849" w:rsidRPr="00970FF4" w:rsidRDefault="006D084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6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200AC" w14:textId="6908ECAF" w:rsidR="006D0849" w:rsidRPr="00970FF4" w:rsidRDefault="006D084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C3B5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6D0849" w:rsidRPr="00970FF4" w14:paraId="197F5DE1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A60CB" w14:textId="77777777" w:rsidR="006D0849" w:rsidRPr="00970FF4" w:rsidRDefault="006D084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6910042A" w14:textId="77777777" w:rsidR="006D0849" w:rsidRPr="00970FF4" w:rsidRDefault="006D084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267CB6D9" w14:textId="77777777" w:rsidR="006D0849" w:rsidRPr="00970FF4" w:rsidRDefault="006D084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6D0849" w:rsidRPr="00970FF4" w14:paraId="7550479F" w14:textId="77777777" w:rsidTr="5E01ED7E"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641394F" w14:textId="77777777" w:rsidR="006D0849" w:rsidRPr="00970FF4" w:rsidRDefault="006D084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</w:tc>
        <w:tc>
          <w:tcPr>
            <w:tcW w:w="6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6ADC" w14:textId="0CDEB202" w:rsidR="006D0849" w:rsidRPr="00970FF4" w:rsidRDefault="006D084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C3B5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6D0849" w:rsidRPr="00970FF4" w14:paraId="28B3DC1F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88677" w14:textId="77777777" w:rsidR="006D0849" w:rsidRPr="00970FF4" w:rsidRDefault="006D084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44AB45B1" w14:textId="77777777" w:rsidR="006D0849" w:rsidRPr="00970FF4" w:rsidRDefault="006D084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  <w:p w14:paraId="799D758F" w14:textId="77777777" w:rsidR="006D0849" w:rsidRPr="00970FF4" w:rsidRDefault="006D0849" w:rsidP="00AA29E8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</w:tr>
      <w:tr w:rsidR="006D0849" w:rsidRPr="00970FF4" w14:paraId="5089DF04" w14:textId="77777777" w:rsidTr="5E01ED7E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105DC4" w14:textId="77777777" w:rsidR="006D0849" w:rsidRPr="00970FF4" w:rsidRDefault="006D084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69E9ED23" w14:textId="77777777" w:rsidR="006D0849" w:rsidRPr="00970FF4" w:rsidRDefault="006D0849" w:rsidP="00AA29E8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4E3B35C0" w14:textId="77777777" w:rsidR="006D0849" w:rsidRPr="00970FF4" w:rsidRDefault="006D0849" w:rsidP="00AA29E8">
            <w:pPr>
              <w:spacing w:after="0" w:line="100" w:lineRule="atLeast"/>
              <w:jc w:val="center"/>
              <w:rPr>
                <w:rFonts w:ascii="Aptos" w:hAnsi="Aptos" w:cs="Times New Roman"/>
                <w:lang w:val="lv-LV"/>
              </w:rPr>
            </w:pPr>
          </w:p>
        </w:tc>
      </w:tr>
    </w:tbl>
    <w:p w14:paraId="543D753E" w14:textId="77777777" w:rsidR="000C7869" w:rsidRDefault="000C7869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6640"/>
      </w:tblGrid>
      <w:tr w:rsidR="000C7869" w14:paraId="556FC03A" w14:textId="77777777" w:rsidTr="5E01ED7E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54C7AEBA" w14:textId="77777777" w:rsidR="000C7869" w:rsidRDefault="000C7869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 xml:space="preserve">Jautājumi par aprūpētāja(-u) </w:t>
            </w:r>
          </w:p>
          <w:p w14:paraId="0B87024B" w14:textId="77777777" w:rsidR="000C7869" w:rsidRDefault="000C7869">
            <w:pPr>
              <w:spacing w:after="0" w:line="100" w:lineRule="atLeast"/>
              <w:jc w:val="center"/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</w:pPr>
            <w:r>
              <w:rPr>
                <w:rFonts w:ascii="Aptos" w:hAnsi="Aptos" w:cs="Times New Roman"/>
                <w:b/>
                <w:bCs/>
                <w:color w:val="002060"/>
                <w:sz w:val="24"/>
                <w:szCs w:val="24"/>
                <w:lang w:val="lv-LV"/>
              </w:rPr>
              <w:t>AUDZINĀŠANAS UN APRŪPES GRŪTĪBĀM UN STIPRAJĀM PUSĒM</w:t>
            </w:r>
          </w:p>
        </w:tc>
      </w:tr>
      <w:tr w:rsidR="000C7869" w14:paraId="3C7BCBC1" w14:textId="77777777" w:rsidTr="5E01ED7E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B2E47C3" w14:textId="77777777" w:rsidR="006D084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Iespējamie jautājumi pamatinformācijas iegūšanai </w:t>
            </w:r>
          </w:p>
          <w:p w14:paraId="7983E3BF" w14:textId="77777777" w:rsidR="000C7869" w:rsidRPr="006D0849" w:rsidRDefault="000C7869">
            <w:pPr>
              <w:spacing w:after="0" w:line="100" w:lineRule="atLeast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(</w:t>
            </w:r>
            <w:r w:rsidRPr="006D084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 xml:space="preserve">pārrunātos jautājumus var atzīmēt ar </w:t>
            </w:r>
            <w:r w:rsidRPr="006D0849">
              <w:rPr>
                <w:rFonts w:ascii="Wingdings 2" w:eastAsia="Wingdings 2" w:hAnsi="Wingdings 2" w:cs="Wingdings 2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</w:t>
            </w:r>
            <w:r w:rsidRPr="006D0849">
              <w:rPr>
                <w:rFonts w:ascii="Aptos" w:hAnsi="Aptos" w:cs="Times New Roman"/>
                <w:i/>
                <w:iCs/>
                <w:color w:val="1F4E79" w:themeColor="accent1" w:themeShade="80"/>
                <w:sz w:val="24"/>
                <w:szCs w:val="24"/>
                <w:lang w:val="lv-LV"/>
              </w:rPr>
              <w:t>, var uzdot papildu jautājumus):</w:t>
            </w:r>
          </w:p>
          <w:p w14:paraId="53C50368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 raksturo savas attiecības ar bērnu? Kā bērns raksturo attiecības ar vecāku?</w:t>
            </w:r>
          </w:p>
          <w:p w14:paraId="482091B6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Kāda ir esošās aprūpētāja(-u) grūtības bērna audzināšanā (piem., disciplinēšana)?</w:t>
            </w:r>
          </w:p>
          <w:p w14:paraId="2482C04C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Kāda ir esošās aprūpētāja(-u) grūtības bērna aprūpē, pamatvajadzību nodrošināšanā?</w:t>
            </w:r>
          </w:p>
          <w:p w14:paraId="4717DA88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Kādas bērna uzvedības problēmas vecāku uztrauc?</w:t>
            </w:r>
          </w:p>
          <w:p w14:paraId="792772B6" w14:textId="4F876276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bērna audzināšanā un aprūpē vecākam ir atbalsts? Kāds? Cik lielā mērā vecāks jūt</w:t>
            </w:r>
            <w:r w:rsidR="00FC3B54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a</w:t>
            </w: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s izdedzis (1-5)? </w:t>
            </w:r>
          </w:p>
          <w:p w14:paraId="7968B21D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Kas aprūpētājam(-</w:t>
            </w:r>
            <w:proofErr w:type="spellStart"/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iem</w:t>
            </w:r>
            <w:proofErr w:type="spellEnd"/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 xml:space="preserve">) labi izdodas bērna audzināšanā un aprūpē? </w:t>
            </w:r>
          </w:p>
          <w:p w14:paraId="4086086F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Kas ir aprūpētāja(-u) iepriecinājums un lepnums par bērnu?</w:t>
            </w:r>
          </w:p>
          <w:p w14:paraId="70FE5493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Ja pirmreizējā informācija ietvēra ziņas par apdraudējuma vai apdraudējuma risku situāciju pret bērnu, kā aprūpētājs(-i) izprot situācijas iemeslus?</w:t>
            </w:r>
          </w:p>
          <w:p w14:paraId="67FF8BD4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Vai jau iepriekš ir bijušas līdzīgas situācijas? Ko aprūpētājs(-i) jau ir darījis, lai mazinātu esošos apdraudējumus bērnam?</w:t>
            </w:r>
          </w:p>
          <w:p w14:paraId="51A42ABE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Kādus risinājumus aprūpētājs(-i) saskata, lai apdraudējums, apdraudējuma riski bērnam samazinātos un neatkārtotos? Kāda palīdzība aprūpētājam būtu nepieciešama, lai samazinātu apdraudējuma riskus bērnam?</w:t>
            </w:r>
          </w:p>
          <w:p w14:paraId="220895FD" w14:textId="77777777" w:rsidR="000C7869" w:rsidRPr="006D0849" w:rsidRDefault="000C7869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006D0849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t>Kādus vēl riskus aprūpētājs saskata, par ko uztraucas attiecībā par bērnu?</w:t>
            </w:r>
          </w:p>
          <w:p w14:paraId="3E6ED204" w14:textId="7E484F00" w:rsidR="000C7869" w:rsidRPr="006D0849" w:rsidRDefault="5E01ED7E" w:rsidP="00AA29E8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</w:pPr>
            <w:r w:rsidRPr="5E01ED7E">
              <w:rPr>
                <w:rFonts w:ascii="Aptos" w:hAnsi="Aptos" w:cs="Times New Roman"/>
                <w:color w:val="1F4E79" w:themeColor="accent1" w:themeShade="80"/>
                <w:sz w:val="24"/>
                <w:szCs w:val="24"/>
                <w:lang w:val="lv-LV"/>
              </w:rPr>
              <w:lastRenderedPageBreak/>
              <w:t>Bērna viedoklis par attiecībām ar vecākiem, grūtībām ikdienā u.c.</w:t>
            </w:r>
          </w:p>
        </w:tc>
      </w:tr>
      <w:tr w:rsidR="006D0849" w14:paraId="35D3FD5A" w14:textId="77777777" w:rsidTr="5E01ED7E">
        <w:trPr>
          <w:trHeight w:val="374"/>
        </w:trPr>
        <w:tc>
          <w:tcPr>
            <w:tcW w:w="2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14:paraId="74447EF5" w14:textId="77777777" w:rsidR="006D0849" w:rsidRPr="00970FF4" w:rsidRDefault="006D0849" w:rsidP="006D084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60AA" w14:textId="03968013" w:rsidR="006D0849" w:rsidRDefault="006D0849" w:rsidP="006D0849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C3B5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6D0849" w14:paraId="0E5C6B16" w14:textId="77777777" w:rsidTr="5E01ED7E">
        <w:trPr>
          <w:trHeight w:val="37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AB23E4" w14:textId="77777777" w:rsidR="006D0849" w:rsidRDefault="006D0849" w:rsidP="006D084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608CA32A" w14:textId="77777777" w:rsidR="006D0849" w:rsidRPr="00970FF4" w:rsidRDefault="006D0849" w:rsidP="006D084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</w:tc>
      </w:tr>
      <w:tr w:rsidR="006D0849" w14:paraId="1811CFE9" w14:textId="77777777" w:rsidTr="5E01ED7E">
        <w:trPr>
          <w:trHeight w:val="374"/>
        </w:trPr>
        <w:tc>
          <w:tcPr>
            <w:tcW w:w="2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84E2E4" w14:textId="77777777" w:rsidR="006D0849" w:rsidRPr="00970FF4" w:rsidRDefault="006D0849" w:rsidP="006D084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Datums:</w:t>
            </w:r>
          </w:p>
          <w:p w14:paraId="27010BA3" w14:textId="77777777" w:rsidR="006D0849" w:rsidRPr="00970FF4" w:rsidRDefault="006D0849" w:rsidP="006D0849">
            <w:pPr>
              <w:spacing w:after="0" w:line="100" w:lineRule="atLeast"/>
              <w:rPr>
                <w:rFonts w:asciiTheme="minorHAnsi" w:hAnsiTheme="minorHAnsi" w:cs="Times New Roman"/>
                <w:sz w:val="24"/>
                <w:szCs w:val="24"/>
                <w:lang w:val="lv-LV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38A4" w14:textId="152316E7" w:rsidR="006D0849" w:rsidRDefault="006D0849" w:rsidP="006D0849">
            <w:pPr>
              <w:spacing w:after="0" w:line="100" w:lineRule="atLeast"/>
              <w:rPr>
                <w:rFonts w:ascii="Aptos" w:hAnsi="Aptos" w:cs="Times New Roman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Kur, kā</w:t>
            </w:r>
            <w:r w:rsidR="00FC3B5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,</w:t>
            </w: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 xml:space="preserve"> ar ko? Piemēram, mājas vizītē, saruna ar A.B.</w:t>
            </w:r>
          </w:p>
        </w:tc>
      </w:tr>
      <w:tr w:rsidR="006D0849" w14:paraId="27F4F51F" w14:textId="77777777" w:rsidTr="5E01ED7E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61D982" w14:textId="77777777" w:rsidR="006D0849" w:rsidRDefault="006D0849" w:rsidP="006D084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  <w:p w14:paraId="0AE25574" w14:textId="77777777" w:rsidR="006D0849" w:rsidRPr="00970FF4" w:rsidRDefault="006D0849" w:rsidP="006D084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</w:p>
        </w:tc>
      </w:tr>
      <w:tr w:rsidR="006D0849" w14:paraId="68E538B4" w14:textId="77777777" w:rsidTr="5E01ED7E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6C5FA7" w14:textId="77777777" w:rsidR="006D0849" w:rsidRPr="00970FF4" w:rsidRDefault="006D0849" w:rsidP="006D0849">
            <w:pPr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</w:pPr>
            <w:r w:rsidRPr="00970FF4">
              <w:rPr>
                <w:rFonts w:asciiTheme="minorHAnsi" w:hAnsiTheme="minorHAnsi" w:cs="Times New Roman"/>
                <w:i/>
                <w:color w:val="AEAAAA" w:themeColor="background2" w:themeShade="BF"/>
                <w:sz w:val="20"/>
                <w:szCs w:val="24"/>
                <w:lang w:val="lv-LV"/>
              </w:rPr>
              <w:t>SDĢB papildinājumi un komentāri:</w:t>
            </w:r>
          </w:p>
          <w:p w14:paraId="079E8F1E" w14:textId="77777777" w:rsidR="006D0849" w:rsidRDefault="006D0849" w:rsidP="006D0849">
            <w:pPr>
              <w:spacing w:line="100" w:lineRule="atLeast"/>
              <w:rPr>
                <w:rFonts w:ascii="Aptos" w:hAnsi="Aptos" w:cs="Times New Roman"/>
                <w:lang w:val="lv-LV"/>
              </w:rPr>
            </w:pPr>
          </w:p>
        </w:tc>
      </w:tr>
    </w:tbl>
    <w:p w14:paraId="3CBD442E" w14:textId="77777777" w:rsidR="000C7869" w:rsidRDefault="000C7869" w:rsidP="000C7869">
      <w:pPr>
        <w:rPr>
          <w:rFonts w:ascii="Aptos" w:hAnsi="Apto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7869" w:rsidRPr="00970FF4" w14:paraId="08E2CACB" w14:textId="77777777" w:rsidTr="00983C02">
        <w:trPr>
          <w:trHeight w:val="46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bookmarkEnd w:id="1"/>
          <w:p w14:paraId="43ED7D0A" w14:textId="21DA736A" w:rsidR="000C7869" w:rsidRPr="00970FF4" w:rsidRDefault="000C7869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>SDĢB komentāri, piezīmes par pamatinformācijas iegūšanu - kopsavilkums, t.sk. klienta redzējums (kopsavilkums), grūtības ar pamatinformācijas iegūšanu u.c.</w:t>
            </w:r>
          </w:p>
        </w:tc>
      </w:tr>
      <w:tr w:rsidR="000C7869" w:rsidRPr="00970FF4" w14:paraId="7F417CBD" w14:textId="77777777" w:rsidTr="00983C02">
        <w:trPr>
          <w:trHeight w:val="122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A7F45" w14:textId="77777777" w:rsidR="000C7869" w:rsidRPr="00970FF4" w:rsidRDefault="000C7869" w:rsidP="00AA29E8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</w:tr>
      <w:tr w:rsidR="000C7869" w:rsidRPr="00970FF4" w14:paraId="61112484" w14:textId="77777777" w:rsidTr="00983C02">
        <w:trPr>
          <w:trHeight w:val="41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B5679" w14:textId="77777777" w:rsidR="000C7869" w:rsidRPr="00970FF4" w:rsidRDefault="000C7869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>SDĢB kopsavilkums par iegūto pamatinformāciju</w:t>
            </w:r>
          </w:p>
        </w:tc>
      </w:tr>
      <w:tr w:rsidR="000C7869" w:rsidRPr="00970FF4" w14:paraId="091D111A" w14:textId="77777777" w:rsidTr="00983C02">
        <w:trPr>
          <w:trHeight w:val="102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2BD82" w14:textId="548A7C87" w:rsidR="000C7869" w:rsidRPr="00970FF4" w:rsidRDefault="000C7869" w:rsidP="00AA29E8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970FF4">
              <w:rPr>
                <w:rFonts w:ascii="Aptos" w:hAnsi="Aptos"/>
                <w:i/>
                <w:iCs/>
                <w:lang w:val="lv-LV"/>
              </w:rPr>
              <w:t>SDĢB novērojumi par bērnu, vecāka</w:t>
            </w:r>
            <w:r w:rsidR="006D0849">
              <w:rPr>
                <w:rFonts w:ascii="Aptos" w:hAnsi="Aptos"/>
                <w:i/>
                <w:iCs/>
                <w:lang w:val="lv-LV"/>
              </w:rPr>
              <w:t xml:space="preserve"> </w:t>
            </w:r>
            <w:r w:rsidRPr="00970FF4">
              <w:rPr>
                <w:rFonts w:ascii="Aptos" w:hAnsi="Aptos"/>
                <w:i/>
                <w:iCs/>
                <w:lang w:val="lv-LV"/>
              </w:rPr>
              <w:t>(-</w:t>
            </w:r>
            <w:proofErr w:type="spellStart"/>
            <w:r w:rsidRPr="00970FF4">
              <w:rPr>
                <w:rFonts w:ascii="Aptos" w:hAnsi="Aptos"/>
                <w:i/>
                <w:iCs/>
                <w:lang w:val="lv-LV"/>
              </w:rPr>
              <w:t>ku</w:t>
            </w:r>
            <w:proofErr w:type="spellEnd"/>
            <w:r w:rsidRPr="00970FF4">
              <w:rPr>
                <w:rFonts w:ascii="Aptos" w:hAnsi="Aptos"/>
                <w:i/>
                <w:iCs/>
                <w:lang w:val="lv-LV"/>
              </w:rPr>
              <w:t>), aprūpētāja(-u) un bērna saskarsmi pamatinformācijas ievākšanas laikā, nepieciešamais izvērtēšanas fokuss, praktiskās palīdzības nepieciešamība u.c. būtiski secinājumi, k</w:t>
            </w:r>
            <w:r w:rsidR="00FC3B54">
              <w:rPr>
                <w:rFonts w:ascii="Aptos" w:hAnsi="Aptos"/>
                <w:i/>
                <w:iCs/>
                <w:lang w:val="lv-LV"/>
              </w:rPr>
              <w:t>o</w:t>
            </w:r>
            <w:r w:rsidRPr="00970FF4">
              <w:rPr>
                <w:rFonts w:ascii="Aptos" w:hAnsi="Aptos"/>
                <w:i/>
                <w:iCs/>
                <w:lang w:val="lv-LV"/>
              </w:rPr>
              <w:t xml:space="preserve"> var ierakstīt šeit vai Izvērtēšanas kopsavilkuma veidlapā.</w:t>
            </w:r>
          </w:p>
        </w:tc>
      </w:tr>
      <w:tr w:rsidR="000C7869" w:rsidRPr="00970FF4" w14:paraId="32B6A573" w14:textId="77777777" w:rsidTr="00983C02">
        <w:trPr>
          <w:trHeight w:val="10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5C300" w14:textId="77777777" w:rsidR="000C7869" w:rsidRPr="00970FF4" w:rsidRDefault="000C7869" w:rsidP="00AA29E8">
            <w:pPr>
              <w:rPr>
                <w:rFonts w:ascii="Aptos" w:hAnsi="Aptos"/>
                <w:i/>
                <w:iCs/>
                <w:lang w:val="lv-LV"/>
              </w:rPr>
            </w:pPr>
          </w:p>
        </w:tc>
      </w:tr>
    </w:tbl>
    <w:p w14:paraId="23F60D70" w14:textId="77777777" w:rsidR="000C7869" w:rsidRPr="00970FF4" w:rsidRDefault="000C7869" w:rsidP="000C7869">
      <w:pPr>
        <w:rPr>
          <w:rFonts w:ascii="Aptos" w:hAnsi="Aptos"/>
          <w:lang w:val="lv-LV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0C7869" w:rsidRPr="00970FF4" w14:paraId="47814F23" w14:textId="77777777" w:rsidTr="00983C02">
        <w:tc>
          <w:tcPr>
            <w:tcW w:w="4508" w:type="dxa"/>
            <w:shd w:val="clear" w:color="auto" w:fill="DEEAF6" w:themeFill="accent1" w:themeFillTint="33"/>
          </w:tcPr>
          <w:p w14:paraId="316E414E" w14:textId="77777777" w:rsidR="000C7869" w:rsidRPr="00970FF4" w:rsidRDefault="000C7869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Pamatinformācijas ievākšanas laiks </w:t>
            </w:r>
          </w:p>
        </w:tc>
        <w:tc>
          <w:tcPr>
            <w:tcW w:w="4843" w:type="dxa"/>
          </w:tcPr>
          <w:p w14:paraId="6DCC08FA" w14:textId="77777777" w:rsidR="000C7869" w:rsidRPr="00970FF4" w:rsidRDefault="000C7869" w:rsidP="00AA29E8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sz w:val="24"/>
                <w:szCs w:val="24"/>
                <w:lang w:val="lv-LV"/>
              </w:rPr>
              <w:t>no …. līdz</w:t>
            </w:r>
          </w:p>
        </w:tc>
      </w:tr>
      <w:tr w:rsidR="000C7869" w:rsidRPr="00970FF4" w14:paraId="1AF6C5A0" w14:textId="77777777" w:rsidTr="00983C02">
        <w:tc>
          <w:tcPr>
            <w:tcW w:w="4508" w:type="dxa"/>
            <w:shd w:val="clear" w:color="auto" w:fill="DEEAF6" w:themeFill="accent1" w:themeFillTint="33"/>
          </w:tcPr>
          <w:p w14:paraId="46C5D658" w14:textId="77777777" w:rsidR="000C7869" w:rsidRPr="00970FF4" w:rsidRDefault="000C7869" w:rsidP="00AA29E8">
            <w:pPr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</w:pPr>
            <w:r w:rsidRPr="00970FF4">
              <w:rPr>
                <w:rFonts w:asciiTheme="minorHAnsi" w:hAnsiTheme="minorHAnsi"/>
                <w:b/>
                <w:color w:val="1F4E79" w:themeColor="accent1" w:themeShade="80"/>
                <w:sz w:val="24"/>
                <w:szCs w:val="24"/>
                <w:lang w:val="lv-LV"/>
              </w:rPr>
              <w:t xml:space="preserve">Sociālais darbinieks </w:t>
            </w:r>
            <w:r w:rsidRPr="00970FF4">
              <w:rPr>
                <w:rFonts w:asciiTheme="minorHAnsi" w:hAnsiTheme="minorHAnsi"/>
                <w:i/>
                <w:color w:val="1F4E79" w:themeColor="accent1" w:themeShade="80"/>
                <w:sz w:val="24"/>
                <w:szCs w:val="24"/>
                <w:lang w:val="lv-LV"/>
              </w:rPr>
              <w:t>(vārds, uzvārds)</w:t>
            </w:r>
          </w:p>
        </w:tc>
        <w:tc>
          <w:tcPr>
            <w:tcW w:w="4843" w:type="dxa"/>
          </w:tcPr>
          <w:p w14:paraId="2EBCC5A3" w14:textId="77777777" w:rsidR="000C7869" w:rsidRPr="00970FF4" w:rsidRDefault="000C7869" w:rsidP="00AA29E8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</w:p>
        </w:tc>
      </w:tr>
    </w:tbl>
    <w:p w14:paraId="08084293" w14:textId="77777777" w:rsidR="00893484" w:rsidRDefault="00893484"/>
    <w:sectPr w:rsidR="00893484" w:rsidSect="000C7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0A0094" w16cex:dateUtc="2025-07-15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BF08E" w16cid:durableId="4C0A00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72862" w14:textId="77777777" w:rsidR="000C5B21" w:rsidRDefault="000C5B21" w:rsidP="000C7869">
      <w:pPr>
        <w:spacing w:after="0" w:line="240" w:lineRule="auto"/>
      </w:pPr>
      <w:r>
        <w:separator/>
      </w:r>
    </w:p>
  </w:endnote>
  <w:endnote w:type="continuationSeparator" w:id="0">
    <w:p w14:paraId="289B029B" w14:textId="77777777" w:rsidR="000C5B21" w:rsidRDefault="000C5B21" w:rsidP="000C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BB4E1" w14:textId="77777777" w:rsidR="00DE0C9F" w:rsidRDefault="00DE0C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4D771" w14:textId="796074D7" w:rsidR="00DE0C9F" w:rsidRDefault="00DE0C9F" w:rsidP="00DE0C9F">
    <w:pPr>
      <w:pStyle w:val="Footer"/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sdt>
      <w:sdtPr>
        <w:rPr>
          <w:color w:val="2E74B5" w:themeColor="accent1" w:themeShade="BF"/>
          <w:sz w:val="18"/>
        </w:rPr>
        <w:id w:val="8806816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2E74B5" w:themeColor="accent1" w:themeShade="BF"/>
            <w:sz w:val="18"/>
          </w:rPr>
          <w:tab/>
        </w:r>
        <w:r w:rsidRPr="00DE0C9F">
          <w:rPr>
            <w:color w:val="2E74B5" w:themeColor="accent1" w:themeShade="BF"/>
            <w:sz w:val="18"/>
          </w:rPr>
          <w:fldChar w:fldCharType="begin"/>
        </w:r>
        <w:r w:rsidRPr="00DE0C9F">
          <w:rPr>
            <w:color w:val="2E74B5" w:themeColor="accent1" w:themeShade="BF"/>
            <w:sz w:val="18"/>
          </w:rPr>
          <w:instrText xml:space="preserve"> PAGE   \* MERGEFORMAT </w:instrText>
        </w:r>
        <w:r w:rsidRPr="00DE0C9F">
          <w:rPr>
            <w:color w:val="2E74B5" w:themeColor="accent1" w:themeShade="BF"/>
            <w:sz w:val="18"/>
          </w:rPr>
          <w:fldChar w:fldCharType="separate"/>
        </w:r>
        <w:r w:rsidR="00FD53FD">
          <w:rPr>
            <w:noProof/>
            <w:color w:val="2E74B5" w:themeColor="accent1" w:themeShade="BF"/>
            <w:sz w:val="18"/>
          </w:rPr>
          <w:t>5</w:t>
        </w:r>
        <w:r w:rsidRPr="00DE0C9F">
          <w:rPr>
            <w:noProof/>
            <w:color w:val="2E74B5" w:themeColor="accent1" w:themeShade="BF"/>
            <w:sz w:val="18"/>
          </w:rPr>
          <w:fldChar w:fldCharType="end"/>
        </w:r>
      </w:sdtContent>
    </w:sdt>
  </w:p>
  <w:p w14:paraId="2D605930" w14:textId="77777777" w:rsidR="006938CD" w:rsidRDefault="006938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C70F7" w14:textId="77777777" w:rsidR="00DE0C9F" w:rsidRDefault="00DE0C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FE64C" w14:textId="77777777" w:rsidR="000C5B21" w:rsidRDefault="000C5B21" w:rsidP="000C7869">
      <w:pPr>
        <w:spacing w:after="0" w:line="240" w:lineRule="auto"/>
      </w:pPr>
      <w:r>
        <w:separator/>
      </w:r>
    </w:p>
  </w:footnote>
  <w:footnote w:type="continuationSeparator" w:id="0">
    <w:p w14:paraId="08E48F4C" w14:textId="77777777" w:rsidR="000C5B21" w:rsidRDefault="000C5B21" w:rsidP="000C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E013B" w14:textId="77777777" w:rsidR="00DE0C9F" w:rsidRDefault="00DE0C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21D90" w14:textId="77777777" w:rsidR="000C7869" w:rsidRDefault="000C7869" w:rsidP="000C7869">
    <w:pPr>
      <w:jc w:val="center"/>
      <w:rPr>
        <w:rFonts w:eastAsiaTheme="minorEastAsia"/>
        <w:sz w:val="32"/>
        <w:szCs w:val="32"/>
      </w:rPr>
    </w:pPr>
    <w:r>
      <w:rPr>
        <w:rFonts w:eastAsiaTheme="minorEastAsia"/>
        <w:sz w:val="32"/>
        <w:szCs w:val="32"/>
      </w:rPr>
      <w:t>____________________________________________</w:t>
    </w:r>
  </w:p>
  <w:p w14:paraId="2974F7D4" w14:textId="77777777" w:rsidR="000C7869" w:rsidRPr="000C7869" w:rsidRDefault="000C7869" w:rsidP="000C7869">
    <w:pPr>
      <w:jc w:val="center"/>
      <w:rPr>
        <w:rFonts w:eastAsiaTheme="minorEastAsia"/>
        <w:color w:val="D0CECE" w:themeColor="background2" w:themeShade="E6"/>
        <w:sz w:val="18"/>
        <w:szCs w:val="18"/>
      </w:rPr>
    </w:pPr>
    <w:r>
      <w:rPr>
        <w:rFonts w:eastAsiaTheme="minorEastAsia"/>
        <w:color w:val="D0CECE" w:themeColor="background2" w:themeShade="E6"/>
        <w:sz w:val="18"/>
        <w:szCs w:val="18"/>
      </w:rPr>
      <w:t>SOCIĀLĀ DIENESTA NOSAUKUMS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FA3C" w14:textId="77777777" w:rsidR="00DE0C9F" w:rsidRDefault="00DE0C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02A"/>
    <w:multiLevelType w:val="hybridMultilevel"/>
    <w:tmpl w:val="D9B452C2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C10BC"/>
    <w:multiLevelType w:val="hybridMultilevel"/>
    <w:tmpl w:val="8496FA2C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01C67"/>
    <w:multiLevelType w:val="hybridMultilevel"/>
    <w:tmpl w:val="BC780134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50DD5"/>
    <w:multiLevelType w:val="hybridMultilevel"/>
    <w:tmpl w:val="BF640860"/>
    <w:lvl w:ilvl="0" w:tplc="D5D25C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7457F"/>
    <w:multiLevelType w:val="hybridMultilevel"/>
    <w:tmpl w:val="9C9C9378"/>
    <w:lvl w:ilvl="0" w:tplc="D5D25C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69"/>
    <w:rsid w:val="00052E52"/>
    <w:rsid w:val="00074463"/>
    <w:rsid w:val="00092522"/>
    <w:rsid w:val="000B7087"/>
    <w:rsid w:val="000C5B21"/>
    <w:rsid w:val="000C7869"/>
    <w:rsid w:val="000E798B"/>
    <w:rsid w:val="00115003"/>
    <w:rsid w:val="00140B68"/>
    <w:rsid w:val="00144350"/>
    <w:rsid w:val="003134FE"/>
    <w:rsid w:val="00345905"/>
    <w:rsid w:val="00360BCE"/>
    <w:rsid w:val="00360C23"/>
    <w:rsid w:val="003922EF"/>
    <w:rsid w:val="003A27C6"/>
    <w:rsid w:val="003B1117"/>
    <w:rsid w:val="004318EB"/>
    <w:rsid w:val="004878A1"/>
    <w:rsid w:val="004C0F75"/>
    <w:rsid w:val="004E246C"/>
    <w:rsid w:val="00542AEF"/>
    <w:rsid w:val="0055729D"/>
    <w:rsid w:val="005866DF"/>
    <w:rsid w:val="00592F03"/>
    <w:rsid w:val="005B6DC5"/>
    <w:rsid w:val="005C10D1"/>
    <w:rsid w:val="005C4E10"/>
    <w:rsid w:val="005C6EEB"/>
    <w:rsid w:val="005D32E3"/>
    <w:rsid w:val="006028AB"/>
    <w:rsid w:val="00615E26"/>
    <w:rsid w:val="00631660"/>
    <w:rsid w:val="006751E5"/>
    <w:rsid w:val="006775E3"/>
    <w:rsid w:val="006938CD"/>
    <w:rsid w:val="00697317"/>
    <w:rsid w:val="006D0849"/>
    <w:rsid w:val="006F6D07"/>
    <w:rsid w:val="00721A40"/>
    <w:rsid w:val="007464BC"/>
    <w:rsid w:val="00775CBC"/>
    <w:rsid w:val="007B2AC4"/>
    <w:rsid w:val="007C7FE2"/>
    <w:rsid w:val="00820C28"/>
    <w:rsid w:val="0082510E"/>
    <w:rsid w:val="0083294D"/>
    <w:rsid w:val="00872456"/>
    <w:rsid w:val="00893484"/>
    <w:rsid w:val="008A34E1"/>
    <w:rsid w:val="009230C9"/>
    <w:rsid w:val="00957A5A"/>
    <w:rsid w:val="00976BA3"/>
    <w:rsid w:val="00983C02"/>
    <w:rsid w:val="009A17C1"/>
    <w:rsid w:val="009D314C"/>
    <w:rsid w:val="009D5CBA"/>
    <w:rsid w:val="00A07503"/>
    <w:rsid w:val="00A35254"/>
    <w:rsid w:val="00A4305F"/>
    <w:rsid w:val="00A6167E"/>
    <w:rsid w:val="00A72B36"/>
    <w:rsid w:val="00AD381E"/>
    <w:rsid w:val="00AD70C9"/>
    <w:rsid w:val="00AF07A5"/>
    <w:rsid w:val="00B0221B"/>
    <w:rsid w:val="00B571DB"/>
    <w:rsid w:val="00B76114"/>
    <w:rsid w:val="00BC1725"/>
    <w:rsid w:val="00BD104B"/>
    <w:rsid w:val="00C47998"/>
    <w:rsid w:val="00C63562"/>
    <w:rsid w:val="00C66857"/>
    <w:rsid w:val="00C672ED"/>
    <w:rsid w:val="00CA2315"/>
    <w:rsid w:val="00CB03E2"/>
    <w:rsid w:val="00D113F4"/>
    <w:rsid w:val="00D333EE"/>
    <w:rsid w:val="00D72233"/>
    <w:rsid w:val="00D83CBB"/>
    <w:rsid w:val="00DD42B8"/>
    <w:rsid w:val="00DE0C9F"/>
    <w:rsid w:val="00E03114"/>
    <w:rsid w:val="00E03172"/>
    <w:rsid w:val="00E068FC"/>
    <w:rsid w:val="00E1072A"/>
    <w:rsid w:val="00E40B90"/>
    <w:rsid w:val="00E612A0"/>
    <w:rsid w:val="00EE7456"/>
    <w:rsid w:val="00F018B5"/>
    <w:rsid w:val="00F24151"/>
    <w:rsid w:val="00F81320"/>
    <w:rsid w:val="00FA6924"/>
    <w:rsid w:val="00FB30E5"/>
    <w:rsid w:val="00FC3B54"/>
    <w:rsid w:val="00FD3134"/>
    <w:rsid w:val="00FD53FD"/>
    <w:rsid w:val="00FE32CE"/>
    <w:rsid w:val="5E01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D85A"/>
  <w15:chartTrackingRefBased/>
  <w15:docId w15:val="{526AC667-6D20-4695-AE2F-FBED82D1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69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869"/>
    <w:pPr>
      <w:ind w:left="720"/>
      <w:contextualSpacing/>
    </w:pPr>
  </w:style>
  <w:style w:type="table" w:styleId="TableGrid">
    <w:name w:val="Table Grid"/>
    <w:basedOn w:val="TableNormal"/>
    <w:uiPriority w:val="59"/>
    <w:rsid w:val="000C786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69"/>
    <w:rPr>
      <w:rFonts w:ascii="Calibri" w:eastAsia="SimSun" w:hAnsi="Calibri" w:cs="Calibri"/>
      <w:kern w:val="3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69"/>
    <w:rPr>
      <w:rFonts w:ascii="Calibri" w:eastAsia="SimSun" w:hAnsi="Calibri" w:cs="Calibri"/>
      <w:kern w:val="3"/>
      <w:lang w:val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869"/>
    <w:rPr>
      <w:rFonts w:ascii="Calibri" w:eastAsia="SimSun" w:hAnsi="Calibri" w:cs="Calibri"/>
      <w:kern w:val="3"/>
      <w:sz w:val="20"/>
      <w:szCs w:val="20"/>
      <w:lang w:val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C7869"/>
    <w:rPr>
      <w:vertAlign w:val="superscript"/>
    </w:rPr>
  </w:style>
  <w:style w:type="paragraph" w:styleId="Revision">
    <w:name w:val="Revision"/>
    <w:hidden/>
    <w:uiPriority w:val="99"/>
    <w:semiHidden/>
    <w:rsid w:val="006028AB"/>
    <w:pPr>
      <w:spacing w:after="0" w:line="240" w:lineRule="auto"/>
    </w:pPr>
    <w:rPr>
      <w:rFonts w:ascii="Calibri" w:eastAsia="SimSun" w:hAnsi="Calibri" w:cs="Calibri"/>
      <w:kern w:val="3"/>
      <w:lang w:val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2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AB"/>
    <w:rPr>
      <w:rFonts w:ascii="Calibri" w:eastAsia="SimSun" w:hAnsi="Calibri" w:cs="Calibri"/>
      <w:kern w:val="3"/>
      <w:sz w:val="20"/>
      <w:szCs w:val="20"/>
      <w:lang w:val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AB"/>
    <w:rPr>
      <w:rFonts w:ascii="Calibri" w:eastAsia="SimSun" w:hAnsi="Calibri" w:cs="Calibri"/>
      <w:b/>
      <w:bCs/>
      <w:kern w:val="3"/>
      <w:sz w:val="20"/>
      <w:szCs w:val="20"/>
      <w:lang w:val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57"/>
    <w:rPr>
      <w:rFonts w:ascii="Segoe UI" w:eastAsia="SimSun" w:hAnsi="Segoe UI" w:cs="Segoe UI"/>
      <w:kern w:val="3"/>
      <w:sz w:val="18"/>
      <w:szCs w:val="18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4558</Words>
  <Characters>2599</Characters>
  <Application>Microsoft Office Word</Application>
  <DocSecurity>0</DocSecurity>
  <Lines>21</Lines>
  <Paragraphs>14</Paragraphs>
  <ScaleCrop>false</ScaleCrop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2025-07-17T06:47:00Z</dcterms:created>
  <dcterms:modified xsi:type="dcterms:W3CDTF">2025-09-03T10:33:00Z</dcterms:modified>
</cp:coreProperties>
</file>