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22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8364"/>
        <w:gridCol w:w="860"/>
      </w:tblGrid>
      <w:tr w:rsidR="00EB50B0" w:rsidRPr="00BF4387" w14:paraId="27271F5A" w14:textId="77777777" w:rsidTr="009F1767">
        <w:tc>
          <w:tcPr>
            <w:tcW w:w="8364" w:type="dxa"/>
            <w:shd w:val="clear" w:color="auto" w:fill="DBE5F1" w:themeFill="accent1" w:themeFillTint="33"/>
          </w:tcPr>
          <w:p w14:paraId="2C108602" w14:textId="4A8C645C" w:rsidR="00EB50B0" w:rsidRPr="00BF4387" w:rsidRDefault="00BF4387" w:rsidP="00C24231">
            <w:pPr>
              <w:rPr>
                <w:rFonts w:ascii="Aptos" w:hAnsi="Aptos" w:cstheme="minorHAnsi"/>
                <w:b/>
                <w:bCs/>
                <w:i/>
                <w:color w:val="365F91" w:themeColor="accent1" w:themeShade="BF"/>
                <w:sz w:val="24"/>
                <w:szCs w:val="24"/>
                <w:lang w:val="lv-LV"/>
              </w:rPr>
            </w:pPr>
            <w:r w:rsidRPr="00BF4387">
              <w:rPr>
                <w:rFonts w:ascii="Aptos" w:hAnsi="Aptos" w:cstheme="minorHAnsi"/>
                <w:b/>
                <w:bCs/>
                <w:color w:val="244061" w:themeColor="accent1" w:themeShade="80"/>
                <w:sz w:val="28"/>
                <w:szCs w:val="24"/>
                <w:lang w:val="lv-LV"/>
              </w:rPr>
              <w:t>ĢIMENES SAPULCE</w:t>
            </w:r>
          </w:p>
        </w:tc>
        <w:tc>
          <w:tcPr>
            <w:tcW w:w="860" w:type="dxa"/>
            <w:shd w:val="clear" w:color="auto" w:fill="FFFFFF" w:themeFill="background1"/>
          </w:tcPr>
          <w:p w14:paraId="10F1CBE1" w14:textId="77777777" w:rsidR="00EB50B0" w:rsidRPr="00BF4387" w:rsidRDefault="00EB50B0" w:rsidP="000F6D48">
            <w:pPr>
              <w:jc w:val="both"/>
              <w:rPr>
                <w:rFonts w:ascii="Aptos" w:hAnsi="Aptos"/>
                <w:b/>
                <w:bCs/>
                <w:color w:val="365F91" w:themeColor="accent1" w:themeShade="BF"/>
                <w:sz w:val="24"/>
                <w:szCs w:val="24"/>
                <w:lang w:val="lv-LV"/>
              </w:rPr>
            </w:pPr>
            <w:r w:rsidRPr="00BF4387">
              <w:rPr>
                <w:rFonts w:ascii="Aptos" w:hAnsi="Aptos"/>
                <w:b/>
                <w:bCs/>
                <w:noProof/>
                <w:color w:val="365F91" w:themeColor="accent1" w:themeShade="BF"/>
                <w:spacing w:val="94"/>
                <w:sz w:val="24"/>
                <w:szCs w:val="24"/>
                <w:lang w:val="lv-LV" w:eastAsia="lv-LV"/>
              </w:rPr>
              <w:drawing>
                <wp:inline distT="0" distB="0" distL="0" distR="0" wp14:anchorId="22EA8468" wp14:editId="19E652EA">
                  <wp:extent cx="408940" cy="277945"/>
                  <wp:effectExtent l="0" t="0" r="0" b="8255"/>
                  <wp:docPr id="1408" name="Attēls 4" descr="Attēls, kurā ir ierīce, zīmējums&#10;&#10;Apraksts ģenerēts automātiski">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C55B824E-DC59-4E7C-86A5-8514FAD392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ttēls 4" descr="Attēls, kurā ir ierīce, zīmējums&#10;&#10;Apraksts ģenerēts automātiski">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C55B824E-DC59-4E7C-86A5-8514FAD392AF}"/>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12579" cy="280418"/>
                          </a:xfrm>
                          <a:prstGeom prst="rect">
                            <a:avLst/>
                          </a:prstGeom>
                        </pic:spPr>
                      </pic:pic>
                    </a:graphicData>
                  </a:graphic>
                </wp:inline>
              </w:drawing>
            </w:r>
          </w:p>
        </w:tc>
      </w:tr>
    </w:tbl>
    <w:p w14:paraId="4FE67EB3" w14:textId="77777777" w:rsidR="00D74192" w:rsidRPr="00BF4387" w:rsidRDefault="00D74192" w:rsidP="00C24231">
      <w:pPr>
        <w:spacing w:line="360" w:lineRule="auto"/>
        <w:jc w:val="both"/>
        <w:rPr>
          <w:rFonts w:ascii="Aptos" w:eastAsiaTheme="minorEastAsia" w:hAnsi="Aptos" w:cs="Times New Roman"/>
          <w:b/>
          <w:bCs/>
          <w:sz w:val="24"/>
          <w:szCs w:val="24"/>
          <w:lang w:val="lv-LV"/>
        </w:rPr>
      </w:pPr>
    </w:p>
    <w:p w14:paraId="684384F2" w14:textId="72591461" w:rsidR="00C24231" w:rsidRPr="00BF4387" w:rsidRDefault="00C24231" w:rsidP="00C90C93">
      <w:pPr>
        <w:spacing w:line="360" w:lineRule="auto"/>
        <w:jc w:val="both"/>
        <w:rPr>
          <w:rFonts w:ascii="Aptos" w:eastAsiaTheme="minorEastAsia" w:hAnsi="Aptos" w:cs="Times New Roman"/>
          <w:sz w:val="24"/>
          <w:szCs w:val="24"/>
          <w:lang w:val="lv-LV"/>
        </w:rPr>
      </w:pPr>
      <w:r w:rsidRPr="00BF4387">
        <w:rPr>
          <w:rFonts w:ascii="Aptos" w:eastAsiaTheme="minorEastAsia" w:hAnsi="Aptos" w:cs="Times New Roman"/>
          <w:b/>
          <w:i/>
          <w:color w:val="244061" w:themeColor="accent1" w:themeShade="80"/>
          <w:sz w:val="24"/>
          <w:szCs w:val="24"/>
          <w:lang w:val="lv-LV"/>
        </w:rPr>
        <w:t>Ģimenes sapulce</w:t>
      </w:r>
      <w:r w:rsidRPr="00BF4387">
        <w:rPr>
          <w:rFonts w:ascii="Aptos" w:eastAsiaTheme="minorEastAsia" w:hAnsi="Aptos" w:cs="Times New Roman"/>
          <w:color w:val="244061" w:themeColor="accent1" w:themeShade="80"/>
          <w:sz w:val="24"/>
          <w:szCs w:val="24"/>
          <w:lang w:val="lv-LV"/>
        </w:rPr>
        <w:t xml:space="preserve"> </w:t>
      </w:r>
      <w:r w:rsidRPr="00BF4387">
        <w:rPr>
          <w:rFonts w:ascii="Aptos" w:eastAsiaTheme="minorEastAsia" w:hAnsi="Aptos" w:cs="Times New Roman"/>
          <w:sz w:val="24"/>
          <w:szCs w:val="24"/>
          <w:lang w:val="lv-LV"/>
        </w:rPr>
        <w:t>ir viena no sociālā darba metodēm, ko metodiskajā materiālā iesakām kā labo SDĢB</w:t>
      </w:r>
      <w:r w:rsidR="00D74192" w:rsidRPr="00BF4387">
        <w:rPr>
          <w:rFonts w:ascii="Aptos" w:eastAsiaTheme="minorEastAsia" w:hAnsi="Aptos" w:cs="Times New Roman"/>
          <w:sz w:val="24"/>
          <w:szCs w:val="24"/>
          <w:lang w:val="lv-LV"/>
        </w:rPr>
        <w:t xml:space="preserve"> </w:t>
      </w:r>
      <w:r w:rsidRPr="00BF4387">
        <w:rPr>
          <w:rFonts w:ascii="Aptos" w:eastAsiaTheme="minorEastAsia" w:hAnsi="Aptos" w:cs="Times New Roman"/>
          <w:sz w:val="24"/>
          <w:szCs w:val="24"/>
          <w:lang w:val="lv-LV"/>
        </w:rPr>
        <w:t>praksi</w:t>
      </w:r>
      <w:r w:rsidR="00A76455">
        <w:rPr>
          <w:rFonts w:ascii="Aptos" w:eastAsiaTheme="minorEastAsia" w:hAnsi="Aptos" w:cs="Times New Roman"/>
          <w:sz w:val="24"/>
          <w:szCs w:val="24"/>
          <w:lang w:val="lv-LV"/>
        </w:rPr>
        <w:t xml:space="preserve"> </w:t>
      </w:r>
      <w:r w:rsidR="00D74192" w:rsidRPr="00BF4387">
        <w:rPr>
          <w:rFonts w:ascii="Aptos" w:eastAsiaTheme="minorEastAsia" w:hAnsi="Aptos" w:cs="Times New Roman"/>
          <w:sz w:val="24"/>
          <w:szCs w:val="24"/>
          <w:lang w:val="lv-LV"/>
        </w:rPr>
        <w:t>gadījuma vadīšan</w:t>
      </w:r>
      <w:r w:rsidRPr="00BF4387">
        <w:rPr>
          <w:rFonts w:ascii="Aptos" w:eastAsiaTheme="minorEastAsia" w:hAnsi="Aptos" w:cs="Times New Roman"/>
          <w:sz w:val="24"/>
          <w:szCs w:val="24"/>
          <w:lang w:val="lv-LV"/>
        </w:rPr>
        <w:t xml:space="preserve">ā. SDĢB gadījuma vadīšanā izmanto dažādas sapulču un tikšanās formas gan </w:t>
      </w:r>
      <w:r w:rsidR="00CC7779" w:rsidRPr="00BF4387">
        <w:rPr>
          <w:rFonts w:ascii="Aptos" w:eastAsiaTheme="minorEastAsia" w:hAnsi="Aptos" w:cs="Times New Roman"/>
          <w:sz w:val="24"/>
          <w:szCs w:val="24"/>
          <w:lang w:val="lv-LV"/>
        </w:rPr>
        <w:t>izvērtēšanas</w:t>
      </w:r>
      <w:r w:rsidR="00D74192" w:rsidRPr="00BF4387">
        <w:rPr>
          <w:rFonts w:ascii="Aptos" w:eastAsiaTheme="minorEastAsia" w:hAnsi="Aptos" w:cs="Times New Roman"/>
          <w:sz w:val="24"/>
          <w:szCs w:val="24"/>
          <w:lang w:val="lv-LV"/>
        </w:rPr>
        <w:t xml:space="preserve">, </w:t>
      </w:r>
      <w:r w:rsidR="00CC7779" w:rsidRPr="00BF4387">
        <w:rPr>
          <w:rFonts w:ascii="Aptos" w:eastAsiaTheme="minorEastAsia" w:hAnsi="Aptos" w:cs="Times New Roman"/>
          <w:sz w:val="24"/>
          <w:szCs w:val="24"/>
          <w:lang w:val="lv-LV"/>
        </w:rPr>
        <w:t>intervences</w:t>
      </w:r>
      <w:r w:rsidR="00A76455">
        <w:rPr>
          <w:rFonts w:ascii="Aptos" w:eastAsiaTheme="minorEastAsia" w:hAnsi="Aptos" w:cs="Times New Roman"/>
          <w:sz w:val="24"/>
          <w:szCs w:val="24"/>
          <w:lang w:val="lv-LV"/>
        </w:rPr>
        <w:t>, gan</w:t>
      </w:r>
      <w:r w:rsidR="00D74192" w:rsidRPr="00BF4387">
        <w:rPr>
          <w:rFonts w:ascii="Aptos" w:eastAsiaTheme="minorEastAsia" w:hAnsi="Aptos" w:cs="Times New Roman"/>
          <w:sz w:val="24"/>
          <w:szCs w:val="24"/>
          <w:lang w:val="lv-LV"/>
        </w:rPr>
        <w:t xml:space="preserve"> novērtēšanas procesā</w:t>
      </w:r>
      <w:r w:rsidRPr="00BF4387">
        <w:rPr>
          <w:rFonts w:ascii="Aptos" w:eastAsiaTheme="minorEastAsia" w:hAnsi="Aptos" w:cs="Times New Roman"/>
          <w:sz w:val="24"/>
          <w:szCs w:val="24"/>
          <w:lang w:val="lv-LV"/>
        </w:rPr>
        <w:t>.</w:t>
      </w:r>
      <w:r w:rsidR="00CC7779" w:rsidRPr="00BF4387">
        <w:rPr>
          <w:rFonts w:ascii="Aptos" w:eastAsiaTheme="minorEastAsia" w:hAnsi="Aptos" w:cs="Times New Roman"/>
          <w:sz w:val="24"/>
          <w:szCs w:val="24"/>
          <w:lang w:val="lv-LV"/>
        </w:rPr>
        <w:t xml:space="preserve"> </w:t>
      </w:r>
      <w:r w:rsidR="49DED583" w:rsidRPr="00BF4387">
        <w:rPr>
          <w:rFonts w:ascii="Aptos" w:eastAsiaTheme="minorEastAsia" w:hAnsi="Aptos" w:cs="Times New Roman"/>
          <w:sz w:val="24"/>
          <w:szCs w:val="24"/>
          <w:lang w:val="lv-LV"/>
        </w:rPr>
        <w:t>Ģimenes s</w:t>
      </w:r>
      <w:r w:rsidR="408787E2" w:rsidRPr="00BF4387">
        <w:rPr>
          <w:rFonts w:ascii="Aptos" w:eastAsiaTheme="minorEastAsia" w:hAnsi="Aptos" w:cs="Times New Roman"/>
          <w:sz w:val="24"/>
          <w:szCs w:val="24"/>
          <w:lang w:val="lv-LV"/>
        </w:rPr>
        <w:t>apulču</w:t>
      </w:r>
      <w:r w:rsidR="00720A1C" w:rsidRPr="00BF4387">
        <w:rPr>
          <w:rFonts w:ascii="Aptos" w:eastAsiaTheme="minorEastAsia" w:hAnsi="Aptos" w:cs="Times New Roman"/>
          <w:sz w:val="24"/>
          <w:szCs w:val="24"/>
          <w:lang w:val="lv-LV"/>
        </w:rPr>
        <w:t xml:space="preserve"> galvenais mērķis ir </w:t>
      </w:r>
      <w:r w:rsidRPr="00BF4387">
        <w:rPr>
          <w:rFonts w:ascii="Aptos" w:eastAsiaTheme="minorEastAsia" w:hAnsi="Aptos" w:cs="Times New Roman"/>
          <w:sz w:val="24"/>
          <w:szCs w:val="24"/>
          <w:lang w:val="lv-LV"/>
        </w:rPr>
        <w:t>klienta līdzdalība lēmuma pieņemšanā, t.sk. kopīgas izpratnes veidošana, refleksija un redzējums par resursu un problēmu jomu (vajadzību) cēlonisko likumsakarību</w:t>
      </w:r>
      <w:r w:rsidR="00A76455">
        <w:rPr>
          <w:rFonts w:ascii="Aptos" w:eastAsiaTheme="minorEastAsia" w:hAnsi="Aptos" w:cs="Times New Roman"/>
          <w:sz w:val="24"/>
          <w:szCs w:val="24"/>
          <w:lang w:val="lv-LV"/>
        </w:rPr>
        <w:t>,</w:t>
      </w:r>
      <w:r w:rsidRPr="00BF4387">
        <w:rPr>
          <w:rFonts w:ascii="Aptos" w:eastAsiaTheme="minorEastAsia" w:hAnsi="Aptos" w:cs="Times New Roman"/>
          <w:sz w:val="24"/>
          <w:szCs w:val="24"/>
          <w:lang w:val="lv-LV"/>
        </w:rPr>
        <w:t xml:space="preserve"> risinājumiem, kopīgu (sapulces dalībniekiem pieņemamu) lēmumu meklēšana</w:t>
      </w:r>
      <w:r w:rsidR="00A76455">
        <w:rPr>
          <w:rFonts w:ascii="Aptos" w:eastAsiaTheme="minorEastAsia" w:hAnsi="Aptos" w:cs="Times New Roman"/>
          <w:sz w:val="24"/>
          <w:szCs w:val="24"/>
          <w:lang w:val="lv-LV"/>
        </w:rPr>
        <w:t xml:space="preserve">, </w:t>
      </w:r>
      <w:r w:rsidRPr="00BF4387">
        <w:rPr>
          <w:rFonts w:ascii="Aptos" w:eastAsiaTheme="minorEastAsia" w:hAnsi="Aptos" w:cs="Times New Roman"/>
          <w:sz w:val="24"/>
          <w:szCs w:val="24"/>
          <w:lang w:val="lv-LV"/>
        </w:rPr>
        <w:t>atbalsta nepieciešamīb</w:t>
      </w:r>
      <w:r w:rsidR="00A76455">
        <w:rPr>
          <w:rFonts w:ascii="Aptos" w:eastAsiaTheme="minorEastAsia" w:hAnsi="Aptos" w:cs="Times New Roman"/>
          <w:sz w:val="24"/>
          <w:szCs w:val="24"/>
          <w:lang w:val="lv-LV"/>
        </w:rPr>
        <w:t>as apzināšana</w:t>
      </w:r>
      <w:r w:rsidRPr="00BF4387">
        <w:rPr>
          <w:rFonts w:ascii="Aptos" w:eastAsiaTheme="minorEastAsia" w:hAnsi="Aptos" w:cs="Times New Roman"/>
          <w:sz w:val="24"/>
          <w:szCs w:val="24"/>
          <w:lang w:val="lv-LV"/>
        </w:rPr>
        <w:t xml:space="preserve"> u</w:t>
      </w:r>
      <w:r w:rsidR="00A76455">
        <w:rPr>
          <w:rFonts w:ascii="Aptos" w:eastAsiaTheme="minorEastAsia" w:hAnsi="Aptos" w:cs="Times New Roman"/>
          <w:sz w:val="24"/>
          <w:szCs w:val="24"/>
          <w:lang w:val="lv-LV"/>
        </w:rPr>
        <w:t>.</w:t>
      </w:r>
      <w:r w:rsidRPr="00BF4387">
        <w:rPr>
          <w:rFonts w:ascii="Aptos" w:eastAsiaTheme="minorEastAsia" w:hAnsi="Aptos" w:cs="Times New Roman"/>
          <w:sz w:val="24"/>
          <w:szCs w:val="24"/>
          <w:lang w:val="lv-LV"/>
        </w:rPr>
        <w:t xml:space="preserve">tml. </w:t>
      </w:r>
    </w:p>
    <w:p w14:paraId="37F26A78" w14:textId="425D1C62" w:rsidR="00720A1C" w:rsidRPr="00BF4387" w:rsidRDefault="00C24231" w:rsidP="00C90C93">
      <w:pPr>
        <w:spacing w:line="360" w:lineRule="auto"/>
        <w:jc w:val="both"/>
        <w:rPr>
          <w:rFonts w:ascii="Aptos" w:eastAsiaTheme="minorEastAsia" w:hAnsi="Aptos" w:cs="Times New Roman"/>
          <w:sz w:val="24"/>
          <w:szCs w:val="24"/>
          <w:lang w:val="lv-LV"/>
        </w:rPr>
      </w:pPr>
      <w:r w:rsidRPr="00BF4387">
        <w:rPr>
          <w:rFonts w:ascii="Aptos" w:eastAsiaTheme="minorEastAsia" w:hAnsi="Aptos" w:cs="Times New Roman"/>
          <w:sz w:val="24"/>
          <w:szCs w:val="24"/>
          <w:lang w:val="lv-LV"/>
        </w:rPr>
        <w:t>Ģimenes sapulce</w:t>
      </w:r>
      <w:r w:rsidR="007220BB">
        <w:rPr>
          <w:rFonts w:ascii="Aptos" w:eastAsiaTheme="minorEastAsia" w:hAnsi="Aptos" w:cs="Times New Roman"/>
          <w:sz w:val="24"/>
          <w:szCs w:val="24"/>
          <w:lang w:val="lv-LV"/>
        </w:rPr>
        <w:t>i kā metožu kopumam</w:t>
      </w:r>
      <w:r w:rsidRPr="00BF4387">
        <w:rPr>
          <w:rFonts w:ascii="Aptos" w:eastAsiaTheme="minorEastAsia" w:hAnsi="Aptos" w:cs="Times New Roman"/>
          <w:sz w:val="24"/>
          <w:szCs w:val="24"/>
          <w:lang w:val="lv-LV"/>
        </w:rPr>
        <w:t xml:space="preserve"> visbiežāk tiek izdalīti četri veidi:</w:t>
      </w:r>
    </w:p>
    <w:p w14:paraId="6347099B" w14:textId="006B6594" w:rsidR="00C24231" w:rsidRPr="00BF4387" w:rsidRDefault="00C24231" w:rsidP="00C90C93">
      <w:pPr>
        <w:pStyle w:val="ListParagraph"/>
        <w:numPr>
          <w:ilvl w:val="0"/>
          <w:numId w:val="11"/>
        </w:numPr>
        <w:spacing w:line="360" w:lineRule="auto"/>
        <w:jc w:val="both"/>
        <w:rPr>
          <w:rFonts w:ascii="Aptos" w:eastAsiaTheme="minorEastAsia" w:hAnsi="Aptos" w:cs="Times New Roman"/>
          <w:sz w:val="24"/>
          <w:szCs w:val="24"/>
          <w:lang w:val="lv-LV"/>
        </w:rPr>
      </w:pPr>
      <w:r w:rsidRPr="00BF4387">
        <w:rPr>
          <w:rFonts w:ascii="Aptos" w:eastAsiaTheme="minorEastAsia" w:hAnsi="Aptos" w:cs="Times New Roman"/>
          <w:sz w:val="24"/>
          <w:szCs w:val="24"/>
          <w:lang w:val="lv-LV"/>
        </w:rPr>
        <w:t xml:space="preserve">Ģimenes sapulce starp </w:t>
      </w:r>
      <w:proofErr w:type="spellStart"/>
      <w:r w:rsidRPr="00BF4387">
        <w:rPr>
          <w:rFonts w:ascii="Aptos" w:eastAsiaTheme="minorEastAsia" w:hAnsi="Aptos" w:cs="Times New Roman"/>
          <w:sz w:val="24"/>
          <w:szCs w:val="24"/>
          <w:lang w:val="lv-LV"/>
        </w:rPr>
        <w:t>kodolģimeni</w:t>
      </w:r>
      <w:proofErr w:type="spellEnd"/>
      <w:r w:rsidRPr="00BF4387">
        <w:rPr>
          <w:rFonts w:ascii="Aptos" w:eastAsiaTheme="minorEastAsia" w:hAnsi="Aptos" w:cs="Times New Roman"/>
          <w:sz w:val="24"/>
          <w:szCs w:val="24"/>
          <w:lang w:val="lv-LV"/>
        </w:rPr>
        <w:t xml:space="preserve"> </w:t>
      </w:r>
      <w:r w:rsidR="0050798C" w:rsidRPr="00BF4387">
        <w:rPr>
          <w:rFonts w:ascii="Aptos" w:eastAsiaTheme="minorEastAsia" w:hAnsi="Aptos" w:cs="Times New Roman"/>
          <w:sz w:val="24"/>
          <w:szCs w:val="24"/>
          <w:lang w:val="lv-LV"/>
        </w:rPr>
        <w:t>(</w:t>
      </w:r>
      <w:proofErr w:type="spellStart"/>
      <w:r w:rsidR="0050798C" w:rsidRPr="00BF4387">
        <w:rPr>
          <w:rFonts w:ascii="Aptos" w:eastAsiaTheme="minorEastAsia" w:hAnsi="Aptos" w:cs="Times New Roman"/>
          <w:sz w:val="24"/>
          <w:szCs w:val="24"/>
          <w:lang w:val="lv-LV"/>
        </w:rPr>
        <w:t>pamatģimene</w:t>
      </w:r>
      <w:proofErr w:type="spellEnd"/>
      <w:r w:rsidR="0050798C" w:rsidRPr="00BF4387">
        <w:rPr>
          <w:rFonts w:ascii="Aptos" w:eastAsiaTheme="minorEastAsia" w:hAnsi="Aptos" w:cs="Times New Roman"/>
          <w:sz w:val="24"/>
          <w:szCs w:val="24"/>
          <w:lang w:val="lv-LV"/>
        </w:rPr>
        <w:t xml:space="preserve">, kuri dzīvi kopā, bieži vienā mājsaimniecībā) </w:t>
      </w:r>
      <w:r w:rsidRPr="00BF4387">
        <w:rPr>
          <w:rFonts w:ascii="Aptos" w:eastAsiaTheme="minorEastAsia" w:hAnsi="Aptos" w:cs="Times New Roman"/>
          <w:sz w:val="24"/>
          <w:szCs w:val="24"/>
          <w:lang w:val="lv-LV"/>
        </w:rPr>
        <w:t xml:space="preserve">un tuvākiem ģimenes resursiem, t.sk. ģimenes locekļiem, ģimenes draugiem un ģimenes dabīgās vides cilvēkiem. SDĢB ir ģimenes sapulces organizators, kurš palīdz sanākt kopā, aktualizē sapulces mērķi, noteikumus un procesu. SDĢB sapulcē nepiedalās, veic sapulces procesa protokolēšanu. </w:t>
      </w:r>
      <w:r w:rsidR="000F6D48" w:rsidRPr="00BF4387">
        <w:rPr>
          <w:rFonts w:ascii="Aptos" w:eastAsiaTheme="minorEastAsia" w:hAnsi="Aptos" w:cs="Times New Roman"/>
          <w:sz w:val="24"/>
          <w:szCs w:val="24"/>
          <w:lang w:val="lv-LV"/>
        </w:rPr>
        <w:t>Šī ir atvērta ģimenes sapulces forma, k</w:t>
      </w:r>
      <w:r w:rsidR="007220BB">
        <w:rPr>
          <w:rFonts w:ascii="Aptos" w:eastAsiaTheme="minorEastAsia" w:hAnsi="Aptos" w:cs="Times New Roman"/>
          <w:sz w:val="24"/>
          <w:szCs w:val="24"/>
          <w:lang w:val="lv-LV"/>
        </w:rPr>
        <w:t>as</w:t>
      </w:r>
      <w:r w:rsidR="000F6D48" w:rsidRPr="00BF4387">
        <w:rPr>
          <w:rFonts w:ascii="Aptos" w:eastAsiaTheme="minorEastAsia" w:hAnsi="Aptos" w:cs="Times New Roman"/>
          <w:sz w:val="24"/>
          <w:szCs w:val="24"/>
          <w:lang w:val="lv-LV"/>
        </w:rPr>
        <w:t xml:space="preserve"> vairāk vērsta uz ģimenes dabīgās vides un kopienas resursu a</w:t>
      </w:r>
      <w:r w:rsidR="007220BB">
        <w:rPr>
          <w:rFonts w:ascii="Aptos" w:eastAsiaTheme="minorEastAsia" w:hAnsi="Aptos" w:cs="Times New Roman"/>
          <w:sz w:val="24"/>
          <w:szCs w:val="24"/>
          <w:lang w:val="lv-LV"/>
        </w:rPr>
        <w:t>k</w:t>
      </w:r>
      <w:r w:rsidR="000F6D48" w:rsidRPr="00BF4387">
        <w:rPr>
          <w:rFonts w:ascii="Aptos" w:eastAsiaTheme="minorEastAsia" w:hAnsi="Aptos" w:cs="Times New Roman"/>
          <w:sz w:val="24"/>
          <w:szCs w:val="24"/>
          <w:lang w:val="lv-LV"/>
        </w:rPr>
        <w:t>t</w:t>
      </w:r>
      <w:r w:rsidR="007220BB">
        <w:rPr>
          <w:rFonts w:ascii="Aptos" w:eastAsiaTheme="minorEastAsia" w:hAnsi="Aptos" w:cs="Times New Roman"/>
          <w:sz w:val="24"/>
          <w:szCs w:val="24"/>
          <w:lang w:val="lv-LV"/>
        </w:rPr>
        <w:t>ivi</w:t>
      </w:r>
      <w:r w:rsidR="000F6D48" w:rsidRPr="00BF4387">
        <w:rPr>
          <w:rFonts w:ascii="Aptos" w:eastAsiaTheme="minorEastAsia" w:hAnsi="Aptos" w:cs="Times New Roman"/>
          <w:sz w:val="24"/>
          <w:szCs w:val="24"/>
          <w:lang w:val="lv-LV"/>
        </w:rPr>
        <w:t>zēšanu un problēmu risināšanu. Pazīstam</w:t>
      </w:r>
      <w:r w:rsidR="007220BB">
        <w:rPr>
          <w:rFonts w:ascii="Aptos" w:eastAsiaTheme="minorEastAsia" w:hAnsi="Aptos" w:cs="Times New Roman"/>
          <w:sz w:val="24"/>
          <w:szCs w:val="24"/>
          <w:lang w:val="lv-LV"/>
        </w:rPr>
        <w:t>a</w:t>
      </w:r>
      <w:r w:rsidR="000F6D48" w:rsidRPr="00BF4387">
        <w:rPr>
          <w:rFonts w:ascii="Aptos" w:eastAsiaTheme="minorEastAsia" w:hAnsi="Aptos" w:cs="Times New Roman"/>
          <w:sz w:val="24"/>
          <w:szCs w:val="24"/>
          <w:lang w:val="lv-LV"/>
        </w:rPr>
        <w:t xml:space="preserve"> kā Jaunzēlandes, Austrālijas vai Norvēģijas ģimeņu sapulces metode. </w:t>
      </w:r>
    </w:p>
    <w:p w14:paraId="22B6A5DC" w14:textId="1CB4EA14" w:rsidR="000F6D48" w:rsidRPr="00BF4387" w:rsidRDefault="000F6D48" w:rsidP="00C90C93">
      <w:pPr>
        <w:pStyle w:val="ListParagraph"/>
        <w:numPr>
          <w:ilvl w:val="0"/>
          <w:numId w:val="11"/>
        </w:numPr>
        <w:spacing w:line="360" w:lineRule="auto"/>
        <w:jc w:val="both"/>
        <w:rPr>
          <w:rFonts w:ascii="Aptos" w:eastAsiaTheme="minorEastAsia" w:hAnsi="Aptos" w:cs="Times New Roman"/>
          <w:sz w:val="24"/>
          <w:szCs w:val="24"/>
          <w:lang w:val="lv-LV"/>
        </w:rPr>
      </w:pPr>
      <w:r w:rsidRPr="00BF4387">
        <w:rPr>
          <w:rFonts w:ascii="Aptos" w:eastAsiaTheme="minorEastAsia" w:hAnsi="Aptos" w:cs="Times New Roman"/>
          <w:sz w:val="24"/>
          <w:szCs w:val="24"/>
          <w:lang w:val="lv-LV"/>
        </w:rPr>
        <w:t>Ģimenes sapulce, k</w:t>
      </w:r>
      <w:r w:rsidR="007220BB">
        <w:rPr>
          <w:rFonts w:ascii="Aptos" w:eastAsiaTheme="minorEastAsia" w:hAnsi="Aptos" w:cs="Times New Roman"/>
          <w:sz w:val="24"/>
          <w:szCs w:val="24"/>
          <w:lang w:val="lv-LV"/>
        </w:rPr>
        <w:t>o</w:t>
      </w:r>
      <w:r w:rsidRPr="00BF4387">
        <w:rPr>
          <w:rFonts w:ascii="Aptos" w:eastAsiaTheme="minorEastAsia" w:hAnsi="Aptos" w:cs="Times New Roman"/>
          <w:sz w:val="24"/>
          <w:szCs w:val="24"/>
          <w:lang w:val="lv-LV"/>
        </w:rPr>
        <w:t xml:space="preserve"> organizē un vada SDĢB. SDĢB darbojas kā ģimenes konsultants, izmanto konsultēšanas pieejas, metodes un tehnikas, lai ve</w:t>
      </w:r>
      <w:r w:rsidR="007220BB">
        <w:rPr>
          <w:rFonts w:ascii="Aptos" w:eastAsiaTheme="minorEastAsia" w:hAnsi="Aptos" w:cs="Times New Roman"/>
          <w:sz w:val="24"/>
          <w:szCs w:val="24"/>
          <w:lang w:val="lv-LV"/>
        </w:rPr>
        <w:t>i</w:t>
      </w:r>
      <w:r w:rsidRPr="00BF4387">
        <w:rPr>
          <w:rFonts w:ascii="Aptos" w:eastAsiaTheme="minorEastAsia" w:hAnsi="Aptos" w:cs="Times New Roman"/>
          <w:sz w:val="24"/>
          <w:szCs w:val="24"/>
          <w:lang w:val="lv-LV"/>
        </w:rPr>
        <w:t xml:space="preserve">cinātu atvērtu dialogu (diskusiju) starp ģimenes locekļiem. Tas var notikt mājas vizītes laikā vai speciāli organizētā ģimenes sapulcē. </w:t>
      </w:r>
    </w:p>
    <w:p w14:paraId="59637455" w14:textId="534A543E" w:rsidR="009D3FDD" w:rsidRPr="007220BB" w:rsidRDefault="009D3FDD" w:rsidP="009D3FDD">
      <w:pPr>
        <w:pStyle w:val="ListParagraph"/>
        <w:numPr>
          <w:ilvl w:val="0"/>
          <w:numId w:val="11"/>
        </w:numPr>
        <w:spacing w:line="360" w:lineRule="auto"/>
        <w:jc w:val="both"/>
        <w:rPr>
          <w:rFonts w:ascii="Aptos" w:eastAsiaTheme="minorEastAsia" w:hAnsi="Aptos" w:cs="Times New Roman"/>
          <w:sz w:val="24"/>
          <w:szCs w:val="24"/>
          <w:lang w:val="lv-LV"/>
        </w:rPr>
      </w:pPr>
      <w:r w:rsidRPr="007220BB">
        <w:rPr>
          <w:rFonts w:ascii="Aptos" w:eastAsiaTheme="minorEastAsia" w:hAnsi="Aptos" w:cs="Times New Roman"/>
          <w:sz w:val="24"/>
          <w:szCs w:val="24"/>
          <w:lang w:val="lv-LV"/>
        </w:rPr>
        <w:t xml:space="preserve">Ģimenes sapulce ar divu vai trīs speciālistu klātbūtni. </w:t>
      </w:r>
      <w:proofErr w:type="spellStart"/>
      <w:r w:rsidRPr="007220BB">
        <w:rPr>
          <w:rFonts w:ascii="Aptos" w:eastAsiaTheme="minorEastAsia" w:hAnsi="Aptos" w:cs="Times New Roman"/>
          <w:sz w:val="24"/>
          <w:szCs w:val="24"/>
          <w:lang w:val="lv-LV"/>
        </w:rPr>
        <w:t>Šīģimenes</w:t>
      </w:r>
      <w:proofErr w:type="spellEnd"/>
      <w:r w:rsidRPr="007220BB">
        <w:rPr>
          <w:rFonts w:ascii="Aptos" w:eastAsiaTheme="minorEastAsia" w:hAnsi="Aptos" w:cs="Times New Roman"/>
          <w:sz w:val="24"/>
          <w:szCs w:val="24"/>
          <w:lang w:val="lv-LV"/>
        </w:rPr>
        <w:t xml:space="preserve"> sapulces forma tiek apvienota ar </w:t>
      </w:r>
      <w:proofErr w:type="spellStart"/>
      <w:r w:rsidRPr="007220BB">
        <w:rPr>
          <w:rFonts w:ascii="Aptos" w:eastAsiaTheme="minorEastAsia" w:hAnsi="Aptos" w:cs="Times New Roman"/>
          <w:sz w:val="24"/>
          <w:szCs w:val="24"/>
          <w:lang w:val="lv-LV"/>
        </w:rPr>
        <w:t>starpprofesionālo</w:t>
      </w:r>
      <w:proofErr w:type="spellEnd"/>
      <w:r w:rsidRPr="007220BB">
        <w:rPr>
          <w:rFonts w:ascii="Aptos" w:eastAsiaTheme="minorEastAsia" w:hAnsi="Aptos" w:cs="Times New Roman"/>
          <w:sz w:val="24"/>
          <w:szCs w:val="24"/>
          <w:lang w:val="lv-LV"/>
        </w:rPr>
        <w:t xml:space="preserve"> sapulci. SDĢB visbiežāk ir sapulces iniciators un vadītājs. Sapulcē piedalās </w:t>
      </w:r>
      <w:proofErr w:type="spellStart"/>
      <w:r w:rsidRPr="007220BB">
        <w:rPr>
          <w:rFonts w:ascii="Aptos" w:eastAsiaTheme="minorEastAsia" w:hAnsi="Aptos" w:cs="Times New Roman"/>
          <w:sz w:val="24"/>
          <w:szCs w:val="24"/>
          <w:lang w:val="lv-LV"/>
        </w:rPr>
        <w:t>mikropraktiķi</w:t>
      </w:r>
      <w:proofErr w:type="spellEnd"/>
      <w:r w:rsidRPr="007220BB">
        <w:rPr>
          <w:rFonts w:ascii="Aptos" w:eastAsiaTheme="minorEastAsia" w:hAnsi="Aptos" w:cs="Times New Roman"/>
          <w:sz w:val="24"/>
          <w:szCs w:val="24"/>
          <w:lang w:val="lv-LV"/>
        </w:rPr>
        <w:t xml:space="preserve">, kuri </w:t>
      </w:r>
      <w:r>
        <w:rPr>
          <w:rFonts w:ascii="Aptos" w:eastAsiaTheme="minorEastAsia" w:hAnsi="Aptos" w:cs="Times New Roman"/>
          <w:sz w:val="24"/>
          <w:szCs w:val="24"/>
          <w:lang w:val="lv-LV"/>
        </w:rPr>
        <w:t xml:space="preserve">ir </w:t>
      </w:r>
      <w:r w:rsidRPr="009D3FDD">
        <w:rPr>
          <w:rFonts w:ascii="Aptos" w:eastAsiaTheme="minorEastAsia" w:hAnsi="Aptos" w:cs="Times New Roman"/>
          <w:sz w:val="24"/>
          <w:szCs w:val="24"/>
          <w:lang w:val="lv-LV"/>
        </w:rPr>
        <w:t>tieš</w:t>
      </w:r>
      <w:r>
        <w:rPr>
          <w:rFonts w:ascii="Aptos" w:eastAsiaTheme="minorEastAsia" w:hAnsi="Aptos" w:cs="Times New Roman"/>
          <w:sz w:val="24"/>
          <w:szCs w:val="24"/>
          <w:lang w:val="lv-LV"/>
        </w:rPr>
        <w:t>ajā darbā</w:t>
      </w:r>
      <w:r w:rsidRPr="009D3FDD">
        <w:rPr>
          <w:rFonts w:ascii="Aptos" w:eastAsiaTheme="minorEastAsia" w:hAnsi="Aptos" w:cs="Times New Roman"/>
          <w:sz w:val="24"/>
          <w:szCs w:val="24"/>
          <w:lang w:val="lv-LV"/>
        </w:rPr>
        <w:t xml:space="preserve"> ar klientu</w:t>
      </w:r>
      <w:r w:rsidRPr="007220BB">
        <w:rPr>
          <w:rFonts w:ascii="Aptos" w:eastAsiaTheme="minorEastAsia" w:hAnsi="Aptos" w:cs="Times New Roman"/>
          <w:sz w:val="24"/>
          <w:szCs w:val="24"/>
          <w:lang w:val="lv-LV"/>
        </w:rPr>
        <w:t xml:space="preserve"> (ģimeni vai ar kādu ģimenes locekli). Piemēram, ģimenes sapulce kopā ar ģimenes asistentu, lai izvērtētu ģimenes asistenta pakalpojuma vai jaunieša mentora atbilstību un efektivitāti ģimenes vai viena ģimenes locekļa vajadzībām. Ģimenes locekļi šajā gadījumā ir pakalpojuma novērtētāji un saņēmēji. </w:t>
      </w:r>
    </w:p>
    <w:p w14:paraId="07B33F46" w14:textId="30CE1C5B" w:rsidR="000F6D48" w:rsidRPr="00BF4387" w:rsidRDefault="000F6D48" w:rsidP="00C90C93">
      <w:pPr>
        <w:pStyle w:val="ListParagraph"/>
        <w:numPr>
          <w:ilvl w:val="0"/>
          <w:numId w:val="11"/>
        </w:numPr>
        <w:spacing w:line="360" w:lineRule="auto"/>
        <w:jc w:val="both"/>
        <w:rPr>
          <w:rFonts w:ascii="Aptos" w:eastAsiaTheme="minorEastAsia" w:hAnsi="Aptos" w:cs="Times New Roman"/>
          <w:sz w:val="24"/>
          <w:szCs w:val="24"/>
          <w:lang w:val="lv-LV"/>
        </w:rPr>
      </w:pPr>
      <w:r w:rsidRPr="00BF4387">
        <w:rPr>
          <w:rFonts w:ascii="Aptos" w:eastAsiaTheme="minorEastAsia" w:hAnsi="Aptos" w:cs="Times New Roman"/>
          <w:sz w:val="24"/>
          <w:szCs w:val="24"/>
          <w:lang w:val="lv-LV"/>
        </w:rPr>
        <w:lastRenderedPageBreak/>
        <w:t xml:space="preserve">Ģimenes sapulce ar </w:t>
      </w:r>
      <w:proofErr w:type="spellStart"/>
      <w:r w:rsidRPr="00BF4387">
        <w:rPr>
          <w:rFonts w:ascii="Aptos" w:eastAsiaTheme="minorEastAsia" w:hAnsi="Aptos" w:cs="Times New Roman"/>
          <w:sz w:val="24"/>
          <w:szCs w:val="24"/>
          <w:lang w:val="lv-LV"/>
        </w:rPr>
        <w:t>starpprofesionāļu</w:t>
      </w:r>
      <w:proofErr w:type="spellEnd"/>
      <w:r w:rsidRPr="00BF4387">
        <w:rPr>
          <w:rFonts w:ascii="Aptos" w:eastAsiaTheme="minorEastAsia" w:hAnsi="Aptos" w:cs="Times New Roman"/>
          <w:sz w:val="24"/>
          <w:szCs w:val="24"/>
          <w:lang w:val="lv-LV"/>
        </w:rPr>
        <w:t xml:space="preserve"> un starpinstitucionālo dalībnieku klātbūtni. Šāda sapulces forma ir ļoti sarežģīta</w:t>
      </w:r>
      <w:proofErr w:type="gramStart"/>
      <w:r w:rsidRPr="00BF4387">
        <w:rPr>
          <w:rFonts w:ascii="Aptos" w:eastAsiaTheme="minorEastAsia" w:hAnsi="Aptos" w:cs="Times New Roman"/>
          <w:sz w:val="24"/>
          <w:szCs w:val="24"/>
          <w:lang w:val="lv-LV"/>
        </w:rPr>
        <w:t xml:space="preserve"> un</w:t>
      </w:r>
      <w:proofErr w:type="gramEnd"/>
      <w:r w:rsidRPr="00BF4387">
        <w:rPr>
          <w:rFonts w:ascii="Aptos" w:eastAsiaTheme="minorEastAsia" w:hAnsi="Aptos" w:cs="Times New Roman"/>
          <w:sz w:val="24"/>
          <w:szCs w:val="24"/>
          <w:lang w:val="lv-LV"/>
        </w:rPr>
        <w:t xml:space="preserve"> visbiežāk SDĢB gadījuma vadītājs aicinās </w:t>
      </w:r>
      <w:r w:rsidR="00EA6A57" w:rsidRPr="00BF4387">
        <w:rPr>
          <w:rFonts w:ascii="Aptos" w:eastAsiaTheme="minorEastAsia" w:hAnsi="Aptos" w:cs="Times New Roman"/>
          <w:sz w:val="24"/>
          <w:szCs w:val="24"/>
          <w:lang w:val="lv-LV"/>
        </w:rPr>
        <w:t>neatkarīgu sapulces vadītāju (</w:t>
      </w:r>
      <w:proofErr w:type="spellStart"/>
      <w:r w:rsidR="00EA6A57" w:rsidRPr="00BF4387">
        <w:rPr>
          <w:rFonts w:ascii="Aptos" w:eastAsiaTheme="minorEastAsia" w:hAnsi="Aptos" w:cs="Times New Roman"/>
          <w:i/>
          <w:sz w:val="24"/>
          <w:szCs w:val="24"/>
          <w:lang w:val="lv-LV"/>
        </w:rPr>
        <w:t>fasilitātoru</w:t>
      </w:r>
      <w:proofErr w:type="spellEnd"/>
      <w:r w:rsidR="00EA6A57" w:rsidRPr="00BF4387">
        <w:rPr>
          <w:rFonts w:ascii="Aptos" w:eastAsiaTheme="minorEastAsia" w:hAnsi="Aptos" w:cs="Times New Roman"/>
          <w:sz w:val="24"/>
          <w:szCs w:val="24"/>
          <w:lang w:val="lv-LV"/>
        </w:rPr>
        <w:t>), piemēr</w:t>
      </w:r>
      <w:r w:rsidR="000F35A8">
        <w:rPr>
          <w:rFonts w:ascii="Aptos" w:eastAsiaTheme="minorEastAsia" w:hAnsi="Aptos" w:cs="Times New Roman"/>
          <w:sz w:val="24"/>
          <w:szCs w:val="24"/>
          <w:lang w:val="lv-LV"/>
        </w:rPr>
        <w:t>a</w:t>
      </w:r>
      <w:r w:rsidR="00EA6A57" w:rsidRPr="00BF4387">
        <w:rPr>
          <w:rFonts w:ascii="Aptos" w:eastAsiaTheme="minorEastAsia" w:hAnsi="Aptos" w:cs="Times New Roman"/>
          <w:sz w:val="24"/>
          <w:szCs w:val="24"/>
          <w:lang w:val="lv-LV"/>
        </w:rPr>
        <w:t xml:space="preserve">m, vecāko sociālo darbinieku vai citu kolēģi. Šāda formāta sapulcēs klients ir ļoti viegli ievainojams vai </w:t>
      </w:r>
      <w:proofErr w:type="spellStart"/>
      <w:r w:rsidR="00EA6A57" w:rsidRPr="00BF4387">
        <w:rPr>
          <w:rFonts w:ascii="Aptos" w:eastAsiaTheme="minorEastAsia" w:hAnsi="Aptos" w:cs="Times New Roman"/>
          <w:sz w:val="24"/>
          <w:szCs w:val="24"/>
          <w:lang w:val="lv-LV"/>
        </w:rPr>
        <w:t>stigmatizējams</w:t>
      </w:r>
      <w:proofErr w:type="spellEnd"/>
      <w:r w:rsidR="00EA6A57" w:rsidRPr="00BF4387">
        <w:rPr>
          <w:rFonts w:ascii="Aptos" w:eastAsiaTheme="minorEastAsia" w:hAnsi="Aptos" w:cs="Times New Roman"/>
          <w:sz w:val="24"/>
          <w:szCs w:val="24"/>
          <w:lang w:val="lv-LV"/>
        </w:rPr>
        <w:t xml:space="preserve">, tādēļ jāpārliecinās, vai visi klātesošie izprot „ģimenes sapulces” principus, noteikumus, mērķus un sagaidāmo rezultātu. </w:t>
      </w:r>
    </w:p>
    <w:p w14:paraId="3F6A6325" w14:textId="77777777" w:rsidR="000F35A8" w:rsidRDefault="00EA6A57" w:rsidP="00C90C93">
      <w:pPr>
        <w:pStyle w:val="ListParagraph"/>
        <w:spacing w:line="360" w:lineRule="auto"/>
        <w:jc w:val="both"/>
        <w:rPr>
          <w:rFonts w:ascii="Aptos" w:eastAsiaTheme="minorEastAsia" w:hAnsi="Aptos" w:cs="Times New Roman"/>
          <w:sz w:val="24"/>
          <w:szCs w:val="24"/>
          <w:lang w:val="lv-LV"/>
        </w:rPr>
      </w:pPr>
      <w:r w:rsidRPr="00BF4387">
        <w:rPr>
          <w:rFonts w:ascii="Aptos" w:eastAsiaTheme="minorEastAsia" w:hAnsi="Aptos" w:cs="Times New Roman"/>
          <w:sz w:val="24"/>
          <w:szCs w:val="24"/>
          <w:lang w:val="lv-LV"/>
        </w:rPr>
        <w:t>Piemēram, Lielbritānijā bērnu tiesību aizsardzības likums nosaka, ka šādai sapulcei jānotiek 30 dienu laikā, kopš ir konstatēts bērnu tiesību aizskārums ģimenē (Lielbritānijā tās sauc par “</w:t>
      </w:r>
      <w:r w:rsidRPr="00BF4387">
        <w:rPr>
          <w:rFonts w:ascii="Aptos" w:eastAsiaTheme="minorEastAsia" w:hAnsi="Aptos" w:cs="Times New Roman"/>
          <w:i/>
          <w:sz w:val="24"/>
          <w:szCs w:val="24"/>
          <w:lang w:val="lv-LV"/>
        </w:rPr>
        <w:t>ģimenes konferencēm</w:t>
      </w:r>
      <w:r w:rsidRPr="00BF4387">
        <w:rPr>
          <w:rFonts w:ascii="Aptos" w:eastAsiaTheme="minorEastAsia" w:hAnsi="Aptos" w:cs="Times New Roman"/>
          <w:sz w:val="24"/>
          <w:szCs w:val="24"/>
          <w:lang w:val="lv-LV"/>
        </w:rPr>
        <w:t xml:space="preserve">”). </w:t>
      </w:r>
    </w:p>
    <w:p w14:paraId="3CC6C13F" w14:textId="63A84C83" w:rsidR="00EA6A57" w:rsidRPr="00BF4387" w:rsidRDefault="00EA6A57" w:rsidP="00C90C93">
      <w:pPr>
        <w:pStyle w:val="ListParagraph"/>
        <w:spacing w:line="360" w:lineRule="auto"/>
        <w:jc w:val="both"/>
        <w:rPr>
          <w:rFonts w:ascii="Aptos" w:eastAsiaTheme="minorEastAsia" w:hAnsi="Aptos" w:cs="Times New Roman"/>
          <w:sz w:val="24"/>
          <w:szCs w:val="24"/>
          <w:lang w:val="lv-LV"/>
        </w:rPr>
      </w:pPr>
      <w:r w:rsidRPr="00BF4387">
        <w:rPr>
          <w:rFonts w:ascii="Aptos" w:eastAsiaTheme="minorEastAsia" w:hAnsi="Aptos" w:cs="Times New Roman"/>
          <w:sz w:val="24"/>
          <w:szCs w:val="24"/>
          <w:lang w:val="lv-LV"/>
        </w:rPr>
        <w:t xml:space="preserve">Šādas sapulces mērķis ir vienoties, vai ar ģimeni strādās pēc bērnu tiesību aizsardzības gadījuma vadīšanas prakses vai sociālā darba ar ģimeni gadījuma vadīšanas prakses. Latvijas gadījumā šādai sadarbībai – ģimeņu sapulču formā vajadzētu notikt bērna apdraudējuma </w:t>
      </w:r>
      <w:r w:rsidR="00D877DA" w:rsidRPr="00BF4387">
        <w:rPr>
          <w:rFonts w:ascii="Aptos" w:eastAsiaTheme="minorEastAsia" w:hAnsi="Aptos" w:cs="Times New Roman"/>
          <w:sz w:val="24"/>
          <w:szCs w:val="24"/>
          <w:lang w:val="lv-LV"/>
        </w:rPr>
        <w:t>vai  augsta apdraudējuma riska gadījumos</w:t>
      </w:r>
      <w:r w:rsidRPr="00BF4387">
        <w:rPr>
          <w:rFonts w:ascii="Aptos" w:eastAsiaTheme="minorEastAsia" w:hAnsi="Aptos" w:cs="Times New Roman"/>
          <w:sz w:val="24"/>
          <w:szCs w:val="24"/>
          <w:lang w:val="lv-LV"/>
        </w:rPr>
        <w:t xml:space="preserve"> SDĢB kopā ar bāriņtiesu un citiem speciālistiem.</w:t>
      </w:r>
    </w:p>
    <w:p w14:paraId="4A6B5E2E" w14:textId="7E87E4CE" w:rsidR="00720A1C" w:rsidRPr="00BF4387" w:rsidRDefault="139F15EB" w:rsidP="00C90C93">
      <w:pPr>
        <w:spacing w:line="360" w:lineRule="auto"/>
        <w:jc w:val="both"/>
        <w:rPr>
          <w:rFonts w:ascii="Aptos" w:eastAsiaTheme="minorEastAsia" w:hAnsi="Aptos" w:cs="Times New Roman"/>
          <w:sz w:val="24"/>
          <w:szCs w:val="24"/>
          <w:lang w:val="lv-LV"/>
        </w:rPr>
      </w:pPr>
      <w:r w:rsidRPr="00BF4387">
        <w:rPr>
          <w:rFonts w:ascii="Aptos" w:eastAsiaTheme="minorEastAsia" w:hAnsi="Aptos" w:cs="Times New Roman"/>
          <w:sz w:val="24"/>
          <w:szCs w:val="24"/>
          <w:lang w:val="lv-LV"/>
        </w:rPr>
        <w:t>Ģimenes sapulces, ģimenes locekļu un profesionāļu komandas sapulces sociālajā darbā pielieto gan noteiktos sadarbī</w:t>
      </w:r>
      <w:r w:rsidR="582F8E93" w:rsidRPr="00BF4387">
        <w:rPr>
          <w:rFonts w:ascii="Aptos" w:eastAsiaTheme="minorEastAsia" w:hAnsi="Aptos" w:cs="Times New Roman"/>
          <w:sz w:val="24"/>
          <w:szCs w:val="24"/>
          <w:lang w:val="lv-LV"/>
        </w:rPr>
        <w:t>b</w:t>
      </w:r>
      <w:r w:rsidR="1028A40F" w:rsidRPr="00BF4387">
        <w:rPr>
          <w:rFonts w:ascii="Aptos" w:eastAsiaTheme="minorEastAsia" w:hAnsi="Aptos" w:cs="Times New Roman"/>
          <w:sz w:val="24"/>
          <w:szCs w:val="24"/>
          <w:lang w:val="lv-LV"/>
        </w:rPr>
        <w:t>a</w:t>
      </w:r>
      <w:r w:rsidRPr="00BF4387">
        <w:rPr>
          <w:rFonts w:ascii="Aptos" w:eastAsiaTheme="minorEastAsia" w:hAnsi="Aptos" w:cs="Times New Roman"/>
          <w:sz w:val="24"/>
          <w:szCs w:val="24"/>
          <w:lang w:val="lv-LV"/>
        </w:rPr>
        <w:t>s posmos, piemēram</w:t>
      </w:r>
      <w:r w:rsidR="00133D42" w:rsidRPr="00BF4387">
        <w:rPr>
          <w:rFonts w:ascii="Aptos" w:eastAsiaTheme="minorEastAsia" w:hAnsi="Aptos" w:cs="Times New Roman"/>
          <w:sz w:val="24"/>
          <w:szCs w:val="24"/>
          <w:lang w:val="lv-LV"/>
        </w:rPr>
        <w:t>,</w:t>
      </w:r>
      <w:r w:rsidRPr="00BF4387">
        <w:rPr>
          <w:rFonts w:ascii="Aptos" w:eastAsiaTheme="minorEastAsia" w:hAnsi="Aptos" w:cs="Times New Roman"/>
          <w:sz w:val="24"/>
          <w:szCs w:val="24"/>
          <w:lang w:val="lv-LV"/>
        </w:rPr>
        <w:t xml:space="preserve"> izvērt</w:t>
      </w:r>
      <w:r w:rsidR="53B29E03" w:rsidRPr="00BF4387">
        <w:rPr>
          <w:rFonts w:ascii="Aptos" w:eastAsiaTheme="minorEastAsia" w:hAnsi="Aptos" w:cs="Times New Roman"/>
          <w:sz w:val="24"/>
          <w:szCs w:val="24"/>
          <w:lang w:val="lv-LV"/>
        </w:rPr>
        <w:t xml:space="preserve">ējot </w:t>
      </w:r>
      <w:r w:rsidR="7B361238" w:rsidRPr="00BF4387">
        <w:rPr>
          <w:rFonts w:ascii="Aptos" w:eastAsiaTheme="minorEastAsia" w:hAnsi="Aptos" w:cs="Times New Roman"/>
          <w:sz w:val="24"/>
          <w:szCs w:val="24"/>
          <w:lang w:val="lv-LV"/>
        </w:rPr>
        <w:t xml:space="preserve">ģimenes </w:t>
      </w:r>
      <w:r w:rsidR="53B29E03" w:rsidRPr="00BF4387">
        <w:rPr>
          <w:rFonts w:ascii="Aptos" w:eastAsiaTheme="minorEastAsia" w:hAnsi="Aptos" w:cs="Times New Roman"/>
          <w:sz w:val="24"/>
          <w:szCs w:val="24"/>
          <w:lang w:val="lv-LV"/>
        </w:rPr>
        <w:t>situāciju un vienojoties par</w:t>
      </w:r>
      <w:r w:rsidRPr="00BF4387">
        <w:rPr>
          <w:rFonts w:ascii="Aptos" w:eastAsiaTheme="minorEastAsia" w:hAnsi="Aptos" w:cs="Times New Roman"/>
          <w:sz w:val="24"/>
          <w:szCs w:val="24"/>
          <w:lang w:val="lv-LV"/>
        </w:rPr>
        <w:t xml:space="preserve"> </w:t>
      </w:r>
      <w:r w:rsidR="770B420F" w:rsidRPr="00BF4387">
        <w:rPr>
          <w:rFonts w:ascii="Aptos" w:eastAsiaTheme="minorEastAsia" w:hAnsi="Aptos" w:cs="Times New Roman"/>
          <w:sz w:val="24"/>
          <w:szCs w:val="24"/>
          <w:lang w:val="lv-LV"/>
        </w:rPr>
        <w:t xml:space="preserve">sadarbību vai sadarbības novērtēšanā, kā arī krīžu vai </w:t>
      </w:r>
      <w:proofErr w:type="spellStart"/>
      <w:r w:rsidR="770B420F" w:rsidRPr="00BF4387">
        <w:rPr>
          <w:rFonts w:ascii="Aptos" w:eastAsiaTheme="minorEastAsia" w:hAnsi="Aptos" w:cs="Times New Roman"/>
          <w:sz w:val="24"/>
          <w:szCs w:val="24"/>
          <w:lang w:val="lv-LV"/>
        </w:rPr>
        <w:t>multiproblēmu</w:t>
      </w:r>
      <w:proofErr w:type="spellEnd"/>
      <w:r w:rsidR="770B420F" w:rsidRPr="00BF4387">
        <w:rPr>
          <w:rFonts w:ascii="Aptos" w:eastAsiaTheme="minorEastAsia" w:hAnsi="Aptos" w:cs="Times New Roman"/>
          <w:sz w:val="24"/>
          <w:szCs w:val="24"/>
          <w:lang w:val="lv-LV"/>
        </w:rPr>
        <w:t xml:space="preserve"> situācijās</w:t>
      </w:r>
      <w:r w:rsidR="7B546DE8" w:rsidRPr="00BF4387">
        <w:rPr>
          <w:rFonts w:ascii="Aptos" w:eastAsiaTheme="minorEastAsia" w:hAnsi="Aptos" w:cs="Times New Roman"/>
          <w:sz w:val="24"/>
          <w:szCs w:val="24"/>
          <w:lang w:val="lv-LV"/>
        </w:rPr>
        <w:t>.</w:t>
      </w:r>
      <w:r w:rsidR="00EA6A57" w:rsidRPr="00BF4387">
        <w:rPr>
          <w:rFonts w:ascii="Aptos" w:eastAsiaTheme="minorEastAsia" w:hAnsi="Aptos" w:cs="Times New Roman"/>
          <w:sz w:val="24"/>
          <w:szCs w:val="24"/>
          <w:lang w:val="lv-LV"/>
        </w:rPr>
        <w:t xml:space="preserve"> Gadījuma vadīšanas ietvaros var tikt organizēta viena vai vairākas ģimenes sapulces. Ir ģimenes sapulces, k</w:t>
      </w:r>
      <w:r w:rsidR="000F35A8">
        <w:rPr>
          <w:rFonts w:ascii="Aptos" w:eastAsiaTheme="minorEastAsia" w:hAnsi="Aptos" w:cs="Times New Roman"/>
          <w:sz w:val="24"/>
          <w:szCs w:val="24"/>
          <w:lang w:val="lv-LV"/>
        </w:rPr>
        <w:t>as</w:t>
      </w:r>
      <w:r w:rsidR="00EA6A57" w:rsidRPr="00BF4387">
        <w:rPr>
          <w:rFonts w:ascii="Aptos" w:eastAsiaTheme="minorEastAsia" w:hAnsi="Aptos" w:cs="Times New Roman"/>
          <w:sz w:val="24"/>
          <w:szCs w:val="24"/>
          <w:lang w:val="lv-LV"/>
        </w:rPr>
        <w:t xml:space="preserve"> netiek protokolētas vai </w:t>
      </w:r>
      <w:r w:rsidR="000F35A8">
        <w:rPr>
          <w:rFonts w:ascii="Aptos" w:eastAsiaTheme="minorEastAsia" w:hAnsi="Aptos" w:cs="Times New Roman"/>
          <w:sz w:val="24"/>
          <w:szCs w:val="24"/>
          <w:lang w:val="lv-LV"/>
        </w:rPr>
        <w:t xml:space="preserve">tiek </w:t>
      </w:r>
      <w:r w:rsidR="00EA6A57" w:rsidRPr="00BF4387">
        <w:rPr>
          <w:rFonts w:ascii="Aptos" w:eastAsiaTheme="minorEastAsia" w:hAnsi="Aptos" w:cs="Times New Roman"/>
          <w:sz w:val="24"/>
          <w:szCs w:val="24"/>
          <w:lang w:val="lv-LV"/>
        </w:rPr>
        <w:t>veiktas tikai atzīmes Sarunu aprakstā, piemēram, SDĢB konsultēšanas ietvaros. Bet ir gadījumi, k</w:t>
      </w:r>
      <w:r w:rsidR="000F35A8">
        <w:rPr>
          <w:rFonts w:ascii="Aptos" w:eastAsiaTheme="minorEastAsia" w:hAnsi="Aptos" w:cs="Times New Roman"/>
          <w:sz w:val="24"/>
          <w:szCs w:val="24"/>
          <w:lang w:val="lv-LV"/>
        </w:rPr>
        <w:t>ad</w:t>
      </w:r>
      <w:r w:rsidR="00EA6A57" w:rsidRPr="00BF4387">
        <w:rPr>
          <w:rFonts w:ascii="Aptos" w:eastAsiaTheme="minorEastAsia" w:hAnsi="Aptos" w:cs="Times New Roman"/>
          <w:sz w:val="24"/>
          <w:szCs w:val="24"/>
          <w:lang w:val="lv-LV"/>
        </w:rPr>
        <w:t xml:space="preserve"> ģimenes sapu</w:t>
      </w:r>
      <w:r w:rsidR="00D877DA" w:rsidRPr="00BF4387">
        <w:rPr>
          <w:rFonts w:ascii="Aptos" w:eastAsiaTheme="minorEastAsia" w:hAnsi="Aptos" w:cs="Times New Roman"/>
          <w:sz w:val="24"/>
          <w:szCs w:val="24"/>
          <w:lang w:val="lv-LV"/>
        </w:rPr>
        <w:t>lces</w:t>
      </w:r>
      <w:r w:rsidR="00EA6A57" w:rsidRPr="00BF4387">
        <w:rPr>
          <w:rFonts w:ascii="Aptos" w:eastAsiaTheme="minorEastAsia" w:hAnsi="Aptos" w:cs="Times New Roman"/>
          <w:sz w:val="24"/>
          <w:szCs w:val="24"/>
          <w:lang w:val="lv-LV"/>
        </w:rPr>
        <w:t xml:space="preserve"> ti</w:t>
      </w:r>
      <w:r w:rsidR="00D877DA" w:rsidRPr="00BF4387">
        <w:rPr>
          <w:rFonts w:ascii="Aptos" w:eastAsiaTheme="minorEastAsia" w:hAnsi="Aptos" w:cs="Times New Roman"/>
          <w:sz w:val="24"/>
          <w:szCs w:val="24"/>
          <w:lang w:val="lv-LV"/>
        </w:rPr>
        <w:t>ek</w:t>
      </w:r>
      <w:r w:rsidR="00EA6A57" w:rsidRPr="00BF4387">
        <w:rPr>
          <w:rFonts w:ascii="Aptos" w:eastAsiaTheme="minorEastAsia" w:hAnsi="Aptos" w:cs="Times New Roman"/>
          <w:sz w:val="24"/>
          <w:szCs w:val="24"/>
          <w:lang w:val="lv-LV"/>
        </w:rPr>
        <w:t xml:space="preserve"> protokolēt</w:t>
      </w:r>
      <w:r w:rsidR="00D877DA" w:rsidRPr="00BF4387">
        <w:rPr>
          <w:rFonts w:ascii="Aptos" w:eastAsiaTheme="minorEastAsia" w:hAnsi="Aptos" w:cs="Times New Roman"/>
          <w:sz w:val="24"/>
          <w:szCs w:val="24"/>
          <w:lang w:val="lv-LV"/>
        </w:rPr>
        <w:t>as un izmantotas kā izvērtēšanas vai sadarbības plāna instruments.</w:t>
      </w:r>
    </w:p>
    <w:p w14:paraId="4736376A" w14:textId="46746911" w:rsidR="3ACA7045" w:rsidRPr="00BF4387" w:rsidRDefault="3ACA7045" w:rsidP="00C90C93">
      <w:pPr>
        <w:spacing w:line="360" w:lineRule="auto"/>
        <w:jc w:val="both"/>
        <w:rPr>
          <w:rFonts w:ascii="Aptos" w:eastAsiaTheme="minorEastAsia" w:hAnsi="Aptos" w:cs="Times New Roman"/>
          <w:sz w:val="24"/>
          <w:szCs w:val="24"/>
          <w:lang w:val="lv-LV"/>
        </w:rPr>
      </w:pPr>
      <w:r w:rsidRPr="00BF4387">
        <w:rPr>
          <w:rFonts w:ascii="Aptos" w:eastAsiaTheme="minorEastAsia" w:hAnsi="Aptos" w:cs="Times New Roman"/>
          <w:sz w:val="24"/>
          <w:szCs w:val="24"/>
          <w:lang w:val="lv-LV"/>
        </w:rPr>
        <w:t>Tikšanās reizēm jeb sapulcēm ir savi pamatprincipi</w:t>
      </w:r>
      <w:r w:rsidR="74FB622C" w:rsidRPr="00BF4387">
        <w:rPr>
          <w:rFonts w:ascii="Aptos" w:eastAsiaTheme="minorEastAsia" w:hAnsi="Aptos" w:cs="Times New Roman"/>
          <w:sz w:val="24"/>
          <w:szCs w:val="24"/>
          <w:lang w:val="lv-LV"/>
        </w:rPr>
        <w:t xml:space="preserve"> un noteikumi</w:t>
      </w:r>
      <w:r w:rsidR="00322C2E" w:rsidRPr="00BF4387">
        <w:rPr>
          <w:rFonts w:ascii="Aptos" w:eastAsiaTheme="minorEastAsia" w:hAnsi="Aptos" w:cs="Times New Roman"/>
          <w:sz w:val="24"/>
          <w:szCs w:val="24"/>
          <w:lang w:val="lv-LV"/>
        </w:rPr>
        <w:t>,</w:t>
      </w:r>
      <w:r w:rsidRPr="00BF4387">
        <w:rPr>
          <w:rFonts w:ascii="Aptos" w:eastAsiaTheme="minorEastAsia" w:hAnsi="Aptos" w:cs="Times New Roman"/>
          <w:sz w:val="24"/>
          <w:szCs w:val="24"/>
          <w:lang w:val="lv-LV"/>
        </w:rPr>
        <w:t xml:space="preserve"> kā tās organizēt, lai nodrošinātu ģimenei drošības sajūtu un sniegtu profesionāļu </w:t>
      </w:r>
      <w:r w:rsidR="000F35A8" w:rsidRPr="00BF4387">
        <w:rPr>
          <w:rFonts w:ascii="Aptos" w:eastAsiaTheme="minorEastAsia" w:hAnsi="Aptos" w:cs="Times New Roman"/>
          <w:sz w:val="24"/>
          <w:szCs w:val="24"/>
          <w:lang w:val="lv-LV"/>
        </w:rPr>
        <w:t xml:space="preserve">iedrošinājumu </w:t>
      </w:r>
      <w:r w:rsidRPr="00BF4387">
        <w:rPr>
          <w:rFonts w:ascii="Aptos" w:eastAsiaTheme="minorEastAsia" w:hAnsi="Aptos" w:cs="Times New Roman"/>
          <w:sz w:val="24"/>
          <w:szCs w:val="24"/>
          <w:lang w:val="lv-LV"/>
        </w:rPr>
        <w:t>par iespējamiem risinājumiem, krīžu un grūtību pārvarēšanu.</w:t>
      </w:r>
    </w:p>
    <w:p w14:paraId="3925F14B" w14:textId="77777777" w:rsidR="0050798C" w:rsidRPr="00BF4387" w:rsidRDefault="0050798C" w:rsidP="00C90C93">
      <w:pPr>
        <w:spacing w:line="360" w:lineRule="auto"/>
        <w:jc w:val="both"/>
        <w:rPr>
          <w:rFonts w:ascii="Aptos" w:eastAsiaTheme="minorEastAsia" w:hAnsi="Aptos" w:cs="Times New Roman"/>
          <w:b/>
          <w:bCs/>
          <w:color w:val="548DD4" w:themeColor="text2" w:themeTint="99"/>
          <w:sz w:val="24"/>
          <w:szCs w:val="24"/>
          <w:lang w:val="lv-LV"/>
        </w:rPr>
      </w:pPr>
    </w:p>
    <w:p w14:paraId="2821B948" w14:textId="77777777" w:rsidR="00BF4387" w:rsidRDefault="00BF4387">
      <w:pPr>
        <w:spacing w:after="200" w:line="276" w:lineRule="auto"/>
        <w:rPr>
          <w:rFonts w:ascii="Aptos" w:eastAsiaTheme="minorEastAsia" w:hAnsi="Aptos" w:cs="Times New Roman"/>
          <w:b/>
          <w:bCs/>
          <w:color w:val="244061" w:themeColor="accent1" w:themeShade="80"/>
          <w:sz w:val="28"/>
          <w:szCs w:val="24"/>
          <w:lang w:val="lv-LV"/>
        </w:rPr>
      </w:pPr>
      <w:r>
        <w:rPr>
          <w:rFonts w:ascii="Aptos" w:eastAsiaTheme="minorEastAsia" w:hAnsi="Aptos" w:cs="Times New Roman"/>
          <w:b/>
          <w:bCs/>
          <w:color w:val="244061" w:themeColor="accent1" w:themeShade="80"/>
          <w:sz w:val="28"/>
          <w:szCs w:val="24"/>
          <w:lang w:val="lv-LV"/>
        </w:rPr>
        <w:br w:type="page"/>
      </w:r>
    </w:p>
    <w:p w14:paraId="1D652FD8" w14:textId="053D9FA2" w:rsidR="008862EF" w:rsidRPr="00BF4387" w:rsidRDefault="00B428F5" w:rsidP="00C90C93">
      <w:pPr>
        <w:spacing w:line="360" w:lineRule="auto"/>
        <w:jc w:val="both"/>
        <w:rPr>
          <w:rFonts w:ascii="Aptos" w:eastAsiaTheme="minorEastAsia" w:hAnsi="Aptos" w:cs="Times New Roman"/>
          <w:b/>
          <w:bCs/>
          <w:color w:val="244061" w:themeColor="accent1" w:themeShade="80"/>
          <w:sz w:val="28"/>
          <w:szCs w:val="24"/>
          <w:lang w:val="lv-LV"/>
        </w:rPr>
      </w:pPr>
      <w:r w:rsidRPr="00BF4387">
        <w:rPr>
          <w:rFonts w:ascii="Aptos" w:eastAsiaTheme="minorEastAsia" w:hAnsi="Aptos" w:cs="Times New Roman"/>
          <w:b/>
          <w:bCs/>
          <w:color w:val="244061" w:themeColor="accent1" w:themeShade="80"/>
          <w:sz w:val="28"/>
          <w:szCs w:val="24"/>
          <w:lang w:val="lv-LV"/>
        </w:rPr>
        <w:lastRenderedPageBreak/>
        <w:t>S</w:t>
      </w:r>
      <w:r w:rsidR="43525E34" w:rsidRPr="00BF4387">
        <w:rPr>
          <w:rFonts w:ascii="Aptos" w:eastAsiaTheme="minorEastAsia" w:hAnsi="Aptos" w:cs="Times New Roman"/>
          <w:b/>
          <w:bCs/>
          <w:color w:val="244061" w:themeColor="accent1" w:themeShade="80"/>
          <w:sz w:val="28"/>
          <w:szCs w:val="24"/>
          <w:lang w:val="lv-LV"/>
        </w:rPr>
        <w:t>ociālā darbinieka ģimenēm ar bērniem</w:t>
      </w:r>
      <w:r w:rsidRPr="00BF4387">
        <w:rPr>
          <w:rFonts w:ascii="Aptos" w:eastAsiaTheme="minorEastAsia" w:hAnsi="Aptos" w:cs="Times New Roman"/>
          <w:b/>
          <w:bCs/>
          <w:color w:val="244061" w:themeColor="accent1" w:themeShade="80"/>
          <w:sz w:val="28"/>
          <w:szCs w:val="24"/>
          <w:lang w:val="lv-LV"/>
        </w:rPr>
        <w:t xml:space="preserve"> loma</w:t>
      </w:r>
      <w:r w:rsidR="683A8907" w:rsidRPr="00BF4387">
        <w:rPr>
          <w:rFonts w:ascii="Aptos" w:eastAsiaTheme="minorEastAsia" w:hAnsi="Aptos" w:cs="Times New Roman"/>
          <w:b/>
          <w:bCs/>
          <w:color w:val="244061" w:themeColor="accent1" w:themeShade="80"/>
          <w:sz w:val="28"/>
          <w:szCs w:val="24"/>
          <w:lang w:val="lv-LV"/>
        </w:rPr>
        <w:t>s</w:t>
      </w:r>
      <w:r w:rsidRPr="00BF4387">
        <w:rPr>
          <w:rFonts w:ascii="Aptos" w:eastAsiaTheme="minorEastAsia" w:hAnsi="Aptos" w:cs="Times New Roman"/>
          <w:b/>
          <w:bCs/>
          <w:color w:val="244061" w:themeColor="accent1" w:themeShade="80"/>
          <w:sz w:val="28"/>
          <w:szCs w:val="24"/>
          <w:lang w:val="lv-LV"/>
        </w:rPr>
        <w:t xml:space="preserve"> </w:t>
      </w:r>
      <w:r w:rsidR="0D847373" w:rsidRPr="00BF4387">
        <w:rPr>
          <w:rFonts w:ascii="Aptos" w:eastAsiaTheme="minorEastAsia" w:hAnsi="Aptos" w:cs="Times New Roman"/>
          <w:b/>
          <w:bCs/>
          <w:color w:val="244061" w:themeColor="accent1" w:themeShade="80"/>
          <w:sz w:val="28"/>
          <w:szCs w:val="24"/>
          <w:lang w:val="lv-LV"/>
        </w:rPr>
        <w:t xml:space="preserve">ģimenes </w:t>
      </w:r>
      <w:r w:rsidRPr="00BF4387">
        <w:rPr>
          <w:rFonts w:ascii="Aptos" w:eastAsiaTheme="minorEastAsia" w:hAnsi="Aptos" w:cs="Times New Roman"/>
          <w:b/>
          <w:bCs/>
          <w:color w:val="244061" w:themeColor="accent1" w:themeShade="80"/>
          <w:sz w:val="28"/>
          <w:szCs w:val="24"/>
          <w:lang w:val="lv-LV"/>
        </w:rPr>
        <w:t>sapulcēs</w:t>
      </w:r>
    </w:p>
    <w:p w14:paraId="57DA8A60" w14:textId="3B403A26" w:rsidR="008862EF" w:rsidRPr="00BF4387" w:rsidRDefault="74EC7772" w:rsidP="00C90C93">
      <w:pPr>
        <w:spacing w:line="360" w:lineRule="auto"/>
        <w:jc w:val="both"/>
        <w:rPr>
          <w:rFonts w:ascii="Aptos" w:eastAsiaTheme="minorEastAsia" w:hAnsi="Aptos" w:cs="Times New Roman"/>
          <w:sz w:val="24"/>
          <w:szCs w:val="24"/>
          <w:lang w:val="lv-LV"/>
        </w:rPr>
      </w:pPr>
      <w:r w:rsidRPr="00BF4387">
        <w:rPr>
          <w:rFonts w:ascii="Aptos" w:eastAsiaTheme="minorEastAsia" w:hAnsi="Aptos" w:cs="Times New Roman"/>
          <w:sz w:val="24"/>
          <w:szCs w:val="24"/>
          <w:lang w:val="lv-LV"/>
        </w:rPr>
        <w:t>Ģimenes sapulcē sociāl</w:t>
      </w:r>
      <w:r w:rsidR="00FB1E71" w:rsidRPr="00BF4387">
        <w:rPr>
          <w:rFonts w:ascii="Aptos" w:eastAsiaTheme="minorEastAsia" w:hAnsi="Aptos" w:cs="Times New Roman"/>
          <w:sz w:val="24"/>
          <w:szCs w:val="24"/>
          <w:lang w:val="lv-LV"/>
        </w:rPr>
        <w:t>ajam</w:t>
      </w:r>
      <w:r w:rsidRPr="00BF4387">
        <w:rPr>
          <w:rFonts w:ascii="Aptos" w:eastAsiaTheme="minorEastAsia" w:hAnsi="Aptos" w:cs="Times New Roman"/>
          <w:sz w:val="24"/>
          <w:szCs w:val="24"/>
          <w:lang w:val="lv-LV"/>
        </w:rPr>
        <w:t xml:space="preserve"> darbiniek</w:t>
      </w:r>
      <w:r w:rsidR="00FB1E71" w:rsidRPr="00BF4387">
        <w:rPr>
          <w:rFonts w:ascii="Aptos" w:eastAsiaTheme="minorEastAsia" w:hAnsi="Aptos" w:cs="Times New Roman"/>
          <w:sz w:val="24"/>
          <w:szCs w:val="24"/>
          <w:lang w:val="lv-LV"/>
        </w:rPr>
        <w:t>am</w:t>
      </w:r>
      <w:r w:rsidRPr="00BF4387">
        <w:rPr>
          <w:rFonts w:ascii="Aptos" w:eastAsiaTheme="minorEastAsia" w:hAnsi="Aptos" w:cs="Times New Roman"/>
          <w:sz w:val="24"/>
          <w:szCs w:val="24"/>
          <w:lang w:val="lv-LV"/>
        </w:rPr>
        <w:t xml:space="preserve"> ģimenēm ar bērniem </w:t>
      </w:r>
      <w:r w:rsidR="00FE0E10" w:rsidRPr="00BF4387">
        <w:rPr>
          <w:rFonts w:ascii="Aptos" w:eastAsiaTheme="minorEastAsia" w:hAnsi="Aptos" w:cs="Times New Roman"/>
          <w:sz w:val="24"/>
          <w:szCs w:val="24"/>
          <w:lang w:val="lv-LV"/>
        </w:rPr>
        <w:t>ir</w:t>
      </w:r>
      <w:r w:rsidRPr="00BF4387">
        <w:rPr>
          <w:rFonts w:ascii="Aptos" w:eastAsiaTheme="minorEastAsia" w:hAnsi="Aptos" w:cs="Times New Roman"/>
          <w:sz w:val="24"/>
          <w:szCs w:val="24"/>
          <w:lang w:val="lv-LV"/>
        </w:rPr>
        <w:t xml:space="preserve"> trīs galvenās lomas:</w:t>
      </w:r>
    </w:p>
    <w:p w14:paraId="2289A9B9" w14:textId="5A790C41" w:rsidR="008862EF" w:rsidRPr="00BF4387" w:rsidRDefault="57F50A49" w:rsidP="00C90C93">
      <w:pPr>
        <w:pStyle w:val="ListParagraph"/>
        <w:numPr>
          <w:ilvl w:val="0"/>
          <w:numId w:val="7"/>
        </w:numPr>
        <w:spacing w:line="360" w:lineRule="auto"/>
        <w:jc w:val="both"/>
        <w:rPr>
          <w:rFonts w:ascii="Aptos" w:eastAsiaTheme="minorEastAsia" w:hAnsi="Aptos" w:cs="Times New Roman"/>
          <w:sz w:val="24"/>
          <w:szCs w:val="24"/>
          <w:lang w:val="lv-LV"/>
        </w:rPr>
      </w:pPr>
      <w:r w:rsidRPr="00BF4387">
        <w:rPr>
          <w:rFonts w:ascii="Aptos" w:eastAsiaTheme="minorEastAsia" w:hAnsi="Aptos" w:cs="Times New Roman"/>
          <w:b/>
          <w:bCs/>
          <w:sz w:val="24"/>
          <w:szCs w:val="24"/>
          <w:lang w:val="lv-LV"/>
        </w:rPr>
        <w:t>Lēmuma pieņēmējs</w:t>
      </w:r>
      <w:r w:rsidRPr="00BF4387">
        <w:rPr>
          <w:rFonts w:ascii="Aptos" w:eastAsiaTheme="minorEastAsia" w:hAnsi="Aptos" w:cs="Times New Roman"/>
          <w:sz w:val="24"/>
          <w:szCs w:val="24"/>
          <w:lang w:val="lv-LV"/>
        </w:rPr>
        <w:t xml:space="preserve"> par ģimenes sapulces nepieciešamību</w:t>
      </w:r>
      <w:r w:rsidR="5413C2C9" w:rsidRPr="00BF4387">
        <w:rPr>
          <w:rFonts w:ascii="Aptos" w:eastAsiaTheme="minorEastAsia" w:hAnsi="Aptos" w:cs="Times New Roman"/>
          <w:sz w:val="24"/>
          <w:szCs w:val="24"/>
          <w:lang w:val="lv-LV"/>
        </w:rPr>
        <w:t xml:space="preserve"> un </w:t>
      </w:r>
      <w:r w:rsidR="17B462D0" w:rsidRPr="00BF4387">
        <w:rPr>
          <w:rFonts w:ascii="Aptos" w:eastAsiaTheme="minorEastAsia" w:hAnsi="Aptos" w:cs="Times New Roman"/>
          <w:sz w:val="24"/>
          <w:szCs w:val="24"/>
          <w:lang w:val="lv-LV"/>
        </w:rPr>
        <w:t>sapulcē iesaistītajiem dalībniekiem</w:t>
      </w:r>
      <w:r w:rsidRPr="00BF4387">
        <w:rPr>
          <w:rFonts w:ascii="Aptos" w:eastAsiaTheme="minorEastAsia" w:hAnsi="Aptos" w:cs="Times New Roman"/>
          <w:sz w:val="24"/>
          <w:szCs w:val="24"/>
          <w:lang w:val="lv-LV"/>
        </w:rPr>
        <w:t>. S</w:t>
      </w:r>
      <w:r w:rsidR="74EC7772" w:rsidRPr="00BF4387">
        <w:rPr>
          <w:rFonts w:ascii="Aptos" w:eastAsiaTheme="minorEastAsia" w:hAnsi="Aptos" w:cs="Times New Roman"/>
          <w:sz w:val="24"/>
          <w:szCs w:val="24"/>
          <w:lang w:val="lv-LV"/>
        </w:rPr>
        <w:t>ociālais darbinieks</w:t>
      </w:r>
      <w:r w:rsidR="229F385A" w:rsidRPr="00BF4387">
        <w:rPr>
          <w:rFonts w:ascii="Aptos" w:eastAsiaTheme="minorEastAsia" w:hAnsi="Aptos" w:cs="Times New Roman"/>
          <w:sz w:val="24"/>
          <w:szCs w:val="24"/>
          <w:lang w:val="lv-LV"/>
        </w:rPr>
        <w:t xml:space="preserve"> ir tas speciālists, kurš</w:t>
      </w:r>
      <w:r w:rsidR="74EC7772" w:rsidRPr="00BF4387">
        <w:rPr>
          <w:rFonts w:ascii="Aptos" w:eastAsiaTheme="minorEastAsia" w:hAnsi="Aptos" w:cs="Times New Roman"/>
          <w:sz w:val="24"/>
          <w:szCs w:val="24"/>
          <w:lang w:val="lv-LV"/>
        </w:rPr>
        <w:t xml:space="preserve"> izvērtē ģimenes situāciju</w:t>
      </w:r>
      <w:r w:rsidR="05E6A0CE" w:rsidRPr="00BF4387">
        <w:rPr>
          <w:rFonts w:ascii="Aptos" w:eastAsiaTheme="minorEastAsia" w:hAnsi="Aptos" w:cs="Times New Roman"/>
          <w:sz w:val="24"/>
          <w:szCs w:val="24"/>
          <w:lang w:val="lv-LV"/>
        </w:rPr>
        <w:t xml:space="preserve">, piesaista nepieciešamos pakalpojumus un sadarbojas ar citiem profesionāļiem. </w:t>
      </w:r>
      <w:r w:rsidR="1F48D77C" w:rsidRPr="00BF4387">
        <w:rPr>
          <w:rFonts w:ascii="Aptos" w:eastAsiaTheme="minorEastAsia" w:hAnsi="Aptos" w:cs="Times New Roman"/>
          <w:sz w:val="24"/>
          <w:szCs w:val="24"/>
          <w:lang w:val="lv-LV"/>
        </w:rPr>
        <w:t>Iespējams</w:t>
      </w:r>
      <w:r w:rsidR="00FE0E10" w:rsidRPr="00BF4387">
        <w:rPr>
          <w:rFonts w:ascii="Aptos" w:eastAsiaTheme="minorEastAsia" w:hAnsi="Aptos" w:cs="Times New Roman"/>
          <w:sz w:val="24"/>
          <w:szCs w:val="24"/>
          <w:lang w:val="lv-LV"/>
        </w:rPr>
        <w:t>,</w:t>
      </w:r>
      <w:r w:rsidR="680A49E3" w:rsidRPr="00BF4387">
        <w:rPr>
          <w:rFonts w:ascii="Aptos" w:eastAsiaTheme="minorEastAsia" w:hAnsi="Aptos" w:cs="Times New Roman"/>
          <w:sz w:val="24"/>
          <w:szCs w:val="24"/>
          <w:lang w:val="lv-LV"/>
        </w:rPr>
        <w:t xml:space="preserve"> </w:t>
      </w:r>
      <w:r w:rsidR="3BAB5FDB" w:rsidRPr="00BF4387">
        <w:rPr>
          <w:rFonts w:ascii="Aptos" w:eastAsiaTheme="minorEastAsia" w:hAnsi="Aptos" w:cs="Times New Roman"/>
          <w:sz w:val="24"/>
          <w:szCs w:val="24"/>
          <w:lang w:val="lv-LV"/>
        </w:rPr>
        <w:t xml:space="preserve">pēc izvērtēšanas </w:t>
      </w:r>
      <w:r w:rsidR="74EC7772" w:rsidRPr="00BF4387">
        <w:rPr>
          <w:rFonts w:ascii="Aptos" w:eastAsiaTheme="minorEastAsia" w:hAnsi="Aptos" w:cs="Times New Roman"/>
          <w:sz w:val="24"/>
          <w:szCs w:val="24"/>
          <w:lang w:val="lv-LV"/>
        </w:rPr>
        <w:t>ģimenei un bērnam</w:t>
      </w:r>
      <w:r w:rsidR="00A4606A" w:rsidRPr="00BF4387">
        <w:rPr>
          <w:rFonts w:ascii="Aptos" w:eastAsiaTheme="minorEastAsia" w:hAnsi="Aptos" w:cs="Times New Roman"/>
          <w:sz w:val="24"/>
          <w:szCs w:val="24"/>
          <w:lang w:val="lv-LV"/>
        </w:rPr>
        <w:t xml:space="preserve"> </w:t>
      </w:r>
      <w:r w:rsidR="74EC7772" w:rsidRPr="00BF4387">
        <w:rPr>
          <w:rFonts w:ascii="Aptos" w:eastAsiaTheme="minorEastAsia" w:hAnsi="Aptos" w:cs="Times New Roman"/>
          <w:sz w:val="24"/>
          <w:szCs w:val="24"/>
          <w:lang w:val="lv-LV"/>
        </w:rPr>
        <w:t xml:space="preserve">pietiks ar </w:t>
      </w:r>
      <w:r w:rsidR="000F35A8">
        <w:rPr>
          <w:rFonts w:ascii="Aptos" w:eastAsiaTheme="minorEastAsia" w:hAnsi="Aptos" w:cs="Times New Roman"/>
          <w:sz w:val="24"/>
          <w:szCs w:val="24"/>
          <w:lang w:val="lv-LV"/>
        </w:rPr>
        <w:t xml:space="preserve">sociālajiem pakalpojumiem vai </w:t>
      </w:r>
      <w:r w:rsidR="74EC7772" w:rsidRPr="00BF4387">
        <w:rPr>
          <w:rFonts w:ascii="Aptos" w:eastAsiaTheme="minorEastAsia" w:hAnsi="Aptos" w:cs="Times New Roman"/>
          <w:sz w:val="24"/>
          <w:szCs w:val="24"/>
          <w:lang w:val="lv-LV"/>
        </w:rPr>
        <w:t>atbalstu, ko nodrošina sociālais darbinieks</w:t>
      </w:r>
      <w:r w:rsidR="00A4606A" w:rsidRPr="00BF4387">
        <w:rPr>
          <w:rFonts w:ascii="Aptos" w:eastAsiaTheme="minorEastAsia" w:hAnsi="Aptos" w:cs="Times New Roman"/>
          <w:sz w:val="24"/>
          <w:szCs w:val="24"/>
          <w:lang w:val="lv-LV"/>
        </w:rPr>
        <w:t>,</w:t>
      </w:r>
      <w:r w:rsidR="74EC7772" w:rsidRPr="00BF4387">
        <w:rPr>
          <w:rFonts w:ascii="Aptos" w:eastAsiaTheme="minorEastAsia" w:hAnsi="Aptos" w:cs="Times New Roman"/>
          <w:sz w:val="24"/>
          <w:szCs w:val="24"/>
          <w:lang w:val="lv-LV"/>
        </w:rPr>
        <w:t xml:space="preserve"> </w:t>
      </w:r>
      <w:r w:rsidR="582ADB9E" w:rsidRPr="00BF4387">
        <w:rPr>
          <w:rFonts w:ascii="Aptos" w:eastAsiaTheme="minorEastAsia" w:hAnsi="Aptos" w:cs="Times New Roman"/>
          <w:sz w:val="24"/>
          <w:szCs w:val="24"/>
          <w:lang w:val="lv-LV"/>
        </w:rPr>
        <w:t xml:space="preserve">un ģimenes sapulce nepieciešama novērtēšanā. </w:t>
      </w:r>
    </w:p>
    <w:p w14:paraId="2095221E" w14:textId="70A7E988" w:rsidR="008862EF" w:rsidRPr="00BF4387" w:rsidRDefault="74EC7772" w:rsidP="00C90C93">
      <w:pPr>
        <w:pStyle w:val="ListParagraph"/>
        <w:numPr>
          <w:ilvl w:val="0"/>
          <w:numId w:val="7"/>
        </w:numPr>
        <w:spacing w:line="360" w:lineRule="auto"/>
        <w:jc w:val="both"/>
        <w:rPr>
          <w:rFonts w:ascii="Aptos" w:eastAsiaTheme="minorEastAsia" w:hAnsi="Aptos" w:cs="Times New Roman"/>
          <w:sz w:val="24"/>
          <w:szCs w:val="24"/>
          <w:lang w:val="lv-LV"/>
        </w:rPr>
      </w:pPr>
      <w:r w:rsidRPr="00BF4387">
        <w:rPr>
          <w:rFonts w:ascii="Aptos" w:eastAsiaTheme="minorEastAsia" w:hAnsi="Aptos" w:cs="Times New Roman"/>
          <w:b/>
          <w:bCs/>
          <w:sz w:val="24"/>
          <w:szCs w:val="24"/>
          <w:lang w:val="lv-LV"/>
        </w:rPr>
        <w:t>Ģimenes atbalsta persona</w:t>
      </w:r>
      <w:r w:rsidRPr="00BF4387">
        <w:rPr>
          <w:rFonts w:ascii="Aptos" w:eastAsiaTheme="minorEastAsia" w:hAnsi="Aptos" w:cs="Times New Roman"/>
          <w:sz w:val="24"/>
          <w:szCs w:val="24"/>
          <w:lang w:val="lv-LV"/>
        </w:rPr>
        <w:t xml:space="preserve">, </w:t>
      </w:r>
      <w:r w:rsidR="51331B86" w:rsidRPr="00BF4387">
        <w:rPr>
          <w:rFonts w:ascii="Aptos" w:eastAsiaTheme="minorEastAsia" w:hAnsi="Aptos" w:cs="Times New Roman"/>
          <w:sz w:val="24"/>
          <w:szCs w:val="24"/>
          <w:lang w:val="lv-LV"/>
        </w:rPr>
        <w:t>k</w:t>
      </w:r>
      <w:r w:rsidRPr="00BF4387">
        <w:rPr>
          <w:rFonts w:ascii="Aptos" w:eastAsiaTheme="minorEastAsia" w:hAnsi="Aptos" w:cs="Times New Roman"/>
          <w:sz w:val="24"/>
          <w:szCs w:val="24"/>
          <w:lang w:val="lv-LV"/>
        </w:rPr>
        <w:t xml:space="preserve">as nozīmē, ka </w:t>
      </w:r>
      <w:r w:rsidR="5D721667" w:rsidRPr="00BF4387">
        <w:rPr>
          <w:rFonts w:ascii="Aptos" w:eastAsiaTheme="minorEastAsia" w:hAnsi="Aptos" w:cs="Times New Roman"/>
          <w:sz w:val="24"/>
          <w:szCs w:val="24"/>
          <w:lang w:val="lv-LV"/>
        </w:rPr>
        <w:t>sociālais darbinieks</w:t>
      </w:r>
      <w:r w:rsidRPr="00BF4387">
        <w:rPr>
          <w:rFonts w:ascii="Aptos" w:eastAsiaTheme="minorEastAsia" w:hAnsi="Aptos" w:cs="Times New Roman"/>
          <w:sz w:val="24"/>
          <w:szCs w:val="24"/>
          <w:lang w:val="lv-LV"/>
        </w:rPr>
        <w:t xml:space="preserve"> pirms sapulces tiekas ar ģimeni un izskata viņu situāciju, izrunā riskus, izlasa dokumentāciju un palīdz izprast sapulces mērķus un procesu. Visa informācija tiek apkopota no profesionāļu, ģimenes un bērna (-u) viedokļa, ja tas ir iespējams. Informācija tiek ievākta pirms ģimenes sapulces.</w:t>
      </w:r>
      <w:r w:rsidR="6B7FDDE5" w:rsidRPr="00BF4387">
        <w:rPr>
          <w:rFonts w:ascii="Aptos" w:eastAsiaTheme="minorEastAsia" w:hAnsi="Aptos" w:cs="Times New Roman"/>
          <w:sz w:val="24"/>
          <w:szCs w:val="24"/>
          <w:lang w:val="lv-LV"/>
        </w:rPr>
        <w:t xml:space="preserve"> Nepieciešamības gadījumā sociālais darbinieks informē arī profesionāļus par ģimenes sapulces mērķiem un norisi.</w:t>
      </w:r>
    </w:p>
    <w:p w14:paraId="7C18F6DD" w14:textId="0D9B4584" w:rsidR="008862EF" w:rsidRPr="00BF4387" w:rsidRDefault="6B7FDDE5" w:rsidP="00C90C93">
      <w:pPr>
        <w:pStyle w:val="ListParagraph"/>
        <w:numPr>
          <w:ilvl w:val="0"/>
          <w:numId w:val="7"/>
        </w:numPr>
        <w:spacing w:line="360" w:lineRule="auto"/>
        <w:jc w:val="both"/>
        <w:rPr>
          <w:rFonts w:ascii="Aptos" w:eastAsiaTheme="minorEastAsia" w:hAnsi="Aptos" w:cs="Times New Roman"/>
          <w:sz w:val="24"/>
          <w:szCs w:val="24"/>
          <w:lang w:val="lv-LV"/>
        </w:rPr>
      </w:pPr>
      <w:r w:rsidRPr="00BF4387">
        <w:rPr>
          <w:rFonts w:ascii="Aptos" w:eastAsiaTheme="minorEastAsia" w:hAnsi="Aptos" w:cs="Times New Roman"/>
          <w:b/>
          <w:bCs/>
          <w:sz w:val="24"/>
          <w:szCs w:val="24"/>
          <w:lang w:val="lv-LV"/>
        </w:rPr>
        <w:t>Ģimenes s</w:t>
      </w:r>
      <w:r w:rsidR="74EC7772" w:rsidRPr="00BF4387">
        <w:rPr>
          <w:rFonts w:ascii="Aptos" w:eastAsiaTheme="minorEastAsia" w:hAnsi="Aptos" w:cs="Times New Roman"/>
          <w:b/>
          <w:bCs/>
          <w:sz w:val="24"/>
          <w:szCs w:val="24"/>
          <w:lang w:val="lv-LV"/>
        </w:rPr>
        <w:t>apulces vadītājs.</w:t>
      </w:r>
      <w:r w:rsidR="74EC7772" w:rsidRPr="00BF4387">
        <w:rPr>
          <w:rFonts w:ascii="Aptos" w:eastAsiaTheme="minorEastAsia" w:hAnsi="Aptos" w:cs="Times New Roman"/>
          <w:sz w:val="24"/>
          <w:szCs w:val="24"/>
          <w:lang w:val="lv-LV"/>
        </w:rPr>
        <w:t xml:space="preserve"> </w:t>
      </w:r>
      <w:r w:rsidR="4456E782" w:rsidRPr="00BF4387">
        <w:rPr>
          <w:rFonts w:ascii="Aptos" w:eastAsiaTheme="minorEastAsia" w:hAnsi="Aptos" w:cs="Times New Roman"/>
          <w:sz w:val="24"/>
          <w:szCs w:val="24"/>
          <w:lang w:val="lv-LV"/>
        </w:rPr>
        <w:t>Sociālais darbinieks kā sapulces vadītājs vada sapulces procesu, seko laikam, fiksē piezīmes, k</w:t>
      </w:r>
      <w:r w:rsidR="000F35A8">
        <w:rPr>
          <w:rFonts w:ascii="Aptos" w:eastAsiaTheme="minorEastAsia" w:hAnsi="Aptos" w:cs="Times New Roman"/>
          <w:sz w:val="24"/>
          <w:szCs w:val="24"/>
          <w:lang w:val="lv-LV"/>
        </w:rPr>
        <w:t>o</w:t>
      </w:r>
      <w:r w:rsidR="4456E782" w:rsidRPr="00BF4387">
        <w:rPr>
          <w:rFonts w:ascii="Aptos" w:eastAsiaTheme="minorEastAsia" w:hAnsi="Aptos" w:cs="Times New Roman"/>
          <w:sz w:val="24"/>
          <w:szCs w:val="24"/>
          <w:lang w:val="lv-LV"/>
        </w:rPr>
        <w:t xml:space="preserve"> vēlāk apkopo. </w:t>
      </w:r>
      <w:r w:rsidR="00C251A0">
        <w:rPr>
          <w:rFonts w:ascii="Aptos" w:eastAsiaTheme="minorEastAsia" w:hAnsi="Aptos" w:cs="Times New Roman"/>
          <w:sz w:val="24"/>
          <w:szCs w:val="24"/>
          <w:lang w:val="lv-LV"/>
        </w:rPr>
        <w:t>Nav vēlams visās situācijās veikt s</w:t>
      </w:r>
      <w:r w:rsidR="420BA700" w:rsidRPr="00BF4387">
        <w:rPr>
          <w:rFonts w:ascii="Aptos" w:eastAsiaTheme="minorEastAsia" w:hAnsi="Aptos" w:cs="Times New Roman"/>
          <w:sz w:val="24"/>
          <w:szCs w:val="24"/>
          <w:lang w:val="lv-LV"/>
        </w:rPr>
        <w:t xml:space="preserve">apulces vadītāja lomu. Īpaši komplicēti tas var būt paplašinātajās ģimenes sapulcēs, kurās piedalās </w:t>
      </w:r>
      <w:r w:rsidR="6DB0A4A5" w:rsidRPr="00BF4387">
        <w:rPr>
          <w:rFonts w:ascii="Aptos" w:eastAsiaTheme="minorEastAsia" w:hAnsi="Aptos" w:cs="Times New Roman"/>
          <w:sz w:val="24"/>
          <w:szCs w:val="24"/>
          <w:lang w:val="lv-LV"/>
        </w:rPr>
        <w:t xml:space="preserve">dažādi speciālisti un sociālajam darbiniekam ir jāpārstāv klienta intereses. Tādās situācijās labāk, ja procesu vada kāds kolēģis. </w:t>
      </w:r>
      <w:r w:rsidR="35865768" w:rsidRPr="00BF4387">
        <w:rPr>
          <w:rFonts w:ascii="Aptos" w:eastAsiaTheme="minorEastAsia" w:hAnsi="Aptos" w:cs="Times New Roman"/>
          <w:sz w:val="24"/>
          <w:szCs w:val="24"/>
          <w:lang w:val="lv-LV"/>
        </w:rPr>
        <w:t>Tomēr b</w:t>
      </w:r>
      <w:r w:rsidR="74EC7772" w:rsidRPr="00BF4387">
        <w:rPr>
          <w:rFonts w:ascii="Aptos" w:eastAsiaTheme="minorEastAsia" w:hAnsi="Aptos" w:cs="Times New Roman"/>
          <w:sz w:val="24"/>
          <w:szCs w:val="24"/>
          <w:lang w:val="lv-LV"/>
        </w:rPr>
        <w:t xml:space="preserve">ieži </w:t>
      </w:r>
      <w:r w:rsidR="4A61AEEB" w:rsidRPr="00BF4387">
        <w:rPr>
          <w:rFonts w:ascii="Aptos" w:eastAsiaTheme="minorEastAsia" w:hAnsi="Aptos" w:cs="Times New Roman"/>
          <w:sz w:val="24"/>
          <w:szCs w:val="24"/>
          <w:lang w:val="lv-LV"/>
        </w:rPr>
        <w:t xml:space="preserve">var nebūt </w:t>
      </w:r>
      <w:r w:rsidR="74EC7772" w:rsidRPr="00BF4387">
        <w:rPr>
          <w:rFonts w:ascii="Aptos" w:eastAsiaTheme="minorEastAsia" w:hAnsi="Aptos" w:cs="Times New Roman"/>
          <w:sz w:val="24"/>
          <w:szCs w:val="24"/>
          <w:lang w:val="lv-LV"/>
        </w:rPr>
        <w:t>alternatīvas vai cita kolēģa (SDĢB), kurš varētu novadīt (</w:t>
      </w:r>
      <w:proofErr w:type="spellStart"/>
      <w:r w:rsidR="74EC7772" w:rsidRPr="00BF4387">
        <w:rPr>
          <w:rFonts w:ascii="Aptos" w:eastAsiaTheme="minorEastAsia" w:hAnsi="Aptos" w:cs="Times New Roman"/>
          <w:i/>
          <w:iCs/>
          <w:sz w:val="24"/>
          <w:szCs w:val="24"/>
          <w:lang w:val="lv-LV"/>
        </w:rPr>
        <w:t>fasilitēt</w:t>
      </w:r>
      <w:proofErr w:type="spellEnd"/>
      <w:r w:rsidR="74EC7772" w:rsidRPr="00BF4387">
        <w:rPr>
          <w:rFonts w:ascii="Aptos" w:eastAsiaTheme="minorEastAsia" w:hAnsi="Aptos" w:cs="Times New Roman"/>
          <w:sz w:val="24"/>
          <w:szCs w:val="24"/>
          <w:lang w:val="lv-LV"/>
        </w:rPr>
        <w:t>) sapulci</w:t>
      </w:r>
      <w:r w:rsidR="00C95DF0" w:rsidRPr="00BF4387">
        <w:rPr>
          <w:rFonts w:ascii="Aptos" w:eastAsiaTheme="minorEastAsia" w:hAnsi="Aptos" w:cs="Times New Roman"/>
          <w:sz w:val="24"/>
          <w:szCs w:val="24"/>
          <w:lang w:val="lv-LV"/>
        </w:rPr>
        <w:t>,</w:t>
      </w:r>
      <w:r w:rsidR="74EC7772" w:rsidRPr="00BF4387">
        <w:rPr>
          <w:rFonts w:ascii="Aptos" w:eastAsiaTheme="minorEastAsia" w:hAnsi="Aptos" w:cs="Times New Roman"/>
          <w:sz w:val="24"/>
          <w:szCs w:val="24"/>
          <w:lang w:val="lv-LV"/>
        </w:rPr>
        <w:t xml:space="preserve"> ievērojot sapulces noteikumus un vērtību principus</w:t>
      </w:r>
      <w:r w:rsidR="008862EF" w:rsidRPr="00BF4387">
        <w:rPr>
          <w:rStyle w:val="FootnoteReference"/>
          <w:rFonts w:ascii="Aptos" w:eastAsiaTheme="minorEastAsia" w:hAnsi="Aptos" w:cs="Times New Roman"/>
          <w:b/>
          <w:bCs/>
          <w:sz w:val="24"/>
          <w:szCs w:val="24"/>
          <w:lang w:val="lv-LV"/>
        </w:rPr>
        <w:footnoteReference w:id="2"/>
      </w:r>
      <w:r w:rsidR="74EC7772" w:rsidRPr="00BF4387">
        <w:rPr>
          <w:rFonts w:ascii="Aptos" w:eastAsiaTheme="minorEastAsia" w:hAnsi="Aptos" w:cs="Times New Roman"/>
          <w:sz w:val="24"/>
          <w:szCs w:val="24"/>
          <w:lang w:val="lv-LV"/>
        </w:rPr>
        <w:t>.</w:t>
      </w:r>
      <w:r w:rsidR="13C82A70" w:rsidRPr="00BF4387">
        <w:rPr>
          <w:rFonts w:ascii="Aptos" w:eastAsiaTheme="minorEastAsia" w:hAnsi="Aptos" w:cs="Times New Roman"/>
          <w:sz w:val="24"/>
          <w:szCs w:val="24"/>
          <w:lang w:val="lv-LV"/>
        </w:rPr>
        <w:t xml:space="preserve"> Tādās situācijās sociālajam darbiniekam apzināti jāpārdomā sava sapulces vadīšanas stratēģija, lai</w:t>
      </w:r>
      <w:r w:rsidR="00C251A0">
        <w:rPr>
          <w:rFonts w:ascii="Aptos" w:eastAsiaTheme="minorEastAsia" w:hAnsi="Aptos" w:cs="Times New Roman"/>
          <w:sz w:val="24"/>
          <w:szCs w:val="24"/>
          <w:lang w:val="lv-LV"/>
        </w:rPr>
        <w:t xml:space="preserve"> vienlaikus</w:t>
      </w:r>
      <w:r w:rsidR="13C82A70" w:rsidRPr="00BF4387">
        <w:rPr>
          <w:rFonts w:ascii="Aptos" w:eastAsiaTheme="minorEastAsia" w:hAnsi="Aptos" w:cs="Times New Roman"/>
          <w:sz w:val="24"/>
          <w:szCs w:val="24"/>
          <w:lang w:val="lv-LV"/>
        </w:rPr>
        <w:t xml:space="preserve"> saglabātu</w:t>
      </w:r>
      <w:r w:rsidR="77C64B8F" w:rsidRPr="00BF4387">
        <w:rPr>
          <w:rFonts w:ascii="Aptos" w:eastAsiaTheme="minorEastAsia" w:hAnsi="Aptos" w:cs="Times New Roman"/>
          <w:sz w:val="24"/>
          <w:szCs w:val="24"/>
          <w:lang w:val="lv-LV"/>
        </w:rPr>
        <w:t xml:space="preserve"> divu lomu uzdevumus</w:t>
      </w:r>
      <w:r w:rsidR="001902F7" w:rsidRPr="00BF4387">
        <w:rPr>
          <w:rFonts w:ascii="Aptos" w:eastAsiaTheme="minorEastAsia" w:hAnsi="Aptos" w:cs="Times New Roman"/>
          <w:sz w:val="24"/>
          <w:szCs w:val="24"/>
          <w:lang w:val="lv-LV"/>
        </w:rPr>
        <w:t xml:space="preserve"> – </w:t>
      </w:r>
      <w:r w:rsidR="00C251A0">
        <w:rPr>
          <w:rFonts w:ascii="Aptos" w:eastAsiaTheme="minorEastAsia" w:hAnsi="Aptos" w:cs="Times New Roman"/>
          <w:sz w:val="24"/>
          <w:szCs w:val="24"/>
          <w:lang w:val="lv-LV"/>
        </w:rPr>
        <w:t>gan</w:t>
      </w:r>
      <w:r w:rsidR="001902F7" w:rsidRPr="00BF4387">
        <w:rPr>
          <w:rFonts w:ascii="Aptos" w:eastAsiaTheme="minorEastAsia" w:hAnsi="Aptos" w:cs="Times New Roman"/>
          <w:sz w:val="24"/>
          <w:szCs w:val="24"/>
          <w:lang w:val="lv-LV"/>
        </w:rPr>
        <w:t xml:space="preserve"> </w:t>
      </w:r>
      <w:r w:rsidR="13C82A70" w:rsidRPr="00BF4387">
        <w:rPr>
          <w:rFonts w:ascii="Aptos" w:eastAsiaTheme="minorEastAsia" w:hAnsi="Aptos" w:cs="Times New Roman"/>
          <w:sz w:val="24"/>
          <w:szCs w:val="24"/>
          <w:lang w:val="lv-LV"/>
        </w:rPr>
        <w:t>neitralitāti kā sapulces vadītāj</w:t>
      </w:r>
      <w:r w:rsidR="116B44FF" w:rsidRPr="00BF4387">
        <w:rPr>
          <w:rFonts w:ascii="Aptos" w:eastAsiaTheme="minorEastAsia" w:hAnsi="Aptos" w:cs="Times New Roman"/>
          <w:sz w:val="24"/>
          <w:szCs w:val="24"/>
          <w:lang w:val="lv-LV"/>
        </w:rPr>
        <w:t>am</w:t>
      </w:r>
      <w:r w:rsidR="00D14B0D" w:rsidRPr="00BF4387">
        <w:rPr>
          <w:rFonts w:ascii="Aptos" w:eastAsiaTheme="minorEastAsia" w:hAnsi="Aptos" w:cs="Times New Roman"/>
          <w:sz w:val="24"/>
          <w:szCs w:val="24"/>
          <w:lang w:val="lv-LV"/>
        </w:rPr>
        <w:t xml:space="preserve">, </w:t>
      </w:r>
      <w:r w:rsidR="00C251A0">
        <w:rPr>
          <w:rFonts w:ascii="Aptos" w:eastAsiaTheme="minorEastAsia" w:hAnsi="Aptos" w:cs="Times New Roman"/>
          <w:sz w:val="24"/>
          <w:szCs w:val="24"/>
          <w:lang w:val="lv-LV"/>
        </w:rPr>
        <w:t>gan prasmi</w:t>
      </w:r>
      <w:r w:rsidR="00D14B0D" w:rsidRPr="00BF4387">
        <w:rPr>
          <w:rFonts w:ascii="Aptos" w:eastAsiaTheme="minorEastAsia" w:hAnsi="Aptos" w:cs="Times New Roman"/>
          <w:sz w:val="24"/>
          <w:szCs w:val="24"/>
          <w:lang w:val="lv-LV"/>
        </w:rPr>
        <w:t xml:space="preserve"> </w:t>
      </w:r>
      <w:r w:rsidR="13C82A70" w:rsidRPr="00BF4387">
        <w:rPr>
          <w:rFonts w:ascii="Aptos" w:eastAsiaTheme="minorEastAsia" w:hAnsi="Aptos" w:cs="Times New Roman"/>
          <w:sz w:val="24"/>
          <w:szCs w:val="24"/>
          <w:lang w:val="lv-LV"/>
        </w:rPr>
        <w:t xml:space="preserve">pildīt gadījuma vadītāja </w:t>
      </w:r>
      <w:r w:rsidR="707F572A" w:rsidRPr="00BF4387">
        <w:rPr>
          <w:rFonts w:ascii="Aptos" w:eastAsiaTheme="minorEastAsia" w:hAnsi="Aptos" w:cs="Times New Roman"/>
          <w:sz w:val="24"/>
          <w:szCs w:val="24"/>
          <w:lang w:val="lv-LV"/>
        </w:rPr>
        <w:t>lomu, pārst</w:t>
      </w:r>
      <w:r w:rsidR="088947D5" w:rsidRPr="00BF4387">
        <w:rPr>
          <w:rFonts w:ascii="Aptos" w:eastAsiaTheme="minorEastAsia" w:hAnsi="Aptos" w:cs="Times New Roman"/>
          <w:sz w:val="24"/>
          <w:szCs w:val="24"/>
          <w:lang w:val="lv-LV"/>
        </w:rPr>
        <w:t>ā</w:t>
      </w:r>
      <w:r w:rsidR="707F572A" w:rsidRPr="00BF4387">
        <w:rPr>
          <w:rFonts w:ascii="Aptos" w:eastAsiaTheme="minorEastAsia" w:hAnsi="Aptos" w:cs="Times New Roman"/>
          <w:sz w:val="24"/>
          <w:szCs w:val="24"/>
          <w:lang w:val="lv-LV"/>
        </w:rPr>
        <w:t>vot klienta intereses.</w:t>
      </w:r>
    </w:p>
    <w:p w14:paraId="7FA6A8CD" w14:textId="77777777" w:rsidR="0050798C" w:rsidRPr="00BF4387" w:rsidRDefault="0050798C" w:rsidP="00C90C93">
      <w:pPr>
        <w:spacing w:line="360" w:lineRule="auto"/>
        <w:jc w:val="both"/>
        <w:rPr>
          <w:rFonts w:ascii="Aptos" w:eastAsiaTheme="minorEastAsia" w:hAnsi="Aptos" w:cs="Times New Roman"/>
          <w:b/>
          <w:bCs/>
          <w:color w:val="548DD4" w:themeColor="text2" w:themeTint="99"/>
          <w:sz w:val="24"/>
          <w:szCs w:val="24"/>
          <w:lang w:val="lv-LV"/>
        </w:rPr>
      </w:pPr>
    </w:p>
    <w:p w14:paraId="63EAE1BB" w14:textId="77777777" w:rsidR="00BF4387" w:rsidRDefault="00BF4387">
      <w:pPr>
        <w:spacing w:after="200" w:line="276" w:lineRule="auto"/>
        <w:rPr>
          <w:rFonts w:ascii="Aptos" w:eastAsiaTheme="minorEastAsia" w:hAnsi="Aptos" w:cs="Times New Roman"/>
          <w:b/>
          <w:bCs/>
          <w:color w:val="548DD4" w:themeColor="text2" w:themeTint="99"/>
          <w:sz w:val="24"/>
          <w:szCs w:val="24"/>
          <w:lang w:val="lv-LV"/>
        </w:rPr>
      </w:pPr>
      <w:r>
        <w:rPr>
          <w:rFonts w:ascii="Aptos" w:eastAsiaTheme="minorEastAsia" w:hAnsi="Aptos" w:cs="Times New Roman"/>
          <w:b/>
          <w:bCs/>
          <w:color w:val="548DD4" w:themeColor="text2" w:themeTint="99"/>
          <w:sz w:val="24"/>
          <w:szCs w:val="24"/>
          <w:lang w:val="lv-LV"/>
        </w:rPr>
        <w:br w:type="page"/>
      </w:r>
    </w:p>
    <w:p w14:paraId="1B617170" w14:textId="30CDD82C" w:rsidR="008862EF" w:rsidRPr="00BF4387" w:rsidRDefault="00D877DA" w:rsidP="00C90C93">
      <w:pPr>
        <w:spacing w:line="360" w:lineRule="auto"/>
        <w:jc w:val="both"/>
        <w:rPr>
          <w:rFonts w:ascii="Aptos" w:eastAsiaTheme="minorEastAsia" w:hAnsi="Aptos" w:cs="Times New Roman"/>
          <w:b/>
          <w:bCs/>
          <w:color w:val="244061" w:themeColor="accent1" w:themeShade="80"/>
          <w:sz w:val="28"/>
          <w:szCs w:val="28"/>
          <w:lang w:val="lv-LV"/>
        </w:rPr>
      </w:pPr>
      <w:r w:rsidRPr="00BF4387">
        <w:rPr>
          <w:rFonts w:ascii="Aptos" w:eastAsiaTheme="minorEastAsia" w:hAnsi="Aptos" w:cs="Times New Roman"/>
          <w:b/>
          <w:bCs/>
          <w:color w:val="244061" w:themeColor="accent1" w:themeShade="80"/>
          <w:sz w:val="28"/>
          <w:szCs w:val="28"/>
          <w:lang w:val="lv-LV"/>
        </w:rPr>
        <w:lastRenderedPageBreak/>
        <w:t>Vispārējie principi ģimenes sapulces organizēšanai</w:t>
      </w:r>
    </w:p>
    <w:p w14:paraId="162B0A65" w14:textId="4138600E" w:rsidR="008862EF" w:rsidRPr="00BF4387" w:rsidRDefault="669D6E6A" w:rsidP="00C90C93">
      <w:pPr>
        <w:spacing w:line="360" w:lineRule="auto"/>
        <w:jc w:val="both"/>
        <w:rPr>
          <w:rFonts w:ascii="Aptos" w:eastAsiaTheme="minorEastAsia" w:hAnsi="Aptos" w:cs="Times New Roman"/>
          <w:sz w:val="24"/>
          <w:szCs w:val="24"/>
          <w:lang w:val="lv-LV"/>
        </w:rPr>
      </w:pPr>
      <w:r w:rsidRPr="00BF4387">
        <w:rPr>
          <w:rFonts w:ascii="Aptos" w:eastAsiaTheme="minorEastAsia" w:hAnsi="Aptos" w:cs="Times New Roman"/>
          <w:sz w:val="24"/>
          <w:szCs w:val="24"/>
          <w:lang w:val="lv-LV"/>
        </w:rPr>
        <w:t>Ģ</w:t>
      </w:r>
      <w:r w:rsidR="00CC7779" w:rsidRPr="00BF4387">
        <w:rPr>
          <w:rFonts w:ascii="Aptos" w:eastAsiaTheme="minorEastAsia" w:hAnsi="Aptos" w:cs="Times New Roman"/>
          <w:sz w:val="24"/>
          <w:szCs w:val="24"/>
          <w:lang w:val="lv-LV"/>
        </w:rPr>
        <w:t>ime</w:t>
      </w:r>
      <w:r w:rsidR="00A12B46" w:rsidRPr="00BF4387">
        <w:rPr>
          <w:rFonts w:ascii="Aptos" w:eastAsiaTheme="minorEastAsia" w:hAnsi="Aptos" w:cs="Times New Roman"/>
          <w:sz w:val="24"/>
          <w:szCs w:val="24"/>
          <w:lang w:val="lv-LV"/>
        </w:rPr>
        <w:t>nes</w:t>
      </w:r>
      <w:r w:rsidR="00CC7779" w:rsidRPr="00BF4387">
        <w:rPr>
          <w:rFonts w:ascii="Aptos" w:eastAsiaTheme="minorEastAsia" w:hAnsi="Aptos" w:cs="Times New Roman"/>
          <w:sz w:val="24"/>
          <w:szCs w:val="24"/>
          <w:lang w:val="lv-LV"/>
        </w:rPr>
        <w:t xml:space="preserve"> sapul</w:t>
      </w:r>
      <w:r w:rsidR="00C251A0">
        <w:rPr>
          <w:rFonts w:ascii="Aptos" w:eastAsiaTheme="minorEastAsia" w:hAnsi="Aptos" w:cs="Times New Roman"/>
          <w:sz w:val="24"/>
          <w:szCs w:val="24"/>
          <w:lang w:val="lv-LV"/>
        </w:rPr>
        <w:t>cei</w:t>
      </w:r>
      <w:r w:rsidR="00CC7779" w:rsidRPr="00BF4387">
        <w:rPr>
          <w:rFonts w:ascii="Aptos" w:eastAsiaTheme="minorEastAsia" w:hAnsi="Aptos" w:cs="Times New Roman"/>
          <w:sz w:val="24"/>
          <w:szCs w:val="24"/>
          <w:lang w:val="lv-LV"/>
        </w:rPr>
        <w:t xml:space="preserve"> kopā ar profesionāļiem </w:t>
      </w:r>
      <w:r w:rsidR="6AD07B4B" w:rsidRPr="00BF4387">
        <w:rPr>
          <w:rFonts w:ascii="Aptos" w:eastAsiaTheme="minorEastAsia" w:hAnsi="Aptos" w:cs="Times New Roman"/>
          <w:sz w:val="24"/>
          <w:szCs w:val="24"/>
          <w:lang w:val="lv-LV"/>
        </w:rPr>
        <w:t>jeb paplašinātaj</w:t>
      </w:r>
      <w:r w:rsidR="00C251A0">
        <w:rPr>
          <w:rFonts w:ascii="Aptos" w:eastAsiaTheme="minorEastAsia" w:hAnsi="Aptos" w:cs="Times New Roman"/>
          <w:sz w:val="24"/>
          <w:szCs w:val="24"/>
          <w:lang w:val="lv-LV"/>
        </w:rPr>
        <w:t>ai</w:t>
      </w:r>
      <w:r w:rsidR="6AD07B4B" w:rsidRPr="00BF4387">
        <w:rPr>
          <w:rFonts w:ascii="Aptos" w:eastAsiaTheme="minorEastAsia" w:hAnsi="Aptos" w:cs="Times New Roman"/>
          <w:sz w:val="24"/>
          <w:szCs w:val="24"/>
          <w:lang w:val="lv-LV"/>
        </w:rPr>
        <w:t xml:space="preserve"> ģimenes sapulc</w:t>
      </w:r>
      <w:r w:rsidR="00C251A0">
        <w:rPr>
          <w:rFonts w:ascii="Aptos" w:eastAsiaTheme="minorEastAsia" w:hAnsi="Aptos" w:cs="Times New Roman"/>
          <w:sz w:val="24"/>
          <w:szCs w:val="24"/>
          <w:lang w:val="lv-LV"/>
        </w:rPr>
        <w:t>ei</w:t>
      </w:r>
      <w:r w:rsidR="6AD07B4B" w:rsidRPr="00BF4387">
        <w:rPr>
          <w:rFonts w:ascii="Aptos" w:eastAsiaTheme="minorEastAsia" w:hAnsi="Aptos" w:cs="Times New Roman"/>
          <w:sz w:val="24"/>
          <w:szCs w:val="24"/>
          <w:lang w:val="lv-LV"/>
        </w:rPr>
        <w:t xml:space="preserve"> </w:t>
      </w:r>
      <w:r w:rsidR="00CC7779" w:rsidRPr="00BF4387">
        <w:rPr>
          <w:rFonts w:ascii="Aptos" w:eastAsiaTheme="minorEastAsia" w:hAnsi="Aptos" w:cs="Times New Roman"/>
          <w:sz w:val="24"/>
          <w:szCs w:val="24"/>
          <w:lang w:val="lv-LV"/>
        </w:rPr>
        <w:t xml:space="preserve">ir vairāki </w:t>
      </w:r>
      <w:r w:rsidR="00D74192" w:rsidRPr="00BF4387">
        <w:rPr>
          <w:rFonts w:ascii="Aptos" w:eastAsiaTheme="minorEastAsia" w:hAnsi="Aptos" w:cs="Times New Roman"/>
          <w:sz w:val="24"/>
          <w:szCs w:val="24"/>
          <w:lang w:val="lv-LV"/>
        </w:rPr>
        <w:t>principi,</w:t>
      </w:r>
      <w:r w:rsidR="008862EF" w:rsidRPr="00BF4387">
        <w:rPr>
          <w:rFonts w:ascii="Aptos" w:eastAsiaTheme="minorEastAsia" w:hAnsi="Aptos" w:cs="Times New Roman"/>
          <w:sz w:val="24"/>
          <w:szCs w:val="24"/>
          <w:lang w:val="lv-LV"/>
        </w:rPr>
        <w:t xml:space="preserve"> k</w:t>
      </w:r>
      <w:r w:rsidR="00C251A0">
        <w:rPr>
          <w:rFonts w:ascii="Aptos" w:eastAsiaTheme="minorEastAsia" w:hAnsi="Aptos" w:cs="Times New Roman"/>
          <w:sz w:val="24"/>
          <w:szCs w:val="24"/>
          <w:lang w:val="lv-LV"/>
        </w:rPr>
        <w:t>as</w:t>
      </w:r>
      <w:r w:rsidR="008862EF" w:rsidRPr="00BF4387">
        <w:rPr>
          <w:rFonts w:ascii="Aptos" w:eastAsiaTheme="minorEastAsia" w:hAnsi="Aptos" w:cs="Times New Roman"/>
          <w:sz w:val="24"/>
          <w:szCs w:val="24"/>
          <w:lang w:val="lv-LV"/>
        </w:rPr>
        <w:t xml:space="preserve"> balstīti sistēmisk</w:t>
      </w:r>
      <w:r w:rsidR="44423841" w:rsidRPr="00BF4387">
        <w:rPr>
          <w:rFonts w:ascii="Aptos" w:eastAsiaTheme="minorEastAsia" w:hAnsi="Aptos" w:cs="Times New Roman"/>
          <w:sz w:val="24"/>
          <w:szCs w:val="24"/>
          <w:lang w:val="lv-LV"/>
        </w:rPr>
        <w:t>ajā</w:t>
      </w:r>
      <w:r w:rsidR="008862EF" w:rsidRPr="00BF4387">
        <w:rPr>
          <w:rFonts w:ascii="Aptos" w:eastAsiaTheme="minorEastAsia" w:hAnsi="Aptos" w:cs="Times New Roman"/>
          <w:sz w:val="24"/>
          <w:szCs w:val="24"/>
          <w:lang w:val="lv-LV"/>
        </w:rPr>
        <w:t xml:space="preserve"> un uz ģimeni vērst</w:t>
      </w:r>
      <w:r w:rsidR="021444ED" w:rsidRPr="00BF4387">
        <w:rPr>
          <w:rFonts w:ascii="Aptos" w:eastAsiaTheme="minorEastAsia" w:hAnsi="Aptos" w:cs="Times New Roman"/>
          <w:sz w:val="24"/>
          <w:szCs w:val="24"/>
          <w:lang w:val="lv-LV"/>
        </w:rPr>
        <w:t>ajā</w:t>
      </w:r>
      <w:r w:rsidR="008862EF" w:rsidRPr="00BF4387">
        <w:rPr>
          <w:rFonts w:ascii="Aptos" w:eastAsiaTheme="minorEastAsia" w:hAnsi="Aptos" w:cs="Times New Roman"/>
          <w:sz w:val="24"/>
          <w:szCs w:val="24"/>
          <w:lang w:val="lv-LV"/>
        </w:rPr>
        <w:t xml:space="preserve"> pieejā. Ģime</w:t>
      </w:r>
      <w:r w:rsidR="00B67A66" w:rsidRPr="00BF4387">
        <w:rPr>
          <w:rFonts w:ascii="Aptos" w:eastAsiaTheme="minorEastAsia" w:hAnsi="Aptos" w:cs="Times New Roman"/>
          <w:sz w:val="24"/>
          <w:szCs w:val="24"/>
          <w:lang w:val="lv-LV"/>
        </w:rPr>
        <w:t>nes</w:t>
      </w:r>
      <w:r w:rsidR="008862EF" w:rsidRPr="00BF4387">
        <w:rPr>
          <w:rFonts w:ascii="Aptos" w:eastAsiaTheme="minorEastAsia" w:hAnsi="Aptos" w:cs="Times New Roman"/>
          <w:sz w:val="24"/>
          <w:szCs w:val="24"/>
          <w:lang w:val="lv-LV"/>
        </w:rPr>
        <w:t xml:space="preserve"> sapulču organizēšanas principi: </w:t>
      </w:r>
    </w:p>
    <w:p w14:paraId="1556B937" w14:textId="58BF8CA1" w:rsidR="00CE1B28" w:rsidRPr="00BF4387" w:rsidRDefault="00DA181A" w:rsidP="00C90C93">
      <w:pPr>
        <w:pStyle w:val="ListParagraph"/>
        <w:numPr>
          <w:ilvl w:val="0"/>
          <w:numId w:val="5"/>
        </w:numPr>
        <w:spacing w:line="360" w:lineRule="auto"/>
        <w:jc w:val="both"/>
        <w:rPr>
          <w:rFonts w:ascii="Aptos" w:eastAsiaTheme="minorEastAsia" w:hAnsi="Aptos" w:cs="Times New Roman"/>
          <w:sz w:val="24"/>
          <w:szCs w:val="24"/>
          <w:lang w:val="lv-LV"/>
        </w:rPr>
      </w:pPr>
      <w:r w:rsidRPr="00BF4387">
        <w:rPr>
          <w:rFonts w:ascii="Aptos" w:eastAsiaTheme="minorEastAsia" w:hAnsi="Aptos" w:cs="Times New Roman"/>
          <w:sz w:val="24"/>
          <w:szCs w:val="24"/>
          <w:lang w:val="lv-LV"/>
        </w:rPr>
        <w:t>Ģimenes s</w:t>
      </w:r>
      <w:r w:rsidR="00D877DA" w:rsidRPr="00BF4387">
        <w:rPr>
          <w:rFonts w:ascii="Aptos" w:eastAsiaTheme="minorEastAsia" w:hAnsi="Aptos" w:cs="Times New Roman"/>
          <w:sz w:val="24"/>
          <w:szCs w:val="24"/>
          <w:lang w:val="lv-LV"/>
        </w:rPr>
        <w:t>apulce ir metode, k</w:t>
      </w:r>
      <w:r w:rsidR="00C251A0">
        <w:rPr>
          <w:rFonts w:ascii="Aptos" w:eastAsiaTheme="minorEastAsia" w:hAnsi="Aptos" w:cs="Times New Roman"/>
          <w:sz w:val="24"/>
          <w:szCs w:val="24"/>
          <w:lang w:val="lv-LV"/>
        </w:rPr>
        <w:t>am</w:t>
      </w:r>
      <w:r w:rsidR="00D877DA" w:rsidRPr="00BF4387">
        <w:rPr>
          <w:rFonts w:ascii="Aptos" w:eastAsiaTheme="minorEastAsia" w:hAnsi="Aptos" w:cs="Times New Roman"/>
          <w:sz w:val="24"/>
          <w:szCs w:val="24"/>
          <w:lang w:val="lv-LV"/>
        </w:rPr>
        <w:t xml:space="preserve"> efektivitāte bieži ir atkarīga no metodes pr</w:t>
      </w:r>
      <w:r w:rsidR="00CE1B28" w:rsidRPr="00BF4387">
        <w:rPr>
          <w:rFonts w:ascii="Aptos" w:eastAsiaTheme="minorEastAsia" w:hAnsi="Aptos" w:cs="Times New Roman"/>
          <w:sz w:val="24"/>
          <w:szCs w:val="24"/>
          <w:lang w:val="lv-LV"/>
        </w:rPr>
        <w:t xml:space="preserve">incipu un noteikumu ievērošanas. </w:t>
      </w:r>
      <w:r w:rsidR="00C251A0">
        <w:rPr>
          <w:rFonts w:ascii="Aptos" w:eastAsiaTheme="minorEastAsia" w:hAnsi="Aptos" w:cs="Times New Roman"/>
          <w:sz w:val="24"/>
          <w:szCs w:val="24"/>
          <w:lang w:val="lv-LV"/>
        </w:rPr>
        <w:t xml:space="preserve">Tā </w:t>
      </w:r>
      <w:r w:rsidR="00CE1B28" w:rsidRPr="00BF4387">
        <w:rPr>
          <w:rFonts w:ascii="Aptos" w:eastAsiaTheme="minorEastAsia" w:hAnsi="Aptos" w:cs="Times New Roman"/>
          <w:sz w:val="24"/>
          <w:szCs w:val="24"/>
          <w:lang w:val="lv-LV"/>
        </w:rPr>
        <w:t>nav tiesa, tā ir saruna (refleksija) par tēmu (nolūku) vienoties vai pārrunāt grūtības, kas radušās ģimenei vai profesionāļiem. Ģimeņu sapulce ir attiecīb</w:t>
      </w:r>
      <w:r w:rsidR="00C251A0">
        <w:rPr>
          <w:rFonts w:ascii="Aptos" w:eastAsiaTheme="minorEastAsia" w:hAnsi="Aptos" w:cs="Times New Roman"/>
          <w:sz w:val="24"/>
          <w:szCs w:val="24"/>
          <w:lang w:val="lv-LV"/>
        </w:rPr>
        <w:t>ā</w:t>
      </w:r>
      <w:r w:rsidR="00CE1B28" w:rsidRPr="00BF4387">
        <w:rPr>
          <w:rFonts w:ascii="Aptos" w:eastAsiaTheme="minorEastAsia" w:hAnsi="Aptos" w:cs="Times New Roman"/>
          <w:sz w:val="24"/>
          <w:szCs w:val="24"/>
          <w:lang w:val="lv-LV"/>
        </w:rPr>
        <w:t xml:space="preserve">s balstīta metode, </w:t>
      </w:r>
      <w:r w:rsidR="00C251A0">
        <w:rPr>
          <w:rFonts w:ascii="Aptos" w:eastAsiaTheme="minorEastAsia" w:hAnsi="Aptos" w:cs="Times New Roman"/>
          <w:sz w:val="24"/>
          <w:szCs w:val="24"/>
          <w:lang w:val="lv-LV"/>
        </w:rPr>
        <w:t xml:space="preserve">un </w:t>
      </w:r>
      <w:r w:rsidR="00CE1B28" w:rsidRPr="00BF4387">
        <w:rPr>
          <w:rFonts w:ascii="Aptos" w:eastAsiaTheme="minorEastAsia" w:hAnsi="Aptos" w:cs="Times New Roman"/>
          <w:sz w:val="24"/>
          <w:szCs w:val="24"/>
          <w:lang w:val="lv-LV"/>
        </w:rPr>
        <w:t>tas nozīmē, ka konfliktējošās attiecībās starp SDĢB un ģimeni šī metode nav ieteicama.</w:t>
      </w:r>
    </w:p>
    <w:p w14:paraId="0FE4E468" w14:textId="4782DA39" w:rsidR="00CE1B28" w:rsidRPr="00BF4387" w:rsidRDefault="00DA181A" w:rsidP="00C90C93">
      <w:pPr>
        <w:pStyle w:val="ListParagraph"/>
        <w:numPr>
          <w:ilvl w:val="0"/>
          <w:numId w:val="5"/>
        </w:numPr>
        <w:spacing w:line="360" w:lineRule="auto"/>
        <w:jc w:val="both"/>
        <w:rPr>
          <w:rFonts w:ascii="Aptos" w:eastAsiaTheme="minorEastAsia" w:hAnsi="Aptos" w:cs="Times New Roman"/>
          <w:sz w:val="24"/>
          <w:szCs w:val="24"/>
          <w:lang w:val="lv-LV"/>
        </w:rPr>
      </w:pPr>
      <w:r w:rsidRPr="00BF4387">
        <w:rPr>
          <w:rFonts w:ascii="Aptos" w:eastAsiaTheme="minorEastAsia" w:hAnsi="Aptos" w:cs="Times New Roman"/>
          <w:sz w:val="24"/>
          <w:szCs w:val="24"/>
          <w:lang w:val="lv-LV"/>
        </w:rPr>
        <w:t>Ģimenes sapulcei jābūt izvirzītiem sasniedzamiem mērķiem</w:t>
      </w:r>
      <w:r w:rsidR="00C251A0">
        <w:rPr>
          <w:rFonts w:ascii="Aptos" w:eastAsiaTheme="minorEastAsia" w:hAnsi="Aptos" w:cs="Times New Roman"/>
          <w:sz w:val="24"/>
          <w:szCs w:val="24"/>
          <w:lang w:val="lv-LV"/>
        </w:rPr>
        <w:t xml:space="preserve"> </w:t>
      </w:r>
      <w:r w:rsidRPr="00BF4387">
        <w:rPr>
          <w:rFonts w:ascii="Aptos" w:eastAsiaTheme="minorEastAsia" w:hAnsi="Aptos" w:cs="Times New Roman"/>
          <w:sz w:val="24"/>
          <w:szCs w:val="24"/>
          <w:lang w:val="lv-LV"/>
        </w:rPr>
        <w:t>pēc SMART principa (sk. metodiskajā materiālā).</w:t>
      </w:r>
      <w:r w:rsidR="00CE1B28" w:rsidRPr="00BF4387">
        <w:rPr>
          <w:rFonts w:ascii="Aptos" w:eastAsiaTheme="minorEastAsia" w:hAnsi="Aptos" w:cs="Times New Roman"/>
          <w:sz w:val="24"/>
          <w:szCs w:val="24"/>
          <w:lang w:val="lv-LV"/>
        </w:rPr>
        <w:t xml:space="preserve"> Sapulces nolūks ir rast atbalstu un risinājumu.</w:t>
      </w:r>
    </w:p>
    <w:p w14:paraId="2C2C2983" w14:textId="01FA9F77" w:rsidR="00DA181A" w:rsidRPr="00BF4387" w:rsidRDefault="00DA181A" w:rsidP="00C90C93">
      <w:pPr>
        <w:pStyle w:val="ListParagraph"/>
        <w:numPr>
          <w:ilvl w:val="0"/>
          <w:numId w:val="5"/>
        </w:numPr>
        <w:spacing w:line="360" w:lineRule="auto"/>
        <w:jc w:val="both"/>
        <w:rPr>
          <w:rFonts w:ascii="Aptos" w:eastAsiaTheme="minorEastAsia" w:hAnsi="Aptos" w:cs="Times New Roman"/>
          <w:sz w:val="24"/>
          <w:szCs w:val="24"/>
          <w:lang w:val="lv-LV"/>
        </w:rPr>
      </w:pPr>
      <w:r w:rsidRPr="00BF4387">
        <w:rPr>
          <w:rFonts w:ascii="Aptos" w:eastAsiaTheme="minorEastAsia" w:hAnsi="Aptos" w:cs="Times New Roman"/>
          <w:sz w:val="24"/>
          <w:szCs w:val="24"/>
          <w:lang w:val="lv-LV"/>
        </w:rPr>
        <w:t>Visi ģimenes sapulces dalībnieki ir informēti par sapulces mērķi, norisi un pieaicinātajiem dalībniekiem. Sapulcē runā tikai par to, par ko iepriekš gan ģimene, gan profesionāļi ir informēti. Sapulces vadītājs ir atbildīgs, lai noturētu sarunas virzību un tā ne</w:t>
      </w:r>
      <w:r w:rsidR="00311E44">
        <w:rPr>
          <w:rFonts w:ascii="Aptos" w:eastAsiaTheme="minorEastAsia" w:hAnsi="Aptos" w:cs="Times New Roman"/>
          <w:sz w:val="24"/>
          <w:szCs w:val="24"/>
          <w:lang w:val="lv-LV"/>
        </w:rPr>
        <w:t>aiz</w:t>
      </w:r>
      <w:r w:rsidRPr="00BF4387">
        <w:rPr>
          <w:rFonts w:ascii="Aptos" w:eastAsiaTheme="minorEastAsia" w:hAnsi="Aptos" w:cs="Times New Roman"/>
          <w:sz w:val="24"/>
          <w:szCs w:val="24"/>
          <w:lang w:val="lv-LV"/>
        </w:rPr>
        <w:t>virzītos citās tēmās.</w:t>
      </w:r>
    </w:p>
    <w:p w14:paraId="25280ECD" w14:textId="77777777" w:rsidR="009D3FDD" w:rsidRPr="00BF4387" w:rsidRDefault="009D3FDD" w:rsidP="009D3FDD">
      <w:pPr>
        <w:pStyle w:val="ListParagraph"/>
        <w:numPr>
          <w:ilvl w:val="0"/>
          <w:numId w:val="5"/>
        </w:numPr>
        <w:spacing w:line="360" w:lineRule="auto"/>
        <w:jc w:val="both"/>
        <w:rPr>
          <w:rFonts w:ascii="Aptos" w:eastAsiaTheme="minorEastAsia" w:hAnsi="Aptos" w:cs="Times New Roman"/>
          <w:sz w:val="24"/>
          <w:szCs w:val="24"/>
          <w:lang w:val="lv-LV"/>
        </w:rPr>
      </w:pPr>
      <w:r w:rsidRPr="00BF4387">
        <w:rPr>
          <w:rFonts w:ascii="Aptos" w:eastAsiaTheme="minorEastAsia" w:hAnsi="Aptos" w:cs="Times New Roman"/>
          <w:sz w:val="24"/>
          <w:szCs w:val="24"/>
          <w:lang w:val="lv-LV"/>
        </w:rPr>
        <w:t>Sapulce ir organizēt</w:t>
      </w:r>
      <w:r>
        <w:rPr>
          <w:rFonts w:ascii="Aptos" w:eastAsiaTheme="minorEastAsia" w:hAnsi="Aptos" w:cs="Times New Roman"/>
          <w:sz w:val="24"/>
          <w:szCs w:val="24"/>
          <w:lang w:val="lv-LV"/>
        </w:rPr>
        <w:t>s</w:t>
      </w:r>
      <w:r w:rsidRPr="00BF4387">
        <w:rPr>
          <w:rFonts w:ascii="Aptos" w:eastAsiaTheme="minorEastAsia" w:hAnsi="Aptos" w:cs="Times New Roman"/>
          <w:sz w:val="24"/>
          <w:szCs w:val="24"/>
          <w:lang w:val="lv-LV"/>
        </w:rPr>
        <w:t xml:space="preserve"> pasākum</w:t>
      </w:r>
      <w:r>
        <w:rPr>
          <w:rFonts w:ascii="Aptos" w:eastAsiaTheme="minorEastAsia" w:hAnsi="Aptos" w:cs="Times New Roman"/>
          <w:sz w:val="24"/>
          <w:szCs w:val="24"/>
          <w:lang w:val="lv-LV"/>
        </w:rPr>
        <w:t>s</w:t>
      </w:r>
      <w:r w:rsidRPr="00BF4387">
        <w:rPr>
          <w:rFonts w:ascii="Aptos" w:eastAsiaTheme="minorEastAsia" w:hAnsi="Aptos" w:cs="Times New Roman"/>
          <w:sz w:val="24"/>
          <w:szCs w:val="24"/>
          <w:lang w:val="lv-LV"/>
        </w:rPr>
        <w:t>, k</w:t>
      </w:r>
      <w:r>
        <w:rPr>
          <w:rFonts w:ascii="Aptos" w:eastAsiaTheme="minorEastAsia" w:hAnsi="Aptos" w:cs="Times New Roman"/>
          <w:sz w:val="24"/>
          <w:szCs w:val="24"/>
          <w:lang w:val="lv-LV"/>
        </w:rPr>
        <w:t>am nepieciešams</w:t>
      </w:r>
      <w:r w:rsidRPr="00BF4387">
        <w:rPr>
          <w:rFonts w:ascii="Aptos" w:eastAsiaTheme="minorEastAsia" w:hAnsi="Aptos" w:cs="Times New Roman"/>
          <w:sz w:val="24"/>
          <w:szCs w:val="24"/>
          <w:lang w:val="lv-LV"/>
        </w:rPr>
        <w:t xml:space="preserve"> sagatavoties:</w:t>
      </w:r>
    </w:p>
    <w:p w14:paraId="732E3998" w14:textId="538CEB75" w:rsidR="00D877DA" w:rsidRPr="00BF4387" w:rsidRDefault="00311E44" w:rsidP="00C90C93">
      <w:pPr>
        <w:pStyle w:val="ListParagraph"/>
        <w:numPr>
          <w:ilvl w:val="1"/>
          <w:numId w:val="5"/>
        </w:numPr>
        <w:spacing w:line="360" w:lineRule="auto"/>
        <w:jc w:val="both"/>
        <w:rPr>
          <w:rFonts w:ascii="Aptos" w:eastAsiaTheme="minorEastAsia" w:hAnsi="Aptos" w:cs="Times New Roman"/>
          <w:sz w:val="24"/>
          <w:szCs w:val="24"/>
          <w:lang w:val="lv-LV"/>
        </w:rPr>
      </w:pPr>
      <w:r>
        <w:rPr>
          <w:rFonts w:ascii="Aptos" w:eastAsiaTheme="minorEastAsia" w:hAnsi="Aptos" w:cs="Times New Roman"/>
          <w:sz w:val="24"/>
          <w:szCs w:val="24"/>
          <w:lang w:val="lv-LV"/>
        </w:rPr>
        <w:t>k</w:t>
      </w:r>
      <w:r w:rsidR="00D877DA" w:rsidRPr="00BF4387">
        <w:rPr>
          <w:rFonts w:ascii="Aptos" w:eastAsiaTheme="minorEastAsia" w:hAnsi="Aptos" w:cs="Times New Roman"/>
          <w:sz w:val="24"/>
          <w:szCs w:val="24"/>
          <w:lang w:val="lv-LV"/>
        </w:rPr>
        <w:t>lientam, ģimenei un citiem profesionāļiem ir jāizprot ģimenes sapulce</w:t>
      </w:r>
      <w:r>
        <w:rPr>
          <w:rFonts w:ascii="Aptos" w:eastAsiaTheme="minorEastAsia" w:hAnsi="Aptos" w:cs="Times New Roman"/>
          <w:sz w:val="24"/>
          <w:szCs w:val="24"/>
          <w:lang w:val="lv-LV"/>
        </w:rPr>
        <w:t>s</w:t>
      </w:r>
      <w:r w:rsidR="00D877DA" w:rsidRPr="00BF4387">
        <w:rPr>
          <w:rFonts w:ascii="Aptos" w:eastAsiaTheme="minorEastAsia" w:hAnsi="Aptos" w:cs="Times New Roman"/>
          <w:sz w:val="24"/>
          <w:szCs w:val="24"/>
          <w:lang w:val="lv-LV"/>
        </w:rPr>
        <w:t xml:space="preserve"> jēga, mērķis, noteikumi, struktūra (process) un sava loma;</w:t>
      </w:r>
    </w:p>
    <w:p w14:paraId="321CC5BB" w14:textId="0F0EAA1A" w:rsidR="00D877DA" w:rsidRPr="00BF4387" w:rsidRDefault="00311E44" w:rsidP="00C90C93">
      <w:pPr>
        <w:pStyle w:val="ListParagraph"/>
        <w:numPr>
          <w:ilvl w:val="1"/>
          <w:numId w:val="5"/>
        </w:numPr>
        <w:spacing w:line="360" w:lineRule="auto"/>
        <w:jc w:val="both"/>
        <w:rPr>
          <w:rFonts w:ascii="Aptos" w:eastAsiaTheme="minorEastAsia" w:hAnsi="Aptos" w:cs="Times New Roman"/>
          <w:sz w:val="24"/>
          <w:szCs w:val="24"/>
          <w:lang w:val="lv-LV"/>
        </w:rPr>
      </w:pPr>
      <w:r>
        <w:rPr>
          <w:rFonts w:ascii="Aptos" w:eastAsiaTheme="minorEastAsia" w:hAnsi="Aptos" w:cs="Times New Roman"/>
          <w:sz w:val="24"/>
          <w:szCs w:val="24"/>
          <w:lang w:val="lv-LV"/>
        </w:rPr>
        <w:t>k</w:t>
      </w:r>
      <w:r w:rsidR="00DA181A" w:rsidRPr="00BF4387">
        <w:rPr>
          <w:rFonts w:ascii="Aptos" w:eastAsiaTheme="minorEastAsia" w:hAnsi="Aptos" w:cs="Times New Roman"/>
          <w:sz w:val="24"/>
          <w:szCs w:val="24"/>
          <w:lang w:val="lv-LV"/>
        </w:rPr>
        <w:t>lientiem jābūt pieejamam atbalstam pirms</w:t>
      </w:r>
      <w:r>
        <w:rPr>
          <w:rFonts w:ascii="Aptos" w:eastAsiaTheme="minorEastAsia" w:hAnsi="Aptos" w:cs="Times New Roman"/>
          <w:sz w:val="24"/>
          <w:szCs w:val="24"/>
          <w:lang w:val="lv-LV"/>
        </w:rPr>
        <w:t xml:space="preserve"> un pēc sapulces un tās laikā</w:t>
      </w:r>
      <w:r w:rsidR="00DA181A" w:rsidRPr="00BF4387">
        <w:rPr>
          <w:rFonts w:ascii="Aptos" w:eastAsiaTheme="minorEastAsia" w:hAnsi="Aptos" w:cs="Times New Roman"/>
          <w:sz w:val="24"/>
          <w:szCs w:val="24"/>
          <w:lang w:val="lv-LV"/>
        </w:rPr>
        <w:t>, t.sk. iedrošinājums baiļu un trauksmes mazināšanai, savu tiesību un iespēju izpratnei (informētībai);</w:t>
      </w:r>
    </w:p>
    <w:p w14:paraId="462AEEEE" w14:textId="61AF711A" w:rsidR="00DA181A" w:rsidRPr="00BF4387" w:rsidRDefault="00311E44" w:rsidP="00C90C93">
      <w:pPr>
        <w:pStyle w:val="ListParagraph"/>
        <w:numPr>
          <w:ilvl w:val="1"/>
          <w:numId w:val="5"/>
        </w:numPr>
        <w:spacing w:line="360" w:lineRule="auto"/>
        <w:jc w:val="both"/>
        <w:rPr>
          <w:rFonts w:ascii="Aptos" w:eastAsiaTheme="minorEastAsia" w:hAnsi="Aptos" w:cs="Times New Roman"/>
          <w:sz w:val="24"/>
          <w:szCs w:val="24"/>
          <w:lang w:val="lv-LV"/>
        </w:rPr>
      </w:pPr>
      <w:r>
        <w:rPr>
          <w:rFonts w:ascii="Aptos" w:eastAsiaTheme="minorEastAsia" w:hAnsi="Aptos" w:cs="Times New Roman"/>
          <w:sz w:val="24"/>
          <w:szCs w:val="24"/>
          <w:lang w:val="lv-LV"/>
        </w:rPr>
        <w:t>ģ</w:t>
      </w:r>
      <w:r w:rsidR="00DA181A" w:rsidRPr="00BF4387">
        <w:rPr>
          <w:rFonts w:ascii="Aptos" w:eastAsiaTheme="minorEastAsia" w:hAnsi="Aptos" w:cs="Times New Roman"/>
          <w:sz w:val="24"/>
          <w:szCs w:val="24"/>
          <w:lang w:val="lv-LV"/>
        </w:rPr>
        <w:t>imenes sapulcei jābūt drošās, pieejam</w:t>
      </w:r>
      <w:r>
        <w:rPr>
          <w:rFonts w:ascii="Aptos" w:eastAsiaTheme="minorEastAsia" w:hAnsi="Aptos" w:cs="Times New Roman"/>
          <w:sz w:val="24"/>
          <w:szCs w:val="24"/>
          <w:lang w:val="lv-LV"/>
        </w:rPr>
        <w:t>ā</w:t>
      </w:r>
      <w:r w:rsidR="00DA181A" w:rsidRPr="00BF4387">
        <w:rPr>
          <w:rFonts w:ascii="Aptos" w:eastAsiaTheme="minorEastAsia" w:hAnsi="Aptos" w:cs="Times New Roman"/>
          <w:sz w:val="24"/>
          <w:szCs w:val="24"/>
          <w:lang w:val="lv-LV"/>
        </w:rPr>
        <w:t xml:space="preserve">s un </w:t>
      </w:r>
      <w:proofErr w:type="spellStart"/>
      <w:r w:rsidR="00DA181A" w:rsidRPr="00BF4387">
        <w:rPr>
          <w:rFonts w:ascii="Aptos" w:eastAsiaTheme="minorEastAsia" w:hAnsi="Aptos" w:cs="Times New Roman"/>
          <w:sz w:val="24"/>
          <w:szCs w:val="24"/>
          <w:lang w:val="lv-LV"/>
        </w:rPr>
        <w:t>konfidenciāl</w:t>
      </w:r>
      <w:r>
        <w:rPr>
          <w:rFonts w:ascii="Aptos" w:eastAsiaTheme="minorEastAsia" w:hAnsi="Aptos" w:cs="Times New Roman"/>
          <w:sz w:val="24"/>
          <w:szCs w:val="24"/>
          <w:lang w:val="lv-LV"/>
        </w:rPr>
        <w:t>itāti</w:t>
      </w:r>
      <w:proofErr w:type="spellEnd"/>
      <w:r>
        <w:rPr>
          <w:rFonts w:ascii="Aptos" w:eastAsiaTheme="minorEastAsia" w:hAnsi="Aptos" w:cs="Times New Roman"/>
          <w:sz w:val="24"/>
          <w:szCs w:val="24"/>
          <w:lang w:val="lv-LV"/>
        </w:rPr>
        <w:t xml:space="preserve"> saglabājošās</w:t>
      </w:r>
      <w:r w:rsidR="00DA181A" w:rsidRPr="00BF4387">
        <w:rPr>
          <w:rFonts w:ascii="Aptos" w:eastAsiaTheme="minorEastAsia" w:hAnsi="Aptos" w:cs="Times New Roman"/>
          <w:sz w:val="24"/>
          <w:szCs w:val="24"/>
          <w:lang w:val="lv-LV"/>
        </w:rPr>
        <w:t xml:space="preserve"> telpās, kur ikviens sapulces dalībnieks ir vienlīdzīgs</w:t>
      </w:r>
      <w:r w:rsidR="009D3FDD">
        <w:rPr>
          <w:rFonts w:ascii="Aptos" w:eastAsiaTheme="minorEastAsia" w:hAnsi="Aptos" w:cs="Times New Roman"/>
          <w:sz w:val="24"/>
          <w:szCs w:val="24"/>
          <w:lang w:val="lv-LV"/>
        </w:rPr>
        <w:t>. T</w:t>
      </w:r>
      <w:r>
        <w:rPr>
          <w:rFonts w:ascii="Aptos" w:eastAsiaTheme="minorEastAsia" w:hAnsi="Aptos" w:cs="Times New Roman"/>
          <w:sz w:val="24"/>
          <w:szCs w:val="24"/>
          <w:lang w:val="lv-LV"/>
        </w:rPr>
        <w:t>ostarp, piemēram, dalībniekiem</w:t>
      </w:r>
      <w:r w:rsidR="00DA181A" w:rsidRPr="00BF4387">
        <w:rPr>
          <w:rFonts w:ascii="Aptos" w:eastAsiaTheme="minorEastAsia" w:hAnsi="Aptos" w:cs="Times New Roman"/>
          <w:sz w:val="24"/>
          <w:szCs w:val="24"/>
          <w:lang w:val="lv-LV"/>
        </w:rPr>
        <w:t xml:space="preserve"> sēžot pie galda vai aplī</w:t>
      </w:r>
      <w:r>
        <w:rPr>
          <w:rFonts w:ascii="Aptos" w:eastAsiaTheme="minorEastAsia" w:hAnsi="Aptos" w:cs="Times New Roman"/>
          <w:sz w:val="24"/>
          <w:szCs w:val="24"/>
          <w:lang w:val="lv-LV"/>
        </w:rPr>
        <w:t xml:space="preserve"> bez atšķirībām krēsla ērtum</w:t>
      </w:r>
      <w:r w:rsidR="00476F91">
        <w:rPr>
          <w:rFonts w:ascii="Aptos" w:eastAsiaTheme="minorEastAsia" w:hAnsi="Aptos" w:cs="Times New Roman"/>
          <w:sz w:val="24"/>
          <w:szCs w:val="24"/>
          <w:lang w:val="lv-LV"/>
        </w:rPr>
        <w:t xml:space="preserve">am vai </w:t>
      </w:r>
      <w:r w:rsidR="00DA181A" w:rsidRPr="00BF4387">
        <w:rPr>
          <w:rFonts w:ascii="Aptos" w:eastAsiaTheme="minorEastAsia" w:hAnsi="Aptos" w:cs="Times New Roman"/>
          <w:sz w:val="24"/>
          <w:szCs w:val="24"/>
          <w:lang w:val="lv-LV"/>
        </w:rPr>
        <w:t>„dārdzība</w:t>
      </w:r>
      <w:r w:rsidR="00476F91">
        <w:rPr>
          <w:rFonts w:ascii="Aptos" w:eastAsiaTheme="minorEastAsia" w:hAnsi="Aptos" w:cs="Times New Roman"/>
          <w:sz w:val="24"/>
          <w:szCs w:val="24"/>
          <w:lang w:val="lv-LV"/>
        </w:rPr>
        <w:t>i</w:t>
      </w:r>
      <w:r w:rsidR="00DA181A" w:rsidRPr="00BF4387">
        <w:rPr>
          <w:rFonts w:ascii="Aptos" w:eastAsiaTheme="minorEastAsia" w:hAnsi="Aptos" w:cs="Times New Roman"/>
          <w:sz w:val="24"/>
          <w:szCs w:val="24"/>
          <w:lang w:val="lv-LV"/>
        </w:rPr>
        <w:t xml:space="preserve">”, </w:t>
      </w:r>
      <w:r w:rsidR="00476F91">
        <w:rPr>
          <w:rFonts w:ascii="Aptos" w:eastAsiaTheme="minorEastAsia" w:hAnsi="Aptos" w:cs="Times New Roman"/>
          <w:sz w:val="24"/>
          <w:szCs w:val="24"/>
          <w:lang w:val="lv-LV"/>
        </w:rPr>
        <w:t>ūdens, tējas vai kafijas pieejamībai</w:t>
      </w:r>
      <w:r w:rsidR="00DA181A" w:rsidRPr="00BF4387">
        <w:rPr>
          <w:rFonts w:ascii="Aptos" w:eastAsiaTheme="minorEastAsia" w:hAnsi="Aptos" w:cs="Times New Roman"/>
          <w:sz w:val="24"/>
          <w:szCs w:val="24"/>
          <w:lang w:val="lv-LV"/>
        </w:rPr>
        <w:t>;</w:t>
      </w:r>
    </w:p>
    <w:p w14:paraId="51E70811" w14:textId="72669763" w:rsidR="00CE1B28" w:rsidRPr="00BF4387" w:rsidRDefault="00476F91" w:rsidP="00C90C93">
      <w:pPr>
        <w:pStyle w:val="ListParagraph"/>
        <w:numPr>
          <w:ilvl w:val="1"/>
          <w:numId w:val="5"/>
        </w:numPr>
        <w:spacing w:line="360" w:lineRule="auto"/>
        <w:jc w:val="both"/>
        <w:rPr>
          <w:rFonts w:ascii="Aptos" w:eastAsiaTheme="minorEastAsia" w:hAnsi="Aptos" w:cs="Times New Roman"/>
          <w:sz w:val="24"/>
          <w:szCs w:val="24"/>
          <w:lang w:val="lv-LV"/>
        </w:rPr>
      </w:pPr>
      <w:r>
        <w:rPr>
          <w:rFonts w:ascii="Aptos" w:eastAsiaTheme="minorEastAsia" w:hAnsi="Aptos" w:cs="Times New Roman"/>
          <w:sz w:val="24"/>
          <w:szCs w:val="24"/>
          <w:lang w:val="lv-LV"/>
        </w:rPr>
        <w:t>k</w:t>
      </w:r>
      <w:r w:rsidR="00CE1B28" w:rsidRPr="00BF4387">
        <w:rPr>
          <w:rFonts w:ascii="Aptos" w:eastAsiaTheme="minorEastAsia" w:hAnsi="Aptos" w:cs="Times New Roman"/>
          <w:sz w:val="24"/>
          <w:szCs w:val="24"/>
          <w:lang w:val="lv-LV"/>
        </w:rPr>
        <w:t xml:space="preserve">lienta (ģimenes) vieta jāizvēlas tā, lai klients telpas izvietojumā netiktu konfrontēts, </w:t>
      </w:r>
      <w:r w:rsidR="009D3FDD">
        <w:rPr>
          <w:rFonts w:ascii="Aptos" w:eastAsiaTheme="minorEastAsia" w:hAnsi="Aptos" w:cs="Times New Roman"/>
          <w:sz w:val="24"/>
          <w:szCs w:val="24"/>
          <w:lang w:val="lv-LV"/>
        </w:rPr>
        <w:t>piemēram, nesēdināt pretēji klientam profesionāli, kuram ir kritiskākā vai „negatīvākā” pieredze</w:t>
      </w:r>
      <w:r w:rsidR="00CE1B28" w:rsidRPr="00BF4387">
        <w:rPr>
          <w:rFonts w:ascii="Aptos" w:eastAsiaTheme="minorEastAsia" w:hAnsi="Aptos" w:cs="Times New Roman"/>
          <w:sz w:val="24"/>
          <w:szCs w:val="24"/>
          <w:lang w:val="lv-LV"/>
        </w:rPr>
        <w:t>;</w:t>
      </w:r>
    </w:p>
    <w:p w14:paraId="0D4B482B" w14:textId="7B6AB5CC" w:rsidR="00DA181A" w:rsidRPr="00BF4387" w:rsidRDefault="00476F91" w:rsidP="00C90C93">
      <w:pPr>
        <w:pStyle w:val="ListParagraph"/>
        <w:numPr>
          <w:ilvl w:val="1"/>
          <w:numId w:val="5"/>
        </w:numPr>
        <w:spacing w:line="360" w:lineRule="auto"/>
        <w:jc w:val="both"/>
        <w:rPr>
          <w:rFonts w:ascii="Aptos" w:eastAsiaTheme="minorEastAsia" w:hAnsi="Aptos" w:cs="Times New Roman"/>
          <w:sz w:val="24"/>
          <w:szCs w:val="24"/>
          <w:lang w:val="lv-LV"/>
        </w:rPr>
      </w:pPr>
      <w:r>
        <w:rPr>
          <w:rFonts w:ascii="Aptos" w:eastAsiaTheme="minorEastAsia" w:hAnsi="Aptos" w:cs="Times New Roman"/>
          <w:sz w:val="24"/>
          <w:szCs w:val="24"/>
          <w:lang w:val="lv-LV"/>
        </w:rPr>
        <w:t>ģ</w:t>
      </w:r>
      <w:r w:rsidR="00DA181A" w:rsidRPr="00BF4387">
        <w:rPr>
          <w:rFonts w:ascii="Aptos" w:eastAsiaTheme="minorEastAsia" w:hAnsi="Aptos" w:cs="Times New Roman"/>
          <w:sz w:val="24"/>
          <w:szCs w:val="24"/>
          <w:lang w:val="lv-LV"/>
        </w:rPr>
        <w:t>imenes sapulcei jāvelta pietiekams laiks (vid. 2 stundas) ar pauzi, tā nevar būt sasteigta laika trūkuma dēļ;</w:t>
      </w:r>
    </w:p>
    <w:p w14:paraId="4968950D" w14:textId="1CE98334" w:rsidR="00CE1B28" w:rsidRPr="00BF4387" w:rsidRDefault="00476F91" w:rsidP="00C90C93">
      <w:pPr>
        <w:pStyle w:val="ListParagraph"/>
        <w:numPr>
          <w:ilvl w:val="1"/>
          <w:numId w:val="5"/>
        </w:numPr>
        <w:spacing w:line="360" w:lineRule="auto"/>
        <w:rPr>
          <w:rFonts w:ascii="Aptos" w:eastAsiaTheme="minorEastAsia" w:hAnsi="Aptos" w:cs="Times New Roman"/>
          <w:sz w:val="24"/>
          <w:szCs w:val="24"/>
          <w:lang w:val="lv-LV"/>
        </w:rPr>
      </w:pPr>
      <w:r>
        <w:rPr>
          <w:rFonts w:ascii="Aptos" w:eastAsiaTheme="minorEastAsia" w:hAnsi="Aptos" w:cs="Times New Roman"/>
          <w:sz w:val="24"/>
          <w:szCs w:val="24"/>
          <w:lang w:val="lv-LV"/>
        </w:rPr>
        <w:t>v</w:t>
      </w:r>
      <w:r w:rsidR="00CE1B28" w:rsidRPr="00BF4387">
        <w:rPr>
          <w:rFonts w:ascii="Aptos" w:eastAsiaTheme="minorEastAsia" w:hAnsi="Aptos" w:cs="Times New Roman"/>
          <w:sz w:val="24"/>
          <w:szCs w:val="24"/>
          <w:lang w:val="lv-LV"/>
        </w:rPr>
        <w:t>ēlams, ka ģimeni pārstāv visi iesaistītie</w:t>
      </w:r>
      <w:r>
        <w:rPr>
          <w:rFonts w:ascii="Aptos" w:eastAsiaTheme="minorEastAsia" w:hAnsi="Aptos" w:cs="Times New Roman"/>
          <w:sz w:val="24"/>
          <w:szCs w:val="24"/>
          <w:lang w:val="lv-LV"/>
        </w:rPr>
        <w:t xml:space="preserve"> -</w:t>
      </w:r>
      <w:r w:rsidR="00CE1B28" w:rsidRPr="00BF4387">
        <w:rPr>
          <w:rFonts w:ascii="Aptos" w:eastAsiaTheme="minorEastAsia" w:hAnsi="Aptos" w:cs="Times New Roman"/>
          <w:sz w:val="24"/>
          <w:szCs w:val="24"/>
          <w:lang w:val="lv-LV"/>
        </w:rPr>
        <w:t xml:space="preserve"> pieaugušie vai pusaudži (ja iespējams), kuriem ir tieša ietekme uz problemātiku vai tās risināšanu. </w:t>
      </w:r>
      <w:r w:rsidR="00CE1B28" w:rsidRPr="00BF4387">
        <w:rPr>
          <w:rFonts w:ascii="Aptos" w:eastAsiaTheme="minorEastAsia" w:hAnsi="Aptos" w:cs="Times New Roman"/>
          <w:sz w:val="24"/>
          <w:szCs w:val="24"/>
          <w:lang w:val="lv-LV"/>
        </w:rPr>
        <w:lastRenderedPageBreak/>
        <w:t>Ģimene var lūgt piedalīties atbalsta personu, t.sk. arī kādu profesionāli, kurš līdz šim nav bijis sapulcē (piemēram, ģimenes asistentu, pirmsskolas izglītības iestādes audzinātāju, kaimiņu vai atbalsta ģimeni);</w:t>
      </w:r>
    </w:p>
    <w:p w14:paraId="3B61AC93" w14:textId="455B2780" w:rsidR="0050798C" w:rsidRPr="00BF4387" w:rsidRDefault="00476F91" w:rsidP="00C90C93">
      <w:pPr>
        <w:pStyle w:val="ListParagraph"/>
        <w:numPr>
          <w:ilvl w:val="1"/>
          <w:numId w:val="5"/>
        </w:numPr>
        <w:spacing w:line="360" w:lineRule="auto"/>
        <w:rPr>
          <w:rFonts w:ascii="Aptos" w:eastAsiaTheme="minorEastAsia" w:hAnsi="Aptos" w:cs="Times New Roman"/>
          <w:sz w:val="24"/>
          <w:szCs w:val="24"/>
          <w:lang w:val="lv-LV"/>
        </w:rPr>
      </w:pPr>
      <w:r>
        <w:rPr>
          <w:rFonts w:ascii="Aptos" w:eastAsiaTheme="minorEastAsia" w:hAnsi="Aptos" w:cs="Times New Roman"/>
          <w:sz w:val="24"/>
          <w:szCs w:val="24"/>
          <w:lang w:val="lv-LV"/>
        </w:rPr>
        <w:t>s</w:t>
      </w:r>
      <w:r w:rsidR="0050798C" w:rsidRPr="00BF4387">
        <w:rPr>
          <w:rFonts w:ascii="Aptos" w:eastAsiaTheme="minorEastAsia" w:hAnsi="Aptos" w:cs="Times New Roman"/>
          <w:sz w:val="24"/>
          <w:szCs w:val="24"/>
          <w:lang w:val="lv-LV"/>
        </w:rPr>
        <w:t>varīgi pārliecināties, ka visi ģimenes locekļi, kuriem ir būtiski piedalīties, tiek noteiktajā laikā: laiks, resursi, nokļūšana un/ vai atbalsta personas pieaicināšanā. Var piedāvāt bērnu aprūpes/ pieskatīšanas atbalstu uz to laiku, kamēr notiek sapulce. Varbūt sociālajā dienestā ir bērniem piemērota telpa, kur uzkavēties;</w:t>
      </w:r>
    </w:p>
    <w:p w14:paraId="30178F82" w14:textId="0ED0D339" w:rsidR="00DA181A" w:rsidRPr="00BF4387" w:rsidRDefault="00476F91" w:rsidP="00C90C93">
      <w:pPr>
        <w:pStyle w:val="ListParagraph"/>
        <w:numPr>
          <w:ilvl w:val="1"/>
          <w:numId w:val="5"/>
        </w:numPr>
        <w:spacing w:line="360" w:lineRule="auto"/>
        <w:jc w:val="both"/>
        <w:rPr>
          <w:rFonts w:ascii="Aptos" w:eastAsiaTheme="minorEastAsia" w:hAnsi="Aptos" w:cs="Times New Roman"/>
          <w:sz w:val="24"/>
          <w:szCs w:val="24"/>
          <w:lang w:val="lv-LV"/>
        </w:rPr>
      </w:pPr>
      <w:r>
        <w:rPr>
          <w:rFonts w:ascii="Aptos" w:eastAsiaTheme="minorEastAsia" w:hAnsi="Aptos" w:cs="Times New Roman"/>
          <w:sz w:val="24"/>
          <w:szCs w:val="24"/>
          <w:lang w:val="lv-LV"/>
        </w:rPr>
        <w:t>p</w:t>
      </w:r>
      <w:r w:rsidR="00DA181A" w:rsidRPr="00BF4387">
        <w:rPr>
          <w:rFonts w:ascii="Aptos" w:eastAsiaTheme="minorEastAsia" w:hAnsi="Aptos" w:cs="Times New Roman"/>
          <w:sz w:val="24"/>
          <w:szCs w:val="24"/>
          <w:lang w:val="lv-LV"/>
        </w:rPr>
        <w:t>irms ģimenes sapulces, ja ir fakti, t.sk. rakstiska informācija, klientam un citiem sapulču dalībniekiem jābūt iespējai ar to iepazīties.</w:t>
      </w:r>
    </w:p>
    <w:p w14:paraId="76AFFBD5" w14:textId="77777777" w:rsidR="00CE1B28" w:rsidRPr="00BF4387" w:rsidRDefault="00CE1B28" w:rsidP="00C90C93">
      <w:pPr>
        <w:pStyle w:val="ListParagraph"/>
        <w:numPr>
          <w:ilvl w:val="0"/>
          <w:numId w:val="5"/>
        </w:numPr>
        <w:spacing w:line="360" w:lineRule="auto"/>
        <w:jc w:val="both"/>
        <w:rPr>
          <w:rFonts w:ascii="Aptos" w:eastAsiaTheme="minorEastAsia" w:hAnsi="Aptos" w:cs="Times New Roman"/>
          <w:sz w:val="24"/>
          <w:szCs w:val="24"/>
          <w:lang w:val="lv-LV"/>
        </w:rPr>
      </w:pPr>
      <w:r w:rsidRPr="00BF4387">
        <w:rPr>
          <w:rFonts w:ascii="Aptos" w:eastAsiaTheme="minorEastAsia" w:hAnsi="Aptos" w:cs="Times New Roman"/>
          <w:sz w:val="24"/>
          <w:szCs w:val="24"/>
          <w:lang w:val="lv-LV"/>
        </w:rPr>
        <w:t>Ģimenei pirms tikšanās reizes ir jābūt pieejamai informācijai, ko profesionāļi grib pārrunāt vai par ko vienoties. Sociālie darbinieki ģimenēm ar bērniem bieži vien palīdz ģimenei izprast iepriekš sagatavoto informāciju un “iztulkot” to saprotamā valodā.</w:t>
      </w:r>
    </w:p>
    <w:p w14:paraId="2C7574E3" w14:textId="7C43E781" w:rsidR="0024124A" w:rsidRPr="00BF4387" w:rsidRDefault="0024124A" w:rsidP="00C90C93">
      <w:pPr>
        <w:pStyle w:val="ListParagraph"/>
        <w:numPr>
          <w:ilvl w:val="0"/>
          <w:numId w:val="5"/>
        </w:numPr>
        <w:spacing w:line="360" w:lineRule="auto"/>
        <w:jc w:val="both"/>
        <w:rPr>
          <w:rFonts w:ascii="Aptos" w:eastAsiaTheme="minorEastAsia" w:hAnsi="Aptos" w:cs="Times New Roman"/>
          <w:sz w:val="24"/>
          <w:szCs w:val="24"/>
          <w:lang w:val="lv-LV"/>
        </w:rPr>
      </w:pPr>
      <w:r w:rsidRPr="00BF4387">
        <w:rPr>
          <w:rFonts w:ascii="Aptos" w:eastAsiaTheme="minorEastAsia" w:hAnsi="Aptos" w:cs="Times New Roman"/>
          <w:sz w:val="24"/>
          <w:szCs w:val="24"/>
          <w:lang w:val="lv-LV"/>
        </w:rPr>
        <w:t xml:space="preserve">Sapulces vadītājs ir </w:t>
      </w:r>
      <w:r w:rsidR="00DA181A" w:rsidRPr="00BF4387">
        <w:rPr>
          <w:rFonts w:ascii="Aptos" w:eastAsiaTheme="minorEastAsia" w:hAnsi="Aptos" w:cs="Times New Roman"/>
          <w:sz w:val="24"/>
          <w:szCs w:val="24"/>
          <w:lang w:val="lv-LV"/>
        </w:rPr>
        <w:t>SDĢB vai piesaistīts</w:t>
      </w:r>
      <w:r w:rsidRPr="00BF4387">
        <w:rPr>
          <w:rFonts w:ascii="Aptos" w:eastAsiaTheme="minorEastAsia" w:hAnsi="Aptos" w:cs="Times New Roman"/>
          <w:sz w:val="24"/>
          <w:szCs w:val="24"/>
          <w:lang w:val="lv-LV"/>
        </w:rPr>
        <w:t xml:space="preserve"> profesionālis – </w:t>
      </w:r>
      <w:proofErr w:type="spellStart"/>
      <w:r w:rsidRPr="00BF4387">
        <w:rPr>
          <w:rFonts w:ascii="Aptos" w:eastAsiaTheme="minorEastAsia" w:hAnsi="Aptos" w:cs="Times New Roman"/>
          <w:i/>
          <w:iCs/>
          <w:sz w:val="24"/>
          <w:szCs w:val="24"/>
          <w:lang w:val="lv-LV"/>
        </w:rPr>
        <w:t>fasilit</w:t>
      </w:r>
      <w:r w:rsidR="00B67A66" w:rsidRPr="00BF4387">
        <w:rPr>
          <w:rFonts w:ascii="Aptos" w:eastAsiaTheme="minorEastAsia" w:hAnsi="Aptos" w:cs="Times New Roman"/>
          <w:i/>
          <w:iCs/>
          <w:sz w:val="24"/>
          <w:szCs w:val="24"/>
          <w:lang w:val="lv-LV"/>
        </w:rPr>
        <w:t>a</w:t>
      </w:r>
      <w:r w:rsidRPr="00BF4387">
        <w:rPr>
          <w:rFonts w:ascii="Aptos" w:eastAsiaTheme="minorEastAsia" w:hAnsi="Aptos" w:cs="Times New Roman"/>
          <w:i/>
          <w:iCs/>
          <w:sz w:val="24"/>
          <w:szCs w:val="24"/>
          <w:lang w:val="lv-LV"/>
        </w:rPr>
        <w:t>tors</w:t>
      </w:r>
      <w:proofErr w:type="spellEnd"/>
      <w:r w:rsidRPr="00BF4387">
        <w:rPr>
          <w:rFonts w:ascii="Aptos" w:eastAsiaTheme="minorEastAsia" w:hAnsi="Aptos" w:cs="Times New Roman"/>
          <w:sz w:val="24"/>
          <w:szCs w:val="24"/>
          <w:lang w:val="lv-LV"/>
        </w:rPr>
        <w:t>. Sapulce</w:t>
      </w:r>
      <w:r w:rsidR="00DA181A" w:rsidRPr="00BF4387">
        <w:rPr>
          <w:rFonts w:ascii="Aptos" w:eastAsiaTheme="minorEastAsia" w:hAnsi="Aptos" w:cs="Times New Roman"/>
          <w:sz w:val="24"/>
          <w:szCs w:val="24"/>
          <w:lang w:val="lv-LV"/>
        </w:rPr>
        <w:t xml:space="preserve">s norise tiek fiksēta (sarunu apraksts, </w:t>
      </w:r>
      <w:r w:rsidR="7365A6D8" w:rsidRPr="00BF4387">
        <w:rPr>
          <w:rFonts w:ascii="Aptos" w:eastAsiaTheme="minorEastAsia" w:hAnsi="Aptos" w:cs="Times New Roman"/>
          <w:sz w:val="24"/>
          <w:szCs w:val="24"/>
          <w:lang w:val="lv-LV"/>
        </w:rPr>
        <w:t xml:space="preserve">sapulces protokols, vai </w:t>
      </w:r>
      <w:r w:rsidR="00DA181A" w:rsidRPr="00BF4387">
        <w:rPr>
          <w:rFonts w:ascii="Aptos" w:eastAsiaTheme="minorEastAsia" w:hAnsi="Aptos" w:cs="Times New Roman"/>
          <w:sz w:val="24"/>
          <w:szCs w:val="24"/>
          <w:lang w:val="lv-LV"/>
        </w:rPr>
        <w:t>ģ</w:t>
      </w:r>
      <w:r w:rsidR="7365A6D8" w:rsidRPr="00BF4387">
        <w:rPr>
          <w:rFonts w:ascii="Aptos" w:eastAsiaTheme="minorEastAsia" w:hAnsi="Aptos" w:cs="Times New Roman"/>
          <w:sz w:val="24"/>
          <w:szCs w:val="24"/>
          <w:lang w:val="lv-LV"/>
        </w:rPr>
        <w:t>imenes sapulces kopsavilkums</w:t>
      </w:r>
      <w:r w:rsidR="00DA181A" w:rsidRPr="00BF4387">
        <w:rPr>
          <w:rFonts w:ascii="Aptos" w:eastAsiaTheme="minorEastAsia" w:hAnsi="Aptos" w:cs="Times New Roman"/>
          <w:sz w:val="24"/>
          <w:szCs w:val="24"/>
          <w:lang w:val="lv-LV"/>
        </w:rPr>
        <w:t>)</w:t>
      </w:r>
      <w:r w:rsidRPr="00BF4387">
        <w:rPr>
          <w:rFonts w:ascii="Aptos" w:eastAsiaTheme="minorEastAsia" w:hAnsi="Aptos" w:cs="Times New Roman"/>
          <w:sz w:val="24"/>
          <w:szCs w:val="24"/>
          <w:lang w:val="lv-LV"/>
        </w:rPr>
        <w:t>.</w:t>
      </w:r>
      <w:r w:rsidR="78B1B831" w:rsidRPr="00BF4387">
        <w:rPr>
          <w:rFonts w:ascii="Aptos" w:eastAsiaTheme="minorEastAsia" w:hAnsi="Aptos" w:cs="Times New Roman"/>
          <w:sz w:val="24"/>
          <w:szCs w:val="24"/>
          <w:lang w:val="lv-LV"/>
        </w:rPr>
        <w:t xml:space="preserve"> Protokol</w:t>
      </w:r>
      <w:r w:rsidR="675CD761" w:rsidRPr="00BF4387">
        <w:rPr>
          <w:rFonts w:ascii="Aptos" w:eastAsiaTheme="minorEastAsia" w:hAnsi="Aptos" w:cs="Times New Roman"/>
          <w:sz w:val="24"/>
          <w:szCs w:val="24"/>
          <w:lang w:val="lv-LV"/>
        </w:rPr>
        <w:t xml:space="preserve">a rakstīšanu </w:t>
      </w:r>
      <w:r w:rsidR="78B1B831" w:rsidRPr="00BF4387">
        <w:rPr>
          <w:rFonts w:ascii="Aptos" w:eastAsiaTheme="minorEastAsia" w:hAnsi="Aptos" w:cs="Times New Roman"/>
          <w:sz w:val="24"/>
          <w:szCs w:val="24"/>
          <w:lang w:val="lv-LV"/>
        </w:rPr>
        <w:t>izvēlas sarežģītajās ģimenes situācijās, visbiežāk, kad iepriekš jau bijušas daudzas vienošanās, k</w:t>
      </w:r>
      <w:r w:rsidR="00476F91">
        <w:rPr>
          <w:rFonts w:ascii="Aptos" w:eastAsiaTheme="minorEastAsia" w:hAnsi="Aptos" w:cs="Times New Roman"/>
          <w:sz w:val="24"/>
          <w:szCs w:val="24"/>
          <w:lang w:val="lv-LV"/>
        </w:rPr>
        <w:t>o</w:t>
      </w:r>
      <w:r w:rsidR="78B1B831" w:rsidRPr="00BF4387">
        <w:rPr>
          <w:rFonts w:ascii="Aptos" w:eastAsiaTheme="minorEastAsia" w:hAnsi="Aptos" w:cs="Times New Roman"/>
          <w:sz w:val="24"/>
          <w:szCs w:val="24"/>
          <w:lang w:val="lv-LV"/>
        </w:rPr>
        <w:t xml:space="preserve"> vecāks/</w:t>
      </w:r>
      <w:r w:rsidR="00836470" w:rsidRPr="00BF4387">
        <w:rPr>
          <w:rFonts w:ascii="Aptos" w:eastAsiaTheme="minorEastAsia" w:hAnsi="Aptos" w:cs="Times New Roman"/>
          <w:sz w:val="24"/>
          <w:szCs w:val="24"/>
          <w:lang w:val="lv-LV"/>
        </w:rPr>
        <w:t xml:space="preserve"> </w:t>
      </w:r>
      <w:r w:rsidR="78B1B831" w:rsidRPr="00BF4387">
        <w:rPr>
          <w:rFonts w:ascii="Aptos" w:eastAsiaTheme="minorEastAsia" w:hAnsi="Aptos" w:cs="Times New Roman"/>
          <w:sz w:val="24"/>
          <w:szCs w:val="24"/>
          <w:lang w:val="lv-LV"/>
        </w:rPr>
        <w:t>aprūpēt</w:t>
      </w:r>
      <w:r w:rsidR="00836470" w:rsidRPr="00BF4387">
        <w:rPr>
          <w:rFonts w:ascii="Aptos" w:eastAsiaTheme="minorEastAsia" w:hAnsi="Aptos" w:cs="Times New Roman"/>
          <w:sz w:val="24"/>
          <w:szCs w:val="24"/>
          <w:lang w:val="lv-LV"/>
        </w:rPr>
        <w:t>ā</w:t>
      </w:r>
      <w:r w:rsidR="78B1B831" w:rsidRPr="00BF4387">
        <w:rPr>
          <w:rFonts w:ascii="Aptos" w:eastAsiaTheme="minorEastAsia" w:hAnsi="Aptos" w:cs="Times New Roman"/>
          <w:sz w:val="24"/>
          <w:szCs w:val="24"/>
          <w:lang w:val="lv-LV"/>
        </w:rPr>
        <w:t xml:space="preserve">js(-i) nav pildījuši, ilgstoši nenotiek </w:t>
      </w:r>
      <w:r w:rsidR="4D27C8A5" w:rsidRPr="00BF4387">
        <w:rPr>
          <w:rFonts w:ascii="Aptos" w:eastAsiaTheme="minorEastAsia" w:hAnsi="Aptos" w:cs="Times New Roman"/>
          <w:sz w:val="24"/>
          <w:szCs w:val="24"/>
          <w:lang w:val="lv-LV"/>
        </w:rPr>
        <w:t xml:space="preserve">izmaiņas un </w:t>
      </w:r>
      <w:r w:rsidR="7D98D4D6" w:rsidRPr="00BF4387">
        <w:rPr>
          <w:rFonts w:ascii="Aptos" w:eastAsiaTheme="minorEastAsia" w:hAnsi="Aptos" w:cs="Times New Roman"/>
          <w:sz w:val="24"/>
          <w:szCs w:val="24"/>
          <w:lang w:val="lv-LV"/>
        </w:rPr>
        <w:t>pastāv liela iespējamība, ka bērns varētu tikt izņemts no ģimenes.</w:t>
      </w:r>
      <w:r w:rsidRPr="00BF4387">
        <w:rPr>
          <w:rFonts w:ascii="Aptos" w:eastAsiaTheme="minorEastAsia" w:hAnsi="Aptos" w:cs="Times New Roman"/>
          <w:sz w:val="24"/>
          <w:szCs w:val="24"/>
          <w:lang w:val="lv-LV"/>
        </w:rPr>
        <w:t xml:space="preserve"> </w:t>
      </w:r>
    </w:p>
    <w:p w14:paraId="585D18C8" w14:textId="4FEDB016" w:rsidR="00CE1B28" w:rsidRPr="00BF4387" w:rsidRDefault="00CE1B28" w:rsidP="00C90C93">
      <w:pPr>
        <w:pStyle w:val="ListParagraph"/>
        <w:numPr>
          <w:ilvl w:val="0"/>
          <w:numId w:val="5"/>
        </w:numPr>
        <w:spacing w:line="360" w:lineRule="auto"/>
        <w:jc w:val="both"/>
        <w:rPr>
          <w:rFonts w:ascii="Aptos" w:eastAsiaTheme="minorEastAsia" w:hAnsi="Aptos" w:cs="Times New Roman"/>
          <w:sz w:val="24"/>
          <w:szCs w:val="24"/>
          <w:lang w:val="lv-LV"/>
        </w:rPr>
      </w:pPr>
      <w:r w:rsidRPr="00BF4387">
        <w:rPr>
          <w:rFonts w:ascii="Aptos" w:eastAsiaTheme="minorEastAsia" w:hAnsi="Aptos" w:cs="Times New Roman"/>
          <w:sz w:val="24"/>
          <w:szCs w:val="24"/>
          <w:lang w:val="lv-LV"/>
        </w:rPr>
        <w:t>Profesionāļi, kuri piedalās ģimenes sapulcē</w:t>
      </w:r>
      <w:r w:rsidR="00476F91">
        <w:rPr>
          <w:rFonts w:ascii="Aptos" w:eastAsiaTheme="minorEastAsia" w:hAnsi="Aptos" w:cs="Times New Roman"/>
          <w:sz w:val="24"/>
          <w:szCs w:val="24"/>
          <w:lang w:val="lv-LV"/>
        </w:rPr>
        <w:t>,</w:t>
      </w:r>
      <w:r w:rsidRPr="00BF4387">
        <w:rPr>
          <w:rFonts w:ascii="Aptos" w:eastAsiaTheme="minorEastAsia" w:hAnsi="Aptos" w:cs="Times New Roman"/>
          <w:sz w:val="24"/>
          <w:szCs w:val="24"/>
          <w:lang w:val="lv-LV"/>
        </w:rPr>
        <w:t xml:space="preserve"> ievēro profesionālo ētiku un informācijas sniegšanas principus (valodu), sk. zemāk.</w:t>
      </w:r>
    </w:p>
    <w:p w14:paraId="0C3A88F4" w14:textId="57B84769" w:rsidR="0024124A" w:rsidRPr="00BF4387" w:rsidRDefault="0024124A" w:rsidP="00C90C93">
      <w:pPr>
        <w:pStyle w:val="ListParagraph"/>
        <w:numPr>
          <w:ilvl w:val="0"/>
          <w:numId w:val="5"/>
        </w:numPr>
        <w:spacing w:line="360" w:lineRule="auto"/>
        <w:jc w:val="both"/>
        <w:rPr>
          <w:rFonts w:ascii="Aptos" w:hAnsi="Aptos" w:cs="Times New Roman"/>
          <w:sz w:val="24"/>
          <w:szCs w:val="24"/>
          <w:lang w:val="lv-LV"/>
        </w:rPr>
      </w:pPr>
      <w:r w:rsidRPr="00BF4387">
        <w:rPr>
          <w:rFonts w:ascii="Aptos" w:eastAsiaTheme="minorEastAsia" w:hAnsi="Aptos" w:cs="Times New Roman"/>
          <w:sz w:val="24"/>
          <w:szCs w:val="24"/>
          <w:lang w:val="lv-LV"/>
        </w:rPr>
        <w:t>Klientam vienmēr ir tiesības pateikt „STOP” un pārtraukt sapulci bez lēmuma un risinājuma, ja klients jūt, ka t</w:t>
      </w:r>
      <w:r w:rsidR="446B8EEF" w:rsidRPr="00BF4387">
        <w:rPr>
          <w:rFonts w:ascii="Aptos" w:eastAsiaTheme="minorEastAsia" w:hAnsi="Aptos" w:cs="Times New Roman"/>
          <w:sz w:val="24"/>
          <w:szCs w:val="24"/>
          <w:lang w:val="lv-LV"/>
        </w:rPr>
        <w:t>i</w:t>
      </w:r>
      <w:r w:rsidRPr="00BF4387">
        <w:rPr>
          <w:rFonts w:ascii="Aptos" w:eastAsiaTheme="minorEastAsia" w:hAnsi="Aptos" w:cs="Times New Roman"/>
          <w:sz w:val="24"/>
          <w:szCs w:val="24"/>
          <w:lang w:val="lv-LV"/>
        </w:rPr>
        <w:t>ek pārkāptas viņa vai ģimenes robežas, cieņa vai netiek ievēroti tikšanās vienošanās mērķi un principi. Tas pats attiecas uz profesionāļiem</w:t>
      </w:r>
      <w:r w:rsidR="3718C2BA" w:rsidRPr="00BF4387">
        <w:rPr>
          <w:rFonts w:ascii="Aptos" w:eastAsiaTheme="minorEastAsia" w:hAnsi="Aptos" w:cs="Times New Roman"/>
          <w:sz w:val="24"/>
          <w:szCs w:val="24"/>
          <w:lang w:val="lv-LV"/>
        </w:rPr>
        <w:t xml:space="preserve">. </w:t>
      </w:r>
    </w:p>
    <w:p w14:paraId="21CD48F1" w14:textId="541529BC" w:rsidR="001A00AD" w:rsidRPr="00BF4387" w:rsidRDefault="001A00AD" w:rsidP="00C90C93">
      <w:pPr>
        <w:pStyle w:val="ListParagraph"/>
        <w:numPr>
          <w:ilvl w:val="0"/>
          <w:numId w:val="5"/>
        </w:numPr>
        <w:spacing w:line="360" w:lineRule="auto"/>
        <w:jc w:val="both"/>
        <w:rPr>
          <w:rFonts w:ascii="Aptos" w:eastAsiaTheme="minorEastAsia" w:hAnsi="Aptos" w:cs="Times New Roman"/>
          <w:sz w:val="24"/>
          <w:szCs w:val="24"/>
          <w:lang w:val="lv-LV"/>
        </w:rPr>
      </w:pPr>
      <w:r w:rsidRPr="00BF4387">
        <w:rPr>
          <w:rFonts w:ascii="Aptos" w:eastAsiaTheme="minorEastAsia" w:hAnsi="Aptos" w:cs="Times New Roman"/>
          <w:sz w:val="24"/>
          <w:szCs w:val="24"/>
          <w:lang w:val="lv-LV"/>
        </w:rPr>
        <w:t xml:space="preserve">Klientam </w:t>
      </w:r>
      <w:r w:rsidR="0BFB65C6" w:rsidRPr="00BF4387">
        <w:rPr>
          <w:rFonts w:ascii="Aptos" w:eastAsiaTheme="minorEastAsia" w:hAnsi="Aptos" w:cs="Times New Roman"/>
          <w:sz w:val="24"/>
          <w:szCs w:val="24"/>
          <w:lang w:val="lv-LV"/>
        </w:rPr>
        <w:t xml:space="preserve">vienmēr ir </w:t>
      </w:r>
      <w:r w:rsidRPr="00BF4387">
        <w:rPr>
          <w:rFonts w:ascii="Aptos" w:eastAsiaTheme="minorEastAsia" w:hAnsi="Aptos" w:cs="Times New Roman"/>
          <w:sz w:val="24"/>
          <w:szCs w:val="24"/>
          <w:lang w:val="lv-LV"/>
        </w:rPr>
        <w:t xml:space="preserve">pirmais un noslēdzošais vārds sapulcē. </w:t>
      </w:r>
      <w:r w:rsidR="12227A75" w:rsidRPr="00BF4387">
        <w:rPr>
          <w:rFonts w:ascii="Aptos" w:eastAsiaTheme="minorEastAsia" w:hAnsi="Aptos" w:cs="Times New Roman"/>
          <w:sz w:val="24"/>
          <w:szCs w:val="24"/>
          <w:lang w:val="lv-LV"/>
        </w:rPr>
        <w:t>Ģimenes sapulces tiek organizētas</w:t>
      </w:r>
      <w:r w:rsidR="004A44ED" w:rsidRPr="00BF4387">
        <w:rPr>
          <w:rFonts w:ascii="Aptos" w:eastAsiaTheme="minorEastAsia" w:hAnsi="Aptos" w:cs="Times New Roman"/>
          <w:sz w:val="24"/>
          <w:szCs w:val="24"/>
          <w:lang w:val="lv-LV"/>
        </w:rPr>
        <w:t xml:space="preserve"> </w:t>
      </w:r>
      <w:r w:rsidR="12227A75" w:rsidRPr="00BF4387">
        <w:rPr>
          <w:rFonts w:ascii="Aptos" w:eastAsiaTheme="minorEastAsia" w:hAnsi="Aptos" w:cs="Times New Roman"/>
          <w:sz w:val="24"/>
          <w:szCs w:val="24"/>
          <w:lang w:val="lv-LV"/>
        </w:rPr>
        <w:t>ģimenes</w:t>
      </w:r>
      <w:r w:rsidR="004A44ED" w:rsidRPr="00BF4387">
        <w:rPr>
          <w:rFonts w:ascii="Aptos" w:eastAsiaTheme="minorEastAsia" w:hAnsi="Aptos" w:cs="Times New Roman"/>
          <w:sz w:val="24"/>
          <w:szCs w:val="24"/>
          <w:lang w:val="lv-LV"/>
        </w:rPr>
        <w:t xml:space="preserve"> dēļ</w:t>
      </w:r>
      <w:r w:rsidR="12227A75" w:rsidRPr="00BF4387">
        <w:rPr>
          <w:rFonts w:ascii="Aptos" w:eastAsiaTheme="minorEastAsia" w:hAnsi="Aptos" w:cs="Times New Roman"/>
          <w:sz w:val="24"/>
          <w:szCs w:val="24"/>
          <w:lang w:val="lv-LV"/>
        </w:rPr>
        <w:t xml:space="preserve">. </w:t>
      </w:r>
      <w:r w:rsidR="00DA181A" w:rsidRPr="00BF4387">
        <w:rPr>
          <w:rFonts w:ascii="Aptos" w:eastAsiaTheme="minorEastAsia" w:hAnsi="Aptos" w:cs="Times New Roman"/>
          <w:sz w:val="24"/>
          <w:szCs w:val="24"/>
          <w:lang w:val="lv-LV"/>
        </w:rPr>
        <w:t>Ģimenei ir jāizjūt ieguvums, nevis zaudējums vai pazemojums</w:t>
      </w:r>
      <w:r w:rsidR="00252E50" w:rsidRPr="00252E50">
        <w:rPr>
          <w:rFonts w:ascii="Aptos" w:eastAsiaTheme="minorEastAsia" w:hAnsi="Aptos" w:cs="Times New Roman"/>
          <w:sz w:val="24"/>
          <w:szCs w:val="24"/>
          <w:lang w:val="lv-LV"/>
        </w:rPr>
        <w:t xml:space="preserve"> </w:t>
      </w:r>
      <w:r w:rsidR="00252E50" w:rsidRPr="00BF4387">
        <w:rPr>
          <w:rFonts w:ascii="Aptos" w:eastAsiaTheme="minorEastAsia" w:hAnsi="Aptos" w:cs="Times New Roman"/>
          <w:sz w:val="24"/>
          <w:szCs w:val="24"/>
          <w:lang w:val="lv-LV"/>
        </w:rPr>
        <w:t>piedal</w:t>
      </w:r>
      <w:r w:rsidR="00252E50">
        <w:rPr>
          <w:rFonts w:ascii="Aptos" w:eastAsiaTheme="minorEastAsia" w:hAnsi="Aptos" w:cs="Times New Roman"/>
          <w:sz w:val="24"/>
          <w:szCs w:val="24"/>
          <w:lang w:val="lv-LV"/>
        </w:rPr>
        <w:t>ī</w:t>
      </w:r>
      <w:r w:rsidR="00252E50" w:rsidRPr="00BF4387">
        <w:rPr>
          <w:rFonts w:ascii="Aptos" w:eastAsiaTheme="minorEastAsia" w:hAnsi="Aptos" w:cs="Times New Roman"/>
          <w:sz w:val="24"/>
          <w:szCs w:val="24"/>
          <w:lang w:val="lv-LV"/>
        </w:rPr>
        <w:t>ties sapulcē</w:t>
      </w:r>
      <w:r w:rsidR="00DA181A" w:rsidRPr="00BF4387">
        <w:rPr>
          <w:rFonts w:ascii="Aptos" w:eastAsiaTheme="minorEastAsia" w:hAnsi="Aptos" w:cs="Times New Roman"/>
          <w:sz w:val="24"/>
          <w:szCs w:val="24"/>
          <w:lang w:val="lv-LV"/>
        </w:rPr>
        <w:t>.</w:t>
      </w:r>
    </w:p>
    <w:p w14:paraId="3CA4BE53" w14:textId="748EEEB7" w:rsidR="001A00AD" w:rsidRPr="00BF4387" w:rsidRDefault="00BF4387" w:rsidP="00C90C93">
      <w:pPr>
        <w:pStyle w:val="ListParagraph"/>
        <w:numPr>
          <w:ilvl w:val="0"/>
          <w:numId w:val="5"/>
        </w:numPr>
        <w:spacing w:line="360" w:lineRule="auto"/>
        <w:jc w:val="both"/>
        <w:rPr>
          <w:rFonts w:ascii="Aptos" w:hAnsi="Aptos" w:cs="Times New Roman"/>
          <w:sz w:val="24"/>
          <w:szCs w:val="24"/>
          <w:lang w:val="lv-LV"/>
        </w:rPr>
      </w:pPr>
      <w:r w:rsidRPr="00BF4387">
        <w:rPr>
          <w:rFonts w:ascii="Aptos" w:eastAsiaTheme="minorEastAsia" w:hAnsi="Aptos" w:cs="Times New Roman"/>
          <w:sz w:val="24"/>
          <w:szCs w:val="24"/>
          <w:lang w:val="lv-LV"/>
        </w:rPr>
        <w:t>Ģimenes sapulce</w:t>
      </w:r>
      <w:r w:rsidR="131E2E28" w:rsidRPr="00BF4387">
        <w:rPr>
          <w:rFonts w:ascii="Aptos" w:eastAsiaTheme="minorEastAsia" w:hAnsi="Aptos" w:cs="Times New Roman"/>
          <w:sz w:val="24"/>
          <w:szCs w:val="24"/>
          <w:lang w:val="lv-LV"/>
        </w:rPr>
        <w:t xml:space="preserve"> nav jāizmanto kā vietu, kur piespiest klientu pieņemt lēmumu. Galējais l</w:t>
      </w:r>
      <w:r w:rsidR="001A00AD" w:rsidRPr="00BF4387">
        <w:rPr>
          <w:rFonts w:ascii="Aptos" w:eastAsiaTheme="minorEastAsia" w:hAnsi="Aptos" w:cs="Times New Roman"/>
          <w:sz w:val="24"/>
          <w:szCs w:val="24"/>
          <w:lang w:val="lv-LV"/>
        </w:rPr>
        <w:t>ēmums nav jāpieņem uzreiz,</w:t>
      </w:r>
      <w:r w:rsidR="41563DED" w:rsidRPr="00BF4387">
        <w:rPr>
          <w:rFonts w:ascii="Aptos" w:eastAsiaTheme="minorEastAsia" w:hAnsi="Aptos" w:cs="Times New Roman"/>
          <w:sz w:val="24"/>
          <w:szCs w:val="24"/>
          <w:lang w:val="lv-LV"/>
        </w:rPr>
        <w:t xml:space="preserve"> ja klients tam nav gatavs. Tādās situācijās var vienoties </w:t>
      </w:r>
      <w:r w:rsidRPr="00BF4387">
        <w:rPr>
          <w:rFonts w:ascii="Aptos" w:eastAsiaTheme="minorEastAsia" w:hAnsi="Aptos" w:cs="Times New Roman"/>
          <w:sz w:val="24"/>
          <w:szCs w:val="24"/>
          <w:lang w:val="lv-LV"/>
        </w:rPr>
        <w:t>par papildu tikšanos</w:t>
      </w:r>
      <w:r w:rsidR="41563DED" w:rsidRPr="00BF4387">
        <w:rPr>
          <w:rFonts w:ascii="Aptos" w:eastAsiaTheme="minorEastAsia" w:hAnsi="Aptos" w:cs="Times New Roman"/>
          <w:sz w:val="24"/>
          <w:szCs w:val="24"/>
          <w:lang w:val="lv-LV"/>
        </w:rPr>
        <w:t xml:space="preserve"> un </w:t>
      </w:r>
      <w:r w:rsidR="001A00AD" w:rsidRPr="00BF4387">
        <w:rPr>
          <w:rFonts w:ascii="Aptos" w:eastAsiaTheme="minorEastAsia" w:hAnsi="Aptos" w:cs="Times New Roman"/>
          <w:sz w:val="24"/>
          <w:szCs w:val="24"/>
          <w:lang w:val="lv-LV"/>
        </w:rPr>
        <w:t>2-3 dienas pēc sapulces tikties atkārtoti</w:t>
      </w:r>
      <w:r w:rsidRPr="00BF4387">
        <w:rPr>
          <w:rFonts w:ascii="Aptos" w:eastAsiaTheme="minorEastAsia" w:hAnsi="Aptos" w:cs="Times New Roman"/>
          <w:sz w:val="24"/>
          <w:szCs w:val="24"/>
          <w:lang w:val="lv-LV"/>
        </w:rPr>
        <w:t xml:space="preserve"> un vienoties par turpmāko sadarbības plānu</w:t>
      </w:r>
      <w:r w:rsidR="5F24A28A" w:rsidRPr="00BF4387">
        <w:rPr>
          <w:rFonts w:ascii="Aptos" w:eastAsiaTheme="minorEastAsia" w:hAnsi="Aptos" w:cs="Times New Roman"/>
          <w:sz w:val="24"/>
          <w:szCs w:val="24"/>
          <w:lang w:val="lv-LV"/>
        </w:rPr>
        <w:t>.</w:t>
      </w:r>
    </w:p>
    <w:p w14:paraId="117153DC" w14:textId="7D421D10" w:rsidR="00FE36EC" w:rsidRPr="00BF4387" w:rsidRDefault="00FE36EC" w:rsidP="00C90C93">
      <w:pPr>
        <w:pStyle w:val="ListParagraph"/>
        <w:numPr>
          <w:ilvl w:val="0"/>
          <w:numId w:val="5"/>
        </w:numPr>
        <w:spacing w:line="360" w:lineRule="auto"/>
        <w:jc w:val="both"/>
        <w:rPr>
          <w:rFonts w:ascii="Aptos" w:eastAsiaTheme="minorEastAsia" w:hAnsi="Aptos" w:cs="Times New Roman"/>
          <w:sz w:val="24"/>
          <w:szCs w:val="24"/>
          <w:lang w:val="lv-LV"/>
        </w:rPr>
      </w:pPr>
      <w:r w:rsidRPr="00BF4387">
        <w:rPr>
          <w:rFonts w:ascii="Aptos" w:eastAsiaTheme="minorEastAsia" w:hAnsi="Aptos" w:cs="Times New Roman"/>
          <w:sz w:val="24"/>
          <w:szCs w:val="24"/>
          <w:lang w:val="lv-LV"/>
        </w:rPr>
        <w:lastRenderedPageBreak/>
        <w:t>Ģimen</w:t>
      </w:r>
      <w:r w:rsidR="001F0D12" w:rsidRPr="00BF4387">
        <w:rPr>
          <w:rFonts w:ascii="Aptos" w:eastAsiaTheme="minorEastAsia" w:hAnsi="Aptos" w:cs="Times New Roman"/>
          <w:sz w:val="24"/>
          <w:szCs w:val="24"/>
          <w:lang w:val="lv-LV"/>
        </w:rPr>
        <w:t>ei</w:t>
      </w:r>
      <w:r w:rsidRPr="00BF4387">
        <w:rPr>
          <w:rFonts w:ascii="Aptos" w:eastAsiaTheme="minorEastAsia" w:hAnsi="Aptos" w:cs="Times New Roman"/>
          <w:sz w:val="24"/>
          <w:szCs w:val="24"/>
          <w:lang w:val="lv-LV"/>
        </w:rPr>
        <w:t xml:space="preserve"> ir tiesības lūgt mainīt informāciju vai papildināt to ar savu redzējumu un skaidrojumu. Ja klientam (ģimenei) ir nepieciešamība paust savu viedokli, tad tas ir jāveic ar līdzvērtīgu informācijas, varas un „ekspertīzes” nozīmi kā ikvienam citam sapulces </w:t>
      </w:r>
      <w:r w:rsidR="00720A1C" w:rsidRPr="00BF4387">
        <w:rPr>
          <w:rFonts w:ascii="Aptos" w:eastAsiaTheme="minorEastAsia" w:hAnsi="Aptos" w:cs="Times New Roman"/>
          <w:sz w:val="24"/>
          <w:szCs w:val="24"/>
          <w:lang w:val="lv-LV"/>
        </w:rPr>
        <w:t>dalībniekam</w:t>
      </w:r>
      <w:r w:rsidR="34B00695" w:rsidRPr="00BF4387">
        <w:rPr>
          <w:rFonts w:ascii="Aptos" w:eastAsiaTheme="minorEastAsia" w:hAnsi="Aptos" w:cs="Times New Roman"/>
          <w:sz w:val="24"/>
          <w:szCs w:val="24"/>
          <w:lang w:val="lv-LV"/>
        </w:rPr>
        <w:t>.</w:t>
      </w:r>
    </w:p>
    <w:p w14:paraId="4170B22E" w14:textId="4AEF0476" w:rsidR="0024124A" w:rsidRPr="00BF4387" w:rsidRDefault="6C7AC36B" w:rsidP="00C90C93">
      <w:pPr>
        <w:pStyle w:val="ListParagraph"/>
        <w:numPr>
          <w:ilvl w:val="0"/>
          <w:numId w:val="5"/>
        </w:numPr>
        <w:spacing w:line="360" w:lineRule="auto"/>
        <w:jc w:val="both"/>
        <w:rPr>
          <w:rFonts w:ascii="Aptos" w:hAnsi="Aptos" w:cs="Times New Roman"/>
          <w:sz w:val="24"/>
          <w:szCs w:val="24"/>
          <w:lang w:val="lv-LV"/>
        </w:rPr>
      </w:pPr>
      <w:r w:rsidRPr="00BF4387">
        <w:rPr>
          <w:rFonts w:ascii="Aptos" w:eastAsiaTheme="minorEastAsia" w:hAnsi="Aptos" w:cs="Times New Roman"/>
          <w:sz w:val="24"/>
          <w:szCs w:val="24"/>
          <w:lang w:val="lv-LV"/>
        </w:rPr>
        <w:t>Ģimenes sapulcēs ir stingri jā</w:t>
      </w:r>
      <w:r w:rsidR="64CE4C1D" w:rsidRPr="00BF4387">
        <w:rPr>
          <w:rFonts w:ascii="Aptos" w:eastAsiaTheme="minorEastAsia" w:hAnsi="Aptos" w:cs="Times New Roman"/>
          <w:sz w:val="24"/>
          <w:szCs w:val="24"/>
          <w:lang w:val="lv-LV"/>
        </w:rPr>
        <w:t>s</w:t>
      </w:r>
      <w:r w:rsidRPr="00BF4387">
        <w:rPr>
          <w:rFonts w:ascii="Aptos" w:eastAsiaTheme="minorEastAsia" w:hAnsi="Aptos" w:cs="Times New Roman"/>
          <w:sz w:val="24"/>
          <w:szCs w:val="24"/>
          <w:lang w:val="lv-LV"/>
        </w:rPr>
        <w:t>eko līdzi</w:t>
      </w:r>
      <w:r w:rsidR="008862EF" w:rsidRPr="00BF4387">
        <w:rPr>
          <w:rFonts w:ascii="Aptos" w:eastAsiaTheme="minorEastAsia" w:hAnsi="Aptos" w:cs="Times New Roman"/>
          <w:sz w:val="24"/>
          <w:szCs w:val="24"/>
          <w:lang w:val="lv-LV"/>
        </w:rPr>
        <w:t xml:space="preserve">, lai </w:t>
      </w:r>
      <w:r w:rsidR="3170BB74" w:rsidRPr="00BF4387">
        <w:rPr>
          <w:rFonts w:ascii="Aptos" w:eastAsiaTheme="minorEastAsia" w:hAnsi="Aptos" w:cs="Times New Roman"/>
          <w:sz w:val="24"/>
          <w:szCs w:val="24"/>
          <w:lang w:val="lv-LV"/>
        </w:rPr>
        <w:t xml:space="preserve">ne pret vienu no dalībniekiem </w:t>
      </w:r>
      <w:r w:rsidR="008862EF" w:rsidRPr="00BF4387">
        <w:rPr>
          <w:rFonts w:ascii="Aptos" w:eastAsiaTheme="minorEastAsia" w:hAnsi="Aptos" w:cs="Times New Roman"/>
          <w:sz w:val="24"/>
          <w:szCs w:val="24"/>
          <w:lang w:val="lv-LV"/>
        </w:rPr>
        <w:t>nenotiktu apzīmogošana, nosodīšana,</w:t>
      </w:r>
      <w:r w:rsidR="451540F8" w:rsidRPr="00BF4387">
        <w:rPr>
          <w:rFonts w:ascii="Aptos" w:eastAsiaTheme="minorEastAsia" w:hAnsi="Aptos" w:cs="Times New Roman"/>
          <w:sz w:val="24"/>
          <w:szCs w:val="24"/>
          <w:lang w:val="lv-LV"/>
        </w:rPr>
        <w:t xml:space="preserve"> diagnožu uzlikšana, grēkāža lomas uzlikšana</w:t>
      </w:r>
      <w:r w:rsidR="008862EF" w:rsidRPr="00BF4387">
        <w:rPr>
          <w:rFonts w:ascii="Aptos" w:eastAsiaTheme="minorEastAsia" w:hAnsi="Aptos" w:cs="Times New Roman"/>
          <w:sz w:val="24"/>
          <w:szCs w:val="24"/>
          <w:lang w:val="lv-LV"/>
        </w:rPr>
        <w:t xml:space="preserve"> u</w:t>
      </w:r>
      <w:r w:rsidR="00252E50">
        <w:rPr>
          <w:rFonts w:ascii="Aptos" w:eastAsiaTheme="minorEastAsia" w:hAnsi="Aptos" w:cs="Times New Roman"/>
          <w:sz w:val="24"/>
          <w:szCs w:val="24"/>
          <w:lang w:val="lv-LV"/>
        </w:rPr>
        <w:t>.</w:t>
      </w:r>
      <w:r w:rsidR="008862EF" w:rsidRPr="00BF4387">
        <w:rPr>
          <w:rFonts w:ascii="Aptos" w:eastAsiaTheme="minorEastAsia" w:hAnsi="Aptos" w:cs="Times New Roman"/>
          <w:sz w:val="24"/>
          <w:szCs w:val="24"/>
          <w:lang w:val="lv-LV"/>
        </w:rPr>
        <w:t>tml.</w:t>
      </w:r>
      <w:r w:rsidR="0024124A" w:rsidRPr="00BF4387">
        <w:rPr>
          <w:rFonts w:ascii="Aptos" w:eastAsiaTheme="minorEastAsia" w:hAnsi="Aptos" w:cs="Times New Roman"/>
          <w:sz w:val="24"/>
          <w:szCs w:val="24"/>
          <w:lang w:val="lv-LV"/>
        </w:rPr>
        <w:t xml:space="preserve"> </w:t>
      </w:r>
      <w:r w:rsidR="049142AA" w:rsidRPr="00BF4387">
        <w:rPr>
          <w:rFonts w:ascii="Aptos" w:eastAsiaTheme="minorEastAsia" w:hAnsi="Aptos" w:cs="Times New Roman"/>
          <w:sz w:val="24"/>
          <w:szCs w:val="24"/>
          <w:lang w:val="lv-LV"/>
        </w:rPr>
        <w:t>Ir jās</w:t>
      </w:r>
      <w:r w:rsidR="0024124A" w:rsidRPr="00BF4387">
        <w:rPr>
          <w:rFonts w:ascii="Aptos" w:eastAsiaTheme="minorEastAsia" w:hAnsi="Aptos" w:cs="Times New Roman"/>
          <w:sz w:val="24"/>
          <w:szCs w:val="24"/>
          <w:lang w:val="lv-LV"/>
        </w:rPr>
        <w:t>eko ēti</w:t>
      </w:r>
      <w:r w:rsidR="412E399F" w:rsidRPr="00BF4387">
        <w:rPr>
          <w:rFonts w:ascii="Aptos" w:eastAsiaTheme="minorEastAsia" w:hAnsi="Aptos" w:cs="Times New Roman"/>
          <w:sz w:val="24"/>
          <w:szCs w:val="24"/>
          <w:lang w:val="lv-LV"/>
        </w:rPr>
        <w:t>kas,</w:t>
      </w:r>
      <w:r w:rsidR="0024124A" w:rsidRPr="00BF4387">
        <w:rPr>
          <w:rFonts w:ascii="Aptos" w:eastAsiaTheme="minorEastAsia" w:hAnsi="Aptos" w:cs="Times New Roman"/>
          <w:sz w:val="24"/>
          <w:szCs w:val="24"/>
          <w:lang w:val="lv-LV"/>
        </w:rPr>
        <w:t xml:space="preserve"> cilvēktiesību</w:t>
      </w:r>
      <w:r w:rsidR="52D810C4" w:rsidRPr="00BF4387">
        <w:rPr>
          <w:rFonts w:ascii="Aptos" w:eastAsiaTheme="minorEastAsia" w:hAnsi="Aptos" w:cs="Times New Roman"/>
          <w:sz w:val="24"/>
          <w:szCs w:val="24"/>
          <w:lang w:val="lv-LV"/>
        </w:rPr>
        <w:t xml:space="preserve"> un</w:t>
      </w:r>
      <w:r w:rsidR="0024124A" w:rsidRPr="00BF4387">
        <w:rPr>
          <w:rFonts w:ascii="Aptos" w:eastAsiaTheme="minorEastAsia" w:hAnsi="Aptos" w:cs="Times New Roman"/>
          <w:sz w:val="24"/>
          <w:szCs w:val="24"/>
          <w:lang w:val="lv-LV"/>
        </w:rPr>
        <w:t xml:space="preserve"> privātuma normām. </w:t>
      </w:r>
      <w:r w:rsidR="42D454EB" w:rsidRPr="00BF4387">
        <w:rPr>
          <w:rFonts w:ascii="Aptos" w:eastAsiaTheme="minorEastAsia" w:hAnsi="Aptos" w:cs="Times New Roman"/>
          <w:sz w:val="24"/>
          <w:szCs w:val="24"/>
          <w:lang w:val="lv-LV"/>
        </w:rPr>
        <w:t xml:space="preserve">Būtiski ir arī sekot, lai speciālistu </w:t>
      </w:r>
      <w:r w:rsidR="0024124A" w:rsidRPr="00BF4387">
        <w:rPr>
          <w:rFonts w:ascii="Aptos" w:eastAsiaTheme="minorEastAsia" w:hAnsi="Aptos" w:cs="Times New Roman"/>
          <w:sz w:val="24"/>
          <w:szCs w:val="24"/>
          <w:lang w:val="lv-LV"/>
        </w:rPr>
        <w:t>pieņēmumi</w:t>
      </w:r>
      <w:r w:rsidR="5788C68B" w:rsidRPr="00BF4387">
        <w:rPr>
          <w:rFonts w:ascii="Aptos" w:eastAsiaTheme="minorEastAsia" w:hAnsi="Aptos" w:cs="Times New Roman"/>
          <w:sz w:val="24"/>
          <w:szCs w:val="24"/>
          <w:lang w:val="lv-LV"/>
        </w:rPr>
        <w:t xml:space="preserve"> vai</w:t>
      </w:r>
      <w:r w:rsidR="0024124A" w:rsidRPr="00BF4387">
        <w:rPr>
          <w:rFonts w:ascii="Aptos" w:eastAsiaTheme="minorEastAsia" w:hAnsi="Aptos" w:cs="Times New Roman"/>
          <w:sz w:val="24"/>
          <w:szCs w:val="24"/>
          <w:lang w:val="lv-LV"/>
        </w:rPr>
        <w:t xml:space="preserve"> fantāzijas</w:t>
      </w:r>
      <w:r w:rsidR="004979F3" w:rsidRPr="00BF4387">
        <w:rPr>
          <w:rFonts w:ascii="Aptos" w:eastAsiaTheme="minorEastAsia" w:hAnsi="Aptos" w:cs="Times New Roman"/>
          <w:sz w:val="24"/>
          <w:szCs w:val="24"/>
          <w:lang w:val="lv-LV"/>
        </w:rPr>
        <w:t xml:space="preserve">, </w:t>
      </w:r>
      <w:r w:rsidR="4AC068E0" w:rsidRPr="00BF4387">
        <w:rPr>
          <w:rFonts w:ascii="Aptos" w:eastAsiaTheme="minorEastAsia" w:hAnsi="Aptos" w:cs="Times New Roman"/>
          <w:sz w:val="24"/>
          <w:szCs w:val="24"/>
          <w:lang w:val="lv-LV"/>
        </w:rPr>
        <w:t xml:space="preserve">t.s. </w:t>
      </w:r>
      <w:r w:rsidR="0024124A" w:rsidRPr="00BF4387">
        <w:rPr>
          <w:rFonts w:ascii="Aptos" w:eastAsiaTheme="minorEastAsia" w:hAnsi="Aptos" w:cs="Times New Roman"/>
          <w:sz w:val="24"/>
          <w:szCs w:val="24"/>
          <w:lang w:val="lv-LV"/>
        </w:rPr>
        <w:t>„augsti</w:t>
      </w:r>
      <w:r w:rsidR="489D3253" w:rsidRPr="00BF4387">
        <w:rPr>
          <w:rFonts w:ascii="Aptos" w:eastAsiaTheme="minorEastAsia" w:hAnsi="Aptos" w:cs="Times New Roman"/>
          <w:sz w:val="24"/>
          <w:szCs w:val="24"/>
          <w:lang w:val="lv-LV"/>
        </w:rPr>
        <w:t>e</w:t>
      </w:r>
      <w:r w:rsidR="0024124A" w:rsidRPr="00BF4387">
        <w:rPr>
          <w:rFonts w:ascii="Aptos" w:eastAsiaTheme="minorEastAsia" w:hAnsi="Aptos" w:cs="Times New Roman"/>
          <w:sz w:val="24"/>
          <w:szCs w:val="24"/>
          <w:lang w:val="lv-LV"/>
        </w:rPr>
        <w:t xml:space="preserve"> morāles</w:t>
      </w:r>
      <w:r w:rsidR="20C25F15" w:rsidRPr="00BF4387">
        <w:rPr>
          <w:rFonts w:ascii="Aptos" w:eastAsiaTheme="minorEastAsia" w:hAnsi="Aptos" w:cs="Times New Roman"/>
          <w:sz w:val="24"/>
          <w:szCs w:val="24"/>
          <w:lang w:val="lv-LV"/>
        </w:rPr>
        <w:t xml:space="preserve"> principi</w:t>
      </w:r>
      <w:r w:rsidR="0024124A" w:rsidRPr="00BF4387">
        <w:rPr>
          <w:rFonts w:ascii="Aptos" w:eastAsiaTheme="minorEastAsia" w:hAnsi="Aptos" w:cs="Times New Roman"/>
          <w:sz w:val="24"/>
          <w:szCs w:val="24"/>
          <w:lang w:val="lv-LV"/>
        </w:rPr>
        <w:t>” nepārņem</w:t>
      </w:r>
      <w:r w:rsidR="06CB4FDA" w:rsidRPr="00BF4387">
        <w:rPr>
          <w:rFonts w:ascii="Aptos" w:eastAsiaTheme="minorEastAsia" w:hAnsi="Aptos" w:cs="Times New Roman"/>
          <w:sz w:val="24"/>
          <w:szCs w:val="24"/>
          <w:lang w:val="lv-LV"/>
        </w:rPr>
        <w:t>tu</w:t>
      </w:r>
      <w:r w:rsidR="0024124A" w:rsidRPr="00BF4387">
        <w:rPr>
          <w:rFonts w:ascii="Aptos" w:eastAsiaTheme="minorEastAsia" w:hAnsi="Aptos" w:cs="Times New Roman"/>
          <w:sz w:val="24"/>
          <w:szCs w:val="24"/>
          <w:lang w:val="lv-LV"/>
        </w:rPr>
        <w:t xml:space="preserve"> sapulces saturu, bet </w:t>
      </w:r>
      <w:r w:rsidR="47AEEE26" w:rsidRPr="00BF4387">
        <w:rPr>
          <w:rFonts w:ascii="Aptos" w:eastAsiaTheme="minorEastAsia" w:hAnsi="Aptos" w:cs="Times New Roman"/>
          <w:sz w:val="24"/>
          <w:szCs w:val="24"/>
          <w:lang w:val="lv-LV"/>
        </w:rPr>
        <w:t xml:space="preserve">saglabātos </w:t>
      </w:r>
      <w:r w:rsidR="0024124A" w:rsidRPr="00BF4387">
        <w:rPr>
          <w:rFonts w:ascii="Aptos" w:eastAsiaTheme="minorEastAsia" w:hAnsi="Aptos" w:cs="Times New Roman"/>
          <w:sz w:val="24"/>
          <w:szCs w:val="24"/>
          <w:lang w:val="lv-LV"/>
        </w:rPr>
        <w:t>fokuss uz to, ka esam kopā, lai atrastu labāko risinājumu</w:t>
      </w:r>
      <w:r w:rsidR="2655CF09" w:rsidRPr="00BF4387">
        <w:rPr>
          <w:rFonts w:ascii="Aptos" w:eastAsiaTheme="minorEastAsia" w:hAnsi="Aptos" w:cs="Times New Roman"/>
          <w:sz w:val="24"/>
          <w:szCs w:val="24"/>
          <w:lang w:val="lv-LV"/>
        </w:rPr>
        <w:t>.</w:t>
      </w:r>
    </w:p>
    <w:p w14:paraId="1B70742B" w14:textId="72B533AA" w:rsidR="0024124A" w:rsidRPr="00BF4387" w:rsidRDefault="0024124A" w:rsidP="00C90C93">
      <w:pPr>
        <w:pStyle w:val="ListParagraph"/>
        <w:numPr>
          <w:ilvl w:val="0"/>
          <w:numId w:val="5"/>
        </w:numPr>
        <w:spacing w:line="360" w:lineRule="auto"/>
        <w:jc w:val="both"/>
        <w:rPr>
          <w:rFonts w:ascii="Aptos" w:eastAsiaTheme="minorEastAsia" w:hAnsi="Aptos" w:cs="Times New Roman"/>
          <w:sz w:val="24"/>
          <w:szCs w:val="24"/>
          <w:lang w:val="lv-LV"/>
        </w:rPr>
      </w:pPr>
      <w:r w:rsidRPr="00BF4387">
        <w:rPr>
          <w:rFonts w:ascii="Aptos" w:eastAsiaTheme="minorEastAsia" w:hAnsi="Aptos" w:cs="Times New Roman"/>
          <w:sz w:val="24"/>
          <w:szCs w:val="24"/>
          <w:lang w:val="lv-LV"/>
        </w:rPr>
        <w:t xml:space="preserve">Pirmo vārdu dod gadījuma vadītājam vai speciālistam, ar kuru ģimene vai ģimenes daļa ir </w:t>
      </w:r>
      <w:r w:rsidR="008862EF" w:rsidRPr="00BF4387">
        <w:rPr>
          <w:rFonts w:ascii="Aptos" w:eastAsiaTheme="minorEastAsia" w:hAnsi="Aptos" w:cs="Times New Roman"/>
          <w:sz w:val="24"/>
          <w:szCs w:val="24"/>
          <w:lang w:val="lv-LV"/>
        </w:rPr>
        <w:t>drošākās un</w:t>
      </w:r>
      <w:r w:rsidRPr="00BF4387">
        <w:rPr>
          <w:rFonts w:ascii="Aptos" w:eastAsiaTheme="minorEastAsia" w:hAnsi="Aptos" w:cs="Times New Roman"/>
          <w:sz w:val="24"/>
          <w:szCs w:val="24"/>
          <w:lang w:val="lv-LV"/>
        </w:rPr>
        <w:t xml:space="preserve"> </w:t>
      </w:r>
      <w:r w:rsidR="2C74ADF1" w:rsidRPr="00BF4387">
        <w:rPr>
          <w:rFonts w:ascii="Aptos" w:eastAsiaTheme="minorEastAsia" w:hAnsi="Aptos" w:cs="Times New Roman"/>
          <w:sz w:val="24"/>
          <w:szCs w:val="24"/>
          <w:lang w:val="lv-LV"/>
        </w:rPr>
        <w:t>at</w:t>
      </w:r>
      <w:r w:rsidR="008862EF" w:rsidRPr="00BF4387">
        <w:rPr>
          <w:rFonts w:ascii="Aptos" w:eastAsiaTheme="minorEastAsia" w:hAnsi="Aptos" w:cs="Times New Roman"/>
          <w:sz w:val="24"/>
          <w:szCs w:val="24"/>
          <w:lang w:val="lv-LV"/>
        </w:rPr>
        <w:t>balstošākās attiecībās</w:t>
      </w:r>
      <w:r w:rsidRPr="00BF4387">
        <w:rPr>
          <w:rFonts w:ascii="Aptos" w:eastAsiaTheme="minorEastAsia" w:hAnsi="Aptos" w:cs="Times New Roman"/>
          <w:sz w:val="24"/>
          <w:szCs w:val="24"/>
          <w:lang w:val="lv-LV"/>
        </w:rPr>
        <w:t>!</w:t>
      </w:r>
    </w:p>
    <w:p w14:paraId="442546D9" w14:textId="3E80298D" w:rsidR="001A00AD" w:rsidRPr="00BF4387" w:rsidRDefault="0024124A" w:rsidP="00C90C93">
      <w:pPr>
        <w:pStyle w:val="ListParagraph"/>
        <w:numPr>
          <w:ilvl w:val="0"/>
          <w:numId w:val="5"/>
        </w:numPr>
        <w:spacing w:line="360" w:lineRule="auto"/>
        <w:jc w:val="both"/>
        <w:rPr>
          <w:rFonts w:ascii="Aptos" w:eastAsiaTheme="minorEastAsia" w:hAnsi="Aptos" w:cs="Times New Roman"/>
          <w:sz w:val="24"/>
          <w:szCs w:val="24"/>
          <w:lang w:val="lv-LV"/>
        </w:rPr>
      </w:pPr>
      <w:r w:rsidRPr="00BF4387">
        <w:rPr>
          <w:rFonts w:ascii="Aptos" w:eastAsiaTheme="minorEastAsia" w:hAnsi="Aptos" w:cs="Times New Roman"/>
          <w:sz w:val="24"/>
          <w:szCs w:val="24"/>
          <w:lang w:val="lv-LV"/>
        </w:rPr>
        <w:t>K</w:t>
      </w:r>
      <w:r w:rsidR="008862EF" w:rsidRPr="00BF4387">
        <w:rPr>
          <w:rFonts w:ascii="Aptos" w:eastAsiaTheme="minorEastAsia" w:hAnsi="Aptos" w:cs="Times New Roman"/>
          <w:sz w:val="24"/>
          <w:szCs w:val="24"/>
          <w:lang w:val="lv-LV"/>
        </w:rPr>
        <w:t>atr</w:t>
      </w:r>
      <w:r w:rsidR="4EFA36A4" w:rsidRPr="00BF4387">
        <w:rPr>
          <w:rFonts w:ascii="Aptos" w:eastAsiaTheme="minorEastAsia" w:hAnsi="Aptos" w:cs="Times New Roman"/>
          <w:sz w:val="24"/>
          <w:szCs w:val="24"/>
          <w:lang w:val="lv-LV"/>
        </w:rPr>
        <w:t>am</w:t>
      </w:r>
      <w:r w:rsidR="008862EF" w:rsidRPr="00BF4387">
        <w:rPr>
          <w:rFonts w:ascii="Aptos" w:eastAsiaTheme="minorEastAsia" w:hAnsi="Aptos" w:cs="Times New Roman"/>
          <w:sz w:val="24"/>
          <w:szCs w:val="24"/>
          <w:lang w:val="lv-LV"/>
        </w:rPr>
        <w:t xml:space="preserve"> </w:t>
      </w:r>
      <w:r w:rsidR="517A0FDA" w:rsidRPr="00BF4387">
        <w:rPr>
          <w:rFonts w:ascii="Aptos" w:eastAsiaTheme="minorEastAsia" w:hAnsi="Aptos" w:cs="Times New Roman"/>
          <w:sz w:val="24"/>
          <w:szCs w:val="24"/>
          <w:lang w:val="lv-LV"/>
        </w:rPr>
        <w:t xml:space="preserve">paplašinātās </w:t>
      </w:r>
      <w:r w:rsidRPr="00BF4387">
        <w:rPr>
          <w:rFonts w:ascii="Aptos" w:eastAsiaTheme="minorEastAsia" w:hAnsi="Aptos" w:cs="Times New Roman"/>
          <w:sz w:val="24"/>
          <w:szCs w:val="24"/>
          <w:lang w:val="lv-LV"/>
        </w:rPr>
        <w:t>sapulces</w:t>
      </w:r>
      <w:r w:rsidR="24C311B9" w:rsidRPr="00BF4387">
        <w:rPr>
          <w:rFonts w:ascii="Aptos" w:eastAsiaTheme="minorEastAsia" w:hAnsi="Aptos" w:cs="Times New Roman"/>
          <w:sz w:val="24"/>
          <w:szCs w:val="24"/>
          <w:lang w:val="lv-LV"/>
        </w:rPr>
        <w:t xml:space="preserve"> </w:t>
      </w:r>
      <w:r w:rsidR="58C9D91D" w:rsidRPr="00BF4387">
        <w:rPr>
          <w:rFonts w:ascii="Aptos" w:eastAsiaTheme="minorEastAsia" w:hAnsi="Aptos" w:cs="Times New Roman"/>
          <w:sz w:val="24"/>
          <w:szCs w:val="24"/>
          <w:lang w:val="lv-LV"/>
        </w:rPr>
        <w:t>dalībniekam</w:t>
      </w:r>
      <w:r w:rsidR="4A1F3CEB" w:rsidRPr="00BF4387">
        <w:rPr>
          <w:rFonts w:ascii="Aptos" w:eastAsiaTheme="minorEastAsia" w:hAnsi="Aptos" w:cs="Times New Roman"/>
          <w:sz w:val="24"/>
          <w:szCs w:val="24"/>
          <w:lang w:val="lv-LV"/>
        </w:rPr>
        <w:t xml:space="preserve"> ir jā</w:t>
      </w:r>
      <w:r w:rsidRPr="00BF4387">
        <w:rPr>
          <w:rFonts w:ascii="Aptos" w:eastAsiaTheme="minorEastAsia" w:hAnsi="Aptos" w:cs="Times New Roman"/>
          <w:sz w:val="24"/>
          <w:szCs w:val="24"/>
          <w:lang w:val="lv-LV"/>
        </w:rPr>
        <w:t xml:space="preserve">apņemas </w:t>
      </w:r>
      <w:r w:rsidR="2B534C23" w:rsidRPr="00BF4387">
        <w:rPr>
          <w:rFonts w:ascii="Aptos" w:eastAsiaTheme="minorEastAsia" w:hAnsi="Aptos" w:cs="Times New Roman"/>
          <w:sz w:val="24"/>
          <w:szCs w:val="24"/>
          <w:lang w:val="lv-LV"/>
        </w:rPr>
        <w:t xml:space="preserve">paveikt </w:t>
      </w:r>
      <w:r w:rsidRPr="00BF4387">
        <w:rPr>
          <w:rFonts w:ascii="Aptos" w:eastAsiaTheme="minorEastAsia" w:hAnsi="Aptos" w:cs="Times New Roman"/>
          <w:sz w:val="24"/>
          <w:szCs w:val="24"/>
          <w:lang w:val="lv-LV"/>
        </w:rPr>
        <w:t xml:space="preserve">vismaz vienu </w:t>
      </w:r>
      <w:r w:rsidR="458C2258" w:rsidRPr="00BF4387">
        <w:rPr>
          <w:rFonts w:ascii="Aptos" w:eastAsiaTheme="minorEastAsia" w:hAnsi="Aptos" w:cs="Times New Roman"/>
          <w:sz w:val="24"/>
          <w:szCs w:val="24"/>
          <w:lang w:val="lv-LV"/>
        </w:rPr>
        <w:t>uzdevumu</w:t>
      </w:r>
      <w:r w:rsidRPr="00BF4387">
        <w:rPr>
          <w:rFonts w:ascii="Aptos" w:eastAsiaTheme="minorEastAsia" w:hAnsi="Aptos" w:cs="Times New Roman"/>
          <w:sz w:val="24"/>
          <w:szCs w:val="24"/>
          <w:lang w:val="lv-LV"/>
        </w:rPr>
        <w:t xml:space="preserve">, kas </w:t>
      </w:r>
      <w:r w:rsidR="008862EF" w:rsidRPr="00BF4387">
        <w:rPr>
          <w:rFonts w:ascii="Aptos" w:eastAsiaTheme="minorEastAsia" w:hAnsi="Aptos" w:cs="Times New Roman"/>
          <w:sz w:val="24"/>
          <w:szCs w:val="24"/>
          <w:lang w:val="lv-LV"/>
        </w:rPr>
        <w:t xml:space="preserve">varētu </w:t>
      </w:r>
      <w:r w:rsidRPr="00BF4387">
        <w:rPr>
          <w:rFonts w:ascii="Aptos" w:eastAsiaTheme="minorEastAsia" w:hAnsi="Aptos" w:cs="Times New Roman"/>
          <w:sz w:val="24"/>
          <w:szCs w:val="24"/>
          <w:lang w:val="lv-LV"/>
        </w:rPr>
        <w:t xml:space="preserve">kaut </w:t>
      </w:r>
      <w:r w:rsidR="008862EF" w:rsidRPr="00BF4387">
        <w:rPr>
          <w:rFonts w:ascii="Aptos" w:eastAsiaTheme="minorEastAsia" w:hAnsi="Aptos" w:cs="Times New Roman"/>
          <w:sz w:val="24"/>
          <w:szCs w:val="24"/>
          <w:lang w:val="lv-LV"/>
        </w:rPr>
        <w:t xml:space="preserve">nedaudz </w:t>
      </w:r>
      <w:r w:rsidR="00926F08" w:rsidRPr="00BF4387">
        <w:rPr>
          <w:rFonts w:ascii="Aptos" w:eastAsiaTheme="minorEastAsia" w:hAnsi="Aptos" w:cs="Times New Roman"/>
          <w:sz w:val="24"/>
          <w:szCs w:val="24"/>
          <w:lang w:val="lv-LV"/>
        </w:rPr>
        <w:t>veicināt</w:t>
      </w:r>
      <w:r w:rsidR="008862EF" w:rsidRPr="00BF4387">
        <w:rPr>
          <w:rFonts w:ascii="Aptos" w:eastAsiaTheme="minorEastAsia" w:hAnsi="Aptos" w:cs="Times New Roman"/>
          <w:sz w:val="24"/>
          <w:szCs w:val="24"/>
          <w:lang w:val="lv-LV"/>
        </w:rPr>
        <w:t>/</w:t>
      </w:r>
      <w:r w:rsidR="000D53FC" w:rsidRPr="00BF4387">
        <w:rPr>
          <w:rFonts w:ascii="Aptos" w:eastAsiaTheme="minorEastAsia" w:hAnsi="Aptos" w:cs="Times New Roman"/>
          <w:sz w:val="24"/>
          <w:szCs w:val="24"/>
          <w:lang w:val="lv-LV"/>
        </w:rPr>
        <w:t xml:space="preserve"> </w:t>
      </w:r>
      <w:r w:rsidR="008862EF" w:rsidRPr="00BF4387">
        <w:rPr>
          <w:rFonts w:ascii="Aptos" w:eastAsiaTheme="minorEastAsia" w:hAnsi="Aptos" w:cs="Times New Roman"/>
          <w:sz w:val="24"/>
          <w:szCs w:val="24"/>
          <w:lang w:val="lv-LV"/>
        </w:rPr>
        <w:t>atbalstīt klienta resursus un</w:t>
      </w:r>
      <w:r w:rsidRPr="00BF4387">
        <w:rPr>
          <w:rFonts w:ascii="Aptos" w:eastAsiaTheme="minorEastAsia" w:hAnsi="Aptos" w:cs="Times New Roman"/>
          <w:sz w:val="24"/>
          <w:szCs w:val="24"/>
          <w:lang w:val="lv-LV"/>
        </w:rPr>
        <w:t xml:space="preserve"> </w:t>
      </w:r>
      <w:r w:rsidR="008862EF" w:rsidRPr="00BF4387">
        <w:rPr>
          <w:rFonts w:ascii="Aptos" w:eastAsiaTheme="minorEastAsia" w:hAnsi="Aptos" w:cs="Times New Roman"/>
          <w:sz w:val="24"/>
          <w:szCs w:val="24"/>
          <w:lang w:val="lv-LV"/>
        </w:rPr>
        <w:t>aktivizētu viņa personiskos (pozitīvos) resursus</w:t>
      </w:r>
      <w:r w:rsidR="34B76E32" w:rsidRPr="00BF4387">
        <w:rPr>
          <w:rFonts w:ascii="Aptos" w:eastAsiaTheme="minorEastAsia" w:hAnsi="Aptos" w:cs="Times New Roman"/>
          <w:sz w:val="24"/>
          <w:szCs w:val="24"/>
          <w:lang w:val="lv-LV"/>
        </w:rPr>
        <w:t>.</w:t>
      </w:r>
      <w:r w:rsidR="001A00AD" w:rsidRPr="00BF4387">
        <w:rPr>
          <w:rFonts w:ascii="Aptos" w:eastAsiaTheme="minorEastAsia" w:hAnsi="Aptos" w:cs="Times New Roman"/>
          <w:sz w:val="24"/>
          <w:szCs w:val="24"/>
          <w:lang w:val="lv-LV"/>
        </w:rPr>
        <w:t xml:space="preserve"> Tas attiecas gan uz ģimeni, gan uz profesionāļiem. </w:t>
      </w:r>
      <w:r w:rsidR="006E200A" w:rsidRPr="00BF4387">
        <w:rPr>
          <w:rFonts w:ascii="Aptos" w:eastAsiaTheme="minorEastAsia" w:hAnsi="Aptos" w:cs="Times New Roman"/>
          <w:sz w:val="24"/>
          <w:szCs w:val="24"/>
          <w:lang w:val="lv-LV"/>
        </w:rPr>
        <w:t>Par</w:t>
      </w:r>
      <w:r w:rsidR="000D53FC" w:rsidRPr="00BF4387">
        <w:rPr>
          <w:rFonts w:ascii="Aptos" w:eastAsiaTheme="minorEastAsia" w:hAnsi="Aptos" w:cs="Times New Roman"/>
          <w:sz w:val="24"/>
          <w:szCs w:val="24"/>
          <w:lang w:val="lv-LV"/>
        </w:rPr>
        <w:t xml:space="preserve"> l</w:t>
      </w:r>
      <w:r w:rsidR="001A00AD" w:rsidRPr="00BF4387">
        <w:rPr>
          <w:rFonts w:ascii="Aptos" w:eastAsiaTheme="minorEastAsia" w:hAnsi="Aptos" w:cs="Times New Roman"/>
          <w:sz w:val="24"/>
          <w:szCs w:val="24"/>
          <w:lang w:val="lv-LV"/>
        </w:rPr>
        <w:t>ab</w:t>
      </w:r>
      <w:r w:rsidR="006E200A" w:rsidRPr="00BF4387">
        <w:rPr>
          <w:rFonts w:ascii="Aptos" w:eastAsiaTheme="minorEastAsia" w:hAnsi="Aptos" w:cs="Times New Roman"/>
          <w:sz w:val="24"/>
          <w:szCs w:val="24"/>
          <w:lang w:val="lv-LV"/>
        </w:rPr>
        <w:t>o</w:t>
      </w:r>
      <w:r w:rsidR="001A00AD" w:rsidRPr="00BF4387">
        <w:rPr>
          <w:rFonts w:ascii="Aptos" w:eastAsiaTheme="minorEastAsia" w:hAnsi="Aptos" w:cs="Times New Roman"/>
          <w:sz w:val="24"/>
          <w:szCs w:val="24"/>
          <w:lang w:val="lv-LV"/>
        </w:rPr>
        <w:t xml:space="preserve"> praks</w:t>
      </w:r>
      <w:r w:rsidR="006E200A" w:rsidRPr="00BF4387">
        <w:rPr>
          <w:rFonts w:ascii="Aptos" w:eastAsiaTheme="minorEastAsia" w:hAnsi="Aptos" w:cs="Times New Roman"/>
          <w:sz w:val="24"/>
          <w:szCs w:val="24"/>
          <w:lang w:val="lv-LV"/>
        </w:rPr>
        <w:t>i</w:t>
      </w:r>
      <w:r w:rsidR="001A00AD" w:rsidRPr="00BF4387">
        <w:rPr>
          <w:rFonts w:ascii="Aptos" w:eastAsiaTheme="minorEastAsia" w:hAnsi="Aptos" w:cs="Times New Roman"/>
          <w:sz w:val="24"/>
          <w:szCs w:val="24"/>
          <w:lang w:val="lv-LV"/>
        </w:rPr>
        <w:t xml:space="preserve"> tiek uzskatīt</w:t>
      </w:r>
      <w:r w:rsidR="000D53FC" w:rsidRPr="00BF4387">
        <w:rPr>
          <w:rFonts w:ascii="Aptos" w:eastAsiaTheme="minorEastAsia" w:hAnsi="Aptos" w:cs="Times New Roman"/>
          <w:sz w:val="24"/>
          <w:szCs w:val="24"/>
          <w:lang w:val="lv-LV"/>
        </w:rPr>
        <w:t>s</w:t>
      </w:r>
      <w:r w:rsidR="001A00AD" w:rsidRPr="00BF4387">
        <w:rPr>
          <w:rFonts w:ascii="Aptos" w:eastAsiaTheme="minorEastAsia" w:hAnsi="Aptos" w:cs="Times New Roman"/>
          <w:sz w:val="24"/>
          <w:szCs w:val="24"/>
          <w:lang w:val="lv-LV"/>
        </w:rPr>
        <w:t>, ja klients (ģimene) apņemas vienu uzdevumu</w:t>
      </w:r>
      <w:r w:rsidR="00654245" w:rsidRPr="00BF4387">
        <w:rPr>
          <w:rFonts w:ascii="Aptos" w:eastAsiaTheme="minorEastAsia" w:hAnsi="Aptos" w:cs="Times New Roman"/>
          <w:sz w:val="24"/>
          <w:szCs w:val="24"/>
          <w:lang w:val="lv-LV"/>
        </w:rPr>
        <w:t xml:space="preserve"> un tiek piedāvāts viens profesionāla atbalsta pasākums</w:t>
      </w:r>
      <w:r w:rsidR="00004146" w:rsidRPr="00BF4387">
        <w:rPr>
          <w:rFonts w:ascii="Aptos" w:eastAsiaTheme="minorEastAsia" w:hAnsi="Aptos" w:cs="Times New Roman"/>
          <w:sz w:val="24"/>
          <w:szCs w:val="24"/>
          <w:lang w:val="lv-LV"/>
        </w:rPr>
        <w:t xml:space="preserve"> (</w:t>
      </w:r>
      <w:r w:rsidR="001A00AD" w:rsidRPr="00BF4387">
        <w:rPr>
          <w:rFonts w:ascii="Aptos" w:eastAsiaTheme="minorEastAsia" w:hAnsi="Aptos" w:cs="Times New Roman"/>
          <w:sz w:val="24"/>
          <w:szCs w:val="24"/>
          <w:lang w:val="lv-LV"/>
        </w:rPr>
        <w:t>1:1 principa ieviešana</w:t>
      </w:r>
      <w:r w:rsidR="00004146" w:rsidRPr="00BF4387">
        <w:rPr>
          <w:rFonts w:ascii="Aptos" w:eastAsiaTheme="minorEastAsia" w:hAnsi="Aptos" w:cs="Times New Roman"/>
          <w:sz w:val="24"/>
          <w:szCs w:val="24"/>
          <w:lang w:val="lv-LV"/>
        </w:rPr>
        <w:t>).</w:t>
      </w:r>
    </w:p>
    <w:p w14:paraId="50C2FFFF" w14:textId="77777777" w:rsidR="00EB50B0" w:rsidRPr="00BF4387" w:rsidRDefault="00EB50B0">
      <w:pPr>
        <w:spacing w:after="200" w:line="276" w:lineRule="auto"/>
        <w:rPr>
          <w:rFonts w:ascii="Aptos" w:eastAsiaTheme="minorEastAsia" w:hAnsi="Aptos" w:cs="Times New Roman"/>
          <w:b/>
          <w:sz w:val="24"/>
          <w:szCs w:val="24"/>
          <w:lang w:val="lv-LV"/>
        </w:rPr>
      </w:pPr>
      <w:r w:rsidRPr="00BF4387">
        <w:rPr>
          <w:rFonts w:ascii="Aptos" w:eastAsiaTheme="minorEastAsia" w:hAnsi="Aptos" w:cs="Times New Roman"/>
          <w:b/>
          <w:sz w:val="24"/>
          <w:szCs w:val="24"/>
          <w:lang w:val="lv-LV"/>
        </w:rPr>
        <w:br w:type="page"/>
      </w:r>
    </w:p>
    <w:p w14:paraId="32192148" w14:textId="4E8B03AD" w:rsidR="00EB50B0" w:rsidRPr="00BF4387" w:rsidRDefault="00EB50B0" w:rsidP="00EB50B0">
      <w:pPr>
        <w:spacing w:line="360" w:lineRule="auto"/>
        <w:jc w:val="both"/>
        <w:rPr>
          <w:rFonts w:ascii="Aptos" w:eastAsiaTheme="minorEastAsia" w:hAnsi="Aptos" w:cs="Times New Roman"/>
          <w:b/>
          <w:color w:val="244061" w:themeColor="accent1" w:themeShade="80"/>
          <w:sz w:val="28"/>
          <w:szCs w:val="24"/>
          <w:lang w:val="lv-LV"/>
        </w:rPr>
      </w:pPr>
      <w:r w:rsidRPr="00BF4387">
        <w:rPr>
          <w:rFonts w:ascii="Aptos" w:eastAsiaTheme="minorEastAsia" w:hAnsi="Aptos" w:cs="Times New Roman"/>
          <w:b/>
          <w:color w:val="244061" w:themeColor="accent1" w:themeShade="80"/>
          <w:sz w:val="28"/>
          <w:szCs w:val="24"/>
          <w:lang w:val="lv-LV"/>
        </w:rPr>
        <w:lastRenderedPageBreak/>
        <w:t>Profesionāļu valoda ģimenes sapulcēs, t.sk. SDĢB, bāriņtiesai, sociālo pakalpojumu pārstāvjiem, skolas pārstāvjiem, policijai u.c.</w:t>
      </w:r>
    </w:p>
    <w:p w14:paraId="114F8F45" w14:textId="6C39B5FD" w:rsidR="00EB50B0" w:rsidRPr="00BF4387" w:rsidRDefault="00EB50B0" w:rsidP="00EB50B0">
      <w:pPr>
        <w:spacing w:line="360" w:lineRule="auto"/>
        <w:jc w:val="both"/>
        <w:rPr>
          <w:rFonts w:ascii="Aptos" w:eastAsiaTheme="minorEastAsia" w:hAnsi="Aptos" w:cs="Times New Roman"/>
          <w:b/>
          <w:sz w:val="24"/>
          <w:szCs w:val="24"/>
          <w:lang w:val="lv-LV"/>
        </w:rPr>
      </w:pPr>
      <w:r w:rsidRPr="00BF4387">
        <w:rPr>
          <w:rFonts w:ascii="Aptos" w:eastAsiaTheme="minorEastAsia" w:hAnsi="Aptos" w:cs="Times New Roman"/>
          <w:sz w:val="24"/>
          <w:szCs w:val="24"/>
          <w:lang w:val="lv-LV"/>
        </w:rPr>
        <w:t>Papildus jau metodiskā materiālā</w:t>
      </w:r>
      <w:r w:rsidR="00252E50">
        <w:rPr>
          <w:rFonts w:ascii="Aptos" w:eastAsiaTheme="minorEastAsia" w:hAnsi="Aptos" w:cs="Times New Roman"/>
          <w:sz w:val="24"/>
          <w:szCs w:val="24"/>
          <w:lang w:val="lv-LV"/>
        </w:rPr>
        <w:t xml:space="preserve"> </w:t>
      </w:r>
      <w:r w:rsidR="0050798C" w:rsidRPr="00BF4387">
        <w:rPr>
          <w:rFonts w:ascii="Aptos" w:eastAsiaTheme="minorEastAsia" w:hAnsi="Aptos" w:cs="Times New Roman"/>
          <w:sz w:val="24"/>
          <w:szCs w:val="24"/>
          <w:lang w:val="lv-LV"/>
        </w:rPr>
        <w:t>atrunāt</w:t>
      </w:r>
      <w:r w:rsidR="00252E50">
        <w:rPr>
          <w:rFonts w:ascii="Aptos" w:eastAsiaTheme="minorEastAsia" w:hAnsi="Aptos" w:cs="Times New Roman"/>
          <w:sz w:val="24"/>
          <w:szCs w:val="24"/>
          <w:lang w:val="lv-LV"/>
        </w:rPr>
        <w:t>ā</w:t>
      </w:r>
      <w:r w:rsidR="0050798C" w:rsidRPr="00BF4387">
        <w:rPr>
          <w:rFonts w:ascii="Aptos" w:eastAsiaTheme="minorEastAsia" w:hAnsi="Aptos" w:cs="Times New Roman"/>
          <w:sz w:val="24"/>
          <w:szCs w:val="24"/>
          <w:lang w:val="lv-LV"/>
        </w:rPr>
        <w:t>m</w:t>
      </w:r>
      <w:r w:rsidRPr="00BF4387">
        <w:rPr>
          <w:rFonts w:ascii="Aptos" w:eastAsiaTheme="minorEastAsia" w:hAnsi="Aptos" w:cs="Times New Roman"/>
          <w:sz w:val="24"/>
          <w:szCs w:val="24"/>
          <w:lang w:val="lv-LV"/>
        </w:rPr>
        <w:t xml:space="preserve"> SDĢB vērtībām un p</w:t>
      </w:r>
      <w:r w:rsidR="0050798C" w:rsidRPr="00BF4387">
        <w:rPr>
          <w:rFonts w:ascii="Aptos" w:eastAsiaTheme="minorEastAsia" w:hAnsi="Aptos" w:cs="Times New Roman"/>
          <w:sz w:val="24"/>
          <w:szCs w:val="24"/>
          <w:lang w:val="lv-LV"/>
        </w:rPr>
        <w:t>r</w:t>
      </w:r>
      <w:r w:rsidRPr="00BF4387">
        <w:rPr>
          <w:rFonts w:ascii="Aptos" w:eastAsiaTheme="minorEastAsia" w:hAnsi="Aptos" w:cs="Times New Roman"/>
          <w:sz w:val="24"/>
          <w:szCs w:val="24"/>
          <w:lang w:val="lv-LV"/>
        </w:rPr>
        <w:t>inci</w:t>
      </w:r>
      <w:r w:rsidR="0050798C" w:rsidRPr="00BF4387">
        <w:rPr>
          <w:rFonts w:ascii="Aptos" w:eastAsiaTheme="minorEastAsia" w:hAnsi="Aptos" w:cs="Times New Roman"/>
          <w:sz w:val="24"/>
          <w:szCs w:val="24"/>
          <w:lang w:val="lv-LV"/>
        </w:rPr>
        <w:t>pi</w:t>
      </w:r>
      <w:r w:rsidRPr="00BF4387">
        <w:rPr>
          <w:rFonts w:ascii="Aptos" w:eastAsiaTheme="minorEastAsia" w:hAnsi="Aptos" w:cs="Times New Roman"/>
          <w:sz w:val="24"/>
          <w:szCs w:val="24"/>
          <w:lang w:val="lv-LV"/>
        </w:rPr>
        <w:t xml:space="preserve">em, </w:t>
      </w:r>
      <w:r w:rsidR="0050798C" w:rsidRPr="00BF4387">
        <w:rPr>
          <w:rFonts w:ascii="Aptos" w:eastAsiaTheme="minorEastAsia" w:hAnsi="Aptos" w:cs="Times New Roman"/>
          <w:sz w:val="24"/>
          <w:szCs w:val="24"/>
          <w:lang w:val="lv-LV"/>
        </w:rPr>
        <w:t>piemēram</w:t>
      </w:r>
      <w:r w:rsidRPr="00BF4387">
        <w:rPr>
          <w:rFonts w:ascii="Aptos" w:eastAsiaTheme="minorEastAsia" w:hAnsi="Aptos" w:cs="Times New Roman"/>
          <w:sz w:val="24"/>
          <w:szCs w:val="24"/>
          <w:lang w:val="lv-LV"/>
        </w:rPr>
        <w:t xml:space="preserve">, ka </w:t>
      </w:r>
      <w:r w:rsidR="00252E50">
        <w:rPr>
          <w:rFonts w:ascii="Aptos" w:eastAsiaTheme="minorEastAsia" w:hAnsi="Aptos" w:cs="Times New Roman"/>
          <w:sz w:val="24"/>
          <w:szCs w:val="24"/>
          <w:lang w:val="lv-LV"/>
        </w:rPr>
        <w:t>“</w:t>
      </w:r>
      <w:r w:rsidRPr="00BF4387">
        <w:rPr>
          <w:rFonts w:ascii="Aptos" w:eastAsiaTheme="minorEastAsia" w:hAnsi="Aptos" w:cs="Times New Roman"/>
          <w:sz w:val="24"/>
          <w:szCs w:val="24"/>
          <w:lang w:val="lv-LV"/>
        </w:rPr>
        <w:t>cilvēks nav problēma</w:t>
      </w:r>
      <w:r w:rsidR="00252E50">
        <w:rPr>
          <w:rFonts w:ascii="Aptos" w:eastAsiaTheme="minorEastAsia" w:hAnsi="Aptos" w:cs="Times New Roman"/>
          <w:sz w:val="24"/>
          <w:szCs w:val="24"/>
          <w:lang w:val="lv-LV"/>
        </w:rPr>
        <w:t>”</w:t>
      </w:r>
      <w:r w:rsidRPr="00BF4387">
        <w:rPr>
          <w:rFonts w:ascii="Aptos" w:eastAsiaTheme="minorEastAsia" w:hAnsi="Aptos" w:cs="Times New Roman"/>
          <w:sz w:val="24"/>
          <w:szCs w:val="24"/>
          <w:lang w:val="lv-LV"/>
        </w:rPr>
        <w:t xml:space="preserve">, </w:t>
      </w:r>
      <w:r w:rsidR="00252E50">
        <w:rPr>
          <w:rFonts w:ascii="Aptos" w:eastAsiaTheme="minorEastAsia" w:hAnsi="Aptos" w:cs="Times New Roman"/>
          <w:sz w:val="24"/>
          <w:szCs w:val="24"/>
          <w:lang w:val="lv-LV"/>
        </w:rPr>
        <w:t>“</w:t>
      </w:r>
      <w:r w:rsidRPr="00BF4387">
        <w:rPr>
          <w:rFonts w:ascii="Aptos" w:eastAsiaTheme="minorEastAsia" w:hAnsi="Aptos" w:cs="Times New Roman"/>
          <w:sz w:val="24"/>
          <w:szCs w:val="24"/>
          <w:lang w:val="lv-LV"/>
        </w:rPr>
        <w:t>līdzsvars starp problēmām un resursiem</w:t>
      </w:r>
      <w:r w:rsidR="00252E50">
        <w:rPr>
          <w:rFonts w:ascii="Aptos" w:eastAsiaTheme="minorEastAsia" w:hAnsi="Aptos" w:cs="Times New Roman"/>
          <w:sz w:val="24"/>
          <w:szCs w:val="24"/>
          <w:lang w:val="lv-LV"/>
        </w:rPr>
        <w:t>”</w:t>
      </w:r>
      <w:r w:rsidRPr="00BF4387">
        <w:rPr>
          <w:rFonts w:ascii="Aptos" w:eastAsiaTheme="minorEastAsia" w:hAnsi="Aptos" w:cs="Times New Roman"/>
          <w:sz w:val="24"/>
          <w:szCs w:val="24"/>
          <w:lang w:val="lv-LV"/>
        </w:rPr>
        <w:t xml:space="preserve">, </w:t>
      </w:r>
      <w:r w:rsidR="00252E50">
        <w:rPr>
          <w:rFonts w:ascii="Aptos" w:eastAsiaTheme="minorEastAsia" w:hAnsi="Aptos" w:cs="Times New Roman"/>
          <w:sz w:val="24"/>
          <w:szCs w:val="24"/>
          <w:lang w:val="lv-LV"/>
        </w:rPr>
        <w:t>“</w:t>
      </w:r>
      <w:r w:rsidRPr="00BF4387">
        <w:rPr>
          <w:rFonts w:ascii="Aptos" w:eastAsiaTheme="minorEastAsia" w:hAnsi="Aptos" w:cs="Times New Roman"/>
          <w:sz w:val="24"/>
          <w:szCs w:val="24"/>
          <w:lang w:val="lv-LV"/>
        </w:rPr>
        <w:t>klienta viedoklim (ekspertīzei) ir vieta un nozīme gadījuma vadīšanā</w:t>
      </w:r>
      <w:r w:rsidR="00252E50">
        <w:rPr>
          <w:rFonts w:ascii="Aptos" w:eastAsiaTheme="minorEastAsia" w:hAnsi="Aptos" w:cs="Times New Roman"/>
          <w:sz w:val="24"/>
          <w:szCs w:val="24"/>
          <w:lang w:val="lv-LV"/>
        </w:rPr>
        <w:t>”</w:t>
      </w:r>
      <w:r w:rsidRPr="00BF4387">
        <w:rPr>
          <w:rFonts w:ascii="Aptos" w:eastAsiaTheme="minorEastAsia" w:hAnsi="Aptos" w:cs="Times New Roman"/>
          <w:sz w:val="24"/>
          <w:szCs w:val="24"/>
          <w:lang w:val="lv-LV"/>
        </w:rPr>
        <w:t>, vēlamies izcelt ģimenes sapulces sarunu, dialoga un valodas kultūru</w:t>
      </w:r>
      <w:r w:rsidR="0050798C" w:rsidRPr="00BF4387">
        <w:rPr>
          <w:rFonts w:ascii="Aptos" w:eastAsiaTheme="minorEastAsia" w:hAnsi="Aptos" w:cs="Times New Roman"/>
          <w:sz w:val="24"/>
          <w:szCs w:val="24"/>
          <w:lang w:val="lv-LV"/>
        </w:rPr>
        <w:t xml:space="preserve"> un pieeju</w:t>
      </w:r>
      <w:r w:rsidRPr="00BF4387">
        <w:rPr>
          <w:rFonts w:ascii="Aptos" w:eastAsiaTheme="minorEastAsia" w:hAnsi="Aptos" w:cs="Times New Roman"/>
          <w:sz w:val="24"/>
          <w:szCs w:val="24"/>
          <w:lang w:val="lv-LV"/>
        </w:rPr>
        <w:t>, lai</w:t>
      </w:r>
      <w:r w:rsidR="0050798C" w:rsidRPr="00BF4387">
        <w:rPr>
          <w:rFonts w:ascii="Aptos" w:eastAsiaTheme="minorEastAsia" w:hAnsi="Aptos" w:cs="Times New Roman"/>
          <w:sz w:val="24"/>
          <w:szCs w:val="24"/>
          <w:lang w:val="lv-LV"/>
        </w:rPr>
        <w:t xml:space="preserve"> ģimenes sapulce būtu efektīva un veicinātu pozitīvās izmaiņas</w:t>
      </w:r>
      <w:r w:rsidR="00252E50">
        <w:rPr>
          <w:rFonts w:ascii="Aptos" w:eastAsiaTheme="minorEastAsia" w:hAnsi="Aptos" w:cs="Times New Roman"/>
          <w:sz w:val="24"/>
          <w:szCs w:val="24"/>
          <w:lang w:val="lv-LV"/>
        </w:rPr>
        <w:t>,</w:t>
      </w:r>
      <w:r w:rsidR="0050798C" w:rsidRPr="00BF4387">
        <w:rPr>
          <w:rFonts w:ascii="Aptos" w:eastAsiaTheme="minorEastAsia" w:hAnsi="Aptos" w:cs="Times New Roman"/>
          <w:sz w:val="24"/>
          <w:szCs w:val="24"/>
          <w:lang w:val="lv-LV"/>
        </w:rPr>
        <w:t xml:space="preserve"> ir jāievēro profesionālās valodas lietošana, tas būt</w:t>
      </w:r>
      <w:r w:rsidR="00252E50">
        <w:rPr>
          <w:rFonts w:ascii="Aptos" w:eastAsiaTheme="minorEastAsia" w:hAnsi="Aptos" w:cs="Times New Roman"/>
          <w:sz w:val="24"/>
          <w:szCs w:val="24"/>
          <w:lang w:val="lv-LV"/>
        </w:rPr>
        <w:t>u</w:t>
      </w:r>
      <w:r w:rsidR="0050798C" w:rsidRPr="00BF4387">
        <w:rPr>
          <w:rFonts w:ascii="Aptos" w:eastAsiaTheme="minorEastAsia" w:hAnsi="Aptos" w:cs="Times New Roman"/>
          <w:sz w:val="24"/>
          <w:szCs w:val="24"/>
          <w:lang w:val="lv-LV"/>
        </w:rPr>
        <w:t xml:space="preserve">: </w:t>
      </w:r>
    </w:p>
    <w:tbl>
      <w:tblPr>
        <w:tblStyle w:val="TableGrid"/>
        <w:tblW w:w="9067" w:type="dxa"/>
        <w:tblLook w:val="04A0" w:firstRow="1" w:lastRow="0" w:firstColumn="1" w:lastColumn="0" w:noHBand="0" w:noVBand="1"/>
      </w:tblPr>
      <w:tblGrid>
        <w:gridCol w:w="4004"/>
        <w:gridCol w:w="5063"/>
      </w:tblGrid>
      <w:tr w:rsidR="00BF4387" w:rsidRPr="00BF4387" w14:paraId="09F00DB3" w14:textId="77777777" w:rsidTr="0065215D">
        <w:tc>
          <w:tcPr>
            <w:tcW w:w="3397" w:type="dxa"/>
            <w:shd w:val="clear" w:color="auto" w:fill="DBE5F1" w:themeFill="accent1" w:themeFillTint="33"/>
          </w:tcPr>
          <w:p w14:paraId="7D78E52F" w14:textId="7D07AEC8" w:rsidR="00381BF0" w:rsidRPr="00BF4387" w:rsidRDefault="00381BF0" w:rsidP="00EB50B0">
            <w:pPr>
              <w:spacing w:before="240" w:after="100" w:afterAutospacing="1" w:line="240" w:lineRule="auto"/>
              <w:rPr>
                <w:rFonts w:ascii="Aptos" w:hAnsi="Aptos"/>
                <w:b/>
                <w:color w:val="244061" w:themeColor="accent1" w:themeShade="80"/>
                <w:sz w:val="24"/>
                <w:szCs w:val="24"/>
                <w:lang w:val="lv-LV" w:eastAsia="lv-LV"/>
              </w:rPr>
            </w:pPr>
            <w:r w:rsidRPr="00BF4387">
              <w:rPr>
                <w:rFonts w:ascii="Aptos" w:hAnsi="Aptos"/>
                <w:b/>
                <w:color w:val="244061" w:themeColor="accent1" w:themeShade="80"/>
                <w:sz w:val="24"/>
                <w:szCs w:val="24"/>
                <w:lang w:val="lv-LV" w:eastAsia="lv-LV"/>
              </w:rPr>
              <w:t>Principi profesionāļu lietotai valodai ģimenes sapulcē</w:t>
            </w:r>
          </w:p>
        </w:tc>
        <w:tc>
          <w:tcPr>
            <w:tcW w:w="5670" w:type="dxa"/>
            <w:shd w:val="clear" w:color="auto" w:fill="DBE5F1" w:themeFill="accent1" w:themeFillTint="33"/>
          </w:tcPr>
          <w:p w14:paraId="21FD353C" w14:textId="77777777" w:rsidR="00381BF0" w:rsidRPr="00BF4387" w:rsidRDefault="00381BF0" w:rsidP="00EB50B0">
            <w:pPr>
              <w:spacing w:before="240" w:after="100" w:afterAutospacing="1" w:line="276" w:lineRule="auto"/>
              <w:rPr>
                <w:rFonts w:ascii="Aptos" w:hAnsi="Aptos"/>
                <w:b/>
                <w:color w:val="244061" w:themeColor="accent1" w:themeShade="80"/>
                <w:sz w:val="24"/>
                <w:szCs w:val="24"/>
                <w:lang w:val="lv-LV" w:eastAsia="lv-LV"/>
              </w:rPr>
            </w:pPr>
            <w:r w:rsidRPr="00BF4387">
              <w:rPr>
                <w:rFonts w:ascii="Aptos" w:hAnsi="Aptos"/>
                <w:b/>
                <w:color w:val="244061" w:themeColor="accent1" w:themeShade="80"/>
                <w:sz w:val="24"/>
                <w:szCs w:val="24"/>
                <w:lang w:val="lv-LV" w:eastAsia="lv-LV"/>
              </w:rPr>
              <w:t>Piemērs</w:t>
            </w:r>
          </w:p>
        </w:tc>
      </w:tr>
      <w:tr w:rsidR="00EB50B0" w:rsidRPr="00BF4387" w14:paraId="61F5D599" w14:textId="77777777" w:rsidTr="0065215D">
        <w:tc>
          <w:tcPr>
            <w:tcW w:w="3397" w:type="dxa"/>
          </w:tcPr>
          <w:p w14:paraId="68F8BC4C" w14:textId="3843C385" w:rsidR="00EB50B0" w:rsidRPr="00BF4387" w:rsidRDefault="0050798C" w:rsidP="0050798C">
            <w:pPr>
              <w:spacing w:line="276" w:lineRule="auto"/>
              <w:jc w:val="both"/>
              <w:rPr>
                <w:rFonts w:ascii="Aptos" w:eastAsiaTheme="minorEastAsia" w:hAnsi="Aptos"/>
                <w:color w:val="244061" w:themeColor="accent1" w:themeShade="80"/>
                <w:sz w:val="24"/>
                <w:szCs w:val="24"/>
                <w:lang w:val="lv-LV"/>
              </w:rPr>
            </w:pPr>
            <w:r w:rsidRPr="00BF4387">
              <w:rPr>
                <w:rFonts w:ascii="Aptos" w:hAnsi="Aptos"/>
                <w:b/>
                <w:color w:val="244061" w:themeColor="accent1" w:themeShade="80"/>
                <w:sz w:val="24"/>
                <w:szCs w:val="24"/>
                <w:lang w:val="lv-LV" w:eastAsia="lv-LV"/>
              </w:rPr>
              <w:t>Ģ</w:t>
            </w:r>
            <w:r w:rsidR="00EB50B0" w:rsidRPr="00BF4387">
              <w:rPr>
                <w:rFonts w:ascii="Aptos" w:hAnsi="Aptos"/>
                <w:b/>
                <w:color w:val="244061" w:themeColor="accent1" w:themeShade="80"/>
                <w:sz w:val="24"/>
                <w:szCs w:val="24"/>
                <w:lang w:val="lv-LV" w:eastAsia="lv-LV"/>
              </w:rPr>
              <w:t>imenes “neredzamās klātesamības” princips.</w:t>
            </w:r>
            <w:r w:rsidR="00EB50B0" w:rsidRPr="00BF4387">
              <w:rPr>
                <w:rFonts w:ascii="Aptos" w:eastAsiaTheme="minorEastAsia" w:hAnsi="Aptos"/>
                <w:color w:val="244061" w:themeColor="accent1" w:themeShade="80"/>
                <w:sz w:val="24"/>
                <w:szCs w:val="24"/>
                <w:lang w:val="lv-LV"/>
              </w:rPr>
              <w:t xml:space="preserve"> </w:t>
            </w:r>
          </w:p>
        </w:tc>
        <w:tc>
          <w:tcPr>
            <w:tcW w:w="5670" w:type="dxa"/>
          </w:tcPr>
          <w:p w14:paraId="03B6830B" w14:textId="69C538C3" w:rsidR="0050798C" w:rsidRPr="00BF4387" w:rsidRDefault="0050798C" w:rsidP="0050798C">
            <w:pPr>
              <w:pStyle w:val="ListParagraph"/>
              <w:numPr>
                <w:ilvl w:val="0"/>
                <w:numId w:val="18"/>
              </w:numPr>
              <w:spacing w:line="276" w:lineRule="auto"/>
              <w:jc w:val="both"/>
              <w:rPr>
                <w:rFonts w:ascii="Aptos" w:hAnsi="Aptos"/>
                <w:sz w:val="24"/>
                <w:szCs w:val="24"/>
                <w:lang w:val="lv-LV" w:eastAsia="lv-LV"/>
              </w:rPr>
            </w:pPr>
            <w:r w:rsidRPr="00BF4387">
              <w:rPr>
                <w:rFonts w:ascii="Aptos" w:hAnsi="Aptos"/>
                <w:sz w:val="24"/>
                <w:szCs w:val="24"/>
                <w:lang w:val="lv-LV" w:eastAsia="lv-LV"/>
              </w:rPr>
              <w:t xml:space="preserve">Tas nozīmē, ka profesionāļi pārrunā situāciju un meklē risinājumus tā, it kā ģimene </w:t>
            </w:r>
            <w:r w:rsidR="00252E50">
              <w:rPr>
                <w:rFonts w:ascii="Aptos" w:hAnsi="Aptos"/>
                <w:sz w:val="24"/>
                <w:szCs w:val="24"/>
                <w:lang w:val="lv-LV" w:eastAsia="lv-LV"/>
              </w:rPr>
              <w:t xml:space="preserve">būtu </w:t>
            </w:r>
            <w:r w:rsidR="0065215D">
              <w:rPr>
                <w:rFonts w:ascii="Aptos" w:hAnsi="Aptos"/>
                <w:sz w:val="24"/>
                <w:szCs w:val="24"/>
                <w:lang w:val="lv-LV" w:eastAsia="lv-LV"/>
              </w:rPr>
              <w:t>klātesoša</w:t>
            </w:r>
            <w:r w:rsidRPr="00BF4387">
              <w:rPr>
                <w:rFonts w:ascii="Aptos" w:hAnsi="Aptos"/>
                <w:sz w:val="24"/>
                <w:szCs w:val="24"/>
                <w:lang w:val="lv-LV" w:eastAsia="lv-LV"/>
              </w:rPr>
              <w:t xml:space="preserve">, saglabājot cienīgu un ieinteresētu attieksmi. </w:t>
            </w:r>
          </w:p>
          <w:p w14:paraId="36653D97" w14:textId="6D1A834D" w:rsidR="0050798C" w:rsidRPr="00BF4387" w:rsidRDefault="0050798C" w:rsidP="0050798C">
            <w:pPr>
              <w:pStyle w:val="ListParagraph"/>
              <w:numPr>
                <w:ilvl w:val="0"/>
                <w:numId w:val="18"/>
              </w:numPr>
              <w:spacing w:line="276" w:lineRule="auto"/>
              <w:jc w:val="both"/>
              <w:rPr>
                <w:rFonts w:ascii="Aptos" w:hAnsi="Aptos"/>
                <w:sz w:val="24"/>
                <w:szCs w:val="24"/>
                <w:lang w:val="lv-LV" w:eastAsia="lv-LV"/>
              </w:rPr>
            </w:pPr>
            <w:proofErr w:type="spellStart"/>
            <w:r w:rsidRPr="00BF4387">
              <w:rPr>
                <w:rFonts w:ascii="Aptos" w:hAnsi="Aptos"/>
                <w:sz w:val="24"/>
                <w:szCs w:val="24"/>
                <w:lang w:val="lv-LV" w:eastAsia="lv-LV"/>
              </w:rPr>
              <w:t>Starp</w:t>
            </w:r>
            <w:r w:rsidR="00367DBE" w:rsidRPr="00BF4387">
              <w:rPr>
                <w:rFonts w:ascii="Aptos" w:hAnsi="Aptos"/>
                <w:sz w:val="24"/>
                <w:szCs w:val="24"/>
                <w:lang w:val="lv-LV" w:eastAsia="lv-LV"/>
              </w:rPr>
              <w:t>profesionālās</w:t>
            </w:r>
            <w:proofErr w:type="spellEnd"/>
            <w:r w:rsidRPr="00BF4387">
              <w:rPr>
                <w:rFonts w:ascii="Aptos" w:hAnsi="Aptos"/>
                <w:sz w:val="24"/>
                <w:szCs w:val="24"/>
                <w:lang w:val="lv-LV" w:eastAsia="lv-LV"/>
              </w:rPr>
              <w:t xml:space="preserve"> sapulcēs SDĢB pārstāv klienta intereses (sociālās advokatūras loma). </w:t>
            </w:r>
          </w:p>
          <w:p w14:paraId="295CA36A" w14:textId="700D5502" w:rsidR="00EB50B0" w:rsidRPr="00BF4387" w:rsidRDefault="0050798C" w:rsidP="0050798C">
            <w:pPr>
              <w:pStyle w:val="ListParagraph"/>
              <w:numPr>
                <w:ilvl w:val="0"/>
                <w:numId w:val="18"/>
              </w:numPr>
              <w:spacing w:line="276" w:lineRule="auto"/>
              <w:jc w:val="both"/>
              <w:rPr>
                <w:rFonts w:ascii="Aptos" w:hAnsi="Aptos"/>
                <w:sz w:val="24"/>
                <w:szCs w:val="24"/>
                <w:lang w:val="lv-LV" w:eastAsia="lv-LV"/>
              </w:rPr>
            </w:pPr>
            <w:r w:rsidRPr="00BF4387">
              <w:rPr>
                <w:rFonts w:ascii="Aptos" w:hAnsi="Aptos"/>
                <w:sz w:val="24"/>
                <w:szCs w:val="24"/>
                <w:lang w:val="lv-LV" w:eastAsia="lv-LV"/>
              </w:rPr>
              <w:t xml:space="preserve">Sociālā darbinieka – gadījuma vadītāja uzdevums ir informēt klientu, ka </w:t>
            </w:r>
            <w:proofErr w:type="spellStart"/>
            <w:r w:rsidRPr="00BF4387">
              <w:rPr>
                <w:rFonts w:ascii="Aptos" w:hAnsi="Aptos"/>
                <w:sz w:val="24"/>
                <w:szCs w:val="24"/>
                <w:lang w:val="lv-LV" w:eastAsia="lv-LV"/>
              </w:rPr>
              <w:t>starp</w:t>
            </w:r>
            <w:r w:rsidR="00367DBE" w:rsidRPr="00BF4387">
              <w:rPr>
                <w:rFonts w:ascii="Aptos" w:hAnsi="Aptos"/>
                <w:sz w:val="24"/>
                <w:szCs w:val="24"/>
                <w:lang w:val="lv-LV" w:eastAsia="lv-LV"/>
              </w:rPr>
              <w:t>profesionālās</w:t>
            </w:r>
            <w:proofErr w:type="spellEnd"/>
            <w:r w:rsidRPr="00BF4387">
              <w:rPr>
                <w:rFonts w:ascii="Aptos" w:hAnsi="Aptos"/>
                <w:sz w:val="24"/>
                <w:szCs w:val="24"/>
                <w:lang w:val="lv-LV" w:eastAsia="lv-LV"/>
              </w:rPr>
              <w:t xml:space="preserve"> sapulce notiks/ ir notikusi.</w:t>
            </w:r>
          </w:p>
        </w:tc>
      </w:tr>
      <w:tr w:rsidR="00EB50B0" w:rsidRPr="00BF4387" w14:paraId="77E186DA" w14:textId="77777777" w:rsidTr="0065215D">
        <w:tc>
          <w:tcPr>
            <w:tcW w:w="3397" w:type="dxa"/>
          </w:tcPr>
          <w:p w14:paraId="3AAD6BBA" w14:textId="77777777" w:rsidR="00EB50B0" w:rsidRPr="00BF4387" w:rsidRDefault="00EB50B0" w:rsidP="00EB50B0">
            <w:pPr>
              <w:spacing w:line="276" w:lineRule="auto"/>
              <w:jc w:val="both"/>
              <w:rPr>
                <w:rFonts w:ascii="Aptos" w:hAnsi="Aptos"/>
                <w:b/>
                <w:color w:val="244061" w:themeColor="accent1" w:themeShade="80"/>
                <w:sz w:val="24"/>
                <w:szCs w:val="24"/>
                <w:lang w:val="lv-LV" w:eastAsia="lv-LV"/>
              </w:rPr>
            </w:pPr>
            <w:r w:rsidRPr="00BF4387">
              <w:rPr>
                <w:rFonts w:ascii="Aptos" w:hAnsi="Aptos"/>
                <w:b/>
                <w:color w:val="244061" w:themeColor="accent1" w:themeShade="80"/>
                <w:sz w:val="24"/>
                <w:szCs w:val="24"/>
                <w:lang w:val="lv-LV" w:eastAsia="lv-LV"/>
              </w:rPr>
              <w:t>Pieredzes un profesionālo robežu princips:</w:t>
            </w:r>
          </w:p>
          <w:p w14:paraId="55EDD857" w14:textId="4EF8E9C2" w:rsidR="00EB50B0" w:rsidRPr="00BF4387" w:rsidRDefault="00EB50B0" w:rsidP="00EB50B0">
            <w:pPr>
              <w:pStyle w:val="ListParagraph"/>
              <w:numPr>
                <w:ilvl w:val="0"/>
                <w:numId w:val="20"/>
              </w:numPr>
              <w:spacing w:line="276" w:lineRule="auto"/>
              <w:jc w:val="both"/>
              <w:rPr>
                <w:rFonts w:ascii="Aptos" w:hAnsi="Aptos"/>
                <w:color w:val="244061" w:themeColor="accent1" w:themeShade="80"/>
                <w:sz w:val="24"/>
                <w:szCs w:val="24"/>
                <w:lang w:val="lv-LV" w:eastAsia="lv-LV"/>
              </w:rPr>
            </w:pPr>
            <w:r w:rsidRPr="00BF4387">
              <w:rPr>
                <w:rFonts w:ascii="Aptos" w:hAnsi="Aptos"/>
                <w:color w:val="244061" w:themeColor="accent1" w:themeShade="80"/>
                <w:sz w:val="24"/>
                <w:szCs w:val="24"/>
                <w:lang w:val="lv-LV" w:eastAsia="lv-LV"/>
              </w:rPr>
              <w:t>Runā par savu profesionālo pieredzi un redzējumu, par ģimeni.</w:t>
            </w:r>
          </w:p>
          <w:p w14:paraId="20916FFA" w14:textId="31BF647A" w:rsidR="00EB50B0" w:rsidRPr="00BF4387" w:rsidRDefault="00EB50B0" w:rsidP="00EB50B0">
            <w:pPr>
              <w:pStyle w:val="ListParagraph"/>
              <w:numPr>
                <w:ilvl w:val="0"/>
                <w:numId w:val="20"/>
              </w:numPr>
              <w:spacing w:line="276" w:lineRule="auto"/>
              <w:jc w:val="both"/>
              <w:rPr>
                <w:rFonts w:ascii="Aptos" w:hAnsi="Aptos"/>
                <w:color w:val="244061" w:themeColor="accent1" w:themeShade="80"/>
                <w:sz w:val="24"/>
                <w:szCs w:val="24"/>
                <w:lang w:val="lv-LV" w:eastAsia="lv-LV"/>
              </w:rPr>
            </w:pPr>
            <w:r w:rsidRPr="00BF4387">
              <w:rPr>
                <w:rFonts w:ascii="Aptos" w:hAnsi="Aptos"/>
                <w:color w:val="244061" w:themeColor="accent1" w:themeShade="80"/>
                <w:sz w:val="24"/>
                <w:szCs w:val="24"/>
                <w:lang w:val="lv-LV" w:eastAsia="lv-LV"/>
              </w:rPr>
              <w:t>Akcentēt resursus un vajadzības (raizes, problēmas).</w:t>
            </w:r>
          </w:p>
          <w:p w14:paraId="3A324F91" w14:textId="30856D05" w:rsidR="00EB50B0" w:rsidRPr="00BF4387" w:rsidRDefault="00EB50B0" w:rsidP="00EB50B0">
            <w:pPr>
              <w:pStyle w:val="ListParagraph"/>
              <w:numPr>
                <w:ilvl w:val="0"/>
                <w:numId w:val="20"/>
              </w:numPr>
              <w:spacing w:line="276" w:lineRule="auto"/>
              <w:jc w:val="both"/>
              <w:rPr>
                <w:rFonts w:ascii="Aptos" w:hAnsi="Aptos"/>
                <w:color w:val="244061" w:themeColor="accent1" w:themeShade="80"/>
                <w:sz w:val="24"/>
                <w:szCs w:val="24"/>
                <w:lang w:val="lv-LV" w:eastAsia="lv-LV"/>
              </w:rPr>
            </w:pPr>
            <w:r w:rsidRPr="00BF4387">
              <w:rPr>
                <w:rFonts w:ascii="Aptos" w:hAnsi="Aptos"/>
                <w:color w:val="244061" w:themeColor="accent1" w:themeShade="80"/>
                <w:sz w:val="24"/>
                <w:szCs w:val="24"/>
                <w:lang w:val="lv-LV" w:eastAsia="lv-LV"/>
              </w:rPr>
              <w:t>Piedāvāt savus profesionālos resursus un atbalstu.</w:t>
            </w:r>
          </w:p>
        </w:tc>
        <w:tc>
          <w:tcPr>
            <w:tcW w:w="5670" w:type="dxa"/>
          </w:tcPr>
          <w:p w14:paraId="1EEFEFD8" w14:textId="3C68DD83" w:rsidR="00EB50B0" w:rsidRPr="00BF4387" w:rsidRDefault="00EB50B0" w:rsidP="00EB50B0">
            <w:pPr>
              <w:pStyle w:val="ListParagraph"/>
              <w:numPr>
                <w:ilvl w:val="0"/>
                <w:numId w:val="18"/>
              </w:numPr>
              <w:spacing w:line="276" w:lineRule="auto"/>
              <w:jc w:val="both"/>
              <w:rPr>
                <w:rFonts w:ascii="Aptos" w:hAnsi="Aptos"/>
                <w:sz w:val="24"/>
                <w:szCs w:val="24"/>
                <w:lang w:val="lv-LV" w:eastAsia="lv-LV"/>
              </w:rPr>
            </w:pPr>
            <w:r w:rsidRPr="00BF4387">
              <w:rPr>
                <w:rFonts w:ascii="Aptos" w:hAnsi="Aptos"/>
                <w:sz w:val="24"/>
                <w:szCs w:val="24"/>
                <w:lang w:val="lv-LV" w:eastAsia="lv-LV"/>
              </w:rPr>
              <w:t>Ar ģimeni strādāju tikai trīs mēnešus, tādēļ varu balstīties šajā pieredzē. Pirmkārt</w:t>
            </w:r>
            <w:r w:rsidR="00534DBE">
              <w:rPr>
                <w:rFonts w:ascii="Aptos" w:hAnsi="Aptos"/>
                <w:sz w:val="24"/>
                <w:szCs w:val="24"/>
                <w:lang w:val="lv-LV" w:eastAsia="lv-LV"/>
              </w:rPr>
              <w:t>,</w:t>
            </w:r>
            <w:r w:rsidRPr="00BF4387">
              <w:rPr>
                <w:rFonts w:ascii="Aptos" w:hAnsi="Aptos"/>
                <w:sz w:val="24"/>
                <w:szCs w:val="24"/>
                <w:lang w:val="lv-LV" w:eastAsia="lv-LV"/>
              </w:rPr>
              <w:t xml:space="preserve"> vēlos akcentēt ģimenes stiprās puses…</w:t>
            </w:r>
          </w:p>
          <w:p w14:paraId="75D0FA39" w14:textId="77777777" w:rsidR="00EB50B0" w:rsidRPr="00BF4387" w:rsidRDefault="00EB50B0" w:rsidP="00EB50B0">
            <w:pPr>
              <w:pStyle w:val="ListParagraph"/>
              <w:numPr>
                <w:ilvl w:val="0"/>
                <w:numId w:val="18"/>
              </w:numPr>
              <w:spacing w:line="276" w:lineRule="auto"/>
              <w:jc w:val="both"/>
              <w:rPr>
                <w:rFonts w:ascii="Aptos" w:hAnsi="Aptos"/>
                <w:sz w:val="24"/>
                <w:szCs w:val="24"/>
                <w:lang w:val="lv-LV" w:eastAsia="lv-LV"/>
              </w:rPr>
            </w:pPr>
            <w:r w:rsidRPr="00BF4387">
              <w:rPr>
                <w:rFonts w:ascii="Aptos" w:hAnsi="Aptos"/>
                <w:sz w:val="24"/>
                <w:szCs w:val="24"/>
                <w:lang w:val="lv-LV" w:eastAsia="lv-LV"/>
              </w:rPr>
              <w:t>Savā profesionālajā darbā bieži esmu redzējis, ka bērniem var būt grūtāk regulēt emocijas, kad ģimenē notiek pārmaiņas. Ja jūs vēlaties, es varu piedāvāt dažus resursus vai ieteikt bērnu speciālistu, kas var palīdzēt šādās situācijās.</w:t>
            </w:r>
          </w:p>
          <w:p w14:paraId="2B83BC74" w14:textId="4B8774F9" w:rsidR="00EB50B0" w:rsidRPr="00BF4387" w:rsidRDefault="00EB50B0" w:rsidP="00EB50B0">
            <w:pPr>
              <w:pStyle w:val="ListParagraph"/>
              <w:numPr>
                <w:ilvl w:val="0"/>
                <w:numId w:val="18"/>
              </w:numPr>
              <w:spacing w:before="240" w:after="0" w:line="276" w:lineRule="auto"/>
              <w:rPr>
                <w:rFonts w:ascii="Aptos" w:hAnsi="Aptos"/>
                <w:sz w:val="24"/>
                <w:szCs w:val="24"/>
                <w:lang w:val="lv-LV" w:eastAsia="lv-LV"/>
              </w:rPr>
            </w:pPr>
            <w:r w:rsidRPr="00BF4387">
              <w:rPr>
                <w:rFonts w:ascii="Aptos" w:hAnsi="Aptos"/>
                <w:sz w:val="24"/>
                <w:szCs w:val="24"/>
                <w:lang w:val="lv-LV" w:eastAsia="lv-LV"/>
              </w:rPr>
              <w:t>No mana profesionālā redzējuma, man raizes rada alkohola lietošana ģimenē, jo bērni ir mazi un ģimen</w:t>
            </w:r>
            <w:r w:rsidR="00534DBE">
              <w:rPr>
                <w:rFonts w:ascii="Aptos" w:hAnsi="Aptos"/>
                <w:sz w:val="24"/>
                <w:szCs w:val="24"/>
                <w:lang w:val="lv-LV" w:eastAsia="lv-LV"/>
              </w:rPr>
              <w:t xml:space="preserve">ē </w:t>
            </w:r>
            <w:r w:rsidRPr="00BF4387">
              <w:rPr>
                <w:rFonts w:ascii="Aptos" w:hAnsi="Aptos"/>
                <w:sz w:val="24"/>
                <w:szCs w:val="24"/>
                <w:lang w:val="lv-LV" w:eastAsia="lv-LV"/>
              </w:rPr>
              <w:t>nav citu pieaugušo, kuri var pieskatīt bērnu</w:t>
            </w:r>
            <w:r w:rsidR="00534DBE">
              <w:rPr>
                <w:rFonts w:ascii="Aptos" w:hAnsi="Aptos"/>
                <w:sz w:val="24"/>
                <w:szCs w:val="24"/>
                <w:lang w:val="lv-LV" w:eastAsia="lv-LV"/>
              </w:rPr>
              <w:t>.</w:t>
            </w:r>
          </w:p>
        </w:tc>
      </w:tr>
      <w:tr w:rsidR="00EB50B0" w:rsidRPr="00BF4387" w14:paraId="56835A77" w14:textId="77777777" w:rsidTr="0065215D">
        <w:tc>
          <w:tcPr>
            <w:tcW w:w="3397" w:type="dxa"/>
          </w:tcPr>
          <w:p w14:paraId="21FF5BCC" w14:textId="37F8E5BD" w:rsidR="00EB50B0" w:rsidRPr="00BF4387" w:rsidRDefault="00EB50B0" w:rsidP="00EB50B0">
            <w:pPr>
              <w:spacing w:line="276" w:lineRule="auto"/>
              <w:jc w:val="both"/>
              <w:rPr>
                <w:rFonts w:ascii="Aptos" w:hAnsi="Aptos"/>
                <w:b/>
                <w:color w:val="244061" w:themeColor="accent1" w:themeShade="80"/>
                <w:sz w:val="24"/>
                <w:szCs w:val="24"/>
                <w:lang w:val="lv-LV" w:eastAsia="lv-LV"/>
              </w:rPr>
            </w:pPr>
            <w:r w:rsidRPr="00BF4387">
              <w:rPr>
                <w:rFonts w:ascii="Aptos" w:hAnsi="Aptos"/>
                <w:b/>
                <w:color w:val="244061" w:themeColor="accent1" w:themeShade="80"/>
                <w:sz w:val="24"/>
                <w:szCs w:val="24"/>
                <w:lang w:val="lv-LV" w:eastAsia="lv-LV"/>
              </w:rPr>
              <w:lastRenderedPageBreak/>
              <w:t>Runāt "Es" formā (no profesionālās perspektīvas) princips:</w:t>
            </w:r>
          </w:p>
          <w:p w14:paraId="5C716BA9" w14:textId="77777777" w:rsidR="00EB50B0" w:rsidRPr="00BF4387" w:rsidRDefault="00EB50B0" w:rsidP="00367DBE">
            <w:pPr>
              <w:numPr>
                <w:ilvl w:val="0"/>
                <w:numId w:val="26"/>
              </w:numPr>
              <w:spacing w:line="276" w:lineRule="auto"/>
              <w:rPr>
                <w:rFonts w:ascii="Aptos" w:hAnsi="Aptos"/>
                <w:color w:val="244061" w:themeColor="accent1" w:themeShade="80"/>
                <w:sz w:val="24"/>
                <w:szCs w:val="24"/>
                <w:lang w:val="lv-LV" w:eastAsia="lv-LV"/>
              </w:rPr>
            </w:pPr>
            <w:r w:rsidRPr="00BF4387">
              <w:rPr>
                <w:rFonts w:ascii="Aptos" w:hAnsi="Aptos"/>
                <w:color w:val="244061" w:themeColor="accent1" w:themeShade="80"/>
                <w:sz w:val="24"/>
                <w:szCs w:val="24"/>
                <w:lang w:val="lv-LV" w:eastAsia="lv-LV"/>
              </w:rPr>
              <w:t>Runā par saviem novērojumiem, sajūtām un bažām, nevis pieņēmumiem par citiem.</w:t>
            </w:r>
          </w:p>
          <w:p w14:paraId="063C2856" w14:textId="77777777" w:rsidR="00EB50B0" w:rsidRPr="00BF4387" w:rsidRDefault="00EB50B0" w:rsidP="00EB50B0">
            <w:pPr>
              <w:numPr>
                <w:ilvl w:val="0"/>
                <w:numId w:val="26"/>
              </w:numPr>
              <w:spacing w:line="276" w:lineRule="auto"/>
              <w:jc w:val="both"/>
              <w:rPr>
                <w:rFonts w:ascii="Aptos" w:hAnsi="Aptos"/>
                <w:color w:val="244061" w:themeColor="accent1" w:themeShade="80"/>
                <w:sz w:val="24"/>
                <w:szCs w:val="24"/>
                <w:lang w:val="lv-LV" w:eastAsia="lv-LV"/>
              </w:rPr>
            </w:pPr>
            <w:r w:rsidRPr="00BF4387">
              <w:rPr>
                <w:rFonts w:ascii="Aptos" w:hAnsi="Aptos"/>
                <w:color w:val="244061" w:themeColor="accent1" w:themeShade="80"/>
                <w:sz w:val="24"/>
                <w:szCs w:val="24"/>
                <w:lang w:val="lv-LV" w:eastAsia="lv-LV"/>
              </w:rPr>
              <w:t>Izvairīties no vispārinājumiem par vecākiem.</w:t>
            </w:r>
          </w:p>
          <w:p w14:paraId="4CE41AF9" w14:textId="77777777" w:rsidR="00EB50B0" w:rsidRPr="00BF4387" w:rsidRDefault="00EB50B0" w:rsidP="00EB50B0">
            <w:pPr>
              <w:numPr>
                <w:ilvl w:val="0"/>
                <w:numId w:val="26"/>
              </w:numPr>
              <w:spacing w:line="276" w:lineRule="auto"/>
              <w:jc w:val="both"/>
              <w:rPr>
                <w:rFonts w:ascii="Aptos" w:hAnsi="Aptos"/>
                <w:color w:val="244061" w:themeColor="accent1" w:themeShade="80"/>
                <w:sz w:val="24"/>
                <w:szCs w:val="24"/>
                <w:lang w:val="lv-LV" w:eastAsia="lv-LV"/>
              </w:rPr>
            </w:pPr>
            <w:r w:rsidRPr="00BF4387">
              <w:rPr>
                <w:rFonts w:ascii="Aptos" w:hAnsi="Aptos"/>
                <w:color w:val="244061" w:themeColor="accent1" w:themeShade="80"/>
                <w:sz w:val="24"/>
                <w:szCs w:val="24"/>
                <w:lang w:val="lv-LV" w:eastAsia="lv-LV"/>
              </w:rPr>
              <w:t>Aicina uz kopīgā risinājumu meklēšanā, nevis dod norādes.</w:t>
            </w:r>
          </w:p>
        </w:tc>
        <w:tc>
          <w:tcPr>
            <w:tcW w:w="5670" w:type="dxa"/>
          </w:tcPr>
          <w:p w14:paraId="65EB90FB" w14:textId="77777777" w:rsidR="00EB50B0" w:rsidRPr="00BF4387" w:rsidRDefault="00EB50B0" w:rsidP="00EB50B0">
            <w:pPr>
              <w:pStyle w:val="ListParagraph"/>
              <w:numPr>
                <w:ilvl w:val="0"/>
                <w:numId w:val="18"/>
              </w:numPr>
              <w:spacing w:line="276" w:lineRule="auto"/>
              <w:jc w:val="both"/>
              <w:rPr>
                <w:rFonts w:ascii="Aptos" w:hAnsi="Aptos"/>
                <w:sz w:val="24"/>
                <w:szCs w:val="24"/>
                <w:lang w:val="lv-LV" w:eastAsia="lv-LV"/>
              </w:rPr>
            </w:pPr>
            <w:r w:rsidRPr="00BF4387">
              <w:rPr>
                <w:rFonts w:ascii="Aptos" w:hAnsi="Aptos"/>
                <w:sz w:val="24"/>
                <w:szCs w:val="24"/>
                <w:lang w:val="lv-LV" w:eastAsia="lv-LV"/>
              </w:rPr>
              <w:t>Es esmu ievērojis, ka bērnam ir grūtības ar mājasdarbiem. Kādi ir jūsu novērojumi mājās?</w:t>
            </w:r>
          </w:p>
          <w:p w14:paraId="1925D4D0" w14:textId="77777777" w:rsidR="00EB50B0" w:rsidRPr="00BF4387" w:rsidRDefault="00EB50B0" w:rsidP="00EB50B0">
            <w:pPr>
              <w:pStyle w:val="ListParagraph"/>
              <w:numPr>
                <w:ilvl w:val="0"/>
                <w:numId w:val="18"/>
              </w:numPr>
              <w:spacing w:line="276" w:lineRule="auto"/>
              <w:jc w:val="both"/>
              <w:rPr>
                <w:rFonts w:ascii="Aptos" w:hAnsi="Aptos"/>
                <w:sz w:val="24"/>
                <w:szCs w:val="24"/>
                <w:lang w:val="lv-LV" w:eastAsia="lv-LV"/>
              </w:rPr>
            </w:pPr>
            <w:r w:rsidRPr="00BF4387">
              <w:rPr>
                <w:rFonts w:ascii="Aptos" w:hAnsi="Aptos"/>
                <w:sz w:val="24"/>
                <w:szCs w:val="24"/>
                <w:lang w:val="lv-LV" w:eastAsia="lv-LV"/>
              </w:rPr>
              <w:t>Kā būtu, ja kopīgi meklētu risinājumu bērna atbalstam, piemēram, skolas jautājumos?</w:t>
            </w:r>
          </w:p>
          <w:p w14:paraId="5B61EB0E" w14:textId="77777777" w:rsidR="00EB50B0" w:rsidRPr="00BF4387" w:rsidRDefault="00EB50B0" w:rsidP="00EB50B0">
            <w:pPr>
              <w:pStyle w:val="ListParagraph"/>
              <w:numPr>
                <w:ilvl w:val="0"/>
                <w:numId w:val="18"/>
              </w:numPr>
              <w:spacing w:line="276" w:lineRule="auto"/>
              <w:jc w:val="both"/>
              <w:rPr>
                <w:rFonts w:ascii="Aptos" w:hAnsi="Aptos"/>
                <w:sz w:val="24"/>
                <w:szCs w:val="24"/>
                <w:lang w:val="lv-LV" w:eastAsia="lv-LV"/>
              </w:rPr>
            </w:pPr>
            <w:r w:rsidRPr="00BF4387">
              <w:rPr>
                <w:rFonts w:ascii="Aptos" w:hAnsi="Aptos"/>
                <w:sz w:val="24"/>
                <w:szCs w:val="24"/>
                <w:lang w:val="lv-LV" w:eastAsia="lv-LV"/>
              </w:rPr>
              <w:t xml:space="preserve">Es pēdējā laikā esmu ievērojis, ka bērnam ir grūtāk ievērot robežas grupā, īpaši pēc pusdienām. Tas liek man aizdomāties, vai nav slodze pa lielu un nav vajadzīgas izmaiņas bērna dienas režīmā? </w:t>
            </w:r>
          </w:p>
        </w:tc>
      </w:tr>
      <w:tr w:rsidR="00EB50B0" w:rsidRPr="00BF4387" w14:paraId="2B87774D" w14:textId="77777777" w:rsidTr="0065215D">
        <w:tc>
          <w:tcPr>
            <w:tcW w:w="3397" w:type="dxa"/>
          </w:tcPr>
          <w:p w14:paraId="08327408" w14:textId="269F4F59" w:rsidR="00EB50B0" w:rsidRPr="00BF4387" w:rsidRDefault="00EB50B0" w:rsidP="00EB50B0">
            <w:pPr>
              <w:spacing w:line="276" w:lineRule="auto"/>
              <w:rPr>
                <w:rFonts w:ascii="Aptos" w:hAnsi="Aptos"/>
                <w:b/>
                <w:color w:val="244061" w:themeColor="accent1" w:themeShade="80"/>
                <w:sz w:val="24"/>
                <w:szCs w:val="24"/>
                <w:lang w:val="lv-LV" w:eastAsia="lv-LV"/>
              </w:rPr>
            </w:pPr>
            <w:r w:rsidRPr="00BF4387">
              <w:rPr>
                <w:rFonts w:ascii="Aptos" w:hAnsi="Aptos"/>
                <w:b/>
                <w:color w:val="244061" w:themeColor="accent1" w:themeShade="80"/>
                <w:sz w:val="24"/>
                <w:szCs w:val="24"/>
                <w:lang w:val="lv-LV" w:eastAsia="lv-LV"/>
              </w:rPr>
              <w:t>Cieņa</w:t>
            </w:r>
            <w:r w:rsidR="00534DBE">
              <w:rPr>
                <w:rFonts w:ascii="Aptos" w:hAnsi="Aptos"/>
                <w:b/>
                <w:color w:val="244061" w:themeColor="accent1" w:themeShade="80"/>
                <w:sz w:val="24"/>
                <w:szCs w:val="24"/>
                <w:lang w:val="lv-LV" w:eastAsia="lv-LV"/>
              </w:rPr>
              <w:t>s</w:t>
            </w:r>
            <w:r w:rsidRPr="00BF4387">
              <w:rPr>
                <w:rFonts w:ascii="Aptos" w:hAnsi="Aptos"/>
                <w:b/>
                <w:color w:val="244061" w:themeColor="accent1" w:themeShade="80"/>
                <w:sz w:val="24"/>
                <w:szCs w:val="24"/>
                <w:lang w:val="lv-LV" w:eastAsia="lv-LV"/>
              </w:rPr>
              <w:t xml:space="preserve"> princips pret ģimeni un bērnu:</w:t>
            </w:r>
          </w:p>
          <w:p w14:paraId="129A007F" w14:textId="77777777" w:rsidR="00EB50B0" w:rsidRPr="00BF4387" w:rsidRDefault="00EB50B0" w:rsidP="00EB50B0">
            <w:pPr>
              <w:pStyle w:val="ListParagraph"/>
              <w:numPr>
                <w:ilvl w:val="0"/>
                <w:numId w:val="25"/>
              </w:numPr>
              <w:spacing w:line="276" w:lineRule="auto"/>
              <w:rPr>
                <w:rFonts w:ascii="Aptos" w:hAnsi="Aptos"/>
                <w:color w:val="244061" w:themeColor="accent1" w:themeShade="80"/>
                <w:sz w:val="24"/>
                <w:szCs w:val="24"/>
                <w:lang w:val="lv-LV" w:eastAsia="lv-LV"/>
              </w:rPr>
            </w:pPr>
            <w:r w:rsidRPr="00BF4387">
              <w:rPr>
                <w:rFonts w:ascii="Aptos" w:hAnsi="Aptos"/>
                <w:color w:val="244061" w:themeColor="accent1" w:themeShade="80"/>
                <w:sz w:val="24"/>
                <w:szCs w:val="24"/>
                <w:lang w:val="lv-LV" w:eastAsia="lv-LV"/>
              </w:rPr>
              <w:t>Izvairīties no nosodījuma vai pārmācīšanas toņa.</w:t>
            </w:r>
          </w:p>
          <w:p w14:paraId="3911B458" w14:textId="77777777" w:rsidR="00EB50B0" w:rsidRPr="00BF4387" w:rsidRDefault="00EB50B0" w:rsidP="00EB50B0">
            <w:pPr>
              <w:pStyle w:val="ListParagraph"/>
              <w:numPr>
                <w:ilvl w:val="0"/>
                <w:numId w:val="25"/>
              </w:numPr>
              <w:spacing w:line="276" w:lineRule="auto"/>
              <w:rPr>
                <w:rFonts w:ascii="Aptos" w:hAnsi="Aptos"/>
                <w:color w:val="244061" w:themeColor="accent1" w:themeShade="80"/>
                <w:sz w:val="24"/>
                <w:szCs w:val="24"/>
                <w:lang w:val="lv-LV" w:eastAsia="lv-LV"/>
              </w:rPr>
            </w:pPr>
            <w:r w:rsidRPr="00BF4387">
              <w:rPr>
                <w:rFonts w:ascii="Aptos" w:hAnsi="Aptos"/>
                <w:color w:val="244061" w:themeColor="accent1" w:themeShade="80"/>
                <w:sz w:val="24"/>
                <w:szCs w:val="24"/>
                <w:lang w:val="lv-LV" w:eastAsia="lv-LV"/>
              </w:rPr>
              <w:t>Lietot neitrālu, neapsūdzošu valodu.</w:t>
            </w:r>
          </w:p>
        </w:tc>
        <w:tc>
          <w:tcPr>
            <w:tcW w:w="5670" w:type="dxa"/>
            <w:vAlign w:val="center"/>
          </w:tcPr>
          <w:p w14:paraId="77407440" w14:textId="77777777" w:rsidR="00EB50B0" w:rsidRPr="00BF4387" w:rsidRDefault="00EB50B0" w:rsidP="00EB50B0">
            <w:pPr>
              <w:pStyle w:val="ListParagraph"/>
              <w:numPr>
                <w:ilvl w:val="0"/>
                <w:numId w:val="18"/>
              </w:numPr>
              <w:spacing w:line="276" w:lineRule="auto"/>
              <w:jc w:val="both"/>
              <w:rPr>
                <w:rFonts w:ascii="Aptos" w:hAnsi="Aptos"/>
                <w:sz w:val="24"/>
                <w:szCs w:val="24"/>
                <w:lang w:val="lv-LV" w:eastAsia="lv-LV"/>
              </w:rPr>
            </w:pPr>
            <w:r w:rsidRPr="00BF4387">
              <w:rPr>
                <w:rFonts w:ascii="Aptos" w:hAnsi="Aptos"/>
                <w:sz w:val="24"/>
                <w:szCs w:val="24"/>
                <w:lang w:val="lv-LV" w:eastAsia="lv-LV"/>
              </w:rPr>
              <w:t>Mēs cienām jūsu skatījumu.</w:t>
            </w:r>
          </w:p>
          <w:p w14:paraId="7EB8A4BF" w14:textId="77777777" w:rsidR="00EB50B0" w:rsidRPr="00BF4387" w:rsidRDefault="00EB50B0" w:rsidP="00EB50B0">
            <w:pPr>
              <w:pStyle w:val="ListParagraph"/>
              <w:numPr>
                <w:ilvl w:val="0"/>
                <w:numId w:val="18"/>
              </w:numPr>
              <w:spacing w:line="276" w:lineRule="auto"/>
              <w:jc w:val="both"/>
              <w:rPr>
                <w:rFonts w:ascii="Aptos" w:hAnsi="Aptos"/>
                <w:sz w:val="24"/>
                <w:szCs w:val="24"/>
                <w:lang w:val="lv-LV" w:eastAsia="lv-LV"/>
              </w:rPr>
            </w:pPr>
            <w:r w:rsidRPr="00BF4387">
              <w:rPr>
                <w:rFonts w:ascii="Aptos" w:hAnsi="Aptos"/>
                <w:sz w:val="24"/>
                <w:szCs w:val="24"/>
                <w:lang w:val="lv-LV" w:eastAsia="lv-LV"/>
              </w:rPr>
              <w:t>Mums rūp jūsu bērnu aprūpe un labklājība.</w:t>
            </w:r>
          </w:p>
          <w:p w14:paraId="0C952A00" w14:textId="48B3D4EF" w:rsidR="00EB50B0" w:rsidRPr="00BF4387" w:rsidRDefault="00EB50B0" w:rsidP="00EB50B0">
            <w:pPr>
              <w:pStyle w:val="ListParagraph"/>
              <w:numPr>
                <w:ilvl w:val="0"/>
                <w:numId w:val="18"/>
              </w:numPr>
              <w:spacing w:line="276" w:lineRule="auto"/>
              <w:jc w:val="both"/>
              <w:rPr>
                <w:rFonts w:ascii="Aptos" w:hAnsi="Aptos"/>
                <w:sz w:val="24"/>
                <w:szCs w:val="24"/>
                <w:lang w:val="lv-LV" w:eastAsia="lv-LV"/>
              </w:rPr>
            </w:pPr>
            <w:r w:rsidRPr="00BF4387">
              <w:rPr>
                <w:rFonts w:ascii="Aptos" w:hAnsi="Aptos"/>
                <w:sz w:val="24"/>
                <w:szCs w:val="24"/>
                <w:lang w:val="lv-LV" w:eastAsia="lv-LV"/>
              </w:rPr>
              <w:t>Mēs esam ievērojuši, ka bērnam dažkārt ir</w:t>
            </w:r>
            <w:r w:rsidR="00534DBE">
              <w:rPr>
                <w:rFonts w:ascii="Aptos" w:hAnsi="Aptos"/>
                <w:sz w:val="24"/>
                <w:szCs w:val="24"/>
                <w:lang w:val="lv-LV" w:eastAsia="lv-LV"/>
              </w:rPr>
              <w:t>/</w:t>
            </w:r>
            <w:r w:rsidRPr="00BF4387">
              <w:rPr>
                <w:rFonts w:ascii="Aptos" w:hAnsi="Aptos"/>
                <w:sz w:val="24"/>
                <w:szCs w:val="24"/>
                <w:lang w:val="lv-LV" w:eastAsia="lv-LV"/>
              </w:rPr>
              <w:t xml:space="preserve">nav piemērots apģērbs laikapstākļiem, un viņš šķiet noguris. </w:t>
            </w:r>
          </w:p>
          <w:p w14:paraId="51790A28" w14:textId="67360655" w:rsidR="00EB50B0" w:rsidRPr="00BF4387" w:rsidRDefault="00EB50B0" w:rsidP="00EB50B0">
            <w:pPr>
              <w:pStyle w:val="ListParagraph"/>
              <w:numPr>
                <w:ilvl w:val="0"/>
                <w:numId w:val="18"/>
              </w:numPr>
              <w:spacing w:line="276" w:lineRule="auto"/>
              <w:jc w:val="both"/>
              <w:rPr>
                <w:rFonts w:ascii="Aptos" w:hAnsi="Aptos"/>
                <w:sz w:val="24"/>
                <w:szCs w:val="24"/>
                <w:lang w:val="lv-LV" w:eastAsia="lv-LV"/>
              </w:rPr>
            </w:pPr>
            <w:r w:rsidRPr="00BF4387">
              <w:rPr>
                <w:rFonts w:ascii="Aptos" w:hAnsi="Aptos"/>
                <w:sz w:val="24"/>
                <w:szCs w:val="24"/>
                <w:lang w:val="lv-LV" w:eastAsia="lv-LV"/>
              </w:rPr>
              <w:t>Mēs esam ievērojuši, ka bērnam dažkārt ir grūtības ievērot noteikumus. Kādi risinājumi jums līdz šim ir palīdzējuši</w:t>
            </w:r>
            <w:r w:rsidR="00534DBE">
              <w:rPr>
                <w:rFonts w:ascii="Aptos" w:hAnsi="Aptos"/>
                <w:sz w:val="24"/>
                <w:szCs w:val="24"/>
                <w:lang w:val="lv-LV" w:eastAsia="lv-LV"/>
              </w:rPr>
              <w:t>?</w:t>
            </w:r>
          </w:p>
        </w:tc>
      </w:tr>
      <w:tr w:rsidR="00EB50B0" w:rsidRPr="00BF4387" w14:paraId="30EB7E5A" w14:textId="77777777" w:rsidTr="0065215D">
        <w:tc>
          <w:tcPr>
            <w:tcW w:w="3397" w:type="dxa"/>
            <w:vAlign w:val="center"/>
          </w:tcPr>
          <w:p w14:paraId="06F8857D" w14:textId="78E3C22E" w:rsidR="00EB50B0" w:rsidRPr="00BF4387" w:rsidRDefault="00EB50B0" w:rsidP="00EB50B0">
            <w:pPr>
              <w:spacing w:line="276" w:lineRule="auto"/>
              <w:jc w:val="both"/>
              <w:rPr>
                <w:rFonts w:ascii="Aptos" w:hAnsi="Aptos"/>
                <w:b/>
                <w:color w:val="244061" w:themeColor="accent1" w:themeShade="80"/>
                <w:sz w:val="24"/>
                <w:szCs w:val="24"/>
                <w:lang w:val="lv-LV" w:eastAsia="lv-LV"/>
              </w:rPr>
            </w:pPr>
            <w:r w:rsidRPr="00BF4387">
              <w:rPr>
                <w:rFonts w:ascii="Aptos" w:hAnsi="Aptos"/>
                <w:b/>
                <w:color w:val="244061" w:themeColor="accent1" w:themeShade="80"/>
                <w:sz w:val="24"/>
                <w:szCs w:val="24"/>
                <w:lang w:val="lv-LV" w:eastAsia="lv-LV"/>
              </w:rPr>
              <w:t>„SOCIAL GGRRAACCEESS” princips, cieņa pret ģimenes (vecāku) pieredzi:</w:t>
            </w:r>
          </w:p>
          <w:p w14:paraId="0725CEF3" w14:textId="35FCB93B" w:rsidR="00EB50B0" w:rsidRPr="00BF4387" w:rsidRDefault="00EB50B0" w:rsidP="00EB50B0">
            <w:pPr>
              <w:pStyle w:val="ListParagraph"/>
              <w:numPr>
                <w:ilvl w:val="0"/>
                <w:numId w:val="23"/>
              </w:numPr>
              <w:spacing w:line="276" w:lineRule="auto"/>
              <w:jc w:val="both"/>
              <w:rPr>
                <w:rFonts w:ascii="Aptos" w:hAnsi="Aptos"/>
                <w:color w:val="244061" w:themeColor="accent1" w:themeShade="80"/>
                <w:sz w:val="24"/>
                <w:szCs w:val="24"/>
                <w:lang w:val="lv-LV" w:eastAsia="lv-LV"/>
              </w:rPr>
            </w:pPr>
            <w:r w:rsidRPr="00BF4387">
              <w:rPr>
                <w:rFonts w:ascii="Aptos" w:hAnsi="Aptos"/>
                <w:color w:val="244061" w:themeColor="accent1" w:themeShade="80"/>
                <w:sz w:val="24"/>
                <w:szCs w:val="24"/>
                <w:lang w:val="lv-LV" w:eastAsia="lv-LV"/>
              </w:rPr>
              <w:t>Cieni ģimenes kultūras, vērtīb</w:t>
            </w:r>
            <w:r w:rsidR="00534DBE">
              <w:rPr>
                <w:rFonts w:ascii="Aptos" w:hAnsi="Aptos"/>
                <w:color w:val="244061" w:themeColor="accent1" w:themeShade="80"/>
                <w:sz w:val="24"/>
                <w:szCs w:val="24"/>
                <w:lang w:val="lv-LV" w:eastAsia="lv-LV"/>
              </w:rPr>
              <w:t>as</w:t>
            </w:r>
            <w:r w:rsidRPr="00BF4387">
              <w:rPr>
                <w:rFonts w:ascii="Aptos" w:hAnsi="Aptos"/>
                <w:color w:val="244061" w:themeColor="accent1" w:themeShade="80"/>
                <w:sz w:val="24"/>
                <w:szCs w:val="24"/>
                <w:lang w:val="lv-LV" w:eastAsia="lv-LV"/>
              </w:rPr>
              <w:t xml:space="preserve"> un audzināšanas īpatnības.</w:t>
            </w:r>
          </w:p>
          <w:p w14:paraId="5080FF24" w14:textId="77777777" w:rsidR="00EB50B0" w:rsidRPr="00BF4387" w:rsidRDefault="00EB50B0" w:rsidP="00EB50B0">
            <w:pPr>
              <w:pStyle w:val="ListParagraph"/>
              <w:numPr>
                <w:ilvl w:val="0"/>
                <w:numId w:val="23"/>
              </w:numPr>
              <w:spacing w:line="276" w:lineRule="auto"/>
              <w:jc w:val="both"/>
              <w:rPr>
                <w:rFonts w:ascii="Aptos" w:hAnsi="Aptos"/>
                <w:color w:val="244061" w:themeColor="accent1" w:themeShade="80"/>
                <w:sz w:val="24"/>
                <w:szCs w:val="24"/>
                <w:lang w:val="lv-LV" w:eastAsia="lv-LV"/>
              </w:rPr>
            </w:pPr>
            <w:r w:rsidRPr="00BF4387">
              <w:rPr>
                <w:rFonts w:ascii="Aptos" w:hAnsi="Aptos"/>
                <w:color w:val="244061" w:themeColor="accent1" w:themeShade="80"/>
                <w:sz w:val="24"/>
                <w:szCs w:val="24"/>
                <w:lang w:val="lv-LV" w:eastAsia="lv-LV"/>
              </w:rPr>
              <w:t>Nelieto žargonu vai profesionālo terminoloģiju bez izskaidrojuma.</w:t>
            </w:r>
          </w:p>
          <w:p w14:paraId="7FC8F120" w14:textId="5F40D6E8" w:rsidR="00EB50B0" w:rsidRPr="00BF4387" w:rsidRDefault="00EB50B0" w:rsidP="00EB50B0">
            <w:pPr>
              <w:spacing w:line="276" w:lineRule="auto"/>
              <w:jc w:val="both"/>
              <w:rPr>
                <w:rFonts w:ascii="Aptos" w:hAnsi="Aptos"/>
                <w:color w:val="244061" w:themeColor="accent1" w:themeShade="80"/>
                <w:sz w:val="24"/>
                <w:szCs w:val="24"/>
                <w:lang w:val="lv-LV" w:eastAsia="lv-LV"/>
              </w:rPr>
            </w:pPr>
            <w:r w:rsidRPr="00BF4387">
              <w:rPr>
                <w:rFonts w:ascii="Aptos" w:hAnsi="Aptos"/>
                <w:color w:val="244061" w:themeColor="accent1" w:themeShade="80"/>
                <w:sz w:val="24"/>
                <w:szCs w:val="24"/>
                <w:lang w:val="lv-LV" w:eastAsia="lv-LV"/>
              </w:rPr>
              <w:t>sk. Viša, K. &amp; Krēgere, G. (2025). Sistēmiskās pieejas īstenošana sociālajā darbā ģimenēm ar bērniem. Darba burtnīca. LR Labklājības ministrija. 76-79.lpp.</w:t>
            </w:r>
            <w:r w:rsidR="0065215D">
              <w:rPr>
                <w:rFonts w:ascii="Aptos" w:hAnsi="Aptos"/>
                <w:color w:val="244061" w:themeColor="accent1" w:themeShade="80"/>
                <w:sz w:val="24"/>
                <w:szCs w:val="24"/>
                <w:lang w:val="lv-LV" w:eastAsia="lv-LV"/>
              </w:rPr>
              <w:t xml:space="preserve"> Pieejams: </w:t>
            </w:r>
            <w:hyperlink r:id="rId12" w:history="1">
              <w:r w:rsidR="0065215D" w:rsidRPr="0065215D">
                <w:rPr>
                  <w:rStyle w:val="Hyperlink"/>
                  <w:rFonts w:ascii="Aptos" w:hAnsi="Aptos"/>
                  <w:sz w:val="24"/>
                  <w:szCs w:val="24"/>
                  <w:lang w:eastAsia="lv-LV"/>
                </w:rPr>
                <w:t>https://www.lm.gov.lv/lv/metodiskie-materiali-0</w:t>
              </w:r>
            </w:hyperlink>
          </w:p>
        </w:tc>
        <w:tc>
          <w:tcPr>
            <w:tcW w:w="5670" w:type="dxa"/>
          </w:tcPr>
          <w:p w14:paraId="5AD74BCA" w14:textId="77777777" w:rsidR="00EB50B0" w:rsidRPr="00BF4387" w:rsidRDefault="00EB50B0" w:rsidP="00EB50B0">
            <w:pPr>
              <w:pStyle w:val="ListParagraph"/>
              <w:numPr>
                <w:ilvl w:val="0"/>
                <w:numId w:val="18"/>
              </w:numPr>
              <w:spacing w:line="276" w:lineRule="auto"/>
              <w:rPr>
                <w:rFonts w:ascii="Aptos" w:hAnsi="Aptos"/>
                <w:sz w:val="24"/>
                <w:szCs w:val="24"/>
                <w:lang w:val="lv-LV" w:eastAsia="lv-LV"/>
              </w:rPr>
            </w:pPr>
            <w:r w:rsidRPr="00BF4387">
              <w:rPr>
                <w:rFonts w:ascii="Aptos" w:hAnsi="Aptos"/>
                <w:sz w:val="24"/>
                <w:szCs w:val="24"/>
                <w:lang w:val="lv-LV" w:eastAsia="lv-LV"/>
              </w:rPr>
              <w:lastRenderedPageBreak/>
              <w:t>Kopš laikam, kad mēs bijām bērni un tikām audzināti atšķirīgi, kā mūsdienās ir pieņemts. Daudz kas ir mainījies. Mums jāmeklē labākais risinājums mūsdienām.</w:t>
            </w:r>
          </w:p>
          <w:p w14:paraId="10836545" w14:textId="77777777" w:rsidR="00EB50B0" w:rsidRPr="00BF4387" w:rsidRDefault="00EB50B0" w:rsidP="00EB50B0">
            <w:pPr>
              <w:pStyle w:val="ListParagraph"/>
              <w:numPr>
                <w:ilvl w:val="0"/>
                <w:numId w:val="18"/>
              </w:numPr>
              <w:spacing w:line="276" w:lineRule="auto"/>
              <w:rPr>
                <w:rFonts w:ascii="Aptos" w:hAnsi="Aptos"/>
                <w:sz w:val="24"/>
                <w:szCs w:val="24"/>
                <w:lang w:val="lv-LV" w:eastAsia="lv-LV"/>
              </w:rPr>
            </w:pPr>
            <w:r w:rsidRPr="00BF4387">
              <w:rPr>
                <w:rFonts w:ascii="Aptos" w:hAnsi="Aptos"/>
                <w:sz w:val="24"/>
                <w:szCs w:val="24"/>
                <w:lang w:val="lv-LV" w:eastAsia="lv-LV"/>
              </w:rPr>
              <w:t>Kad runājam par emocionālo regulāciju, mēs domājam par bērna spēju nomierināties, kad viņš ir dusmīgs vai satraukts.</w:t>
            </w:r>
          </w:p>
          <w:p w14:paraId="1BD0B63A" w14:textId="77777777" w:rsidR="00EB50B0" w:rsidRPr="00BF4387" w:rsidRDefault="00EB50B0" w:rsidP="00EB50B0">
            <w:pPr>
              <w:pStyle w:val="ListParagraph"/>
              <w:numPr>
                <w:ilvl w:val="0"/>
                <w:numId w:val="18"/>
              </w:numPr>
              <w:spacing w:line="276" w:lineRule="auto"/>
              <w:rPr>
                <w:rFonts w:ascii="Aptos" w:hAnsi="Aptos"/>
                <w:sz w:val="24"/>
                <w:szCs w:val="24"/>
                <w:lang w:val="lv-LV" w:eastAsia="lv-LV"/>
              </w:rPr>
            </w:pPr>
            <w:r w:rsidRPr="00BF4387">
              <w:rPr>
                <w:rFonts w:ascii="Aptos" w:hAnsi="Aptos"/>
                <w:sz w:val="24"/>
                <w:szCs w:val="24"/>
                <w:lang w:val="lv-LV" w:eastAsia="lv-LV"/>
              </w:rPr>
              <w:t>Es saprotu, ka vienam pašam vecākam ir grūti audzināt divus mazus bērnus, mums jāmeklē labākais risinājums jūsu ģimeni!</w:t>
            </w:r>
          </w:p>
        </w:tc>
      </w:tr>
      <w:tr w:rsidR="00EB50B0" w:rsidRPr="00BF4387" w14:paraId="511D4332" w14:textId="77777777" w:rsidTr="0065215D">
        <w:tc>
          <w:tcPr>
            <w:tcW w:w="3397" w:type="dxa"/>
            <w:vAlign w:val="center"/>
          </w:tcPr>
          <w:p w14:paraId="555B0DC6" w14:textId="3135B2F0" w:rsidR="00EB50B0" w:rsidRPr="00BF4387" w:rsidRDefault="00EB50B0" w:rsidP="00EB50B0">
            <w:pPr>
              <w:spacing w:line="276" w:lineRule="auto"/>
              <w:jc w:val="both"/>
              <w:rPr>
                <w:rFonts w:ascii="Aptos" w:hAnsi="Aptos"/>
                <w:b/>
                <w:color w:val="244061" w:themeColor="accent1" w:themeShade="80"/>
                <w:sz w:val="24"/>
                <w:szCs w:val="24"/>
                <w:lang w:val="lv-LV" w:eastAsia="lv-LV"/>
              </w:rPr>
            </w:pPr>
            <w:r w:rsidRPr="00BF4387">
              <w:rPr>
                <w:rFonts w:ascii="Aptos" w:hAnsi="Aptos"/>
                <w:b/>
                <w:color w:val="244061" w:themeColor="accent1" w:themeShade="80"/>
                <w:sz w:val="24"/>
                <w:szCs w:val="24"/>
                <w:lang w:val="lv-LV" w:eastAsia="lv-LV"/>
              </w:rPr>
              <w:lastRenderedPageBreak/>
              <w:t>Princips - fokuss uz bērna vajadzībām:</w:t>
            </w:r>
          </w:p>
          <w:p w14:paraId="212C3EEC" w14:textId="77777777" w:rsidR="00EB50B0" w:rsidRPr="00BF4387" w:rsidRDefault="00EB50B0" w:rsidP="00EB50B0">
            <w:pPr>
              <w:pStyle w:val="ListParagraph"/>
              <w:numPr>
                <w:ilvl w:val="0"/>
                <w:numId w:val="22"/>
              </w:numPr>
              <w:spacing w:line="276" w:lineRule="auto"/>
              <w:jc w:val="both"/>
              <w:rPr>
                <w:rFonts w:ascii="Aptos" w:hAnsi="Aptos"/>
                <w:color w:val="244061" w:themeColor="accent1" w:themeShade="80"/>
                <w:sz w:val="24"/>
                <w:szCs w:val="24"/>
                <w:lang w:val="lv-LV" w:eastAsia="lv-LV"/>
              </w:rPr>
            </w:pPr>
            <w:r w:rsidRPr="00BF4387">
              <w:rPr>
                <w:rFonts w:ascii="Aptos" w:hAnsi="Aptos"/>
                <w:color w:val="244061" w:themeColor="accent1" w:themeShade="80"/>
                <w:sz w:val="24"/>
                <w:szCs w:val="24"/>
                <w:lang w:val="lv-LV" w:eastAsia="lv-LV"/>
              </w:rPr>
              <w:t>Akcentē stiprās puses un iespējas, nevis trūkumus.</w:t>
            </w:r>
          </w:p>
          <w:p w14:paraId="39769CFB" w14:textId="77777777" w:rsidR="00EB50B0" w:rsidRPr="00BF4387" w:rsidRDefault="00EB50B0" w:rsidP="00EB50B0">
            <w:pPr>
              <w:pStyle w:val="ListParagraph"/>
              <w:numPr>
                <w:ilvl w:val="0"/>
                <w:numId w:val="22"/>
              </w:numPr>
              <w:spacing w:line="276" w:lineRule="auto"/>
              <w:jc w:val="both"/>
              <w:rPr>
                <w:rFonts w:ascii="Aptos" w:hAnsi="Aptos"/>
                <w:color w:val="244061" w:themeColor="accent1" w:themeShade="80"/>
                <w:sz w:val="24"/>
                <w:szCs w:val="24"/>
                <w:lang w:val="lv-LV" w:eastAsia="lv-LV"/>
              </w:rPr>
            </w:pPr>
            <w:r w:rsidRPr="00BF4387">
              <w:rPr>
                <w:rFonts w:ascii="Aptos" w:hAnsi="Aptos"/>
                <w:color w:val="244061" w:themeColor="accent1" w:themeShade="80"/>
                <w:sz w:val="24"/>
                <w:szCs w:val="24"/>
                <w:lang w:val="lv-LV" w:eastAsia="lv-LV"/>
              </w:rPr>
              <w:t>Katram bērnam vecāki ir svarīgi, kritizējot vecāku, tiek kritizēts bērns.</w:t>
            </w:r>
          </w:p>
        </w:tc>
        <w:tc>
          <w:tcPr>
            <w:tcW w:w="5670" w:type="dxa"/>
            <w:vAlign w:val="center"/>
          </w:tcPr>
          <w:p w14:paraId="16711A55" w14:textId="77777777" w:rsidR="00EB50B0" w:rsidRPr="00BF4387" w:rsidRDefault="00EB50B0" w:rsidP="00EB50B0">
            <w:pPr>
              <w:pStyle w:val="ListParagraph"/>
              <w:numPr>
                <w:ilvl w:val="0"/>
                <w:numId w:val="18"/>
              </w:numPr>
              <w:spacing w:line="276" w:lineRule="auto"/>
              <w:jc w:val="both"/>
              <w:rPr>
                <w:rFonts w:ascii="Aptos" w:hAnsi="Aptos"/>
                <w:sz w:val="24"/>
                <w:szCs w:val="24"/>
                <w:lang w:val="lv-LV" w:eastAsia="lv-LV"/>
              </w:rPr>
            </w:pPr>
            <w:r w:rsidRPr="00BF4387">
              <w:rPr>
                <w:rFonts w:ascii="Aptos" w:hAnsi="Aptos"/>
                <w:sz w:val="24"/>
                <w:szCs w:val="24"/>
                <w:lang w:val="lv-LV" w:eastAsia="lv-LV"/>
              </w:rPr>
              <w:t>Ko bērnam šobrīd visvairāk vajag?</w:t>
            </w:r>
          </w:p>
          <w:p w14:paraId="0C0BFDDB" w14:textId="77777777" w:rsidR="00EB50B0" w:rsidRPr="00BF4387" w:rsidRDefault="00EB50B0" w:rsidP="00EB50B0">
            <w:pPr>
              <w:pStyle w:val="ListParagraph"/>
              <w:numPr>
                <w:ilvl w:val="0"/>
                <w:numId w:val="18"/>
              </w:numPr>
              <w:spacing w:line="276" w:lineRule="auto"/>
              <w:jc w:val="both"/>
              <w:rPr>
                <w:rFonts w:ascii="Aptos" w:hAnsi="Aptos"/>
                <w:sz w:val="24"/>
                <w:szCs w:val="24"/>
                <w:lang w:val="lv-LV" w:eastAsia="lv-LV"/>
              </w:rPr>
            </w:pPr>
            <w:r w:rsidRPr="00BF4387">
              <w:rPr>
                <w:rFonts w:ascii="Aptos" w:hAnsi="Aptos"/>
                <w:sz w:val="24"/>
                <w:szCs w:val="24"/>
                <w:lang w:val="lv-LV" w:eastAsia="lv-LV"/>
              </w:rPr>
              <w:t>Jūsu piedalīšanās ģimenes sapulcē ir svarīgi, jo liek mums noprast, ka jums rūp bērna intereses un vēlaties uzlabot situāciju.</w:t>
            </w:r>
          </w:p>
          <w:p w14:paraId="43167F45" w14:textId="77777777" w:rsidR="00EB50B0" w:rsidRPr="00BF4387" w:rsidRDefault="00EB50B0" w:rsidP="00EB50B0">
            <w:pPr>
              <w:pStyle w:val="ListParagraph"/>
              <w:numPr>
                <w:ilvl w:val="0"/>
                <w:numId w:val="18"/>
              </w:numPr>
              <w:spacing w:line="276" w:lineRule="auto"/>
              <w:jc w:val="both"/>
              <w:rPr>
                <w:rFonts w:ascii="Aptos" w:hAnsi="Aptos"/>
                <w:sz w:val="24"/>
                <w:szCs w:val="24"/>
                <w:lang w:val="lv-LV" w:eastAsia="lv-LV"/>
              </w:rPr>
            </w:pPr>
            <w:r w:rsidRPr="00BF4387">
              <w:rPr>
                <w:rFonts w:ascii="Aptos" w:hAnsi="Aptos"/>
                <w:sz w:val="24"/>
                <w:szCs w:val="24"/>
                <w:lang w:val="lv-LV" w:eastAsia="lv-LV"/>
              </w:rPr>
              <w:t>Bērns ir ļoti aktīvs un ziņkārīgs. Mēs domājam, kā vislabāk atbalstīt viņa uzmanības noturību.</w:t>
            </w:r>
          </w:p>
        </w:tc>
      </w:tr>
      <w:tr w:rsidR="00EB50B0" w:rsidRPr="00BF4387" w14:paraId="3B041C6A" w14:textId="77777777" w:rsidTr="0065215D">
        <w:tc>
          <w:tcPr>
            <w:tcW w:w="3397" w:type="dxa"/>
          </w:tcPr>
          <w:p w14:paraId="6AA7B9CA" w14:textId="40C18033" w:rsidR="00EB50B0" w:rsidRPr="00BF4387" w:rsidRDefault="00EB50B0" w:rsidP="0050798C">
            <w:pPr>
              <w:spacing w:line="276" w:lineRule="auto"/>
              <w:rPr>
                <w:rFonts w:ascii="Aptos" w:hAnsi="Aptos"/>
                <w:b/>
                <w:color w:val="244061" w:themeColor="accent1" w:themeShade="80"/>
                <w:sz w:val="24"/>
                <w:szCs w:val="24"/>
                <w:lang w:val="lv-LV" w:eastAsia="lv-LV"/>
              </w:rPr>
            </w:pPr>
            <w:r w:rsidRPr="00BF4387">
              <w:rPr>
                <w:rFonts w:ascii="Aptos" w:hAnsi="Aptos"/>
                <w:b/>
                <w:color w:val="244061" w:themeColor="accent1" w:themeShade="80"/>
                <w:sz w:val="24"/>
                <w:szCs w:val="24"/>
                <w:lang w:val="lv-LV" w:eastAsia="lv-LV"/>
              </w:rPr>
              <w:t>Iekļaušana un sadarbības princips:</w:t>
            </w:r>
          </w:p>
          <w:p w14:paraId="3F8F786A" w14:textId="214121AA" w:rsidR="00EB50B0" w:rsidRPr="00BF4387" w:rsidRDefault="00EB50B0" w:rsidP="0050798C">
            <w:pPr>
              <w:pStyle w:val="ListParagraph"/>
              <w:numPr>
                <w:ilvl w:val="0"/>
                <w:numId w:val="21"/>
              </w:numPr>
              <w:spacing w:line="276" w:lineRule="auto"/>
              <w:rPr>
                <w:rFonts w:ascii="Aptos" w:hAnsi="Aptos"/>
                <w:color w:val="244061" w:themeColor="accent1" w:themeShade="80"/>
                <w:sz w:val="24"/>
                <w:szCs w:val="24"/>
                <w:lang w:val="lv-LV" w:eastAsia="lv-LV"/>
              </w:rPr>
            </w:pPr>
            <w:r w:rsidRPr="00BF4387">
              <w:rPr>
                <w:rFonts w:ascii="Aptos" w:hAnsi="Aptos"/>
                <w:color w:val="244061" w:themeColor="accent1" w:themeShade="80"/>
                <w:sz w:val="24"/>
                <w:szCs w:val="24"/>
                <w:lang w:val="lv-LV" w:eastAsia="lv-LV"/>
              </w:rPr>
              <w:t>Novērojumu, nevis vērtējumu valoda.</w:t>
            </w:r>
          </w:p>
          <w:p w14:paraId="7E0B41E9" w14:textId="77777777" w:rsidR="00EB50B0" w:rsidRPr="00BF4387" w:rsidRDefault="00EB50B0" w:rsidP="0050798C">
            <w:pPr>
              <w:pStyle w:val="ListParagraph"/>
              <w:numPr>
                <w:ilvl w:val="0"/>
                <w:numId w:val="21"/>
              </w:numPr>
              <w:spacing w:line="276" w:lineRule="auto"/>
              <w:rPr>
                <w:rFonts w:ascii="Aptos" w:hAnsi="Aptos"/>
                <w:color w:val="244061" w:themeColor="accent1" w:themeShade="80"/>
                <w:sz w:val="24"/>
                <w:szCs w:val="24"/>
                <w:lang w:val="lv-LV" w:eastAsia="lv-LV"/>
              </w:rPr>
            </w:pPr>
            <w:r w:rsidRPr="00BF4387">
              <w:rPr>
                <w:rFonts w:ascii="Aptos" w:hAnsi="Aptos"/>
                <w:color w:val="244061" w:themeColor="accent1" w:themeShade="80"/>
                <w:sz w:val="24"/>
                <w:szCs w:val="24"/>
                <w:lang w:val="lv-LV" w:eastAsia="lv-LV"/>
              </w:rPr>
              <w:t>Iesaisti ģimeni kā līdzvērtīgus partnerus, uzdod atklātus jautājumus, ļauj viņiem runāt.</w:t>
            </w:r>
          </w:p>
        </w:tc>
        <w:tc>
          <w:tcPr>
            <w:tcW w:w="5670" w:type="dxa"/>
            <w:vAlign w:val="center"/>
          </w:tcPr>
          <w:p w14:paraId="10EC8BD2" w14:textId="77777777" w:rsidR="00EB50B0" w:rsidRPr="00BF4387" w:rsidRDefault="00EB50B0" w:rsidP="00EB50B0">
            <w:pPr>
              <w:pStyle w:val="ListParagraph"/>
              <w:numPr>
                <w:ilvl w:val="0"/>
                <w:numId w:val="18"/>
              </w:numPr>
              <w:spacing w:line="276" w:lineRule="auto"/>
              <w:jc w:val="both"/>
              <w:rPr>
                <w:rFonts w:ascii="Aptos" w:hAnsi="Aptos"/>
                <w:sz w:val="24"/>
                <w:szCs w:val="24"/>
                <w:lang w:val="lv-LV" w:eastAsia="lv-LV"/>
              </w:rPr>
            </w:pPr>
            <w:r w:rsidRPr="00BF4387">
              <w:rPr>
                <w:rFonts w:ascii="Aptos" w:hAnsi="Aptos"/>
                <w:sz w:val="24"/>
                <w:szCs w:val="24"/>
                <w:lang w:val="lv-LV" w:eastAsia="lv-LV"/>
              </w:rPr>
              <w:t>Es ievēroju, ka...</w:t>
            </w:r>
          </w:p>
          <w:p w14:paraId="5DBCBAA6" w14:textId="77777777" w:rsidR="00EB50B0" w:rsidRPr="00BF4387" w:rsidRDefault="00EB50B0" w:rsidP="00EB50B0">
            <w:pPr>
              <w:pStyle w:val="ListParagraph"/>
              <w:numPr>
                <w:ilvl w:val="0"/>
                <w:numId w:val="18"/>
              </w:numPr>
              <w:spacing w:line="276" w:lineRule="auto"/>
              <w:jc w:val="both"/>
              <w:rPr>
                <w:rFonts w:ascii="Aptos" w:hAnsi="Aptos"/>
                <w:sz w:val="24"/>
                <w:szCs w:val="24"/>
                <w:lang w:val="lv-LV" w:eastAsia="lv-LV"/>
              </w:rPr>
            </w:pPr>
            <w:r w:rsidRPr="00BF4387">
              <w:rPr>
                <w:rFonts w:ascii="Aptos" w:hAnsi="Aptos"/>
                <w:sz w:val="24"/>
                <w:szCs w:val="24"/>
                <w:lang w:val="lv-LV" w:eastAsia="lv-LV"/>
              </w:rPr>
              <w:t>Kā mēs kopā varam palīdzēt?</w:t>
            </w:r>
          </w:p>
          <w:p w14:paraId="2C515776" w14:textId="77777777" w:rsidR="00EB50B0" w:rsidRPr="00BF4387" w:rsidRDefault="00EB50B0" w:rsidP="00EB50B0">
            <w:pPr>
              <w:pStyle w:val="ListParagraph"/>
              <w:numPr>
                <w:ilvl w:val="0"/>
                <w:numId w:val="18"/>
              </w:numPr>
              <w:spacing w:line="276" w:lineRule="auto"/>
              <w:jc w:val="both"/>
              <w:rPr>
                <w:rFonts w:ascii="Aptos" w:hAnsi="Aptos"/>
                <w:sz w:val="24"/>
                <w:szCs w:val="24"/>
                <w:lang w:val="lv-LV" w:eastAsia="lv-LV"/>
              </w:rPr>
            </w:pPr>
            <w:r w:rsidRPr="00BF4387">
              <w:rPr>
                <w:rFonts w:ascii="Aptos" w:hAnsi="Aptos"/>
                <w:sz w:val="24"/>
                <w:szCs w:val="24"/>
                <w:lang w:val="lv-LV" w:eastAsia="lv-LV"/>
              </w:rPr>
              <w:t>Kā jūs redzat šo situāciju no savas puses?</w:t>
            </w:r>
          </w:p>
          <w:p w14:paraId="47950596" w14:textId="77777777" w:rsidR="00EB50B0" w:rsidRPr="00BF4387" w:rsidRDefault="00EB50B0" w:rsidP="00EB50B0">
            <w:pPr>
              <w:pStyle w:val="ListParagraph"/>
              <w:numPr>
                <w:ilvl w:val="0"/>
                <w:numId w:val="18"/>
              </w:numPr>
              <w:spacing w:line="276" w:lineRule="auto"/>
              <w:jc w:val="both"/>
              <w:rPr>
                <w:rFonts w:ascii="Aptos" w:hAnsi="Aptos"/>
                <w:sz w:val="24"/>
                <w:szCs w:val="24"/>
                <w:lang w:val="lv-LV" w:eastAsia="lv-LV"/>
              </w:rPr>
            </w:pPr>
            <w:r w:rsidRPr="00BF4387">
              <w:rPr>
                <w:rFonts w:ascii="Aptos" w:hAnsi="Aptos"/>
                <w:sz w:val="24"/>
                <w:szCs w:val="24"/>
                <w:lang w:val="lv-LV" w:eastAsia="lv-LV"/>
              </w:rPr>
              <w:t>Kas līdz šim ir darbojies? Ko jūs vēlētos izmēģināt?</w:t>
            </w:r>
          </w:p>
        </w:tc>
      </w:tr>
      <w:tr w:rsidR="00EB50B0" w:rsidRPr="00BF4387" w14:paraId="07714C84" w14:textId="77777777" w:rsidTr="0065215D">
        <w:tc>
          <w:tcPr>
            <w:tcW w:w="3397" w:type="dxa"/>
          </w:tcPr>
          <w:p w14:paraId="7C55649F" w14:textId="1729FC51" w:rsidR="00EB50B0" w:rsidRPr="00BF4387" w:rsidRDefault="00EB50B0" w:rsidP="0050798C">
            <w:pPr>
              <w:spacing w:line="276" w:lineRule="auto"/>
              <w:rPr>
                <w:rFonts w:ascii="Aptos" w:hAnsi="Aptos"/>
                <w:color w:val="244061" w:themeColor="accent1" w:themeShade="80"/>
                <w:sz w:val="24"/>
                <w:szCs w:val="24"/>
                <w:lang w:val="lv-LV" w:eastAsia="lv-LV"/>
              </w:rPr>
            </w:pPr>
            <w:r w:rsidRPr="00BF4387">
              <w:rPr>
                <w:rFonts w:ascii="Aptos" w:hAnsi="Aptos"/>
                <w:b/>
                <w:color w:val="244061" w:themeColor="accent1" w:themeShade="80"/>
                <w:sz w:val="24"/>
                <w:szCs w:val="24"/>
                <w:lang w:val="lv-LV" w:eastAsia="lv-LV"/>
              </w:rPr>
              <w:t>Pozitīva valodas princips:</w:t>
            </w:r>
            <w:r w:rsidRPr="00BF4387">
              <w:rPr>
                <w:rFonts w:ascii="Aptos" w:hAnsi="Aptos"/>
                <w:color w:val="244061" w:themeColor="accent1" w:themeShade="80"/>
                <w:sz w:val="24"/>
                <w:szCs w:val="24"/>
                <w:lang w:val="lv-LV" w:eastAsia="lv-LV"/>
              </w:rPr>
              <w:t xml:space="preserve"> izmanto vārdus, kas veicina cerību, iespējas un sadarbību.</w:t>
            </w:r>
          </w:p>
        </w:tc>
        <w:tc>
          <w:tcPr>
            <w:tcW w:w="5670" w:type="dxa"/>
            <w:vAlign w:val="center"/>
          </w:tcPr>
          <w:p w14:paraId="73021621" w14:textId="77777777" w:rsidR="00EB50B0" w:rsidRPr="00BF4387" w:rsidRDefault="00EB50B0" w:rsidP="00EB50B0">
            <w:pPr>
              <w:pStyle w:val="ListParagraph"/>
              <w:numPr>
                <w:ilvl w:val="0"/>
                <w:numId w:val="18"/>
              </w:numPr>
              <w:spacing w:line="276" w:lineRule="auto"/>
              <w:jc w:val="both"/>
              <w:rPr>
                <w:rFonts w:ascii="Aptos" w:hAnsi="Aptos"/>
                <w:sz w:val="24"/>
                <w:szCs w:val="24"/>
                <w:lang w:val="lv-LV" w:eastAsia="lv-LV"/>
              </w:rPr>
            </w:pPr>
            <w:r w:rsidRPr="00BF4387">
              <w:rPr>
                <w:rFonts w:ascii="Aptos" w:hAnsi="Aptos"/>
                <w:sz w:val="24"/>
                <w:szCs w:val="24"/>
                <w:lang w:val="lv-LV" w:eastAsia="lv-LV"/>
              </w:rPr>
              <w:t>Ir iespēja uzlabot šo situāciju.</w:t>
            </w:r>
          </w:p>
          <w:p w14:paraId="3217DF42" w14:textId="77777777" w:rsidR="00EB50B0" w:rsidRPr="00BF4387" w:rsidRDefault="00EB50B0" w:rsidP="00EB50B0">
            <w:pPr>
              <w:pStyle w:val="ListParagraph"/>
              <w:numPr>
                <w:ilvl w:val="0"/>
                <w:numId w:val="18"/>
              </w:numPr>
              <w:spacing w:line="276" w:lineRule="auto"/>
              <w:jc w:val="both"/>
              <w:rPr>
                <w:rFonts w:ascii="Aptos" w:hAnsi="Aptos"/>
                <w:sz w:val="24"/>
                <w:szCs w:val="24"/>
                <w:lang w:val="lv-LV" w:eastAsia="lv-LV"/>
              </w:rPr>
            </w:pPr>
            <w:r w:rsidRPr="00BF4387">
              <w:rPr>
                <w:rFonts w:ascii="Aptos" w:hAnsi="Aptos"/>
                <w:sz w:val="24"/>
                <w:szCs w:val="24"/>
                <w:lang w:val="lv-LV" w:eastAsia="lv-LV"/>
              </w:rPr>
              <w:t>Šī ir sarežģīta situācija, bet kopā mēs varam atrast risinājumus.</w:t>
            </w:r>
          </w:p>
          <w:p w14:paraId="58DCB6C6" w14:textId="77777777" w:rsidR="00EB50B0" w:rsidRPr="00BF4387" w:rsidRDefault="00EB50B0" w:rsidP="00EB50B0">
            <w:pPr>
              <w:pStyle w:val="ListParagraph"/>
              <w:numPr>
                <w:ilvl w:val="0"/>
                <w:numId w:val="18"/>
              </w:numPr>
              <w:spacing w:line="276" w:lineRule="auto"/>
              <w:jc w:val="both"/>
              <w:rPr>
                <w:rFonts w:ascii="Aptos" w:hAnsi="Aptos"/>
                <w:sz w:val="24"/>
                <w:szCs w:val="24"/>
                <w:lang w:val="lv-LV" w:eastAsia="lv-LV"/>
              </w:rPr>
            </w:pPr>
            <w:r w:rsidRPr="00BF4387">
              <w:rPr>
                <w:rFonts w:ascii="Aptos" w:hAnsi="Aptos"/>
                <w:sz w:val="24"/>
                <w:szCs w:val="24"/>
                <w:lang w:val="lv-LV" w:eastAsia="lv-LV"/>
              </w:rPr>
              <w:t>Mēs esam šeit, lai jūs atbalstītu.</w:t>
            </w:r>
          </w:p>
          <w:p w14:paraId="265CB4EE" w14:textId="77777777" w:rsidR="00EB50B0" w:rsidRPr="00BF4387" w:rsidRDefault="00EB50B0" w:rsidP="00EB50B0">
            <w:pPr>
              <w:pStyle w:val="ListParagraph"/>
              <w:numPr>
                <w:ilvl w:val="0"/>
                <w:numId w:val="18"/>
              </w:numPr>
              <w:spacing w:line="276" w:lineRule="auto"/>
              <w:jc w:val="both"/>
              <w:rPr>
                <w:rFonts w:ascii="Aptos" w:hAnsi="Aptos"/>
                <w:sz w:val="24"/>
                <w:szCs w:val="24"/>
                <w:lang w:val="lv-LV" w:eastAsia="lv-LV"/>
              </w:rPr>
            </w:pPr>
            <w:r w:rsidRPr="00BF4387">
              <w:rPr>
                <w:rFonts w:ascii="Aptos" w:hAnsi="Aptos"/>
                <w:sz w:val="24"/>
                <w:szCs w:val="24"/>
                <w:lang w:val="lv-LV" w:eastAsia="lv-LV"/>
              </w:rPr>
              <w:t>Tas ir komandas darbs – kopā ar jums un bērnu.</w:t>
            </w:r>
          </w:p>
          <w:p w14:paraId="4D95D09F" w14:textId="77777777" w:rsidR="00EB50B0" w:rsidRPr="00BF4387" w:rsidRDefault="00EB50B0" w:rsidP="00EB50B0">
            <w:pPr>
              <w:pStyle w:val="ListParagraph"/>
              <w:numPr>
                <w:ilvl w:val="0"/>
                <w:numId w:val="18"/>
              </w:numPr>
              <w:spacing w:line="276" w:lineRule="auto"/>
              <w:jc w:val="both"/>
              <w:rPr>
                <w:rFonts w:ascii="Aptos" w:hAnsi="Aptos"/>
                <w:sz w:val="24"/>
                <w:szCs w:val="24"/>
                <w:lang w:val="lv-LV" w:eastAsia="lv-LV"/>
              </w:rPr>
            </w:pPr>
            <w:r w:rsidRPr="00BF4387">
              <w:rPr>
                <w:rFonts w:ascii="Aptos" w:hAnsi="Aptos"/>
                <w:sz w:val="24"/>
                <w:szCs w:val="24"/>
                <w:lang w:val="lv-LV" w:eastAsia="lv-LV"/>
              </w:rPr>
              <w:t>Jūs esat eksperti savā bērnā, mēs vēlamies dzirdēt jūsu viedokli.</w:t>
            </w:r>
          </w:p>
        </w:tc>
      </w:tr>
    </w:tbl>
    <w:p w14:paraId="209114E2" w14:textId="77777777" w:rsidR="00381BF0" w:rsidRPr="00BF4387" w:rsidRDefault="00381BF0" w:rsidP="00381BF0">
      <w:pPr>
        <w:spacing w:after="0" w:line="240" w:lineRule="auto"/>
        <w:rPr>
          <w:rFonts w:ascii="Aptos" w:hAnsi="Aptos"/>
          <w:sz w:val="24"/>
          <w:szCs w:val="24"/>
          <w:lang w:val="lv-LV"/>
        </w:rPr>
      </w:pPr>
    </w:p>
    <w:p w14:paraId="78DAED07" w14:textId="4128F85A" w:rsidR="00381BF0" w:rsidRPr="00BF4387" w:rsidRDefault="00381BF0" w:rsidP="00C90C93">
      <w:pPr>
        <w:spacing w:after="0" w:line="360" w:lineRule="auto"/>
        <w:rPr>
          <w:rFonts w:ascii="Aptos" w:hAnsi="Aptos" w:cs="Times New Roman"/>
          <w:sz w:val="20"/>
          <w:szCs w:val="24"/>
          <w:lang w:val="lv-LV"/>
        </w:rPr>
      </w:pPr>
      <w:r w:rsidRPr="00BF4387">
        <w:rPr>
          <w:rFonts w:ascii="Aptos" w:hAnsi="Aptos" w:cs="Times New Roman"/>
          <w:sz w:val="20"/>
          <w:szCs w:val="24"/>
          <w:lang w:val="lv-LV"/>
        </w:rPr>
        <w:t>Papildus, par valodas lietošanu un konsultēšanas procesu skatīt</w:t>
      </w:r>
      <w:r w:rsidR="00534DBE">
        <w:rPr>
          <w:rFonts w:ascii="Aptos" w:hAnsi="Aptos" w:cs="Times New Roman"/>
          <w:sz w:val="20"/>
          <w:szCs w:val="24"/>
          <w:lang w:val="lv-LV"/>
        </w:rPr>
        <w:t>:</w:t>
      </w:r>
    </w:p>
    <w:p w14:paraId="7DE19A61" w14:textId="77777777" w:rsidR="0065215D" w:rsidRPr="0065215D" w:rsidRDefault="00381BF0" w:rsidP="00C90C93">
      <w:pPr>
        <w:pStyle w:val="ListParagraph"/>
        <w:numPr>
          <w:ilvl w:val="0"/>
          <w:numId w:val="17"/>
        </w:numPr>
        <w:spacing w:after="0" w:line="360" w:lineRule="auto"/>
        <w:rPr>
          <w:rFonts w:ascii="Aptos" w:hAnsi="Aptos" w:cs="Times New Roman"/>
          <w:sz w:val="20"/>
          <w:szCs w:val="24"/>
          <w:lang w:val="lv-LV"/>
        </w:rPr>
      </w:pPr>
      <w:r w:rsidRPr="0065215D">
        <w:rPr>
          <w:rFonts w:ascii="Aptos" w:hAnsi="Aptos" w:cs="Times New Roman"/>
          <w:sz w:val="20"/>
          <w:szCs w:val="24"/>
          <w:lang w:val="lv-LV"/>
        </w:rPr>
        <w:t xml:space="preserve">Viša, K. &amp; Krēgere, G. (2025). </w:t>
      </w:r>
      <w:r w:rsidRPr="0065215D">
        <w:rPr>
          <w:rFonts w:ascii="Aptos" w:hAnsi="Aptos" w:cs="Times New Roman"/>
          <w:i/>
          <w:sz w:val="20"/>
          <w:szCs w:val="24"/>
          <w:lang w:val="lv-LV"/>
        </w:rPr>
        <w:t>Sistēmiskās pieejas īstenošana sociālajā darbā ģimenēm ar bērniem. Darba burtnīca.</w:t>
      </w:r>
      <w:r w:rsidRPr="0065215D">
        <w:rPr>
          <w:rFonts w:ascii="Aptos" w:hAnsi="Aptos" w:cs="Times New Roman"/>
          <w:sz w:val="20"/>
          <w:szCs w:val="24"/>
          <w:lang w:val="lv-LV"/>
        </w:rPr>
        <w:t xml:space="preserve"> LR Labklājības ministrija. 81 lpp. Izgūts no: </w:t>
      </w:r>
      <w:hyperlink r:id="rId13" w:history="1">
        <w:r w:rsidR="0065215D" w:rsidRPr="0065215D">
          <w:rPr>
            <w:rStyle w:val="Hyperlink"/>
            <w:rFonts w:ascii="Aptos" w:hAnsi="Aptos" w:cs="Times New Roman"/>
            <w:sz w:val="20"/>
            <w:szCs w:val="24"/>
          </w:rPr>
          <w:t>https://www.lm.gov.lv/lv/metodiskie-materiali-0</w:t>
        </w:r>
      </w:hyperlink>
    </w:p>
    <w:p w14:paraId="5AD7F9EE" w14:textId="5A3452C1" w:rsidR="00381BF0" w:rsidRPr="0065215D" w:rsidRDefault="00381BF0" w:rsidP="00C90C93">
      <w:pPr>
        <w:pStyle w:val="ListParagraph"/>
        <w:numPr>
          <w:ilvl w:val="0"/>
          <w:numId w:val="17"/>
        </w:numPr>
        <w:spacing w:after="0" w:line="360" w:lineRule="auto"/>
        <w:rPr>
          <w:rFonts w:ascii="Aptos" w:hAnsi="Aptos" w:cs="Times New Roman"/>
          <w:sz w:val="20"/>
          <w:szCs w:val="24"/>
          <w:lang w:val="lv-LV"/>
        </w:rPr>
      </w:pPr>
      <w:r w:rsidRPr="0065215D">
        <w:rPr>
          <w:rFonts w:ascii="Aptos" w:hAnsi="Aptos" w:cs="Times New Roman"/>
          <w:sz w:val="20"/>
          <w:szCs w:val="24"/>
          <w:lang w:val="lv-LV"/>
        </w:rPr>
        <w:t xml:space="preserve">Liepiņa, L., Bajārs, K., &amp; Biteniece, G. (2025). </w:t>
      </w:r>
      <w:r w:rsidRPr="0065215D">
        <w:rPr>
          <w:rFonts w:ascii="Aptos" w:hAnsi="Aptos" w:cs="Times New Roman"/>
          <w:i/>
          <w:sz w:val="20"/>
          <w:szCs w:val="24"/>
          <w:lang w:val="lv-LV"/>
        </w:rPr>
        <w:t>Pieraksti sociālajā darbā. Darba burtnīca</w:t>
      </w:r>
      <w:r w:rsidRPr="0065215D">
        <w:rPr>
          <w:rFonts w:ascii="Aptos" w:hAnsi="Aptos" w:cs="Times New Roman"/>
          <w:sz w:val="20"/>
          <w:szCs w:val="24"/>
          <w:lang w:val="lv-LV"/>
        </w:rPr>
        <w:t xml:space="preserve">. LR Labklājības ministrija. Izgūts no: </w:t>
      </w:r>
      <w:hyperlink r:id="rId14" w:history="1">
        <w:r w:rsidR="0065215D" w:rsidRPr="0065215D">
          <w:rPr>
            <w:rStyle w:val="Hyperlink"/>
            <w:rFonts w:ascii="Aptos" w:hAnsi="Aptos" w:cs="Times New Roman"/>
            <w:sz w:val="20"/>
            <w:szCs w:val="24"/>
          </w:rPr>
          <w:t>https://www.lm.gov.lv/lv/metodiskie-materiali-0</w:t>
        </w:r>
      </w:hyperlink>
    </w:p>
    <w:p w14:paraId="7114730E" w14:textId="77777777" w:rsidR="00635FA0" w:rsidRPr="00BF4387" w:rsidRDefault="00635FA0" w:rsidP="00C90C93">
      <w:pPr>
        <w:spacing w:line="360" w:lineRule="auto"/>
        <w:jc w:val="both"/>
        <w:rPr>
          <w:rFonts w:ascii="Aptos" w:eastAsiaTheme="minorEastAsia" w:hAnsi="Aptos" w:cs="Times New Roman"/>
          <w:sz w:val="24"/>
          <w:szCs w:val="24"/>
          <w:lang w:val="lv-LV"/>
        </w:rPr>
      </w:pPr>
    </w:p>
    <w:p w14:paraId="3AA0F4B8" w14:textId="77777777" w:rsidR="00BF4387" w:rsidRDefault="00BF4387">
      <w:pPr>
        <w:spacing w:after="200" w:line="276" w:lineRule="auto"/>
        <w:rPr>
          <w:rFonts w:ascii="Aptos" w:eastAsiaTheme="minorEastAsia" w:hAnsi="Aptos" w:cs="Times New Roman"/>
          <w:b/>
          <w:bCs/>
          <w:color w:val="244061" w:themeColor="accent1" w:themeShade="80"/>
          <w:sz w:val="28"/>
          <w:szCs w:val="24"/>
          <w:lang w:val="lv-LV"/>
        </w:rPr>
      </w:pPr>
      <w:r>
        <w:rPr>
          <w:rFonts w:ascii="Aptos" w:eastAsiaTheme="minorEastAsia" w:hAnsi="Aptos" w:cs="Times New Roman"/>
          <w:b/>
          <w:bCs/>
          <w:color w:val="244061" w:themeColor="accent1" w:themeShade="80"/>
          <w:sz w:val="28"/>
          <w:szCs w:val="24"/>
          <w:lang w:val="lv-LV"/>
        </w:rPr>
        <w:br w:type="page"/>
      </w:r>
    </w:p>
    <w:p w14:paraId="3F2A9B7E" w14:textId="4CAA4189" w:rsidR="00BD0BB1" w:rsidRPr="00BF4387" w:rsidRDefault="00BD0BB1" w:rsidP="00C90C93">
      <w:pPr>
        <w:spacing w:line="360" w:lineRule="auto"/>
        <w:jc w:val="both"/>
        <w:rPr>
          <w:rFonts w:ascii="Aptos" w:eastAsiaTheme="minorEastAsia" w:hAnsi="Aptos" w:cs="Times New Roman"/>
          <w:b/>
          <w:bCs/>
          <w:color w:val="244061" w:themeColor="accent1" w:themeShade="80"/>
          <w:sz w:val="28"/>
          <w:szCs w:val="24"/>
          <w:lang w:val="lv-LV"/>
        </w:rPr>
      </w:pPr>
      <w:r w:rsidRPr="00BF4387">
        <w:rPr>
          <w:rFonts w:ascii="Aptos" w:eastAsiaTheme="minorEastAsia" w:hAnsi="Aptos" w:cs="Times New Roman"/>
          <w:b/>
          <w:bCs/>
          <w:color w:val="244061" w:themeColor="accent1" w:themeShade="80"/>
          <w:sz w:val="28"/>
          <w:szCs w:val="24"/>
          <w:lang w:val="lv-LV"/>
        </w:rPr>
        <w:lastRenderedPageBreak/>
        <w:t>Ģim</w:t>
      </w:r>
      <w:r w:rsidR="00D244EE" w:rsidRPr="00BF4387">
        <w:rPr>
          <w:rFonts w:ascii="Aptos" w:eastAsiaTheme="minorEastAsia" w:hAnsi="Aptos" w:cs="Times New Roman"/>
          <w:b/>
          <w:bCs/>
          <w:color w:val="244061" w:themeColor="accent1" w:themeShade="80"/>
          <w:sz w:val="28"/>
          <w:szCs w:val="24"/>
          <w:lang w:val="lv-LV"/>
        </w:rPr>
        <w:t>enes</w:t>
      </w:r>
      <w:r w:rsidRPr="00BF4387">
        <w:rPr>
          <w:rFonts w:ascii="Aptos" w:eastAsiaTheme="minorEastAsia" w:hAnsi="Aptos" w:cs="Times New Roman"/>
          <w:b/>
          <w:bCs/>
          <w:color w:val="244061" w:themeColor="accent1" w:themeShade="80"/>
          <w:sz w:val="28"/>
          <w:szCs w:val="24"/>
          <w:lang w:val="lv-LV"/>
        </w:rPr>
        <w:t xml:space="preserve"> sapulces vadīšanas piemērs</w:t>
      </w:r>
      <w:r w:rsidRPr="00BF4387">
        <w:rPr>
          <w:rStyle w:val="FootnoteReference"/>
          <w:rFonts w:ascii="Aptos" w:eastAsiaTheme="minorEastAsia" w:hAnsi="Aptos" w:cs="Times New Roman"/>
          <w:b/>
          <w:bCs/>
          <w:color w:val="244061" w:themeColor="accent1" w:themeShade="80"/>
          <w:sz w:val="28"/>
          <w:szCs w:val="24"/>
          <w:lang w:val="lv-LV"/>
        </w:rPr>
        <w:footnoteReference w:id="3"/>
      </w:r>
    </w:p>
    <w:p w14:paraId="708E9FB7" w14:textId="328BE227" w:rsidR="006505F1" w:rsidRPr="00BF4387" w:rsidRDefault="009F1767" w:rsidP="00C90C93">
      <w:pPr>
        <w:spacing w:line="360" w:lineRule="auto"/>
        <w:jc w:val="both"/>
        <w:rPr>
          <w:rFonts w:ascii="Aptos" w:eastAsiaTheme="minorEastAsia" w:hAnsi="Aptos" w:cs="Times New Roman"/>
          <w:sz w:val="24"/>
          <w:szCs w:val="24"/>
          <w:lang w:val="lv-LV"/>
        </w:rPr>
      </w:pPr>
      <w:r w:rsidRPr="00BF4387">
        <w:rPr>
          <w:rFonts w:ascii="Aptos" w:eastAsiaTheme="minorEastAsia" w:hAnsi="Aptos" w:cs="Times New Roman"/>
          <w:sz w:val="24"/>
          <w:szCs w:val="24"/>
          <w:lang w:val="lv-LV"/>
        </w:rPr>
        <w:t>Ģimenes s</w:t>
      </w:r>
      <w:r w:rsidR="00BD0BB1" w:rsidRPr="00BF4387">
        <w:rPr>
          <w:rFonts w:ascii="Aptos" w:eastAsiaTheme="minorEastAsia" w:hAnsi="Aptos" w:cs="Times New Roman"/>
          <w:sz w:val="24"/>
          <w:szCs w:val="24"/>
          <w:lang w:val="lv-LV"/>
        </w:rPr>
        <w:t xml:space="preserve">apulce </w:t>
      </w:r>
      <w:r w:rsidR="006505F1" w:rsidRPr="00BF4387">
        <w:rPr>
          <w:rFonts w:ascii="Aptos" w:eastAsiaTheme="minorEastAsia" w:hAnsi="Aptos" w:cs="Times New Roman"/>
          <w:sz w:val="24"/>
          <w:szCs w:val="24"/>
          <w:lang w:val="lv-LV"/>
        </w:rPr>
        <w:t xml:space="preserve">ir daļēji strukturētas </w:t>
      </w:r>
      <w:r w:rsidR="000C0F95">
        <w:rPr>
          <w:rFonts w:ascii="Aptos" w:eastAsiaTheme="minorEastAsia" w:hAnsi="Aptos" w:cs="Times New Roman"/>
          <w:sz w:val="24"/>
          <w:szCs w:val="24"/>
          <w:lang w:val="lv-LV"/>
        </w:rPr>
        <w:t xml:space="preserve">procesa </w:t>
      </w:r>
      <w:r w:rsidR="006505F1" w:rsidRPr="00BF4387">
        <w:rPr>
          <w:rFonts w:ascii="Aptos" w:eastAsiaTheme="minorEastAsia" w:hAnsi="Aptos" w:cs="Times New Roman"/>
          <w:sz w:val="24"/>
          <w:szCs w:val="24"/>
          <w:lang w:val="lv-LV"/>
        </w:rPr>
        <w:t>vadīšanas pieejas</w:t>
      </w:r>
      <w:r w:rsidR="000C0F95">
        <w:rPr>
          <w:rStyle w:val="FootnoteReference"/>
          <w:rFonts w:ascii="Aptos" w:eastAsiaTheme="minorEastAsia" w:hAnsi="Aptos" w:cs="Times New Roman"/>
          <w:sz w:val="24"/>
          <w:szCs w:val="24"/>
          <w:lang w:val="lv-LV"/>
        </w:rPr>
        <w:footnoteReference w:id="4"/>
      </w:r>
      <w:r w:rsidRPr="00BF4387">
        <w:rPr>
          <w:rFonts w:ascii="Aptos" w:eastAsiaTheme="minorEastAsia" w:hAnsi="Aptos" w:cs="Times New Roman"/>
          <w:sz w:val="24"/>
          <w:szCs w:val="24"/>
          <w:lang w:val="lv-LV"/>
        </w:rPr>
        <w:t>, kur ir trīs informācijas (sarunas) apmaiņas procesi.</w:t>
      </w:r>
      <w:r w:rsidR="006505F1" w:rsidRPr="00BF4387">
        <w:rPr>
          <w:rFonts w:ascii="Aptos" w:eastAsiaTheme="minorEastAsia" w:hAnsi="Aptos" w:cs="Times New Roman"/>
          <w:sz w:val="24"/>
          <w:szCs w:val="24"/>
          <w:lang w:val="lv-LV"/>
        </w:rPr>
        <w:t xml:space="preserve"> </w:t>
      </w:r>
      <w:r w:rsidRPr="00BF4387">
        <w:rPr>
          <w:rFonts w:ascii="Aptos" w:eastAsiaTheme="minorEastAsia" w:hAnsi="Aptos" w:cs="Times New Roman"/>
          <w:sz w:val="24"/>
          <w:szCs w:val="24"/>
          <w:lang w:val="lv-LV"/>
        </w:rPr>
        <w:t>Pierakstu var veikt</w:t>
      </w:r>
      <w:r w:rsidR="00534DBE">
        <w:rPr>
          <w:rFonts w:ascii="Aptos" w:eastAsiaTheme="minorEastAsia" w:hAnsi="Aptos" w:cs="Times New Roman"/>
          <w:sz w:val="24"/>
          <w:szCs w:val="24"/>
          <w:lang w:val="lv-LV"/>
        </w:rPr>
        <w:t>,</w:t>
      </w:r>
      <w:r w:rsidRPr="00BF4387">
        <w:rPr>
          <w:rFonts w:ascii="Aptos" w:eastAsiaTheme="minorEastAsia" w:hAnsi="Aptos" w:cs="Times New Roman"/>
          <w:sz w:val="24"/>
          <w:szCs w:val="24"/>
          <w:lang w:val="lv-LV"/>
        </w:rPr>
        <w:t xml:space="preserve"> izmantojot veidlapu </w:t>
      </w:r>
      <w:r w:rsidR="34C4790A" w:rsidRPr="00BF4387">
        <w:rPr>
          <w:rFonts w:ascii="Aptos" w:eastAsiaTheme="minorEastAsia" w:hAnsi="Aptos" w:cs="Times New Roman"/>
          <w:sz w:val="24"/>
          <w:szCs w:val="24"/>
          <w:lang w:val="lv-LV"/>
        </w:rPr>
        <w:t>Ģimenes sapulces kopsavilkums</w:t>
      </w:r>
      <w:r w:rsidR="00BD0BB1" w:rsidRPr="00BF4387">
        <w:rPr>
          <w:rFonts w:ascii="Aptos" w:eastAsiaTheme="minorEastAsia" w:hAnsi="Aptos" w:cs="Times New Roman"/>
          <w:sz w:val="24"/>
          <w:szCs w:val="24"/>
          <w:lang w:val="lv-LV"/>
        </w:rPr>
        <w:t xml:space="preserve">. </w:t>
      </w:r>
    </w:p>
    <w:p w14:paraId="005F36CB" w14:textId="25CB84F0" w:rsidR="006505F1" w:rsidRPr="00BF4387" w:rsidRDefault="006505F1" w:rsidP="00C90C93">
      <w:pPr>
        <w:spacing w:line="360" w:lineRule="auto"/>
        <w:jc w:val="both"/>
        <w:rPr>
          <w:rFonts w:ascii="Aptos" w:eastAsiaTheme="minorEastAsia" w:hAnsi="Aptos" w:cs="Times New Roman"/>
          <w:b/>
          <w:i/>
          <w:sz w:val="24"/>
          <w:szCs w:val="24"/>
          <w:lang w:val="lv-LV"/>
        </w:rPr>
      </w:pPr>
      <w:r w:rsidRPr="00BF4387">
        <w:rPr>
          <w:rFonts w:ascii="Aptos" w:eastAsiaTheme="minorEastAsia" w:hAnsi="Aptos" w:cs="Times New Roman"/>
          <w:b/>
          <w:i/>
          <w:sz w:val="24"/>
          <w:szCs w:val="24"/>
          <w:lang w:val="lv-LV"/>
        </w:rPr>
        <w:t xml:space="preserve">Ģimenes sapulces struktūra </w:t>
      </w:r>
      <w:r w:rsidR="00367DBE" w:rsidRPr="00BF4387">
        <w:rPr>
          <w:rFonts w:ascii="Aptos" w:eastAsiaTheme="minorEastAsia" w:hAnsi="Aptos" w:cs="Times New Roman"/>
          <w:b/>
          <w:i/>
          <w:sz w:val="24"/>
          <w:szCs w:val="24"/>
          <w:lang w:val="lv-LV"/>
        </w:rPr>
        <w:t>–</w:t>
      </w:r>
      <w:r w:rsidRPr="00BF4387">
        <w:rPr>
          <w:rFonts w:ascii="Aptos" w:eastAsiaTheme="minorEastAsia" w:hAnsi="Aptos" w:cs="Times New Roman"/>
          <w:b/>
          <w:i/>
          <w:sz w:val="24"/>
          <w:szCs w:val="24"/>
          <w:lang w:val="lv-LV"/>
        </w:rPr>
        <w:t xml:space="preserve"> plāns</w:t>
      </w:r>
      <w:r w:rsidR="00367DBE" w:rsidRPr="00BF4387">
        <w:rPr>
          <w:rFonts w:ascii="Aptos" w:eastAsiaTheme="minorEastAsia" w:hAnsi="Aptos" w:cs="Times New Roman"/>
          <w:b/>
          <w:i/>
          <w:sz w:val="24"/>
          <w:szCs w:val="24"/>
          <w:lang w:val="lv-LV"/>
        </w:rPr>
        <w:t xml:space="preserve"> apdraudējuma vai apdraudējuma riska gadījumos, piedaloties </w:t>
      </w:r>
      <w:proofErr w:type="spellStart"/>
      <w:r w:rsidR="00367DBE" w:rsidRPr="00BF4387">
        <w:rPr>
          <w:rFonts w:ascii="Aptos" w:eastAsiaTheme="minorEastAsia" w:hAnsi="Aptos" w:cs="Times New Roman"/>
          <w:b/>
          <w:i/>
          <w:sz w:val="24"/>
          <w:szCs w:val="24"/>
          <w:lang w:val="lv-LV"/>
        </w:rPr>
        <w:t>s</w:t>
      </w:r>
      <w:r w:rsidR="00534DBE">
        <w:rPr>
          <w:rFonts w:ascii="Aptos" w:eastAsiaTheme="minorEastAsia" w:hAnsi="Aptos" w:cs="Times New Roman"/>
          <w:b/>
          <w:i/>
          <w:sz w:val="24"/>
          <w:szCs w:val="24"/>
          <w:lang w:val="lv-LV"/>
        </w:rPr>
        <w:t>tar</w:t>
      </w:r>
      <w:r w:rsidR="00367DBE" w:rsidRPr="00BF4387">
        <w:rPr>
          <w:rFonts w:ascii="Aptos" w:eastAsiaTheme="minorEastAsia" w:hAnsi="Aptos" w:cs="Times New Roman"/>
          <w:b/>
          <w:i/>
          <w:sz w:val="24"/>
          <w:szCs w:val="24"/>
          <w:lang w:val="lv-LV"/>
        </w:rPr>
        <w:t>pprofesionāļu</w:t>
      </w:r>
      <w:proofErr w:type="spellEnd"/>
      <w:r w:rsidR="00367DBE" w:rsidRPr="00BF4387">
        <w:rPr>
          <w:rFonts w:ascii="Aptos" w:eastAsiaTheme="minorEastAsia" w:hAnsi="Aptos" w:cs="Times New Roman"/>
          <w:b/>
          <w:i/>
          <w:sz w:val="24"/>
          <w:szCs w:val="24"/>
          <w:lang w:val="lv-LV"/>
        </w:rPr>
        <w:t xml:space="preserve"> komandai un ģimen</w:t>
      </w:r>
      <w:r w:rsidR="00534DBE">
        <w:rPr>
          <w:rFonts w:ascii="Aptos" w:eastAsiaTheme="minorEastAsia" w:hAnsi="Aptos" w:cs="Times New Roman"/>
          <w:b/>
          <w:i/>
          <w:sz w:val="24"/>
          <w:szCs w:val="24"/>
          <w:lang w:val="lv-LV"/>
        </w:rPr>
        <w:t>e</w:t>
      </w:r>
      <w:r w:rsidR="00367DBE" w:rsidRPr="00BF4387">
        <w:rPr>
          <w:rFonts w:ascii="Aptos" w:eastAsiaTheme="minorEastAsia" w:hAnsi="Aptos" w:cs="Times New Roman"/>
          <w:b/>
          <w:i/>
          <w:sz w:val="24"/>
          <w:szCs w:val="24"/>
          <w:lang w:val="lv-LV"/>
        </w:rPr>
        <w:t>i, t.sk. ģimenes atbalsta personām (ja attiecināms)</w:t>
      </w:r>
      <w:r w:rsidRPr="00BF4387">
        <w:rPr>
          <w:rFonts w:ascii="Aptos" w:eastAsiaTheme="minorEastAsia" w:hAnsi="Aptos" w:cs="Times New Roman"/>
          <w:b/>
          <w:i/>
          <w:sz w:val="24"/>
          <w:szCs w:val="24"/>
          <w:lang w:val="lv-LV"/>
        </w:rPr>
        <w:t>:</w:t>
      </w:r>
    </w:p>
    <w:p w14:paraId="504B3C09" w14:textId="1EBBEC85" w:rsidR="006505F1" w:rsidRPr="00BF4387" w:rsidRDefault="006505F1" w:rsidP="00C90C93">
      <w:pPr>
        <w:spacing w:line="360" w:lineRule="auto"/>
        <w:rPr>
          <w:rFonts w:ascii="Aptos" w:eastAsiaTheme="minorEastAsia" w:hAnsi="Aptos" w:cs="Times New Roman"/>
          <w:sz w:val="24"/>
          <w:szCs w:val="24"/>
          <w:lang w:val="lv-LV"/>
        </w:rPr>
      </w:pPr>
      <w:r w:rsidRPr="00BF4387">
        <w:rPr>
          <w:rFonts w:ascii="Aptos" w:eastAsiaTheme="minorEastAsia" w:hAnsi="Aptos" w:cs="Times New Roman"/>
          <w:sz w:val="24"/>
          <w:szCs w:val="24"/>
          <w:lang w:val="lv-LV"/>
        </w:rPr>
        <w:t xml:space="preserve">1. </w:t>
      </w:r>
      <w:r w:rsidR="002B14FB" w:rsidRPr="00BF4387">
        <w:rPr>
          <w:rFonts w:ascii="Aptos" w:eastAsiaTheme="minorEastAsia" w:hAnsi="Aptos" w:cs="Times New Roman"/>
          <w:sz w:val="24"/>
          <w:szCs w:val="24"/>
          <w:lang w:val="lv-LV"/>
        </w:rPr>
        <w:t>A</w:t>
      </w:r>
      <w:r w:rsidRPr="00BF4387">
        <w:rPr>
          <w:rFonts w:ascii="Aptos" w:eastAsiaTheme="minorEastAsia" w:hAnsi="Aptos" w:cs="Times New Roman"/>
          <w:sz w:val="24"/>
          <w:szCs w:val="24"/>
          <w:lang w:val="lv-LV"/>
        </w:rPr>
        <w:t xml:space="preserve">tsevišķā telpā tiek sagaidīta ģimene un vēlreiz pārrunāta sapulces forma, mērķi un noteikumi. Ģimene tiek atbalstīta un iedrošināta. </w:t>
      </w:r>
    </w:p>
    <w:p w14:paraId="4016ACB0" w14:textId="402A0CA0" w:rsidR="002B14FB" w:rsidRPr="00BF4387" w:rsidRDefault="006505F1" w:rsidP="00C90C93">
      <w:pPr>
        <w:spacing w:line="360" w:lineRule="auto"/>
        <w:rPr>
          <w:rFonts w:ascii="Aptos" w:eastAsiaTheme="minorEastAsia" w:hAnsi="Aptos" w:cs="Times New Roman"/>
          <w:sz w:val="24"/>
          <w:szCs w:val="24"/>
          <w:lang w:val="lv-LV"/>
        </w:rPr>
      </w:pPr>
      <w:r w:rsidRPr="00BF4387">
        <w:rPr>
          <w:rFonts w:ascii="Aptos" w:eastAsiaTheme="minorEastAsia" w:hAnsi="Aptos" w:cs="Times New Roman"/>
          <w:sz w:val="24"/>
          <w:szCs w:val="24"/>
          <w:lang w:val="lv-LV"/>
        </w:rPr>
        <w:t>2. Uzsākot sapulci, sapulces vadītājs izstāsta sapulces mērķi un atkārto noteikumus, t.sk. valodas izmantošan</w:t>
      </w:r>
      <w:r w:rsidR="004F1923">
        <w:rPr>
          <w:rFonts w:ascii="Aptos" w:eastAsiaTheme="minorEastAsia" w:hAnsi="Aptos" w:cs="Times New Roman"/>
          <w:sz w:val="24"/>
          <w:szCs w:val="24"/>
          <w:lang w:val="lv-LV"/>
        </w:rPr>
        <w:t>u</w:t>
      </w:r>
      <w:r w:rsidRPr="00BF4387">
        <w:rPr>
          <w:rFonts w:ascii="Aptos" w:eastAsiaTheme="minorEastAsia" w:hAnsi="Aptos" w:cs="Times New Roman"/>
          <w:sz w:val="24"/>
          <w:szCs w:val="24"/>
          <w:lang w:val="lv-LV"/>
        </w:rPr>
        <w:t xml:space="preserve"> sapulcē un aicina ievērot balansu starp grūtībām (problēmām un vajadzībām) un resursiem (atbalstu, stiprajām pusēm).</w:t>
      </w:r>
      <w:r w:rsidR="002B14FB" w:rsidRPr="00BF4387">
        <w:rPr>
          <w:rFonts w:ascii="Aptos" w:eastAsiaTheme="minorEastAsia" w:hAnsi="Aptos" w:cs="Times New Roman"/>
          <w:sz w:val="24"/>
          <w:szCs w:val="24"/>
          <w:lang w:val="lv-LV"/>
        </w:rPr>
        <w:t xml:space="preserve"> </w:t>
      </w:r>
    </w:p>
    <w:p w14:paraId="5FC5C384" w14:textId="28333583" w:rsidR="006505F1" w:rsidRPr="00BF4387" w:rsidRDefault="002B14FB" w:rsidP="00C90C93">
      <w:pPr>
        <w:spacing w:line="360" w:lineRule="auto"/>
        <w:rPr>
          <w:rFonts w:ascii="Aptos" w:eastAsiaTheme="minorEastAsia" w:hAnsi="Aptos" w:cs="Times New Roman"/>
          <w:sz w:val="24"/>
          <w:szCs w:val="24"/>
          <w:lang w:val="lv-LV"/>
        </w:rPr>
      </w:pPr>
      <w:r w:rsidRPr="00BF4387">
        <w:rPr>
          <w:rFonts w:ascii="Aptos" w:eastAsiaTheme="minorEastAsia" w:hAnsi="Aptos" w:cs="Times New Roman"/>
          <w:sz w:val="24"/>
          <w:szCs w:val="24"/>
          <w:lang w:val="lv-LV"/>
        </w:rPr>
        <w:t xml:space="preserve">Sapulces vadītājs arī aktualizē </w:t>
      </w:r>
      <w:r w:rsidRPr="00BF4387">
        <w:rPr>
          <w:rFonts w:ascii="Aptos" w:eastAsiaTheme="minorEastAsia" w:hAnsi="Aptos" w:cs="Times New Roman"/>
          <w:b/>
          <w:sz w:val="24"/>
          <w:szCs w:val="24"/>
          <w:lang w:val="lv-LV"/>
        </w:rPr>
        <w:t>neapspriežamos jautājumus</w:t>
      </w:r>
      <w:r w:rsidRPr="00BF4387">
        <w:rPr>
          <w:rFonts w:ascii="Aptos" w:eastAsiaTheme="minorEastAsia" w:hAnsi="Aptos" w:cs="Times New Roman"/>
          <w:sz w:val="24"/>
          <w:szCs w:val="24"/>
          <w:lang w:val="lv-LV"/>
        </w:rPr>
        <w:t xml:space="preserve">, piemēram, mēs šodien nerunāsim par vecāku atkarības vielas lietošanas paradumiem vai pagātnes notikumiem, bet fokusēsimies uz atbalstu bērniem. Sapulcē ir jāvienojas, ka, ja ir vienošanās par galveno sarunas mērķi, tad citus jautājumus šajā reizē nepārrunāsim. Ģimenēm ar multiplām problēmām visbiežāk ir vairākas grūtības, kuras būtu jārisina vienlaikus. Taču daudz efektīvāk ir vērst uzmanību uz viena vai maksimums divu jautājumu apspriešanu. </w:t>
      </w:r>
    </w:p>
    <w:p w14:paraId="0F650F48" w14:textId="2D4A526E" w:rsidR="002B14FB" w:rsidRPr="00BF4387" w:rsidRDefault="002B14FB" w:rsidP="00C90C93">
      <w:pPr>
        <w:spacing w:line="360" w:lineRule="auto"/>
        <w:rPr>
          <w:rFonts w:ascii="Aptos" w:eastAsiaTheme="minorEastAsia" w:hAnsi="Aptos" w:cs="Times New Roman"/>
          <w:sz w:val="24"/>
          <w:szCs w:val="24"/>
          <w:lang w:val="lv-LV"/>
        </w:rPr>
      </w:pPr>
      <w:r w:rsidRPr="00BF4387">
        <w:rPr>
          <w:rFonts w:ascii="Aptos" w:eastAsiaTheme="minorEastAsia" w:hAnsi="Aptos" w:cs="Times New Roman"/>
          <w:b/>
          <w:sz w:val="24"/>
          <w:szCs w:val="24"/>
          <w:lang w:val="lv-LV"/>
        </w:rPr>
        <w:t>Noteikumu nosaukšana</w:t>
      </w:r>
      <w:r w:rsidRPr="00BF4387">
        <w:rPr>
          <w:rFonts w:ascii="Aptos" w:eastAsiaTheme="minorEastAsia" w:hAnsi="Aptos" w:cs="Times New Roman"/>
          <w:sz w:val="24"/>
          <w:szCs w:val="24"/>
          <w:lang w:val="lv-LV"/>
        </w:rPr>
        <w:t>. Visbiežāk tie ir: konfidencialitāte, cieņa  un valodas kultūra (īpaši profesionā</w:t>
      </w:r>
      <w:r w:rsidR="004F1923">
        <w:rPr>
          <w:rFonts w:ascii="Aptos" w:eastAsiaTheme="minorEastAsia" w:hAnsi="Aptos" w:cs="Times New Roman"/>
          <w:sz w:val="24"/>
          <w:szCs w:val="24"/>
          <w:lang w:val="lv-LV"/>
        </w:rPr>
        <w:t>ļ</w:t>
      </w:r>
      <w:r w:rsidRPr="00BF4387">
        <w:rPr>
          <w:rFonts w:ascii="Aptos" w:eastAsiaTheme="minorEastAsia" w:hAnsi="Aptos" w:cs="Times New Roman"/>
          <w:sz w:val="24"/>
          <w:szCs w:val="24"/>
          <w:lang w:val="lv-LV"/>
        </w:rPr>
        <w:t xml:space="preserve">iem), </w:t>
      </w:r>
      <w:r w:rsidRPr="0065215D">
        <w:rPr>
          <w:rFonts w:ascii="Aptos" w:eastAsiaTheme="minorEastAsia" w:hAnsi="Aptos" w:cs="Times New Roman"/>
          <w:i/>
          <w:iCs/>
          <w:sz w:val="24"/>
          <w:szCs w:val="24"/>
          <w:lang w:val="lv-LV"/>
        </w:rPr>
        <w:t>stop</w:t>
      </w:r>
      <w:r w:rsidRPr="00BF4387">
        <w:rPr>
          <w:rFonts w:ascii="Aptos" w:eastAsiaTheme="minorEastAsia" w:hAnsi="Aptos" w:cs="Times New Roman"/>
          <w:sz w:val="24"/>
          <w:szCs w:val="24"/>
          <w:lang w:val="lv-LV"/>
        </w:rPr>
        <w:t xml:space="preserve"> princips un pauzes </w:t>
      </w:r>
      <w:r w:rsidR="004F1923">
        <w:rPr>
          <w:rFonts w:ascii="Aptos" w:eastAsiaTheme="minorEastAsia" w:hAnsi="Aptos" w:cs="Times New Roman"/>
          <w:sz w:val="24"/>
          <w:szCs w:val="24"/>
          <w:lang w:val="lv-LV"/>
        </w:rPr>
        <w:t>izmantošana</w:t>
      </w:r>
      <w:r w:rsidRPr="00BF4387">
        <w:rPr>
          <w:rFonts w:ascii="Aptos" w:eastAsiaTheme="minorEastAsia" w:hAnsi="Aptos" w:cs="Times New Roman"/>
          <w:sz w:val="24"/>
          <w:szCs w:val="24"/>
          <w:lang w:val="lv-LV"/>
        </w:rPr>
        <w:t>, runā</w:t>
      </w:r>
      <w:r w:rsidR="004F1923">
        <w:rPr>
          <w:rFonts w:ascii="Aptos" w:eastAsiaTheme="minorEastAsia" w:hAnsi="Aptos" w:cs="Times New Roman"/>
          <w:sz w:val="24"/>
          <w:szCs w:val="24"/>
          <w:lang w:val="lv-LV"/>
        </w:rPr>
        <w:t xml:space="preserve">šana </w:t>
      </w:r>
      <w:r w:rsidRPr="00BF4387">
        <w:rPr>
          <w:rFonts w:ascii="Aptos" w:eastAsiaTheme="minorEastAsia" w:hAnsi="Aptos" w:cs="Times New Roman"/>
          <w:sz w:val="24"/>
          <w:szCs w:val="24"/>
          <w:lang w:val="lv-LV"/>
        </w:rPr>
        <w:t>pa vienam</w:t>
      </w:r>
      <w:r w:rsidR="00C90C93" w:rsidRPr="00BF4387">
        <w:rPr>
          <w:rFonts w:ascii="Aptos" w:eastAsiaTheme="minorEastAsia" w:hAnsi="Aptos" w:cs="Times New Roman"/>
          <w:sz w:val="24"/>
          <w:szCs w:val="24"/>
          <w:lang w:val="lv-LV"/>
        </w:rPr>
        <w:t>, u</w:t>
      </w:r>
      <w:r w:rsidR="004F1923">
        <w:rPr>
          <w:rFonts w:ascii="Aptos" w:eastAsiaTheme="minorEastAsia" w:hAnsi="Aptos" w:cs="Times New Roman"/>
          <w:sz w:val="24"/>
          <w:szCs w:val="24"/>
          <w:lang w:val="lv-LV"/>
        </w:rPr>
        <w:t>.</w:t>
      </w:r>
      <w:r w:rsidR="00C90C93" w:rsidRPr="00BF4387">
        <w:rPr>
          <w:rFonts w:ascii="Aptos" w:eastAsiaTheme="minorEastAsia" w:hAnsi="Aptos" w:cs="Times New Roman"/>
          <w:sz w:val="24"/>
          <w:szCs w:val="24"/>
          <w:lang w:val="lv-LV"/>
        </w:rPr>
        <w:t xml:space="preserve">tml. </w:t>
      </w:r>
    </w:p>
    <w:p w14:paraId="40EA7A84" w14:textId="174919A9" w:rsidR="006505F1" w:rsidRPr="00BF4387" w:rsidRDefault="006505F1" w:rsidP="00C90C93">
      <w:pPr>
        <w:spacing w:line="360" w:lineRule="auto"/>
        <w:rPr>
          <w:rFonts w:ascii="Aptos" w:eastAsiaTheme="minorEastAsia" w:hAnsi="Aptos" w:cs="Times New Roman"/>
          <w:sz w:val="24"/>
          <w:szCs w:val="24"/>
          <w:lang w:val="lv-LV"/>
        </w:rPr>
      </w:pPr>
      <w:r w:rsidRPr="00BF4387">
        <w:rPr>
          <w:rFonts w:ascii="Aptos" w:eastAsiaTheme="minorEastAsia" w:hAnsi="Aptos" w:cs="Times New Roman"/>
          <w:sz w:val="24"/>
          <w:szCs w:val="24"/>
          <w:lang w:val="lv-LV"/>
        </w:rPr>
        <w:t>2. Formālā iepazīšanās, kurš ir atnāci</w:t>
      </w:r>
      <w:r w:rsidR="004F1923">
        <w:rPr>
          <w:rFonts w:ascii="Aptos" w:eastAsiaTheme="minorEastAsia" w:hAnsi="Aptos" w:cs="Times New Roman"/>
          <w:sz w:val="24"/>
          <w:szCs w:val="24"/>
          <w:lang w:val="lv-LV"/>
        </w:rPr>
        <w:t>s -</w:t>
      </w:r>
      <w:r w:rsidRPr="00BF4387">
        <w:rPr>
          <w:rFonts w:ascii="Aptos" w:eastAsiaTheme="minorEastAsia" w:hAnsi="Aptos" w:cs="Times New Roman"/>
          <w:sz w:val="24"/>
          <w:szCs w:val="24"/>
          <w:lang w:val="lv-LV"/>
        </w:rPr>
        <w:t xml:space="preserve">, vārds, uzvārds, amats. </w:t>
      </w:r>
    </w:p>
    <w:p w14:paraId="7E6B00D4" w14:textId="558E630C" w:rsidR="006505F1" w:rsidRPr="00BF4387" w:rsidRDefault="006505F1" w:rsidP="00C90C93">
      <w:pPr>
        <w:spacing w:line="360" w:lineRule="auto"/>
        <w:rPr>
          <w:rFonts w:ascii="Aptos" w:eastAsiaTheme="minorEastAsia" w:hAnsi="Aptos" w:cs="Times New Roman"/>
          <w:b/>
          <w:i/>
          <w:sz w:val="24"/>
          <w:szCs w:val="24"/>
          <w:lang w:val="lv-LV"/>
        </w:rPr>
      </w:pPr>
      <w:r w:rsidRPr="00BF4387">
        <w:rPr>
          <w:rFonts w:ascii="Aptos" w:eastAsiaTheme="minorEastAsia" w:hAnsi="Aptos" w:cs="Times New Roman"/>
          <w:b/>
          <w:i/>
          <w:sz w:val="24"/>
          <w:szCs w:val="24"/>
          <w:lang w:val="lv-LV"/>
        </w:rPr>
        <w:t>Pirmais sarunas process, tēmas aktualizācija</w:t>
      </w:r>
    </w:p>
    <w:p w14:paraId="6A0BADEA" w14:textId="076DC3CF" w:rsidR="006505F1" w:rsidRPr="00BF4387" w:rsidRDefault="006505F1" w:rsidP="00C90C93">
      <w:pPr>
        <w:spacing w:line="360" w:lineRule="auto"/>
        <w:rPr>
          <w:rFonts w:ascii="Aptos" w:eastAsiaTheme="minorEastAsia" w:hAnsi="Aptos" w:cs="Times New Roman"/>
          <w:sz w:val="24"/>
          <w:szCs w:val="24"/>
          <w:lang w:val="lv-LV"/>
        </w:rPr>
      </w:pPr>
      <w:r w:rsidRPr="00BF4387">
        <w:rPr>
          <w:rFonts w:ascii="Aptos" w:eastAsiaTheme="minorEastAsia" w:hAnsi="Aptos" w:cs="Times New Roman"/>
          <w:sz w:val="24"/>
          <w:szCs w:val="24"/>
          <w:lang w:val="lv-LV"/>
        </w:rPr>
        <w:t>3. 1.</w:t>
      </w:r>
      <w:r w:rsidR="004F1923">
        <w:rPr>
          <w:rFonts w:ascii="Aptos" w:eastAsiaTheme="minorEastAsia" w:hAnsi="Aptos" w:cs="Times New Roman"/>
          <w:sz w:val="24"/>
          <w:szCs w:val="24"/>
          <w:lang w:val="lv-LV"/>
        </w:rPr>
        <w:t>R</w:t>
      </w:r>
      <w:r w:rsidRPr="00BF4387">
        <w:rPr>
          <w:rFonts w:ascii="Aptos" w:eastAsiaTheme="minorEastAsia" w:hAnsi="Aptos" w:cs="Times New Roman"/>
          <w:sz w:val="24"/>
          <w:szCs w:val="24"/>
          <w:lang w:val="lv-LV"/>
        </w:rPr>
        <w:t xml:space="preserve">unātājs ir sapulces iniciators (profesionālis, visbiežāk SDĢB), ievēro resursu un problēmu (vajadzību) balansa principu. Katrs sapulces dalībnieks no sava </w:t>
      </w:r>
      <w:r w:rsidRPr="00BF4387">
        <w:rPr>
          <w:rFonts w:ascii="Aptos" w:eastAsiaTheme="minorEastAsia" w:hAnsi="Aptos" w:cs="Times New Roman"/>
          <w:sz w:val="24"/>
          <w:szCs w:val="24"/>
          <w:lang w:val="lv-LV"/>
        </w:rPr>
        <w:lastRenderedPageBreak/>
        <w:t>profesionālā redzējuma izsaka esošo</w:t>
      </w:r>
      <w:r w:rsidR="004F1923">
        <w:rPr>
          <w:rFonts w:ascii="Aptos" w:eastAsiaTheme="minorEastAsia" w:hAnsi="Aptos" w:cs="Times New Roman"/>
          <w:sz w:val="24"/>
          <w:szCs w:val="24"/>
          <w:lang w:val="lv-LV"/>
        </w:rPr>
        <w:t>s</w:t>
      </w:r>
      <w:r w:rsidRPr="00BF4387">
        <w:rPr>
          <w:rFonts w:ascii="Aptos" w:eastAsiaTheme="minorEastAsia" w:hAnsi="Aptos" w:cs="Times New Roman"/>
          <w:sz w:val="24"/>
          <w:szCs w:val="24"/>
          <w:lang w:val="lv-LV"/>
        </w:rPr>
        <w:t xml:space="preserve"> (šeit un tagad) faktus un hipotēzes par ģimeni vai pieredzi sadarbībā ar ģimeni, t.sk. raizes, ja tādas ir.</w:t>
      </w:r>
    </w:p>
    <w:p w14:paraId="0FFD4807" w14:textId="0BBE1854" w:rsidR="00C90C93" w:rsidRPr="00BF4387" w:rsidRDefault="00C90C93" w:rsidP="00C90C93">
      <w:pPr>
        <w:spacing w:line="360" w:lineRule="auto"/>
        <w:rPr>
          <w:rFonts w:ascii="Aptos" w:eastAsiaTheme="minorEastAsia" w:hAnsi="Aptos" w:cs="Times New Roman"/>
          <w:sz w:val="24"/>
          <w:szCs w:val="24"/>
          <w:lang w:val="lv-LV"/>
        </w:rPr>
      </w:pPr>
      <w:r w:rsidRPr="00BF4387">
        <w:rPr>
          <w:rFonts w:ascii="Aptos" w:eastAsiaTheme="minorEastAsia" w:hAnsi="Aptos" w:cs="Times New Roman"/>
          <w:sz w:val="24"/>
          <w:szCs w:val="24"/>
          <w:lang w:val="lv-LV"/>
        </w:rPr>
        <w:t>Svarīgākais</w:t>
      </w:r>
      <w:r w:rsidR="004F1923">
        <w:rPr>
          <w:rFonts w:ascii="Aptos" w:eastAsiaTheme="minorEastAsia" w:hAnsi="Aptos" w:cs="Times New Roman"/>
          <w:sz w:val="24"/>
          <w:szCs w:val="24"/>
          <w:lang w:val="lv-LV"/>
        </w:rPr>
        <w:t xml:space="preserve"> -</w:t>
      </w:r>
      <w:r w:rsidRPr="00BF4387">
        <w:rPr>
          <w:rFonts w:ascii="Aptos" w:eastAsiaTheme="minorEastAsia" w:hAnsi="Aptos" w:cs="Times New Roman"/>
          <w:sz w:val="24"/>
          <w:szCs w:val="24"/>
          <w:lang w:val="lv-LV"/>
        </w:rPr>
        <w:t xml:space="preserve"> tikšanās sākumā uzklausīt </w:t>
      </w:r>
      <w:r w:rsidRPr="00BF4387">
        <w:rPr>
          <w:rFonts w:ascii="Aptos" w:eastAsiaTheme="minorEastAsia" w:hAnsi="Aptos" w:cs="Times New Roman"/>
          <w:b/>
          <w:sz w:val="24"/>
          <w:szCs w:val="24"/>
          <w:lang w:val="lv-LV"/>
        </w:rPr>
        <w:t>ģimenes stāstu</w:t>
      </w:r>
      <w:r w:rsidRPr="00BF4387">
        <w:rPr>
          <w:rFonts w:ascii="Aptos" w:eastAsiaTheme="minorEastAsia" w:hAnsi="Aptos" w:cs="Times New Roman"/>
          <w:sz w:val="24"/>
          <w:szCs w:val="24"/>
          <w:lang w:val="lv-LV"/>
        </w:rPr>
        <w:t xml:space="preserve"> un redzēt to no dažādu profesionāļu perspektīvas. </w:t>
      </w:r>
    </w:p>
    <w:p w14:paraId="74A3B102" w14:textId="4B8FED52" w:rsidR="006505F1" w:rsidRPr="00BF4387" w:rsidRDefault="006505F1" w:rsidP="00C90C93">
      <w:pPr>
        <w:spacing w:line="360" w:lineRule="auto"/>
        <w:rPr>
          <w:rFonts w:ascii="Aptos" w:eastAsiaTheme="minorEastAsia" w:hAnsi="Aptos" w:cs="Times New Roman"/>
          <w:sz w:val="24"/>
          <w:szCs w:val="24"/>
          <w:lang w:val="lv-LV"/>
        </w:rPr>
      </w:pPr>
      <w:r w:rsidRPr="00BF4387">
        <w:rPr>
          <w:rFonts w:ascii="Aptos" w:eastAsiaTheme="minorEastAsia" w:hAnsi="Aptos" w:cs="Times New Roman"/>
          <w:sz w:val="24"/>
          <w:szCs w:val="24"/>
          <w:lang w:val="lv-LV"/>
        </w:rPr>
        <w:t>Runātāji fokusējas uz bērnu aprūpi un vajadzībām. Nav jākritizē vecāki un viņu aprūpe, sk. profesionāļu valoda ģimenes sapulcēs.</w:t>
      </w:r>
      <w:r w:rsidR="00367DBE" w:rsidRPr="00BF4387">
        <w:rPr>
          <w:rFonts w:ascii="Aptos" w:eastAsiaTheme="minorEastAsia" w:hAnsi="Aptos" w:cs="Times New Roman"/>
          <w:sz w:val="24"/>
          <w:szCs w:val="24"/>
          <w:lang w:val="lv-LV"/>
        </w:rPr>
        <w:t xml:space="preserve"> Sapulces vadītājs ievēro sarunas kultūru un piefiksē neskaidros jautājumus un seko, lai nesāktos diskusija. Tā sekos vēlāk.</w:t>
      </w:r>
    </w:p>
    <w:p w14:paraId="5A2E8B3A" w14:textId="4ABE5B12" w:rsidR="00367DBE" w:rsidRPr="00BF4387" w:rsidRDefault="006505F1" w:rsidP="00C90C93">
      <w:pPr>
        <w:spacing w:line="360" w:lineRule="auto"/>
        <w:jc w:val="both"/>
        <w:rPr>
          <w:rFonts w:ascii="Aptos" w:eastAsiaTheme="minorEastAsia" w:hAnsi="Aptos" w:cs="Times New Roman"/>
          <w:sz w:val="24"/>
          <w:szCs w:val="24"/>
          <w:lang w:val="lv-LV"/>
        </w:rPr>
      </w:pPr>
      <w:r w:rsidRPr="00BF4387">
        <w:rPr>
          <w:rFonts w:ascii="Aptos" w:eastAsiaTheme="minorEastAsia" w:hAnsi="Aptos" w:cs="Times New Roman"/>
          <w:sz w:val="24"/>
          <w:szCs w:val="24"/>
          <w:lang w:val="lv-LV"/>
        </w:rPr>
        <w:t>4. Pēc katra runātāja ģimenei ir iespēja izteikt savu viedokli arī tad, ja tas ir pretējs.</w:t>
      </w:r>
      <w:r w:rsidR="00367DBE" w:rsidRPr="00BF4387">
        <w:rPr>
          <w:rFonts w:ascii="Aptos" w:eastAsiaTheme="minorEastAsia" w:hAnsi="Aptos" w:cs="Times New Roman"/>
          <w:sz w:val="24"/>
          <w:szCs w:val="24"/>
          <w:lang w:val="lv-LV"/>
        </w:rPr>
        <w:t xml:space="preserve"> Ja ar ģimeni </w:t>
      </w:r>
      <w:r w:rsidR="004F1923">
        <w:rPr>
          <w:rFonts w:ascii="Aptos" w:eastAsiaTheme="minorEastAsia" w:hAnsi="Aptos" w:cs="Times New Roman"/>
          <w:sz w:val="24"/>
          <w:szCs w:val="24"/>
          <w:lang w:val="lv-LV"/>
        </w:rPr>
        <w:t xml:space="preserve">kopā </w:t>
      </w:r>
      <w:r w:rsidR="00367DBE" w:rsidRPr="00BF4387">
        <w:rPr>
          <w:rFonts w:ascii="Aptos" w:eastAsiaTheme="minorEastAsia" w:hAnsi="Aptos" w:cs="Times New Roman"/>
          <w:sz w:val="24"/>
          <w:szCs w:val="24"/>
          <w:lang w:val="lv-LV"/>
        </w:rPr>
        <w:t>ir atnākuš</w:t>
      </w:r>
      <w:r w:rsidR="004F1923">
        <w:rPr>
          <w:rFonts w:ascii="Aptos" w:eastAsiaTheme="minorEastAsia" w:hAnsi="Aptos" w:cs="Times New Roman"/>
          <w:sz w:val="24"/>
          <w:szCs w:val="24"/>
          <w:lang w:val="lv-LV"/>
        </w:rPr>
        <w:t>as</w:t>
      </w:r>
      <w:r w:rsidR="00367DBE" w:rsidRPr="00BF4387">
        <w:rPr>
          <w:rFonts w:ascii="Aptos" w:eastAsiaTheme="minorEastAsia" w:hAnsi="Aptos" w:cs="Times New Roman"/>
          <w:sz w:val="24"/>
          <w:szCs w:val="24"/>
          <w:lang w:val="lv-LV"/>
        </w:rPr>
        <w:t xml:space="preserve"> citas ģimenes atbalsta personas, arī viņām var dot vārdu izteikt savu redzējumu.</w:t>
      </w:r>
    </w:p>
    <w:p w14:paraId="06FF3EC0" w14:textId="5CFC0AEB" w:rsidR="006505F1" w:rsidRPr="00BF4387" w:rsidRDefault="006505F1" w:rsidP="00C90C93">
      <w:pPr>
        <w:spacing w:line="360" w:lineRule="auto"/>
        <w:rPr>
          <w:rFonts w:ascii="Aptos" w:eastAsiaTheme="minorEastAsia" w:hAnsi="Aptos" w:cs="Times New Roman"/>
          <w:b/>
          <w:i/>
          <w:sz w:val="24"/>
          <w:szCs w:val="24"/>
          <w:lang w:val="lv-LV"/>
        </w:rPr>
      </w:pPr>
      <w:r w:rsidRPr="00BF4387">
        <w:rPr>
          <w:rFonts w:ascii="Aptos" w:eastAsiaTheme="minorEastAsia" w:hAnsi="Aptos" w:cs="Times New Roman"/>
          <w:b/>
          <w:i/>
          <w:sz w:val="24"/>
          <w:szCs w:val="24"/>
          <w:lang w:val="lv-LV"/>
        </w:rPr>
        <w:t xml:space="preserve">Otrais sarunas process, iespējamie risinājumi </w:t>
      </w:r>
    </w:p>
    <w:p w14:paraId="5B077896" w14:textId="03B8A6B2" w:rsidR="002B14FB" w:rsidRPr="00BF4387" w:rsidRDefault="002B14FB" w:rsidP="00C90C93">
      <w:pPr>
        <w:spacing w:line="360" w:lineRule="auto"/>
        <w:jc w:val="both"/>
        <w:rPr>
          <w:rFonts w:ascii="Aptos" w:eastAsiaTheme="minorEastAsia" w:hAnsi="Aptos" w:cs="Times New Roman"/>
          <w:sz w:val="24"/>
          <w:szCs w:val="24"/>
          <w:lang w:val="lv-LV"/>
        </w:rPr>
      </w:pPr>
      <w:r w:rsidRPr="00BF4387">
        <w:rPr>
          <w:rFonts w:ascii="Aptos" w:eastAsiaTheme="minorEastAsia" w:hAnsi="Aptos" w:cs="Times New Roman"/>
          <w:sz w:val="24"/>
          <w:szCs w:val="24"/>
          <w:lang w:val="lv-LV"/>
        </w:rPr>
        <w:t xml:space="preserve">5. Katrs profesionālis un ģimene, dzirdot visus runātājus, vēl vienu reizi izsaka, kā viņi redz, cik būtisks ir bērna apdraudējums vai apdraudējuma risks. </w:t>
      </w:r>
      <w:r w:rsidR="00C90C93" w:rsidRPr="00BF4387">
        <w:rPr>
          <w:rFonts w:ascii="Aptos" w:eastAsiaTheme="minorEastAsia" w:hAnsi="Aptos" w:cs="Times New Roman"/>
          <w:sz w:val="24"/>
          <w:szCs w:val="24"/>
          <w:lang w:val="lv-LV"/>
        </w:rPr>
        <w:t xml:space="preserve">Var runāt par faktiski pamanītiem šķēršļiem – grūtībām. </w:t>
      </w:r>
    </w:p>
    <w:p w14:paraId="0DB3BD90" w14:textId="6CA5DA8E" w:rsidR="00367DBE" w:rsidRPr="00BF4387" w:rsidRDefault="002B14FB" w:rsidP="00C90C93">
      <w:pPr>
        <w:spacing w:line="360" w:lineRule="auto"/>
        <w:jc w:val="both"/>
        <w:rPr>
          <w:rFonts w:ascii="Aptos" w:eastAsiaTheme="minorEastAsia" w:hAnsi="Aptos" w:cs="Times New Roman"/>
          <w:sz w:val="24"/>
          <w:szCs w:val="24"/>
          <w:lang w:val="lv-LV"/>
        </w:rPr>
      </w:pPr>
      <w:r w:rsidRPr="00BF4387">
        <w:rPr>
          <w:rFonts w:ascii="Aptos" w:eastAsiaTheme="minorEastAsia" w:hAnsi="Aptos" w:cs="Times New Roman"/>
          <w:sz w:val="24"/>
          <w:szCs w:val="24"/>
          <w:lang w:val="lv-LV"/>
        </w:rPr>
        <w:t>6. Katrs profesionālis un ģimene izsaka vēlamo</w:t>
      </w:r>
      <w:r w:rsidR="00367DBE" w:rsidRPr="00BF4387">
        <w:rPr>
          <w:rFonts w:ascii="Aptos" w:eastAsiaTheme="minorEastAsia" w:hAnsi="Aptos" w:cs="Times New Roman"/>
          <w:sz w:val="24"/>
          <w:szCs w:val="24"/>
          <w:lang w:val="lv-LV"/>
        </w:rPr>
        <w:t xml:space="preserve"> (pozitīvo) risinājumu bērna aprūpes nodrošināšanā. Vēlamie risinājumi var tik</w:t>
      </w:r>
      <w:r w:rsidR="004F1923">
        <w:rPr>
          <w:rFonts w:ascii="Aptos" w:eastAsiaTheme="minorEastAsia" w:hAnsi="Aptos" w:cs="Times New Roman"/>
          <w:sz w:val="24"/>
          <w:szCs w:val="24"/>
          <w:lang w:val="lv-LV"/>
        </w:rPr>
        <w:t>t</w:t>
      </w:r>
      <w:r w:rsidR="00367DBE" w:rsidRPr="00BF4387">
        <w:rPr>
          <w:rFonts w:ascii="Aptos" w:eastAsiaTheme="minorEastAsia" w:hAnsi="Aptos" w:cs="Times New Roman"/>
          <w:sz w:val="24"/>
          <w:szCs w:val="24"/>
          <w:lang w:val="lv-LV"/>
        </w:rPr>
        <w:t xml:space="preserve"> piefiksēti uz tāfeles.</w:t>
      </w:r>
    </w:p>
    <w:p w14:paraId="4E7B2562" w14:textId="0E0E389C" w:rsidR="00367DBE" w:rsidRPr="00BF4387" w:rsidRDefault="002B14FB" w:rsidP="00C90C93">
      <w:pPr>
        <w:spacing w:line="360" w:lineRule="auto"/>
        <w:jc w:val="both"/>
        <w:rPr>
          <w:rFonts w:ascii="Aptos" w:eastAsiaTheme="minorEastAsia" w:hAnsi="Aptos" w:cs="Times New Roman"/>
          <w:sz w:val="24"/>
          <w:szCs w:val="24"/>
          <w:lang w:val="lv-LV"/>
        </w:rPr>
      </w:pPr>
      <w:r w:rsidRPr="00BF4387">
        <w:rPr>
          <w:rFonts w:ascii="Aptos" w:eastAsiaTheme="minorEastAsia" w:hAnsi="Aptos" w:cs="Times New Roman"/>
          <w:sz w:val="24"/>
          <w:szCs w:val="24"/>
          <w:lang w:val="lv-LV"/>
        </w:rPr>
        <w:t>7</w:t>
      </w:r>
      <w:r w:rsidR="00367DBE" w:rsidRPr="00BF4387">
        <w:rPr>
          <w:rFonts w:ascii="Aptos" w:eastAsiaTheme="minorEastAsia" w:hAnsi="Aptos" w:cs="Times New Roman"/>
          <w:sz w:val="24"/>
          <w:szCs w:val="24"/>
          <w:lang w:val="lv-LV"/>
        </w:rPr>
        <w:t>. Katrs profesionālis (neitrālā veidā)</w:t>
      </w:r>
      <w:r w:rsidR="004F1923">
        <w:rPr>
          <w:rFonts w:ascii="Aptos" w:eastAsiaTheme="minorEastAsia" w:hAnsi="Aptos" w:cs="Times New Roman"/>
          <w:sz w:val="24"/>
          <w:szCs w:val="24"/>
          <w:lang w:val="lv-LV"/>
        </w:rPr>
        <w:t xml:space="preserve"> izs</w:t>
      </w:r>
      <w:r w:rsidR="003C2706">
        <w:rPr>
          <w:rFonts w:ascii="Aptos" w:eastAsiaTheme="minorEastAsia" w:hAnsi="Aptos" w:cs="Times New Roman"/>
          <w:sz w:val="24"/>
          <w:szCs w:val="24"/>
          <w:lang w:val="lv-LV"/>
        </w:rPr>
        <w:t>aka</w:t>
      </w:r>
      <w:r w:rsidR="004F1923">
        <w:rPr>
          <w:rFonts w:ascii="Aptos" w:eastAsiaTheme="minorEastAsia" w:hAnsi="Aptos" w:cs="Times New Roman"/>
          <w:sz w:val="24"/>
          <w:szCs w:val="24"/>
          <w:lang w:val="lv-LV"/>
        </w:rPr>
        <w:t xml:space="preserve">, </w:t>
      </w:r>
      <w:r w:rsidR="00367DBE" w:rsidRPr="00BF4387">
        <w:rPr>
          <w:rFonts w:ascii="Aptos" w:eastAsiaTheme="minorEastAsia" w:hAnsi="Aptos" w:cs="Times New Roman"/>
          <w:sz w:val="24"/>
          <w:szCs w:val="24"/>
          <w:lang w:val="lv-LV"/>
        </w:rPr>
        <w:t>neiesaistot vecākus kā izpildītājus, ko no profesionālās pozīcijas varētu piedāvāt, lai atbalstītu ģimeni bērna aprūpes uzlabošanā, piemēram, nodrošināt atbalstu, pakalpojumu, resursus u</w:t>
      </w:r>
      <w:r w:rsidR="003C2706">
        <w:rPr>
          <w:rFonts w:ascii="Aptos" w:eastAsiaTheme="minorEastAsia" w:hAnsi="Aptos" w:cs="Times New Roman"/>
          <w:sz w:val="24"/>
          <w:szCs w:val="24"/>
          <w:lang w:val="lv-LV"/>
        </w:rPr>
        <w:t>.</w:t>
      </w:r>
      <w:r w:rsidR="00367DBE" w:rsidRPr="00BF4387">
        <w:rPr>
          <w:rFonts w:ascii="Aptos" w:eastAsiaTheme="minorEastAsia" w:hAnsi="Aptos" w:cs="Times New Roman"/>
          <w:sz w:val="24"/>
          <w:szCs w:val="24"/>
          <w:lang w:val="lv-LV"/>
        </w:rPr>
        <w:t>tml. Iespējamais atbalsts var tik</w:t>
      </w:r>
      <w:r w:rsidR="003C2706">
        <w:rPr>
          <w:rFonts w:ascii="Aptos" w:eastAsiaTheme="minorEastAsia" w:hAnsi="Aptos" w:cs="Times New Roman"/>
          <w:sz w:val="24"/>
          <w:szCs w:val="24"/>
          <w:lang w:val="lv-LV"/>
        </w:rPr>
        <w:t>ts</w:t>
      </w:r>
      <w:r w:rsidR="00367DBE" w:rsidRPr="00BF4387">
        <w:rPr>
          <w:rFonts w:ascii="Aptos" w:eastAsiaTheme="minorEastAsia" w:hAnsi="Aptos" w:cs="Times New Roman"/>
          <w:sz w:val="24"/>
          <w:szCs w:val="24"/>
          <w:lang w:val="lv-LV"/>
        </w:rPr>
        <w:t xml:space="preserve"> piefiksēt</w:t>
      </w:r>
      <w:r w:rsidR="003C2706">
        <w:rPr>
          <w:rFonts w:ascii="Aptos" w:eastAsiaTheme="minorEastAsia" w:hAnsi="Aptos" w:cs="Times New Roman"/>
          <w:sz w:val="24"/>
          <w:szCs w:val="24"/>
          <w:lang w:val="lv-LV"/>
        </w:rPr>
        <w:t>s</w:t>
      </w:r>
      <w:r w:rsidR="00367DBE" w:rsidRPr="00BF4387">
        <w:rPr>
          <w:rFonts w:ascii="Aptos" w:eastAsiaTheme="minorEastAsia" w:hAnsi="Aptos" w:cs="Times New Roman"/>
          <w:sz w:val="24"/>
          <w:szCs w:val="24"/>
          <w:lang w:val="lv-LV"/>
        </w:rPr>
        <w:t xml:space="preserve"> uz tāfeles.</w:t>
      </w:r>
    </w:p>
    <w:p w14:paraId="109B036E" w14:textId="4AA50084" w:rsidR="00367DBE" w:rsidRPr="00BF4387" w:rsidRDefault="00367DBE" w:rsidP="00C90C93">
      <w:pPr>
        <w:spacing w:line="360" w:lineRule="auto"/>
        <w:rPr>
          <w:rFonts w:ascii="Aptos" w:eastAsiaTheme="minorEastAsia" w:hAnsi="Aptos" w:cs="Times New Roman"/>
          <w:b/>
          <w:i/>
          <w:sz w:val="24"/>
          <w:szCs w:val="24"/>
          <w:lang w:val="lv-LV"/>
        </w:rPr>
      </w:pPr>
      <w:r w:rsidRPr="00BF4387">
        <w:rPr>
          <w:rFonts w:ascii="Aptos" w:eastAsiaTheme="minorEastAsia" w:hAnsi="Aptos" w:cs="Times New Roman"/>
          <w:b/>
          <w:i/>
          <w:sz w:val="24"/>
          <w:szCs w:val="24"/>
          <w:lang w:val="lv-LV"/>
        </w:rPr>
        <w:t>Trešais sarunas process, lēmumi</w:t>
      </w:r>
    </w:p>
    <w:p w14:paraId="3AE035C3" w14:textId="1FC6DAC1" w:rsidR="00367DBE" w:rsidRPr="00BF4387" w:rsidRDefault="002B14FB" w:rsidP="00C90C93">
      <w:pPr>
        <w:spacing w:line="360" w:lineRule="auto"/>
        <w:jc w:val="both"/>
        <w:rPr>
          <w:rFonts w:ascii="Aptos" w:eastAsiaTheme="minorEastAsia" w:hAnsi="Aptos" w:cs="Times New Roman"/>
          <w:sz w:val="24"/>
          <w:szCs w:val="24"/>
          <w:lang w:val="lv-LV"/>
        </w:rPr>
      </w:pPr>
      <w:r w:rsidRPr="00BF4387">
        <w:rPr>
          <w:rFonts w:ascii="Aptos" w:eastAsiaTheme="minorEastAsia" w:hAnsi="Aptos" w:cs="Times New Roman"/>
          <w:sz w:val="24"/>
          <w:szCs w:val="24"/>
          <w:lang w:val="lv-LV"/>
        </w:rPr>
        <w:t>8</w:t>
      </w:r>
      <w:r w:rsidR="00367DBE" w:rsidRPr="00BF4387">
        <w:rPr>
          <w:rFonts w:ascii="Aptos" w:eastAsiaTheme="minorEastAsia" w:hAnsi="Aptos" w:cs="Times New Roman"/>
          <w:sz w:val="24"/>
          <w:szCs w:val="24"/>
          <w:lang w:val="lv-LV"/>
        </w:rPr>
        <w:t xml:space="preserve">. Ģimene (katrs tās dalībnieks) un atbalsta personas </w:t>
      </w:r>
      <w:r w:rsidRPr="00BF4387">
        <w:rPr>
          <w:rFonts w:ascii="Aptos" w:eastAsiaTheme="minorEastAsia" w:hAnsi="Aptos" w:cs="Times New Roman"/>
          <w:sz w:val="24"/>
          <w:szCs w:val="24"/>
          <w:lang w:val="lv-LV"/>
        </w:rPr>
        <w:t>izsaka</w:t>
      </w:r>
      <w:r w:rsidR="00367DBE" w:rsidRPr="00BF4387">
        <w:rPr>
          <w:rFonts w:ascii="Aptos" w:eastAsiaTheme="minorEastAsia" w:hAnsi="Aptos" w:cs="Times New Roman"/>
          <w:sz w:val="24"/>
          <w:szCs w:val="24"/>
          <w:lang w:val="lv-LV"/>
        </w:rPr>
        <w:t xml:space="preserve"> savu viedokli</w:t>
      </w:r>
      <w:r w:rsidRPr="00BF4387">
        <w:rPr>
          <w:rFonts w:ascii="Aptos" w:eastAsiaTheme="minorEastAsia" w:hAnsi="Aptos" w:cs="Times New Roman"/>
          <w:sz w:val="24"/>
          <w:szCs w:val="24"/>
          <w:lang w:val="lv-LV"/>
        </w:rPr>
        <w:t xml:space="preserve">, </w:t>
      </w:r>
      <w:r w:rsidR="00367DBE" w:rsidRPr="00BF4387">
        <w:rPr>
          <w:rFonts w:ascii="Aptos" w:eastAsiaTheme="minorEastAsia" w:hAnsi="Aptos" w:cs="Times New Roman"/>
          <w:sz w:val="24"/>
          <w:szCs w:val="24"/>
          <w:lang w:val="lv-LV"/>
        </w:rPr>
        <w:t>ko viņi ir dzirdējuši un k</w:t>
      </w:r>
      <w:r w:rsidR="003C2706">
        <w:rPr>
          <w:rFonts w:ascii="Aptos" w:eastAsiaTheme="minorEastAsia" w:hAnsi="Aptos" w:cs="Times New Roman"/>
          <w:sz w:val="24"/>
          <w:szCs w:val="24"/>
          <w:lang w:val="lv-LV"/>
        </w:rPr>
        <w:t>a</w:t>
      </w:r>
      <w:r w:rsidR="00367DBE" w:rsidRPr="00BF4387">
        <w:rPr>
          <w:rFonts w:ascii="Aptos" w:eastAsiaTheme="minorEastAsia" w:hAnsi="Aptos" w:cs="Times New Roman"/>
          <w:sz w:val="24"/>
          <w:szCs w:val="24"/>
          <w:lang w:val="lv-LV"/>
        </w:rPr>
        <w:t xml:space="preserve">s no </w:t>
      </w:r>
      <w:r w:rsidR="003C2706">
        <w:rPr>
          <w:rFonts w:ascii="Aptos" w:eastAsiaTheme="minorEastAsia" w:hAnsi="Aptos" w:cs="Times New Roman"/>
          <w:sz w:val="24"/>
          <w:szCs w:val="24"/>
          <w:lang w:val="lv-LV"/>
        </w:rPr>
        <w:t>p</w:t>
      </w:r>
      <w:r w:rsidR="00367DBE" w:rsidRPr="00BF4387">
        <w:rPr>
          <w:rFonts w:ascii="Aptos" w:eastAsiaTheme="minorEastAsia" w:hAnsi="Aptos" w:cs="Times New Roman"/>
          <w:sz w:val="24"/>
          <w:szCs w:val="24"/>
          <w:lang w:val="lv-LV"/>
        </w:rPr>
        <w:t>iedāvātiem risinājumiem un atbalsta pakalpojumiem</w:t>
      </w:r>
      <w:r w:rsidRPr="00BF4387">
        <w:rPr>
          <w:rFonts w:ascii="Aptos" w:eastAsiaTheme="minorEastAsia" w:hAnsi="Aptos" w:cs="Times New Roman"/>
          <w:sz w:val="24"/>
          <w:szCs w:val="24"/>
          <w:lang w:val="lv-LV"/>
        </w:rPr>
        <w:t xml:space="preserve"> viņiem varētu būt pieņemams.</w:t>
      </w:r>
      <w:r w:rsidR="00C90C93" w:rsidRPr="00BF4387">
        <w:rPr>
          <w:rFonts w:ascii="Aptos" w:eastAsiaTheme="minorEastAsia" w:hAnsi="Aptos" w:cs="Times New Roman"/>
          <w:sz w:val="24"/>
          <w:szCs w:val="24"/>
          <w:lang w:val="lv-LV"/>
        </w:rPr>
        <w:t xml:space="preserve"> Tā varētu būt vienošanās par nākošiem soļiem – darbībām. </w:t>
      </w:r>
    </w:p>
    <w:p w14:paraId="51B611F6" w14:textId="291E2248" w:rsidR="002B14FB" w:rsidRPr="00BF4387" w:rsidRDefault="002B14FB" w:rsidP="00C90C93">
      <w:pPr>
        <w:spacing w:line="360" w:lineRule="auto"/>
        <w:jc w:val="both"/>
        <w:rPr>
          <w:rFonts w:ascii="Aptos" w:eastAsiaTheme="minorEastAsia" w:hAnsi="Aptos" w:cs="Times New Roman"/>
          <w:sz w:val="24"/>
          <w:szCs w:val="24"/>
          <w:lang w:val="lv-LV"/>
        </w:rPr>
      </w:pPr>
      <w:r w:rsidRPr="00BF4387">
        <w:rPr>
          <w:rFonts w:ascii="Aptos" w:eastAsiaTheme="minorEastAsia" w:hAnsi="Aptos" w:cs="Times New Roman"/>
          <w:sz w:val="24"/>
          <w:szCs w:val="24"/>
          <w:lang w:val="lv-LV"/>
        </w:rPr>
        <w:t>9.1. Sapulces dalībnieki var vienoties par 2-3 būtiskā</w:t>
      </w:r>
      <w:r w:rsidR="003C2706">
        <w:rPr>
          <w:rFonts w:ascii="Aptos" w:eastAsiaTheme="minorEastAsia" w:hAnsi="Aptos" w:cs="Times New Roman"/>
          <w:sz w:val="24"/>
          <w:szCs w:val="24"/>
          <w:lang w:val="lv-LV"/>
        </w:rPr>
        <w:t>kajām</w:t>
      </w:r>
      <w:r w:rsidRPr="00BF4387">
        <w:rPr>
          <w:rFonts w:ascii="Aptos" w:eastAsiaTheme="minorEastAsia" w:hAnsi="Aptos" w:cs="Times New Roman"/>
          <w:sz w:val="24"/>
          <w:szCs w:val="24"/>
          <w:lang w:val="lv-LV"/>
        </w:rPr>
        <w:t xml:space="preserve"> darbīb</w:t>
      </w:r>
      <w:r w:rsidR="003C2706">
        <w:rPr>
          <w:rFonts w:ascii="Aptos" w:eastAsiaTheme="minorEastAsia" w:hAnsi="Aptos" w:cs="Times New Roman"/>
          <w:sz w:val="24"/>
          <w:szCs w:val="24"/>
          <w:lang w:val="lv-LV"/>
        </w:rPr>
        <w:t>ām</w:t>
      </w:r>
      <w:r w:rsidRPr="00BF4387">
        <w:rPr>
          <w:rFonts w:ascii="Aptos" w:eastAsiaTheme="minorEastAsia" w:hAnsi="Aptos" w:cs="Times New Roman"/>
          <w:sz w:val="24"/>
          <w:szCs w:val="24"/>
          <w:lang w:val="lv-LV"/>
        </w:rPr>
        <w:t xml:space="preserve">, ko apņemas </w:t>
      </w:r>
      <w:r w:rsidR="003C2706">
        <w:rPr>
          <w:rFonts w:ascii="Aptos" w:eastAsiaTheme="minorEastAsia" w:hAnsi="Aptos" w:cs="Times New Roman"/>
          <w:sz w:val="24"/>
          <w:szCs w:val="24"/>
          <w:lang w:val="lv-LV"/>
        </w:rPr>
        <w:t xml:space="preserve">darīt - </w:t>
      </w:r>
      <w:r w:rsidRPr="00BF4387">
        <w:rPr>
          <w:rFonts w:ascii="Aptos" w:eastAsiaTheme="minorEastAsia" w:hAnsi="Aptos" w:cs="Times New Roman"/>
          <w:sz w:val="24"/>
          <w:szCs w:val="24"/>
          <w:lang w:val="lv-LV"/>
        </w:rPr>
        <w:t xml:space="preserve">gan ģimene, gan profesionāļi. </w:t>
      </w:r>
    </w:p>
    <w:p w14:paraId="6A4D2985" w14:textId="5590CCED" w:rsidR="00367DBE" w:rsidRPr="00BF4387" w:rsidRDefault="002B14FB" w:rsidP="00C90C93">
      <w:pPr>
        <w:spacing w:line="360" w:lineRule="auto"/>
        <w:jc w:val="both"/>
        <w:rPr>
          <w:rFonts w:ascii="Aptos" w:eastAsiaTheme="minorEastAsia" w:hAnsi="Aptos" w:cs="Times New Roman"/>
          <w:sz w:val="24"/>
          <w:szCs w:val="24"/>
          <w:lang w:val="lv-LV"/>
        </w:rPr>
      </w:pPr>
      <w:r w:rsidRPr="00BF4387">
        <w:rPr>
          <w:rFonts w:ascii="Aptos" w:eastAsiaTheme="minorEastAsia" w:hAnsi="Aptos" w:cs="Times New Roman"/>
          <w:sz w:val="24"/>
          <w:szCs w:val="24"/>
          <w:lang w:val="lv-LV"/>
        </w:rPr>
        <w:lastRenderedPageBreak/>
        <w:t xml:space="preserve">9.2. Sapulce var noslēgties ar lēmumu tikties ar SDĢB un </w:t>
      </w:r>
      <w:r w:rsidR="003C2706">
        <w:rPr>
          <w:rFonts w:ascii="Aptos" w:eastAsiaTheme="minorEastAsia" w:hAnsi="Aptos" w:cs="Times New Roman"/>
          <w:sz w:val="24"/>
          <w:szCs w:val="24"/>
          <w:lang w:val="lv-LV"/>
        </w:rPr>
        <w:t xml:space="preserve">no sapulcē dzirdētā </w:t>
      </w:r>
      <w:r w:rsidRPr="00BF4387">
        <w:rPr>
          <w:rFonts w:ascii="Aptos" w:eastAsiaTheme="minorEastAsia" w:hAnsi="Aptos" w:cs="Times New Roman"/>
          <w:sz w:val="24"/>
          <w:szCs w:val="24"/>
          <w:lang w:val="lv-LV"/>
        </w:rPr>
        <w:t xml:space="preserve">izstrādāt sadarbība plānu. Tas nozīmē, ka sapulcē nav jāpieņem lēmums par turpmāko darbību. </w:t>
      </w:r>
    </w:p>
    <w:p w14:paraId="2A4AE68B" w14:textId="604B07CA" w:rsidR="00D1344C" w:rsidRPr="00BF4387" w:rsidRDefault="00BF4387" w:rsidP="00C90C93">
      <w:pPr>
        <w:spacing w:line="360" w:lineRule="auto"/>
        <w:jc w:val="both"/>
        <w:rPr>
          <w:rFonts w:ascii="Aptos" w:eastAsiaTheme="minorEastAsia" w:hAnsi="Aptos" w:cs="Times New Roman"/>
          <w:sz w:val="20"/>
          <w:szCs w:val="24"/>
          <w:lang w:val="lv-LV"/>
        </w:rPr>
      </w:pPr>
      <w:r>
        <w:rPr>
          <w:rFonts w:ascii="Aptos" w:eastAsiaTheme="minorEastAsia" w:hAnsi="Aptos" w:cs="Times New Roman"/>
          <w:sz w:val="20"/>
          <w:szCs w:val="24"/>
          <w:lang w:val="lv-LV"/>
        </w:rPr>
        <w:t>Papildu</w:t>
      </w:r>
      <w:r w:rsidR="0050798C" w:rsidRPr="00BF4387">
        <w:rPr>
          <w:rFonts w:ascii="Aptos" w:eastAsiaTheme="minorEastAsia" w:hAnsi="Aptos" w:cs="Times New Roman"/>
          <w:sz w:val="20"/>
          <w:szCs w:val="24"/>
          <w:lang w:val="lv-LV"/>
        </w:rPr>
        <w:t xml:space="preserve"> sk.: </w:t>
      </w:r>
      <w:r w:rsidR="00BE7C1B" w:rsidRPr="00BF4387">
        <w:rPr>
          <w:rFonts w:ascii="Aptos" w:eastAsiaTheme="minorEastAsia" w:hAnsi="Aptos" w:cs="Times New Roman"/>
          <w:sz w:val="20"/>
          <w:szCs w:val="24"/>
          <w:lang w:val="lv-LV"/>
        </w:rPr>
        <w:t xml:space="preserve">Ģimenes grupas konferences metodes pirmsākumi meklējami Jaunzēlandē. </w:t>
      </w:r>
      <w:hyperlink r:id="rId15">
        <w:r w:rsidR="00BE7C1B" w:rsidRPr="00BF4387">
          <w:rPr>
            <w:rStyle w:val="Hyperlink"/>
            <w:rFonts w:ascii="Aptos" w:eastAsiaTheme="minorEastAsia" w:hAnsi="Aptos" w:cs="Times New Roman"/>
            <w:sz w:val="20"/>
            <w:szCs w:val="24"/>
            <w:lang w:val="lv-LV"/>
          </w:rPr>
          <w:t>https://www.orangatamariki.govt.nz/how-we-get-involved/care-and-protection-family-group-conferences/</w:t>
        </w:r>
      </w:hyperlink>
      <w:r w:rsidR="00BE7C1B" w:rsidRPr="00BF4387">
        <w:rPr>
          <w:rFonts w:ascii="Aptos" w:eastAsiaTheme="minorEastAsia" w:hAnsi="Aptos" w:cs="Times New Roman"/>
          <w:sz w:val="20"/>
          <w:szCs w:val="24"/>
          <w:lang w:val="lv-LV"/>
        </w:rPr>
        <w:t xml:space="preserve"> </w:t>
      </w:r>
      <w:r w:rsidR="0050798C" w:rsidRPr="00BF4387">
        <w:rPr>
          <w:rFonts w:ascii="Aptos" w:eastAsiaTheme="minorEastAsia" w:hAnsi="Aptos" w:cs="Times New Roman"/>
          <w:sz w:val="20"/>
          <w:szCs w:val="24"/>
          <w:lang w:val="lv-LV"/>
        </w:rPr>
        <w:t xml:space="preserve"> un  </w:t>
      </w:r>
      <w:r w:rsidR="00D1344C" w:rsidRPr="00BF4387">
        <w:rPr>
          <w:rFonts w:ascii="Aptos" w:eastAsiaTheme="minorEastAsia" w:hAnsi="Aptos" w:cs="Times New Roman"/>
          <w:sz w:val="20"/>
          <w:szCs w:val="24"/>
          <w:lang w:val="lv-LV"/>
        </w:rPr>
        <w:t>Eiropā</w:t>
      </w:r>
      <w:r w:rsidR="007E40D1" w:rsidRPr="00BF4387">
        <w:rPr>
          <w:rFonts w:ascii="Aptos" w:eastAsiaTheme="minorEastAsia" w:hAnsi="Aptos" w:cs="Times New Roman"/>
          <w:sz w:val="20"/>
          <w:szCs w:val="24"/>
          <w:lang w:val="lv-LV"/>
        </w:rPr>
        <w:t xml:space="preserve"> to</w:t>
      </w:r>
      <w:r w:rsidR="00D1344C" w:rsidRPr="00BF4387">
        <w:rPr>
          <w:rFonts w:ascii="Aptos" w:eastAsiaTheme="minorEastAsia" w:hAnsi="Aptos" w:cs="Times New Roman"/>
          <w:sz w:val="20"/>
          <w:szCs w:val="24"/>
          <w:lang w:val="lv-LV"/>
        </w:rPr>
        <w:t xml:space="preserve"> ieviesa Robs </w:t>
      </w:r>
      <w:proofErr w:type="spellStart"/>
      <w:r w:rsidR="00D1344C" w:rsidRPr="00BF4387">
        <w:rPr>
          <w:rFonts w:ascii="Aptos" w:eastAsiaTheme="minorEastAsia" w:hAnsi="Aptos" w:cs="Times New Roman"/>
          <w:sz w:val="20"/>
          <w:szCs w:val="24"/>
          <w:lang w:val="lv-LV"/>
        </w:rPr>
        <w:t>van</w:t>
      </w:r>
      <w:proofErr w:type="spellEnd"/>
      <w:r w:rsidR="00D1344C" w:rsidRPr="00BF4387">
        <w:rPr>
          <w:rFonts w:ascii="Aptos" w:eastAsiaTheme="minorEastAsia" w:hAnsi="Aptos" w:cs="Times New Roman"/>
          <w:sz w:val="20"/>
          <w:szCs w:val="24"/>
          <w:lang w:val="lv-LV"/>
        </w:rPr>
        <w:t xml:space="preserve"> </w:t>
      </w:r>
      <w:proofErr w:type="spellStart"/>
      <w:r w:rsidR="00D1344C" w:rsidRPr="00BF4387">
        <w:rPr>
          <w:rFonts w:ascii="Aptos" w:eastAsiaTheme="minorEastAsia" w:hAnsi="Aptos" w:cs="Times New Roman"/>
          <w:sz w:val="20"/>
          <w:szCs w:val="24"/>
          <w:lang w:val="lv-LV"/>
        </w:rPr>
        <w:t>P</w:t>
      </w:r>
      <w:r w:rsidR="000F14E5" w:rsidRPr="00BF4387">
        <w:rPr>
          <w:rFonts w:ascii="Aptos" w:eastAsiaTheme="minorEastAsia" w:hAnsi="Aptos" w:cs="Times New Roman"/>
          <w:sz w:val="20"/>
          <w:szCs w:val="24"/>
          <w:lang w:val="lv-LV"/>
        </w:rPr>
        <w:t>eidž</w:t>
      </w:r>
      <w:r w:rsidR="00CD1D47" w:rsidRPr="00BF4387">
        <w:rPr>
          <w:rFonts w:ascii="Aptos" w:eastAsiaTheme="minorEastAsia" w:hAnsi="Aptos" w:cs="Times New Roman"/>
          <w:sz w:val="20"/>
          <w:szCs w:val="24"/>
          <w:lang w:val="lv-LV"/>
        </w:rPr>
        <w:t>ī</w:t>
      </w:r>
      <w:proofErr w:type="spellEnd"/>
      <w:r w:rsidR="00A02E19" w:rsidRPr="00BF4387">
        <w:rPr>
          <w:rFonts w:ascii="Aptos" w:eastAsiaTheme="minorEastAsia" w:hAnsi="Aptos" w:cs="Times New Roman"/>
          <w:sz w:val="20"/>
          <w:szCs w:val="24"/>
          <w:lang w:val="lv-LV"/>
        </w:rPr>
        <w:t xml:space="preserve"> (</w:t>
      </w:r>
      <w:proofErr w:type="spellStart"/>
      <w:r w:rsidR="00A02E19" w:rsidRPr="00BF4387">
        <w:rPr>
          <w:rFonts w:ascii="Aptos" w:eastAsiaTheme="minorEastAsia" w:hAnsi="Aptos" w:cs="Times New Roman"/>
          <w:i/>
          <w:iCs/>
          <w:sz w:val="20"/>
          <w:szCs w:val="24"/>
          <w:lang w:val="lv-LV"/>
        </w:rPr>
        <w:t>Rob</w:t>
      </w:r>
      <w:proofErr w:type="spellEnd"/>
      <w:r w:rsidR="00A02E19" w:rsidRPr="00BF4387">
        <w:rPr>
          <w:rFonts w:ascii="Aptos" w:eastAsiaTheme="minorEastAsia" w:hAnsi="Aptos" w:cs="Times New Roman"/>
          <w:i/>
          <w:iCs/>
          <w:sz w:val="20"/>
          <w:szCs w:val="24"/>
          <w:lang w:val="lv-LV"/>
        </w:rPr>
        <w:t xml:space="preserve"> </w:t>
      </w:r>
      <w:proofErr w:type="spellStart"/>
      <w:r w:rsidR="00A02E19" w:rsidRPr="00BF4387">
        <w:rPr>
          <w:rFonts w:ascii="Aptos" w:eastAsiaTheme="minorEastAsia" w:hAnsi="Aptos" w:cs="Times New Roman"/>
          <w:i/>
          <w:iCs/>
          <w:sz w:val="20"/>
          <w:szCs w:val="24"/>
          <w:lang w:val="lv-LV"/>
        </w:rPr>
        <w:t>van</w:t>
      </w:r>
      <w:proofErr w:type="spellEnd"/>
      <w:r w:rsidR="00A02E19" w:rsidRPr="00BF4387">
        <w:rPr>
          <w:rFonts w:ascii="Aptos" w:eastAsiaTheme="minorEastAsia" w:hAnsi="Aptos" w:cs="Times New Roman"/>
          <w:i/>
          <w:iCs/>
          <w:sz w:val="20"/>
          <w:szCs w:val="24"/>
          <w:lang w:val="lv-LV"/>
        </w:rPr>
        <w:t xml:space="preserve"> </w:t>
      </w:r>
      <w:proofErr w:type="spellStart"/>
      <w:r w:rsidR="00A02E19" w:rsidRPr="00BF4387">
        <w:rPr>
          <w:rFonts w:ascii="Aptos" w:eastAsiaTheme="minorEastAsia" w:hAnsi="Aptos" w:cs="Times New Roman"/>
          <w:i/>
          <w:iCs/>
          <w:sz w:val="20"/>
          <w:szCs w:val="24"/>
          <w:lang w:val="lv-LV"/>
        </w:rPr>
        <w:t>Pagee</w:t>
      </w:r>
      <w:proofErr w:type="spellEnd"/>
      <w:r w:rsidR="00A02E19" w:rsidRPr="00BF4387">
        <w:rPr>
          <w:rFonts w:ascii="Aptos" w:eastAsiaTheme="minorEastAsia" w:hAnsi="Aptos" w:cs="Times New Roman"/>
          <w:sz w:val="20"/>
          <w:szCs w:val="24"/>
          <w:lang w:val="lv-LV"/>
        </w:rPr>
        <w:t>)</w:t>
      </w:r>
      <w:r w:rsidR="00D1344C" w:rsidRPr="00BF4387">
        <w:rPr>
          <w:rFonts w:ascii="Aptos" w:eastAsiaTheme="minorEastAsia" w:hAnsi="Aptos" w:cs="Times New Roman"/>
          <w:sz w:val="20"/>
          <w:szCs w:val="24"/>
          <w:lang w:val="lv-LV"/>
        </w:rPr>
        <w:t xml:space="preserve"> </w:t>
      </w:r>
      <w:hyperlink r:id="rId16">
        <w:r w:rsidR="00D1344C" w:rsidRPr="00BF4387">
          <w:rPr>
            <w:rFonts w:ascii="Aptos" w:eastAsiaTheme="minorEastAsia" w:hAnsi="Aptos" w:cs="Times New Roman"/>
            <w:color w:val="0000FF"/>
            <w:sz w:val="20"/>
            <w:szCs w:val="24"/>
            <w:u w:val="single"/>
            <w:lang w:val="lv-LV"/>
          </w:rPr>
          <w:t>https://www.buildinganewreality.com/eigen-kracht-centrale/</w:t>
        </w:r>
      </w:hyperlink>
      <w:r w:rsidR="00D1344C" w:rsidRPr="00BF4387">
        <w:rPr>
          <w:rFonts w:ascii="Aptos" w:eastAsiaTheme="minorEastAsia" w:hAnsi="Aptos" w:cs="Times New Roman"/>
          <w:sz w:val="20"/>
          <w:szCs w:val="24"/>
          <w:lang w:val="lv-LV"/>
        </w:rPr>
        <w:t xml:space="preserve"> </w:t>
      </w:r>
    </w:p>
    <w:p w14:paraId="025D3D8E" w14:textId="77777777" w:rsidR="00BE7C1B" w:rsidRPr="00BF4387" w:rsidRDefault="00BE7C1B" w:rsidP="00C90C93">
      <w:pPr>
        <w:spacing w:line="360" w:lineRule="auto"/>
        <w:jc w:val="both"/>
        <w:rPr>
          <w:rFonts w:ascii="Aptos" w:eastAsiaTheme="minorEastAsia" w:hAnsi="Aptos" w:cs="Times New Roman"/>
          <w:sz w:val="24"/>
          <w:szCs w:val="24"/>
          <w:lang w:val="lv-LV"/>
        </w:rPr>
      </w:pPr>
    </w:p>
    <w:sectPr w:rsidR="00BE7C1B" w:rsidRPr="00BF4387" w:rsidSect="00C24231">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3AC224" w14:textId="77777777" w:rsidR="004B33A7" w:rsidRDefault="004B33A7" w:rsidP="00720A1C">
      <w:pPr>
        <w:spacing w:after="0" w:line="240" w:lineRule="auto"/>
      </w:pPr>
      <w:r>
        <w:separator/>
      </w:r>
    </w:p>
  </w:endnote>
  <w:endnote w:type="continuationSeparator" w:id="0">
    <w:p w14:paraId="7A61380F" w14:textId="77777777" w:rsidR="004B33A7" w:rsidRDefault="004B33A7" w:rsidP="00720A1C">
      <w:pPr>
        <w:spacing w:after="0" w:line="240" w:lineRule="auto"/>
      </w:pPr>
      <w:r>
        <w:continuationSeparator/>
      </w:r>
    </w:p>
  </w:endnote>
  <w:endnote w:type="continuationNotice" w:id="1">
    <w:p w14:paraId="5857AC2C" w14:textId="77777777" w:rsidR="004B33A7" w:rsidRDefault="004B33A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altName w:val="Arial"/>
    <w:charset w:val="00"/>
    <w:family w:val="swiss"/>
    <w:pitch w:val="variable"/>
    <w:sig w:usb0="00000001"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7A113B" w14:textId="77777777" w:rsidR="00D01278" w:rsidRDefault="00D0127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BD2CE0" w14:textId="734AA20B" w:rsidR="00D01278" w:rsidRDefault="00D01278" w:rsidP="00D01278">
    <w:pPr>
      <w:pStyle w:val="Footer"/>
    </w:pPr>
    <w:r w:rsidRPr="00AA2257">
      <w:rPr>
        <w:caps/>
        <w:color w:val="4F81BD" w:themeColor="accent1"/>
        <w:sz w:val="16"/>
        <w:szCs w:val="16"/>
      </w:rPr>
      <w:t>2025. gad</w:t>
    </w:r>
    <w:r>
      <w:rPr>
        <w:caps/>
        <w:color w:val="4F81BD" w:themeColor="accent1"/>
        <w:sz w:val="16"/>
        <w:szCs w:val="16"/>
      </w:rPr>
      <w:t>Ā</w:t>
    </w:r>
    <w:r w:rsidRPr="00AA2257">
      <w:rPr>
        <w:caps/>
        <w:color w:val="4F81BD" w:themeColor="accent1"/>
        <w:sz w:val="16"/>
        <w:szCs w:val="16"/>
      </w:rPr>
      <w:t xml:space="preserve"> pilnveidotas veidlapas</w:t>
    </w:r>
    <w:r>
      <w:t xml:space="preserve"> </w:t>
    </w:r>
    <w:r>
      <w:tab/>
    </w:r>
    <w:sdt>
      <w:sdtPr>
        <w:rPr>
          <w:color w:val="365F91" w:themeColor="accent1" w:themeShade="BF"/>
          <w:sz w:val="18"/>
        </w:rPr>
        <w:id w:val="2096276040"/>
        <w:docPartObj>
          <w:docPartGallery w:val="Page Numbers (Bottom of Page)"/>
          <w:docPartUnique/>
        </w:docPartObj>
      </w:sdtPr>
      <w:sdtEndPr>
        <w:rPr>
          <w:noProof/>
          <w:color w:val="365F91" w:themeColor="accent1" w:themeShade="BF"/>
        </w:rPr>
      </w:sdtEndPr>
      <w:sdtContent>
        <w:r>
          <w:rPr>
            <w:color w:val="365F91" w:themeColor="accent1" w:themeShade="BF"/>
            <w:sz w:val="18"/>
          </w:rPr>
          <w:tab/>
        </w:r>
        <w:r w:rsidRPr="00D01278">
          <w:rPr>
            <w:color w:val="365F91" w:themeColor="accent1" w:themeShade="BF"/>
            <w:sz w:val="18"/>
          </w:rPr>
          <w:fldChar w:fldCharType="begin"/>
        </w:r>
        <w:r w:rsidRPr="00D01278">
          <w:rPr>
            <w:color w:val="365F91" w:themeColor="accent1" w:themeShade="BF"/>
            <w:sz w:val="18"/>
          </w:rPr>
          <w:instrText xml:space="preserve"> PAGE   \* MERGEFORMAT </w:instrText>
        </w:r>
        <w:r w:rsidRPr="00D01278">
          <w:rPr>
            <w:color w:val="365F91" w:themeColor="accent1" w:themeShade="BF"/>
            <w:sz w:val="18"/>
          </w:rPr>
          <w:fldChar w:fldCharType="separate"/>
        </w:r>
        <w:r>
          <w:rPr>
            <w:noProof/>
            <w:color w:val="365F91" w:themeColor="accent1" w:themeShade="BF"/>
            <w:sz w:val="18"/>
          </w:rPr>
          <w:t>1</w:t>
        </w:r>
        <w:r w:rsidRPr="00D01278">
          <w:rPr>
            <w:noProof/>
            <w:color w:val="365F91" w:themeColor="accent1" w:themeShade="BF"/>
            <w:sz w:val="18"/>
          </w:rPr>
          <w:fldChar w:fldCharType="end"/>
        </w:r>
      </w:sdtContent>
    </w:sdt>
  </w:p>
  <w:p w14:paraId="31AF71CB" w14:textId="70A9F231" w:rsidR="002B14FB" w:rsidRDefault="002B14FB" w:rsidP="00D01278">
    <w:pPr>
      <w:pStyle w:val="Footer"/>
    </w:pP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2D0966" w14:textId="77777777" w:rsidR="00D01278" w:rsidRDefault="00D012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25ED9B" w14:textId="77777777" w:rsidR="004B33A7" w:rsidRDefault="004B33A7" w:rsidP="00720A1C">
      <w:pPr>
        <w:spacing w:after="0" w:line="240" w:lineRule="auto"/>
      </w:pPr>
      <w:r>
        <w:separator/>
      </w:r>
    </w:p>
  </w:footnote>
  <w:footnote w:type="continuationSeparator" w:id="0">
    <w:p w14:paraId="48B24A50" w14:textId="77777777" w:rsidR="004B33A7" w:rsidRDefault="004B33A7" w:rsidP="00720A1C">
      <w:pPr>
        <w:spacing w:after="0" w:line="240" w:lineRule="auto"/>
      </w:pPr>
      <w:r>
        <w:continuationSeparator/>
      </w:r>
    </w:p>
  </w:footnote>
  <w:footnote w:type="continuationNotice" w:id="1">
    <w:p w14:paraId="10602785" w14:textId="77777777" w:rsidR="004B33A7" w:rsidRDefault="004B33A7">
      <w:pPr>
        <w:spacing w:after="0" w:line="240" w:lineRule="auto"/>
      </w:pPr>
    </w:p>
  </w:footnote>
  <w:footnote w:id="2">
    <w:p w14:paraId="38FFB10C" w14:textId="6A7E8EFD" w:rsidR="002B14FB" w:rsidRDefault="002B14FB" w:rsidP="715C2CDF">
      <w:pPr>
        <w:shd w:val="clear" w:color="auto" w:fill="FFFFFF" w:themeFill="background1"/>
        <w:spacing w:after="0" w:line="240" w:lineRule="auto"/>
        <w:rPr>
          <w:rFonts w:ascii="Times New Roman" w:eastAsia="Times New Roman" w:hAnsi="Times New Roman" w:cs="Times New Roman"/>
          <w:color w:val="000000" w:themeColor="text1"/>
          <w:sz w:val="20"/>
          <w:szCs w:val="20"/>
          <w:lang w:eastAsia="lv-LV"/>
        </w:rPr>
      </w:pPr>
      <w:r w:rsidRPr="715C2CDF">
        <w:rPr>
          <w:rStyle w:val="FootnoteReference"/>
          <w:rFonts w:ascii="Times New Roman" w:hAnsi="Times New Roman" w:cs="Times New Roman"/>
          <w:sz w:val="20"/>
          <w:szCs w:val="20"/>
        </w:rPr>
        <w:footnoteRef/>
      </w:r>
      <w:r w:rsidRPr="715C2CDF">
        <w:rPr>
          <w:rFonts w:ascii="Times New Roman" w:hAnsi="Times New Roman" w:cs="Times New Roman"/>
          <w:sz w:val="20"/>
          <w:szCs w:val="20"/>
        </w:rPr>
        <w:t xml:space="preserve">Family Rights Group </w:t>
      </w:r>
      <w:hyperlink r:id="rId1">
        <w:r w:rsidRPr="715C2CDF">
          <w:rPr>
            <w:rStyle w:val="Hyperlink"/>
            <w:rFonts w:ascii="Times New Roman" w:hAnsi="Times New Roman" w:cs="Times New Roman"/>
            <w:sz w:val="20"/>
            <w:szCs w:val="20"/>
          </w:rPr>
          <w:t>http://www.frg.org.uk</w:t>
        </w:r>
      </w:hyperlink>
    </w:p>
    <w:p w14:paraId="34571137" w14:textId="77777777" w:rsidR="002B14FB" w:rsidRDefault="002B14FB" w:rsidP="715C2CDF">
      <w:pPr>
        <w:pStyle w:val="FootnoteText"/>
        <w:rPr>
          <w:rFonts w:ascii="Times New Roman" w:hAnsi="Times New Roman" w:cs="Times New Roman"/>
          <w:lang w:val="lv-LV"/>
        </w:rPr>
      </w:pPr>
    </w:p>
  </w:footnote>
  <w:footnote w:id="3">
    <w:p w14:paraId="7D20AB65" w14:textId="053F9E2C" w:rsidR="002B14FB" w:rsidRPr="00D456D1" w:rsidRDefault="002B14FB">
      <w:pPr>
        <w:pStyle w:val="FootnoteText"/>
        <w:rPr>
          <w:rFonts w:ascii="Times New Roman" w:hAnsi="Times New Roman" w:cs="Times New Roman"/>
          <w:lang w:val="lv-LV"/>
        </w:rPr>
      </w:pPr>
      <w:r w:rsidRPr="00D456D1">
        <w:rPr>
          <w:rStyle w:val="FootnoteReference"/>
          <w:rFonts w:ascii="Times New Roman" w:hAnsi="Times New Roman" w:cs="Times New Roman"/>
        </w:rPr>
        <w:footnoteRef/>
      </w:r>
      <w:r w:rsidRPr="00D456D1">
        <w:rPr>
          <w:rFonts w:ascii="Times New Roman" w:hAnsi="Times New Roman" w:cs="Times New Roman"/>
        </w:rPr>
        <w:t xml:space="preserve"> </w:t>
      </w:r>
      <w:proofErr w:type="spellStart"/>
      <w:r w:rsidRPr="00D456D1">
        <w:rPr>
          <w:rFonts w:ascii="Times New Roman" w:hAnsi="Times New Roman" w:cs="Times New Roman"/>
        </w:rPr>
        <w:t>Pielāgots</w:t>
      </w:r>
      <w:proofErr w:type="spellEnd"/>
      <w:r>
        <w:rPr>
          <w:rFonts w:ascii="Times New Roman" w:hAnsi="Times New Roman" w:cs="Times New Roman"/>
        </w:rPr>
        <w:t xml:space="preserve"> </w:t>
      </w:r>
      <w:proofErr w:type="spellStart"/>
      <w:r>
        <w:rPr>
          <w:rFonts w:ascii="Times New Roman" w:hAnsi="Times New Roman" w:cs="Times New Roman"/>
        </w:rPr>
        <w:t>pēc</w:t>
      </w:r>
      <w:proofErr w:type="spellEnd"/>
      <w:r w:rsidRPr="00D456D1">
        <w:rPr>
          <w:rFonts w:ascii="Times New Roman" w:hAnsi="Times New Roman" w:cs="Times New Roman"/>
        </w:rPr>
        <w:t xml:space="preserve">: </w:t>
      </w:r>
      <w:proofErr w:type="spellStart"/>
      <w:r w:rsidRPr="00D456D1">
        <w:rPr>
          <w:rFonts w:ascii="Times New Roman" w:hAnsi="Times New Roman" w:cs="Times New Roman"/>
        </w:rPr>
        <w:t>Volz</w:t>
      </w:r>
      <w:proofErr w:type="spellEnd"/>
      <w:r w:rsidRPr="00D456D1">
        <w:rPr>
          <w:rFonts w:ascii="Times New Roman" w:hAnsi="Times New Roman" w:cs="Times New Roman"/>
        </w:rPr>
        <w:t xml:space="preserve"> Ch. </w:t>
      </w:r>
      <w:r w:rsidRPr="0065215D">
        <w:rPr>
          <w:rFonts w:ascii="Times New Roman" w:hAnsi="Times New Roman" w:cs="Times New Roman"/>
          <w:i/>
          <w:iCs/>
        </w:rPr>
        <w:t xml:space="preserve">Family Group Conferences and Family Team Meetings: Meetings Effectiveness and Challenges </w:t>
      </w:r>
      <w:r w:rsidRPr="00D456D1">
        <w:rPr>
          <w:rFonts w:ascii="Times New Roman" w:hAnsi="Times New Roman" w:cs="Times New Roman"/>
        </w:rPr>
        <w:t xml:space="preserve"> </w:t>
      </w:r>
      <w:hyperlink r:id="rId2" w:history="1">
        <w:r w:rsidRPr="00D456D1">
          <w:rPr>
            <w:rStyle w:val="Hyperlink"/>
            <w:rFonts w:ascii="Times New Roman" w:hAnsi="Times New Roman" w:cs="Times New Roman"/>
          </w:rPr>
          <w:t>http://www.cpe.vt.edu/gttc/presentations/8VAModelsFamilyEngage.pdf</w:t>
        </w:r>
      </w:hyperlink>
      <w:r w:rsidRPr="00D456D1">
        <w:rPr>
          <w:rFonts w:ascii="Times New Roman" w:hAnsi="Times New Roman" w:cs="Times New Roman"/>
        </w:rPr>
        <w:t xml:space="preserve"> </w:t>
      </w:r>
    </w:p>
  </w:footnote>
  <w:footnote w:id="4">
    <w:p w14:paraId="3B6FD2D3" w14:textId="4CF582C7" w:rsidR="000C0F95" w:rsidRPr="000C0F95" w:rsidRDefault="000C0F95">
      <w:pPr>
        <w:pStyle w:val="FootnoteText"/>
        <w:rPr>
          <w:lang w:val="lv-LV"/>
        </w:rPr>
      </w:pPr>
      <w:r>
        <w:rPr>
          <w:rStyle w:val="FootnoteReference"/>
        </w:rPr>
        <w:footnoteRef/>
      </w:r>
      <w:r>
        <w:t xml:space="preserve"> </w:t>
      </w:r>
      <w:r>
        <w:rPr>
          <w:lang w:val="lv-LV"/>
        </w:rPr>
        <w:t>Daļēji strukturēts nozīmē, ka ir sapulces mērķi, plāns un noteikumi, taču saturs, stāsti, viedoklis ir brīvi formulējams, t.sk. sapulces vadītājs var uzdot precizējošus un papildinošus jautājumus vai parafrāzēt un atspoguļot teikto.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B7F00C" w14:textId="77777777" w:rsidR="00D01278" w:rsidRDefault="00D0127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A53967" w14:textId="4B07E5E0" w:rsidR="002B14FB" w:rsidRDefault="002B14FB" w:rsidP="00D456D1">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55AF9E" w14:textId="77777777" w:rsidR="00D01278" w:rsidRDefault="00D0127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D207F"/>
    <w:multiLevelType w:val="hybridMultilevel"/>
    <w:tmpl w:val="6568AD3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nsid w:val="02534D19"/>
    <w:multiLevelType w:val="hybridMultilevel"/>
    <w:tmpl w:val="1F066B8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nsid w:val="0615062D"/>
    <w:multiLevelType w:val="hybridMultilevel"/>
    <w:tmpl w:val="555C4362"/>
    <w:lvl w:ilvl="0" w:tplc="0809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nsid w:val="106D4D99"/>
    <w:multiLevelType w:val="hybridMultilevel"/>
    <w:tmpl w:val="7E6C84E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nsid w:val="153B39B3"/>
    <w:multiLevelType w:val="multilevel"/>
    <w:tmpl w:val="81840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645039C"/>
    <w:multiLevelType w:val="hybridMultilevel"/>
    <w:tmpl w:val="3306E3C6"/>
    <w:lvl w:ilvl="0" w:tplc="F8EABFEA">
      <w:start w:val="2011"/>
      <w:numFmt w:val="bullet"/>
      <w:lvlText w:val="-"/>
      <w:lvlJc w:val="left"/>
      <w:pPr>
        <w:ind w:left="720" w:hanging="360"/>
      </w:pPr>
      <w:rPr>
        <w:rFonts w:ascii="Times New Roman" w:eastAsia="Times New Roman" w:hAnsi="Times New Roman" w:cs="Times New Roman" w:hint="default"/>
        <w:b w:val="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nsid w:val="18373070"/>
    <w:multiLevelType w:val="hybridMultilevel"/>
    <w:tmpl w:val="E82EF4F2"/>
    <w:lvl w:ilvl="0" w:tplc="F8EABFEA">
      <w:start w:val="2011"/>
      <w:numFmt w:val="bullet"/>
      <w:lvlText w:val="-"/>
      <w:lvlJc w:val="left"/>
      <w:pPr>
        <w:ind w:left="720" w:hanging="360"/>
      </w:pPr>
      <w:rPr>
        <w:rFonts w:ascii="Times New Roman" w:eastAsia="Times New Roman" w:hAnsi="Times New Roman" w:cs="Times New Roman" w:hint="default"/>
        <w:b w:val="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nsid w:val="1B902C38"/>
    <w:multiLevelType w:val="hybridMultilevel"/>
    <w:tmpl w:val="57B65850"/>
    <w:lvl w:ilvl="0" w:tplc="F8EABFEA">
      <w:start w:val="2011"/>
      <w:numFmt w:val="bullet"/>
      <w:lvlText w:val="-"/>
      <w:lvlJc w:val="left"/>
      <w:pPr>
        <w:ind w:left="720" w:hanging="360"/>
      </w:pPr>
      <w:rPr>
        <w:rFonts w:ascii="Times New Roman" w:eastAsia="Times New Roman" w:hAnsi="Times New Roman" w:cs="Times New Roman" w:hint="default"/>
        <w:b w:val="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nsid w:val="22DC7C35"/>
    <w:multiLevelType w:val="hybridMultilevel"/>
    <w:tmpl w:val="8DB62930"/>
    <w:lvl w:ilvl="0" w:tplc="F8EABFEA">
      <w:start w:val="2011"/>
      <w:numFmt w:val="bullet"/>
      <w:lvlText w:val="-"/>
      <w:lvlJc w:val="left"/>
      <w:pPr>
        <w:ind w:left="720" w:hanging="360"/>
      </w:pPr>
      <w:rPr>
        <w:rFonts w:ascii="Times New Roman" w:eastAsia="Times New Roman" w:hAnsi="Times New Roman" w:cs="Times New Roman" w:hint="default"/>
        <w:b w:val="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nsid w:val="27911373"/>
    <w:multiLevelType w:val="hybridMultilevel"/>
    <w:tmpl w:val="C3320C60"/>
    <w:lvl w:ilvl="0" w:tplc="0809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nsid w:val="297A7908"/>
    <w:multiLevelType w:val="multilevel"/>
    <w:tmpl w:val="F85EE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E4E16FD"/>
    <w:multiLevelType w:val="hybridMultilevel"/>
    <w:tmpl w:val="2662ED8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nsid w:val="2F7722EC"/>
    <w:multiLevelType w:val="hybridMultilevel"/>
    <w:tmpl w:val="C738524A"/>
    <w:lvl w:ilvl="0" w:tplc="F8EABFEA">
      <w:start w:val="2011"/>
      <w:numFmt w:val="bullet"/>
      <w:lvlText w:val="-"/>
      <w:lvlJc w:val="left"/>
      <w:pPr>
        <w:ind w:left="720" w:hanging="360"/>
      </w:pPr>
      <w:rPr>
        <w:rFonts w:ascii="Times New Roman" w:eastAsia="Times New Roman" w:hAnsi="Times New Roman" w:cs="Times New Roman" w:hint="default"/>
        <w:b w:val="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nsid w:val="308D479E"/>
    <w:multiLevelType w:val="hybridMultilevel"/>
    <w:tmpl w:val="B7E44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3520AFA"/>
    <w:multiLevelType w:val="hybridMultilevel"/>
    <w:tmpl w:val="7FEE3632"/>
    <w:lvl w:ilvl="0" w:tplc="0809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nsid w:val="339B7EDB"/>
    <w:multiLevelType w:val="hybridMultilevel"/>
    <w:tmpl w:val="DB10905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nsid w:val="3D8E2737"/>
    <w:multiLevelType w:val="multilevel"/>
    <w:tmpl w:val="4E94E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F4F7E96"/>
    <w:multiLevelType w:val="hybridMultilevel"/>
    <w:tmpl w:val="4114004E"/>
    <w:lvl w:ilvl="0" w:tplc="F8EABFEA">
      <w:start w:val="2011"/>
      <w:numFmt w:val="bullet"/>
      <w:lvlText w:val="-"/>
      <w:lvlJc w:val="left"/>
      <w:pPr>
        <w:ind w:left="720" w:hanging="360"/>
      </w:pPr>
      <w:rPr>
        <w:rFonts w:ascii="Times New Roman" w:eastAsia="Times New Roman" w:hAnsi="Times New Roman" w:cs="Times New Roman" w:hint="default"/>
        <w:b w:val="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nsid w:val="40AF32AE"/>
    <w:multiLevelType w:val="hybridMultilevel"/>
    <w:tmpl w:val="16B6AAA2"/>
    <w:lvl w:ilvl="0" w:tplc="F8EABFEA">
      <w:start w:val="2011"/>
      <w:numFmt w:val="bullet"/>
      <w:lvlText w:val="-"/>
      <w:lvlJc w:val="left"/>
      <w:pPr>
        <w:ind w:left="720" w:hanging="360"/>
      </w:pPr>
      <w:rPr>
        <w:rFonts w:ascii="Times New Roman" w:eastAsia="Times New Roman" w:hAnsi="Times New Roman" w:cs="Times New Roman" w:hint="default"/>
        <w:b w:val="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nsid w:val="42E57F75"/>
    <w:multiLevelType w:val="hybridMultilevel"/>
    <w:tmpl w:val="40021DE0"/>
    <w:lvl w:ilvl="0" w:tplc="F0E2D692">
      <w:start w:val="9"/>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3871E9C"/>
    <w:multiLevelType w:val="hybridMultilevel"/>
    <w:tmpl w:val="097AF32E"/>
    <w:lvl w:ilvl="0" w:tplc="F8EABFEA">
      <w:start w:val="2011"/>
      <w:numFmt w:val="bullet"/>
      <w:lvlText w:val="-"/>
      <w:lvlJc w:val="left"/>
      <w:pPr>
        <w:ind w:left="720" w:hanging="360"/>
      </w:pPr>
      <w:rPr>
        <w:rFonts w:ascii="Times New Roman" w:eastAsia="Times New Roman" w:hAnsi="Times New Roman" w:cs="Times New Roman" w:hint="default"/>
        <w:b w:val="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nsid w:val="5F160784"/>
    <w:multiLevelType w:val="multilevel"/>
    <w:tmpl w:val="29EEF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354476F"/>
    <w:multiLevelType w:val="hybridMultilevel"/>
    <w:tmpl w:val="498AC4C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nsid w:val="63F15892"/>
    <w:multiLevelType w:val="multilevel"/>
    <w:tmpl w:val="401A7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A555F7A"/>
    <w:multiLevelType w:val="hybridMultilevel"/>
    <w:tmpl w:val="498AC4CC"/>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nsid w:val="7C615C72"/>
    <w:multiLevelType w:val="hybridMultilevel"/>
    <w:tmpl w:val="7614705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3"/>
  </w:num>
  <w:num w:numId="2">
    <w:abstractNumId w:val="19"/>
  </w:num>
  <w:num w:numId="3">
    <w:abstractNumId w:val="15"/>
  </w:num>
  <w:num w:numId="4">
    <w:abstractNumId w:val="11"/>
  </w:num>
  <w:num w:numId="5">
    <w:abstractNumId w:val="24"/>
  </w:num>
  <w:num w:numId="6">
    <w:abstractNumId w:val="25"/>
  </w:num>
  <w:num w:numId="7">
    <w:abstractNumId w:val="3"/>
  </w:num>
  <w:num w:numId="8">
    <w:abstractNumId w:val="22"/>
  </w:num>
  <w:num w:numId="9">
    <w:abstractNumId w:val="1"/>
  </w:num>
  <w:num w:numId="10">
    <w:abstractNumId w:val="0"/>
  </w:num>
  <w:num w:numId="11">
    <w:abstractNumId w:val="9"/>
  </w:num>
  <w:num w:numId="12">
    <w:abstractNumId w:val="23"/>
  </w:num>
  <w:num w:numId="13">
    <w:abstractNumId w:val="10"/>
  </w:num>
  <w:num w:numId="14">
    <w:abstractNumId w:val="16"/>
  </w:num>
  <w:num w:numId="15">
    <w:abstractNumId w:val="21"/>
  </w:num>
  <w:num w:numId="16">
    <w:abstractNumId w:val="4"/>
  </w:num>
  <w:num w:numId="17">
    <w:abstractNumId w:val="20"/>
  </w:num>
  <w:num w:numId="18">
    <w:abstractNumId w:val="14"/>
  </w:num>
  <w:num w:numId="19">
    <w:abstractNumId w:val="2"/>
  </w:num>
  <w:num w:numId="20">
    <w:abstractNumId w:val="6"/>
  </w:num>
  <w:num w:numId="21">
    <w:abstractNumId w:val="18"/>
  </w:num>
  <w:num w:numId="22">
    <w:abstractNumId w:val="8"/>
  </w:num>
  <w:num w:numId="23">
    <w:abstractNumId w:val="5"/>
  </w:num>
  <w:num w:numId="24">
    <w:abstractNumId w:val="7"/>
  </w:num>
  <w:num w:numId="25">
    <w:abstractNumId w:val="12"/>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192"/>
    <w:rsid w:val="00004146"/>
    <w:rsid w:val="00016965"/>
    <w:rsid w:val="000423AF"/>
    <w:rsid w:val="00063895"/>
    <w:rsid w:val="00077AB2"/>
    <w:rsid w:val="00097301"/>
    <w:rsid w:val="000C0F95"/>
    <w:rsid w:val="000D53FC"/>
    <w:rsid w:val="000F14E5"/>
    <w:rsid w:val="000F35A8"/>
    <w:rsid w:val="000F6D48"/>
    <w:rsid w:val="00133D42"/>
    <w:rsid w:val="00160D15"/>
    <w:rsid w:val="0016E83E"/>
    <w:rsid w:val="00174DDD"/>
    <w:rsid w:val="001902F7"/>
    <w:rsid w:val="00192878"/>
    <w:rsid w:val="001A00AD"/>
    <w:rsid w:val="001F0D12"/>
    <w:rsid w:val="00233275"/>
    <w:rsid w:val="0024124A"/>
    <w:rsid w:val="00252E50"/>
    <w:rsid w:val="002B14FB"/>
    <w:rsid w:val="00311E44"/>
    <w:rsid w:val="00322C2E"/>
    <w:rsid w:val="00344B9A"/>
    <w:rsid w:val="00367DBE"/>
    <w:rsid w:val="00381BF0"/>
    <w:rsid w:val="00397260"/>
    <w:rsid w:val="003C2706"/>
    <w:rsid w:val="003C5AAC"/>
    <w:rsid w:val="00430620"/>
    <w:rsid w:val="00431F10"/>
    <w:rsid w:val="00476F91"/>
    <w:rsid w:val="004979F3"/>
    <w:rsid w:val="004A44ED"/>
    <w:rsid w:val="004B32E4"/>
    <w:rsid w:val="004B33A7"/>
    <w:rsid w:val="004F1923"/>
    <w:rsid w:val="0050798C"/>
    <w:rsid w:val="00534DBE"/>
    <w:rsid w:val="0059399B"/>
    <w:rsid w:val="005B2BD8"/>
    <w:rsid w:val="005B49E5"/>
    <w:rsid w:val="005B630F"/>
    <w:rsid w:val="005C2991"/>
    <w:rsid w:val="0062354F"/>
    <w:rsid w:val="00635FA0"/>
    <w:rsid w:val="00642671"/>
    <w:rsid w:val="0064602B"/>
    <w:rsid w:val="006505F1"/>
    <w:rsid w:val="0065215D"/>
    <w:rsid w:val="00654245"/>
    <w:rsid w:val="00661B87"/>
    <w:rsid w:val="006D1109"/>
    <w:rsid w:val="006E200A"/>
    <w:rsid w:val="006E2629"/>
    <w:rsid w:val="00720A1C"/>
    <w:rsid w:val="007220BB"/>
    <w:rsid w:val="00744531"/>
    <w:rsid w:val="007476D8"/>
    <w:rsid w:val="0078670B"/>
    <w:rsid w:val="007913AE"/>
    <w:rsid w:val="007A1F17"/>
    <w:rsid w:val="007E40D1"/>
    <w:rsid w:val="00832C69"/>
    <w:rsid w:val="00836470"/>
    <w:rsid w:val="008527BD"/>
    <w:rsid w:val="00857951"/>
    <w:rsid w:val="00872F0F"/>
    <w:rsid w:val="008862EF"/>
    <w:rsid w:val="00886A03"/>
    <w:rsid w:val="009119BB"/>
    <w:rsid w:val="00926F08"/>
    <w:rsid w:val="00931CA5"/>
    <w:rsid w:val="00940069"/>
    <w:rsid w:val="0094777D"/>
    <w:rsid w:val="009741F2"/>
    <w:rsid w:val="009A3AE4"/>
    <w:rsid w:val="009D3FDD"/>
    <w:rsid w:val="009D71FC"/>
    <w:rsid w:val="009F1767"/>
    <w:rsid w:val="00A02E19"/>
    <w:rsid w:val="00A12B46"/>
    <w:rsid w:val="00A17C73"/>
    <w:rsid w:val="00A22203"/>
    <w:rsid w:val="00A4606A"/>
    <w:rsid w:val="00A76455"/>
    <w:rsid w:val="00AA39A7"/>
    <w:rsid w:val="00AA4CC4"/>
    <w:rsid w:val="00AC5744"/>
    <w:rsid w:val="00AC7F3B"/>
    <w:rsid w:val="00AF3E24"/>
    <w:rsid w:val="00B3305F"/>
    <w:rsid w:val="00B428F5"/>
    <w:rsid w:val="00B635E5"/>
    <w:rsid w:val="00B6728A"/>
    <w:rsid w:val="00B67A66"/>
    <w:rsid w:val="00BB26A4"/>
    <w:rsid w:val="00BB3B67"/>
    <w:rsid w:val="00BD0BB1"/>
    <w:rsid w:val="00BD2597"/>
    <w:rsid w:val="00BD27EA"/>
    <w:rsid w:val="00BE3FBF"/>
    <w:rsid w:val="00BE7C1B"/>
    <w:rsid w:val="00BF2DBA"/>
    <w:rsid w:val="00BF4387"/>
    <w:rsid w:val="00C059E2"/>
    <w:rsid w:val="00C14020"/>
    <w:rsid w:val="00C24231"/>
    <w:rsid w:val="00C251A0"/>
    <w:rsid w:val="00C743C4"/>
    <w:rsid w:val="00C90C93"/>
    <w:rsid w:val="00C9548E"/>
    <w:rsid w:val="00C95DF0"/>
    <w:rsid w:val="00CC505E"/>
    <w:rsid w:val="00CC7779"/>
    <w:rsid w:val="00CD1D47"/>
    <w:rsid w:val="00CD33A4"/>
    <w:rsid w:val="00CE1B28"/>
    <w:rsid w:val="00D01278"/>
    <w:rsid w:val="00D1344C"/>
    <w:rsid w:val="00D14B0D"/>
    <w:rsid w:val="00D244EE"/>
    <w:rsid w:val="00D31886"/>
    <w:rsid w:val="00D35E66"/>
    <w:rsid w:val="00D430CE"/>
    <w:rsid w:val="00D456D1"/>
    <w:rsid w:val="00D674F2"/>
    <w:rsid w:val="00D74192"/>
    <w:rsid w:val="00D7723C"/>
    <w:rsid w:val="00D77E02"/>
    <w:rsid w:val="00D877DA"/>
    <w:rsid w:val="00DA181A"/>
    <w:rsid w:val="00E077DF"/>
    <w:rsid w:val="00E23B99"/>
    <w:rsid w:val="00E33F44"/>
    <w:rsid w:val="00E41E1D"/>
    <w:rsid w:val="00E7143A"/>
    <w:rsid w:val="00EA29EF"/>
    <w:rsid w:val="00EA6A57"/>
    <w:rsid w:val="00EB50B0"/>
    <w:rsid w:val="00F35F83"/>
    <w:rsid w:val="00F64572"/>
    <w:rsid w:val="00F65474"/>
    <w:rsid w:val="00FA674E"/>
    <w:rsid w:val="00FB1824"/>
    <w:rsid w:val="00FB1E71"/>
    <w:rsid w:val="00FB4D9B"/>
    <w:rsid w:val="00FC4328"/>
    <w:rsid w:val="00FD2415"/>
    <w:rsid w:val="00FE0E10"/>
    <w:rsid w:val="00FE36EC"/>
    <w:rsid w:val="00FF2F1D"/>
    <w:rsid w:val="021444ED"/>
    <w:rsid w:val="0227E61E"/>
    <w:rsid w:val="023E4E1F"/>
    <w:rsid w:val="027B9C13"/>
    <w:rsid w:val="02A156FA"/>
    <w:rsid w:val="02C98CC1"/>
    <w:rsid w:val="0307C2EA"/>
    <w:rsid w:val="0340FD0B"/>
    <w:rsid w:val="03E46522"/>
    <w:rsid w:val="03EC5252"/>
    <w:rsid w:val="04752DF1"/>
    <w:rsid w:val="049142AA"/>
    <w:rsid w:val="04BD74B7"/>
    <w:rsid w:val="04E92CFE"/>
    <w:rsid w:val="05E6A0CE"/>
    <w:rsid w:val="06028CCD"/>
    <w:rsid w:val="066DB285"/>
    <w:rsid w:val="0688FC38"/>
    <w:rsid w:val="06972D97"/>
    <w:rsid w:val="06CB4FDA"/>
    <w:rsid w:val="073EB95C"/>
    <w:rsid w:val="076F716B"/>
    <w:rsid w:val="0782B6E5"/>
    <w:rsid w:val="07E03E5E"/>
    <w:rsid w:val="07FB494E"/>
    <w:rsid w:val="08453E66"/>
    <w:rsid w:val="087A2FB4"/>
    <w:rsid w:val="088947D5"/>
    <w:rsid w:val="08CC0489"/>
    <w:rsid w:val="08D885FD"/>
    <w:rsid w:val="0A3AE296"/>
    <w:rsid w:val="0AAE6798"/>
    <w:rsid w:val="0ABF4DBB"/>
    <w:rsid w:val="0B92D876"/>
    <w:rsid w:val="0BCFEAB9"/>
    <w:rsid w:val="0BFB65C6"/>
    <w:rsid w:val="0C553682"/>
    <w:rsid w:val="0D6A67E0"/>
    <w:rsid w:val="0D847373"/>
    <w:rsid w:val="0D8FDB50"/>
    <w:rsid w:val="0DC65F19"/>
    <w:rsid w:val="0E18D9A9"/>
    <w:rsid w:val="0E416662"/>
    <w:rsid w:val="0F2E4281"/>
    <w:rsid w:val="0F2E9491"/>
    <w:rsid w:val="0FDD44EA"/>
    <w:rsid w:val="1028A40F"/>
    <w:rsid w:val="10417289"/>
    <w:rsid w:val="10FB63C9"/>
    <w:rsid w:val="110D9BEB"/>
    <w:rsid w:val="1111AA27"/>
    <w:rsid w:val="1158D48F"/>
    <w:rsid w:val="116B44FF"/>
    <w:rsid w:val="11AB3BC8"/>
    <w:rsid w:val="12227A75"/>
    <w:rsid w:val="124D58D9"/>
    <w:rsid w:val="1311A40E"/>
    <w:rsid w:val="131E2E28"/>
    <w:rsid w:val="134C7881"/>
    <w:rsid w:val="136B5508"/>
    <w:rsid w:val="138368BE"/>
    <w:rsid w:val="139F15EB"/>
    <w:rsid w:val="13BD12DD"/>
    <w:rsid w:val="13C82A70"/>
    <w:rsid w:val="13DF565F"/>
    <w:rsid w:val="13E93CCE"/>
    <w:rsid w:val="1419A1B4"/>
    <w:rsid w:val="141FE02A"/>
    <w:rsid w:val="147C1EC9"/>
    <w:rsid w:val="155FE6B6"/>
    <w:rsid w:val="15D0B1DD"/>
    <w:rsid w:val="16057135"/>
    <w:rsid w:val="1607D21A"/>
    <w:rsid w:val="16110BCA"/>
    <w:rsid w:val="1645D2B6"/>
    <w:rsid w:val="16881FEA"/>
    <w:rsid w:val="168E18B0"/>
    <w:rsid w:val="16BA795B"/>
    <w:rsid w:val="16F4DCD0"/>
    <w:rsid w:val="171E1B83"/>
    <w:rsid w:val="176623D3"/>
    <w:rsid w:val="17B462D0"/>
    <w:rsid w:val="17E9DF97"/>
    <w:rsid w:val="1818F0CA"/>
    <w:rsid w:val="188247DB"/>
    <w:rsid w:val="19262F68"/>
    <w:rsid w:val="1940B094"/>
    <w:rsid w:val="19E15037"/>
    <w:rsid w:val="1A269010"/>
    <w:rsid w:val="1AB05398"/>
    <w:rsid w:val="1B72C90A"/>
    <w:rsid w:val="1B7387C0"/>
    <w:rsid w:val="1B992A45"/>
    <w:rsid w:val="1BA3FBA4"/>
    <w:rsid w:val="1BD3C8FF"/>
    <w:rsid w:val="1C39E0CF"/>
    <w:rsid w:val="1C67AB3D"/>
    <w:rsid w:val="1C9CB018"/>
    <w:rsid w:val="1CB0FD21"/>
    <w:rsid w:val="1D348255"/>
    <w:rsid w:val="1D3DB461"/>
    <w:rsid w:val="1D52D61D"/>
    <w:rsid w:val="1D8A5891"/>
    <w:rsid w:val="1D8DC5A3"/>
    <w:rsid w:val="1DB6862C"/>
    <w:rsid w:val="1DE87328"/>
    <w:rsid w:val="1DEC93B9"/>
    <w:rsid w:val="1E005F08"/>
    <w:rsid w:val="1E558E4D"/>
    <w:rsid w:val="1E590F71"/>
    <w:rsid w:val="1EA4BD0F"/>
    <w:rsid w:val="1F07CEFD"/>
    <w:rsid w:val="1F48D77C"/>
    <w:rsid w:val="1F739D4E"/>
    <w:rsid w:val="1FA14343"/>
    <w:rsid w:val="1FA3B349"/>
    <w:rsid w:val="1FA532D0"/>
    <w:rsid w:val="200ECC68"/>
    <w:rsid w:val="20C25F15"/>
    <w:rsid w:val="20D7D6EA"/>
    <w:rsid w:val="213C18D0"/>
    <w:rsid w:val="224B4EBF"/>
    <w:rsid w:val="229F385A"/>
    <w:rsid w:val="22AE0097"/>
    <w:rsid w:val="2377F13A"/>
    <w:rsid w:val="238947AB"/>
    <w:rsid w:val="238CB9B0"/>
    <w:rsid w:val="23A0EE90"/>
    <w:rsid w:val="24034D4D"/>
    <w:rsid w:val="24811442"/>
    <w:rsid w:val="249E6730"/>
    <w:rsid w:val="24B456CC"/>
    <w:rsid w:val="24C311B9"/>
    <w:rsid w:val="24C672D5"/>
    <w:rsid w:val="24CCE856"/>
    <w:rsid w:val="24E0BD48"/>
    <w:rsid w:val="251E1631"/>
    <w:rsid w:val="2548FF26"/>
    <w:rsid w:val="25704BA8"/>
    <w:rsid w:val="25CB48AD"/>
    <w:rsid w:val="2643B7B3"/>
    <w:rsid w:val="2655CF09"/>
    <w:rsid w:val="265FAB6E"/>
    <w:rsid w:val="26606213"/>
    <w:rsid w:val="26802385"/>
    <w:rsid w:val="26C57801"/>
    <w:rsid w:val="271BF7DE"/>
    <w:rsid w:val="2778EC62"/>
    <w:rsid w:val="2836B472"/>
    <w:rsid w:val="283D2352"/>
    <w:rsid w:val="287EB4CF"/>
    <w:rsid w:val="28CBCCB2"/>
    <w:rsid w:val="29681298"/>
    <w:rsid w:val="29E68117"/>
    <w:rsid w:val="2A88ADD0"/>
    <w:rsid w:val="2AB7F0EB"/>
    <w:rsid w:val="2B534C23"/>
    <w:rsid w:val="2B79A4A1"/>
    <w:rsid w:val="2BF447EB"/>
    <w:rsid w:val="2C0994CF"/>
    <w:rsid w:val="2C620A5A"/>
    <w:rsid w:val="2C74ADF1"/>
    <w:rsid w:val="2CF689C3"/>
    <w:rsid w:val="2D72501F"/>
    <w:rsid w:val="2DBC0D58"/>
    <w:rsid w:val="2DCD9BB6"/>
    <w:rsid w:val="2E4D3601"/>
    <w:rsid w:val="2E50A89B"/>
    <w:rsid w:val="2E918E01"/>
    <w:rsid w:val="2ECBB6B1"/>
    <w:rsid w:val="2EE5DED5"/>
    <w:rsid w:val="2F65AED0"/>
    <w:rsid w:val="2F982568"/>
    <w:rsid w:val="300A6B6F"/>
    <w:rsid w:val="301B9B81"/>
    <w:rsid w:val="3082E5DB"/>
    <w:rsid w:val="3085A1DD"/>
    <w:rsid w:val="3087DA7C"/>
    <w:rsid w:val="309A9A86"/>
    <w:rsid w:val="30BD4305"/>
    <w:rsid w:val="30ECE8C6"/>
    <w:rsid w:val="30F11E21"/>
    <w:rsid w:val="3170BB74"/>
    <w:rsid w:val="31C35D0C"/>
    <w:rsid w:val="31C77BAB"/>
    <w:rsid w:val="31CA31B4"/>
    <w:rsid w:val="31EDFA18"/>
    <w:rsid w:val="31F9F9B8"/>
    <w:rsid w:val="320A4B1F"/>
    <w:rsid w:val="3262291B"/>
    <w:rsid w:val="327BCBA9"/>
    <w:rsid w:val="327D9012"/>
    <w:rsid w:val="33466F14"/>
    <w:rsid w:val="335BA127"/>
    <w:rsid w:val="33A71DB0"/>
    <w:rsid w:val="33FEDB1E"/>
    <w:rsid w:val="33FF8209"/>
    <w:rsid w:val="34122060"/>
    <w:rsid w:val="342709D1"/>
    <w:rsid w:val="342B19F8"/>
    <w:rsid w:val="3455E091"/>
    <w:rsid w:val="349DE2E3"/>
    <w:rsid w:val="34B00695"/>
    <w:rsid w:val="34B76E32"/>
    <w:rsid w:val="34C4790A"/>
    <w:rsid w:val="34D0A715"/>
    <w:rsid w:val="350DD021"/>
    <w:rsid w:val="351A0FCD"/>
    <w:rsid w:val="3566860A"/>
    <w:rsid w:val="35865768"/>
    <w:rsid w:val="35A5216A"/>
    <w:rsid w:val="35E89510"/>
    <w:rsid w:val="36E281E2"/>
    <w:rsid w:val="3718C2BA"/>
    <w:rsid w:val="3722FB75"/>
    <w:rsid w:val="37802FA8"/>
    <w:rsid w:val="37A9F444"/>
    <w:rsid w:val="3849C561"/>
    <w:rsid w:val="3902F027"/>
    <w:rsid w:val="3981DF97"/>
    <w:rsid w:val="39B2E1BE"/>
    <w:rsid w:val="39E144C2"/>
    <w:rsid w:val="3A198253"/>
    <w:rsid w:val="3AA0285B"/>
    <w:rsid w:val="3ACA7045"/>
    <w:rsid w:val="3B31EA69"/>
    <w:rsid w:val="3B34E70C"/>
    <w:rsid w:val="3BAB5FDB"/>
    <w:rsid w:val="3C5FC4F2"/>
    <w:rsid w:val="3C6F17BC"/>
    <w:rsid w:val="3E2AB806"/>
    <w:rsid w:val="3EFAFB3A"/>
    <w:rsid w:val="3F1CDF36"/>
    <w:rsid w:val="3F3F8639"/>
    <w:rsid w:val="3FAFDD9B"/>
    <w:rsid w:val="400BF629"/>
    <w:rsid w:val="40310C0F"/>
    <w:rsid w:val="408787E2"/>
    <w:rsid w:val="40F7CB5B"/>
    <w:rsid w:val="412E399F"/>
    <w:rsid w:val="414FBF6D"/>
    <w:rsid w:val="41563DED"/>
    <w:rsid w:val="41C54E29"/>
    <w:rsid w:val="41CC244E"/>
    <w:rsid w:val="41E2B691"/>
    <w:rsid w:val="420BA700"/>
    <w:rsid w:val="42AA6C5E"/>
    <w:rsid w:val="42C6C4D6"/>
    <w:rsid w:val="42CAEFF3"/>
    <w:rsid w:val="42D454EB"/>
    <w:rsid w:val="43525E34"/>
    <w:rsid w:val="438888D4"/>
    <w:rsid w:val="43AE2C8B"/>
    <w:rsid w:val="43D57230"/>
    <w:rsid w:val="43EF4089"/>
    <w:rsid w:val="43F223B7"/>
    <w:rsid w:val="440B01AB"/>
    <w:rsid w:val="441AAD12"/>
    <w:rsid w:val="44423841"/>
    <w:rsid w:val="4456E782"/>
    <w:rsid w:val="446B8EEF"/>
    <w:rsid w:val="4494A488"/>
    <w:rsid w:val="44E18138"/>
    <w:rsid w:val="44E784D9"/>
    <w:rsid w:val="451540F8"/>
    <w:rsid w:val="45204BCB"/>
    <w:rsid w:val="45555CBB"/>
    <w:rsid w:val="458C2258"/>
    <w:rsid w:val="4595F29B"/>
    <w:rsid w:val="45CFC589"/>
    <w:rsid w:val="46D001B1"/>
    <w:rsid w:val="47AEEE26"/>
    <w:rsid w:val="47C4B184"/>
    <w:rsid w:val="47D4E5E7"/>
    <w:rsid w:val="47F12AB7"/>
    <w:rsid w:val="48066D38"/>
    <w:rsid w:val="488DF9B5"/>
    <w:rsid w:val="489D3253"/>
    <w:rsid w:val="48BDB572"/>
    <w:rsid w:val="49350A41"/>
    <w:rsid w:val="49DED583"/>
    <w:rsid w:val="4A1F3CEB"/>
    <w:rsid w:val="4A4E4CB1"/>
    <w:rsid w:val="4A61AEEB"/>
    <w:rsid w:val="4A7C90AC"/>
    <w:rsid w:val="4A7FA26C"/>
    <w:rsid w:val="4AAADE42"/>
    <w:rsid w:val="4AC068E0"/>
    <w:rsid w:val="4B2E9272"/>
    <w:rsid w:val="4B2EEA55"/>
    <w:rsid w:val="4BDF6D61"/>
    <w:rsid w:val="4BE018A6"/>
    <w:rsid w:val="4C8B4CFB"/>
    <w:rsid w:val="4D09712E"/>
    <w:rsid w:val="4D27C8A5"/>
    <w:rsid w:val="4D9DFADD"/>
    <w:rsid w:val="4DA66EBD"/>
    <w:rsid w:val="4EB7D4EA"/>
    <w:rsid w:val="4EFA36A4"/>
    <w:rsid w:val="4F84F77E"/>
    <w:rsid w:val="4F999FD4"/>
    <w:rsid w:val="5051B319"/>
    <w:rsid w:val="5074C490"/>
    <w:rsid w:val="5076A79E"/>
    <w:rsid w:val="5078ECDF"/>
    <w:rsid w:val="5099965B"/>
    <w:rsid w:val="50B242BB"/>
    <w:rsid w:val="5131BC70"/>
    <w:rsid w:val="51331B86"/>
    <w:rsid w:val="517A0FDA"/>
    <w:rsid w:val="51A9772C"/>
    <w:rsid w:val="51FC55A7"/>
    <w:rsid w:val="521460E9"/>
    <w:rsid w:val="521F44CE"/>
    <w:rsid w:val="52D810C4"/>
    <w:rsid w:val="534A6601"/>
    <w:rsid w:val="53B29E03"/>
    <w:rsid w:val="53B52F3B"/>
    <w:rsid w:val="53DC40B5"/>
    <w:rsid w:val="53EEEB8B"/>
    <w:rsid w:val="540C6365"/>
    <w:rsid w:val="5413C2C9"/>
    <w:rsid w:val="544AF5BA"/>
    <w:rsid w:val="548AD09C"/>
    <w:rsid w:val="54BCF368"/>
    <w:rsid w:val="54DAD6CB"/>
    <w:rsid w:val="54E1F3D3"/>
    <w:rsid w:val="5521BFDF"/>
    <w:rsid w:val="55A59D07"/>
    <w:rsid w:val="55B2C187"/>
    <w:rsid w:val="55C64BDE"/>
    <w:rsid w:val="55E9FC3B"/>
    <w:rsid w:val="55ECAE73"/>
    <w:rsid w:val="56413861"/>
    <w:rsid w:val="56790C15"/>
    <w:rsid w:val="5714A3CD"/>
    <w:rsid w:val="57200B80"/>
    <w:rsid w:val="57712872"/>
    <w:rsid w:val="5788C68B"/>
    <w:rsid w:val="57F50A49"/>
    <w:rsid w:val="582ADB9E"/>
    <w:rsid w:val="582F8E93"/>
    <w:rsid w:val="583E679A"/>
    <w:rsid w:val="5848D06A"/>
    <w:rsid w:val="587E3FFA"/>
    <w:rsid w:val="587F490B"/>
    <w:rsid w:val="58B9F0DC"/>
    <w:rsid w:val="58C9D91D"/>
    <w:rsid w:val="59226655"/>
    <w:rsid w:val="594F5896"/>
    <w:rsid w:val="59631FCE"/>
    <w:rsid w:val="59B7A2D0"/>
    <w:rsid w:val="5A164842"/>
    <w:rsid w:val="5A396A98"/>
    <w:rsid w:val="5AB174E8"/>
    <w:rsid w:val="5B3584CB"/>
    <w:rsid w:val="5C25E691"/>
    <w:rsid w:val="5C7E00A2"/>
    <w:rsid w:val="5C98C0E0"/>
    <w:rsid w:val="5CA53EFE"/>
    <w:rsid w:val="5D721667"/>
    <w:rsid w:val="5DB26A11"/>
    <w:rsid w:val="5E683DC0"/>
    <w:rsid w:val="5E853228"/>
    <w:rsid w:val="5E8D4554"/>
    <w:rsid w:val="5F24A28A"/>
    <w:rsid w:val="5FF2D524"/>
    <w:rsid w:val="5FF8A914"/>
    <w:rsid w:val="60427421"/>
    <w:rsid w:val="611C6536"/>
    <w:rsid w:val="61AC3DA6"/>
    <w:rsid w:val="61C554D7"/>
    <w:rsid w:val="6209CD36"/>
    <w:rsid w:val="6228248E"/>
    <w:rsid w:val="62B30638"/>
    <w:rsid w:val="62D4E821"/>
    <w:rsid w:val="62E55F20"/>
    <w:rsid w:val="63184135"/>
    <w:rsid w:val="6349EA25"/>
    <w:rsid w:val="63862AEF"/>
    <w:rsid w:val="641385A7"/>
    <w:rsid w:val="6475DF0C"/>
    <w:rsid w:val="64943337"/>
    <w:rsid w:val="64CE4C1D"/>
    <w:rsid w:val="655A2134"/>
    <w:rsid w:val="658BC57A"/>
    <w:rsid w:val="659EA140"/>
    <w:rsid w:val="66067DE2"/>
    <w:rsid w:val="6666DCEE"/>
    <w:rsid w:val="669D6E6A"/>
    <w:rsid w:val="66A2D75D"/>
    <w:rsid w:val="66A5F8C5"/>
    <w:rsid w:val="6724A25C"/>
    <w:rsid w:val="675CD761"/>
    <w:rsid w:val="67702135"/>
    <w:rsid w:val="678FDFEF"/>
    <w:rsid w:val="67D73EFA"/>
    <w:rsid w:val="680A49E3"/>
    <w:rsid w:val="681FA801"/>
    <w:rsid w:val="683A8907"/>
    <w:rsid w:val="689BCEA1"/>
    <w:rsid w:val="68D984CF"/>
    <w:rsid w:val="68F5B623"/>
    <w:rsid w:val="69036113"/>
    <w:rsid w:val="6918103C"/>
    <w:rsid w:val="69345976"/>
    <w:rsid w:val="69BF052B"/>
    <w:rsid w:val="69D6CDB0"/>
    <w:rsid w:val="69D7A875"/>
    <w:rsid w:val="6A1A3894"/>
    <w:rsid w:val="6A2FE4F7"/>
    <w:rsid w:val="6A400031"/>
    <w:rsid w:val="6A48B852"/>
    <w:rsid w:val="6AD07B4B"/>
    <w:rsid w:val="6AD2C0A7"/>
    <w:rsid w:val="6AF3F235"/>
    <w:rsid w:val="6B7FDDE5"/>
    <w:rsid w:val="6BDF4924"/>
    <w:rsid w:val="6C77362A"/>
    <w:rsid w:val="6C7AC36B"/>
    <w:rsid w:val="6CE8B442"/>
    <w:rsid w:val="6D3CCEC6"/>
    <w:rsid w:val="6D5CB991"/>
    <w:rsid w:val="6D947D22"/>
    <w:rsid w:val="6D94E75B"/>
    <w:rsid w:val="6DB0A4A5"/>
    <w:rsid w:val="6DD946D4"/>
    <w:rsid w:val="6DDB6B83"/>
    <w:rsid w:val="6E04354C"/>
    <w:rsid w:val="6E0C4E9E"/>
    <w:rsid w:val="6E215FD7"/>
    <w:rsid w:val="6E42854C"/>
    <w:rsid w:val="6E88D7AB"/>
    <w:rsid w:val="6EFA87F5"/>
    <w:rsid w:val="6F81CA16"/>
    <w:rsid w:val="6FA64971"/>
    <w:rsid w:val="6FD34E15"/>
    <w:rsid w:val="707F572A"/>
    <w:rsid w:val="71332DA7"/>
    <w:rsid w:val="713602EA"/>
    <w:rsid w:val="7147795A"/>
    <w:rsid w:val="715C2CDF"/>
    <w:rsid w:val="71A865E5"/>
    <w:rsid w:val="72080C66"/>
    <w:rsid w:val="72225279"/>
    <w:rsid w:val="72765A19"/>
    <w:rsid w:val="72EA2931"/>
    <w:rsid w:val="72FEF20C"/>
    <w:rsid w:val="73135324"/>
    <w:rsid w:val="7343ABC0"/>
    <w:rsid w:val="734F4B16"/>
    <w:rsid w:val="7365A6D8"/>
    <w:rsid w:val="743A782B"/>
    <w:rsid w:val="74EC7772"/>
    <w:rsid w:val="74FB622C"/>
    <w:rsid w:val="754E10F4"/>
    <w:rsid w:val="758B19AF"/>
    <w:rsid w:val="75921032"/>
    <w:rsid w:val="75C6C5B1"/>
    <w:rsid w:val="75CF8FC7"/>
    <w:rsid w:val="75F58C73"/>
    <w:rsid w:val="76B76032"/>
    <w:rsid w:val="770B420F"/>
    <w:rsid w:val="7726F5C9"/>
    <w:rsid w:val="7744DBCC"/>
    <w:rsid w:val="77729EAD"/>
    <w:rsid w:val="77750AFA"/>
    <w:rsid w:val="7776B96A"/>
    <w:rsid w:val="77A28E8C"/>
    <w:rsid w:val="77C64B8F"/>
    <w:rsid w:val="77EA8F2A"/>
    <w:rsid w:val="77F54AD6"/>
    <w:rsid w:val="78B1B831"/>
    <w:rsid w:val="78BEF76B"/>
    <w:rsid w:val="78EB8C29"/>
    <w:rsid w:val="79349F8E"/>
    <w:rsid w:val="7945BA9D"/>
    <w:rsid w:val="795F6CEB"/>
    <w:rsid w:val="79D1A21C"/>
    <w:rsid w:val="7A013143"/>
    <w:rsid w:val="7A3EA8BA"/>
    <w:rsid w:val="7A9B87A1"/>
    <w:rsid w:val="7AC056FC"/>
    <w:rsid w:val="7ACDFADD"/>
    <w:rsid w:val="7B256477"/>
    <w:rsid w:val="7B361238"/>
    <w:rsid w:val="7B3FF193"/>
    <w:rsid w:val="7B546DE8"/>
    <w:rsid w:val="7BD0B4A8"/>
    <w:rsid w:val="7BF1D322"/>
    <w:rsid w:val="7C355D66"/>
    <w:rsid w:val="7C63EE7F"/>
    <w:rsid w:val="7CB77813"/>
    <w:rsid w:val="7CEBD8A4"/>
    <w:rsid w:val="7D58330C"/>
    <w:rsid w:val="7D98D4D6"/>
    <w:rsid w:val="7E16C481"/>
    <w:rsid w:val="7E7A4736"/>
    <w:rsid w:val="7E8CCEFC"/>
    <w:rsid w:val="7ECE7E15"/>
    <w:rsid w:val="7F1EEED2"/>
    <w:rsid w:val="7F41B0E3"/>
    <w:rsid w:val="7F72D298"/>
    <w:rsid w:val="7FCEED2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F4185"/>
  <w15:docId w15:val="{8F8E6C7F-7A99-427A-91CC-2934F5F89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4192"/>
    <w:pPr>
      <w:spacing w:after="160" w:line="259"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4192"/>
    <w:pPr>
      <w:ind w:left="720"/>
      <w:contextualSpacing/>
    </w:pPr>
  </w:style>
  <w:style w:type="paragraph" w:styleId="FootnoteText">
    <w:name w:val="footnote text"/>
    <w:basedOn w:val="Normal"/>
    <w:link w:val="FootnoteTextChar"/>
    <w:uiPriority w:val="99"/>
    <w:semiHidden/>
    <w:unhideWhenUsed/>
    <w:rsid w:val="00720A1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20A1C"/>
    <w:rPr>
      <w:sz w:val="20"/>
      <w:szCs w:val="20"/>
      <w:lang w:val="en-US"/>
    </w:rPr>
  </w:style>
  <w:style w:type="character" w:styleId="FootnoteReference">
    <w:name w:val="footnote reference"/>
    <w:basedOn w:val="DefaultParagraphFont"/>
    <w:uiPriority w:val="99"/>
    <w:semiHidden/>
    <w:unhideWhenUsed/>
    <w:rsid w:val="00720A1C"/>
    <w:rPr>
      <w:vertAlign w:val="superscript"/>
    </w:rPr>
  </w:style>
  <w:style w:type="character" w:styleId="Hyperlink">
    <w:name w:val="Hyperlink"/>
    <w:basedOn w:val="DefaultParagraphFont"/>
    <w:uiPriority w:val="99"/>
    <w:unhideWhenUsed/>
    <w:rsid w:val="00720A1C"/>
    <w:rPr>
      <w:color w:val="0000FF"/>
      <w:u w:val="single"/>
    </w:rPr>
  </w:style>
  <w:style w:type="character" w:customStyle="1" w:styleId="UnresolvedMention1">
    <w:name w:val="Unresolved Mention1"/>
    <w:basedOn w:val="DefaultParagraphFont"/>
    <w:uiPriority w:val="99"/>
    <w:semiHidden/>
    <w:unhideWhenUsed/>
    <w:rsid w:val="00926F08"/>
    <w:rPr>
      <w:color w:val="605E5C"/>
      <w:shd w:val="clear" w:color="auto" w:fill="E1DFDD"/>
    </w:rPr>
  </w:style>
  <w:style w:type="paragraph" w:styleId="Header">
    <w:name w:val="header"/>
    <w:basedOn w:val="Normal"/>
    <w:link w:val="HeaderChar"/>
    <w:uiPriority w:val="99"/>
    <w:unhideWhenUsed/>
    <w:rsid w:val="00D456D1"/>
    <w:pPr>
      <w:tabs>
        <w:tab w:val="center" w:pos="4153"/>
        <w:tab w:val="right" w:pos="8306"/>
      </w:tabs>
      <w:spacing w:after="0" w:line="240" w:lineRule="auto"/>
    </w:pPr>
  </w:style>
  <w:style w:type="character" w:customStyle="1" w:styleId="HeaderChar">
    <w:name w:val="Header Char"/>
    <w:basedOn w:val="DefaultParagraphFont"/>
    <w:link w:val="Header"/>
    <w:uiPriority w:val="99"/>
    <w:rsid w:val="00D456D1"/>
    <w:rPr>
      <w:lang w:val="en-US"/>
    </w:rPr>
  </w:style>
  <w:style w:type="paragraph" w:styleId="Footer">
    <w:name w:val="footer"/>
    <w:basedOn w:val="Normal"/>
    <w:link w:val="FooterChar"/>
    <w:uiPriority w:val="99"/>
    <w:unhideWhenUsed/>
    <w:rsid w:val="00D456D1"/>
    <w:pPr>
      <w:tabs>
        <w:tab w:val="center" w:pos="4153"/>
        <w:tab w:val="right" w:pos="8306"/>
      </w:tabs>
      <w:spacing w:after="0" w:line="240" w:lineRule="auto"/>
    </w:pPr>
  </w:style>
  <w:style w:type="character" w:customStyle="1" w:styleId="FooterChar">
    <w:name w:val="Footer Char"/>
    <w:basedOn w:val="DefaultParagraphFont"/>
    <w:link w:val="Footer"/>
    <w:uiPriority w:val="99"/>
    <w:rsid w:val="00D456D1"/>
    <w:rPr>
      <w:lang w:val="en-US"/>
    </w:rPr>
  </w:style>
  <w:style w:type="table" w:styleId="TableGrid">
    <w:name w:val="Table Grid"/>
    <w:basedOn w:val="TableNormal"/>
    <w:uiPriority w:val="39"/>
    <w:rsid w:val="00C24231"/>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A76455"/>
    <w:pPr>
      <w:spacing w:after="0" w:line="240" w:lineRule="auto"/>
    </w:pPr>
    <w:rPr>
      <w:lang w:val="en-US"/>
    </w:rPr>
  </w:style>
  <w:style w:type="character" w:customStyle="1" w:styleId="UnresolvedMention">
    <w:name w:val="Unresolved Mention"/>
    <w:basedOn w:val="DefaultParagraphFont"/>
    <w:uiPriority w:val="99"/>
    <w:semiHidden/>
    <w:unhideWhenUsed/>
    <w:rsid w:val="006521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m.gov.lv/lv/metodiskie-materiali-0"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lm.gov.lv/lv/metodiskie-materiali-0"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buildinganewreality.com/eigen-kracht-central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orangatamariki.govt.nz/how-we-get-involved/care-and-protection-family-group-conference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m.gov.lv/lv/metodiskie-materiali-0" TargetMode="External"/><Relationship Id="rId22"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www.cpe.vt.edu/gttc/presentations/8VAModelsFamilyEngage.pdf" TargetMode="External"/><Relationship Id="rId1" Type="http://schemas.openxmlformats.org/officeDocument/2006/relationships/hyperlink" Target="https://www.youtube.com/redirect?event=video_description&amp;q=http%3A%2F%2Fwww.frg.org.uk%2Fchild-protection-conferences&amp;redir_token=7Jk10NBIERnzrMJrZvOP9Kv02Y18MTU3Mjg3NTYwM0AxNTcyNzg5MjAz&amp;v=VcsFzoBrmb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9BF524150457854FB5FEABF41480ABA4" ma:contentTypeVersion="14" ma:contentTypeDescription="Izveidot jaunu dokumentu." ma:contentTypeScope="" ma:versionID="ff505b173b663c8d1eeff70504d4bd88">
  <xsd:schema xmlns:xsd="http://www.w3.org/2001/XMLSchema" xmlns:xs="http://www.w3.org/2001/XMLSchema" xmlns:p="http://schemas.microsoft.com/office/2006/metadata/properties" xmlns:ns2="3e385f9c-5bcd-4e5e-8f2f-a447d2d87203" xmlns:ns3="10471c80-62fe-4dab-b4df-f6690ceded2e" targetNamespace="http://schemas.microsoft.com/office/2006/metadata/properties" ma:root="true" ma:fieldsID="5099b16095a854cd7f2f408e9a79b2d4" ns2:_="" ns3:_="">
    <xsd:import namespace="3e385f9c-5bcd-4e5e-8f2f-a447d2d87203"/>
    <xsd:import namespace="10471c80-62fe-4dab-b4df-f6690ceded2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385f9c-5bcd-4e5e-8f2f-a447d2d872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_Flow_SignoffStatus" ma:index="20" nillable="true" ma:displayName="Parakstīšanas statuss" ma:internalName="Parakst_x012b__x0161_anas_x0020_status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471c80-62fe-4dab-b4df-f6690ceded2e" elementFormDefault="qualified">
    <xsd:import namespace="http://schemas.microsoft.com/office/2006/documentManagement/types"/>
    <xsd:import namespace="http://schemas.microsoft.com/office/infopath/2007/PartnerControls"/>
    <xsd:element name="SharedWithUsers" ma:index="16"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3e385f9c-5bcd-4e5e-8f2f-a447d2d87203"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7C1540-420B-425E-872C-BBC601ADD0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385f9c-5bcd-4e5e-8f2f-a447d2d87203"/>
    <ds:schemaRef ds:uri="10471c80-62fe-4dab-b4df-f6690ceded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8B14FE-67A3-4E14-9659-2D491EDE77F2}">
  <ds:schemaRefs>
    <ds:schemaRef ds:uri="http://schemas.microsoft.com/sharepoint/v3/contenttype/forms"/>
  </ds:schemaRefs>
</ds:datastoreItem>
</file>

<file path=customXml/itemProps3.xml><?xml version="1.0" encoding="utf-8"?>
<ds:datastoreItem xmlns:ds="http://schemas.openxmlformats.org/officeDocument/2006/customXml" ds:itemID="{41BC87DB-2FB1-485E-8936-2AE87CE085C5}">
  <ds:schemaRefs>
    <ds:schemaRef ds:uri="http://schemas.microsoft.com/office/2006/metadata/properties"/>
    <ds:schemaRef ds:uri="http://schemas.microsoft.com/office/infopath/2007/PartnerControls"/>
    <ds:schemaRef ds:uri="3e385f9c-5bcd-4e5e-8f2f-a447d2d87203"/>
  </ds:schemaRefs>
</ds:datastoreItem>
</file>

<file path=customXml/itemProps4.xml><?xml version="1.0" encoding="utf-8"?>
<ds:datastoreItem xmlns:ds="http://schemas.openxmlformats.org/officeDocument/2006/customXml" ds:itemID="{6188AD87-F7A7-4E59-8EDB-FF2C22A80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12</Pages>
  <Words>13266</Words>
  <Characters>7562</Characters>
  <Application>Microsoft Office Word</Application>
  <DocSecurity>0</DocSecurity>
  <Lines>63</Lines>
  <Paragraphs>41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20787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Karlis</dc:creator>
  <cp:keywords/>
  <cp:lastModifiedBy>Microsoft account</cp:lastModifiedBy>
  <cp:revision>4</cp:revision>
  <dcterms:created xsi:type="dcterms:W3CDTF">2025-07-17T07:44:00Z</dcterms:created>
  <dcterms:modified xsi:type="dcterms:W3CDTF">2025-08-17T11:13:00Z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0x0101009BF524150457854FB5FEABF41480ABA4</vt:lpwstr>
  </property>
</Properties>
</file>