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22B2F" w14:textId="77777777" w:rsidR="00C05148" w:rsidRDefault="00C05148" w:rsidP="00AB48C4">
      <w:pPr>
        <w:pStyle w:val="NoSpacing"/>
        <w:rPr>
          <w:rFonts w:ascii="Times New Roman" w:hAnsi="Times New Roman" w:cs="Times New Roman"/>
          <w:sz w:val="24"/>
          <w:szCs w:val="24"/>
        </w:rPr>
      </w:pPr>
      <w:bookmarkStart w:id="0" w:name="_GoBack"/>
      <w:bookmarkEnd w:id="0"/>
    </w:p>
    <w:p w14:paraId="3AAF9260" w14:textId="77777777" w:rsidR="00C05148" w:rsidRPr="00C05148" w:rsidRDefault="00C05148" w:rsidP="00C05148">
      <w:pPr>
        <w:pBdr>
          <w:top w:val="single" w:sz="8" w:space="10" w:color="ADCCEA"/>
          <w:bottom w:val="single" w:sz="24" w:space="15" w:color="A5A5A5"/>
        </w:pBdr>
        <w:spacing w:after="0" w:line="276" w:lineRule="auto"/>
        <w:jc w:val="center"/>
        <w:rPr>
          <w:rFonts w:ascii="Times New Roman" w:hAnsi="Times New Roman" w:cs="Times New Roman"/>
          <w:iCs/>
          <w:color w:val="1F497D"/>
          <w:sz w:val="60"/>
          <w:szCs w:val="60"/>
        </w:rPr>
      </w:pPr>
      <w:r w:rsidRPr="00C05148">
        <w:rPr>
          <w:rFonts w:ascii="Times New Roman" w:hAnsi="Times New Roman" w:cs="Times New Roman"/>
          <w:noProof/>
          <w:sz w:val="24"/>
          <w:lang w:eastAsia="lv-LV"/>
        </w:rPr>
        <w:drawing>
          <wp:inline distT="0" distB="0" distL="0" distR="0" wp14:anchorId="1933D605" wp14:editId="74A647B1">
            <wp:extent cx="5610225" cy="1257300"/>
            <wp:effectExtent l="0" t="0" r="9525" b="0"/>
            <wp:docPr id="1" name="Picture 1"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Clipp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0225" cy="1257300"/>
                    </a:xfrm>
                    <a:prstGeom prst="rect">
                      <a:avLst/>
                    </a:prstGeom>
                    <a:noFill/>
                    <a:ln>
                      <a:noFill/>
                    </a:ln>
                  </pic:spPr>
                </pic:pic>
              </a:graphicData>
            </a:graphic>
          </wp:inline>
        </w:drawing>
      </w:r>
    </w:p>
    <w:p w14:paraId="7C8F40B7" w14:textId="77777777" w:rsidR="00C05148" w:rsidRPr="00C05148" w:rsidRDefault="00C05148" w:rsidP="00C05148">
      <w:pPr>
        <w:pBdr>
          <w:top w:val="single" w:sz="8" w:space="10" w:color="ADCCEA"/>
          <w:bottom w:val="single" w:sz="24" w:space="15" w:color="A5A5A5"/>
        </w:pBdr>
        <w:spacing w:after="0" w:line="276" w:lineRule="auto"/>
        <w:rPr>
          <w:rFonts w:ascii="Times New Roman" w:hAnsi="Times New Roman" w:cs="Times New Roman"/>
          <w:iCs/>
          <w:color w:val="1F497D"/>
          <w:sz w:val="28"/>
          <w:szCs w:val="28"/>
        </w:rPr>
      </w:pPr>
    </w:p>
    <w:p w14:paraId="1EB2B680" w14:textId="5E1DB5E6" w:rsidR="00C05148" w:rsidRPr="00C05148" w:rsidRDefault="00C05148" w:rsidP="00C05148">
      <w:pPr>
        <w:pBdr>
          <w:top w:val="single" w:sz="8" w:space="10" w:color="ADCCEA"/>
          <w:bottom w:val="single" w:sz="24" w:space="15" w:color="A5A5A5"/>
        </w:pBdr>
        <w:spacing w:after="0" w:line="276" w:lineRule="auto"/>
        <w:rPr>
          <w:rFonts w:ascii="Times New Roman" w:hAnsi="Times New Roman" w:cs="Times New Roman"/>
          <w:iCs/>
          <w:color w:val="1F497D"/>
          <w:sz w:val="28"/>
          <w:szCs w:val="28"/>
        </w:rPr>
      </w:pPr>
      <w:r w:rsidRPr="00C05148">
        <w:rPr>
          <w:rFonts w:ascii="Times New Roman" w:hAnsi="Times New Roman" w:cs="Times New Roman"/>
          <w:iCs/>
          <w:color w:val="1F497D"/>
          <w:sz w:val="28"/>
          <w:szCs w:val="28"/>
        </w:rPr>
        <w:t>Grozījumi Nr.</w:t>
      </w:r>
      <w:r>
        <w:rPr>
          <w:rFonts w:ascii="Times New Roman" w:hAnsi="Times New Roman" w:cs="Times New Roman"/>
          <w:iCs/>
          <w:color w:val="1F497D"/>
          <w:sz w:val="28"/>
          <w:szCs w:val="28"/>
        </w:rPr>
        <w:t>2</w:t>
      </w:r>
      <w:r w:rsidRPr="00C05148">
        <w:rPr>
          <w:rFonts w:ascii="Times New Roman" w:hAnsi="Times New Roman" w:cs="Times New Roman"/>
          <w:iCs/>
          <w:color w:val="1F497D"/>
          <w:sz w:val="28"/>
          <w:szCs w:val="28"/>
        </w:rPr>
        <w:t xml:space="preserve"> </w:t>
      </w:r>
    </w:p>
    <w:p w14:paraId="49101674" w14:textId="77777777" w:rsidR="00C05148" w:rsidRPr="00C05148" w:rsidRDefault="00C05148" w:rsidP="00C05148">
      <w:pPr>
        <w:pBdr>
          <w:top w:val="single" w:sz="8" w:space="10" w:color="ADCCEA"/>
          <w:bottom w:val="single" w:sz="24" w:space="15" w:color="A5A5A5"/>
        </w:pBdr>
        <w:spacing w:after="0" w:line="276" w:lineRule="auto"/>
        <w:jc w:val="center"/>
        <w:rPr>
          <w:rFonts w:ascii="Times New Roman" w:hAnsi="Times New Roman" w:cs="Times New Roman"/>
          <w:b/>
          <w:iCs/>
          <w:color w:val="1F497D"/>
          <w:sz w:val="48"/>
          <w:szCs w:val="48"/>
        </w:rPr>
      </w:pPr>
      <w:r w:rsidRPr="00C05148">
        <w:rPr>
          <w:rFonts w:ascii="Times New Roman" w:hAnsi="Times New Roman" w:cs="Times New Roman"/>
          <w:b/>
          <w:iCs/>
          <w:color w:val="1F497D"/>
          <w:sz w:val="48"/>
          <w:szCs w:val="48"/>
        </w:rPr>
        <w:t>2.nodevums</w:t>
      </w:r>
    </w:p>
    <w:p w14:paraId="1B6A315D" w14:textId="34D82C3F" w:rsidR="00C05148" w:rsidRPr="00C05148" w:rsidRDefault="00C05148" w:rsidP="00C05148">
      <w:pPr>
        <w:pBdr>
          <w:top w:val="single" w:sz="8" w:space="10" w:color="ADCCEA"/>
          <w:bottom w:val="single" w:sz="24" w:space="15" w:color="A5A5A5"/>
        </w:pBdr>
        <w:spacing w:after="0" w:line="276" w:lineRule="auto"/>
        <w:jc w:val="center"/>
        <w:rPr>
          <w:rFonts w:ascii="Times New Roman" w:hAnsi="Times New Roman" w:cs="Times New Roman"/>
          <w:b/>
          <w:iCs/>
          <w:color w:val="1F497D"/>
          <w:sz w:val="48"/>
          <w:szCs w:val="48"/>
        </w:rPr>
      </w:pPr>
      <w:r w:rsidRPr="00C05148">
        <w:rPr>
          <w:rFonts w:ascii="Times New Roman" w:hAnsi="Times New Roman" w:cs="Times New Roman"/>
          <w:b/>
          <w:iCs/>
          <w:color w:val="1F497D"/>
          <w:sz w:val="48"/>
          <w:szCs w:val="48"/>
        </w:rPr>
        <w:t xml:space="preserve">Starpziņojums “Sabiedrībā balstītu sociālo pakalpojumu bērniem ar funkcionāliem traucējumiem finansēšanas mehānisma apraksta un ieviešanas metodikas izstrāde” </w:t>
      </w:r>
    </w:p>
    <w:p w14:paraId="53F48850" w14:textId="77777777" w:rsidR="00C05148" w:rsidRPr="00C05148" w:rsidRDefault="00C05148" w:rsidP="00C05148">
      <w:pPr>
        <w:kinsoku w:val="0"/>
        <w:overflowPunct w:val="0"/>
        <w:spacing w:after="0" w:line="276" w:lineRule="auto"/>
        <w:jc w:val="both"/>
        <w:textAlignment w:val="baseline"/>
        <w:rPr>
          <w:rFonts w:ascii="Times New Roman" w:eastAsia="Times New Roman" w:hAnsi="Times New Roman" w:cs="Times New Roman"/>
          <w:sz w:val="24"/>
          <w:szCs w:val="24"/>
          <w:lang w:eastAsia="lv-LV"/>
        </w:rPr>
      </w:pPr>
      <w:r w:rsidRPr="00C05148">
        <w:rPr>
          <w:rFonts w:ascii="Times New Roman" w:eastAsia="Times New Roman" w:hAnsi="Times New Roman" w:cs="Times New Roman"/>
          <w:i/>
          <w:sz w:val="24"/>
          <w:szCs w:val="24"/>
          <w:lang w:eastAsia="zh-CN"/>
        </w:rPr>
        <w:t xml:space="preserve">Iepirkums Nr.LRLM2017/28-3-03/23ESF “Sabiedrībā balstītu sociālo pakalpojumu finansēšanas mehānismu aprakstu un ieviešanas metodiku izstrāde, aprobācija </w:t>
      </w:r>
      <w:proofErr w:type="spellStart"/>
      <w:r w:rsidRPr="00C05148">
        <w:rPr>
          <w:rFonts w:ascii="Times New Roman" w:eastAsia="Times New Roman" w:hAnsi="Times New Roman" w:cs="Times New Roman"/>
          <w:i/>
          <w:sz w:val="24"/>
          <w:szCs w:val="24"/>
          <w:lang w:eastAsia="zh-CN"/>
        </w:rPr>
        <w:t>izmēģinājumprojektos</w:t>
      </w:r>
      <w:proofErr w:type="spellEnd"/>
      <w:r w:rsidRPr="00C05148">
        <w:rPr>
          <w:rFonts w:ascii="Times New Roman" w:eastAsia="Times New Roman" w:hAnsi="Times New Roman" w:cs="Times New Roman"/>
          <w:i/>
          <w:sz w:val="24"/>
          <w:szCs w:val="24"/>
          <w:lang w:eastAsia="zh-CN"/>
        </w:rPr>
        <w:t xml:space="preserve"> un </w:t>
      </w:r>
      <w:proofErr w:type="spellStart"/>
      <w:r w:rsidRPr="00C05148">
        <w:rPr>
          <w:rFonts w:ascii="Times New Roman" w:eastAsia="Times New Roman" w:hAnsi="Times New Roman" w:cs="Times New Roman"/>
          <w:i/>
          <w:sz w:val="24"/>
          <w:szCs w:val="24"/>
          <w:lang w:eastAsia="zh-CN"/>
        </w:rPr>
        <w:t>izmēģinājumprojektu</w:t>
      </w:r>
      <w:proofErr w:type="spellEnd"/>
      <w:r w:rsidRPr="00C05148">
        <w:rPr>
          <w:rFonts w:ascii="Times New Roman" w:eastAsia="Times New Roman" w:hAnsi="Times New Roman" w:cs="Times New Roman"/>
          <w:i/>
          <w:sz w:val="24"/>
          <w:szCs w:val="24"/>
          <w:lang w:eastAsia="zh-CN"/>
        </w:rPr>
        <w:t xml:space="preserve"> rezultātu izvērtēšanas” </w:t>
      </w:r>
      <w:r w:rsidRPr="00C05148">
        <w:rPr>
          <w:rFonts w:ascii="Times New Roman" w:eastAsia="Times New Roman" w:hAnsi="Times New Roman" w:cs="Times New Roman"/>
          <w:i/>
          <w:iCs/>
          <w:sz w:val="24"/>
          <w:szCs w:val="24"/>
          <w:lang w:eastAsia="lv-LV"/>
        </w:rPr>
        <w:t>tiek izstrādāts 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9.2.2.2. pasākuma “Sociālo pakalpojumu atbalsta sistēmas pilnveide” projekta “Sociālo pakalpojumu atbalsta sistēmas pilnveide” ietvaros, kā arī Eiropas Savienības stratēģijā „Eiropa 2020”, Nacionālajā attīstības plānā 2014.-2020. gadam un „Sociālo pakalpojumu attīstības pamatnostādnēs 2014.–2020. gadam” izvirzīto mērķu un noteikto prioritāšu sasniegšanai</w:t>
      </w:r>
    </w:p>
    <w:p w14:paraId="671E427F" w14:textId="77777777" w:rsidR="00C05148" w:rsidRPr="00C05148" w:rsidRDefault="00C05148" w:rsidP="00C05148">
      <w:pPr>
        <w:kinsoku w:val="0"/>
        <w:overflowPunct w:val="0"/>
        <w:spacing w:before="120" w:after="120" w:line="276" w:lineRule="auto"/>
        <w:ind w:firstLine="720"/>
        <w:textAlignment w:val="baseline"/>
        <w:rPr>
          <w:rFonts w:ascii="Times New Roman" w:eastAsia="Times New Roman" w:hAnsi="Times New Roman" w:cs="Times New Roman"/>
          <w:sz w:val="24"/>
          <w:szCs w:val="24"/>
          <w:lang w:eastAsia="lv-LV"/>
        </w:rPr>
      </w:pPr>
    </w:p>
    <w:p w14:paraId="0EE9EF63" w14:textId="77777777" w:rsidR="00C05148" w:rsidRPr="00C05148" w:rsidRDefault="00C05148" w:rsidP="00C05148">
      <w:pPr>
        <w:spacing w:line="276" w:lineRule="auto"/>
        <w:jc w:val="both"/>
        <w:rPr>
          <w:rFonts w:ascii="Times New Roman" w:hAnsi="Times New Roman" w:cs="Times New Roman"/>
          <w:sz w:val="24"/>
          <w:szCs w:val="24"/>
        </w:rPr>
      </w:pPr>
      <w:r w:rsidRPr="00C05148">
        <w:rPr>
          <w:rFonts w:ascii="Times New Roman" w:hAnsi="Times New Roman" w:cs="Times New Roman"/>
          <w:sz w:val="24"/>
          <w:szCs w:val="24"/>
        </w:rPr>
        <w:t>Pasūtītājs: Labklājības ministrija</w:t>
      </w:r>
    </w:p>
    <w:p w14:paraId="3F9155FF" w14:textId="77777777" w:rsidR="00C05148" w:rsidRPr="00C05148" w:rsidRDefault="00C05148" w:rsidP="00C05148">
      <w:pPr>
        <w:kinsoku w:val="0"/>
        <w:overflowPunct w:val="0"/>
        <w:spacing w:before="120" w:after="120" w:line="276" w:lineRule="auto"/>
        <w:textAlignment w:val="baseline"/>
        <w:rPr>
          <w:rFonts w:ascii="Times New Roman" w:eastAsia="Times New Roman" w:hAnsi="Times New Roman" w:cs="Times New Roman"/>
          <w:sz w:val="24"/>
          <w:szCs w:val="24"/>
          <w:lang w:eastAsia="lv-LV"/>
        </w:rPr>
      </w:pPr>
      <w:r w:rsidRPr="00C05148">
        <w:rPr>
          <w:rFonts w:ascii="Times New Roman" w:eastAsia="Times New Roman" w:hAnsi="Times New Roman" w:cs="Times New Roman"/>
          <w:sz w:val="24"/>
          <w:szCs w:val="24"/>
          <w:lang w:eastAsia="lv-LV"/>
        </w:rPr>
        <w:t>Izpildītājs: Personu apvienība, ko veido biedrība “Latvijas veselības ekonomikas asociācija” un biedrība “</w:t>
      </w:r>
      <w:proofErr w:type="gramStart"/>
      <w:r w:rsidRPr="00C05148">
        <w:rPr>
          <w:rFonts w:ascii="Times New Roman" w:eastAsia="Times New Roman" w:hAnsi="Times New Roman" w:cs="Times New Roman"/>
          <w:sz w:val="24"/>
          <w:szCs w:val="24"/>
          <w:lang w:eastAsia="lv-LV"/>
        </w:rPr>
        <w:t>Latvijas Sarkanais krusts</w:t>
      </w:r>
      <w:proofErr w:type="gramEnd"/>
      <w:r w:rsidRPr="00C05148">
        <w:rPr>
          <w:rFonts w:ascii="Times New Roman" w:eastAsia="Times New Roman" w:hAnsi="Times New Roman" w:cs="Times New Roman"/>
          <w:sz w:val="24"/>
          <w:szCs w:val="24"/>
          <w:lang w:eastAsia="lv-LV"/>
        </w:rPr>
        <w:t>” Kurzemes komiteja”</w:t>
      </w:r>
    </w:p>
    <w:p w14:paraId="459CF7D8" w14:textId="77777777" w:rsidR="00C05148" w:rsidRPr="00C05148" w:rsidRDefault="00C05148" w:rsidP="00C05148">
      <w:pPr>
        <w:kinsoku w:val="0"/>
        <w:overflowPunct w:val="0"/>
        <w:spacing w:before="120" w:after="120" w:line="276" w:lineRule="auto"/>
        <w:textAlignment w:val="baseline"/>
        <w:rPr>
          <w:rFonts w:ascii="Times New Roman" w:eastAsia="Times New Roman" w:hAnsi="Times New Roman" w:cs="Times New Roman"/>
          <w:sz w:val="24"/>
          <w:szCs w:val="24"/>
          <w:lang w:eastAsia="lv-LV"/>
        </w:rPr>
      </w:pPr>
      <w:r w:rsidRPr="00C05148">
        <w:rPr>
          <w:rFonts w:ascii="Times New Roman" w:eastAsia="Times New Roman" w:hAnsi="Times New Roman" w:cs="Times New Roman"/>
          <w:sz w:val="24"/>
          <w:szCs w:val="24"/>
          <w:lang w:eastAsia="lv-LV"/>
        </w:rPr>
        <w:t xml:space="preserve">Autori: </w:t>
      </w:r>
      <w:proofErr w:type="spellStart"/>
      <w:r w:rsidRPr="00C05148">
        <w:rPr>
          <w:rFonts w:ascii="Times New Roman" w:eastAsia="Times New Roman" w:hAnsi="Times New Roman" w:cs="Times New Roman"/>
          <w:sz w:val="24"/>
          <w:szCs w:val="24"/>
          <w:lang w:eastAsia="lv-LV"/>
        </w:rPr>
        <w:t>Alina</w:t>
      </w:r>
      <w:proofErr w:type="spellEnd"/>
      <w:r w:rsidRPr="00C05148">
        <w:rPr>
          <w:rFonts w:ascii="Times New Roman" w:eastAsia="Times New Roman" w:hAnsi="Times New Roman" w:cs="Times New Roman"/>
          <w:sz w:val="24"/>
          <w:szCs w:val="24"/>
          <w:lang w:eastAsia="lv-LV"/>
        </w:rPr>
        <w:t xml:space="preserve"> </w:t>
      </w:r>
      <w:proofErr w:type="spellStart"/>
      <w:r w:rsidRPr="00C05148">
        <w:rPr>
          <w:rFonts w:ascii="Times New Roman" w:eastAsia="Times New Roman" w:hAnsi="Times New Roman" w:cs="Times New Roman"/>
          <w:sz w:val="24"/>
          <w:szCs w:val="24"/>
          <w:lang w:eastAsia="lv-LV"/>
        </w:rPr>
        <w:t>Dūdele</w:t>
      </w:r>
      <w:proofErr w:type="spellEnd"/>
      <w:r w:rsidRPr="00C05148">
        <w:rPr>
          <w:rFonts w:ascii="Times New Roman" w:eastAsia="Times New Roman" w:hAnsi="Times New Roman" w:cs="Times New Roman"/>
          <w:sz w:val="24"/>
          <w:szCs w:val="24"/>
          <w:lang w:eastAsia="lv-LV"/>
        </w:rPr>
        <w:t>, Zenta Čevere, Sandra Rancāne, Modris Dzenītis</w:t>
      </w:r>
    </w:p>
    <w:p w14:paraId="31DCFC00" w14:textId="77777777" w:rsidR="00C05148" w:rsidRPr="00C05148" w:rsidRDefault="00C05148" w:rsidP="00C05148">
      <w:pPr>
        <w:spacing w:line="276" w:lineRule="auto"/>
        <w:jc w:val="both"/>
        <w:rPr>
          <w:rFonts w:ascii="Times New Roman" w:hAnsi="Times New Roman" w:cs="Times New Roman"/>
          <w:sz w:val="24"/>
          <w:szCs w:val="24"/>
          <w:lang w:eastAsia="lv-LV"/>
        </w:rPr>
      </w:pPr>
    </w:p>
    <w:p w14:paraId="05BC6060" w14:textId="485CF732" w:rsidR="00C05148" w:rsidRPr="00C05148" w:rsidRDefault="00C05148" w:rsidP="00C05148">
      <w:pPr>
        <w:spacing w:line="276" w:lineRule="auto"/>
        <w:jc w:val="center"/>
        <w:rPr>
          <w:rFonts w:ascii="Times New Roman" w:hAnsi="Times New Roman" w:cs="Times New Roman"/>
          <w:sz w:val="24"/>
          <w:szCs w:val="24"/>
          <w:lang w:eastAsia="lv-LV"/>
        </w:rPr>
      </w:pPr>
      <w:r w:rsidRPr="00C05148">
        <w:rPr>
          <w:rFonts w:ascii="Times New Roman" w:hAnsi="Times New Roman" w:cs="Times New Roman"/>
          <w:sz w:val="24"/>
          <w:szCs w:val="24"/>
          <w:lang w:eastAsia="lv-LV"/>
        </w:rPr>
        <w:t>Rīga, 201</w:t>
      </w:r>
      <w:r>
        <w:rPr>
          <w:rFonts w:ascii="Times New Roman" w:hAnsi="Times New Roman" w:cs="Times New Roman"/>
          <w:sz w:val="24"/>
          <w:szCs w:val="24"/>
          <w:lang w:eastAsia="lv-LV"/>
        </w:rPr>
        <w:t>9</w:t>
      </w:r>
      <w:r w:rsidRPr="00C05148">
        <w:rPr>
          <w:rFonts w:ascii="Times New Roman" w:hAnsi="Times New Roman" w:cs="Times New Roman"/>
          <w:sz w:val="24"/>
          <w:szCs w:val="24"/>
          <w:lang w:eastAsia="lv-LV"/>
        </w:rPr>
        <w:t xml:space="preserve">. gada </w:t>
      </w:r>
      <w:r>
        <w:rPr>
          <w:rFonts w:ascii="Times New Roman" w:hAnsi="Times New Roman" w:cs="Times New Roman"/>
          <w:sz w:val="24"/>
          <w:szCs w:val="24"/>
          <w:lang w:eastAsia="lv-LV"/>
        </w:rPr>
        <w:t>marts</w:t>
      </w:r>
    </w:p>
    <w:p w14:paraId="26C9E438" w14:textId="77777777" w:rsidR="00C05148" w:rsidRPr="00C05148" w:rsidRDefault="00C05148" w:rsidP="00C05148">
      <w:pPr>
        <w:tabs>
          <w:tab w:val="right" w:pos="9071"/>
        </w:tabs>
        <w:spacing w:line="276" w:lineRule="auto"/>
        <w:rPr>
          <w:rFonts w:ascii="Times New Roman" w:hAnsi="Times New Roman" w:cs="Times New Roman"/>
          <w:sz w:val="24"/>
        </w:rPr>
      </w:pPr>
    </w:p>
    <w:p w14:paraId="5A6AB4A9" w14:textId="5D416A8D" w:rsidR="007D78A4" w:rsidRPr="007D78A4" w:rsidRDefault="007D78A4" w:rsidP="007D78A4">
      <w:pPr>
        <w:keepNext/>
        <w:keepLines/>
        <w:spacing w:before="360" w:after="120"/>
        <w:jc w:val="center"/>
        <w:outlineLvl w:val="0"/>
        <w:rPr>
          <w:rFonts w:ascii="Times New Roman" w:eastAsia="Times New Roman" w:hAnsi="Times New Roman" w:cstheme="majorBidi"/>
          <w:sz w:val="28"/>
          <w:szCs w:val="28"/>
        </w:rPr>
      </w:pPr>
      <w:bookmarkStart w:id="1" w:name="_Toc3306593"/>
      <w:bookmarkStart w:id="2" w:name="_Toc3549729"/>
      <w:r w:rsidRPr="004C3A12">
        <w:rPr>
          <w:rFonts w:ascii="Times New Roman" w:eastAsia="Times New Roman" w:hAnsi="Times New Roman" w:cstheme="majorBidi"/>
          <w:sz w:val="28"/>
          <w:szCs w:val="28"/>
        </w:rPr>
        <w:t>II. INDIVIDUĀLĀ BUDŽETA MODEĻA BĒRNIEM AR FUNKCIONĀLIEM TRAUCĒJUMIEM IEVIEŠANAS METODIKA</w:t>
      </w:r>
      <w:bookmarkEnd w:id="1"/>
    </w:p>
    <w:p w14:paraId="7E1D519F" w14:textId="3E12B214" w:rsidR="007D78A4" w:rsidRPr="00305E58" w:rsidRDefault="00917BE0" w:rsidP="00305E58">
      <w:pPr>
        <w:keepNext/>
        <w:keepLines/>
        <w:spacing w:before="240" w:after="240" w:line="276" w:lineRule="auto"/>
        <w:ind w:left="426" w:hanging="432"/>
        <w:jc w:val="both"/>
        <w:outlineLvl w:val="2"/>
        <w:rPr>
          <w:rFonts w:ascii="Times New Roman" w:eastAsia="Times New Roman" w:hAnsi="Times New Roman" w:cstheme="majorBidi"/>
          <w:sz w:val="24"/>
          <w:szCs w:val="24"/>
        </w:rPr>
      </w:pPr>
      <w:r w:rsidRPr="00917BE0">
        <w:rPr>
          <w:rFonts w:ascii="Times New Roman" w:eastAsia="Times New Roman" w:hAnsi="Times New Roman" w:cstheme="majorBidi"/>
          <w:sz w:val="24"/>
          <w:szCs w:val="24"/>
        </w:rPr>
        <w:t>Veikti precizējumi</w:t>
      </w:r>
      <w:r>
        <w:rPr>
          <w:rFonts w:ascii="Times New Roman" w:eastAsia="Times New Roman" w:hAnsi="Times New Roman" w:cstheme="majorBidi"/>
          <w:sz w:val="24"/>
          <w:szCs w:val="24"/>
        </w:rPr>
        <w:t xml:space="preserve"> šādos IBM metodikas punktos</w:t>
      </w:r>
      <w:bookmarkEnd w:id="2"/>
      <w:r w:rsidR="00305E58">
        <w:rPr>
          <w:rFonts w:ascii="Times New Roman" w:eastAsia="Times New Roman" w:hAnsi="Times New Roman" w:cstheme="majorBidi"/>
          <w:sz w:val="24"/>
          <w:szCs w:val="24"/>
        </w:rPr>
        <w:t>:</w:t>
      </w:r>
    </w:p>
    <w:p w14:paraId="3B9C34FD" w14:textId="77777777" w:rsidR="00843FA7" w:rsidRPr="00DD4F0D" w:rsidRDefault="00843FA7" w:rsidP="00843FA7">
      <w:pPr>
        <w:pStyle w:val="Heading3"/>
        <w:ind w:hanging="426"/>
        <w:rPr>
          <w:i/>
        </w:rPr>
      </w:pPr>
      <w:bookmarkStart w:id="3" w:name="_Toc3549735"/>
      <w:bookmarkStart w:id="4" w:name="_Hlk3283559"/>
      <w:r w:rsidRPr="00DD4F0D">
        <w:rPr>
          <w:i/>
        </w:rPr>
        <w:t>3.4.3. Individuālā budžeta atbalsta plāna pārskatīšanas process</w:t>
      </w:r>
      <w:bookmarkEnd w:id="3"/>
    </w:p>
    <w:bookmarkEnd w:id="4"/>
    <w:p w14:paraId="5B24801E" w14:textId="45A406B8" w:rsidR="00917BE0" w:rsidRPr="00917BE0" w:rsidRDefault="00A90657" w:rsidP="00917BE0">
      <w:pPr>
        <w:jc w:val="both"/>
        <w:rPr>
          <w:rFonts w:ascii="Times New Roman" w:hAnsi="Times New Roman" w:cs="Times New Roman"/>
          <w:sz w:val="24"/>
          <w:szCs w:val="24"/>
        </w:rPr>
      </w:pPr>
      <w:r w:rsidRPr="00A90657">
        <w:rPr>
          <w:rFonts w:ascii="Times New Roman" w:hAnsi="Times New Roman" w:cs="Times New Roman"/>
          <w:sz w:val="24"/>
          <w:szCs w:val="24"/>
        </w:rPr>
        <w:t>Apakšpunktā -</w:t>
      </w:r>
      <w:r>
        <w:rPr>
          <w:rFonts w:ascii="Times New Roman" w:hAnsi="Times New Roman" w:cs="Times New Roman"/>
          <w:sz w:val="24"/>
          <w:szCs w:val="24"/>
        </w:rPr>
        <w:t xml:space="preserve"> </w:t>
      </w:r>
      <w:r w:rsidR="00917BE0">
        <w:rPr>
          <w:rFonts w:ascii="Times New Roman" w:hAnsi="Times New Roman" w:cs="Times New Roman"/>
          <w:sz w:val="24"/>
          <w:szCs w:val="24"/>
        </w:rPr>
        <w:t>Atbalsta plāna pārskatīšanas proces</w:t>
      </w:r>
      <w:r>
        <w:rPr>
          <w:rFonts w:ascii="Times New Roman" w:hAnsi="Times New Roman" w:cs="Times New Roman"/>
          <w:sz w:val="24"/>
          <w:szCs w:val="24"/>
        </w:rPr>
        <w:t>s -</w:t>
      </w:r>
      <w:r w:rsidR="00917BE0">
        <w:rPr>
          <w:rFonts w:ascii="Times New Roman" w:hAnsi="Times New Roman" w:cs="Times New Roman"/>
          <w:sz w:val="24"/>
          <w:szCs w:val="24"/>
        </w:rPr>
        <w:t xml:space="preserve"> precizē</w:t>
      </w:r>
      <w:r>
        <w:rPr>
          <w:rFonts w:ascii="Times New Roman" w:hAnsi="Times New Roman" w:cs="Times New Roman"/>
          <w:sz w:val="24"/>
          <w:szCs w:val="24"/>
        </w:rPr>
        <w:t>ts teksts</w:t>
      </w:r>
      <w:r w:rsidR="00917BE0">
        <w:rPr>
          <w:rFonts w:ascii="Times New Roman" w:hAnsi="Times New Roman" w:cs="Times New Roman"/>
          <w:sz w:val="24"/>
          <w:szCs w:val="24"/>
        </w:rPr>
        <w:t>:</w:t>
      </w:r>
    </w:p>
    <w:p w14:paraId="1F2A941D" w14:textId="3F3B25C3" w:rsidR="00643740" w:rsidRPr="00643740" w:rsidRDefault="00643740" w:rsidP="00643740">
      <w:pPr>
        <w:spacing w:after="120" w:line="276" w:lineRule="auto"/>
        <w:jc w:val="both"/>
        <w:rPr>
          <w:rFonts w:ascii="Times New Roman" w:eastAsia="Calibri" w:hAnsi="Times New Roman" w:cs="Times New Roman"/>
          <w:sz w:val="24"/>
          <w:szCs w:val="24"/>
        </w:rPr>
      </w:pPr>
      <w:r w:rsidRPr="00643740">
        <w:rPr>
          <w:rFonts w:ascii="Times New Roman" w:eastAsia="Calibri" w:hAnsi="Times New Roman" w:cs="Times New Roman"/>
          <w:sz w:val="24"/>
          <w:szCs w:val="24"/>
        </w:rPr>
        <w:t>Ja iestājas kāds no iepriekš minētajiem gadījumiem, tad sociālais darbinieks</w:t>
      </w:r>
      <w:r>
        <w:rPr>
          <w:rFonts w:ascii="Times New Roman" w:eastAsia="Calibri" w:hAnsi="Times New Roman" w:cs="Times New Roman"/>
          <w:sz w:val="24"/>
          <w:szCs w:val="24"/>
        </w:rPr>
        <w:t>, nepieciešamības gadījumā piesaistot</w:t>
      </w:r>
      <w:r w:rsidRPr="00643740">
        <w:rPr>
          <w:rFonts w:ascii="Times New Roman" w:eastAsia="Calibri" w:hAnsi="Times New Roman" w:cs="Times New Roman"/>
          <w:sz w:val="24"/>
          <w:szCs w:val="24"/>
        </w:rPr>
        <w:t xml:space="preserve"> rehabilitologu</w:t>
      </w:r>
      <w:r>
        <w:rPr>
          <w:rFonts w:ascii="Times New Roman" w:eastAsia="Calibri" w:hAnsi="Times New Roman" w:cs="Times New Roman"/>
          <w:sz w:val="24"/>
          <w:szCs w:val="24"/>
        </w:rPr>
        <w:t>,</w:t>
      </w:r>
      <w:r w:rsidRPr="00643740">
        <w:rPr>
          <w:rFonts w:ascii="Times New Roman" w:eastAsia="Calibri" w:hAnsi="Times New Roman" w:cs="Times New Roman"/>
          <w:sz w:val="24"/>
          <w:szCs w:val="24"/>
        </w:rPr>
        <w:t xml:space="preserve"> izvērtē atbalsta plānu un lemj par turpmāko rīcību:</w:t>
      </w:r>
    </w:p>
    <w:p w14:paraId="1E01F9A3" w14:textId="77777777" w:rsidR="00643740" w:rsidRPr="00643740" w:rsidRDefault="00643740" w:rsidP="00643740">
      <w:pPr>
        <w:numPr>
          <w:ilvl w:val="0"/>
          <w:numId w:val="2"/>
        </w:numPr>
        <w:spacing w:after="120" w:line="276" w:lineRule="auto"/>
        <w:ind w:left="284" w:hanging="284"/>
        <w:contextualSpacing/>
        <w:jc w:val="both"/>
        <w:rPr>
          <w:rFonts w:ascii="Times New Roman" w:hAnsi="Times New Roman" w:cs="Times New Roman"/>
          <w:sz w:val="24"/>
          <w:szCs w:val="24"/>
        </w:rPr>
      </w:pPr>
      <w:r w:rsidRPr="00643740">
        <w:rPr>
          <w:rFonts w:ascii="Times New Roman" w:hAnsi="Times New Roman" w:cs="Times New Roman"/>
          <w:sz w:val="24"/>
          <w:szCs w:val="24"/>
        </w:rPr>
        <w:t>ja atbalsta plānā iekļauto SBS pakalpojumu var aizstāt ar līdzvērtīgu SBS pakalpojumu vai arī aizstāt ar to SBS pakalpojumu, kas ir iekļauts atbalsta plānā, bet nepietiekamā finansējuma dēļ netika akceptēts, tad sociālais darbinieks kopā ar vecāku koriģē atbalsta plānu un vienojas par turpmākajiem SBS pakalpojumiem esošā IB ietvaros;</w:t>
      </w:r>
    </w:p>
    <w:p w14:paraId="4CD2A19B" w14:textId="77777777" w:rsidR="00643740" w:rsidRPr="00643740" w:rsidRDefault="00643740" w:rsidP="00643740">
      <w:pPr>
        <w:numPr>
          <w:ilvl w:val="0"/>
          <w:numId w:val="2"/>
        </w:numPr>
        <w:spacing w:after="120" w:line="276" w:lineRule="auto"/>
        <w:ind w:left="284" w:hanging="284"/>
        <w:contextualSpacing/>
        <w:jc w:val="both"/>
        <w:rPr>
          <w:rFonts w:ascii="Times New Roman" w:hAnsi="Times New Roman" w:cs="Times New Roman"/>
          <w:sz w:val="24"/>
          <w:szCs w:val="24"/>
        </w:rPr>
      </w:pPr>
      <w:r w:rsidRPr="00643740">
        <w:rPr>
          <w:rFonts w:ascii="Times New Roman" w:hAnsi="Times New Roman" w:cs="Times New Roman"/>
          <w:sz w:val="24"/>
          <w:szCs w:val="24"/>
        </w:rPr>
        <w:t xml:space="preserve">ja nav iespējams aizstāt atbalsta plānā iekļauto SBS pakalpojumu ar līdzvērtīgu, tad organizē bērna izvērtēšanu un jauna atbalsta plāna sastādīšanu. </w:t>
      </w:r>
    </w:p>
    <w:p w14:paraId="2A450BAA" w14:textId="77777777" w:rsidR="00C05148" w:rsidRDefault="00C05148" w:rsidP="00AB48C4">
      <w:pPr>
        <w:pStyle w:val="NoSpacing"/>
        <w:rPr>
          <w:rFonts w:ascii="Times New Roman" w:hAnsi="Times New Roman" w:cs="Times New Roman"/>
          <w:sz w:val="24"/>
          <w:szCs w:val="24"/>
        </w:rPr>
      </w:pPr>
    </w:p>
    <w:p w14:paraId="739B2EC1" w14:textId="77777777" w:rsidR="000F08DB" w:rsidRPr="000F08DB" w:rsidRDefault="000F08DB" w:rsidP="000F08DB">
      <w:pPr>
        <w:keepNext/>
        <w:keepLines/>
        <w:spacing w:before="240" w:after="240" w:line="276" w:lineRule="auto"/>
        <w:ind w:left="426" w:hanging="432"/>
        <w:outlineLvl w:val="2"/>
        <w:rPr>
          <w:rFonts w:ascii="Times New Roman" w:eastAsia="Times New Roman" w:hAnsi="Times New Roman" w:cstheme="majorBidi"/>
          <w:b/>
          <w:sz w:val="24"/>
          <w:szCs w:val="24"/>
        </w:rPr>
      </w:pPr>
      <w:bookmarkStart w:id="5" w:name="_Toc517252574"/>
      <w:bookmarkStart w:id="6" w:name="_Toc3549738"/>
      <w:r w:rsidRPr="000F08DB">
        <w:rPr>
          <w:rFonts w:ascii="Times New Roman" w:eastAsia="Times New Roman" w:hAnsi="Times New Roman" w:cstheme="majorBidi"/>
          <w:b/>
          <w:sz w:val="24"/>
          <w:szCs w:val="24"/>
        </w:rPr>
        <w:t xml:space="preserve">4.2. SBS pakalpojumu saņemšanas process individuālā budžeta </w:t>
      </w:r>
      <w:bookmarkEnd w:id="5"/>
      <w:r w:rsidRPr="000F08DB">
        <w:rPr>
          <w:rFonts w:ascii="Times New Roman" w:eastAsia="Times New Roman" w:hAnsi="Times New Roman" w:cstheme="majorBidi"/>
          <w:b/>
          <w:sz w:val="24"/>
          <w:szCs w:val="24"/>
        </w:rPr>
        <w:t>modeļa ietvaros</w:t>
      </w:r>
      <w:bookmarkEnd w:id="6"/>
    </w:p>
    <w:p w14:paraId="774DB5FB" w14:textId="73DA52C8" w:rsidR="00A90657" w:rsidRPr="00A90657" w:rsidRDefault="00A90657" w:rsidP="00A90657">
      <w:pPr>
        <w:jc w:val="both"/>
        <w:rPr>
          <w:rFonts w:ascii="Times New Roman" w:hAnsi="Times New Roman" w:cs="Times New Roman"/>
          <w:sz w:val="24"/>
          <w:szCs w:val="24"/>
        </w:rPr>
      </w:pPr>
      <w:r w:rsidRPr="00A90657">
        <w:rPr>
          <w:rFonts w:ascii="Times New Roman" w:hAnsi="Times New Roman" w:cs="Times New Roman"/>
          <w:sz w:val="24"/>
          <w:szCs w:val="24"/>
        </w:rPr>
        <w:t xml:space="preserve">Apakšpunktā - </w:t>
      </w:r>
      <w:r w:rsidRPr="000F08DB">
        <w:rPr>
          <w:rFonts w:ascii="Times New Roman" w:eastAsia="Times New Roman" w:hAnsi="Times New Roman" w:cstheme="majorBidi"/>
          <w:sz w:val="24"/>
          <w:szCs w:val="24"/>
        </w:rPr>
        <w:t>SBS pakalpojumu saņemšanas process</w:t>
      </w:r>
      <w:r w:rsidRPr="00A90657">
        <w:rPr>
          <w:rFonts w:ascii="Times New Roman" w:eastAsia="Times New Roman" w:hAnsi="Times New Roman" w:cstheme="majorBidi"/>
          <w:sz w:val="24"/>
          <w:szCs w:val="24"/>
        </w:rPr>
        <w:t xml:space="preserve"> - </w:t>
      </w:r>
      <w:r w:rsidRPr="00A90657">
        <w:rPr>
          <w:rFonts w:ascii="Times New Roman" w:hAnsi="Times New Roman" w:cs="Times New Roman"/>
          <w:sz w:val="24"/>
          <w:szCs w:val="24"/>
        </w:rPr>
        <w:t>precizēts teksts:</w:t>
      </w:r>
    </w:p>
    <w:p w14:paraId="235D8E03" w14:textId="76716572" w:rsidR="000F08DB" w:rsidRPr="000F08DB" w:rsidRDefault="000F08DB" w:rsidP="000F08DB">
      <w:pPr>
        <w:spacing w:line="276" w:lineRule="auto"/>
        <w:jc w:val="both"/>
        <w:rPr>
          <w:rFonts w:ascii="Times New Roman" w:eastAsia="Calibri" w:hAnsi="Times New Roman" w:cs="Times New Roman"/>
          <w:sz w:val="24"/>
          <w:szCs w:val="24"/>
        </w:rPr>
      </w:pPr>
      <w:r w:rsidRPr="000F08DB">
        <w:rPr>
          <w:rFonts w:ascii="Times New Roman" w:eastAsia="Calibri" w:hAnsi="Times New Roman" w:cs="Times New Roman"/>
          <w:sz w:val="24"/>
          <w:szCs w:val="24"/>
        </w:rPr>
        <w:t>IBM atbalsta plāns</w:t>
      </w:r>
      <w:proofErr w:type="gramStart"/>
      <w:r w:rsidRPr="000F08DB">
        <w:rPr>
          <w:rFonts w:ascii="Times New Roman" w:eastAsia="Calibri" w:hAnsi="Times New Roman" w:cs="Times New Roman"/>
          <w:sz w:val="24"/>
          <w:szCs w:val="24"/>
        </w:rPr>
        <w:t xml:space="preserve"> un</w:t>
      </w:r>
      <w:proofErr w:type="gramEnd"/>
      <w:r w:rsidRPr="000F08DB">
        <w:rPr>
          <w:rFonts w:ascii="Times New Roman" w:eastAsia="Calibri" w:hAnsi="Times New Roman" w:cs="Times New Roman"/>
          <w:sz w:val="24"/>
          <w:szCs w:val="24"/>
        </w:rPr>
        <w:t xml:space="preserve"> IB tiek sastādīts un piešķirts uz 6 mēnešiem (pirmais atbalsta plāna darbības periods periodam objektīvu iemeslu dēļ tika noteikts 5 mēneši), bet nepieciešamības gadījumā, ja izvērtēšanas komanda sadarbībā ar vecāku izlemj savādāk, var tikt noteikts arī cits IB piešķiršanas periods mazāks par 6 mēnešiem, kā arī, ja tas nepieciešams, IB var tikt pārskatīts (skatīt 10.attēlu).</w:t>
      </w:r>
    </w:p>
    <w:p w14:paraId="4D5269B1" w14:textId="77777777" w:rsidR="00537CC6" w:rsidRDefault="00537CC6" w:rsidP="000F08DB">
      <w:pPr>
        <w:keepNext/>
        <w:keepLines/>
        <w:spacing w:after="240" w:line="276" w:lineRule="auto"/>
        <w:ind w:left="142"/>
        <w:outlineLvl w:val="1"/>
        <w:rPr>
          <w:rFonts w:ascii="Times New Roman" w:eastAsia="Times New Roman" w:hAnsi="Times New Roman" w:cs="Times New Roman"/>
          <w:b/>
          <w:sz w:val="26"/>
          <w:szCs w:val="26"/>
          <w:lang w:eastAsia="zh-CN"/>
        </w:rPr>
      </w:pPr>
      <w:bookmarkStart w:id="7" w:name="_Toc3549740"/>
    </w:p>
    <w:p w14:paraId="6E9A5CBC" w14:textId="32E47D00" w:rsidR="00A90657" w:rsidRPr="000F08DB" w:rsidRDefault="000F08DB" w:rsidP="00A90657">
      <w:pPr>
        <w:keepNext/>
        <w:keepLines/>
        <w:spacing w:after="240" w:line="276" w:lineRule="auto"/>
        <w:ind w:left="142"/>
        <w:outlineLvl w:val="1"/>
        <w:rPr>
          <w:rFonts w:ascii="Times New Roman" w:eastAsia="Times New Roman" w:hAnsi="Times New Roman" w:cs="Times New Roman"/>
          <w:b/>
          <w:sz w:val="26"/>
          <w:szCs w:val="26"/>
          <w:lang w:eastAsia="zh-CN"/>
        </w:rPr>
      </w:pPr>
      <w:r w:rsidRPr="000F08DB">
        <w:rPr>
          <w:rFonts w:ascii="Times New Roman" w:eastAsia="Times New Roman" w:hAnsi="Times New Roman" w:cs="Times New Roman"/>
          <w:b/>
          <w:sz w:val="26"/>
          <w:szCs w:val="26"/>
          <w:lang w:eastAsia="zh-CN"/>
        </w:rPr>
        <w:t>6.Individuālā budžeta modelī iekļauto sabiedrībā balstītu sociālo pakalpojumu saraksts</w:t>
      </w:r>
      <w:bookmarkEnd w:id="7"/>
    </w:p>
    <w:p w14:paraId="4C1242AE" w14:textId="663F70A4" w:rsidR="000F08DB" w:rsidRDefault="000F08DB" w:rsidP="000F08DB">
      <w:pPr>
        <w:keepNext/>
        <w:keepLines/>
        <w:spacing w:before="240" w:after="240" w:line="276" w:lineRule="auto"/>
        <w:ind w:left="426" w:hanging="432"/>
        <w:outlineLvl w:val="2"/>
        <w:rPr>
          <w:rFonts w:ascii="Times New Roman" w:eastAsia="Times New Roman" w:hAnsi="Times New Roman" w:cstheme="majorBidi"/>
          <w:b/>
          <w:sz w:val="24"/>
          <w:szCs w:val="24"/>
        </w:rPr>
      </w:pPr>
      <w:bookmarkStart w:id="8" w:name="_Toc3549741"/>
      <w:bookmarkStart w:id="9" w:name="_Hlk3285320"/>
      <w:r w:rsidRPr="000F08DB">
        <w:rPr>
          <w:rFonts w:ascii="Times New Roman" w:eastAsia="Times New Roman" w:hAnsi="Times New Roman" w:cstheme="majorBidi"/>
          <w:b/>
          <w:sz w:val="24"/>
          <w:szCs w:val="24"/>
        </w:rPr>
        <w:t>6.1. Sabiedrībā balstīto sociālo pakalpojumu saraksts</w:t>
      </w:r>
      <w:bookmarkEnd w:id="8"/>
    </w:p>
    <w:p w14:paraId="3D4C69F9" w14:textId="70C5A6EE" w:rsidR="00A90657" w:rsidRPr="000F08DB" w:rsidRDefault="00A90657" w:rsidP="00A90657">
      <w:pPr>
        <w:jc w:val="both"/>
        <w:rPr>
          <w:rFonts w:ascii="Times New Roman" w:hAnsi="Times New Roman" w:cs="Times New Roman"/>
          <w:sz w:val="24"/>
          <w:szCs w:val="24"/>
        </w:rPr>
      </w:pPr>
      <w:r>
        <w:rPr>
          <w:rFonts w:ascii="Times New Roman" w:hAnsi="Times New Roman" w:cs="Times New Roman"/>
          <w:sz w:val="24"/>
          <w:szCs w:val="24"/>
        </w:rPr>
        <w:t>Apakšpunktā - sabiedrībā balstītu sociālo pakalpojumu saraksts - precizēts teksts:</w:t>
      </w:r>
    </w:p>
    <w:bookmarkEnd w:id="9"/>
    <w:p w14:paraId="2F9A8979" w14:textId="77777777" w:rsidR="000F08DB" w:rsidRPr="000F08DB" w:rsidRDefault="000F08DB" w:rsidP="000F08DB">
      <w:pPr>
        <w:spacing w:after="120" w:line="276" w:lineRule="auto"/>
        <w:rPr>
          <w:rFonts w:ascii="Times New Roman" w:eastAsia="Calibri" w:hAnsi="Times New Roman" w:cs="Times New Roman"/>
          <w:b/>
          <w:sz w:val="24"/>
          <w:szCs w:val="24"/>
          <w:u w:val="single"/>
        </w:rPr>
      </w:pPr>
      <w:r w:rsidRPr="000F08DB">
        <w:rPr>
          <w:rFonts w:ascii="Times New Roman" w:eastAsia="Calibri" w:hAnsi="Times New Roman" w:cs="Times New Roman"/>
          <w:b/>
          <w:sz w:val="24"/>
          <w:szCs w:val="24"/>
          <w:u w:val="single"/>
        </w:rPr>
        <w:t>SBS pakalpojumu saraksts:</w:t>
      </w:r>
    </w:p>
    <w:p w14:paraId="7CBBF122" w14:textId="77777777" w:rsidR="000F08DB" w:rsidRPr="000F08DB" w:rsidRDefault="000F08DB" w:rsidP="000F08DB">
      <w:pPr>
        <w:spacing w:after="0" w:line="276" w:lineRule="auto"/>
        <w:jc w:val="both"/>
        <w:rPr>
          <w:rFonts w:ascii="Times New Roman" w:eastAsia="Calibri" w:hAnsi="Times New Roman" w:cs="Times New Roman"/>
          <w:sz w:val="24"/>
          <w:szCs w:val="24"/>
          <w:u w:val="single"/>
        </w:rPr>
      </w:pPr>
      <w:bookmarkStart w:id="10" w:name="_Hlk3285871"/>
      <w:r w:rsidRPr="000F08DB">
        <w:rPr>
          <w:rFonts w:ascii="Times New Roman" w:eastAsia="Calibri" w:hAnsi="Times New Roman" w:cs="Times New Roman"/>
          <w:color w:val="000000"/>
          <w:sz w:val="24"/>
          <w:szCs w:val="24"/>
          <w:u w:val="single"/>
        </w:rPr>
        <w:t>3.sadaļa – Bērna funkcionēšanas spēju uzturēšana un attīstīšana:</w:t>
      </w:r>
    </w:p>
    <w:p w14:paraId="511E99A4" w14:textId="035CFE97" w:rsidR="000F08DB" w:rsidRPr="000F08DB" w:rsidRDefault="000F08DB" w:rsidP="000F08DB">
      <w:pPr>
        <w:numPr>
          <w:ilvl w:val="0"/>
          <w:numId w:val="3"/>
        </w:numPr>
        <w:spacing w:after="0" w:line="276" w:lineRule="auto"/>
        <w:contextualSpacing/>
        <w:jc w:val="both"/>
        <w:rPr>
          <w:rFonts w:ascii="Times New Roman" w:hAnsi="Times New Roman"/>
          <w:sz w:val="24"/>
        </w:rPr>
      </w:pPr>
      <w:r w:rsidRPr="000F08DB">
        <w:rPr>
          <w:rFonts w:ascii="Times New Roman" w:eastAsia="Calibri" w:hAnsi="Times New Roman" w:cs="Times New Roman"/>
          <w:sz w:val="24"/>
          <w:szCs w:val="24"/>
        </w:rPr>
        <w:t xml:space="preserve">Speciālistu konsultācijas un atbalsts - </w:t>
      </w:r>
      <w:r w:rsidRPr="000F08DB">
        <w:rPr>
          <w:rFonts w:ascii="Times New Roman" w:hAnsi="Times New Roman"/>
          <w:sz w:val="24"/>
        </w:rPr>
        <w:t xml:space="preserve">bērniem ar FT gan individuāli, gan grupā (fizioterapeits, ergoterapeits, logopēds, speciālais pedagogs, sociālais pedagogs, </w:t>
      </w:r>
      <w:r w:rsidRPr="000F08DB">
        <w:rPr>
          <w:rFonts w:ascii="Times New Roman" w:hAnsi="Times New Roman"/>
          <w:sz w:val="24"/>
        </w:rPr>
        <w:lastRenderedPageBreak/>
        <w:t>psihologs, psihoterapeits,</w:t>
      </w:r>
      <w:r w:rsidRPr="000F08DB">
        <w:rPr>
          <w:rFonts w:ascii="Times New Roman" w:hAnsi="Times New Roman"/>
          <w:sz w:val="24"/>
          <w:shd w:val="clear" w:color="auto" w:fill="FFFFFF"/>
        </w:rPr>
        <w:t xml:space="preserve"> smilšu terapijas speciālists, </w:t>
      </w:r>
      <w:proofErr w:type="spellStart"/>
      <w:r w:rsidRPr="000F08DB">
        <w:rPr>
          <w:rFonts w:ascii="Times New Roman" w:hAnsi="Times New Roman"/>
          <w:sz w:val="24"/>
          <w:shd w:val="clear" w:color="auto" w:fill="FFFFFF"/>
        </w:rPr>
        <w:t>Montesori</w:t>
      </w:r>
      <w:proofErr w:type="spellEnd"/>
      <w:r w:rsidRPr="000F08DB">
        <w:rPr>
          <w:rFonts w:ascii="Times New Roman" w:hAnsi="Times New Roman"/>
          <w:sz w:val="24"/>
          <w:shd w:val="clear" w:color="auto" w:fill="FFFFFF"/>
        </w:rPr>
        <w:t xml:space="preserve"> metodikas speciālists, </w:t>
      </w:r>
      <w:proofErr w:type="spellStart"/>
      <w:r w:rsidRPr="000F08DB">
        <w:rPr>
          <w:rFonts w:ascii="Times New Roman" w:hAnsi="Times New Roman"/>
          <w:sz w:val="24"/>
          <w:shd w:val="clear" w:color="auto" w:fill="FFFFFF"/>
        </w:rPr>
        <w:t>tiflospeciālists</w:t>
      </w:r>
      <w:proofErr w:type="spellEnd"/>
      <w:r w:rsidRPr="000F08DB">
        <w:rPr>
          <w:rFonts w:ascii="Times New Roman" w:hAnsi="Times New Roman"/>
          <w:sz w:val="24"/>
          <w:shd w:val="clear" w:color="auto" w:fill="FFFFFF"/>
        </w:rPr>
        <w:t xml:space="preserve">, </w:t>
      </w:r>
      <w:proofErr w:type="spellStart"/>
      <w:r w:rsidRPr="000F08DB">
        <w:rPr>
          <w:rFonts w:ascii="Times New Roman" w:hAnsi="Times New Roman"/>
          <w:sz w:val="24"/>
          <w:shd w:val="clear" w:color="auto" w:fill="FFFFFF"/>
        </w:rPr>
        <w:t>surdospeciālists</w:t>
      </w:r>
      <w:proofErr w:type="spellEnd"/>
      <w:r w:rsidRPr="000F08DB">
        <w:rPr>
          <w:rFonts w:ascii="Times New Roman" w:hAnsi="Times New Roman"/>
          <w:sz w:val="24"/>
          <w:shd w:val="clear" w:color="auto" w:fill="FFFFFF"/>
        </w:rPr>
        <w:t>, surdotulks, uztura speciālists</w:t>
      </w:r>
      <w:r>
        <w:rPr>
          <w:rFonts w:ascii="Times New Roman" w:hAnsi="Times New Roman"/>
          <w:sz w:val="24"/>
          <w:shd w:val="clear" w:color="auto" w:fill="FFFFFF"/>
        </w:rPr>
        <w:t xml:space="preserve">, </w:t>
      </w:r>
      <w:proofErr w:type="spellStart"/>
      <w:r>
        <w:rPr>
          <w:rFonts w:ascii="Times New Roman" w:hAnsi="Times New Roman"/>
          <w:sz w:val="24"/>
          <w:shd w:val="clear" w:color="auto" w:fill="FFFFFF"/>
        </w:rPr>
        <w:t>dietalogs</w:t>
      </w:r>
      <w:proofErr w:type="spellEnd"/>
      <w:r>
        <w:rPr>
          <w:rFonts w:ascii="Times New Roman" w:hAnsi="Times New Roman"/>
          <w:sz w:val="24"/>
          <w:shd w:val="clear" w:color="auto" w:fill="FFFFFF"/>
        </w:rPr>
        <w:t xml:space="preserve">, </w:t>
      </w:r>
      <w:proofErr w:type="spellStart"/>
      <w:r>
        <w:rPr>
          <w:rFonts w:ascii="Times New Roman" w:hAnsi="Times New Roman"/>
          <w:sz w:val="24"/>
          <w:shd w:val="clear" w:color="auto" w:fill="FFFFFF"/>
        </w:rPr>
        <w:t>Tomatis</w:t>
      </w:r>
      <w:proofErr w:type="spellEnd"/>
      <w:r>
        <w:rPr>
          <w:rFonts w:ascii="Times New Roman" w:hAnsi="Times New Roman"/>
          <w:sz w:val="24"/>
          <w:shd w:val="clear" w:color="auto" w:fill="FFFFFF"/>
        </w:rPr>
        <w:t xml:space="preserve"> terapijas speciālists</w:t>
      </w:r>
      <w:r w:rsidRPr="000F08DB">
        <w:rPr>
          <w:rFonts w:ascii="Times New Roman" w:hAnsi="Times New Roman"/>
          <w:sz w:val="24"/>
          <w:shd w:val="clear" w:color="auto" w:fill="FFFFFF"/>
        </w:rPr>
        <w:t xml:space="preserve"> u.c.).</w:t>
      </w:r>
    </w:p>
    <w:bookmarkEnd w:id="10"/>
    <w:p w14:paraId="04477CA1" w14:textId="77777777" w:rsidR="007D78A4" w:rsidRDefault="007D78A4" w:rsidP="00AB48C4">
      <w:pPr>
        <w:pStyle w:val="NoSpacing"/>
        <w:rPr>
          <w:rFonts w:ascii="Times New Roman" w:hAnsi="Times New Roman" w:cs="Times New Roman"/>
          <w:sz w:val="24"/>
          <w:szCs w:val="24"/>
        </w:rPr>
      </w:pPr>
    </w:p>
    <w:p w14:paraId="139F8EC7" w14:textId="766DEE16" w:rsidR="007D78A4" w:rsidRDefault="007D78A4" w:rsidP="00AB48C4">
      <w:pPr>
        <w:pStyle w:val="NoSpacing"/>
        <w:rPr>
          <w:rFonts w:ascii="Times New Roman" w:hAnsi="Times New Roman" w:cs="Times New Roman"/>
          <w:sz w:val="24"/>
          <w:szCs w:val="24"/>
        </w:rPr>
      </w:pPr>
    </w:p>
    <w:p w14:paraId="7253BD2C" w14:textId="77777777" w:rsidR="009E6A7C" w:rsidRDefault="009E6A7C" w:rsidP="00AB48C4">
      <w:pPr>
        <w:pStyle w:val="NoSpacing"/>
        <w:rPr>
          <w:rFonts w:ascii="Times New Roman" w:hAnsi="Times New Roman" w:cs="Times New Roman"/>
          <w:sz w:val="24"/>
          <w:szCs w:val="24"/>
        </w:rPr>
      </w:pPr>
    </w:p>
    <w:p w14:paraId="35DD5200" w14:textId="4584D300" w:rsidR="00AB48C4" w:rsidRDefault="00AB48C4" w:rsidP="00AB48C4">
      <w:pPr>
        <w:pStyle w:val="NoSpacing"/>
        <w:rPr>
          <w:rFonts w:ascii="Times New Roman" w:hAnsi="Times New Roman" w:cs="Times New Roman"/>
          <w:sz w:val="24"/>
          <w:szCs w:val="24"/>
        </w:rPr>
      </w:pPr>
      <w:r w:rsidRPr="00ED2E13">
        <w:rPr>
          <w:rFonts w:ascii="Times New Roman" w:hAnsi="Times New Roman" w:cs="Times New Roman"/>
          <w:sz w:val="24"/>
          <w:szCs w:val="24"/>
        </w:rPr>
        <w:t>7.Sabiedrībā balstīto sociālo pakalpojumu vienas vienības izmaksu noteikšanas metodika</w:t>
      </w:r>
    </w:p>
    <w:p w14:paraId="069F8A4B" w14:textId="77777777" w:rsidR="00AB48C4" w:rsidRDefault="00AB48C4" w:rsidP="00AB48C4">
      <w:pPr>
        <w:pStyle w:val="NoSpacing"/>
        <w:rPr>
          <w:rFonts w:ascii="Times New Roman" w:hAnsi="Times New Roman" w:cs="Times New Roman"/>
          <w:sz w:val="24"/>
          <w:szCs w:val="24"/>
        </w:rPr>
      </w:pPr>
    </w:p>
    <w:p w14:paraId="31890CE1" w14:textId="118D3281" w:rsidR="00AB48C4" w:rsidRPr="00474F64" w:rsidRDefault="002A263A" w:rsidP="00AB48C4">
      <w:pPr>
        <w:pStyle w:val="NoSpacing"/>
        <w:jc w:val="both"/>
        <w:rPr>
          <w:rFonts w:ascii="Times New Roman" w:hAnsi="Times New Roman" w:cs="Times New Roman"/>
          <w:sz w:val="24"/>
          <w:szCs w:val="24"/>
        </w:rPr>
      </w:pPr>
      <w:r>
        <w:rPr>
          <w:rFonts w:ascii="Times New Roman" w:hAnsi="Times New Roman" w:cs="Times New Roman"/>
          <w:sz w:val="24"/>
          <w:szCs w:val="24"/>
        </w:rPr>
        <w:t xml:space="preserve">Punktā - </w:t>
      </w:r>
      <w:r w:rsidR="00AB48C4" w:rsidRPr="00474F64">
        <w:rPr>
          <w:rFonts w:ascii="Times New Roman" w:hAnsi="Times New Roman" w:cs="Times New Roman"/>
          <w:sz w:val="24"/>
          <w:szCs w:val="24"/>
        </w:rPr>
        <w:t xml:space="preserve">SBS pakalpojumu </w:t>
      </w:r>
      <w:r w:rsidR="00AB48C4">
        <w:rPr>
          <w:rFonts w:ascii="Times New Roman" w:hAnsi="Times New Roman" w:cs="Times New Roman"/>
          <w:sz w:val="24"/>
          <w:szCs w:val="24"/>
        </w:rPr>
        <w:t>vienas vienības izmaksu noteikšanas metodik</w:t>
      </w:r>
      <w:r>
        <w:rPr>
          <w:rFonts w:ascii="Times New Roman" w:hAnsi="Times New Roman" w:cs="Times New Roman"/>
          <w:sz w:val="24"/>
          <w:szCs w:val="24"/>
        </w:rPr>
        <w:t xml:space="preserve">a - </w:t>
      </w:r>
      <w:r w:rsidR="00AB48C4" w:rsidRPr="00474F64">
        <w:rPr>
          <w:rFonts w:ascii="Times New Roman" w:hAnsi="Times New Roman" w:cs="Times New Roman"/>
          <w:sz w:val="24"/>
          <w:szCs w:val="24"/>
        </w:rPr>
        <w:t>veikti šādi grozījumi:</w:t>
      </w:r>
    </w:p>
    <w:p w14:paraId="71BFDEF7" w14:textId="77777777" w:rsidR="00AB48C4" w:rsidRPr="00ED2E13" w:rsidRDefault="00AB48C4" w:rsidP="00AB48C4">
      <w:pPr>
        <w:pStyle w:val="NoSpacing"/>
        <w:rPr>
          <w:rFonts w:ascii="Times New Roman" w:hAnsi="Times New Roman" w:cs="Times New Roman"/>
          <w:sz w:val="24"/>
          <w:szCs w:val="24"/>
        </w:rPr>
      </w:pPr>
    </w:p>
    <w:p w14:paraId="68D991A7" w14:textId="77777777" w:rsidR="00AB48C4" w:rsidRDefault="00AB48C4" w:rsidP="00AB48C4">
      <w:pPr>
        <w:spacing w:after="120" w:line="276" w:lineRule="auto"/>
        <w:jc w:val="both"/>
        <w:rPr>
          <w:rFonts w:ascii="Times New Roman" w:eastAsia="Calibri" w:hAnsi="Times New Roman" w:cs="Times New Roman"/>
          <w:sz w:val="24"/>
        </w:rPr>
      </w:pPr>
      <w:r w:rsidRPr="00ED2E13">
        <w:rPr>
          <w:rFonts w:ascii="Times New Roman" w:eastAsia="Calibri" w:hAnsi="Times New Roman" w:cs="Times New Roman"/>
          <w:sz w:val="24"/>
        </w:rPr>
        <w:t>Latvijas Neredzīgo biedrība un Latvijas Nedzirdīgo savienība, pamatojoties uz Sociālo pakalpojumu un sociālās palīdzības likuma 13. pantu, nodrošina sociālās rehabilitācijas pakalpojumu sniegšanu personām ar redzes un dzirdes invaliditāti. Līdz ar to Labklājības ministrija ir noslēgusi valsts pārvaldes deleģēto uzdevumu veikšanas līgumu</w:t>
      </w:r>
      <w:r w:rsidRPr="00ED2E13">
        <w:rPr>
          <w:rFonts w:ascii="Times New Roman" w:eastAsia="Calibri" w:hAnsi="Times New Roman" w:cs="Times New Roman"/>
          <w:sz w:val="24"/>
          <w:vertAlign w:val="superscript"/>
        </w:rPr>
        <w:footnoteReference w:id="1"/>
      </w:r>
      <w:r w:rsidRPr="00ED2E13">
        <w:rPr>
          <w:rFonts w:ascii="Times New Roman" w:eastAsia="Calibri" w:hAnsi="Times New Roman" w:cs="Times New Roman"/>
          <w:sz w:val="24"/>
        </w:rPr>
        <w:t xml:space="preserve"> ar Latvijas Neredzīgo biedrību un Latvijas Nedzirdīgo savienību par sociālās rehabilitācijas pakalpojumu sniegšanu personām ar redzes un dzirdes invaliditāti, t.sk., bērniem ar redzes un dzirdes invaliditāti. Ņemot vērā iepriekšminēto un, lai ievērotu vienlīdzības un taisnīguma principus, </w:t>
      </w:r>
      <w:proofErr w:type="spellStart"/>
      <w:r w:rsidRPr="00ED2E13">
        <w:rPr>
          <w:rFonts w:ascii="Times New Roman" w:eastAsia="Calibri" w:hAnsi="Times New Roman" w:cs="Times New Roman"/>
          <w:sz w:val="24"/>
        </w:rPr>
        <w:t>izmēģinājumprojektā</w:t>
      </w:r>
      <w:proofErr w:type="spellEnd"/>
      <w:r w:rsidRPr="00ED2E13">
        <w:rPr>
          <w:rFonts w:ascii="Times New Roman" w:eastAsia="Calibri" w:hAnsi="Times New Roman" w:cs="Times New Roman"/>
          <w:sz w:val="24"/>
        </w:rPr>
        <w:t xml:space="preserve"> tiek izmantotas cenas, kas noteiktas valsts pārvaldes deleģēto uzdevumu veikšanas līgumos (skatīt 16.1.pielikumu).</w:t>
      </w:r>
    </w:p>
    <w:p w14:paraId="1BFB5F95" w14:textId="527775E6" w:rsidR="003A32EC" w:rsidRDefault="003A32EC" w:rsidP="003A32EC">
      <w:pPr>
        <w:spacing w:after="120" w:line="276" w:lineRule="auto"/>
        <w:jc w:val="both"/>
        <w:rPr>
          <w:rFonts w:ascii="Times New Roman" w:eastAsia="Calibri" w:hAnsi="Times New Roman" w:cs="Times New Roman"/>
          <w:sz w:val="24"/>
        </w:rPr>
      </w:pPr>
      <w:r w:rsidRPr="003A32EC">
        <w:rPr>
          <w:rFonts w:ascii="Times New Roman" w:eastAsia="Calibri" w:hAnsi="Times New Roman" w:cs="Times New Roman"/>
          <w:sz w:val="24"/>
        </w:rPr>
        <w:t xml:space="preserve">Surdotulka pakalpojuma saskarsmes nodrošināšanai ar fiziskām un juridiskām personām cenā, atbilstoši MK noteikumiem Nr1472, </w:t>
      </w:r>
      <w:proofErr w:type="gramStart"/>
      <w:r w:rsidRPr="003A32EC">
        <w:rPr>
          <w:rFonts w:ascii="Times New Roman" w:eastAsia="Calibri" w:hAnsi="Times New Roman" w:cs="Times New Roman"/>
          <w:sz w:val="24"/>
        </w:rPr>
        <w:t>tiek iekļauti arī surdotulka ceļā pavadītais laiks</w:t>
      </w:r>
      <w:proofErr w:type="gramEnd"/>
      <w:r w:rsidRPr="003A32EC">
        <w:rPr>
          <w:rFonts w:ascii="Times New Roman" w:eastAsia="Calibri" w:hAnsi="Times New Roman" w:cs="Times New Roman"/>
          <w:sz w:val="24"/>
        </w:rPr>
        <w:t xml:space="preserve"> uz </w:t>
      </w:r>
      <w:r w:rsidR="00884AB3">
        <w:rPr>
          <w:rFonts w:ascii="Times New Roman" w:eastAsia="Calibri" w:hAnsi="Times New Roman" w:cs="Times New Roman"/>
          <w:sz w:val="24"/>
        </w:rPr>
        <w:t xml:space="preserve">(un no) </w:t>
      </w:r>
      <w:r w:rsidRPr="003A32EC">
        <w:rPr>
          <w:rFonts w:ascii="Times New Roman" w:eastAsia="Calibri" w:hAnsi="Times New Roman" w:cs="Times New Roman"/>
          <w:sz w:val="24"/>
        </w:rPr>
        <w:t>pakalpojuma sniegšanas vietu un transporta izmaksas.</w:t>
      </w:r>
      <w:r w:rsidRPr="003A32EC">
        <w:rPr>
          <w:rFonts w:ascii="Times New Roman" w:eastAsia="Calibri" w:hAnsi="Times New Roman" w:cs="Times New Roman"/>
          <w:sz w:val="24"/>
          <w:vertAlign w:val="superscript"/>
        </w:rPr>
        <w:footnoteReference w:id="2"/>
      </w:r>
    </w:p>
    <w:p w14:paraId="58D1C67B" w14:textId="02B8517E" w:rsidR="004225CA" w:rsidRDefault="004225CA" w:rsidP="003A32EC">
      <w:pPr>
        <w:spacing w:after="120" w:line="276" w:lineRule="auto"/>
        <w:jc w:val="both"/>
        <w:rPr>
          <w:rFonts w:ascii="Times New Roman" w:eastAsia="Calibri" w:hAnsi="Times New Roman" w:cs="Times New Roman"/>
          <w:sz w:val="24"/>
        </w:rPr>
      </w:pPr>
    </w:p>
    <w:p w14:paraId="1DF9583D" w14:textId="77777777" w:rsidR="004225CA" w:rsidRPr="004225CA" w:rsidRDefault="004225CA" w:rsidP="004225CA">
      <w:pPr>
        <w:spacing w:after="120" w:line="276" w:lineRule="auto"/>
        <w:jc w:val="both"/>
        <w:rPr>
          <w:rFonts w:ascii="Times New Roman" w:eastAsia="Calibri" w:hAnsi="Times New Roman" w:cs="Times New Roman"/>
          <w:sz w:val="24"/>
        </w:rPr>
      </w:pPr>
      <w:bookmarkStart w:id="11" w:name="_Hlk3289696"/>
      <w:r w:rsidRPr="004225CA">
        <w:rPr>
          <w:rFonts w:ascii="Times New Roman" w:eastAsia="Calibri" w:hAnsi="Times New Roman" w:cs="Times New Roman"/>
          <w:sz w:val="24"/>
        </w:rPr>
        <w:t>SBS pakalpojumu vienas vienības izmaksu noteikšanas metodiku piemēro, ievērojot šādus nosacījumus un ierobežojumus:</w:t>
      </w:r>
    </w:p>
    <w:p w14:paraId="01BAD0B0" w14:textId="3AC660C6" w:rsidR="004225CA" w:rsidRDefault="004225CA" w:rsidP="004225CA">
      <w:pPr>
        <w:numPr>
          <w:ilvl w:val="0"/>
          <w:numId w:val="4"/>
        </w:numPr>
        <w:spacing w:after="120" w:line="276" w:lineRule="auto"/>
        <w:ind w:left="426" w:hanging="426"/>
        <w:contextualSpacing/>
        <w:jc w:val="both"/>
        <w:rPr>
          <w:rFonts w:ascii="Times New Roman" w:hAnsi="Times New Roman" w:cs="Times New Roman"/>
          <w:sz w:val="24"/>
          <w:szCs w:val="24"/>
        </w:rPr>
      </w:pPr>
      <w:r w:rsidRPr="004225CA">
        <w:rPr>
          <w:rFonts w:ascii="Times New Roman" w:hAnsi="Times New Roman" w:cs="Times New Roman"/>
          <w:sz w:val="24"/>
          <w:szCs w:val="24"/>
        </w:rPr>
        <w:t xml:space="preserve">Izanalizējot reālo situāciju un atbalsta plānā iekļautos SBS pakalpojumus, pastāv tāda iespēja, ka bērns var turpināt saņemt atbalsta plānā nozīmētos SBS pakalpojumus, atelpas brīža pakalpojuma mājās saņemšanas laikā. </w:t>
      </w:r>
    </w:p>
    <w:p w14:paraId="1E1AFF23" w14:textId="77777777" w:rsidR="00884AB3" w:rsidRPr="00884AB3" w:rsidRDefault="00884AB3" w:rsidP="00884AB3">
      <w:pPr>
        <w:numPr>
          <w:ilvl w:val="0"/>
          <w:numId w:val="4"/>
        </w:numPr>
        <w:spacing w:after="120" w:line="276" w:lineRule="auto"/>
        <w:ind w:left="426" w:hanging="426"/>
        <w:contextualSpacing/>
        <w:jc w:val="both"/>
        <w:rPr>
          <w:rFonts w:ascii="Times New Roman" w:hAnsi="Times New Roman" w:cs="Times New Roman"/>
          <w:sz w:val="24"/>
          <w:szCs w:val="24"/>
        </w:rPr>
      </w:pPr>
      <w:bookmarkStart w:id="12" w:name="_Hlk3291388"/>
      <w:r w:rsidRPr="00884AB3">
        <w:rPr>
          <w:rFonts w:ascii="Times New Roman" w:hAnsi="Times New Roman" w:cs="Times New Roman"/>
          <w:sz w:val="24"/>
          <w:szCs w:val="24"/>
        </w:rPr>
        <w:lastRenderedPageBreak/>
        <w:t xml:space="preserve">Bērnu izvērtēšana notiek reizi 6 mēnešos, un IB kopējais apmērs tiek noteikts 6 mēnešu periodam (pirmais atbalsta plāns </w:t>
      </w:r>
      <w:proofErr w:type="spellStart"/>
      <w:r w:rsidRPr="00884AB3">
        <w:rPr>
          <w:rFonts w:ascii="Times New Roman" w:hAnsi="Times New Roman" w:cs="Times New Roman"/>
          <w:sz w:val="24"/>
          <w:szCs w:val="24"/>
        </w:rPr>
        <w:t>izmēģinājumprojektā</w:t>
      </w:r>
      <w:proofErr w:type="spellEnd"/>
      <w:r w:rsidRPr="00884AB3">
        <w:rPr>
          <w:rFonts w:ascii="Times New Roman" w:hAnsi="Times New Roman" w:cs="Times New Roman"/>
          <w:sz w:val="24"/>
          <w:szCs w:val="24"/>
        </w:rPr>
        <w:t xml:space="preserve"> tika sagatavots 4/5 mēnešu periodam) un, ja, attaisnojošu iemeslu dēļ, bērns un vecāks nav saņēmuši konkrētajā mēnesī atbalsta plānā noteiktos SBS pakalpojumus, tad bērns un vecāks šos SBS pakalpojumus var saņemt arī atlikušajos pārskata perioda mēnešos.</w:t>
      </w:r>
      <w:bookmarkEnd w:id="12"/>
    </w:p>
    <w:bookmarkEnd w:id="11"/>
    <w:p w14:paraId="741AF9C8" w14:textId="49ED518A" w:rsidR="004225CA" w:rsidRDefault="004225CA" w:rsidP="003A32EC">
      <w:pPr>
        <w:spacing w:after="120" w:line="276" w:lineRule="auto"/>
        <w:jc w:val="both"/>
        <w:rPr>
          <w:rFonts w:ascii="Times New Roman" w:eastAsia="Calibri" w:hAnsi="Times New Roman" w:cs="Times New Roman"/>
          <w:sz w:val="24"/>
        </w:rPr>
      </w:pPr>
    </w:p>
    <w:p w14:paraId="121EF351" w14:textId="4913AD9B" w:rsidR="002F6CFC" w:rsidRPr="002F6CFC" w:rsidRDefault="002F6CFC" w:rsidP="002F6CFC">
      <w:pPr>
        <w:spacing w:after="120" w:line="276" w:lineRule="auto"/>
        <w:jc w:val="both"/>
        <w:rPr>
          <w:rFonts w:ascii="Times New Roman" w:eastAsia="Calibri" w:hAnsi="Times New Roman" w:cs="Times New Roman"/>
          <w:sz w:val="24"/>
        </w:rPr>
      </w:pPr>
      <w:r w:rsidRPr="002F6CFC">
        <w:rPr>
          <w:rFonts w:ascii="Times New Roman" w:eastAsia="Calibri" w:hAnsi="Times New Roman" w:cs="Times New Roman"/>
          <w:sz w:val="24"/>
        </w:rPr>
        <w:t>SBS pakalpojumu vienas vienības izmaksu noteikšanas metodikas pārskatīšanu veic IBM izstrādātāji sadarbībā ar LM projekta īstenošanas komandu, informējot par to IB administrētāju/sociālo darbinieku.</w:t>
      </w:r>
    </w:p>
    <w:p w14:paraId="269C4B59" w14:textId="77777777" w:rsidR="004510D2" w:rsidRPr="004510D2" w:rsidRDefault="004510D2" w:rsidP="004510D2">
      <w:pPr>
        <w:keepNext/>
        <w:keepLines/>
        <w:spacing w:before="360" w:after="120"/>
        <w:jc w:val="center"/>
        <w:outlineLvl w:val="0"/>
        <w:rPr>
          <w:rFonts w:ascii="Times New Roman" w:eastAsia="Times New Roman" w:hAnsi="Times New Roman" w:cstheme="majorBidi"/>
          <w:sz w:val="28"/>
          <w:szCs w:val="28"/>
        </w:rPr>
      </w:pPr>
      <w:bookmarkStart w:id="13" w:name="_Toc3549758"/>
      <w:r w:rsidRPr="004510D2">
        <w:rPr>
          <w:rFonts w:ascii="Times New Roman" w:eastAsia="Times New Roman" w:hAnsi="Times New Roman" w:cstheme="majorBidi"/>
          <w:sz w:val="28"/>
          <w:szCs w:val="28"/>
        </w:rPr>
        <w:t>III. INDIVIDUĀLĀ BUDŽETA MODEĻA ADMINISTRĒŠANA IZMĒĢINĀJUMPROJEKTĀ</w:t>
      </w:r>
      <w:bookmarkEnd w:id="13"/>
    </w:p>
    <w:p w14:paraId="55035386" w14:textId="5C85598D" w:rsidR="004510D2" w:rsidRDefault="004510D2" w:rsidP="004510D2">
      <w:pPr>
        <w:keepNext/>
        <w:keepLines/>
        <w:spacing w:after="240" w:line="276" w:lineRule="auto"/>
        <w:ind w:left="142"/>
        <w:outlineLvl w:val="1"/>
        <w:rPr>
          <w:rFonts w:ascii="Times New Roman" w:eastAsiaTheme="majorEastAsia" w:hAnsi="Times New Roman" w:cs="Times New Roman"/>
          <w:b/>
          <w:sz w:val="26"/>
          <w:szCs w:val="26"/>
          <w:lang w:eastAsia="zh-CN"/>
        </w:rPr>
      </w:pPr>
      <w:bookmarkStart w:id="14" w:name="_Toc3549759"/>
      <w:bookmarkStart w:id="15" w:name="_Hlk3294779"/>
      <w:r w:rsidRPr="004510D2">
        <w:rPr>
          <w:rFonts w:ascii="Times New Roman" w:eastAsiaTheme="majorEastAsia" w:hAnsi="Times New Roman" w:cs="Times New Roman"/>
          <w:b/>
          <w:sz w:val="26"/>
          <w:szCs w:val="26"/>
          <w:lang w:eastAsia="zh-CN"/>
        </w:rPr>
        <w:t>1.Individuālā budžeta modeļa ieviešanas nosacījumi</w:t>
      </w:r>
      <w:bookmarkEnd w:id="14"/>
    </w:p>
    <w:p w14:paraId="02C96B7D" w14:textId="26AEA11E" w:rsidR="002A263A" w:rsidRPr="004510D2" w:rsidRDefault="002A263A" w:rsidP="002A263A">
      <w:pPr>
        <w:keepNext/>
        <w:keepLines/>
        <w:spacing w:after="240" w:line="276" w:lineRule="auto"/>
        <w:ind w:left="142"/>
        <w:outlineLvl w:val="1"/>
        <w:rPr>
          <w:rFonts w:ascii="Times New Roman" w:eastAsiaTheme="majorEastAsia" w:hAnsi="Times New Roman" w:cs="Times New Roman"/>
          <w:sz w:val="26"/>
          <w:szCs w:val="26"/>
          <w:lang w:eastAsia="zh-CN"/>
        </w:rPr>
      </w:pPr>
      <w:r w:rsidRPr="002A263A">
        <w:rPr>
          <w:rFonts w:ascii="Times New Roman" w:eastAsiaTheme="majorEastAsia" w:hAnsi="Times New Roman" w:cs="Times New Roman"/>
          <w:sz w:val="26"/>
          <w:szCs w:val="26"/>
          <w:lang w:eastAsia="zh-CN"/>
        </w:rPr>
        <w:t xml:space="preserve">Punktā - </w:t>
      </w:r>
      <w:r w:rsidRPr="004510D2">
        <w:rPr>
          <w:rFonts w:ascii="Times New Roman" w:eastAsiaTheme="majorEastAsia" w:hAnsi="Times New Roman" w:cs="Times New Roman"/>
          <w:sz w:val="26"/>
          <w:szCs w:val="26"/>
          <w:lang w:eastAsia="zh-CN"/>
        </w:rPr>
        <w:t>Individuālā budžeta modeļa ieviešanas nosacījumi</w:t>
      </w:r>
      <w:r w:rsidRPr="002A263A">
        <w:rPr>
          <w:rFonts w:ascii="Times New Roman" w:eastAsiaTheme="majorEastAsia" w:hAnsi="Times New Roman" w:cs="Times New Roman"/>
          <w:sz w:val="26"/>
          <w:szCs w:val="26"/>
          <w:lang w:eastAsia="zh-CN"/>
        </w:rPr>
        <w:t xml:space="preserve"> – precizēts teksts</w:t>
      </w:r>
      <w:r>
        <w:rPr>
          <w:rFonts w:ascii="Times New Roman" w:eastAsiaTheme="majorEastAsia" w:hAnsi="Times New Roman" w:cs="Times New Roman"/>
          <w:sz w:val="26"/>
          <w:szCs w:val="26"/>
          <w:lang w:eastAsia="zh-CN"/>
        </w:rPr>
        <w:t>:</w:t>
      </w:r>
    </w:p>
    <w:bookmarkEnd w:id="15"/>
    <w:p w14:paraId="77865688" w14:textId="77777777" w:rsidR="004510D2" w:rsidRPr="004510D2" w:rsidRDefault="004510D2" w:rsidP="004510D2">
      <w:pPr>
        <w:spacing w:before="240" w:line="276" w:lineRule="auto"/>
        <w:jc w:val="both"/>
        <w:rPr>
          <w:rFonts w:ascii="Times New Roman" w:hAnsi="Times New Roman" w:cs="Times New Roman"/>
          <w:b/>
          <w:sz w:val="24"/>
          <w:u w:val="single"/>
        </w:rPr>
      </w:pPr>
      <w:r w:rsidRPr="004510D2">
        <w:rPr>
          <w:rFonts w:ascii="Times New Roman" w:hAnsi="Times New Roman" w:cs="Times New Roman"/>
          <w:b/>
          <w:sz w:val="24"/>
          <w:u w:val="single"/>
        </w:rPr>
        <w:t xml:space="preserve">Plānotais finansējums un izmaksu pozīcijas </w:t>
      </w:r>
      <w:proofErr w:type="spellStart"/>
      <w:r w:rsidRPr="004510D2">
        <w:rPr>
          <w:rFonts w:ascii="Times New Roman" w:hAnsi="Times New Roman" w:cs="Times New Roman"/>
          <w:b/>
          <w:sz w:val="24"/>
          <w:u w:val="single"/>
        </w:rPr>
        <w:t>izmēģinājumprojektā</w:t>
      </w:r>
      <w:proofErr w:type="spellEnd"/>
      <w:r w:rsidRPr="004510D2">
        <w:rPr>
          <w:rFonts w:ascii="Times New Roman" w:hAnsi="Times New Roman" w:cs="Times New Roman"/>
          <w:b/>
          <w:sz w:val="24"/>
          <w:u w:val="single"/>
        </w:rPr>
        <w:t xml:space="preserve"> </w:t>
      </w:r>
    </w:p>
    <w:p w14:paraId="7E521BB5" w14:textId="77777777" w:rsidR="004510D2" w:rsidRPr="00EA655B" w:rsidRDefault="004510D2" w:rsidP="004510D2">
      <w:pPr>
        <w:pStyle w:val="ListParagraph"/>
        <w:numPr>
          <w:ilvl w:val="0"/>
          <w:numId w:val="5"/>
        </w:numPr>
        <w:spacing w:line="276" w:lineRule="auto"/>
        <w:ind w:left="284" w:hanging="284"/>
        <w:rPr>
          <w:rFonts w:cs="Times New Roman"/>
        </w:rPr>
      </w:pPr>
      <w:r w:rsidRPr="00EA655B">
        <w:rPr>
          <w:rFonts w:cs="Times New Roman"/>
        </w:rPr>
        <w:t>SBS pakalpojumu izmaksas katrai pašvaldībai ir atkarīgas no diviem kritērijiem:</w:t>
      </w:r>
    </w:p>
    <w:p w14:paraId="2EFDFCBF" w14:textId="7D6FB66F" w:rsidR="004510D2" w:rsidRDefault="004510D2" w:rsidP="004510D2">
      <w:pPr>
        <w:pStyle w:val="ListParagraph"/>
        <w:numPr>
          <w:ilvl w:val="0"/>
          <w:numId w:val="6"/>
        </w:numPr>
        <w:spacing w:line="276" w:lineRule="auto"/>
        <w:rPr>
          <w:rFonts w:cs="Times New Roman"/>
        </w:rPr>
      </w:pPr>
      <w:r w:rsidRPr="00EB73D9">
        <w:rPr>
          <w:rFonts w:cs="Times New Roman"/>
        </w:rPr>
        <w:t>IB galīgā apmēra, ko nosaka uz 6 mēnešiem</w:t>
      </w:r>
      <w:r>
        <w:rPr>
          <w:rFonts w:cs="Times New Roman"/>
        </w:rPr>
        <w:t xml:space="preserve"> </w:t>
      </w:r>
      <w:bookmarkStart w:id="16" w:name="_Hlk3979873"/>
      <w:r>
        <w:rPr>
          <w:rFonts w:cs="Times New Roman"/>
        </w:rPr>
        <w:t xml:space="preserve">(pirmajam atbalsta plānam </w:t>
      </w:r>
      <w:proofErr w:type="spellStart"/>
      <w:r>
        <w:rPr>
          <w:rFonts w:cs="Times New Roman"/>
        </w:rPr>
        <w:t>izmēģinājumprojektā</w:t>
      </w:r>
      <w:proofErr w:type="spellEnd"/>
      <w:r>
        <w:rPr>
          <w:rFonts w:cs="Times New Roman"/>
        </w:rPr>
        <w:t xml:space="preserve"> uz 5 mēnešiem)</w:t>
      </w:r>
      <w:r w:rsidRPr="00EB73D9">
        <w:rPr>
          <w:rFonts w:cs="Times New Roman"/>
        </w:rPr>
        <w:t xml:space="preserve"> </w:t>
      </w:r>
      <w:bookmarkEnd w:id="16"/>
      <w:r w:rsidRPr="00EB73D9">
        <w:rPr>
          <w:rFonts w:cs="Times New Roman"/>
        </w:rPr>
        <w:t>atbilstoši IBM metodikā noteiktajai kārtībai;</w:t>
      </w:r>
    </w:p>
    <w:p w14:paraId="60D5E6F4" w14:textId="733FECF8" w:rsidR="004510D2" w:rsidRPr="00EB73D9" w:rsidRDefault="004510D2" w:rsidP="004510D2">
      <w:pPr>
        <w:pStyle w:val="ListParagraph"/>
        <w:numPr>
          <w:ilvl w:val="0"/>
          <w:numId w:val="6"/>
        </w:numPr>
        <w:spacing w:line="276" w:lineRule="auto"/>
        <w:rPr>
          <w:rFonts w:cs="Times New Roman"/>
        </w:rPr>
      </w:pPr>
      <w:r w:rsidRPr="00EB73D9">
        <w:rPr>
          <w:rFonts w:cs="Times New Roman"/>
        </w:rPr>
        <w:t xml:space="preserve"> faktiski saņemto SBS pakalpojumu apjomam un izmaksām.</w:t>
      </w:r>
    </w:p>
    <w:p w14:paraId="4C5598B1" w14:textId="77777777" w:rsidR="004510D2" w:rsidRPr="004510D2" w:rsidRDefault="004510D2" w:rsidP="004510D2">
      <w:pPr>
        <w:spacing w:line="276" w:lineRule="auto"/>
        <w:jc w:val="both"/>
        <w:rPr>
          <w:rFonts w:ascii="Times New Roman" w:hAnsi="Times New Roman" w:cs="Times New Roman"/>
          <w:sz w:val="24"/>
          <w:szCs w:val="24"/>
        </w:rPr>
      </w:pPr>
      <w:r w:rsidRPr="004510D2">
        <w:rPr>
          <w:rFonts w:ascii="Times New Roman" w:hAnsi="Times New Roman" w:cs="Times New Roman"/>
          <w:sz w:val="24"/>
          <w:szCs w:val="24"/>
        </w:rPr>
        <w:t xml:space="preserve">Līdz ar to SBS pakalpojuma izmaksām plānotais finansējums </w:t>
      </w:r>
      <w:proofErr w:type="spellStart"/>
      <w:r w:rsidRPr="004510D2">
        <w:rPr>
          <w:rFonts w:ascii="Times New Roman" w:hAnsi="Times New Roman" w:cs="Times New Roman"/>
          <w:sz w:val="24"/>
          <w:szCs w:val="24"/>
        </w:rPr>
        <w:t>izmēģinājumprojektā</w:t>
      </w:r>
      <w:proofErr w:type="spellEnd"/>
      <w:r w:rsidRPr="004510D2">
        <w:rPr>
          <w:rFonts w:ascii="Times New Roman" w:hAnsi="Times New Roman" w:cs="Times New Roman"/>
          <w:sz w:val="24"/>
          <w:szCs w:val="24"/>
        </w:rPr>
        <w:t xml:space="preserve"> katrai pašvaldībai var mainīties.</w:t>
      </w:r>
    </w:p>
    <w:p w14:paraId="354A0BCC" w14:textId="77777777" w:rsidR="00800696" w:rsidRPr="00800696" w:rsidRDefault="00800696" w:rsidP="00800696">
      <w:pPr>
        <w:spacing w:line="276" w:lineRule="auto"/>
        <w:jc w:val="both"/>
        <w:rPr>
          <w:rFonts w:ascii="Times New Roman" w:eastAsia="Calibri" w:hAnsi="Times New Roman" w:cs="Times New Roman"/>
          <w:sz w:val="24"/>
          <w:szCs w:val="24"/>
          <w:shd w:val="clear" w:color="auto" w:fill="FFFFFF"/>
        </w:rPr>
      </w:pPr>
      <w:r w:rsidRPr="00800696">
        <w:rPr>
          <w:rFonts w:ascii="Times New Roman" w:hAnsi="Times New Roman" w:cs="Times New Roman"/>
          <w:b/>
          <w:sz w:val="24"/>
          <w:u w:val="single"/>
        </w:rPr>
        <w:t>Samaksas kārtība par faktiski sniegtajiem SBS pakalpojumiem</w:t>
      </w:r>
    </w:p>
    <w:p w14:paraId="5BF451DB" w14:textId="77777777" w:rsidR="005B3470" w:rsidRPr="005B3470" w:rsidRDefault="005B3470" w:rsidP="005B3470">
      <w:pPr>
        <w:spacing w:line="276" w:lineRule="auto"/>
        <w:jc w:val="both"/>
        <w:rPr>
          <w:rFonts w:ascii="Times New Roman" w:eastAsia="Calibri" w:hAnsi="Times New Roman" w:cs="Times New Roman"/>
          <w:sz w:val="24"/>
          <w:szCs w:val="24"/>
          <w:shd w:val="clear" w:color="auto" w:fill="FFFFFF"/>
        </w:rPr>
      </w:pPr>
      <w:proofErr w:type="spellStart"/>
      <w:r w:rsidRPr="005B3470">
        <w:rPr>
          <w:rFonts w:ascii="Times New Roman" w:eastAsia="Calibri" w:hAnsi="Times New Roman" w:cs="Times New Roman"/>
          <w:sz w:val="24"/>
          <w:szCs w:val="24"/>
          <w:shd w:val="clear" w:color="auto" w:fill="FFFFFF"/>
        </w:rPr>
        <w:t>Izmēģinājumprojektā</w:t>
      </w:r>
      <w:proofErr w:type="spellEnd"/>
      <w:r w:rsidRPr="005B3470">
        <w:rPr>
          <w:rFonts w:ascii="Times New Roman" w:eastAsia="Calibri" w:hAnsi="Times New Roman" w:cs="Times New Roman"/>
          <w:sz w:val="24"/>
          <w:szCs w:val="24"/>
          <w:shd w:val="clear" w:color="auto" w:fill="FFFFFF"/>
        </w:rPr>
        <w:t xml:space="preserve"> apmaksa par bērna/vecāka faktiski saņemtajiem SBS pakalpojumiem, kas nodrošināti atbilstoši noslēgtā līguma starp sociālo dienestu un vecāku nosacījumiem un apmēram, tiks veikta sekojoši:</w:t>
      </w:r>
    </w:p>
    <w:p w14:paraId="46F5298E" w14:textId="77777777" w:rsidR="005B3470" w:rsidRPr="005B3470" w:rsidRDefault="005B3470" w:rsidP="005B3470">
      <w:pPr>
        <w:numPr>
          <w:ilvl w:val="0"/>
          <w:numId w:val="7"/>
        </w:numPr>
        <w:spacing w:line="276" w:lineRule="auto"/>
        <w:contextualSpacing/>
        <w:jc w:val="both"/>
        <w:rPr>
          <w:rFonts w:ascii="Times New Roman" w:eastAsia="Calibri" w:hAnsi="Times New Roman" w:cs="Times New Roman"/>
          <w:sz w:val="24"/>
          <w:szCs w:val="24"/>
          <w:shd w:val="clear" w:color="auto" w:fill="FFFFFF"/>
        </w:rPr>
      </w:pPr>
      <w:r w:rsidRPr="005B3470">
        <w:rPr>
          <w:rFonts w:ascii="Times New Roman" w:eastAsia="Calibri" w:hAnsi="Times New Roman" w:cs="Times New Roman"/>
          <w:sz w:val="24"/>
          <w:szCs w:val="24"/>
          <w:shd w:val="clear" w:color="auto" w:fill="FFFFFF"/>
        </w:rPr>
        <w:t>noslēdzot līgumu ar pakalpojuma sniedzēju un atbilstoši tam veicot samaksu par faktiski saņemtajiem SBS pakalpojumiem;</w:t>
      </w:r>
    </w:p>
    <w:p w14:paraId="4648151C" w14:textId="77777777" w:rsidR="005B3470" w:rsidRPr="005B3470" w:rsidRDefault="005B3470" w:rsidP="005B3470">
      <w:pPr>
        <w:numPr>
          <w:ilvl w:val="0"/>
          <w:numId w:val="7"/>
        </w:numPr>
        <w:spacing w:line="276" w:lineRule="auto"/>
        <w:contextualSpacing/>
        <w:jc w:val="both"/>
        <w:rPr>
          <w:rFonts w:ascii="Times New Roman" w:eastAsia="Calibri" w:hAnsi="Times New Roman" w:cs="Times New Roman"/>
          <w:sz w:val="24"/>
          <w:szCs w:val="24"/>
          <w:shd w:val="clear" w:color="auto" w:fill="FFFFFF"/>
        </w:rPr>
      </w:pPr>
      <w:r w:rsidRPr="005B3470">
        <w:rPr>
          <w:rFonts w:ascii="Times New Roman" w:eastAsia="Calibri" w:hAnsi="Times New Roman" w:cs="Times New Roman"/>
          <w:sz w:val="24"/>
          <w:szCs w:val="24"/>
          <w:shd w:val="clear" w:color="auto" w:fill="FFFFFF"/>
        </w:rPr>
        <w:t>izsniedzot pakalpojuma sniedzējam garantijas vēstuli un pēc tam veicot samaksu par faktiski saņemtajiem SBS pakalpojumiem;</w:t>
      </w:r>
    </w:p>
    <w:p w14:paraId="565EBBEC" w14:textId="77777777" w:rsidR="005B3470" w:rsidRPr="005B3470" w:rsidRDefault="005B3470" w:rsidP="005B3470">
      <w:pPr>
        <w:numPr>
          <w:ilvl w:val="0"/>
          <w:numId w:val="7"/>
        </w:numPr>
        <w:spacing w:line="276" w:lineRule="auto"/>
        <w:contextualSpacing/>
        <w:jc w:val="both"/>
        <w:rPr>
          <w:rFonts w:ascii="Times New Roman" w:eastAsia="Calibri" w:hAnsi="Times New Roman" w:cs="Times New Roman"/>
          <w:sz w:val="24"/>
          <w:szCs w:val="24"/>
          <w:shd w:val="clear" w:color="auto" w:fill="FFFFFF"/>
        </w:rPr>
      </w:pPr>
      <w:r w:rsidRPr="005B3470">
        <w:rPr>
          <w:rFonts w:ascii="Times New Roman" w:eastAsia="Calibri" w:hAnsi="Times New Roman" w:cs="Times New Roman"/>
          <w:sz w:val="24"/>
          <w:szCs w:val="24"/>
          <w:shd w:val="clear" w:color="auto" w:fill="FFFFFF"/>
        </w:rPr>
        <w:t>sagatavojot dienesta ziņojumu vai citu dokumentu saskaņā ar pašvaldībā noteikto kārtību, ja pakalpojuma sniedzējs ir pašvaldības struktūrvienība un pēc tam veicot samaksu par faktiski saņemtajiem SBS pakalpojumiem;</w:t>
      </w:r>
    </w:p>
    <w:p w14:paraId="0B5C2408" w14:textId="77777777" w:rsidR="005B3470" w:rsidRPr="005B3470" w:rsidRDefault="005B3470" w:rsidP="005B3470">
      <w:pPr>
        <w:numPr>
          <w:ilvl w:val="0"/>
          <w:numId w:val="7"/>
        </w:numPr>
        <w:spacing w:line="276" w:lineRule="auto"/>
        <w:contextualSpacing/>
        <w:jc w:val="both"/>
        <w:rPr>
          <w:rFonts w:ascii="Times New Roman" w:eastAsia="Calibri" w:hAnsi="Times New Roman" w:cs="Times New Roman"/>
          <w:sz w:val="24"/>
          <w:szCs w:val="24"/>
          <w:shd w:val="clear" w:color="auto" w:fill="FFFFFF"/>
        </w:rPr>
      </w:pPr>
      <w:r w:rsidRPr="005B3470">
        <w:rPr>
          <w:rFonts w:ascii="Times New Roman" w:eastAsia="Calibri" w:hAnsi="Times New Roman" w:cs="Times New Roman"/>
          <w:sz w:val="24"/>
          <w:szCs w:val="24"/>
          <w:shd w:val="clear" w:color="auto" w:fill="FFFFFF"/>
        </w:rPr>
        <w:t>atmaksājot vecākam izdevumus, par faktiski saņemtajiem un apmaksātajiem SBS pakalpojumiem, pamatojoties uz vecāka iesniegtajiem izdevumus pamatojošajiem dokumentiem.</w:t>
      </w:r>
    </w:p>
    <w:p w14:paraId="305DEA7C" w14:textId="293CAC82" w:rsidR="004225CA" w:rsidRDefault="004225CA" w:rsidP="003A32EC">
      <w:pPr>
        <w:spacing w:after="120" w:line="276" w:lineRule="auto"/>
        <w:jc w:val="both"/>
        <w:rPr>
          <w:rFonts w:ascii="Times New Roman" w:eastAsia="Calibri" w:hAnsi="Times New Roman" w:cs="Times New Roman"/>
          <w:sz w:val="24"/>
        </w:rPr>
      </w:pPr>
    </w:p>
    <w:p w14:paraId="17B2B3FF" w14:textId="6BFE822B" w:rsidR="00F50796" w:rsidRDefault="00F50796" w:rsidP="00F50796">
      <w:pPr>
        <w:keepNext/>
        <w:keepLines/>
        <w:spacing w:after="240" w:line="276" w:lineRule="auto"/>
        <w:ind w:left="142"/>
        <w:outlineLvl w:val="1"/>
        <w:rPr>
          <w:rFonts w:ascii="Times New Roman" w:eastAsia="Times New Roman" w:hAnsi="Times New Roman" w:cs="Times New Roman"/>
          <w:b/>
          <w:sz w:val="26"/>
          <w:szCs w:val="26"/>
          <w:lang w:eastAsia="zh-CN"/>
        </w:rPr>
      </w:pPr>
      <w:bookmarkStart w:id="17" w:name="_Toc517252590"/>
      <w:bookmarkStart w:id="18" w:name="_Toc3549765"/>
      <w:r w:rsidRPr="00F50796">
        <w:rPr>
          <w:rFonts w:ascii="Times New Roman" w:eastAsia="Times New Roman" w:hAnsi="Times New Roman" w:cs="Times New Roman"/>
          <w:b/>
          <w:sz w:val="26"/>
          <w:szCs w:val="26"/>
          <w:lang w:eastAsia="zh-CN"/>
        </w:rPr>
        <w:lastRenderedPageBreak/>
        <w:t>4.Sabiedrībā balstītu sociālo pakalpojumu nodrošināšanas un līgumattiecību noformēšanas kārtība</w:t>
      </w:r>
      <w:bookmarkEnd w:id="17"/>
      <w:bookmarkEnd w:id="18"/>
    </w:p>
    <w:p w14:paraId="1DD4A9A7" w14:textId="7F0587DB" w:rsidR="002A263A" w:rsidRPr="002A263A" w:rsidRDefault="002A263A" w:rsidP="002A263A">
      <w:pPr>
        <w:keepNext/>
        <w:keepLines/>
        <w:spacing w:after="240" w:line="276" w:lineRule="auto"/>
        <w:ind w:left="142"/>
        <w:outlineLvl w:val="1"/>
        <w:rPr>
          <w:rFonts w:ascii="Times New Roman" w:eastAsia="Times New Roman" w:hAnsi="Times New Roman" w:cs="Times New Roman"/>
          <w:sz w:val="24"/>
          <w:szCs w:val="24"/>
          <w:lang w:eastAsia="zh-CN"/>
        </w:rPr>
      </w:pPr>
      <w:r w:rsidRPr="002A263A">
        <w:rPr>
          <w:rFonts w:ascii="Times New Roman" w:eastAsiaTheme="majorEastAsia" w:hAnsi="Times New Roman" w:cs="Times New Roman"/>
          <w:sz w:val="24"/>
          <w:szCs w:val="24"/>
          <w:lang w:eastAsia="zh-CN"/>
        </w:rPr>
        <w:t>Punktā -</w:t>
      </w:r>
      <w:r w:rsidRPr="002A263A">
        <w:rPr>
          <w:rFonts w:ascii="Times New Roman" w:eastAsia="Times New Roman" w:hAnsi="Times New Roman" w:cs="Times New Roman"/>
          <w:sz w:val="24"/>
          <w:szCs w:val="24"/>
          <w:lang w:eastAsia="zh-CN"/>
        </w:rPr>
        <w:t xml:space="preserve"> </w:t>
      </w:r>
      <w:r w:rsidRPr="00F50796">
        <w:rPr>
          <w:rFonts w:ascii="Times New Roman" w:eastAsia="Times New Roman" w:hAnsi="Times New Roman" w:cs="Times New Roman"/>
          <w:sz w:val="24"/>
          <w:szCs w:val="24"/>
          <w:lang w:eastAsia="zh-CN"/>
        </w:rPr>
        <w:t>Sabiedrībā balstītu sociālo pakalpojumu nodrošināšanas un līgumattiecību noformēšanas kārtība</w:t>
      </w:r>
      <w:r w:rsidRPr="002A263A">
        <w:rPr>
          <w:rFonts w:ascii="Times New Roman" w:eastAsia="Times New Roman" w:hAnsi="Times New Roman" w:cs="Times New Roman"/>
          <w:sz w:val="24"/>
          <w:szCs w:val="24"/>
          <w:lang w:eastAsia="zh-CN"/>
        </w:rPr>
        <w:t xml:space="preserve"> – precizēts teksts:</w:t>
      </w:r>
    </w:p>
    <w:p w14:paraId="1D5A0A43" w14:textId="77777777" w:rsidR="00F50796" w:rsidRPr="00F50796" w:rsidRDefault="00F50796" w:rsidP="00F50796">
      <w:pPr>
        <w:spacing w:line="276" w:lineRule="auto"/>
        <w:jc w:val="both"/>
        <w:rPr>
          <w:rFonts w:ascii="Times New Roman" w:eastAsia="Calibri" w:hAnsi="Times New Roman" w:cs="Times New Roman"/>
          <w:sz w:val="24"/>
          <w:szCs w:val="24"/>
          <w:shd w:val="clear" w:color="auto" w:fill="FFFFFF"/>
        </w:rPr>
      </w:pPr>
      <w:proofErr w:type="spellStart"/>
      <w:r w:rsidRPr="00F50796">
        <w:rPr>
          <w:rFonts w:ascii="Times New Roman" w:eastAsia="Calibri" w:hAnsi="Times New Roman" w:cs="Times New Roman"/>
          <w:sz w:val="24"/>
          <w:szCs w:val="24"/>
          <w:shd w:val="clear" w:color="auto" w:fill="FFFFFF"/>
        </w:rPr>
        <w:t>Izmēģinājumprojekta</w:t>
      </w:r>
      <w:proofErr w:type="spellEnd"/>
      <w:r w:rsidRPr="00F50796">
        <w:rPr>
          <w:rFonts w:ascii="Times New Roman" w:eastAsia="Calibri" w:hAnsi="Times New Roman" w:cs="Times New Roman"/>
          <w:sz w:val="24"/>
          <w:szCs w:val="24"/>
          <w:shd w:val="clear" w:color="auto" w:fill="FFFFFF"/>
        </w:rPr>
        <w:t xml:space="preserve"> ietvaros juridiskās attiecībās starp sociālo dienestu un pakalpojumu sniedzēju var būt noformētas trejādi:</w:t>
      </w:r>
    </w:p>
    <w:p w14:paraId="22486969" w14:textId="77777777" w:rsidR="00F50796" w:rsidRPr="00F50796" w:rsidRDefault="00F50796" w:rsidP="00F50796">
      <w:pPr>
        <w:numPr>
          <w:ilvl w:val="0"/>
          <w:numId w:val="8"/>
        </w:numPr>
        <w:spacing w:after="0" w:line="276" w:lineRule="auto"/>
        <w:ind w:left="284" w:hanging="284"/>
        <w:contextualSpacing/>
        <w:jc w:val="both"/>
        <w:rPr>
          <w:rFonts w:ascii="Times New Roman" w:eastAsia="Calibri" w:hAnsi="Times New Roman" w:cs="Times New Roman"/>
          <w:sz w:val="24"/>
          <w:szCs w:val="24"/>
          <w:shd w:val="clear" w:color="auto" w:fill="FFFFFF"/>
        </w:rPr>
      </w:pPr>
      <w:r w:rsidRPr="00F50796">
        <w:rPr>
          <w:rFonts w:ascii="Times New Roman" w:eastAsia="Calibri" w:hAnsi="Times New Roman" w:cs="Times New Roman"/>
          <w:sz w:val="24"/>
          <w:szCs w:val="24"/>
          <w:shd w:val="clear" w:color="auto" w:fill="FFFFFF"/>
        </w:rPr>
        <w:t>viens variants, ja sociālais dienests slēdz rakstisku līgumu</w:t>
      </w:r>
      <w:r w:rsidRPr="00F50796">
        <w:rPr>
          <w:rFonts w:ascii="Times New Roman" w:hAnsi="Times New Roman" w:cs="Times New Roman"/>
          <w:sz w:val="24"/>
        </w:rPr>
        <w:t xml:space="preserve"> </w:t>
      </w:r>
      <w:r w:rsidRPr="00F50796">
        <w:rPr>
          <w:rFonts w:ascii="Times New Roman" w:eastAsia="Calibri" w:hAnsi="Times New Roman" w:cs="Times New Roman"/>
          <w:sz w:val="24"/>
          <w:szCs w:val="24"/>
          <w:shd w:val="clear" w:color="auto" w:fill="FFFFFF"/>
        </w:rPr>
        <w:t xml:space="preserve">ar pakalpojumu sniedzēju par dalību </w:t>
      </w:r>
      <w:proofErr w:type="spellStart"/>
      <w:r w:rsidRPr="00F50796">
        <w:rPr>
          <w:rFonts w:ascii="Times New Roman" w:eastAsia="Calibri" w:hAnsi="Times New Roman" w:cs="Times New Roman"/>
          <w:sz w:val="24"/>
          <w:szCs w:val="24"/>
          <w:shd w:val="clear" w:color="auto" w:fill="FFFFFF"/>
        </w:rPr>
        <w:t>izmēģinājumprojektā</w:t>
      </w:r>
      <w:proofErr w:type="spellEnd"/>
      <w:r w:rsidRPr="00F50796">
        <w:rPr>
          <w:rFonts w:ascii="Times New Roman" w:eastAsia="Calibri" w:hAnsi="Times New Roman" w:cs="Times New Roman"/>
          <w:sz w:val="24"/>
          <w:szCs w:val="24"/>
          <w:shd w:val="clear" w:color="auto" w:fill="FFFFFF"/>
        </w:rPr>
        <w:t>.</w:t>
      </w:r>
    </w:p>
    <w:p w14:paraId="4F00960B" w14:textId="77777777" w:rsidR="00F50796" w:rsidRPr="00F50796" w:rsidRDefault="00F50796" w:rsidP="00F50796">
      <w:pPr>
        <w:spacing w:after="0" w:line="276" w:lineRule="auto"/>
        <w:contextualSpacing/>
        <w:jc w:val="both"/>
        <w:rPr>
          <w:rFonts w:ascii="Times New Roman" w:eastAsia="Calibri" w:hAnsi="Times New Roman" w:cs="Times New Roman"/>
          <w:sz w:val="24"/>
          <w:szCs w:val="24"/>
          <w:shd w:val="clear" w:color="auto" w:fill="FFFFFF"/>
        </w:rPr>
      </w:pPr>
      <w:r w:rsidRPr="00F50796">
        <w:rPr>
          <w:rFonts w:ascii="Times New Roman" w:eastAsia="Calibri" w:hAnsi="Times New Roman" w:cs="Times New Roman"/>
          <w:sz w:val="24"/>
          <w:szCs w:val="24"/>
          <w:shd w:val="clear" w:color="auto" w:fill="FFFFFF"/>
        </w:rPr>
        <w:t>Līgumā apraksta:</w:t>
      </w:r>
    </w:p>
    <w:p w14:paraId="648906F9" w14:textId="77777777" w:rsidR="00F50796" w:rsidRPr="00F50796" w:rsidRDefault="00F50796" w:rsidP="00F50796">
      <w:pPr>
        <w:numPr>
          <w:ilvl w:val="0"/>
          <w:numId w:val="9"/>
        </w:numPr>
        <w:spacing w:after="0" w:line="276" w:lineRule="auto"/>
        <w:contextualSpacing/>
        <w:jc w:val="both"/>
        <w:rPr>
          <w:rFonts w:ascii="Times New Roman" w:eastAsia="Calibri" w:hAnsi="Times New Roman" w:cs="Times New Roman"/>
          <w:sz w:val="24"/>
          <w:szCs w:val="24"/>
          <w:shd w:val="clear" w:color="auto" w:fill="FFFFFF"/>
        </w:rPr>
      </w:pPr>
      <w:r w:rsidRPr="00F50796">
        <w:rPr>
          <w:rFonts w:ascii="Times New Roman" w:eastAsia="Calibri" w:hAnsi="Times New Roman" w:cs="Times New Roman"/>
          <w:sz w:val="24"/>
        </w:rPr>
        <w:t xml:space="preserve">jomas, kurās </w:t>
      </w:r>
      <w:r w:rsidRPr="00F50796">
        <w:rPr>
          <w:rFonts w:ascii="Times New Roman" w:eastAsia="Calibri" w:hAnsi="Times New Roman" w:cs="Times New Roman"/>
          <w:sz w:val="24"/>
          <w:szCs w:val="24"/>
          <w:shd w:val="clear" w:color="auto" w:fill="FFFFFF"/>
        </w:rPr>
        <w:t>IB saņēmējs</w:t>
      </w:r>
      <w:r w:rsidRPr="00F50796">
        <w:rPr>
          <w:rFonts w:ascii="Times New Roman" w:eastAsia="Calibri" w:hAnsi="Times New Roman" w:cs="Times New Roman"/>
          <w:sz w:val="24"/>
        </w:rPr>
        <w:t xml:space="preserve"> saņem, atbalstu un atbalsta intensitāti</w:t>
      </w:r>
      <w:r w:rsidRPr="00F50796">
        <w:rPr>
          <w:rFonts w:ascii="Times New Roman" w:eastAsia="Calibri" w:hAnsi="Times New Roman" w:cs="Times New Roman"/>
          <w:sz w:val="24"/>
          <w:szCs w:val="24"/>
          <w:shd w:val="clear" w:color="auto" w:fill="FFFFFF"/>
        </w:rPr>
        <w:t>;</w:t>
      </w:r>
      <w:r w:rsidRPr="00F50796">
        <w:rPr>
          <w:rFonts w:ascii="Times New Roman" w:hAnsi="Times New Roman" w:cs="Times New Roman"/>
          <w:sz w:val="24"/>
        </w:rPr>
        <w:t xml:space="preserve"> </w:t>
      </w:r>
    </w:p>
    <w:p w14:paraId="77DD7CA2" w14:textId="77777777" w:rsidR="00F50796" w:rsidRPr="00F50796" w:rsidRDefault="00F50796" w:rsidP="00F50796">
      <w:pPr>
        <w:numPr>
          <w:ilvl w:val="0"/>
          <w:numId w:val="9"/>
        </w:numPr>
        <w:spacing w:after="0" w:line="276" w:lineRule="auto"/>
        <w:contextualSpacing/>
        <w:jc w:val="both"/>
        <w:rPr>
          <w:rFonts w:ascii="Times New Roman" w:eastAsia="Calibri" w:hAnsi="Times New Roman" w:cs="Times New Roman"/>
          <w:sz w:val="24"/>
          <w:szCs w:val="24"/>
          <w:shd w:val="clear" w:color="auto" w:fill="FFFFFF"/>
        </w:rPr>
      </w:pPr>
      <w:r w:rsidRPr="00F50796">
        <w:rPr>
          <w:rFonts w:ascii="Times New Roman" w:eastAsia="Calibri" w:hAnsi="Times New Roman" w:cs="Times New Roman"/>
          <w:sz w:val="24"/>
          <w:szCs w:val="24"/>
          <w:shd w:val="clear" w:color="auto" w:fill="FFFFFF"/>
        </w:rPr>
        <w:t>līguma darbības termiņu (ne ilgāk kā uz</w:t>
      </w:r>
      <w:proofErr w:type="gramStart"/>
      <w:r w:rsidRPr="00F50796">
        <w:rPr>
          <w:rFonts w:ascii="Times New Roman" w:eastAsia="Calibri" w:hAnsi="Times New Roman" w:cs="Times New Roman"/>
          <w:sz w:val="24"/>
          <w:szCs w:val="24"/>
          <w:shd w:val="clear" w:color="auto" w:fill="FFFFFF"/>
        </w:rPr>
        <w:t xml:space="preserve">  </w:t>
      </w:r>
      <w:proofErr w:type="spellStart"/>
      <w:proofErr w:type="gramEnd"/>
      <w:r w:rsidRPr="00F50796">
        <w:rPr>
          <w:rFonts w:ascii="Times New Roman" w:eastAsia="Calibri" w:hAnsi="Times New Roman" w:cs="Times New Roman"/>
          <w:sz w:val="24"/>
          <w:szCs w:val="24"/>
          <w:shd w:val="clear" w:color="auto" w:fill="FFFFFF"/>
        </w:rPr>
        <w:t>izmēģinājumprojekta</w:t>
      </w:r>
      <w:proofErr w:type="spellEnd"/>
      <w:r w:rsidRPr="00F50796">
        <w:rPr>
          <w:rFonts w:ascii="Times New Roman" w:eastAsia="Calibri" w:hAnsi="Times New Roman" w:cs="Times New Roman"/>
          <w:sz w:val="24"/>
          <w:szCs w:val="24"/>
          <w:shd w:val="clear" w:color="auto" w:fill="FFFFFF"/>
        </w:rPr>
        <w:t xml:space="preserve"> laiku);</w:t>
      </w:r>
    </w:p>
    <w:p w14:paraId="07034E90" w14:textId="77777777" w:rsidR="00F50796" w:rsidRPr="00F50796" w:rsidRDefault="00F50796" w:rsidP="00F50796">
      <w:pPr>
        <w:numPr>
          <w:ilvl w:val="0"/>
          <w:numId w:val="9"/>
        </w:numPr>
        <w:spacing w:after="0" w:line="276" w:lineRule="auto"/>
        <w:contextualSpacing/>
        <w:jc w:val="both"/>
        <w:rPr>
          <w:rFonts w:ascii="Times New Roman" w:eastAsia="Calibri" w:hAnsi="Times New Roman" w:cs="Times New Roman"/>
          <w:sz w:val="24"/>
          <w:szCs w:val="24"/>
          <w:shd w:val="clear" w:color="auto" w:fill="FFFFFF"/>
        </w:rPr>
      </w:pPr>
      <w:r w:rsidRPr="00F50796">
        <w:rPr>
          <w:rFonts w:ascii="Times New Roman" w:eastAsia="Calibri" w:hAnsi="Times New Roman" w:cs="Times New Roman"/>
          <w:sz w:val="24"/>
          <w:szCs w:val="24"/>
          <w:shd w:val="clear" w:color="auto" w:fill="FFFFFF"/>
        </w:rPr>
        <w:t>samaksas noteikumus par SBS pakalpojumu nodrošināšanu;</w:t>
      </w:r>
    </w:p>
    <w:p w14:paraId="24E99998" w14:textId="77777777" w:rsidR="00F50796" w:rsidRPr="00F50796" w:rsidRDefault="00F50796" w:rsidP="00F50796">
      <w:pPr>
        <w:numPr>
          <w:ilvl w:val="0"/>
          <w:numId w:val="9"/>
        </w:numPr>
        <w:spacing w:after="0" w:line="276" w:lineRule="auto"/>
        <w:contextualSpacing/>
        <w:jc w:val="both"/>
        <w:rPr>
          <w:rFonts w:ascii="Times New Roman" w:eastAsia="Calibri" w:hAnsi="Times New Roman" w:cs="Times New Roman"/>
          <w:sz w:val="24"/>
          <w:szCs w:val="24"/>
          <w:shd w:val="clear" w:color="auto" w:fill="FFFFFF"/>
        </w:rPr>
      </w:pPr>
      <w:r w:rsidRPr="00F50796">
        <w:rPr>
          <w:rFonts w:ascii="Times New Roman" w:eastAsia="Calibri" w:hAnsi="Times New Roman" w:cs="Times New Roman"/>
          <w:sz w:val="24"/>
          <w:szCs w:val="24"/>
          <w:shd w:val="clear" w:color="auto" w:fill="FFFFFF"/>
        </w:rPr>
        <w:t>abu pušu tiesības un pienākumus;</w:t>
      </w:r>
    </w:p>
    <w:p w14:paraId="30B6274C" w14:textId="77777777" w:rsidR="00F50796" w:rsidRPr="00F50796" w:rsidRDefault="00F50796" w:rsidP="00F50796">
      <w:pPr>
        <w:numPr>
          <w:ilvl w:val="0"/>
          <w:numId w:val="9"/>
        </w:numPr>
        <w:spacing w:after="0" w:line="276" w:lineRule="auto"/>
        <w:contextualSpacing/>
        <w:jc w:val="both"/>
        <w:rPr>
          <w:rFonts w:ascii="Times New Roman" w:eastAsia="Calibri" w:hAnsi="Times New Roman" w:cs="Times New Roman"/>
          <w:sz w:val="24"/>
          <w:szCs w:val="24"/>
          <w:shd w:val="clear" w:color="auto" w:fill="FFFFFF"/>
        </w:rPr>
      </w:pPr>
      <w:r w:rsidRPr="00F50796">
        <w:rPr>
          <w:rFonts w:ascii="Times New Roman" w:eastAsia="Calibri" w:hAnsi="Times New Roman" w:cs="Times New Roman"/>
          <w:sz w:val="24"/>
          <w:szCs w:val="24"/>
          <w:shd w:val="clear" w:color="auto" w:fill="FFFFFF"/>
        </w:rPr>
        <w:t>abu pušu atbildību;</w:t>
      </w:r>
    </w:p>
    <w:p w14:paraId="570E6899" w14:textId="77777777" w:rsidR="00F50796" w:rsidRPr="00F50796" w:rsidRDefault="00F50796" w:rsidP="00F50796">
      <w:pPr>
        <w:numPr>
          <w:ilvl w:val="0"/>
          <w:numId w:val="9"/>
        </w:numPr>
        <w:spacing w:after="0" w:line="276" w:lineRule="auto"/>
        <w:contextualSpacing/>
        <w:jc w:val="both"/>
        <w:rPr>
          <w:rFonts w:ascii="Times New Roman" w:eastAsia="Calibri" w:hAnsi="Times New Roman" w:cs="Times New Roman"/>
          <w:sz w:val="24"/>
          <w:szCs w:val="24"/>
          <w:shd w:val="clear" w:color="auto" w:fill="FFFFFF"/>
        </w:rPr>
      </w:pPr>
      <w:r w:rsidRPr="00F50796">
        <w:rPr>
          <w:rFonts w:ascii="Times New Roman" w:eastAsia="Calibri" w:hAnsi="Times New Roman" w:cs="Times New Roman"/>
          <w:sz w:val="24"/>
          <w:szCs w:val="24"/>
          <w:shd w:val="clear" w:color="auto" w:fill="FFFFFF"/>
        </w:rPr>
        <w:t>līguma laušanas un grozīšanas kārtību;</w:t>
      </w:r>
    </w:p>
    <w:p w14:paraId="5ECF9530" w14:textId="77777777" w:rsidR="00F50796" w:rsidRPr="00F50796" w:rsidRDefault="00F50796" w:rsidP="00F50796">
      <w:pPr>
        <w:numPr>
          <w:ilvl w:val="0"/>
          <w:numId w:val="9"/>
        </w:numPr>
        <w:spacing w:after="0" w:line="276" w:lineRule="auto"/>
        <w:contextualSpacing/>
        <w:jc w:val="both"/>
        <w:rPr>
          <w:rFonts w:ascii="Times New Roman" w:eastAsia="Calibri" w:hAnsi="Times New Roman" w:cs="Times New Roman"/>
          <w:sz w:val="24"/>
          <w:szCs w:val="24"/>
          <w:shd w:val="clear" w:color="auto" w:fill="FFFFFF"/>
        </w:rPr>
      </w:pPr>
      <w:r w:rsidRPr="00F50796">
        <w:rPr>
          <w:rFonts w:ascii="Times New Roman" w:eastAsia="Calibri" w:hAnsi="Times New Roman" w:cs="Times New Roman"/>
          <w:sz w:val="24"/>
          <w:szCs w:val="24"/>
          <w:shd w:val="clear" w:color="auto" w:fill="FFFFFF"/>
        </w:rPr>
        <w:t>visu domstarpību un nesaskaņu risināšanu starp pusēm;</w:t>
      </w:r>
    </w:p>
    <w:p w14:paraId="5C9B49F2" w14:textId="77777777" w:rsidR="00F50796" w:rsidRPr="00F50796" w:rsidRDefault="00F50796" w:rsidP="00F50796">
      <w:pPr>
        <w:numPr>
          <w:ilvl w:val="0"/>
          <w:numId w:val="9"/>
        </w:numPr>
        <w:spacing w:after="0" w:line="276" w:lineRule="auto"/>
        <w:contextualSpacing/>
        <w:jc w:val="both"/>
        <w:rPr>
          <w:rFonts w:ascii="Times New Roman" w:eastAsia="Calibri" w:hAnsi="Times New Roman" w:cs="Times New Roman"/>
          <w:sz w:val="24"/>
          <w:szCs w:val="24"/>
          <w:shd w:val="clear" w:color="auto" w:fill="FFFFFF"/>
        </w:rPr>
      </w:pPr>
      <w:r w:rsidRPr="00F50796">
        <w:rPr>
          <w:rFonts w:ascii="Times New Roman" w:eastAsia="Calibri" w:hAnsi="Times New Roman" w:cs="Times New Roman"/>
          <w:sz w:val="24"/>
          <w:szCs w:val="24"/>
          <w:shd w:val="clear" w:color="auto" w:fill="FFFFFF"/>
        </w:rPr>
        <w:t>abu pušu līguma izpildes uzraudzību;</w:t>
      </w:r>
    </w:p>
    <w:p w14:paraId="4C70BE40" w14:textId="77777777" w:rsidR="00F50796" w:rsidRPr="00F50796" w:rsidRDefault="00F50796" w:rsidP="00F50796">
      <w:pPr>
        <w:numPr>
          <w:ilvl w:val="0"/>
          <w:numId w:val="9"/>
        </w:numPr>
        <w:spacing w:after="0" w:line="276" w:lineRule="auto"/>
        <w:contextualSpacing/>
        <w:jc w:val="both"/>
        <w:rPr>
          <w:rFonts w:ascii="Times New Roman" w:eastAsia="Calibri" w:hAnsi="Times New Roman" w:cs="Times New Roman"/>
          <w:sz w:val="24"/>
          <w:szCs w:val="24"/>
          <w:shd w:val="clear" w:color="auto" w:fill="FFFFFF"/>
        </w:rPr>
      </w:pPr>
      <w:r w:rsidRPr="00F50796">
        <w:rPr>
          <w:rFonts w:ascii="Times New Roman" w:eastAsia="Calibri" w:hAnsi="Times New Roman" w:cs="Times New Roman"/>
          <w:sz w:val="24"/>
          <w:szCs w:val="24"/>
          <w:shd w:val="clear" w:color="auto" w:fill="FFFFFF"/>
        </w:rPr>
        <w:t xml:space="preserve">norādes uz līguma pielikumiem. </w:t>
      </w:r>
    </w:p>
    <w:p w14:paraId="1C3F8853" w14:textId="77777777" w:rsidR="00F50796" w:rsidRPr="00F50796" w:rsidRDefault="00F50796" w:rsidP="00F50796">
      <w:pPr>
        <w:numPr>
          <w:ilvl w:val="0"/>
          <w:numId w:val="8"/>
        </w:numPr>
        <w:spacing w:before="240" w:after="0" w:line="276" w:lineRule="auto"/>
        <w:ind w:left="284" w:hanging="284"/>
        <w:contextualSpacing/>
        <w:jc w:val="both"/>
        <w:rPr>
          <w:rFonts w:ascii="Times New Roman" w:eastAsia="Calibri" w:hAnsi="Times New Roman" w:cs="Times New Roman"/>
          <w:sz w:val="24"/>
          <w:szCs w:val="24"/>
          <w:shd w:val="clear" w:color="auto" w:fill="FFFFFF"/>
        </w:rPr>
      </w:pPr>
      <w:r w:rsidRPr="00F50796">
        <w:rPr>
          <w:rFonts w:ascii="Times New Roman" w:eastAsia="Calibri" w:hAnsi="Times New Roman" w:cs="Times New Roman"/>
          <w:sz w:val="24"/>
          <w:szCs w:val="24"/>
          <w:shd w:val="clear" w:color="auto" w:fill="FFFFFF"/>
        </w:rPr>
        <w:t>otrs variants, ja sociālais dienests pakalpojuma sniedzējam iesniedz garantijas vēstuli, kurā apliecina, ka, sociālais dienests veiks samaksu par IB saņēmējam sniegto SBS pakalpojumu.</w:t>
      </w:r>
    </w:p>
    <w:p w14:paraId="4C5DA148" w14:textId="77777777" w:rsidR="00F50796" w:rsidRPr="00F50796" w:rsidRDefault="00F50796" w:rsidP="00F50796">
      <w:pPr>
        <w:spacing w:before="240" w:after="0" w:line="276" w:lineRule="auto"/>
        <w:contextualSpacing/>
        <w:jc w:val="both"/>
        <w:rPr>
          <w:rFonts w:ascii="Times New Roman" w:eastAsia="Calibri" w:hAnsi="Times New Roman" w:cs="Times New Roman"/>
          <w:sz w:val="24"/>
          <w:szCs w:val="24"/>
          <w:shd w:val="clear" w:color="auto" w:fill="FFFFFF"/>
        </w:rPr>
      </w:pPr>
      <w:r w:rsidRPr="00F50796">
        <w:rPr>
          <w:rFonts w:ascii="Times New Roman" w:eastAsia="Calibri" w:hAnsi="Times New Roman" w:cs="Times New Roman"/>
          <w:sz w:val="24"/>
          <w:szCs w:val="24"/>
          <w:shd w:val="clear" w:color="auto" w:fill="FFFFFF"/>
        </w:rPr>
        <w:t>Garantijas vēstulē norāda:</w:t>
      </w:r>
    </w:p>
    <w:p w14:paraId="3F012BC9" w14:textId="77777777" w:rsidR="00F50796" w:rsidRPr="00F50796" w:rsidRDefault="00F50796" w:rsidP="00F50796">
      <w:pPr>
        <w:numPr>
          <w:ilvl w:val="0"/>
          <w:numId w:val="10"/>
        </w:numPr>
        <w:spacing w:after="0" w:line="276" w:lineRule="auto"/>
        <w:contextualSpacing/>
        <w:jc w:val="both"/>
        <w:rPr>
          <w:rFonts w:ascii="Times New Roman" w:eastAsia="Calibri" w:hAnsi="Times New Roman" w:cs="Times New Roman"/>
          <w:sz w:val="24"/>
          <w:szCs w:val="24"/>
          <w:shd w:val="clear" w:color="auto" w:fill="FFFFFF"/>
        </w:rPr>
      </w:pPr>
      <w:r w:rsidRPr="00F50796">
        <w:rPr>
          <w:rFonts w:ascii="Times New Roman" w:eastAsia="Calibri" w:hAnsi="Times New Roman" w:cs="Times New Roman"/>
          <w:sz w:val="24"/>
          <w:szCs w:val="24"/>
          <w:shd w:val="clear" w:color="auto" w:fill="FFFFFF"/>
        </w:rPr>
        <w:t>SBS pakalpojumus, kurus saņems bērns/vecāks, to apjomu, intensitāti un saņemšanas periodu;</w:t>
      </w:r>
    </w:p>
    <w:p w14:paraId="2AF995B0" w14:textId="77777777" w:rsidR="00F50796" w:rsidRPr="00F50796" w:rsidRDefault="00F50796" w:rsidP="00F50796">
      <w:pPr>
        <w:numPr>
          <w:ilvl w:val="0"/>
          <w:numId w:val="10"/>
        </w:numPr>
        <w:spacing w:after="0" w:line="276" w:lineRule="auto"/>
        <w:contextualSpacing/>
        <w:jc w:val="both"/>
        <w:rPr>
          <w:rFonts w:ascii="Times New Roman" w:eastAsia="Calibri" w:hAnsi="Times New Roman" w:cs="Times New Roman"/>
          <w:sz w:val="24"/>
          <w:szCs w:val="24"/>
          <w:shd w:val="clear" w:color="auto" w:fill="FFFFFF"/>
        </w:rPr>
      </w:pPr>
      <w:r w:rsidRPr="00F50796">
        <w:rPr>
          <w:rFonts w:ascii="Times New Roman" w:eastAsia="Calibri" w:hAnsi="Times New Roman" w:cs="Times New Roman"/>
          <w:sz w:val="24"/>
          <w:szCs w:val="24"/>
          <w:shd w:val="clear" w:color="auto" w:fill="FFFFFF"/>
        </w:rPr>
        <w:t>samaksas noteikumus par SBS pakalpojumu nodrošināšanu;</w:t>
      </w:r>
    </w:p>
    <w:p w14:paraId="43F04858" w14:textId="77777777" w:rsidR="00F50796" w:rsidRPr="00F50796" w:rsidRDefault="00F50796" w:rsidP="00F50796">
      <w:pPr>
        <w:numPr>
          <w:ilvl w:val="0"/>
          <w:numId w:val="10"/>
        </w:numPr>
        <w:spacing w:after="0" w:line="276" w:lineRule="auto"/>
        <w:contextualSpacing/>
        <w:jc w:val="both"/>
        <w:rPr>
          <w:rFonts w:ascii="Times New Roman" w:eastAsia="Calibri" w:hAnsi="Times New Roman" w:cs="Times New Roman"/>
          <w:sz w:val="24"/>
          <w:szCs w:val="24"/>
          <w:shd w:val="clear" w:color="auto" w:fill="FFFFFF"/>
        </w:rPr>
      </w:pPr>
      <w:r w:rsidRPr="00F50796">
        <w:rPr>
          <w:rFonts w:ascii="Times New Roman" w:eastAsia="Calibri" w:hAnsi="Times New Roman" w:cs="Times New Roman"/>
          <w:sz w:val="24"/>
          <w:szCs w:val="24"/>
          <w:shd w:val="clear" w:color="auto" w:fill="FFFFFF"/>
        </w:rPr>
        <w:t>norēķinu kārtību (kad un kā sociālais dienests veic samaksu);</w:t>
      </w:r>
    </w:p>
    <w:p w14:paraId="741435C7" w14:textId="77777777" w:rsidR="00F50796" w:rsidRPr="00F50796" w:rsidRDefault="00F50796" w:rsidP="00F50796">
      <w:pPr>
        <w:numPr>
          <w:ilvl w:val="0"/>
          <w:numId w:val="10"/>
        </w:numPr>
        <w:spacing w:after="0" w:line="276" w:lineRule="auto"/>
        <w:contextualSpacing/>
        <w:jc w:val="both"/>
        <w:rPr>
          <w:rFonts w:ascii="Times New Roman" w:eastAsia="Calibri" w:hAnsi="Times New Roman" w:cs="Times New Roman"/>
          <w:sz w:val="24"/>
          <w:szCs w:val="24"/>
          <w:shd w:val="clear" w:color="auto" w:fill="FFFFFF"/>
        </w:rPr>
      </w:pPr>
      <w:r w:rsidRPr="00F50796">
        <w:rPr>
          <w:rFonts w:ascii="Times New Roman" w:eastAsia="Calibri" w:hAnsi="Times New Roman" w:cs="Times New Roman"/>
          <w:sz w:val="24"/>
          <w:szCs w:val="24"/>
          <w:shd w:val="clear" w:color="auto" w:fill="FFFFFF"/>
        </w:rPr>
        <w:t xml:space="preserve">informāciju par </w:t>
      </w:r>
      <w:proofErr w:type="spellStart"/>
      <w:r w:rsidRPr="00F50796">
        <w:rPr>
          <w:rFonts w:ascii="Times New Roman" w:eastAsia="Calibri" w:hAnsi="Times New Roman" w:cs="Times New Roman"/>
          <w:sz w:val="24"/>
          <w:szCs w:val="24"/>
          <w:shd w:val="clear" w:color="auto" w:fill="FFFFFF"/>
        </w:rPr>
        <w:t>izmēģinājumprojektu</w:t>
      </w:r>
      <w:proofErr w:type="spellEnd"/>
      <w:r w:rsidRPr="00F50796">
        <w:rPr>
          <w:rFonts w:ascii="Times New Roman" w:eastAsia="Calibri" w:hAnsi="Times New Roman" w:cs="Times New Roman"/>
          <w:sz w:val="24"/>
          <w:szCs w:val="24"/>
          <w:shd w:val="clear" w:color="auto" w:fill="FFFFFF"/>
        </w:rPr>
        <w:t>.</w:t>
      </w:r>
    </w:p>
    <w:p w14:paraId="465FFD04" w14:textId="77777777" w:rsidR="00F50796" w:rsidRPr="00F50796" w:rsidRDefault="00F50796" w:rsidP="00F50796">
      <w:pPr>
        <w:numPr>
          <w:ilvl w:val="0"/>
          <w:numId w:val="8"/>
        </w:numPr>
        <w:spacing w:before="240" w:after="0" w:line="276" w:lineRule="auto"/>
        <w:ind w:left="284" w:hanging="284"/>
        <w:contextualSpacing/>
        <w:jc w:val="both"/>
        <w:rPr>
          <w:rFonts w:ascii="Times New Roman" w:eastAsia="Calibri" w:hAnsi="Times New Roman" w:cs="Times New Roman"/>
          <w:sz w:val="24"/>
          <w:szCs w:val="24"/>
          <w:shd w:val="clear" w:color="auto" w:fill="FFFFFF"/>
        </w:rPr>
      </w:pPr>
      <w:r w:rsidRPr="00F50796">
        <w:rPr>
          <w:rFonts w:ascii="Times New Roman" w:eastAsia="Calibri" w:hAnsi="Times New Roman" w:cs="Times New Roman"/>
          <w:sz w:val="24"/>
          <w:szCs w:val="24"/>
          <w:shd w:val="clear" w:color="auto" w:fill="FFFFFF"/>
        </w:rPr>
        <w:t xml:space="preserve">trešais variants, ja pakalpojuma sniedzējs ir pašvaldības vai sociālā dienesta struktūrvienība, tad sagatavo dienesta ziņojumu vai citu dokumentu saskaņā ar pašvaldībā noteikto kārtību, kurā norāda, ka no </w:t>
      </w:r>
      <w:proofErr w:type="spellStart"/>
      <w:r w:rsidRPr="00F50796">
        <w:rPr>
          <w:rFonts w:ascii="Times New Roman" w:eastAsia="Calibri" w:hAnsi="Times New Roman" w:cs="Times New Roman"/>
          <w:sz w:val="24"/>
          <w:szCs w:val="24"/>
          <w:shd w:val="clear" w:color="auto" w:fill="FFFFFF"/>
        </w:rPr>
        <w:t>izmēģinājumprojekta</w:t>
      </w:r>
      <w:proofErr w:type="spellEnd"/>
      <w:r w:rsidRPr="00F50796">
        <w:rPr>
          <w:rFonts w:ascii="Times New Roman" w:eastAsia="Calibri" w:hAnsi="Times New Roman" w:cs="Times New Roman"/>
          <w:sz w:val="24"/>
          <w:szCs w:val="24"/>
          <w:shd w:val="clear" w:color="auto" w:fill="FFFFFF"/>
        </w:rPr>
        <w:t xml:space="preserve"> līdzekļiem konkrētam bērnam tiks segtas SBS pakalpojumu izmaksas.</w:t>
      </w:r>
    </w:p>
    <w:p w14:paraId="6B7A67AE" w14:textId="77777777" w:rsidR="00F50796" w:rsidRPr="00F50796" w:rsidRDefault="00F50796" w:rsidP="00F50796">
      <w:pPr>
        <w:spacing w:before="240" w:after="0" w:line="276" w:lineRule="auto"/>
        <w:contextualSpacing/>
        <w:jc w:val="both"/>
        <w:rPr>
          <w:rFonts w:ascii="Times New Roman" w:eastAsia="Calibri" w:hAnsi="Times New Roman" w:cs="Times New Roman"/>
          <w:sz w:val="24"/>
          <w:szCs w:val="24"/>
          <w:shd w:val="clear" w:color="auto" w:fill="FFFFFF"/>
        </w:rPr>
      </w:pPr>
      <w:r w:rsidRPr="00F50796">
        <w:rPr>
          <w:rFonts w:ascii="Times New Roman" w:eastAsia="Calibri" w:hAnsi="Times New Roman" w:cs="Times New Roman"/>
          <w:sz w:val="24"/>
          <w:szCs w:val="24"/>
          <w:shd w:val="clear" w:color="auto" w:fill="FFFFFF"/>
        </w:rPr>
        <w:t>Dokumentā norāda:</w:t>
      </w:r>
    </w:p>
    <w:p w14:paraId="51E86742" w14:textId="77777777" w:rsidR="00F50796" w:rsidRPr="00F50796" w:rsidRDefault="00F50796" w:rsidP="00F50796">
      <w:pPr>
        <w:numPr>
          <w:ilvl w:val="0"/>
          <w:numId w:val="10"/>
        </w:numPr>
        <w:spacing w:after="0" w:line="276" w:lineRule="auto"/>
        <w:contextualSpacing/>
        <w:jc w:val="both"/>
        <w:rPr>
          <w:rFonts w:ascii="Times New Roman" w:eastAsia="Calibri" w:hAnsi="Times New Roman" w:cs="Times New Roman"/>
          <w:sz w:val="24"/>
          <w:szCs w:val="24"/>
          <w:shd w:val="clear" w:color="auto" w:fill="FFFFFF"/>
        </w:rPr>
      </w:pPr>
      <w:r w:rsidRPr="00F50796">
        <w:rPr>
          <w:rFonts w:ascii="Times New Roman" w:eastAsia="Calibri" w:hAnsi="Times New Roman" w:cs="Times New Roman"/>
          <w:sz w:val="24"/>
          <w:szCs w:val="24"/>
          <w:shd w:val="clear" w:color="auto" w:fill="FFFFFF"/>
        </w:rPr>
        <w:t>SBS pakalpojumus, kurus saņems bērns/vecāks, to apjomu, intensitāti un saņemšanas periodu;</w:t>
      </w:r>
    </w:p>
    <w:p w14:paraId="5BCE424A" w14:textId="77777777" w:rsidR="00F50796" w:rsidRPr="00F50796" w:rsidRDefault="00F50796" w:rsidP="00F50796">
      <w:pPr>
        <w:numPr>
          <w:ilvl w:val="0"/>
          <w:numId w:val="10"/>
        </w:numPr>
        <w:spacing w:after="0" w:line="276" w:lineRule="auto"/>
        <w:contextualSpacing/>
        <w:jc w:val="both"/>
        <w:rPr>
          <w:rFonts w:ascii="Times New Roman" w:eastAsia="Calibri" w:hAnsi="Times New Roman" w:cs="Times New Roman"/>
          <w:sz w:val="24"/>
          <w:szCs w:val="24"/>
          <w:shd w:val="clear" w:color="auto" w:fill="FFFFFF"/>
        </w:rPr>
      </w:pPr>
      <w:r w:rsidRPr="00F50796">
        <w:rPr>
          <w:rFonts w:ascii="Times New Roman" w:eastAsia="Calibri" w:hAnsi="Times New Roman" w:cs="Times New Roman"/>
          <w:sz w:val="24"/>
          <w:szCs w:val="24"/>
          <w:shd w:val="clear" w:color="auto" w:fill="FFFFFF"/>
        </w:rPr>
        <w:t>samaksas noteikumus par SBS pakalpojumu nodrošināšanu;</w:t>
      </w:r>
    </w:p>
    <w:p w14:paraId="12D1FFA1" w14:textId="77777777" w:rsidR="00F50796" w:rsidRPr="00F50796" w:rsidRDefault="00F50796" w:rsidP="00F50796">
      <w:pPr>
        <w:numPr>
          <w:ilvl w:val="0"/>
          <w:numId w:val="10"/>
        </w:numPr>
        <w:spacing w:after="0" w:line="276" w:lineRule="auto"/>
        <w:contextualSpacing/>
        <w:jc w:val="both"/>
        <w:rPr>
          <w:rFonts w:ascii="Times New Roman" w:eastAsia="Calibri" w:hAnsi="Times New Roman" w:cs="Times New Roman"/>
          <w:sz w:val="24"/>
          <w:szCs w:val="24"/>
          <w:shd w:val="clear" w:color="auto" w:fill="FFFFFF"/>
        </w:rPr>
      </w:pPr>
      <w:r w:rsidRPr="00F50796">
        <w:rPr>
          <w:rFonts w:ascii="Times New Roman" w:eastAsia="Calibri" w:hAnsi="Times New Roman" w:cs="Times New Roman"/>
          <w:sz w:val="24"/>
          <w:szCs w:val="24"/>
          <w:shd w:val="clear" w:color="auto" w:fill="FFFFFF"/>
        </w:rPr>
        <w:t>norēķinu kārtību (kad un kā sociālais dienests veic samaksu);</w:t>
      </w:r>
    </w:p>
    <w:p w14:paraId="1D4888CD" w14:textId="77777777" w:rsidR="00F50796" w:rsidRPr="00F50796" w:rsidRDefault="00F50796" w:rsidP="00F50796">
      <w:pPr>
        <w:numPr>
          <w:ilvl w:val="0"/>
          <w:numId w:val="10"/>
        </w:numPr>
        <w:spacing w:after="0" w:line="276" w:lineRule="auto"/>
        <w:contextualSpacing/>
        <w:jc w:val="both"/>
        <w:rPr>
          <w:rFonts w:ascii="Times New Roman" w:eastAsia="Calibri" w:hAnsi="Times New Roman" w:cs="Times New Roman"/>
          <w:sz w:val="24"/>
          <w:szCs w:val="24"/>
          <w:shd w:val="clear" w:color="auto" w:fill="FFFFFF"/>
        </w:rPr>
      </w:pPr>
      <w:r w:rsidRPr="00F50796">
        <w:rPr>
          <w:rFonts w:ascii="Times New Roman" w:eastAsia="Calibri" w:hAnsi="Times New Roman" w:cs="Times New Roman"/>
          <w:sz w:val="24"/>
          <w:szCs w:val="24"/>
          <w:shd w:val="clear" w:color="auto" w:fill="FFFFFF"/>
        </w:rPr>
        <w:t xml:space="preserve">informāciju par </w:t>
      </w:r>
      <w:proofErr w:type="spellStart"/>
      <w:r w:rsidRPr="00F50796">
        <w:rPr>
          <w:rFonts w:ascii="Times New Roman" w:eastAsia="Calibri" w:hAnsi="Times New Roman" w:cs="Times New Roman"/>
          <w:sz w:val="24"/>
          <w:szCs w:val="24"/>
          <w:shd w:val="clear" w:color="auto" w:fill="FFFFFF"/>
        </w:rPr>
        <w:t>izmēģinājumprojektu</w:t>
      </w:r>
      <w:proofErr w:type="spellEnd"/>
      <w:r w:rsidRPr="00F50796">
        <w:rPr>
          <w:rFonts w:ascii="Times New Roman" w:eastAsia="Calibri" w:hAnsi="Times New Roman" w:cs="Times New Roman"/>
          <w:sz w:val="24"/>
          <w:szCs w:val="24"/>
          <w:shd w:val="clear" w:color="auto" w:fill="FFFFFF"/>
        </w:rPr>
        <w:t>.</w:t>
      </w:r>
    </w:p>
    <w:p w14:paraId="238AC2A5" w14:textId="70D73988" w:rsidR="00F50796" w:rsidRDefault="00F50796" w:rsidP="003A32EC">
      <w:pPr>
        <w:spacing w:after="120" w:line="276" w:lineRule="auto"/>
        <w:jc w:val="both"/>
        <w:rPr>
          <w:rFonts w:ascii="Times New Roman" w:eastAsia="Calibri" w:hAnsi="Times New Roman" w:cs="Times New Roman"/>
          <w:sz w:val="24"/>
        </w:rPr>
      </w:pPr>
    </w:p>
    <w:p w14:paraId="5DFBCAFB" w14:textId="4F6F9D70" w:rsidR="00E95BD3" w:rsidRPr="00E95BD3" w:rsidRDefault="00E95BD3" w:rsidP="00E95BD3">
      <w:pPr>
        <w:keepNext/>
        <w:keepLines/>
        <w:spacing w:after="240" w:line="276" w:lineRule="auto"/>
        <w:ind w:left="142"/>
        <w:outlineLvl w:val="1"/>
        <w:rPr>
          <w:rFonts w:ascii="Times New Roman" w:eastAsiaTheme="majorEastAsia" w:hAnsi="Times New Roman" w:cs="Times New Roman"/>
          <w:b/>
          <w:sz w:val="26"/>
          <w:szCs w:val="26"/>
          <w:lang w:eastAsia="zh-CN"/>
        </w:rPr>
      </w:pPr>
      <w:bookmarkStart w:id="19" w:name="_Toc3549767"/>
      <w:bookmarkStart w:id="20" w:name="_Hlk3303751"/>
      <w:r w:rsidRPr="00E95BD3">
        <w:rPr>
          <w:rFonts w:ascii="Times New Roman" w:eastAsiaTheme="majorEastAsia" w:hAnsi="Times New Roman" w:cs="Times New Roman"/>
          <w:b/>
          <w:sz w:val="26"/>
          <w:szCs w:val="26"/>
          <w:lang w:eastAsia="zh-CN"/>
        </w:rPr>
        <w:lastRenderedPageBreak/>
        <w:t>6.Individuālā budžeta modeļa nodrošināšanas ietvaros uzkrātās informācijas aprites, uzglabāšanas un datu aizsardzības kārtība</w:t>
      </w:r>
      <w:bookmarkEnd w:id="19"/>
    </w:p>
    <w:bookmarkEnd w:id="20"/>
    <w:p w14:paraId="42233B3C" w14:textId="77777777" w:rsidR="00E95BD3" w:rsidRPr="00E95BD3" w:rsidRDefault="00E95BD3" w:rsidP="00E95BD3">
      <w:pPr>
        <w:shd w:val="clear" w:color="auto" w:fill="FFFFFF"/>
        <w:suppressAutoHyphens/>
        <w:autoSpaceDN w:val="0"/>
        <w:spacing w:line="276" w:lineRule="auto"/>
        <w:jc w:val="both"/>
        <w:textAlignment w:val="baseline"/>
        <w:rPr>
          <w:rFonts w:ascii="Times New Roman" w:eastAsia="Calibri" w:hAnsi="Times New Roman" w:cs="Times New Roman"/>
          <w:b/>
          <w:sz w:val="24"/>
          <w:szCs w:val="24"/>
          <w:u w:val="single"/>
        </w:rPr>
      </w:pPr>
      <w:r w:rsidRPr="00E95BD3">
        <w:rPr>
          <w:rFonts w:ascii="Times New Roman" w:eastAsia="Calibri" w:hAnsi="Times New Roman" w:cs="Times New Roman"/>
          <w:b/>
          <w:sz w:val="24"/>
          <w:szCs w:val="24"/>
          <w:u w:val="single"/>
        </w:rPr>
        <w:t>Piekļuves apjoms un datu rediģēšanas tiesības</w:t>
      </w:r>
    </w:p>
    <w:p w14:paraId="027DF882" w14:textId="0AC3246F" w:rsidR="00E95BD3" w:rsidRPr="00123229" w:rsidRDefault="00E95BD3" w:rsidP="00123229">
      <w:pPr>
        <w:rPr>
          <w:rFonts w:ascii="Times New Roman" w:hAnsi="Times New Roman"/>
          <w:sz w:val="24"/>
        </w:rPr>
      </w:pPr>
      <w:bookmarkStart w:id="21" w:name="_Hlk517030949"/>
      <w:r w:rsidRPr="00E95BD3">
        <w:rPr>
          <w:rFonts w:ascii="Times New Roman" w:hAnsi="Times New Roman"/>
          <w:sz w:val="24"/>
        </w:rPr>
        <w:t>Precizēts 14.attēls</w:t>
      </w:r>
    </w:p>
    <w:p w14:paraId="1350D489" w14:textId="67F6CF5C" w:rsidR="00E95BD3" w:rsidRPr="00E95BD3" w:rsidRDefault="00E95BD3" w:rsidP="00E95BD3">
      <w:pPr>
        <w:jc w:val="right"/>
        <w:rPr>
          <w:rFonts w:ascii="Times New Roman" w:hAnsi="Times New Roman"/>
          <w:i/>
          <w:sz w:val="24"/>
        </w:rPr>
      </w:pPr>
      <w:r w:rsidRPr="00E95BD3">
        <w:rPr>
          <w:rFonts w:ascii="Times New Roman" w:hAnsi="Times New Roman"/>
          <w:i/>
          <w:sz w:val="24"/>
        </w:rPr>
        <w:t>14. attēls</w:t>
      </w:r>
    </w:p>
    <w:p w14:paraId="1EF64218" w14:textId="77777777" w:rsidR="00E95BD3" w:rsidRPr="00E95BD3" w:rsidRDefault="00E95BD3" w:rsidP="00E95BD3">
      <w:pPr>
        <w:shd w:val="clear" w:color="auto" w:fill="FFFFFF"/>
        <w:tabs>
          <w:tab w:val="left" w:pos="1701"/>
          <w:tab w:val="left" w:pos="2410"/>
        </w:tabs>
        <w:suppressAutoHyphens/>
        <w:autoSpaceDN w:val="0"/>
        <w:spacing w:after="0" w:line="276" w:lineRule="auto"/>
        <w:jc w:val="center"/>
        <w:textAlignment w:val="baseline"/>
        <w:rPr>
          <w:rFonts w:ascii="Times New Roman" w:eastAsia="Calibri" w:hAnsi="Times New Roman" w:cs="Times New Roman"/>
          <w:b/>
          <w:sz w:val="28"/>
          <w:szCs w:val="28"/>
        </w:rPr>
      </w:pPr>
      <w:r w:rsidRPr="00E95BD3">
        <w:rPr>
          <w:rFonts w:ascii="Times New Roman" w:eastAsia="Calibri" w:hAnsi="Times New Roman" w:cs="Times New Roman"/>
          <w:b/>
          <w:sz w:val="28"/>
          <w:szCs w:val="28"/>
        </w:rPr>
        <w:t>Pašvaldības darba mapes saturs un datu plūsma tajā</w:t>
      </w:r>
    </w:p>
    <w:p w14:paraId="685260A4" w14:textId="77777777" w:rsidR="00E95BD3" w:rsidRPr="00E95BD3" w:rsidRDefault="00E95BD3" w:rsidP="00E95BD3">
      <w:pPr>
        <w:shd w:val="clear" w:color="auto" w:fill="FFFFFF"/>
        <w:tabs>
          <w:tab w:val="left" w:pos="1701"/>
          <w:tab w:val="left" w:pos="2410"/>
        </w:tabs>
        <w:suppressAutoHyphens/>
        <w:autoSpaceDN w:val="0"/>
        <w:spacing w:after="0" w:line="276" w:lineRule="auto"/>
        <w:jc w:val="center"/>
        <w:textAlignment w:val="baseline"/>
        <w:rPr>
          <w:rFonts w:ascii="Times New Roman" w:eastAsia="Calibri" w:hAnsi="Times New Roman" w:cs="Times New Roman"/>
          <w:b/>
          <w:sz w:val="24"/>
          <w:szCs w:val="24"/>
        </w:rPr>
      </w:pPr>
    </w:p>
    <w:p w14:paraId="3B52702F" w14:textId="77777777" w:rsidR="00E95BD3" w:rsidRPr="00E95BD3" w:rsidRDefault="00E95BD3" w:rsidP="00E95BD3">
      <w:pPr>
        <w:shd w:val="clear" w:color="auto" w:fill="FFFFFF"/>
        <w:tabs>
          <w:tab w:val="left" w:pos="1701"/>
          <w:tab w:val="left" w:pos="2410"/>
        </w:tabs>
        <w:suppressAutoHyphens/>
        <w:autoSpaceDN w:val="0"/>
        <w:spacing w:after="0" w:line="276" w:lineRule="auto"/>
        <w:jc w:val="center"/>
        <w:textAlignment w:val="baseline"/>
        <w:rPr>
          <w:rFonts w:ascii="Times New Roman" w:eastAsia="Calibri" w:hAnsi="Times New Roman" w:cs="Times New Roman"/>
        </w:rPr>
      </w:pPr>
    </w:p>
    <w:bookmarkEnd w:id="21"/>
    <w:p w14:paraId="78506726" w14:textId="77777777" w:rsidR="00965D6A" w:rsidRPr="00E95BD3" w:rsidRDefault="00E95BD3" w:rsidP="00E95BD3">
      <w:pPr>
        <w:spacing w:after="120" w:line="276" w:lineRule="auto"/>
        <w:jc w:val="both"/>
        <w:rPr>
          <w:rFonts w:ascii="Times New Roman" w:hAnsi="Times New Roman"/>
          <w:sz w:val="24"/>
        </w:rPr>
      </w:pPr>
      <w:r w:rsidRPr="00E95BD3">
        <w:rPr>
          <w:rFonts w:ascii="Times New Roman" w:hAnsi="Times New Roman"/>
          <w:sz w:val="24"/>
        </w:rPr>
        <w:object w:dxaOrig="9676" w:dyaOrig="9495" w14:anchorId="322011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407.25pt" o:ole="">
            <v:imagedata r:id="rId8" o:title=""/>
          </v:shape>
          <o:OLEObject Type="Embed" ProgID="Visio.Drawing.15" ShapeID="_x0000_i1025" DrawAspect="Content" ObjectID="_1616237999" r:id="rId9"/>
        </w:object>
      </w:r>
    </w:p>
    <w:p w14:paraId="0BC6F8DE" w14:textId="3F921B82" w:rsidR="009E6A7C" w:rsidRDefault="009E6A7C" w:rsidP="00E95BD3">
      <w:pPr>
        <w:spacing w:after="120" w:line="276" w:lineRule="auto"/>
        <w:jc w:val="both"/>
        <w:rPr>
          <w:rFonts w:ascii="Times New Roman" w:eastAsia="Calibri" w:hAnsi="Times New Roman" w:cs="Times New Roman"/>
          <w:sz w:val="24"/>
        </w:rPr>
      </w:pPr>
    </w:p>
    <w:p w14:paraId="7355BE3E" w14:textId="77777777" w:rsidR="00965D6A" w:rsidRDefault="00965D6A" w:rsidP="00965D6A">
      <w:pPr>
        <w:spacing w:after="0" w:line="240" w:lineRule="auto"/>
        <w:jc w:val="both"/>
        <w:rPr>
          <w:rFonts w:ascii="Times New Roman" w:eastAsia="Calibri" w:hAnsi="Times New Roman" w:cs="Times New Roman"/>
          <w:b/>
          <w:sz w:val="24"/>
          <w:szCs w:val="24"/>
          <w:u w:val="single"/>
          <w:shd w:val="clear" w:color="auto" w:fill="FFFFFF"/>
        </w:rPr>
      </w:pPr>
    </w:p>
    <w:p w14:paraId="5B99E690" w14:textId="77777777" w:rsidR="00965D6A" w:rsidRDefault="00965D6A" w:rsidP="00965D6A">
      <w:pPr>
        <w:spacing w:after="0" w:line="240" w:lineRule="auto"/>
        <w:jc w:val="both"/>
        <w:rPr>
          <w:rFonts w:ascii="Times New Roman" w:eastAsia="Calibri" w:hAnsi="Times New Roman" w:cs="Times New Roman"/>
          <w:b/>
          <w:sz w:val="24"/>
          <w:szCs w:val="24"/>
          <w:u w:val="single"/>
          <w:shd w:val="clear" w:color="auto" w:fill="FFFFFF"/>
        </w:rPr>
      </w:pPr>
    </w:p>
    <w:p w14:paraId="382A4EBA" w14:textId="6D73BF3C" w:rsidR="00965D6A" w:rsidRDefault="00965D6A" w:rsidP="00965D6A">
      <w:pPr>
        <w:spacing w:after="0" w:line="240" w:lineRule="auto"/>
        <w:jc w:val="both"/>
        <w:rPr>
          <w:rFonts w:ascii="Times New Roman" w:eastAsia="Calibri" w:hAnsi="Times New Roman" w:cs="Times New Roman"/>
          <w:b/>
          <w:sz w:val="24"/>
          <w:szCs w:val="24"/>
          <w:u w:val="single"/>
          <w:shd w:val="clear" w:color="auto" w:fill="FFFFFF"/>
        </w:rPr>
      </w:pPr>
    </w:p>
    <w:p w14:paraId="0C7C60DA" w14:textId="1B10EA16" w:rsidR="00397085" w:rsidRDefault="00397085" w:rsidP="00965D6A">
      <w:pPr>
        <w:spacing w:after="0" w:line="240" w:lineRule="auto"/>
        <w:jc w:val="both"/>
        <w:rPr>
          <w:rFonts w:ascii="Times New Roman" w:eastAsia="Calibri" w:hAnsi="Times New Roman" w:cs="Times New Roman"/>
          <w:b/>
          <w:sz w:val="24"/>
          <w:szCs w:val="24"/>
          <w:u w:val="single"/>
          <w:shd w:val="clear" w:color="auto" w:fill="FFFFFF"/>
        </w:rPr>
      </w:pPr>
    </w:p>
    <w:p w14:paraId="72F1213C" w14:textId="77777777" w:rsidR="00397085" w:rsidRDefault="00397085" w:rsidP="00965D6A">
      <w:pPr>
        <w:spacing w:after="0" w:line="240" w:lineRule="auto"/>
        <w:jc w:val="both"/>
        <w:rPr>
          <w:rFonts w:ascii="Times New Roman" w:eastAsia="Calibri" w:hAnsi="Times New Roman" w:cs="Times New Roman"/>
          <w:b/>
          <w:sz w:val="24"/>
          <w:szCs w:val="24"/>
          <w:u w:val="single"/>
          <w:shd w:val="clear" w:color="auto" w:fill="FFFFFF"/>
        </w:rPr>
      </w:pPr>
    </w:p>
    <w:p w14:paraId="0BA0DB84" w14:textId="77777777" w:rsidR="00965D6A" w:rsidRDefault="00965D6A" w:rsidP="00965D6A">
      <w:pPr>
        <w:spacing w:after="0" w:line="240" w:lineRule="auto"/>
        <w:jc w:val="both"/>
        <w:rPr>
          <w:rFonts w:ascii="Times New Roman" w:eastAsia="Calibri" w:hAnsi="Times New Roman" w:cs="Times New Roman"/>
          <w:b/>
          <w:sz w:val="24"/>
          <w:szCs w:val="24"/>
          <w:u w:val="single"/>
          <w:shd w:val="clear" w:color="auto" w:fill="FFFFFF"/>
        </w:rPr>
      </w:pPr>
    </w:p>
    <w:p w14:paraId="138268F8" w14:textId="77777777" w:rsidR="00965D6A" w:rsidRDefault="00965D6A" w:rsidP="00965D6A">
      <w:pPr>
        <w:spacing w:after="0" w:line="240" w:lineRule="auto"/>
        <w:jc w:val="both"/>
        <w:rPr>
          <w:rFonts w:ascii="Times New Roman" w:eastAsia="Calibri" w:hAnsi="Times New Roman" w:cs="Times New Roman"/>
          <w:b/>
          <w:sz w:val="24"/>
          <w:szCs w:val="24"/>
          <w:u w:val="single"/>
          <w:shd w:val="clear" w:color="auto" w:fill="FFFFFF"/>
        </w:rPr>
      </w:pPr>
    </w:p>
    <w:p w14:paraId="3C816B79" w14:textId="351220D5" w:rsidR="00965D6A" w:rsidRPr="002E6643" w:rsidRDefault="00965D6A" w:rsidP="00965D6A">
      <w:pPr>
        <w:spacing w:after="0" w:line="240" w:lineRule="auto"/>
        <w:jc w:val="both"/>
        <w:rPr>
          <w:rFonts w:ascii="Times New Roman" w:eastAsia="Calibri" w:hAnsi="Times New Roman" w:cs="Times New Roman"/>
          <w:b/>
          <w:sz w:val="24"/>
          <w:szCs w:val="24"/>
          <w:u w:val="single"/>
          <w:shd w:val="clear" w:color="auto" w:fill="FFFFFF"/>
        </w:rPr>
      </w:pPr>
      <w:r w:rsidRPr="002E6643">
        <w:rPr>
          <w:rFonts w:ascii="Times New Roman" w:eastAsia="Calibri" w:hAnsi="Times New Roman" w:cs="Times New Roman"/>
          <w:b/>
          <w:sz w:val="24"/>
          <w:szCs w:val="24"/>
          <w:u w:val="single"/>
          <w:shd w:val="clear" w:color="auto" w:fill="FFFFFF"/>
        </w:rPr>
        <w:t>Precizētie, labotie un papildinātie pielikumi:</w:t>
      </w:r>
    </w:p>
    <w:p w14:paraId="2D7C47DE" w14:textId="77777777" w:rsidR="00F52E62" w:rsidRPr="003A32EC" w:rsidRDefault="00F52E62" w:rsidP="00F52E62">
      <w:pPr>
        <w:spacing w:after="120" w:line="276" w:lineRule="auto"/>
        <w:jc w:val="both"/>
        <w:rPr>
          <w:rFonts w:ascii="Times New Roman" w:eastAsia="Calibri" w:hAnsi="Times New Roman" w:cs="Times New Roman"/>
          <w:sz w:val="24"/>
        </w:rPr>
      </w:pPr>
    </w:p>
    <w:p w14:paraId="0F281F5E" w14:textId="77777777" w:rsidR="00F52E62" w:rsidRPr="00F52E62" w:rsidRDefault="00F52E62" w:rsidP="00F52E62">
      <w:pPr>
        <w:pStyle w:val="ListParagraph"/>
        <w:numPr>
          <w:ilvl w:val="0"/>
          <w:numId w:val="13"/>
        </w:numPr>
        <w:spacing w:after="0" w:line="240" w:lineRule="auto"/>
        <w:rPr>
          <w:rFonts w:eastAsia="Calibri" w:cs="Times New Roman"/>
          <w:szCs w:val="24"/>
          <w:u w:val="single"/>
          <w:shd w:val="clear" w:color="auto" w:fill="FFFFFF"/>
        </w:rPr>
      </w:pPr>
      <w:r w:rsidRPr="00F52E62">
        <w:rPr>
          <w:rFonts w:eastAsia="Calibri" w:cs="Times New Roman"/>
          <w:szCs w:val="24"/>
          <w:shd w:val="clear" w:color="auto" w:fill="FFFFFF"/>
        </w:rPr>
        <w:t xml:space="preserve">6.pielikums – tiek precizēta </w:t>
      </w:r>
      <w:r w:rsidRPr="00F52E62">
        <w:rPr>
          <w:rFonts w:eastAsiaTheme="majorEastAsia" w:cs="Times New Roman"/>
          <w:sz w:val="26"/>
          <w:szCs w:val="26"/>
          <w:lang w:eastAsia="zh-CN"/>
        </w:rPr>
        <w:t>Individuālā budžeta modeļa matrica.</w:t>
      </w:r>
    </w:p>
    <w:p w14:paraId="35F992DC" w14:textId="0D565B96" w:rsidR="007475FF" w:rsidRDefault="00F52E62" w:rsidP="007475FF">
      <w:pPr>
        <w:numPr>
          <w:ilvl w:val="0"/>
          <w:numId w:val="13"/>
        </w:numPr>
        <w:spacing w:after="0" w:line="240" w:lineRule="auto"/>
        <w:contextualSpacing/>
        <w:jc w:val="both"/>
        <w:rPr>
          <w:rFonts w:ascii="Times New Roman" w:eastAsia="Calibri" w:hAnsi="Times New Roman" w:cs="Times New Roman"/>
          <w:sz w:val="24"/>
          <w:szCs w:val="24"/>
          <w:shd w:val="clear" w:color="auto" w:fill="FFFFFF"/>
        </w:rPr>
      </w:pPr>
      <w:r w:rsidRPr="002E6643">
        <w:rPr>
          <w:rFonts w:ascii="Times New Roman" w:eastAsia="Calibri" w:hAnsi="Times New Roman" w:cs="Times New Roman"/>
          <w:sz w:val="24"/>
          <w:szCs w:val="24"/>
          <w:shd w:val="clear" w:color="auto" w:fill="FFFFFF"/>
        </w:rPr>
        <w:t xml:space="preserve">7.pielikums – tiek precizēta un papildināta </w:t>
      </w:r>
      <w:r w:rsidRPr="002E6643">
        <w:rPr>
          <w:rFonts w:ascii="Times New Roman" w:eastAsiaTheme="majorEastAsia" w:hAnsi="Times New Roman" w:cs="Times New Roman"/>
          <w:sz w:val="26"/>
          <w:szCs w:val="26"/>
          <w:lang w:eastAsia="zh-CN"/>
        </w:rPr>
        <w:t>IBM matricas aizpildīšanas instrukcija</w:t>
      </w:r>
      <w:r>
        <w:rPr>
          <w:rFonts w:ascii="Times New Roman" w:eastAsiaTheme="majorEastAsia" w:hAnsi="Times New Roman" w:cs="Times New Roman"/>
          <w:sz w:val="26"/>
          <w:szCs w:val="26"/>
          <w:lang w:eastAsia="zh-CN"/>
        </w:rPr>
        <w:t>.</w:t>
      </w:r>
    </w:p>
    <w:p w14:paraId="5EFFE9A0" w14:textId="434D2E3A" w:rsidR="007475FF" w:rsidRDefault="007475FF" w:rsidP="007475FF">
      <w:pPr>
        <w:jc w:val="both"/>
        <w:rPr>
          <w:rFonts w:ascii="Times New Roman" w:hAnsi="Times New Roman" w:cs="Times New Roman"/>
          <w:sz w:val="24"/>
          <w:szCs w:val="24"/>
        </w:rPr>
      </w:pPr>
      <w:proofErr w:type="spellStart"/>
      <w:r w:rsidRPr="007475FF">
        <w:rPr>
          <w:rFonts w:ascii="Times New Roman" w:hAnsi="Times New Roman" w:cs="Times New Roman"/>
          <w:sz w:val="24"/>
          <w:szCs w:val="24"/>
        </w:rPr>
        <w:t>Izmēģinājumprojekta</w:t>
      </w:r>
      <w:proofErr w:type="spellEnd"/>
      <w:r w:rsidRPr="007475FF">
        <w:rPr>
          <w:rFonts w:ascii="Times New Roman" w:hAnsi="Times New Roman" w:cs="Times New Roman"/>
          <w:sz w:val="24"/>
          <w:szCs w:val="24"/>
        </w:rPr>
        <w:t xml:space="preserve"> īstenošanas laikā</w:t>
      </w:r>
      <w:r w:rsidR="00F648A8">
        <w:rPr>
          <w:rFonts w:ascii="Times New Roman" w:hAnsi="Times New Roman" w:cs="Times New Roman"/>
          <w:sz w:val="24"/>
          <w:szCs w:val="24"/>
        </w:rPr>
        <w:t xml:space="preserve">, lai atvieglotu sociālajam darbiniekam darbu, </w:t>
      </w:r>
      <w:r w:rsidRPr="007475FF">
        <w:rPr>
          <w:rFonts w:ascii="Times New Roman" w:hAnsi="Times New Roman" w:cs="Times New Roman"/>
          <w:sz w:val="24"/>
          <w:szCs w:val="24"/>
        </w:rPr>
        <w:t xml:space="preserve"> datu apstrādei, atbalsta plāna sastādīšanai, aprēķinu veikšanai un IB apmēra noteikšanai katras pašvaldības sociālajam darbiniekam ir izveidots viens </w:t>
      </w:r>
      <w:bookmarkStart w:id="22" w:name="_Hlk4054339"/>
      <w:r w:rsidRPr="007475FF">
        <w:rPr>
          <w:rFonts w:ascii="Times New Roman" w:hAnsi="Times New Roman" w:cs="Times New Roman"/>
          <w:sz w:val="24"/>
          <w:szCs w:val="24"/>
        </w:rPr>
        <w:t>individualizēts</w:t>
      </w:r>
      <w:bookmarkEnd w:id="22"/>
      <w:r w:rsidRPr="007475FF">
        <w:rPr>
          <w:rFonts w:ascii="Times New Roman" w:hAnsi="Times New Roman" w:cs="Times New Roman"/>
          <w:sz w:val="24"/>
          <w:szCs w:val="24"/>
        </w:rPr>
        <w:t xml:space="preserve"> fails, pielietojot MS EXCEL datnes (skatīt 6.pielikumu), kas sastāv no 20 IBM matricām katram bērnam (10 bērniem un, ja nepieciešams, vēl 10 papildus IBM matricas)</w:t>
      </w:r>
      <w:r w:rsidR="00F4374C">
        <w:rPr>
          <w:rFonts w:ascii="Times New Roman" w:hAnsi="Times New Roman" w:cs="Times New Roman"/>
          <w:sz w:val="24"/>
          <w:szCs w:val="24"/>
        </w:rPr>
        <w:t>, datu bāzes (28.pie</w:t>
      </w:r>
      <w:r w:rsidR="00F648A8">
        <w:rPr>
          <w:rFonts w:ascii="Times New Roman" w:hAnsi="Times New Roman" w:cs="Times New Roman"/>
          <w:sz w:val="24"/>
          <w:szCs w:val="24"/>
        </w:rPr>
        <w:t>l</w:t>
      </w:r>
      <w:r w:rsidR="00F4374C">
        <w:rPr>
          <w:rFonts w:ascii="Times New Roman" w:hAnsi="Times New Roman" w:cs="Times New Roman"/>
          <w:sz w:val="24"/>
          <w:szCs w:val="24"/>
        </w:rPr>
        <w:t>ikums)</w:t>
      </w:r>
      <w:r w:rsidRPr="007475FF">
        <w:rPr>
          <w:rFonts w:ascii="Times New Roman" w:hAnsi="Times New Roman" w:cs="Times New Roman"/>
          <w:sz w:val="24"/>
          <w:szCs w:val="24"/>
        </w:rPr>
        <w:t xml:space="preserve"> </w:t>
      </w:r>
      <w:r w:rsidR="00F4374C" w:rsidRPr="007475FF">
        <w:rPr>
          <w:rFonts w:ascii="Times New Roman" w:hAnsi="Times New Roman" w:cs="Times New Roman"/>
          <w:sz w:val="24"/>
          <w:szCs w:val="24"/>
        </w:rPr>
        <w:t>un atskait</w:t>
      </w:r>
      <w:r w:rsidR="00F4374C">
        <w:rPr>
          <w:rFonts w:ascii="Times New Roman" w:hAnsi="Times New Roman" w:cs="Times New Roman"/>
          <w:sz w:val="24"/>
          <w:szCs w:val="24"/>
        </w:rPr>
        <w:t>ēm</w:t>
      </w:r>
      <w:r w:rsidR="00F4374C" w:rsidRPr="007475FF">
        <w:rPr>
          <w:rFonts w:ascii="Times New Roman" w:hAnsi="Times New Roman" w:cs="Times New Roman"/>
          <w:sz w:val="24"/>
          <w:szCs w:val="24"/>
        </w:rPr>
        <w:t xml:space="preserve"> (29;30. pielikums)</w:t>
      </w:r>
      <w:r w:rsidR="00F4374C">
        <w:rPr>
          <w:rFonts w:ascii="Times New Roman" w:hAnsi="Times New Roman" w:cs="Times New Roman"/>
          <w:sz w:val="24"/>
          <w:szCs w:val="24"/>
        </w:rPr>
        <w:t>.</w:t>
      </w:r>
    </w:p>
    <w:p w14:paraId="3D23D1C9" w14:textId="5FBA804B" w:rsidR="00AC4F37" w:rsidRPr="00AC4F37" w:rsidRDefault="00965D6A" w:rsidP="00AC4F37">
      <w:pPr>
        <w:pStyle w:val="ListParagraph"/>
        <w:numPr>
          <w:ilvl w:val="0"/>
          <w:numId w:val="13"/>
        </w:numPr>
        <w:spacing w:after="120" w:line="276" w:lineRule="auto"/>
        <w:rPr>
          <w:rFonts w:eastAsia="Calibri" w:cs="Times New Roman"/>
        </w:rPr>
      </w:pPr>
      <w:r>
        <w:rPr>
          <w:rFonts w:eastAsia="Calibri" w:cs="Times New Roman"/>
        </w:rPr>
        <w:t xml:space="preserve">14.pielikums – precizēts </w:t>
      </w:r>
      <w:r w:rsidR="00AC4F37">
        <w:rPr>
          <w:rFonts w:eastAsia="Calibri" w:cs="Times New Roman"/>
        </w:rPr>
        <w:t>–</w:t>
      </w:r>
      <w:r w:rsidR="007475FF">
        <w:rPr>
          <w:rFonts w:eastAsia="Calibri" w:cs="Times New Roman"/>
        </w:rPr>
        <w:t xml:space="preserve"> </w:t>
      </w:r>
      <w:r w:rsidR="00AC4F37">
        <w:rPr>
          <w:rFonts w:eastAsia="Calibri" w:cs="Times New Roman"/>
        </w:rPr>
        <w:t xml:space="preserve">14.9.pielikums - </w:t>
      </w:r>
      <w:r>
        <w:rPr>
          <w:rFonts w:eastAsia="Calibri" w:cs="Times New Roman"/>
        </w:rPr>
        <w:t>Atelpas brīža mājās pakalpojuma apraksts</w:t>
      </w:r>
      <w:r w:rsidR="00AC4F37">
        <w:rPr>
          <w:rFonts w:eastAsia="Calibri" w:cs="Times New Roman"/>
        </w:rPr>
        <w:t xml:space="preserve">, 5.punkts. SBS pakalpojuma saturs – papildinot to ar šādu darbību – </w:t>
      </w:r>
      <w:r w:rsidR="00AC4F37" w:rsidRPr="00AC4F37">
        <w:rPr>
          <w:rFonts w:eastAsia="Calibri" w:cs="Times New Roman"/>
          <w:szCs w:val="24"/>
        </w:rPr>
        <w:t>nepieciešamības gadījumā, nodrošināt SBS pakalpojumu saņemšanu</w:t>
      </w:r>
      <w:r w:rsidR="00AC4F37">
        <w:rPr>
          <w:rFonts w:eastAsia="Calibri" w:cs="Times New Roman"/>
          <w:szCs w:val="24"/>
        </w:rPr>
        <w:t>.</w:t>
      </w:r>
    </w:p>
    <w:p w14:paraId="2FE68A5B" w14:textId="77777777" w:rsidR="00F52E62" w:rsidRPr="00F52E62" w:rsidRDefault="00F52E62" w:rsidP="007475FF">
      <w:pPr>
        <w:pStyle w:val="ListParagraph"/>
        <w:rPr>
          <w:rFonts w:eastAsia="Calibri" w:cs="Times New Roman"/>
        </w:rPr>
      </w:pPr>
    </w:p>
    <w:p w14:paraId="265483A9" w14:textId="77777777" w:rsidR="00F52E62" w:rsidRPr="00F52E62" w:rsidRDefault="00F52E62" w:rsidP="007475FF">
      <w:pPr>
        <w:pStyle w:val="ListParagraph"/>
        <w:rPr>
          <w:rFonts w:eastAsia="Calibri" w:cs="Times New Roman"/>
        </w:rPr>
      </w:pPr>
    </w:p>
    <w:p w14:paraId="67A78279" w14:textId="20454828" w:rsidR="00965D6A" w:rsidRDefault="00965D6A" w:rsidP="00E95BD3">
      <w:pPr>
        <w:spacing w:after="120" w:line="276" w:lineRule="auto"/>
        <w:jc w:val="both"/>
        <w:rPr>
          <w:rFonts w:ascii="Times New Roman" w:eastAsia="Calibri" w:hAnsi="Times New Roman" w:cs="Times New Roman"/>
          <w:sz w:val="24"/>
        </w:rPr>
      </w:pPr>
    </w:p>
    <w:p w14:paraId="4A6958E6" w14:textId="77777777" w:rsidR="00965D6A" w:rsidRPr="00566BE4" w:rsidRDefault="00965D6A" w:rsidP="00965D6A">
      <w:pPr>
        <w:rPr>
          <w:rFonts w:ascii="Times New Roman" w:hAnsi="Times New Roman" w:cs="Times New Roman"/>
          <w:sz w:val="24"/>
          <w:szCs w:val="24"/>
        </w:rPr>
      </w:pPr>
    </w:p>
    <w:sectPr w:rsidR="00965D6A" w:rsidRPr="00566BE4">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120BF" w14:textId="77777777" w:rsidR="00AB48C4" w:rsidRDefault="00AB48C4" w:rsidP="00AB48C4">
      <w:pPr>
        <w:spacing w:after="0" w:line="240" w:lineRule="auto"/>
      </w:pPr>
      <w:r>
        <w:separator/>
      </w:r>
    </w:p>
  </w:endnote>
  <w:endnote w:type="continuationSeparator" w:id="0">
    <w:p w14:paraId="3F44025D" w14:textId="77777777" w:rsidR="00AB48C4" w:rsidRDefault="00AB48C4" w:rsidP="00AB4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9284736"/>
      <w:docPartObj>
        <w:docPartGallery w:val="Page Numbers (Bottom of Page)"/>
        <w:docPartUnique/>
      </w:docPartObj>
    </w:sdtPr>
    <w:sdtEndPr>
      <w:rPr>
        <w:noProof/>
      </w:rPr>
    </w:sdtEndPr>
    <w:sdtContent>
      <w:p w14:paraId="302E96B8" w14:textId="1AE85BFE" w:rsidR="00397085" w:rsidRDefault="003970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EB2056" w14:textId="77777777" w:rsidR="00397085" w:rsidRDefault="00397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95540" w14:textId="77777777" w:rsidR="00AB48C4" w:rsidRDefault="00AB48C4" w:rsidP="00AB48C4">
      <w:pPr>
        <w:spacing w:after="0" w:line="240" w:lineRule="auto"/>
      </w:pPr>
      <w:r>
        <w:separator/>
      </w:r>
    </w:p>
  </w:footnote>
  <w:footnote w:type="continuationSeparator" w:id="0">
    <w:p w14:paraId="72E4568F" w14:textId="77777777" w:rsidR="00AB48C4" w:rsidRDefault="00AB48C4" w:rsidP="00AB48C4">
      <w:pPr>
        <w:spacing w:after="0" w:line="240" w:lineRule="auto"/>
      </w:pPr>
      <w:r>
        <w:continuationSeparator/>
      </w:r>
    </w:p>
  </w:footnote>
  <w:footnote w:id="1">
    <w:p w14:paraId="00DBD125" w14:textId="77777777" w:rsidR="00AB48C4" w:rsidRPr="000F08DB" w:rsidRDefault="00AB48C4" w:rsidP="00AB48C4">
      <w:pPr>
        <w:spacing w:after="0" w:line="240" w:lineRule="auto"/>
        <w:jc w:val="both"/>
        <w:rPr>
          <w:rFonts w:ascii="Times New Roman" w:eastAsia="Times New Roman" w:hAnsi="Times New Roman" w:cs="Times New Roman"/>
          <w:sz w:val="20"/>
          <w:szCs w:val="20"/>
        </w:rPr>
      </w:pPr>
      <w:r>
        <w:rPr>
          <w:rStyle w:val="FootnoteReference"/>
          <w:sz w:val="20"/>
          <w:szCs w:val="20"/>
        </w:rPr>
        <w:footnoteRef/>
      </w:r>
      <w:r>
        <w:rPr>
          <w:sz w:val="20"/>
          <w:szCs w:val="20"/>
        </w:rPr>
        <w:t xml:space="preserve"> </w:t>
      </w:r>
      <w:r w:rsidRPr="000F08DB">
        <w:rPr>
          <w:rFonts w:ascii="Times New Roman" w:hAnsi="Times New Roman" w:cs="Times New Roman"/>
          <w:sz w:val="20"/>
          <w:szCs w:val="20"/>
        </w:rPr>
        <w:t xml:space="preserve">LM un Latvijas Neredzīgo biedrības </w:t>
      </w:r>
      <w:r w:rsidRPr="000F08DB">
        <w:rPr>
          <w:rFonts w:ascii="Times New Roman" w:eastAsia="Times New Roman" w:hAnsi="Times New Roman" w:cs="Times New Roman"/>
          <w:sz w:val="20"/>
          <w:szCs w:val="20"/>
        </w:rPr>
        <w:t xml:space="preserve">2017.gada 10.janvāra </w:t>
      </w:r>
      <w:r w:rsidRPr="000F08DB">
        <w:rPr>
          <w:rFonts w:ascii="Times New Roman" w:hAnsi="Times New Roman" w:cs="Times New Roman"/>
          <w:sz w:val="20"/>
          <w:szCs w:val="20"/>
        </w:rPr>
        <w:t xml:space="preserve">noslēgtajā </w:t>
      </w:r>
      <w:r w:rsidRPr="000F08DB">
        <w:rPr>
          <w:rFonts w:ascii="Times New Roman" w:eastAsia="Times New Roman" w:hAnsi="Times New Roman" w:cs="Times New Roman"/>
          <w:sz w:val="20"/>
          <w:szCs w:val="20"/>
        </w:rPr>
        <w:t xml:space="preserve">valsts pārvaldes deleģēto uzdevumu veikšanas līgumā Nr.LM2017/-24-1-04/02 un LM un Latvijas Nedzirdīgo savienības 2017.gada 10.janvāra </w:t>
      </w:r>
      <w:r w:rsidRPr="000F08DB">
        <w:rPr>
          <w:rFonts w:ascii="Times New Roman" w:hAnsi="Times New Roman" w:cs="Times New Roman"/>
          <w:sz w:val="20"/>
          <w:szCs w:val="20"/>
        </w:rPr>
        <w:t xml:space="preserve">noslēgtajā </w:t>
      </w:r>
      <w:r w:rsidRPr="000F08DB">
        <w:rPr>
          <w:rFonts w:ascii="Times New Roman" w:eastAsia="Times New Roman" w:hAnsi="Times New Roman" w:cs="Times New Roman"/>
          <w:sz w:val="20"/>
          <w:szCs w:val="20"/>
        </w:rPr>
        <w:t>valsts pārvaldes deleģēto uzdevumu veikšanas līgumā Nr.LM2017/-24-1-04/03.</w:t>
      </w:r>
    </w:p>
  </w:footnote>
  <w:footnote w:id="2">
    <w:p w14:paraId="158EAA14" w14:textId="77777777" w:rsidR="003A32EC" w:rsidRPr="001C0C6D" w:rsidRDefault="003A32EC" w:rsidP="003A32EC">
      <w:pPr>
        <w:autoSpaceDE w:val="0"/>
        <w:autoSpaceDN w:val="0"/>
        <w:adjustRightInd w:val="0"/>
        <w:spacing w:after="0" w:line="240" w:lineRule="auto"/>
        <w:jc w:val="both"/>
        <w:rPr>
          <w:rFonts w:ascii="Times New Roman" w:hAnsi="Times New Roman" w:cs="Times New Roman"/>
          <w:sz w:val="20"/>
          <w:szCs w:val="20"/>
        </w:rPr>
      </w:pPr>
      <w:r>
        <w:rPr>
          <w:rStyle w:val="FootnoteReference"/>
        </w:rPr>
        <w:footnoteRef/>
      </w:r>
      <w:r>
        <w:t xml:space="preserve"> </w:t>
      </w:r>
      <w:hyperlink r:id="rId1" w:history="1">
        <w:r w:rsidRPr="001C0C6D">
          <w:rPr>
            <w:rFonts w:ascii="Times New Roman" w:hAnsi="Times New Roman" w:cs="Times New Roman"/>
            <w:sz w:val="20"/>
            <w:szCs w:val="20"/>
          </w:rPr>
          <w:t>Ministru kabineta 2009. gada 15. decembra noteikumi Nr.1472 „Kārtība, kādā Latvijas Neredzīgo biedrība un Latvijas Nedzirdīgo savienība sniedz sociālās rehabilitācijas pakalpojumus un nodrošina tehniskos palīglīdzekļus – tiflotehniku un surdotehniku”</w:t>
        </w:r>
      </w:hyperlink>
      <w:r w:rsidRPr="001C0C6D">
        <w:rPr>
          <w:rFonts w:ascii="Times New Roman" w:hAnsi="Times New Roman" w:cs="Times New Roman"/>
          <w:sz w:val="20"/>
          <w:szCs w:val="20"/>
        </w:rPr>
        <w:t xml:space="preserve">. </w:t>
      </w:r>
    </w:p>
    <w:p w14:paraId="1D1F77AB" w14:textId="77777777" w:rsidR="003A32EC" w:rsidRPr="001C0C6D" w:rsidRDefault="003A32EC" w:rsidP="003A32EC">
      <w:pPr>
        <w:jc w:val="both"/>
        <w:rPr>
          <w:rFonts w:ascii="Times New Roman" w:hAnsi="Times New Roman" w:cs="Times New Roman"/>
          <w:sz w:val="20"/>
          <w:szCs w:val="20"/>
        </w:rPr>
      </w:pPr>
      <w:r w:rsidRPr="001C0C6D">
        <w:rPr>
          <w:rFonts w:ascii="Times New Roman" w:hAnsi="Times New Roman" w:cs="Times New Roman"/>
          <w:sz w:val="20"/>
          <w:szCs w:val="20"/>
        </w:rPr>
        <w:t>23.</w:t>
      </w:r>
      <w:r w:rsidRPr="001C0C6D">
        <w:rPr>
          <w:rFonts w:ascii="Times New Roman" w:hAnsi="Times New Roman" w:cs="Times New Roman"/>
          <w:sz w:val="20"/>
          <w:szCs w:val="20"/>
          <w:vertAlign w:val="superscript"/>
        </w:rPr>
        <w:t>17</w:t>
      </w:r>
      <w:r w:rsidRPr="001C0C6D">
        <w:rPr>
          <w:rFonts w:ascii="Times New Roman" w:hAnsi="Times New Roman" w:cs="Times New Roman"/>
          <w:sz w:val="20"/>
          <w:szCs w:val="20"/>
        </w:rPr>
        <w:t> Ja šo noteikumu </w:t>
      </w:r>
      <w:hyperlink r:id="rId2" w:anchor="p23.16" w:history="1">
        <w:r w:rsidRPr="001C0C6D">
          <w:rPr>
            <w:rFonts w:ascii="Times New Roman" w:hAnsi="Times New Roman" w:cs="Times New Roman"/>
            <w:sz w:val="20"/>
            <w:szCs w:val="20"/>
          </w:rPr>
          <w:t>23.</w:t>
        </w:r>
        <w:r w:rsidRPr="001C0C6D">
          <w:rPr>
            <w:rFonts w:ascii="Times New Roman" w:hAnsi="Times New Roman" w:cs="Times New Roman"/>
            <w:sz w:val="20"/>
            <w:szCs w:val="20"/>
            <w:vertAlign w:val="superscript"/>
          </w:rPr>
          <w:t>16</w:t>
        </w:r>
        <w:r w:rsidRPr="001C0C6D">
          <w:rPr>
            <w:rFonts w:ascii="Times New Roman" w:hAnsi="Times New Roman" w:cs="Times New Roman"/>
            <w:sz w:val="20"/>
            <w:szCs w:val="20"/>
          </w:rPr>
          <w:t> punktā</w:t>
        </w:r>
      </w:hyperlink>
      <w:r w:rsidRPr="001C0C6D">
        <w:rPr>
          <w:rFonts w:ascii="Times New Roman" w:hAnsi="Times New Roman" w:cs="Times New Roman"/>
          <w:sz w:val="20"/>
          <w:szCs w:val="20"/>
        </w:rPr>
        <w:t> minētais līgums tiek slēgts par saskarsmes nodrošināšanu ar fiziskām un juridiskām personām, līgumā papildus norāda surdotulka pakalpojuma sniegšanas vietu un laiku, kārtību, kādā veicamas izmaiņas vietas un laika plānošanā, kā arī kārtību, kādā sedz surdotulka izdevumus, kas saistīti ar ceļā pavadīto laiku līdz nokļūšanai pakalpojuma sniegšanas vietā, un transporta izdevumus.</w:t>
      </w:r>
    </w:p>
    <w:p w14:paraId="5B3E89A6" w14:textId="77777777" w:rsidR="003A32EC" w:rsidRDefault="003A32EC" w:rsidP="003A32E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675B"/>
    <w:multiLevelType w:val="hybridMultilevel"/>
    <w:tmpl w:val="963A96A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984522"/>
    <w:multiLevelType w:val="hybridMultilevel"/>
    <w:tmpl w:val="6EFA0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9C1794"/>
    <w:multiLevelType w:val="hybridMultilevel"/>
    <w:tmpl w:val="A064A6C0"/>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0F255C3"/>
    <w:multiLevelType w:val="hybridMultilevel"/>
    <w:tmpl w:val="C40CA9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6A6070E"/>
    <w:multiLevelType w:val="hybridMultilevel"/>
    <w:tmpl w:val="CB24AC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29D24F9"/>
    <w:multiLevelType w:val="multilevel"/>
    <w:tmpl w:val="44B677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8155B1"/>
    <w:multiLevelType w:val="hybridMultilevel"/>
    <w:tmpl w:val="6EFA0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8584D92"/>
    <w:multiLevelType w:val="hybridMultilevel"/>
    <w:tmpl w:val="91922FCA"/>
    <w:lvl w:ilvl="0" w:tplc="189C7D82">
      <w:start w:val="1"/>
      <w:numFmt w:val="bullet"/>
      <w:lvlText w:val=""/>
      <w:lvlJc w:val="left"/>
      <w:pPr>
        <w:ind w:left="720" w:hanging="360"/>
      </w:pPr>
      <w:rPr>
        <w:rFonts w:ascii="Symbol" w:hAnsi="Symbol" w:hint="default"/>
        <w:sz w:val="24"/>
        <w:szCs w:val="24"/>
        <w:vertAlign w:val="baseli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40774F15"/>
    <w:multiLevelType w:val="hybridMultilevel"/>
    <w:tmpl w:val="5A5AB59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77145F1"/>
    <w:multiLevelType w:val="hybridMultilevel"/>
    <w:tmpl w:val="BA70D8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09163C8"/>
    <w:multiLevelType w:val="hybridMultilevel"/>
    <w:tmpl w:val="FEC8EF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1F4100F"/>
    <w:multiLevelType w:val="hybridMultilevel"/>
    <w:tmpl w:val="C88E660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649C09A9"/>
    <w:multiLevelType w:val="hybridMultilevel"/>
    <w:tmpl w:val="AF2816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82E0040"/>
    <w:multiLevelType w:val="hybridMultilevel"/>
    <w:tmpl w:val="775806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D7A2E27"/>
    <w:multiLevelType w:val="hybridMultilevel"/>
    <w:tmpl w:val="A994379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0"/>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
  </w:num>
  <w:num w:numId="7">
    <w:abstractNumId w:val="4"/>
  </w:num>
  <w:num w:numId="8">
    <w:abstractNumId w:val="11"/>
  </w:num>
  <w:num w:numId="9">
    <w:abstractNumId w:val="8"/>
  </w:num>
  <w:num w:numId="10">
    <w:abstractNumId w:val="0"/>
  </w:num>
  <w:num w:numId="11">
    <w:abstractNumId w:val="6"/>
  </w:num>
  <w:num w:numId="12">
    <w:abstractNumId w:val="3"/>
  </w:num>
  <w:num w:numId="13">
    <w:abstractNumId w:val="9"/>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8C4"/>
    <w:rsid w:val="000F08DB"/>
    <w:rsid w:val="00123229"/>
    <w:rsid w:val="0026556C"/>
    <w:rsid w:val="00282629"/>
    <w:rsid w:val="002A263A"/>
    <w:rsid w:val="002E6643"/>
    <w:rsid w:val="002F6CFC"/>
    <w:rsid w:val="00305E58"/>
    <w:rsid w:val="00397085"/>
    <w:rsid w:val="003A32EC"/>
    <w:rsid w:val="004225CA"/>
    <w:rsid w:val="004510D2"/>
    <w:rsid w:val="00532FDA"/>
    <w:rsid w:val="00537CC6"/>
    <w:rsid w:val="005B3470"/>
    <w:rsid w:val="00643740"/>
    <w:rsid w:val="007475FF"/>
    <w:rsid w:val="007D78A4"/>
    <w:rsid w:val="00800696"/>
    <w:rsid w:val="00843FA7"/>
    <w:rsid w:val="00884AB3"/>
    <w:rsid w:val="008858EF"/>
    <w:rsid w:val="00917BE0"/>
    <w:rsid w:val="00965D6A"/>
    <w:rsid w:val="009D3242"/>
    <w:rsid w:val="009E6A7C"/>
    <w:rsid w:val="00A06AE3"/>
    <w:rsid w:val="00A90657"/>
    <w:rsid w:val="00A95D7E"/>
    <w:rsid w:val="00AB48C4"/>
    <w:rsid w:val="00AC4F37"/>
    <w:rsid w:val="00B9172E"/>
    <w:rsid w:val="00BD335C"/>
    <w:rsid w:val="00C05148"/>
    <w:rsid w:val="00E95BD3"/>
    <w:rsid w:val="00F4374C"/>
    <w:rsid w:val="00F50796"/>
    <w:rsid w:val="00F52E62"/>
    <w:rsid w:val="00F648A8"/>
    <w:rsid w:val="00F82B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070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8C4"/>
  </w:style>
  <w:style w:type="paragraph" w:styleId="Heading1">
    <w:name w:val="heading 1"/>
    <w:basedOn w:val="Normal"/>
    <w:next w:val="Normal"/>
    <w:link w:val="Heading1Char"/>
    <w:uiPriority w:val="9"/>
    <w:qFormat/>
    <w:rsid w:val="004510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F08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843FA7"/>
    <w:pPr>
      <w:keepNext/>
      <w:keepLines/>
      <w:spacing w:before="240" w:after="240" w:line="276" w:lineRule="auto"/>
      <w:ind w:left="426" w:hanging="432"/>
      <w:outlineLvl w:val="2"/>
    </w:pPr>
    <w:rPr>
      <w:rFonts w:ascii="Times New Roman" w:eastAsia="Times New Roman"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48C4"/>
    <w:pPr>
      <w:spacing w:after="0" w:line="240" w:lineRule="auto"/>
    </w:p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uiPriority w:val="99"/>
    <w:unhideWhenUsed/>
    <w:qFormat/>
    <w:rsid w:val="00AB48C4"/>
    <w:rPr>
      <w:vertAlign w:val="superscript"/>
    </w:rPr>
  </w:style>
  <w:style w:type="paragraph" w:styleId="BalloonText">
    <w:name w:val="Balloon Text"/>
    <w:basedOn w:val="Normal"/>
    <w:link w:val="BalloonTextChar"/>
    <w:uiPriority w:val="99"/>
    <w:semiHidden/>
    <w:unhideWhenUsed/>
    <w:rsid w:val="00C051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148"/>
    <w:rPr>
      <w:rFonts w:ascii="Segoe UI" w:hAnsi="Segoe UI" w:cs="Segoe UI"/>
      <w:sz w:val="18"/>
      <w:szCs w:val="18"/>
    </w:rPr>
  </w:style>
  <w:style w:type="character" w:customStyle="1" w:styleId="Heading3Char">
    <w:name w:val="Heading 3 Char"/>
    <w:basedOn w:val="DefaultParagraphFont"/>
    <w:link w:val="Heading3"/>
    <w:uiPriority w:val="9"/>
    <w:rsid w:val="00843FA7"/>
    <w:rPr>
      <w:rFonts w:ascii="Times New Roman" w:eastAsia="Times New Roman" w:hAnsi="Times New Roman" w:cstheme="majorBidi"/>
      <w:b/>
      <w:sz w:val="24"/>
      <w:szCs w:val="24"/>
    </w:rPr>
  </w:style>
  <w:style w:type="character" w:customStyle="1" w:styleId="Heading2Char">
    <w:name w:val="Heading 2 Char"/>
    <w:basedOn w:val="DefaultParagraphFont"/>
    <w:link w:val="Heading2"/>
    <w:uiPriority w:val="9"/>
    <w:semiHidden/>
    <w:rsid w:val="000F08DB"/>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3A32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32EC"/>
    <w:rPr>
      <w:sz w:val="20"/>
      <w:szCs w:val="20"/>
    </w:rPr>
  </w:style>
  <w:style w:type="character" w:customStyle="1" w:styleId="Heading1Char">
    <w:name w:val="Heading 1 Char"/>
    <w:basedOn w:val="DefaultParagraphFont"/>
    <w:link w:val="Heading1"/>
    <w:uiPriority w:val="9"/>
    <w:rsid w:val="004510D2"/>
    <w:rPr>
      <w:rFonts w:asciiTheme="majorHAnsi" w:eastAsiaTheme="majorEastAsia" w:hAnsiTheme="majorHAnsi" w:cstheme="majorBidi"/>
      <w:color w:val="2F5496" w:themeColor="accent1" w:themeShade="BF"/>
      <w:sz w:val="32"/>
      <w:szCs w:val="32"/>
    </w:rPr>
  </w:style>
  <w:style w:type="paragraph" w:styleId="ListParagraph">
    <w:name w:val="List Paragraph"/>
    <w:aliases w:val="2,Strip"/>
    <w:basedOn w:val="Normal"/>
    <w:link w:val="ListParagraphChar"/>
    <w:uiPriority w:val="34"/>
    <w:qFormat/>
    <w:rsid w:val="004510D2"/>
    <w:pPr>
      <w:ind w:left="720"/>
      <w:contextualSpacing/>
      <w:jc w:val="both"/>
    </w:pPr>
    <w:rPr>
      <w:rFonts w:ascii="Times New Roman" w:hAnsi="Times New Roman"/>
      <w:sz w:val="24"/>
    </w:rPr>
  </w:style>
  <w:style w:type="character" w:customStyle="1" w:styleId="ListParagraphChar">
    <w:name w:val="List Paragraph Char"/>
    <w:aliases w:val="2 Char,Strip Char"/>
    <w:link w:val="ListParagraph"/>
    <w:uiPriority w:val="34"/>
    <w:locked/>
    <w:rsid w:val="004510D2"/>
    <w:rPr>
      <w:rFonts w:ascii="Times New Roman" w:hAnsi="Times New Roman"/>
      <w:sz w:val="24"/>
    </w:rPr>
  </w:style>
  <w:style w:type="paragraph" w:styleId="Header">
    <w:name w:val="header"/>
    <w:basedOn w:val="Normal"/>
    <w:link w:val="HeaderChar"/>
    <w:uiPriority w:val="99"/>
    <w:unhideWhenUsed/>
    <w:rsid w:val="00397085"/>
    <w:pPr>
      <w:tabs>
        <w:tab w:val="center" w:pos="4153"/>
        <w:tab w:val="right" w:pos="8306"/>
      </w:tabs>
      <w:spacing w:after="0" w:line="240" w:lineRule="auto"/>
    </w:pPr>
  </w:style>
  <w:style w:type="character" w:customStyle="1" w:styleId="HeaderChar">
    <w:name w:val="Header Char"/>
    <w:basedOn w:val="DefaultParagraphFont"/>
    <w:link w:val="Header"/>
    <w:uiPriority w:val="99"/>
    <w:rsid w:val="00397085"/>
  </w:style>
  <w:style w:type="paragraph" w:styleId="Footer">
    <w:name w:val="footer"/>
    <w:basedOn w:val="Normal"/>
    <w:link w:val="FooterChar"/>
    <w:uiPriority w:val="99"/>
    <w:unhideWhenUsed/>
    <w:rsid w:val="00397085"/>
    <w:pPr>
      <w:tabs>
        <w:tab w:val="center" w:pos="4153"/>
        <w:tab w:val="right" w:pos="8306"/>
      </w:tabs>
      <w:spacing w:after="0" w:line="240" w:lineRule="auto"/>
    </w:pPr>
  </w:style>
  <w:style w:type="character" w:customStyle="1" w:styleId="FooterChar">
    <w:name w:val="Footer Char"/>
    <w:basedOn w:val="DefaultParagraphFont"/>
    <w:link w:val="Footer"/>
    <w:uiPriority w:val="99"/>
    <w:rsid w:val="00397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package" Target="embeddings/Microsoft_Visio_Drawing.vsdx"/></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202630" TargetMode="External"/><Relationship Id="rId1" Type="http://schemas.openxmlformats.org/officeDocument/2006/relationships/hyperlink" Target="http://www.likumi.lv/doc.php?id=202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6533</Words>
  <Characters>3725</Characters>
  <Application>Microsoft Office Word</Application>
  <DocSecurity>0</DocSecurity>
  <Lines>31</Lines>
  <Paragraphs>20</Paragraphs>
  <ScaleCrop>false</ScaleCrop>
  <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2019-04-08T11:13:00Z</dcterms:created>
  <dcterms:modified xsi:type="dcterms:W3CDTF">2019-04-08T11:14:00Z</dcterms:modified>
</cp:coreProperties>
</file>