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6AAF" w14:textId="3B099ECB" w:rsidR="005549F5" w:rsidRPr="00543778" w:rsidRDefault="00FC48EC" w:rsidP="00FE4846">
      <w:pPr>
        <w:pStyle w:val="TOCHeading"/>
        <w:jc w:val="center"/>
        <w:rPr>
          <w:rFonts w:ascii="Times New Roman" w:hAnsi="Times New Roman" w:cs="Times New Roman"/>
          <w:sz w:val="32"/>
          <w:szCs w:val="32"/>
          <w:lang w:val="lv-LV"/>
        </w:rPr>
      </w:pPr>
      <w:r w:rsidRPr="00543778">
        <w:rPr>
          <w:rFonts w:ascii="Times New Roman" w:hAnsi="Times New Roman" w:cs="Times New Roman"/>
          <w:sz w:val="32"/>
          <w:szCs w:val="32"/>
          <w:lang w:val="lv-LV"/>
        </w:rPr>
        <w:t xml:space="preserve">Latvijas Republikas </w:t>
      </w:r>
      <w:r w:rsidR="005549F5" w:rsidRPr="00543778">
        <w:rPr>
          <w:rFonts w:ascii="Times New Roman" w:hAnsi="Times New Roman" w:cs="Times New Roman"/>
          <w:sz w:val="32"/>
          <w:szCs w:val="32"/>
          <w:lang w:val="lv-LV"/>
        </w:rPr>
        <w:t>Labklājības ministrija</w:t>
      </w:r>
    </w:p>
    <w:p w14:paraId="4F2FA1DA" w14:textId="77777777" w:rsidR="00FC48EC" w:rsidRPr="00F572B7" w:rsidRDefault="00FC48EC" w:rsidP="00FC48EC">
      <w:pPr>
        <w:rPr>
          <w:rFonts w:ascii="Times New Roman" w:hAnsi="Times New Roman" w:cs="Times New Roman"/>
          <w:lang w:eastAsia="ja-JP"/>
        </w:rPr>
      </w:pPr>
    </w:p>
    <w:p w14:paraId="7160FFB5" w14:textId="08B4A11A" w:rsidR="00FC48EC" w:rsidRPr="00F572B7" w:rsidRDefault="00204A30" w:rsidP="00204A30">
      <w:pPr>
        <w:tabs>
          <w:tab w:val="left" w:pos="6470"/>
        </w:tabs>
        <w:rPr>
          <w:rFonts w:ascii="Times New Roman" w:hAnsi="Times New Roman" w:cs="Times New Roman"/>
          <w:lang w:eastAsia="ja-JP"/>
        </w:rPr>
      </w:pPr>
      <w:r w:rsidRPr="00F572B7">
        <w:rPr>
          <w:rFonts w:ascii="Times New Roman" w:hAnsi="Times New Roman" w:cs="Times New Roman"/>
          <w:lang w:eastAsia="ja-JP"/>
        </w:rPr>
        <w:tab/>
      </w:r>
    </w:p>
    <w:p w14:paraId="313EC8F4" w14:textId="77777777" w:rsidR="00FC48EC" w:rsidRPr="00F572B7" w:rsidRDefault="00FC48EC" w:rsidP="00FC48EC">
      <w:pPr>
        <w:rPr>
          <w:rFonts w:ascii="Times New Roman" w:hAnsi="Times New Roman" w:cs="Times New Roman"/>
          <w:lang w:eastAsia="ja-JP"/>
        </w:rPr>
      </w:pPr>
    </w:p>
    <w:p w14:paraId="50AFF867" w14:textId="77777777" w:rsidR="00B52FB7" w:rsidRPr="00F572B7" w:rsidRDefault="00B52FB7" w:rsidP="00B52FB7">
      <w:pPr>
        <w:rPr>
          <w:rFonts w:ascii="Times New Roman" w:hAnsi="Times New Roman" w:cs="Times New Roman"/>
          <w:lang w:eastAsia="ja-JP"/>
        </w:rPr>
      </w:pPr>
    </w:p>
    <w:p w14:paraId="09D9775D" w14:textId="77777777" w:rsidR="00FC48EC" w:rsidRPr="00F572B7" w:rsidRDefault="00FC48EC" w:rsidP="00B52FB7">
      <w:pPr>
        <w:rPr>
          <w:rFonts w:ascii="Times New Roman" w:hAnsi="Times New Roman" w:cs="Times New Roman"/>
          <w:lang w:eastAsia="ja-JP"/>
        </w:rPr>
      </w:pPr>
    </w:p>
    <w:p w14:paraId="76C4EC7F" w14:textId="5A35486F" w:rsidR="00476F13" w:rsidRPr="00703EBF" w:rsidRDefault="00176F51" w:rsidP="00B52FB7">
      <w:pPr>
        <w:pStyle w:val="TOCHeading"/>
        <w:jc w:val="center"/>
        <w:rPr>
          <w:rFonts w:ascii="Times New Roman" w:hAnsi="Times New Roman" w:cs="Times New Roman"/>
          <w:color w:val="0070C0"/>
          <w:sz w:val="96"/>
          <w:szCs w:val="96"/>
          <w:lang w:val="lv-LV"/>
        </w:rPr>
      </w:pPr>
      <w:r w:rsidRPr="00494A81">
        <w:rPr>
          <w:rFonts w:ascii="Times New Roman" w:hAnsi="Times New Roman" w:cs="Times New Roman"/>
          <w:color w:val="0070C0"/>
          <w:sz w:val="96"/>
          <w:szCs w:val="96"/>
          <w:lang w:val="lv-LV"/>
        </w:rPr>
        <w:t>V</w:t>
      </w:r>
      <w:r w:rsidR="00B52FB7" w:rsidRPr="00CA68EE">
        <w:rPr>
          <w:rFonts w:ascii="Times New Roman" w:hAnsi="Times New Roman" w:cs="Times New Roman"/>
          <w:color w:val="0070C0"/>
          <w:sz w:val="96"/>
          <w:szCs w:val="96"/>
          <w:lang w:val="lv-LV"/>
        </w:rPr>
        <w:t>adlīnijas</w:t>
      </w:r>
      <w:r w:rsidRPr="00703EBF">
        <w:rPr>
          <w:rFonts w:ascii="Times New Roman" w:hAnsi="Times New Roman" w:cs="Times New Roman"/>
          <w:color w:val="0070C0"/>
          <w:sz w:val="96"/>
          <w:szCs w:val="96"/>
          <w:lang w:val="lv-LV"/>
        </w:rPr>
        <w:t xml:space="preserve"> </w:t>
      </w:r>
    </w:p>
    <w:p w14:paraId="7BB1A970" w14:textId="77777777" w:rsidR="00B52FB7" w:rsidRPr="00054A8D" w:rsidRDefault="00176F51" w:rsidP="00B52FB7">
      <w:pPr>
        <w:pStyle w:val="TOCHeading"/>
        <w:jc w:val="center"/>
        <w:rPr>
          <w:rFonts w:ascii="Times New Roman" w:hAnsi="Times New Roman" w:cs="Times New Roman"/>
          <w:color w:val="0070C0"/>
          <w:sz w:val="96"/>
          <w:szCs w:val="96"/>
          <w:lang w:val="lv-LV"/>
        </w:rPr>
      </w:pPr>
      <w:r w:rsidRPr="00703EBF">
        <w:rPr>
          <w:rFonts w:ascii="Times New Roman" w:hAnsi="Times New Roman" w:cs="Times New Roman"/>
          <w:color w:val="0070C0"/>
          <w:sz w:val="96"/>
          <w:szCs w:val="96"/>
          <w:lang w:val="lv-LV"/>
        </w:rPr>
        <w:t>sociālās palīdzības piešķiršanai</w:t>
      </w:r>
    </w:p>
    <w:p w14:paraId="69BE1DB4" w14:textId="77777777" w:rsidR="00B52FB7" w:rsidRPr="00F572B7" w:rsidRDefault="00B52FB7" w:rsidP="00B52FB7">
      <w:pPr>
        <w:rPr>
          <w:rFonts w:ascii="Times New Roman" w:hAnsi="Times New Roman" w:cs="Times New Roman"/>
          <w:lang w:eastAsia="ja-JP"/>
        </w:rPr>
      </w:pPr>
    </w:p>
    <w:p w14:paraId="3D867182" w14:textId="77777777" w:rsidR="00B52FB7" w:rsidRPr="00F572B7" w:rsidRDefault="00B52FB7" w:rsidP="00B52FB7">
      <w:pPr>
        <w:rPr>
          <w:rFonts w:ascii="Times New Roman" w:hAnsi="Times New Roman" w:cs="Times New Roman"/>
          <w:lang w:eastAsia="ja-JP"/>
        </w:rPr>
      </w:pPr>
    </w:p>
    <w:p w14:paraId="69BD7060" w14:textId="77777777" w:rsidR="00B52FB7" w:rsidRPr="00F572B7" w:rsidRDefault="00B52FB7" w:rsidP="00B52FB7">
      <w:pPr>
        <w:rPr>
          <w:rFonts w:ascii="Times New Roman" w:hAnsi="Times New Roman" w:cs="Times New Roman"/>
          <w:lang w:eastAsia="ja-JP"/>
        </w:rPr>
      </w:pPr>
    </w:p>
    <w:p w14:paraId="238CFF26" w14:textId="77777777" w:rsidR="00B52FB7" w:rsidRPr="00F572B7" w:rsidRDefault="00164EBA" w:rsidP="00164EBA">
      <w:pPr>
        <w:tabs>
          <w:tab w:val="left" w:pos="8415"/>
        </w:tabs>
        <w:rPr>
          <w:rFonts w:ascii="Times New Roman" w:hAnsi="Times New Roman" w:cs="Times New Roman"/>
          <w:lang w:eastAsia="ja-JP"/>
        </w:rPr>
      </w:pPr>
      <w:r w:rsidRPr="00F572B7">
        <w:rPr>
          <w:rFonts w:ascii="Times New Roman" w:hAnsi="Times New Roman" w:cs="Times New Roman"/>
          <w:lang w:eastAsia="ja-JP"/>
        </w:rPr>
        <w:tab/>
      </w:r>
    </w:p>
    <w:p w14:paraId="73251A56" w14:textId="77777777" w:rsidR="00B52FB7" w:rsidRPr="00F572B7" w:rsidRDefault="00B52FB7" w:rsidP="00B52FB7">
      <w:pPr>
        <w:tabs>
          <w:tab w:val="left" w:pos="1797"/>
        </w:tabs>
        <w:rPr>
          <w:rFonts w:ascii="Times New Roman" w:hAnsi="Times New Roman" w:cs="Times New Roman"/>
          <w:lang w:eastAsia="ja-JP"/>
        </w:rPr>
      </w:pPr>
      <w:r w:rsidRPr="00F572B7">
        <w:rPr>
          <w:rFonts w:ascii="Times New Roman" w:hAnsi="Times New Roman" w:cs="Times New Roman"/>
          <w:lang w:eastAsia="ja-JP"/>
        </w:rPr>
        <w:tab/>
      </w:r>
    </w:p>
    <w:p w14:paraId="717044A8" w14:textId="4584E04A" w:rsidR="00B52FB7" w:rsidRPr="00F572B7" w:rsidRDefault="00B52FB7" w:rsidP="00B52FB7">
      <w:pPr>
        <w:rPr>
          <w:rFonts w:ascii="Times New Roman" w:hAnsi="Times New Roman" w:cs="Times New Roman"/>
          <w:lang w:eastAsia="ja-JP"/>
        </w:rPr>
      </w:pPr>
    </w:p>
    <w:p w14:paraId="159D3E11" w14:textId="77777777" w:rsidR="00672AD9" w:rsidRPr="00F572B7" w:rsidRDefault="00672AD9" w:rsidP="00B52FB7">
      <w:pPr>
        <w:rPr>
          <w:rFonts w:ascii="Times New Roman" w:hAnsi="Times New Roman" w:cs="Times New Roman"/>
          <w:lang w:eastAsia="ja-JP"/>
        </w:rPr>
      </w:pPr>
    </w:p>
    <w:p w14:paraId="7B06E520" w14:textId="77777777" w:rsidR="00B52FB7" w:rsidRPr="00F572B7" w:rsidRDefault="00B52FB7" w:rsidP="00B52FB7">
      <w:pPr>
        <w:rPr>
          <w:rFonts w:ascii="Times New Roman" w:hAnsi="Times New Roman" w:cs="Times New Roman"/>
          <w:lang w:eastAsia="ja-JP"/>
        </w:rPr>
      </w:pPr>
    </w:p>
    <w:p w14:paraId="75EA82F3" w14:textId="43266EBA" w:rsidR="00672AD9" w:rsidRPr="00703EBF" w:rsidRDefault="00672AD9" w:rsidP="00672AD9">
      <w:pPr>
        <w:jc w:val="center"/>
        <w:rPr>
          <w:rFonts w:ascii="Times New Roman" w:hAnsi="Times New Roman" w:cs="Times New Roman"/>
          <w:color w:val="0070C0"/>
          <w:sz w:val="28"/>
          <w:szCs w:val="28"/>
        </w:rPr>
      </w:pPr>
      <w:r w:rsidRPr="00494A81">
        <w:rPr>
          <w:rFonts w:ascii="Times New Roman" w:hAnsi="Times New Roman" w:cs="Times New Roman"/>
          <w:color w:val="0070C0"/>
          <w:sz w:val="28"/>
          <w:szCs w:val="28"/>
        </w:rPr>
        <w:t>Rīga, 202</w:t>
      </w:r>
      <w:r w:rsidR="009C70DD">
        <w:rPr>
          <w:rFonts w:ascii="Times New Roman" w:hAnsi="Times New Roman" w:cs="Times New Roman"/>
          <w:color w:val="0070C0"/>
          <w:sz w:val="28"/>
          <w:szCs w:val="28"/>
        </w:rPr>
        <w:t>6</w:t>
      </w:r>
      <w:r w:rsidRPr="00703EBF">
        <w:rPr>
          <w:rFonts w:ascii="Times New Roman" w:hAnsi="Times New Roman" w:cs="Times New Roman"/>
          <w:color w:val="0070C0"/>
          <w:sz w:val="28"/>
          <w:szCs w:val="28"/>
        </w:rPr>
        <w:t xml:space="preserve">.gada </w:t>
      </w:r>
      <w:r w:rsidR="007D19D1">
        <w:rPr>
          <w:rFonts w:ascii="Times New Roman" w:hAnsi="Times New Roman" w:cs="Times New Roman"/>
          <w:color w:val="0070C0"/>
          <w:sz w:val="28"/>
          <w:szCs w:val="28"/>
        </w:rPr>
        <w:t>aprīlis</w:t>
      </w:r>
    </w:p>
    <w:p w14:paraId="4DA65B7C" w14:textId="02108EE6" w:rsidR="00672AD9" w:rsidRPr="00054A8D" w:rsidRDefault="00672AD9" w:rsidP="00F3008B">
      <w:pPr>
        <w:spacing w:after="0" w:line="240" w:lineRule="auto"/>
        <w:jc w:val="center"/>
        <w:rPr>
          <w:rFonts w:ascii="Times New Roman" w:hAnsi="Times New Roman" w:cs="Times New Roman"/>
          <w:color w:val="0070C0"/>
          <w:lang w:eastAsia="ja-JP"/>
        </w:rPr>
      </w:pPr>
    </w:p>
    <w:sdt>
      <w:sdtPr>
        <w:rPr>
          <w:rFonts w:ascii="Times New Roman" w:eastAsiaTheme="minorHAnsi" w:hAnsi="Times New Roman" w:cs="Times New Roman"/>
          <w:b w:val="0"/>
          <w:bCs w:val="0"/>
          <w:color w:val="auto"/>
          <w:sz w:val="22"/>
          <w:szCs w:val="22"/>
          <w:lang w:val="lv-LV" w:eastAsia="en-US"/>
        </w:rPr>
        <w:id w:val="127606143"/>
        <w:docPartObj>
          <w:docPartGallery w:val="Table of Contents"/>
          <w:docPartUnique/>
        </w:docPartObj>
      </w:sdtPr>
      <w:sdtEndPr>
        <w:rPr>
          <w:noProof/>
        </w:rPr>
      </w:sdtEndPr>
      <w:sdtContent>
        <w:p w14:paraId="7E2F1889" w14:textId="05F0D953" w:rsidR="00B1002D" w:rsidRPr="00F572B7" w:rsidRDefault="00B1002D">
          <w:pPr>
            <w:pStyle w:val="TOCHeading"/>
            <w:rPr>
              <w:rFonts w:ascii="Times New Roman" w:hAnsi="Times New Roman" w:cs="Times New Roman"/>
            </w:rPr>
          </w:pPr>
          <w:r w:rsidRPr="00F572B7">
            <w:rPr>
              <w:rFonts w:ascii="Times New Roman" w:hAnsi="Times New Roman" w:cs="Times New Roman"/>
            </w:rPr>
            <w:t>Contents</w:t>
          </w:r>
        </w:p>
        <w:p w14:paraId="631DCC19" w14:textId="7C889E50" w:rsidR="008E1329" w:rsidRDefault="00B1002D">
          <w:pPr>
            <w:pStyle w:val="TOC1"/>
            <w:rPr>
              <w:rFonts w:asciiTheme="minorHAnsi" w:eastAsiaTheme="minorEastAsia" w:hAnsiTheme="minorHAnsi" w:cstheme="minorBidi"/>
              <w:lang w:eastAsia="lv-LV"/>
            </w:rPr>
          </w:pPr>
          <w:r w:rsidRPr="00F572B7">
            <w:fldChar w:fldCharType="begin"/>
          </w:r>
          <w:r w:rsidRPr="00543778">
            <w:instrText xml:space="preserve"> TOC \o "1-3" \h \z \u </w:instrText>
          </w:r>
          <w:r w:rsidRPr="00F572B7">
            <w:fldChar w:fldCharType="separate"/>
          </w:r>
          <w:hyperlink w:anchor="_Toc225248912" w:history="1">
            <w:r w:rsidR="008E1329" w:rsidRPr="0022062F">
              <w:rPr>
                <w:rStyle w:val="Hyperlink"/>
              </w:rPr>
              <w:t>Dokumenta izmaiņu tabula</w:t>
            </w:r>
            <w:r w:rsidR="008E1329">
              <w:rPr>
                <w:webHidden/>
              </w:rPr>
              <w:tab/>
            </w:r>
            <w:r w:rsidR="008E1329">
              <w:rPr>
                <w:webHidden/>
              </w:rPr>
              <w:fldChar w:fldCharType="begin"/>
            </w:r>
            <w:r w:rsidR="008E1329">
              <w:rPr>
                <w:webHidden/>
              </w:rPr>
              <w:instrText xml:space="preserve"> PAGEREF _Toc225248912 \h </w:instrText>
            </w:r>
            <w:r w:rsidR="008E1329">
              <w:rPr>
                <w:webHidden/>
              </w:rPr>
            </w:r>
            <w:r w:rsidR="008E1329">
              <w:rPr>
                <w:webHidden/>
              </w:rPr>
              <w:fldChar w:fldCharType="separate"/>
            </w:r>
            <w:r w:rsidR="008E1329">
              <w:rPr>
                <w:webHidden/>
              </w:rPr>
              <w:t>5</w:t>
            </w:r>
            <w:r w:rsidR="008E1329">
              <w:rPr>
                <w:webHidden/>
              </w:rPr>
              <w:fldChar w:fldCharType="end"/>
            </w:r>
          </w:hyperlink>
        </w:p>
        <w:p w14:paraId="092BBB72" w14:textId="642C8665" w:rsidR="008E1329" w:rsidRDefault="00D10F0B">
          <w:pPr>
            <w:pStyle w:val="TOC1"/>
            <w:rPr>
              <w:rFonts w:asciiTheme="minorHAnsi" w:eastAsiaTheme="minorEastAsia" w:hAnsiTheme="minorHAnsi" w:cstheme="minorBidi"/>
              <w:lang w:eastAsia="lv-LV"/>
            </w:rPr>
          </w:pPr>
          <w:hyperlink w:anchor="_Toc225248913" w:history="1">
            <w:r w:rsidR="008E1329" w:rsidRPr="0022062F">
              <w:rPr>
                <w:rStyle w:val="Hyperlink"/>
              </w:rPr>
              <w:t>1. Sociālā palīdzības jēdziens</w:t>
            </w:r>
            <w:r w:rsidR="008E1329">
              <w:rPr>
                <w:webHidden/>
              </w:rPr>
              <w:tab/>
            </w:r>
            <w:r w:rsidR="008E1329">
              <w:rPr>
                <w:webHidden/>
              </w:rPr>
              <w:fldChar w:fldCharType="begin"/>
            </w:r>
            <w:r w:rsidR="008E1329">
              <w:rPr>
                <w:webHidden/>
              </w:rPr>
              <w:instrText xml:space="preserve"> PAGEREF _Toc225248913 \h </w:instrText>
            </w:r>
            <w:r w:rsidR="008E1329">
              <w:rPr>
                <w:webHidden/>
              </w:rPr>
            </w:r>
            <w:r w:rsidR="008E1329">
              <w:rPr>
                <w:webHidden/>
              </w:rPr>
              <w:fldChar w:fldCharType="separate"/>
            </w:r>
            <w:r w:rsidR="008E1329">
              <w:rPr>
                <w:webHidden/>
              </w:rPr>
              <w:t>13</w:t>
            </w:r>
            <w:r w:rsidR="008E1329">
              <w:rPr>
                <w:webHidden/>
              </w:rPr>
              <w:fldChar w:fldCharType="end"/>
            </w:r>
          </w:hyperlink>
        </w:p>
        <w:p w14:paraId="6DC2A827" w14:textId="03C67910" w:rsidR="008E1329" w:rsidRDefault="00D10F0B">
          <w:pPr>
            <w:pStyle w:val="TOC2"/>
            <w:tabs>
              <w:tab w:val="right" w:leader="dot" w:pos="9016"/>
            </w:tabs>
            <w:rPr>
              <w:rFonts w:eastAsiaTheme="minorEastAsia"/>
              <w:noProof/>
              <w:lang w:eastAsia="lv-LV"/>
            </w:rPr>
          </w:pPr>
          <w:hyperlink w:anchor="_Toc225248914" w:history="1">
            <w:r w:rsidR="008E1329" w:rsidRPr="0022062F">
              <w:rPr>
                <w:rStyle w:val="Hyperlink"/>
                <w:rFonts w:ascii="Times New Roman" w:hAnsi="Times New Roman" w:cs="Times New Roman"/>
                <w:noProof/>
              </w:rPr>
              <w:t>1.1. Sociālās palīdzības mērķis, piešķiršanas pamats</w:t>
            </w:r>
            <w:r w:rsidR="008E1329">
              <w:rPr>
                <w:noProof/>
                <w:webHidden/>
              </w:rPr>
              <w:tab/>
            </w:r>
            <w:r w:rsidR="008E1329">
              <w:rPr>
                <w:noProof/>
                <w:webHidden/>
              </w:rPr>
              <w:fldChar w:fldCharType="begin"/>
            </w:r>
            <w:r w:rsidR="008E1329">
              <w:rPr>
                <w:noProof/>
                <w:webHidden/>
              </w:rPr>
              <w:instrText xml:space="preserve"> PAGEREF _Toc225248914 \h </w:instrText>
            </w:r>
            <w:r w:rsidR="008E1329">
              <w:rPr>
                <w:noProof/>
                <w:webHidden/>
              </w:rPr>
            </w:r>
            <w:r w:rsidR="008E1329">
              <w:rPr>
                <w:noProof/>
                <w:webHidden/>
              </w:rPr>
              <w:fldChar w:fldCharType="separate"/>
            </w:r>
            <w:r w:rsidR="008E1329">
              <w:rPr>
                <w:noProof/>
                <w:webHidden/>
              </w:rPr>
              <w:t>13</w:t>
            </w:r>
            <w:r w:rsidR="008E1329">
              <w:rPr>
                <w:noProof/>
                <w:webHidden/>
              </w:rPr>
              <w:fldChar w:fldCharType="end"/>
            </w:r>
          </w:hyperlink>
        </w:p>
        <w:p w14:paraId="5FB9D2A8" w14:textId="18791818" w:rsidR="008E1329" w:rsidRDefault="00D10F0B">
          <w:pPr>
            <w:pStyle w:val="TOC2"/>
            <w:tabs>
              <w:tab w:val="right" w:leader="dot" w:pos="9016"/>
            </w:tabs>
            <w:rPr>
              <w:rFonts w:eastAsiaTheme="minorEastAsia"/>
              <w:noProof/>
              <w:lang w:eastAsia="lv-LV"/>
            </w:rPr>
          </w:pPr>
          <w:hyperlink w:anchor="_Toc225248915" w:history="1">
            <w:r w:rsidR="008E1329" w:rsidRPr="0022062F">
              <w:rPr>
                <w:rStyle w:val="Hyperlink"/>
                <w:rFonts w:ascii="Times New Roman" w:hAnsi="Times New Roman" w:cs="Times New Roman"/>
                <w:noProof/>
              </w:rPr>
              <w:t>1.2. Pašvaldības pienākumi, mājsaimniecības pieteikšanās sociālajai palīdzībai</w:t>
            </w:r>
            <w:r w:rsidR="008E1329">
              <w:rPr>
                <w:noProof/>
                <w:webHidden/>
              </w:rPr>
              <w:tab/>
            </w:r>
            <w:r w:rsidR="008E1329">
              <w:rPr>
                <w:noProof/>
                <w:webHidden/>
              </w:rPr>
              <w:fldChar w:fldCharType="begin"/>
            </w:r>
            <w:r w:rsidR="008E1329">
              <w:rPr>
                <w:noProof/>
                <w:webHidden/>
              </w:rPr>
              <w:instrText xml:space="preserve"> PAGEREF _Toc225248915 \h </w:instrText>
            </w:r>
            <w:r w:rsidR="008E1329">
              <w:rPr>
                <w:noProof/>
                <w:webHidden/>
              </w:rPr>
            </w:r>
            <w:r w:rsidR="008E1329">
              <w:rPr>
                <w:noProof/>
                <w:webHidden/>
              </w:rPr>
              <w:fldChar w:fldCharType="separate"/>
            </w:r>
            <w:r w:rsidR="008E1329">
              <w:rPr>
                <w:noProof/>
                <w:webHidden/>
              </w:rPr>
              <w:t>13</w:t>
            </w:r>
            <w:r w:rsidR="008E1329">
              <w:rPr>
                <w:noProof/>
                <w:webHidden/>
              </w:rPr>
              <w:fldChar w:fldCharType="end"/>
            </w:r>
          </w:hyperlink>
        </w:p>
        <w:p w14:paraId="76D365D9" w14:textId="309CD5AF" w:rsidR="008E1329" w:rsidRDefault="00D10F0B">
          <w:pPr>
            <w:pStyle w:val="TOC2"/>
            <w:tabs>
              <w:tab w:val="right" w:leader="dot" w:pos="9016"/>
            </w:tabs>
            <w:rPr>
              <w:rFonts w:eastAsiaTheme="minorEastAsia"/>
              <w:noProof/>
              <w:lang w:eastAsia="lv-LV"/>
            </w:rPr>
          </w:pPr>
          <w:hyperlink w:anchor="_Toc225248916" w:history="1">
            <w:r w:rsidR="008E1329" w:rsidRPr="0022062F">
              <w:rPr>
                <w:rStyle w:val="Hyperlink"/>
                <w:rFonts w:ascii="Times New Roman" w:hAnsi="Times New Roman" w:cs="Times New Roman"/>
                <w:noProof/>
              </w:rPr>
              <w:t>1.3. Sociālās palīdzības piešķiršanas pamatprincipi</w:t>
            </w:r>
            <w:r w:rsidR="008E1329">
              <w:rPr>
                <w:noProof/>
                <w:webHidden/>
              </w:rPr>
              <w:tab/>
            </w:r>
            <w:r w:rsidR="008E1329">
              <w:rPr>
                <w:noProof/>
                <w:webHidden/>
              </w:rPr>
              <w:fldChar w:fldCharType="begin"/>
            </w:r>
            <w:r w:rsidR="008E1329">
              <w:rPr>
                <w:noProof/>
                <w:webHidden/>
              </w:rPr>
              <w:instrText xml:space="preserve"> PAGEREF _Toc225248916 \h </w:instrText>
            </w:r>
            <w:r w:rsidR="008E1329">
              <w:rPr>
                <w:noProof/>
                <w:webHidden/>
              </w:rPr>
            </w:r>
            <w:r w:rsidR="008E1329">
              <w:rPr>
                <w:noProof/>
                <w:webHidden/>
              </w:rPr>
              <w:fldChar w:fldCharType="separate"/>
            </w:r>
            <w:r w:rsidR="008E1329">
              <w:rPr>
                <w:noProof/>
                <w:webHidden/>
              </w:rPr>
              <w:t>15</w:t>
            </w:r>
            <w:r w:rsidR="008E1329">
              <w:rPr>
                <w:noProof/>
                <w:webHidden/>
              </w:rPr>
              <w:fldChar w:fldCharType="end"/>
            </w:r>
          </w:hyperlink>
        </w:p>
        <w:p w14:paraId="26F72879" w14:textId="7A964C82" w:rsidR="008E1329" w:rsidRDefault="00D10F0B">
          <w:pPr>
            <w:pStyle w:val="TOC2"/>
            <w:tabs>
              <w:tab w:val="right" w:leader="dot" w:pos="9016"/>
            </w:tabs>
            <w:rPr>
              <w:rFonts w:eastAsiaTheme="minorEastAsia"/>
              <w:noProof/>
              <w:lang w:eastAsia="lv-LV"/>
            </w:rPr>
          </w:pPr>
          <w:hyperlink w:anchor="_Toc225248917" w:history="1">
            <w:r w:rsidR="008E1329" w:rsidRPr="0022062F">
              <w:rPr>
                <w:rStyle w:val="Hyperlink"/>
                <w:rFonts w:ascii="Times New Roman" w:hAnsi="Times New Roman" w:cs="Times New Roman"/>
                <w:noProof/>
              </w:rPr>
              <w:t>1.4. Pašvaldības sociālās palīdzības sistēma</w:t>
            </w:r>
            <w:r w:rsidR="008E1329">
              <w:rPr>
                <w:noProof/>
                <w:webHidden/>
              </w:rPr>
              <w:tab/>
            </w:r>
            <w:r w:rsidR="008E1329">
              <w:rPr>
                <w:noProof/>
                <w:webHidden/>
              </w:rPr>
              <w:fldChar w:fldCharType="begin"/>
            </w:r>
            <w:r w:rsidR="008E1329">
              <w:rPr>
                <w:noProof/>
                <w:webHidden/>
              </w:rPr>
              <w:instrText xml:space="preserve"> PAGEREF _Toc225248917 \h </w:instrText>
            </w:r>
            <w:r w:rsidR="008E1329">
              <w:rPr>
                <w:noProof/>
                <w:webHidden/>
              </w:rPr>
            </w:r>
            <w:r w:rsidR="008E1329">
              <w:rPr>
                <w:noProof/>
                <w:webHidden/>
              </w:rPr>
              <w:fldChar w:fldCharType="separate"/>
            </w:r>
            <w:r w:rsidR="008E1329">
              <w:rPr>
                <w:noProof/>
                <w:webHidden/>
              </w:rPr>
              <w:t>15</w:t>
            </w:r>
            <w:r w:rsidR="008E1329">
              <w:rPr>
                <w:noProof/>
                <w:webHidden/>
              </w:rPr>
              <w:fldChar w:fldCharType="end"/>
            </w:r>
          </w:hyperlink>
        </w:p>
        <w:p w14:paraId="72D8807F" w14:textId="3C756A9C" w:rsidR="008E1329" w:rsidRDefault="00D10F0B">
          <w:pPr>
            <w:pStyle w:val="TOC1"/>
            <w:rPr>
              <w:rFonts w:asciiTheme="minorHAnsi" w:eastAsiaTheme="minorEastAsia" w:hAnsiTheme="minorHAnsi" w:cstheme="minorBidi"/>
              <w:lang w:eastAsia="lv-LV"/>
            </w:rPr>
          </w:pPr>
          <w:hyperlink w:anchor="_Toc225248918" w:history="1">
            <w:r w:rsidR="008E1329" w:rsidRPr="0022062F">
              <w:rPr>
                <w:rStyle w:val="Hyperlink"/>
              </w:rPr>
              <w:t>2. Materiālās situācijas izvērtēšana</w:t>
            </w:r>
            <w:r w:rsidR="008E1329">
              <w:rPr>
                <w:webHidden/>
              </w:rPr>
              <w:tab/>
            </w:r>
            <w:r w:rsidR="008E1329">
              <w:rPr>
                <w:webHidden/>
              </w:rPr>
              <w:fldChar w:fldCharType="begin"/>
            </w:r>
            <w:r w:rsidR="008E1329">
              <w:rPr>
                <w:webHidden/>
              </w:rPr>
              <w:instrText xml:space="preserve"> PAGEREF _Toc225248918 \h </w:instrText>
            </w:r>
            <w:r w:rsidR="008E1329">
              <w:rPr>
                <w:webHidden/>
              </w:rPr>
            </w:r>
            <w:r w:rsidR="008E1329">
              <w:rPr>
                <w:webHidden/>
              </w:rPr>
              <w:fldChar w:fldCharType="separate"/>
            </w:r>
            <w:r w:rsidR="008E1329">
              <w:rPr>
                <w:webHidden/>
              </w:rPr>
              <w:t>16</w:t>
            </w:r>
            <w:r w:rsidR="008E1329">
              <w:rPr>
                <w:webHidden/>
              </w:rPr>
              <w:fldChar w:fldCharType="end"/>
            </w:r>
          </w:hyperlink>
        </w:p>
        <w:p w14:paraId="76C68078" w14:textId="2B9CCA32" w:rsidR="008E1329" w:rsidRDefault="00D10F0B">
          <w:pPr>
            <w:pStyle w:val="TOC2"/>
            <w:tabs>
              <w:tab w:val="right" w:leader="dot" w:pos="9016"/>
            </w:tabs>
            <w:rPr>
              <w:rFonts w:eastAsiaTheme="minorEastAsia"/>
              <w:noProof/>
              <w:lang w:eastAsia="lv-LV"/>
            </w:rPr>
          </w:pPr>
          <w:hyperlink w:anchor="_Toc225248919" w:history="1">
            <w:r w:rsidR="008E1329" w:rsidRPr="0022062F">
              <w:rPr>
                <w:rStyle w:val="Hyperlink"/>
                <w:rFonts w:ascii="Times New Roman" w:hAnsi="Times New Roman" w:cs="Times New Roman"/>
                <w:noProof/>
              </w:rPr>
              <w:t>2.1. Iesniegums</w:t>
            </w:r>
            <w:r w:rsidR="008E1329">
              <w:rPr>
                <w:noProof/>
                <w:webHidden/>
              </w:rPr>
              <w:tab/>
            </w:r>
            <w:r w:rsidR="008E1329">
              <w:rPr>
                <w:noProof/>
                <w:webHidden/>
              </w:rPr>
              <w:fldChar w:fldCharType="begin"/>
            </w:r>
            <w:r w:rsidR="008E1329">
              <w:rPr>
                <w:noProof/>
                <w:webHidden/>
              </w:rPr>
              <w:instrText xml:space="preserve"> PAGEREF _Toc225248919 \h </w:instrText>
            </w:r>
            <w:r w:rsidR="008E1329">
              <w:rPr>
                <w:noProof/>
                <w:webHidden/>
              </w:rPr>
            </w:r>
            <w:r w:rsidR="008E1329">
              <w:rPr>
                <w:noProof/>
                <w:webHidden/>
              </w:rPr>
              <w:fldChar w:fldCharType="separate"/>
            </w:r>
            <w:r w:rsidR="008E1329">
              <w:rPr>
                <w:noProof/>
                <w:webHidden/>
              </w:rPr>
              <w:t>16</w:t>
            </w:r>
            <w:r w:rsidR="008E1329">
              <w:rPr>
                <w:noProof/>
                <w:webHidden/>
              </w:rPr>
              <w:fldChar w:fldCharType="end"/>
            </w:r>
          </w:hyperlink>
        </w:p>
        <w:p w14:paraId="383B7102" w14:textId="67E94B4B" w:rsidR="008E1329" w:rsidRDefault="00D10F0B">
          <w:pPr>
            <w:pStyle w:val="TOC2"/>
            <w:tabs>
              <w:tab w:val="right" w:leader="dot" w:pos="9016"/>
            </w:tabs>
            <w:rPr>
              <w:rFonts w:eastAsiaTheme="minorEastAsia"/>
              <w:noProof/>
              <w:lang w:eastAsia="lv-LV"/>
            </w:rPr>
          </w:pPr>
          <w:hyperlink w:anchor="_Toc225248920" w:history="1">
            <w:r w:rsidR="008E1329" w:rsidRPr="0022062F">
              <w:rPr>
                <w:rStyle w:val="Hyperlink"/>
                <w:rFonts w:ascii="Times New Roman" w:hAnsi="Times New Roman" w:cs="Times New Roman"/>
                <w:noProof/>
              </w:rPr>
              <w:t>2.2. Iztikas līdzekļu deklarācija</w:t>
            </w:r>
            <w:r w:rsidR="008E1329">
              <w:rPr>
                <w:noProof/>
                <w:webHidden/>
              </w:rPr>
              <w:tab/>
            </w:r>
            <w:r w:rsidR="008E1329">
              <w:rPr>
                <w:noProof/>
                <w:webHidden/>
              </w:rPr>
              <w:fldChar w:fldCharType="begin"/>
            </w:r>
            <w:r w:rsidR="008E1329">
              <w:rPr>
                <w:noProof/>
                <w:webHidden/>
              </w:rPr>
              <w:instrText xml:space="preserve"> PAGEREF _Toc225248920 \h </w:instrText>
            </w:r>
            <w:r w:rsidR="008E1329">
              <w:rPr>
                <w:noProof/>
                <w:webHidden/>
              </w:rPr>
            </w:r>
            <w:r w:rsidR="008E1329">
              <w:rPr>
                <w:noProof/>
                <w:webHidden/>
              </w:rPr>
              <w:fldChar w:fldCharType="separate"/>
            </w:r>
            <w:r w:rsidR="008E1329">
              <w:rPr>
                <w:noProof/>
                <w:webHidden/>
              </w:rPr>
              <w:t>19</w:t>
            </w:r>
            <w:r w:rsidR="008E1329">
              <w:rPr>
                <w:noProof/>
                <w:webHidden/>
              </w:rPr>
              <w:fldChar w:fldCharType="end"/>
            </w:r>
          </w:hyperlink>
        </w:p>
        <w:p w14:paraId="5B6B257A" w14:textId="26997DD1" w:rsidR="008E1329" w:rsidRDefault="00D10F0B">
          <w:pPr>
            <w:pStyle w:val="TOC2"/>
            <w:tabs>
              <w:tab w:val="right" w:leader="dot" w:pos="9016"/>
            </w:tabs>
            <w:rPr>
              <w:rFonts w:eastAsiaTheme="minorEastAsia"/>
              <w:noProof/>
              <w:lang w:eastAsia="lv-LV"/>
            </w:rPr>
          </w:pPr>
          <w:hyperlink w:anchor="_Toc225248921" w:history="1">
            <w:r w:rsidR="008E1329" w:rsidRPr="0022062F">
              <w:rPr>
                <w:rStyle w:val="Hyperlink"/>
                <w:rFonts w:ascii="Times New Roman" w:hAnsi="Times New Roman" w:cs="Times New Roman"/>
                <w:noProof/>
              </w:rPr>
              <w:t>2.3. Galvenie ienākumu veidi un īpašums</w:t>
            </w:r>
            <w:r w:rsidR="008E1329">
              <w:rPr>
                <w:noProof/>
                <w:webHidden/>
              </w:rPr>
              <w:tab/>
            </w:r>
            <w:r w:rsidR="008E1329">
              <w:rPr>
                <w:noProof/>
                <w:webHidden/>
              </w:rPr>
              <w:fldChar w:fldCharType="begin"/>
            </w:r>
            <w:r w:rsidR="008E1329">
              <w:rPr>
                <w:noProof/>
                <w:webHidden/>
              </w:rPr>
              <w:instrText xml:space="preserve"> PAGEREF _Toc225248921 \h </w:instrText>
            </w:r>
            <w:r w:rsidR="008E1329">
              <w:rPr>
                <w:noProof/>
                <w:webHidden/>
              </w:rPr>
            </w:r>
            <w:r w:rsidR="008E1329">
              <w:rPr>
                <w:noProof/>
                <w:webHidden/>
              </w:rPr>
              <w:fldChar w:fldCharType="separate"/>
            </w:r>
            <w:r w:rsidR="008E1329">
              <w:rPr>
                <w:noProof/>
                <w:webHidden/>
              </w:rPr>
              <w:t>24</w:t>
            </w:r>
            <w:r w:rsidR="008E1329">
              <w:rPr>
                <w:noProof/>
                <w:webHidden/>
              </w:rPr>
              <w:fldChar w:fldCharType="end"/>
            </w:r>
          </w:hyperlink>
        </w:p>
        <w:p w14:paraId="3889ABA9" w14:textId="38CFDE4B" w:rsidR="008E1329" w:rsidRDefault="00D10F0B">
          <w:pPr>
            <w:pStyle w:val="TOC3"/>
            <w:tabs>
              <w:tab w:val="right" w:leader="dot" w:pos="9016"/>
            </w:tabs>
            <w:rPr>
              <w:rFonts w:eastAsiaTheme="minorEastAsia"/>
              <w:noProof/>
              <w:lang w:eastAsia="lv-LV"/>
            </w:rPr>
          </w:pPr>
          <w:hyperlink w:anchor="_Toc225248922" w:history="1">
            <w:r w:rsidR="008E1329" w:rsidRPr="0022062F">
              <w:rPr>
                <w:rStyle w:val="Hyperlink"/>
                <w:rFonts w:ascii="Times New Roman" w:hAnsi="Times New Roman" w:cs="Times New Roman"/>
                <w:noProof/>
              </w:rPr>
              <w:t>2.3.1. Ienākumi no algota darba</w:t>
            </w:r>
            <w:r w:rsidR="008E1329">
              <w:rPr>
                <w:noProof/>
                <w:webHidden/>
              </w:rPr>
              <w:tab/>
            </w:r>
            <w:r w:rsidR="008E1329">
              <w:rPr>
                <w:noProof/>
                <w:webHidden/>
              </w:rPr>
              <w:fldChar w:fldCharType="begin"/>
            </w:r>
            <w:r w:rsidR="008E1329">
              <w:rPr>
                <w:noProof/>
                <w:webHidden/>
              </w:rPr>
              <w:instrText xml:space="preserve"> PAGEREF _Toc225248922 \h </w:instrText>
            </w:r>
            <w:r w:rsidR="008E1329">
              <w:rPr>
                <w:noProof/>
                <w:webHidden/>
              </w:rPr>
            </w:r>
            <w:r w:rsidR="008E1329">
              <w:rPr>
                <w:noProof/>
                <w:webHidden/>
              </w:rPr>
              <w:fldChar w:fldCharType="separate"/>
            </w:r>
            <w:r w:rsidR="008E1329">
              <w:rPr>
                <w:noProof/>
                <w:webHidden/>
              </w:rPr>
              <w:t>24</w:t>
            </w:r>
            <w:r w:rsidR="008E1329">
              <w:rPr>
                <w:noProof/>
                <w:webHidden/>
              </w:rPr>
              <w:fldChar w:fldCharType="end"/>
            </w:r>
          </w:hyperlink>
        </w:p>
        <w:p w14:paraId="148B5348" w14:textId="5B9935E7" w:rsidR="008E1329" w:rsidRDefault="00D10F0B">
          <w:pPr>
            <w:pStyle w:val="TOC3"/>
            <w:tabs>
              <w:tab w:val="right" w:leader="dot" w:pos="9016"/>
            </w:tabs>
            <w:rPr>
              <w:rFonts w:eastAsiaTheme="minorEastAsia"/>
              <w:noProof/>
              <w:lang w:eastAsia="lv-LV"/>
            </w:rPr>
          </w:pPr>
          <w:hyperlink w:anchor="_Toc225248923" w:history="1">
            <w:r w:rsidR="008E1329" w:rsidRPr="0022062F">
              <w:rPr>
                <w:rStyle w:val="Hyperlink"/>
                <w:rFonts w:ascii="Times New Roman" w:hAnsi="Times New Roman" w:cs="Times New Roman"/>
                <w:noProof/>
              </w:rPr>
              <w:t>2.3.2. Ienākumi no saimnieciskās darbības</w:t>
            </w:r>
            <w:r w:rsidR="008E1329">
              <w:rPr>
                <w:noProof/>
                <w:webHidden/>
              </w:rPr>
              <w:tab/>
            </w:r>
            <w:r w:rsidR="008E1329">
              <w:rPr>
                <w:noProof/>
                <w:webHidden/>
              </w:rPr>
              <w:fldChar w:fldCharType="begin"/>
            </w:r>
            <w:r w:rsidR="008E1329">
              <w:rPr>
                <w:noProof/>
                <w:webHidden/>
              </w:rPr>
              <w:instrText xml:space="preserve"> PAGEREF _Toc225248923 \h </w:instrText>
            </w:r>
            <w:r w:rsidR="008E1329">
              <w:rPr>
                <w:noProof/>
                <w:webHidden/>
              </w:rPr>
            </w:r>
            <w:r w:rsidR="008E1329">
              <w:rPr>
                <w:noProof/>
                <w:webHidden/>
              </w:rPr>
              <w:fldChar w:fldCharType="separate"/>
            </w:r>
            <w:r w:rsidR="008E1329">
              <w:rPr>
                <w:noProof/>
                <w:webHidden/>
              </w:rPr>
              <w:t>25</w:t>
            </w:r>
            <w:r w:rsidR="008E1329">
              <w:rPr>
                <w:noProof/>
                <w:webHidden/>
              </w:rPr>
              <w:fldChar w:fldCharType="end"/>
            </w:r>
          </w:hyperlink>
        </w:p>
        <w:p w14:paraId="40069F50" w14:textId="798DAD77" w:rsidR="008E1329" w:rsidRDefault="00D10F0B">
          <w:pPr>
            <w:pStyle w:val="TOC3"/>
            <w:tabs>
              <w:tab w:val="right" w:leader="dot" w:pos="9016"/>
            </w:tabs>
            <w:rPr>
              <w:rFonts w:eastAsiaTheme="minorEastAsia"/>
              <w:noProof/>
              <w:lang w:eastAsia="lv-LV"/>
            </w:rPr>
          </w:pPr>
          <w:hyperlink w:anchor="_Toc225248924" w:history="1">
            <w:r w:rsidR="008E1329" w:rsidRPr="0022062F">
              <w:rPr>
                <w:rStyle w:val="Hyperlink"/>
                <w:rFonts w:ascii="Times New Roman" w:hAnsi="Times New Roman" w:cs="Times New Roman"/>
                <w:noProof/>
              </w:rPr>
              <w:t>2.3.3. Valsts pensijas neatkarīgi no to veida un izmaksas avota, kā arī pensijām pielīdzināmie ienākumi</w:t>
            </w:r>
            <w:r w:rsidR="008E1329">
              <w:rPr>
                <w:noProof/>
                <w:webHidden/>
              </w:rPr>
              <w:tab/>
            </w:r>
            <w:r w:rsidR="008E1329">
              <w:rPr>
                <w:noProof/>
                <w:webHidden/>
              </w:rPr>
              <w:fldChar w:fldCharType="begin"/>
            </w:r>
            <w:r w:rsidR="008E1329">
              <w:rPr>
                <w:noProof/>
                <w:webHidden/>
              </w:rPr>
              <w:instrText xml:space="preserve"> PAGEREF _Toc225248924 \h </w:instrText>
            </w:r>
            <w:r w:rsidR="008E1329">
              <w:rPr>
                <w:noProof/>
                <w:webHidden/>
              </w:rPr>
            </w:r>
            <w:r w:rsidR="008E1329">
              <w:rPr>
                <w:noProof/>
                <w:webHidden/>
              </w:rPr>
              <w:fldChar w:fldCharType="separate"/>
            </w:r>
            <w:r w:rsidR="008E1329">
              <w:rPr>
                <w:noProof/>
                <w:webHidden/>
              </w:rPr>
              <w:t>26</w:t>
            </w:r>
            <w:r w:rsidR="008E1329">
              <w:rPr>
                <w:noProof/>
                <w:webHidden/>
              </w:rPr>
              <w:fldChar w:fldCharType="end"/>
            </w:r>
          </w:hyperlink>
        </w:p>
        <w:p w14:paraId="591A95B4" w14:textId="014A4A16" w:rsidR="008E1329" w:rsidRDefault="00D10F0B">
          <w:pPr>
            <w:pStyle w:val="TOC3"/>
            <w:tabs>
              <w:tab w:val="right" w:leader="dot" w:pos="9016"/>
            </w:tabs>
            <w:rPr>
              <w:rFonts w:eastAsiaTheme="minorEastAsia"/>
              <w:noProof/>
              <w:lang w:eastAsia="lv-LV"/>
            </w:rPr>
          </w:pPr>
          <w:hyperlink w:anchor="_Toc225248925" w:history="1">
            <w:r w:rsidR="008E1329" w:rsidRPr="0022062F">
              <w:rPr>
                <w:rStyle w:val="Hyperlink"/>
                <w:rFonts w:ascii="Times New Roman" w:hAnsi="Times New Roman" w:cs="Times New Roman"/>
                <w:noProof/>
              </w:rPr>
              <w:t>2.3.4. Uzturlīdzekļi bērnam</w:t>
            </w:r>
            <w:r w:rsidR="008E1329">
              <w:rPr>
                <w:noProof/>
                <w:webHidden/>
              </w:rPr>
              <w:tab/>
            </w:r>
            <w:r w:rsidR="008E1329">
              <w:rPr>
                <w:noProof/>
                <w:webHidden/>
              </w:rPr>
              <w:fldChar w:fldCharType="begin"/>
            </w:r>
            <w:r w:rsidR="008E1329">
              <w:rPr>
                <w:noProof/>
                <w:webHidden/>
              </w:rPr>
              <w:instrText xml:space="preserve"> PAGEREF _Toc225248925 \h </w:instrText>
            </w:r>
            <w:r w:rsidR="008E1329">
              <w:rPr>
                <w:noProof/>
                <w:webHidden/>
              </w:rPr>
            </w:r>
            <w:r w:rsidR="008E1329">
              <w:rPr>
                <w:noProof/>
                <w:webHidden/>
              </w:rPr>
              <w:fldChar w:fldCharType="separate"/>
            </w:r>
            <w:r w:rsidR="008E1329">
              <w:rPr>
                <w:noProof/>
                <w:webHidden/>
              </w:rPr>
              <w:t>27</w:t>
            </w:r>
            <w:r w:rsidR="008E1329">
              <w:rPr>
                <w:noProof/>
                <w:webHidden/>
              </w:rPr>
              <w:fldChar w:fldCharType="end"/>
            </w:r>
          </w:hyperlink>
        </w:p>
        <w:p w14:paraId="6BEE0BD4" w14:textId="6DA91D2F" w:rsidR="008E1329" w:rsidRDefault="00D10F0B">
          <w:pPr>
            <w:pStyle w:val="TOC3"/>
            <w:tabs>
              <w:tab w:val="right" w:leader="dot" w:pos="9016"/>
            </w:tabs>
            <w:rPr>
              <w:rFonts w:eastAsiaTheme="minorEastAsia"/>
              <w:noProof/>
              <w:lang w:eastAsia="lv-LV"/>
            </w:rPr>
          </w:pPr>
          <w:hyperlink w:anchor="_Toc225248926" w:history="1">
            <w:r w:rsidR="008E1329" w:rsidRPr="0022062F">
              <w:rPr>
                <w:rStyle w:val="Hyperlink"/>
                <w:rFonts w:ascii="Times New Roman" w:hAnsi="Times New Roman" w:cs="Times New Roman"/>
                <w:noProof/>
              </w:rPr>
              <w:t>2.3.5. Atsevišķi dzīvojoša laulātā, bērna vecāka vai ārzemēs dzīvojošas personas sniegtais materiālais atbalsts</w:t>
            </w:r>
            <w:r w:rsidR="008E1329">
              <w:rPr>
                <w:noProof/>
                <w:webHidden/>
              </w:rPr>
              <w:tab/>
            </w:r>
            <w:r w:rsidR="008E1329">
              <w:rPr>
                <w:noProof/>
                <w:webHidden/>
              </w:rPr>
              <w:fldChar w:fldCharType="begin"/>
            </w:r>
            <w:r w:rsidR="008E1329">
              <w:rPr>
                <w:noProof/>
                <w:webHidden/>
              </w:rPr>
              <w:instrText xml:space="preserve"> PAGEREF _Toc225248926 \h </w:instrText>
            </w:r>
            <w:r w:rsidR="008E1329">
              <w:rPr>
                <w:noProof/>
                <w:webHidden/>
              </w:rPr>
            </w:r>
            <w:r w:rsidR="008E1329">
              <w:rPr>
                <w:noProof/>
                <w:webHidden/>
              </w:rPr>
              <w:fldChar w:fldCharType="separate"/>
            </w:r>
            <w:r w:rsidR="008E1329">
              <w:rPr>
                <w:noProof/>
                <w:webHidden/>
              </w:rPr>
              <w:t>28</w:t>
            </w:r>
            <w:r w:rsidR="008E1329">
              <w:rPr>
                <w:noProof/>
                <w:webHidden/>
              </w:rPr>
              <w:fldChar w:fldCharType="end"/>
            </w:r>
          </w:hyperlink>
        </w:p>
        <w:p w14:paraId="2648C45F" w14:textId="1E3F6B5C" w:rsidR="008E1329" w:rsidRDefault="00D10F0B">
          <w:pPr>
            <w:pStyle w:val="TOC3"/>
            <w:tabs>
              <w:tab w:val="right" w:leader="dot" w:pos="9016"/>
            </w:tabs>
            <w:rPr>
              <w:rFonts w:eastAsiaTheme="minorEastAsia"/>
              <w:noProof/>
              <w:lang w:eastAsia="lv-LV"/>
            </w:rPr>
          </w:pPr>
          <w:hyperlink w:anchor="_Toc225248927" w:history="1">
            <w:r w:rsidR="008E1329" w:rsidRPr="0022062F">
              <w:rPr>
                <w:rStyle w:val="Hyperlink"/>
                <w:rFonts w:ascii="Times New Roman" w:hAnsi="Times New Roman" w:cs="Times New Roman"/>
                <w:noProof/>
              </w:rPr>
              <w:t>2.3.6. Bērna manta un naudas līdzekļi</w:t>
            </w:r>
            <w:r w:rsidR="008E1329">
              <w:rPr>
                <w:noProof/>
                <w:webHidden/>
              </w:rPr>
              <w:tab/>
            </w:r>
            <w:r w:rsidR="008E1329">
              <w:rPr>
                <w:noProof/>
                <w:webHidden/>
              </w:rPr>
              <w:fldChar w:fldCharType="begin"/>
            </w:r>
            <w:r w:rsidR="008E1329">
              <w:rPr>
                <w:noProof/>
                <w:webHidden/>
              </w:rPr>
              <w:instrText xml:space="preserve"> PAGEREF _Toc225248927 \h </w:instrText>
            </w:r>
            <w:r w:rsidR="008E1329">
              <w:rPr>
                <w:noProof/>
                <w:webHidden/>
              </w:rPr>
            </w:r>
            <w:r w:rsidR="008E1329">
              <w:rPr>
                <w:noProof/>
                <w:webHidden/>
              </w:rPr>
              <w:fldChar w:fldCharType="separate"/>
            </w:r>
            <w:r w:rsidR="008E1329">
              <w:rPr>
                <w:noProof/>
                <w:webHidden/>
              </w:rPr>
              <w:t>29</w:t>
            </w:r>
            <w:r w:rsidR="008E1329">
              <w:rPr>
                <w:noProof/>
                <w:webHidden/>
              </w:rPr>
              <w:fldChar w:fldCharType="end"/>
            </w:r>
          </w:hyperlink>
        </w:p>
        <w:p w14:paraId="50A229D5" w14:textId="76D979A7" w:rsidR="008E1329" w:rsidRDefault="00D10F0B">
          <w:pPr>
            <w:pStyle w:val="TOC3"/>
            <w:tabs>
              <w:tab w:val="right" w:leader="dot" w:pos="9016"/>
            </w:tabs>
            <w:rPr>
              <w:rFonts w:eastAsiaTheme="minorEastAsia"/>
              <w:noProof/>
              <w:lang w:eastAsia="lv-LV"/>
            </w:rPr>
          </w:pPr>
          <w:hyperlink w:anchor="_Toc225248928" w:history="1">
            <w:r w:rsidR="008E1329" w:rsidRPr="0022062F">
              <w:rPr>
                <w:rStyle w:val="Hyperlink"/>
                <w:rFonts w:ascii="Times New Roman" w:hAnsi="Times New Roman" w:cs="Times New Roman"/>
                <w:noProof/>
              </w:rPr>
              <w:t>2.3.7. Citas personas sniegtais materiālais atbalsts</w:t>
            </w:r>
            <w:r w:rsidR="008E1329">
              <w:rPr>
                <w:noProof/>
                <w:webHidden/>
              </w:rPr>
              <w:tab/>
            </w:r>
            <w:r w:rsidR="008E1329">
              <w:rPr>
                <w:noProof/>
                <w:webHidden/>
              </w:rPr>
              <w:fldChar w:fldCharType="begin"/>
            </w:r>
            <w:r w:rsidR="008E1329">
              <w:rPr>
                <w:noProof/>
                <w:webHidden/>
              </w:rPr>
              <w:instrText xml:space="preserve"> PAGEREF _Toc225248928 \h </w:instrText>
            </w:r>
            <w:r w:rsidR="008E1329">
              <w:rPr>
                <w:noProof/>
                <w:webHidden/>
              </w:rPr>
            </w:r>
            <w:r w:rsidR="008E1329">
              <w:rPr>
                <w:noProof/>
                <w:webHidden/>
              </w:rPr>
              <w:fldChar w:fldCharType="separate"/>
            </w:r>
            <w:r w:rsidR="008E1329">
              <w:rPr>
                <w:noProof/>
                <w:webHidden/>
              </w:rPr>
              <w:t>30</w:t>
            </w:r>
            <w:r w:rsidR="008E1329">
              <w:rPr>
                <w:noProof/>
                <w:webHidden/>
              </w:rPr>
              <w:fldChar w:fldCharType="end"/>
            </w:r>
          </w:hyperlink>
        </w:p>
        <w:p w14:paraId="782BA87E" w14:textId="7293AB05" w:rsidR="008E1329" w:rsidRDefault="00D10F0B">
          <w:pPr>
            <w:pStyle w:val="TOC3"/>
            <w:tabs>
              <w:tab w:val="right" w:leader="dot" w:pos="9016"/>
            </w:tabs>
            <w:rPr>
              <w:rFonts w:eastAsiaTheme="minorEastAsia"/>
              <w:noProof/>
              <w:lang w:eastAsia="lv-LV"/>
            </w:rPr>
          </w:pPr>
          <w:hyperlink w:anchor="_Toc225248929" w:history="1">
            <w:r w:rsidR="008E1329" w:rsidRPr="0022062F">
              <w:rPr>
                <w:rStyle w:val="Hyperlink"/>
                <w:rFonts w:ascii="Times New Roman" w:hAnsi="Times New Roman" w:cs="Times New Roman"/>
                <w:noProof/>
              </w:rPr>
              <w:t>2.3.8. Finansiālais atbalsts par dalību aktīvajos nodarbinātības pasākumos</w:t>
            </w:r>
            <w:r w:rsidR="008E1329">
              <w:rPr>
                <w:noProof/>
                <w:webHidden/>
              </w:rPr>
              <w:tab/>
            </w:r>
            <w:r w:rsidR="008E1329">
              <w:rPr>
                <w:noProof/>
                <w:webHidden/>
              </w:rPr>
              <w:fldChar w:fldCharType="begin"/>
            </w:r>
            <w:r w:rsidR="008E1329">
              <w:rPr>
                <w:noProof/>
                <w:webHidden/>
              </w:rPr>
              <w:instrText xml:space="preserve"> PAGEREF _Toc225248929 \h </w:instrText>
            </w:r>
            <w:r w:rsidR="008E1329">
              <w:rPr>
                <w:noProof/>
                <w:webHidden/>
              </w:rPr>
            </w:r>
            <w:r w:rsidR="008E1329">
              <w:rPr>
                <w:noProof/>
                <w:webHidden/>
              </w:rPr>
              <w:fldChar w:fldCharType="separate"/>
            </w:r>
            <w:r w:rsidR="008E1329">
              <w:rPr>
                <w:noProof/>
                <w:webHidden/>
              </w:rPr>
              <w:t>31</w:t>
            </w:r>
            <w:r w:rsidR="008E1329">
              <w:rPr>
                <w:noProof/>
                <w:webHidden/>
              </w:rPr>
              <w:fldChar w:fldCharType="end"/>
            </w:r>
          </w:hyperlink>
        </w:p>
        <w:p w14:paraId="3DEBDAFE" w14:textId="2F23F7BD" w:rsidR="008E1329" w:rsidRDefault="00D10F0B">
          <w:pPr>
            <w:pStyle w:val="TOC3"/>
            <w:tabs>
              <w:tab w:val="right" w:leader="dot" w:pos="9016"/>
            </w:tabs>
            <w:rPr>
              <w:rFonts w:eastAsiaTheme="minorEastAsia"/>
              <w:noProof/>
              <w:lang w:eastAsia="lv-LV"/>
            </w:rPr>
          </w:pPr>
          <w:hyperlink w:anchor="_Toc225248930" w:history="1">
            <w:r w:rsidR="008E1329" w:rsidRPr="0022062F">
              <w:rPr>
                <w:rStyle w:val="Hyperlink"/>
                <w:rFonts w:ascii="Times New Roman" w:hAnsi="Times New Roman" w:cs="Times New Roman"/>
                <w:noProof/>
              </w:rPr>
              <w:t>2.3.9. Valsts un pašvaldības sociālie pabalsti, ko neuzskata par ienākumiem</w:t>
            </w:r>
            <w:r w:rsidR="008E1329">
              <w:rPr>
                <w:noProof/>
                <w:webHidden/>
              </w:rPr>
              <w:tab/>
            </w:r>
            <w:r w:rsidR="008E1329">
              <w:rPr>
                <w:noProof/>
                <w:webHidden/>
              </w:rPr>
              <w:fldChar w:fldCharType="begin"/>
            </w:r>
            <w:r w:rsidR="008E1329">
              <w:rPr>
                <w:noProof/>
                <w:webHidden/>
              </w:rPr>
              <w:instrText xml:space="preserve"> PAGEREF _Toc225248930 \h </w:instrText>
            </w:r>
            <w:r w:rsidR="008E1329">
              <w:rPr>
                <w:noProof/>
                <w:webHidden/>
              </w:rPr>
            </w:r>
            <w:r w:rsidR="008E1329">
              <w:rPr>
                <w:noProof/>
                <w:webHidden/>
              </w:rPr>
              <w:fldChar w:fldCharType="separate"/>
            </w:r>
            <w:r w:rsidR="008E1329">
              <w:rPr>
                <w:noProof/>
                <w:webHidden/>
              </w:rPr>
              <w:t>32</w:t>
            </w:r>
            <w:r w:rsidR="008E1329">
              <w:rPr>
                <w:noProof/>
                <w:webHidden/>
              </w:rPr>
              <w:fldChar w:fldCharType="end"/>
            </w:r>
          </w:hyperlink>
        </w:p>
        <w:p w14:paraId="1C3D076F" w14:textId="5AD278FA" w:rsidR="008E1329" w:rsidRDefault="00D10F0B">
          <w:pPr>
            <w:pStyle w:val="TOC3"/>
            <w:tabs>
              <w:tab w:val="right" w:leader="dot" w:pos="9016"/>
            </w:tabs>
            <w:rPr>
              <w:rFonts w:eastAsiaTheme="minorEastAsia"/>
              <w:noProof/>
              <w:lang w:eastAsia="lv-LV"/>
            </w:rPr>
          </w:pPr>
          <w:hyperlink w:anchor="_Toc225248931" w:history="1">
            <w:r w:rsidR="008E1329" w:rsidRPr="0022062F">
              <w:rPr>
                <w:rStyle w:val="Hyperlink"/>
                <w:rFonts w:ascii="Times New Roman" w:hAnsi="Times New Roman" w:cs="Times New Roman"/>
                <w:noProof/>
              </w:rPr>
              <w:t>2.3.10. Aizdevums (kredīts)</w:t>
            </w:r>
            <w:r w:rsidR="008E1329">
              <w:rPr>
                <w:noProof/>
                <w:webHidden/>
              </w:rPr>
              <w:tab/>
            </w:r>
            <w:r w:rsidR="008E1329">
              <w:rPr>
                <w:noProof/>
                <w:webHidden/>
              </w:rPr>
              <w:fldChar w:fldCharType="begin"/>
            </w:r>
            <w:r w:rsidR="008E1329">
              <w:rPr>
                <w:noProof/>
                <w:webHidden/>
              </w:rPr>
              <w:instrText xml:space="preserve"> PAGEREF _Toc225248931 \h </w:instrText>
            </w:r>
            <w:r w:rsidR="008E1329">
              <w:rPr>
                <w:noProof/>
                <w:webHidden/>
              </w:rPr>
            </w:r>
            <w:r w:rsidR="008E1329">
              <w:rPr>
                <w:noProof/>
                <w:webHidden/>
              </w:rPr>
              <w:fldChar w:fldCharType="separate"/>
            </w:r>
            <w:r w:rsidR="008E1329">
              <w:rPr>
                <w:noProof/>
                <w:webHidden/>
              </w:rPr>
              <w:t>33</w:t>
            </w:r>
            <w:r w:rsidR="008E1329">
              <w:rPr>
                <w:noProof/>
                <w:webHidden/>
              </w:rPr>
              <w:fldChar w:fldCharType="end"/>
            </w:r>
          </w:hyperlink>
        </w:p>
        <w:p w14:paraId="6C52F9E6" w14:textId="430CCE01" w:rsidR="008E1329" w:rsidRDefault="00D10F0B">
          <w:pPr>
            <w:pStyle w:val="TOC3"/>
            <w:tabs>
              <w:tab w:val="right" w:leader="dot" w:pos="9016"/>
            </w:tabs>
            <w:rPr>
              <w:rFonts w:eastAsiaTheme="minorEastAsia"/>
              <w:noProof/>
              <w:lang w:eastAsia="lv-LV"/>
            </w:rPr>
          </w:pPr>
          <w:hyperlink w:anchor="_Toc225248932" w:history="1">
            <w:r w:rsidR="008E1329" w:rsidRPr="0022062F">
              <w:rPr>
                <w:rStyle w:val="Hyperlink"/>
                <w:rFonts w:ascii="Times New Roman" w:hAnsi="Times New Roman" w:cs="Times New Roman"/>
                <w:noProof/>
              </w:rPr>
              <w:t>2.3.11. Nekustamais īpašums</w:t>
            </w:r>
            <w:r w:rsidR="008E1329">
              <w:rPr>
                <w:noProof/>
                <w:webHidden/>
              </w:rPr>
              <w:tab/>
            </w:r>
            <w:r w:rsidR="008E1329">
              <w:rPr>
                <w:noProof/>
                <w:webHidden/>
              </w:rPr>
              <w:fldChar w:fldCharType="begin"/>
            </w:r>
            <w:r w:rsidR="008E1329">
              <w:rPr>
                <w:noProof/>
                <w:webHidden/>
              </w:rPr>
              <w:instrText xml:space="preserve"> PAGEREF _Toc225248932 \h </w:instrText>
            </w:r>
            <w:r w:rsidR="008E1329">
              <w:rPr>
                <w:noProof/>
                <w:webHidden/>
              </w:rPr>
            </w:r>
            <w:r w:rsidR="008E1329">
              <w:rPr>
                <w:noProof/>
                <w:webHidden/>
              </w:rPr>
              <w:fldChar w:fldCharType="separate"/>
            </w:r>
            <w:r w:rsidR="008E1329">
              <w:rPr>
                <w:noProof/>
                <w:webHidden/>
              </w:rPr>
              <w:t>33</w:t>
            </w:r>
            <w:r w:rsidR="008E1329">
              <w:rPr>
                <w:noProof/>
                <w:webHidden/>
              </w:rPr>
              <w:fldChar w:fldCharType="end"/>
            </w:r>
          </w:hyperlink>
        </w:p>
        <w:p w14:paraId="4649DED2" w14:textId="20DCA482" w:rsidR="008E1329" w:rsidRDefault="00D10F0B">
          <w:pPr>
            <w:pStyle w:val="TOC3"/>
            <w:tabs>
              <w:tab w:val="right" w:leader="dot" w:pos="9016"/>
            </w:tabs>
            <w:rPr>
              <w:rFonts w:eastAsiaTheme="minorEastAsia"/>
              <w:noProof/>
              <w:lang w:eastAsia="lv-LV"/>
            </w:rPr>
          </w:pPr>
          <w:hyperlink w:anchor="_Toc225248933" w:history="1">
            <w:r w:rsidR="008E1329" w:rsidRPr="0022062F">
              <w:rPr>
                <w:rStyle w:val="Hyperlink"/>
                <w:rFonts w:ascii="Times New Roman" w:hAnsi="Times New Roman" w:cs="Times New Roman"/>
                <w:noProof/>
              </w:rPr>
              <w:t>2.3.12. Naudas līdzekļu uzkrājums/atlikums</w:t>
            </w:r>
            <w:r w:rsidR="008E1329">
              <w:rPr>
                <w:noProof/>
                <w:webHidden/>
              </w:rPr>
              <w:tab/>
            </w:r>
            <w:r w:rsidR="008E1329">
              <w:rPr>
                <w:noProof/>
                <w:webHidden/>
              </w:rPr>
              <w:fldChar w:fldCharType="begin"/>
            </w:r>
            <w:r w:rsidR="008E1329">
              <w:rPr>
                <w:noProof/>
                <w:webHidden/>
              </w:rPr>
              <w:instrText xml:space="preserve"> PAGEREF _Toc225248933 \h </w:instrText>
            </w:r>
            <w:r w:rsidR="008E1329">
              <w:rPr>
                <w:noProof/>
                <w:webHidden/>
              </w:rPr>
            </w:r>
            <w:r w:rsidR="008E1329">
              <w:rPr>
                <w:noProof/>
                <w:webHidden/>
              </w:rPr>
              <w:fldChar w:fldCharType="separate"/>
            </w:r>
            <w:r w:rsidR="008E1329">
              <w:rPr>
                <w:noProof/>
                <w:webHidden/>
              </w:rPr>
              <w:t>36</w:t>
            </w:r>
            <w:r w:rsidR="008E1329">
              <w:rPr>
                <w:noProof/>
                <w:webHidden/>
              </w:rPr>
              <w:fldChar w:fldCharType="end"/>
            </w:r>
          </w:hyperlink>
        </w:p>
        <w:p w14:paraId="1AF5F848" w14:textId="199A0EC3" w:rsidR="008E1329" w:rsidRDefault="00D10F0B">
          <w:pPr>
            <w:pStyle w:val="TOC3"/>
            <w:tabs>
              <w:tab w:val="right" w:leader="dot" w:pos="9016"/>
            </w:tabs>
            <w:rPr>
              <w:rFonts w:eastAsiaTheme="minorEastAsia"/>
              <w:noProof/>
              <w:lang w:eastAsia="lv-LV"/>
            </w:rPr>
          </w:pPr>
          <w:hyperlink w:anchor="_Toc225248934" w:history="1">
            <w:r w:rsidR="008E1329" w:rsidRPr="0022062F">
              <w:rPr>
                <w:rStyle w:val="Hyperlink"/>
                <w:rFonts w:ascii="Times New Roman" w:hAnsi="Times New Roman" w:cs="Times New Roman"/>
                <w:noProof/>
              </w:rPr>
              <w:t>2.3.13. Transportlīdzekļi</w:t>
            </w:r>
            <w:r w:rsidR="008E1329">
              <w:rPr>
                <w:noProof/>
                <w:webHidden/>
              </w:rPr>
              <w:tab/>
            </w:r>
            <w:r w:rsidR="008E1329">
              <w:rPr>
                <w:noProof/>
                <w:webHidden/>
              </w:rPr>
              <w:fldChar w:fldCharType="begin"/>
            </w:r>
            <w:r w:rsidR="008E1329">
              <w:rPr>
                <w:noProof/>
                <w:webHidden/>
              </w:rPr>
              <w:instrText xml:space="preserve"> PAGEREF _Toc225248934 \h </w:instrText>
            </w:r>
            <w:r w:rsidR="008E1329">
              <w:rPr>
                <w:noProof/>
                <w:webHidden/>
              </w:rPr>
            </w:r>
            <w:r w:rsidR="008E1329">
              <w:rPr>
                <w:noProof/>
                <w:webHidden/>
              </w:rPr>
              <w:fldChar w:fldCharType="separate"/>
            </w:r>
            <w:r w:rsidR="008E1329">
              <w:rPr>
                <w:noProof/>
                <w:webHidden/>
              </w:rPr>
              <w:t>37</w:t>
            </w:r>
            <w:r w:rsidR="008E1329">
              <w:rPr>
                <w:noProof/>
                <w:webHidden/>
              </w:rPr>
              <w:fldChar w:fldCharType="end"/>
            </w:r>
          </w:hyperlink>
        </w:p>
        <w:p w14:paraId="69429B66" w14:textId="08E2A14E" w:rsidR="008E1329" w:rsidRDefault="00D10F0B">
          <w:pPr>
            <w:pStyle w:val="TOC3"/>
            <w:tabs>
              <w:tab w:val="right" w:leader="dot" w:pos="9016"/>
            </w:tabs>
            <w:rPr>
              <w:rFonts w:eastAsiaTheme="minorEastAsia"/>
              <w:noProof/>
              <w:lang w:eastAsia="lv-LV"/>
            </w:rPr>
          </w:pPr>
          <w:hyperlink w:anchor="_Toc225248935" w:history="1">
            <w:r w:rsidR="008E1329" w:rsidRPr="0022062F">
              <w:rPr>
                <w:rStyle w:val="Hyperlink"/>
                <w:rFonts w:ascii="Times New Roman" w:hAnsi="Times New Roman" w:cs="Times New Roman"/>
                <w:noProof/>
              </w:rPr>
              <w:t>2.3.14. Kapitāla daļas</w:t>
            </w:r>
            <w:r w:rsidR="008E1329">
              <w:rPr>
                <w:noProof/>
                <w:webHidden/>
              </w:rPr>
              <w:tab/>
            </w:r>
            <w:r w:rsidR="008E1329">
              <w:rPr>
                <w:noProof/>
                <w:webHidden/>
              </w:rPr>
              <w:fldChar w:fldCharType="begin"/>
            </w:r>
            <w:r w:rsidR="008E1329">
              <w:rPr>
                <w:noProof/>
                <w:webHidden/>
              </w:rPr>
              <w:instrText xml:space="preserve"> PAGEREF _Toc225248935 \h </w:instrText>
            </w:r>
            <w:r w:rsidR="008E1329">
              <w:rPr>
                <w:noProof/>
                <w:webHidden/>
              </w:rPr>
            </w:r>
            <w:r w:rsidR="008E1329">
              <w:rPr>
                <w:noProof/>
                <w:webHidden/>
              </w:rPr>
              <w:fldChar w:fldCharType="separate"/>
            </w:r>
            <w:r w:rsidR="008E1329">
              <w:rPr>
                <w:noProof/>
                <w:webHidden/>
              </w:rPr>
              <w:t>39</w:t>
            </w:r>
            <w:r w:rsidR="008E1329">
              <w:rPr>
                <w:noProof/>
                <w:webHidden/>
              </w:rPr>
              <w:fldChar w:fldCharType="end"/>
            </w:r>
          </w:hyperlink>
        </w:p>
        <w:p w14:paraId="3B508F91" w14:textId="2CD19137" w:rsidR="008E1329" w:rsidRDefault="00D10F0B">
          <w:pPr>
            <w:pStyle w:val="TOC3"/>
            <w:tabs>
              <w:tab w:val="right" w:leader="dot" w:pos="9016"/>
            </w:tabs>
            <w:rPr>
              <w:rFonts w:eastAsiaTheme="minorEastAsia"/>
              <w:noProof/>
              <w:lang w:eastAsia="lv-LV"/>
            </w:rPr>
          </w:pPr>
          <w:hyperlink w:anchor="_Toc225248936" w:history="1">
            <w:r w:rsidR="008E1329" w:rsidRPr="0022062F">
              <w:rPr>
                <w:rStyle w:val="Hyperlink"/>
                <w:rFonts w:ascii="Times New Roman" w:hAnsi="Times New Roman" w:cs="Times New Roman"/>
                <w:noProof/>
              </w:rPr>
              <w:t>2.3.15. Lauku atbalsta dienesta maksājumi</w:t>
            </w:r>
            <w:r w:rsidR="008E1329">
              <w:rPr>
                <w:noProof/>
                <w:webHidden/>
              </w:rPr>
              <w:tab/>
            </w:r>
            <w:r w:rsidR="008E1329">
              <w:rPr>
                <w:noProof/>
                <w:webHidden/>
              </w:rPr>
              <w:fldChar w:fldCharType="begin"/>
            </w:r>
            <w:r w:rsidR="008E1329">
              <w:rPr>
                <w:noProof/>
                <w:webHidden/>
              </w:rPr>
              <w:instrText xml:space="preserve"> PAGEREF _Toc225248936 \h </w:instrText>
            </w:r>
            <w:r w:rsidR="008E1329">
              <w:rPr>
                <w:noProof/>
                <w:webHidden/>
              </w:rPr>
            </w:r>
            <w:r w:rsidR="008E1329">
              <w:rPr>
                <w:noProof/>
                <w:webHidden/>
              </w:rPr>
              <w:fldChar w:fldCharType="separate"/>
            </w:r>
            <w:r w:rsidR="008E1329">
              <w:rPr>
                <w:noProof/>
                <w:webHidden/>
              </w:rPr>
              <w:t>41</w:t>
            </w:r>
            <w:r w:rsidR="008E1329">
              <w:rPr>
                <w:noProof/>
                <w:webHidden/>
              </w:rPr>
              <w:fldChar w:fldCharType="end"/>
            </w:r>
          </w:hyperlink>
        </w:p>
        <w:p w14:paraId="1CA07CA7" w14:textId="71B43E15" w:rsidR="008E1329" w:rsidRDefault="00D10F0B">
          <w:pPr>
            <w:pStyle w:val="TOC3"/>
            <w:tabs>
              <w:tab w:val="right" w:leader="dot" w:pos="9016"/>
            </w:tabs>
            <w:rPr>
              <w:rFonts w:eastAsiaTheme="minorEastAsia"/>
              <w:noProof/>
              <w:lang w:eastAsia="lv-LV"/>
            </w:rPr>
          </w:pPr>
          <w:hyperlink w:anchor="_Toc225248937" w:history="1">
            <w:r w:rsidR="008E1329" w:rsidRPr="0022062F">
              <w:rPr>
                <w:rStyle w:val="Hyperlink"/>
                <w:rFonts w:ascii="Times New Roman" w:hAnsi="Times New Roman" w:cs="Times New Roman"/>
                <w:noProof/>
              </w:rPr>
              <w:t>2.3.16. Vērtspapīri</w:t>
            </w:r>
            <w:r w:rsidR="008E1329">
              <w:rPr>
                <w:noProof/>
                <w:webHidden/>
              </w:rPr>
              <w:tab/>
            </w:r>
            <w:r w:rsidR="008E1329">
              <w:rPr>
                <w:noProof/>
                <w:webHidden/>
              </w:rPr>
              <w:fldChar w:fldCharType="begin"/>
            </w:r>
            <w:r w:rsidR="008E1329">
              <w:rPr>
                <w:noProof/>
                <w:webHidden/>
              </w:rPr>
              <w:instrText xml:space="preserve"> PAGEREF _Toc225248937 \h </w:instrText>
            </w:r>
            <w:r w:rsidR="008E1329">
              <w:rPr>
                <w:noProof/>
                <w:webHidden/>
              </w:rPr>
            </w:r>
            <w:r w:rsidR="008E1329">
              <w:rPr>
                <w:noProof/>
                <w:webHidden/>
              </w:rPr>
              <w:fldChar w:fldCharType="separate"/>
            </w:r>
            <w:r w:rsidR="008E1329">
              <w:rPr>
                <w:noProof/>
                <w:webHidden/>
              </w:rPr>
              <w:t>42</w:t>
            </w:r>
            <w:r w:rsidR="008E1329">
              <w:rPr>
                <w:noProof/>
                <w:webHidden/>
              </w:rPr>
              <w:fldChar w:fldCharType="end"/>
            </w:r>
          </w:hyperlink>
        </w:p>
        <w:p w14:paraId="53DAD760" w14:textId="7993A0E3" w:rsidR="008E1329" w:rsidRDefault="00D10F0B">
          <w:pPr>
            <w:pStyle w:val="TOC3"/>
            <w:tabs>
              <w:tab w:val="right" w:leader="dot" w:pos="9016"/>
            </w:tabs>
            <w:rPr>
              <w:rFonts w:eastAsiaTheme="minorEastAsia"/>
              <w:noProof/>
              <w:lang w:eastAsia="lv-LV"/>
            </w:rPr>
          </w:pPr>
          <w:hyperlink w:anchor="_Toc225248938" w:history="1">
            <w:r w:rsidR="008E1329" w:rsidRPr="0022062F">
              <w:rPr>
                <w:rStyle w:val="Hyperlink"/>
                <w:rFonts w:ascii="Times New Roman" w:hAnsi="Times New Roman" w:cs="Times New Roman"/>
                <w:noProof/>
              </w:rPr>
              <w:t>2.3.17. Kompensācijas</w:t>
            </w:r>
            <w:r w:rsidR="008E1329">
              <w:rPr>
                <w:noProof/>
                <w:webHidden/>
              </w:rPr>
              <w:tab/>
            </w:r>
            <w:r w:rsidR="008E1329">
              <w:rPr>
                <w:noProof/>
                <w:webHidden/>
              </w:rPr>
              <w:fldChar w:fldCharType="begin"/>
            </w:r>
            <w:r w:rsidR="008E1329">
              <w:rPr>
                <w:noProof/>
                <w:webHidden/>
              </w:rPr>
              <w:instrText xml:space="preserve"> PAGEREF _Toc225248938 \h </w:instrText>
            </w:r>
            <w:r w:rsidR="008E1329">
              <w:rPr>
                <w:noProof/>
                <w:webHidden/>
              </w:rPr>
            </w:r>
            <w:r w:rsidR="008E1329">
              <w:rPr>
                <w:noProof/>
                <w:webHidden/>
              </w:rPr>
              <w:fldChar w:fldCharType="separate"/>
            </w:r>
            <w:r w:rsidR="008E1329">
              <w:rPr>
                <w:noProof/>
                <w:webHidden/>
              </w:rPr>
              <w:t>42</w:t>
            </w:r>
            <w:r w:rsidR="008E1329">
              <w:rPr>
                <w:noProof/>
                <w:webHidden/>
              </w:rPr>
              <w:fldChar w:fldCharType="end"/>
            </w:r>
          </w:hyperlink>
        </w:p>
        <w:p w14:paraId="0D856D5F" w14:textId="655E8820" w:rsidR="008E1329" w:rsidRDefault="00D10F0B">
          <w:pPr>
            <w:pStyle w:val="TOC3"/>
            <w:tabs>
              <w:tab w:val="right" w:leader="dot" w:pos="9016"/>
            </w:tabs>
            <w:rPr>
              <w:rFonts w:eastAsiaTheme="minorEastAsia"/>
              <w:noProof/>
              <w:lang w:eastAsia="lv-LV"/>
            </w:rPr>
          </w:pPr>
          <w:hyperlink w:anchor="_Toc225248939" w:history="1">
            <w:r w:rsidR="008E1329" w:rsidRPr="0022062F">
              <w:rPr>
                <w:rStyle w:val="Hyperlink"/>
                <w:rFonts w:ascii="Times New Roman" w:hAnsi="Times New Roman" w:cs="Times New Roman"/>
                <w:noProof/>
              </w:rPr>
              <w:t>2.3.18. Ilgstoša atrašanās institūcijā un uztura līgums</w:t>
            </w:r>
            <w:r w:rsidR="008E1329">
              <w:rPr>
                <w:noProof/>
                <w:webHidden/>
              </w:rPr>
              <w:tab/>
            </w:r>
            <w:r w:rsidR="008E1329">
              <w:rPr>
                <w:noProof/>
                <w:webHidden/>
              </w:rPr>
              <w:fldChar w:fldCharType="begin"/>
            </w:r>
            <w:r w:rsidR="008E1329">
              <w:rPr>
                <w:noProof/>
                <w:webHidden/>
              </w:rPr>
              <w:instrText xml:space="preserve"> PAGEREF _Toc225248939 \h </w:instrText>
            </w:r>
            <w:r w:rsidR="008E1329">
              <w:rPr>
                <w:noProof/>
                <w:webHidden/>
              </w:rPr>
            </w:r>
            <w:r w:rsidR="008E1329">
              <w:rPr>
                <w:noProof/>
                <w:webHidden/>
              </w:rPr>
              <w:fldChar w:fldCharType="separate"/>
            </w:r>
            <w:r w:rsidR="008E1329">
              <w:rPr>
                <w:noProof/>
                <w:webHidden/>
              </w:rPr>
              <w:t>43</w:t>
            </w:r>
            <w:r w:rsidR="008E1329">
              <w:rPr>
                <w:noProof/>
                <w:webHidden/>
              </w:rPr>
              <w:fldChar w:fldCharType="end"/>
            </w:r>
          </w:hyperlink>
        </w:p>
        <w:p w14:paraId="52C193C7" w14:textId="4B9C843E" w:rsidR="008E1329" w:rsidRDefault="00D10F0B">
          <w:pPr>
            <w:pStyle w:val="TOC1"/>
            <w:rPr>
              <w:rFonts w:asciiTheme="minorHAnsi" w:eastAsiaTheme="minorEastAsia" w:hAnsiTheme="minorHAnsi" w:cstheme="minorBidi"/>
              <w:lang w:eastAsia="lv-LV"/>
            </w:rPr>
          </w:pPr>
          <w:hyperlink w:anchor="_Toc225248940" w:history="1">
            <w:r w:rsidR="008E1329" w:rsidRPr="0022062F">
              <w:rPr>
                <w:rStyle w:val="Hyperlink"/>
              </w:rPr>
              <w:t>3. Sociālās palīdzības pabalsti</w:t>
            </w:r>
            <w:r w:rsidR="008E1329">
              <w:rPr>
                <w:webHidden/>
              </w:rPr>
              <w:tab/>
            </w:r>
            <w:r w:rsidR="008E1329">
              <w:rPr>
                <w:webHidden/>
              </w:rPr>
              <w:fldChar w:fldCharType="begin"/>
            </w:r>
            <w:r w:rsidR="008E1329">
              <w:rPr>
                <w:webHidden/>
              </w:rPr>
              <w:instrText xml:space="preserve"> PAGEREF _Toc225248940 \h </w:instrText>
            </w:r>
            <w:r w:rsidR="008E1329">
              <w:rPr>
                <w:webHidden/>
              </w:rPr>
            </w:r>
            <w:r w:rsidR="008E1329">
              <w:rPr>
                <w:webHidden/>
              </w:rPr>
              <w:fldChar w:fldCharType="separate"/>
            </w:r>
            <w:r w:rsidR="008E1329">
              <w:rPr>
                <w:webHidden/>
              </w:rPr>
              <w:t>44</w:t>
            </w:r>
            <w:r w:rsidR="008E1329">
              <w:rPr>
                <w:webHidden/>
              </w:rPr>
              <w:fldChar w:fldCharType="end"/>
            </w:r>
          </w:hyperlink>
        </w:p>
        <w:p w14:paraId="674F10F5" w14:textId="74671FFC" w:rsidR="008E1329" w:rsidRDefault="00D10F0B">
          <w:pPr>
            <w:pStyle w:val="TOC2"/>
            <w:tabs>
              <w:tab w:val="right" w:leader="dot" w:pos="9016"/>
            </w:tabs>
            <w:rPr>
              <w:rFonts w:eastAsiaTheme="minorEastAsia"/>
              <w:noProof/>
              <w:lang w:eastAsia="lv-LV"/>
            </w:rPr>
          </w:pPr>
          <w:hyperlink w:anchor="_Toc225248941" w:history="1">
            <w:r w:rsidR="008E1329" w:rsidRPr="0022062F">
              <w:rPr>
                <w:rStyle w:val="Hyperlink"/>
                <w:rFonts w:ascii="Times New Roman" w:hAnsi="Times New Roman" w:cs="Times New Roman"/>
                <w:noProof/>
              </w:rPr>
              <w:t>3.1. Pamata sociālās palīdzības pabalsti</w:t>
            </w:r>
            <w:r w:rsidR="008E1329">
              <w:rPr>
                <w:noProof/>
                <w:webHidden/>
              </w:rPr>
              <w:tab/>
            </w:r>
            <w:r w:rsidR="008E1329">
              <w:rPr>
                <w:noProof/>
                <w:webHidden/>
              </w:rPr>
              <w:fldChar w:fldCharType="begin"/>
            </w:r>
            <w:r w:rsidR="008E1329">
              <w:rPr>
                <w:noProof/>
                <w:webHidden/>
              </w:rPr>
              <w:instrText xml:space="preserve"> PAGEREF _Toc225248941 \h </w:instrText>
            </w:r>
            <w:r w:rsidR="008E1329">
              <w:rPr>
                <w:noProof/>
                <w:webHidden/>
              </w:rPr>
            </w:r>
            <w:r w:rsidR="008E1329">
              <w:rPr>
                <w:noProof/>
                <w:webHidden/>
              </w:rPr>
              <w:fldChar w:fldCharType="separate"/>
            </w:r>
            <w:r w:rsidR="008E1329">
              <w:rPr>
                <w:noProof/>
                <w:webHidden/>
              </w:rPr>
              <w:t>44</w:t>
            </w:r>
            <w:r w:rsidR="008E1329">
              <w:rPr>
                <w:noProof/>
                <w:webHidden/>
              </w:rPr>
              <w:fldChar w:fldCharType="end"/>
            </w:r>
          </w:hyperlink>
        </w:p>
        <w:p w14:paraId="5F4A74C6" w14:textId="7809A6B2" w:rsidR="008E1329" w:rsidRDefault="00D10F0B">
          <w:pPr>
            <w:pStyle w:val="TOC3"/>
            <w:tabs>
              <w:tab w:val="right" w:leader="dot" w:pos="9016"/>
            </w:tabs>
            <w:rPr>
              <w:rFonts w:eastAsiaTheme="minorEastAsia"/>
              <w:noProof/>
              <w:lang w:eastAsia="lv-LV"/>
            </w:rPr>
          </w:pPr>
          <w:hyperlink w:anchor="_Toc225248942" w:history="1">
            <w:r w:rsidR="008E1329" w:rsidRPr="0022062F">
              <w:rPr>
                <w:rStyle w:val="Hyperlink"/>
                <w:rFonts w:ascii="Times New Roman" w:hAnsi="Times New Roman" w:cs="Times New Roman"/>
                <w:noProof/>
              </w:rPr>
              <w:t>3.1.1. GMI pabalsts</w:t>
            </w:r>
            <w:r w:rsidR="008E1329">
              <w:rPr>
                <w:noProof/>
                <w:webHidden/>
              </w:rPr>
              <w:tab/>
            </w:r>
            <w:r w:rsidR="008E1329">
              <w:rPr>
                <w:noProof/>
                <w:webHidden/>
              </w:rPr>
              <w:fldChar w:fldCharType="begin"/>
            </w:r>
            <w:r w:rsidR="008E1329">
              <w:rPr>
                <w:noProof/>
                <w:webHidden/>
              </w:rPr>
              <w:instrText xml:space="preserve"> PAGEREF _Toc225248942 \h </w:instrText>
            </w:r>
            <w:r w:rsidR="008E1329">
              <w:rPr>
                <w:noProof/>
                <w:webHidden/>
              </w:rPr>
            </w:r>
            <w:r w:rsidR="008E1329">
              <w:rPr>
                <w:noProof/>
                <w:webHidden/>
              </w:rPr>
              <w:fldChar w:fldCharType="separate"/>
            </w:r>
            <w:r w:rsidR="008E1329">
              <w:rPr>
                <w:noProof/>
                <w:webHidden/>
              </w:rPr>
              <w:t>45</w:t>
            </w:r>
            <w:r w:rsidR="008E1329">
              <w:rPr>
                <w:noProof/>
                <w:webHidden/>
              </w:rPr>
              <w:fldChar w:fldCharType="end"/>
            </w:r>
          </w:hyperlink>
        </w:p>
        <w:p w14:paraId="466EADBD" w14:textId="18E572A1" w:rsidR="008E1329" w:rsidRDefault="00D10F0B">
          <w:pPr>
            <w:pStyle w:val="TOC3"/>
            <w:tabs>
              <w:tab w:val="right" w:leader="dot" w:pos="9016"/>
            </w:tabs>
            <w:rPr>
              <w:rFonts w:eastAsiaTheme="minorEastAsia"/>
              <w:noProof/>
              <w:lang w:eastAsia="lv-LV"/>
            </w:rPr>
          </w:pPr>
          <w:hyperlink w:anchor="_Toc225248943" w:history="1">
            <w:r w:rsidR="008E1329" w:rsidRPr="0022062F">
              <w:rPr>
                <w:rStyle w:val="Hyperlink"/>
                <w:rFonts w:ascii="Times New Roman" w:hAnsi="Times New Roman" w:cs="Times New Roman"/>
                <w:noProof/>
              </w:rPr>
              <w:t>3.1.2. Mājokļa pabalsts</w:t>
            </w:r>
            <w:r w:rsidR="008E1329">
              <w:rPr>
                <w:noProof/>
                <w:webHidden/>
              </w:rPr>
              <w:tab/>
            </w:r>
            <w:r w:rsidR="008E1329">
              <w:rPr>
                <w:noProof/>
                <w:webHidden/>
              </w:rPr>
              <w:fldChar w:fldCharType="begin"/>
            </w:r>
            <w:r w:rsidR="008E1329">
              <w:rPr>
                <w:noProof/>
                <w:webHidden/>
              </w:rPr>
              <w:instrText xml:space="preserve"> PAGEREF _Toc225248943 \h </w:instrText>
            </w:r>
            <w:r w:rsidR="008E1329">
              <w:rPr>
                <w:noProof/>
                <w:webHidden/>
              </w:rPr>
            </w:r>
            <w:r w:rsidR="008E1329">
              <w:rPr>
                <w:noProof/>
                <w:webHidden/>
              </w:rPr>
              <w:fldChar w:fldCharType="separate"/>
            </w:r>
            <w:r w:rsidR="008E1329">
              <w:rPr>
                <w:noProof/>
                <w:webHidden/>
              </w:rPr>
              <w:t>48</w:t>
            </w:r>
            <w:r w:rsidR="008E1329">
              <w:rPr>
                <w:noProof/>
                <w:webHidden/>
              </w:rPr>
              <w:fldChar w:fldCharType="end"/>
            </w:r>
          </w:hyperlink>
        </w:p>
        <w:p w14:paraId="1F0C1563" w14:textId="5204098E" w:rsidR="008E1329" w:rsidRDefault="00D10F0B">
          <w:pPr>
            <w:pStyle w:val="TOC2"/>
            <w:tabs>
              <w:tab w:val="right" w:leader="dot" w:pos="9016"/>
            </w:tabs>
            <w:rPr>
              <w:rFonts w:eastAsiaTheme="minorEastAsia"/>
              <w:noProof/>
              <w:lang w:eastAsia="lv-LV"/>
            </w:rPr>
          </w:pPr>
          <w:hyperlink w:anchor="_Toc225248944" w:history="1">
            <w:r w:rsidR="008E1329" w:rsidRPr="0022062F">
              <w:rPr>
                <w:rStyle w:val="Hyperlink"/>
                <w:rFonts w:ascii="Times New Roman" w:hAnsi="Times New Roman" w:cs="Times New Roman"/>
                <w:noProof/>
              </w:rPr>
              <w:t>3.1.3 Par Satversmes tiesas 2023. gada 5. oktobrī lietā Nr. 2022-34-01 sprieduma izpildi</w:t>
            </w:r>
            <w:r w:rsidR="008E1329">
              <w:rPr>
                <w:noProof/>
                <w:webHidden/>
              </w:rPr>
              <w:tab/>
            </w:r>
            <w:r w:rsidR="008E1329">
              <w:rPr>
                <w:noProof/>
                <w:webHidden/>
              </w:rPr>
              <w:fldChar w:fldCharType="begin"/>
            </w:r>
            <w:r w:rsidR="008E1329">
              <w:rPr>
                <w:noProof/>
                <w:webHidden/>
              </w:rPr>
              <w:instrText xml:space="preserve"> PAGEREF _Toc225248944 \h </w:instrText>
            </w:r>
            <w:r w:rsidR="008E1329">
              <w:rPr>
                <w:noProof/>
                <w:webHidden/>
              </w:rPr>
            </w:r>
            <w:r w:rsidR="008E1329">
              <w:rPr>
                <w:noProof/>
                <w:webHidden/>
              </w:rPr>
              <w:fldChar w:fldCharType="separate"/>
            </w:r>
            <w:r w:rsidR="008E1329">
              <w:rPr>
                <w:noProof/>
                <w:webHidden/>
              </w:rPr>
              <w:t>61</w:t>
            </w:r>
            <w:r w:rsidR="008E1329">
              <w:rPr>
                <w:noProof/>
                <w:webHidden/>
              </w:rPr>
              <w:fldChar w:fldCharType="end"/>
            </w:r>
          </w:hyperlink>
        </w:p>
        <w:p w14:paraId="2D9D35C2" w14:textId="11B017BF" w:rsidR="008E1329" w:rsidRDefault="00D10F0B">
          <w:pPr>
            <w:pStyle w:val="TOC1"/>
            <w:rPr>
              <w:rFonts w:asciiTheme="minorHAnsi" w:eastAsiaTheme="minorEastAsia" w:hAnsiTheme="minorHAnsi" w:cstheme="minorBidi"/>
              <w:lang w:eastAsia="lv-LV"/>
            </w:rPr>
          </w:pPr>
          <w:hyperlink w:anchor="_Toc225248945" w:history="1">
            <w:r w:rsidR="008E1329" w:rsidRPr="0022062F">
              <w:rPr>
                <w:rStyle w:val="Hyperlink"/>
                <w:rFonts w:eastAsia="Calibri"/>
              </w:rPr>
              <w:t xml:space="preserve">3.1.4. </w:t>
            </w:r>
            <w:r w:rsidR="008E1329" w:rsidRPr="0022062F">
              <w:rPr>
                <w:rStyle w:val="Hyperlink"/>
              </w:rPr>
              <w:t>Koeficientu izmaiņas mājokļa pabalsta aprēķinā 01.01.2026. – 30.04.2026.</w:t>
            </w:r>
            <w:r w:rsidR="008E1329">
              <w:rPr>
                <w:webHidden/>
              </w:rPr>
              <w:tab/>
            </w:r>
            <w:r w:rsidR="008E1329">
              <w:rPr>
                <w:webHidden/>
              </w:rPr>
              <w:fldChar w:fldCharType="begin"/>
            </w:r>
            <w:r w:rsidR="008E1329">
              <w:rPr>
                <w:webHidden/>
              </w:rPr>
              <w:instrText xml:space="preserve"> PAGEREF _Toc225248945 \h </w:instrText>
            </w:r>
            <w:r w:rsidR="008E1329">
              <w:rPr>
                <w:webHidden/>
              </w:rPr>
            </w:r>
            <w:r w:rsidR="008E1329">
              <w:rPr>
                <w:webHidden/>
              </w:rPr>
              <w:fldChar w:fldCharType="separate"/>
            </w:r>
            <w:r w:rsidR="008E1329">
              <w:rPr>
                <w:webHidden/>
              </w:rPr>
              <w:t>63</w:t>
            </w:r>
            <w:r w:rsidR="008E1329">
              <w:rPr>
                <w:webHidden/>
              </w:rPr>
              <w:fldChar w:fldCharType="end"/>
            </w:r>
          </w:hyperlink>
        </w:p>
        <w:p w14:paraId="03240F33" w14:textId="231023F6" w:rsidR="008E1329" w:rsidRDefault="00D10F0B">
          <w:pPr>
            <w:pStyle w:val="TOC2"/>
            <w:tabs>
              <w:tab w:val="right" w:leader="dot" w:pos="9016"/>
            </w:tabs>
            <w:rPr>
              <w:rFonts w:eastAsiaTheme="minorEastAsia"/>
              <w:noProof/>
              <w:lang w:eastAsia="lv-LV"/>
            </w:rPr>
          </w:pPr>
          <w:hyperlink w:anchor="_Toc225248946" w:history="1">
            <w:r w:rsidR="008E1329" w:rsidRPr="0022062F">
              <w:rPr>
                <w:rStyle w:val="Hyperlink"/>
                <w:rFonts w:ascii="Times New Roman" w:hAnsi="Times New Roman" w:cs="Times New Roman"/>
                <w:noProof/>
              </w:rPr>
              <w:t>3.2. Papildu sociālās palīdzības pabalsti</w:t>
            </w:r>
            <w:r w:rsidR="008E1329">
              <w:rPr>
                <w:noProof/>
                <w:webHidden/>
              </w:rPr>
              <w:tab/>
            </w:r>
            <w:r w:rsidR="008E1329">
              <w:rPr>
                <w:noProof/>
                <w:webHidden/>
              </w:rPr>
              <w:fldChar w:fldCharType="begin"/>
            </w:r>
            <w:r w:rsidR="008E1329">
              <w:rPr>
                <w:noProof/>
                <w:webHidden/>
              </w:rPr>
              <w:instrText xml:space="preserve"> PAGEREF _Toc225248946 \h </w:instrText>
            </w:r>
            <w:r w:rsidR="008E1329">
              <w:rPr>
                <w:noProof/>
                <w:webHidden/>
              </w:rPr>
            </w:r>
            <w:r w:rsidR="008E1329">
              <w:rPr>
                <w:noProof/>
                <w:webHidden/>
              </w:rPr>
              <w:fldChar w:fldCharType="separate"/>
            </w:r>
            <w:r w:rsidR="008E1329">
              <w:rPr>
                <w:noProof/>
                <w:webHidden/>
              </w:rPr>
              <w:t>67</w:t>
            </w:r>
            <w:r w:rsidR="008E1329">
              <w:rPr>
                <w:noProof/>
                <w:webHidden/>
              </w:rPr>
              <w:fldChar w:fldCharType="end"/>
            </w:r>
          </w:hyperlink>
        </w:p>
        <w:p w14:paraId="1967C217" w14:textId="0819047D" w:rsidR="008E1329" w:rsidRDefault="00D10F0B">
          <w:pPr>
            <w:pStyle w:val="TOC3"/>
            <w:tabs>
              <w:tab w:val="right" w:leader="dot" w:pos="9016"/>
            </w:tabs>
            <w:rPr>
              <w:rFonts w:eastAsiaTheme="minorEastAsia"/>
              <w:noProof/>
              <w:lang w:eastAsia="lv-LV"/>
            </w:rPr>
          </w:pPr>
          <w:hyperlink w:anchor="_Toc225248947" w:history="1">
            <w:r w:rsidR="008E1329" w:rsidRPr="0022062F">
              <w:rPr>
                <w:rStyle w:val="Hyperlink"/>
                <w:rFonts w:ascii="Times New Roman" w:hAnsi="Times New Roman" w:cs="Times New Roman"/>
                <w:noProof/>
              </w:rPr>
              <w:t>3.2.1. Pabalsts atsevišķu izdevumu apmaksai</w:t>
            </w:r>
            <w:r w:rsidR="008E1329">
              <w:rPr>
                <w:noProof/>
                <w:webHidden/>
              </w:rPr>
              <w:tab/>
            </w:r>
            <w:r w:rsidR="008E1329">
              <w:rPr>
                <w:noProof/>
                <w:webHidden/>
              </w:rPr>
              <w:fldChar w:fldCharType="begin"/>
            </w:r>
            <w:r w:rsidR="008E1329">
              <w:rPr>
                <w:noProof/>
                <w:webHidden/>
              </w:rPr>
              <w:instrText xml:space="preserve"> PAGEREF _Toc225248947 \h </w:instrText>
            </w:r>
            <w:r w:rsidR="008E1329">
              <w:rPr>
                <w:noProof/>
                <w:webHidden/>
              </w:rPr>
            </w:r>
            <w:r w:rsidR="008E1329">
              <w:rPr>
                <w:noProof/>
                <w:webHidden/>
              </w:rPr>
              <w:fldChar w:fldCharType="separate"/>
            </w:r>
            <w:r w:rsidR="008E1329">
              <w:rPr>
                <w:noProof/>
                <w:webHidden/>
              </w:rPr>
              <w:t>67</w:t>
            </w:r>
            <w:r w:rsidR="008E1329">
              <w:rPr>
                <w:noProof/>
                <w:webHidden/>
              </w:rPr>
              <w:fldChar w:fldCharType="end"/>
            </w:r>
          </w:hyperlink>
        </w:p>
        <w:p w14:paraId="3C8DA66E" w14:textId="5654D655" w:rsidR="008E1329" w:rsidRDefault="00D10F0B">
          <w:pPr>
            <w:pStyle w:val="TOC3"/>
            <w:tabs>
              <w:tab w:val="right" w:leader="dot" w:pos="9016"/>
            </w:tabs>
            <w:rPr>
              <w:rFonts w:eastAsiaTheme="minorEastAsia"/>
              <w:noProof/>
              <w:lang w:eastAsia="lv-LV"/>
            </w:rPr>
          </w:pPr>
          <w:hyperlink w:anchor="_Toc225248948" w:history="1">
            <w:r w:rsidR="008E1329" w:rsidRPr="0022062F">
              <w:rPr>
                <w:rStyle w:val="Hyperlink"/>
                <w:rFonts w:ascii="Times New Roman" w:hAnsi="Times New Roman" w:cs="Times New Roman"/>
                <w:noProof/>
              </w:rPr>
              <w:t>3.2.2. Pabalsts krīzes situācijā</w:t>
            </w:r>
            <w:r w:rsidR="008E1329">
              <w:rPr>
                <w:noProof/>
                <w:webHidden/>
              </w:rPr>
              <w:tab/>
            </w:r>
            <w:r w:rsidR="008E1329">
              <w:rPr>
                <w:noProof/>
                <w:webHidden/>
              </w:rPr>
              <w:fldChar w:fldCharType="begin"/>
            </w:r>
            <w:r w:rsidR="008E1329">
              <w:rPr>
                <w:noProof/>
                <w:webHidden/>
              </w:rPr>
              <w:instrText xml:space="preserve"> PAGEREF _Toc225248948 \h </w:instrText>
            </w:r>
            <w:r w:rsidR="008E1329">
              <w:rPr>
                <w:noProof/>
                <w:webHidden/>
              </w:rPr>
            </w:r>
            <w:r w:rsidR="008E1329">
              <w:rPr>
                <w:noProof/>
                <w:webHidden/>
              </w:rPr>
              <w:fldChar w:fldCharType="separate"/>
            </w:r>
            <w:r w:rsidR="008E1329">
              <w:rPr>
                <w:noProof/>
                <w:webHidden/>
              </w:rPr>
              <w:t>69</w:t>
            </w:r>
            <w:r w:rsidR="008E1329">
              <w:rPr>
                <w:noProof/>
                <w:webHidden/>
              </w:rPr>
              <w:fldChar w:fldCharType="end"/>
            </w:r>
          </w:hyperlink>
        </w:p>
        <w:p w14:paraId="21368BAD" w14:textId="18CFEFD5" w:rsidR="008E1329" w:rsidRDefault="00D10F0B">
          <w:pPr>
            <w:pStyle w:val="TOC1"/>
            <w:tabs>
              <w:tab w:val="left" w:pos="660"/>
            </w:tabs>
            <w:rPr>
              <w:rFonts w:asciiTheme="minorHAnsi" w:eastAsiaTheme="minorEastAsia" w:hAnsiTheme="minorHAnsi" w:cstheme="minorBidi"/>
              <w:lang w:eastAsia="lv-LV"/>
            </w:rPr>
          </w:pPr>
          <w:hyperlink w:anchor="_Toc225248949" w:history="1">
            <w:r w:rsidR="008E1329" w:rsidRPr="0022062F">
              <w:rPr>
                <w:rStyle w:val="Hyperlink"/>
              </w:rPr>
              <w:t>3.3.</w:t>
            </w:r>
            <w:r w:rsidR="008E1329">
              <w:rPr>
                <w:rFonts w:asciiTheme="minorHAnsi" w:eastAsiaTheme="minorEastAsia" w:hAnsiTheme="minorHAnsi" w:cstheme="minorBidi"/>
                <w:lang w:eastAsia="lv-LV"/>
              </w:rPr>
              <w:tab/>
            </w:r>
            <w:r w:rsidR="008E1329" w:rsidRPr="0022062F">
              <w:rPr>
                <w:rStyle w:val="Hyperlink"/>
              </w:rPr>
              <w:t>Sociālā palīdzība Grupu dzīvokļa (mājas) pakalpojuma saņēmējiem</w:t>
            </w:r>
            <w:r w:rsidR="008E1329">
              <w:rPr>
                <w:webHidden/>
              </w:rPr>
              <w:tab/>
            </w:r>
            <w:r w:rsidR="008E1329">
              <w:rPr>
                <w:webHidden/>
              </w:rPr>
              <w:fldChar w:fldCharType="begin"/>
            </w:r>
            <w:r w:rsidR="008E1329">
              <w:rPr>
                <w:webHidden/>
              </w:rPr>
              <w:instrText xml:space="preserve"> PAGEREF _Toc225248949 \h </w:instrText>
            </w:r>
            <w:r w:rsidR="008E1329">
              <w:rPr>
                <w:webHidden/>
              </w:rPr>
            </w:r>
            <w:r w:rsidR="008E1329">
              <w:rPr>
                <w:webHidden/>
              </w:rPr>
              <w:fldChar w:fldCharType="separate"/>
            </w:r>
            <w:r w:rsidR="008E1329">
              <w:rPr>
                <w:webHidden/>
              </w:rPr>
              <w:t>70</w:t>
            </w:r>
            <w:r w:rsidR="008E1329">
              <w:rPr>
                <w:webHidden/>
              </w:rPr>
              <w:fldChar w:fldCharType="end"/>
            </w:r>
          </w:hyperlink>
        </w:p>
        <w:p w14:paraId="44992ACA" w14:textId="61F3A5C1" w:rsidR="008E1329" w:rsidRDefault="00D10F0B">
          <w:pPr>
            <w:pStyle w:val="TOC1"/>
            <w:rPr>
              <w:rFonts w:asciiTheme="minorHAnsi" w:eastAsiaTheme="minorEastAsia" w:hAnsiTheme="minorHAnsi" w:cstheme="minorBidi"/>
              <w:lang w:eastAsia="lv-LV"/>
            </w:rPr>
          </w:pPr>
          <w:hyperlink w:anchor="_Toc225248950" w:history="1">
            <w:r w:rsidR="008E1329" w:rsidRPr="0022062F">
              <w:rPr>
                <w:rStyle w:val="Hyperlink"/>
              </w:rPr>
              <w:t>4. Ienākumu mediāna un trūcīgas vai maznodrošinātas mājsaimniecības statusa piešķiršana</w:t>
            </w:r>
            <w:r w:rsidR="008E1329">
              <w:rPr>
                <w:webHidden/>
              </w:rPr>
              <w:tab/>
            </w:r>
            <w:r w:rsidR="008E1329">
              <w:rPr>
                <w:webHidden/>
              </w:rPr>
              <w:fldChar w:fldCharType="begin"/>
            </w:r>
            <w:r w:rsidR="008E1329">
              <w:rPr>
                <w:webHidden/>
              </w:rPr>
              <w:instrText xml:space="preserve"> PAGEREF _Toc225248950 \h </w:instrText>
            </w:r>
            <w:r w:rsidR="008E1329">
              <w:rPr>
                <w:webHidden/>
              </w:rPr>
            </w:r>
            <w:r w:rsidR="008E1329">
              <w:rPr>
                <w:webHidden/>
              </w:rPr>
              <w:fldChar w:fldCharType="separate"/>
            </w:r>
            <w:r w:rsidR="008E1329">
              <w:rPr>
                <w:webHidden/>
              </w:rPr>
              <w:t>71</w:t>
            </w:r>
            <w:r w:rsidR="008E1329">
              <w:rPr>
                <w:webHidden/>
              </w:rPr>
              <w:fldChar w:fldCharType="end"/>
            </w:r>
          </w:hyperlink>
        </w:p>
        <w:p w14:paraId="430B510A" w14:textId="36AC329F" w:rsidR="008E1329" w:rsidRDefault="00D10F0B">
          <w:pPr>
            <w:pStyle w:val="TOC2"/>
            <w:tabs>
              <w:tab w:val="right" w:leader="dot" w:pos="9016"/>
            </w:tabs>
            <w:rPr>
              <w:rFonts w:eastAsiaTheme="minorEastAsia"/>
              <w:noProof/>
              <w:lang w:eastAsia="lv-LV"/>
            </w:rPr>
          </w:pPr>
          <w:hyperlink w:anchor="_Toc225248951" w:history="1">
            <w:r w:rsidR="008E1329" w:rsidRPr="0022062F">
              <w:rPr>
                <w:rStyle w:val="Hyperlink"/>
                <w:rFonts w:ascii="Times New Roman" w:hAnsi="Times New Roman" w:cs="Times New Roman"/>
                <w:noProof/>
              </w:rPr>
              <w:t>4.1. Trūcīgas mājsaimniecības statusa piešķiršana</w:t>
            </w:r>
            <w:r w:rsidR="008E1329">
              <w:rPr>
                <w:noProof/>
                <w:webHidden/>
              </w:rPr>
              <w:tab/>
            </w:r>
            <w:r w:rsidR="008E1329">
              <w:rPr>
                <w:noProof/>
                <w:webHidden/>
              </w:rPr>
              <w:fldChar w:fldCharType="begin"/>
            </w:r>
            <w:r w:rsidR="008E1329">
              <w:rPr>
                <w:noProof/>
                <w:webHidden/>
              </w:rPr>
              <w:instrText xml:space="preserve"> PAGEREF _Toc225248951 \h </w:instrText>
            </w:r>
            <w:r w:rsidR="008E1329">
              <w:rPr>
                <w:noProof/>
                <w:webHidden/>
              </w:rPr>
            </w:r>
            <w:r w:rsidR="008E1329">
              <w:rPr>
                <w:noProof/>
                <w:webHidden/>
              </w:rPr>
              <w:fldChar w:fldCharType="separate"/>
            </w:r>
            <w:r w:rsidR="008E1329">
              <w:rPr>
                <w:noProof/>
                <w:webHidden/>
              </w:rPr>
              <w:t>72</w:t>
            </w:r>
            <w:r w:rsidR="008E1329">
              <w:rPr>
                <w:noProof/>
                <w:webHidden/>
              </w:rPr>
              <w:fldChar w:fldCharType="end"/>
            </w:r>
          </w:hyperlink>
        </w:p>
        <w:p w14:paraId="2430B551" w14:textId="4E4A8281" w:rsidR="008E1329" w:rsidRDefault="00D10F0B">
          <w:pPr>
            <w:pStyle w:val="TOC2"/>
            <w:tabs>
              <w:tab w:val="right" w:leader="dot" w:pos="9016"/>
            </w:tabs>
            <w:rPr>
              <w:rFonts w:eastAsiaTheme="minorEastAsia"/>
              <w:noProof/>
              <w:lang w:eastAsia="lv-LV"/>
            </w:rPr>
          </w:pPr>
          <w:hyperlink w:anchor="_Toc225248952" w:history="1">
            <w:r w:rsidR="008E1329" w:rsidRPr="0022062F">
              <w:rPr>
                <w:rStyle w:val="Hyperlink"/>
                <w:rFonts w:ascii="Times New Roman" w:hAnsi="Times New Roman" w:cs="Times New Roman"/>
                <w:noProof/>
              </w:rPr>
              <w:t>4.2. Maznodrošinātas mājsaimniecības statusa piešķiršana</w:t>
            </w:r>
            <w:r w:rsidR="008E1329">
              <w:rPr>
                <w:noProof/>
                <w:webHidden/>
              </w:rPr>
              <w:tab/>
            </w:r>
            <w:r w:rsidR="008E1329">
              <w:rPr>
                <w:noProof/>
                <w:webHidden/>
              </w:rPr>
              <w:fldChar w:fldCharType="begin"/>
            </w:r>
            <w:r w:rsidR="008E1329">
              <w:rPr>
                <w:noProof/>
                <w:webHidden/>
              </w:rPr>
              <w:instrText xml:space="preserve"> PAGEREF _Toc225248952 \h </w:instrText>
            </w:r>
            <w:r w:rsidR="008E1329">
              <w:rPr>
                <w:noProof/>
                <w:webHidden/>
              </w:rPr>
            </w:r>
            <w:r w:rsidR="008E1329">
              <w:rPr>
                <w:noProof/>
                <w:webHidden/>
              </w:rPr>
              <w:fldChar w:fldCharType="separate"/>
            </w:r>
            <w:r w:rsidR="008E1329">
              <w:rPr>
                <w:noProof/>
                <w:webHidden/>
              </w:rPr>
              <w:t>73</w:t>
            </w:r>
            <w:r w:rsidR="008E1329">
              <w:rPr>
                <w:noProof/>
                <w:webHidden/>
              </w:rPr>
              <w:fldChar w:fldCharType="end"/>
            </w:r>
          </w:hyperlink>
        </w:p>
        <w:p w14:paraId="7BA89F3E" w14:textId="16612E2B" w:rsidR="008E1329" w:rsidRDefault="00D10F0B">
          <w:pPr>
            <w:pStyle w:val="TOC2"/>
            <w:tabs>
              <w:tab w:val="right" w:leader="dot" w:pos="9016"/>
            </w:tabs>
            <w:rPr>
              <w:rFonts w:eastAsiaTheme="minorEastAsia"/>
              <w:noProof/>
              <w:lang w:eastAsia="lv-LV"/>
            </w:rPr>
          </w:pPr>
          <w:hyperlink w:anchor="_Toc225248953" w:history="1">
            <w:r w:rsidR="008E1329" w:rsidRPr="0022062F">
              <w:rPr>
                <w:rStyle w:val="Hyperlink"/>
                <w:rFonts w:ascii="Times New Roman" w:hAnsi="Times New Roman" w:cs="Times New Roman"/>
                <w:noProof/>
              </w:rPr>
              <w:t xml:space="preserve">4.3. </w:t>
            </w:r>
            <w:r w:rsidR="008E1329" w:rsidRPr="0022062F">
              <w:rPr>
                <w:rStyle w:val="Hyperlink"/>
                <w:rFonts w:ascii="Times New Roman" w:eastAsia="Calibri" w:hAnsi="Times New Roman" w:cs="Times New Roman"/>
                <w:noProof/>
              </w:rPr>
              <w:t>Par situācijām, kad mainās ienākumu mediāna</w:t>
            </w:r>
            <w:r w:rsidR="008E1329">
              <w:rPr>
                <w:noProof/>
                <w:webHidden/>
              </w:rPr>
              <w:tab/>
            </w:r>
            <w:r w:rsidR="008E1329">
              <w:rPr>
                <w:noProof/>
                <w:webHidden/>
              </w:rPr>
              <w:fldChar w:fldCharType="begin"/>
            </w:r>
            <w:r w:rsidR="008E1329">
              <w:rPr>
                <w:noProof/>
                <w:webHidden/>
              </w:rPr>
              <w:instrText xml:space="preserve"> PAGEREF _Toc225248953 \h </w:instrText>
            </w:r>
            <w:r w:rsidR="008E1329">
              <w:rPr>
                <w:noProof/>
                <w:webHidden/>
              </w:rPr>
            </w:r>
            <w:r w:rsidR="008E1329">
              <w:rPr>
                <w:noProof/>
                <w:webHidden/>
              </w:rPr>
              <w:fldChar w:fldCharType="separate"/>
            </w:r>
            <w:r w:rsidR="008E1329">
              <w:rPr>
                <w:noProof/>
                <w:webHidden/>
              </w:rPr>
              <w:t>73</w:t>
            </w:r>
            <w:r w:rsidR="008E1329">
              <w:rPr>
                <w:noProof/>
                <w:webHidden/>
              </w:rPr>
              <w:fldChar w:fldCharType="end"/>
            </w:r>
          </w:hyperlink>
        </w:p>
        <w:p w14:paraId="0EF1FDEB" w14:textId="24105289" w:rsidR="008E1329" w:rsidRDefault="00D10F0B">
          <w:pPr>
            <w:pStyle w:val="TOC1"/>
            <w:rPr>
              <w:rFonts w:asciiTheme="minorHAnsi" w:eastAsiaTheme="minorEastAsia" w:hAnsiTheme="minorHAnsi" w:cstheme="minorBidi"/>
              <w:lang w:eastAsia="lv-LV"/>
            </w:rPr>
          </w:pPr>
          <w:hyperlink w:anchor="_Toc225248954" w:history="1">
            <w:r w:rsidR="008E1329" w:rsidRPr="0022062F">
              <w:rPr>
                <w:rStyle w:val="Hyperlink"/>
              </w:rPr>
              <w:t>5. Klienta tiesības un pienākumi savas sociālās situācijas uzlabošanā</w:t>
            </w:r>
            <w:r w:rsidR="008E1329">
              <w:rPr>
                <w:webHidden/>
              </w:rPr>
              <w:tab/>
            </w:r>
            <w:r w:rsidR="008E1329">
              <w:rPr>
                <w:webHidden/>
              </w:rPr>
              <w:fldChar w:fldCharType="begin"/>
            </w:r>
            <w:r w:rsidR="008E1329">
              <w:rPr>
                <w:webHidden/>
              </w:rPr>
              <w:instrText xml:space="preserve"> PAGEREF _Toc225248954 \h </w:instrText>
            </w:r>
            <w:r w:rsidR="008E1329">
              <w:rPr>
                <w:webHidden/>
              </w:rPr>
            </w:r>
            <w:r w:rsidR="008E1329">
              <w:rPr>
                <w:webHidden/>
              </w:rPr>
              <w:fldChar w:fldCharType="separate"/>
            </w:r>
            <w:r w:rsidR="008E1329">
              <w:rPr>
                <w:webHidden/>
              </w:rPr>
              <w:t>77</w:t>
            </w:r>
            <w:r w:rsidR="008E1329">
              <w:rPr>
                <w:webHidden/>
              </w:rPr>
              <w:fldChar w:fldCharType="end"/>
            </w:r>
          </w:hyperlink>
        </w:p>
        <w:p w14:paraId="74A6E587" w14:textId="20D5124C" w:rsidR="008E1329" w:rsidRDefault="00D10F0B">
          <w:pPr>
            <w:pStyle w:val="TOC1"/>
            <w:rPr>
              <w:rFonts w:asciiTheme="minorHAnsi" w:eastAsiaTheme="minorEastAsia" w:hAnsiTheme="minorHAnsi" w:cstheme="minorBidi"/>
              <w:lang w:eastAsia="lv-LV"/>
            </w:rPr>
          </w:pPr>
          <w:hyperlink w:anchor="_Toc225248955" w:history="1">
            <w:r w:rsidR="008E1329" w:rsidRPr="0022062F">
              <w:rPr>
                <w:rStyle w:val="Hyperlink"/>
                <w:lang w:eastAsia="lv-LV"/>
              </w:rPr>
              <w:t>6. Pamata sociālās palīdzības pabalstu izmaksas pārtraukšana un statusa atcelšana</w:t>
            </w:r>
            <w:r w:rsidR="008E1329">
              <w:rPr>
                <w:webHidden/>
              </w:rPr>
              <w:tab/>
            </w:r>
            <w:r w:rsidR="008E1329">
              <w:rPr>
                <w:webHidden/>
              </w:rPr>
              <w:fldChar w:fldCharType="begin"/>
            </w:r>
            <w:r w:rsidR="008E1329">
              <w:rPr>
                <w:webHidden/>
              </w:rPr>
              <w:instrText xml:space="preserve"> PAGEREF _Toc225248955 \h </w:instrText>
            </w:r>
            <w:r w:rsidR="008E1329">
              <w:rPr>
                <w:webHidden/>
              </w:rPr>
            </w:r>
            <w:r w:rsidR="008E1329">
              <w:rPr>
                <w:webHidden/>
              </w:rPr>
              <w:fldChar w:fldCharType="separate"/>
            </w:r>
            <w:r w:rsidR="008E1329">
              <w:rPr>
                <w:webHidden/>
              </w:rPr>
              <w:t>82</w:t>
            </w:r>
            <w:r w:rsidR="008E1329">
              <w:rPr>
                <w:webHidden/>
              </w:rPr>
              <w:fldChar w:fldCharType="end"/>
            </w:r>
          </w:hyperlink>
        </w:p>
        <w:p w14:paraId="41C05EFC" w14:textId="47FD6F93" w:rsidR="008E1329" w:rsidRDefault="00D10F0B">
          <w:pPr>
            <w:pStyle w:val="TOC2"/>
            <w:tabs>
              <w:tab w:val="right" w:leader="dot" w:pos="9016"/>
            </w:tabs>
            <w:rPr>
              <w:rFonts w:eastAsiaTheme="minorEastAsia"/>
              <w:noProof/>
              <w:lang w:eastAsia="lv-LV"/>
            </w:rPr>
          </w:pPr>
          <w:hyperlink w:anchor="_Toc225248956" w:history="1">
            <w:r w:rsidR="008E1329" w:rsidRPr="0022062F">
              <w:rPr>
                <w:rStyle w:val="Hyperlink"/>
                <w:rFonts w:ascii="Times New Roman" w:hAnsi="Times New Roman" w:cs="Times New Roman"/>
                <w:noProof/>
              </w:rPr>
              <w:t>6.1. Mainās klienta sociālā un materiālā situācija</w:t>
            </w:r>
            <w:r w:rsidR="008E1329">
              <w:rPr>
                <w:noProof/>
                <w:webHidden/>
              </w:rPr>
              <w:tab/>
            </w:r>
            <w:r w:rsidR="008E1329">
              <w:rPr>
                <w:noProof/>
                <w:webHidden/>
              </w:rPr>
              <w:fldChar w:fldCharType="begin"/>
            </w:r>
            <w:r w:rsidR="008E1329">
              <w:rPr>
                <w:noProof/>
                <w:webHidden/>
              </w:rPr>
              <w:instrText xml:space="preserve"> PAGEREF _Toc225248956 \h </w:instrText>
            </w:r>
            <w:r w:rsidR="008E1329">
              <w:rPr>
                <w:noProof/>
                <w:webHidden/>
              </w:rPr>
            </w:r>
            <w:r w:rsidR="008E1329">
              <w:rPr>
                <w:noProof/>
                <w:webHidden/>
              </w:rPr>
              <w:fldChar w:fldCharType="separate"/>
            </w:r>
            <w:r w:rsidR="008E1329">
              <w:rPr>
                <w:noProof/>
                <w:webHidden/>
              </w:rPr>
              <w:t>82</w:t>
            </w:r>
            <w:r w:rsidR="008E1329">
              <w:rPr>
                <w:noProof/>
                <w:webHidden/>
              </w:rPr>
              <w:fldChar w:fldCharType="end"/>
            </w:r>
          </w:hyperlink>
        </w:p>
        <w:p w14:paraId="0C08B59A" w14:textId="6B1E5DF5" w:rsidR="008E1329" w:rsidRDefault="00D10F0B">
          <w:pPr>
            <w:pStyle w:val="TOC2"/>
            <w:tabs>
              <w:tab w:val="right" w:leader="dot" w:pos="9016"/>
            </w:tabs>
            <w:rPr>
              <w:rFonts w:eastAsiaTheme="minorEastAsia"/>
              <w:noProof/>
              <w:lang w:eastAsia="lv-LV"/>
            </w:rPr>
          </w:pPr>
          <w:hyperlink w:anchor="_Toc225248957" w:history="1">
            <w:r w:rsidR="008E1329" w:rsidRPr="0022062F">
              <w:rPr>
                <w:rStyle w:val="Hyperlink"/>
                <w:rFonts w:ascii="Times New Roman" w:hAnsi="Times New Roman" w:cs="Times New Roman"/>
                <w:noProof/>
              </w:rPr>
              <w:t>6.2. Statusa un pabalstu zaudēšanas iemesli</w:t>
            </w:r>
            <w:r w:rsidR="008E1329">
              <w:rPr>
                <w:noProof/>
                <w:webHidden/>
              </w:rPr>
              <w:tab/>
            </w:r>
            <w:r w:rsidR="008E1329">
              <w:rPr>
                <w:noProof/>
                <w:webHidden/>
              </w:rPr>
              <w:fldChar w:fldCharType="begin"/>
            </w:r>
            <w:r w:rsidR="008E1329">
              <w:rPr>
                <w:noProof/>
                <w:webHidden/>
              </w:rPr>
              <w:instrText xml:space="preserve"> PAGEREF _Toc225248957 \h </w:instrText>
            </w:r>
            <w:r w:rsidR="008E1329">
              <w:rPr>
                <w:noProof/>
                <w:webHidden/>
              </w:rPr>
            </w:r>
            <w:r w:rsidR="008E1329">
              <w:rPr>
                <w:noProof/>
                <w:webHidden/>
              </w:rPr>
              <w:fldChar w:fldCharType="separate"/>
            </w:r>
            <w:r w:rsidR="008E1329">
              <w:rPr>
                <w:noProof/>
                <w:webHidden/>
              </w:rPr>
              <w:t>83</w:t>
            </w:r>
            <w:r w:rsidR="008E1329">
              <w:rPr>
                <w:noProof/>
                <w:webHidden/>
              </w:rPr>
              <w:fldChar w:fldCharType="end"/>
            </w:r>
          </w:hyperlink>
        </w:p>
        <w:p w14:paraId="452B966F" w14:textId="47ABB49C" w:rsidR="008E1329" w:rsidRDefault="00D10F0B">
          <w:pPr>
            <w:pStyle w:val="TOC2"/>
            <w:tabs>
              <w:tab w:val="right" w:leader="dot" w:pos="9016"/>
            </w:tabs>
            <w:rPr>
              <w:rFonts w:eastAsiaTheme="minorEastAsia"/>
              <w:noProof/>
              <w:lang w:eastAsia="lv-LV"/>
            </w:rPr>
          </w:pPr>
          <w:hyperlink w:anchor="_Toc225248958" w:history="1">
            <w:r w:rsidR="008E1329" w:rsidRPr="0022062F">
              <w:rPr>
                <w:rStyle w:val="Hyperlink"/>
                <w:rFonts w:ascii="Times New Roman" w:hAnsi="Times New Roman" w:cs="Times New Roman"/>
                <w:noProof/>
              </w:rPr>
              <w:t>6.3. Kādam jābūt atteikuma lēmumam?</w:t>
            </w:r>
            <w:r w:rsidR="008E1329">
              <w:rPr>
                <w:noProof/>
                <w:webHidden/>
              </w:rPr>
              <w:tab/>
            </w:r>
            <w:r w:rsidR="008E1329">
              <w:rPr>
                <w:noProof/>
                <w:webHidden/>
              </w:rPr>
              <w:fldChar w:fldCharType="begin"/>
            </w:r>
            <w:r w:rsidR="008E1329">
              <w:rPr>
                <w:noProof/>
                <w:webHidden/>
              </w:rPr>
              <w:instrText xml:space="preserve"> PAGEREF _Toc225248958 \h </w:instrText>
            </w:r>
            <w:r w:rsidR="008E1329">
              <w:rPr>
                <w:noProof/>
                <w:webHidden/>
              </w:rPr>
            </w:r>
            <w:r w:rsidR="008E1329">
              <w:rPr>
                <w:noProof/>
                <w:webHidden/>
              </w:rPr>
              <w:fldChar w:fldCharType="separate"/>
            </w:r>
            <w:r w:rsidR="008E1329">
              <w:rPr>
                <w:noProof/>
                <w:webHidden/>
              </w:rPr>
              <w:t>85</w:t>
            </w:r>
            <w:r w:rsidR="008E1329">
              <w:rPr>
                <w:noProof/>
                <w:webHidden/>
              </w:rPr>
              <w:fldChar w:fldCharType="end"/>
            </w:r>
          </w:hyperlink>
        </w:p>
        <w:p w14:paraId="3436F0B9" w14:textId="023B9A42" w:rsidR="008E1329" w:rsidRDefault="00D10F0B">
          <w:pPr>
            <w:pStyle w:val="TOC2"/>
            <w:tabs>
              <w:tab w:val="right" w:leader="dot" w:pos="9016"/>
            </w:tabs>
            <w:rPr>
              <w:rFonts w:eastAsiaTheme="minorEastAsia"/>
              <w:noProof/>
              <w:lang w:eastAsia="lv-LV"/>
            </w:rPr>
          </w:pPr>
          <w:hyperlink w:anchor="_Toc225248959" w:history="1">
            <w:r w:rsidR="008E1329" w:rsidRPr="0022062F">
              <w:rPr>
                <w:rStyle w:val="Hyperlink"/>
                <w:rFonts w:ascii="Times New Roman" w:hAnsi="Times New Roman" w:cs="Times New Roman"/>
                <w:noProof/>
              </w:rPr>
              <w:t>6.4. Kādas ir personas tiesības atteikuma gadījumā?</w:t>
            </w:r>
            <w:r w:rsidR="008E1329">
              <w:rPr>
                <w:noProof/>
                <w:webHidden/>
              </w:rPr>
              <w:tab/>
            </w:r>
            <w:r w:rsidR="008E1329">
              <w:rPr>
                <w:noProof/>
                <w:webHidden/>
              </w:rPr>
              <w:fldChar w:fldCharType="begin"/>
            </w:r>
            <w:r w:rsidR="008E1329">
              <w:rPr>
                <w:noProof/>
                <w:webHidden/>
              </w:rPr>
              <w:instrText xml:space="preserve"> PAGEREF _Toc225248959 \h </w:instrText>
            </w:r>
            <w:r w:rsidR="008E1329">
              <w:rPr>
                <w:noProof/>
                <w:webHidden/>
              </w:rPr>
            </w:r>
            <w:r w:rsidR="008E1329">
              <w:rPr>
                <w:noProof/>
                <w:webHidden/>
              </w:rPr>
              <w:fldChar w:fldCharType="separate"/>
            </w:r>
            <w:r w:rsidR="008E1329">
              <w:rPr>
                <w:noProof/>
                <w:webHidden/>
              </w:rPr>
              <w:t>86</w:t>
            </w:r>
            <w:r w:rsidR="008E1329">
              <w:rPr>
                <w:noProof/>
                <w:webHidden/>
              </w:rPr>
              <w:fldChar w:fldCharType="end"/>
            </w:r>
          </w:hyperlink>
        </w:p>
        <w:p w14:paraId="3ABDBF3A" w14:textId="015BAD3F" w:rsidR="008E1329" w:rsidRDefault="00D10F0B">
          <w:pPr>
            <w:pStyle w:val="TOC2"/>
            <w:tabs>
              <w:tab w:val="right" w:leader="dot" w:pos="9016"/>
            </w:tabs>
            <w:rPr>
              <w:rFonts w:eastAsiaTheme="minorEastAsia"/>
              <w:noProof/>
              <w:lang w:eastAsia="lv-LV"/>
            </w:rPr>
          </w:pPr>
          <w:hyperlink w:anchor="_Toc225248960" w:history="1">
            <w:r w:rsidR="008E1329" w:rsidRPr="0022062F">
              <w:rPr>
                <w:rStyle w:val="Hyperlink"/>
                <w:rFonts w:ascii="Times New Roman" w:hAnsi="Times New Roman" w:cs="Times New Roman"/>
                <w:noProof/>
              </w:rPr>
              <w:t>6.5. Nepamatoti izmaksāts pabalsts</w:t>
            </w:r>
            <w:r w:rsidR="008E1329">
              <w:rPr>
                <w:noProof/>
                <w:webHidden/>
              </w:rPr>
              <w:tab/>
            </w:r>
            <w:r w:rsidR="008E1329">
              <w:rPr>
                <w:noProof/>
                <w:webHidden/>
              </w:rPr>
              <w:fldChar w:fldCharType="begin"/>
            </w:r>
            <w:r w:rsidR="008E1329">
              <w:rPr>
                <w:noProof/>
                <w:webHidden/>
              </w:rPr>
              <w:instrText xml:space="preserve"> PAGEREF _Toc225248960 \h </w:instrText>
            </w:r>
            <w:r w:rsidR="008E1329">
              <w:rPr>
                <w:noProof/>
                <w:webHidden/>
              </w:rPr>
            </w:r>
            <w:r w:rsidR="008E1329">
              <w:rPr>
                <w:noProof/>
                <w:webHidden/>
              </w:rPr>
              <w:fldChar w:fldCharType="separate"/>
            </w:r>
            <w:r w:rsidR="008E1329">
              <w:rPr>
                <w:noProof/>
                <w:webHidden/>
              </w:rPr>
              <w:t>86</w:t>
            </w:r>
            <w:r w:rsidR="008E1329">
              <w:rPr>
                <w:noProof/>
                <w:webHidden/>
              </w:rPr>
              <w:fldChar w:fldCharType="end"/>
            </w:r>
          </w:hyperlink>
        </w:p>
        <w:p w14:paraId="1C5DDBA1" w14:textId="64A9EB2C" w:rsidR="008E1329" w:rsidRDefault="00D10F0B">
          <w:pPr>
            <w:pStyle w:val="TOC1"/>
            <w:rPr>
              <w:rFonts w:asciiTheme="minorHAnsi" w:eastAsiaTheme="minorEastAsia" w:hAnsiTheme="minorHAnsi" w:cstheme="minorBidi"/>
              <w:lang w:eastAsia="lv-LV"/>
            </w:rPr>
          </w:pPr>
          <w:hyperlink w:anchor="_Toc225248961" w:history="1">
            <w:r w:rsidR="008E1329" w:rsidRPr="0022062F">
              <w:rPr>
                <w:rStyle w:val="Hyperlink"/>
              </w:rPr>
              <w:t>7. Pašvaldību brīvprātīgo iniciatīvu pabalsti</w:t>
            </w:r>
            <w:r w:rsidR="008E1329">
              <w:rPr>
                <w:webHidden/>
              </w:rPr>
              <w:tab/>
            </w:r>
            <w:r w:rsidR="008E1329">
              <w:rPr>
                <w:webHidden/>
              </w:rPr>
              <w:fldChar w:fldCharType="begin"/>
            </w:r>
            <w:r w:rsidR="008E1329">
              <w:rPr>
                <w:webHidden/>
              </w:rPr>
              <w:instrText xml:space="preserve"> PAGEREF _Toc225248961 \h </w:instrText>
            </w:r>
            <w:r w:rsidR="008E1329">
              <w:rPr>
                <w:webHidden/>
              </w:rPr>
            </w:r>
            <w:r w:rsidR="008E1329">
              <w:rPr>
                <w:webHidden/>
              </w:rPr>
              <w:fldChar w:fldCharType="separate"/>
            </w:r>
            <w:r w:rsidR="008E1329">
              <w:rPr>
                <w:webHidden/>
              </w:rPr>
              <w:t>86</w:t>
            </w:r>
            <w:r w:rsidR="008E1329">
              <w:rPr>
                <w:webHidden/>
              </w:rPr>
              <w:fldChar w:fldCharType="end"/>
            </w:r>
          </w:hyperlink>
        </w:p>
        <w:p w14:paraId="57BF74DF" w14:textId="2FF6A8F8" w:rsidR="008E1329" w:rsidRDefault="00D10F0B">
          <w:pPr>
            <w:pStyle w:val="TOC2"/>
            <w:tabs>
              <w:tab w:val="right" w:leader="dot" w:pos="9016"/>
            </w:tabs>
            <w:rPr>
              <w:rFonts w:eastAsiaTheme="minorEastAsia"/>
              <w:noProof/>
              <w:lang w:eastAsia="lv-LV"/>
            </w:rPr>
          </w:pPr>
          <w:hyperlink w:anchor="_Toc225248962" w:history="1">
            <w:r w:rsidR="008E1329" w:rsidRPr="0022062F">
              <w:rPr>
                <w:rStyle w:val="Hyperlink"/>
                <w:rFonts w:ascii="Times New Roman" w:hAnsi="Times New Roman" w:cs="Times New Roman"/>
                <w:noProof/>
              </w:rPr>
              <w:t>7.1. Kas tas ir?</w:t>
            </w:r>
            <w:r w:rsidR="008E1329">
              <w:rPr>
                <w:noProof/>
                <w:webHidden/>
              </w:rPr>
              <w:tab/>
            </w:r>
            <w:r w:rsidR="008E1329">
              <w:rPr>
                <w:noProof/>
                <w:webHidden/>
              </w:rPr>
              <w:fldChar w:fldCharType="begin"/>
            </w:r>
            <w:r w:rsidR="008E1329">
              <w:rPr>
                <w:noProof/>
                <w:webHidden/>
              </w:rPr>
              <w:instrText xml:space="preserve"> PAGEREF _Toc225248962 \h </w:instrText>
            </w:r>
            <w:r w:rsidR="008E1329">
              <w:rPr>
                <w:noProof/>
                <w:webHidden/>
              </w:rPr>
            </w:r>
            <w:r w:rsidR="008E1329">
              <w:rPr>
                <w:noProof/>
                <w:webHidden/>
              </w:rPr>
              <w:fldChar w:fldCharType="separate"/>
            </w:r>
            <w:r w:rsidR="008E1329">
              <w:rPr>
                <w:noProof/>
                <w:webHidden/>
              </w:rPr>
              <w:t>86</w:t>
            </w:r>
            <w:r w:rsidR="008E1329">
              <w:rPr>
                <w:noProof/>
                <w:webHidden/>
              </w:rPr>
              <w:fldChar w:fldCharType="end"/>
            </w:r>
          </w:hyperlink>
        </w:p>
        <w:p w14:paraId="66F3707E" w14:textId="70E423F1" w:rsidR="008E1329" w:rsidRDefault="00D10F0B">
          <w:pPr>
            <w:pStyle w:val="TOC2"/>
            <w:tabs>
              <w:tab w:val="right" w:leader="dot" w:pos="9016"/>
            </w:tabs>
            <w:rPr>
              <w:rFonts w:eastAsiaTheme="minorEastAsia"/>
              <w:noProof/>
              <w:lang w:eastAsia="lv-LV"/>
            </w:rPr>
          </w:pPr>
          <w:hyperlink w:anchor="_Toc225248963" w:history="1">
            <w:r w:rsidR="008E1329" w:rsidRPr="0022062F">
              <w:rPr>
                <w:rStyle w:val="Hyperlink"/>
                <w:rFonts w:ascii="Times New Roman" w:hAnsi="Times New Roman" w:cs="Times New Roman"/>
                <w:noProof/>
              </w:rPr>
              <w:t>7.2. Pašvaldību brīvprātīgo iniciatīvu piemēri</w:t>
            </w:r>
            <w:r w:rsidR="008E1329">
              <w:rPr>
                <w:noProof/>
                <w:webHidden/>
              </w:rPr>
              <w:tab/>
            </w:r>
            <w:r w:rsidR="008E1329">
              <w:rPr>
                <w:noProof/>
                <w:webHidden/>
              </w:rPr>
              <w:fldChar w:fldCharType="begin"/>
            </w:r>
            <w:r w:rsidR="008E1329">
              <w:rPr>
                <w:noProof/>
                <w:webHidden/>
              </w:rPr>
              <w:instrText xml:space="preserve"> PAGEREF _Toc225248963 \h </w:instrText>
            </w:r>
            <w:r w:rsidR="008E1329">
              <w:rPr>
                <w:noProof/>
                <w:webHidden/>
              </w:rPr>
            </w:r>
            <w:r w:rsidR="008E1329">
              <w:rPr>
                <w:noProof/>
                <w:webHidden/>
              </w:rPr>
              <w:fldChar w:fldCharType="separate"/>
            </w:r>
            <w:r w:rsidR="008E1329">
              <w:rPr>
                <w:noProof/>
                <w:webHidden/>
              </w:rPr>
              <w:t>86</w:t>
            </w:r>
            <w:r w:rsidR="008E1329">
              <w:rPr>
                <w:noProof/>
                <w:webHidden/>
              </w:rPr>
              <w:fldChar w:fldCharType="end"/>
            </w:r>
          </w:hyperlink>
        </w:p>
        <w:p w14:paraId="242F77AE" w14:textId="20046125" w:rsidR="008E1329" w:rsidRDefault="00D10F0B">
          <w:pPr>
            <w:pStyle w:val="TOC1"/>
            <w:rPr>
              <w:rFonts w:asciiTheme="minorHAnsi" w:eastAsiaTheme="minorEastAsia" w:hAnsiTheme="minorHAnsi" w:cstheme="minorBidi"/>
              <w:lang w:eastAsia="lv-LV"/>
            </w:rPr>
          </w:pPr>
          <w:hyperlink w:anchor="_Toc225248964" w:history="1">
            <w:r w:rsidR="008E1329" w:rsidRPr="0022062F">
              <w:rPr>
                <w:rStyle w:val="Hyperlink"/>
              </w:rPr>
              <w:t>8. Personas datu apstrāde, konfidencialitātes ievērošana</w:t>
            </w:r>
            <w:r w:rsidR="008E1329">
              <w:rPr>
                <w:webHidden/>
              </w:rPr>
              <w:tab/>
            </w:r>
            <w:r w:rsidR="008E1329">
              <w:rPr>
                <w:webHidden/>
              </w:rPr>
              <w:fldChar w:fldCharType="begin"/>
            </w:r>
            <w:r w:rsidR="008E1329">
              <w:rPr>
                <w:webHidden/>
              </w:rPr>
              <w:instrText xml:space="preserve"> PAGEREF _Toc225248964 \h </w:instrText>
            </w:r>
            <w:r w:rsidR="008E1329">
              <w:rPr>
                <w:webHidden/>
              </w:rPr>
            </w:r>
            <w:r w:rsidR="008E1329">
              <w:rPr>
                <w:webHidden/>
              </w:rPr>
              <w:fldChar w:fldCharType="separate"/>
            </w:r>
            <w:r w:rsidR="008E1329">
              <w:rPr>
                <w:webHidden/>
              </w:rPr>
              <w:t>88</w:t>
            </w:r>
            <w:r w:rsidR="008E1329">
              <w:rPr>
                <w:webHidden/>
              </w:rPr>
              <w:fldChar w:fldCharType="end"/>
            </w:r>
          </w:hyperlink>
        </w:p>
        <w:p w14:paraId="4C0F02E3" w14:textId="669AB986" w:rsidR="008E1329" w:rsidRDefault="00D10F0B">
          <w:pPr>
            <w:pStyle w:val="TOC2"/>
            <w:tabs>
              <w:tab w:val="right" w:leader="dot" w:pos="9016"/>
            </w:tabs>
            <w:rPr>
              <w:rFonts w:eastAsiaTheme="minorEastAsia"/>
              <w:noProof/>
              <w:lang w:eastAsia="lv-LV"/>
            </w:rPr>
          </w:pPr>
          <w:hyperlink w:anchor="_Toc225248965" w:history="1">
            <w:r w:rsidR="008E1329" w:rsidRPr="0022062F">
              <w:rPr>
                <w:rStyle w:val="Hyperlink"/>
                <w:rFonts w:ascii="Times New Roman" w:hAnsi="Times New Roman" w:cs="Times New Roman"/>
                <w:noProof/>
              </w:rPr>
              <w:t>8.1. Personas datu apstrādes principi</w:t>
            </w:r>
            <w:r w:rsidR="008E1329">
              <w:rPr>
                <w:noProof/>
                <w:webHidden/>
              </w:rPr>
              <w:tab/>
            </w:r>
            <w:r w:rsidR="008E1329">
              <w:rPr>
                <w:noProof/>
                <w:webHidden/>
              </w:rPr>
              <w:fldChar w:fldCharType="begin"/>
            </w:r>
            <w:r w:rsidR="008E1329">
              <w:rPr>
                <w:noProof/>
                <w:webHidden/>
              </w:rPr>
              <w:instrText xml:space="preserve"> PAGEREF _Toc225248965 \h </w:instrText>
            </w:r>
            <w:r w:rsidR="008E1329">
              <w:rPr>
                <w:noProof/>
                <w:webHidden/>
              </w:rPr>
            </w:r>
            <w:r w:rsidR="008E1329">
              <w:rPr>
                <w:noProof/>
                <w:webHidden/>
              </w:rPr>
              <w:fldChar w:fldCharType="separate"/>
            </w:r>
            <w:r w:rsidR="008E1329">
              <w:rPr>
                <w:noProof/>
                <w:webHidden/>
              </w:rPr>
              <w:t>88</w:t>
            </w:r>
            <w:r w:rsidR="008E1329">
              <w:rPr>
                <w:noProof/>
                <w:webHidden/>
              </w:rPr>
              <w:fldChar w:fldCharType="end"/>
            </w:r>
          </w:hyperlink>
        </w:p>
        <w:p w14:paraId="76EE8C89" w14:textId="46191C4A" w:rsidR="008E1329" w:rsidRDefault="00D10F0B">
          <w:pPr>
            <w:pStyle w:val="TOC2"/>
            <w:tabs>
              <w:tab w:val="right" w:leader="dot" w:pos="9016"/>
            </w:tabs>
            <w:rPr>
              <w:rFonts w:eastAsiaTheme="minorEastAsia"/>
              <w:noProof/>
              <w:lang w:eastAsia="lv-LV"/>
            </w:rPr>
          </w:pPr>
          <w:hyperlink w:anchor="_Toc225248966" w:history="1">
            <w:r w:rsidR="008E1329" w:rsidRPr="0022062F">
              <w:rPr>
                <w:rStyle w:val="Hyperlink"/>
                <w:rFonts w:ascii="Times New Roman" w:hAnsi="Times New Roman" w:cs="Times New Roman"/>
                <w:noProof/>
              </w:rPr>
              <w:t>8.2. Īpašu kategoriju personas datu apstrāde</w:t>
            </w:r>
            <w:r w:rsidR="008E1329">
              <w:rPr>
                <w:noProof/>
                <w:webHidden/>
              </w:rPr>
              <w:tab/>
            </w:r>
            <w:r w:rsidR="008E1329">
              <w:rPr>
                <w:noProof/>
                <w:webHidden/>
              </w:rPr>
              <w:fldChar w:fldCharType="begin"/>
            </w:r>
            <w:r w:rsidR="008E1329">
              <w:rPr>
                <w:noProof/>
                <w:webHidden/>
              </w:rPr>
              <w:instrText xml:space="preserve"> PAGEREF _Toc225248966 \h </w:instrText>
            </w:r>
            <w:r w:rsidR="008E1329">
              <w:rPr>
                <w:noProof/>
                <w:webHidden/>
              </w:rPr>
            </w:r>
            <w:r w:rsidR="008E1329">
              <w:rPr>
                <w:noProof/>
                <w:webHidden/>
              </w:rPr>
              <w:fldChar w:fldCharType="separate"/>
            </w:r>
            <w:r w:rsidR="008E1329">
              <w:rPr>
                <w:noProof/>
                <w:webHidden/>
              </w:rPr>
              <w:t>91</w:t>
            </w:r>
            <w:r w:rsidR="008E1329">
              <w:rPr>
                <w:noProof/>
                <w:webHidden/>
              </w:rPr>
              <w:fldChar w:fldCharType="end"/>
            </w:r>
          </w:hyperlink>
        </w:p>
        <w:p w14:paraId="38926E50" w14:textId="56E88342" w:rsidR="008E1329" w:rsidRDefault="00D10F0B">
          <w:pPr>
            <w:pStyle w:val="TOC2"/>
            <w:tabs>
              <w:tab w:val="right" w:leader="dot" w:pos="9016"/>
            </w:tabs>
            <w:rPr>
              <w:rFonts w:eastAsiaTheme="minorEastAsia"/>
              <w:noProof/>
              <w:lang w:eastAsia="lv-LV"/>
            </w:rPr>
          </w:pPr>
          <w:hyperlink w:anchor="_Toc225248967" w:history="1">
            <w:r w:rsidR="008E1329" w:rsidRPr="0022062F">
              <w:rPr>
                <w:rStyle w:val="Hyperlink"/>
                <w:rFonts w:ascii="Times New Roman" w:hAnsi="Times New Roman" w:cs="Times New Roman"/>
                <w:noProof/>
              </w:rPr>
              <w:t>8.3. Kā informāciju iedala?</w:t>
            </w:r>
            <w:r w:rsidR="008E1329">
              <w:rPr>
                <w:noProof/>
                <w:webHidden/>
              </w:rPr>
              <w:tab/>
            </w:r>
            <w:r w:rsidR="008E1329">
              <w:rPr>
                <w:noProof/>
                <w:webHidden/>
              </w:rPr>
              <w:fldChar w:fldCharType="begin"/>
            </w:r>
            <w:r w:rsidR="008E1329">
              <w:rPr>
                <w:noProof/>
                <w:webHidden/>
              </w:rPr>
              <w:instrText xml:space="preserve"> PAGEREF _Toc225248967 \h </w:instrText>
            </w:r>
            <w:r w:rsidR="008E1329">
              <w:rPr>
                <w:noProof/>
                <w:webHidden/>
              </w:rPr>
            </w:r>
            <w:r w:rsidR="008E1329">
              <w:rPr>
                <w:noProof/>
                <w:webHidden/>
              </w:rPr>
              <w:fldChar w:fldCharType="separate"/>
            </w:r>
            <w:r w:rsidR="008E1329">
              <w:rPr>
                <w:noProof/>
                <w:webHidden/>
              </w:rPr>
              <w:t>92</w:t>
            </w:r>
            <w:r w:rsidR="008E1329">
              <w:rPr>
                <w:noProof/>
                <w:webHidden/>
              </w:rPr>
              <w:fldChar w:fldCharType="end"/>
            </w:r>
          </w:hyperlink>
        </w:p>
        <w:p w14:paraId="649EC75B" w14:textId="44BABD86" w:rsidR="008E1329" w:rsidRPr="007C71F9" w:rsidRDefault="00D10F0B">
          <w:pPr>
            <w:pStyle w:val="TOC2"/>
            <w:tabs>
              <w:tab w:val="right" w:leader="dot" w:pos="9016"/>
            </w:tabs>
            <w:rPr>
              <w:rFonts w:eastAsiaTheme="minorEastAsia"/>
              <w:noProof/>
              <w:lang w:eastAsia="lv-LV"/>
            </w:rPr>
          </w:pPr>
          <w:hyperlink w:anchor="_Toc225248968" w:history="1">
            <w:r w:rsidR="008E1329" w:rsidRPr="007C71F9">
              <w:rPr>
                <w:rStyle w:val="Hyperlink"/>
                <w:rFonts w:ascii="Times New Roman" w:hAnsi="Times New Roman" w:cs="Times New Roman"/>
                <w:noProof/>
              </w:rPr>
              <w:t>8.4. Ierobežotas pieejamības informācijas sniegšana</w:t>
            </w:r>
            <w:r w:rsidR="008E1329" w:rsidRPr="007C71F9">
              <w:rPr>
                <w:noProof/>
                <w:webHidden/>
              </w:rPr>
              <w:tab/>
            </w:r>
            <w:r w:rsidR="008E1329" w:rsidRPr="007C71F9">
              <w:rPr>
                <w:noProof/>
                <w:webHidden/>
              </w:rPr>
              <w:fldChar w:fldCharType="begin"/>
            </w:r>
            <w:r w:rsidR="008E1329" w:rsidRPr="007C71F9">
              <w:rPr>
                <w:noProof/>
                <w:webHidden/>
              </w:rPr>
              <w:instrText xml:space="preserve"> PAGEREF _Toc225248968 \h </w:instrText>
            </w:r>
            <w:r w:rsidR="008E1329" w:rsidRPr="007C71F9">
              <w:rPr>
                <w:noProof/>
                <w:webHidden/>
              </w:rPr>
            </w:r>
            <w:r w:rsidR="008E1329" w:rsidRPr="007C71F9">
              <w:rPr>
                <w:noProof/>
                <w:webHidden/>
              </w:rPr>
              <w:fldChar w:fldCharType="separate"/>
            </w:r>
            <w:r w:rsidR="008E1329" w:rsidRPr="007C71F9">
              <w:rPr>
                <w:noProof/>
                <w:webHidden/>
              </w:rPr>
              <w:t>94</w:t>
            </w:r>
            <w:r w:rsidR="008E1329" w:rsidRPr="007C71F9">
              <w:rPr>
                <w:noProof/>
                <w:webHidden/>
              </w:rPr>
              <w:fldChar w:fldCharType="end"/>
            </w:r>
          </w:hyperlink>
        </w:p>
        <w:p w14:paraId="3A52D529" w14:textId="439D0C21" w:rsidR="008E1329" w:rsidRPr="007C71F9" w:rsidRDefault="00D10F0B">
          <w:pPr>
            <w:pStyle w:val="TOC1"/>
            <w:rPr>
              <w:rFonts w:asciiTheme="minorHAnsi" w:eastAsiaTheme="minorEastAsia" w:hAnsiTheme="minorHAnsi" w:cstheme="minorBidi"/>
              <w:lang w:eastAsia="lv-LV"/>
            </w:rPr>
          </w:pPr>
          <w:hyperlink w:anchor="_Toc225248969" w:history="1">
            <w:r w:rsidR="008E1329" w:rsidRPr="00FB525B">
              <w:rPr>
                <w:rStyle w:val="Hyperlink"/>
              </w:rPr>
              <w:t>9. Administratīvais akts – lēmums par sociālās palīdzības piešķiršanu vai atteikumu.</w:t>
            </w:r>
            <w:r w:rsidR="008E1329" w:rsidRPr="007C71F9">
              <w:rPr>
                <w:webHidden/>
              </w:rPr>
              <w:tab/>
            </w:r>
            <w:r w:rsidR="008E1329" w:rsidRPr="007C71F9">
              <w:rPr>
                <w:webHidden/>
              </w:rPr>
              <w:fldChar w:fldCharType="begin"/>
            </w:r>
            <w:r w:rsidR="008E1329" w:rsidRPr="007C71F9">
              <w:rPr>
                <w:webHidden/>
              </w:rPr>
              <w:instrText xml:space="preserve"> PAGEREF _Toc225248969 \h </w:instrText>
            </w:r>
            <w:r w:rsidR="008E1329" w:rsidRPr="007C71F9">
              <w:rPr>
                <w:webHidden/>
              </w:rPr>
            </w:r>
            <w:r w:rsidR="008E1329" w:rsidRPr="007C71F9">
              <w:rPr>
                <w:webHidden/>
              </w:rPr>
              <w:fldChar w:fldCharType="separate"/>
            </w:r>
            <w:r w:rsidR="008E1329" w:rsidRPr="007C71F9">
              <w:rPr>
                <w:webHidden/>
              </w:rPr>
              <w:t>95</w:t>
            </w:r>
            <w:r w:rsidR="008E1329" w:rsidRPr="007C71F9">
              <w:rPr>
                <w:webHidden/>
              </w:rPr>
              <w:fldChar w:fldCharType="end"/>
            </w:r>
          </w:hyperlink>
        </w:p>
        <w:p w14:paraId="16C85D57" w14:textId="38670DCA" w:rsidR="008E1329" w:rsidRPr="007C71F9" w:rsidRDefault="00D10F0B">
          <w:pPr>
            <w:pStyle w:val="TOC1"/>
            <w:rPr>
              <w:rFonts w:asciiTheme="minorHAnsi" w:eastAsiaTheme="minorEastAsia" w:hAnsiTheme="minorHAnsi" w:cstheme="minorBidi"/>
              <w:lang w:eastAsia="lv-LV"/>
            </w:rPr>
          </w:pPr>
          <w:hyperlink w:anchor="_Toc225248970" w:history="1">
            <w:r w:rsidR="008E1329" w:rsidRPr="00FB525B">
              <w:rPr>
                <w:rStyle w:val="Hyperlink"/>
              </w:rPr>
              <w:t>9.1. Administratīvā akta izdošanas termiņš</w:t>
            </w:r>
            <w:r w:rsidR="008E1329" w:rsidRPr="007C71F9">
              <w:rPr>
                <w:webHidden/>
              </w:rPr>
              <w:tab/>
            </w:r>
            <w:r w:rsidR="008E1329" w:rsidRPr="007C71F9">
              <w:rPr>
                <w:webHidden/>
              </w:rPr>
              <w:fldChar w:fldCharType="begin"/>
            </w:r>
            <w:r w:rsidR="008E1329" w:rsidRPr="007C71F9">
              <w:rPr>
                <w:webHidden/>
              </w:rPr>
              <w:instrText xml:space="preserve"> PAGEREF _Toc225248970 \h </w:instrText>
            </w:r>
            <w:r w:rsidR="008E1329" w:rsidRPr="007C71F9">
              <w:rPr>
                <w:webHidden/>
              </w:rPr>
            </w:r>
            <w:r w:rsidR="008E1329" w:rsidRPr="007C71F9">
              <w:rPr>
                <w:webHidden/>
              </w:rPr>
              <w:fldChar w:fldCharType="separate"/>
            </w:r>
            <w:r w:rsidR="008E1329" w:rsidRPr="007C71F9">
              <w:rPr>
                <w:webHidden/>
              </w:rPr>
              <w:t>95</w:t>
            </w:r>
            <w:r w:rsidR="008E1329" w:rsidRPr="007C71F9">
              <w:rPr>
                <w:webHidden/>
              </w:rPr>
              <w:fldChar w:fldCharType="end"/>
            </w:r>
          </w:hyperlink>
        </w:p>
        <w:p w14:paraId="1FB1851C" w14:textId="240471BD" w:rsidR="008E1329" w:rsidRPr="007C71F9" w:rsidRDefault="00D10F0B">
          <w:pPr>
            <w:pStyle w:val="TOC2"/>
            <w:tabs>
              <w:tab w:val="right" w:leader="dot" w:pos="9016"/>
            </w:tabs>
            <w:rPr>
              <w:rFonts w:eastAsiaTheme="minorEastAsia"/>
              <w:noProof/>
              <w:lang w:eastAsia="lv-LV"/>
            </w:rPr>
          </w:pPr>
          <w:hyperlink w:anchor="_Toc225248971" w:history="1">
            <w:r w:rsidR="008E1329" w:rsidRPr="00FB525B">
              <w:rPr>
                <w:rStyle w:val="Hyperlink"/>
                <w:rFonts w:ascii="Times New Roman" w:hAnsi="Times New Roman" w:cs="Times New Roman"/>
                <w:noProof/>
              </w:rPr>
              <w:t>9.2. Administratīvā akta forma</w:t>
            </w:r>
            <w:r w:rsidR="008E1329" w:rsidRPr="007C71F9">
              <w:rPr>
                <w:noProof/>
                <w:webHidden/>
              </w:rPr>
              <w:tab/>
            </w:r>
            <w:r w:rsidR="008E1329" w:rsidRPr="007C71F9">
              <w:rPr>
                <w:noProof/>
                <w:webHidden/>
              </w:rPr>
              <w:fldChar w:fldCharType="begin"/>
            </w:r>
            <w:r w:rsidR="008E1329" w:rsidRPr="007C71F9">
              <w:rPr>
                <w:noProof/>
                <w:webHidden/>
              </w:rPr>
              <w:instrText xml:space="preserve"> PAGEREF _Toc225248971 \h </w:instrText>
            </w:r>
            <w:r w:rsidR="008E1329" w:rsidRPr="007C71F9">
              <w:rPr>
                <w:noProof/>
                <w:webHidden/>
              </w:rPr>
            </w:r>
            <w:r w:rsidR="008E1329" w:rsidRPr="007C71F9">
              <w:rPr>
                <w:noProof/>
                <w:webHidden/>
              </w:rPr>
              <w:fldChar w:fldCharType="separate"/>
            </w:r>
            <w:r w:rsidR="008E1329" w:rsidRPr="007C71F9">
              <w:rPr>
                <w:noProof/>
                <w:webHidden/>
              </w:rPr>
              <w:t>95</w:t>
            </w:r>
            <w:r w:rsidR="008E1329" w:rsidRPr="007C71F9">
              <w:rPr>
                <w:noProof/>
                <w:webHidden/>
              </w:rPr>
              <w:fldChar w:fldCharType="end"/>
            </w:r>
          </w:hyperlink>
        </w:p>
        <w:p w14:paraId="784C46FB" w14:textId="53CA9F93" w:rsidR="008E1329" w:rsidRPr="007C71F9" w:rsidRDefault="00D10F0B">
          <w:pPr>
            <w:pStyle w:val="TOC1"/>
            <w:rPr>
              <w:rFonts w:asciiTheme="minorHAnsi" w:eastAsiaTheme="minorEastAsia" w:hAnsiTheme="minorHAnsi" w:cstheme="minorBidi"/>
              <w:lang w:eastAsia="lv-LV"/>
            </w:rPr>
          </w:pPr>
          <w:hyperlink w:anchor="_Toc225248972" w:history="1">
            <w:r w:rsidR="008E1329" w:rsidRPr="00FB525B">
              <w:rPr>
                <w:rStyle w:val="Hyperlink"/>
              </w:rPr>
              <w:t>9.3. Administratīvais akta sastāvdaļas</w:t>
            </w:r>
            <w:r w:rsidR="008E1329" w:rsidRPr="007C71F9">
              <w:rPr>
                <w:webHidden/>
              </w:rPr>
              <w:tab/>
            </w:r>
            <w:r w:rsidR="008E1329" w:rsidRPr="007C71F9">
              <w:rPr>
                <w:webHidden/>
              </w:rPr>
              <w:fldChar w:fldCharType="begin"/>
            </w:r>
            <w:r w:rsidR="008E1329" w:rsidRPr="007C71F9">
              <w:rPr>
                <w:webHidden/>
              </w:rPr>
              <w:instrText xml:space="preserve"> PAGEREF _Toc225248972 \h </w:instrText>
            </w:r>
            <w:r w:rsidR="008E1329" w:rsidRPr="007C71F9">
              <w:rPr>
                <w:webHidden/>
              </w:rPr>
            </w:r>
            <w:r w:rsidR="008E1329" w:rsidRPr="007C71F9">
              <w:rPr>
                <w:webHidden/>
              </w:rPr>
              <w:fldChar w:fldCharType="separate"/>
            </w:r>
            <w:r w:rsidR="008E1329" w:rsidRPr="007C71F9">
              <w:rPr>
                <w:webHidden/>
              </w:rPr>
              <w:t>96</w:t>
            </w:r>
            <w:r w:rsidR="008E1329" w:rsidRPr="007C71F9">
              <w:rPr>
                <w:webHidden/>
              </w:rPr>
              <w:fldChar w:fldCharType="end"/>
            </w:r>
          </w:hyperlink>
        </w:p>
        <w:p w14:paraId="214BF3C9" w14:textId="1720846E" w:rsidR="008E1329" w:rsidRPr="007C71F9" w:rsidRDefault="00D10F0B">
          <w:pPr>
            <w:pStyle w:val="TOC1"/>
            <w:rPr>
              <w:rFonts w:asciiTheme="minorHAnsi" w:eastAsiaTheme="minorEastAsia" w:hAnsiTheme="minorHAnsi" w:cstheme="minorBidi"/>
              <w:lang w:eastAsia="lv-LV"/>
            </w:rPr>
          </w:pPr>
          <w:hyperlink w:anchor="_Toc225248973" w:history="1">
            <w:r w:rsidR="008E1329" w:rsidRPr="00FB525B">
              <w:rPr>
                <w:rStyle w:val="Hyperlink"/>
              </w:rPr>
              <w:t>9.4. Administratīvā akta paziņošana un spēkā esamība</w:t>
            </w:r>
            <w:r w:rsidR="008E1329" w:rsidRPr="007C71F9">
              <w:rPr>
                <w:webHidden/>
              </w:rPr>
              <w:tab/>
            </w:r>
            <w:r w:rsidR="008E1329" w:rsidRPr="007C71F9">
              <w:rPr>
                <w:webHidden/>
              </w:rPr>
              <w:fldChar w:fldCharType="begin"/>
            </w:r>
            <w:r w:rsidR="008E1329" w:rsidRPr="007C71F9">
              <w:rPr>
                <w:webHidden/>
              </w:rPr>
              <w:instrText xml:space="preserve"> PAGEREF _Toc225248973 \h </w:instrText>
            </w:r>
            <w:r w:rsidR="008E1329" w:rsidRPr="007C71F9">
              <w:rPr>
                <w:webHidden/>
              </w:rPr>
            </w:r>
            <w:r w:rsidR="008E1329" w:rsidRPr="007C71F9">
              <w:rPr>
                <w:webHidden/>
              </w:rPr>
              <w:fldChar w:fldCharType="separate"/>
            </w:r>
            <w:r w:rsidR="008E1329" w:rsidRPr="007C71F9">
              <w:rPr>
                <w:webHidden/>
              </w:rPr>
              <w:t>96</w:t>
            </w:r>
            <w:r w:rsidR="008E1329" w:rsidRPr="007C71F9">
              <w:rPr>
                <w:webHidden/>
              </w:rPr>
              <w:fldChar w:fldCharType="end"/>
            </w:r>
          </w:hyperlink>
        </w:p>
        <w:p w14:paraId="79D42F5F" w14:textId="021DC117" w:rsidR="008E1329" w:rsidRPr="007C71F9" w:rsidRDefault="00D10F0B">
          <w:pPr>
            <w:pStyle w:val="TOC1"/>
            <w:rPr>
              <w:rFonts w:asciiTheme="minorHAnsi" w:eastAsiaTheme="minorEastAsia" w:hAnsiTheme="minorHAnsi" w:cstheme="minorBidi"/>
              <w:lang w:eastAsia="lv-LV"/>
            </w:rPr>
          </w:pPr>
          <w:hyperlink w:anchor="_Toc225248974" w:history="1">
            <w:r w:rsidR="008E1329" w:rsidRPr="00FB525B">
              <w:rPr>
                <w:rStyle w:val="Hyperlink"/>
              </w:rPr>
              <w:t>9.5. Tiesības apstrīdēt administratīvo aktu</w:t>
            </w:r>
            <w:r w:rsidR="008E1329" w:rsidRPr="007C71F9">
              <w:rPr>
                <w:webHidden/>
              </w:rPr>
              <w:tab/>
            </w:r>
            <w:r w:rsidR="008E1329" w:rsidRPr="007C71F9">
              <w:rPr>
                <w:webHidden/>
              </w:rPr>
              <w:fldChar w:fldCharType="begin"/>
            </w:r>
            <w:r w:rsidR="008E1329" w:rsidRPr="007C71F9">
              <w:rPr>
                <w:webHidden/>
              </w:rPr>
              <w:instrText xml:space="preserve"> PAGEREF _Toc225248974 \h </w:instrText>
            </w:r>
            <w:r w:rsidR="008E1329" w:rsidRPr="007C71F9">
              <w:rPr>
                <w:webHidden/>
              </w:rPr>
            </w:r>
            <w:r w:rsidR="008E1329" w:rsidRPr="007C71F9">
              <w:rPr>
                <w:webHidden/>
              </w:rPr>
              <w:fldChar w:fldCharType="separate"/>
            </w:r>
            <w:r w:rsidR="008E1329" w:rsidRPr="007C71F9">
              <w:rPr>
                <w:webHidden/>
              </w:rPr>
              <w:t>99</w:t>
            </w:r>
            <w:r w:rsidR="008E1329" w:rsidRPr="007C71F9">
              <w:rPr>
                <w:webHidden/>
              </w:rPr>
              <w:fldChar w:fldCharType="end"/>
            </w:r>
          </w:hyperlink>
        </w:p>
        <w:p w14:paraId="5C2A490B" w14:textId="4C8EB679" w:rsidR="008E1329" w:rsidRPr="007C71F9" w:rsidRDefault="00D10F0B">
          <w:pPr>
            <w:pStyle w:val="TOC1"/>
            <w:rPr>
              <w:rFonts w:asciiTheme="minorHAnsi" w:eastAsiaTheme="minorEastAsia" w:hAnsiTheme="minorHAnsi" w:cstheme="minorBidi"/>
              <w:lang w:eastAsia="lv-LV"/>
            </w:rPr>
          </w:pPr>
          <w:hyperlink w:anchor="_Toc225248975" w:history="1">
            <w:r w:rsidR="008E1329" w:rsidRPr="00FB525B">
              <w:rPr>
                <w:rStyle w:val="Hyperlink"/>
              </w:rPr>
              <w:t>9.6. Administratīvā procesa uzsākšana no jauna uz iesnieguma pamata</w:t>
            </w:r>
            <w:r w:rsidR="008E1329" w:rsidRPr="007C71F9">
              <w:rPr>
                <w:webHidden/>
              </w:rPr>
              <w:tab/>
            </w:r>
            <w:r w:rsidR="008E1329" w:rsidRPr="007C71F9">
              <w:rPr>
                <w:webHidden/>
              </w:rPr>
              <w:fldChar w:fldCharType="begin"/>
            </w:r>
            <w:r w:rsidR="008E1329" w:rsidRPr="007C71F9">
              <w:rPr>
                <w:webHidden/>
              </w:rPr>
              <w:instrText xml:space="preserve"> PAGEREF _Toc225248975 \h </w:instrText>
            </w:r>
            <w:r w:rsidR="008E1329" w:rsidRPr="007C71F9">
              <w:rPr>
                <w:webHidden/>
              </w:rPr>
            </w:r>
            <w:r w:rsidR="008E1329" w:rsidRPr="007C71F9">
              <w:rPr>
                <w:webHidden/>
              </w:rPr>
              <w:fldChar w:fldCharType="separate"/>
            </w:r>
            <w:r w:rsidR="008E1329" w:rsidRPr="007C71F9">
              <w:rPr>
                <w:webHidden/>
              </w:rPr>
              <w:t>100</w:t>
            </w:r>
            <w:r w:rsidR="008E1329" w:rsidRPr="007C71F9">
              <w:rPr>
                <w:webHidden/>
              </w:rPr>
              <w:fldChar w:fldCharType="end"/>
            </w:r>
          </w:hyperlink>
        </w:p>
        <w:p w14:paraId="5D411CD0" w14:textId="23D6499E" w:rsidR="008E1329" w:rsidRPr="007C71F9" w:rsidRDefault="00D10F0B">
          <w:pPr>
            <w:pStyle w:val="TOC1"/>
            <w:rPr>
              <w:rFonts w:asciiTheme="minorHAnsi" w:eastAsiaTheme="minorEastAsia" w:hAnsiTheme="minorHAnsi" w:cstheme="minorBidi"/>
              <w:lang w:eastAsia="lv-LV"/>
            </w:rPr>
          </w:pPr>
          <w:hyperlink w:anchor="_Toc225248976" w:history="1">
            <w:r w:rsidR="008E1329" w:rsidRPr="00FB525B">
              <w:rPr>
                <w:rStyle w:val="Hyperlink"/>
              </w:rPr>
              <w:t>9.7. Kļūdu labošana</w:t>
            </w:r>
            <w:r w:rsidR="008E1329" w:rsidRPr="007C71F9">
              <w:rPr>
                <w:webHidden/>
              </w:rPr>
              <w:tab/>
            </w:r>
            <w:r w:rsidR="008E1329" w:rsidRPr="007C71F9">
              <w:rPr>
                <w:webHidden/>
              </w:rPr>
              <w:fldChar w:fldCharType="begin"/>
            </w:r>
            <w:r w:rsidR="008E1329" w:rsidRPr="007C71F9">
              <w:rPr>
                <w:webHidden/>
              </w:rPr>
              <w:instrText xml:space="preserve"> PAGEREF _Toc225248976 \h </w:instrText>
            </w:r>
            <w:r w:rsidR="008E1329" w:rsidRPr="007C71F9">
              <w:rPr>
                <w:webHidden/>
              </w:rPr>
            </w:r>
            <w:r w:rsidR="008E1329" w:rsidRPr="007C71F9">
              <w:rPr>
                <w:webHidden/>
              </w:rPr>
              <w:fldChar w:fldCharType="separate"/>
            </w:r>
            <w:r w:rsidR="008E1329" w:rsidRPr="007C71F9">
              <w:rPr>
                <w:webHidden/>
              </w:rPr>
              <w:t>101</w:t>
            </w:r>
            <w:r w:rsidR="008E1329" w:rsidRPr="007C71F9">
              <w:rPr>
                <w:webHidden/>
              </w:rPr>
              <w:fldChar w:fldCharType="end"/>
            </w:r>
          </w:hyperlink>
        </w:p>
        <w:p w14:paraId="25FB2E08" w14:textId="5637AD8A" w:rsidR="008E1329" w:rsidRDefault="00D10F0B">
          <w:pPr>
            <w:pStyle w:val="TOC1"/>
            <w:rPr>
              <w:rFonts w:asciiTheme="minorHAnsi" w:eastAsiaTheme="minorEastAsia" w:hAnsiTheme="minorHAnsi" w:cstheme="minorBidi"/>
              <w:lang w:eastAsia="lv-LV"/>
            </w:rPr>
          </w:pPr>
          <w:hyperlink w:anchor="_Toc225248977" w:history="1">
            <w:r w:rsidR="008E1329" w:rsidRPr="00FB525B">
              <w:rPr>
                <w:rStyle w:val="Hyperlink"/>
              </w:rPr>
              <w:t>9.8. Administratīvā akta izskaidrošana</w:t>
            </w:r>
            <w:r w:rsidR="008E1329" w:rsidRPr="007C71F9">
              <w:rPr>
                <w:webHidden/>
              </w:rPr>
              <w:tab/>
            </w:r>
            <w:r w:rsidR="008E1329" w:rsidRPr="007C71F9">
              <w:rPr>
                <w:webHidden/>
              </w:rPr>
              <w:fldChar w:fldCharType="begin"/>
            </w:r>
            <w:r w:rsidR="008E1329" w:rsidRPr="007C71F9">
              <w:rPr>
                <w:webHidden/>
              </w:rPr>
              <w:instrText xml:space="preserve"> PAGEREF _Toc225248977 \h </w:instrText>
            </w:r>
            <w:r w:rsidR="008E1329" w:rsidRPr="007C71F9">
              <w:rPr>
                <w:webHidden/>
              </w:rPr>
            </w:r>
            <w:r w:rsidR="008E1329" w:rsidRPr="007C71F9">
              <w:rPr>
                <w:webHidden/>
              </w:rPr>
              <w:fldChar w:fldCharType="separate"/>
            </w:r>
            <w:r w:rsidR="008E1329" w:rsidRPr="007C71F9">
              <w:rPr>
                <w:webHidden/>
              </w:rPr>
              <w:t>101</w:t>
            </w:r>
            <w:r w:rsidR="008E1329" w:rsidRPr="007C71F9">
              <w:rPr>
                <w:webHidden/>
              </w:rPr>
              <w:fldChar w:fldCharType="end"/>
            </w:r>
          </w:hyperlink>
        </w:p>
        <w:p w14:paraId="3021B3E9" w14:textId="0AFA759F" w:rsidR="008E1329" w:rsidRDefault="00D10F0B">
          <w:pPr>
            <w:pStyle w:val="TOC1"/>
            <w:rPr>
              <w:rFonts w:asciiTheme="minorHAnsi" w:eastAsiaTheme="minorEastAsia" w:hAnsiTheme="minorHAnsi" w:cstheme="minorBidi"/>
              <w:lang w:eastAsia="lv-LV"/>
            </w:rPr>
          </w:pPr>
          <w:hyperlink w:anchor="_Toc225248978" w:history="1">
            <w:r w:rsidR="008E1329" w:rsidRPr="0022062F">
              <w:rPr>
                <w:rStyle w:val="Hyperlink"/>
              </w:rPr>
              <w:t>10. Noderīga informācija</w:t>
            </w:r>
            <w:r w:rsidR="008E1329">
              <w:rPr>
                <w:webHidden/>
              </w:rPr>
              <w:tab/>
            </w:r>
            <w:r w:rsidR="008E1329">
              <w:rPr>
                <w:webHidden/>
              </w:rPr>
              <w:fldChar w:fldCharType="begin"/>
            </w:r>
            <w:r w:rsidR="008E1329">
              <w:rPr>
                <w:webHidden/>
              </w:rPr>
              <w:instrText xml:space="preserve"> PAGEREF _Toc225248978 \h </w:instrText>
            </w:r>
            <w:r w:rsidR="008E1329">
              <w:rPr>
                <w:webHidden/>
              </w:rPr>
            </w:r>
            <w:r w:rsidR="008E1329">
              <w:rPr>
                <w:webHidden/>
              </w:rPr>
              <w:fldChar w:fldCharType="separate"/>
            </w:r>
            <w:r w:rsidR="008E1329">
              <w:rPr>
                <w:webHidden/>
              </w:rPr>
              <w:t>102</w:t>
            </w:r>
            <w:r w:rsidR="008E1329">
              <w:rPr>
                <w:webHidden/>
              </w:rPr>
              <w:fldChar w:fldCharType="end"/>
            </w:r>
          </w:hyperlink>
        </w:p>
        <w:p w14:paraId="6FCD4E35" w14:textId="61A4AF95" w:rsidR="00B1002D" w:rsidRPr="00F572B7" w:rsidRDefault="00B1002D">
          <w:pPr>
            <w:rPr>
              <w:rFonts w:ascii="Times New Roman" w:hAnsi="Times New Roman" w:cs="Times New Roman"/>
            </w:rPr>
          </w:pPr>
          <w:r w:rsidRPr="00F572B7">
            <w:rPr>
              <w:rFonts w:ascii="Times New Roman" w:hAnsi="Times New Roman" w:cs="Times New Roman"/>
              <w:b/>
              <w:bCs/>
              <w:noProof/>
            </w:rPr>
            <w:fldChar w:fldCharType="end"/>
          </w:r>
        </w:p>
      </w:sdtContent>
    </w:sdt>
    <w:p w14:paraId="715A1D57" w14:textId="77777777" w:rsidR="00672AD9" w:rsidRPr="00494A81" w:rsidRDefault="00672AD9" w:rsidP="00F3008B">
      <w:pPr>
        <w:spacing w:after="0" w:line="240" w:lineRule="auto"/>
        <w:jc w:val="center"/>
        <w:rPr>
          <w:rFonts w:ascii="Times New Roman" w:hAnsi="Times New Roman" w:cs="Times New Roman"/>
          <w:color w:val="0070C0"/>
          <w:lang w:eastAsia="ja-JP"/>
        </w:rPr>
      </w:pPr>
    </w:p>
    <w:p w14:paraId="6A222964" w14:textId="77777777" w:rsidR="005B2D06" w:rsidRPr="00703EBF" w:rsidRDefault="005B2D06" w:rsidP="00A25840">
      <w:pPr>
        <w:tabs>
          <w:tab w:val="left" w:pos="6500"/>
        </w:tabs>
        <w:rPr>
          <w:rFonts w:ascii="Times New Roman" w:hAnsi="Times New Roman" w:cs="Times New Roman"/>
          <w:b/>
          <w:color w:val="4F6228" w:themeColor="accent3" w:themeShade="80"/>
          <w:sz w:val="32"/>
          <w:szCs w:val="32"/>
        </w:rPr>
      </w:pPr>
    </w:p>
    <w:p w14:paraId="693A3974"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376146A0"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737CC336"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58E6C323"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4CB7DABA"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1C6D709"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42A01CA2"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621C5B9A"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AB88718"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60DF6542"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B938CAB"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4306C1B3"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7948CB8A"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6283D5BF"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3D6C0BE0" w14:textId="77777777" w:rsidR="00805C59" w:rsidRDefault="00805C59" w:rsidP="00A25840">
      <w:pPr>
        <w:tabs>
          <w:tab w:val="left" w:pos="6500"/>
        </w:tabs>
        <w:rPr>
          <w:rFonts w:ascii="Times New Roman" w:hAnsi="Times New Roman" w:cs="Times New Roman"/>
          <w:b/>
          <w:color w:val="4F6228" w:themeColor="accent3" w:themeShade="80"/>
          <w:sz w:val="32"/>
          <w:szCs w:val="32"/>
        </w:rPr>
      </w:pPr>
    </w:p>
    <w:p w14:paraId="249AFF74" w14:textId="76ABF1E6" w:rsidR="00DD1932" w:rsidRPr="00703EBF" w:rsidRDefault="00A25840" w:rsidP="00A25840">
      <w:pPr>
        <w:tabs>
          <w:tab w:val="left" w:pos="6500"/>
        </w:tabs>
        <w:rPr>
          <w:rFonts w:ascii="Times New Roman" w:hAnsi="Times New Roman" w:cs="Times New Roman"/>
          <w:b/>
          <w:color w:val="4F6228" w:themeColor="accent3" w:themeShade="80"/>
          <w:sz w:val="32"/>
          <w:szCs w:val="32"/>
        </w:rPr>
      </w:pPr>
      <w:r w:rsidRPr="00703EBF">
        <w:rPr>
          <w:rFonts w:ascii="Times New Roman" w:hAnsi="Times New Roman" w:cs="Times New Roman"/>
          <w:b/>
          <w:color w:val="4F6228" w:themeColor="accent3" w:themeShade="80"/>
          <w:sz w:val="32"/>
          <w:szCs w:val="32"/>
        </w:rPr>
        <w:tab/>
      </w:r>
      <w:r w:rsidRPr="00703EBF">
        <w:rPr>
          <w:rFonts w:ascii="Times New Roman" w:hAnsi="Times New Roman" w:cs="Times New Roman"/>
          <w:b/>
          <w:color w:val="4F6228" w:themeColor="accent3" w:themeShade="80"/>
          <w:sz w:val="32"/>
          <w:szCs w:val="32"/>
        </w:rPr>
        <w:tab/>
      </w:r>
    </w:p>
    <w:p w14:paraId="7AE621AF" w14:textId="01E0A38D" w:rsidR="00672AD9" w:rsidRPr="00054A8D" w:rsidRDefault="00672AD9" w:rsidP="00AD7337">
      <w:pPr>
        <w:pStyle w:val="Heading1"/>
        <w:rPr>
          <w:rFonts w:ascii="Times New Roman" w:hAnsi="Times New Roman" w:cs="Times New Roman"/>
        </w:rPr>
      </w:pPr>
      <w:bookmarkStart w:id="0" w:name="_Toc225248912"/>
      <w:r w:rsidRPr="00703EBF">
        <w:rPr>
          <w:rFonts w:ascii="Times New Roman" w:hAnsi="Times New Roman" w:cs="Times New Roman"/>
        </w:rPr>
        <w:t>Dokumenta izmaiņu tabula</w:t>
      </w:r>
      <w:bookmarkEnd w:id="0"/>
    </w:p>
    <w:tbl>
      <w:tblPr>
        <w:tblStyle w:val="TableGrid"/>
        <w:tblW w:w="0" w:type="auto"/>
        <w:tblLook w:val="04A0" w:firstRow="1" w:lastRow="0" w:firstColumn="1" w:lastColumn="0" w:noHBand="0" w:noVBand="1"/>
      </w:tblPr>
      <w:tblGrid>
        <w:gridCol w:w="2506"/>
        <w:gridCol w:w="4518"/>
        <w:gridCol w:w="1992"/>
      </w:tblGrid>
      <w:tr w:rsidR="007B7D7B" w:rsidRPr="00543778" w14:paraId="13B6C38D" w14:textId="77777777" w:rsidTr="00B03C47">
        <w:tc>
          <w:tcPr>
            <w:tcW w:w="2506" w:type="dxa"/>
          </w:tcPr>
          <w:p w14:paraId="4B750A13"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Datums</w:t>
            </w:r>
          </w:p>
        </w:tc>
        <w:tc>
          <w:tcPr>
            <w:tcW w:w="4518" w:type="dxa"/>
          </w:tcPr>
          <w:p w14:paraId="641069A5"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Izmaiņu apraksts</w:t>
            </w:r>
          </w:p>
        </w:tc>
        <w:tc>
          <w:tcPr>
            <w:tcW w:w="1992" w:type="dxa"/>
          </w:tcPr>
          <w:p w14:paraId="64B1CA9D"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Izmaiņu autors</w:t>
            </w:r>
          </w:p>
        </w:tc>
      </w:tr>
      <w:tr w:rsidR="007B7D7B" w:rsidRPr="00543778" w14:paraId="291CD183" w14:textId="77777777" w:rsidTr="00B03C47">
        <w:tc>
          <w:tcPr>
            <w:tcW w:w="2506" w:type="dxa"/>
          </w:tcPr>
          <w:p w14:paraId="6578BBE2" w14:textId="4612000A" w:rsidR="00672AD9" w:rsidRPr="00703EBF" w:rsidRDefault="00672AD9" w:rsidP="0045759D">
            <w:pPr>
              <w:rPr>
                <w:rFonts w:ascii="Times New Roman" w:hAnsi="Times New Roman" w:cs="Times New Roman"/>
                <w:sz w:val="24"/>
                <w:szCs w:val="24"/>
              </w:rPr>
            </w:pPr>
            <w:r w:rsidRPr="00494A81">
              <w:rPr>
                <w:rFonts w:ascii="Times New Roman" w:hAnsi="Times New Roman" w:cs="Times New Roman"/>
                <w:sz w:val="24"/>
                <w:szCs w:val="24"/>
              </w:rPr>
              <w:t>15.01.20</w:t>
            </w:r>
            <w:r w:rsidR="00A7387E" w:rsidRPr="00CA68EE">
              <w:rPr>
                <w:rFonts w:ascii="Times New Roman" w:hAnsi="Times New Roman" w:cs="Times New Roman"/>
                <w:sz w:val="24"/>
                <w:szCs w:val="24"/>
              </w:rPr>
              <w:t>19</w:t>
            </w:r>
            <w:r w:rsidRPr="00703EBF">
              <w:rPr>
                <w:rFonts w:ascii="Times New Roman" w:hAnsi="Times New Roman" w:cs="Times New Roman"/>
                <w:sz w:val="24"/>
                <w:szCs w:val="24"/>
              </w:rPr>
              <w:t>.</w:t>
            </w:r>
          </w:p>
        </w:tc>
        <w:tc>
          <w:tcPr>
            <w:tcW w:w="4518" w:type="dxa"/>
          </w:tcPr>
          <w:p w14:paraId="63CCA7C3" w14:textId="77777777" w:rsidR="00672AD9" w:rsidRPr="00054A8D" w:rsidRDefault="00672AD9" w:rsidP="0045759D">
            <w:pPr>
              <w:rPr>
                <w:rFonts w:ascii="Times New Roman" w:hAnsi="Times New Roman" w:cs="Times New Roman"/>
                <w:sz w:val="24"/>
                <w:szCs w:val="24"/>
              </w:rPr>
            </w:pPr>
            <w:r w:rsidRPr="00703EBF">
              <w:rPr>
                <w:rFonts w:ascii="Times New Roman" w:hAnsi="Times New Roman" w:cs="Times New Roman"/>
                <w:sz w:val="24"/>
                <w:szCs w:val="24"/>
              </w:rPr>
              <w:t>Dokumenta sākotnējā versija</w:t>
            </w:r>
          </w:p>
        </w:tc>
        <w:tc>
          <w:tcPr>
            <w:tcW w:w="1992" w:type="dxa"/>
          </w:tcPr>
          <w:p w14:paraId="3D4CDBCD" w14:textId="21F55EB6"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 xml:space="preserve">Maruta Pavasare </w:t>
            </w:r>
          </w:p>
          <w:p w14:paraId="6D7B283C" w14:textId="6B1E139C" w:rsidR="00A7387E" w:rsidRPr="00543778" w:rsidRDefault="00A7387E" w:rsidP="0045759D">
            <w:pPr>
              <w:rPr>
                <w:rFonts w:ascii="Times New Roman" w:hAnsi="Times New Roman" w:cs="Times New Roman"/>
                <w:sz w:val="24"/>
                <w:szCs w:val="24"/>
              </w:rPr>
            </w:pPr>
            <w:r w:rsidRPr="00543778">
              <w:rPr>
                <w:rFonts w:ascii="Times New Roman" w:hAnsi="Times New Roman" w:cs="Times New Roman"/>
                <w:sz w:val="24"/>
                <w:szCs w:val="24"/>
              </w:rPr>
              <w:t>Agnese Jurjāne</w:t>
            </w:r>
          </w:p>
          <w:p w14:paraId="7BE333DD" w14:textId="1BD39052" w:rsidR="00186430" w:rsidRPr="00543778" w:rsidRDefault="00186430" w:rsidP="0045759D">
            <w:pPr>
              <w:rPr>
                <w:rFonts w:ascii="Times New Roman" w:hAnsi="Times New Roman" w:cs="Times New Roman"/>
                <w:sz w:val="24"/>
                <w:szCs w:val="24"/>
              </w:rPr>
            </w:pPr>
            <w:r w:rsidRPr="00543778">
              <w:rPr>
                <w:rFonts w:ascii="Times New Roman" w:hAnsi="Times New Roman" w:cs="Times New Roman"/>
                <w:sz w:val="24"/>
                <w:szCs w:val="24"/>
              </w:rPr>
              <w:t xml:space="preserve">Inese </w:t>
            </w:r>
            <w:proofErr w:type="spellStart"/>
            <w:r w:rsidRPr="00543778">
              <w:rPr>
                <w:rFonts w:ascii="Times New Roman" w:hAnsi="Times New Roman" w:cs="Times New Roman"/>
                <w:sz w:val="24"/>
                <w:szCs w:val="24"/>
              </w:rPr>
              <w:t>Kukore</w:t>
            </w:r>
            <w:proofErr w:type="spellEnd"/>
          </w:p>
          <w:p w14:paraId="3483388A" w14:textId="51475BCB" w:rsidR="00A7387E" w:rsidRPr="00543778" w:rsidRDefault="00672AD9" w:rsidP="00B03C47">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A7387E"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475E71AF" w14:textId="77777777" w:rsidTr="00B03C47">
        <w:tc>
          <w:tcPr>
            <w:tcW w:w="2506" w:type="dxa"/>
          </w:tcPr>
          <w:p w14:paraId="4F0FB3ED" w14:textId="503BEFC7" w:rsidR="00672AD9" w:rsidRPr="00CA68EE" w:rsidRDefault="00A7387E" w:rsidP="0045759D">
            <w:pPr>
              <w:rPr>
                <w:rFonts w:ascii="Times New Roman" w:hAnsi="Times New Roman" w:cs="Times New Roman"/>
                <w:sz w:val="24"/>
                <w:szCs w:val="24"/>
              </w:rPr>
            </w:pPr>
            <w:r w:rsidRPr="00494A81">
              <w:rPr>
                <w:rFonts w:ascii="Times New Roman" w:hAnsi="Times New Roman" w:cs="Times New Roman"/>
                <w:sz w:val="24"/>
                <w:szCs w:val="24"/>
              </w:rPr>
              <w:t>25.09.2019.</w:t>
            </w:r>
          </w:p>
        </w:tc>
        <w:tc>
          <w:tcPr>
            <w:tcW w:w="4518" w:type="dxa"/>
          </w:tcPr>
          <w:p w14:paraId="287661F1" w14:textId="60C50C1E" w:rsidR="00672AD9" w:rsidRPr="00054A8D" w:rsidRDefault="0045759D" w:rsidP="0045759D">
            <w:pPr>
              <w:rPr>
                <w:rFonts w:ascii="Times New Roman" w:hAnsi="Times New Roman" w:cs="Times New Roman"/>
                <w:sz w:val="24"/>
                <w:szCs w:val="24"/>
              </w:rPr>
            </w:pPr>
            <w:r w:rsidRPr="00703EBF">
              <w:rPr>
                <w:rFonts w:ascii="Times New Roman" w:hAnsi="Times New Roman" w:cs="Times New Roman"/>
                <w:sz w:val="24"/>
                <w:szCs w:val="24"/>
              </w:rPr>
              <w:t xml:space="preserve">2019.gada augustā </w:t>
            </w:r>
            <w:r w:rsidRPr="00703EBF">
              <w:rPr>
                <w:rFonts w:ascii="Times New Roman" w:hAnsi="Times New Roman" w:cs="Times New Roman"/>
                <w:color w:val="000000"/>
                <w:sz w:val="24"/>
                <w:szCs w:val="24"/>
              </w:rPr>
              <w:t>tika sašaurināts sociālās palīdzības piešķiršanas vadlīniju saturs, nodalot materiālās situācijas izvērtēšanu un sociālās palīdzības pabalstu piešķiršanas nosacījumus no sociālajām garantijām bāreņiem un bez vecāku gādības palikušajiem bērniem pēc pilngadības sasniegšanas un atbalsta audžuģimenēm, daudzbērnu ģimenēm, aizbildņiem un aizgādņiem.</w:t>
            </w:r>
          </w:p>
        </w:tc>
        <w:tc>
          <w:tcPr>
            <w:tcW w:w="1992" w:type="dxa"/>
          </w:tcPr>
          <w:p w14:paraId="7A0D3BA9" w14:textId="5DA84DFA" w:rsidR="00A7387E"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Maruta Pavasare,</w:t>
            </w:r>
          </w:p>
          <w:p w14:paraId="37C96CC7" w14:textId="1CC46A68" w:rsidR="00A7387E"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Agnese Jurjāne</w:t>
            </w:r>
          </w:p>
          <w:p w14:paraId="60982208" w14:textId="66C35C23" w:rsidR="00672AD9"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1DFC1205" w14:textId="77777777" w:rsidTr="00B03C47">
        <w:tc>
          <w:tcPr>
            <w:tcW w:w="2506" w:type="dxa"/>
          </w:tcPr>
          <w:p w14:paraId="46D7DD81" w14:textId="6278FD79" w:rsidR="00672AD9" w:rsidRPr="00CA68EE" w:rsidRDefault="007B7D7B" w:rsidP="0045759D">
            <w:pPr>
              <w:rPr>
                <w:rFonts w:ascii="Times New Roman" w:hAnsi="Times New Roman" w:cs="Times New Roman"/>
                <w:sz w:val="24"/>
                <w:szCs w:val="24"/>
              </w:rPr>
            </w:pPr>
            <w:r w:rsidRPr="00494A81">
              <w:rPr>
                <w:rFonts w:ascii="Times New Roman" w:hAnsi="Times New Roman" w:cs="Times New Roman"/>
                <w:sz w:val="24"/>
                <w:szCs w:val="24"/>
              </w:rPr>
              <w:t>28.07.2020.</w:t>
            </w:r>
          </w:p>
        </w:tc>
        <w:tc>
          <w:tcPr>
            <w:tcW w:w="4518" w:type="dxa"/>
          </w:tcPr>
          <w:p w14:paraId="0164A6AA" w14:textId="77777777" w:rsidR="005B2B25" w:rsidRPr="00543778" w:rsidRDefault="005B2B25" w:rsidP="005B2B25">
            <w:pPr>
              <w:jc w:val="both"/>
              <w:rPr>
                <w:rFonts w:ascii="Times New Roman" w:eastAsia="Times New Roman" w:hAnsi="Times New Roman" w:cs="Times New Roman"/>
                <w:sz w:val="24"/>
                <w:szCs w:val="24"/>
              </w:rPr>
            </w:pPr>
            <w:r w:rsidRPr="00703EBF">
              <w:rPr>
                <w:rFonts w:ascii="Times New Roman" w:eastAsia="Times New Roman" w:hAnsi="Times New Roman" w:cs="Times New Roman"/>
                <w:sz w:val="24"/>
                <w:szCs w:val="24"/>
              </w:rPr>
              <w:t xml:space="preserve">2020.gada jūlijā Vadlīniju 2.2.apakšnodaļa </w:t>
            </w:r>
            <w:r w:rsidRPr="00703EBF">
              <w:rPr>
                <w:rFonts w:ascii="Times New Roman" w:eastAsia="Times New Roman" w:hAnsi="Times New Roman" w:cs="Times New Roman"/>
                <w:i/>
                <w:sz w:val="24"/>
                <w:szCs w:val="24"/>
              </w:rPr>
              <w:t>Iztikas līdzekļu deklarācija</w:t>
            </w:r>
            <w:r w:rsidRPr="00703EBF">
              <w:rPr>
                <w:rFonts w:ascii="Times New Roman" w:eastAsia="Times New Roman" w:hAnsi="Times New Roman" w:cs="Times New Roman"/>
                <w:sz w:val="24"/>
                <w:szCs w:val="24"/>
              </w:rPr>
              <w:t xml:space="preserve"> un 2.5.apakšnodaļa </w:t>
            </w:r>
            <w:r w:rsidRPr="00054A8D">
              <w:rPr>
                <w:rFonts w:ascii="Times New Roman" w:eastAsia="Times New Roman" w:hAnsi="Times New Roman" w:cs="Times New Roman"/>
                <w:i/>
                <w:sz w:val="24"/>
                <w:szCs w:val="24"/>
              </w:rPr>
              <w:t>Apsekošana dzīvesvietā</w:t>
            </w:r>
            <w:r w:rsidRPr="00054A8D">
              <w:rPr>
                <w:rFonts w:ascii="Times New Roman" w:eastAsia="Times New Roman" w:hAnsi="Times New Roman" w:cs="Times New Roman"/>
                <w:sz w:val="24"/>
                <w:szCs w:val="24"/>
              </w:rPr>
              <w:t xml:space="preserve"> papildinātas ar informāciju par rīcību situācijā, kad persona ir bez mājokļa. </w:t>
            </w:r>
          </w:p>
          <w:p w14:paraId="6259802B" w14:textId="7A87C164" w:rsidR="00672AD9" w:rsidRPr="00543778" w:rsidRDefault="005B2B25" w:rsidP="007B7D7B">
            <w:pPr>
              <w:jc w:val="both"/>
              <w:rPr>
                <w:rFonts w:ascii="Times New Roman" w:hAnsi="Times New Roman" w:cs="Times New Roman"/>
                <w:sz w:val="24"/>
                <w:szCs w:val="24"/>
              </w:rPr>
            </w:pPr>
            <w:r w:rsidRPr="00543778">
              <w:rPr>
                <w:rFonts w:ascii="Times New Roman" w:eastAsia="Times New Roman" w:hAnsi="Times New Roman" w:cs="Times New Roman"/>
                <w:sz w:val="24"/>
                <w:szCs w:val="24"/>
              </w:rPr>
              <w:t xml:space="preserve">4.2.apakšsadaļa </w:t>
            </w:r>
            <w:r w:rsidRPr="00543778">
              <w:rPr>
                <w:rFonts w:ascii="Times New Roman" w:eastAsia="Times New Roman" w:hAnsi="Times New Roman" w:cs="Times New Roman"/>
                <w:i/>
                <w:sz w:val="24"/>
                <w:szCs w:val="24"/>
              </w:rPr>
              <w:t>Dzīvokļa pabalsts</w:t>
            </w:r>
            <w:r w:rsidRPr="00543778">
              <w:rPr>
                <w:rFonts w:ascii="Times New Roman" w:eastAsia="Times New Roman" w:hAnsi="Times New Roman" w:cs="Times New Roman"/>
                <w:sz w:val="24"/>
                <w:szCs w:val="24"/>
              </w:rPr>
              <w:t xml:space="preserve"> papildināta ar izdevumu pozīcijām, kuras tiek plānots iekļaut Sociālo pakalpojumu un sociālās palīdzības likumā.</w:t>
            </w:r>
          </w:p>
        </w:tc>
        <w:tc>
          <w:tcPr>
            <w:tcW w:w="1992" w:type="dxa"/>
          </w:tcPr>
          <w:p w14:paraId="0ADCE2F9" w14:textId="77777777" w:rsidR="00672AD9" w:rsidRPr="00543778" w:rsidRDefault="007B7D7B"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1E96E5D6" w14:textId="318AEB1E"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3D9A7D92" w14:textId="77777777" w:rsidTr="00B03C47">
        <w:tc>
          <w:tcPr>
            <w:tcW w:w="2506" w:type="dxa"/>
          </w:tcPr>
          <w:p w14:paraId="4CA62101" w14:textId="63F40471" w:rsidR="00A7387E" w:rsidRPr="00CA68EE" w:rsidRDefault="00C2653F" w:rsidP="0045759D">
            <w:pPr>
              <w:rPr>
                <w:rFonts w:ascii="Times New Roman" w:hAnsi="Times New Roman" w:cs="Times New Roman"/>
                <w:sz w:val="24"/>
                <w:szCs w:val="24"/>
              </w:rPr>
            </w:pPr>
            <w:r w:rsidRPr="00494A81">
              <w:rPr>
                <w:rFonts w:ascii="Times New Roman" w:hAnsi="Times New Roman" w:cs="Times New Roman"/>
                <w:sz w:val="24"/>
                <w:szCs w:val="24"/>
              </w:rPr>
              <w:t>01.07.2021.</w:t>
            </w:r>
          </w:p>
        </w:tc>
        <w:tc>
          <w:tcPr>
            <w:tcW w:w="4518" w:type="dxa"/>
          </w:tcPr>
          <w:p w14:paraId="0BFAEF5B" w14:textId="77777777" w:rsidR="00A7387E" w:rsidRPr="00703EBF" w:rsidRDefault="00A7387E" w:rsidP="00A7387E">
            <w:pPr>
              <w:jc w:val="both"/>
              <w:rPr>
                <w:rFonts w:ascii="Times New Roman" w:hAnsi="Times New Roman" w:cs="Times New Roman"/>
                <w:sz w:val="24"/>
                <w:szCs w:val="24"/>
              </w:rPr>
            </w:pPr>
            <w:r w:rsidRPr="00703EBF">
              <w:rPr>
                <w:rFonts w:ascii="Times New Roman" w:hAnsi="Times New Roman" w:cs="Times New Roman"/>
                <w:sz w:val="24"/>
                <w:szCs w:val="24"/>
              </w:rPr>
              <w:t>2021.gada jūlijā papildinātas šādas Vadlīniju sadaļas:</w:t>
            </w:r>
          </w:p>
          <w:p w14:paraId="34BD4017" w14:textId="77777777" w:rsidR="00A7387E" w:rsidRPr="00054A8D" w:rsidRDefault="00A7387E" w:rsidP="00A7387E">
            <w:pPr>
              <w:jc w:val="both"/>
              <w:rPr>
                <w:rFonts w:ascii="Times New Roman" w:hAnsi="Times New Roman" w:cs="Times New Roman"/>
                <w:sz w:val="24"/>
                <w:szCs w:val="24"/>
              </w:rPr>
            </w:pPr>
            <w:r w:rsidRPr="00703EBF">
              <w:rPr>
                <w:rFonts w:ascii="Times New Roman" w:hAnsi="Times New Roman" w:cs="Times New Roman"/>
                <w:sz w:val="24"/>
                <w:szCs w:val="24"/>
              </w:rPr>
              <w:t>2.3.7. Naudas līdzekļu uzkrājums;</w:t>
            </w:r>
          </w:p>
          <w:p w14:paraId="5B507783" w14:textId="77777777" w:rsidR="00A7387E" w:rsidRPr="00543778" w:rsidRDefault="00A7387E" w:rsidP="00A7387E">
            <w:pPr>
              <w:jc w:val="both"/>
              <w:rPr>
                <w:rFonts w:ascii="Times New Roman" w:hAnsi="Times New Roman" w:cs="Times New Roman"/>
                <w:sz w:val="24"/>
                <w:szCs w:val="24"/>
              </w:rPr>
            </w:pPr>
            <w:r w:rsidRPr="00543778">
              <w:rPr>
                <w:rFonts w:ascii="Times New Roman" w:hAnsi="Times New Roman" w:cs="Times New Roman"/>
                <w:sz w:val="24"/>
                <w:szCs w:val="24"/>
              </w:rPr>
              <w:t>3.1.2. Mājokļa pabalsts;</w:t>
            </w:r>
          </w:p>
          <w:p w14:paraId="1C4CF304" w14:textId="451301DA" w:rsidR="00A7387E" w:rsidRPr="00543778" w:rsidRDefault="00A7387E" w:rsidP="007B7D7B">
            <w:pPr>
              <w:jc w:val="both"/>
              <w:rPr>
                <w:rFonts w:ascii="Times New Roman" w:hAnsi="Times New Roman" w:cs="Times New Roman"/>
                <w:sz w:val="24"/>
                <w:szCs w:val="24"/>
              </w:rPr>
            </w:pPr>
            <w:r w:rsidRPr="00543778">
              <w:rPr>
                <w:rFonts w:ascii="Times New Roman" w:hAnsi="Times New Roman" w:cs="Times New Roman"/>
                <w:sz w:val="24"/>
                <w:szCs w:val="24"/>
              </w:rPr>
              <w:t>3.2.1. Pabalsts atsevišķu izdevumu apmaksai.</w:t>
            </w:r>
          </w:p>
        </w:tc>
        <w:tc>
          <w:tcPr>
            <w:tcW w:w="1992" w:type="dxa"/>
          </w:tcPr>
          <w:p w14:paraId="35E95B3A" w14:textId="77777777" w:rsidR="00A7387E" w:rsidRPr="00543778" w:rsidRDefault="00C2653F"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4F139726" w14:textId="4BFB37A5"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B03C47" w:rsidRPr="00543778" w14:paraId="2CBB982A" w14:textId="77777777" w:rsidTr="00B03C47">
        <w:tc>
          <w:tcPr>
            <w:tcW w:w="2506" w:type="dxa"/>
          </w:tcPr>
          <w:p w14:paraId="2BD8BED3" w14:textId="77777777" w:rsidR="00B03C47" w:rsidRPr="00CA68EE" w:rsidRDefault="00B03C47" w:rsidP="0045759D">
            <w:pPr>
              <w:rPr>
                <w:rFonts w:ascii="Times New Roman" w:hAnsi="Times New Roman" w:cs="Times New Roman"/>
                <w:sz w:val="24"/>
                <w:szCs w:val="24"/>
              </w:rPr>
            </w:pPr>
            <w:r w:rsidRPr="00494A81">
              <w:rPr>
                <w:rFonts w:ascii="Times New Roman" w:hAnsi="Times New Roman" w:cs="Times New Roman"/>
                <w:sz w:val="24"/>
                <w:szCs w:val="24"/>
              </w:rPr>
              <w:t>01.10.2021.</w:t>
            </w:r>
          </w:p>
          <w:p w14:paraId="6FC01A45" w14:textId="799067C8" w:rsidR="00B03C47" w:rsidRPr="00703EBF" w:rsidRDefault="00B03C47" w:rsidP="0045759D">
            <w:pPr>
              <w:rPr>
                <w:rFonts w:ascii="Times New Roman" w:hAnsi="Times New Roman" w:cs="Times New Roman"/>
                <w:sz w:val="24"/>
                <w:szCs w:val="24"/>
              </w:rPr>
            </w:pPr>
            <w:r w:rsidRPr="00703EBF">
              <w:rPr>
                <w:rFonts w:ascii="Times New Roman" w:hAnsi="Times New Roman" w:cs="Times New Roman"/>
                <w:sz w:val="24"/>
                <w:szCs w:val="24"/>
              </w:rPr>
              <w:t>12.11.2021.</w:t>
            </w:r>
          </w:p>
        </w:tc>
        <w:tc>
          <w:tcPr>
            <w:tcW w:w="4518" w:type="dxa"/>
          </w:tcPr>
          <w:p w14:paraId="33C95827" w14:textId="77777777" w:rsidR="00B03C47" w:rsidRPr="00054A8D" w:rsidRDefault="00B03C47" w:rsidP="00B03C47">
            <w:pPr>
              <w:jc w:val="both"/>
              <w:rPr>
                <w:rFonts w:ascii="Times New Roman" w:hAnsi="Times New Roman" w:cs="Times New Roman"/>
                <w:sz w:val="24"/>
                <w:szCs w:val="24"/>
              </w:rPr>
            </w:pPr>
            <w:r w:rsidRPr="00703EBF">
              <w:rPr>
                <w:rFonts w:ascii="Times New Roman" w:hAnsi="Times New Roman" w:cs="Times New Roman"/>
                <w:sz w:val="24"/>
                <w:szCs w:val="24"/>
              </w:rPr>
              <w:t>2021.gada oktobrī un novembrī labotas/papildinātas šādas Vadlīniju sadaļas:</w:t>
            </w:r>
          </w:p>
          <w:p w14:paraId="4E47A24A"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1.2. Pašvaldības pienākumi, mājsaimniecības pieteikšanās sociālajai palīdzībai - par personām ar alternatīvo statusu;</w:t>
            </w:r>
          </w:p>
          <w:p w14:paraId="2D29CDB8"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2.2. Iztikas līdzekļu deklarācija  - par bērnu bankas kontiem;</w:t>
            </w:r>
          </w:p>
          <w:p w14:paraId="37C5E7B5"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 Ienākumi no algota darba - par ienākumu vērtēšanu, ja ienākumi palielinās (3 kalendāra mēneši);</w:t>
            </w:r>
          </w:p>
          <w:p w14:paraId="3E56D8C1"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2.3.4. Uzturlīdzekļi bērnam – par ienākumu vērtēšanu, ja uzturlīdzekļus maksā pēc tiesas nolēmuma;</w:t>
            </w:r>
          </w:p>
          <w:p w14:paraId="24C64153"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 xml:space="preserve">2.3.7. Naudas līdzekļu uzkrājums – attiecībā uz 20 </w:t>
            </w:r>
            <w:r w:rsidRPr="00543778">
              <w:rPr>
                <w:rFonts w:ascii="Times New Roman" w:hAnsi="Times New Roman" w:cs="Times New Roman"/>
                <w:i/>
                <w:sz w:val="24"/>
                <w:szCs w:val="24"/>
              </w:rPr>
              <w:t xml:space="preserve">euro </w:t>
            </w:r>
            <w:r w:rsidRPr="00543778">
              <w:rPr>
                <w:rFonts w:ascii="Times New Roman" w:hAnsi="Times New Roman" w:cs="Times New Roman"/>
                <w:sz w:val="24"/>
                <w:szCs w:val="24"/>
              </w:rPr>
              <w:t>pabalstu personām pēc 60 gadu vecuma;</w:t>
            </w:r>
          </w:p>
          <w:p w14:paraId="64C4E57E"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2.3.9. Nekustamais īpašums – par bērna nekustamo īpašumu;</w:t>
            </w:r>
          </w:p>
          <w:p w14:paraId="70A4F287"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2.3.10. Transportlīdzekļi – par personu ar invaliditāti automašīnām un par lauksaimniecības tehniku;</w:t>
            </w:r>
          </w:p>
          <w:p w14:paraId="02F92A7F"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2.3.14. Kompensācijas – par atlīdzību no Ārstniecības riska fonda;</w:t>
            </w:r>
          </w:p>
          <w:p w14:paraId="2BDFEA95"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2.3.15. Aizdevumi (kredīts) – labota visa nodaļa;</w:t>
            </w:r>
          </w:p>
          <w:p w14:paraId="4837228F"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3.1.2. Mājokļa pabalsts – par labvēlīgāku nosacījumu noteikšanu un piemēri mājokļa pabalsta apmēra aprēķināšanai ar un bez koeficienta;</w:t>
            </w:r>
          </w:p>
          <w:p w14:paraId="37BCBC15" w14:textId="31EFFBD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3.2. Papildu sociālās palīdzības pabalsts – termiņa pagarinājums līdz 2021.gada 31.decembrim.</w:t>
            </w:r>
          </w:p>
        </w:tc>
        <w:tc>
          <w:tcPr>
            <w:tcW w:w="1992" w:type="dxa"/>
          </w:tcPr>
          <w:p w14:paraId="3A5FF4EF" w14:textId="77777777" w:rsidR="00B03C47" w:rsidRPr="00543778" w:rsidRDefault="00B03C47"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61EE9427" w14:textId="77777777" w:rsidR="00B03C47" w:rsidRPr="00543778" w:rsidRDefault="00B03C47" w:rsidP="0045759D">
            <w:pPr>
              <w:rPr>
                <w:rFonts w:ascii="Times New Roman" w:hAnsi="Times New Roman" w:cs="Times New Roman"/>
                <w:sz w:val="24"/>
                <w:szCs w:val="24"/>
              </w:rPr>
            </w:pPr>
            <w:r w:rsidRPr="00543778">
              <w:rPr>
                <w:rFonts w:ascii="Times New Roman" w:hAnsi="Times New Roman" w:cs="Times New Roman"/>
                <w:sz w:val="24"/>
                <w:szCs w:val="24"/>
              </w:rPr>
              <w:t>Inese Veinberga</w:t>
            </w:r>
          </w:p>
          <w:p w14:paraId="5E884493" w14:textId="18B696C1"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7B7D7B" w:rsidRPr="00543778" w14:paraId="279BF91A" w14:textId="77777777" w:rsidTr="00B03C47">
        <w:tc>
          <w:tcPr>
            <w:tcW w:w="2506" w:type="dxa"/>
          </w:tcPr>
          <w:p w14:paraId="519E5E17" w14:textId="5FD3E579" w:rsidR="00672AD9" w:rsidRPr="00CA68EE" w:rsidRDefault="001A459F" w:rsidP="0045759D">
            <w:pPr>
              <w:rPr>
                <w:rFonts w:ascii="Times New Roman" w:hAnsi="Times New Roman" w:cs="Times New Roman"/>
                <w:sz w:val="24"/>
                <w:szCs w:val="24"/>
              </w:rPr>
            </w:pPr>
            <w:r w:rsidRPr="00494A81">
              <w:rPr>
                <w:rFonts w:ascii="Times New Roman" w:hAnsi="Times New Roman" w:cs="Times New Roman"/>
                <w:sz w:val="24"/>
                <w:szCs w:val="24"/>
              </w:rPr>
              <w:t>02.02.2022.</w:t>
            </w:r>
          </w:p>
        </w:tc>
        <w:tc>
          <w:tcPr>
            <w:tcW w:w="4518" w:type="dxa"/>
          </w:tcPr>
          <w:p w14:paraId="3DB794FA" w14:textId="77777777" w:rsidR="001A459F" w:rsidRPr="00703EBF" w:rsidRDefault="001A459F" w:rsidP="001A459F">
            <w:pPr>
              <w:jc w:val="both"/>
              <w:rPr>
                <w:rFonts w:ascii="Times New Roman" w:hAnsi="Times New Roman" w:cs="Times New Roman"/>
                <w:sz w:val="24"/>
                <w:szCs w:val="24"/>
              </w:rPr>
            </w:pPr>
            <w:bookmarkStart w:id="1" w:name="_Hlk94687625"/>
            <w:r w:rsidRPr="00703EBF">
              <w:rPr>
                <w:rFonts w:ascii="Times New Roman" w:hAnsi="Times New Roman" w:cs="Times New Roman"/>
                <w:sz w:val="24"/>
                <w:szCs w:val="24"/>
              </w:rPr>
              <w:t>2022.gada janvārī/februārī labotas/papildinātas šādas Vadlīniju sadaļas:</w:t>
            </w:r>
          </w:p>
          <w:p w14:paraId="46DB1F4D" w14:textId="77777777" w:rsidR="001A459F" w:rsidRPr="00054A8D" w:rsidRDefault="001A459F" w:rsidP="001A459F">
            <w:pPr>
              <w:jc w:val="both"/>
              <w:rPr>
                <w:rFonts w:ascii="Times New Roman" w:hAnsi="Times New Roman" w:cs="Times New Roman"/>
                <w:sz w:val="24"/>
                <w:szCs w:val="24"/>
              </w:rPr>
            </w:pPr>
            <w:r w:rsidRPr="00703EBF">
              <w:rPr>
                <w:rFonts w:ascii="Times New Roman" w:hAnsi="Times New Roman" w:cs="Times New Roman"/>
                <w:sz w:val="24"/>
                <w:szCs w:val="24"/>
              </w:rPr>
              <w:t>2.3.7. Naudas līdzekļu uzkrājums;</w:t>
            </w:r>
          </w:p>
          <w:p w14:paraId="5F4C96B3" w14:textId="77777777" w:rsidR="001A459F"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2.3.17. Valsts un pašvaldības sociālie pabalsti, ko neuzskata par ienākumiem;</w:t>
            </w:r>
          </w:p>
          <w:p w14:paraId="183E470B" w14:textId="77777777" w:rsidR="001A459F"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3.1. Pamata sociālās palīdzības pabalsti;</w:t>
            </w:r>
          </w:p>
          <w:p w14:paraId="0281976E" w14:textId="5F173FAD" w:rsidR="00672AD9"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3.1.2. Mājokļa pabalsts.</w:t>
            </w:r>
            <w:bookmarkEnd w:id="1"/>
          </w:p>
        </w:tc>
        <w:tc>
          <w:tcPr>
            <w:tcW w:w="1992" w:type="dxa"/>
          </w:tcPr>
          <w:p w14:paraId="47E54F17" w14:textId="77777777" w:rsidR="001A459F"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Maruta Pavasare</w:t>
            </w:r>
          </w:p>
          <w:p w14:paraId="45E770AA" w14:textId="77777777" w:rsidR="00672AD9"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Inese Veinberga</w:t>
            </w:r>
          </w:p>
          <w:p w14:paraId="27349745" w14:textId="358A942C" w:rsidR="001A459F"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6A4B64" w:rsidRPr="00543778" w14:paraId="4E308B71" w14:textId="77777777" w:rsidTr="00B03C47">
        <w:tc>
          <w:tcPr>
            <w:tcW w:w="2506" w:type="dxa"/>
          </w:tcPr>
          <w:p w14:paraId="1C95312E" w14:textId="6DB69717" w:rsidR="00B03C47" w:rsidRPr="00703EBF" w:rsidRDefault="001E4866" w:rsidP="0045759D">
            <w:pPr>
              <w:rPr>
                <w:rFonts w:ascii="Times New Roman" w:hAnsi="Times New Roman" w:cs="Times New Roman"/>
                <w:sz w:val="24"/>
                <w:szCs w:val="24"/>
              </w:rPr>
            </w:pPr>
            <w:r w:rsidRPr="00494A81">
              <w:rPr>
                <w:rFonts w:ascii="Times New Roman" w:hAnsi="Times New Roman" w:cs="Times New Roman"/>
                <w:sz w:val="24"/>
                <w:szCs w:val="24"/>
              </w:rPr>
              <w:t>2</w:t>
            </w:r>
            <w:r w:rsidR="00523AF2" w:rsidRPr="00CA68EE">
              <w:rPr>
                <w:rFonts w:ascii="Times New Roman" w:hAnsi="Times New Roman" w:cs="Times New Roman"/>
                <w:sz w:val="24"/>
                <w:szCs w:val="24"/>
              </w:rPr>
              <w:t>9</w:t>
            </w:r>
            <w:r w:rsidRPr="00703EBF">
              <w:rPr>
                <w:rFonts w:ascii="Times New Roman" w:hAnsi="Times New Roman" w:cs="Times New Roman"/>
                <w:sz w:val="24"/>
                <w:szCs w:val="24"/>
              </w:rPr>
              <w:t>.11.2022.</w:t>
            </w:r>
          </w:p>
        </w:tc>
        <w:tc>
          <w:tcPr>
            <w:tcW w:w="4518" w:type="dxa"/>
          </w:tcPr>
          <w:p w14:paraId="0CC86C67" w14:textId="14ABB5C6" w:rsidR="00ED74F0" w:rsidRPr="00543778" w:rsidRDefault="00FA705A" w:rsidP="00061653">
            <w:pPr>
              <w:jc w:val="both"/>
              <w:rPr>
                <w:rFonts w:ascii="Times New Roman" w:hAnsi="Times New Roman" w:cs="Times New Roman"/>
                <w:sz w:val="24"/>
                <w:szCs w:val="24"/>
              </w:rPr>
            </w:pPr>
            <w:r w:rsidRPr="00703EBF">
              <w:rPr>
                <w:rFonts w:ascii="Times New Roman" w:hAnsi="Times New Roman" w:cs="Times New Roman"/>
                <w:sz w:val="24"/>
                <w:szCs w:val="24"/>
              </w:rPr>
              <w:t>2022.gada novembrī papildināta</w:t>
            </w:r>
            <w:r w:rsidR="00ED74F0" w:rsidRPr="00054A8D">
              <w:rPr>
                <w:rFonts w:ascii="Times New Roman" w:hAnsi="Times New Roman" w:cs="Times New Roman"/>
                <w:sz w:val="24"/>
                <w:szCs w:val="24"/>
              </w:rPr>
              <w:t xml:space="preserve">s/labotas šādas </w:t>
            </w:r>
            <w:r w:rsidR="00ED74F0" w:rsidRPr="00543778">
              <w:rPr>
                <w:rFonts w:ascii="Times New Roman" w:hAnsi="Times New Roman" w:cs="Times New Roman"/>
                <w:sz w:val="24"/>
                <w:szCs w:val="24"/>
              </w:rPr>
              <w:t>Vadlīniju sadaļas:</w:t>
            </w:r>
            <w:r w:rsidRPr="00543778">
              <w:rPr>
                <w:rFonts w:ascii="Times New Roman" w:hAnsi="Times New Roman" w:cs="Times New Roman"/>
                <w:sz w:val="24"/>
                <w:szCs w:val="24"/>
              </w:rPr>
              <w:t xml:space="preserve"> </w:t>
            </w:r>
          </w:p>
          <w:p w14:paraId="0310DA5A" w14:textId="1CB45010" w:rsidR="00B03C47" w:rsidRPr="00543778" w:rsidRDefault="00FA705A" w:rsidP="00061653">
            <w:pPr>
              <w:jc w:val="both"/>
              <w:rPr>
                <w:rFonts w:ascii="Times New Roman" w:hAnsi="Times New Roman" w:cs="Times New Roman"/>
                <w:sz w:val="24"/>
                <w:szCs w:val="24"/>
              </w:rPr>
            </w:pPr>
            <w:r w:rsidRPr="00543778">
              <w:rPr>
                <w:rFonts w:ascii="Times New Roman" w:hAnsi="Times New Roman" w:cs="Times New Roman"/>
                <w:sz w:val="24"/>
                <w:szCs w:val="24"/>
              </w:rPr>
              <w:t>2.3.3.sadaļa</w:t>
            </w:r>
            <w:r w:rsidR="004768CE" w:rsidRPr="00543778">
              <w:rPr>
                <w:rFonts w:ascii="Times New Roman" w:hAnsi="Times New Roman" w:cs="Times New Roman"/>
                <w:sz w:val="24"/>
                <w:szCs w:val="24"/>
              </w:rPr>
              <w:t xml:space="preserve"> </w:t>
            </w:r>
            <w:r w:rsidR="004768CE" w:rsidRPr="00543778">
              <w:rPr>
                <w:rFonts w:ascii="Times New Roman" w:hAnsi="Times New Roman" w:cs="Times New Roman"/>
                <w:i/>
                <w:sz w:val="24"/>
                <w:szCs w:val="24"/>
              </w:rPr>
              <w:t xml:space="preserve">Valsts pensijas neatkarīgi no to veida un izmaksas avota, kā arī </w:t>
            </w:r>
            <w:r w:rsidRPr="00543778">
              <w:rPr>
                <w:rFonts w:ascii="Times New Roman" w:hAnsi="Times New Roman" w:cs="Times New Roman"/>
                <w:i/>
                <w:sz w:val="24"/>
                <w:szCs w:val="24"/>
              </w:rPr>
              <w:t xml:space="preserve"> par pensij</w:t>
            </w:r>
            <w:r w:rsidR="004768CE" w:rsidRPr="00543778">
              <w:rPr>
                <w:rFonts w:ascii="Times New Roman" w:hAnsi="Times New Roman" w:cs="Times New Roman"/>
                <w:i/>
                <w:sz w:val="24"/>
                <w:szCs w:val="24"/>
              </w:rPr>
              <w:t>ām pielīdzināmie ienākumi</w:t>
            </w:r>
            <w:r w:rsidRPr="00543778">
              <w:rPr>
                <w:rFonts w:ascii="Times New Roman" w:hAnsi="Times New Roman" w:cs="Times New Roman"/>
                <w:sz w:val="24"/>
                <w:szCs w:val="24"/>
              </w:rPr>
              <w:t xml:space="preserve"> </w:t>
            </w:r>
            <w:r w:rsidR="004768CE" w:rsidRPr="00543778">
              <w:rPr>
                <w:rFonts w:ascii="Times New Roman" w:hAnsi="Times New Roman" w:cs="Times New Roman"/>
                <w:sz w:val="24"/>
                <w:szCs w:val="24"/>
              </w:rPr>
              <w:t xml:space="preserve"> - </w:t>
            </w:r>
            <w:r w:rsidR="00ED74F0" w:rsidRPr="00543778">
              <w:rPr>
                <w:rFonts w:ascii="Times New Roman" w:hAnsi="Times New Roman" w:cs="Times New Roman"/>
                <w:sz w:val="24"/>
                <w:szCs w:val="24"/>
              </w:rPr>
              <w:t xml:space="preserve">papildināta </w:t>
            </w:r>
            <w:r w:rsidR="004768CE" w:rsidRPr="00543778">
              <w:rPr>
                <w:rFonts w:ascii="Times New Roman" w:hAnsi="Times New Roman" w:cs="Times New Roman"/>
                <w:sz w:val="24"/>
                <w:szCs w:val="24"/>
              </w:rPr>
              <w:t xml:space="preserve">par </w:t>
            </w:r>
            <w:r w:rsidRPr="00543778">
              <w:rPr>
                <w:rFonts w:ascii="Times New Roman" w:hAnsi="Times New Roman" w:cs="Times New Roman"/>
                <w:sz w:val="24"/>
                <w:szCs w:val="24"/>
              </w:rPr>
              <w:t>indeksāciju septembrī</w:t>
            </w:r>
            <w:r w:rsidR="00427527" w:rsidRPr="00543778">
              <w:rPr>
                <w:rFonts w:ascii="Times New Roman" w:hAnsi="Times New Roman" w:cs="Times New Roman"/>
                <w:sz w:val="24"/>
                <w:szCs w:val="24"/>
              </w:rPr>
              <w:t xml:space="preserve"> (</w:t>
            </w:r>
            <w:r w:rsidR="00C2153D" w:rsidRPr="00543778">
              <w:rPr>
                <w:rFonts w:ascii="Times New Roman" w:hAnsi="Times New Roman" w:cs="Times New Roman"/>
                <w:sz w:val="24"/>
                <w:szCs w:val="24"/>
              </w:rPr>
              <w:t>20</w:t>
            </w:r>
            <w:r w:rsidR="00427527" w:rsidRPr="00543778">
              <w:rPr>
                <w:rFonts w:ascii="Times New Roman" w:hAnsi="Times New Roman" w:cs="Times New Roman"/>
                <w:sz w:val="24"/>
                <w:szCs w:val="24"/>
              </w:rPr>
              <w:t>.-2</w:t>
            </w:r>
            <w:r w:rsidR="00C2153D" w:rsidRPr="00543778">
              <w:rPr>
                <w:rFonts w:ascii="Times New Roman" w:hAnsi="Times New Roman" w:cs="Times New Roman"/>
                <w:sz w:val="24"/>
                <w:szCs w:val="24"/>
              </w:rPr>
              <w:t>1</w:t>
            </w:r>
            <w:r w:rsidR="00427527" w:rsidRPr="00543778">
              <w:rPr>
                <w:rFonts w:ascii="Times New Roman" w:hAnsi="Times New Roman" w:cs="Times New Roman"/>
                <w:sz w:val="24"/>
                <w:szCs w:val="24"/>
              </w:rPr>
              <w:t>.lpp.)</w:t>
            </w:r>
            <w:r w:rsidRPr="00543778">
              <w:rPr>
                <w:rFonts w:ascii="Times New Roman" w:hAnsi="Times New Roman" w:cs="Times New Roman"/>
                <w:sz w:val="24"/>
                <w:szCs w:val="24"/>
              </w:rPr>
              <w:t>;</w:t>
            </w:r>
          </w:p>
          <w:p w14:paraId="3767DE6A" w14:textId="49BB91D1" w:rsidR="00FA705A" w:rsidRPr="00543778" w:rsidRDefault="00FA705A"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2.3.7. </w:t>
            </w:r>
            <w:r w:rsidR="004768CE" w:rsidRPr="00543778">
              <w:rPr>
                <w:rFonts w:ascii="Times New Roman" w:hAnsi="Times New Roman" w:cs="Times New Roman"/>
                <w:sz w:val="24"/>
                <w:szCs w:val="24"/>
              </w:rPr>
              <w:t xml:space="preserve">sadaļā </w:t>
            </w:r>
            <w:r w:rsidR="004768CE" w:rsidRPr="00543778">
              <w:rPr>
                <w:rFonts w:ascii="Times New Roman" w:hAnsi="Times New Roman" w:cs="Times New Roman"/>
                <w:i/>
                <w:sz w:val="24"/>
                <w:szCs w:val="24"/>
              </w:rPr>
              <w:t>Naudas līdzekļu uzkrājums</w:t>
            </w:r>
            <w:r w:rsidR="004768CE" w:rsidRPr="00543778">
              <w:rPr>
                <w:rFonts w:ascii="Times New Roman" w:hAnsi="Times New Roman" w:cs="Times New Roman"/>
                <w:sz w:val="24"/>
                <w:szCs w:val="24"/>
              </w:rPr>
              <w:t xml:space="preserve"> - </w:t>
            </w:r>
            <w:r w:rsidRPr="00543778">
              <w:rPr>
                <w:rFonts w:ascii="Times New Roman" w:hAnsi="Times New Roman" w:cs="Times New Roman"/>
                <w:sz w:val="24"/>
                <w:szCs w:val="24"/>
                <w:u w:val="single"/>
              </w:rPr>
              <w:t>svītrota</w:t>
            </w:r>
            <w:r w:rsidRPr="00543778">
              <w:rPr>
                <w:rFonts w:ascii="Times New Roman" w:hAnsi="Times New Roman" w:cs="Times New Roman"/>
                <w:sz w:val="24"/>
                <w:szCs w:val="24"/>
              </w:rPr>
              <w:t xml:space="preserve"> informācija par vienreizējām izmaksām saistībā ar Covid-19 un </w:t>
            </w:r>
            <w:r w:rsidRPr="00543778">
              <w:rPr>
                <w:rFonts w:ascii="Times New Roman" w:hAnsi="Times New Roman" w:cs="Times New Roman"/>
                <w:sz w:val="24"/>
                <w:szCs w:val="24"/>
                <w:u w:val="single"/>
              </w:rPr>
              <w:t>papildināt</w:t>
            </w:r>
            <w:r w:rsidR="004768CE" w:rsidRPr="00543778">
              <w:rPr>
                <w:rFonts w:ascii="Times New Roman" w:hAnsi="Times New Roman" w:cs="Times New Roman"/>
                <w:sz w:val="24"/>
                <w:szCs w:val="24"/>
                <w:u w:val="single"/>
              </w:rPr>
              <w:t>a</w:t>
            </w:r>
            <w:r w:rsidRPr="00543778">
              <w:rPr>
                <w:rFonts w:ascii="Times New Roman" w:hAnsi="Times New Roman" w:cs="Times New Roman"/>
                <w:sz w:val="24"/>
                <w:szCs w:val="24"/>
              </w:rPr>
              <w:t xml:space="preserve"> ar </w:t>
            </w:r>
            <w:r w:rsidR="004768CE" w:rsidRPr="00543778">
              <w:rPr>
                <w:rFonts w:ascii="Times New Roman" w:hAnsi="Times New Roman" w:cs="Times New Roman"/>
                <w:sz w:val="24"/>
                <w:szCs w:val="24"/>
              </w:rPr>
              <w:t xml:space="preserve">valsts pabalstu </w:t>
            </w:r>
            <w:r w:rsidRPr="00543778">
              <w:rPr>
                <w:rFonts w:ascii="Times New Roman" w:hAnsi="Times New Roman" w:cs="Times New Roman"/>
                <w:sz w:val="24"/>
                <w:szCs w:val="24"/>
              </w:rPr>
              <w:t>izmaksām pensionāriem, personām ar invaliditāti u.c. grupām, kā arī atbalstu mājsaimniecībām saistībā ar energoresursu cenu ārkārtēju pieaugumu</w:t>
            </w:r>
            <w:r w:rsidR="00C2153D" w:rsidRPr="00543778">
              <w:rPr>
                <w:rFonts w:ascii="Times New Roman" w:hAnsi="Times New Roman" w:cs="Times New Roman"/>
                <w:sz w:val="24"/>
                <w:szCs w:val="24"/>
              </w:rPr>
              <w:t>, kas netiek ņemti vērā ienākumos</w:t>
            </w:r>
            <w:r w:rsidR="00427527" w:rsidRPr="00543778">
              <w:rPr>
                <w:rFonts w:ascii="Times New Roman" w:hAnsi="Times New Roman" w:cs="Times New Roman"/>
                <w:sz w:val="24"/>
                <w:szCs w:val="24"/>
              </w:rPr>
              <w:t xml:space="preserve"> (2</w:t>
            </w:r>
            <w:r w:rsidR="00C2153D" w:rsidRPr="00543778">
              <w:rPr>
                <w:rFonts w:ascii="Times New Roman" w:hAnsi="Times New Roman" w:cs="Times New Roman"/>
                <w:sz w:val="24"/>
                <w:szCs w:val="24"/>
              </w:rPr>
              <w:t>6</w:t>
            </w:r>
            <w:r w:rsidR="00427527" w:rsidRPr="00543778">
              <w:rPr>
                <w:rFonts w:ascii="Times New Roman" w:hAnsi="Times New Roman" w:cs="Times New Roman"/>
                <w:sz w:val="24"/>
                <w:szCs w:val="24"/>
              </w:rPr>
              <w:t>.lpp.)</w:t>
            </w:r>
            <w:r w:rsidR="00F6689C" w:rsidRPr="00543778">
              <w:rPr>
                <w:rFonts w:ascii="Times New Roman" w:hAnsi="Times New Roman" w:cs="Times New Roman"/>
                <w:sz w:val="24"/>
                <w:szCs w:val="24"/>
              </w:rPr>
              <w:t>;</w:t>
            </w:r>
          </w:p>
          <w:p w14:paraId="71335EA8" w14:textId="17201AE9" w:rsidR="00F6689C" w:rsidRPr="00543778" w:rsidRDefault="00F6689C"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3.1.2. sadaļā </w:t>
            </w:r>
            <w:r w:rsidRPr="00543778">
              <w:rPr>
                <w:rFonts w:ascii="Times New Roman" w:hAnsi="Times New Roman" w:cs="Times New Roman"/>
                <w:i/>
                <w:sz w:val="24"/>
                <w:szCs w:val="24"/>
              </w:rPr>
              <w:t>Mājokļa pabalsts</w:t>
            </w:r>
            <w:r w:rsidRPr="00543778">
              <w:rPr>
                <w:rFonts w:ascii="Times New Roman" w:hAnsi="Times New Roman" w:cs="Times New Roman"/>
                <w:sz w:val="24"/>
                <w:szCs w:val="24"/>
              </w:rPr>
              <w:t xml:space="preserve"> – papildināta ar KOEF 3 un laboti piemēri (no 4</w:t>
            </w:r>
            <w:r w:rsidR="00C2153D" w:rsidRPr="00543778">
              <w:rPr>
                <w:rFonts w:ascii="Times New Roman" w:hAnsi="Times New Roman" w:cs="Times New Roman"/>
                <w:sz w:val="24"/>
                <w:szCs w:val="24"/>
              </w:rPr>
              <w:t>5</w:t>
            </w:r>
            <w:r w:rsidRPr="00543778">
              <w:rPr>
                <w:rFonts w:ascii="Times New Roman" w:hAnsi="Times New Roman" w:cs="Times New Roman"/>
                <w:sz w:val="24"/>
                <w:szCs w:val="24"/>
              </w:rPr>
              <w:t>.lpp.)</w:t>
            </w:r>
            <w:r w:rsidR="005D6902" w:rsidRPr="00543778">
              <w:rPr>
                <w:rFonts w:ascii="Times New Roman" w:hAnsi="Times New Roman" w:cs="Times New Roman"/>
                <w:sz w:val="24"/>
                <w:szCs w:val="24"/>
              </w:rPr>
              <w:t>;</w:t>
            </w:r>
          </w:p>
          <w:p w14:paraId="4C53EE67" w14:textId="71E1CC5A" w:rsidR="004768CE" w:rsidRPr="00543778" w:rsidRDefault="005D6902" w:rsidP="00061653">
            <w:pPr>
              <w:jc w:val="both"/>
              <w:rPr>
                <w:rFonts w:ascii="Times New Roman" w:hAnsi="Times New Roman" w:cs="Times New Roman"/>
                <w:color w:val="414142"/>
                <w:sz w:val="24"/>
                <w:szCs w:val="24"/>
                <w:shd w:val="clear" w:color="auto" w:fill="FFFFFF"/>
              </w:rPr>
            </w:pPr>
            <w:r w:rsidRPr="00543778">
              <w:rPr>
                <w:rFonts w:ascii="Times New Roman" w:hAnsi="Times New Roman" w:cs="Times New Roman"/>
                <w:sz w:val="24"/>
                <w:szCs w:val="24"/>
              </w:rPr>
              <w:t xml:space="preserve">Iekļauta informācija par </w:t>
            </w:r>
            <w:r w:rsidRPr="00543778">
              <w:rPr>
                <w:rFonts w:ascii="Times New Roman" w:hAnsi="Times New Roman" w:cs="Times New Roman"/>
                <w:color w:val="414142"/>
                <w:sz w:val="24"/>
                <w:szCs w:val="24"/>
                <w:shd w:val="clear" w:color="auto" w:fill="FFFFFF"/>
              </w:rPr>
              <w:t xml:space="preserve">mājokļa pabalsta pārrēķinu bez personas </w:t>
            </w:r>
            <w:r w:rsidRPr="00543778">
              <w:rPr>
                <w:rFonts w:ascii="Times New Roman" w:hAnsi="Times New Roman" w:cs="Times New Roman"/>
                <w:sz w:val="24"/>
                <w:szCs w:val="24"/>
                <w:shd w:val="clear" w:color="auto" w:fill="FFFFFF"/>
              </w:rPr>
              <w:t>iesnieguma (46.lpp.)</w:t>
            </w:r>
            <w:r w:rsidR="003C42DC" w:rsidRPr="00543778">
              <w:rPr>
                <w:rFonts w:ascii="Times New Roman" w:hAnsi="Times New Roman" w:cs="Times New Roman"/>
                <w:sz w:val="24"/>
                <w:szCs w:val="24"/>
                <w:shd w:val="clear" w:color="auto" w:fill="FFFFFF"/>
              </w:rPr>
              <w:t xml:space="preserve"> </w:t>
            </w:r>
            <w:r w:rsidR="003C42DC" w:rsidRPr="00543778">
              <w:rPr>
                <w:rFonts w:ascii="Times New Roman" w:hAnsi="Times New Roman" w:cs="Times New Roman"/>
                <w:color w:val="414142"/>
                <w:sz w:val="24"/>
                <w:szCs w:val="24"/>
                <w:shd w:val="clear" w:color="auto" w:fill="FFFFFF"/>
              </w:rPr>
              <w:t>un palielinātajiem normatīviem, ja mājokli apkurina ar cieto kurināmo, gāzi vai elektroenerģiju (</w:t>
            </w:r>
            <w:r w:rsidR="00574173" w:rsidRPr="00543778">
              <w:rPr>
                <w:rFonts w:ascii="Times New Roman" w:hAnsi="Times New Roman" w:cs="Times New Roman"/>
                <w:color w:val="414142"/>
                <w:sz w:val="24"/>
                <w:szCs w:val="24"/>
                <w:shd w:val="clear" w:color="auto" w:fill="FFFFFF"/>
              </w:rPr>
              <w:t>4</w:t>
            </w:r>
            <w:r w:rsidR="00C2153D" w:rsidRPr="00543778">
              <w:rPr>
                <w:rFonts w:ascii="Times New Roman" w:hAnsi="Times New Roman" w:cs="Times New Roman"/>
                <w:color w:val="414142"/>
                <w:sz w:val="24"/>
                <w:szCs w:val="24"/>
                <w:shd w:val="clear" w:color="auto" w:fill="FFFFFF"/>
              </w:rPr>
              <w:t>7</w:t>
            </w:r>
            <w:r w:rsidR="00574173" w:rsidRPr="00543778">
              <w:rPr>
                <w:rFonts w:ascii="Times New Roman" w:hAnsi="Times New Roman" w:cs="Times New Roman"/>
                <w:color w:val="414142"/>
                <w:sz w:val="24"/>
                <w:szCs w:val="24"/>
                <w:shd w:val="clear" w:color="auto" w:fill="FFFFFF"/>
              </w:rPr>
              <w:t xml:space="preserve">. - </w:t>
            </w:r>
            <w:r w:rsidR="00E90D25" w:rsidRPr="00543778">
              <w:rPr>
                <w:rFonts w:ascii="Times New Roman" w:hAnsi="Times New Roman" w:cs="Times New Roman"/>
                <w:color w:val="414142"/>
                <w:sz w:val="24"/>
                <w:szCs w:val="24"/>
                <w:shd w:val="clear" w:color="auto" w:fill="FFFFFF"/>
              </w:rPr>
              <w:t>4</w:t>
            </w:r>
            <w:r w:rsidR="00C2153D" w:rsidRPr="00543778">
              <w:rPr>
                <w:rFonts w:ascii="Times New Roman" w:hAnsi="Times New Roman" w:cs="Times New Roman"/>
                <w:color w:val="414142"/>
                <w:sz w:val="24"/>
                <w:szCs w:val="24"/>
                <w:shd w:val="clear" w:color="auto" w:fill="FFFFFF"/>
              </w:rPr>
              <w:t>8</w:t>
            </w:r>
            <w:r w:rsidR="00E90D25" w:rsidRPr="00543778">
              <w:rPr>
                <w:rFonts w:ascii="Times New Roman" w:hAnsi="Times New Roman" w:cs="Times New Roman"/>
                <w:color w:val="414142"/>
                <w:sz w:val="24"/>
                <w:szCs w:val="24"/>
                <w:shd w:val="clear" w:color="auto" w:fill="FFFFFF"/>
              </w:rPr>
              <w:t>.lpp.)</w:t>
            </w:r>
            <w:r w:rsidR="00F23474" w:rsidRPr="00543778">
              <w:rPr>
                <w:rFonts w:ascii="Times New Roman" w:hAnsi="Times New Roman" w:cs="Times New Roman"/>
                <w:color w:val="414142"/>
                <w:sz w:val="24"/>
                <w:szCs w:val="24"/>
                <w:shd w:val="clear" w:color="auto" w:fill="FFFFFF"/>
              </w:rPr>
              <w:t>;</w:t>
            </w:r>
          </w:p>
          <w:p w14:paraId="228C72FA" w14:textId="2FB785FC" w:rsidR="00F23474" w:rsidRPr="00543778" w:rsidRDefault="00F23474" w:rsidP="00061653">
            <w:pPr>
              <w:jc w:val="both"/>
              <w:rPr>
                <w:rFonts w:ascii="Times New Roman" w:hAnsi="Times New Roman" w:cs="Times New Roman"/>
                <w:sz w:val="24"/>
                <w:szCs w:val="24"/>
              </w:rPr>
            </w:pPr>
            <w:r w:rsidRPr="00543778">
              <w:rPr>
                <w:rFonts w:ascii="Times New Roman" w:hAnsi="Times New Roman" w:cs="Times New Roman"/>
                <w:sz w:val="24"/>
                <w:szCs w:val="24"/>
              </w:rPr>
              <w:t>Svītrota informācija par labvēlīgāku nosacījumu noteikšanu saistošajos noteikumos attiecibā uz koeficientiem un normatīviem, ko nosaka Energoresursu cenu ārkārtēja pieauguma samazinājuma pasākumu likuma 13.pants (48.</w:t>
            </w:r>
            <w:r w:rsidR="00C2153D" w:rsidRPr="00543778">
              <w:rPr>
                <w:rFonts w:ascii="Times New Roman" w:hAnsi="Times New Roman" w:cs="Times New Roman"/>
                <w:sz w:val="24"/>
                <w:szCs w:val="24"/>
              </w:rPr>
              <w:t>- 49.</w:t>
            </w:r>
            <w:r w:rsidRPr="00543778">
              <w:rPr>
                <w:rFonts w:ascii="Times New Roman" w:hAnsi="Times New Roman" w:cs="Times New Roman"/>
                <w:sz w:val="24"/>
                <w:szCs w:val="24"/>
              </w:rPr>
              <w:t>lpp).</w:t>
            </w:r>
          </w:p>
        </w:tc>
        <w:tc>
          <w:tcPr>
            <w:tcW w:w="1992" w:type="dxa"/>
          </w:tcPr>
          <w:p w14:paraId="098869B4" w14:textId="5C311DA8" w:rsidR="001E4866" w:rsidRPr="00543778" w:rsidRDefault="001E4866" w:rsidP="001E4866">
            <w:pPr>
              <w:rPr>
                <w:rFonts w:ascii="Times New Roman" w:hAnsi="Times New Roman" w:cs="Times New Roman"/>
                <w:sz w:val="24"/>
                <w:szCs w:val="24"/>
              </w:rPr>
            </w:pPr>
            <w:r w:rsidRPr="00543778">
              <w:rPr>
                <w:rFonts w:ascii="Times New Roman" w:hAnsi="Times New Roman" w:cs="Times New Roman"/>
                <w:sz w:val="24"/>
                <w:szCs w:val="24"/>
              </w:rPr>
              <w:t>Maruta Pavasare</w:t>
            </w:r>
          </w:p>
          <w:p w14:paraId="01239C51" w14:textId="76A10008" w:rsidR="00B03C47" w:rsidRPr="00543778" w:rsidRDefault="001E4866" w:rsidP="001E4866">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5C4479" w:rsidRPr="00543778" w14:paraId="2A70FBFD" w14:textId="77777777" w:rsidTr="00B03C47">
        <w:tc>
          <w:tcPr>
            <w:tcW w:w="2506" w:type="dxa"/>
          </w:tcPr>
          <w:p w14:paraId="552652D6" w14:textId="77777777" w:rsidR="005C4479" w:rsidRPr="00703EBF" w:rsidRDefault="00C1632F" w:rsidP="0045759D">
            <w:pPr>
              <w:rPr>
                <w:rFonts w:ascii="Times New Roman" w:hAnsi="Times New Roman" w:cs="Times New Roman"/>
                <w:sz w:val="24"/>
                <w:szCs w:val="24"/>
              </w:rPr>
            </w:pPr>
            <w:r w:rsidRPr="00494A81">
              <w:rPr>
                <w:rFonts w:ascii="Times New Roman" w:hAnsi="Times New Roman" w:cs="Times New Roman"/>
                <w:sz w:val="24"/>
                <w:szCs w:val="24"/>
              </w:rPr>
              <w:t>18</w:t>
            </w:r>
            <w:r w:rsidR="005C4479" w:rsidRPr="00CA68EE">
              <w:rPr>
                <w:rFonts w:ascii="Times New Roman" w:hAnsi="Times New Roman" w:cs="Times New Roman"/>
                <w:sz w:val="24"/>
                <w:szCs w:val="24"/>
              </w:rPr>
              <w:t>.0</w:t>
            </w:r>
            <w:r w:rsidR="00DD5E3B" w:rsidRPr="00CA68EE">
              <w:rPr>
                <w:rFonts w:ascii="Times New Roman" w:hAnsi="Times New Roman" w:cs="Times New Roman"/>
                <w:sz w:val="24"/>
                <w:szCs w:val="24"/>
              </w:rPr>
              <w:t>7</w:t>
            </w:r>
            <w:r w:rsidR="005C4479" w:rsidRPr="00703EBF">
              <w:rPr>
                <w:rFonts w:ascii="Times New Roman" w:hAnsi="Times New Roman" w:cs="Times New Roman"/>
                <w:sz w:val="24"/>
                <w:szCs w:val="24"/>
              </w:rPr>
              <w:t>.2023.</w:t>
            </w:r>
          </w:p>
          <w:p w14:paraId="7919653F" w14:textId="7B02C81A" w:rsidR="00A836C4" w:rsidRPr="00703EBF" w:rsidRDefault="00A836C4" w:rsidP="0045759D">
            <w:pPr>
              <w:rPr>
                <w:rFonts w:ascii="Times New Roman" w:hAnsi="Times New Roman" w:cs="Times New Roman"/>
                <w:sz w:val="24"/>
                <w:szCs w:val="24"/>
                <w:highlight w:val="yellow"/>
              </w:rPr>
            </w:pPr>
          </w:p>
          <w:p w14:paraId="34C37BAA" w14:textId="47414E11" w:rsidR="000B7949" w:rsidRPr="00054A8D" w:rsidRDefault="000B7949" w:rsidP="0045759D">
            <w:pPr>
              <w:rPr>
                <w:rFonts w:ascii="Times New Roman" w:hAnsi="Times New Roman" w:cs="Times New Roman"/>
                <w:sz w:val="24"/>
                <w:szCs w:val="24"/>
                <w:highlight w:val="yellow"/>
              </w:rPr>
            </w:pPr>
          </w:p>
          <w:p w14:paraId="2F5CD006" w14:textId="5540E271" w:rsidR="000B7949" w:rsidRPr="00543778" w:rsidRDefault="000B7949" w:rsidP="0045759D">
            <w:pPr>
              <w:rPr>
                <w:rFonts w:ascii="Times New Roman" w:hAnsi="Times New Roman" w:cs="Times New Roman"/>
                <w:sz w:val="24"/>
                <w:szCs w:val="24"/>
                <w:highlight w:val="yellow"/>
              </w:rPr>
            </w:pPr>
          </w:p>
          <w:p w14:paraId="353BF446" w14:textId="58A5D20B" w:rsidR="000B7949" w:rsidRPr="00543778" w:rsidRDefault="000B7949" w:rsidP="0045759D">
            <w:pPr>
              <w:rPr>
                <w:rFonts w:ascii="Times New Roman" w:hAnsi="Times New Roman" w:cs="Times New Roman"/>
                <w:sz w:val="24"/>
                <w:szCs w:val="24"/>
                <w:highlight w:val="yellow"/>
              </w:rPr>
            </w:pPr>
          </w:p>
          <w:p w14:paraId="6C77DF30" w14:textId="3E45D7E2" w:rsidR="000B7949" w:rsidRPr="00543778" w:rsidRDefault="000B7949" w:rsidP="0045759D">
            <w:pPr>
              <w:rPr>
                <w:rFonts w:ascii="Times New Roman" w:hAnsi="Times New Roman" w:cs="Times New Roman"/>
                <w:sz w:val="24"/>
                <w:szCs w:val="24"/>
                <w:highlight w:val="yellow"/>
              </w:rPr>
            </w:pPr>
          </w:p>
          <w:p w14:paraId="1877C921" w14:textId="107F9A32" w:rsidR="000B7949" w:rsidRPr="00543778" w:rsidRDefault="000B7949" w:rsidP="0045759D">
            <w:pPr>
              <w:rPr>
                <w:rFonts w:ascii="Times New Roman" w:hAnsi="Times New Roman" w:cs="Times New Roman"/>
                <w:sz w:val="24"/>
                <w:szCs w:val="24"/>
                <w:highlight w:val="yellow"/>
              </w:rPr>
            </w:pPr>
          </w:p>
          <w:p w14:paraId="0A4B3254" w14:textId="2796EDB9" w:rsidR="000B7949" w:rsidRPr="00543778" w:rsidRDefault="000B7949" w:rsidP="0045759D">
            <w:pPr>
              <w:rPr>
                <w:rFonts w:ascii="Times New Roman" w:hAnsi="Times New Roman" w:cs="Times New Roman"/>
                <w:sz w:val="24"/>
                <w:szCs w:val="24"/>
                <w:highlight w:val="yellow"/>
              </w:rPr>
            </w:pPr>
          </w:p>
          <w:p w14:paraId="642A9DA8" w14:textId="580CAC15" w:rsidR="000B7949" w:rsidRPr="00543778" w:rsidRDefault="000B7949" w:rsidP="0045759D">
            <w:pPr>
              <w:rPr>
                <w:rFonts w:ascii="Times New Roman" w:hAnsi="Times New Roman" w:cs="Times New Roman"/>
                <w:sz w:val="24"/>
                <w:szCs w:val="24"/>
                <w:highlight w:val="yellow"/>
              </w:rPr>
            </w:pPr>
          </w:p>
          <w:p w14:paraId="79327B9D" w14:textId="370F7B93" w:rsidR="000B7949" w:rsidRPr="00543778" w:rsidRDefault="000B7949" w:rsidP="0045759D">
            <w:pPr>
              <w:rPr>
                <w:rFonts w:ascii="Times New Roman" w:hAnsi="Times New Roman" w:cs="Times New Roman"/>
                <w:sz w:val="24"/>
                <w:szCs w:val="24"/>
                <w:highlight w:val="yellow"/>
              </w:rPr>
            </w:pPr>
          </w:p>
          <w:p w14:paraId="68047EC8" w14:textId="545F41EB" w:rsidR="000B7949" w:rsidRPr="00543778" w:rsidRDefault="000B7949" w:rsidP="0045759D">
            <w:pPr>
              <w:rPr>
                <w:rFonts w:ascii="Times New Roman" w:hAnsi="Times New Roman" w:cs="Times New Roman"/>
                <w:sz w:val="24"/>
                <w:szCs w:val="24"/>
                <w:highlight w:val="yellow"/>
              </w:rPr>
            </w:pPr>
          </w:p>
          <w:p w14:paraId="6570B5ED" w14:textId="781607FD" w:rsidR="000B7949" w:rsidRPr="00543778" w:rsidRDefault="000B7949" w:rsidP="0045759D">
            <w:pPr>
              <w:rPr>
                <w:rFonts w:ascii="Times New Roman" w:hAnsi="Times New Roman" w:cs="Times New Roman"/>
                <w:sz w:val="24"/>
                <w:szCs w:val="24"/>
                <w:highlight w:val="yellow"/>
              </w:rPr>
            </w:pPr>
          </w:p>
          <w:p w14:paraId="003D7079" w14:textId="27ECB7F6" w:rsidR="000B7949" w:rsidRPr="00543778" w:rsidRDefault="000B7949" w:rsidP="0045759D">
            <w:pPr>
              <w:rPr>
                <w:rFonts w:ascii="Times New Roman" w:hAnsi="Times New Roman" w:cs="Times New Roman"/>
                <w:sz w:val="24"/>
                <w:szCs w:val="24"/>
                <w:highlight w:val="yellow"/>
              </w:rPr>
            </w:pPr>
          </w:p>
          <w:p w14:paraId="3F5A18BB" w14:textId="7EA6AEEC" w:rsidR="000B7949" w:rsidRPr="00543778" w:rsidRDefault="000B7949" w:rsidP="0045759D">
            <w:pPr>
              <w:rPr>
                <w:rFonts w:ascii="Times New Roman" w:hAnsi="Times New Roman" w:cs="Times New Roman"/>
                <w:sz w:val="24"/>
                <w:szCs w:val="24"/>
                <w:highlight w:val="yellow"/>
              </w:rPr>
            </w:pPr>
          </w:p>
          <w:p w14:paraId="5B9189BF" w14:textId="1FFD57A0" w:rsidR="000B7949" w:rsidRPr="00543778" w:rsidRDefault="000B7949" w:rsidP="0045759D">
            <w:pPr>
              <w:rPr>
                <w:rFonts w:ascii="Times New Roman" w:hAnsi="Times New Roman" w:cs="Times New Roman"/>
                <w:sz w:val="24"/>
                <w:szCs w:val="24"/>
                <w:highlight w:val="yellow"/>
              </w:rPr>
            </w:pPr>
          </w:p>
          <w:p w14:paraId="55175BA2" w14:textId="767874FC" w:rsidR="000B7949" w:rsidRPr="00543778" w:rsidRDefault="000B7949" w:rsidP="0045759D">
            <w:pPr>
              <w:rPr>
                <w:rFonts w:ascii="Times New Roman" w:hAnsi="Times New Roman" w:cs="Times New Roman"/>
                <w:sz w:val="24"/>
                <w:szCs w:val="24"/>
                <w:highlight w:val="yellow"/>
              </w:rPr>
            </w:pPr>
          </w:p>
          <w:p w14:paraId="062CD77E" w14:textId="35696D83" w:rsidR="000B7949" w:rsidRPr="00543778" w:rsidRDefault="000B7949" w:rsidP="0045759D">
            <w:pPr>
              <w:rPr>
                <w:rFonts w:ascii="Times New Roman" w:hAnsi="Times New Roman" w:cs="Times New Roman"/>
                <w:sz w:val="24"/>
                <w:szCs w:val="24"/>
                <w:highlight w:val="yellow"/>
              </w:rPr>
            </w:pPr>
          </w:p>
          <w:p w14:paraId="289B14BB" w14:textId="28E576B2" w:rsidR="000B7949" w:rsidRPr="00543778" w:rsidRDefault="000B7949" w:rsidP="0045759D">
            <w:pPr>
              <w:rPr>
                <w:rFonts w:ascii="Times New Roman" w:hAnsi="Times New Roman" w:cs="Times New Roman"/>
                <w:sz w:val="24"/>
                <w:szCs w:val="24"/>
                <w:highlight w:val="yellow"/>
              </w:rPr>
            </w:pPr>
          </w:p>
          <w:p w14:paraId="06075C6A" w14:textId="292FEEDE" w:rsidR="000B7949" w:rsidRPr="00543778" w:rsidRDefault="000B7949" w:rsidP="0045759D">
            <w:pPr>
              <w:rPr>
                <w:rFonts w:ascii="Times New Roman" w:hAnsi="Times New Roman" w:cs="Times New Roman"/>
                <w:sz w:val="24"/>
                <w:szCs w:val="24"/>
                <w:highlight w:val="yellow"/>
              </w:rPr>
            </w:pPr>
          </w:p>
          <w:p w14:paraId="2EEB8EF2" w14:textId="4A97DA42" w:rsidR="000B7949" w:rsidRPr="00543778" w:rsidRDefault="000B7949" w:rsidP="0045759D">
            <w:pPr>
              <w:rPr>
                <w:rFonts w:ascii="Times New Roman" w:hAnsi="Times New Roman" w:cs="Times New Roman"/>
                <w:sz w:val="24"/>
                <w:szCs w:val="24"/>
                <w:highlight w:val="yellow"/>
              </w:rPr>
            </w:pPr>
          </w:p>
          <w:p w14:paraId="3E9CECAB" w14:textId="63448E6F" w:rsidR="000B7949" w:rsidRPr="00543778" w:rsidRDefault="000B7949" w:rsidP="0045759D">
            <w:pPr>
              <w:rPr>
                <w:rFonts w:ascii="Times New Roman" w:hAnsi="Times New Roman" w:cs="Times New Roman"/>
                <w:sz w:val="24"/>
                <w:szCs w:val="24"/>
                <w:highlight w:val="yellow"/>
              </w:rPr>
            </w:pPr>
          </w:p>
          <w:p w14:paraId="581924F8" w14:textId="21EDC090" w:rsidR="000B7949" w:rsidRPr="00543778" w:rsidRDefault="000B7949" w:rsidP="0045759D">
            <w:pPr>
              <w:rPr>
                <w:rFonts w:ascii="Times New Roman" w:hAnsi="Times New Roman" w:cs="Times New Roman"/>
                <w:sz w:val="24"/>
                <w:szCs w:val="24"/>
                <w:highlight w:val="yellow"/>
              </w:rPr>
            </w:pPr>
          </w:p>
          <w:p w14:paraId="390125E9" w14:textId="3BE64077" w:rsidR="000B7949" w:rsidRPr="00543778" w:rsidRDefault="000B7949" w:rsidP="0045759D">
            <w:pPr>
              <w:rPr>
                <w:rFonts w:ascii="Times New Roman" w:hAnsi="Times New Roman" w:cs="Times New Roman"/>
                <w:sz w:val="24"/>
                <w:szCs w:val="24"/>
                <w:highlight w:val="yellow"/>
              </w:rPr>
            </w:pPr>
          </w:p>
          <w:p w14:paraId="0B43EC27" w14:textId="0F23FE04" w:rsidR="000B7949" w:rsidRPr="00543778" w:rsidRDefault="000B7949" w:rsidP="0045759D">
            <w:pPr>
              <w:rPr>
                <w:rFonts w:ascii="Times New Roman" w:hAnsi="Times New Roman" w:cs="Times New Roman"/>
                <w:sz w:val="24"/>
                <w:szCs w:val="24"/>
                <w:highlight w:val="yellow"/>
              </w:rPr>
            </w:pPr>
          </w:p>
          <w:p w14:paraId="72D49A58" w14:textId="4A64211F" w:rsidR="000B7949" w:rsidRPr="00543778" w:rsidRDefault="000B7949" w:rsidP="0045759D">
            <w:pPr>
              <w:rPr>
                <w:rFonts w:ascii="Times New Roman" w:hAnsi="Times New Roman" w:cs="Times New Roman"/>
                <w:sz w:val="24"/>
                <w:szCs w:val="24"/>
                <w:highlight w:val="yellow"/>
              </w:rPr>
            </w:pPr>
          </w:p>
          <w:p w14:paraId="7E578431" w14:textId="71566469" w:rsidR="000B7949" w:rsidRPr="00543778" w:rsidRDefault="000B7949" w:rsidP="0045759D">
            <w:pPr>
              <w:rPr>
                <w:rFonts w:ascii="Times New Roman" w:hAnsi="Times New Roman" w:cs="Times New Roman"/>
                <w:sz w:val="24"/>
                <w:szCs w:val="24"/>
                <w:highlight w:val="yellow"/>
              </w:rPr>
            </w:pPr>
          </w:p>
          <w:p w14:paraId="1A5701F7" w14:textId="0554ED59" w:rsidR="000B7949" w:rsidRPr="00543778" w:rsidRDefault="000B7949" w:rsidP="0045759D">
            <w:pPr>
              <w:rPr>
                <w:rFonts w:ascii="Times New Roman" w:hAnsi="Times New Roman" w:cs="Times New Roman"/>
                <w:sz w:val="24"/>
                <w:szCs w:val="24"/>
                <w:highlight w:val="yellow"/>
              </w:rPr>
            </w:pPr>
          </w:p>
          <w:p w14:paraId="26223099" w14:textId="6BB1F2ED" w:rsidR="000B7949" w:rsidRPr="00543778" w:rsidRDefault="000B7949" w:rsidP="0045759D">
            <w:pPr>
              <w:rPr>
                <w:rFonts w:ascii="Times New Roman" w:hAnsi="Times New Roman" w:cs="Times New Roman"/>
                <w:sz w:val="24"/>
                <w:szCs w:val="24"/>
                <w:highlight w:val="yellow"/>
              </w:rPr>
            </w:pPr>
          </w:p>
          <w:p w14:paraId="24C161F0" w14:textId="1498864E" w:rsidR="000B7949" w:rsidRPr="00543778" w:rsidRDefault="000B7949" w:rsidP="0045759D">
            <w:pPr>
              <w:rPr>
                <w:rFonts w:ascii="Times New Roman" w:hAnsi="Times New Roman" w:cs="Times New Roman"/>
                <w:sz w:val="24"/>
                <w:szCs w:val="24"/>
                <w:highlight w:val="yellow"/>
              </w:rPr>
            </w:pPr>
          </w:p>
          <w:p w14:paraId="3A651363" w14:textId="495ECEF9" w:rsidR="000B7949" w:rsidRPr="00543778" w:rsidRDefault="000B7949" w:rsidP="0045759D">
            <w:pPr>
              <w:rPr>
                <w:rFonts w:ascii="Times New Roman" w:hAnsi="Times New Roman" w:cs="Times New Roman"/>
                <w:sz w:val="24"/>
                <w:szCs w:val="24"/>
                <w:highlight w:val="yellow"/>
              </w:rPr>
            </w:pPr>
          </w:p>
          <w:p w14:paraId="55370012" w14:textId="239BC9B2" w:rsidR="000B7949" w:rsidRPr="00543778" w:rsidRDefault="000B7949" w:rsidP="0045759D">
            <w:pPr>
              <w:rPr>
                <w:rFonts w:ascii="Times New Roman" w:hAnsi="Times New Roman" w:cs="Times New Roman"/>
                <w:sz w:val="24"/>
                <w:szCs w:val="24"/>
                <w:highlight w:val="yellow"/>
              </w:rPr>
            </w:pPr>
          </w:p>
          <w:p w14:paraId="2A957986" w14:textId="24EE9482" w:rsidR="000B7949" w:rsidRPr="00543778" w:rsidRDefault="000B7949" w:rsidP="0045759D">
            <w:pPr>
              <w:rPr>
                <w:rFonts w:ascii="Times New Roman" w:hAnsi="Times New Roman" w:cs="Times New Roman"/>
                <w:sz w:val="24"/>
                <w:szCs w:val="24"/>
                <w:highlight w:val="yellow"/>
              </w:rPr>
            </w:pPr>
          </w:p>
          <w:p w14:paraId="6FC40176" w14:textId="5EFA532F" w:rsidR="000B7949" w:rsidRPr="00543778" w:rsidRDefault="000B7949" w:rsidP="0045759D">
            <w:pPr>
              <w:rPr>
                <w:rFonts w:ascii="Times New Roman" w:hAnsi="Times New Roman" w:cs="Times New Roman"/>
                <w:sz w:val="24"/>
                <w:szCs w:val="24"/>
                <w:highlight w:val="yellow"/>
              </w:rPr>
            </w:pPr>
          </w:p>
          <w:p w14:paraId="44561594" w14:textId="0B3F327B" w:rsidR="000B7949" w:rsidRPr="00543778" w:rsidRDefault="000B7949" w:rsidP="0045759D">
            <w:pPr>
              <w:rPr>
                <w:rFonts w:ascii="Times New Roman" w:hAnsi="Times New Roman" w:cs="Times New Roman"/>
                <w:sz w:val="24"/>
                <w:szCs w:val="24"/>
                <w:highlight w:val="yellow"/>
              </w:rPr>
            </w:pPr>
          </w:p>
          <w:p w14:paraId="12805E4C" w14:textId="265F96ED" w:rsidR="000B7949" w:rsidRPr="00543778" w:rsidRDefault="000B7949" w:rsidP="0045759D">
            <w:pPr>
              <w:rPr>
                <w:rFonts w:ascii="Times New Roman" w:hAnsi="Times New Roman" w:cs="Times New Roman"/>
                <w:sz w:val="24"/>
                <w:szCs w:val="24"/>
                <w:highlight w:val="yellow"/>
              </w:rPr>
            </w:pPr>
          </w:p>
          <w:p w14:paraId="3C2DC6A8" w14:textId="18F70678" w:rsidR="000B7949" w:rsidRPr="00543778" w:rsidRDefault="000B7949" w:rsidP="0045759D">
            <w:pPr>
              <w:rPr>
                <w:rFonts w:ascii="Times New Roman" w:hAnsi="Times New Roman" w:cs="Times New Roman"/>
                <w:sz w:val="24"/>
                <w:szCs w:val="24"/>
                <w:highlight w:val="yellow"/>
              </w:rPr>
            </w:pPr>
          </w:p>
          <w:p w14:paraId="57BFE982" w14:textId="0CF01129" w:rsidR="000B7949" w:rsidRPr="00543778" w:rsidRDefault="000B7949" w:rsidP="0045759D">
            <w:pPr>
              <w:rPr>
                <w:rFonts w:ascii="Times New Roman" w:hAnsi="Times New Roman" w:cs="Times New Roman"/>
                <w:sz w:val="24"/>
                <w:szCs w:val="24"/>
                <w:highlight w:val="yellow"/>
              </w:rPr>
            </w:pPr>
          </w:p>
          <w:p w14:paraId="70CF13FB" w14:textId="22E7A6E3" w:rsidR="000B7949" w:rsidRPr="00543778" w:rsidRDefault="000B7949" w:rsidP="0045759D">
            <w:pPr>
              <w:rPr>
                <w:rFonts w:ascii="Times New Roman" w:hAnsi="Times New Roman" w:cs="Times New Roman"/>
                <w:sz w:val="24"/>
                <w:szCs w:val="24"/>
                <w:highlight w:val="yellow"/>
              </w:rPr>
            </w:pPr>
          </w:p>
          <w:p w14:paraId="2BFA0A96" w14:textId="61CE935D" w:rsidR="000B7949" w:rsidRPr="00543778" w:rsidRDefault="000B7949" w:rsidP="0045759D">
            <w:pPr>
              <w:rPr>
                <w:rFonts w:ascii="Times New Roman" w:hAnsi="Times New Roman" w:cs="Times New Roman"/>
                <w:sz w:val="24"/>
                <w:szCs w:val="24"/>
                <w:highlight w:val="yellow"/>
              </w:rPr>
            </w:pPr>
          </w:p>
          <w:p w14:paraId="4CF851AB" w14:textId="0E5D36B7" w:rsidR="000B7949" w:rsidRPr="00543778" w:rsidRDefault="000B7949" w:rsidP="0045759D">
            <w:pPr>
              <w:rPr>
                <w:rFonts w:ascii="Times New Roman" w:hAnsi="Times New Roman" w:cs="Times New Roman"/>
                <w:sz w:val="24"/>
                <w:szCs w:val="24"/>
                <w:highlight w:val="yellow"/>
              </w:rPr>
            </w:pPr>
          </w:p>
          <w:p w14:paraId="2908C5D3" w14:textId="30F46E3A" w:rsidR="000B7949" w:rsidRPr="00543778" w:rsidRDefault="000B7949" w:rsidP="0045759D">
            <w:pPr>
              <w:rPr>
                <w:rFonts w:ascii="Times New Roman" w:hAnsi="Times New Roman" w:cs="Times New Roman"/>
                <w:sz w:val="24"/>
                <w:szCs w:val="24"/>
                <w:highlight w:val="yellow"/>
              </w:rPr>
            </w:pPr>
          </w:p>
          <w:p w14:paraId="2C357DFE" w14:textId="42EE3D00" w:rsidR="000B7949" w:rsidRPr="00543778" w:rsidRDefault="000B7949" w:rsidP="0045759D">
            <w:pPr>
              <w:rPr>
                <w:rFonts w:ascii="Times New Roman" w:hAnsi="Times New Roman" w:cs="Times New Roman"/>
                <w:sz w:val="24"/>
                <w:szCs w:val="24"/>
                <w:highlight w:val="yellow"/>
              </w:rPr>
            </w:pPr>
          </w:p>
          <w:p w14:paraId="48A70E27" w14:textId="23059056" w:rsidR="000B7949" w:rsidRPr="00543778" w:rsidRDefault="000B7949" w:rsidP="0045759D">
            <w:pPr>
              <w:rPr>
                <w:rFonts w:ascii="Times New Roman" w:hAnsi="Times New Roman" w:cs="Times New Roman"/>
                <w:sz w:val="24"/>
                <w:szCs w:val="24"/>
                <w:highlight w:val="yellow"/>
              </w:rPr>
            </w:pPr>
          </w:p>
          <w:p w14:paraId="277EF88D" w14:textId="1A59163E" w:rsidR="000B7949" w:rsidRPr="00543778" w:rsidRDefault="000B7949" w:rsidP="0045759D">
            <w:pPr>
              <w:rPr>
                <w:rFonts w:ascii="Times New Roman" w:hAnsi="Times New Roman" w:cs="Times New Roman"/>
                <w:sz w:val="24"/>
                <w:szCs w:val="24"/>
                <w:highlight w:val="yellow"/>
              </w:rPr>
            </w:pPr>
          </w:p>
          <w:p w14:paraId="66B709B6" w14:textId="3121C15E" w:rsidR="000B7949" w:rsidRPr="00543778" w:rsidRDefault="000B7949" w:rsidP="0045759D">
            <w:pPr>
              <w:rPr>
                <w:rFonts w:ascii="Times New Roman" w:hAnsi="Times New Roman" w:cs="Times New Roman"/>
                <w:sz w:val="24"/>
                <w:szCs w:val="24"/>
                <w:highlight w:val="yellow"/>
              </w:rPr>
            </w:pPr>
          </w:p>
          <w:p w14:paraId="7704027F" w14:textId="2EF0627B" w:rsidR="000B7949" w:rsidRPr="00543778" w:rsidRDefault="000B7949" w:rsidP="0045759D">
            <w:pPr>
              <w:rPr>
                <w:rFonts w:ascii="Times New Roman" w:hAnsi="Times New Roman" w:cs="Times New Roman"/>
                <w:sz w:val="24"/>
                <w:szCs w:val="24"/>
                <w:highlight w:val="yellow"/>
              </w:rPr>
            </w:pPr>
          </w:p>
          <w:p w14:paraId="56FED5A2" w14:textId="39535CA5" w:rsidR="000B7949" w:rsidRPr="00543778" w:rsidRDefault="000B7949" w:rsidP="0045759D">
            <w:pPr>
              <w:rPr>
                <w:rFonts w:ascii="Times New Roman" w:hAnsi="Times New Roman" w:cs="Times New Roman"/>
                <w:sz w:val="24"/>
                <w:szCs w:val="24"/>
                <w:highlight w:val="yellow"/>
              </w:rPr>
            </w:pPr>
          </w:p>
          <w:p w14:paraId="4E160626" w14:textId="519880A2" w:rsidR="000B7949" w:rsidRPr="00543778" w:rsidRDefault="000B7949" w:rsidP="0045759D">
            <w:pPr>
              <w:rPr>
                <w:rFonts w:ascii="Times New Roman" w:hAnsi="Times New Roman" w:cs="Times New Roman"/>
                <w:sz w:val="24"/>
                <w:szCs w:val="24"/>
                <w:highlight w:val="yellow"/>
              </w:rPr>
            </w:pPr>
          </w:p>
          <w:p w14:paraId="628B9CF1" w14:textId="1761FF5A" w:rsidR="000B7949" w:rsidRPr="00543778" w:rsidRDefault="000B7949" w:rsidP="0045759D">
            <w:pPr>
              <w:rPr>
                <w:rFonts w:ascii="Times New Roman" w:hAnsi="Times New Roman" w:cs="Times New Roman"/>
                <w:sz w:val="24"/>
                <w:szCs w:val="24"/>
                <w:highlight w:val="yellow"/>
              </w:rPr>
            </w:pPr>
          </w:p>
          <w:p w14:paraId="258DEB73" w14:textId="399EDDBA" w:rsidR="000B7949" w:rsidRPr="00543778" w:rsidRDefault="000B7949" w:rsidP="0045759D">
            <w:pPr>
              <w:rPr>
                <w:rFonts w:ascii="Times New Roman" w:hAnsi="Times New Roman" w:cs="Times New Roman"/>
                <w:sz w:val="24"/>
                <w:szCs w:val="24"/>
                <w:highlight w:val="yellow"/>
              </w:rPr>
            </w:pPr>
          </w:p>
          <w:p w14:paraId="1EAD02DC" w14:textId="6F931456" w:rsidR="000B7949" w:rsidRPr="00543778" w:rsidRDefault="000B7949" w:rsidP="0045759D">
            <w:pPr>
              <w:rPr>
                <w:rFonts w:ascii="Times New Roman" w:hAnsi="Times New Roman" w:cs="Times New Roman"/>
                <w:sz w:val="24"/>
                <w:szCs w:val="24"/>
                <w:highlight w:val="yellow"/>
              </w:rPr>
            </w:pPr>
          </w:p>
          <w:p w14:paraId="78801D07" w14:textId="33D9FD53" w:rsidR="000B7949" w:rsidRPr="00543778" w:rsidRDefault="000B7949" w:rsidP="0045759D">
            <w:pPr>
              <w:rPr>
                <w:rFonts w:ascii="Times New Roman" w:hAnsi="Times New Roman" w:cs="Times New Roman"/>
                <w:sz w:val="24"/>
                <w:szCs w:val="24"/>
                <w:highlight w:val="yellow"/>
              </w:rPr>
            </w:pPr>
          </w:p>
          <w:p w14:paraId="4CD82D99" w14:textId="2F9D8A25" w:rsidR="000B7949" w:rsidRPr="00543778" w:rsidRDefault="000B7949" w:rsidP="0045759D">
            <w:pPr>
              <w:rPr>
                <w:rFonts w:ascii="Times New Roman" w:hAnsi="Times New Roman" w:cs="Times New Roman"/>
                <w:sz w:val="24"/>
                <w:szCs w:val="24"/>
                <w:highlight w:val="yellow"/>
              </w:rPr>
            </w:pPr>
          </w:p>
          <w:p w14:paraId="57A71B5A" w14:textId="6AA09318" w:rsidR="000B7949" w:rsidRPr="00543778" w:rsidRDefault="000B7949" w:rsidP="0045759D">
            <w:pPr>
              <w:rPr>
                <w:rFonts w:ascii="Times New Roman" w:hAnsi="Times New Roman" w:cs="Times New Roman"/>
                <w:sz w:val="24"/>
                <w:szCs w:val="24"/>
                <w:highlight w:val="yellow"/>
              </w:rPr>
            </w:pPr>
          </w:p>
          <w:p w14:paraId="74C3F204" w14:textId="77777777" w:rsidR="00A836C4" w:rsidRPr="00543778" w:rsidRDefault="00A836C4" w:rsidP="0045759D">
            <w:pPr>
              <w:rPr>
                <w:rFonts w:ascii="Times New Roman" w:hAnsi="Times New Roman" w:cs="Times New Roman"/>
                <w:sz w:val="24"/>
                <w:szCs w:val="24"/>
                <w:highlight w:val="yellow"/>
              </w:rPr>
            </w:pPr>
          </w:p>
          <w:p w14:paraId="50D40C71" w14:textId="5E4E168C" w:rsidR="00A836C4" w:rsidRPr="00543778" w:rsidRDefault="00A836C4" w:rsidP="0045759D">
            <w:pPr>
              <w:rPr>
                <w:rFonts w:ascii="Times New Roman" w:hAnsi="Times New Roman" w:cs="Times New Roman"/>
                <w:sz w:val="24"/>
                <w:szCs w:val="24"/>
                <w:highlight w:val="yellow"/>
              </w:rPr>
            </w:pPr>
          </w:p>
        </w:tc>
        <w:tc>
          <w:tcPr>
            <w:tcW w:w="4518" w:type="dxa"/>
          </w:tcPr>
          <w:p w14:paraId="34043765" w14:textId="4FAFB2A6" w:rsidR="005C4479" w:rsidRPr="00543778" w:rsidRDefault="005C4479" w:rsidP="00061653">
            <w:pPr>
              <w:jc w:val="both"/>
              <w:rPr>
                <w:rFonts w:ascii="Times New Roman" w:hAnsi="Times New Roman" w:cs="Times New Roman"/>
                <w:sz w:val="24"/>
                <w:szCs w:val="24"/>
              </w:rPr>
            </w:pPr>
            <w:r w:rsidRPr="00543778">
              <w:rPr>
                <w:rFonts w:ascii="Times New Roman" w:hAnsi="Times New Roman" w:cs="Times New Roman"/>
                <w:sz w:val="24"/>
                <w:szCs w:val="24"/>
              </w:rPr>
              <w:t>2023.gada jū</w:t>
            </w:r>
            <w:r w:rsidR="005808F7" w:rsidRPr="00543778">
              <w:rPr>
                <w:rFonts w:ascii="Times New Roman" w:hAnsi="Times New Roman" w:cs="Times New Roman"/>
                <w:sz w:val="24"/>
                <w:szCs w:val="24"/>
              </w:rPr>
              <w:t>l</w:t>
            </w:r>
            <w:r w:rsidRPr="00543778">
              <w:rPr>
                <w:rFonts w:ascii="Times New Roman" w:hAnsi="Times New Roman" w:cs="Times New Roman"/>
                <w:sz w:val="24"/>
                <w:szCs w:val="24"/>
              </w:rPr>
              <w:t xml:space="preserve">ijā papildinātas/labotas šādas Vadlīniju sadaļas: </w:t>
            </w:r>
          </w:p>
          <w:p w14:paraId="6C714E89" w14:textId="5C788539" w:rsidR="005C4479" w:rsidRPr="00543778" w:rsidRDefault="005C4479" w:rsidP="00061653">
            <w:pPr>
              <w:jc w:val="both"/>
              <w:rPr>
                <w:rFonts w:ascii="Times New Roman" w:hAnsi="Times New Roman" w:cs="Times New Roman"/>
                <w:i/>
                <w:sz w:val="24"/>
                <w:szCs w:val="24"/>
              </w:rPr>
            </w:pPr>
            <w:r w:rsidRPr="00543778">
              <w:rPr>
                <w:rFonts w:ascii="Times New Roman" w:hAnsi="Times New Roman" w:cs="Times New Roman"/>
                <w:sz w:val="24"/>
                <w:szCs w:val="24"/>
              </w:rPr>
              <w:t>Ievadā</w:t>
            </w:r>
            <w:r w:rsidR="008B4D73" w:rsidRPr="00543778">
              <w:rPr>
                <w:rFonts w:ascii="Times New Roman" w:hAnsi="Times New Roman" w:cs="Times New Roman"/>
                <w:sz w:val="24"/>
                <w:szCs w:val="24"/>
              </w:rPr>
              <w:t xml:space="preserve"> s</w:t>
            </w:r>
            <w:r w:rsidRPr="00543778">
              <w:rPr>
                <w:rFonts w:ascii="Times New Roman" w:hAnsi="Times New Roman" w:cs="Times New Roman"/>
                <w:sz w:val="24"/>
                <w:szCs w:val="24"/>
              </w:rPr>
              <w:t xml:space="preserve">vītrotas normas, kas darbojās atbilstoši </w:t>
            </w:r>
            <w:r w:rsidRPr="00543778">
              <w:rPr>
                <w:rFonts w:ascii="Times New Roman" w:hAnsi="Times New Roman" w:cs="Times New Roman"/>
                <w:i/>
                <w:sz w:val="24"/>
                <w:szCs w:val="24"/>
              </w:rPr>
              <w:t xml:space="preserve">Covid-19 infekcijas izplatības pārvaldības likumā noteiktajam. </w:t>
            </w:r>
          </w:p>
          <w:p w14:paraId="4DD7ECFE" w14:textId="3CA2853B" w:rsidR="00D06154" w:rsidRPr="00543778" w:rsidRDefault="005C4479"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1.4. </w:t>
            </w:r>
            <w:r w:rsidR="008B4D73" w:rsidRPr="00543778">
              <w:rPr>
                <w:rFonts w:ascii="Times New Roman" w:hAnsi="Times New Roman" w:cs="Times New Roman"/>
                <w:sz w:val="24"/>
                <w:szCs w:val="24"/>
              </w:rPr>
              <w:t>sadaļā s</w:t>
            </w:r>
            <w:r w:rsidR="00D06154" w:rsidRPr="00543778">
              <w:rPr>
                <w:rFonts w:ascii="Times New Roman" w:hAnsi="Times New Roman" w:cs="Times New Roman"/>
                <w:sz w:val="24"/>
                <w:szCs w:val="24"/>
              </w:rPr>
              <w:t>vītrota informācija par sociālā dienesta rīcību ārkārtējās situācijas laikā, piešķirot pabalstu krīzes situācijā.</w:t>
            </w:r>
          </w:p>
          <w:p w14:paraId="4B9790EC" w14:textId="51CA4A39" w:rsidR="008B4D73" w:rsidRPr="00543778" w:rsidRDefault="008B4D73" w:rsidP="00061653">
            <w:pPr>
              <w:jc w:val="both"/>
              <w:rPr>
                <w:rFonts w:ascii="Times New Roman" w:hAnsi="Times New Roman" w:cs="Times New Roman"/>
                <w:sz w:val="24"/>
                <w:szCs w:val="24"/>
              </w:rPr>
            </w:pPr>
            <w:r w:rsidRPr="00543778">
              <w:rPr>
                <w:rFonts w:ascii="Times New Roman" w:hAnsi="Times New Roman" w:cs="Times New Roman"/>
                <w:sz w:val="24"/>
                <w:szCs w:val="24"/>
              </w:rPr>
              <w:t>2.1. sadaļā papildināta informācija par iesnieguma iesniegšanu.</w:t>
            </w:r>
          </w:p>
          <w:p w14:paraId="6B9EBA70" w14:textId="3EDFF994" w:rsidR="005C4479" w:rsidRPr="00543778" w:rsidRDefault="008B4D73"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2.2 sadaļā papildināta informācija par izņēmumiem </w:t>
            </w:r>
            <w:bookmarkStart w:id="2" w:name="_Hlk135141307"/>
            <w:r w:rsidRPr="00543778">
              <w:rPr>
                <w:rFonts w:ascii="Times New Roman" w:hAnsi="Times New Roman" w:cs="Times New Roman"/>
                <w:sz w:val="24"/>
                <w:szCs w:val="24"/>
              </w:rPr>
              <w:t xml:space="preserve">kredītiestāžu vai pasta norēķinu sistēmas kontu pārskatu </w:t>
            </w:r>
            <w:bookmarkEnd w:id="2"/>
            <w:r w:rsidRPr="00543778">
              <w:rPr>
                <w:rFonts w:ascii="Times New Roman" w:hAnsi="Times New Roman" w:cs="Times New Roman"/>
                <w:sz w:val="24"/>
                <w:szCs w:val="24"/>
              </w:rPr>
              <w:t>vai izrakstu iesniegšanā personām ar izteiktām pārvietošanās problēmām vai personām, kurām tiek nodrošināts aprūpes mājās pakalpojums.</w:t>
            </w:r>
          </w:p>
          <w:p w14:paraId="31766BD2" w14:textId="20F70B00" w:rsidR="00783E01" w:rsidRPr="00543778" w:rsidRDefault="00783E01"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2.3.1. </w:t>
            </w:r>
            <w:proofErr w:type="spellStart"/>
            <w:r w:rsidRPr="00543778">
              <w:rPr>
                <w:rFonts w:ascii="Times New Roman" w:hAnsi="Times New Roman" w:cs="Times New Roman"/>
                <w:sz w:val="24"/>
                <w:szCs w:val="24"/>
              </w:rPr>
              <w:t>apakšsadaļā</w:t>
            </w:r>
            <w:proofErr w:type="spellEnd"/>
            <w:r w:rsidRPr="00543778">
              <w:rPr>
                <w:rFonts w:ascii="Times New Roman" w:hAnsi="Times New Roman" w:cs="Times New Roman"/>
                <w:sz w:val="24"/>
                <w:szCs w:val="24"/>
              </w:rPr>
              <w:t xml:space="preserve"> p</w:t>
            </w:r>
            <w:r w:rsidR="00B83F73" w:rsidRPr="00543778">
              <w:rPr>
                <w:rFonts w:ascii="Times New Roman" w:hAnsi="Times New Roman" w:cs="Times New Roman"/>
                <w:sz w:val="24"/>
                <w:szCs w:val="24"/>
              </w:rPr>
              <w:t>recizēta informācija</w:t>
            </w:r>
            <w:r w:rsidR="00BF1B70" w:rsidRPr="00543778">
              <w:rPr>
                <w:rFonts w:ascii="Times New Roman" w:hAnsi="Times New Roman" w:cs="Times New Roman"/>
                <w:sz w:val="24"/>
                <w:szCs w:val="24"/>
              </w:rPr>
              <w:t xml:space="preserve"> par </w:t>
            </w:r>
            <w:r w:rsidR="00B83F73" w:rsidRPr="00543778">
              <w:rPr>
                <w:rFonts w:ascii="Times New Roman" w:hAnsi="Times New Roman" w:cs="Times New Roman"/>
                <w:sz w:val="24"/>
                <w:szCs w:val="24"/>
              </w:rPr>
              <w:t xml:space="preserve"> komandējuma izdevumiem.</w:t>
            </w:r>
          </w:p>
          <w:p w14:paraId="31797CE6" w14:textId="27A50B47" w:rsidR="0072057C" w:rsidRPr="00543778" w:rsidRDefault="004E6BF0"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2.3.3 </w:t>
            </w:r>
            <w:proofErr w:type="spellStart"/>
            <w:r w:rsidR="0072057C" w:rsidRPr="00543778">
              <w:rPr>
                <w:rFonts w:ascii="Times New Roman" w:hAnsi="Times New Roman" w:cs="Times New Roman"/>
                <w:sz w:val="24"/>
                <w:szCs w:val="24"/>
              </w:rPr>
              <w:t>apakšsadaļā</w:t>
            </w:r>
            <w:proofErr w:type="spellEnd"/>
            <w:r w:rsidR="0072057C" w:rsidRPr="00543778">
              <w:rPr>
                <w:rFonts w:ascii="Times New Roman" w:hAnsi="Times New Roman" w:cs="Times New Roman"/>
                <w:sz w:val="24"/>
                <w:szCs w:val="24"/>
              </w:rPr>
              <w:t xml:space="preserve"> svītrota informācija par pensiju indeksāciju 2022.</w:t>
            </w:r>
            <w:r w:rsidR="00187DCB" w:rsidRPr="00543778">
              <w:rPr>
                <w:rFonts w:ascii="Times New Roman" w:hAnsi="Times New Roman" w:cs="Times New Roman"/>
                <w:sz w:val="24"/>
                <w:szCs w:val="24"/>
              </w:rPr>
              <w:t xml:space="preserve"> </w:t>
            </w:r>
            <w:r w:rsidR="0072057C" w:rsidRPr="00543778">
              <w:rPr>
                <w:rFonts w:ascii="Times New Roman" w:hAnsi="Times New Roman" w:cs="Times New Roman"/>
                <w:sz w:val="24"/>
                <w:szCs w:val="24"/>
              </w:rPr>
              <w:t>gada septembrī</w:t>
            </w:r>
            <w:r w:rsidR="005C6CB4" w:rsidRPr="00543778">
              <w:rPr>
                <w:rFonts w:ascii="Times New Roman" w:hAnsi="Times New Roman" w:cs="Times New Roman"/>
                <w:sz w:val="24"/>
                <w:szCs w:val="24"/>
              </w:rPr>
              <w:t xml:space="preserve"> un </w:t>
            </w:r>
            <w:r w:rsidR="00D056F5" w:rsidRPr="00543778">
              <w:rPr>
                <w:rFonts w:ascii="Times New Roman" w:hAnsi="Times New Roman" w:cs="Times New Roman"/>
                <w:sz w:val="24"/>
                <w:szCs w:val="24"/>
              </w:rPr>
              <w:t>papildināta</w:t>
            </w:r>
            <w:r w:rsidR="005C6CB4" w:rsidRPr="00543778">
              <w:rPr>
                <w:rFonts w:ascii="Times New Roman" w:hAnsi="Times New Roman" w:cs="Times New Roman"/>
                <w:sz w:val="24"/>
                <w:szCs w:val="24"/>
              </w:rPr>
              <w:t xml:space="preserve"> ar informāciju par izmaiņām minimālās pensijas aprēķināšanā no </w:t>
            </w:r>
            <w:r w:rsidR="00187DCB" w:rsidRPr="00543778">
              <w:rPr>
                <w:rFonts w:ascii="Times New Roman" w:hAnsi="Times New Roman" w:cs="Times New Roman"/>
                <w:sz w:val="24"/>
                <w:szCs w:val="24"/>
              </w:rPr>
              <w:t xml:space="preserve">2023. gada </w:t>
            </w:r>
            <w:r w:rsidR="005C6CB4" w:rsidRPr="00543778">
              <w:rPr>
                <w:rFonts w:ascii="Times New Roman" w:hAnsi="Times New Roman" w:cs="Times New Roman"/>
                <w:sz w:val="24"/>
                <w:szCs w:val="24"/>
              </w:rPr>
              <w:t>1.</w:t>
            </w:r>
            <w:r w:rsidR="00187DCB" w:rsidRPr="00543778">
              <w:rPr>
                <w:rFonts w:ascii="Times New Roman" w:hAnsi="Times New Roman" w:cs="Times New Roman"/>
                <w:sz w:val="24"/>
                <w:szCs w:val="24"/>
              </w:rPr>
              <w:t>jūlija.</w:t>
            </w:r>
          </w:p>
          <w:p w14:paraId="7BB487F3" w14:textId="2B04DC24" w:rsidR="00F571B1" w:rsidRPr="00543778" w:rsidRDefault="00F571B1" w:rsidP="00061653">
            <w:pPr>
              <w:jc w:val="both"/>
              <w:rPr>
                <w:rFonts w:ascii="Times New Roman" w:hAnsi="Times New Roman" w:cs="Times New Roman"/>
                <w:sz w:val="24"/>
                <w:szCs w:val="24"/>
              </w:rPr>
            </w:pPr>
            <w:r w:rsidRPr="00543778">
              <w:rPr>
                <w:rFonts w:ascii="Times New Roman" w:hAnsi="Times New Roman" w:cs="Times New Roman"/>
                <w:sz w:val="24"/>
                <w:szCs w:val="24"/>
              </w:rPr>
              <w:t>2.3.4. sadaļā labota un svītrota informācija par uzturlīdzekļiem.</w:t>
            </w:r>
          </w:p>
          <w:p w14:paraId="0955F20C" w14:textId="77777777" w:rsidR="002D2CED" w:rsidRPr="00543778" w:rsidRDefault="00F93011" w:rsidP="00061653">
            <w:pPr>
              <w:jc w:val="both"/>
              <w:rPr>
                <w:rFonts w:ascii="Times New Roman" w:hAnsi="Times New Roman" w:cs="Times New Roman"/>
                <w:sz w:val="24"/>
                <w:szCs w:val="24"/>
              </w:rPr>
            </w:pPr>
            <w:r w:rsidRPr="00543778">
              <w:rPr>
                <w:rFonts w:ascii="Times New Roman" w:hAnsi="Times New Roman" w:cs="Times New Roman"/>
                <w:sz w:val="24"/>
                <w:szCs w:val="24"/>
              </w:rPr>
              <w:t>Izdalīta jauna 2.3.6. sadaļa “Bērna manta un naudas līdzekļi”</w:t>
            </w:r>
            <w:r w:rsidR="008239EF" w:rsidRPr="00543778">
              <w:rPr>
                <w:rFonts w:ascii="Times New Roman" w:hAnsi="Times New Roman" w:cs="Times New Roman"/>
                <w:sz w:val="24"/>
                <w:szCs w:val="24"/>
              </w:rPr>
              <w:t xml:space="preserve">, mainīta 2. daļas sadaļu secība un numerācija. </w:t>
            </w:r>
          </w:p>
          <w:p w14:paraId="747E11AA" w14:textId="52C276D7" w:rsidR="00F93011"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2.3.7. (2.3.8.) sadaļā labota informācija par citas personas sniegto materiālo atbalstu</w:t>
            </w:r>
          </w:p>
          <w:p w14:paraId="15A1ECE4" w14:textId="413364F7" w:rsidR="00A825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2.3.8. (</w:t>
            </w:r>
            <w:r w:rsidR="00A8250D" w:rsidRPr="00543778">
              <w:rPr>
                <w:rFonts w:ascii="Times New Roman" w:hAnsi="Times New Roman" w:cs="Times New Roman"/>
                <w:sz w:val="24"/>
                <w:szCs w:val="24"/>
              </w:rPr>
              <w:t>2.3.6.</w:t>
            </w:r>
            <w:r w:rsidRPr="00543778">
              <w:rPr>
                <w:rFonts w:ascii="Times New Roman" w:hAnsi="Times New Roman" w:cs="Times New Roman"/>
                <w:sz w:val="24"/>
                <w:szCs w:val="24"/>
              </w:rPr>
              <w:t>)</w:t>
            </w:r>
            <w:r w:rsidR="00A8250D" w:rsidRPr="00543778">
              <w:rPr>
                <w:rFonts w:ascii="Times New Roman" w:hAnsi="Times New Roman" w:cs="Times New Roman"/>
                <w:sz w:val="24"/>
                <w:szCs w:val="24"/>
              </w:rPr>
              <w:t xml:space="preserve"> sadaļā labota informācija par aktīvajiem nodarbinātības pasākumiem un stipendijām.</w:t>
            </w:r>
          </w:p>
          <w:p w14:paraId="703EAF8A" w14:textId="77777777" w:rsidR="002D2CED" w:rsidRPr="00543778" w:rsidRDefault="002D2CED" w:rsidP="002D2CED">
            <w:pPr>
              <w:jc w:val="both"/>
              <w:rPr>
                <w:rFonts w:ascii="Times New Roman" w:hAnsi="Times New Roman" w:cs="Times New Roman"/>
                <w:sz w:val="24"/>
                <w:szCs w:val="24"/>
              </w:rPr>
            </w:pPr>
            <w:r w:rsidRPr="00543778">
              <w:rPr>
                <w:rFonts w:ascii="Times New Roman" w:hAnsi="Times New Roman" w:cs="Times New Roman"/>
                <w:sz w:val="24"/>
                <w:szCs w:val="24"/>
              </w:rPr>
              <w:t>2.3.11. (2.3.9.) sadaļā iekļauta informācija par dārza māju.</w:t>
            </w:r>
          </w:p>
          <w:p w14:paraId="5C2F9B64" w14:textId="2BC82947" w:rsidR="00D929CF"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2.3.12. (</w:t>
            </w:r>
            <w:r w:rsidR="00D929CF" w:rsidRPr="00543778">
              <w:rPr>
                <w:rFonts w:ascii="Times New Roman" w:hAnsi="Times New Roman" w:cs="Times New Roman"/>
                <w:sz w:val="24"/>
                <w:szCs w:val="24"/>
              </w:rPr>
              <w:t>2.3.7.</w:t>
            </w:r>
            <w:r w:rsidRPr="00543778">
              <w:rPr>
                <w:rFonts w:ascii="Times New Roman" w:hAnsi="Times New Roman" w:cs="Times New Roman"/>
                <w:sz w:val="24"/>
                <w:szCs w:val="24"/>
              </w:rPr>
              <w:t>)</w:t>
            </w:r>
            <w:r w:rsidR="00D929CF" w:rsidRPr="00543778">
              <w:rPr>
                <w:rFonts w:ascii="Times New Roman" w:hAnsi="Times New Roman" w:cs="Times New Roman"/>
                <w:sz w:val="24"/>
                <w:szCs w:val="24"/>
              </w:rPr>
              <w:t xml:space="preserve"> sadaļā labota informācija par naudas līdzekļu uzkrājumiem.</w:t>
            </w:r>
          </w:p>
          <w:p w14:paraId="2AAD1EC4" w14:textId="627DDCE8"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2.3.13. (</w:t>
            </w:r>
            <w:r w:rsidR="002F5B0D" w:rsidRPr="00543778">
              <w:rPr>
                <w:rFonts w:ascii="Times New Roman" w:hAnsi="Times New Roman" w:cs="Times New Roman"/>
                <w:sz w:val="24"/>
                <w:szCs w:val="24"/>
              </w:rPr>
              <w:t>2.3.10.</w:t>
            </w:r>
            <w:r w:rsidRPr="00543778">
              <w:rPr>
                <w:rFonts w:ascii="Times New Roman" w:hAnsi="Times New Roman" w:cs="Times New Roman"/>
                <w:sz w:val="24"/>
                <w:szCs w:val="24"/>
              </w:rPr>
              <w:t xml:space="preserve">) </w:t>
            </w:r>
            <w:r w:rsidR="002F5B0D" w:rsidRPr="00543778">
              <w:rPr>
                <w:rFonts w:ascii="Times New Roman" w:hAnsi="Times New Roman" w:cs="Times New Roman"/>
                <w:sz w:val="24"/>
                <w:szCs w:val="24"/>
              </w:rPr>
              <w:t>sadaļā labota informācija par transportlīdzekļiem.</w:t>
            </w:r>
          </w:p>
          <w:p w14:paraId="09C551F8" w14:textId="5A69B71A"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2.3.15. (</w:t>
            </w:r>
            <w:r w:rsidR="002F5B0D" w:rsidRPr="00543778">
              <w:rPr>
                <w:rFonts w:ascii="Times New Roman" w:hAnsi="Times New Roman" w:cs="Times New Roman"/>
                <w:sz w:val="24"/>
                <w:szCs w:val="24"/>
              </w:rPr>
              <w:t>2.3.12.</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mainīta informācija par LAD maksājumiem.</w:t>
            </w:r>
          </w:p>
          <w:p w14:paraId="4E237B68" w14:textId="0BB8D031"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2.3.17. (</w:t>
            </w:r>
            <w:r w:rsidR="002F5B0D" w:rsidRPr="00543778">
              <w:rPr>
                <w:rFonts w:ascii="Times New Roman" w:hAnsi="Times New Roman" w:cs="Times New Roman"/>
                <w:sz w:val="24"/>
                <w:szCs w:val="24"/>
              </w:rPr>
              <w:t>2.3.14.</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precizēta informācija par kompensācijām.</w:t>
            </w:r>
          </w:p>
          <w:p w14:paraId="0329906A" w14:textId="7CBCC037" w:rsidR="002F5B0D" w:rsidRPr="00543778" w:rsidRDefault="006D326F" w:rsidP="00061653">
            <w:pPr>
              <w:jc w:val="both"/>
              <w:rPr>
                <w:rFonts w:ascii="Times New Roman" w:hAnsi="Times New Roman" w:cs="Times New Roman"/>
                <w:sz w:val="24"/>
                <w:szCs w:val="24"/>
              </w:rPr>
            </w:pPr>
            <w:r w:rsidRPr="00543778">
              <w:rPr>
                <w:rFonts w:ascii="Times New Roman" w:hAnsi="Times New Roman" w:cs="Times New Roman"/>
                <w:sz w:val="24"/>
                <w:szCs w:val="24"/>
              </w:rPr>
              <w:t>2.3.10. (</w:t>
            </w:r>
            <w:r w:rsidR="002F5B0D" w:rsidRPr="00543778">
              <w:rPr>
                <w:rFonts w:ascii="Times New Roman" w:hAnsi="Times New Roman" w:cs="Times New Roman"/>
                <w:sz w:val="24"/>
                <w:szCs w:val="24"/>
              </w:rPr>
              <w:t>2.3.15.</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mainīta informācija par patēriņa kredītiem.</w:t>
            </w:r>
          </w:p>
          <w:p w14:paraId="3A27D064" w14:textId="77777777" w:rsidR="00C9742E" w:rsidRPr="00543778" w:rsidRDefault="004D694D" w:rsidP="00061653">
            <w:pPr>
              <w:jc w:val="both"/>
              <w:rPr>
                <w:rFonts w:ascii="Times New Roman" w:hAnsi="Times New Roman" w:cs="Times New Roman"/>
                <w:sz w:val="24"/>
                <w:szCs w:val="24"/>
              </w:rPr>
            </w:pPr>
            <w:r w:rsidRPr="00543778">
              <w:rPr>
                <w:rFonts w:ascii="Times New Roman" w:hAnsi="Times New Roman" w:cs="Times New Roman"/>
                <w:sz w:val="24"/>
                <w:szCs w:val="24"/>
              </w:rPr>
              <w:t>3.1.1. sadaļā mainīta informācija par GMI slieksni.</w:t>
            </w:r>
          </w:p>
          <w:p w14:paraId="63AB64B6" w14:textId="5E3C6A50" w:rsidR="004D694D" w:rsidRPr="00543778" w:rsidRDefault="00C9742E"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3.1.2. sadaļā precizēta informācija par mājokļa pabalsta aprēķināšanas juridisko pamatu. </w:t>
            </w:r>
            <w:r w:rsidR="004D694D" w:rsidRPr="00543778">
              <w:rPr>
                <w:rFonts w:ascii="Times New Roman" w:hAnsi="Times New Roman" w:cs="Times New Roman"/>
                <w:sz w:val="24"/>
                <w:szCs w:val="24"/>
              </w:rPr>
              <w:t xml:space="preserve"> </w:t>
            </w:r>
          </w:p>
          <w:p w14:paraId="4EC776DF" w14:textId="552833DC" w:rsidR="00D056F5" w:rsidRPr="00543778" w:rsidRDefault="00D056F5" w:rsidP="00061653">
            <w:pPr>
              <w:jc w:val="both"/>
              <w:rPr>
                <w:rFonts w:ascii="Times New Roman" w:hAnsi="Times New Roman" w:cs="Times New Roman"/>
                <w:sz w:val="24"/>
                <w:szCs w:val="24"/>
              </w:rPr>
            </w:pPr>
          </w:p>
          <w:p w14:paraId="71EE33F3" w14:textId="250FAE58" w:rsidR="005C4479" w:rsidRPr="00543778" w:rsidRDefault="005C4479" w:rsidP="000B7949">
            <w:pPr>
              <w:jc w:val="both"/>
              <w:rPr>
                <w:rFonts w:ascii="Times New Roman" w:hAnsi="Times New Roman" w:cs="Times New Roman"/>
                <w:sz w:val="24"/>
                <w:szCs w:val="24"/>
              </w:rPr>
            </w:pPr>
          </w:p>
        </w:tc>
        <w:tc>
          <w:tcPr>
            <w:tcW w:w="1992" w:type="dxa"/>
          </w:tcPr>
          <w:p w14:paraId="6DC8C57D" w14:textId="3381B7BE" w:rsidR="005C4479" w:rsidRPr="00543778" w:rsidRDefault="005C4479" w:rsidP="005C4479">
            <w:pPr>
              <w:rPr>
                <w:rFonts w:ascii="Times New Roman" w:hAnsi="Times New Roman" w:cs="Times New Roman"/>
                <w:sz w:val="24"/>
                <w:szCs w:val="24"/>
              </w:rPr>
            </w:pPr>
            <w:r w:rsidRPr="00543778">
              <w:rPr>
                <w:rFonts w:ascii="Times New Roman" w:hAnsi="Times New Roman" w:cs="Times New Roman"/>
                <w:sz w:val="24"/>
                <w:szCs w:val="24"/>
              </w:rPr>
              <w:t>Maruta Pavasare</w:t>
            </w:r>
          </w:p>
          <w:p w14:paraId="1272C519" w14:textId="3F41298F" w:rsidR="002A0F12" w:rsidRPr="00543778" w:rsidRDefault="002A0F12" w:rsidP="005C4479">
            <w:pPr>
              <w:rPr>
                <w:rFonts w:ascii="Times New Roman" w:hAnsi="Times New Roman" w:cs="Times New Roman"/>
                <w:sz w:val="24"/>
                <w:szCs w:val="24"/>
              </w:rPr>
            </w:pPr>
            <w:r w:rsidRPr="00543778">
              <w:rPr>
                <w:rFonts w:ascii="Times New Roman" w:hAnsi="Times New Roman" w:cs="Times New Roman"/>
                <w:sz w:val="24"/>
                <w:szCs w:val="24"/>
              </w:rPr>
              <w:t>Alīna Klimone</w:t>
            </w:r>
          </w:p>
          <w:p w14:paraId="5A4BD681" w14:textId="4A4D2D24" w:rsidR="005C4479" w:rsidRPr="00543778" w:rsidRDefault="005C4479" w:rsidP="005C4479">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0B7949" w:rsidRPr="00543778" w14:paraId="5370E06D" w14:textId="77777777" w:rsidTr="00542DA6">
        <w:trPr>
          <w:trHeight w:val="3960"/>
        </w:trPr>
        <w:tc>
          <w:tcPr>
            <w:tcW w:w="2506" w:type="dxa"/>
          </w:tcPr>
          <w:p w14:paraId="27794E6A" w14:textId="595A50DA" w:rsidR="000B7949" w:rsidRPr="00703EBF" w:rsidRDefault="006D6E44" w:rsidP="000B7949">
            <w:pPr>
              <w:rPr>
                <w:rFonts w:ascii="Times New Roman" w:hAnsi="Times New Roman" w:cs="Times New Roman"/>
                <w:sz w:val="24"/>
                <w:szCs w:val="24"/>
              </w:rPr>
            </w:pPr>
            <w:r w:rsidRPr="00494A81">
              <w:rPr>
                <w:rFonts w:ascii="Times New Roman" w:hAnsi="Times New Roman" w:cs="Times New Roman"/>
                <w:sz w:val="24"/>
                <w:szCs w:val="24"/>
              </w:rPr>
              <w:t>01.11</w:t>
            </w:r>
            <w:r w:rsidR="000B7949" w:rsidRPr="00CA68EE">
              <w:rPr>
                <w:rFonts w:ascii="Times New Roman" w:hAnsi="Times New Roman" w:cs="Times New Roman"/>
                <w:sz w:val="24"/>
                <w:szCs w:val="24"/>
              </w:rPr>
              <w:t>.2023.</w:t>
            </w:r>
          </w:p>
        </w:tc>
        <w:tc>
          <w:tcPr>
            <w:tcW w:w="4518" w:type="dxa"/>
          </w:tcPr>
          <w:p w14:paraId="1DE5013B" w14:textId="48D01D3C" w:rsidR="000B7949" w:rsidRPr="00054A8D" w:rsidRDefault="000B7949" w:rsidP="000B7949">
            <w:pPr>
              <w:jc w:val="both"/>
              <w:rPr>
                <w:rFonts w:ascii="Times New Roman" w:hAnsi="Times New Roman" w:cs="Times New Roman"/>
                <w:sz w:val="24"/>
                <w:szCs w:val="24"/>
              </w:rPr>
            </w:pPr>
            <w:r w:rsidRPr="00703EBF">
              <w:rPr>
                <w:rFonts w:ascii="Times New Roman" w:hAnsi="Times New Roman" w:cs="Times New Roman"/>
                <w:sz w:val="24"/>
                <w:szCs w:val="24"/>
              </w:rPr>
              <w:t>1.2. sadaļa papildināta ar informāciju par gadījumiem, kad persona maina dzīvesvietu</w:t>
            </w:r>
          </w:p>
          <w:p w14:paraId="72FE74F0" w14:textId="55EE1D92" w:rsidR="00452C02" w:rsidRPr="00543778" w:rsidRDefault="00452C02" w:rsidP="000B7949">
            <w:pPr>
              <w:jc w:val="both"/>
              <w:rPr>
                <w:rFonts w:ascii="Times New Roman" w:hAnsi="Times New Roman" w:cs="Times New Roman"/>
                <w:sz w:val="24"/>
                <w:szCs w:val="24"/>
              </w:rPr>
            </w:pPr>
            <w:r w:rsidRPr="00543778">
              <w:rPr>
                <w:rFonts w:ascii="Times New Roman" w:hAnsi="Times New Roman" w:cs="Times New Roman"/>
                <w:sz w:val="24"/>
                <w:szCs w:val="24"/>
              </w:rPr>
              <w:t>2.1. sadaļ</w:t>
            </w:r>
            <w:r w:rsidR="00D30298" w:rsidRPr="00543778">
              <w:rPr>
                <w:rFonts w:ascii="Times New Roman" w:hAnsi="Times New Roman" w:cs="Times New Roman"/>
                <w:sz w:val="24"/>
                <w:szCs w:val="24"/>
              </w:rPr>
              <w:t>a</w:t>
            </w:r>
            <w:r w:rsidRPr="00543778">
              <w:rPr>
                <w:rFonts w:ascii="Times New Roman" w:hAnsi="Times New Roman" w:cs="Times New Roman"/>
                <w:sz w:val="24"/>
                <w:szCs w:val="24"/>
              </w:rPr>
              <w:t xml:space="preserve"> labota informācija par iesniegumu iesniegšanas veidiem</w:t>
            </w:r>
          </w:p>
          <w:p w14:paraId="7A9A2FB8" w14:textId="0AB14D5C"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2.2. sadaļ</w:t>
            </w:r>
            <w:r w:rsidR="0092230C" w:rsidRPr="00543778">
              <w:rPr>
                <w:rFonts w:ascii="Times New Roman" w:hAnsi="Times New Roman" w:cs="Times New Roman"/>
                <w:sz w:val="24"/>
                <w:szCs w:val="24"/>
              </w:rPr>
              <w:t>ā</w:t>
            </w:r>
            <w:r w:rsidRPr="00543778">
              <w:rPr>
                <w:rFonts w:ascii="Times New Roman" w:hAnsi="Times New Roman" w:cs="Times New Roman"/>
                <w:sz w:val="24"/>
                <w:szCs w:val="24"/>
              </w:rPr>
              <w:t xml:space="preserve"> papildināta ar apakšpunktu 2.2.1. Materiālās si</w:t>
            </w:r>
            <w:r w:rsidR="00D30298" w:rsidRPr="00543778">
              <w:rPr>
                <w:rFonts w:ascii="Times New Roman" w:hAnsi="Times New Roman" w:cs="Times New Roman"/>
                <w:sz w:val="24"/>
                <w:szCs w:val="24"/>
              </w:rPr>
              <w:t>t</w:t>
            </w:r>
            <w:r w:rsidRPr="00543778">
              <w:rPr>
                <w:rFonts w:ascii="Times New Roman" w:hAnsi="Times New Roman" w:cs="Times New Roman"/>
                <w:sz w:val="24"/>
                <w:szCs w:val="24"/>
              </w:rPr>
              <w:t>uācijas pārvērtēšana un apakšpunktu 2.2.2. Lēmumu par sociālās palīdzības piešķiršanu atcelšana, pabalstu piešķiršana daļās</w:t>
            </w:r>
            <w:r w:rsidR="0049510C" w:rsidRPr="00543778">
              <w:rPr>
                <w:rFonts w:ascii="Times New Roman" w:hAnsi="Times New Roman" w:cs="Times New Roman"/>
                <w:sz w:val="24"/>
                <w:szCs w:val="24"/>
              </w:rPr>
              <w:t>.</w:t>
            </w:r>
          </w:p>
          <w:p w14:paraId="58E7C0F5" w14:textId="318B4B0F"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2.3.7. sadaļa papildināta ar informāciju par citu personu sniegto materiālo atbalstu un tā vērtēšanu</w:t>
            </w:r>
            <w:r w:rsidR="0049510C" w:rsidRPr="00543778">
              <w:rPr>
                <w:rFonts w:ascii="Times New Roman" w:hAnsi="Times New Roman" w:cs="Times New Roman"/>
                <w:sz w:val="24"/>
                <w:szCs w:val="24"/>
              </w:rPr>
              <w:t>.</w:t>
            </w:r>
          </w:p>
          <w:p w14:paraId="6DDA2BB1" w14:textId="7DA0FE88"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3.1.2. sadaļā ir papildināti izdevumu veidi, ko ņem vērā</w:t>
            </w:r>
            <w:r w:rsidR="00A9317D"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924297" w:rsidRPr="00543778">
              <w:rPr>
                <w:rFonts w:ascii="Times New Roman" w:hAnsi="Times New Roman" w:cs="Times New Roman"/>
                <w:sz w:val="24"/>
                <w:szCs w:val="24"/>
              </w:rPr>
              <w:t>aprēķinot</w:t>
            </w:r>
            <w:r w:rsidRPr="00543778">
              <w:rPr>
                <w:rFonts w:ascii="Times New Roman" w:hAnsi="Times New Roman" w:cs="Times New Roman"/>
                <w:sz w:val="24"/>
                <w:szCs w:val="24"/>
              </w:rPr>
              <w:t xml:space="preserve"> mājokļa pabalstu</w:t>
            </w:r>
            <w:r w:rsidR="0049510C" w:rsidRPr="00543778">
              <w:rPr>
                <w:rFonts w:ascii="Times New Roman" w:hAnsi="Times New Roman" w:cs="Times New Roman"/>
                <w:sz w:val="24"/>
                <w:szCs w:val="24"/>
              </w:rPr>
              <w:t>.</w:t>
            </w:r>
          </w:p>
          <w:p w14:paraId="587D00A7" w14:textId="3B20A156" w:rsidR="000B7949" w:rsidRPr="00543778" w:rsidRDefault="000B7949" w:rsidP="000B7949">
            <w:pPr>
              <w:jc w:val="both"/>
              <w:rPr>
                <w:rFonts w:ascii="Times New Roman" w:hAnsi="Times New Roman" w:cs="Times New Roman"/>
                <w:sz w:val="24"/>
                <w:szCs w:val="24"/>
              </w:rPr>
            </w:pPr>
          </w:p>
        </w:tc>
        <w:tc>
          <w:tcPr>
            <w:tcW w:w="1992" w:type="dxa"/>
          </w:tcPr>
          <w:p w14:paraId="5D108CD3" w14:textId="2A8195EA"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Alīna Klimone</w:t>
            </w:r>
          </w:p>
          <w:p w14:paraId="659DC364" w14:textId="3F0DDE7F"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423FC114" w14:textId="77777777"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Agnese Jurjāne</w:t>
            </w:r>
          </w:p>
          <w:p w14:paraId="5EF761D4" w14:textId="6F803754" w:rsidR="006D6E44" w:rsidRPr="00543778" w:rsidRDefault="006D6E44" w:rsidP="000B7949">
            <w:pPr>
              <w:rPr>
                <w:rFonts w:ascii="Times New Roman" w:hAnsi="Times New Roman" w:cs="Times New Roman"/>
                <w:sz w:val="24"/>
                <w:szCs w:val="24"/>
              </w:rPr>
            </w:pPr>
            <w:r w:rsidRPr="00543778">
              <w:rPr>
                <w:rFonts w:ascii="Times New Roman" w:hAnsi="Times New Roman" w:cs="Times New Roman"/>
                <w:sz w:val="24"/>
                <w:szCs w:val="24"/>
              </w:rPr>
              <w:t>Maruta Pavasare</w:t>
            </w:r>
          </w:p>
        </w:tc>
      </w:tr>
      <w:tr w:rsidR="00542DA6" w:rsidRPr="00543778" w14:paraId="519C9E0B" w14:textId="77777777" w:rsidTr="000B7949">
        <w:trPr>
          <w:trHeight w:val="1010"/>
        </w:trPr>
        <w:tc>
          <w:tcPr>
            <w:tcW w:w="2506" w:type="dxa"/>
          </w:tcPr>
          <w:p w14:paraId="1894FC68" w14:textId="4C73FDC7" w:rsidR="00542DA6" w:rsidRPr="00703EBF" w:rsidRDefault="00070C21" w:rsidP="000B7949">
            <w:pPr>
              <w:rPr>
                <w:rFonts w:ascii="Times New Roman" w:hAnsi="Times New Roman" w:cs="Times New Roman"/>
                <w:sz w:val="24"/>
                <w:szCs w:val="24"/>
              </w:rPr>
            </w:pPr>
            <w:r w:rsidRPr="00494A81">
              <w:rPr>
                <w:rFonts w:ascii="Times New Roman" w:hAnsi="Times New Roman" w:cs="Times New Roman"/>
                <w:sz w:val="24"/>
                <w:szCs w:val="24"/>
              </w:rPr>
              <w:t>2</w:t>
            </w:r>
            <w:r w:rsidR="00060D88" w:rsidRPr="00CA68EE">
              <w:rPr>
                <w:rFonts w:ascii="Times New Roman" w:hAnsi="Times New Roman" w:cs="Times New Roman"/>
                <w:sz w:val="24"/>
                <w:szCs w:val="24"/>
              </w:rPr>
              <w:t>5</w:t>
            </w:r>
            <w:r w:rsidRPr="00703EBF">
              <w:rPr>
                <w:rFonts w:ascii="Times New Roman" w:hAnsi="Times New Roman" w:cs="Times New Roman"/>
                <w:sz w:val="24"/>
                <w:szCs w:val="24"/>
              </w:rPr>
              <w:t>.</w:t>
            </w:r>
            <w:r w:rsidR="00542DA6" w:rsidRPr="00703EBF">
              <w:rPr>
                <w:rFonts w:ascii="Times New Roman" w:hAnsi="Times New Roman" w:cs="Times New Roman"/>
                <w:sz w:val="24"/>
                <w:szCs w:val="24"/>
              </w:rPr>
              <w:t>03.2024.</w:t>
            </w:r>
          </w:p>
        </w:tc>
        <w:tc>
          <w:tcPr>
            <w:tcW w:w="4518" w:type="dxa"/>
          </w:tcPr>
          <w:p w14:paraId="27BB78DD" w14:textId="36EC6363" w:rsidR="00542DA6" w:rsidRPr="00543778" w:rsidRDefault="00060D88" w:rsidP="00542DA6">
            <w:pPr>
              <w:jc w:val="both"/>
              <w:rPr>
                <w:rFonts w:ascii="Times New Roman" w:hAnsi="Times New Roman" w:cs="Times New Roman"/>
                <w:sz w:val="24"/>
                <w:szCs w:val="24"/>
              </w:rPr>
            </w:pPr>
            <w:r w:rsidRPr="00054A8D">
              <w:rPr>
                <w:rFonts w:ascii="Times New Roman" w:hAnsi="Times New Roman" w:cs="Times New Roman"/>
                <w:sz w:val="24"/>
                <w:szCs w:val="24"/>
              </w:rPr>
              <w:t>Ievada daļa ir papildināta ar informāciju par uzturēšanas atļaujām</w:t>
            </w:r>
          </w:p>
          <w:p w14:paraId="25AD987F" w14:textId="62876C55"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2.nodaļa ir papildināta ar informāciju par kopējo sociālās situācijas izvērtējumu</w:t>
            </w:r>
          </w:p>
          <w:p w14:paraId="0053D293" w14:textId="04FE8071"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2.1.apakšnodaļa ir papildināta ar informāciju par iesniegumu izskatīšanu</w:t>
            </w:r>
          </w:p>
          <w:p w14:paraId="329220CE" w14:textId="662FA18A"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2.3.1. apakšnodaļa papildināta ar informāciju par darba algas vērtēšanu</w:t>
            </w:r>
          </w:p>
          <w:p w14:paraId="3774CF24" w14:textId="411C6471" w:rsidR="004E4CFE"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2.3.6. </w:t>
            </w:r>
            <w:r w:rsidR="004E4CFE" w:rsidRPr="00543778">
              <w:rPr>
                <w:rFonts w:ascii="Times New Roman" w:hAnsi="Times New Roman" w:cs="Times New Roman"/>
                <w:sz w:val="24"/>
                <w:szCs w:val="24"/>
              </w:rPr>
              <w:t>apakšnodaļa par bērnu ienākumiem ir koriģēta</w:t>
            </w:r>
          </w:p>
          <w:p w14:paraId="30E4D5AF" w14:textId="17F110B5" w:rsidR="004E4CFE" w:rsidRPr="00543778" w:rsidRDefault="004E4CFE"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2.3.12. apakšnodaļa ir papildināta ar informāciju par uzkrājumu </w:t>
            </w:r>
            <w:r w:rsidR="00234BD7" w:rsidRPr="00543778">
              <w:rPr>
                <w:rFonts w:ascii="Times New Roman" w:hAnsi="Times New Roman" w:cs="Times New Roman"/>
                <w:sz w:val="24"/>
                <w:szCs w:val="24"/>
              </w:rPr>
              <w:t>norādīšanu SOPA</w:t>
            </w:r>
          </w:p>
          <w:p w14:paraId="161AC134" w14:textId="75D68ECD"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2.3.13. apakšnodaļa ir papildināta ar informāciju par transportlīdzekļu vērtēšanu</w:t>
            </w:r>
          </w:p>
          <w:p w14:paraId="43314695" w14:textId="21ECBB18"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2.3.14. apakšnodaļa ir papildināta ar informāciju par SIA un kapitāldaļām un to vērtēšanu</w:t>
            </w:r>
          </w:p>
          <w:p w14:paraId="11D23FD8" w14:textId="251026EB"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w:t>
            </w:r>
            <w:r w:rsidR="00C05DFD" w:rsidRPr="00543778">
              <w:rPr>
                <w:rFonts w:ascii="Times New Roman" w:hAnsi="Times New Roman" w:cs="Times New Roman"/>
                <w:sz w:val="24"/>
                <w:szCs w:val="24"/>
              </w:rPr>
              <w:t>18. apakšnodaļa ir papildināta ar informāciju par uztura līgumu vērtēšanu</w:t>
            </w:r>
          </w:p>
          <w:p w14:paraId="77B1D790" w14:textId="7EED958E" w:rsidR="00C05DFD" w:rsidRPr="00543778" w:rsidRDefault="00C05DFD"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3.1.2. apakšnodaļa ir papildināta ar informāciju par mājokļa pabalsta aprēķinu, pārrēķinu, normatīvo platību </w:t>
            </w:r>
          </w:p>
          <w:p w14:paraId="7B8F5E38" w14:textId="03085756" w:rsidR="00B9579A" w:rsidRPr="00543778" w:rsidRDefault="00B9579A" w:rsidP="00542DA6">
            <w:pPr>
              <w:jc w:val="both"/>
              <w:rPr>
                <w:rFonts w:ascii="Times New Roman" w:hAnsi="Times New Roman" w:cs="Times New Roman"/>
                <w:sz w:val="24"/>
                <w:szCs w:val="24"/>
              </w:rPr>
            </w:pPr>
            <w:r w:rsidRPr="00543778">
              <w:rPr>
                <w:rFonts w:ascii="Times New Roman" w:hAnsi="Times New Roman" w:cs="Times New Roman"/>
                <w:sz w:val="24"/>
                <w:szCs w:val="24"/>
              </w:rPr>
              <w:t>3.3. jauna apakšnodaļa par sociālo palīdzību grupas dzīvokļa pakalpojuma saņēmējiem</w:t>
            </w:r>
          </w:p>
          <w:p w14:paraId="720B21E8" w14:textId="4121DF51" w:rsidR="00B9579A" w:rsidRPr="00543778" w:rsidRDefault="00B9579A"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4. nodaļa </w:t>
            </w:r>
            <w:r w:rsidR="001C4CFE" w:rsidRPr="00543778">
              <w:rPr>
                <w:rFonts w:ascii="Times New Roman" w:hAnsi="Times New Roman" w:cs="Times New Roman"/>
                <w:sz w:val="24"/>
                <w:szCs w:val="24"/>
              </w:rPr>
              <w:t>papildināta par darbībām, kad mainās ienākumu mediāna</w:t>
            </w:r>
          </w:p>
          <w:p w14:paraId="4B810582" w14:textId="33C84116" w:rsidR="001C4CFE" w:rsidRPr="00543778" w:rsidRDefault="001C4CFE"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5. nodaļa papildināta ar informāciju par NVA un tālmācības skolēniem, nosacījuma reģistrēties NVA piemērošanu, par nosacījumu deklarēt dzīvesvietu, </w:t>
            </w:r>
            <w:r w:rsidR="000204EF" w:rsidRPr="00543778">
              <w:rPr>
                <w:rFonts w:ascii="Times New Roman" w:hAnsi="Times New Roman" w:cs="Times New Roman"/>
                <w:sz w:val="24"/>
                <w:szCs w:val="24"/>
              </w:rPr>
              <w:t>par dzīvesvietu apsekošanu</w:t>
            </w:r>
          </w:p>
          <w:p w14:paraId="26A3E418" w14:textId="1D662C87" w:rsidR="00542DA6" w:rsidRPr="00543778" w:rsidRDefault="000204EF" w:rsidP="000B7949">
            <w:pPr>
              <w:jc w:val="both"/>
              <w:rPr>
                <w:rFonts w:ascii="Times New Roman" w:hAnsi="Times New Roman" w:cs="Times New Roman"/>
                <w:sz w:val="24"/>
                <w:szCs w:val="24"/>
              </w:rPr>
            </w:pPr>
            <w:r w:rsidRPr="00543778">
              <w:rPr>
                <w:rFonts w:ascii="Times New Roman" w:hAnsi="Times New Roman" w:cs="Times New Roman"/>
                <w:sz w:val="24"/>
                <w:szCs w:val="24"/>
              </w:rPr>
              <w:t>9. jauna nodaļa pa lēmumu paziņošanu</w:t>
            </w:r>
          </w:p>
        </w:tc>
        <w:tc>
          <w:tcPr>
            <w:tcW w:w="1992" w:type="dxa"/>
          </w:tcPr>
          <w:p w14:paraId="1CDFF8B3" w14:textId="77777777" w:rsidR="00542DA6" w:rsidRPr="00543778" w:rsidRDefault="000204EF" w:rsidP="000B7949">
            <w:pPr>
              <w:rPr>
                <w:rFonts w:ascii="Times New Roman" w:hAnsi="Times New Roman" w:cs="Times New Roman"/>
                <w:sz w:val="24"/>
                <w:szCs w:val="24"/>
              </w:rPr>
            </w:pPr>
            <w:r w:rsidRPr="00543778">
              <w:rPr>
                <w:rFonts w:ascii="Times New Roman" w:hAnsi="Times New Roman" w:cs="Times New Roman"/>
                <w:sz w:val="24"/>
                <w:szCs w:val="24"/>
              </w:rPr>
              <w:t>Alīna Klimone</w:t>
            </w:r>
          </w:p>
          <w:p w14:paraId="0C26E973" w14:textId="4C8A74FD" w:rsidR="000204EF" w:rsidRPr="00543778" w:rsidRDefault="000204EF" w:rsidP="000B7949">
            <w:pPr>
              <w:rPr>
                <w:rFonts w:ascii="Times New Roman" w:hAnsi="Times New Roman" w:cs="Times New Roman"/>
                <w:sz w:val="24"/>
                <w:szCs w:val="24"/>
              </w:rPr>
            </w:pPr>
            <w:r w:rsidRPr="00543778">
              <w:rPr>
                <w:rFonts w:ascii="Times New Roman" w:hAnsi="Times New Roman" w:cs="Times New Roman"/>
                <w:sz w:val="24"/>
                <w:szCs w:val="24"/>
              </w:rPr>
              <w:t>Vija Vārtukapteine</w:t>
            </w:r>
          </w:p>
          <w:p w14:paraId="09A4AD05" w14:textId="77777777"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76B6F1F0" w14:textId="29C0AC03"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Agnese Jurjāne</w:t>
            </w:r>
          </w:p>
          <w:p w14:paraId="5F93AEA1" w14:textId="421D8965"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Daiga Renemane</w:t>
            </w:r>
          </w:p>
          <w:p w14:paraId="2105E80B" w14:textId="2F6D2998" w:rsidR="000204EF" w:rsidRPr="00543778" w:rsidRDefault="000204EF" w:rsidP="000B7949">
            <w:pPr>
              <w:rPr>
                <w:rFonts w:ascii="Times New Roman" w:hAnsi="Times New Roman" w:cs="Times New Roman"/>
                <w:sz w:val="24"/>
                <w:szCs w:val="24"/>
              </w:rPr>
            </w:pPr>
          </w:p>
          <w:p w14:paraId="78723D0A" w14:textId="47E7369C" w:rsidR="000204EF" w:rsidRPr="00543778" w:rsidRDefault="000204EF" w:rsidP="000B7949">
            <w:pPr>
              <w:rPr>
                <w:rFonts w:ascii="Times New Roman" w:hAnsi="Times New Roman" w:cs="Times New Roman"/>
                <w:sz w:val="24"/>
                <w:szCs w:val="24"/>
              </w:rPr>
            </w:pPr>
          </w:p>
        </w:tc>
      </w:tr>
      <w:tr w:rsidR="00DC0342" w:rsidRPr="00543778" w14:paraId="0ACFB57E" w14:textId="77777777" w:rsidTr="00B722EB">
        <w:trPr>
          <w:trHeight w:val="1669"/>
        </w:trPr>
        <w:tc>
          <w:tcPr>
            <w:tcW w:w="2506" w:type="dxa"/>
          </w:tcPr>
          <w:p w14:paraId="7F24C145" w14:textId="1C86B13E" w:rsidR="00DC0342" w:rsidRPr="00CA68EE" w:rsidRDefault="00DC0342" w:rsidP="00D17CA5">
            <w:pPr>
              <w:rPr>
                <w:rFonts w:ascii="Times New Roman" w:hAnsi="Times New Roman" w:cs="Times New Roman"/>
                <w:sz w:val="24"/>
                <w:szCs w:val="24"/>
              </w:rPr>
            </w:pPr>
            <w:r w:rsidRPr="00494A81">
              <w:rPr>
                <w:rFonts w:ascii="Times New Roman" w:hAnsi="Times New Roman" w:cs="Times New Roman"/>
                <w:sz w:val="24"/>
                <w:szCs w:val="24"/>
              </w:rPr>
              <w:t>03.12.2024.</w:t>
            </w:r>
          </w:p>
        </w:tc>
        <w:tc>
          <w:tcPr>
            <w:tcW w:w="4518" w:type="dxa"/>
            <w:shd w:val="clear" w:color="auto" w:fill="auto"/>
          </w:tcPr>
          <w:p w14:paraId="1AE43007" w14:textId="59ADFFA2" w:rsidR="00AD385D" w:rsidRPr="00543778" w:rsidRDefault="000B75F1" w:rsidP="00DC0342">
            <w:pPr>
              <w:jc w:val="both"/>
              <w:rPr>
                <w:rFonts w:ascii="Times New Roman" w:hAnsi="Times New Roman" w:cs="Times New Roman"/>
                <w:sz w:val="24"/>
                <w:szCs w:val="24"/>
              </w:rPr>
            </w:pPr>
            <w:r w:rsidRPr="00703EBF">
              <w:rPr>
                <w:rFonts w:ascii="Times New Roman" w:hAnsi="Times New Roman" w:cs="Times New Roman"/>
                <w:sz w:val="24"/>
                <w:szCs w:val="24"/>
              </w:rPr>
              <w:t>3.nodaļa ir papildināta ar apakšpunktu 3.1.3. par Satversmes tiesas 2023. gada 5. oktobr</w:t>
            </w:r>
            <w:r w:rsidR="00AF47A8" w:rsidRPr="00703EBF">
              <w:rPr>
                <w:rFonts w:ascii="Times New Roman" w:hAnsi="Times New Roman" w:cs="Times New Roman"/>
                <w:sz w:val="24"/>
                <w:szCs w:val="24"/>
              </w:rPr>
              <w:t>a</w:t>
            </w:r>
            <w:r w:rsidRPr="00703EBF">
              <w:rPr>
                <w:rFonts w:ascii="Times New Roman" w:hAnsi="Times New Roman" w:cs="Times New Roman"/>
                <w:sz w:val="24"/>
                <w:szCs w:val="24"/>
              </w:rPr>
              <w:t xml:space="preserve"> liet</w:t>
            </w:r>
            <w:r w:rsidR="00AF47A8" w:rsidRPr="00054A8D">
              <w:rPr>
                <w:rFonts w:ascii="Times New Roman" w:hAnsi="Times New Roman" w:cs="Times New Roman"/>
                <w:sz w:val="24"/>
                <w:szCs w:val="24"/>
              </w:rPr>
              <w:t>as</w:t>
            </w:r>
            <w:r w:rsidRPr="00054A8D">
              <w:rPr>
                <w:rFonts w:ascii="Times New Roman" w:hAnsi="Times New Roman" w:cs="Times New Roman"/>
                <w:sz w:val="24"/>
                <w:szCs w:val="24"/>
              </w:rPr>
              <w:t xml:space="preserve"> Nr. 2022-34-01 sprieduma izpildi</w:t>
            </w:r>
            <w:r w:rsidR="00AD385D" w:rsidRPr="00543778">
              <w:rPr>
                <w:rFonts w:ascii="Times New Roman" w:hAnsi="Times New Roman" w:cs="Times New Roman"/>
                <w:sz w:val="24"/>
                <w:szCs w:val="24"/>
              </w:rPr>
              <w:t xml:space="preserve">. </w:t>
            </w:r>
          </w:p>
          <w:p w14:paraId="2BE89F96" w14:textId="280EE05C" w:rsidR="00AD385D" w:rsidRPr="00543778" w:rsidRDefault="00AD385D" w:rsidP="00DC0342">
            <w:pPr>
              <w:jc w:val="both"/>
              <w:rPr>
                <w:rFonts w:ascii="Times New Roman" w:hAnsi="Times New Roman" w:cs="Times New Roman"/>
                <w:sz w:val="24"/>
                <w:szCs w:val="24"/>
              </w:rPr>
            </w:pPr>
            <w:r w:rsidRPr="00543778">
              <w:rPr>
                <w:rFonts w:ascii="Times New Roman" w:hAnsi="Times New Roman" w:cs="Times New Roman"/>
                <w:sz w:val="24"/>
                <w:szCs w:val="24"/>
              </w:rPr>
              <w:t xml:space="preserve">4.nodaļa papildināta ar </w:t>
            </w:r>
            <w:r w:rsidR="00AF47A8" w:rsidRPr="00543778">
              <w:rPr>
                <w:rFonts w:ascii="Times New Roman" w:hAnsi="Times New Roman" w:cs="Times New Roman"/>
                <w:sz w:val="24"/>
                <w:szCs w:val="24"/>
              </w:rPr>
              <w:t xml:space="preserve">4.3. </w:t>
            </w:r>
            <w:r w:rsidRPr="00543778">
              <w:rPr>
                <w:rFonts w:ascii="Times New Roman" w:hAnsi="Times New Roman" w:cs="Times New Roman"/>
                <w:sz w:val="24"/>
                <w:szCs w:val="24"/>
              </w:rPr>
              <w:t>apakšpunktu par standarta situācijās, kad mainās ienākumu mediāna</w:t>
            </w:r>
          </w:p>
        </w:tc>
        <w:tc>
          <w:tcPr>
            <w:tcW w:w="1992" w:type="dxa"/>
          </w:tcPr>
          <w:p w14:paraId="163EFFA8"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Alīna Klimone</w:t>
            </w:r>
          </w:p>
          <w:p w14:paraId="09E2926C"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5417EA29"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Agnese Jurjāne</w:t>
            </w:r>
          </w:p>
          <w:p w14:paraId="347F1830" w14:textId="0710F17A"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Alīna Klimone</w:t>
            </w:r>
          </w:p>
        </w:tc>
      </w:tr>
      <w:tr w:rsidR="006C447B" w:rsidRPr="00543778" w14:paraId="10F28055" w14:textId="77777777" w:rsidTr="005F5606">
        <w:trPr>
          <w:trHeight w:val="1660"/>
        </w:trPr>
        <w:tc>
          <w:tcPr>
            <w:tcW w:w="2506" w:type="dxa"/>
          </w:tcPr>
          <w:p w14:paraId="483DF43D" w14:textId="77777777" w:rsidR="006C447B" w:rsidRDefault="00F963CD" w:rsidP="00D17CA5">
            <w:pPr>
              <w:rPr>
                <w:rFonts w:ascii="Times New Roman" w:hAnsi="Times New Roman" w:cs="Times New Roman"/>
                <w:sz w:val="24"/>
                <w:szCs w:val="24"/>
              </w:rPr>
            </w:pPr>
            <w:r w:rsidRPr="002D3768">
              <w:rPr>
                <w:rFonts w:ascii="Times New Roman" w:hAnsi="Times New Roman" w:cs="Times New Roman"/>
                <w:sz w:val="24"/>
                <w:szCs w:val="24"/>
              </w:rPr>
              <w:t>03.10</w:t>
            </w:r>
            <w:r w:rsidR="006C447B" w:rsidRPr="002D3768">
              <w:rPr>
                <w:rFonts w:ascii="Times New Roman" w:hAnsi="Times New Roman" w:cs="Times New Roman"/>
                <w:sz w:val="24"/>
                <w:szCs w:val="24"/>
              </w:rPr>
              <w:t>.2025.</w:t>
            </w:r>
          </w:p>
          <w:p w14:paraId="35C91FB8" w14:textId="77777777" w:rsidR="002D3768" w:rsidRDefault="002D3768" w:rsidP="00D17CA5">
            <w:pPr>
              <w:rPr>
                <w:rFonts w:ascii="Times New Roman" w:hAnsi="Times New Roman" w:cs="Times New Roman"/>
                <w:sz w:val="24"/>
                <w:szCs w:val="24"/>
              </w:rPr>
            </w:pPr>
          </w:p>
          <w:p w14:paraId="4E96D62C" w14:textId="77777777" w:rsidR="002D3768" w:rsidRDefault="002D3768" w:rsidP="00D17CA5">
            <w:pPr>
              <w:rPr>
                <w:rFonts w:ascii="Times New Roman" w:hAnsi="Times New Roman" w:cs="Times New Roman"/>
                <w:sz w:val="24"/>
                <w:szCs w:val="24"/>
              </w:rPr>
            </w:pPr>
          </w:p>
          <w:p w14:paraId="0DA54C61" w14:textId="77777777" w:rsidR="002D3768" w:rsidRDefault="002D3768" w:rsidP="00D17CA5">
            <w:pPr>
              <w:rPr>
                <w:rFonts w:ascii="Times New Roman" w:hAnsi="Times New Roman" w:cs="Times New Roman"/>
                <w:sz w:val="24"/>
                <w:szCs w:val="24"/>
              </w:rPr>
            </w:pPr>
          </w:p>
          <w:p w14:paraId="75C51486" w14:textId="77777777" w:rsidR="002D3768" w:rsidRDefault="002D3768" w:rsidP="00D17CA5">
            <w:pPr>
              <w:rPr>
                <w:rFonts w:ascii="Times New Roman" w:hAnsi="Times New Roman" w:cs="Times New Roman"/>
                <w:sz w:val="24"/>
                <w:szCs w:val="24"/>
              </w:rPr>
            </w:pPr>
          </w:p>
          <w:p w14:paraId="4301E3F8" w14:textId="77777777" w:rsidR="002D3768" w:rsidRDefault="002D3768" w:rsidP="00D17CA5">
            <w:pPr>
              <w:rPr>
                <w:rFonts w:ascii="Times New Roman" w:hAnsi="Times New Roman" w:cs="Times New Roman"/>
                <w:sz w:val="24"/>
                <w:szCs w:val="24"/>
              </w:rPr>
            </w:pPr>
          </w:p>
          <w:p w14:paraId="469257FD" w14:textId="77777777" w:rsidR="002D3768" w:rsidRDefault="002D3768" w:rsidP="00D17CA5">
            <w:pPr>
              <w:rPr>
                <w:rFonts w:ascii="Times New Roman" w:hAnsi="Times New Roman" w:cs="Times New Roman"/>
                <w:sz w:val="24"/>
                <w:szCs w:val="24"/>
              </w:rPr>
            </w:pPr>
          </w:p>
          <w:p w14:paraId="6109E4CB" w14:textId="77777777" w:rsidR="002D3768" w:rsidRDefault="002D3768" w:rsidP="00D17CA5">
            <w:pPr>
              <w:rPr>
                <w:rFonts w:ascii="Times New Roman" w:hAnsi="Times New Roman" w:cs="Times New Roman"/>
                <w:sz w:val="24"/>
                <w:szCs w:val="24"/>
              </w:rPr>
            </w:pPr>
          </w:p>
          <w:p w14:paraId="00D819AB" w14:textId="77777777" w:rsidR="002D3768" w:rsidRDefault="002D3768" w:rsidP="00D17CA5">
            <w:pPr>
              <w:rPr>
                <w:rFonts w:ascii="Times New Roman" w:hAnsi="Times New Roman" w:cs="Times New Roman"/>
                <w:sz w:val="24"/>
                <w:szCs w:val="24"/>
              </w:rPr>
            </w:pPr>
          </w:p>
          <w:p w14:paraId="021E174C" w14:textId="77777777" w:rsidR="002D3768" w:rsidRDefault="002D3768" w:rsidP="00D17CA5">
            <w:pPr>
              <w:rPr>
                <w:rFonts w:ascii="Times New Roman" w:hAnsi="Times New Roman" w:cs="Times New Roman"/>
                <w:sz w:val="24"/>
                <w:szCs w:val="24"/>
              </w:rPr>
            </w:pPr>
          </w:p>
          <w:p w14:paraId="0D96A189" w14:textId="77777777" w:rsidR="002D3768" w:rsidRDefault="002D3768" w:rsidP="00D17CA5">
            <w:pPr>
              <w:rPr>
                <w:rFonts w:ascii="Times New Roman" w:hAnsi="Times New Roman" w:cs="Times New Roman"/>
                <w:sz w:val="24"/>
                <w:szCs w:val="24"/>
              </w:rPr>
            </w:pPr>
          </w:p>
          <w:p w14:paraId="647675C6" w14:textId="77777777" w:rsidR="002D3768" w:rsidRDefault="002D3768" w:rsidP="00D17CA5">
            <w:pPr>
              <w:rPr>
                <w:rFonts w:ascii="Times New Roman" w:hAnsi="Times New Roman" w:cs="Times New Roman"/>
                <w:sz w:val="24"/>
                <w:szCs w:val="24"/>
              </w:rPr>
            </w:pPr>
          </w:p>
          <w:p w14:paraId="69D1A455" w14:textId="77777777" w:rsidR="002D3768" w:rsidRDefault="002D3768" w:rsidP="00D17CA5">
            <w:pPr>
              <w:rPr>
                <w:rFonts w:ascii="Times New Roman" w:hAnsi="Times New Roman" w:cs="Times New Roman"/>
                <w:sz w:val="24"/>
                <w:szCs w:val="24"/>
              </w:rPr>
            </w:pPr>
          </w:p>
          <w:p w14:paraId="78C176DD" w14:textId="77777777" w:rsidR="002D3768" w:rsidRDefault="002D3768" w:rsidP="00D17CA5">
            <w:pPr>
              <w:rPr>
                <w:rFonts w:ascii="Times New Roman" w:hAnsi="Times New Roman" w:cs="Times New Roman"/>
                <w:sz w:val="24"/>
                <w:szCs w:val="24"/>
              </w:rPr>
            </w:pPr>
          </w:p>
          <w:p w14:paraId="0149B9E2" w14:textId="77777777" w:rsidR="002D3768" w:rsidRDefault="002D3768" w:rsidP="00D17CA5">
            <w:pPr>
              <w:rPr>
                <w:rFonts w:ascii="Times New Roman" w:hAnsi="Times New Roman" w:cs="Times New Roman"/>
                <w:sz w:val="24"/>
                <w:szCs w:val="24"/>
              </w:rPr>
            </w:pPr>
          </w:p>
          <w:p w14:paraId="5B6714CF" w14:textId="77777777" w:rsidR="002D3768" w:rsidRDefault="002D3768" w:rsidP="00D17CA5">
            <w:pPr>
              <w:rPr>
                <w:rFonts w:ascii="Times New Roman" w:hAnsi="Times New Roman" w:cs="Times New Roman"/>
                <w:sz w:val="24"/>
                <w:szCs w:val="24"/>
              </w:rPr>
            </w:pPr>
          </w:p>
          <w:p w14:paraId="4927EF1D" w14:textId="77777777" w:rsidR="002D3768" w:rsidRDefault="002D3768" w:rsidP="00D17CA5">
            <w:pPr>
              <w:rPr>
                <w:rFonts w:ascii="Times New Roman" w:hAnsi="Times New Roman" w:cs="Times New Roman"/>
                <w:sz w:val="24"/>
                <w:szCs w:val="24"/>
              </w:rPr>
            </w:pPr>
          </w:p>
          <w:p w14:paraId="3A3AE98E" w14:textId="77777777" w:rsidR="002D3768" w:rsidRDefault="002D3768" w:rsidP="00D17CA5">
            <w:pPr>
              <w:rPr>
                <w:rFonts w:ascii="Times New Roman" w:hAnsi="Times New Roman" w:cs="Times New Roman"/>
                <w:sz w:val="24"/>
                <w:szCs w:val="24"/>
              </w:rPr>
            </w:pPr>
          </w:p>
          <w:p w14:paraId="1683A031" w14:textId="77777777" w:rsidR="002D3768" w:rsidRDefault="002D3768" w:rsidP="00D17CA5">
            <w:pPr>
              <w:rPr>
                <w:rFonts w:ascii="Times New Roman" w:hAnsi="Times New Roman" w:cs="Times New Roman"/>
                <w:sz w:val="24"/>
                <w:szCs w:val="24"/>
              </w:rPr>
            </w:pPr>
          </w:p>
          <w:p w14:paraId="283A6049" w14:textId="77777777" w:rsidR="002D3768" w:rsidRDefault="002D3768" w:rsidP="00D17CA5">
            <w:pPr>
              <w:rPr>
                <w:rFonts w:ascii="Times New Roman" w:hAnsi="Times New Roman" w:cs="Times New Roman"/>
                <w:sz w:val="24"/>
                <w:szCs w:val="24"/>
              </w:rPr>
            </w:pPr>
          </w:p>
          <w:p w14:paraId="43FE3BD1" w14:textId="77777777" w:rsidR="002D3768" w:rsidRDefault="002D3768" w:rsidP="00D17CA5">
            <w:pPr>
              <w:rPr>
                <w:rFonts w:ascii="Times New Roman" w:hAnsi="Times New Roman" w:cs="Times New Roman"/>
                <w:sz w:val="24"/>
                <w:szCs w:val="24"/>
              </w:rPr>
            </w:pPr>
          </w:p>
          <w:p w14:paraId="22447D0F" w14:textId="77777777" w:rsidR="002D3768" w:rsidRDefault="002D3768" w:rsidP="00D17CA5">
            <w:pPr>
              <w:rPr>
                <w:rFonts w:ascii="Times New Roman" w:hAnsi="Times New Roman" w:cs="Times New Roman"/>
                <w:sz w:val="24"/>
                <w:szCs w:val="24"/>
              </w:rPr>
            </w:pPr>
          </w:p>
          <w:p w14:paraId="637C7A8D" w14:textId="77777777" w:rsidR="002D3768" w:rsidRDefault="002D3768" w:rsidP="00D17CA5">
            <w:pPr>
              <w:rPr>
                <w:rFonts w:ascii="Times New Roman" w:hAnsi="Times New Roman" w:cs="Times New Roman"/>
                <w:sz w:val="24"/>
                <w:szCs w:val="24"/>
              </w:rPr>
            </w:pPr>
          </w:p>
          <w:p w14:paraId="63C2DC88" w14:textId="77777777" w:rsidR="007C71F9" w:rsidRDefault="007C71F9" w:rsidP="00D17CA5">
            <w:pPr>
              <w:rPr>
                <w:rFonts w:ascii="Times New Roman" w:hAnsi="Times New Roman" w:cs="Times New Roman"/>
                <w:sz w:val="24"/>
                <w:szCs w:val="24"/>
                <w:highlight w:val="yellow"/>
              </w:rPr>
            </w:pPr>
          </w:p>
          <w:p w14:paraId="02FBD124" w14:textId="55ADC885" w:rsidR="002D3768" w:rsidRPr="00494A81" w:rsidRDefault="00C2773D" w:rsidP="00D17CA5">
            <w:pPr>
              <w:rPr>
                <w:rFonts w:ascii="Times New Roman" w:hAnsi="Times New Roman" w:cs="Times New Roman"/>
                <w:sz w:val="24"/>
                <w:szCs w:val="24"/>
              </w:rPr>
            </w:pPr>
            <w:r>
              <w:rPr>
                <w:rFonts w:ascii="Times New Roman" w:hAnsi="Times New Roman" w:cs="Times New Roman"/>
                <w:sz w:val="24"/>
                <w:szCs w:val="24"/>
                <w:highlight w:val="yellow"/>
              </w:rPr>
              <w:t>20</w:t>
            </w:r>
            <w:r w:rsidR="006B7BB4">
              <w:rPr>
                <w:rFonts w:ascii="Times New Roman" w:hAnsi="Times New Roman" w:cs="Times New Roman"/>
                <w:sz w:val="24"/>
                <w:szCs w:val="24"/>
                <w:highlight w:val="yellow"/>
              </w:rPr>
              <w:t>.04</w:t>
            </w:r>
            <w:r w:rsidR="003B757C" w:rsidRPr="003B757C">
              <w:rPr>
                <w:rFonts w:ascii="Times New Roman" w:hAnsi="Times New Roman" w:cs="Times New Roman"/>
                <w:sz w:val="24"/>
                <w:szCs w:val="24"/>
                <w:highlight w:val="yellow"/>
              </w:rPr>
              <w:t>.2026.</w:t>
            </w:r>
          </w:p>
        </w:tc>
        <w:tc>
          <w:tcPr>
            <w:tcW w:w="4518" w:type="dxa"/>
            <w:shd w:val="clear" w:color="auto" w:fill="auto"/>
          </w:tcPr>
          <w:p w14:paraId="795586FD" w14:textId="77777777"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Ievada daļa papildināta par gadījumiem saistībā ar KF pilsoņiem</w:t>
            </w:r>
          </w:p>
          <w:p w14:paraId="61288142" w14:textId="3E053283"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1.2.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par situācijām, kad persona nav deklarēta faktiskajā dzīvesvietas adresē</w:t>
            </w:r>
          </w:p>
          <w:p w14:paraId="69F3A9CD" w14:textId="12AA86D5"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2.1.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ar informāciju par dokumentu izskatīšanu svešvalodā</w:t>
            </w:r>
          </w:p>
          <w:p w14:paraId="43C5FBBC" w14:textId="21B083BC"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2.2.1.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par gadījumiem saistībā ar KF pilsoņiem un līdzdarbības pienākumiem</w:t>
            </w:r>
          </w:p>
          <w:p w14:paraId="1D57221B" w14:textId="1B321ED8"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2.3.3.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ar skaidrojumu, ko SPSP likuma izpratnē uzskata par pensijas vecuma personām</w:t>
            </w:r>
          </w:p>
          <w:p w14:paraId="32C4323D" w14:textId="74D4808D"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6.2.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par gadījumiem, kad atceļ lēmumus, jo nepilda līdzdarbības pienākumus</w:t>
            </w:r>
          </w:p>
          <w:p w14:paraId="2BC80C21" w14:textId="77777777"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9. nodaļā ietverts plašs skaidrojums par administratīvo aktu </w:t>
            </w:r>
          </w:p>
          <w:p w14:paraId="7C2792AA" w14:textId="77777777" w:rsidR="006C447B"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Visā dokumentā ir veikti tehniskie labojumi saistībā ar grozījumiem normatīvajā regulējumā, ienākumu mediānas izmaiņām, līdz ar to arī sliekšņu izmaiņām, mājokļa pabalsta aprēķinu (koeficientu izmaiņām).</w:t>
            </w:r>
          </w:p>
          <w:p w14:paraId="65E06724" w14:textId="77777777" w:rsidR="007C71F9" w:rsidRDefault="007C71F9" w:rsidP="00B2561C">
            <w:pPr>
              <w:jc w:val="both"/>
              <w:rPr>
                <w:rFonts w:ascii="Times New Roman" w:hAnsi="Times New Roman" w:cs="Times New Roman"/>
                <w:sz w:val="24"/>
                <w:szCs w:val="24"/>
                <w:highlight w:val="yellow"/>
              </w:rPr>
            </w:pPr>
          </w:p>
          <w:p w14:paraId="0DDDBDBD" w14:textId="0D781874" w:rsidR="00092256" w:rsidRDefault="00CD40CD" w:rsidP="00B2561C">
            <w:pPr>
              <w:jc w:val="both"/>
              <w:rPr>
                <w:rFonts w:ascii="Times New Roman" w:hAnsi="Times New Roman" w:cs="Times New Roman"/>
                <w:sz w:val="24"/>
                <w:szCs w:val="24"/>
              </w:rPr>
            </w:pPr>
            <w:r>
              <w:rPr>
                <w:rFonts w:ascii="Times New Roman" w:hAnsi="Times New Roman" w:cs="Times New Roman"/>
                <w:sz w:val="24"/>
                <w:szCs w:val="24"/>
                <w:highlight w:val="yellow"/>
              </w:rPr>
              <w:t>3</w:t>
            </w:r>
            <w:r w:rsidR="003B757C" w:rsidRPr="003B757C">
              <w:rPr>
                <w:rFonts w:ascii="Times New Roman" w:hAnsi="Times New Roman" w:cs="Times New Roman"/>
                <w:sz w:val="24"/>
                <w:szCs w:val="24"/>
                <w:highlight w:val="yellow"/>
              </w:rPr>
              <w:t xml:space="preserve">. nodaļa papildināta </w:t>
            </w:r>
            <w:r>
              <w:rPr>
                <w:rFonts w:ascii="Times New Roman" w:hAnsi="Times New Roman" w:cs="Times New Roman"/>
                <w:sz w:val="24"/>
                <w:szCs w:val="24"/>
                <w:highlight w:val="yellow"/>
              </w:rPr>
              <w:t xml:space="preserve">ar apakšnodaļu 3.1.4. </w:t>
            </w:r>
            <w:r w:rsidR="003B757C" w:rsidRPr="003B757C">
              <w:rPr>
                <w:rFonts w:ascii="Times New Roman" w:hAnsi="Times New Roman" w:cs="Times New Roman"/>
                <w:sz w:val="24"/>
                <w:szCs w:val="24"/>
                <w:highlight w:val="yellow"/>
              </w:rPr>
              <w:t>par izmaiņām mājokļa pabalsta aprēķinā laikposmā no 01.01.2026. līdz 30.04.2026.</w:t>
            </w:r>
          </w:p>
          <w:p w14:paraId="2B65990B" w14:textId="77777777" w:rsidR="00092256" w:rsidRDefault="00092256" w:rsidP="00B2561C">
            <w:pPr>
              <w:jc w:val="both"/>
              <w:rPr>
                <w:rFonts w:ascii="Times New Roman" w:hAnsi="Times New Roman" w:cs="Times New Roman"/>
                <w:sz w:val="24"/>
                <w:szCs w:val="24"/>
              </w:rPr>
            </w:pPr>
          </w:p>
          <w:p w14:paraId="4FE8D013" w14:textId="0FA929CB" w:rsidR="002D3768" w:rsidRDefault="00092256" w:rsidP="00B2561C">
            <w:pPr>
              <w:jc w:val="both"/>
              <w:rPr>
                <w:rFonts w:ascii="Times New Roman" w:hAnsi="Times New Roman" w:cs="Times New Roman"/>
                <w:sz w:val="24"/>
                <w:szCs w:val="24"/>
              </w:rPr>
            </w:pPr>
            <w:r w:rsidRPr="00FB525B">
              <w:rPr>
                <w:rFonts w:ascii="Times New Roman" w:hAnsi="Times New Roman" w:cs="Times New Roman"/>
                <w:sz w:val="24"/>
                <w:szCs w:val="24"/>
                <w:highlight w:val="yellow"/>
              </w:rPr>
              <w:t xml:space="preserve">Visā dokumentā ir veikti tehniskie labojumi saistībā ar </w:t>
            </w:r>
            <w:r w:rsidR="008352C3">
              <w:rPr>
                <w:rFonts w:ascii="Times New Roman" w:hAnsi="Times New Roman" w:cs="Times New Roman"/>
                <w:sz w:val="24"/>
                <w:szCs w:val="24"/>
                <w:highlight w:val="yellow"/>
              </w:rPr>
              <w:t xml:space="preserve">28.02.2026. </w:t>
            </w:r>
            <w:r w:rsidRPr="00FB525B">
              <w:rPr>
                <w:rFonts w:ascii="Times New Roman" w:hAnsi="Times New Roman" w:cs="Times New Roman"/>
                <w:sz w:val="24"/>
                <w:szCs w:val="24"/>
                <w:highlight w:val="yellow"/>
              </w:rPr>
              <w:t>grozījumiem normatīvajā regulējumā, ienākumu mediānas izmaiņām, līdz ar to arī sliekšņu izmaiņām, mājokļa pabalsta aprēķinu (koeficientu izmaiņām</w:t>
            </w:r>
            <w:r w:rsidR="006B7BB4">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p w14:paraId="67128B9B" w14:textId="4D82B70A" w:rsidR="003B757C" w:rsidRDefault="003B757C" w:rsidP="00B2561C">
            <w:pPr>
              <w:jc w:val="both"/>
              <w:rPr>
                <w:rFonts w:ascii="Times New Roman" w:hAnsi="Times New Roman" w:cs="Times New Roman"/>
                <w:sz w:val="24"/>
                <w:szCs w:val="24"/>
              </w:rPr>
            </w:pPr>
          </w:p>
          <w:p w14:paraId="2AB4CC88" w14:textId="06DEC46A" w:rsidR="003B757C" w:rsidRDefault="003B757C" w:rsidP="00B2561C">
            <w:pPr>
              <w:jc w:val="both"/>
              <w:rPr>
                <w:rFonts w:ascii="Times New Roman" w:hAnsi="Times New Roman" w:cs="Times New Roman"/>
                <w:sz w:val="24"/>
                <w:szCs w:val="24"/>
              </w:rPr>
            </w:pPr>
          </w:p>
          <w:p w14:paraId="138A65DD" w14:textId="77777777" w:rsidR="002D3768" w:rsidRDefault="002D3768" w:rsidP="00B2561C">
            <w:pPr>
              <w:jc w:val="both"/>
              <w:rPr>
                <w:rFonts w:ascii="Times New Roman" w:hAnsi="Times New Roman" w:cs="Times New Roman"/>
                <w:sz w:val="24"/>
                <w:szCs w:val="24"/>
              </w:rPr>
            </w:pPr>
          </w:p>
          <w:p w14:paraId="26CD277D" w14:textId="77777777" w:rsidR="002D3768" w:rsidRDefault="002D3768" w:rsidP="00B2561C">
            <w:pPr>
              <w:jc w:val="both"/>
              <w:rPr>
                <w:rFonts w:ascii="Times New Roman" w:hAnsi="Times New Roman" w:cs="Times New Roman"/>
                <w:sz w:val="24"/>
                <w:szCs w:val="24"/>
              </w:rPr>
            </w:pPr>
          </w:p>
          <w:p w14:paraId="286FECBF" w14:textId="77777777" w:rsidR="002D3768" w:rsidRDefault="002D3768" w:rsidP="00B2561C">
            <w:pPr>
              <w:jc w:val="both"/>
              <w:rPr>
                <w:rFonts w:ascii="Times New Roman" w:hAnsi="Times New Roman" w:cs="Times New Roman"/>
                <w:sz w:val="24"/>
                <w:szCs w:val="24"/>
              </w:rPr>
            </w:pPr>
          </w:p>
          <w:p w14:paraId="14C034B0" w14:textId="77777777" w:rsidR="002D3768" w:rsidRDefault="002D3768" w:rsidP="00B2561C">
            <w:pPr>
              <w:jc w:val="both"/>
              <w:rPr>
                <w:rFonts w:ascii="Times New Roman" w:hAnsi="Times New Roman" w:cs="Times New Roman"/>
                <w:sz w:val="24"/>
                <w:szCs w:val="24"/>
              </w:rPr>
            </w:pPr>
          </w:p>
          <w:p w14:paraId="42C68B2C" w14:textId="77777777" w:rsidR="002D3768" w:rsidRDefault="002D3768" w:rsidP="00B2561C">
            <w:pPr>
              <w:jc w:val="both"/>
              <w:rPr>
                <w:rFonts w:ascii="Times New Roman" w:hAnsi="Times New Roman" w:cs="Times New Roman"/>
                <w:sz w:val="24"/>
                <w:szCs w:val="24"/>
              </w:rPr>
            </w:pPr>
          </w:p>
          <w:p w14:paraId="098D96F6" w14:textId="77777777" w:rsidR="002D3768" w:rsidRDefault="002D3768" w:rsidP="00B2561C">
            <w:pPr>
              <w:jc w:val="both"/>
              <w:rPr>
                <w:rFonts w:ascii="Times New Roman" w:hAnsi="Times New Roman" w:cs="Times New Roman"/>
                <w:sz w:val="24"/>
                <w:szCs w:val="24"/>
              </w:rPr>
            </w:pPr>
          </w:p>
          <w:p w14:paraId="1192F107" w14:textId="55D5E3B6" w:rsidR="002D3768" w:rsidRPr="00703EBF" w:rsidRDefault="002D3768" w:rsidP="00B2561C">
            <w:pPr>
              <w:jc w:val="both"/>
              <w:rPr>
                <w:rFonts w:ascii="Times New Roman" w:hAnsi="Times New Roman" w:cs="Times New Roman"/>
                <w:sz w:val="24"/>
                <w:szCs w:val="24"/>
              </w:rPr>
            </w:pPr>
          </w:p>
        </w:tc>
        <w:tc>
          <w:tcPr>
            <w:tcW w:w="1992" w:type="dxa"/>
          </w:tcPr>
          <w:p w14:paraId="4D354DB2" w14:textId="77777777" w:rsidR="006C447B" w:rsidRPr="00543778" w:rsidRDefault="006C447B" w:rsidP="00D17CA5">
            <w:pPr>
              <w:rPr>
                <w:rFonts w:ascii="Times New Roman" w:hAnsi="Times New Roman" w:cs="Times New Roman"/>
                <w:sz w:val="24"/>
                <w:szCs w:val="24"/>
              </w:rPr>
            </w:pPr>
          </w:p>
        </w:tc>
      </w:tr>
    </w:tbl>
    <w:p w14:paraId="4CAD1EEE" w14:textId="77777777" w:rsidR="003B757C" w:rsidRDefault="003B757C" w:rsidP="006F1F23">
      <w:pPr>
        <w:rPr>
          <w:rFonts w:ascii="Times New Roman" w:hAnsi="Times New Roman" w:cs="Times New Roman"/>
          <w:color w:val="0070C0"/>
          <w:sz w:val="32"/>
          <w:szCs w:val="32"/>
        </w:rPr>
      </w:pPr>
    </w:p>
    <w:p w14:paraId="163D284F" w14:textId="77777777" w:rsidR="003B757C" w:rsidRDefault="003B757C" w:rsidP="006F1F23">
      <w:pPr>
        <w:rPr>
          <w:rFonts w:ascii="Times New Roman" w:hAnsi="Times New Roman" w:cs="Times New Roman"/>
          <w:color w:val="0070C0"/>
          <w:sz w:val="32"/>
          <w:szCs w:val="32"/>
        </w:rPr>
      </w:pPr>
    </w:p>
    <w:p w14:paraId="0D8A2890" w14:textId="77777777" w:rsidR="003B757C" w:rsidRDefault="003B757C" w:rsidP="006F1F23">
      <w:pPr>
        <w:rPr>
          <w:rFonts w:ascii="Times New Roman" w:hAnsi="Times New Roman" w:cs="Times New Roman"/>
          <w:color w:val="0070C0"/>
          <w:sz w:val="32"/>
          <w:szCs w:val="32"/>
        </w:rPr>
      </w:pPr>
    </w:p>
    <w:p w14:paraId="08F609DB" w14:textId="77777777" w:rsidR="003B757C" w:rsidRDefault="003B757C" w:rsidP="006F1F23">
      <w:pPr>
        <w:rPr>
          <w:rFonts w:ascii="Times New Roman" w:hAnsi="Times New Roman" w:cs="Times New Roman"/>
          <w:color w:val="0070C0"/>
          <w:sz w:val="32"/>
          <w:szCs w:val="32"/>
        </w:rPr>
      </w:pPr>
    </w:p>
    <w:p w14:paraId="22891D09" w14:textId="77777777" w:rsidR="003B757C" w:rsidRDefault="003B757C" w:rsidP="006F1F23">
      <w:pPr>
        <w:rPr>
          <w:rFonts w:ascii="Times New Roman" w:hAnsi="Times New Roman" w:cs="Times New Roman"/>
          <w:color w:val="0070C0"/>
          <w:sz w:val="32"/>
          <w:szCs w:val="32"/>
        </w:rPr>
      </w:pPr>
    </w:p>
    <w:p w14:paraId="120C8E8D" w14:textId="77777777" w:rsidR="00805C59" w:rsidRDefault="00805C59" w:rsidP="006F1F23">
      <w:pPr>
        <w:rPr>
          <w:rFonts w:ascii="Times New Roman" w:hAnsi="Times New Roman" w:cs="Times New Roman"/>
          <w:color w:val="0070C0"/>
          <w:sz w:val="32"/>
          <w:szCs w:val="32"/>
        </w:rPr>
      </w:pPr>
    </w:p>
    <w:p w14:paraId="60FC8B48" w14:textId="77777777" w:rsidR="00805C59" w:rsidRDefault="00805C59" w:rsidP="006F1F23">
      <w:pPr>
        <w:rPr>
          <w:rFonts w:ascii="Times New Roman" w:hAnsi="Times New Roman" w:cs="Times New Roman"/>
          <w:color w:val="0070C0"/>
          <w:sz w:val="32"/>
          <w:szCs w:val="32"/>
        </w:rPr>
      </w:pPr>
    </w:p>
    <w:p w14:paraId="441F9415" w14:textId="77777777" w:rsidR="00805C59" w:rsidRDefault="00805C59" w:rsidP="006F1F23">
      <w:pPr>
        <w:rPr>
          <w:rFonts w:ascii="Times New Roman" w:hAnsi="Times New Roman" w:cs="Times New Roman"/>
          <w:color w:val="0070C0"/>
          <w:sz w:val="32"/>
          <w:szCs w:val="32"/>
        </w:rPr>
      </w:pPr>
    </w:p>
    <w:p w14:paraId="09D498E3" w14:textId="77777777" w:rsidR="00805C59" w:rsidRDefault="00805C59" w:rsidP="006F1F23">
      <w:pPr>
        <w:rPr>
          <w:rFonts w:ascii="Times New Roman" w:hAnsi="Times New Roman" w:cs="Times New Roman"/>
          <w:color w:val="0070C0"/>
          <w:sz w:val="32"/>
          <w:szCs w:val="32"/>
        </w:rPr>
      </w:pPr>
    </w:p>
    <w:p w14:paraId="31E7D155" w14:textId="77777777" w:rsidR="003B757C" w:rsidRDefault="003B757C" w:rsidP="006F1F23">
      <w:pPr>
        <w:rPr>
          <w:rFonts w:ascii="Times New Roman" w:hAnsi="Times New Roman" w:cs="Times New Roman"/>
          <w:color w:val="0070C0"/>
          <w:sz w:val="32"/>
          <w:szCs w:val="32"/>
        </w:rPr>
      </w:pPr>
    </w:p>
    <w:p w14:paraId="22040F52" w14:textId="77777777" w:rsidR="00C2773D" w:rsidRDefault="00C2773D" w:rsidP="006F1F23">
      <w:pPr>
        <w:rPr>
          <w:rFonts w:ascii="Times New Roman" w:hAnsi="Times New Roman" w:cs="Times New Roman"/>
          <w:color w:val="0070C0"/>
          <w:sz w:val="32"/>
          <w:szCs w:val="32"/>
        </w:rPr>
      </w:pPr>
    </w:p>
    <w:p w14:paraId="018A5ECB" w14:textId="77777777" w:rsidR="00805C59" w:rsidRDefault="00805C59" w:rsidP="006F1F23">
      <w:pPr>
        <w:rPr>
          <w:rFonts w:ascii="Times New Roman" w:hAnsi="Times New Roman" w:cs="Times New Roman"/>
          <w:color w:val="0070C0"/>
          <w:sz w:val="32"/>
          <w:szCs w:val="32"/>
        </w:rPr>
      </w:pPr>
    </w:p>
    <w:p w14:paraId="6946BCCF" w14:textId="74105708" w:rsidR="00B52FB7" w:rsidRPr="00543778" w:rsidRDefault="00B52FB7" w:rsidP="006F1F23">
      <w:pPr>
        <w:rPr>
          <w:rFonts w:ascii="Times New Roman" w:hAnsi="Times New Roman" w:cs="Times New Roman"/>
          <w:color w:val="0070C0"/>
          <w:sz w:val="32"/>
          <w:szCs w:val="32"/>
        </w:rPr>
      </w:pPr>
      <w:r w:rsidRPr="00543778">
        <w:rPr>
          <w:rFonts w:ascii="Times New Roman" w:hAnsi="Times New Roman" w:cs="Times New Roman"/>
          <w:color w:val="0070C0"/>
          <w:sz w:val="32"/>
          <w:szCs w:val="32"/>
        </w:rPr>
        <w:t>Ievads</w:t>
      </w:r>
    </w:p>
    <w:p w14:paraId="59C64FD4" w14:textId="77777777" w:rsidR="00B824BF" w:rsidRPr="00543778" w:rsidRDefault="00B824BF" w:rsidP="00B824BF">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Vadlīnijas izstrādātas atbilstoši Sociālo pakalpojumu un sociālās palīdzības likuma 14.panta pirmās daļas 4</w:t>
      </w:r>
      <w:r w:rsidRPr="00543778">
        <w:rPr>
          <w:rFonts w:ascii="Times New Roman" w:hAnsi="Times New Roman" w:cs="Times New Roman"/>
          <w:color w:val="000000"/>
          <w:sz w:val="24"/>
          <w:szCs w:val="24"/>
          <w:vertAlign w:val="superscript"/>
        </w:rPr>
        <w:t xml:space="preserve">2 </w:t>
      </w:r>
      <w:r w:rsidRPr="00543778">
        <w:rPr>
          <w:rFonts w:ascii="Times New Roman" w:hAnsi="Times New Roman" w:cs="Times New Roman"/>
          <w:color w:val="000000"/>
          <w:sz w:val="24"/>
          <w:szCs w:val="24"/>
        </w:rPr>
        <w:t>punktā noteiktajam</w:t>
      </w:r>
      <w:r w:rsidR="00297BA2" w:rsidRPr="00543778">
        <w:rPr>
          <w:rFonts w:ascii="Times New Roman" w:hAnsi="Times New Roman" w:cs="Times New Roman"/>
          <w:color w:val="000000"/>
          <w:sz w:val="24"/>
          <w:szCs w:val="24"/>
        </w:rPr>
        <w:t xml:space="preserve"> Labklājības ministrijas uzdevumam</w:t>
      </w:r>
      <w:r w:rsidRPr="00543778">
        <w:rPr>
          <w:rFonts w:ascii="Times New Roman" w:hAnsi="Times New Roman" w:cs="Times New Roman"/>
          <w:color w:val="000000"/>
          <w:sz w:val="24"/>
          <w:szCs w:val="24"/>
        </w:rPr>
        <w:t xml:space="preserve">. </w:t>
      </w:r>
    </w:p>
    <w:p w14:paraId="27F150CF" w14:textId="77777777" w:rsidR="00B824BF" w:rsidRPr="00543778" w:rsidRDefault="00B824BF" w:rsidP="00B824BF">
      <w:pPr>
        <w:spacing w:after="0" w:line="240" w:lineRule="auto"/>
        <w:jc w:val="both"/>
        <w:rPr>
          <w:rFonts w:ascii="Times New Roman" w:hAnsi="Times New Roman" w:cs="Times New Roman"/>
          <w:color w:val="000000"/>
          <w:sz w:val="24"/>
          <w:szCs w:val="24"/>
        </w:rPr>
      </w:pPr>
    </w:p>
    <w:p w14:paraId="6FB5D20A" w14:textId="3B905980" w:rsidR="00B824BF" w:rsidRPr="00543778" w:rsidRDefault="00B824BF" w:rsidP="00B824BF">
      <w:pPr>
        <w:spacing w:after="0" w:line="240" w:lineRule="auto"/>
        <w:jc w:val="both"/>
        <w:rPr>
          <w:rFonts w:ascii="Times New Roman" w:hAnsi="Times New Roman" w:cs="Times New Roman"/>
          <w:sz w:val="24"/>
          <w:szCs w:val="24"/>
        </w:rPr>
      </w:pPr>
      <w:r w:rsidRPr="00543778">
        <w:rPr>
          <w:rFonts w:ascii="Times New Roman" w:hAnsi="Times New Roman" w:cs="Times New Roman"/>
          <w:color w:val="000000"/>
          <w:sz w:val="24"/>
          <w:szCs w:val="24"/>
        </w:rPr>
        <w:t xml:space="preserve">Atbilstoši Latvijā izveidotajai sociālās drošības sistēmai, sociālās palīdzības piešķiršanas jautājumi ir pašvaldības kompetencē. </w:t>
      </w:r>
      <w:r w:rsidRPr="00543778">
        <w:rPr>
          <w:rFonts w:ascii="Times New Roman" w:hAnsi="Times New Roman" w:cs="Times New Roman"/>
          <w:sz w:val="24"/>
          <w:szCs w:val="24"/>
        </w:rPr>
        <w:t>Likumi un Ministru kabineta noteikumi nosaka ietvaru</w:t>
      </w:r>
      <w:r w:rsidR="0037630D" w:rsidRPr="00543778">
        <w:rPr>
          <w:rFonts w:ascii="Times New Roman" w:hAnsi="Times New Roman" w:cs="Times New Roman"/>
          <w:sz w:val="24"/>
          <w:szCs w:val="24"/>
        </w:rPr>
        <w:t>.</w:t>
      </w:r>
    </w:p>
    <w:p w14:paraId="2D47B65B" w14:textId="77777777" w:rsidR="00B824BF" w:rsidRPr="006C447B" w:rsidRDefault="00B824BF" w:rsidP="00B824BF">
      <w:pPr>
        <w:spacing w:after="0" w:line="240" w:lineRule="auto"/>
        <w:jc w:val="both"/>
        <w:rPr>
          <w:rFonts w:ascii="Times New Roman" w:eastAsia="Calibri" w:hAnsi="Times New Roman" w:cs="Times New Roman"/>
          <w:color w:val="C00000"/>
          <w:sz w:val="24"/>
        </w:rPr>
      </w:pPr>
    </w:p>
    <w:p w14:paraId="332B8A1D" w14:textId="360A070D" w:rsidR="00B824BF" w:rsidRPr="001F3C78" w:rsidRDefault="00B824BF" w:rsidP="00B824BF">
      <w:pPr>
        <w:spacing w:after="0" w:line="240" w:lineRule="auto"/>
        <w:jc w:val="both"/>
        <w:rPr>
          <w:rFonts w:ascii="Times New Roman" w:eastAsia="Calibri" w:hAnsi="Times New Roman" w:cs="Times New Roman"/>
          <w:sz w:val="24"/>
        </w:rPr>
      </w:pPr>
      <w:r w:rsidRPr="001F3C78">
        <w:rPr>
          <w:rFonts w:ascii="Times New Roman" w:eastAsia="Calibri" w:hAnsi="Times New Roman" w:cs="Times New Roman"/>
          <w:sz w:val="24"/>
        </w:rPr>
        <w:t>Vadlīniju mērķis ir ie</w:t>
      </w:r>
      <w:r w:rsidRPr="00723FEF">
        <w:rPr>
          <w:rFonts w:ascii="Times New Roman" w:eastAsia="Calibri" w:hAnsi="Times New Roman" w:cs="Times New Roman"/>
          <w:sz w:val="24"/>
        </w:rPr>
        <w:t xml:space="preserve">dibināt vienveidīgu rīcību vienādos gadījumos, apkopojot vienkopus un saprotami informāciju </w:t>
      </w:r>
      <w:r w:rsidRPr="00543778">
        <w:rPr>
          <w:rFonts w:ascii="Times New Roman" w:hAnsi="Times New Roman" w:cs="Times New Roman"/>
          <w:sz w:val="24"/>
          <w:szCs w:val="24"/>
        </w:rPr>
        <w:t xml:space="preserve">par sociālās palīdzības </w:t>
      </w:r>
      <w:r w:rsidR="00DD15F7" w:rsidRPr="00543778">
        <w:rPr>
          <w:rFonts w:ascii="Times New Roman" w:hAnsi="Times New Roman" w:cs="Times New Roman"/>
          <w:sz w:val="24"/>
          <w:szCs w:val="24"/>
        </w:rPr>
        <w:t xml:space="preserve">sniegšanas </w:t>
      </w:r>
      <w:r w:rsidRPr="00543778">
        <w:rPr>
          <w:rFonts w:ascii="Times New Roman" w:hAnsi="Times New Roman" w:cs="Times New Roman"/>
          <w:sz w:val="24"/>
          <w:szCs w:val="24"/>
        </w:rPr>
        <w:t xml:space="preserve">principiem, piešķiršanas kritērijiem un nosacījumiem to saņemšanai, </w:t>
      </w:r>
      <w:r w:rsidRPr="006C447B">
        <w:rPr>
          <w:rFonts w:ascii="Times New Roman" w:eastAsia="Calibri" w:hAnsi="Times New Roman" w:cs="Times New Roman"/>
          <w:sz w:val="24"/>
        </w:rPr>
        <w:t>īpašu uzmanību pievēršot raksturīgām kļūdām, kas konstatētas praksē.</w:t>
      </w:r>
    </w:p>
    <w:p w14:paraId="285E5833" w14:textId="77777777" w:rsidR="00B824BF" w:rsidRPr="00723FEF" w:rsidRDefault="00B824BF" w:rsidP="00B824BF">
      <w:pPr>
        <w:spacing w:after="0" w:line="240" w:lineRule="auto"/>
        <w:jc w:val="both"/>
        <w:rPr>
          <w:rFonts w:ascii="Times New Roman" w:eastAsia="Calibri" w:hAnsi="Times New Roman" w:cs="Times New Roman"/>
          <w:sz w:val="24"/>
        </w:rPr>
      </w:pPr>
    </w:p>
    <w:p w14:paraId="466A51F3" w14:textId="77777777" w:rsidR="00B824BF" w:rsidRPr="00543778" w:rsidRDefault="00B824BF" w:rsidP="00B824BF">
      <w:pPr>
        <w:spacing w:after="0" w:line="240" w:lineRule="auto"/>
        <w:jc w:val="both"/>
        <w:rPr>
          <w:rFonts w:ascii="Times New Roman" w:hAnsi="Times New Roman" w:cs="Times New Roman"/>
          <w:sz w:val="24"/>
          <w:szCs w:val="24"/>
        </w:rPr>
      </w:pPr>
      <w:r w:rsidRPr="008D245A">
        <w:rPr>
          <w:rFonts w:ascii="Times New Roman" w:eastAsia="Calibri" w:hAnsi="Times New Roman" w:cs="Times New Roman"/>
          <w:sz w:val="24"/>
        </w:rPr>
        <w:t>Vadlīnijām ir ieteikuma raksturs, jo a</w:t>
      </w:r>
      <w:r w:rsidRPr="00543778">
        <w:rPr>
          <w:rFonts w:ascii="Times New Roman" w:hAnsi="Times New Roman" w:cs="Times New Roman"/>
          <w:sz w:val="24"/>
          <w:szCs w:val="24"/>
        </w:rPr>
        <w:t xml:space="preserve">tbilstoši Administratīvā procesa likuma 17.pantam tiesību normu interpretāciju katrā konkrētā gadījumā veic to piemērotājs, konkrētajā gadījumā – pašvaldības sociālais dienests. </w:t>
      </w:r>
    </w:p>
    <w:p w14:paraId="77D6C4AB" w14:textId="77777777" w:rsidR="00B824BF" w:rsidRPr="00543778" w:rsidRDefault="00B824BF" w:rsidP="00B824BF">
      <w:pPr>
        <w:spacing w:after="0" w:line="240" w:lineRule="auto"/>
        <w:jc w:val="both"/>
        <w:rPr>
          <w:rFonts w:ascii="Times New Roman" w:hAnsi="Times New Roman" w:cs="Times New Roman"/>
          <w:sz w:val="24"/>
          <w:szCs w:val="24"/>
        </w:rPr>
      </w:pPr>
    </w:p>
    <w:p w14:paraId="0543DBD2" w14:textId="6BD2E154" w:rsidR="00B824BF" w:rsidRPr="00543778" w:rsidRDefault="00B824BF" w:rsidP="00B824BF">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Informācija regulāri tiks papildināta gan ar jaunumiem normatīvajos dokumentos, gan arī ar dažādiem piemēriem no prakses. </w:t>
      </w:r>
    </w:p>
    <w:p w14:paraId="01EAF5DE" w14:textId="2DE6E532" w:rsidR="00B64A42" w:rsidRPr="00543778" w:rsidRDefault="00B64A42" w:rsidP="00B824BF">
      <w:pPr>
        <w:spacing w:after="0" w:line="240" w:lineRule="auto"/>
        <w:jc w:val="both"/>
        <w:rPr>
          <w:rFonts w:ascii="Times New Roman" w:hAnsi="Times New Roman" w:cs="Times New Roman"/>
          <w:sz w:val="24"/>
          <w:szCs w:val="24"/>
        </w:rPr>
      </w:pPr>
    </w:p>
    <w:p w14:paraId="719444D0" w14:textId="77777777" w:rsidR="003F616A" w:rsidRPr="00543778" w:rsidRDefault="003F616A" w:rsidP="00782993">
      <w:pPr>
        <w:spacing w:after="0" w:line="240" w:lineRule="auto"/>
        <w:jc w:val="both"/>
        <w:rPr>
          <w:rFonts w:ascii="Times New Roman" w:hAnsi="Times New Roman" w:cs="Times New Roman"/>
          <w:sz w:val="24"/>
          <w:szCs w:val="24"/>
          <w:highlight w:val="yellow"/>
        </w:rPr>
      </w:pPr>
    </w:p>
    <w:p w14:paraId="1A9457E4" w14:textId="270F9F9B" w:rsidR="005D696E" w:rsidRPr="00543778" w:rsidRDefault="005D696E">
      <w:pPr>
        <w:rPr>
          <w:rFonts w:ascii="Times New Roman" w:hAnsi="Times New Roman" w:cs="Times New Roman"/>
          <w:sz w:val="24"/>
          <w:szCs w:val="24"/>
        </w:rPr>
      </w:pPr>
      <w:r w:rsidRPr="00543778">
        <w:rPr>
          <w:rFonts w:ascii="Times New Roman" w:hAnsi="Times New Roman" w:cs="Times New Roman"/>
          <w:sz w:val="24"/>
          <w:szCs w:val="24"/>
        </w:rPr>
        <w:br w:type="page"/>
      </w:r>
    </w:p>
    <w:p w14:paraId="38B4C054" w14:textId="6F2C9C87" w:rsidR="00442F51" w:rsidRPr="00543778" w:rsidRDefault="00926E27" w:rsidP="00070C21">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Saskaņā ar Sociālo pakalpojumu un sociālās palīdzības likuma 3.pantu tiesības u</w:t>
      </w:r>
      <w:r w:rsidR="003A4157" w:rsidRPr="00543778">
        <w:rPr>
          <w:rFonts w:ascii="Times New Roman" w:hAnsi="Times New Roman" w:cs="Times New Roman"/>
          <w:sz w:val="24"/>
          <w:szCs w:val="24"/>
        </w:rPr>
        <w:t>z</w:t>
      </w:r>
      <w:r w:rsidRPr="00543778">
        <w:rPr>
          <w:rFonts w:ascii="Times New Roman" w:hAnsi="Times New Roman" w:cs="Times New Roman"/>
          <w:sz w:val="24"/>
          <w:szCs w:val="24"/>
        </w:rPr>
        <w:t xml:space="preserve"> sociālajiem pakalpojumiem un sociālo palīdzību Latvijā ir:</w:t>
      </w:r>
    </w:p>
    <w:p w14:paraId="1D7DDE42" w14:textId="77777777" w:rsidR="00393578" w:rsidRPr="00543778" w:rsidRDefault="00393578" w:rsidP="00070C21">
      <w:pPr>
        <w:spacing w:after="0" w:line="240" w:lineRule="auto"/>
        <w:jc w:val="both"/>
        <w:rPr>
          <w:rFonts w:ascii="Times New Roman" w:hAnsi="Times New Roman" w:cs="Times New Roman"/>
          <w:sz w:val="24"/>
          <w:szCs w:val="24"/>
        </w:rPr>
      </w:pPr>
    </w:p>
    <w:p w14:paraId="094329EA"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1) Latvijas pilsoņiem un nepilsoņiem;</w:t>
      </w:r>
    </w:p>
    <w:p w14:paraId="70ABAFDA"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2) ārzemniekiem, kuriem izsniegta pastāvīgās uzturēšanās atļauja vai piešķirts Eiropas Savienības pastāvīgā iedzīvotāja statuss Latvijas Republikā;</w:t>
      </w:r>
    </w:p>
    <w:p w14:paraId="058620BB"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3) Eiropas Savienības dalībvalstu, Eiropas Ekonomikas zonas valstu un Šveices Konfederācijas pilsoņiem, kuri:</w:t>
      </w:r>
    </w:p>
    <w:p w14:paraId="05A25405"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a) ieguvuši pastāvīgās uzturēšanās tiesības,</w:t>
      </w:r>
    </w:p>
    <w:p w14:paraId="3F7DEC21"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b) ir tiesīgi uzturēties Latvijas Republikā un ir uzturējušies Latvijas Republikā vismaz trīs mēnešus,</w:t>
      </w:r>
    </w:p>
    <w:p w14:paraId="5CD87D30"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c) uzturējušies Latvijas Republikā vismaz sešus mēnešus, ja uzturēšanās mērķis ir bijis darba tiesisko attiecību nodibināšana Latvijas Republikā un ir pierādījumi, ka viņi turpina meklēt darbu, ko apliecina viņu reģistrācija Nodarbinātības valsts aģentūrā;</w:t>
      </w:r>
    </w:p>
    <w:p w14:paraId="683BF9DA" w14:textId="395279AE"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4) šīs daļas 1., 2. un 3.punktā minēto personu ģimenes locekļiem.</w:t>
      </w:r>
    </w:p>
    <w:p w14:paraId="084D6FB7" w14:textId="77777777" w:rsidR="00487A27" w:rsidRPr="00543778" w:rsidRDefault="00487A27" w:rsidP="00070C21">
      <w:pPr>
        <w:pStyle w:val="NormalWeb"/>
        <w:shd w:val="clear" w:color="auto" w:fill="FFFFFF"/>
        <w:spacing w:before="0" w:beforeAutospacing="0" w:after="0" w:afterAutospacing="0"/>
        <w:ind w:firstLine="720"/>
        <w:jc w:val="both"/>
        <w:rPr>
          <w:bCs/>
        </w:rPr>
      </w:pPr>
    </w:p>
    <w:p w14:paraId="2B77D0E1" w14:textId="7C058AD9" w:rsidR="00C753A8" w:rsidRPr="00CA68EE" w:rsidRDefault="00037846" w:rsidP="00070C21">
      <w:pPr>
        <w:pStyle w:val="NormalWeb"/>
        <w:shd w:val="clear" w:color="auto" w:fill="FFFFFF"/>
        <w:spacing w:before="0" w:beforeAutospacing="0" w:after="0" w:afterAutospacing="0"/>
        <w:ind w:firstLine="720"/>
        <w:jc w:val="both"/>
        <w:rPr>
          <w:bCs/>
        </w:rPr>
      </w:pPr>
      <w:r w:rsidRPr="00543778">
        <w:rPr>
          <w:bCs/>
        </w:rPr>
        <w:t xml:space="preserve">Attiecībā uz </w:t>
      </w:r>
      <w:r w:rsidR="000A6CA0" w:rsidRPr="00543778">
        <w:rPr>
          <w:bCs/>
        </w:rPr>
        <w:t xml:space="preserve">personām, kurām ir izsniegta uzturēšanas atļauja jāņem vērā, ka tiesības uz sociālā palīdzību ir personām, kurām ir izsniegta patstāvīgā termiņuzturēšanas atļauja, </w:t>
      </w:r>
      <w:r w:rsidR="00775E5A" w:rsidRPr="00543778">
        <w:rPr>
          <w:bCs/>
        </w:rPr>
        <w:t>savukārt,</w:t>
      </w:r>
      <w:r w:rsidR="00487A27" w:rsidRPr="00543778">
        <w:rPr>
          <w:bCs/>
        </w:rPr>
        <w:t xml:space="preserve"> ja personai ir</w:t>
      </w:r>
      <w:r w:rsidR="00775E5A" w:rsidRPr="00543778">
        <w:rPr>
          <w:bCs/>
        </w:rPr>
        <w:t xml:space="preserve"> izsniegta</w:t>
      </w:r>
      <w:r w:rsidR="00487A27" w:rsidRPr="00543778">
        <w:rPr>
          <w:bCs/>
        </w:rPr>
        <w:t xml:space="preserve"> </w:t>
      </w:r>
      <w:r w:rsidR="00393578" w:rsidRPr="00543778">
        <w:rPr>
          <w:bCs/>
        </w:rPr>
        <w:t>termiņuzturēšan</w:t>
      </w:r>
      <w:r w:rsidR="00A15332" w:rsidRPr="00543778">
        <w:rPr>
          <w:bCs/>
        </w:rPr>
        <w:t>ā</w:t>
      </w:r>
      <w:r w:rsidR="00393578" w:rsidRPr="00543778">
        <w:rPr>
          <w:bCs/>
        </w:rPr>
        <w:t>s</w:t>
      </w:r>
      <w:r w:rsidR="00487A27" w:rsidRPr="00543778">
        <w:rPr>
          <w:bCs/>
        </w:rPr>
        <w:t xml:space="preserve"> atļauja </w:t>
      </w:r>
      <w:r w:rsidR="00D147B6" w:rsidRPr="00543778">
        <w:rPr>
          <w:bCs/>
        </w:rPr>
        <w:t xml:space="preserve">un persona </w:t>
      </w:r>
      <w:r w:rsidR="00D147B6" w:rsidRPr="00543778">
        <w:rPr>
          <w:b/>
        </w:rPr>
        <w:t>nav</w:t>
      </w:r>
      <w:r w:rsidR="00D147B6" w:rsidRPr="00543778">
        <w:rPr>
          <w:bCs/>
        </w:rPr>
        <w:t xml:space="preserve"> Eiropas Savienības dalībvalstu, Eiropas Ekonomikas zonas valstu un Šveices Konfederācijas pilso</w:t>
      </w:r>
      <w:r w:rsidR="00A546BD" w:rsidRPr="00543778">
        <w:rPr>
          <w:bCs/>
        </w:rPr>
        <w:t>nis</w:t>
      </w:r>
      <w:r w:rsidR="00D147B6" w:rsidRPr="00543778">
        <w:rPr>
          <w:bCs/>
        </w:rPr>
        <w:t xml:space="preserve"> </w:t>
      </w:r>
      <w:r w:rsidR="00487A27" w:rsidRPr="00543778">
        <w:rPr>
          <w:bCs/>
        </w:rPr>
        <w:t xml:space="preserve">(izņemot tos gadījumus, kad </w:t>
      </w:r>
      <w:r w:rsidR="00775E5A" w:rsidRPr="00543778">
        <w:rPr>
          <w:bCs/>
        </w:rPr>
        <w:t>persona ir</w:t>
      </w:r>
      <w:r w:rsidR="00487A27" w:rsidRPr="00543778">
        <w:rPr>
          <w:bCs/>
        </w:rPr>
        <w:t xml:space="preserve"> K</w:t>
      </w:r>
      <w:r w:rsidR="00775E5A" w:rsidRPr="00543778">
        <w:rPr>
          <w:bCs/>
        </w:rPr>
        <w:t xml:space="preserve">rievijas </w:t>
      </w:r>
      <w:r w:rsidR="00487A27" w:rsidRPr="00543778">
        <w:rPr>
          <w:bCs/>
        </w:rPr>
        <w:t>F</w:t>
      </w:r>
      <w:r w:rsidR="00775E5A" w:rsidRPr="00543778">
        <w:rPr>
          <w:bCs/>
        </w:rPr>
        <w:t>ederācijas</w:t>
      </w:r>
      <w:r w:rsidR="00487A27" w:rsidRPr="00543778">
        <w:rPr>
          <w:bCs/>
        </w:rPr>
        <w:t xml:space="preserve"> pilsonis, kura</w:t>
      </w:r>
      <w:r w:rsidR="00775E5A" w:rsidRPr="00543778">
        <w:rPr>
          <w:bCs/>
        </w:rPr>
        <w:t>i</w:t>
      </w:r>
      <w:r w:rsidR="002B611C" w:rsidRPr="00543778">
        <w:rPr>
          <w:bCs/>
        </w:rPr>
        <w:t xml:space="preserve"> iepriekš</w:t>
      </w:r>
      <w:r w:rsidR="00487A27" w:rsidRPr="00543778">
        <w:rPr>
          <w:bCs/>
        </w:rPr>
        <w:t xml:space="preserve"> </w:t>
      </w:r>
      <w:r w:rsidR="002B611C" w:rsidRPr="00543778">
        <w:rPr>
          <w:bCs/>
        </w:rPr>
        <w:t>ir bijusi pastāvīgā uzturēšanās atļauja un 2023.</w:t>
      </w:r>
      <w:r w:rsidR="00E42C66" w:rsidRPr="00543778">
        <w:rPr>
          <w:bCs/>
        </w:rPr>
        <w:t xml:space="preserve"> </w:t>
      </w:r>
      <w:r w:rsidR="002B611C" w:rsidRPr="00543778">
        <w:rPr>
          <w:bCs/>
        </w:rPr>
        <w:t xml:space="preserve">gadā </w:t>
      </w:r>
      <w:r w:rsidR="00775E5A" w:rsidRPr="00543778">
        <w:rPr>
          <w:bCs/>
        </w:rPr>
        <w:t xml:space="preserve">ir </w:t>
      </w:r>
      <w:r w:rsidR="00487A27" w:rsidRPr="00543778">
        <w:rPr>
          <w:bCs/>
        </w:rPr>
        <w:t xml:space="preserve">izsniegta </w:t>
      </w:r>
      <w:r w:rsidR="007F044A" w:rsidRPr="00543778">
        <w:rPr>
          <w:bCs/>
        </w:rPr>
        <w:t>termiņuzturēšan</w:t>
      </w:r>
      <w:r w:rsidR="00A15332" w:rsidRPr="00543778">
        <w:rPr>
          <w:bCs/>
        </w:rPr>
        <w:t>ā</w:t>
      </w:r>
      <w:r w:rsidR="007F044A" w:rsidRPr="00543778">
        <w:rPr>
          <w:bCs/>
        </w:rPr>
        <w:t xml:space="preserve">s atļauja </w:t>
      </w:r>
      <w:r w:rsidR="00487A27" w:rsidRPr="00543778">
        <w:rPr>
          <w:bCs/>
        </w:rPr>
        <w:t>uz 2 gadiem</w:t>
      </w:r>
      <w:r w:rsidR="007F044A" w:rsidRPr="00543778">
        <w:rPr>
          <w:bCs/>
        </w:rPr>
        <w:t xml:space="preserve"> atbilstoši Imigrācijas likuma pārejas noteikumu 58.pantam (tiks kārtots</w:t>
      </w:r>
      <w:r w:rsidR="00487A27" w:rsidRPr="00543778">
        <w:rPr>
          <w:bCs/>
        </w:rPr>
        <w:t xml:space="preserve"> valsts valodas eksāmen</w:t>
      </w:r>
      <w:r w:rsidR="007F044A" w:rsidRPr="00543778">
        <w:rPr>
          <w:bCs/>
        </w:rPr>
        <w:t>s</w:t>
      </w:r>
      <w:r w:rsidR="00487A27" w:rsidRPr="00543778">
        <w:rPr>
          <w:bCs/>
        </w:rPr>
        <w:t>)</w:t>
      </w:r>
      <w:r w:rsidR="00A15332" w:rsidRPr="00543778">
        <w:rPr>
          <w:bCs/>
        </w:rPr>
        <w:t>,</w:t>
      </w:r>
      <w:r w:rsidR="00487A27" w:rsidRPr="00543778">
        <w:rPr>
          <w:bCs/>
        </w:rPr>
        <w:t xml:space="preserve"> </w:t>
      </w:r>
      <w:r w:rsidR="00131DAF" w:rsidRPr="00543778">
        <w:rPr>
          <w:bCs/>
        </w:rPr>
        <w:t xml:space="preserve">personai nav tiesību uz </w:t>
      </w:r>
      <w:r w:rsidR="00487A27" w:rsidRPr="00543778">
        <w:rPr>
          <w:bCs/>
        </w:rPr>
        <w:t>sociālo palīdzību</w:t>
      </w:r>
      <w:r w:rsidR="00C80B97" w:rsidRPr="00543778">
        <w:rPr>
          <w:bCs/>
        </w:rPr>
        <w:t xml:space="preserve">, tai skatā </w:t>
      </w:r>
      <w:r w:rsidR="00131DAF" w:rsidRPr="00543778">
        <w:rPr>
          <w:bCs/>
        </w:rPr>
        <w:t>trūcīgās vai maznodrošinātās mājsaimniecības statusu.</w:t>
      </w:r>
      <w:r w:rsidR="002A28A1" w:rsidRPr="00543778">
        <w:t xml:space="preserve"> </w:t>
      </w:r>
      <w:r w:rsidR="002A28A1" w:rsidRPr="00543778">
        <w:rPr>
          <w:bCs/>
        </w:rPr>
        <w:t xml:space="preserve">Imigrācijas likums 34.panta 3.punkts nosaka, ka uzturēšanās atļaujas izsniegšanu vai reģistrēšanu atsaka, ja ārzemniekam nav nepieciešamo finanšu līdzekļu, lai uzturētos Latvijas Republikā. </w:t>
      </w:r>
      <w:r w:rsidR="004A578F" w:rsidRPr="00543778">
        <w:rPr>
          <w:bCs/>
        </w:rPr>
        <w:t>Saņemot termiņuzturēšan</w:t>
      </w:r>
      <w:r w:rsidR="00F372ED" w:rsidRPr="00543778">
        <w:rPr>
          <w:bCs/>
        </w:rPr>
        <w:t>ā</w:t>
      </w:r>
      <w:r w:rsidR="004A578F" w:rsidRPr="00543778">
        <w:rPr>
          <w:bCs/>
        </w:rPr>
        <w:t xml:space="preserve">s atļauju persona aizpilda anketu, kurā </w:t>
      </w:r>
      <w:r w:rsidR="000606F5" w:rsidRPr="00543778">
        <w:rPr>
          <w:bCs/>
        </w:rPr>
        <w:t xml:space="preserve">apliecina ka viņam ir </w:t>
      </w:r>
      <w:r w:rsidR="00C753A8" w:rsidRPr="00543778">
        <w:rPr>
          <w:bCs/>
        </w:rPr>
        <w:t>nepieciešamie iztikas līdzekļi, lai uzturētos Latvijas Republikā (norād</w:t>
      </w:r>
      <w:r w:rsidR="000606F5" w:rsidRPr="00543778">
        <w:rPr>
          <w:bCs/>
        </w:rPr>
        <w:t>a</w:t>
      </w:r>
      <w:r w:rsidR="00C753A8" w:rsidRPr="00543778">
        <w:rPr>
          <w:bCs/>
        </w:rPr>
        <w:t>, kādi un kādā apmērā)</w:t>
      </w:r>
      <w:r w:rsidR="00F372ED" w:rsidRPr="00494A81">
        <w:rPr>
          <w:rStyle w:val="FootnoteReference"/>
          <w:bCs/>
        </w:rPr>
        <w:footnoteReference w:id="1"/>
      </w:r>
      <w:r w:rsidR="00F372ED" w:rsidRPr="00494A81">
        <w:rPr>
          <w:bCs/>
        </w:rPr>
        <w:t>.</w:t>
      </w:r>
    </w:p>
    <w:p w14:paraId="581D028E" w14:textId="53241CF4" w:rsidR="00AE73E1" w:rsidRPr="00543778" w:rsidRDefault="00C80B97" w:rsidP="00070C21">
      <w:pPr>
        <w:pStyle w:val="NormalWeb"/>
        <w:shd w:val="clear" w:color="auto" w:fill="FFFFFF"/>
        <w:spacing w:before="0" w:beforeAutospacing="0" w:after="0" w:afterAutospacing="0"/>
        <w:ind w:firstLine="720"/>
        <w:jc w:val="both"/>
        <w:rPr>
          <w:bCs/>
        </w:rPr>
      </w:pPr>
      <w:r w:rsidRPr="00703EBF">
        <w:rPr>
          <w:bCs/>
        </w:rPr>
        <w:t>Uz soci</w:t>
      </w:r>
      <w:r w:rsidR="00BA64B0" w:rsidRPr="00703EBF">
        <w:rPr>
          <w:bCs/>
        </w:rPr>
        <w:t>ālo palīdzību var pretendēt tikai to termiņuzturēšan</w:t>
      </w:r>
      <w:r w:rsidR="00F372ED" w:rsidRPr="00703EBF">
        <w:rPr>
          <w:bCs/>
        </w:rPr>
        <w:t>ā</w:t>
      </w:r>
      <w:r w:rsidR="00BA64B0" w:rsidRPr="00054A8D">
        <w:rPr>
          <w:bCs/>
        </w:rPr>
        <w:t>s atļauju turētāji, kuri ir ģimenes locekļi</w:t>
      </w:r>
      <w:r w:rsidR="00AE73E1" w:rsidRPr="00543778">
        <w:rPr>
          <w:bCs/>
        </w:rPr>
        <w:t xml:space="preserve"> </w:t>
      </w:r>
      <w:r w:rsidR="00CE7558" w:rsidRPr="00543778">
        <w:rPr>
          <w:bCs/>
        </w:rPr>
        <w:t xml:space="preserve">personām, kurām ir tiesības saņemt sociālo palīdzību, </w:t>
      </w:r>
      <w:r w:rsidR="00CE7558" w:rsidRPr="00543778">
        <w:rPr>
          <w:bCs/>
          <w:u w:val="single"/>
        </w:rPr>
        <w:t>bet arī šādos gadījumos ir jāvērtē uz kāda pamata ir izsniegta termiņuzturēšan</w:t>
      </w:r>
      <w:r w:rsidR="00F372ED" w:rsidRPr="00543778">
        <w:rPr>
          <w:bCs/>
          <w:u w:val="single"/>
        </w:rPr>
        <w:t>ā</w:t>
      </w:r>
      <w:r w:rsidR="00CE7558" w:rsidRPr="00543778">
        <w:rPr>
          <w:bCs/>
          <w:u w:val="single"/>
        </w:rPr>
        <w:t>s atļauja.</w:t>
      </w:r>
      <w:r w:rsidR="00CE7558" w:rsidRPr="00543778">
        <w:rPr>
          <w:bCs/>
        </w:rPr>
        <w:t xml:space="preserve"> </w:t>
      </w:r>
      <w:r w:rsidR="00BA64B0" w:rsidRPr="00543778">
        <w:rPr>
          <w:bCs/>
        </w:rPr>
        <w:t xml:space="preserve"> </w:t>
      </w:r>
    </w:p>
    <w:p w14:paraId="108B9A9A" w14:textId="0E1ADCAD" w:rsidR="00822F0B" w:rsidRPr="00543778" w:rsidRDefault="0064512B" w:rsidP="00070C21">
      <w:pPr>
        <w:pStyle w:val="NormalWeb"/>
        <w:shd w:val="clear" w:color="auto" w:fill="FFFFFF"/>
        <w:spacing w:before="0" w:beforeAutospacing="0" w:after="0" w:afterAutospacing="0"/>
        <w:ind w:firstLine="720"/>
        <w:jc w:val="both"/>
        <w:rPr>
          <w:bCs/>
        </w:rPr>
      </w:pPr>
      <w:r w:rsidRPr="00543778">
        <w:rPr>
          <w:bCs/>
        </w:rPr>
        <w:t>Piem</w:t>
      </w:r>
      <w:r w:rsidR="004C69B0" w:rsidRPr="00543778">
        <w:rPr>
          <w:bCs/>
        </w:rPr>
        <w:t xml:space="preserve">ēram, </w:t>
      </w:r>
      <w:r w:rsidR="00442F51" w:rsidRPr="00543778">
        <w:rPr>
          <w:bCs/>
        </w:rPr>
        <w:t xml:space="preserve">Imigrācijas likuma 30.panta otrajā daļa </w:t>
      </w:r>
      <w:r w:rsidR="007724E5" w:rsidRPr="00543778">
        <w:rPr>
          <w:bCs/>
        </w:rPr>
        <w:t xml:space="preserve">ir </w:t>
      </w:r>
      <w:r w:rsidR="00442F51" w:rsidRPr="00543778">
        <w:rPr>
          <w:bCs/>
        </w:rPr>
        <w:t xml:space="preserve">atrunāts nosacījums, ka </w:t>
      </w:r>
      <w:r w:rsidR="00021079" w:rsidRPr="00543778">
        <w:rPr>
          <w:bCs/>
        </w:rPr>
        <w:t>termiņuzturēšan</w:t>
      </w:r>
      <w:r w:rsidR="007724E5" w:rsidRPr="00543778">
        <w:rPr>
          <w:bCs/>
        </w:rPr>
        <w:t>ā</w:t>
      </w:r>
      <w:r w:rsidR="00021079" w:rsidRPr="00543778">
        <w:rPr>
          <w:bCs/>
        </w:rPr>
        <w:t>s</w:t>
      </w:r>
      <w:r w:rsidR="00442F51" w:rsidRPr="00543778">
        <w:rPr>
          <w:bCs/>
        </w:rPr>
        <w:t xml:space="preserve"> atļauja izsniedzama ar nosacījumu, ka ārzemnieks nepieprasīs materiālo pabalstu</w:t>
      </w:r>
      <w:r w:rsidR="00021079" w:rsidRPr="00543778">
        <w:rPr>
          <w:bCs/>
        </w:rPr>
        <w:t xml:space="preserve"> (</w:t>
      </w:r>
      <w:r w:rsidR="00001937" w:rsidRPr="00543778">
        <w:rPr>
          <w:bCs/>
        </w:rPr>
        <w:t xml:space="preserve">tajā skaitā </w:t>
      </w:r>
      <w:r w:rsidR="00500E49" w:rsidRPr="00543778">
        <w:rPr>
          <w:bCs/>
        </w:rPr>
        <w:t>statusus</w:t>
      </w:r>
      <w:r w:rsidR="00001937" w:rsidRPr="00543778">
        <w:rPr>
          <w:bCs/>
        </w:rPr>
        <w:t>, uz kā pamata tiek piešķirtas materiālās vērtības</w:t>
      </w:r>
      <w:r w:rsidR="00500E49" w:rsidRPr="00543778">
        <w:rPr>
          <w:bCs/>
        </w:rPr>
        <w:t xml:space="preserve">) </w:t>
      </w:r>
      <w:r w:rsidR="00442F51" w:rsidRPr="00543778">
        <w:rPr>
          <w:bCs/>
        </w:rPr>
        <w:t>Latvijas Republikas sociālās palīdzības sistēmā</w:t>
      </w:r>
      <w:r w:rsidR="007724E5" w:rsidRPr="00543778">
        <w:rPr>
          <w:bCs/>
        </w:rPr>
        <w:t>. J</w:t>
      </w:r>
      <w:r w:rsidR="00442F51" w:rsidRPr="00543778">
        <w:rPr>
          <w:bCs/>
        </w:rPr>
        <w:t>a persona vēlas uzaicināt vecākus no ārvalsts, tad viņai pilnībā jāuzņemas viņu uzturēšana</w:t>
      </w:r>
      <w:r w:rsidR="004D100D" w:rsidRPr="00543778">
        <w:rPr>
          <w:bCs/>
        </w:rPr>
        <w:t xml:space="preserve"> jeb sociālo palīdzību šajā gadījumā piešķirt nedrīkst</w:t>
      </w:r>
      <w:r w:rsidR="00037EC5" w:rsidRPr="00543778">
        <w:rPr>
          <w:bCs/>
        </w:rPr>
        <w:t>.</w:t>
      </w:r>
      <w:r w:rsidR="003F446A" w:rsidRPr="00543778">
        <w:rPr>
          <w:bCs/>
        </w:rPr>
        <w:t xml:space="preserve"> Savukārt, gadījumā, kad nepilngadīgu Latvijas </w:t>
      </w:r>
      <w:r w:rsidR="00702917" w:rsidRPr="00543778">
        <w:rPr>
          <w:bCs/>
        </w:rPr>
        <w:t xml:space="preserve">Republikas </w:t>
      </w:r>
      <w:r w:rsidR="003F446A" w:rsidRPr="00543778">
        <w:rPr>
          <w:bCs/>
        </w:rPr>
        <w:t xml:space="preserve">pilsoņu māte ir saņēmusi </w:t>
      </w:r>
      <w:r w:rsidR="002B611C" w:rsidRPr="00543778">
        <w:rPr>
          <w:bCs/>
        </w:rPr>
        <w:t>termiņ</w:t>
      </w:r>
      <w:r w:rsidR="003F446A" w:rsidRPr="00543778">
        <w:rPr>
          <w:bCs/>
        </w:rPr>
        <w:t>uzturēšan</w:t>
      </w:r>
      <w:r w:rsidR="00702917" w:rsidRPr="00543778">
        <w:rPr>
          <w:bCs/>
        </w:rPr>
        <w:t>ā</w:t>
      </w:r>
      <w:r w:rsidR="003F446A" w:rsidRPr="00543778">
        <w:rPr>
          <w:bCs/>
        </w:rPr>
        <w:t>s atļauju</w:t>
      </w:r>
      <w:r w:rsidR="002B611C" w:rsidRPr="00543778">
        <w:rPr>
          <w:bCs/>
        </w:rPr>
        <w:t>,</w:t>
      </w:r>
      <w:r w:rsidR="003F446A" w:rsidRPr="00543778">
        <w:rPr>
          <w:bCs/>
        </w:rPr>
        <w:t xml:space="preserve"> pamatojoties uz Imigrācijas likuma 23.panta trešās daļas 2.punktu (humāniem apsvērumiem), tad atbilstoši Sociālo pakalpojuma un sociālās palīdzības likuma 3.panta 4.punktam</w:t>
      </w:r>
      <w:r w:rsidR="00702917" w:rsidRPr="00543778">
        <w:rPr>
          <w:bCs/>
        </w:rPr>
        <w:t xml:space="preserve"> sociālais</w:t>
      </w:r>
      <w:r w:rsidR="003F446A" w:rsidRPr="00543778">
        <w:rPr>
          <w:bCs/>
        </w:rPr>
        <w:t xml:space="preserve"> dienests </w:t>
      </w:r>
      <w:r w:rsidR="00702917" w:rsidRPr="00543778">
        <w:rPr>
          <w:bCs/>
        </w:rPr>
        <w:t xml:space="preserve">sociālo palīdzību </w:t>
      </w:r>
      <w:r w:rsidR="003F446A" w:rsidRPr="00543778">
        <w:rPr>
          <w:bCs/>
        </w:rPr>
        <w:t>var piešķirt</w:t>
      </w:r>
      <w:r w:rsidR="00EB51BA" w:rsidRPr="00543778">
        <w:rPr>
          <w:bCs/>
        </w:rPr>
        <w:t xml:space="preserve"> arī </w:t>
      </w:r>
      <w:r w:rsidR="003F446A" w:rsidRPr="00543778">
        <w:rPr>
          <w:bCs/>
        </w:rPr>
        <w:t xml:space="preserve"> mātei, jo viņa ir ģimenes locekle L</w:t>
      </w:r>
      <w:r w:rsidR="00702917" w:rsidRPr="00543778">
        <w:rPr>
          <w:bCs/>
        </w:rPr>
        <w:t>atvijas Republikas</w:t>
      </w:r>
      <w:r w:rsidR="003F446A" w:rsidRPr="00543778">
        <w:rPr>
          <w:bCs/>
        </w:rPr>
        <w:t xml:space="preserve"> pilsoņiem.</w:t>
      </w:r>
      <w:r w:rsidR="004D100D" w:rsidRPr="00543778">
        <w:rPr>
          <w:bCs/>
        </w:rPr>
        <w:t xml:space="preserve"> </w:t>
      </w:r>
      <w:r w:rsidR="00CD58CE" w:rsidRPr="00543778">
        <w:rPr>
          <w:bCs/>
          <w:u w:val="single"/>
        </w:rPr>
        <w:t xml:space="preserve">Jāņem vērā, ka </w:t>
      </w:r>
      <w:r w:rsidR="004C69B0" w:rsidRPr="00543778">
        <w:rPr>
          <w:bCs/>
          <w:u w:val="single"/>
        </w:rPr>
        <w:t>Sociālā dienesta darbiniekiem nav pilnībā jāpārzina Imigrācijas likums un Pilsonības un migrācijas liet</w:t>
      </w:r>
      <w:r w:rsidR="00667675" w:rsidRPr="00543778">
        <w:rPr>
          <w:bCs/>
          <w:u w:val="single"/>
        </w:rPr>
        <w:t>u</w:t>
      </w:r>
      <w:r w:rsidR="004C69B0" w:rsidRPr="00543778">
        <w:rPr>
          <w:bCs/>
          <w:u w:val="single"/>
        </w:rPr>
        <w:t xml:space="preserve"> pārvaldes (turpmāk – PMLP) kompetence, tāpēc neskaidrību gadījumā ir jāsazinās ar PMLP</w:t>
      </w:r>
      <w:r w:rsidR="00667675" w:rsidRPr="00543778">
        <w:rPr>
          <w:bCs/>
          <w:u w:val="single"/>
        </w:rPr>
        <w:t>.</w:t>
      </w:r>
      <w:r w:rsidR="00667675" w:rsidRPr="00543778">
        <w:rPr>
          <w:bCs/>
        </w:rPr>
        <w:t xml:space="preserve"> </w:t>
      </w:r>
    </w:p>
    <w:p w14:paraId="5DB658AA" w14:textId="12C965EB" w:rsidR="00A76C51" w:rsidRDefault="00A76C51" w:rsidP="00070C21">
      <w:pPr>
        <w:pStyle w:val="NormalWeb"/>
        <w:shd w:val="clear" w:color="auto" w:fill="FFFFFF"/>
        <w:spacing w:before="0" w:beforeAutospacing="0" w:after="0" w:afterAutospacing="0"/>
        <w:ind w:firstLine="720"/>
        <w:jc w:val="both"/>
      </w:pPr>
      <w:r w:rsidRPr="003B757C">
        <w:rPr>
          <w:bCs/>
        </w:rPr>
        <w:t xml:space="preserve">!!! </w:t>
      </w:r>
      <w:r w:rsidR="008F37E1" w:rsidRPr="003B757C">
        <w:rPr>
          <w:bCs/>
        </w:rPr>
        <w:t xml:space="preserve">Krievijas Federācijas pilsoņiem, kuriem </w:t>
      </w:r>
      <w:r w:rsidR="007025D0" w:rsidRPr="003B757C">
        <w:rPr>
          <w:bCs/>
        </w:rPr>
        <w:t>ir izsniegta termiņuzturēšan</w:t>
      </w:r>
      <w:r w:rsidR="00474F7B" w:rsidRPr="003B757C">
        <w:rPr>
          <w:bCs/>
        </w:rPr>
        <w:t>ā</w:t>
      </w:r>
      <w:r w:rsidR="007025D0" w:rsidRPr="003B757C">
        <w:rPr>
          <w:bCs/>
        </w:rPr>
        <w:t>s atļauja uz diviem gadiem</w:t>
      </w:r>
      <w:r w:rsidR="008F37E1" w:rsidRPr="003B757C">
        <w:rPr>
          <w:bCs/>
        </w:rPr>
        <w:t xml:space="preserve"> pamatojoties uz </w:t>
      </w:r>
      <w:r w:rsidR="007025D0" w:rsidRPr="003B757C">
        <w:rPr>
          <w:bCs/>
        </w:rPr>
        <w:t>Imigrācijas likuma pārejas noteikumu 58.</w:t>
      </w:r>
      <w:r w:rsidR="007025D0" w:rsidRPr="003B757C">
        <w:rPr>
          <w:bCs/>
          <w:vertAlign w:val="superscript"/>
        </w:rPr>
        <w:t>6</w:t>
      </w:r>
      <w:r w:rsidR="007025D0" w:rsidRPr="003B757C">
        <w:rPr>
          <w:bCs/>
        </w:rPr>
        <w:t xml:space="preserve"> punkta un 58.</w:t>
      </w:r>
      <w:r w:rsidR="007025D0" w:rsidRPr="003B757C">
        <w:rPr>
          <w:bCs/>
          <w:vertAlign w:val="superscript"/>
        </w:rPr>
        <w:t>8</w:t>
      </w:r>
      <w:r w:rsidR="007025D0" w:rsidRPr="003B757C">
        <w:rPr>
          <w:bCs/>
        </w:rPr>
        <w:t xml:space="preserve"> ir tiesības saņemt sociālo palīdzību.</w:t>
      </w:r>
      <w:r w:rsidR="00D17CA5" w:rsidRPr="003B757C">
        <w:rPr>
          <w:sz w:val="26"/>
          <w:szCs w:val="26"/>
        </w:rPr>
        <w:t xml:space="preserve"> </w:t>
      </w:r>
      <w:r w:rsidR="00D17CA5" w:rsidRPr="003B757C">
        <w:t>Šādas tiesības ir tikai tiem, kuriem pastāvīgās uzturēšanās atļaujas derīgums ir beidzies saskaņā ar Imigrācijas likuma pārejas noteikumu 58.</w:t>
      </w:r>
      <w:r w:rsidR="00D17CA5" w:rsidRPr="003B757C">
        <w:rPr>
          <w:vertAlign w:val="superscript"/>
        </w:rPr>
        <w:t>1</w:t>
      </w:r>
      <w:r w:rsidR="00D17CA5" w:rsidRPr="003B757C">
        <w:t xml:space="preserve"> punkta  un 58.</w:t>
      </w:r>
      <w:r w:rsidR="00D17CA5" w:rsidRPr="003B757C">
        <w:rPr>
          <w:vertAlign w:val="superscript"/>
        </w:rPr>
        <w:t>2</w:t>
      </w:r>
      <w:r w:rsidR="00D17CA5" w:rsidRPr="003B757C">
        <w:t xml:space="preserve"> punktiem un kuru faktiskā dzīvesvieta ir Latvijas Republikā, proti, tiem, kuriem pirms Imigrācijas likuma 2022. gada 22. septembra grozījumiem bija piešķirta pastāvīgās uzturēšanās atļauja kā Latvijas Republikā dzīvojošam ārzemniekam, kurš pirms citas valsts pilsonības iegūšanas ir bijis Latvijas pilsonis vai Latvijas </w:t>
      </w:r>
      <w:proofErr w:type="spellStart"/>
      <w:r w:rsidR="00D17CA5" w:rsidRPr="003B757C">
        <w:t>nepilsonis</w:t>
      </w:r>
      <w:proofErr w:type="spellEnd"/>
      <w:r w:rsidR="00D17CA5" w:rsidRPr="003B757C">
        <w:t>.</w:t>
      </w:r>
    </w:p>
    <w:p w14:paraId="35EEEBAB" w14:textId="77777777" w:rsidR="00805C59" w:rsidRPr="00494A81" w:rsidRDefault="00805C59" w:rsidP="00070C21">
      <w:pPr>
        <w:pStyle w:val="NormalWeb"/>
        <w:shd w:val="clear" w:color="auto" w:fill="FFFFFF"/>
        <w:spacing w:before="0" w:beforeAutospacing="0" w:after="0" w:afterAutospacing="0"/>
        <w:ind w:firstLine="720"/>
        <w:jc w:val="both"/>
        <w:rPr>
          <w:bCs/>
        </w:rPr>
      </w:pPr>
    </w:p>
    <w:p w14:paraId="226D6587" w14:textId="2970DFDE" w:rsidR="00B52FB7" w:rsidRPr="00054A8D" w:rsidRDefault="00B52FB7" w:rsidP="00B824BF">
      <w:pPr>
        <w:pStyle w:val="Heading1"/>
        <w:rPr>
          <w:rFonts w:ascii="Times New Roman" w:hAnsi="Times New Roman" w:cs="Times New Roman"/>
          <w:color w:val="0070C0"/>
          <w:sz w:val="32"/>
          <w:szCs w:val="32"/>
        </w:rPr>
      </w:pPr>
      <w:bookmarkStart w:id="3" w:name="_Toc225248913"/>
      <w:r w:rsidRPr="00703EBF">
        <w:rPr>
          <w:rFonts w:ascii="Times New Roman" w:hAnsi="Times New Roman" w:cs="Times New Roman"/>
          <w:color w:val="0070C0"/>
          <w:sz w:val="32"/>
          <w:szCs w:val="32"/>
        </w:rPr>
        <w:t>1.</w:t>
      </w:r>
      <w:r w:rsidR="0046439F" w:rsidRPr="00703EBF">
        <w:rPr>
          <w:rFonts w:ascii="Times New Roman" w:hAnsi="Times New Roman" w:cs="Times New Roman"/>
          <w:color w:val="0070C0"/>
          <w:sz w:val="32"/>
          <w:szCs w:val="32"/>
        </w:rPr>
        <w:t xml:space="preserve"> </w:t>
      </w:r>
      <w:r w:rsidRPr="00703EBF">
        <w:rPr>
          <w:rFonts w:ascii="Times New Roman" w:hAnsi="Times New Roman" w:cs="Times New Roman"/>
          <w:color w:val="0070C0"/>
          <w:sz w:val="32"/>
          <w:szCs w:val="32"/>
        </w:rPr>
        <w:t>Sociālā palīdzība</w:t>
      </w:r>
      <w:r w:rsidR="00941DF8" w:rsidRPr="00054A8D">
        <w:rPr>
          <w:rFonts w:ascii="Times New Roman" w:hAnsi="Times New Roman" w:cs="Times New Roman"/>
          <w:color w:val="0070C0"/>
          <w:sz w:val="32"/>
          <w:szCs w:val="32"/>
        </w:rPr>
        <w:t>s jēdziens</w:t>
      </w:r>
      <w:bookmarkEnd w:id="3"/>
    </w:p>
    <w:p w14:paraId="59DCBD57" w14:textId="77777777" w:rsidR="00821331" w:rsidRPr="00F572B7" w:rsidRDefault="00821331" w:rsidP="00821331">
      <w:pPr>
        <w:rPr>
          <w:rFonts w:ascii="Times New Roman" w:hAnsi="Times New Roman" w:cs="Times New Roman"/>
          <w:color w:val="0070C0"/>
        </w:rPr>
      </w:pPr>
    </w:p>
    <w:p w14:paraId="04588F85" w14:textId="77777777" w:rsidR="00941DF8" w:rsidRPr="00CA68EE" w:rsidRDefault="00941DF8" w:rsidP="00CB2399">
      <w:pPr>
        <w:pStyle w:val="Heading2"/>
        <w:rPr>
          <w:rFonts w:ascii="Times New Roman" w:hAnsi="Times New Roman" w:cs="Times New Roman"/>
          <w:color w:val="0070C0"/>
          <w:sz w:val="28"/>
          <w:szCs w:val="28"/>
        </w:rPr>
      </w:pPr>
      <w:bookmarkStart w:id="4" w:name="_Toc225248914"/>
      <w:r w:rsidRPr="00494A81">
        <w:rPr>
          <w:rFonts w:ascii="Times New Roman" w:hAnsi="Times New Roman" w:cs="Times New Roman"/>
          <w:color w:val="0070C0"/>
          <w:sz w:val="28"/>
          <w:szCs w:val="28"/>
        </w:rPr>
        <w:t>1.1. Sociālās palīdzības mērķis, piešķiršanas pamats</w:t>
      </w:r>
      <w:bookmarkEnd w:id="4"/>
    </w:p>
    <w:p w14:paraId="54869DC8" w14:textId="66BD8680" w:rsidR="00B52FB7" w:rsidRPr="00054A8D" w:rsidRDefault="00B52FB7" w:rsidP="00B52FB7">
      <w:pPr>
        <w:spacing w:after="0"/>
        <w:jc w:val="both"/>
        <w:rPr>
          <w:rFonts w:ascii="Times New Roman" w:hAnsi="Times New Roman" w:cs="Times New Roman"/>
          <w:b/>
          <w:sz w:val="24"/>
          <w:szCs w:val="24"/>
        </w:rPr>
      </w:pPr>
      <w:r w:rsidRPr="00703EBF">
        <w:rPr>
          <w:rFonts w:ascii="Times New Roman" w:hAnsi="Times New Roman" w:cs="Times New Roman"/>
          <w:b/>
          <w:sz w:val="24"/>
          <w:szCs w:val="24"/>
        </w:rPr>
        <w:t>Sociālās palīdzības mērķis</w:t>
      </w:r>
      <w:r w:rsidR="00DA703F" w:rsidRPr="00703EBF">
        <w:rPr>
          <w:rFonts w:ascii="Times New Roman" w:hAnsi="Times New Roman" w:cs="Times New Roman"/>
          <w:b/>
          <w:sz w:val="24"/>
          <w:szCs w:val="24"/>
        </w:rPr>
        <w:t xml:space="preserve"> ir</w:t>
      </w:r>
      <w:r w:rsidRPr="00703EBF">
        <w:rPr>
          <w:rFonts w:ascii="Times New Roman" w:hAnsi="Times New Roman" w:cs="Times New Roman"/>
          <w:b/>
          <w:sz w:val="24"/>
          <w:szCs w:val="24"/>
        </w:rPr>
        <w:t>:</w:t>
      </w:r>
    </w:p>
    <w:p w14:paraId="4B5FF1E6" w14:textId="7AD8C9DE" w:rsidR="00B52FB7" w:rsidRPr="00CA68EE" w:rsidRDefault="00296FBE" w:rsidP="00352AEE">
      <w:pPr>
        <w:pStyle w:val="ListParagraph"/>
        <w:numPr>
          <w:ilvl w:val="0"/>
          <w:numId w:val="2"/>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shd w:val="clear" w:color="auto" w:fill="FFFFFF"/>
        </w:rPr>
        <w:t>sniegt materiālu atbalstu mājsaimniecībām</w:t>
      </w:r>
      <w:r w:rsidR="00D7474C" w:rsidRPr="00543778">
        <w:rPr>
          <w:rFonts w:ascii="Times New Roman" w:hAnsi="Times New Roman" w:cs="Times New Roman"/>
          <w:sz w:val="24"/>
          <w:szCs w:val="24"/>
          <w:shd w:val="clear" w:color="auto" w:fill="FFFFFF"/>
        </w:rPr>
        <w:t xml:space="preserve"> ar zemiem ienākumiem</w:t>
      </w:r>
      <w:r w:rsidRPr="00543778">
        <w:rPr>
          <w:rFonts w:ascii="Times New Roman" w:hAnsi="Times New Roman" w:cs="Times New Roman"/>
          <w:sz w:val="24"/>
          <w:szCs w:val="24"/>
          <w:shd w:val="clear" w:color="auto" w:fill="FFFFFF"/>
        </w:rPr>
        <w:t>, lai nodrošinātu ienākumus garantētā minimālā ienākumu sliekšņa līmenī un segtu ar mājokļa lietošanu saistītos izdevumus, kā arī sniegt atbalstu atsevišķu izdevumu apmaksai un krīzes situācijās</w:t>
      </w:r>
      <w:r w:rsidR="00B52FB7" w:rsidRPr="00494A81">
        <w:rPr>
          <w:rStyle w:val="FootnoteReference"/>
          <w:rFonts w:ascii="Times New Roman" w:hAnsi="Times New Roman" w:cs="Times New Roman"/>
          <w:sz w:val="24"/>
          <w:szCs w:val="24"/>
        </w:rPr>
        <w:footnoteReference w:id="2"/>
      </w:r>
      <w:r w:rsidR="00B52FB7" w:rsidRPr="00494A81">
        <w:rPr>
          <w:rFonts w:ascii="Times New Roman" w:hAnsi="Times New Roman" w:cs="Times New Roman"/>
          <w:sz w:val="24"/>
          <w:szCs w:val="24"/>
        </w:rPr>
        <w:t>.</w:t>
      </w:r>
    </w:p>
    <w:p w14:paraId="3ACFE224" w14:textId="77777777" w:rsidR="00B52FB7" w:rsidRPr="00703EBF" w:rsidRDefault="00B52FB7" w:rsidP="00B52FB7">
      <w:pPr>
        <w:spacing w:after="0"/>
        <w:ind w:firstLine="720"/>
        <w:jc w:val="both"/>
        <w:rPr>
          <w:rFonts w:ascii="Times New Roman" w:hAnsi="Times New Roman" w:cs="Times New Roman"/>
          <w:sz w:val="24"/>
          <w:szCs w:val="24"/>
        </w:rPr>
      </w:pPr>
    </w:p>
    <w:p w14:paraId="102225B7" w14:textId="77777777" w:rsidR="00B52FB7" w:rsidRPr="00703EBF" w:rsidRDefault="00B52FB7" w:rsidP="00B52FB7">
      <w:pPr>
        <w:spacing w:after="0"/>
        <w:ind w:firstLine="720"/>
        <w:jc w:val="both"/>
        <w:rPr>
          <w:rFonts w:ascii="Times New Roman" w:hAnsi="Times New Roman" w:cs="Times New Roman"/>
          <w:sz w:val="24"/>
          <w:szCs w:val="24"/>
        </w:rPr>
      </w:pPr>
    </w:p>
    <w:p w14:paraId="090D929C" w14:textId="77777777" w:rsidR="00B52FB7" w:rsidRPr="00054A8D" w:rsidRDefault="00B52FB7" w:rsidP="00B52FB7">
      <w:pPr>
        <w:spacing w:after="0"/>
        <w:jc w:val="both"/>
        <w:rPr>
          <w:rFonts w:ascii="Times New Roman" w:hAnsi="Times New Roman" w:cs="Times New Roman"/>
          <w:b/>
          <w:sz w:val="24"/>
          <w:szCs w:val="24"/>
        </w:rPr>
      </w:pPr>
      <w:r w:rsidRPr="00703EBF">
        <w:rPr>
          <w:rFonts w:ascii="Times New Roman" w:hAnsi="Times New Roman" w:cs="Times New Roman"/>
          <w:b/>
          <w:sz w:val="24"/>
          <w:szCs w:val="24"/>
        </w:rPr>
        <w:t>Tā tiek piešķirta:</w:t>
      </w:r>
    </w:p>
    <w:p w14:paraId="68BE15D4" w14:textId="77777777" w:rsidR="00B52FB7" w:rsidRPr="00CA68EE" w:rsidRDefault="00B52FB7" w:rsidP="00E97B48">
      <w:pPr>
        <w:pStyle w:val="ListParagraph"/>
        <w:numPr>
          <w:ilvl w:val="0"/>
          <w:numId w:val="1"/>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personai, kura saviem spēkiem nespēj nodrošināt sevi vai pārvarēt īpašas dzīves grūtības un kura nesaņem ne no viena cita pietiekamu palīdzību.</w:t>
      </w:r>
      <w:r w:rsidR="008B2B6D" w:rsidRPr="00543778">
        <w:rPr>
          <w:rFonts w:ascii="Times New Roman" w:hAnsi="Times New Roman" w:cs="Times New Roman"/>
          <w:sz w:val="24"/>
          <w:szCs w:val="24"/>
        </w:rPr>
        <w:t xml:space="preserve"> </w:t>
      </w:r>
      <w:r w:rsidR="00801091" w:rsidRPr="00543778">
        <w:rPr>
          <w:rFonts w:ascii="Times New Roman" w:hAnsi="Times New Roman" w:cs="Times New Roman"/>
          <w:sz w:val="24"/>
          <w:szCs w:val="24"/>
        </w:rPr>
        <w:t xml:space="preserve">Personai </w:t>
      </w:r>
      <w:r w:rsidR="008B2B6D" w:rsidRPr="00543778">
        <w:rPr>
          <w:rFonts w:ascii="Times New Roman" w:hAnsi="Times New Roman" w:cs="Times New Roman"/>
          <w:sz w:val="24"/>
          <w:szCs w:val="24"/>
        </w:rPr>
        <w:t>ir tiesības uz personisku un materiālu palīdzību, kas atbilst tās vajadzībām, dod iespēju pašpalīdzībai un veicina tās iesaistīšanos sabiedrības dzīvē</w:t>
      </w:r>
      <w:r w:rsidR="00920173" w:rsidRPr="00494A81">
        <w:rPr>
          <w:rStyle w:val="FootnoteReference"/>
          <w:rFonts w:ascii="Times New Roman" w:hAnsi="Times New Roman" w:cs="Times New Roman"/>
          <w:sz w:val="24"/>
          <w:szCs w:val="24"/>
        </w:rPr>
        <w:footnoteReference w:id="3"/>
      </w:r>
      <w:r w:rsidR="008B2B6D" w:rsidRPr="00494A81">
        <w:rPr>
          <w:rFonts w:ascii="Times New Roman" w:hAnsi="Times New Roman" w:cs="Times New Roman"/>
          <w:sz w:val="24"/>
          <w:szCs w:val="24"/>
        </w:rPr>
        <w:t>.</w:t>
      </w:r>
    </w:p>
    <w:p w14:paraId="5F5857D5" w14:textId="4EA90116" w:rsidR="00B52FB7" w:rsidRPr="00703EBF" w:rsidRDefault="00B52FB7" w:rsidP="00B52FB7">
      <w:pPr>
        <w:rPr>
          <w:rFonts w:ascii="Times New Roman" w:hAnsi="Times New Roman" w:cs="Times New Roman"/>
          <w:sz w:val="26"/>
          <w:szCs w:val="26"/>
        </w:rPr>
      </w:pPr>
    </w:p>
    <w:p w14:paraId="5B2E5CD8" w14:textId="7216DE6D" w:rsidR="00B52FB7" w:rsidRPr="00543778" w:rsidRDefault="00B52FB7" w:rsidP="00B52FB7">
      <w:pPr>
        <w:pStyle w:val="Heading2"/>
        <w:rPr>
          <w:rFonts w:ascii="Times New Roman" w:hAnsi="Times New Roman" w:cs="Times New Roman"/>
          <w:color w:val="0070C0"/>
          <w:sz w:val="28"/>
          <w:szCs w:val="28"/>
        </w:rPr>
      </w:pPr>
      <w:bookmarkStart w:id="5" w:name="_Toc225248915"/>
      <w:r w:rsidRPr="00703EBF">
        <w:rPr>
          <w:rFonts w:ascii="Times New Roman" w:hAnsi="Times New Roman" w:cs="Times New Roman"/>
          <w:color w:val="0070C0"/>
          <w:sz w:val="28"/>
          <w:szCs w:val="28"/>
        </w:rPr>
        <w:t>1.2.</w:t>
      </w:r>
      <w:r w:rsidR="000101F2" w:rsidRPr="00703EBF">
        <w:rPr>
          <w:rFonts w:ascii="Times New Roman" w:hAnsi="Times New Roman" w:cs="Times New Roman"/>
          <w:color w:val="0070C0"/>
          <w:sz w:val="28"/>
          <w:szCs w:val="28"/>
        </w:rPr>
        <w:t xml:space="preserve"> </w:t>
      </w:r>
      <w:r w:rsidRPr="00054A8D">
        <w:rPr>
          <w:rFonts w:ascii="Times New Roman" w:hAnsi="Times New Roman" w:cs="Times New Roman"/>
          <w:color w:val="0070C0"/>
          <w:sz w:val="28"/>
          <w:szCs w:val="28"/>
        </w:rPr>
        <w:t>Pašvaldības</w:t>
      </w:r>
      <w:r w:rsidR="00CB2399" w:rsidRPr="00054A8D">
        <w:rPr>
          <w:rFonts w:ascii="Times New Roman" w:hAnsi="Times New Roman" w:cs="Times New Roman"/>
          <w:color w:val="0070C0"/>
          <w:sz w:val="28"/>
          <w:szCs w:val="28"/>
        </w:rPr>
        <w:t xml:space="preserve"> </w:t>
      </w:r>
      <w:r w:rsidRPr="00054A8D">
        <w:rPr>
          <w:rFonts w:ascii="Times New Roman" w:hAnsi="Times New Roman" w:cs="Times New Roman"/>
          <w:color w:val="0070C0"/>
          <w:sz w:val="28"/>
          <w:szCs w:val="28"/>
        </w:rPr>
        <w:t>pienākumi</w:t>
      </w:r>
      <w:r w:rsidR="00941DF8" w:rsidRPr="00543778">
        <w:rPr>
          <w:rFonts w:ascii="Times New Roman" w:hAnsi="Times New Roman" w:cs="Times New Roman"/>
          <w:color w:val="0070C0"/>
          <w:sz w:val="28"/>
          <w:szCs w:val="28"/>
        </w:rPr>
        <w:t xml:space="preserve">, </w:t>
      </w:r>
      <w:r w:rsidR="001747F9" w:rsidRPr="00543778">
        <w:rPr>
          <w:rFonts w:ascii="Times New Roman" w:hAnsi="Times New Roman" w:cs="Times New Roman"/>
          <w:color w:val="0070C0"/>
          <w:sz w:val="28"/>
          <w:szCs w:val="28"/>
        </w:rPr>
        <w:t>mājsaimniecības</w:t>
      </w:r>
      <w:r w:rsidR="00941DF8" w:rsidRPr="00543778">
        <w:rPr>
          <w:rFonts w:ascii="Times New Roman" w:hAnsi="Times New Roman" w:cs="Times New Roman"/>
          <w:color w:val="0070C0"/>
          <w:sz w:val="28"/>
          <w:szCs w:val="28"/>
        </w:rPr>
        <w:t xml:space="preserve"> pieteikšanās sociālajai palīdzībai</w:t>
      </w:r>
      <w:bookmarkEnd w:id="5"/>
    </w:p>
    <w:p w14:paraId="517D6553" w14:textId="77777777" w:rsidR="001747F9" w:rsidRPr="00543778" w:rsidRDefault="001747F9" w:rsidP="000C1143">
      <w:pPr>
        <w:spacing w:after="0" w:line="240" w:lineRule="auto"/>
        <w:jc w:val="both"/>
        <w:rPr>
          <w:rFonts w:ascii="Times New Roman" w:hAnsi="Times New Roman" w:cs="Times New Roman"/>
          <w:b/>
          <w:sz w:val="24"/>
          <w:szCs w:val="24"/>
        </w:rPr>
      </w:pPr>
    </w:p>
    <w:p w14:paraId="1CACBBD6" w14:textId="00F1ECE6" w:rsidR="00B52FB7" w:rsidRPr="00543778" w:rsidRDefault="00B52FB7" w:rsidP="000C1143">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sz w:val="24"/>
          <w:szCs w:val="24"/>
        </w:rPr>
        <w:t xml:space="preserve">Pašvaldībai, </w:t>
      </w:r>
      <w:r w:rsidRPr="00543778">
        <w:rPr>
          <w:rFonts w:ascii="Times New Roman" w:hAnsi="Times New Roman" w:cs="Times New Roman"/>
          <w:color w:val="000000"/>
          <w:sz w:val="24"/>
          <w:szCs w:val="24"/>
        </w:rPr>
        <w:t xml:space="preserve">kuras teritorijā persona </w:t>
      </w:r>
      <w:r w:rsidRPr="00543778">
        <w:rPr>
          <w:rFonts w:ascii="Times New Roman" w:hAnsi="Times New Roman" w:cs="Times New Roman"/>
          <w:b/>
          <w:i/>
          <w:color w:val="000000"/>
          <w:sz w:val="24"/>
          <w:szCs w:val="24"/>
        </w:rPr>
        <w:t xml:space="preserve">deklarējusi savu </w:t>
      </w:r>
      <w:proofErr w:type="spellStart"/>
      <w:r w:rsidR="00A9303C" w:rsidRPr="00543778">
        <w:rPr>
          <w:rFonts w:ascii="Times New Roman" w:hAnsi="Times New Roman" w:cs="Times New Roman"/>
          <w:b/>
          <w:i/>
          <w:color w:val="000000"/>
          <w:sz w:val="24"/>
          <w:szCs w:val="24"/>
        </w:rPr>
        <w:t>pamat</w:t>
      </w:r>
      <w:r w:rsidRPr="00543778">
        <w:rPr>
          <w:rFonts w:ascii="Times New Roman" w:hAnsi="Times New Roman" w:cs="Times New Roman"/>
          <w:b/>
          <w:i/>
          <w:color w:val="000000"/>
          <w:sz w:val="24"/>
          <w:szCs w:val="24"/>
        </w:rPr>
        <w:t>dzīvesvietu</w:t>
      </w:r>
      <w:proofErr w:type="spellEnd"/>
      <w:r w:rsidRPr="00543778">
        <w:rPr>
          <w:rFonts w:ascii="Times New Roman" w:hAnsi="Times New Roman" w:cs="Times New Roman"/>
          <w:color w:val="000000"/>
          <w:sz w:val="24"/>
          <w:szCs w:val="24"/>
        </w:rPr>
        <w:t>, ir pienākums nodrošināt personai iespēju saņemt tās vajadzībām atbilstošus sociālos pakalpojumus un sociālo palīdzību</w:t>
      </w:r>
      <w:r w:rsidRPr="00494A81">
        <w:rPr>
          <w:rStyle w:val="FootnoteReference"/>
          <w:rFonts w:ascii="Times New Roman" w:hAnsi="Times New Roman" w:cs="Times New Roman"/>
          <w:color w:val="000000"/>
          <w:sz w:val="24"/>
          <w:szCs w:val="24"/>
        </w:rPr>
        <w:footnoteReference w:id="4"/>
      </w:r>
      <w:r w:rsidRPr="00494A81">
        <w:rPr>
          <w:rFonts w:ascii="Times New Roman" w:hAnsi="Times New Roman" w:cs="Times New Roman"/>
          <w:color w:val="000000"/>
          <w:sz w:val="24"/>
          <w:szCs w:val="24"/>
        </w:rPr>
        <w:t xml:space="preserve">. </w:t>
      </w:r>
      <w:r w:rsidR="00AA19B2" w:rsidRPr="00CA68EE">
        <w:rPr>
          <w:rFonts w:ascii="Times New Roman" w:hAnsi="Times New Roman" w:cs="Times New Roman"/>
          <w:color w:val="000000"/>
          <w:sz w:val="24"/>
          <w:szCs w:val="24"/>
        </w:rPr>
        <w:t xml:space="preserve">Atbalsts tiek sniegts, kamēr saglabājas </w:t>
      </w:r>
      <w:r w:rsidR="000D6735" w:rsidRPr="00703EBF">
        <w:rPr>
          <w:rFonts w:ascii="Times New Roman" w:hAnsi="Times New Roman" w:cs="Times New Roman"/>
          <w:color w:val="000000"/>
          <w:sz w:val="24"/>
          <w:szCs w:val="24"/>
        </w:rPr>
        <w:t xml:space="preserve">objektīvi </w:t>
      </w:r>
      <w:r w:rsidR="00AA19B2" w:rsidRPr="00703EBF">
        <w:rPr>
          <w:rFonts w:ascii="Times New Roman" w:hAnsi="Times New Roman" w:cs="Times New Roman"/>
          <w:color w:val="000000"/>
          <w:sz w:val="24"/>
          <w:szCs w:val="24"/>
        </w:rPr>
        <w:t xml:space="preserve">apstākļi, kuru dēļ </w:t>
      </w:r>
      <w:r w:rsidR="001747F9" w:rsidRPr="00703EBF">
        <w:rPr>
          <w:rFonts w:ascii="Times New Roman" w:hAnsi="Times New Roman" w:cs="Times New Roman"/>
          <w:color w:val="000000"/>
          <w:sz w:val="24"/>
          <w:szCs w:val="24"/>
        </w:rPr>
        <w:t>mājsaimniecība</w:t>
      </w:r>
      <w:r w:rsidR="00AA19B2" w:rsidRPr="00054A8D">
        <w:rPr>
          <w:rFonts w:ascii="Times New Roman" w:hAnsi="Times New Roman" w:cs="Times New Roman"/>
          <w:color w:val="000000"/>
          <w:sz w:val="24"/>
          <w:szCs w:val="24"/>
        </w:rPr>
        <w:t xml:space="preserve"> saviem spēkiem nevar atrisināt</w:t>
      </w:r>
      <w:r w:rsidR="00084293" w:rsidRPr="00054A8D">
        <w:rPr>
          <w:rFonts w:ascii="Times New Roman" w:hAnsi="Times New Roman" w:cs="Times New Roman"/>
          <w:color w:val="000000"/>
          <w:sz w:val="24"/>
          <w:szCs w:val="24"/>
        </w:rPr>
        <w:t xml:space="preserve"> vai uzlabot esošo</w:t>
      </w:r>
      <w:r w:rsidR="00AA19B2" w:rsidRPr="00054A8D">
        <w:rPr>
          <w:rFonts w:ascii="Times New Roman" w:hAnsi="Times New Roman" w:cs="Times New Roman"/>
          <w:color w:val="000000"/>
          <w:sz w:val="24"/>
          <w:szCs w:val="24"/>
        </w:rPr>
        <w:t xml:space="preserve"> situāciju.</w:t>
      </w:r>
    </w:p>
    <w:p w14:paraId="29AED3C4" w14:textId="77777777" w:rsidR="00B52FB7" w:rsidRPr="00543778" w:rsidRDefault="00B52FB7" w:rsidP="000C1143">
      <w:pPr>
        <w:spacing w:after="0" w:line="240" w:lineRule="auto"/>
        <w:jc w:val="both"/>
        <w:rPr>
          <w:rFonts w:ascii="Times New Roman" w:hAnsi="Times New Roman" w:cs="Times New Roman"/>
          <w:color w:val="000000"/>
          <w:sz w:val="24"/>
          <w:szCs w:val="24"/>
        </w:rPr>
      </w:pPr>
    </w:p>
    <w:p w14:paraId="706DC60A" w14:textId="2BEDDE09" w:rsidR="00B93E33" w:rsidRPr="00494A81" w:rsidRDefault="000022AA" w:rsidP="000C1143">
      <w:pPr>
        <w:spacing w:after="0" w:line="240" w:lineRule="auto"/>
        <w:jc w:val="both"/>
        <w:rPr>
          <w:rFonts w:ascii="Times New Roman" w:hAnsi="Times New Roman" w:cs="Times New Roman"/>
          <w:b/>
          <w:bCs/>
          <w:color w:val="FF0000"/>
          <w:sz w:val="24"/>
          <w:szCs w:val="24"/>
        </w:rPr>
      </w:pPr>
      <w:r w:rsidRPr="00543778">
        <w:rPr>
          <w:rFonts w:ascii="Times New Roman" w:hAnsi="Times New Roman" w:cs="Times New Roman"/>
          <w:sz w:val="24"/>
          <w:szCs w:val="24"/>
        </w:rPr>
        <w:t xml:space="preserve">Pieteikties sociālajai palīdzībai var tajā pašvaldībā, kurā ir </w:t>
      </w:r>
      <w:r w:rsidR="00941DF8" w:rsidRPr="00543778">
        <w:rPr>
          <w:rFonts w:ascii="Times New Roman" w:hAnsi="Times New Roman" w:cs="Times New Roman"/>
          <w:sz w:val="24"/>
          <w:szCs w:val="24"/>
        </w:rPr>
        <w:t xml:space="preserve">deklarēta </w:t>
      </w:r>
      <w:r w:rsidR="00301FC3" w:rsidRPr="00543778">
        <w:rPr>
          <w:rFonts w:ascii="Times New Roman" w:hAnsi="Times New Roman" w:cs="Times New Roman"/>
          <w:sz w:val="24"/>
          <w:szCs w:val="24"/>
        </w:rPr>
        <w:t xml:space="preserve">personas </w:t>
      </w:r>
      <w:r w:rsidRPr="00543778">
        <w:rPr>
          <w:rFonts w:ascii="Times New Roman" w:hAnsi="Times New Roman" w:cs="Times New Roman"/>
          <w:sz w:val="24"/>
          <w:szCs w:val="24"/>
        </w:rPr>
        <w:t>dzīvesvieta</w:t>
      </w:r>
      <w:r w:rsidR="00BC1CDF" w:rsidRPr="00543778">
        <w:rPr>
          <w:rFonts w:ascii="Times New Roman" w:hAnsi="Times New Roman" w:cs="Times New Roman"/>
          <w:sz w:val="24"/>
          <w:szCs w:val="24"/>
        </w:rPr>
        <w:t>, vēršoties ar iesniegumu pašvaldības sociālajā dienestā.</w:t>
      </w:r>
      <w:r w:rsidR="00941DF8" w:rsidRPr="00543778">
        <w:rPr>
          <w:rFonts w:ascii="Times New Roman" w:hAnsi="Times New Roman" w:cs="Times New Roman"/>
          <w:b/>
          <w:sz w:val="24"/>
          <w:szCs w:val="24"/>
        </w:rPr>
        <w:t xml:space="preserve"> </w:t>
      </w:r>
      <w:r w:rsidR="00941DF8" w:rsidRPr="00543778">
        <w:rPr>
          <w:rFonts w:ascii="Times New Roman" w:hAnsi="Times New Roman" w:cs="Times New Roman"/>
          <w:b/>
          <w:bCs/>
          <w:color w:val="FF0000"/>
          <w:sz w:val="24"/>
          <w:szCs w:val="24"/>
        </w:rPr>
        <w:t xml:space="preserve">Personai ir pienākums </w:t>
      </w:r>
      <w:r w:rsidR="00941DF8" w:rsidRPr="00543778">
        <w:rPr>
          <w:rFonts w:ascii="Times New Roman" w:hAnsi="Times New Roman" w:cs="Times New Roman"/>
          <w:b/>
          <w:bCs/>
          <w:i/>
          <w:color w:val="FF0000"/>
          <w:sz w:val="24"/>
          <w:szCs w:val="24"/>
        </w:rPr>
        <w:t>deklarēt dzīvesvietu viena mēneša laikā</w:t>
      </w:r>
      <w:r w:rsidR="00941DF8" w:rsidRPr="00543778">
        <w:rPr>
          <w:rFonts w:ascii="Times New Roman" w:hAnsi="Times New Roman" w:cs="Times New Roman"/>
          <w:b/>
          <w:bCs/>
          <w:color w:val="FF0000"/>
          <w:sz w:val="24"/>
          <w:szCs w:val="24"/>
        </w:rPr>
        <w:t>, kopš tā pastāvīgi dzīvo jaunajā dzīvesvietā</w:t>
      </w:r>
      <w:r w:rsidR="00941DF8" w:rsidRPr="00494A81">
        <w:rPr>
          <w:rStyle w:val="FootnoteReference"/>
          <w:rFonts w:ascii="Times New Roman" w:hAnsi="Times New Roman" w:cs="Times New Roman"/>
          <w:b/>
          <w:bCs/>
          <w:color w:val="FF0000"/>
          <w:sz w:val="24"/>
          <w:szCs w:val="24"/>
        </w:rPr>
        <w:footnoteReference w:id="5"/>
      </w:r>
    </w:p>
    <w:p w14:paraId="01976214" w14:textId="77777777" w:rsidR="00461B93" w:rsidRPr="00703EBF" w:rsidRDefault="00461B93" w:rsidP="000C1143">
      <w:pPr>
        <w:spacing w:after="0" w:line="240" w:lineRule="auto"/>
        <w:jc w:val="both"/>
        <w:rPr>
          <w:rFonts w:ascii="Times New Roman" w:hAnsi="Times New Roman" w:cs="Times New Roman"/>
          <w:b/>
          <w:bCs/>
          <w:color w:val="FF0000"/>
          <w:sz w:val="24"/>
          <w:szCs w:val="24"/>
        </w:rPr>
      </w:pPr>
    </w:p>
    <w:p w14:paraId="42551C1B" w14:textId="4632A6C9" w:rsidR="00461B93" w:rsidRPr="0095262F" w:rsidRDefault="00461B93" w:rsidP="00461B93">
      <w:pPr>
        <w:spacing w:after="0" w:line="240" w:lineRule="auto"/>
        <w:jc w:val="both"/>
        <w:rPr>
          <w:rFonts w:ascii="Times New Roman" w:hAnsi="Times New Roman" w:cs="Times New Roman"/>
          <w:b/>
          <w:bCs/>
          <w:color w:val="FF0000"/>
          <w:sz w:val="24"/>
          <w:szCs w:val="24"/>
        </w:rPr>
      </w:pPr>
      <w:r w:rsidRPr="0095262F">
        <w:rPr>
          <w:rFonts w:ascii="Times New Roman" w:hAnsi="Times New Roman" w:cs="Times New Roman"/>
          <w:b/>
          <w:bCs/>
          <w:color w:val="FF0000"/>
          <w:sz w:val="24"/>
          <w:szCs w:val="24"/>
        </w:rPr>
        <w:t xml:space="preserve">!!! </w:t>
      </w:r>
      <w:r w:rsidR="00B839A1" w:rsidRPr="0095262F">
        <w:rPr>
          <w:rFonts w:ascii="Times New Roman" w:hAnsi="Times New Roman" w:cs="Times New Roman"/>
          <w:b/>
          <w:bCs/>
          <w:color w:val="FF0000"/>
          <w:sz w:val="24"/>
          <w:szCs w:val="24"/>
        </w:rPr>
        <w:t xml:space="preserve">Sociālo palīdzību piešķir </w:t>
      </w:r>
      <w:r w:rsidR="003D067A" w:rsidRPr="0095262F">
        <w:rPr>
          <w:rFonts w:ascii="Times New Roman" w:hAnsi="Times New Roman" w:cs="Times New Roman"/>
          <w:b/>
          <w:bCs/>
          <w:color w:val="FF0000"/>
          <w:sz w:val="24"/>
          <w:szCs w:val="24"/>
        </w:rPr>
        <w:t>atbilstoši</w:t>
      </w:r>
      <w:r w:rsidR="00B839A1" w:rsidRPr="0095262F">
        <w:rPr>
          <w:rFonts w:ascii="Times New Roman" w:hAnsi="Times New Roman" w:cs="Times New Roman"/>
          <w:b/>
          <w:bCs/>
          <w:color w:val="FF0000"/>
          <w:sz w:val="24"/>
          <w:szCs w:val="24"/>
        </w:rPr>
        <w:t xml:space="preserve"> personas faktisk</w:t>
      </w:r>
      <w:r w:rsidR="003D067A" w:rsidRPr="0095262F">
        <w:rPr>
          <w:rFonts w:ascii="Times New Roman" w:hAnsi="Times New Roman" w:cs="Times New Roman"/>
          <w:b/>
          <w:bCs/>
          <w:color w:val="FF0000"/>
          <w:sz w:val="24"/>
          <w:szCs w:val="24"/>
        </w:rPr>
        <w:t>ās</w:t>
      </w:r>
      <w:r w:rsidR="00B839A1" w:rsidRPr="0095262F">
        <w:rPr>
          <w:rFonts w:ascii="Times New Roman" w:hAnsi="Times New Roman" w:cs="Times New Roman"/>
          <w:b/>
          <w:bCs/>
          <w:color w:val="FF0000"/>
          <w:sz w:val="24"/>
          <w:szCs w:val="24"/>
        </w:rPr>
        <w:t xml:space="preserve"> dzīvesvietas adres</w:t>
      </w:r>
      <w:r w:rsidR="003D067A" w:rsidRPr="0095262F">
        <w:rPr>
          <w:rFonts w:ascii="Times New Roman" w:hAnsi="Times New Roman" w:cs="Times New Roman"/>
          <w:b/>
          <w:bCs/>
          <w:color w:val="FF0000"/>
          <w:sz w:val="24"/>
          <w:szCs w:val="24"/>
        </w:rPr>
        <w:t>e</w:t>
      </w:r>
      <w:r w:rsidR="00B839A1" w:rsidRPr="0095262F">
        <w:rPr>
          <w:rFonts w:ascii="Times New Roman" w:hAnsi="Times New Roman" w:cs="Times New Roman"/>
          <w:b/>
          <w:bCs/>
          <w:color w:val="FF0000"/>
          <w:sz w:val="24"/>
          <w:szCs w:val="24"/>
        </w:rPr>
        <w:t>i, savukārt savu faktisko dzīvesvietas adresi personai ir jādeklarē vien</w:t>
      </w:r>
      <w:r w:rsidR="003D067A" w:rsidRPr="0095262F">
        <w:rPr>
          <w:rFonts w:ascii="Times New Roman" w:hAnsi="Times New Roman" w:cs="Times New Roman"/>
          <w:b/>
          <w:bCs/>
          <w:color w:val="FF0000"/>
          <w:sz w:val="24"/>
          <w:szCs w:val="24"/>
        </w:rPr>
        <w:t>a</w:t>
      </w:r>
      <w:r w:rsidR="00B839A1" w:rsidRPr="0095262F">
        <w:rPr>
          <w:rFonts w:ascii="Times New Roman" w:hAnsi="Times New Roman" w:cs="Times New Roman"/>
          <w:b/>
          <w:bCs/>
          <w:color w:val="FF0000"/>
          <w:sz w:val="24"/>
          <w:szCs w:val="24"/>
        </w:rPr>
        <w:t xml:space="preserve"> mēneša laikā atbilstoši Dzīvesvietas </w:t>
      </w:r>
      <w:r w:rsidR="00814D79" w:rsidRPr="0095262F">
        <w:rPr>
          <w:rFonts w:ascii="Times New Roman" w:hAnsi="Times New Roman" w:cs="Times New Roman"/>
          <w:b/>
          <w:bCs/>
          <w:color w:val="FF0000"/>
          <w:sz w:val="24"/>
          <w:szCs w:val="24"/>
        </w:rPr>
        <w:t xml:space="preserve">deklarēšanas likumā noteiktajam. </w:t>
      </w:r>
    </w:p>
    <w:p w14:paraId="77FFBAAC" w14:textId="28A961FB" w:rsidR="00505348" w:rsidRPr="0095262F" w:rsidRDefault="00505348" w:rsidP="00461B93">
      <w:pPr>
        <w:spacing w:after="0" w:line="240" w:lineRule="auto"/>
        <w:jc w:val="both"/>
        <w:rPr>
          <w:rFonts w:ascii="Times New Roman" w:hAnsi="Times New Roman" w:cs="Times New Roman"/>
          <w:b/>
          <w:bCs/>
          <w:color w:val="FF0000"/>
          <w:sz w:val="24"/>
          <w:szCs w:val="24"/>
        </w:rPr>
      </w:pPr>
    </w:p>
    <w:p w14:paraId="052099A7" w14:textId="36BE39AA" w:rsidR="00505348" w:rsidRPr="00CA68EE" w:rsidRDefault="00505348" w:rsidP="00461B93">
      <w:pPr>
        <w:spacing w:after="0" w:line="240" w:lineRule="auto"/>
        <w:jc w:val="both"/>
        <w:rPr>
          <w:rFonts w:ascii="Times New Roman" w:hAnsi="Times New Roman" w:cs="Times New Roman"/>
          <w:b/>
          <w:bCs/>
          <w:color w:val="FF0000"/>
          <w:sz w:val="24"/>
          <w:szCs w:val="24"/>
        </w:rPr>
      </w:pPr>
      <w:r w:rsidRPr="0095262F">
        <w:rPr>
          <w:rFonts w:ascii="Times New Roman" w:hAnsi="Times New Roman" w:cs="Times New Roman"/>
          <w:b/>
          <w:bCs/>
          <w:color w:val="FF0000"/>
          <w:sz w:val="24"/>
          <w:szCs w:val="24"/>
        </w:rPr>
        <w:t>Ir gadījumi, kad persona faktiski dzīvo vienā adresē, bet ir deklarēta citā adresē</w:t>
      </w:r>
      <w:r w:rsidR="00423199" w:rsidRPr="0095262F">
        <w:rPr>
          <w:rFonts w:ascii="Times New Roman" w:hAnsi="Times New Roman" w:cs="Times New Roman"/>
          <w:b/>
          <w:bCs/>
          <w:color w:val="FF0000"/>
          <w:sz w:val="24"/>
          <w:szCs w:val="24"/>
        </w:rPr>
        <w:t xml:space="preserve"> un šādus gadījumus ir jārisina individuāli, ja adrese ir vienā pašvaldības teritorijā un sociālais dienests var nodrošināt adreses apsekošanu un izvērtēt sociālo un materiālo situāciju, dienests var piešķirt sociālo palīdzību un vieno</w:t>
      </w:r>
      <w:r w:rsidR="00474F7B" w:rsidRPr="0095262F">
        <w:rPr>
          <w:rFonts w:ascii="Times New Roman" w:hAnsi="Times New Roman" w:cs="Times New Roman"/>
          <w:b/>
          <w:bCs/>
          <w:color w:val="FF0000"/>
          <w:sz w:val="24"/>
          <w:szCs w:val="24"/>
        </w:rPr>
        <w:t>tie</w:t>
      </w:r>
      <w:r w:rsidR="00423199" w:rsidRPr="0095262F">
        <w:rPr>
          <w:rFonts w:ascii="Times New Roman" w:hAnsi="Times New Roman" w:cs="Times New Roman"/>
          <w:b/>
          <w:bCs/>
          <w:color w:val="FF0000"/>
          <w:sz w:val="24"/>
          <w:szCs w:val="24"/>
        </w:rPr>
        <w:t>s ar klientu, ka klients sakārtos savu deklarētas dzīvesvietas jautājumu.</w:t>
      </w:r>
      <w:r w:rsidR="00423199" w:rsidRPr="00494A81">
        <w:rPr>
          <w:rFonts w:ascii="Times New Roman" w:hAnsi="Times New Roman" w:cs="Times New Roman"/>
          <w:b/>
          <w:bCs/>
          <w:color w:val="FF0000"/>
          <w:sz w:val="24"/>
          <w:szCs w:val="24"/>
        </w:rPr>
        <w:t xml:space="preserve"> </w:t>
      </w:r>
    </w:p>
    <w:p w14:paraId="39F7F073" w14:textId="1DFD72BF" w:rsidR="00F44D40" w:rsidRPr="00703EBF" w:rsidRDefault="00F44D40" w:rsidP="000C1143">
      <w:pPr>
        <w:spacing w:after="0" w:line="240" w:lineRule="auto"/>
        <w:jc w:val="both"/>
        <w:rPr>
          <w:rFonts w:ascii="Times New Roman" w:hAnsi="Times New Roman" w:cs="Times New Roman"/>
          <w:sz w:val="24"/>
          <w:szCs w:val="24"/>
        </w:rPr>
      </w:pPr>
    </w:p>
    <w:p w14:paraId="1F27BA51" w14:textId="3AB6FD5C" w:rsidR="00F44D40" w:rsidRPr="00543778" w:rsidRDefault="00F44D40" w:rsidP="000C1143">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Vēršam uzmanību, ka atbilstoši SPSP likuma 36.panta trešās daļa</w:t>
      </w:r>
      <w:r w:rsidR="00D577EA" w:rsidRPr="00703EBF">
        <w:rPr>
          <w:rFonts w:ascii="Times New Roman" w:hAnsi="Times New Roman" w:cs="Times New Roman"/>
          <w:sz w:val="24"/>
          <w:szCs w:val="24"/>
        </w:rPr>
        <w:t>s</w:t>
      </w:r>
      <w:r w:rsidRPr="00054A8D">
        <w:rPr>
          <w:rFonts w:ascii="Times New Roman" w:hAnsi="Times New Roman" w:cs="Times New Roman"/>
          <w:sz w:val="24"/>
          <w:szCs w:val="24"/>
        </w:rPr>
        <w:t xml:space="preserve"> 3.punktam pamata sociālās palīdzības pabalstus un trūcīgas vai maznodrošinātas mājsaimniecības statusu var piešķirt uz v</w:t>
      </w:r>
      <w:r w:rsidRPr="00543778">
        <w:rPr>
          <w:rFonts w:ascii="Times New Roman" w:hAnsi="Times New Roman" w:cs="Times New Roman"/>
          <w:sz w:val="24"/>
          <w:szCs w:val="24"/>
        </w:rPr>
        <w:t xml:space="preserve">ienu kalendāra mēnesi, ja mājsaimniecības ienākumi nepārsniedz šā likuma 33.pantā noteiktos ienākumu sliekšņus, taču ir konstatējama neatbilstība kādam no </w:t>
      </w:r>
      <w:r w:rsidRPr="00543778">
        <w:rPr>
          <w:rFonts w:ascii="Times New Roman" w:hAnsi="Times New Roman" w:cs="Times New Roman"/>
          <w:b/>
          <w:sz w:val="24"/>
          <w:szCs w:val="24"/>
          <w:u w:val="single"/>
        </w:rPr>
        <w:t>šā likuma 9.panta</w:t>
      </w:r>
      <w:r w:rsidR="003D21AB" w:rsidRPr="00543778">
        <w:rPr>
          <w:rFonts w:ascii="Times New Roman" w:hAnsi="Times New Roman" w:cs="Times New Roman"/>
          <w:b/>
          <w:sz w:val="24"/>
          <w:szCs w:val="24"/>
          <w:u w:val="single"/>
        </w:rPr>
        <w:t xml:space="preserve"> </w:t>
      </w:r>
      <w:r w:rsidRPr="00543778">
        <w:rPr>
          <w:rFonts w:ascii="Times New Roman" w:hAnsi="Times New Roman" w:cs="Times New Roman"/>
          <w:b/>
          <w:sz w:val="24"/>
          <w:szCs w:val="24"/>
          <w:u w:val="single"/>
        </w:rPr>
        <w:t>pirmajā daļā</w:t>
      </w:r>
      <w:r w:rsidRPr="00543778">
        <w:rPr>
          <w:rFonts w:ascii="Times New Roman" w:hAnsi="Times New Roman" w:cs="Times New Roman"/>
          <w:sz w:val="24"/>
          <w:szCs w:val="24"/>
        </w:rPr>
        <w:t>, 36.panta pirmās daļas 2.punktā un otrajā daļā noteikta</w:t>
      </w:r>
      <w:r w:rsidR="00A9303C" w:rsidRPr="00543778">
        <w:rPr>
          <w:rFonts w:ascii="Times New Roman" w:hAnsi="Times New Roman" w:cs="Times New Roman"/>
          <w:sz w:val="24"/>
          <w:szCs w:val="24"/>
        </w:rPr>
        <w:t>jam</w:t>
      </w:r>
      <w:r w:rsidRPr="00543778">
        <w:rPr>
          <w:rFonts w:ascii="Times New Roman" w:hAnsi="Times New Roman" w:cs="Times New Roman"/>
          <w:sz w:val="24"/>
          <w:szCs w:val="24"/>
        </w:rPr>
        <w:t xml:space="preserve"> nosacījumiem vai Ministru kabineta noteiktajiem</w:t>
      </w:r>
      <w:r w:rsidR="00A9303C" w:rsidRPr="00543778">
        <w:rPr>
          <w:rFonts w:ascii="Times New Roman" w:hAnsi="Times New Roman" w:cs="Times New Roman"/>
          <w:sz w:val="24"/>
          <w:szCs w:val="24"/>
        </w:rPr>
        <w:t xml:space="preserve"> nosacījumiem</w:t>
      </w:r>
      <w:r w:rsidRPr="00543778">
        <w:rPr>
          <w:rFonts w:ascii="Times New Roman" w:hAnsi="Times New Roman" w:cs="Times New Roman"/>
          <w:sz w:val="24"/>
          <w:szCs w:val="24"/>
        </w:rPr>
        <w:t xml:space="preserve"> sociālās palīdzības saņemšanai vai trūcīgas un maznodrošinātas mājsaimniecības statusa piešķiršanai. Mājsaimniecības personām ir pienākums sadarboties ar pašvaldības sociālo dienestu un citām institūcijām minēto neatbilstību novēršanai.</w:t>
      </w:r>
    </w:p>
    <w:p w14:paraId="2C8FBC4C" w14:textId="6B2C6ED9" w:rsidR="00F44D40" w:rsidRPr="00543778" w:rsidRDefault="00F44D40" w:rsidP="000C1143">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Tas nozīmē, ka dienests var piešķirt personai pamata sociālo palīdzību un trūcīgās vai maznodrošinātās mājsaimniecības statusu uz vienu mēnesi arī tad, ja personai nav sakārtots dzīvesvietas deklarācijas jautājums, vienojoties ar personu, ka mēneša laikā persona deklarēs savu faktisko dzīvesvietas adresi. </w:t>
      </w:r>
    </w:p>
    <w:p w14:paraId="48573FCF" w14:textId="3A59AAAE" w:rsidR="006B5F94" w:rsidRPr="00543778" w:rsidRDefault="006B5F94" w:rsidP="000C1143">
      <w:pPr>
        <w:spacing w:after="0" w:line="240" w:lineRule="auto"/>
        <w:jc w:val="both"/>
        <w:rPr>
          <w:rFonts w:ascii="Times New Roman" w:hAnsi="Times New Roman" w:cs="Times New Roman"/>
          <w:sz w:val="24"/>
          <w:szCs w:val="24"/>
        </w:rPr>
      </w:pPr>
    </w:p>
    <w:p w14:paraId="6E5C3A4C" w14:textId="7C309914" w:rsidR="003B3BD2" w:rsidRPr="00543778" w:rsidRDefault="001747F9" w:rsidP="001747F9">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 xml:space="preserve">!!! </w:t>
      </w:r>
      <w:r w:rsidRPr="00543778">
        <w:rPr>
          <w:rFonts w:ascii="Times New Roman" w:hAnsi="Times New Roman" w:cs="Times New Roman"/>
          <w:sz w:val="24"/>
          <w:szCs w:val="24"/>
          <w:shd w:val="clear" w:color="auto" w:fill="FFFFFF"/>
        </w:rPr>
        <w:t xml:space="preserve">Ja personai objektīvu apstākļu dēļ </w:t>
      </w:r>
      <w:r w:rsidRPr="00543778">
        <w:rPr>
          <w:rFonts w:ascii="Times New Roman" w:hAnsi="Times New Roman" w:cs="Times New Roman"/>
          <w:b/>
          <w:i/>
          <w:sz w:val="24"/>
          <w:szCs w:val="24"/>
          <w:shd w:val="clear" w:color="auto" w:fill="FFFFFF"/>
        </w:rPr>
        <w:t>nav deklarētās dzīvesvietas</w:t>
      </w:r>
      <w:r w:rsidRPr="00543778">
        <w:rPr>
          <w:rFonts w:ascii="Times New Roman" w:hAnsi="Times New Roman" w:cs="Times New Roman"/>
          <w:sz w:val="24"/>
          <w:szCs w:val="24"/>
          <w:shd w:val="clear" w:color="auto" w:fill="FFFFFF"/>
        </w:rPr>
        <w:t xml:space="preserve">, pašvaldība, kuras administratīvajā teritorijā </w:t>
      </w:r>
      <w:r w:rsidRPr="00543778">
        <w:rPr>
          <w:rFonts w:ascii="Times New Roman" w:hAnsi="Times New Roman" w:cs="Times New Roman"/>
          <w:b/>
          <w:i/>
          <w:sz w:val="24"/>
          <w:szCs w:val="24"/>
          <w:shd w:val="clear" w:color="auto" w:fill="FFFFFF"/>
        </w:rPr>
        <w:t>persona ir izvēlējusies dzīves vietu</w:t>
      </w:r>
      <w:r w:rsidRPr="00543778">
        <w:rPr>
          <w:rFonts w:ascii="Times New Roman" w:hAnsi="Times New Roman" w:cs="Times New Roman"/>
          <w:sz w:val="24"/>
          <w:szCs w:val="24"/>
          <w:shd w:val="clear" w:color="auto" w:fill="FFFFFF"/>
        </w:rPr>
        <w:t>, izvērtē personas materiālo situāciju un, ja nepieciešams, piešķir vienreizēju materiālu palīdzību, kā arī informē par to pašvaldību, kurā ir bijusi pēdējā personas deklarētā dzīvesvieta.</w:t>
      </w:r>
    </w:p>
    <w:p w14:paraId="77BB8C2F" w14:textId="77777777" w:rsidR="001747F9" w:rsidRPr="00543778" w:rsidRDefault="001747F9" w:rsidP="001747F9">
      <w:pPr>
        <w:spacing w:after="0" w:line="240" w:lineRule="auto"/>
        <w:jc w:val="both"/>
        <w:rPr>
          <w:rFonts w:ascii="Times New Roman" w:hAnsi="Times New Roman" w:cs="Times New Roman"/>
          <w:sz w:val="24"/>
          <w:szCs w:val="24"/>
          <w:shd w:val="clear" w:color="auto" w:fill="FFFFFF"/>
        </w:rPr>
      </w:pPr>
    </w:p>
    <w:p w14:paraId="2A3EABCA" w14:textId="11C1DFBC" w:rsidR="00A46B23" w:rsidRPr="00CA68EE" w:rsidRDefault="001747F9" w:rsidP="00A46B23">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Pašvaldība, kuras administratīvajā teritorijā ir bijusi pēdējā personas deklarētā dzīvesvieta, vai pašvaldība, kuras administratīvajā teritorijā persona ir izvēlējusies dzīves vietu</w:t>
      </w:r>
      <w:r w:rsidRPr="00543778">
        <w:rPr>
          <w:rFonts w:ascii="Times New Roman" w:hAnsi="Times New Roman" w:cs="Times New Roman"/>
          <w:b/>
          <w:i/>
          <w:sz w:val="24"/>
          <w:szCs w:val="24"/>
          <w:shd w:val="clear" w:color="auto" w:fill="FFFFFF"/>
        </w:rPr>
        <w:t>, ja personas pēdējo deklarēto dzīvesvietu nav iespējams noteikt</w:t>
      </w:r>
      <w:r w:rsidRPr="00543778">
        <w:rPr>
          <w:rFonts w:ascii="Times New Roman" w:hAnsi="Times New Roman" w:cs="Times New Roman"/>
          <w:sz w:val="24"/>
          <w:szCs w:val="24"/>
          <w:shd w:val="clear" w:color="auto" w:fill="FFFFFF"/>
        </w:rPr>
        <w:t xml:space="preserve">, izvērtē iespēju sniegt personai </w:t>
      </w:r>
      <w:r w:rsidR="00F95F02" w:rsidRPr="00543778">
        <w:rPr>
          <w:rFonts w:ascii="Times New Roman" w:hAnsi="Times New Roman" w:cs="Times New Roman"/>
          <w:sz w:val="24"/>
          <w:szCs w:val="24"/>
          <w:shd w:val="clear" w:color="auto" w:fill="FFFFFF"/>
        </w:rPr>
        <w:t>psihosociālo</w:t>
      </w:r>
      <w:r w:rsidRPr="00543778">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494A81">
        <w:rPr>
          <w:rStyle w:val="FootnoteReference"/>
          <w:rFonts w:ascii="Times New Roman" w:hAnsi="Times New Roman" w:cs="Times New Roman"/>
          <w:sz w:val="24"/>
          <w:szCs w:val="24"/>
          <w:shd w:val="clear" w:color="auto" w:fill="FFFFFF"/>
        </w:rPr>
        <w:footnoteReference w:id="6"/>
      </w:r>
      <w:r w:rsidRPr="00494A81">
        <w:rPr>
          <w:rFonts w:ascii="Times New Roman" w:hAnsi="Times New Roman" w:cs="Times New Roman"/>
          <w:sz w:val="24"/>
          <w:szCs w:val="24"/>
          <w:shd w:val="clear" w:color="auto" w:fill="FFFFFF"/>
        </w:rPr>
        <w:t>.</w:t>
      </w:r>
    </w:p>
    <w:p w14:paraId="5C9F8186" w14:textId="00EE886C" w:rsidR="003B3BD2" w:rsidRPr="00703EBF" w:rsidRDefault="003B3BD2" w:rsidP="00A46B23">
      <w:pPr>
        <w:spacing w:after="0" w:line="240" w:lineRule="auto"/>
        <w:jc w:val="both"/>
        <w:rPr>
          <w:rFonts w:ascii="Times New Roman" w:hAnsi="Times New Roman" w:cs="Times New Roman"/>
          <w:color w:val="0070C0"/>
          <w:sz w:val="28"/>
          <w:szCs w:val="28"/>
        </w:rPr>
      </w:pPr>
    </w:p>
    <w:p w14:paraId="27D05453" w14:textId="6E212658" w:rsidR="0076320D" w:rsidRPr="00494A81" w:rsidRDefault="008B43DD" w:rsidP="00A46B23">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Tiesības saņemt</w:t>
      </w:r>
      <w:r w:rsidR="00627480">
        <w:rPr>
          <w:rFonts w:ascii="Times New Roman" w:hAnsi="Times New Roman" w:cs="Times New Roman"/>
          <w:sz w:val="24"/>
          <w:szCs w:val="24"/>
        </w:rPr>
        <w:t xml:space="preserve"> </w:t>
      </w:r>
      <w:r w:rsidRPr="00703EBF">
        <w:rPr>
          <w:rFonts w:ascii="Times New Roman" w:hAnsi="Times New Roman" w:cs="Times New Roman"/>
          <w:sz w:val="24"/>
          <w:szCs w:val="24"/>
        </w:rPr>
        <w:t xml:space="preserve">likumā minētos </w:t>
      </w:r>
      <w:r w:rsidRPr="00703EBF">
        <w:rPr>
          <w:rFonts w:ascii="Times New Roman" w:hAnsi="Times New Roman" w:cs="Times New Roman"/>
          <w:sz w:val="24"/>
          <w:szCs w:val="24"/>
          <w:u w:val="single"/>
        </w:rPr>
        <w:t xml:space="preserve">pamata sociālās palīdzības pabalstus, patversmes un </w:t>
      </w:r>
      <w:r w:rsidRPr="00054A8D">
        <w:rPr>
          <w:rFonts w:ascii="Times New Roman" w:hAnsi="Times New Roman" w:cs="Times New Roman"/>
          <w:sz w:val="24"/>
          <w:szCs w:val="24"/>
          <w:u w:val="single"/>
        </w:rPr>
        <w:t>naktspatversmes pakalpojumus</w:t>
      </w:r>
      <w:r w:rsidRPr="00054A8D">
        <w:rPr>
          <w:rFonts w:ascii="Times New Roman" w:hAnsi="Times New Roman" w:cs="Times New Roman"/>
          <w:sz w:val="24"/>
          <w:szCs w:val="24"/>
        </w:rPr>
        <w:t xml:space="preserve">, kā arī sociālā dienesta </w:t>
      </w:r>
      <w:r w:rsidRPr="00054A8D">
        <w:rPr>
          <w:rFonts w:ascii="Times New Roman" w:hAnsi="Times New Roman" w:cs="Times New Roman"/>
          <w:sz w:val="24"/>
          <w:szCs w:val="24"/>
          <w:u w:val="single"/>
        </w:rPr>
        <w:t>informāciju un konsultācijas</w:t>
      </w:r>
      <w:r w:rsidRPr="00543778">
        <w:rPr>
          <w:rFonts w:ascii="Times New Roman" w:hAnsi="Times New Roman" w:cs="Times New Roman"/>
          <w:sz w:val="24"/>
          <w:szCs w:val="24"/>
        </w:rPr>
        <w:t xml:space="preserve"> ir personām, kuras uzturas Latvijas Republikā un kurām piešķirts </w:t>
      </w:r>
      <w:r w:rsidRPr="00543778">
        <w:rPr>
          <w:rFonts w:ascii="Times New Roman" w:hAnsi="Times New Roman" w:cs="Times New Roman"/>
          <w:bCs/>
          <w:iCs/>
          <w:sz w:val="24"/>
          <w:szCs w:val="24"/>
        </w:rPr>
        <w:t>alternatīvais statuss,</w:t>
      </w:r>
      <w:r w:rsidRPr="00543778">
        <w:rPr>
          <w:rFonts w:ascii="Times New Roman" w:hAnsi="Times New Roman" w:cs="Times New Roman"/>
          <w:sz w:val="24"/>
          <w:szCs w:val="24"/>
        </w:rPr>
        <w:t xml:space="preserve"> kā arī šo personu ģimenes locekļiem, kuri uzturas Latvijas Republikā.</w:t>
      </w:r>
      <w:r w:rsidRPr="00494A81">
        <w:rPr>
          <w:rStyle w:val="FootnoteReference"/>
          <w:rFonts w:ascii="Times New Roman" w:hAnsi="Times New Roman" w:cs="Times New Roman"/>
          <w:sz w:val="24"/>
          <w:szCs w:val="24"/>
        </w:rPr>
        <w:footnoteReference w:id="7"/>
      </w:r>
    </w:p>
    <w:p w14:paraId="72284132" w14:textId="2B3C14E1" w:rsidR="00814D79" w:rsidRPr="00703EBF" w:rsidRDefault="00814D79" w:rsidP="00A46B23">
      <w:pPr>
        <w:spacing w:after="0" w:line="240" w:lineRule="auto"/>
        <w:jc w:val="both"/>
        <w:rPr>
          <w:rFonts w:ascii="Times New Roman" w:hAnsi="Times New Roman" w:cs="Times New Roman"/>
          <w:sz w:val="24"/>
          <w:szCs w:val="24"/>
        </w:rPr>
      </w:pPr>
    </w:p>
    <w:p w14:paraId="3AF9C5FE" w14:textId="5C382948" w:rsidR="00814D79" w:rsidRPr="00703EBF" w:rsidRDefault="00814D79" w:rsidP="00A46B23">
      <w:pPr>
        <w:spacing w:after="0" w:line="240" w:lineRule="auto"/>
        <w:jc w:val="both"/>
        <w:rPr>
          <w:rFonts w:ascii="Times New Roman" w:hAnsi="Times New Roman" w:cs="Times New Roman"/>
          <w:sz w:val="24"/>
          <w:szCs w:val="24"/>
        </w:rPr>
      </w:pPr>
    </w:p>
    <w:p w14:paraId="71949D60" w14:textId="364AE286" w:rsidR="00814D79" w:rsidRPr="00703EBF" w:rsidRDefault="00814D79" w:rsidP="00A46B23">
      <w:pPr>
        <w:spacing w:after="0" w:line="240" w:lineRule="auto"/>
        <w:jc w:val="both"/>
        <w:rPr>
          <w:rFonts w:ascii="Times New Roman" w:hAnsi="Times New Roman" w:cs="Times New Roman"/>
          <w:sz w:val="24"/>
          <w:szCs w:val="24"/>
        </w:rPr>
      </w:pPr>
    </w:p>
    <w:p w14:paraId="71E10A17" w14:textId="7188C82E" w:rsidR="00814D79" w:rsidRPr="00054A8D" w:rsidRDefault="00814D79" w:rsidP="00A46B23">
      <w:pPr>
        <w:spacing w:after="0" w:line="240" w:lineRule="auto"/>
        <w:jc w:val="both"/>
        <w:rPr>
          <w:rFonts w:ascii="Times New Roman" w:hAnsi="Times New Roman" w:cs="Times New Roman"/>
          <w:sz w:val="24"/>
          <w:szCs w:val="24"/>
        </w:rPr>
      </w:pPr>
    </w:p>
    <w:p w14:paraId="2774711E" w14:textId="3F1DE40A" w:rsidR="00814D79" w:rsidRPr="00543778" w:rsidRDefault="00814D79" w:rsidP="00A46B23">
      <w:pPr>
        <w:spacing w:after="0" w:line="240" w:lineRule="auto"/>
        <w:jc w:val="both"/>
        <w:rPr>
          <w:rFonts w:ascii="Times New Roman" w:hAnsi="Times New Roman" w:cs="Times New Roman"/>
          <w:sz w:val="24"/>
          <w:szCs w:val="24"/>
        </w:rPr>
      </w:pPr>
    </w:p>
    <w:p w14:paraId="78C22AC5" w14:textId="56106DD3" w:rsidR="00814D79" w:rsidRPr="00543778" w:rsidRDefault="00814D79" w:rsidP="00A46B23">
      <w:pPr>
        <w:spacing w:after="0" w:line="240" w:lineRule="auto"/>
        <w:jc w:val="both"/>
        <w:rPr>
          <w:rFonts w:ascii="Times New Roman" w:hAnsi="Times New Roman" w:cs="Times New Roman"/>
          <w:sz w:val="24"/>
          <w:szCs w:val="24"/>
        </w:rPr>
      </w:pPr>
    </w:p>
    <w:p w14:paraId="3AFD106E" w14:textId="2411DBB7" w:rsidR="00814D79" w:rsidRPr="00543778" w:rsidRDefault="00814D79" w:rsidP="00A46B23">
      <w:pPr>
        <w:spacing w:after="0" w:line="240" w:lineRule="auto"/>
        <w:jc w:val="both"/>
        <w:rPr>
          <w:rFonts w:ascii="Times New Roman" w:hAnsi="Times New Roman" w:cs="Times New Roman"/>
          <w:sz w:val="24"/>
          <w:szCs w:val="24"/>
        </w:rPr>
      </w:pPr>
    </w:p>
    <w:p w14:paraId="5C26C56F" w14:textId="77777777" w:rsidR="00423199" w:rsidRPr="00543778" w:rsidRDefault="00423199" w:rsidP="00A46B23">
      <w:pPr>
        <w:spacing w:after="0" w:line="240" w:lineRule="auto"/>
        <w:jc w:val="both"/>
        <w:rPr>
          <w:rFonts w:ascii="Times New Roman" w:hAnsi="Times New Roman" w:cs="Times New Roman"/>
          <w:sz w:val="24"/>
          <w:szCs w:val="24"/>
        </w:rPr>
      </w:pPr>
    </w:p>
    <w:p w14:paraId="5C7D01AC" w14:textId="368B09C9" w:rsidR="001747F9" w:rsidRPr="00494A81" w:rsidRDefault="001747F9" w:rsidP="001C19D8">
      <w:pPr>
        <w:pStyle w:val="Heading2"/>
        <w:rPr>
          <w:rFonts w:ascii="Times New Roman" w:hAnsi="Times New Roman" w:cs="Times New Roman"/>
          <w:color w:val="0070C0"/>
          <w:sz w:val="28"/>
          <w:szCs w:val="28"/>
          <w:vertAlign w:val="superscript"/>
        </w:rPr>
      </w:pPr>
      <w:bookmarkStart w:id="6" w:name="_Toc225248916"/>
      <w:r w:rsidRPr="00543778">
        <w:rPr>
          <w:rFonts w:ascii="Times New Roman" w:hAnsi="Times New Roman" w:cs="Times New Roman"/>
          <w:color w:val="0070C0"/>
          <w:sz w:val="28"/>
          <w:szCs w:val="28"/>
        </w:rPr>
        <w:t>1.3.</w:t>
      </w:r>
      <w:r w:rsidR="000101F2"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Sociālās palīdzības piešķiršanas pamatprincipi</w:t>
      </w:r>
      <w:r w:rsidRPr="00F572B7">
        <w:rPr>
          <w:rFonts w:ascii="Times New Roman" w:hAnsi="Times New Roman" w:cs="Times New Roman"/>
          <w:vertAlign w:val="superscript"/>
        </w:rPr>
        <w:footnoteReference w:id="8"/>
      </w:r>
      <w:bookmarkEnd w:id="6"/>
    </w:p>
    <w:p w14:paraId="42B60C9C" w14:textId="70AA1A4E" w:rsidR="001747F9" w:rsidRPr="00054A8D" w:rsidRDefault="001747F9" w:rsidP="001747F9">
      <w:pPr>
        <w:spacing w:after="0"/>
        <w:jc w:val="right"/>
        <w:rPr>
          <w:rFonts w:ascii="Times New Roman" w:hAnsi="Times New Roman" w:cs="Times New Roman"/>
          <w:sz w:val="24"/>
          <w:szCs w:val="24"/>
        </w:rPr>
      </w:pPr>
      <w:r w:rsidRPr="00703EBF">
        <w:rPr>
          <w:rFonts w:ascii="Times New Roman" w:hAnsi="Times New Roman" w:cs="Times New Roman"/>
          <w:sz w:val="24"/>
          <w:szCs w:val="24"/>
        </w:rPr>
        <w:t xml:space="preserve"> </w:t>
      </w:r>
      <w:r w:rsidR="00D01F5C" w:rsidRPr="00703EBF">
        <w:rPr>
          <w:rFonts w:ascii="Times New Roman" w:hAnsi="Times New Roman" w:cs="Times New Roman"/>
          <w:sz w:val="24"/>
          <w:szCs w:val="24"/>
        </w:rPr>
        <w:t>1</w:t>
      </w:r>
      <w:r w:rsidRPr="00703EBF">
        <w:rPr>
          <w:rFonts w:ascii="Times New Roman" w:hAnsi="Times New Roman" w:cs="Times New Roman"/>
          <w:sz w:val="24"/>
          <w:szCs w:val="24"/>
        </w:rPr>
        <w:t>.zīmējums</w:t>
      </w:r>
    </w:p>
    <w:p w14:paraId="6B7108F8" w14:textId="6EC37FCF" w:rsidR="001747F9" w:rsidRPr="00054A8D" w:rsidRDefault="001747F9" w:rsidP="001747F9">
      <w:pPr>
        <w:spacing w:after="0" w:line="240" w:lineRule="auto"/>
        <w:jc w:val="both"/>
        <w:rPr>
          <w:rFonts w:ascii="Times New Roman" w:hAnsi="Times New Roman" w:cs="Times New Roman"/>
          <w:sz w:val="24"/>
          <w:szCs w:val="24"/>
        </w:rPr>
      </w:pPr>
    </w:p>
    <w:p w14:paraId="2FCFDEFF" w14:textId="4FED1162" w:rsidR="001747F9" w:rsidRPr="00543778" w:rsidRDefault="001747F9" w:rsidP="001747F9">
      <w:pPr>
        <w:spacing w:after="0" w:line="240" w:lineRule="auto"/>
        <w:jc w:val="both"/>
        <w:rPr>
          <w:rFonts w:ascii="Times New Roman" w:hAnsi="Times New Roman" w:cs="Times New Roman"/>
          <w:sz w:val="24"/>
          <w:szCs w:val="24"/>
        </w:rPr>
      </w:pPr>
    </w:p>
    <w:p w14:paraId="7685687E" w14:textId="5466481B" w:rsidR="00977F2A" w:rsidRPr="00494A81" w:rsidRDefault="00F44D40" w:rsidP="00977F2A">
      <w:pPr>
        <w:spacing w:after="0" w:line="240" w:lineRule="auto"/>
        <w:jc w:val="both"/>
        <w:rPr>
          <w:rStyle w:val="apple-converted-space"/>
          <w:rFonts w:ascii="Times New Roman" w:hAnsi="Times New Roman" w:cs="Times New Roman"/>
          <w:sz w:val="24"/>
          <w:szCs w:val="24"/>
        </w:rPr>
      </w:pPr>
      <w:r w:rsidRPr="00494A81">
        <w:rPr>
          <w:rFonts w:ascii="Times New Roman" w:hAnsi="Times New Roman" w:cs="Times New Roman"/>
          <w:noProof/>
          <w:sz w:val="24"/>
          <w:szCs w:val="24"/>
          <w:lang w:val="ru-RU" w:eastAsia="ru-RU"/>
        </w:rPr>
        <w:drawing>
          <wp:inline distT="0" distB="0" distL="0" distR="0" wp14:anchorId="4C7527E7" wp14:editId="32FA793D">
            <wp:extent cx="4445000" cy="2050304"/>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57" cy="2079620"/>
                    </a:xfrm>
                    <a:prstGeom prst="rect">
                      <a:avLst/>
                    </a:prstGeom>
                    <a:noFill/>
                  </pic:spPr>
                </pic:pic>
              </a:graphicData>
            </a:graphic>
          </wp:inline>
        </w:drawing>
      </w:r>
    </w:p>
    <w:p w14:paraId="72E924DF" w14:textId="6C12EE92" w:rsidR="00977F2A" w:rsidRPr="00703EBF" w:rsidRDefault="00977F2A" w:rsidP="00977F2A">
      <w:pPr>
        <w:spacing w:after="0" w:line="240" w:lineRule="auto"/>
        <w:jc w:val="both"/>
        <w:rPr>
          <w:rStyle w:val="apple-converted-space"/>
          <w:rFonts w:ascii="Times New Roman" w:hAnsi="Times New Roman" w:cs="Times New Roman"/>
          <w:sz w:val="24"/>
          <w:szCs w:val="24"/>
        </w:rPr>
      </w:pPr>
    </w:p>
    <w:p w14:paraId="2D573D8B" w14:textId="59E4EA43" w:rsidR="00977F2A" w:rsidRPr="00703EBF" w:rsidRDefault="00977F2A" w:rsidP="00977F2A">
      <w:pPr>
        <w:spacing w:after="0" w:line="240" w:lineRule="auto"/>
        <w:jc w:val="both"/>
        <w:rPr>
          <w:rStyle w:val="apple-converted-space"/>
          <w:rFonts w:ascii="Times New Roman" w:hAnsi="Times New Roman" w:cs="Times New Roman"/>
          <w:sz w:val="24"/>
          <w:szCs w:val="24"/>
        </w:rPr>
      </w:pPr>
    </w:p>
    <w:p w14:paraId="3DFBEAD3" w14:textId="77777777" w:rsidR="00977F2A" w:rsidRPr="00703EBF" w:rsidRDefault="00977F2A" w:rsidP="00977F2A">
      <w:pPr>
        <w:spacing w:after="0" w:line="240" w:lineRule="auto"/>
        <w:jc w:val="both"/>
        <w:rPr>
          <w:rFonts w:ascii="Times New Roman" w:hAnsi="Times New Roman" w:cs="Times New Roman"/>
          <w:sz w:val="24"/>
          <w:szCs w:val="24"/>
        </w:rPr>
      </w:pPr>
    </w:p>
    <w:p w14:paraId="29866393" w14:textId="0619870F" w:rsidR="00B52FB7" w:rsidRPr="00F572B7" w:rsidRDefault="00B52FB7" w:rsidP="00D6472A">
      <w:pPr>
        <w:pStyle w:val="Heading2"/>
        <w:rPr>
          <w:rStyle w:val="apple-converted-space"/>
          <w:rFonts w:ascii="Times New Roman" w:hAnsi="Times New Roman" w:cs="Times New Roman"/>
          <w:color w:val="0070C0"/>
          <w:sz w:val="28"/>
          <w:szCs w:val="28"/>
        </w:rPr>
      </w:pPr>
      <w:bookmarkStart w:id="7" w:name="_Toc225248917"/>
      <w:r w:rsidRPr="00054A8D">
        <w:rPr>
          <w:rStyle w:val="apple-converted-space"/>
          <w:rFonts w:ascii="Times New Roman" w:hAnsi="Times New Roman" w:cs="Times New Roman"/>
          <w:color w:val="0070C0"/>
          <w:sz w:val="28"/>
          <w:szCs w:val="28"/>
        </w:rPr>
        <w:t>1.4.</w:t>
      </w:r>
      <w:r w:rsidR="00924390" w:rsidRPr="00054A8D">
        <w:rPr>
          <w:rStyle w:val="apple-converted-space"/>
          <w:rFonts w:ascii="Times New Roman" w:hAnsi="Times New Roman" w:cs="Times New Roman"/>
          <w:color w:val="0070C0"/>
          <w:sz w:val="28"/>
          <w:szCs w:val="28"/>
        </w:rPr>
        <w:t xml:space="preserve"> </w:t>
      </w:r>
      <w:r w:rsidRPr="00054A8D">
        <w:rPr>
          <w:rStyle w:val="apple-converted-space"/>
          <w:rFonts w:ascii="Times New Roman" w:hAnsi="Times New Roman" w:cs="Times New Roman"/>
          <w:color w:val="0070C0"/>
          <w:sz w:val="28"/>
          <w:szCs w:val="28"/>
        </w:rPr>
        <w:t>Pašvaldības sociālās palīdzības sistēma</w:t>
      </w:r>
      <w:bookmarkEnd w:id="7"/>
    </w:p>
    <w:p w14:paraId="483559B6" w14:textId="77777777" w:rsidR="005C72C3" w:rsidRPr="00F572B7" w:rsidRDefault="005C72C3" w:rsidP="00180495">
      <w:pPr>
        <w:spacing w:after="0" w:line="240" w:lineRule="auto"/>
        <w:jc w:val="both"/>
        <w:rPr>
          <w:rStyle w:val="apple-converted-space"/>
          <w:rFonts w:ascii="Times New Roman" w:hAnsi="Times New Roman" w:cs="Times New Roman"/>
          <w:sz w:val="24"/>
          <w:szCs w:val="24"/>
          <w:shd w:val="clear" w:color="auto" w:fill="FFFFFF"/>
        </w:rPr>
      </w:pPr>
    </w:p>
    <w:p w14:paraId="674BAE0F" w14:textId="05B384FC" w:rsidR="003A3A8D" w:rsidRPr="00543778" w:rsidRDefault="00B52FB7" w:rsidP="00180495">
      <w:pPr>
        <w:spacing w:after="0" w:line="240" w:lineRule="auto"/>
        <w:jc w:val="both"/>
        <w:rPr>
          <w:rStyle w:val="apple-converted-space"/>
          <w:rFonts w:ascii="Times New Roman" w:hAnsi="Times New Roman" w:cs="Times New Roman"/>
          <w:sz w:val="24"/>
          <w:szCs w:val="24"/>
          <w:shd w:val="clear" w:color="auto" w:fill="FFFFFF"/>
        </w:rPr>
      </w:pPr>
      <w:r w:rsidRPr="00543778">
        <w:rPr>
          <w:rStyle w:val="apple-converted-space"/>
          <w:rFonts w:ascii="Times New Roman" w:hAnsi="Times New Roman" w:cs="Times New Roman"/>
          <w:sz w:val="24"/>
          <w:szCs w:val="24"/>
          <w:shd w:val="clear" w:color="auto" w:fill="FFFFFF"/>
        </w:rPr>
        <w:t xml:space="preserve">Pašvaldības sociālā palīdzība tiek iedalīta divās grupās – </w:t>
      </w:r>
      <w:r w:rsidR="0093179C" w:rsidRPr="00543778">
        <w:rPr>
          <w:rStyle w:val="apple-converted-space"/>
          <w:rFonts w:ascii="Times New Roman" w:hAnsi="Times New Roman" w:cs="Times New Roman"/>
          <w:sz w:val="24"/>
          <w:szCs w:val="24"/>
          <w:shd w:val="clear" w:color="auto" w:fill="FFFFFF"/>
        </w:rPr>
        <w:t>pamata sociālās palīdzības pabalsti un papildu sociālās palīdzības</w:t>
      </w:r>
      <w:r w:rsidRPr="00543778">
        <w:rPr>
          <w:rStyle w:val="apple-converted-space"/>
          <w:rFonts w:ascii="Times New Roman" w:hAnsi="Times New Roman" w:cs="Times New Roman"/>
          <w:sz w:val="24"/>
          <w:szCs w:val="24"/>
          <w:shd w:val="clear" w:color="auto" w:fill="FFFFFF"/>
        </w:rPr>
        <w:t xml:space="preserve"> pabalsti</w:t>
      </w:r>
      <w:r w:rsidR="00184FB6" w:rsidRPr="00494A81">
        <w:rPr>
          <w:rStyle w:val="FootnoteReference"/>
          <w:rFonts w:ascii="Times New Roman" w:hAnsi="Times New Roman" w:cs="Times New Roman"/>
          <w:sz w:val="24"/>
          <w:szCs w:val="24"/>
          <w:shd w:val="clear" w:color="auto" w:fill="FFFFFF"/>
        </w:rPr>
        <w:footnoteReference w:id="9"/>
      </w:r>
    </w:p>
    <w:p w14:paraId="3EFC43B7" w14:textId="77777777" w:rsidR="003378E2" w:rsidRPr="00543778" w:rsidRDefault="003378E2" w:rsidP="00180495">
      <w:pPr>
        <w:spacing w:after="0" w:line="240" w:lineRule="auto"/>
        <w:jc w:val="both"/>
        <w:rPr>
          <w:rStyle w:val="apple-converted-space"/>
          <w:rFonts w:ascii="Times New Roman" w:hAnsi="Times New Roman" w:cs="Times New Roman"/>
          <w:sz w:val="24"/>
          <w:szCs w:val="24"/>
          <w:shd w:val="clear" w:color="auto" w:fill="FFFFFF"/>
        </w:rPr>
      </w:pPr>
    </w:p>
    <w:p w14:paraId="60FDC34D" w14:textId="2E79E565" w:rsidR="001C3E74" w:rsidRPr="00CA68EE" w:rsidRDefault="00184FB6" w:rsidP="00180495">
      <w:pPr>
        <w:spacing w:after="0" w:line="240" w:lineRule="auto"/>
        <w:jc w:val="both"/>
        <w:rPr>
          <w:rStyle w:val="apple-converted-space"/>
          <w:rFonts w:ascii="Times New Roman" w:hAnsi="Times New Roman" w:cs="Times New Roman"/>
          <w:sz w:val="24"/>
          <w:szCs w:val="24"/>
          <w:shd w:val="clear" w:color="auto" w:fill="FFFFFF"/>
        </w:rPr>
      </w:pPr>
      <w:r w:rsidRPr="00543778">
        <w:rPr>
          <w:rStyle w:val="apple-converted-space"/>
          <w:rFonts w:ascii="Times New Roman" w:hAnsi="Times New Roman" w:cs="Times New Roman"/>
          <w:sz w:val="24"/>
          <w:szCs w:val="24"/>
          <w:shd w:val="clear" w:color="auto" w:fill="FFFFFF"/>
        </w:rPr>
        <w:t>S</w:t>
      </w:r>
      <w:r w:rsidR="00521735" w:rsidRPr="00543778">
        <w:rPr>
          <w:rStyle w:val="apple-converted-space"/>
          <w:rFonts w:ascii="Times New Roman" w:hAnsi="Times New Roman" w:cs="Times New Roman"/>
          <w:sz w:val="24"/>
          <w:szCs w:val="24"/>
          <w:shd w:val="clear" w:color="auto" w:fill="FFFFFF"/>
        </w:rPr>
        <w:t>ociālās palīdzības pabalst</w:t>
      </w:r>
      <w:r w:rsidR="00791B66" w:rsidRPr="00543778">
        <w:rPr>
          <w:rStyle w:val="apple-converted-space"/>
          <w:rFonts w:ascii="Times New Roman" w:hAnsi="Times New Roman" w:cs="Times New Roman"/>
          <w:sz w:val="24"/>
          <w:szCs w:val="24"/>
          <w:shd w:val="clear" w:color="auto" w:fill="FFFFFF"/>
        </w:rPr>
        <w:t xml:space="preserve">us piešķir, veicot </w:t>
      </w:r>
      <w:r w:rsidR="00521735" w:rsidRPr="00543778">
        <w:rPr>
          <w:rStyle w:val="apple-converted-space"/>
          <w:rFonts w:ascii="Times New Roman" w:hAnsi="Times New Roman" w:cs="Times New Roman"/>
          <w:sz w:val="24"/>
          <w:szCs w:val="24"/>
          <w:shd w:val="clear" w:color="auto" w:fill="FFFFFF"/>
        </w:rPr>
        <w:t xml:space="preserve"> </w:t>
      </w:r>
      <w:r w:rsidR="0093179C" w:rsidRPr="00543778">
        <w:rPr>
          <w:rStyle w:val="apple-converted-space"/>
          <w:rFonts w:ascii="Times New Roman" w:hAnsi="Times New Roman" w:cs="Times New Roman"/>
          <w:sz w:val="24"/>
          <w:szCs w:val="24"/>
          <w:shd w:val="clear" w:color="auto" w:fill="FFFFFF"/>
        </w:rPr>
        <w:t>ienākumu testē</w:t>
      </w:r>
      <w:r w:rsidR="00791B66" w:rsidRPr="00543778">
        <w:rPr>
          <w:rStyle w:val="apple-converted-space"/>
          <w:rFonts w:ascii="Times New Roman" w:hAnsi="Times New Roman" w:cs="Times New Roman"/>
          <w:sz w:val="24"/>
          <w:szCs w:val="24"/>
          <w:shd w:val="clear" w:color="auto" w:fill="FFFFFF"/>
        </w:rPr>
        <w:t>šanu</w:t>
      </w:r>
      <w:r w:rsidR="00521735" w:rsidRPr="00543778">
        <w:rPr>
          <w:rStyle w:val="apple-converted-space"/>
          <w:rFonts w:ascii="Times New Roman" w:hAnsi="Times New Roman" w:cs="Times New Roman"/>
          <w:sz w:val="24"/>
          <w:szCs w:val="24"/>
          <w:shd w:val="clear" w:color="auto" w:fill="FFFFFF"/>
        </w:rPr>
        <w:t>, izņemot pabalstu krīzes situācijā</w:t>
      </w:r>
      <w:r w:rsidRPr="00494A81">
        <w:rPr>
          <w:rStyle w:val="FootnoteReference"/>
          <w:rFonts w:ascii="Times New Roman" w:hAnsi="Times New Roman" w:cs="Times New Roman"/>
          <w:sz w:val="24"/>
          <w:szCs w:val="24"/>
          <w:shd w:val="clear" w:color="auto" w:fill="FFFFFF"/>
        </w:rPr>
        <w:footnoteReference w:id="10"/>
      </w:r>
      <w:r w:rsidR="00521735" w:rsidRPr="00494A81">
        <w:rPr>
          <w:rStyle w:val="apple-converted-space"/>
          <w:rFonts w:ascii="Times New Roman" w:hAnsi="Times New Roman" w:cs="Times New Roman"/>
          <w:sz w:val="24"/>
          <w:szCs w:val="24"/>
          <w:shd w:val="clear" w:color="auto" w:fill="FFFFFF"/>
        </w:rPr>
        <w:t xml:space="preserve">. </w:t>
      </w:r>
    </w:p>
    <w:p w14:paraId="190855BC" w14:textId="77777777" w:rsidR="005C72C3" w:rsidRPr="00703EBF" w:rsidRDefault="005C72C3" w:rsidP="00D01F5C">
      <w:pPr>
        <w:spacing w:after="0" w:line="240" w:lineRule="auto"/>
        <w:rPr>
          <w:rStyle w:val="apple-converted-space"/>
          <w:rFonts w:ascii="Times New Roman" w:hAnsi="Times New Roman" w:cs="Times New Roman"/>
          <w:sz w:val="24"/>
          <w:szCs w:val="24"/>
          <w:shd w:val="clear" w:color="auto" w:fill="FFFFFF"/>
        </w:rPr>
      </w:pPr>
    </w:p>
    <w:p w14:paraId="7D4AE72B" w14:textId="77777777" w:rsidR="005C72C3" w:rsidRPr="00703EBF" w:rsidRDefault="005C72C3" w:rsidP="00F44D40">
      <w:pPr>
        <w:spacing w:after="0" w:line="240" w:lineRule="auto"/>
        <w:jc w:val="right"/>
        <w:rPr>
          <w:rStyle w:val="apple-converted-space"/>
          <w:rFonts w:ascii="Times New Roman" w:hAnsi="Times New Roman" w:cs="Times New Roman"/>
          <w:sz w:val="24"/>
          <w:szCs w:val="24"/>
          <w:shd w:val="clear" w:color="auto" w:fill="FFFFFF"/>
        </w:rPr>
      </w:pPr>
    </w:p>
    <w:p w14:paraId="03DD4A78" w14:textId="0DA67DB5" w:rsidR="00F44D40" w:rsidRPr="00054A8D" w:rsidRDefault="00D01F5C" w:rsidP="00F44D40">
      <w:pPr>
        <w:spacing w:after="0" w:line="240" w:lineRule="auto"/>
        <w:jc w:val="right"/>
        <w:rPr>
          <w:rStyle w:val="apple-converted-space"/>
          <w:rFonts w:ascii="Times New Roman" w:hAnsi="Times New Roman" w:cs="Times New Roman"/>
          <w:sz w:val="24"/>
          <w:szCs w:val="24"/>
          <w:shd w:val="clear" w:color="auto" w:fill="FFFFFF"/>
        </w:rPr>
      </w:pPr>
      <w:r w:rsidRPr="00054A8D">
        <w:rPr>
          <w:rStyle w:val="apple-converted-space"/>
          <w:rFonts w:ascii="Times New Roman" w:hAnsi="Times New Roman" w:cs="Times New Roman"/>
          <w:sz w:val="24"/>
          <w:szCs w:val="24"/>
          <w:shd w:val="clear" w:color="auto" w:fill="FFFFFF"/>
        </w:rPr>
        <w:t>2</w:t>
      </w:r>
      <w:r w:rsidR="00F44D40" w:rsidRPr="00054A8D">
        <w:rPr>
          <w:rStyle w:val="apple-converted-space"/>
          <w:rFonts w:ascii="Times New Roman" w:hAnsi="Times New Roman" w:cs="Times New Roman"/>
          <w:sz w:val="24"/>
          <w:szCs w:val="24"/>
          <w:shd w:val="clear" w:color="auto" w:fill="FFFFFF"/>
        </w:rPr>
        <w:t>.zīmējums</w:t>
      </w:r>
    </w:p>
    <w:p w14:paraId="74A52F66" w14:textId="055F128D" w:rsidR="000A44DF" w:rsidRPr="00CA68EE" w:rsidRDefault="00F44D40" w:rsidP="00521E17">
      <w:pPr>
        <w:spacing w:after="0"/>
        <w:ind w:left="360"/>
        <w:jc w:val="right"/>
        <w:rPr>
          <w:rFonts w:ascii="Times New Roman" w:hAnsi="Times New Roman" w:cs="Times New Roman"/>
          <w:shd w:val="clear" w:color="auto" w:fill="FFFFFF"/>
        </w:rPr>
      </w:pPr>
      <w:r w:rsidRPr="00494A81">
        <w:rPr>
          <w:rFonts w:ascii="Times New Roman" w:hAnsi="Times New Roman" w:cs="Times New Roman"/>
          <w:noProof/>
          <w:sz w:val="32"/>
          <w:szCs w:val="32"/>
          <w:lang w:val="ru-RU" w:eastAsia="ru-RU"/>
        </w:rPr>
        <w:drawing>
          <wp:inline distT="0" distB="0" distL="0" distR="0" wp14:anchorId="509E0B1A" wp14:editId="0987D923">
            <wp:extent cx="4426687" cy="198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0531" cy="2005298"/>
                    </a:xfrm>
                    <a:prstGeom prst="rect">
                      <a:avLst/>
                    </a:prstGeom>
                    <a:noFill/>
                  </pic:spPr>
                </pic:pic>
              </a:graphicData>
            </a:graphic>
          </wp:inline>
        </w:drawing>
      </w:r>
      <w:r w:rsidR="000A44DF" w:rsidRPr="00494A81">
        <w:rPr>
          <w:rFonts w:ascii="Times New Roman" w:hAnsi="Times New Roman" w:cs="Times New Roman"/>
          <w:sz w:val="32"/>
          <w:szCs w:val="32"/>
        </w:rPr>
        <w:br w:type="page"/>
      </w:r>
    </w:p>
    <w:p w14:paraId="00185D76" w14:textId="622DBE15" w:rsidR="00B52FB7" w:rsidRPr="00054A8D" w:rsidRDefault="00B52FB7" w:rsidP="00B52FB7">
      <w:pPr>
        <w:pStyle w:val="Heading1"/>
        <w:spacing w:before="0"/>
        <w:rPr>
          <w:rFonts w:ascii="Times New Roman" w:hAnsi="Times New Roman" w:cs="Times New Roman"/>
          <w:color w:val="0070C0"/>
          <w:sz w:val="32"/>
          <w:szCs w:val="32"/>
        </w:rPr>
      </w:pPr>
      <w:bookmarkStart w:id="8" w:name="_Toc225248918"/>
      <w:r w:rsidRPr="00703EBF">
        <w:rPr>
          <w:rFonts w:ascii="Times New Roman" w:hAnsi="Times New Roman" w:cs="Times New Roman"/>
          <w:color w:val="0070C0"/>
          <w:sz w:val="32"/>
          <w:szCs w:val="32"/>
        </w:rPr>
        <w:t>2.</w:t>
      </w:r>
      <w:r w:rsidR="00924390" w:rsidRPr="00703EBF">
        <w:rPr>
          <w:rFonts w:ascii="Times New Roman" w:hAnsi="Times New Roman" w:cs="Times New Roman"/>
          <w:color w:val="0070C0"/>
          <w:sz w:val="32"/>
          <w:szCs w:val="32"/>
        </w:rPr>
        <w:t xml:space="preserve"> </w:t>
      </w:r>
      <w:r w:rsidRPr="00703EBF">
        <w:rPr>
          <w:rFonts w:ascii="Times New Roman" w:hAnsi="Times New Roman" w:cs="Times New Roman"/>
          <w:color w:val="0070C0"/>
          <w:sz w:val="32"/>
          <w:szCs w:val="32"/>
        </w:rPr>
        <w:t>Materiālās situācijas izvērtēšana</w:t>
      </w:r>
      <w:bookmarkEnd w:id="8"/>
    </w:p>
    <w:p w14:paraId="41C61FA8" w14:textId="77777777" w:rsidR="00D91FCF" w:rsidRPr="00543778" w:rsidRDefault="00D91FCF" w:rsidP="00B52FB7">
      <w:pPr>
        <w:spacing w:after="0" w:line="240" w:lineRule="auto"/>
        <w:jc w:val="both"/>
        <w:rPr>
          <w:rFonts w:ascii="Times New Roman" w:hAnsi="Times New Roman" w:cs="Times New Roman"/>
          <w:bCs/>
          <w:sz w:val="24"/>
          <w:szCs w:val="24"/>
          <w:highlight w:val="yellow"/>
        </w:rPr>
      </w:pPr>
    </w:p>
    <w:p w14:paraId="68B934D1" w14:textId="77777777" w:rsidR="00AB53D4" w:rsidRPr="00F572B7" w:rsidRDefault="00CA6018" w:rsidP="00B52FB7">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Lai izvērtētu materiālo situāciju un saņemtu sociālo palīdzību un citu materiālu atbalstu, jāvēršas savas pašvaldības sociālajā dienestā</w:t>
      </w:r>
      <w:r w:rsidR="007313EB" w:rsidRPr="00543778">
        <w:rPr>
          <w:rFonts w:ascii="Times New Roman" w:hAnsi="Times New Roman" w:cs="Times New Roman"/>
          <w:bCs/>
          <w:sz w:val="24"/>
          <w:szCs w:val="24"/>
        </w:rPr>
        <w:t xml:space="preserve"> ar </w:t>
      </w:r>
      <w:r w:rsidR="007313EB" w:rsidRPr="00543778">
        <w:rPr>
          <w:rFonts w:ascii="Times New Roman" w:hAnsi="Times New Roman" w:cs="Times New Roman"/>
          <w:bCs/>
          <w:i/>
          <w:sz w:val="24"/>
          <w:szCs w:val="24"/>
        </w:rPr>
        <w:t>iesniegumu</w:t>
      </w:r>
      <w:r w:rsidR="007313EB" w:rsidRPr="00543778">
        <w:rPr>
          <w:rFonts w:ascii="Times New Roman" w:hAnsi="Times New Roman" w:cs="Times New Roman"/>
          <w:bCs/>
          <w:sz w:val="24"/>
          <w:szCs w:val="24"/>
        </w:rPr>
        <w:t>.</w:t>
      </w:r>
    </w:p>
    <w:p w14:paraId="413AC3B0" w14:textId="77777777" w:rsidR="00E8052B" w:rsidRPr="00494A81" w:rsidRDefault="00E8052B" w:rsidP="00B52FB7">
      <w:pPr>
        <w:spacing w:after="0" w:line="240" w:lineRule="auto"/>
        <w:jc w:val="both"/>
        <w:rPr>
          <w:rFonts w:ascii="Times New Roman" w:hAnsi="Times New Roman" w:cs="Times New Roman"/>
          <w:sz w:val="24"/>
          <w:szCs w:val="24"/>
        </w:rPr>
      </w:pPr>
    </w:p>
    <w:p w14:paraId="49FB1D26" w14:textId="77777777" w:rsidR="00AB53D4" w:rsidRPr="00054A8D" w:rsidRDefault="007313EB" w:rsidP="00B52FB7">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S</w:t>
      </w:r>
      <w:r w:rsidR="00F628CC" w:rsidRPr="00703EBF">
        <w:rPr>
          <w:rFonts w:ascii="Times New Roman" w:hAnsi="Times New Roman" w:cs="Times New Roman"/>
          <w:sz w:val="24"/>
          <w:szCs w:val="24"/>
        </w:rPr>
        <w:t xml:space="preserve">ociālā dienesta pienākums ir izvērtēt mājsaimniecības spēju nodrošināt pamatvajadzības arī situācijā, kad persona pati nevēršas dienestā, bet pašvaldības rīcībā ir nonākusi informācija, ka konkrētajā mājsaimniecībā </w:t>
      </w:r>
      <w:r w:rsidR="00084293" w:rsidRPr="00703EBF">
        <w:rPr>
          <w:rFonts w:ascii="Times New Roman" w:hAnsi="Times New Roman" w:cs="Times New Roman"/>
          <w:sz w:val="24"/>
          <w:szCs w:val="24"/>
        </w:rPr>
        <w:t xml:space="preserve">palīdzība </w:t>
      </w:r>
      <w:r w:rsidR="00F628CC" w:rsidRPr="00054A8D">
        <w:rPr>
          <w:rFonts w:ascii="Times New Roman" w:hAnsi="Times New Roman" w:cs="Times New Roman"/>
          <w:sz w:val="24"/>
          <w:szCs w:val="24"/>
        </w:rPr>
        <w:t xml:space="preserve">ir nepieciešama. </w:t>
      </w:r>
    </w:p>
    <w:p w14:paraId="419A2414" w14:textId="77777777" w:rsidR="00AB53D4" w:rsidRPr="00543778" w:rsidRDefault="00AB53D4" w:rsidP="00B52FB7">
      <w:pPr>
        <w:spacing w:after="0" w:line="240" w:lineRule="auto"/>
        <w:jc w:val="both"/>
        <w:rPr>
          <w:rFonts w:ascii="Times New Roman" w:hAnsi="Times New Roman" w:cs="Times New Roman"/>
          <w:sz w:val="24"/>
          <w:szCs w:val="24"/>
        </w:rPr>
      </w:pPr>
    </w:p>
    <w:p w14:paraId="5166F4F9" w14:textId="57F1CC2E" w:rsidR="00F628CC" w:rsidRPr="00543778" w:rsidRDefault="00AB53D4" w:rsidP="00B52FB7">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w:t>
      </w:r>
      <w:r w:rsidR="00F628CC" w:rsidRPr="00543778">
        <w:rPr>
          <w:rFonts w:ascii="Times New Roman" w:hAnsi="Times New Roman" w:cs="Times New Roman"/>
          <w:bCs/>
          <w:sz w:val="24"/>
          <w:szCs w:val="24"/>
        </w:rPr>
        <w:t xml:space="preserve">Sociālajam dienestam jāizvērtē no iestādēm un iedzīvotājiem saņemtā informācija un attiecīgi jārīkojas, nepieciešamības gadījumā piesaistot papildu resursus. </w:t>
      </w:r>
      <w:r w:rsidR="0053775C" w:rsidRPr="00543778">
        <w:rPr>
          <w:rFonts w:ascii="Times New Roman" w:hAnsi="Times New Roman" w:cs="Times New Roman"/>
          <w:bCs/>
          <w:sz w:val="24"/>
          <w:szCs w:val="24"/>
        </w:rPr>
        <w:t>M</w:t>
      </w:r>
      <w:r w:rsidR="00194945" w:rsidRPr="00543778">
        <w:rPr>
          <w:rFonts w:ascii="Times New Roman" w:hAnsi="Times New Roman" w:cs="Times New Roman"/>
          <w:bCs/>
          <w:sz w:val="24"/>
          <w:szCs w:val="24"/>
        </w:rPr>
        <w:t xml:space="preserve">utvārdos </w:t>
      </w:r>
      <w:r w:rsidR="0053775C" w:rsidRPr="00543778">
        <w:rPr>
          <w:rFonts w:ascii="Times New Roman" w:hAnsi="Times New Roman" w:cs="Times New Roman"/>
          <w:bCs/>
          <w:sz w:val="24"/>
          <w:szCs w:val="24"/>
        </w:rPr>
        <w:t xml:space="preserve">izteikto </w:t>
      </w:r>
      <w:r w:rsidR="00194945" w:rsidRPr="00543778">
        <w:rPr>
          <w:rFonts w:ascii="Times New Roman" w:hAnsi="Times New Roman" w:cs="Times New Roman"/>
          <w:bCs/>
          <w:sz w:val="24"/>
          <w:szCs w:val="24"/>
        </w:rPr>
        <w:t>informāciju</w:t>
      </w:r>
      <w:r w:rsidR="0053775C" w:rsidRPr="00543778">
        <w:rPr>
          <w:rFonts w:ascii="Times New Roman" w:hAnsi="Times New Roman" w:cs="Times New Roman"/>
          <w:bCs/>
          <w:sz w:val="24"/>
          <w:szCs w:val="24"/>
        </w:rPr>
        <w:t>, ja nepieciešams, darbinieks noformē kā iesniegumu</w:t>
      </w:r>
      <w:r w:rsidR="00AC7EA1" w:rsidRPr="00543778">
        <w:rPr>
          <w:rFonts w:ascii="Times New Roman" w:hAnsi="Times New Roman" w:cs="Times New Roman"/>
          <w:bCs/>
          <w:sz w:val="24"/>
          <w:szCs w:val="24"/>
        </w:rPr>
        <w:t xml:space="preserve"> vai sarunu aprakstu</w:t>
      </w:r>
      <w:r w:rsidR="0053775C" w:rsidRPr="00543778">
        <w:rPr>
          <w:rFonts w:ascii="Times New Roman" w:hAnsi="Times New Roman" w:cs="Times New Roman"/>
          <w:bCs/>
          <w:sz w:val="24"/>
          <w:szCs w:val="24"/>
        </w:rPr>
        <w:t>, norādot informācijas avotu.</w:t>
      </w:r>
    </w:p>
    <w:p w14:paraId="3931A619" w14:textId="40BDDE9B" w:rsidR="00ED7131" w:rsidRPr="00543778" w:rsidRDefault="00ED7131" w:rsidP="00B52FB7">
      <w:pPr>
        <w:spacing w:after="0" w:line="240" w:lineRule="auto"/>
        <w:jc w:val="both"/>
        <w:rPr>
          <w:rFonts w:ascii="Times New Roman" w:hAnsi="Times New Roman" w:cs="Times New Roman"/>
          <w:b/>
          <w:sz w:val="24"/>
          <w:szCs w:val="24"/>
        </w:rPr>
      </w:pPr>
    </w:p>
    <w:p w14:paraId="6CB8A437" w14:textId="01AA4D0F" w:rsidR="006E00B5" w:rsidRPr="00543778" w:rsidRDefault="006E00B5" w:rsidP="006E00B5">
      <w:p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 xml:space="preserve">!!! Sociālā palīdzība ir </w:t>
      </w:r>
      <w:r w:rsidR="003E496B" w:rsidRPr="00543778">
        <w:rPr>
          <w:rFonts w:ascii="Times New Roman" w:hAnsi="Times New Roman" w:cs="Times New Roman"/>
          <w:b/>
          <w:sz w:val="24"/>
          <w:szCs w:val="24"/>
        </w:rPr>
        <w:t xml:space="preserve">sociālās drošības elements, </w:t>
      </w:r>
      <w:r w:rsidRPr="00543778">
        <w:rPr>
          <w:rFonts w:ascii="Times New Roman" w:hAnsi="Times New Roman" w:cs="Times New Roman"/>
          <w:b/>
          <w:sz w:val="24"/>
          <w:szCs w:val="24"/>
        </w:rPr>
        <w:t>instruments ar ko tiek risināta sociālā problēma</w:t>
      </w:r>
      <w:r w:rsidR="003B321E" w:rsidRPr="00543778">
        <w:rPr>
          <w:rFonts w:ascii="Times New Roman" w:hAnsi="Times New Roman" w:cs="Times New Roman"/>
          <w:b/>
          <w:sz w:val="24"/>
          <w:szCs w:val="24"/>
        </w:rPr>
        <w:t>, kas ir par pamatu</w:t>
      </w:r>
      <w:r w:rsidR="00EE73EF"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nepietiekamie</w:t>
      </w:r>
      <w:r w:rsidR="003B321E" w:rsidRPr="00543778">
        <w:rPr>
          <w:rFonts w:ascii="Times New Roman" w:hAnsi="Times New Roman" w:cs="Times New Roman"/>
          <w:b/>
          <w:sz w:val="24"/>
          <w:szCs w:val="24"/>
        </w:rPr>
        <w:t>m</w:t>
      </w:r>
      <w:r w:rsidRPr="00543778">
        <w:rPr>
          <w:rFonts w:ascii="Times New Roman" w:hAnsi="Times New Roman" w:cs="Times New Roman"/>
          <w:b/>
          <w:sz w:val="24"/>
          <w:szCs w:val="24"/>
        </w:rPr>
        <w:t xml:space="preserve"> ienākumi</w:t>
      </w:r>
      <w:r w:rsidR="003B321E" w:rsidRPr="00543778">
        <w:rPr>
          <w:rFonts w:ascii="Times New Roman" w:hAnsi="Times New Roman" w:cs="Times New Roman"/>
          <w:b/>
          <w:sz w:val="24"/>
          <w:szCs w:val="24"/>
        </w:rPr>
        <w:t>em</w:t>
      </w:r>
      <w:r w:rsidRPr="00543778">
        <w:rPr>
          <w:rFonts w:ascii="Times New Roman" w:hAnsi="Times New Roman" w:cs="Times New Roman"/>
          <w:b/>
          <w:sz w:val="24"/>
          <w:szCs w:val="24"/>
        </w:rPr>
        <w:t xml:space="preserve">, tāpēc </w:t>
      </w:r>
      <w:r w:rsidR="00EE73EF" w:rsidRPr="00543778">
        <w:rPr>
          <w:rFonts w:ascii="Times New Roman" w:hAnsi="Times New Roman" w:cs="Times New Roman"/>
          <w:b/>
          <w:sz w:val="24"/>
          <w:szCs w:val="24"/>
        </w:rPr>
        <w:t xml:space="preserve">ir </w:t>
      </w:r>
      <w:r w:rsidRPr="00543778">
        <w:rPr>
          <w:rFonts w:ascii="Times New Roman" w:hAnsi="Times New Roman" w:cs="Times New Roman"/>
          <w:b/>
          <w:sz w:val="24"/>
          <w:szCs w:val="24"/>
        </w:rPr>
        <w:t xml:space="preserve">ļoti būtiski </w:t>
      </w:r>
      <w:r w:rsidR="003B321E" w:rsidRPr="00543778">
        <w:rPr>
          <w:rFonts w:ascii="Times New Roman" w:hAnsi="Times New Roman" w:cs="Times New Roman"/>
          <w:b/>
          <w:sz w:val="24"/>
          <w:szCs w:val="24"/>
        </w:rPr>
        <w:t>sociālajam darbiniekam</w:t>
      </w:r>
      <w:r w:rsidR="00EE73EF" w:rsidRPr="00543778">
        <w:rPr>
          <w:rFonts w:ascii="Times New Roman" w:hAnsi="Times New Roman" w:cs="Times New Roman"/>
          <w:b/>
          <w:sz w:val="24"/>
          <w:szCs w:val="24"/>
        </w:rPr>
        <w:t xml:space="preserve"> veikt </w:t>
      </w:r>
      <w:r w:rsidRPr="00543778">
        <w:rPr>
          <w:rFonts w:ascii="Times New Roman" w:hAnsi="Times New Roman" w:cs="Times New Roman"/>
          <w:b/>
          <w:sz w:val="24"/>
          <w:szCs w:val="24"/>
        </w:rPr>
        <w:t>arī visaptveroš</w:t>
      </w:r>
      <w:r w:rsidR="000F5B2D" w:rsidRPr="00543778">
        <w:rPr>
          <w:rFonts w:ascii="Times New Roman" w:hAnsi="Times New Roman" w:cs="Times New Roman"/>
          <w:b/>
          <w:sz w:val="24"/>
          <w:szCs w:val="24"/>
        </w:rPr>
        <w:t>o</w:t>
      </w:r>
      <w:r w:rsidRPr="00543778">
        <w:rPr>
          <w:rFonts w:ascii="Times New Roman" w:hAnsi="Times New Roman" w:cs="Times New Roman"/>
          <w:b/>
          <w:sz w:val="24"/>
          <w:szCs w:val="24"/>
        </w:rPr>
        <w:t xml:space="preserve"> mājsaimniecības sociālās situācijas analīz</w:t>
      </w:r>
      <w:r w:rsidR="00F95F02" w:rsidRPr="00543778">
        <w:rPr>
          <w:rFonts w:ascii="Times New Roman" w:hAnsi="Times New Roman" w:cs="Times New Roman"/>
          <w:b/>
          <w:sz w:val="24"/>
          <w:szCs w:val="24"/>
        </w:rPr>
        <w:t>i</w:t>
      </w:r>
      <w:r w:rsidRPr="00543778">
        <w:rPr>
          <w:rFonts w:ascii="Times New Roman" w:hAnsi="Times New Roman" w:cs="Times New Roman"/>
          <w:b/>
          <w:sz w:val="24"/>
          <w:szCs w:val="24"/>
        </w:rPr>
        <w:t>, lai, uzsākot sadarbību, noteiktu tālāk</w:t>
      </w:r>
      <w:r w:rsidR="003B321E" w:rsidRPr="00543778">
        <w:rPr>
          <w:rFonts w:ascii="Times New Roman" w:hAnsi="Times New Roman" w:cs="Times New Roman"/>
          <w:b/>
          <w:sz w:val="24"/>
          <w:szCs w:val="24"/>
        </w:rPr>
        <w:t>ās intervences pasākumus</w:t>
      </w:r>
      <w:r w:rsidR="000F5B2D" w:rsidRPr="00543778">
        <w:rPr>
          <w:rFonts w:ascii="Times New Roman" w:hAnsi="Times New Roman" w:cs="Times New Roman"/>
          <w:b/>
          <w:sz w:val="24"/>
          <w:szCs w:val="24"/>
        </w:rPr>
        <w:t xml:space="preserve">, ka arī </w:t>
      </w:r>
      <w:r w:rsidRPr="00543778">
        <w:rPr>
          <w:rFonts w:ascii="Times New Roman" w:hAnsi="Times New Roman" w:cs="Times New Roman"/>
          <w:b/>
          <w:sz w:val="24"/>
          <w:szCs w:val="24"/>
        </w:rPr>
        <w:t>veikt</w:t>
      </w:r>
      <w:r w:rsidR="000F5B2D"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sistēmisk</w:t>
      </w:r>
      <w:r w:rsidR="000F5B2D"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un regulār</w:t>
      </w:r>
      <w:r w:rsidR="000F5B2D"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klienta aktuāl</w:t>
      </w:r>
      <w:r w:rsidR="000F5B2D" w:rsidRPr="00543778">
        <w:rPr>
          <w:rFonts w:ascii="Times New Roman" w:hAnsi="Times New Roman" w:cs="Times New Roman"/>
          <w:b/>
          <w:sz w:val="24"/>
          <w:szCs w:val="24"/>
        </w:rPr>
        <w:t>o</w:t>
      </w:r>
      <w:r w:rsidRPr="00543778">
        <w:rPr>
          <w:rFonts w:ascii="Times New Roman" w:hAnsi="Times New Roman" w:cs="Times New Roman"/>
          <w:b/>
          <w:sz w:val="24"/>
          <w:szCs w:val="24"/>
        </w:rPr>
        <w:t xml:space="preserve"> sociālās situācijas izmaiņu izvērtējum</w:t>
      </w:r>
      <w:r w:rsidR="00B93EF8"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visas sadarbības laikā, vērtējot arī klienta motivāciju esošās situācijas uzlabošanā</w:t>
      </w:r>
      <w:r w:rsidR="000F5B2D" w:rsidRPr="00543778">
        <w:rPr>
          <w:rFonts w:ascii="Times New Roman" w:hAnsi="Times New Roman" w:cs="Times New Roman"/>
          <w:b/>
          <w:sz w:val="24"/>
          <w:szCs w:val="24"/>
        </w:rPr>
        <w:t>.</w:t>
      </w:r>
      <w:r w:rsidR="00DE76B3" w:rsidRPr="00543778">
        <w:rPr>
          <w:rFonts w:ascii="Times New Roman" w:hAnsi="Times New Roman" w:cs="Times New Roman"/>
          <w:b/>
          <w:sz w:val="24"/>
          <w:szCs w:val="24"/>
        </w:rPr>
        <w:t xml:space="preserve"> </w:t>
      </w:r>
      <w:r w:rsidR="000F5B2D" w:rsidRPr="00543778">
        <w:rPr>
          <w:rFonts w:ascii="Times New Roman" w:hAnsi="Times New Roman" w:cs="Times New Roman"/>
          <w:b/>
          <w:sz w:val="24"/>
          <w:szCs w:val="24"/>
        </w:rPr>
        <w:t xml:space="preserve"> </w:t>
      </w:r>
    </w:p>
    <w:p w14:paraId="5B7E39DC" w14:textId="147E8F02" w:rsidR="00B93EF8" w:rsidRPr="00543778" w:rsidRDefault="00B93EF8" w:rsidP="006E00B5">
      <w:pPr>
        <w:spacing w:after="0" w:line="240" w:lineRule="auto"/>
        <w:jc w:val="both"/>
        <w:rPr>
          <w:rFonts w:ascii="Times New Roman" w:hAnsi="Times New Roman" w:cs="Times New Roman"/>
          <w:b/>
          <w:color w:val="C00000"/>
          <w:sz w:val="24"/>
          <w:szCs w:val="24"/>
        </w:rPr>
      </w:pPr>
    </w:p>
    <w:p w14:paraId="75D0C8E6" w14:textId="5D3462C2" w:rsidR="00B52FB7" w:rsidRPr="00543778" w:rsidRDefault="00B52FB7" w:rsidP="00B52FB7">
      <w:pPr>
        <w:pStyle w:val="Heading2"/>
        <w:rPr>
          <w:rFonts w:ascii="Times New Roman" w:hAnsi="Times New Roman" w:cs="Times New Roman"/>
          <w:color w:val="0070C0"/>
          <w:sz w:val="28"/>
          <w:szCs w:val="28"/>
        </w:rPr>
      </w:pPr>
      <w:bookmarkStart w:id="9" w:name="_Toc225248919"/>
      <w:r w:rsidRPr="00543778">
        <w:rPr>
          <w:rFonts w:ascii="Times New Roman" w:hAnsi="Times New Roman" w:cs="Times New Roman"/>
          <w:color w:val="0070C0"/>
          <w:sz w:val="28"/>
          <w:szCs w:val="28"/>
        </w:rPr>
        <w:t>2.1.</w:t>
      </w:r>
      <w:r w:rsidR="00151F79"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Iesniegums</w:t>
      </w:r>
      <w:bookmarkEnd w:id="9"/>
    </w:p>
    <w:p w14:paraId="35C5D872" w14:textId="1D893A99" w:rsidR="008B4D73" w:rsidRPr="00703EBF" w:rsidRDefault="008B4D73" w:rsidP="00836F7B">
      <w:p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sz w:val="24"/>
          <w:szCs w:val="24"/>
          <w:shd w:val="clear" w:color="auto" w:fill="FFFFFF"/>
        </w:rPr>
        <w:t>Iesniegumu likum</w:t>
      </w:r>
      <w:r w:rsidR="00FF13DE" w:rsidRPr="00543778">
        <w:rPr>
          <w:rFonts w:ascii="Times New Roman" w:hAnsi="Times New Roman" w:cs="Times New Roman"/>
          <w:sz w:val="24"/>
          <w:szCs w:val="24"/>
          <w:shd w:val="clear" w:color="auto" w:fill="FFFFFF"/>
        </w:rPr>
        <w:t>ā</w:t>
      </w:r>
      <w:r w:rsidRPr="00543778">
        <w:rPr>
          <w:rFonts w:ascii="Times New Roman" w:hAnsi="Times New Roman" w:cs="Times New Roman"/>
          <w:sz w:val="24"/>
          <w:szCs w:val="24"/>
          <w:shd w:val="clear" w:color="auto" w:fill="FFFFFF"/>
        </w:rPr>
        <w:t xml:space="preserve"> </w:t>
      </w:r>
      <w:r w:rsidR="006F0E64" w:rsidRPr="00543778">
        <w:rPr>
          <w:rFonts w:ascii="Times New Roman" w:hAnsi="Times New Roman" w:cs="Times New Roman"/>
          <w:sz w:val="24"/>
          <w:szCs w:val="24"/>
          <w:shd w:val="clear" w:color="auto" w:fill="FFFFFF"/>
        </w:rPr>
        <w:t xml:space="preserve">ir </w:t>
      </w:r>
      <w:r w:rsidRPr="00543778">
        <w:rPr>
          <w:rFonts w:ascii="Times New Roman" w:hAnsi="Times New Roman" w:cs="Times New Roman"/>
          <w:sz w:val="24"/>
          <w:szCs w:val="24"/>
          <w:shd w:val="clear" w:color="auto" w:fill="FFFFFF"/>
        </w:rPr>
        <w:t>noteikts, ka iesniegumu var iesniegt rakstveidā, elektroniskā veidā vai izteikt mutvārdos. Mutvārdos izteiktu iesniegumu, ja nepieciešams, privātpersonas klātbūtnē noformē rakstveidā un izsniedz tā kopiju iesniedzējam</w:t>
      </w:r>
      <w:r w:rsidR="00FF13DE" w:rsidRPr="00494A81">
        <w:rPr>
          <w:rStyle w:val="FootnoteReference"/>
          <w:rFonts w:ascii="Times New Roman" w:hAnsi="Times New Roman" w:cs="Times New Roman"/>
          <w:color w:val="414142"/>
          <w:sz w:val="24"/>
          <w:szCs w:val="24"/>
          <w:shd w:val="clear" w:color="auto" w:fill="FFFFFF"/>
        </w:rPr>
        <w:footnoteReference w:id="11"/>
      </w:r>
      <w:r w:rsidRPr="00494A81">
        <w:rPr>
          <w:rFonts w:ascii="Times New Roman" w:hAnsi="Times New Roman" w:cs="Times New Roman"/>
          <w:color w:val="414142"/>
          <w:sz w:val="24"/>
          <w:szCs w:val="24"/>
          <w:shd w:val="clear" w:color="auto" w:fill="FFFFFF"/>
        </w:rPr>
        <w:t>.</w:t>
      </w:r>
      <w:r w:rsidR="002E5AB7" w:rsidRPr="00CA68EE">
        <w:rPr>
          <w:rFonts w:ascii="Times New Roman" w:hAnsi="Times New Roman" w:cs="Times New Roman"/>
          <w:color w:val="414142"/>
          <w:sz w:val="24"/>
          <w:szCs w:val="24"/>
          <w:shd w:val="clear" w:color="auto" w:fill="FFFFFF"/>
        </w:rPr>
        <w:t xml:space="preserve"> </w:t>
      </w:r>
    </w:p>
    <w:p w14:paraId="07649B94" w14:textId="5DAB8B29" w:rsidR="00FF13DE" w:rsidRPr="00703EBF" w:rsidRDefault="00FF13DE" w:rsidP="00836F7B">
      <w:pPr>
        <w:spacing w:after="0" w:line="240" w:lineRule="auto"/>
        <w:jc w:val="both"/>
        <w:rPr>
          <w:rFonts w:ascii="Times New Roman" w:hAnsi="Times New Roman" w:cs="Times New Roman"/>
          <w:sz w:val="24"/>
          <w:szCs w:val="24"/>
        </w:rPr>
      </w:pPr>
    </w:p>
    <w:p w14:paraId="70834359" w14:textId="226573CE" w:rsidR="00FF13DE" w:rsidRPr="00CA68EE" w:rsidRDefault="00FF13DE" w:rsidP="00836F7B">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Administratīvā procesa likumā (turpmāk - APL) noteikt</w:t>
      </w:r>
      <w:r w:rsidR="005808F7" w:rsidRPr="00054A8D">
        <w:rPr>
          <w:rFonts w:ascii="Times New Roman" w:hAnsi="Times New Roman" w:cs="Times New Roman"/>
          <w:sz w:val="24"/>
          <w:szCs w:val="24"/>
        </w:rPr>
        <w:t>s</w:t>
      </w:r>
      <w:r w:rsidRPr="00054A8D">
        <w:rPr>
          <w:rFonts w:ascii="Times New Roman" w:hAnsi="Times New Roman" w:cs="Times New Roman"/>
          <w:sz w:val="24"/>
          <w:szCs w:val="24"/>
        </w:rPr>
        <w:t>, ka iesniegumu var iesniegt mutvārdos vai rakstveidā, arī elektroniski bez droša elektroniskā paraksta, ja iestāde nodrošina, ka fiziskās personas identitāte ir pārbaudīta saskaņā ar Fizisko personu elektroniskās identifikācijas likumu. Iesniegumā norādām</w:t>
      </w:r>
      <w:r w:rsidRPr="00543778">
        <w:rPr>
          <w:rFonts w:ascii="Times New Roman" w:hAnsi="Times New Roman" w:cs="Times New Roman"/>
          <w:sz w:val="24"/>
          <w:szCs w:val="24"/>
        </w:rPr>
        <w:t xml:space="preserve">s iesniedzēja vārds un uzvārds, dzīvesvieta [..], prasījums; uz tā jābūt iesniedzēja parakstam. Mutvārdu iesniegumu iestāde tūlīt noformē rakstveidā, </w:t>
      </w:r>
      <w:r w:rsidRPr="00543778">
        <w:rPr>
          <w:rFonts w:ascii="Times New Roman" w:hAnsi="Times New Roman" w:cs="Times New Roman"/>
          <w:b/>
          <w:bCs/>
          <w:sz w:val="24"/>
          <w:szCs w:val="24"/>
          <w:u w:val="single"/>
        </w:rPr>
        <w:t>un iesniedzējs to paraksta</w:t>
      </w:r>
      <w:r w:rsidRPr="00543778">
        <w:rPr>
          <w:rFonts w:ascii="Times New Roman" w:hAnsi="Times New Roman" w:cs="Times New Roman"/>
          <w:sz w:val="24"/>
          <w:szCs w:val="24"/>
        </w:rPr>
        <w:t>.</w:t>
      </w:r>
      <w:r w:rsidRPr="00494A81">
        <w:rPr>
          <w:rStyle w:val="FootnoteReference"/>
          <w:rFonts w:ascii="Times New Roman" w:hAnsi="Times New Roman" w:cs="Times New Roman"/>
          <w:sz w:val="24"/>
          <w:szCs w:val="24"/>
        </w:rPr>
        <w:footnoteReference w:id="12"/>
      </w:r>
      <w:r w:rsidRPr="00494A81">
        <w:rPr>
          <w:rFonts w:ascii="Times New Roman" w:hAnsi="Times New Roman" w:cs="Times New Roman"/>
          <w:sz w:val="24"/>
          <w:szCs w:val="24"/>
        </w:rPr>
        <w:t xml:space="preserve"> </w:t>
      </w:r>
    </w:p>
    <w:p w14:paraId="54031F88" w14:textId="76BBAA76" w:rsidR="008B4D73" w:rsidRPr="00703EBF" w:rsidRDefault="008B4D73" w:rsidP="00836F7B">
      <w:pPr>
        <w:spacing w:after="0" w:line="240" w:lineRule="auto"/>
        <w:jc w:val="both"/>
        <w:rPr>
          <w:rFonts w:ascii="Times New Roman" w:hAnsi="Times New Roman" w:cs="Times New Roman"/>
          <w:sz w:val="24"/>
          <w:szCs w:val="24"/>
        </w:rPr>
      </w:pPr>
    </w:p>
    <w:p w14:paraId="60B8A405" w14:textId="020D51AE" w:rsidR="00836F7B" w:rsidRPr="00543778" w:rsidRDefault="00CE6D8C" w:rsidP="00836F7B">
      <w:pPr>
        <w:spacing w:after="0" w:line="240" w:lineRule="auto"/>
        <w:jc w:val="both"/>
        <w:rPr>
          <w:rStyle w:val="Strong"/>
          <w:rFonts w:ascii="Times New Roman" w:hAnsi="Times New Roman" w:cs="Times New Roman"/>
          <w:b w:val="0"/>
          <w:bCs w:val="0"/>
          <w:sz w:val="24"/>
          <w:szCs w:val="24"/>
        </w:rPr>
      </w:pPr>
      <w:r w:rsidRPr="00703EBF">
        <w:rPr>
          <w:rFonts w:ascii="Times New Roman" w:hAnsi="Times New Roman" w:cs="Times New Roman"/>
          <w:sz w:val="24"/>
          <w:szCs w:val="24"/>
        </w:rPr>
        <w:t>Iesniegumu var sagatavot brīvā formā vai izmantot pašvaldība</w:t>
      </w:r>
      <w:r w:rsidR="00084293" w:rsidRPr="00703EBF">
        <w:rPr>
          <w:rFonts w:ascii="Times New Roman" w:hAnsi="Times New Roman" w:cs="Times New Roman"/>
          <w:sz w:val="24"/>
          <w:szCs w:val="24"/>
        </w:rPr>
        <w:t>s</w:t>
      </w:r>
      <w:r w:rsidRPr="00054A8D">
        <w:rPr>
          <w:rFonts w:ascii="Times New Roman" w:hAnsi="Times New Roman" w:cs="Times New Roman"/>
          <w:sz w:val="24"/>
          <w:szCs w:val="24"/>
        </w:rPr>
        <w:t xml:space="preserve"> sociālajā dienestā sagatavoto veidlapu. </w:t>
      </w:r>
      <w:r w:rsidR="00DE4100" w:rsidRPr="00543778">
        <w:rPr>
          <w:rFonts w:ascii="Times New Roman" w:hAnsi="Times New Roman" w:cs="Times New Roman"/>
          <w:sz w:val="24"/>
          <w:szCs w:val="24"/>
        </w:rPr>
        <w:t>I</w:t>
      </w:r>
      <w:r w:rsidR="00836F7B" w:rsidRPr="00543778">
        <w:rPr>
          <w:rFonts w:ascii="Times New Roman" w:hAnsi="Times New Roman" w:cs="Times New Roman"/>
          <w:sz w:val="24"/>
          <w:szCs w:val="24"/>
        </w:rPr>
        <w:t xml:space="preserve">esniegumi tiek pieņemti </w:t>
      </w:r>
      <w:r w:rsidR="00DE4100" w:rsidRPr="00543778">
        <w:rPr>
          <w:rFonts w:ascii="Times New Roman" w:hAnsi="Times New Roman" w:cs="Times New Roman"/>
          <w:sz w:val="24"/>
          <w:szCs w:val="24"/>
        </w:rPr>
        <w:t xml:space="preserve">arī </w:t>
      </w:r>
      <w:r w:rsidR="00836F7B" w:rsidRPr="00543778">
        <w:rPr>
          <w:rStyle w:val="Strong"/>
          <w:rFonts w:ascii="Times New Roman" w:hAnsi="Times New Roman" w:cs="Times New Roman"/>
          <w:b w:val="0"/>
          <w:bCs w:val="0"/>
          <w:sz w:val="24"/>
          <w:szCs w:val="24"/>
        </w:rPr>
        <w:t>attālināti:</w:t>
      </w:r>
    </w:p>
    <w:p w14:paraId="15D2E9ED" w14:textId="1267F2C5" w:rsidR="00836F7B" w:rsidRPr="00F572B7" w:rsidRDefault="00836F7B" w:rsidP="00E47DCF">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543778">
        <w:rPr>
          <w:rStyle w:val="Strong"/>
          <w:rFonts w:eastAsiaTheme="majorEastAsia"/>
          <w:b w:val="0"/>
          <w:bCs w:val="0"/>
        </w:rPr>
        <w:t>parakstīt</w:t>
      </w:r>
      <w:r w:rsidR="00A819BB" w:rsidRPr="00543778">
        <w:rPr>
          <w:rStyle w:val="Strong"/>
          <w:rFonts w:eastAsiaTheme="majorEastAsia"/>
          <w:b w:val="0"/>
          <w:bCs w:val="0"/>
        </w:rPr>
        <w:t>u</w:t>
      </w:r>
      <w:r w:rsidRPr="00543778">
        <w:rPr>
          <w:rStyle w:val="Strong"/>
          <w:rFonts w:eastAsiaTheme="majorEastAsia"/>
          <w:b w:val="0"/>
          <w:bCs w:val="0"/>
        </w:rPr>
        <w:t xml:space="preserve"> ar drošu elektronisku parakstu;</w:t>
      </w:r>
    </w:p>
    <w:p w14:paraId="0A371DD5" w14:textId="54B7D504" w:rsidR="00BC50D3" w:rsidRPr="00703EBF" w:rsidRDefault="00150B01" w:rsidP="00BC50D3">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543778">
        <w:rPr>
          <w:rStyle w:val="Strong"/>
          <w:rFonts w:eastAsiaTheme="majorEastAsia"/>
          <w:b w:val="0"/>
          <w:bCs w:val="0"/>
        </w:rPr>
        <w:t>izmantojot e-adresi</w:t>
      </w:r>
      <w:r w:rsidR="001F2816" w:rsidRPr="00543778">
        <w:rPr>
          <w:rStyle w:val="Strong"/>
          <w:rFonts w:eastAsiaTheme="majorEastAsia"/>
          <w:b w:val="0"/>
          <w:bCs w:val="0"/>
        </w:rPr>
        <w:t xml:space="preserve"> (</w:t>
      </w:r>
      <w:hyperlink r:id="rId10" w:history="1">
        <w:r w:rsidR="001F2816" w:rsidRPr="00CA68EE">
          <w:rPr>
            <w:rStyle w:val="Hyperlink"/>
            <w:rFonts w:eastAsiaTheme="majorEastAsia"/>
          </w:rPr>
          <w:t>www.latvija.lv</w:t>
        </w:r>
      </w:hyperlink>
      <w:r w:rsidR="001F2816" w:rsidRPr="00494A81">
        <w:rPr>
          <w:rStyle w:val="Strong"/>
          <w:rFonts w:eastAsiaTheme="majorEastAsia"/>
          <w:b w:val="0"/>
          <w:bCs w:val="0"/>
        </w:rPr>
        <w:t xml:space="preserve"> izveidojot </w:t>
      </w:r>
      <w:r w:rsidR="0040477E" w:rsidRPr="00CA68EE">
        <w:rPr>
          <w:rStyle w:val="Strong"/>
          <w:rFonts w:eastAsiaTheme="majorEastAsia"/>
          <w:b w:val="0"/>
          <w:bCs w:val="0"/>
        </w:rPr>
        <w:t xml:space="preserve">savu </w:t>
      </w:r>
      <w:r w:rsidR="001F2816" w:rsidRPr="00703EBF">
        <w:rPr>
          <w:rStyle w:val="Strong"/>
          <w:rFonts w:eastAsiaTheme="majorEastAsia"/>
          <w:b w:val="0"/>
          <w:bCs w:val="0"/>
        </w:rPr>
        <w:t>e-adresi)</w:t>
      </w:r>
    </w:p>
    <w:p w14:paraId="533547A9" w14:textId="617A5B78" w:rsidR="00836F7B" w:rsidRPr="00054A8D"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703EBF">
        <w:rPr>
          <w:rStyle w:val="Strong"/>
          <w:rFonts w:eastAsiaTheme="majorEastAsia"/>
          <w:b w:val="0"/>
          <w:bCs w:val="0"/>
        </w:rPr>
        <w:t xml:space="preserve">nodrošinot iespēju </w:t>
      </w:r>
      <w:r w:rsidRPr="00054A8D">
        <w:rPr>
          <w:rStyle w:val="Strong"/>
          <w:rFonts w:eastAsiaTheme="majorEastAsia"/>
          <w:b w:val="0"/>
          <w:bCs w:val="0"/>
        </w:rPr>
        <w:t>iesniegumus atstāt slēgtā pastkastītē vai kādā citā drošā vietā.</w:t>
      </w:r>
    </w:p>
    <w:p w14:paraId="2CAED625" w14:textId="77777777" w:rsidR="004E4765" w:rsidRPr="00543778" w:rsidRDefault="004E4765" w:rsidP="00422D95">
      <w:pPr>
        <w:spacing w:after="0" w:line="240" w:lineRule="auto"/>
        <w:jc w:val="both"/>
        <w:rPr>
          <w:rFonts w:ascii="Times New Roman" w:hAnsi="Times New Roman" w:cs="Times New Roman"/>
          <w:sz w:val="24"/>
          <w:szCs w:val="24"/>
        </w:rPr>
      </w:pPr>
    </w:p>
    <w:p w14:paraId="65B81497" w14:textId="4B9899FA" w:rsidR="00F87FFC" w:rsidRPr="00543778" w:rsidRDefault="00CE6D8C" w:rsidP="00422D9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Iesniegumā</w:t>
      </w:r>
      <w:r w:rsidR="00EC4283"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FF13DE" w:rsidRPr="00543778">
        <w:rPr>
          <w:rFonts w:ascii="Times New Roman" w:hAnsi="Times New Roman" w:cs="Times New Roman"/>
          <w:sz w:val="24"/>
          <w:szCs w:val="24"/>
        </w:rPr>
        <w:t>bez APL noteiktā</w:t>
      </w:r>
      <w:r w:rsidR="00EC4283" w:rsidRPr="00543778">
        <w:rPr>
          <w:rFonts w:ascii="Times New Roman" w:hAnsi="Times New Roman" w:cs="Times New Roman"/>
          <w:sz w:val="24"/>
          <w:szCs w:val="24"/>
        </w:rPr>
        <w:t>,</w:t>
      </w:r>
      <w:r w:rsidR="00FF13DE" w:rsidRPr="00543778">
        <w:rPr>
          <w:rFonts w:ascii="Times New Roman" w:hAnsi="Times New Roman" w:cs="Times New Roman"/>
          <w:sz w:val="24"/>
          <w:szCs w:val="24"/>
        </w:rPr>
        <w:t xml:space="preserve"> ieteicams norādīt iesniedzēja </w:t>
      </w:r>
      <w:r w:rsidR="00836F7B" w:rsidRPr="00543778">
        <w:rPr>
          <w:rFonts w:ascii="Times New Roman" w:hAnsi="Times New Roman" w:cs="Times New Roman"/>
          <w:sz w:val="24"/>
          <w:szCs w:val="24"/>
        </w:rPr>
        <w:t>telefona numur</w:t>
      </w:r>
      <w:r w:rsidR="006A5E5A" w:rsidRPr="00543778">
        <w:rPr>
          <w:rFonts w:ascii="Times New Roman" w:hAnsi="Times New Roman" w:cs="Times New Roman"/>
          <w:sz w:val="24"/>
          <w:szCs w:val="24"/>
        </w:rPr>
        <w:t>u</w:t>
      </w:r>
      <w:r w:rsidR="00F87FFC" w:rsidRPr="00543778">
        <w:rPr>
          <w:rFonts w:ascii="Times New Roman" w:hAnsi="Times New Roman" w:cs="Times New Roman"/>
          <w:sz w:val="24"/>
          <w:szCs w:val="24"/>
        </w:rPr>
        <w:t xml:space="preserve"> un situācija</w:t>
      </w:r>
      <w:r w:rsidR="006A5E5A" w:rsidRPr="00543778">
        <w:rPr>
          <w:rFonts w:ascii="Times New Roman" w:hAnsi="Times New Roman" w:cs="Times New Roman"/>
          <w:sz w:val="24"/>
          <w:szCs w:val="24"/>
        </w:rPr>
        <w:t>s aprakstu</w:t>
      </w:r>
      <w:r w:rsidR="00F87FFC" w:rsidRPr="00543778">
        <w:rPr>
          <w:rFonts w:ascii="Times New Roman" w:hAnsi="Times New Roman" w:cs="Times New Roman"/>
          <w:sz w:val="24"/>
          <w:szCs w:val="24"/>
        </w:rPr>
        <w:t xml:space="preserve"> vai problēm</w:t>
      </w:r>
      <w:r w:rsidR="006A5E5A" w:rsidRPr="00543778">
        <w:rPr>
          <w:rFonts w:ascii="Times New Roman" w:hAnsi="Times New Roman" w:cs="Times New Roman"/>
          <w:sz w:val="24"/>
          <w:szCs w:val="24"/>
        </w:rPr>
        <w:t>u</w:t>
      </w:r>
      <w:r w:rsidR="00F87FFC" w:rsidRPr="00543778">
        <w:rPr>
          <w:rFonts w:ascii="Times New Roman" w:hAnsi="Times New Roman" w:cs="Times New Roman"/>
          <w:sz w:val="24"/>
          <w:szCs w:val="24"/>
        </w:rPr>
        <w:t xml:space="preserve">, kuras risināšanai nepieciešama sociālā palīdzība. </w:t>
      </w:r>
      <w:r w:rsidR="00B52FB7" w:rsidRPr="00543778">
        <w:rPr>
          <w:rFonts w:ascii="Times New Roman" w:hAnsi="Times New Roman" w:cs="Times New Roman"/>
          <w:sz w:val="24"/>
          <w:szCs w:val="24"/>
        </w:rPr>
        <w:t>Mājsaimniecības</w:t>
      </w:r>
      <w:r w:rsidR="003B321E" w:rsidRPr="00543778">
        <w:rPr>
          <w:rFonts w:ascii="Times New Roman" w:hAnsi="Times New Roman" w:cs="Times New Roman"/>
          <w:sz w:val="24"/>
          <w:szCs w:val="24"/>
        </w:rPr>
        <w:t xml:space="preserve"> visas</w:t>
      </w:r>
      <w:r w:rsidR="00B52FB7" w:rsidRPr="00543778">
        <w:rPr>
          <w:rFonts w:ascii="Times New Roman" w:hAnsi="Times New Roman" w:cs="Times New Roman"/>
          <w:sz w:val="24"/>
          <w:szCs w:val="24"/>
        </w:rPr>
        <w:t xml:space="preserve"> pilngadīgās personas, </w:t>
      </w:r>
      <w:r w:rsidR="00B52FB7" w:rsidRPr="00543778">
        <w:rPr>
          <w:rFonts w:ascii="Times New Roman" w:hAnsi="Times New Roman" w:cs="Times New Roman"/>
          <w:b/>
          <w:i/>
          <w:sz w:val="24"/>
          <w:szCs w:val="24"/>
        </w:rPr>
        <w:t>parakstot iesniegumu</w:t>
      </w:r>
      <w:r w:rsidR="00B52FB7" w:rsidRPr="00543778">
        <w:rPr>
          <w:rFonts w:ascii="Times New Roman" w:hAnsi="Times New Roman" w:cs="Times New Roman"/>
          <w:b/>
          <w:sz w:val="24"/>
          <w:szCs w:val="24"/>
        </w:rPr>
        <w:t>,</w:t>
      </w:r>
      <w:r w:rsidR="00B52FB7" w:rsidRPr="00543778">
        <w:rPr>
          <w:rFonts w:ascii="Times New Roman" w:hAnsi="Times New Roman" w:cs="Times New Roman"/>
          <w:sz w:val="24"/>
          <w:szCs w:val="24"/>
        </w:rPr>
        <w:t xml:space="preserve"> pilnvaro vienu personu – līdziesniedzēju veikt </w:t>
      </w:r>
      <w:r w:rsidR="00482D94" w:rsidRPr="00543778">
        <w:rPr>
          <w:rFonts w:ascii="Times New Roman" w:hAnsi="Times New Roman" w:cs="Times New Roman"/>
          <w:sz w:val="24"/>
          <w:szCs w:val="24"/>
        </w:rPr>
        <w:t xml:space="preserve">nepieciešamās </w:t>
      </w:r>
      <w:r w:rsidR="00B52FB7" w:rsidRPr="00543778">
        <w:rPr>
          <w:rFonts w:ascii="Times New Roman" w:hAnsi="Times New Roman" w:cs="Times New Roman"/>
          <w:sz w:val="24"/>
          <w:szCs w:val="24"/>
        </w:rPr>
        <w:t xml:space="preserve">darbības </w:t>
      </w:r>
      <w:r w:rsidR="00011301" w:rsidRPr="00543778">
        <w:rPr>
          <w:rFonts w:ascii="Times New Roman" w:hAnsi="Times New Roman" w:cs="Times New Roman"/>
          <w:sz w:val="24"/>
          <w:szCs w:val="24"/>
        </w:rPr>
        <w:t>vis</w:t>
      </w:r>
      <w:r w:rsidR="003B321E" w:rsidRPr="00543778">
        <w:rPr>
          <w:rFonts w:ascii="Times New Roman" w:hAnsi="Times New Roman" w:cs="Times New Roman"/>
          <w:sz w:val="24"/>
          <w:szCs w:val="24"/>
        </w:rPr>
        <w:t>u</w:t>
      </w:r>
      <w:r w:rsidR="00011301" w:rsidRPr="00543778">
        <w:rPr>
          <w:rFonts w:ascii="Times New Roman" w:hAnsi="Times New Roman" w:cs="Times New Roman"/>
          <w:sz w:val="24"/>
          <w:szCs w:val="24"/>
        </w:rPr>
        <w:t xml:space="preserve"> mājsaimniecības</w:t>
      </w:r>
      <w:r w:rsidR="003B321E" w:rsidRPr="00543778">
        <w:rPr>
          <w:rFonts w:ascii="Times New Roman" w:hAnsi="Times New Roman" w:cs="Times New Roman"/>
          <w:sz w:val="24"/>
          <w:szCs w:val="24"/>
        </w:rPr>
        <w:t xml:space="preserve"> locekļu</w:t>
      </w:r>
      <w:r w:rsidR="00011301" w:rsidRPr="00543778">
        <w:rPr>
          <w:rFonts w:ascii="Times New Roman" w:hAnsi="Times New Roman" w:cs="Times New Roman"/>
          <w:sz w:val="24"/>
          <w:szCs w:val="24"/>
        </w:rPr>
        <w:t xml:space="preserve"> </w:t>
      </w:r>
      <w:r w:rsidR="00B52FB7" w:rsidRPr="00543778">
        <w:rPr>
          <w:rFonts w:ascii="Times New Roman" w:hAnsi="Times New Roman" w:cs="Times New Roman"/>
          <w:sz w:val="24"/>
          <w:szCs w:val="24"/>
        </w:rPr>
        <w:t xml:space="preserve">materiālās situācijas izvērtēšanai  </w:t>
      </w:r>
      <w:r w:rsidR="00836F7B" w:rsidRPr="00543778">
        <w:rPr>
          <w:rFonts w:ascii="Times New Roman" w:hAnsi="Times New Roman" w:cs="Times New Roman"/>
          <w:sz w:val="24"/>
          <w:szCs w:val="24"/>
        </w:rPr>
        <w:t>pamata</w:t>
      </w:r>
      <w:r w:rsidR="00B52FB7" w:rsidRPr="00543778">
        <w:rPr>
          <w:rFonts w:ascii="Times New Roman" w:hAnsi="Times New Roman" w:cs="Times New Roman"/>
          <w:sz w:val="24"/>
          <w:szCs w:val="24"/>
        </w:rPr>
        <w:t xml:space="preserve"> sociālās palīdzības pabalstu (GMI un </w:t>
      </w:r>
      <w:r w:rsidR="00836F7B" w:rsidRPr="00543778">
        <w:rPr>
          <w:rFonts w:ascii="Times New Roman" w:hAnsi="Times New Roman" w:cs="Times New Roman"/>
          <w:sz w:val="24"/>
          <w:szCs w:val="24"/>
        </w:rPr>
        <w:t>mājokļa</w:t>
      </w:r>
      <w:r w:rsidR="00B52FB7" w:rsidRPr="00543778">
        <w:rPr>
          <w:rFonts w:ascii="Times New Roman" w:hAnsi="Times New Roman" w:cs="Times New Roman"/>
          <w:sz w:val="24"/>
          <w:szCs w:val="24"/>
        </w:rPr>
        <w:t xml:space="preserve"> pabalsta) </w:t>
      </w:r>
      <w:r w:rsidR="003B321E" w:rsidRPr="00543778">
        <w:rPr>
          <w:rFonts w:ascii="Times New Roman" w:hAnsi="Times New Roman" w:cs="Times New Roman"/>
          <w:sz w:val="24"/>
          <w:szCs w:val="24"/>
        </w:rPr>
        <w:t xml:space="preserve">un papildus sociālās palīdzības pabalstu </w:t>
      </w:r>
      <w:r w:rsidR="00B52FB7" w:rsidRPr="00543778">
        <w:rPr>
          <w:rFonts w:ascii="Times New Roman" w:hAnsi="Times New Roman" w:cs="Times New Roman"/>
          <w:sz w:val="24"/>
          <w:szCs w:val="24"/>
        </w:rPr>
        <w:t>saņemšanai.</w:t>
      </w:r>
      <w:r w:rsidR="004750D8" w:rsidRPr="00543778">
        <w:rPr>
          <w:rFonts w:ascii="Times New Roman" w:hAnsi="Times New Roman" w:cs="Times New Roman"/>
          <w:sz w:val="24"/>
          <w:szCs w:val="24"/>
        </w:rPr>
        <w:t xml:space="preserve"> </w:t>
      </w:r>
      <w:r w:rsidR="00C64111" w:rsidRPr="00543778">
        <w:rPr>
          <w:rFonts w:ascii="Times New Roman" w:hAnsi="Times New Roman" w:cs="Times New Roman"/>
          <w:sz w:val="24"/>
          <w:szCs w:val="24"/>
        </w:rPr>
        <w:t xml:space="preserve">Par datu apstrādes leģitimitāti informāciju skatīt 8.sadaļā.  </w:t>
      </w:r>
    </w:p>
    <w:p w14:paraId="3857ECB4" w14:textId="202089E9" w:rsidR="00F0284E" w:rsidRPr="00543778" w:rsidRDefault="00F0284E" w:rsidP="00422D95">
      <w:pPr>
        <w:spacing w:after="0" w:line="240" w:lineRule="auto"/>
        <w:jc w:val="both"/>
        <w:rPr>
          <w:rFonts w:ascii="Times New Roman" w:hAnsi="Times New Roman" w:cs="Times New Roman"/>
          <w:sz w:val="24"/>
          <w:szCs w:val="24"/>
        </w:rPr>
      </w:pPr>
    </w:p>
    <w:p w14:paraId="195DAE91" w14:textId="77777777" w:rsidR="00FD5124" w:rsidRPr="0095262F" w:rsidRDefault="00F0284E"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hAnsi="Times New Roman" w:cs="Times New Roman"/>
          <w:color w:val="FF0000"/>
          <w:sz w:val="24"/>
          <w:szCs w:val="24"/>
        </w:rPr>
        <w:t>!!!</w:t>
      </w:r>
      <w:r w:rsidRPr="0095262F">
        <w:rPr>
          <w:rFonts w:ascii="Times New Roman" w:hAnsi="Times New Roman" w:cs="Times New Roman"/>
          <w:sz w:val="24"/>
          <w:szCs w:val="24"/>
        </w:rPr>
        <w:t xml:space="preserve"> </w:t>
      </w:r>
      <w:r w:rsidR="00B260AD" w:rsidRPr="0095262F">
        <w:rPr>
          <w:rFonts w:ascii="Times New Roman" w:eastAsia="Times New Roman" w:hAnsi="Times New Roman" w:cs="Times New Roman"/>
          <w:sz w:val="24"/>
          <w:szCs w:val="24"/>
          <w:lang w:eastAsia="lv-LV"/>
        </w:rPr>
        <w:t>Administratīva procesa likuma 56.pants nosaka, ja iesniegums nav parakstīts,</w:t>
      </w:r>
      <w:r w:rsidR="003D067A" w:rsidRPr="0095262F">
        <w:rPr>
          <w:rFonts w:ascii="Times New Roman" w:eastAsia="Times New Roman" w:hAnsi="Times New Roman" w:cs="Times New Roman"/>
          <w:sz w:val="24"/>
          <w:szCs w:val="24"/>
          <w:lang w:eastAsia="lv-LV"/>
        </w:rPr>
        <w:t xml:space="preserve"> proti,</w:t>
      </w:r>
      <w:r w:rsidR="00B260AD" w:rsidRPr="0095262F">
        <w:rPr>
          <w:rFonts w:ascii="Times New Roman" w:eastAsia="Times New Roman" w:hAnsi="Times New Roman" w:cs="Times New Roman"/>
          <w:sz w:val="24"/>
          <w:szCs w:val="24"/>
          <w:lang w:eastAsia="lv-LV"/>
        </w:rPr>
        <w:t xml:space="preserve"> ir iesniegts neievērojot Valsts valodas likuma prasības, vai tam nav pievienoti pilnvarojumu apliecinoši dokumenti, iestāde iesniegumu atstāj bez virzības un nosaka iesniedzējam saprātīgu termiņu norādīto trūkumu novēršanai. Ja iestādes norādītie trūkumi noteiktajā termiņā netiek novērsti, iestāde iesniegumu atzīst par neiesniegtu un var </w:t>
      </w:r>
      <w:r w:rsidR="003D067A" w:rsidRPr="0095262F">
        <w:rPr>
          <w:rFonts w:ascii="Times New Roman" w:eastAsia="Times New Roman" w:hAnsi="Times New Roman" w:cs="Times New Roman"/>
          <w:sz w:val="24"/>
          <w:szCs w:val="24"/>
          <w:lang w:eastAsia="lv-LV"/>
        </w:rPr>
        <w:t>atgriezt</w:t>
      </w:r>
      <w:r w:rsidR="00B260AD" w:rsidRPr="0095262F">
        <w:rPr>
          <w:rFonts w:ascii="Times New Roman" w:eastAsia="Times New Roman" w:hAnsi="Times New Roman" w:cs="Times New Roman"/>
          <w:sz w:val="24"/>
          <w:szCs w:val="24"/>
          <w:lang w:eastAsia="lv-LV"/>
        </w:rPr>
        <w:t xml:space="preserve"> to iesniedzējam.</w:t>
      </w:r>
    </w:p>
    <w:p w14:paraId="4690EB5A" w14:textId="08C8E839" w:rsidR="00A67FCB" w:rsidRDefault="00B260AD" w:rsidP="00A67FCB">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Iesnieguma likuma 10.panta pirmā daļa nosaka, ka iestādes rīcība tiek kontrolēta Valsts pārvaldes iekārtas likumā, Administratīvā procesa likumā un citos normatīvajos aktos noteiktajā kārtībā. Valsts valodas likuma 10.panta otrā daļa nosaka, ka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 Savukārt, minēta panta trešā daļa nosaka, ka dokumentus svešvalodā no personām pieņem, ja tiem pievienots</w:t>
      </w:r>
      <w:r w:rsidR="003D067A" w:rsidRPr="0095262F">
        <w:rPr>
          <w:rFonts w:ascii="Times New Roman" w:eastAsia="Times New Roman" w:hAnsi="Times New Roman" w:cs="Times New Roman"/>
          <w:sz w:val="24"/>
          <w:szCs w:val="24"/>
          <w:lang w:eastAsia="lv-LV"/>
        </w:rPr>
        <w:t xml:space="preserve"> </w:t>
      </w:r>
      <w:r w:rsidRPr="0095262F">
        <w:rPr>
          <w:rFonts w:ascii="Times New Roman" w:eastAsia="Times New Roman" w:hAnsi="Times New Roman" w:cs="Times New Roman"/>
          <w:sz w:val="24"/>
          <w:szCs w:val="24"/>
          <w:lang w:eastAsia="lv-LV"/>
        </w:rPr>
        <w:t>Ministru kabineta noteiktajā kārtībā vai notariāli apliecināts</w:t>
      </w:r>
      <w:r w:rsidR="00224EDC">
        <w:rPr>
          <w:rFonts w:ascii="Times New Roman" w:eastAsia="Times New Roman" w:hAnsi="Times New Roman" w:cs="Times New Roman"/>
          <w:sz w:val="24"/>
          <w:szCs w:val="24"/>
          <w:lang w:eastAsia="lv-LV"/>
        </w:rPr>
        <w:t xml:space="preserve"> </w:t>
      </w:r>
      <w:r w:rsidRPr="0095262F">
        <w:rPr>
          <w:rFonts w:ascii="Times New Roman" w:eastAsia="Times New Roman" w:hAnsi="Times New Roman" w:cs="Times New Roman"/>
          <w:sz w:val="24"/>
          <w:szCs w:val="24"/>
          <w:lang w:eastAsia="lv-LV"/>
        </w:rPr>
        <w:t>tulkojums valsts valodā</w:t>
      </w:r>
      <w:r w:rsidR="00A67FCB">
        <w:rPr>
          <w:rFonts w:ascii="Times New Roman" w:eastAsia="Times New Roman" w:hAnsi="Times New Roman" w:cs="Times New Roman"/>
          <w:sz w:val="24"/>
          <w:szCs w:val="24"/>
          <w:lang w:eastAsia="lv-LV"/>
        </w:rPr>
        <w:t xml:space="preserve">. </w:t>
      </w:r>
    </w:p>
    <w:p w14:paraId="00FA9EBA" w14:textId="704FF5AD" w:rsidR="00FD5124" w:rsidRPr="0095262F" w:rsidRDefault="00B260AD" w:rsidP="00A67FCB">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Ministru kabineta noteikum</w:t>
      </w:r>
      <w:r w:rsidR="003D067A" w:rsidRPr="0095262F">
        <w:rPr>
          <w:rFonts w:ascii="Times New Roman" w:eastAsia="Times New Roman" w:hAnsi="Times New Roman" w:cs="Times New Roman"/>
          <w:sz w:val="24"/>
          <w:szCs w:val="24"/>
          <w:lang w:eastAsia="lv-LV"/>
        </w:rPr>
        <w:t>os</w:t>
      </w:r>
      <w:r w:rsidRPr="0095262F">
        <w:rPr>
          <w:rFonts w:ascii="Times New Roman" w:eastAsia="Times New Roman" w:hAnsi="Times New Roman" w:cs="Times New Roman"/>
          <w:sz w:val="24"/>
          <w:szCs w:val="24"/>
          <w:lang w:eastAsia="lv-LV"/>
        </w:rPr>
        <w:t xml:space="preserve"> Nr.291 “Kārtība, kādā apliecināmi dokumentu tulkojumi valsts valodā” no</w:t>
      </w:r>
      <w:r w:rsidR="003D067A" w:rsidRPr="0095262F">
        <w:rPr>
          <w:rFonts w:ascii="Times New Roman" w:eastAsia="Times New Roman" w:hAnsi="Times New Roman" w:cs="Times New Roman"/>
          <w:sz w:val="24"/>
          <w:szCs w:val="24"/>
          <w:lang w:eastAsia="lv-LV"/>
        </w:rPr>
        <w:t>teikta</w:t>
      </w:r>
      <w:r w:rsidRPr="0095262F">
        <w:rPr>
          <w:rFonts w:ascii="Times New Roman" w:eastAsia="Times New Roman" w:hAnsi="Times New Roman" w:cs="Times New Roman"/>
          <w:sz w:val="24"/>
          <w:szCs w:val="24"/>
          <w:lang w:eastAsia="lv-LV"/>
        </w:rPr>
        <w:t xml:space="preserve"> kārtīb</w:t>
      </w:r>
      <w:r w:rsidR="003D067A" w:rsidRPr="0095262F">
        <w:rPr>
          <w:rFonts w:ascii="Times New Roman" w:eastAsia="Times New Roman" w:hAnsi="Times New Roman" w:cs="Times New Roman"/>
          <w:sz w:val="24"/>
          <w:szCs w:val="24"/>
          <w:lang w:eastAsia="lv-LV"/>
        </w:rPr>
        <w:t>a</w:t>
      </w:r>
      <w:r w:rsidRPr="0095262F">
        <w:rPr>
          <w:rFonts w:ascii="Times New Roman" w:eastAsia="Times New Roman" w:hAnsi="Times New Roman" w:cs="Times New Roman"/>
          <w:sz w:val="24"/>
          <w:szCs w:val="24"/>
          <w:lang w:eastAsia="lv-LV"/>
        </w:rPr>
        <w:t>, kādā var tikt apliecināts dokumenta tulkojums valsts valodā, ja normatīvajos aktos nav noteikts iesniegt notariāli apliecinātu dokumenta tulkojumu vai nav noteikta cita kārtība. Noteikumu 4.punkt</w:t>
      </w:r>
      <w:r w:rsidR="003D067A" w:rsidRPr="0095262F">
        <w:rPr>
          <w:rFonts w:ascii="Times New Roman" w:eastAsia="Times New Roman" w:hAnsi="Times New Roman" w:cs="Times New Roman"/>
          <w:sz w:val="24"/>
          <w:szCs w:val="24"/>
          <w:lang w:eastAsia="lv-LV"/>
        </w:rPr>
        <w:t>ā</w:t>
      </w:r>
      <w:r w:rsidRPr="0095262F">
        <w:rPr>
          <w:rFonts w:ascii="Times New Roman" w:eastAsia="Times New Roman" w:hAnsi="Times New Roman" w:cs="Times New Roman"/>
          <w:sz w:val="24"/>
          <w:szCs w:val="24"/>
          <w:lang w:eastAsia="lv-LV"/>
        </w:rPr>
        <w:t xml:space="preserve"> no</w:t>
      </w:r>
      <w:r w:rsidR="003D067A" w:rsidRPr="0095262F">
        <w:rPr>
          <w:rFonts w:ascii="Times New Roman" w:eastAsia="Times New Roman" w:hAnsi="Times New Roman" w:cs="Times New Roman"/>
          <w:sz w:val="24"/>
          <w:szCs w:val="24"/>
          <w:lang w:eastAsia="lv-LV"/>
        </w:rPr>
        <w:t>teikts</w:t>
      </w:r>
      <w:r w:rsidRPr="0095262F">
        <w:rPr>
          <w:rFonts w:ascii="Times New Roman" w:eastAsia="Times New Roman" w:hAnsi="Times New Roman" w:cs="Times New Roman"/>
          <w:sz w:val="24"/>
          <w:szCs w:val="24"/>
          <w:lang w:eastAsia="lv-LV"/>
        </w:rPr>
        <w:t xml:space="preserve">, ka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 </w:t>
      </w:r>
    </w:p>
    <w:p w14:paraId="1D7359BE" w14:textId="137EC28F" w:rsidR="00B260AD"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Minētais nozīmē, ka fizisk</w:t>
      </w:r>
      <w:r w:rsidR="00961329" w:rsidRPr="0095262F">
        <w:rPr>
          <w:rFonts w:ascii="Times New Roman" w:eastAsia="Times New Roman" w:hAnsi="Times New Roman" w:cs="Times New Roman"/>
          <w:sz w:val="24"/>
          <w:szCs w:val="24"/>
          <w:lang w:eastAsia="lv-LV"/>
        </w:rPr>
        <w:t>a</w:t>
      </w:r>
      <w:r w:rsidRPr="0095262F">
        <w:rPr>
          <w:rFonts w:ascii="Times New Roman" w:eastAsia="Times New Roman" w:hAnsi="Times New Roman" w:cs="Times New Roman"/>
          <w:sz w:val="24"/>
          <w:szCs w:val="24"/>
          <w:lang w:eastAsia="lv-LV"/>
        </w:rPr>
        <w:t xml:space="preserve"> persona var arī pati pārtulkot iesniedzamo dokumentu, apliecinot tulkojuma pareizību un uzņemoties atbildību atbilstoši MK noteikumos Nr.291 noteiktajam un Sociālais dienests šādos gadījumos var nepieprasīt notariāli apliecināt</w:t>
      </w:r>
      <w:r w:rsidR="003D067A" w:rsidRPr="0095262F">
        <w:rPr>
          <w:rFonts w:ascii="Times New Roman" w:eastAsia="Times New Roman" w:hAnsi="Times New Roman" w:cs="Times New Roman"/>
          <w:sz w:val="24"/>
          <w:szCs w:val="24"/>
          <w:lang w:eastAsia="lv-LV"/>
        </w:rPr>
        <w:t xml:space="preserve">u </w:t>
      </w:r>
      <w:r w:rsidRPr="0095262F">
        <w:rPr>
          <w:rFonts w:ascii="Times New Roman" w:eastAsia="Times New Roman" w:hAnsi="Times New Roman" w:cs="Times New Roman"/>
          <w:sz w:val="24"/>
          <w:szCs w:val="24"/>
          <w:lang w:eastAsia="lv-LV"/>
        </w:rPr>
        <w:t xml:space="preserve">tulkojumu valsts valodā. </w:t>
      </w:r>
    </w:p>
    <w:p w14:paraId="2764F473" w14:textId="7CB4A3CE" w:rsidR="00474F7B"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Vienlaikus informējam, ka Latvijas valstī darboj</w:t>
      </w:r>
      <w:r w:rsidR="003D067A" w:rsidRPr="0095262F">
        <w:rPr>
          <w:rFonts w:ascii="Times New Roman" w:eastAsia="Times New Roman" w:hAnsi="Times New Roman" w:cs="Times New Roman"/>
          <w:sz w:val="24"/>
          <w:szCs w:val="24"/>
          <w:lang w:eastAsia="lv-LV"/>
        </w:rPr>
        <w:t>a</w:t>
      </w:r>
      <w:r w:rsidRPr="0095262F">
        <w:rPr>
          <w:rFonts w:ascii="Times New Roman" w:eastAsia="Times New Roman" w:hAnsi="Times New Roman" w:cs="Times New Roman"/>
          <w:sz w:val="24"/>
          <w:szCs w:val="24"/>
          <w:lang w:eastAsia="lv-LV"/>
        </w:rPr>
        <w:t xml:space="preserve">s arī Eiropas Savienības Publisko dokumentu Regula (Regula 2016/1191), kuru pieņēma 2016. gada 6. jūlijā un piemēro visās ES valstīs no 2019. gada 16. februāra. Regula vienkāršo dažu publisko dokumentu apriti. Ar regulu atcēla prasību, saskaņā ar kuru iedzīvotājiem jāiesniedz viņu publiskā dokumenta tulkojums. Ja publiskais dokuments nav kādā no tās ES dalībvalsts oficiālajām valodām, kura pieprasa dokumentu, iedzīvotāji var lūgt iestādēm izdot </w:t>
      </w:r>
      <w:proofErr w:type="spellStart"/>
      <w:r w:rsidRPr="0095262F">
        <w:rPr>
          <w:rFonts w:ascii="Times New Roman" w:eastAsia="Times New Roman" w:hAnsi="Times New Roman" w:cs="Times New Roman"/>
          <w:sz w:val="24"/>
          <w:szCs w:val="24"/>
          <w:lang w:eastAsia="lv-LV"/>
        </w:rPr>
        <w:t>daudzvalodu</w:t>
      </w:r>
      <w:proofErr w:type="spellEnd"/>
      <w:r w:rsidRPr="0095262F">
        <w:rPr>
          <w:rFonts w:ascii="Times New Roman" w:eastAsia="Times New Roman" w:hAnsi="Times New Roman" w:cs="Times New Roman"/>
          <w:sz w:val="24"/>
          <w:szCs w:val="24"/>
          <w:lang w:eastAsia="lv-LV"/>
        </w:rPr>
        <w:t xml:space="preserve"> standarta veidlapu (minētais attiecināms uz tādiem dokumentiem kā dzimšanas apliecība, miršanas apliecība, u.c. dokumenti, ko izdod citas ES valst</w:t>
      </w:r>
      <w:r w:rsidR="003D067A" w:rsidRPr="0095262F">
        <w:rPr>
          <w:rFonts w:ascii="Times New Roman" w:eastAsia="Times New Roman" w:hAnsi="Times New Roman" w:cs="Times New Roman"/>
          <w:sz w:val="24"/>
          <w:szCs w:val="24"/>
          <w:lang w:eastAsia="lv-LV"/>
        </w:rPr>
        <w:t>i</w:t>
      </w:r>
      <w:r w:rsidRPr="0095262F">
        <w:rPr>
          <w:rFonts w:ascii="Times New Roman" w:eastAsia="Times New Roman" w:hAnsi="Times New Roman" w:cs="Times New Roman"/>
          <w:sz w:val="24"/>
          <w:szCs w:val="24"/>
          <w:lang w:eastAsia="lv-LV"/>
        </w:rPr>
        <w:t>s vai pašvaldības iestāde</w:t>
      </w:r>
      <w:r w:rsidR="003D067A" w:rsidRPr="0095262F">
        <w:rPr>
          <w:rFonts w:ascii="Times New Roman" w:eastAsia="Times New Roman" w:hAnsi="Times New Roman" w:cs="Times New Roman"/>
          <w:sz w:val="24"/>
          <w:szCs w:val="24"/>
          <w:lang w:eastAsia="lv-LV"/>
        </w:rPr>
        <w:t>s</w:t>
      </w:r>
      <w:r w:rsidRPr="0095262F">
        <w:rPr>
          <w:rFonts w:ascii="Times New Roman" w:eastAsia="Times New Roman" w:hAnsi="Times New Roman" w:cs="Times New Roman"/>
          <w:sz w:val="24"/>
          <w:szCs w:val="24"/>
          <w:lang w:eastAsia="lv-LV"/>
        </w:rPr>
        <w:t xml:space="preserve">). To var pievienot publiskajam dokumentam, lai izvairītos no tulkošanas prasībām (veidlapu izsniedz iestāde, kura izsniedza dokumentu). Ja iedzīvotājs uzrāda publisku dokumentu kopā ar </w:t>
      </w:r>
      <w:proofErr w:type="spellStart"/>
      <w:r w:rsidRPr="0095262F">
        <w:rPr>
          <w:rFonts w:ascii="Times New Roman" w:eastAsia="Times New Roman" w:hAnsi="Times New Roman" w:cs="Times New Roman"/>
          <w:sz w:val="24"/>
          <w:szCs w:val="24"/>
          <w:lang w:eastAsia="lv-LV"/>
        </w:rPr>
        <w:t>daudzvalodu</w:t>
      </w:r>
      <w:proofErr w:type="spellEnd"/>
      <w:r w:rsidRPr="0095262F">
        <w:rPr>
          <w:rFonts w:ascii="Times New Roman" w:eastAsia="Times New Roman" w:hAnsi="Times New Roman" w:cs="Times New Roman"/>
          <w:sz w:val="24"/>
          <w:szCs w:val="24"/>
          <w:lang w:eastAsia="lv-LV"/>
        </w:rPr>
        <w:t xml:space="preserve"> standarta veidlapu, saņēmēja iestāde publiskā dokumenta tulkojumu var prasīt tikai ārkārtas apstākļos. </w:t>
      </w:r>
    </w:p>
    <w:p w14:paraId="6D4699EC" w14:textId="5DBC8C8D" w:rsidR="00B260AD"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 xml:space="preserve">Vēršam uzmanību, ka runa </w:t>
      </w:r>
      <w:r w:rsidR="003D067A" w:rsidRPr="0095262F">
        <w:rPr>
          <w:rFonts w:ascii="Times New Roman" w:eastAsia="Times New Roman" w:hAnsi="Times New Roman" w:cs="Times New Roman"/>
          <w:sz w:val="24"/>
          <w:szCs w:val="24"/>
          <w:lang w:eastAsia="lv-LV"/>
        </w:rPr>
        <w:t>ir</w:t>
      </w:r>
      <w:r w:rsidRPr="0095262F">
        <w:rPr>
          <w:rFonts w:ascii="Times New Roman" w:eastAsia="Times New Roman" w:hAnsi="Times New Roman" w:cs="Times New Roman"/>
          <w:sz w:val="24"/>
          <w:szCs w:val="24"/>
          <w:lang w:eastAsia="lv-LV"/>
        </w:rPr>
        <w:t xml:space="preserve"> tikai par dokumentiem, k</w:t>
      </w:r>
      <w:r w:rsidR="003D067A" w:rsidRPr="0095262F">
        <w:rPr>
          <w:rFonts w:ascii="Times New Roman" w:eastAsia="Times New Roman" w:hAnsi="Times New Roman" w:cs="Times New Roman"/>
          <w:sz w:val="24"/>
          <w:szCs w:val="24"/>
          <w:lang w:eastAsia="lv-LV"/>
        </w:rPr>
        <w:t>o</w:t>
      </w:r>
      <w:r w:rsidRPr="0095262F">
        <w:rPr>
          <w:rFonts w:ascii="Times New Roman" w:eastAsia="Times New Roman" w:hAnsi="Times New Roman" w:cs="Times New Roman"/>
          <w:sz w:val="24"/>
          <w:szCs w:val="24"/>
          <w:lang w:eastAsia="lv-LV"/>
        </w:rPr>
        <w:t xml:space="preserve"> persona pievieno iesniegumam, iesniegums jāiesniedz valsts valodā jebkurā gadījumā. Vienlaikus vēršam uzmanību, ka Regula attiecas tikai uz ES valstīm. Ukrainas valsts nav ES valsts, tāpēc darbā ar Ukrainas civiliedzīvotājiem ir jāņem vērā augstāk minētie skaidrojumi par dokumentu tulkošanu. </w:t>
      </w:r>
    </w:p>
    <w:p w14:paraId="488BF303" w14:textId="77777777" w:rsidR="00B260AD" w:rsidRPr="0095262F" w:rsidRDefault="00B260AD" w:rsidP="007342F3">
      <w:pPr>
        <w:spacing w:after="0" w:line="240" w:lineRule="auto"/>
        <w:ind w:firstLine="720"/>
        <w:jc w:val="both"/>
        <w:rPr>
          <w:rFonts w:ascii="Times New Roman" w:eastAsia="Times New Roman" w:hAnsi="Times New Roman" w:cs="Times New Roman"/>
          <w:sz w:val="24"/>
          <w:szCs w:val="24"/>
          <w:lang w:eastAsia="lv-LV"/>
        </w:rPr>
      </w:pPr>
      <w:r w:rsidRPr="0095262F">
        <w:rPr>
          <w:rFonts w:ascii="Times New Roman" w:eastAsia="Times New Roman" w:hAnsi="Times New Roman" w:cs="Times New Roman"/>
          <w:sz w:val="24"/>
          <w:szCs w:val="24"/>
          <w:lang w:eastAsia="lv-LV"/>
        </w:rPr>
        <w:t xml:space="preserve">Savukārt, ja iesniegumam ir pievienots, piemēram, Vācijā, Spānijā, Somijā, Lietuvā vai jebkurā citā ES dalībvalstī izsniegta dzimšanas apliecība un tai ir pievienota </w:t>
      </w:r>
      <w:proofErr w:type="spellStart"/>
      <w:r w:rsidRPr="0095262F">
        <w:rPr>
          <w:rFonts w:ascii="Times New Roman" w:eastAsia="Times New Roman" w:hAnsi="Times New Roman" w:cs="Times New Roman"/>
          <w:sz w:val="24"/>
          <w:szCs w:val="24"/>
          <w:lang w:eastAsia="lv-LV"/>
        </w:rPr>
        <w:t>daudzvalodu</w:t>
      </w:r>
      <w:proofErr w:type="spellEnd"/>
      <w:r w:rsidRPr="0095262F">
        <w:rPr>
          <w:rFonts w:ascii="Times New Roman" w:eastAsia="Times New Roman" w:hAnsi="Times New Roman" w:cs="Times New Roman"/>
          <w:sz w:val="24"/>
          <w:szCs w:val="24"/>
          <w:lang w:eastAsia="lv-LV"/>
        </w:rPr>
        <w:t xml:space="preserve"> standarta veidlapa, tad sociālajam dienestam ir jāpieņem šis dokuments kopā ar valsts valodā rakstītu iesniegumu un uz tā pamata var pieņemt lēmumu. </w:t>
      </w:r>
    </w:p>
    <w:p w14:paraId="07A132F7" w14:textId="78363160" w:rsidR="00F0284E" w:rsidRPr="004D5BF0" w:rsidRDefault="00B260AD" w:rsidP="004D5BF0">
      <w:pPr>
        <w:spacing w:after="0" w:line="240" w:lineRule="auto"/>
        <w:ind w:firstLine="720"/>
        <w:jc w:val="both"/>
        <w:rPr>
          <w:rFonts w:ascii="Times New Roman" w:eastAsia="Times New Roman" w:hAnsi="Times New Roman" w:cs="Times New Roman"/>
          <w:b/>
          <w:bCs/>
          <w:sz w:val="24"/>
          <w:szCs w:val="24"/>
          <w:lang w:eastAsia="lv-LV"/>
        </w:rPr>
      </w:pPr>
      <w:r w:rsidRPr="0095262F">
        <w:rPr>
          <w:rFonts w:ascii="Times New Roman" w:eastAsia="Times New Roman" w:hAnsi="Times New Roman" w:cs="Times New Roman"/>
          <w:b/>
          <w:bCs/>
          <w:sz w:val="24"/>
          <w:szCs w:val="24"/>
          <w:lang w:eastAsia="lv-LV"/>
        </w:rPr>
        <w:t>Jāņem vērā arī tas, ka viss iepriekš minētais attiec</w:t>
      </w:r>
      <w:r w:rsidR="00474F7B" w:rsidRPr="0095262F">
        <w:rPr>
          <w:rFonts w:ascii="Times New Roman" w:eastAsia="Times New Roman" w:hAnsi="Times New Roman" w:cs="Times New Roman"/>
          <w:b/>
          <w:bCs/>
          <w:sz w:val="24"/>
          <w:szCs w:val="24"/>
          <w:lang w:eastAsia="lv-LV"/>
        </w:rPr>
        <w:t>a</w:t>
      </w:r>
      <w:r w:rsidRPr="0095262F">
        <w:rPr>
          <w:rFonts w:ascii="Times New Roman" w:eastAsia="Times New Roman" w:hAnsi="Times New Roman" w:cs="Times New Roman"/>
          <w:b/>
          <w:bCs/>
          <w:sz w:val="24"/>
          <w:szCs w:val="24"/>
          <w:lang w:eastAsia="lv-LV"/>
        </w:rPr>
        <w:t>s uz dokumentiem (kam ir juridiskais spēks), gadījumā, ja klients iesniedz</w:t>
      </w:r>
      <w:r w:rsidR="004D5BF0" w:rsidRPr="0095262F">
        <w:rPr>
          <w:rFonts w:ascii="Times New Roman" w:eastAsia="Times New Roman" w:hAnsi="Times New Roman" w:cs="Times New Roman"/>
          <w:b/>
          <w:bCs/>
          <w:sz w:val="24"/>
          <w:szCs w:val="24"/>
          <w:lang w:eastAsia="lv-LV"/>
        </w:rPr>
        <w:t>, piemērām,</w:t>
      </w:r>
      <w:r w:rsidRPr="0095262F">
        <w:rPr>
          <w:rFonts w:ascii="Times New Roman" w:eastAsia="Times New Roman" w:hAnsi="Times New Roman" w:cs="Times New Roman"/>
          <w:b/>
          <w:bCs/>
          <w:sz w:val="24"/>
          <w:szCs w:val="24"/>
          <w:lang w:eastAsia="lv-LV"/>
        </w:rPr>
        <w:t xml:space="preserve"> konta izdruku no bankas (informāciju par konta stāvokli), piemēr</w:t>
      </w:r>
      <w:r w:rsidR="00474F7B" w:rsidRPr="0095262F">
        <w:rPr>
          <w:rFonts w:ascii="Times New Roman" w:eastAsia="Times New Roman" w:hAnsi="Times New Roman" w:cs="Times New Roman"/>
          <w:b/>
          <w:bCs/>
          <w:sz w:val="24"/>
          <w:szCs w:val="24"/>
          <w:lang w:eastAsia="lv-LV"/>
        </w:rPr>
        <w:t>a</w:t>
      </w:r>
      <w:r w:rsidRPr="0095262F">
        <w:rPr>
          <w:rFonts w:ascii="Times New Roman" w:eastAsia="Times New Roman" w:hAnsi="Times New Roman" w:cs="Times New Roman"/>
          <w:b/>
          <w:bCs/>
          <w:sz w:val="24"/>
          <w:szCs w:val="24"/>
          <w:lang w:eastAsia="lv-LV"/>
        </w:rPr>
        <w:t>m, angļu valodā un darbinieks izprot tās saturu un būtību, var aprakstīt situāciju klienta lietā un pieņemt lēmumu, tad sociālais dienests var nepieprasīt konta izdrukas tulkojumu.</w:t>
      </w:r>
    </w:p>
    <w:p w14:paraId="4E2CE15B" w14:textId="77777777" w:rsidR="00F0284E" w:rsidRPr="00543778" w:rsidRDefault="00F0284E" w:rsidP="00F0284E">
      <w:pPr>
        <w:spacing w:after="0" w:line="240" w:lineRule="auto"/>
        <w:jc w:val="both"/>
        <w:rPr>
          <w:rFonts w:ascii="Times New Roman" w:hAnsi="Times New Roman" w:cs="Times New Roman"/>
          <w:sz w:val="24"/>
          <w:szCs w:val="24"/>
        </w:rPr>
      </w:pPr>
    </w:p>
    <w:p w14:paraId="2ACE3FAB" w14:textId="77777777" w:rsidR="00F0284E" w:rsidRPr="00543778" w:rsidRDefault="00F0284E" w:rsidP="00F0284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Jāņem vērā, ka MK noteikumu Nr.809 2.1. apakšpunktā ir noteikts, ka pieprasot sociālo palīdzību, un nosakot atbilstību trūcīgas vai maznodrošinātas mājsaimniecības statusam, ir jāiesniedz iesniegums, kuru parakstījušas </w:t>
      </w:r>
      <w:r w:rsidRPr="00543778">
        <w:rPr>
          <w:rFonts w:ascii="Times New Roman" w:hAnsi="Times New Roman" w:cs="Times New Roman"/>
          <w:b/>
          <w:bCs/>
          <w:sz w:val="24"/>
          <w:szCs w:val="24"/>
          <w:u w:val="single"/>
        </w:rPr>
        <w:t>visas</w:t>
      </w:r>
      <w:r w:rsidRPr="00543778">
        <w:rPr>
          <w:rFonts w:ascii="Times New Roman" w:hAnsi="Times New Roman" w:cs="Times New Roman"/>
          <w:sz w:val="24"/>
          <w:szCs w:val="24"/>
        </w:rPr>
        <w:t xml:space="preserve"> pilngadīgās personas (visus iesniegumus, arī gadījumos, ja sākumā mājsaimniecība iesniedz iesniegumu uz izvērtēšanu, bet vēlāk atsevišķi uz mājokļa pabalstu). </w:t>
      </w:r>
    </w:p>
    <w:p w14:paraId="61FADA91" w14:textId="77777777" w:rsidR="00F87FFC" w:rsidRPr="00543778" w:rsidRDefault="00F87FFC" w:rsidP="00422D95">
      <w:pPr>
        <w:spacing w:after="0" w:line="240" w:lineRule="auto"/>
        <w:jc w:val="both"/>
        <w:rPr>
          <w:rFonts w:ascii="Times New Roman" w:hAnsi="Times New Roman" w:cs="Times New Roman"/>
          <w:sz w:val="24"/>
          <w:szCs w:val="24"/>
        </w:rPr>
      </w:pPr>
    </w:p>
    <w:p w14:paraId="152C0284" w14:textId="47B6FE72" w:rsidR="006A5E5A" w:rsidRPr="00543778" w:rsidRDefault="008E5928" w:rsidP="00BD5360">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Vispirms jānovērtē tas mājsaimniecības </w:t>
      </w:r>
      <w:r w:rsidR="003B321E" w:rsidRPr="00543778">
        <w:rPr>
          <w:rFonts w:ascii="Times New Roman" w:hAnsi="Times New Roman" w:cs="Times New Roman"/>
          <w:bCs/>
          <w:sz w:val="24"/>
          <w:szCs w:val="24"/>
        </w:rPr>
        <w:t xml:space="preserve">locekļu </w:t>
      </w:r>
      <w:r w:rsidRPr="00543778">
        <w:rPr>
          <w:rFonts w:ascii="Times New Roman" w:hAnsi="Times New Roman" w:cs="Times New Roman"/>
          <w:bCs/>
          <w:sz w:val="24"/>
          <w:szCs w:val="24"/>
        </w:rPr>
        <w:t>kopums, k</w:t>
      </w:r>
      <w:r w:rsidR="003B321E" w:rsidRPr="00543778">
        <w:rPr>
          <w:rFonts w:ascii="Times New Roman" w:hAnsi="Times New Roman" w:cs="Times New Roman"/>
          <w:bCs/>
          <w:sz w:val="24"/>
          <w:szCs w:val="24"/>
        </w:rPr>
        <w:t>uriem</w:t>
      </w:r>
      <w:r w:rsidRPr="00543778">
        <w:rPr>
          <w:rFonts w:ascii="Times New Roman" w:hAnsi="Times New Roman" w:cs="Times New Roman"/>
          <w:bCs/>
          <w:sz w:val="24"/>
          <w:szCs w:val="24"/>
        </w:rPr>
        <w:t xml:space="preserve"> ir kopēji izdevumi par uzt</w:t>
      </w:r>
      <w:r w:rsidR="00A64A63" w:rsidRPr="00543778">
        <w:rPr>
          <w:rFonts w:ascii="Times New Roman" w:hAnsi="Times New Roman" w:cs="Times New Roman"/>
          <w:bCs/>
          <w:sz w:val="24"/>
          <w:szCs w:val="24"/>
        </w:rPr>
        <w:t xml:space="preserve">uru, mājokli, nekustamā īpašuma nodokli u.c. </w:t>
      </w:r>
      <w:r w:rsidRPr="00543778">
        <w:rPr>
          <w:rFonts w:ascii="Times New Roman" w:hAnsi="Times New Roman" w:cs="Times New Roman"/>
          <w:bCs/>
          <w:sz w:val="24"/>
          <w:szCs w:val="24"/>
        </w:rPr>
        <w:t xml:space="preserve">un kuri mitinās vienā mājoklī. Mājoklī varētu būt arī vairākas mājsaimniecības. Piemēram, ja mājoklī mitinās </w:t>
      </w:r>
      <w:r w:rsidR="00DA50FB" w:rsidRPr="00543778">
        <w:rPr>
          <w:rFonts w:ascii="Times New Roman" w:hAnsi="Times New Roman" w:cs="Times New Roman"/>
          <w:bCs/>
          <w:sz w:val="24"/>
          <w:szCs w:val="24"/>
        </w:rPr>
        <w:t>3</w:t>
      </w:r>
      <w:r w:rsidRPr="00543778">
        <w:rPr>
          <w:rFonts w:ascii="Times New Roman" w:hAnsi="Times New Roman" w:cs="Times New Roman"/>
          <w:bCs/>
          <w:sz w:val="24"/>
          <w:szCs w:val="24"/>
        </w:rPr>
        <w:t xml:space="preserve">.zīmējumā redzamā ģimene – māte ar 3 bērniem un pārējie mājsaimniecības locekļi, viņi var veidot divas vai trīs mājsaimniecības. Tādā gadījumā katrai mājsaimniecībai ir jāspēj pierādīt dalītus izdevumus </w:t>
      </w:r>
      <w:r w:rsidR="00423CD2" w:rsidRPr="00543778">
        <w:rPr>
          <w:rFonts w:ascii="Times New Roman" w:hAnsi="Times New Roman" w:cs="Times New Roman"/>
          <w:bCs/>
          <w:sz w:val="24"/>
          <w:szCs w:val="24"/>
        </w:rPr>
        <w:t>pamatvajadzību apmierināšanai</w:t>
      </w:r>
      <w:r w:rsidR="00A64A63" w:rsidRPr="00543778">
        <w:rPr>
          <w:rFonts w:ascii="Times New Roman" w:hAnsi="Times New Roman" w:cs="Times New Roman"/>
          <w:bCs/>
          <w:sz w:val="24"/>
          <w:szCs w:val="24"/>
        </w:rPr>
        <w:t>.</w:t>
      </w:r>
      <w:r w:rsidR="003E37C6" w:rsidRPr="00543778">
        <w:rPr>
          <w:rFonts w:ascii="Times New Roman" w:hAnsi="Times New Roman" w:cs="Times New Roman"/>
          <w:bCs/>
          <w:sz w:val="24"/>
          <w:szCs w:val="24"/>
        </w:rPr>
        <w:t xml:space="preserve"> </w:t>
      </w:r>
      <w:r w:rsidR="00326F6C" w:rsidRPr="00543778">
        <w:rPr>
          <w:rFonts w:ascii="Times New Roman" w:hAnsi="Times New Roman" w:cs="Times New Roman"/>
          <w:bCs/>
          <w:sz w:val="24"/>
          <w:szCs w:val="24"/>
        </w:rPr>
        <w:t>Piemēram, t</w:t>
      </w:r>
      <w:r w:rsidR="00A64A63" w:rsidRPr="00543778">
        <w:rPr>
          <w:rFonts w:ascii="Times New Roman" w:hAnsi="Times New Roman" w:cs="Times New Roman"/>
          <w:bCs/>
          <w:sz w:val="24"/>
          <w:szCs w:val="24"/>
        </w:rPr>
        <w:t>ie varētu būt atsevišķi maksājumi</w:t>
      </w:r>
      <w:r w:rsidR="00423CD2" w:rsidRPr="00543778">
        <w:rPr>
          <w:rFonts w:ascii="Times New Roman" w:hAnsi="Times New Roman" w:cs="Times New Roman"/>
          <w:bCs/>
          <w:sz w:val="24"/>
          <w:szCs w:val="24"/>
        </w:rPr>
        <w:t xml:space="preserve"> </w:t>
      </w:r>
      <w:r w:rsidR="00A64A63" w:rsidRPr="00543778">
        <w:rPr>
          <w:rFonts w:ascii="Times New Roman" w:hAnsi="Times New Roman" w:cs="Times New Roman"/>
          <w:bCs/>
          <w:sz w:val="24"/>
          <w:szCs w:val="24"/>
        </w:rPr>
        <w:t>i-bankā</w:t>
      </w:r>
      <w:r w:rsidR="00DA50FB" w:rsidRPr="00543778">
        <w:rPr>
          <w:rFonts w:ascii="Times New Roman" w:hAnsi="Times New Roman" w:cs="Times New Roman"/>
          <w:bCs/>
          <w:sz w:val="24"/>
          <w:szCs w:val="24"/>
        </w:rPr>
        <w:t>, īres līgums utt</w:t>
      </w:r>
      <w:r w:rsidR="008548B8" w:rsidRPr="00543778">
        <w:rPr>
          <w:rFonts w:ascii="Times New Roman" w:hAnsi="Times New Roman" w:cs="Times New Roman"/>
          <w:bCs/>
          <w:sz w:val="24"/>
          <w:szCs w:val="24"/>
        </w:rPr>
        <w:t>.</w:t>
      </w:r>
      <w:r w:rsidR="008548B8" w:rsidRPr="00543778" w:rsidDel="008548B8">
        <w:rPr>
          <w:rFonts w:ascii="Times New Roman" w:hAnsi="Times New Roman" w:cs="Times New Roman"/>
          <w:bCs/>
          <w:sz w:val="24"/>
          <w:szCs w:val="24"/>
        </w:rPr>
        <w:t xml:space="preserve"> </w:t>
      </w:r>
    </w:p>
    <w:p w14:paraId="33CB7D53" w14:textId="77777777" w:rsidR="00D25CAF" w:rsidRPr="00543778" w:rsidRDefault="00D25CAF" w:rsidP="00BD5360">
      <w:pPr>
        <w:spacing w:after="0" w:line="240" w:lineRule="auto"/>
        <w:jc w:val="both"/>
        <w:rPr>
          <w:rFonts w:ascii="Times New Roman" w:hAnsi="Times New Roman" w:cs="Times New Roman"/>
          <w:bCs/>
          <w:sz w:val="24"/>
          <w:szCs w:val="24"/>
        </w:rPr>
      </w:pPr>
    </w:p>
    <w:p w14:paraId="2DB1EFE2" w14:textId="34A22600" w:rsidR="00E455AF" w:rsidRPr="00543778" w:rsidRDefault="00D25CAF" w:rsidP="00F0284E">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Šādos gadījumos dienestam obligāti ir jāveic dzīvesvietas apsekošana un apsekošanas aktā jāfiksē, vai mājsaimniecības ir dalītas.</w:t>
      </w:r>
    </w:p>
    <w:p w14:paraId="3C1ED285" w14:textId="057F1681" w:rsidR="006A5E5A" w:rsidRPr="00543778" w:rsidRDefault="006A5E5A" w:rsidP="00B52FB7">
      <w:pPr>
        <w:spacing w:after="0" w:line="240" w:lineRule="auto"/>
        <w:jc w:val="both"/>
        <w:rPr>
          <w:rFonts w:ascii="Times New Roman" w:hAnsi="Times New Roman" w:cs="Times New Roman"/>
          <w:sz w:val="24"/>
          <w:szCs w:val="24"/>
        </w:rPr>
      </w:pPr>
    </w:p>
    <w:p w14:paraId="0876158B" w14:textId="7DA699DD" w:rsidR="00474F7B" w:rsidRPr="00543778" w:rsidRDefault="00DA50FB" w:rsidP="00B52FB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3</w:t>
      </w:r>
      <w:r w:rsidR="00B52FB7" w:rsidRPr="00543778">
        <w:rPr>
          <w:rFonts w:ascii="Times New Roman" w:hAnsi="Times New Roman" w:cs="Times New Roman"/>
          <w:sz w:val="24"/>
          <w:szCs w:val="24"/>
        </w:rPr>
        <w:t>.</w:t>
      </w:r>
      <w:r w:rsidR="006A5E5A" w:rsidRPr="00543778">
        <w:rPr>
          <w:rFonts w:ascii="Times New Roman" w:hAnsi="Times New Roman" w:cs="Times New Roman"/>
          <w:sz w:val="24"/>
          <w:szCs w:val="24"/>
        </w:rPr>
        <w:t xml:space="preserve"> </w:t>
      </w:r>
      <w:r w:rsidR="00B52FB7" w:rsidRPr="00543778">
        <w:rPr>
          <w:rFonts w:ascii="Times New Roman" w:hAnsi="Times New Roman" w:cs="Times New Roman"/>
          <w:sz w:val="24"/>
          <w:szCs w:val="24"/>
        </w:rPr>
        <w:t xml:space="preserve">zīmējumā redzams </w:t>
      </w:r>
      <w:r w:rsidR="00DF54F7" w:rsidRPr="00543778">
        <w:rPr>
          <w:rFonts w:ascii="Times New Roman" w:hAnsi="Times New Roman" w:cs="Times New Roman"/>
          <w:sz w:val="24"/>
          <w:szCs w:val="24"/>
        </w:rPr>
        <w:t xml:space="preserve">vienā mājoklī dzīvojošu vairāku </w:t>
      </w:r>
      <w:r w:rsidR="00B52FB7" w:rsidRPr="00543778">
        <w:rPr>
          <w:rFonts w:ascii="Times New Roman" w:hAnsi="Times New Roman" w:cs="Times New Roman"/>
          <w:sz w:val="24"/>
          <w:szCs w:val="24"/>
        </w:rPr>
        <w:t>mājsaimniecīb</w:t>
      </w:r>
      <w:r w:rsidR="00DF54F7" w:rsidRPr="00543778">
        <w:rPr>
          <w:rFonts w:ascii="Times New Roman" w:hAnsi="Times New Roman" w:cs="Times New Roman"/>
          <w:sz w:val="24"/>
          <w:szCs w:val="24"/>
        </w:rPr>
        <w:t>u</w:t>
      </w:r>
      <w:r w:rsidR="00B52FB7" w:rsidRPr="00543778">
        <w:rPr>
          <w:rFonts w:ascii="Times New Roman" w:hAnsi="Times New Roman" w:cs="Times New Roman"/>
          <w:sz w:val="24"/>
          <w:szCs w:val="24"/>
        </w:rPr>
        <w:t xml:space="preserve"> sastāva piemēr</w:t>
      </w:r>
      <w:r w:rsidR="00DF54F7" w:rsidRPr="00543778">
        <w:rPr>
          <w:rFonts w:ascii="Times New Roman" w:hAnsi="Times New Roman" w:cs="Times New Roman"/>
          <w:sz w:val="24"/>
          <w:szCs w:val="24"/>
        </w:rPr>
        <w:t>i</w:t>
      </w:r>
      <w:r w:rsidR="00B52FB7" w:rsidRPr="00543778">
        <w:rPr>
          <w:rFonts w:ascii="Times New Roman" w:hAnsi="Times New Roman" w:cs="Times New Roman"/>
          <w:sz w:val="24"/>
          <w:szCs w:val="24"/>
        </w:rPr>
        <w:t>.</w:t>
      </w:r>
    </w:p>
    <w:p w14:paraId="5172DC43" w14:textId="77777777" w:rsidR="00256A24" w:rsidRDefault="00256A24" w:rsidP="00B52FB7">
      <w:pPr>
        <w:jc w:val="right"/>
        <w:rPr>
          <w:rFonts w:ascii="Times New Roman" w:hAnsi="Times New Roman" w:cs="Times New Roman"/>
          <w:sz w:val="24"/>
          <w:szCs w:val="24"/>
        </w:rPr>
      </w:pPr>
    </w:p>
    <w:p w14:paraId="798EFA3D" w14:textId="4CF4411D" w:rsidR="00B52FB7" w:rsidRPr="00543778" w:rsidRDefault="00F0284E" w:rsidP="00B52FB7">
      <w:pPr>
        <w:jc w:val="right"/>
        <w:rPr>
          <w:rFonts w:ascii="Times New Roman" w:hAnsi="Times New Roman" w:cs="Times New Roman"/>
          <w:sz w:val="24"/>
          <w:szCs w:val="24"/>
        </w:rPr>
      </w:pPr>
      <w:r w:rsidRPr="00543778">
        <w:rPr>
          <w:rFonts w:ascii="Times New Roman" w:hAnsi="Times New Roman" w:cs="Times New Roman"/>
          <w:sz w:val="24"/>
          <w:szCs w:val="24"/>
        </w:rPr>
        <w:t>3</w:t>
      </w:r>
      <w:r w:rsidR="00B52FB7" w:rsidRPr="00543778">
        <w:rPr>
          <w:rFonts w:ascii="Times New Roman" w:hAnsi="Times New Roman" w:cs="Times New Roman"/>
          <w:sz w:val="24"/>
          <w:szCs w:val="24"/>
        </w:rPr>
        <w:t>.zīmējums</w:t>
      </w:r>
    </w:p>
    <w:p w14:paraId="7D22F0E4" w14:textId="77777777" w:rsidR="00B52FB7" w:rsidRPr="00494A81" w:rsidRDefault="00834EC8" w:rsidP="00B52FB7">
      <w:pPr>
        <w:spacing w:after="0" w:line="240" w:lineRule="auto"/>
        <w:jc w:val="both"/>
        <w:rPr>
          <w:rFonts w:ascii="Times New Roman" w:hAnsi="Times New Roman" w:cs="Times New Roman"/>
          <w:sz w:val="26"/>
          <w:szCs w:val="26"/>
        </w:rPr>
      </w:pPr>
      <w:r w:rsidRPr="00F572B7">
        <w:rPr>
          <w:rFonts w:ascii="Times New Roman" w:hAnsi="Times New Roman" w:cs="Times New Roman"/>
          <w:noProof/>
          <w:lang w:val="ru-RU" w:eastAsia="ru-RU"/>
        </w:rPr>
        <w:drawing>
          <wp:inline distT="0" distB="0" distL="0" distR="0" wp14:anchorId="0184C4BF" wp14:editId="162CBA50">
            <wp:extent cx="5918200" cy="224155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6EBD54" w14:textId="77777777" w:rsidR="006A5E5A" w:rsidRPr="00494A81" w:rsidRDefault="006A5E5A" w:rsidP="00B52FB7">
      <w:pPr>
        <w:jc w:val="both"/>
        <w:rPr>
          <w:rFonts w:ascii="Times New Roman" w:hAnsi="Times New Roman" w:cs="Times New Roman"/>
          <w:color w:val="000000" w:themeColor="text1"/>
          <w:sz w:val="24"/>
          <w:szCs w:val="24"/>
        </w:rPr>
      </w:pPr>
    </w:p>
    <w:p w14:paraId="5355D219" w14:textId="0E46AA0B" w:rsidR="00EE5153" w:rsidRPr="00054A8D" w:rsidRDefault="00F0284E" w:rsidP="00EE5153">
      <w:pPr>
        <w:spacing w:after="0"/>
        <w:jc w:val="right"/>
        <w:rPr>
          <w:rFonts w:ascii="Times New Roman" w:hAnsi="Times New Roman" w:cs="Times New Roman"/>
          <w:noProof/>
          <w:sz w:val="24"/>
          <w:szCs w:val="24"/>
          <w:lang w:eastAsia="lv-LV"/>
        </w:rPr>
      </w:pPr>
      <w:r w:rsidRPr="00703EBF">
        <w:rPr>
          <w:rFonts w:ascii="Times New Roman" w:hAnsi="Times New Roman" w:cs="Times New Roman"/>
          <w:noProof/>
          <w:sz w:val="24"/>
          <w:szCs w:val="24"/>
          <w:lang w:eastAsia="lv-LV"/>
        </w:rPr>
        <w:t>4</w:t>
      </w:r>
      <w:r w:rsidR="00EE5153" w:rsidRPr="00703EBF">
        <w:rPr>
          <w:rFonts w:ascii="Times New Roman" w:hAnsi="Times New Roman" w:cs="Times New Roman"/>
          <w:noProof/>
          <w:sz w:val="24"/>
          <w:szCs w:val="24"/>
          <w:lang w:eastAsia="lv-LV"/>
        </w:rPr>
        <w:t>.</w:t>
      </w:r>
      <w:r w:rsidR="0037370A" w:rsidRPr="00703EBF">
        <w:rPr>
          <w:rFonts w:ascii="Times New Roman" w:hAnsi="Times New Roman" w:cs="Times New Roman"/>
          <w:noProof/>
          <w:sz w:val="24"/>
          <w:szCs w:val="24"/>
          <w:lang w:eastAsia="lv-LV"/>
        </w:rPr>
        <w:t xml:space="preserve"> </w:t>
      </w:r>
      <w:r w:rsidR="00EE5153" w:rsidRPr="00054A8D">
        <w:rPr>
          <w:rFonts w:ascii="Times New Roman" w:hAnsi="Times New Roman" w:cs="Times New Roman"/>
          <w:noProof/>
          <w:sz w:val="24"/>
          <w:szCs w:val="24"/>
          <w:lang w:eastAsia="lv-LV"/>
        </w:rPr>
        <w:t>zīmējums</w:t>
      </w:r>
    </w:p>
    <w:p w14:paraId="6FC22F2D" w14:textId="77777777" w:rsidR="00154975" w:rsidRPr="00494A81" w:rsidRDefault="00EE5153" w:rsidP="00154975">
      <w:pPr>
        <w:spacing w:after="0"/>
        <w:jc w:val="both"/>
        <w:rPr>
          <w:rFonts w:ascii="Times New Roman" w:hAnsi="Times New Roman" w:cs="Times New Roman"/>
          <w:sz w:val="24"/>
          <w:szCs w:val="24"/>
        </w:rPr>
      </w:pPr>
      <w:r w:rsidRPr="00494A81">
        <w:rPr>
          <w:rFonts w:ascii="Times New Roman" w:hAnsi="Times New Roman" w:cs="Times New Roman"/>
          <w:noProof/>
          <w:sz w:val="26"/>
          <w:szCs w:val="26"/>
          <w:lang w:val="ru-RU" w:eastAsia="ru-RU"/>
        </w:rPr>
        <w:drawing>
          <wp:inline distT="0" distB="0" distL="0" distR="0" wp14:anchorId="0D03E153" wp14:editId="5FEE5E07">
            <wp:extent cx="5831457" cy="3890513"/>
            <wp:effectExtent l="0" t="57150" r="0" b="1104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10" w:name="_Toc161733750"/>
      <w:bookmarkStart w:id="11" w:name="_Toc184122418"/>
    </w:p>
    <w:p w14:paraId="08C94CB8" w14:textId="77777777" w:rsidR="00154975" w:rsidRPr="00703EBF" w:rsidRDefault="00154975" w:rsidP="00154975">
      <w:pPr>
        <w:spacing w:after="0"/>
        <w:jc w:val="both"/>
        <w:rPr>
          <w:rFonts w:ascii="Times New Roman" w:hAnsi="Times New Roman" w:cs="Times New Roman"/>
          <w:sz w:val="24"/>
          <w:szCs w:val="24"/>
        </w:rPr>
      </w:pPr>
    </w:p>
    <w:p w14:paraId="2C892648" w14:textId="0E705858" w:rsidR="00F44D40" w:rsidRPr="00054A8D" w:rsidRDefault="00154975" w:rsidP="00154975">
      <w:pPr>
        <w:spacing w:after="0"/>
        <w:jc w:val="both"/>
        <w:rPr>
          <w:rFonts w:ascii="Times New Roman" w:hAnsi="Times New Roman" w:cs="Times New Roman"/>
          <w:sz w:val="24"/>
          <w:szCs w:val="24"/>
        </w:rPr>
      </w:pPr>
      <w:r w:rsidRPr="00703EBF">
        <w:rPr>
          <w:rFonts w:ascii="Times New Roman" w:hAnsi="Times New Roman" w:cs="Times New Roman"/>
          <w:sz w:val="24"/>
          <w:szCs w:val="24"/>
        </w:rPr>
        <w:t xml:space="preserve">4. </w:t>
      </w:r>
      <w:r w:rsidR="00F44D40" w:rsidRPr="00703EBF">
        <w:rPr>
          <w:rFonts w:ascii="Times New Roman" w:hAnsi="Times New Roman" w:cs="Times New Roman"/>
          <w:sz w:val="24"/>
          <w:szCs w:val="24"/>
        </w:rPr>
        <w:t xml:space="preserve">zīmējumā redzams, kādi kritēriji </w:t>
      </w:r>
      <w:r w:rsidR="00F44D40" w:rsidRPr="00054A8D">
        <w:rPr>
          <w:rFonts w:ascii="Times New Roman" w:hAnsi="Times New Roman" w:cs="Times New Roman"/>
          <w:sz w:val="24"/>
          <w:szCs w:val="24"/>
        </w:rPr>
        <w:t>mājsaimniecībā tiek vērtēti.</w:t>
      </w:r>
      <w:bookmarkEnd w:id="10"/>
      <w:bookmarkEnd w:id="11"/>
    </w:p>
    <w:p w14:paraId="3F991580" w14:textId="77777777" w:rsidR="00C004A6" w:rsidRPr="00543778" w:rsidRDefault="00C004A6" w:rsidP="00154975">
      <w:pPr>
        <w:spacing w:after="0"/>
        <w:jc w:val="both"/>
        <w:rPr>
          <w:rFonts w:ascii="Times New Roman" w:hAnsi="Times New Roman" w:cs="Times New Roman"/>
          <w:sz w:val="24"/>
          <w:szCs w:val="24"/>
        </w:rPr>
      </w:pPr>
    </w:p>
    <w:p w14:paraId="5EF9CBFE" w14:textId="35377B7C" w:rsidR="00B52FB7" w:rsidRPr="00543778" w:rsidRDefault="00B52FB7" w:rsidP="00B52FB7">
      <w:pPr>
        <w:pStyle w:val="Heading2"/>
        <w:rPr>
          <w:rFonts w:ascii="Times New Roman" w:hAnsi="Times New Roman" w:cs="Times New Roman"/>
          <w:color w:val="0070C0"/>
          <w:sz w:val="28"/>
          <w:szCs w:val="28"/>
        </w:rPr>
      </w:pPr>
      <w:bookmarkStart w:id="12" w:name="_Toc225248920"/>
      <w:r w:rsidRPr="00543778">
        <w:rPr>
          <w:rFonts w:ascii="Times New Roman" w:hAnsi="Times New Roman" w:cs="Times New Roman"/>
          <w:color w:val="0070C0"/>
          <w:sz w:val="28"/>
          <w:szCs w:val="28"/>
        </w:rPr>
        <w:t>2.</w:t>
      </w:r>
      <w:r w:rsidR="002D4368" w:rsidRPr="00543778">
        <w:rPr>
          <w:rFonts w:ascii="Times New Roman" w:hAnsi="Times New Roman" w:cs="Times New Roman"/>
          <w:color w:val="0070C0"/>
          <w:sz w:val="28"/>
          <w:szCs w:val="28"/>
        </w:rPr>
        <w:t>2</w:t>
      </w:r>
      <w:r w:rsidRPr="00543778">
        <w:rPr>
          <w:rFonts w:ascii="Times New Roman" w:hAnsi="Times New Roman" w:cs="Times New Roman"/>
          <w:color w:val="0070C0"/>
          <w:sz w:val="28"/>
          <w:szCs w:val="28"/>
        </w:rPr>
        <w:t>.</w:t>
      </w:r>
      <w:r w:rsidR="00924390"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Iztikas līdzekļu deklarācija</w:t>
      </w:r>
      <w:bookmarkEnd w:id="12"/>
    </w:p>
    <w:p w14:paraId="50BF1633" w14:textId="77777777" w:rsidR="00D06154" w:rsidRPr="00F572B7" w:rsidRDefault="00D06154" w:rsidP="00EB4424">
      <w:pPr>
        <w:spacing w:after="0" w:line="240" w:lineRule="auto"/>
        <w:jc w:val="both"/>
        <w:rPr>
          <w:rFonts w:ascii="Times New Roman" w:hAnsi="Times New Roman" w:cs="Times New Roman"/>
        </w:rPr>
      </w:pPr>
    </w:p>
    <w:p w14:paraId="315CADEB" w14:textId="522F3DDB" w:rsidR="003C5A14" w:rsidRPr="00543778" w:rsidRDefault="00D06154" w:rsidP="00EB4424">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Mājsaimniecības materiālās situācijas izvērtēšanai sociālais dienests elektroniski sagatavo iztikas līdzekļu deklarāciju (turpmāk – deklarācija)</w:t>
      </w:r>
      <w:r w:rsidR="003C5A14" w:rsidRPr="00703EBF">
        <w:rPr>
          <w:rFonts w:ascii="Times New Roman" w:hAnsi="Times New Roman" w:cs="Times New Roman"/>
          <w:sz w:val="24"/>
          <w:szCs w:val="24"/>
        </w:rPr>
        <w:t xml:space="preserve">, izmantojot </w:t>
      </w:r>
      <w:r w:rsidRPr="00703EBF">
        <w:rPr>
          <w:rFonts w:ascii="Times New Roman" w:hAnsi="Times New Roman" w:cs="Times New Roman"/>
          <w:sz w:val="24"/>
          <w:szCs w:val="24"/>
        </w:rPr>
        <w:t>pašvaldību sociālās palīdzības un sociālo pakalpojumu administrēšanas lietojumprogramm</w:t>
      </w:r>
      <w:r w:rsidR="00676FA1" w:rsidRPr="00054A8D">
        <w:rPr>
          <w:rFonts w:ascii="Times New Roman" w:hAnsi="Times New Roman" w:cs="Times New Roman"/>
          <w:sz w:val="24"/>
          <w:szCs w:val="24"/>
        </w:rPr>
        <w:t>ā</w:t>
      </w:r>
      <w:r w:rsidRPr="00054A8D">
        <w:rPr>
          <w:rFonts w:ascii="Times New Roman" w:hAnsi="Times New Roman" w:cs="Times New Roman"/>
          <w:sz w:val="24"/>
          <w:szCs w:val="24"/>
        </w:rPr>
        <w:t xml:space="preserve"> SOPA </w:t>
      </w:r>
      <w:r w:rsidR="003C5A14" w:rsidRPr="00054A8D">
        <w:rPr>
          <w:rFonts w:ascii="Times New Roman" w:hAnsi="Times New Roman" w:cs="Times New Roman"/>
          <w:sz w:val="24"/>
          <w:szCs w:val="24"/>
        </w:rPr>
        <w:t>esošos datus un iesniedzēja papildus iesniegtos dokumentus. </w:t>
      </w:r>
    </w:p>
    <w:p w14:paraId="5BB0EC44" w14:textId="6DCF23E7" w:rsidR="003C5A14" w:rsidRPr="00543778" w:rsidRDefault="003C5A14" w:rsidP="00EB4424">
      <w:pPr>
        <w:spacing w:after="0" w:line="240" w:lineRule="auto"/>
        <w:jc w:val="both"/>
        <w:rPr>
          <w:rFonts w:ascii="Times New Roman" w:hAnsi="Times New Roman" w:cs="Times New Roman"/>
          <w:sz w:val="24"/>
          <w:szCs w:val="24"/>
        </w:rPr>
      </w:pPr>
    </w:p>
    <w:p w14:paraId="224D62A0" w14:textId="73F2FA17" w:rsidR="0037370A" w:rsidRPr="00543778" w:rsidRDefault="0037370A"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rPr>
        <w:t>!!!</w:t>
      </w:r>
      <w:r w:rsidRPr="00543778">
        <w:rPr>
          <w:rFonts w:ascii="Times New Roman" w:hAnsi="Times New Roman" w:cs="Times New Roman"/>
          <w:sz w:val="24"/>
          <w:szCs w:val="24"/>
        </w:rPr>
        <w:t xml:space="preserve"> Deklarāciju klientam nav jāparaksta</w:t>
      </w:r>
      <w:r w:rsidR="006D722A" w:rsidRPr="00543778">
        <w:rPr>
          <w:rFonts w:ascii="Times New Roman" w:hAnsi="Times New Roman" w:cs="Times New Roman"/>
          <w:sz w:val="24"/>
          <w:szCs w:val="24"/>
        </w:rPr>
        <w:t xml:space="preserve">, tā tiek aizpildīta no klienta iesniegtiem dokumentiem un no datu bāzēm iegūtās informācijas. </w:t>
      </w:r>
    </w:p>
    <w:p w14:paraId="47C8C20D" w14:textId="77777777" w:rsidR="006F2983" w:rsidRPr="00543778" w:rsidRDefault="006F2983" w:rsidP="00EB4424">
      <w:pPr>
        <w:spacing w:after="0" w:line="240" w:lineRule="auto"/>
        <w:jc w:val="both"/>
        <w:rPr>
          <w:rFonts w:ascii="Times New Roman" w:hAnsi="Times New Roman" w:cs="Times New Roman"/>
          <w:sz w:val="24"/>
          <w:szCs w:val="24"/>
        </w:rPr>
      </w:pPr>
    </w:p>
    <w:p w14:paraId="50D2E7AE" w14:textId="1E8175B3" w:rsidR="00D06154" w:rsidRPr="00CA68EE" w:rsidRDefault="00D06154"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Iesniedzējs var sagatavot un iesniegt </w:t>
      </w:r>
      <w:r w:rsidR="009954A9">
        <w:rPr>
          <w:rFonts w:ascii="Times New Roman" w:hAnsi="Times New Roman" w:cs="Times New Roman"/>
          <w:sz w:val="24"/>
          <w:szCs w:val="24"/>
        </w:rPr>
        <w:t xml:space="preserve">iesniegumu ar dokumentiem </w:t>
      </w:r>
      <w:r w:rsidRPr="00543778">
        <w:rPr>
          <w:rFonts w:ascii="Times New Roman" w:hAnsi="Times New Roman" w:cs="Times New Roman"/>
          <w:sz w:val="24"/>
          <w:szCs w:val="24"/>
        </w:rPr>
        <w:t>deklarācij</w:t>
      </w:r>
      <w:r w:rsidR="009954A9">
        <w:rPr>
          <w:rFonts w:ascii="Times New Roman" w:hAnsi="Times New Roman" w:cs="Times New Roman"/>
          <w:sz w:val="24"/>
          <w:szCs w:val="24"/>
        </w:rPr>
        <w:t>as aizpildīšanai</w:t>
      </w:r>
      <w:r w:rsidRPr="00543778">
        <w:rPr>
          <w:rFonts w:ascii="Times New Roman" w:hAnsi="Times New Roman" w:cs="Times New Roman"/>
          <w:sz w:val="24"/>
          <w:szCs w:val="24"/>
        </w:rPr>
        <w:t>, arī izmantojot vienoto valsts un pašvaldību pakalpojumu portālu (</w:t>
      </w:r>
      <w:hyperlink r:id="rId21" w:history="1">
        <w:r w:rsidRPr="00543778">
          <w:rPr>
            <w:rStyle w:val="Hyperlink"/>
            <w:rFonts w:ascii="Times New Roman" w:hAnsi="Times New Roman" w:cs="Times New Roman"/>
            <w:color w:val="auto"/>
            <w:sz w:val="24"/>
            <w:szCs w:val="24"/>
          </w:rPr>
          <w:t>www.latvija.lv</w:t>
        </w:r>
      </w:hyperlink>
      <w:r w:rsidRPr="00494A81">
        <w:rPr>
          <w:rFonts w:ascii="Times New Roman" w:hAnsi="Times New Roman" w:cs="Times New Roman"/>
          <w:sz w:val="24"/>
          <w:szCs w:val="24"/>
        </w:rPr>
        <w:t>).</w:t>
      </w:r>
    </w:p>
    <w:p w14:paraId="4146D127" w14:textId="77777777" w:rsidR="00D06154" w:rsidRPr="00703EBF" w:rsidRDefault="00D06154" w:rsidP="00EB4424">
      <w:pPr>
        <w:spacing w:after="0" w:line="240" w:lineRule="auto"/>
        <w:jc w:val="both"/>
        <w:rPr>
          <w:rFonts w:ascii="Times New Roman" w:hAnsi="Times New Roman" w:cs="Times New Roman"/>
          <w:sz w:val="24"/>
          <w:szCs w:val="24"/>
        </w:rPr>
      </w:pPr>
    </w:p>
    <w:p w14:paraId="49FDD47C" w14:textId="678D2732" w:rsidR="00EA4F28" w:rsidRPr="00543778" w:rsidRDefault="003C5A14" w:rsidP="00EB4424">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D</w:t>
      </w:r>
      <w:r w:rsidR="00EA4F28" w:rsidRPr="00703EBF">
        <w:rPr>
          <w:rFonts w:ascii="Times New Roman" w:hAnsi="Times New Roman" w:cs="Times New Roman"/>
          <w:sz w:val="24"/>
          <w:szCs w:val="24"/>
        </w:rPr>
        <w:t>eklarācij</w:t>
      </w:r>
      <w:r w:rsidRPr="00703EBF">
        <w:rPr>
          <w:rFonts w:ascii="Times New Roman" w:hAnsi="Times New Roman" w:cs="Times New Roman"/>
          <w:sz w:val="24"/>
          <w:szCs w:val="24"/>
        </w:rPr>
        <w:t>ā</w:t>
      </w:r>
      <w:r w:rsidR="00EA4F28" w:rsidRPr="00494A81">
        <w:rPr>
          <w:rStyle w:val="FootnoteReference"/>
          <w:rFonts w:ascii="Times New Roman" w:hAnsi="Times New Roman" w:cs="Times New Roman"/>
          <w:sz w:val="24"/>
          <w:szCs w:val="24"/>
        </w:rPr>
        <w:footnoteReference w:id="13"/>
      </w:r>
      <w:r w:rsidR="00EA4F28" w:rsidRPr="00494A81">
        <w:rPr>
          <w:rFonts w:ascii="Times New Roman" w:hAnsi="Times New Roman" w:cs="Times New Roman"/>
          <w:sz w:val="24"/>
          <w:szCs w:val="24"/>
        </w:rPr>
        <w:t xml:space="preserve"> tiek norādīti </w:t>
      </w:r>
      <w:r w:rsidR="00EA4F28" w:rsidRPr="00CA68EE">
        <w:rPr>
          <w:rFonts w:ascii="Times New Roman" w:eastAsia="Calibri" w:hAnsi="Times New Roman" w:cs="Times New Roman"/>
          <w:sz w:val="24"/>
          <w:szCs w:val="24"/>
        </w:rPr>
        <w:t xml:space="preserve">ienākumi par </w:t>
      </w:r>
      <w:r w:rsidR="00EA4F28" w:rsidRPr="00703EBF">
        <w:rPr>
          <w:rFonts w:ascii="Times New Roman" w:eastAsia="Calibri" w:hAnsi="Times New Roman" w:cs="Times New Roman"/>
          <w:b/>
          <w:i/>
          <w:sz w:val="24"/>
          <w:szCs w:val="24"/>
        </w:rPr>
        <w:t xml:space="preserve">pēdējiem </w:t>
      </w:r>
      <w:r w:rsidR="00261855" w:rsidRPr="00703EBF">
        <w:rPr>
          <w:rFonts w:ascii="Times New Roman" w:eastAsia="Calibri" w:hAnsi="Times New Roman" w:cs="Times New Roman"/>
          <w:b/>
          <w:i/>
          <w:sz w:val="24"/>
          <w:szCs w:val="24"/>
        </w:rPr>
        <w:t>3</w:t>
      </w:r>
      <w:r w:rsidR="00EA4F28" w:rsidRPr="00703EBF">
        <w:rPr>
          <w:rFonts w:ascii="Times New Roman" w:eastAsia="Calibri" w:hAnsi="Times New Roman" w:cs="Times New Roman"/>
          <w:b/>
          <w:i/>
          <w:sz w:val="24"/>
          <w:szCs w:val="24"/>
        </w:rPr>
        <w:t xml:space="preserve"> </w:t>
      </w:r>
      <w:r w:rsidR="00676FA1" w:rsidRPr="00054A8D">
        <w:rPr>
          <w:rFonts w:ascii="Times New Roman" w:eastAsia="Calibri" w:hAnsi="Times New Roman" w:cs="Times New Roman"/>
          <w:b/>
          <w:i/>
          <w:sz w:val="24"/>
          <w:szCs w:val="24"/>
        </w:rPr>
        <w:t xml:space="preserve">pilniem </w:t>
      </w:r>
      <w:r w:rsidR="00EA4F28" w:rsidRPr="00054A8D">
        <w:rPr>
          <w:rFonts w:ascii="Times New Roman" w:eastAsia="Calibri" w:hAnsi="Times New Roman" w:cs="Times New Roman"/>
          <w:b/>
          <w:i/>
          <w:sz w:val="24"/>
          <w:szCs w:val="24"/>
        </w:rPr>
        <w:t>kalendāra mēnešiem</w:t>
      </w:r>
      <w:r w:rsidR="00EA4F28" w:rsidRPr="00054A8D">
        <w:rPr>
          <w:rFonts w:ascii="Times New Roman" w:eastAsia="Calibri" w:hAnsi="Times New Roman" w:cs="Times New Roman"/>
          <w:sz w:val="24"/>
          <w:szCs w:val="24"/>
        </w:rPr>
        <w:t xml:space="preserve">, kā arī neregulāra rakstura ienākumi </w:t>
      </w:r>
      <w:r w:rsidR="00894886" w:rsidRPr="00543778">
        <w:rPr>
          <w:rFonts w:ascii="Times New Roman" w:eastAsia="Calibri" w:hAnsi="Times New Roman" w:cs="Times New Roman"/>
          <w:sz w:val="24"/>
          <w:szCs w:val="24"/>
        </w:rPr>
        <w:t>un saņemtie</w:t>
      </w:r>
      <w:r w:rsidR="00E455AF" w:rsidRPr="00543778">
        <w:rPr>
          <w:rFonts w:ascii="Times New Roman" w:eastAsia="Calibri" w:hAnsi="Times New Roman" w:cs="Times New Roman"/>
          <w:sz w:val="24"/>
          <w:szCs w:val="24"/>
        </w:rPr>
        <w:t xml:space="preserve"> ienākumi</w:t>
      </w:r>
      <w:r w:rsidR="00894886" w:rsidRPr="00543778">
        <w:rPr>
          <w:rFonts w:ascii="Times New Roman" w:eastAsia="Calibri" w:hAnsi="Times New Roman" w:cs="Times New Roman"/>
          <w:sz w:val="24"/>
          <w:szCs w:val="24"/>
        </w:rPr>
        <w:t xml:space="preserve"> </w:t>
      </w:r>
      <w:r w:rsidR="00EA4F28" w:rsidRPr="00543778">
        <w:rPr>
          <w:rFonts w:ascii="Times New Roman" w:eastAsia="Calibri" w:hAnsi="Times New Roman" w:cs="Times New Roman"/>
          <w:sz w:val="24"/>
          <w:szCs w:val="24"/>
        </w:rPr>
        <w:t xml:space="preserve">par 12 kalendāra mēnešu </w:t>
      </w:r>
      <w:r w:rsidR="00894886" w:rsidRPr="00543778">
        <w:rPr>
          <w:rFonts w:ascii="Times New Roman" w:eastAsia="Calibri" w:hAnsi="Times New Roman" w:cs="Times New Roman"/>
          <w:sz w:val="24"/>
          <w:szCs w:val="24"/>
        </w:rPr>
        <w:t>periodu pirms iesnieguma iesniegšanas</w:t>
      </w:r>
      <w:r w:rsidR="00A37CDE" w:rsidRPr="00543778">
        <w:rPr>
          <w:rFonts w:ascii="Times New Roman" w:eastAsia="Calibri" w:hAnsi="Times New Roman" w:cs="Times New Roman"/>
          <w:sz w:val="24"/>
          <w:szCs w:val="24"/>
        </w:rPr>
        <w:t xml:space="preserve">, kuri </w:t>
      </w:r>
      <w:r w:rsidR="003D067A">
        <w:rPr>
          <w:rFonts w:ascii="Times New Roman" w:eastAsia="Calibri" w:hAnsi="Times New Roman" w:cs="Times New Roman"/>
          <w:sz w:val="24"/>
          <w:szCs w:val="24"/>
        </w:rPr>
        <w:t xml:space="preserve">attiecīgi </w:t>
      </w:r>
      <w:r w:rsidR="00A37CDE" w:rsidRPr="00543778">
        <w:rPr>
          <w:rFonts w:ascii="Times New Roman" w:eastAsia="Calibri" w:hAnsi="Times New Roman" w:cs="Times New Roman"/>
          <w:sz w:val="24"/>
          <w:szCs w:val="24"/>
        </w:rPr>
        <w:t>sadal</w:t>
      </w:r>
      <w:r w:rsidR="003D067A">
        <w:rPr>
          <w:rFonts w:ascii="Times New Roman" w:eastAsia="Calibri" w:hAnsi="Times New Roman" w:cs="Times New Roman"/>
          <w:sz w:val="24"/>
          <w:szCs w:val="24"/>
        </w:rPr>
        <w:t>ās</w:t>
      </w:r>
      <w:r w:rsidR="00A37CDE" w:rsidRPr="00543778">
        <w:rPr>
          <w:rFonts w:ascii="Times New Roman" w:eastAsia="Calibri" w:hAnsi="Times New Roman" w:cs="Times New Roman"/>
          <w:sz w:val="24"/>
          <w:szCs w:val="24"/>
        </w:rPr>
        <w:t xml:space="preserve"> </w:t>
      </w:r>
      <w:r w:rsidR="003D067A">
        <w:rPr>
          <w:rFonts w:ascii="Times New Roman" w:eastAsia="Calibri" w:hAnsi="Times New Roman" w:cs="Times New Roman"/>
          <w:sz w:val="24"/>
          <w:szCs w:val="24"/>
        </w:rPr>
        <w:t>atbilstoši</w:t>
      </w:r>
      <w:r w:rsidR="00A37CDE" w:rsidRPr="00543778">
        <w:rPr>
          <w:rFonts w:ascii="Times New Roman" w:eastAsia="Calibri" w:hAnsi="Times New Roman" w:cs="Times New Roman"/>
          <w:sz w:val="24"/>
          <w:szCs w:val="24"/>
        </w:rPr>
        <w:t xml:space="preserve"> mēnešu skait</w:t>
      </w:r>
      <w:r w:rsidR="003D067A">
        <w:rPr>
          <w:rFonts w:ascii="Times New Roman" w:eastAsia="Calibri" w:hAnsi="Times New Roman" w:cs="Times New Roman"/>
          <w:sz w:val="24"/>
          <w:szCs w:val="24"/>
        </w:rPr>
        <w:t>am</w:t>
      </w:r>
      <w:r w:rsidR="00A37CDE" w:rsidRPr="00543778">
        <w:rPr>
          <w:rFonts w:ascii="Times New Roman" w:eastAsia="Calibri" w:hAnsi="Times New Roman" w:cs="Times New Roman"/>
          <w:sz w:val="24"/>
          <w:szCs w:val="24"/>
        </w:rPr>
        <w:t xml:space="preserve"> no darījuma līdz iesnieguma dienai un iegūtā summa</w:t>
      </w:r>
      <w:r w:rsidR="003D067A">
        <w:rPr>
          <w:rFonts w:ascii="Times New Roman" w:eastAsia="Calibri" w:hAnsi="Times New Roman" w:cs="Times New Roman"/>
          <w:sz w:val="24"/>
          <w:szCs w:val="24"/>
        </w:rPr>
        <w:t xml:space="preserve"> tiek</w:t>
      </w:r>
      <w:r w:rsidR="00A37CDE" w:rsidRPr="00543778">
        <w:rPr>
          <w:rFonts w:ascii="Times New Roman" w:eastAsia="Calibri" w:hAnsi="Times New Roman" w:cs="Times New Roman"/>
          <w:sz w:val="24"/>
          <w:szCs w:val="24"/>
        </w:rPr>
        <w:t xml:space="preserve"> ielas</w:t>
      </w:r>
      <w:r w:rsidR="003D067A">
        <w:rPr>
          <w:rFonts w:ascii="Times New Roman" w:eastAsia="Calibri" w:hAnsi="Times New Roman" w:cs="Times New Roman"/>
          <w:sz w:val="24"/>
          <w:szCs w:val="24"/>
        </w:rPr>
        <w:t>īta</w:t>
      </w:r>
      <w:r w:rsidR="00A37CDE" w:rsidRPr="00543778">
        <w:rPr>
          <w:rFonts w:ascii="Times New Roman" w:eastAsia="Calibri" w:hAnsi="Times New Roman" w:cs="Times New Roman"/>
          <w:sz w:val="24"/>
          <w:szCs w:val="24"/>
        </w:rPr>
        <w:t xml:space="preserve"> trīs mēnešu izvērtēšanas periodā</w:t>
      </w:r>
    </w:p>
    <w:p w14:paraId="7E02B1FC" w14:textId="2AF23529" w:rsidR="00932E66" w:rsidRPr="00543778" w:rsidRDefault="00932E66" w:rsidP="00CA1DB6">
      <w:pPr>
        <w:pStyle w:val="NormalWeb"/>
        <w:spacing w:after="120"/>
        <w:jc w:val="both"/>
        <w:rPr>
          <w:bCs/>
        </w:rPr>
      </w:pPr>
      <w:r w:rsidRPr="00543778">
        <w:rPr>
          <w:bCs/>
        </w:rPr>
        <w:t xml:space="preserve">Deklarācijai jāpievieno šādi </w:t>
      </w:r>
      <w:r w:rsidR="00B47C22" w:rsidRPr="00543778">
        <w:rPr>
          <w:bCs/>
        </w:rPr>
        <w:t xml:space="preserve">papildu </w:t>
      </w:r>
      <w:r w:rsidRPr="00543778">
        <w:rPr>
          <w:bCs/>
        </w:rPr>
        <w:t>dokumenti:</w:t>
      </w:r>
    </w:p>
    <w:p w14:paraId="48731F6F" w14:textId="17B0CF91" w:rsidR="00932E66" w:rsidRPr="00543778" w:rsidRDefault="00932E66" w:rsidP="00CA1DB6">
      <w:pPr>
        <w:pStyle w:val="NormalWeb"/>
        <w:numPr>
          <w:ilvl w:val="0"/>
          <w:numId w:val="12"/>
        </w:numPr>
        <w:spacing w:after="120"/>
        <w:jc w:val="both"/>
        <w:rPr>
          <w:bCs/>
        </w:rPr>
      </w:pPr>
      <w:r w:rsidRPr="00543778">
        <w:rPr>
          <w:bCs/>
        </w:rPr>
        <w:t xml:space="preserve">darba ņēmējs deklarācijai pievieno </w:t>
      </w:r>
      <w:r w:rsidRPr="00543778">
        <w:rPr>
          <w:bCs/>
          <w:i/>
        </w:rPr>
        <w:t>darba devēja izziņu</w:t>
      </w:r>
      <w:r w:rsidRPr="00543778">
        <w:rPr>
          <w:bCs/>
        </w:rPr>
        <w:t xml:space="preserve"> par </w:t>
      </w:r>
      <w:r w:rsidR="00E455AF" w:rsidRPr="00543778">
        <w:rPr>
          <w:bCs/>
        </w:rPr>
        <w:t xml:space="preserve">saņemto </w:t>
      </w:r>
      <w:r w:rsidRPr="00543778">
        <w:rPr>
          <w:bCs/>
        </w:rPr>
        <w:t xml:space="preserve">darba samaksu (neto) </w:t>
      </w:r>
      <w:r w:rsidR="00E455AF" w:rsidRPr="00543778">
        <w:rPr>
          <w:bCs/>
        </w:rPr>
        <w:t xml:space="preserve"> pēdējos </w:t>
      </w:r>
      <w:r w:rsidRPr="00543778">
        <w:rPr>
          <w:bCs/>
        </w:rPr>
        <w:t>piln</w:t>
      </w:r>
      <w:r w:rsidR="00E455AF" w:rsidRPr="00543778">
        <w:rPr>
          <w:bCs/>
        </w:rPr>
        <w:t>os</w:t>
      </w:r>
      <w:r w:rsidRPr="00543778">
        <w:rPr>
          <w:bCs/>
        </w:rPr>
        <w:t xml:space="preserve"> tr</w:t>
      </w:r>
      <w:r w:rsidR="00E455AF" w:rsidRPr="00543778">
        <w:rPr>
          <w:bCs/>
        </w:rPr>
        <w:t>īs</w:t>
      </w:r>
      <w:r w:rsidRPr="00543778">
        <w:rPr>
          <w:bCs/>
        </w:rPr>
        <w:t xml:space="preserve"> kalendāra mēneš</w:t>
      </w:r>
      <w:r w:rsidR="00E455AF" w:rsidRPr="00543778">
        <w:rPr>
          <w:bCs/>
        </w:rPr>
        <w:t>os</w:t>
      </w:r>
      <w:r w:rsidR="003C5A14" w:rsidRPr="00543778">
        <w:rPr>
          <w:bCs/>
        </w:rPr>
        <w:t>,</w:t>
      </w:r>
      <w:r w:rsidR="003C5A14" w:rsidRPr="00543778">
        <w:t xml:space="preserve"> </w:t>
      </w:r>
      <w:r w:rsidR="003C5A14" w:rsidRPr="00F572B7">
        <w:rPr>
          <w:u w:val="single"/>
        </w:rPr>
        <w:t>ja personas kredītiestāžu vai pasta norēķinu sistēmas kontu pārskatos vai izrakstos nav nepieciešamā informācija</w:t>
      </w:r>
      <w:r w:rsidRPr="002208AC">
        <w:rPr>
          <w:bCs/>
        </w:rPr>
        <w:t>;</w:t>
      </w:r>
    </w:p>
    <w:p w14:paraId="0389CE27" w14:textId="77777777" w:rsidR="00932E66" w:rsidRPr="00543778" w:rsidRDefault="00932E66" w:rsidP="00CA1DB6">
      <w:pPr>
        <w:pStyle w:val="NormalWeb"/>
        <w:numPr>
          <w:ilvl w:val="0"/>
          <w:numId w:val="12"/>
        </w:numPr>
        <w:spacing w:after="120"/>
        <w:jc w:val="both"/>
        <w:rPr>
          <w:bCs/>
        </w:rPr>
      </w:pPr>
      <w:r w:rsidRPr="00543778">
        <w:rPr>
          <w:bCs/>
        </w:rPr>
        <w:t xml:space="preserve">saimnieciskās darbības veicējs deklarācijai pievieno </w:t>
      </w:r>
      <w:r w:rsidRPr="00543778">
        <w:rPr>
          <w:bCs/>
          <w:i/>
        </w:rPr>
        <w:t>izziņu par ienākumiem</w:t>
      </w:r>
      <w:r w:rsidRPr="00543778">
        <w:rPr>
          <w:bCs/>
        </w:rPr>
        <w:t xml:space="preserve"> </w:t>
      </w:r>
      <w:r w:rsidRPr="00543778">
        <w:rPr>
          <w:bCs/>
          <w:i/>
        </w:rPr>
        <w:t>no saimnieciskās darbības</w:t>
      </w:r>
      <w:r w:rsidRPr="00543778">
        <w:rPr>
          <w:bCs/>
        </w:rPr>
        <w:t xml:space="preserve"> par pēdējiem pilniem trim kalendāra mēnešiem;</w:t>
      </w:r>
    </w:p>
    <w:p w14:paraId="57B2993A" w14:textId="1F8C62BD" w:rsidR="003C5A14" w:rsidRPr="00543778" w:rsidRDefault="00932E66" w:rsidP="00CA1DB6">
      <w:pPr>
        <w:pStyle w:val="NormalWeb"/>
        <w:numPr>
          <w:ilvl w:val="0"/>
          <w:numId w:val="12"/>
        </w:numPr>
        <w:spacing w:after="120"/>
        <w:jc w:val="both"/>
        <w:rPr>
          <w:bCs/>
        </w:rPr>
      </w:pPr>
      <w:r w:rsidRPr="00543778">
        <w:rPr>
          <w:bCs/>
          <w:i/>
        </w:rPr>
        <w:t xml:space="preserve">pārskatu </w:t>
      </w:r>
      <w:r w:rsidR="003C5A14" w:rsidRPr="00543778">
        <w:rPr>
          <w:bCs/>
          <w:i/>
        </w:rPr>
        <w:t xml:space="preserve">vai izrakstu </w:t>
      </w:r>
      <w:r w:rsidRPr="00543778">
        <w:rPr>
          <w:bCs/>
          <w:i/>
        </w:rPr>
        <w:t>no</w:t>
      </w:r>
      <w:r w:rsidRPr="00543778">
        <w:rPr>
          <w:bCs/>
        </w:rPr>
        <w:t xml:space="preserve"> katra atvērtā kredītiestādes maksājuma vai pasta norēķinu sistēmas </w:t>
      </w:r>
      <w:r w:rsidRPr="00543778">
        <w:rPr>
          <w:bCs/>
          <w:i/>
        </w:rPr>
        <w:t xml:space="preserve">konta </w:t>
      </w:r>
      <w:r w:rsidRPr="00543778">
        <w:rPr>
          <w:bCs/>
        </w:rPr>
        <w:t xml:space="preserve">par pēdējo trīs </w:t>
      </w:r>
      <w:r w:rsidR="003C5A14" w:rsidRPr="00543778">
        <w:rPr>
          <w:bCs/>
        </w:rPr>
        <w:t xml:space="preserve">pilnu </w:t>
      </w:r>
      <w:r w:rsidRPr="00543778">
        <w:rPr>
          <w:bCs/>
        </w:rPr>
        <w:t xml:space="preserve">kalendāra mēnešu </w:t>
      </w:r>
      <w:r w:rsidR="003C5A14" w:rsidRPr="00543778">
        <w:t>naudas līdzekļu kustību un konta atlikumu minētā perioda sākumā un beigās.</w:t>
      </w:r>
    </w:p>
    <w:p w14:paraId="687660FB" w14:textId="77777777" w:rsidR="009F68ED" w:rsidRPr="00543778" w:rsidRDefault="009F68ED"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Programmā SOPA ir pieejami dati no šādiem datu reģistriem, no kuriem attiecīgie dati </w:t>
      </w:r>
      <w:r w:rsidR="001831D5" w:rsidRPr="00543778">
        <w:rPr>
          <w:rFonts w:ascii="Times New Roman" w:hAnsi="Times New Roman" w:cs="Times New Roman"/>
          <w:sz w:val="24"/>
          <w:szCs w:val="24"/>
        </w:rPr>
        <w:t xml:space="preserve">automātiski </w:t>
      </w:r>
      <w:r w:rsidR="00AB14B5" w:rsidRPr="00543778">
        <w:rPr>
          <w:rFonts w:ascii="Times New Roman" w:hAnsi="Times New Roman" w:cs="Times New Roman"/>
          <w:sz w:val="24"/>
          <w:szCs w:val="24"/>
        </w:rPr>
        <w:t xml:space="preserve">tiek </w:t>
      </w:r>
      <w:r w:rsidRPr="00543778">
        <w:rPr>
          <w:rFonts w:ascii="Times New Roman" w:hAnsi="Times New Roman" w:cs="Times New Roman"/>
          <w:sz w:val="24"/>
          <w:szCs w:val="24"/>
        </w:rPr>
        <w:t>ielas</w:t>
      </w:r>
      <w:r w:rsidR="001831D5" w:rsidRPr="00543778">
        <w:rPr>
          <w:rFonts w:ascii="Times New Roman" w:hAnsi="Times New Roman" w:cs="Times New Roman"/>
          <w:sz w:val="24"/>
          <w:szCs w:val="24"/>
        </w:rPr>
        <w:t>īti</w:t>
      </w:r>
      <w:r w:rsidRPr="00543778">
        <w:rPr>
          <w:rFonts w:ascii="Times New Roman" w:hAnsi="Times New Roman" w:cs="Times New Roman"/>
          <w:sz w:val="24"/>
          <w:szCs w:val="24"/>
        </w:rPr>
        <w:t xml:space="preserve"> </w:t>
      </w:r>
      <w:r w:rsidR="003D69A1" w:rsidRPr="00543778">
        <w:rPr>
          <w:rFonts w:ascii="Times New Roman" w:hAnsi="Times New Roman" w:cs="Times New Roman"/>
          <w:sz w:val="24"/>
          <w:szCs w:val="24"/>
        </w:rPr>
        <w:t>sociālā dienesta datu bāzē un klienta deklarācijā</w:t>
      </w:r>
      <w:r w:rsidRPr="00543778">
        <w:rPr>
          <w:rFonts w:ascii="Times New Roman" w:hAnsi="Times New Roman" w:cs="Times New Roman"/>
          <w:sz w:val="24"/>
          <w:szCs w:val="24"/>
        </w:rPr>
        <w:t>:</w:t>
      </w:r>
    </w:p>
    <w:p w14:paraId="20736FFA" w14:textId="77777777" w:rsidR="0031283E" w:rsidRPr="00F572B7" w:rsidRDefault="0031283E" w:rsidP="00EB4424">
      <w:pPr>
        <w:spacing w:after="0" w:line="240" w:lineRule="auto"/>
        <w:jc w:val="both"/>
        <w:rPr>
          <w:rFonts w:ascii="Times New Roman" w:hAnsi="Times New Roman" w:cs="Times New Roman"/>
          <w:sz w:val="24"/>
          <w:szCs w:val="24"/>
        </w:rPr>
      </w:pPr>
    </w:p>
    <w:p w14:paraId="079B87CA" w14:textId="77777777" w:rsidR="009F68ED" w:rsidRPr="00703EBF" w:rsidRDefault="009F68ED" w:rsidP="00352AEE">
      <w:pPr>
        <w:numPr>
          <w:ilvl w:val="0"/>
          <w:numId w:val="3"/>
        </w:numPr>
        <w:spacing w:after="0" w:line="240" w:lineRule="auto"/>
        <w:ind w:left="709" w:hanging="425"/>
        <w:jc w:val="both"/>
        <w:rPr>
          <w:rFonts w:ascii="Times New Roman" w:hAnsi="Times New Roman" w:cs="Times New Roman"/>
          <w:sz w:val="24"/>
          <w:szCs w:val="24"/>
        </w:rPr>
      </w:pPr>
      <w:r w:rsidRPr="00494A81">
        <w:rPr>
          <w:rFonts w:ascii="Times New Roman" w:hAnsi="Times New Roman" w:cs="Times New Roman"/>
          <w:sz w:val="24"/>
          <w:szCs w:val="24"/>
        </w:rPr>
        <w:t>Pilsonība</w:t>
      </w:r>
      <w:r w:rsidR="003724CA" w:rsidRPr="00CA68EE">
        <w:rPr>
          <w:rFonts w:ascii="Times New Roman" w:hAnsi="Times New Roman" w:cs="Times New Roman"/>
          <w:sz w:val="24"/>
          <w:szCs w:val="24"/>
        </w:rPr>
        <w:t>s</w:t>
      </w:r>
      <w:r w:rsidRPr="00703EBF">
        <w:rPr>
          <w:rFonts w:ascii="Times New Roman" w:hAnsi="Times New Roman" w:cs="Times New Roman"/>
          <w:sz w:val="24"/>
          <w:szCs w:val="24"/>
        </w:rPr>
        <w:t xml:space="preserve"> un migrācijas lietu pārvaldes Iedzīvotāju reģistrs (PMLP IR- personas statuss, reģistrētā adrese, radinieki, pieraksta/izraksta un deklarēšanās vēsture u.c.);</w:t>
      </w:r>
    </w:p>
    <w:p w14:paraId="74B50C2C"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Valsts ieņēmumu dienests (VID – </w:t>
      </w:r>
      <w:r w:rsidR="00AF428F" w:rsidRPr="00054A8D">
        <w:rPr>
          <w:rFonts w:ascii="Times New Roman" w:hAnsi="Times New Roman" w:cs="Times New Roman"/>
          <w:sz w:val="24"/>
          <w:szCs w:val="24"/>
        </w:rPr>
        <w:t xml:space="preserve">darbavietas, </w:t>
      </w:r>
      <w:r w:rsidRPr="00054A8D">
        <w:rPr>
          <w:rFonts w:ascii="Times New Roman" w:hAnsi="Times New Roman" w:cs="Times New Roman"/>
          <w:sz w:val="24"/>
          <w:szCs w:val="24"/>
        </w:rPr>
        <w:t>informācija par personas  bruto ienākumiem gadā un mēnesī</w:t>
      </w:r>
      <w:r w:rsidR="00AF428F" w:rsidRPr="00543778">
        <w:rPr>
          <w:rFonts w:ascii="Times New Roman" w:hAnsi="Times New Roman" w:cs="Times New Roman"/>
          <w:sz w:val="24"/>
          <w:szCs w:val="24"/>
        </w:rPr>
        <w:t>, apgādājamie, nodokļu parāds, saimnieciskās darbības veicēja statuss, Kontu reģistra dati</w:t>
      </w:r>
      <w:r w:rsidRPr="00543778">
        <w:rPr>
          <w:rFonts w:ascii="Times New Roman" w:hAnsi="Times New Roman" w:cs="Times New Roman"/>
          <w:sz w:val="24"/>
          <w:szCs w:val="24"/>
        </w:rPr>
        <w:t>);</w:t>
      </w:r>
    </w:p>
    <w:p w14:paraId="60A0F23D"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sociālās apdrošināšanas aģentūra (VSAA - pensiju un valsts pabalstu veids un apmērs pa mēnešiem);</w:t>
      </w:r>
    </w:p>
    <w:p w14:paraId="1979EA8D"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Veselības un darbspēju ekspertīzes ārstu valsts komisija (VDEĀVK - informācija par personas invaliditāti (grupu), tās periods, informācija par transporta kompensāciju un īpašas kopšanas indikācijām, funkcionāliem traucējumiem, invaliditātes cēloni, nelaimes gadījuma kompensācijas faktu);</w:t>
      </w:r>
    </w:p>
    <w:p w14:paraId="7527D546"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Lauku atbalsta dienests (LAD – ienākumi/atbalsta izmaksas iedzīvotājiem);</w:t>
      </w:r>
    </w:p>
    <w:p w14:paraId="142DC529"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vienotā datorizētā zemesgrāmata (VVDZ – esošie un bijušie īpašumi, darījumi, t.sk. uztura līgumi, darījumu summas, dzīvokļu un zemes gabalu platība);</w:t>
      </w:r>
    </w:p>
    <w:p w14:paraId="3AF16A92"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Ceļu satiksmes drošības direkcija (CSDD - reģistrētie transportlīdzekļi, marka, izlaides gads, pēdējās tehniskās apskates datums u.c. dati);</w:t>
      </w:r>
    </w:p>
    <w:p w14:paraId="5A92311D"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tehniskās uzraudzības aģentūras Traktortehnikas un tās vadītāju valsts informatīvā sistēma (VTUA – īpašumi/personas īpašumā esošā traktortehnika);</w:t>
      </w:r>
    </w:p>
    <w:p w14:paraId="357309B7"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Nodarbinātības valsts aģentūra (NVA – BURVIS - personas bezdarba periodi un statusi, NVA apmeklējumi, veiktie līdzdarbības pasākumi u.c.);</w:t>
      </w:r>
    </w:p>
    <w:p w14:paraId="194885B4"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Uzturlīdzekļu garantiju fonda administrācija (UGFA - uzturlīdzekļu saņēmēji un parādnieki, uzturlīdzekļu apmērs);</w:t>
      </w:r>
    </w:p>
    <w:p w14:paraId="0E3E042A"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Uzņēmumu reģistrs (UR – caur Lursoft </w:t>
      </w:r>
      <w:r w:rsidRPr="00543778">
        <w:rPr>
          <w:rFonts w:ascii="Times New Roman" w:hAnsi="Times New Roman" w:cs="Times New Roman"/>
          <w:sz w:val="24"/>
          <w:szCs w:val="24"/>
          <w:u w:val="single"/>
        </w:rPr>
        <w:t xml:space="preserve">kā maksas pakalpojums </w:t>
      </w:r>
      <w:r w:rsidRPr="00543778">
        <w:rPr>
          <w:rFonts w:ascii="Times New Roman" w:hAnsi="Times New Roman" w:cs="Times New Roman"/>
          <w:sz w:val="24"/>
          <w:szCs w:val="24"/>
        </w:rPr>
        <w:t>– personas aktuālie amati, dalības, komercķīlas, daļas, likvidācija/maksātnespējas process);</w:t>
      </w:r>
    </w:p>
    <w:p w14:paraId="7C327474" w14:textId="77777777" w:rsidR="00AE643A"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Valsts izglītības informācijas sistēma (VIIS – dati par bērnu mācību iestādi, klasi, periodu, kurā mācījies konkrētā skolā; </w:t>
      </w:r>
      <w:r w:rsidR="003A6686" w:rsidRPr="00543778">
        <w:rPr>
          <w:rFonts w:ascii="Times New Roman" w:hAnsi="Times New Roman" w:cs="Times New Roman"/>
          <w:sz w:val="24"/>
          <w:szCs w:val="24"/>
        </w:rPr>
        <w:t xml:space="preserve">Rīgā - </w:t>
      </w:r>
      <w:r w:rsidRPr="00543778">
        <w:rPr>
          <w:rFonts w:ascii="Times New Roman" w:hAnsi="Times New Roman" w:cs="Times New Roman"/>
          <w:sz w:val="24"/>
          <w:szCs w:val="24"/>
        </w:rPr>
        <w:t>informācija par PII (bērnu dārzi) - apmeklējums, apmaksa, parāds par samaksu)</w:t>
      </w:r>
      <w:r w:rsidR="00AE643A" w:rsidRPr="00543778">
        <w:rPr>
          <w:rFonts w:ascii="Times New Roman" w:hAnsi="Times New Roman" w:cs="Times New Roman"/>
          <w:sz w:val="24"/>
          <w:szCs w:val="24"/>
        </w:rPr>
        <w:t>;</w:t>
      </w:r>
    </w:p>
    <w:p w14:paraId="36AA84FF" w14:textId="77777777" w:rsidR="00A339BA" w:rsidRPr="00CA68EE" w:rsidRDefault="00A339BA"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Dati no pašvaldīb</w:t>
      </w:r>
      <w:r w:rsidR="0031283E" w:rsidRPr="00543778">
        <w:rPr>
          <w:rFonts w:ascii="Times New Roman" w:hAnsi="Times New Roman" w:cs="Times New Roman"/>
          <w:sz w:val="24"/>
          <w:szCs w:val="24"/>
        </w:rPr>
        <w:t>u</w:t>
      </w:r>
      <w:r w:rsidRPr="00543778">
        <w:rPr>
          <w:rFonts w:ascii="Times New Roman" w:hAnsi="Times New Roman" w:cs="Times New Roman"/>
          <w:sz w:val="24"/>
          <w:szCs w:val="24"/>
        </w:rPr>
        <w:t xml:space="preserve"> reģistriem: DZIMTS un PERS – </w:t>
      </w:r>
      <w:r w:rsidR="0031283E" w:rsidRPr="00543778">
        <w:rPr>
          <w:rFonts w:ascii="Times New Roman" w:hAnsi="Times New Roman" w:cs="Times New Roman"/>
          <w:sz w:val="24"/>
          <w:szCs w:val="24"/>
        </w:rPr>
        <w:t>personu pamatdati un radniecības dati</w:t>
      </w:r>
      <w:r w:rsidRPr="00543778">
        <w:rPr>
          <w:rFonts w:ascii="Times New Roman" w:hAnsi="Times New Roman" w:cs="Times New Roman"/>
          <w:sz w:val="24"/>
          <w:szCs w:val="24"/>
        </w:rPr>
        <w:t xml:space="preserve"> tikai par pašvaldības iedzīvotājiem; Nekustamā īpašuma nodokļa administrēšana</w:t>
      </w:r>
      <w:r w:rsidR="0031283E"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 NINO – īpašumi, kas nav reģistrēti zemesgrāmatā; persona ir valdītājs/turētājs;</w:t>
      </w:r>
      <w:r w:rsidR="006658CD" w:rsidRPr="00F572B7">
        <w:rPr>
          <w:rFonts w:ascii="Times New Roman" w:hAnsi="Times New Roman" w:cs="Times New Roman"/>
          <w:color w:val="004080"/>
          <w:sz w:val="24"/>
          <w:szCs w:val="24"/>
        </w:rPr>
        <w:t xml:space="preserve"> </w:t>
      </w:r>
      <w:r w:rsidR="006658CD" w:rsidRPr="00494A81">
        <w:rPr>
          <w:rFonts w:ascii="Times New Roman" w:hAnsi="Times New Roman" w:cs="Times New Roman"/>
          <w:sz w:val="24"/>
          <w:szCs w:val="24"/>
        </w:rPr>
        <w:t>BRIDZIS - pašvaldību dzīvokļu īres līgumi un dzīvokļu rinda;</w:t>
      </w:r>
    </w:p>
    <w:p w14:paraId="46BCF20B" w14:textId="77777777" w:rsidR="009F68ED" w:rsidRPr="00703EBF" w:rsidRDefault="0043404D" w:rsidP="00352AEE">
      <w:pPr>
        <w:numPr>
          <w:ilvl w:val="0"/>
          <w:numId w:val="3"/>
        </w:numPr>
        <w:spacing w:after="0" w:line="240" w:lineRule="auto"/>
        <w:jc w:val="both"/>
        <w:rPr>
          <w:rFonts w:ascii="Times New Roman" w:hAnsi="Times New Roman" w:cs="Times New Roman"/>
          <w:sz w:val="24"/>
          <w:szCs w:val="24"/>
        </w:rPr>
      </w:pPr>
      <w:r w:rsidRPr="00703EBF">
        <w:rPr>
          <w:rFonts w:ascii="Times New Roman" w:hAnsi="Times New Roman" w:cs="Times New Roman"/>
          <w:color w:val="000000"/>
          <w:sz w:val="24"/>
          <w:szCs w:val="24"/>
        </w:rPr>
        <w:t>Citās pašvaldībās saņemtā palīdzība</w:t>
      </w:r>
      <w:r w:rsidR="004A293B" w:rsidRPr="00703EBF">
        <w:rPr>
          <w:rFonts w:ascii="Times New Roman" w:hAnsi="Times New Roman" w:cs="Times New Roman"/>
          <w:color w:val="000000"/>
          <w:sz w:val="24"/>
          <w:szCs w:val="24"/>
        </w:rPr>
        <w:t>.</w:t>
      </w:r>
    </w:p>
    <w:p w14:paraId="599E6DCE" w14:textId="77777777" w:rsidR="0031283E" w:rsidRPr="00054A8D" w:rsidRDefault="0031283E" w:rsidP="0031283E">
      <w:pPr>
        <w:spacing w:after="0" w:line="240" w:lineRule="auto"/>
        <w:jc w:val="both"/>
        <w:rPr>
          <w:rFonts w:ascii="Times New Roman" w:hAnsi="Times New Roman" w:cs="Times New Roman"/>
          <w:color w:val="000000"/>
          <w:sz w:val="24"/>
          <w:szCs w:val="24"/>
        </w:rPr>
      </w:pPr>
    </w:p>
    <w:p w14:paraId="2DE76190" w14:textId="160894CB" w:rsidR="009F68ED" w:rsidRPr="00543778" w:rsidRDefault="00224D2A" w:rsidP="009F68ED">
      <w:pPr>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Jāņem vērā, ka š</w:t>
      </w:r>
      <w:r w:rsidR="009F68ED" w:rsidRPr="00543778">
        <w:rPr>
          <w:rFonts w:ascii="Times New Roman" w:hAnsi="Times New Roman" w:cs="Times New Roman"/>
          <w:sz w:val="24"/>
          <w:szCs w:val="24"/>
        </w:rPr>
        <w:t>o procesu nevar pilnībā automatizēt</w:t>
      </w:r>
      <w:r w:rsidRPr="00543778">
        <w:rPr>
          <w:rFonts w:ascii="Times New Roman" w:hAnsi="Times New Roman" w:cs="Times New Roman"/>
          <w:sz w:val="24"/>
          <w:szCs w:val="24"/>
        </w:rPr>
        <w:t>, jo</w:t>
      </w:r>
      <w:r w:rsidR="009F68ED" w:rsidRPr="00543778">
        <w:rPr>
          <w:rFonts w:ascii="Times New Roman" w:hAnsi="Times New Roman" w:cs="Times New Roman"/>
          <w:sz w:val="24"/>
          <w:szCs w:val="24"/>
        </w:rPr>
        <w:t>:</w:t>
      </w:r>
    </w:p>
    <w:p w14:paraId="2096901B" w14:textId="75179FE0" w:rsidR="009F68ED" w:rsidRPr="00543778"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VID datu bāzē ir pieejami </w:t>
      </w:r>
      <w:r w:rsidRPr="00543778">
        <w:rPr>
          <w:rFonts w:ascii="Times New Roman" w:hAnsi="Times New Roman" w:cs="Times New Roman"/>
          <w:i/>
          <w:sz w:val="24"/>
          <w:szCs w:val="24"/>
        </w:rPr>
        <w:t>bruto</w:t>
      </w:r>
      <w:r w:rsidRPr="00543778">
        <w:rPr>
          <w:rFonts w:ascii="Times New Roman" w:hAnsi="Times New Roman" w:cs="Times New Roman"/>
          <w:sz w:val="24"/>
          <w:szCs w:val="24"/>
        </w:rPr>
        <w:t xml:space="preserve"> ienākumi, bet deklarācijā tiek ņemti vērā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(pēc nodokļu nomaksas) ienākumi;</w:t>
      </w:r>
      <w:r w:rsidR="00ED6773" w:rsidRPr="00543778">
        <w:rPr>
          <w:rFonts w:ascii="Times New Roman" w:hAnsi="Times New Roman" w:cs="Times New Roman"/>
          <w:sz w:val="24"/>
          <w:szCs w:val="24"/>
        </w:rPr>
        <w:t xml:space="preserve">  </w:t>
      </w:r>
    </w:p>
    <w:p w14:paraId="4B231787" w14:textId="7E4D8C03" w:rsidR="009F68ED" w:rsidRPr="00543778"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pašvaldības sociālais dienest</w:t>
      </w:r>
      <w:r w:rsidR="003724CA" w:rsidRPr="00543778">
        <w:rPr>
          <w:rFonts w:ascii="Times New Roman" w:hAnsi="Times New Roman" w:cs="Times New Roman"/>
          <w:sz w:val="24"/>
          <w:szCs w:val="24"/>
        </w:rPr>
        <w:t>s</w:t>
      </w:r>
      <w:r w:rsidRPr="00543778">
        <w:rPr>
          <w:rFonts w:ascii="Times New Roman" w:hAnsi="Times New Roman" w:cs="Times New Roman"/>
          <w:sz w:val="24"/>
          <w:szCs w:val="24"/>
        </w:rPr>
        <w:t xml:space="preserve"> var apsekot ģimeni vai atsevišķi dzīvojošu personu dzīvesvietā, lai pārliecinātos par snie</w:t>
      </w:r>
      <w:r w:rsidR="003D69A1" w:rsidRPr="00543778">
        <w:rPr>
          <w:rFonts w:ascii="Times New Roman" w:hAnsi="Times New Roman" w:cs="Times New Roman"/>
          <w:sz w:val="24"/>
          <w:szCs w:val="24"/>
        </w:rPr>
        <w:t>gtās informācijas patiesumu</w:t>
      </w:r>
      <w:r w:rsidR="00E455AF" w:rsidRPr="00543778">
        <w:rPr>
          <w:rFonts w:ascii="Times New Roman" w:hAnsi="Times New Roman" w:cs="Times New Roman"/>
          <w:sz w:val="24"/>
          <w:szCs w:val="24"/>
        </w:rPr>
        <w:t>, sociālo situāciju</w:t>
      </w:r>
      <w:r w:rsidR="00857768" w:rsidRPr="00543778">
        <w:rPr>
          <w:rFonts w:ascii="Times New Roman" w:hAnsi="Times New Roman" w:cs="Times New Roman"/>
          <w:sz w:val="24"/>
          <w:szCs w:val="24"/>
        </w:rPr>
        <w:t xml:space="preserve">, </w:t>
      </w:r>
      <w:r w:rsidR="00A62124" w:rsidRPr="00543778">
        <w:rPr>
          <w:rFonts w:ascii="Times New Roman" w:hAnsi="Times New Roman" w:cs="Times New Roman"/>
          <w:sz w:val="24"/>
          <w:szCs w:val="24"/>
        </w:rPr>
        <w:t>kas var būt</w:t>
      </w:r>
      <w:r w:rsidR="00857768" w:rsidRPr="00543778">
        <w:rPr>
          <w:rFonts w:ascii="Times New Roman" w:hAnsi="Times New Roman" w:cs="Times New Roman"/>
          <w:sz w:val="24"/>
          <w:szCs w:val="24"/>
        </w:rPr>
        <w:t xml:space="preserve"> nepieciešams lēmuma pieņemšanai</w:t>
      </w:r>
      <w:r w:rsidR="003D69A1" w:rsidRPr="00543778">
        <w:rPr>
          <w:rFonts w:ascii="Times New Roman" w:hAnsi="Times New Roman" w:cs="Times New Roman"/>
          <w:sz w:val="24"/>
          <w:szCs w:val="24"/>
        </w:rPr>
        <w:t>;</w:t>
      </w:r>
    </w:p>
    <w:p w14:paraId="1C4A66F8" w14:textId="77777777" w:rsidR="00B52FB7" w:rsidRPr="00543778" w:rsidRDefault="009832C1"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mājsaimniecībā ietilpstošajām </w:t>
      </w:r>
      <w:r w:rsidR="003D69A1" w:rsidRPr="00543778">
        <w:rPr>
          <w:rFonts w:ascii="Times New Roman" w:hAnsi="Times New Roman" w:cs="Times New Roman"/>
          <w:sz w:val="24"/>
          <w:szCs w:val="24"/>
        </w:rPr>
        <w:t>person</w:t>
      </w:r>
      <w:r w:rsidRPr="00543778">
        <w:rPr>
          <w:rFonts w:ascii="Times New Roman" w:hAnsi="Times New Roman" w:cs="Times New Roman"/>
          <w:sz w:val="24"/>
          <w:szCs w:val="24"/>
        </w:rPr>
        <w:t>ām</w:t>
      </w:r>
      <w:r w:rsidR="003D69A1" w:rsidRPr="00543778">
        <w:rPr>
          <w:rFonts w:ascii="Times New Roman" w:hAnsi="Times New Roman" w:cs="Times New Roman"/>
          <w:sz w:val="24"/>
          <w:szCs w:val="24"/>
        </w:rPr>
        <w:t xml:space="preserve"> ir pienākums iesniegt izrakstu no katra atvērtā kredītiestādes maksājuma vai pasta norēķinu sistēmas konta</w:t>
      </w:r>
      <w:r w:rsidR="00A62124" w:rsidRPr="00543778">
        <w:rPr>
          <w:rFonts w:ascii="Times New Roman" w:hAnsi="Times New Roman" w:cs="Times New Roman"/>
          <w:sz w:val="24"/>
          <w:szCs w:val="24"/>
        </w:rPr>
        <w:t>.</w:t>
      </w:r>
    </w:p>
    <w:p w14:paraId="6D5CF229" w14:textId="77777777" w:rsidR="00AB14B5" w:rsidRPr="00543778" w:rsidRDefault="00AB14B5" w:rsidP="00AB14B5">
      <w:pPr>
        <w:pStyle w:val="ListParagraph"/>
        <w:spacing w:after="0" w:line="240" w:lineRule="auto"/>
        <w:jc w:val="both"/>
        <w:rPr>
          <w:rFonts w:ascii="Times New Roman" w:hAnsi="Times New Roman" w:cs="Times New Roman"/>
          <w:sz w:val="24"/>
          <w:szCs w:val="24"/>
        </w:rPr>
      </w:pPr>
    </w:p>
    <w:p w14:paraId="51D6B309" w14:textId="77777777" w:rsidR="00A62124" w:rsidRPr="00054A8D" w:rsidRDefault="00A62124" w:rsidP="00A621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Ņemot vērā </w:t>
      </w:r>
      <w:r w:rsidRPr="00543778">
        <w:rPr>
          <w:rFonts w:ascii="Times New Roman" w:hAnsi="Times New Roman" w:cs="Times New Roman"/>
          <w:b/>
          <w:i/>
          <w:sz w:val="24"/>
          <w:szCs w:val="24"/>
        </w:rPr>
        <w:t>Kontu reģistra likumā noteikto</w:t>
      </w:r>
      <w:r w:rsidRPr="00494A81">
        <w:rPr>
          <w:rStyle w:val="FootnoteReference"/>
          <w:rFonts w:ascii="Times New Roman" w:hAnsi="Times New Roman" w:cs="Times New Roman"/>
          <w:sz w:val="24"/>
          <w:szCs w:val="24"/>
        </w:rPr>
        <w:footnoteReference w:id="14"/>
      </w:r>
      <w:r w:rsidRPr="00494A81">
        <w:rPr>
          <w:rFonts w:ascii="Times New Roman" w:hAnsi="Times New Roman" w:cs="Times New Roman"/>
          <w:sz w:val="24"/>
          <w:szCs w:val="24"/>
        </w:rPr>
        <w:t xml:space="preserve">, pašvaldības sociālajam dienestam ir tiesības iegūt Valsts ieņēmumu dienesta uzturētā Kontu reģistra informāciju par konkrētās personas konta esamību vai neesamību. </w:t>
      </w:r>
    </w:p>
    <w:p w14:paraId="349F370A" w14:textId="77777777" w:rsidR="00A62124" w:rsidRPr="006C447B" w:rsidRDefault="00A62124" w:rsidP="0087493B">
      <w:pPr>
        <w:spacing w:after="0" w:line="240" w:lineRule="auto"/>
        <w:jc w:val="both"/>
        <w:rPr>
          <w:rFonts w:ascii="Times New Roman" w:hAnsi="Times New Roman" w:cs="Times New Roman"/>
          <w:sz w:val="24"/>
          <w:szCs w:val="24"/>
        </w:rPr>
      </w:pPr>
    </w:p>
    <w:p w14:paraId="5B0F3B25" w14:textId="472080E5" w:rsidR="00B52FB7" w:rsidRPr="003D067A" w:rsidRDefault="00B52FB7" w:rsidP="0087493B">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AS „Swedbank” </w:t>
      </w:r>
      <w:r w:rsidR="009832C1" w:rsidRPr="00723FEF">
        <w:rPr>
          <w:rFonts w:ascii="Times New Roman" w:hAnsi="Times New Roman" w:cs="Times New Roman"/>
          <w:sz w:val="24"/>
          <w:szCs w:val="24"/>
        </w:rPr>
        <w:t xml:space="preserve">ir radījusi iespēju klientiem </w:t>
      </w:r>
      <w:r w:rsidRPr="00723FEF">
        <w:rPr>
          <w:rFonts w:ascii="Times New Roman" w:hAnsi="Times New Roman" w:cs="Times New Roman"/>
          <w:sz w:val="24"/>
          <w:szCs w:val="24"/>
        </w:rPr>
        <w:t xml:space="preserve">internetbankā elektroniski parakstītu konta izrakstu nosūtīt pa e-pastu pašvaldības sociālajam dienestam. Ja klients pats nospiež taustiņu „sūtīt sociālajam dienestam”, tad konta izraksts </w:t>
      </w:r>
      <w:r w:rsidR="00BE2882" w:rsidRPr="008D245A">
        <w:rPr>
          <w:rFonts w:ascii="Times New Roman" w:hAnsi="Times New Roman" w:cs="Times New Roman"/>
          <w:sz w:val="24"/>
          <w:szCs w:val="24"/>
        </w:rPr>
        <w:t xml:space="preserve">elektroniski </w:t>
      </w:r>
      <w:r w:rsidRPr="00474F7B">
        <w:rPr>
          <w:rFonts w:ascii="Times New Roman" w:hAnsi="Times New Roman" w:cs="Times New Roman"/>
          <w:sz w:val="24"/>
          <w:szCs w:val="24"/>
        </w:rPr>
        <w:t>tiek nosūtīts uz pašvaldību sistēmu, kur tas tiek autom</w:t>
      </w:r>
      <w:r w:rsidRPr="003D0E0B">
        <w:rPr>
          <w:rFonts w:ascii="Times New Roman" w:hAnsi="Times New Roman" w:cs="Times New Roman"/>
          <w:sz w:val="24"/>
          <w:szCs w:val="24"/>
        </w:rPr>
        <w:t>ātiski apstrādāts. Sociālā dienesta darbinieks programmā SOPA var šo konta izrakstu atvērt (PDF vai EDOC formātā) un pārliecināties par kli</w:t>
      </w:r>
      <w:r w:rsidRPr="00CE615C">
        <w:rPr>
          <w:rFonts w:ascii="Times New Roman" w:hAnsi="Times New Roman" w:cs="Times New Roman"/>
          <w:sz w:val="24"/>
          <w:szCs w:val="24"/>
        </w:rPr>
        <w:t>enta ienākumiem. AS „Swedba</w:t>
      </w:r>
      <w:r w:rsidRPr="003D067A">
        <w:rPr>
          <w:rFonts w:ascii="Times New Roman" w:hAnsi="Times New Roman" w:cs="Times New Roman"/>
          <w:sz w:val="24"/>
          <w:szCs w:val="24"/>
        </w:rPr>
        <w:t xml:space="preserve">nk” risinājums darbojas visām pašvaldībām.  </w:t>
      </w:r>
    </w:p>
    <w:p w14:paraId="725CE357" w14:textId="77777777" w:rsidR="00A62124" w:rsidRPr="009D76FF" w:rsidRDefault="00A62124" w:rsidP="0087493B">
      <w:pPr>
        <w:spacing w:after="0" w:line="240" w:lineRule="auto"/>
        <w:jc w:val="both"/>
        <w:rPr>
          <w:rFonts w:ascii="Times New Roman" w:hAnsi="Times New Roman" w:cs="Times New Roman"/>
          <w:sz w:val="24"/>
          <w:szCs w:val="24"/>
        </w:rPr>
      </w:pPr>
    </w:p>
    <w:p w14:paraId="708A65D5" w14:textId="0E27DE20" w:rsidR="00B52FB7" w:rsidRPr="00F572B7" w:rsidRDefault="00B52FB7" w:rsidP="00B52FB7">
      <w:pPr>
        <w:spacing w:after="0" w:line="240" w:lineRule="auto"/>
        <w:jc w:val="both"/>
        <w:rPr>
          <w:rFonts w:ascii="Times New Roman" w:hAnsi="Times New Roman" w:cs="Times New Roman"/>
          <w:b/>
          <w:sz w:val="24"/>
          <w:szCs w:val="24"/>
        </w:rPr>
      </w:pPr>
      <w:r w:rsidRPr="00F572B7">
        <w:rPr>
          <w:rFonts w:ascii="Times New Roman" w:hAnsi="Times New Roman" w:cs="Times New Roman"/>
          <w:b/>
          <w:sz w:val="24"/>
          <w:szCs w:val="24"/>
        </w:rPr>
        <w:t xml:space="preserve">!!! Gadījumos, kad klienta konts ir atvērts kādā citā bankā, pašvaldības sociālajam dienestam jānodrošina iespēja klientam bez maksas (ar vai bez darbinieka palīdzības) izdrukāt izrakstu no i-bankas. </w:t>
      </w:r>
      <w:r w:rsidR="0043404D" w:rsidRPr="00F572B7">
        <w:rPr>
          <w:rFonts w:ascii="Times New Roman" w:hAnsi="Times New Roman" w:cs="Times New Roman"/>
          <w:b/>
          <w:sz w:val="24"/>
          <w:szCs w:val="24"/>
        </w:rPr>
        <w:t xml:space="preserve">Tas nozīmē, </w:t>
      </w:r>
      <w:r w:rsidR="006653E4" w:rsidRPr="00F572B7">
        <w:rPr>
          <w:rFonts w:ascii="Times New Roman" w:hAnsi="Times New Roman" w:cs="Times New Roman"/>
          <w:b/>
          <w:sz w:val="24"/>
          <w:szCs w:val="24"/>
        </w:rPr>
        <w:t xml:space="preserve">ka </w:t>
      </w:r>
      <w:r w:rsidR="0043404D" w:rsidRPr="00F572B7">
        <w:rPr>
          <w:rFonts w:ascii="Times New Roman" w:hAnsi="Times New Roman" w:cs="Times New Roman"/>
          <w:b/>
          <w:sz w:val="24"/>
          <w:szCs w:val="24"/>
        </w:rPr>
        <w:t xml:space="preserve">labas pārvaldības </w:t>
      </w:r>
      <w:r w:rsidR="00506F3E" w:rsidRPr="00F572B7">
        <w:rPr>
          <w:rFonts w:ascii="Times New Roman" w:hAnsi="Times New Roman" w:cs="Times New Roman"/>
          <w:b/>
          <w:sz w:val="24"/>
          <w:szCs w:val="24"/>
        </w:rPr>
        <w:t xml:space="preserve">sociālajā </w:t>
      </w:r>
      <w:r w:rsidR="0043404D" w:rsidRPr="00F572B7">
        <w:rPr>
          <w:rFonts w:ascii="Times New Roman" w:hAnsi="Times New Roman" w:cs="Times New Roman"/>
          <w:b/>
          <w:sz w:val="24"/>
          <w:szCs w:val="24"/>
        </w:rPr>
        <w:t>dienestā būtu jābūt publiski pieejamam datoram ar printeri</w:t>
      </w:r>
      <w:r w:rsidR="003A261B" w:rsidRPr="00F572B7">
        <w:rPr>
          <w:rFonts w:ascii="Times New Roman" w:hAnsi="Times New Roman" w:cs="Times New Roman"/>
          <w:b/>
          <w:sz w:val="24"/>
          <w:szCs w:val="24"/>
        </w:rPr>
        <w:t>, kā arī</w:t>
      </w:r>
      <w:r w:rsidR="0043404D" w:rsidRPr="00F572B7">
        <w:rPr>
          <w:rFonts w:ascii="Times New Roman" w:hAnsi="Times New Roman" w:cs="Times New Roman"/>
          <w:b/>
          <w:sz w:val="24"/>
          <w:szCs w:val="24"/>
        </w:rPr>
        <w:t xml:space="preserve"> darbinieka konsultācija</w:t>
      </w:r>
      <w:r w:rsidR="006653E4" w:rsidRPr="00F572B7">
        <w:rPr>
          <w:rFonts w:ascii="Times New Roman" w:hAnsi="Times New Roman" w:cs="Times New Roman"/>
          <w:b/>
          <w:sz w:val="24"/>
          <w:szCs w:val="24"/>
        </w:rPr>
        <w:t>i</w:t>
      </w:r>
      <w:r w:rsidR="0043404D" w:rsidRPr="00F572B7">
        <w:rPr>
          <w:rFonts w:ascii="Times New Roman" w:hAnsi="Times New Roman" w:cs="Times New Roman"/>
          <w:b/>
          <w:sz w:val="24"/>
          <w:szCs w:val="24"/>
        </w:rPr>
        <w:t>.</w:t>
      </w:r>
    </w:p>
    <w:p w14:paraId="08718582" w14:textId="77777777" w:rsidR="00B52FB7" w:rsidRPr="00494A81" w:rsidRDefault="00B52FB7" w:rsidP="00B52FB7">
      <w:pPr>
        <w:spacing w:after="0" w:line="240" w:lineRule="auto"/>
        <w:jc w:val="both"/>
        <w:rPr>
          <w:rFonts w:ascii="Times New Roman" w:hAnsi="Times New Roman" w:cs="Times New Roman"/>
          <w:sz w:val="24"/>
          <w:szCs w:val="24"/>
        </w:rPr>
      </w:pPr>
    </w:p>
    <w:p w14:paraId="061B79B6" w14:textId="0D66979F" w:rsidR="00A62124" w:rsidRPr="00543778" w:rsidRDefault="00FD5F9D" w:rsidP="00B52FB7">
      <w:pPr>
        <w:spacing w:after="0" w:line="240" w:lineRule="auto"/>
        <w:jc w:val="both"/>
        <w:rPr>
          <w:rFonts w:ascii="Times New Roman" w:hAnsi="Times New Roman" w:cs="Times New Roman"/>
          <w:sz w:val="24"/>
          <w:szCs w:val="24"/>
        </w:rPr>
      </w:pPr>
      <w:bookmarkStart w:id="13" w:name="_Hlk135141629"/>
      <w:r w:rsidRPr="00054A8D">
        <w:rPr>
          <w:rFonts w:ascii="Times New Roman" w:hAnsi="Times New Roman" w:cs="Times New Roman"/>
          <w:b/>
          <w:color w:val="C00000"/>
          <w:sz w:val="24"/>
          <w:szCs w:val="24"/>
        </w:rPr>
        <w:t xml:space="preserve">!!! </w:t>
      </w:r>
      <w:r w:rsidR="00B52FB7" w:rsidRPr="00054A8D">
        <w:rPr>
          <w:rFonts w:ascii="Times New Roman" w:hAnsi="Times New Roman" w:cs="Times New Roman"/>
          <w:b/>
          <w:color w:val="C00000"/>
          <w:sz w:val="24"/>
          <w:szCs w:val="24"/>
        </w:rPr>
        <w:t>Izņēmuma gadījum</w:t>
      </w:r>
      <w:r w:rsidR="007A1C79" w:rsidRPr="00543778">
        <w:rPr>
          <w:rFonts w:ascii="Times New Roman" w:hAnsi="Times New Roman" w:cs="Times New Roman"/>
          <w:b/>
          <w:color w:val="C00000"/>
          <w:sz w:val="24"/>
          <w:szCs w:val="24"/>
        </w:rPr>
        <w:t>os</w:t>
      </w:r>
      <w:r w:rsidR="00B52FB7" w:rsidRPr="00543778">
        <w:rPr>
          <w:rFonts w:ascii="Times New Roman" w:hAnsi="Times New Roman" w:cs="Times New Roman"/>
          <w:color w:val="C00000"/>
          <w:sz w:val="24"/>
          <w:szCs w:val="24"/>
        </w:rPr>
        <w:t xml:space="preserve"> </w:t>
      </w:r>
      <w:r w:rsidR="00B52FB7" w:rsidRPr="00543778">
        <w:rPr>
          <w:rFonts w:ascii="Times New Roman" w:hAnsi="Times New Roman" w:cs="Times New Roman"/>
          <w:sz w:val="24"/>
          <w:szCs w:val="24"/>
        </w:rPr>
        <w:t xml:space="preserve">(piemēram, </w:t>
      </w:r>
      <w:r w:rsidR="007A1C79" w:rsidRPr="00543778">
        <w:rPr>
          <w:rFonts w:ascii="Times New Roman" w:hAnsi="Times New Roman" w:cs="Times New Roman"/>
          <w:sz w:val="24"/>
          <w:szCs w:val="24"/>
        </w:rPr>
        <w:t>kad klientam ir veselības problēmas, klients ir aprūpējams, vai atrodas stacionārā</w:t>
      </w:r>
      <w:r w:rsidR="00B52FB7" w:rsidRPr="00543778">
        <w:rPr>
          <w:rFonts w:ascii="Times New Roman" w:hAnsi="Times New Roman" w:cs="Times New Roman"/>
          <w:sz w:val="24"/>
          <w:szCs w:val="24"/>
        </w:rPr>
        <w:t xml:space="preserve">) pašvaldības sociālais dienests var </w:t>
      </w:r>
      <w:r w:rsidR="00B52FB7" w:rsidRPr="00543778">
        <w:rPr>
          <w:rFonts w:ascii="Times New Roman" w:hAnsi="Times New Roman" w:cs="Times New Roman"/>
          <w:b/>
          <w:i/>
          <w:color w:val="C00000"/>
          <w:sz w:val="24"/>
          <w:szCs w:val="24"/>
        </w:rPr>
        <w:t xml:space="preserve">nepieprasīt no klienta </w:t>
      </w:r>
      <w:r w:rsidR="004B6B46" w:rsidRPr="00543778">
        <w:rPr>
          <w:rFonts w:ascii="Times New Roman" w:hAnsi="Times New Roman" w:cs="Times New Roman"/>
          <w:b/>
          <w:i/>
          <w:color w:val="C00000"/>
          <w:sz w:val="24"/>
          <w:szCs w:val="24"/>
        </w:rPr>
        <w:t xml:space="preserve">konta </w:t>
      </w:r>
      <w:r w:rsidR="00B52FB7" w:rsidRPr="00543778">
        <w:rPr>
          <w:rFonts w:ascii="Times New Roman" w:hAnsi="Times New Roman" w:cs="Times New Roman"/>
          <w:b/>
          <w:i/>
          <w:color w:val="C00000"/>
          <w:sz w:val="24"/>
          <w:szCs w:val="24"/>
        </w:rPr>
        <w:t>izrakstu</w:t>
      </w:r>
      <w:r w:rsidR="007A1C79" w:rsidRPr="00543778">
        <w:rPr>
          <w:rFonts w:ascii="Times New Roman" w:hAnsi="Times New Roman" w:cs="Times New Roman"/>
          <w:b/>
          <w:i/>
          <w:color w:val="C00000"/>
          <w:sz w:val="24"/>
          <w:szCs w:val="24"/>
        </w:rPr>
        <w:t>s</w:t>
      </w:r>
      <w:r w:rsidR="00B52FB7" w:rsidRPr="00543778">
        <w:rPr>
          <w:rFonts w:ascii="Times New Roman" w:hAnsi="Times New Roman" w:cs="Times New Roman"/>
          <w:color w:val="C00000"/>
          <w:sz w:val="24"/>
          <w:szCs w:val="24"/>
        </w:rPr>
        <w:t xml:space="preserve"> </w:t>
      </w:r>
      <w:r w:rsidR="00B52FB7" w:rsidRPr="00543778">
        <w:rPr>
          <w:rFonts w:ascii="Times New Roman" w:hAnsi="Times New Roman" w:cs="Times New Roman"/>
          <w:sz w:val="24"/>
          <w:szCs w:val="24"/>
        </w:rPr>
        <w:t>vai pieprasīt to</w:t>
      </w:r>
      <w:r w:rsidR="007A1C79" w:rsidRPr="00543778">
        <w:rPr>
          <w:rFonts w:ascii="Times New Roman" w:hAnsi="Times New Roman" w:cs="Times New Roman"/>
          <w:sz w:val="24"/>
          <w:szCs w:val="24"/>
        </w:rPr>
        <w:t>s</w:t>
      </w:r>
      <w:r w:rsidR="00B52FB7" w:rsidRPr="00543778">
        <w:rPr>
          <w:rFonts w:ascii="Times New Roman" w:hAnsi="Times New Roman" w:cs="Times New Roman"/>
          <w:sz w:val="24"/>
          <w:szCs w:val="24"/>
        </w:rPr>
        <w:t xml:space="preserve">, piemēram, reizi gadā, pamatojumu fiksējot klienta lietā. </w:t>
      </w:r>
    </w:p>
    <w:p w14:paraId="6F1E8AA4" w14:textId="01B9A2D4" w:rsidR="003D5624" w:rsidRPr="00543778" w:rsidRDefault="003D5624" w:rsidP="00B52FB7">
      <w:pPr>
        <w:spacing w:after="0" w:line="240" w:lineRule="auto"/>
        <w:jc w:val="both"/>
        <w:rPr>
          <w:rFonts w:ascii="Times New Roman" w:hAnsi="Times New Roman" w:cs="Times New Roman"/>
          <w:sz w:val="24"/>
          <w:szCs w:val="24"/>
        </w:rPr>
      </w:pPr>
    </w:p>
    <w:p w14:paraId="23D27656" w14:textId="495ECEEC" w:rsidR="003D5624" w:rsidRPr="00543778" w:rsidRDefault="007A1C79" w:rsidP="003D5624">
      <w:pPr>
        <w:spacing w:after="0" w:line="240" w:lineRule="auto"/>
        <w:jc w:val="both"/>
        <w:rPr>
          <w:rFonts w:ascii="Times New Roman" w:hAnsi="Times New Roman" w:cs="Times New Roman"/>
          <w:sz w:val="24"/>
          <w:szCs w:val="24"/>
        </w:rPr>
      </w:pPr>
      <w:bookmarkStart w:id="14" w:name="_Hlk140663615"/>
      <w:r w:rsidRPr="00543778">
        <w:rPr>
          <w:rFonts w:ascii="Times New Roman" w:hAnsi="Times New Roman" w:cs="Times New Roman"/>
          <w:b/>
          <w:sz w:val="24"/>
          <w:szCs w:val="24"/>
        </w:rPr>
        <w:t>!!!</w:t>
      </w:r>
      <w:r w:rsidRPr="00543778">
        <w:rPr>
          <w:rFonts w:ascii="Times New Roman" w:hAnsi="Times New Roman" w:cs="Times New Roman"/>
          <w:sz w:val="24"/>
          <w:szCs w:val="24"/>
        </w:rPr>
        <w:t xml:space="preserve"> </w:t>
      </w:r>
      <w:r w:rsidR="003D5624" w:rsidRPr="00543778">
        <w:rPr>
          <w:rFonts w:ascii="Times New Roman" w:hAnsi="Times New Roman" w:cs="Times New Roman"/>
          <w:sz w:val="24"/>
          <w:szCs w:val="24"/>
        </w:rPr>
        <w:t xml:space="preserve">Katra </w:t>
      </w:r>
      <w:r w:rsidR="00051B58" w:rsidRPr="00543778">
        <w:rPr>
          <w:rFonts w:ascii="Times New Roman" w:hAnsi="Times New Roman" w:cs="Times New Roman"/>
          <w:sz w:val="24"/>
          <w:szCs w:val="24"/>
        </w:rPr>
        <w:t xml:space="preserve">atkāpe no </w:t>
      </w:r>
      <w:r w:rsidR="009D08CD" w:rsidRPr="00543778">
        <w:rPr>
          <w:rFonts w:ascii="Times New Roman" w:hAnsi="Times New Roman" w:cs="Times New Roman"/>
          <w:sz w:val="24"/>
          <w:szCs w:val="24"/>
        </w:rPr>
        <w:t>normatīva</w:t>
      </w:r>
      <w:r w:rsidR="00051B58" w:rsidRPr="00543778">
        <w:rPr>
          <w:rFonts w:ascii="Times New Roman" w:hAnsi="Times New Roman" w:cs="Times New Roman"/>
          <w:sz w:val="24"/>
          <w:szCs w:val="24"/>
        </w:rPr>
        <w:t xml:space="preserve"> </w:t>
      </w:r>
      <w:r w:rsidR="003D5624" w:rsidRPr="00543778">
        <w:rPr>
          <w:rFonts w:ascii="Times New Roman" w:hAnsi="Times New Roman" w:cs="Times New Roman"/>
          <w:sz w:val="24"/>
          <w:szCs w:val="24"/>
        </w:rPr>
        <w:t xml:space="preserve">risinot individuālo gadījumu, </w:t>
      </w:r>
      <w:r w:rsidR="00BC764D" w:rsidRPr="00543778">
        <w:rPr>
          <w:rFonts w:ascii="Times New Roman" w:hAnsi="Times New Roman" w:cs="Times New Roman"/>
          <w:sz w:val="24"/>
          <w:szCs w:val="24"/>
        </w:rPr>
        <w:t xml:space="preserve">rakstiski jāpamato klienta lietā. </w:t>
      </w:r>
    </w:p>
    <w:bookmarkEnd w:id="13"/>
    <w:bookmarkEnd w:id="14"/>
    <w:p w14:paraId="1617749A" w14:textId="77777777" w:rsidR="00DE4100" w:rsidRPr="00F572B7" w:rsidRDefault="00DE4100" w:rsidP="00B52FB7">
      <w:pPr>
        <w:spacing w:after="0" w:line="240" w:lineRule="auto"/>
        <w:jc w:val="both"/>
        <w:rPr>
          <w:rFonts w:ascii="Times New Roman" w:hAnsi="Times New Roman" w:cs="Times New Roman"/>
        </w:rPr>
      </w:pPr>
    </w:p>
    <w:p w14:paraId="4B65AF22" w14:textId="37D2E68D" w:rsidR="00B52FB7" w:rsidRPr="00543778" w:rsidRDefault="00061653" w:rsidP="00F2240D">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S</w:t>
      </w:r>
      <w:r w:rsidR="00B52FB7" w:rsidRPr="00CA68EE">
        <w:rPr>
          <w:rFonts w:ascii="Times New Roman" w:hAnsi="Times New Roman" w:cs="Times New Roman"/>
          <w:sz w:val="24"/>
          <w:szCs w:val="24"/>
        </w:rPr>
        <w:t xml:space="preserve">ociālajam dienestam jābūt arī iespējai </w:t>
      </w:r>
      <w:r w:rsidR="00B52FB7" w:rsidRPr="00CA68EE">
        <w:rPr>
          <w:rFonts w:ascii="Times New Roman" w:hAnsi="Times New Roman" w:cs="Times New Roman"/>
          <w:b/>
          <w:sz w:val="24"/>
          <w:szCs w:val="24"/>
        </w:rPr>
        <w:t>operatīvi noformēt deklarāciju</w:t>
      </w:r>
      <w:r w:rsidR="00B52FB7" w:rsidRPr="00054A8D">
        <w:rPr>
          <w:rFonts w:ascii="Times New Roman" w:hAnsi="Times New Roman" w:cs="Times New Roman"/>
          <w:sz w:val="24"/>
          <w:szCs w:val="24"/>
        </w:rPr>
        <w:t xml:space="preserve"> ne tikai elektroniski pašvaldības sociālajā dienestā, bet arī </w:t>
      </w:r>
      <w:r w:rsidR="00B52FB7" w:rsidRPr="00543778">
        <w:rPr>
          <w:rFonts w:ascii="Times New Roman" w:hAnsi="Times New Roman" w:cs="Times New Roman"/>
          <w:b/>
          <w:sz w:val="24"/>
          <w:szCs w:val="24"/>
        </w:rPr>
        <w:t xml:space="preserve">mājas </w:t>
      </w:r>
      <w:r w:rsidR="006D5117" w:rsidRPr="00543778">
        <w:rPr>
          <w:rFonts w:ascii="Times New Roman" w:hAnsi="Times New Roman" w:cs="Times New Roman"/>
          <w:b/>
          <w:sz w:val="24"/>
          <w:szCs w:val="24"/>
        </w:rPr>
        <w:t xml:space="preserve">vai slimnīcas, kā arī ārkārtas </w:t>
      </w:r>
      <w:r w:rsidR="006D5117" w:rsidRPr="00543778">
        <w:rPr>
          <w:rFonts w:ascii="Times New Roman" w:hAnsi="Times New Roman" w:cs="Times New Roman"/>
          <w:sz w:val="24"/>
          <w:szCs w:val="24"/>
        </w:rPr>
        <w:t xml:space="preserve">(piemēram, elektroenerģijas apgādes </w:t>
      </w:r>
      <w:r w:rsidR="00AA65E6" w:rsidRPr="00543778">
        <w:rPr>
          <w:rFonts w:ascii="Times New Roman" w:hAnsi="Times New Roman" w:cs="Times New Roman"/>
          <w:sz w:val="24"/>
          <w:szCs w:val="24"/>
        </w:rPr>
        <w:t>pārtraukums</w:t>
      </w:r>
      <w:r w:rsidR="006D5117" w:rsidRPr="00543778">
        <w:rPr>
          <w:rFonts w:ascii="Times New Roman" w:hAnsi="Times New Roman" w:cs="Times New Roman"/>
          <w:sz w:val="24"/>
          <w:szCs w:val="24"/>
        </w:rPr>
        <w:t xml:space="preserve">) </w:t>
      </w:r>
      <w:r w:rsidR="00B52FB7" w:rsidRPr="00543778">
        <w:rPr>
          <w:rFonts w:ascii="Times New Roman" w:hAnsi="Times New Roman" w:cs="Times New Roman"/>
          <w:b/>
          <w:sz w:val="24"/>
          <w:szCs w:val="24"/>
        </w:rPr>
        <w:t>apstākļos</w:t>
      </w:r>
      <w:r w:rsidR="00B52FB7" w:rsidRPr="00543778">
        <w:rPr>
          <w:rFonts w:ascii="Times New Roman" w:hAnsi="Times New Roman" w:cs="Times New Roman"/>
          <w:sz w:val="24"/>
          <w:szCs w:val="24"/>
        </w:rPr>
        <w:t xml:space="preserve">, lai pēc iespējas ātrāk sniegtu sociālo palīdzību un/vai sociālo pakalpojumu </w:t>
      </w:r>
      <w:r w:rsidR="00A53211" w:rsidRPr="00543778">
        <w:rPr>
          <w:rFonts w:ascii="Times New Roman" w:hAnsi="Times New Roman" w:cs="Times New Roman"/>
          <w:sz w:val="24"/>
          <w:szCs w:val="24"/>
        </w:rPr>
        <w:t>(</w:t>
      </w:r>
      <w:r w:rsidR="00B52FB7" w:rsidRPr="00543778">
        <w:rPr>
          <w:rFonts w:ascii="Times New Roman" w:hAnsi="Times New Roman" w:cs="Times New Roman"/>
          <w:sz w:val="24"/>
          <w:szCs w:val="24"/>
        </w:rPr>
        <w:t>piemēram, personai, kurai nav iespēju ierasties sociālajā dienestā</w:t>
      </w:r>
      <w:r w:rsidR="00A53211" w:rsidRPr="00543778">
        <w:rPr>
          <w:rFonts w:ascii="Times New Roman" w:hAnsi="Times New Roman" w:cs="Times New Roman"/>
          <w:sz w:val="24"/>
          <w:szCs w:val="24"/>
        </w:rPr>
        <w:t>)</w:t>
      </w:r>
      <w:r w:rsidR="00B52FB7" w:rsidRPr="00543778">
        <w:rPr>
          <w:rFonts w:ascii="Times New Roman" w:hAnsi="Times New Roman" w:cs="Times New Roman"/>
          <w:sz w:val="24"/>
          <w:szCs w:val="24"/>
        </w:rPr>
        <w:t xml:space="preserve">.  </w:t>
      </w:r>
    </w:p>
    <w:p w14:paraId="16FC7622" w14:textId="77777777" w:rsidR="00273345" w:rsidRPr="00543778" w:rsidRDefault="00273345" w:rsidP="00F2240D">
      <w:pPr>
        <w:spacing w:after="0" w:line="240" w:lineRule="auto"/>
        <w:jc w:val="both"/>
        <w:rPr>
          <w:rFonts w:ascii="Times New Roman" w:hAnsi="Times New Roman" w:cs="Times New Roman"/>
          <w:sz w:val="24"/>
          <w:szCs w:val="24"/>
        </w:rPr>
      </w:pPr>
    </w:p>
    <w:p w14:paraId="6E4CB477" w14:textId="77777777" w:rsidR="00273345" w:rsidRPr="00A81D9A" w:rsidRDefault="00273345" w:rsidP="00F2240D">
      <w:pPr>
        <w:spacing w:after="0" w:line="240" w:lineRule="auto"/>
        <w:jc w:val="both"/>
        <w:rPr>
          <w:rFonts w:ascii="Times New Roman" w:hAnsi="Times New Roman" w:cs="Times New Roman"/>
          <w:i/>
          <w:sz w:val="24"/>
          <w:szCs w:val="24"/>
          <w:shd w:val="clear" w:color="auto" w:fill="FFFFFF"/>
        </w:rPr>
      </w:pPr>
      <w:r w:rsidRPr="00543778">
        <w:rPr>
          <w:rFonts w:ascii="Times New Roman" w:hAnsi="Times New Roman" w:cs="Times New Roman"/>
          <w:sz w:val="24"/>
          <w:szCs w:val="24"/>
        </w:rPr>
        <w:t>Atbilstoši Dokumentu juridiskā spēkā likuma 5.panta otrajā daļā noteikt</w:t>
      </w:r>
      <w:r w:rsidR="007A589F" w:rsidRPr="00543778">
        <w:rPr>
          <w:rFonts w:ascii="Times New Roman" w:hAnsi="Times New Roman" w:cs="Times New Roman"/>
          <w:sz w:val="24"/>
          <w:szCs w:val="24"/>
        </w:rPr>
        <w:t>ajam</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j</w:t>
      </w:r>
      <w:r w:rsidRPr="00543778">
        <w:rPr>
          <w:rFonts w:ascii="Times New Roman" w:hAnsi="Times New Roman" w:cs="Times New Roman"/>
          <w:i/>
          <w:sz w:val="24"/>
          <w:szCs w:val="24"/>
          <w:shd w:val="clear" w:color="auto" w:fill="FFFFFF"/>
        </w:rPr>
        <w:t xml:space="preserve">a fiziskā persona ir rakstīt nepratēja vai fiziski nav spējīga parakstīt dokumentu </w:t>
      </w:r>
      <w:r w:rsidRPr="00543778">
        <w:rPr>
          <w:rFonts w:ascii="Times New Roman" w:hAnsi="Times New Roman" w:cs="Times New Roman"/>
          <w:sz w:val="24"/>
          <w:szCs w:val="24"/>
          <w:shd w:val="clear" w:color="auto" w:fill="FFFFFF"/>
        </w:rPr>
        <w:t>(un tai nav nodibināta aizgādnība</w:t>
      </w:r>
      <w:r w:rsidRPr="00494A81">
        <w:rPr>
          <w:rStyle w:val="FootnoteReference"/>
          <w:rFonts w:ascii="Times New Roman" w:hAnsi="Times New Roman" w:cs="Times New Roman"/>
          <w:sz w:val="24"/>
          <w:szCs w:val="24"/>
          <w:shd w:val="clear" w:color="auto" w:fill="FFFFFF"/>
        </w:rPr>
        <w:footnoteReference w:id="15"/>
      </w:r>
      <w:r w:rsidRPr="00494A81">
        <w:rPr>
          <w:rFonts w:ascii="Times New Roman" w:hAnsi="Times New Roman" w:cs="Times New Roman"/>
          <w:sz w:val="24"/>
          <w:szCs w:val="24"/>
          <w:shd w:val="clear" w:color="auto" w:fill="FFFFFF"/>
        </w:rPr>
        <w:t>)</w:t>
      </w:r>
      <w:r w:rsidRPr="00CA68EE">
        <w:rPr>
          <w:rFonts w:ascii="Times New Roman" w:hAnsi="Times New Roman" w:cs="Times New Roman"/>
          <w:i/>
          <w:sz w:val="24"/>
          <w:szCs w:val="24"/>
          <w:shd w:val="clear" w:color="auto" w:fill="FFFFFF"/>
        </w:rPr>
        <w:t xml:space="preserve"> un tās vietā dokumentu paraksta cita persona, šo faktu ar parakstu apliecina divi liecinieki. Parakstītajā dokumentā par lieciniekiem ie</w:t>
      </w:r>
      <w:r w:rsidRPr="00054A8D">
        <w:rPr>
          <w:rFonts w:ascii="Times New Roman" w:hAnsi="Times New Roman" w:cs="Times New Roman"/>
          <w:i/>
          <w:sz w:val="24"/>
          <w:szCs w:val="24"/>
          <w:shd w:val="clear" w:color="auto" w:fill="FFFFFF"/>
        </w:rPr>
        <w:t>tver ziņas, kas nepārprotami ļauj viņus identificēt.</w:t>
      </w:r>
    </w:p>
    <w:p w14:paraId="0FB42954" w14:textId="77777777" w:rsidR="007A589F" w:rsidRPr="00A81D9A" w:rsidRDefault="007A589F" w:rsidP="00F2240D">
      <w:pPr>
        <w:spacing w:after="0" w:line="240" w:lineRule="auto"/>
        <w:jc w:val="both"/>
        <w:rPr>
          <w:rFonts w:ascii="Times New Roman" w:hAnsi="Times New Roman" w:cs="Times New Roman"/>
          <w:i/>
          <w:sz w:val="24"/>
          <w:szCs w:val="24"/>
        </w:rPr>
      </w:pPr>
    </w:p>
    <w:p w14:paraId="0DA224CE" w14:textId="39ADF913" w:rsidR="007A589F" w:rsidRPr="00543778" w:rsidRDefault="007A589F" w:rsidP="00352AE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 xml:space="preserve">Piemēram, </w:t>
      </w:r>
      <w:r w:rsidRPr="00543778">
        <w:rPr>
          <w:rFonts w:ascii="Times New Roman" w:hAnsi="Times New Roman" w:cs="Times New Roman"/>
          <w:sz w:val="24"/>
          <w:szCs w:val="24"/>
        </w:rPr>
        <w:t>pamatojoties uz apsekoj</w:t>
      </w:r>
      <w:r w:rsidR="00506F3E" w:rsidRPr="00543778">
        <w:rPr>
          <w:rFonts w:ascii="Times New Roman" w:hAnsi="Times New Roman" w:cs="Times New Roman"/>
          <w:sz w:val="24"/>
          <w:szCs w:val="24"/>
        </w:rPr>
        <w:t>u</w:t>
      </w:r>
      <w:r w:rsidRPr="00543778">
        <w:rPr>
          <w:rFonts w:ascii="Times New Roman" w:hAnsi="Times New Roman" w:cs="Times New Roman"/>
          <w:sz w:val="24"/>
          <w:szCs w:val="24"/>
        </w:rPr>
        <w:t>mu un ārsta izziņu, iesniegumu varētu parakstīt kāda cita persona – klient</w:t>
      </w:r>
      <w:r w:rsidR="00FF4217" w:rsidRPr="00543778">
        <w:rPr>
          <w:rFonts w:ascii="Times New Roman" w:hAnsi="Times New Roman" w:cs="Times New Roman"/>
          <w:sz w:val="24"/>
          <w:szCs w:val="24"/>
        </w:rPr>
        <w:t>a</w:t>
      </w:r>
      <w:r w:rsidRPr="00543778">
        <w:rPr>
          <w:rFonts w:ascii="Times New Roman" w:hAnsi="Times New Roman" w:cs="Times New Roman"/>
          <w:sz w:val="24"/>
          <w:szCs w:val="24"/>
        </w:rPr>
        <w:t xml:space="preserve"> ģimenes loceklis, ārsts, persona, kas sociālajam dienestam </w:t>
      </w:r>
      <w:r w:rsidR="00FF4217" w:rsidRPr="00543778">
        <w:rPr>
          <w:rFonts w:ascii="Times New Roman" w:hAnsi="Times New Roman" w:cs="Times New Roman"/>
          <w:sz w:val="24"/>
          <w:szCs w:val="24"/>
        </w:rPr>
        <w:t xml:space="preserve">iesniegusi </w:t>
      </w:r>
      <w:r w:rsidRPr="00543778">
        <w:rPr>
          <w:rFonts w:ascii="Times New Roman" w:hAnsi="Times New Roman" w:cs="Times New Roman"/>
          <w:sz w:val="24"/>
          <w:szCs w:val="24"/>
        </w:rPr>
        <w:t>iesniegumu; uz dokumentiem būtu nepieciešami vēl divu pašvaldības sociālā dienesta darbinieku paraksti, kas šo faktu apliecina;</w:t>
      </w:r>
    </w:p>
    <w:p w14:paraId="206AA989" w14:textId="77777777" w:rsidR="008A4F90" w:rsidRPr="00543778" w:rsidRDefault="008A4F90" w:rsidP="00F2240D">
      <w:pPr>
        <w:spacing w:after="0" w:line="240" w:lineRule="auto"/>
        <w:jc w:val="both"/>
        <w:rPr>
          <w:rFonts w:ascii="Times New Roman" w:hAnsi="Times New Roman" w:cs="Times New Roman"/>
          <w:b/>
          <w:sz w:val="24"/>
          <w:szCs w:val="24"/>
        </w:rPr>
      </w:pPr>
    </w:p>
    <w:p w14:paraId="2BF273E2" w14:textId="126E3C0C" w:rsidR="008A4F90" w:rsidRPr="00543778" w:rsidRDefault="007A589F" w:rsidP="00352AEE">
      <w:pPr>
        <w:pStyle w:val="ListParagraph"/>
        <w:numPr>
          <w:ilvl w:val="0"/>
          <w:numId w:val="11"/>
        </w:numPr>
        <w:autoSpaceDE w:val="0"/>
        <w:autoSpaceDN w:val="0"/>
        <w:adjustRightInd w:val="0"/>
        <w:spacing w:after="120" w:line="240" w:lineRule="auto"/>
        <w:jc w:val="both"/>
        <w:rPr>
          <w:rFonts w:ascii="Times New Roman" w:hAnsi="Times New Roman" w:cs="Times New Roman"/>
          <w:sz w:val="24"/>
          <w:szCs w:val="24"/>
        </w:rPr>
      </w:pPr>
      <w:r w:rsidRPr="00543778">
        <w:rPr>
          <w:rFonts w:ascii="Times New Roman" w:hAnsi="Times New Roman" w:cs="Times New Roman"/>
          <w:sz w:val="24"/>
          <w:szCs w:val="24"/>
        </w:rPr>
        <w:t>T</w:t>
      </w:r>
      <w:r w:rsidR="008A4F90" w:rsidRPr="00543778">
        <w:rPr>
          <w:rFonts w:ascii="Times New Roman" w:hAnsi="Times New Roman" w:cs="Times New Roman"/>
          <w:sz w:val="24"/>
          <w:szCs w:val="24"/>
        </w:rPr>
        <w:t>urpmākai sociālo pakalpojumu un sociālās palīdzības sniegšanai būtu jāskaidro, vai ir kāda persona, kura var nokārtot aizgādņa statusu</w:t>
      </w:r>
      <w:r w:rsidR="00506F3E" w:rsidRPr="00543778">
        <w:rPr>
          <w:rFonts w:ascii="Times New Roman" w:hAnsi="Times New Roman" w:cs="Times New Roman"/>
          <w:sz w:val="24"/>
          <w:szCs w:val="24"/>
        </w:rPr>
        <w:t xml:space="preserve">, saistībā ar rīcībspējas un </w:t>
      </w:r>
      <w:proofErr w:type="spellStart"/>
      <w:r w:rsidR="00506F3E" w:rsidRPr="00543778">
        <w:rPr>
          <w:rFonts w:ascii="Times New Roman" w:hAnsi="Times New Roman" w:cs="Times New Roman"/>
          <w:sz w:val="24"/>
          <w:szCs w:val="24"/>
        </w:rPr>
        <w:t>lemtspējas</w:t>
      </w:r>
      <w:proofErr w:type="spellEnd"/>
      <w:r w:rsidR="00506F3E" w:rsidRPr="00543778">
        <w:rPr>
          <w:rFonts w:ascii="Times New Roman" w:hAnsi="Times New Roman" w:cs="Times New Roman"/>
          <w:sz w:val="24"/>
          <w:szCs w:val="24"/>
        </w:rPr>
        <w:t xml:space="preserve"> ierobežojumiem</w:t>
      </w:r>
      <w:r w:rsidR="008A4F90" w:rsidRPr="00543778">
        <w:rPr>
          <w:rFonts w:ascii="Times New Roman" w:hAnsi="Times New Roman" w:cs="Times New Roman"/>
          <w:sz w:val="24"/>
          <w:szCs w:val="24"/>
        </w:rPr>
        <w:t xml:space="preserve">. </w:t>
      </w:r>
      <w:r w:rsidRPr="00543778">
        <w:rPr>
          <w:rFonts w:ascii="Times New Roman" w:hAnsi="Times New Roman" w:cs="Times New Roman"/>
          <w:sz w:val="24"/>
          <w:szCs w:val="24"/>
        </w:rPr>
        <w:t>Jānoskaidro, va</w:t>
      </w:r>
      <w:r w:rsidR="00A279D2" w:rsidRPr="00543778">
        <w:rPr>
          <w:rFonts w:ascii="Times New Roman" w:hAnsi="Times New Roman" w:cs="Times New Roman"/>
          <w:sz w:val="24"/>
          <w:szCs w:val="24"/>
        </w:rPr>
        <w:t>i</w:t>
      </w:r>
      <w:r w:rsidR="00E719BD"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personai </w:t>
      </w:r>
      <w:r w:rsidR="00E719BD" w:rsidRPr="00543778">
        <w:rPr>
          <w:rFonts w:ascii="Times New Roman" w:hAnsi="Times New Roman" w:cs="Times New Roman"/>
          <w:sz w:val="24"/>
          <w:szCs w:val="24"/>
        </w:rPr>
        <w:t xml:space="preserve">saskaņā </w:t>
      </w:r>
      <w:r w:rsidR="00E719BD" w:rsidRPr="00543778">
        <w:rPr>
          <w:rFonts w:ascii="Times New Roman" w:hAnsi="Times New Roman" w:cs="Times New Roman"/>
          <w:color w:val="000000"/>
          <w:sz w:val="24"/>
          <w:szCs w:val="24"/>
        </w:rPr>
        <w:t xml:space="preserve">ar </w:t>
      </w:r>
      <w:r w:rsidR="008A4F90" w:rsidRPr="00543778">
        <w:rPr>
          <w:rFonts w:ascii="Times New Roman" w:hAnsi="Times New Roman" w:cs="Times New Roman"/>
          <w:sz w:val="24"/>
          <w:szCs w:val="24"/>
        </w:rPr>
        <w:t>Civillikuma 2317</w:t>
      </w:r>
      <w:r w:rsidR="008A4F90" w:rsidRPr="00543778">
        <w:rPr>
          <w:rFonts w:ascii="Times New Roman" w:hAnsi="Times New Roman" w:cs="Times New Roman"/>
          <w:sz w:val="24"/>
          <w:szCs w:val="24"/>
          <w:vertAlign w:val="superscript"/>
        </w:rPr>
        <w:t>1</w:t>
      </w:r>
      <w:r w:rsidR="006A031F" w:rsidRPr="00543778">
        <w:rPr>
          <w:rFonts w:ascii="Times New Roman" w:hAnsi="Times New Roman" w:cs="Times New Roman"/>
          <w:sz w:val="24"/>
          <w:szCs w:val="24"/>
          <w:vertAlign w:val="subscript"/>
        </w:rPr>
        <w:t>.</w:t>
      </w:r>
      <w:r w:rsidR="008A4F90" w:rsidRPr="00543778">
        <w:rPr>
          <w:rFonts w:ascii="Times New Roman" w:hAnsi="Times New Roman" w:cs="Times New Roman"/>
          <w:sz w:val="24"/>
          <w:szCs w:val="24"/>
        </w:rPr>
        <w:t xml:space="preserve"> pantā noteikto </w:t>
      </w:r>
      <w:r w:rsidR="00E719BD" w:rsidRPr="00543778">
        <w:rPr>
          <w:rFonts w:ascii="Times New Roman" w:hAnsi="Times New Roman" w:cs="Times New Roman"/>
          <w:sz w:val="24"/>
          <w:szCs w:val="24"/>
        </w:rPr>
        <w:t>ir</w:t>
      </w:r>
      <w:r w:rsidR="00A279D2" w:rsidRPr="00543778">
        <w:rPr>
          <w:rFonts w:ascii="Times New Roman" w:hAnsi="Times New Roman" w:cs="Times New Roman"/>
          <w:sz w:val="24"/>
          <w:szCs w:val="24"/>
        </w:rPr>
        <w:t xml:space="preserve"> noslēgts</w:t>
      </w:r>
      <w:r w:rsidR="00E719BD" w:rsidRPr="00543778">
        <w:rPr>
          <w:rFonts w:ascii="Times New Roman" w:hAnsi="Times New Roman" w:cs="Times New Roman"/>
          <w:sz w:val="24"/>
          <w:szCs w:val="24"/>
        </w:rPr>
        <w:t xml:space="preserve"> </w:t>
      </w:r>
      <w:r w:rsidR="00E719BD" w:rsidRPr="00543778">
        <w:rPr>
          <w:rFonts w:ascii="Times New Roman" w:hAnsi="Times New Roman" w:cs="Times New Roman"/>
          <w:color w:val="C00000"/>
          <w:sz w:val="24"/>
          <w:szCs w:val="24"/>
        </w:rPr>
        <w:t xml:space="preserve"> </w:t>
      </w:r>
      <w:r w:rsidR="008A4F90" w:rsidRPr="00543778">
        <w:rPr>
          <w:rFonts w:ascii="Times New Roman" w:hAnsi="Times New Roman" w:cs="Times New Roman"/>
          <w:sz w:val="24"/>
          <w:szCs w:val="24"/>
        </w:rPr>
        <w:t>nākotnes pilnvarojum</w:t>
      </w:r>
      <w:r w:rsidR="00A279D2" w:rsidRPr="00543778">
        <w:rPr>
          <w:rFonts w:ascii="Times New Roman" w:hAnsi="Times New Roman" w:cs="Times New Roman"/>
          <w:sz w:val="24"/>
          <w:szCs w:val="24"/>
        </w:rPr>
        <w:t>s</w:t>
      </w:r>
      <w:r w:rsidR="008A4F90" w:rsidRPr="00543778">
        <w:rPr>
          <w:rFonts w:ascii="Times New Roman" w:hAnsi="Times New Roman" w:cs="Times New Roman"/>
          <w:sz w:val="24"/>
          <w:szCs w:val="24"/>
        </w:rPr>
        <w:t>.</w:t>
      </w:r>
    </w:p>
    <w:p w14:paraId="2A024F35" w14:textId="77777777" w:rsidR="001924E8" w:rsidRPr="00543778" w:rsidRDefault="001924E8" w:rsidP="001924E8">
      <w:pPr>
        <w:autoSpaceDE w:val="0"/>
        <w:autoSpaceDN w:val="0"/>
        <w:adjustRightInd w:val="0"/>
        <w:spacing w:after="120" w:line="240" w:lineRule="auto"/>
        <w:jc w:val="both"/>
        <w:rPr>
          <w:rFonts w:ascii="Times New Roman" w:hAnsi="Times New Roman" w:cs="Times New Roman"/>
          <w:sz w:val="24"/>
          <w:szCs w:val="24"/>
        </w:rPr>
      </w:pPr>
    </w:p>
    <w:p w14:paraId="35C7EA0C" w14:textId="524A0C41" w:rsidR="00460EA2" w:rsidRPr="00CA68EE" w:rsidRDefault="00460EA2" w:rsidP="00B52FB7">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Jāatceras, ka sociālā dienesta pienākums ir brīdināt </w:t>
      </w:r>
      <w:r w:rsidR="003D067A" w:rsidRPr="00543778">
        <w:rPr>
          <w:rFonts w:ascii="Times New Roman" w:hAnsi="Times New Roman" w:cs="Times New Roman"/>
          <w:b/>
          <w:color w:val="C00000"/>
          <w:sz w:val="24"/>
          <w:szCs w:val="24"/>
        </w:rPr>
        <w:t xml:space="preserve">klientu </w:t>
      </w:r>
      <w:r w:rsidRPr="00543778">
        <w:rPr>
          <w:rFonts w:ascii="Times New Roman" w:hAnsi="Times New Roman" w:cs="Times New Roman"/>
          <w:b/>
          <w:color w:val="C00000"/>
          <w:sz w:val="24"/>
          <w:szCs w:val="24"/>
        </w:rPr>
        <w:t>par sociālā dienesta tiesībām atgūt nepamatoti izmaksātos sociālās palīdzības pabalstus, ja klients sniedzis nepatiesas vai nepilnīgas ziņas</w:t>
      </w:r>
      <w:r w:rsidRPr="00494A81">
        <w:rPr>
          <w:rStyle w:val="FootnoteReference"/>
          <w:rFonts w:ascii="Times New Roman" w:hAnsi="Times New Roman" w:cs="Times New Roman"/>
          <w:color w:val="C00000"/>
          <w:sz w:val="24"/>
          <w:szCs w:val="24"/>
        </w:rPr>
        <w:footnoteReference w:id="16"/>
      </w:r>
      <w:r w:rsidRPr="00494A81">
        <w:rPr>
          <w:rFonts w:ascii="Times New Roman" w:hAnsi="Times New Roman" w:cs="Times New Roman"/>
          <w:color w:val="C00000"/>
          <w:sz w:val="24"/>
          <w:szCs w:val="24"/>
        </w:rPr>
        <w:t>.</w:t>
      </w:r>
    </w:p>
    <w:p w14:paraId="64959498" w14:textId="76BC948A" w:rsidR="001A5904" w:rsidRPr="00054A8D" w:rsidRDefault="001A5904" w:rsidP="00B52FB7">
      <w:pPr>
        <w:spacing w:after="0" w:line="240" w:lineRule="auto"/>
        <w:jc w:val="both"/>
        <w:rPr>
          <w:rFonts w:ascii="Times New Roman" w:hAnsi="Times New Roman" w:cs="Times New Roman"/>
          <w:color w:val="C00000"/>
          <w:sz w:val="24"/>
          <w:szCs w:val="24"/>
        </w:rPr>
      </w:pPr>
    </w:p>
    <w:p w14:paraId="00CFD4D9" w14:textId="77777777" w:rsidR="001A5904" w:rsidRPr="00A81D9A" w:rsidRDefault="001A5904" w:rsidP="00B52FB7">
      <w:pPr>
        <w:spacing w:after="0" w:line="240" w:lineRule="auto"/>
        <w:jc w:val="both"/>
        <w:rPr>
          <w:rFonts w:ascii="Times New Roman" w:hAnsi="Times New Roman" w:cs="Times New Roman"/>
          <w:color w:val="C00000"/>
          <w:sz w:val="24"/>
          <w:szCs w:val="24"/>
        </w:rPr>
      </w:pPr>
    </w:p>
    <w:p w14:paraId="162230EA" w14:textId="06974802" w:rsidR="00A81D9A" w:rsidRDefault="001A5904" w:rsidP="001A5904">
      <w:pPr>
        <w:jc w:val="both"/>
        <w:rPr>
          <w:rFonts w:ascii="Times New Roman" w:hAnsi="Times New Roman" w:cs="Times New Roman"/>
          <w:sz w:val="24"/>
          <w:szCs w:val="24"/>
        </w:rPr>
      </w:pPr>
      <w:bookmarkStart w:id="15" w:name="_Hlk146013689"/>
      <w:r w:rsidRPr="00CA68EE">
        <w:rPr>
          <w:rFonts w:ascii="Times New Roman" w:hAnsi="Times New Roman" w:cs="Times New Roman"/>
          <w:b/>
          <w:sz w:val="24"/>
          <w:szCs w:val="24"/>
        </w:rPr>
        <w:t xml:space="preserve">2.2.1. Materiālās situācijas </w:t>
      </w:r>
      <w:r w:rsidR="00253CBA" w:rsidRPr="00CA68EE">
        <w:rPr>
          <w:rFonts w:ascii="Times New Roman" w:hAnsi="Times New Roman" w:cs="Times New Roman"/>
          <w:b/>
          <w:sz w:val="24"/>
          <w:szCs w:val="24"/>
        </w:rPr>
        <w:t>pārvērtēšana</w:t>
      </w:r>
    </w:p>
    <w:p w14:paraId="106C9F3C" w14:textId="4AD2DAD6" w:rsidR="001A5904" w:rsidRPr="00543778" w:rsidRDefault="001A5904" w:rsidP="001A5904">
      <w:pPr>
        <w:jc w:val="both"/>
        <w:rPr>
          <w:rFonts w:ascii="Times New Roman" w:hAnsi="Times New Roman" w:cs="Times New Roman"/>
          <w:sz w:val="24"/>
          <w:szCs w:val="24"/>
        </w:rPr>
      </w:pPr>
      <w:r w:rsidRPr="00054A8D">
        <w:rPr>
          <w:rFonts w:ascii="Times New Roman" w:hAnsi="Times New Roman" w:cs="Times New Roman"/>
          <w:sz w:val="24"/>
          <w:szCs w:val="24"/>
        </w:rPr>
        <w:t>S</w:t>
      </w:r>
      <w:r w:rsidR="00C028D5" w:rsidRPr="00A81D9A">
        <w:rPr>
          <w:rFonts w:ascii="Times New Roman" w:hAnsi="Times New Roman" w:cs="Times New Roman"/>
          <w:sz w:val="24"/>
          <w:szCs w:val="24"/>
        </w:rPr>
        <w:t>P</w:t>
      </w:r>
      <w:r w:rsidRPr="00A81D9A">
        <w:rPr>
          <w:rFonts w:ascii="Times New Roman" w:hAnsi="Times New Roman" w:cs="Times New Roman"/>
          <w:sz w:val="24"/>
          <w:szCs w:val="24"/>
        </w:rPr>
        <w:t>SP likuma 38.pants</w:t>
      </w:r>
    </w:p>
    <w:p w14:paraId="322579D2" w14:textId="5B6425CA" w:rsidR="001A5904" w:rsidRPr="00543778" w:rsidRDefault="001A5904" w:rsidP="001A5904">
      <w:pPr>
        <w:jc w:val="both"/>
        <w:rPr>
          <w:rFonts w:ascii="Times New Roman" w:hAnsi="Times New Roman" w:cs="Times New Roman"/>
          <w:b/>
          <w:color w:val="FF0000"/>
          <w:sz w:val="24"/>
          <w:szCs w:val="24"/>
          <w:u w:val="single"/>
        </w:rPr>
      </w:pPr>
      <w:r w:rsidRPr="00543778">
        <w:rPr>
          <w:rFonts w:ascii="Times New Roman" w:hAnsi="Times New Roman" w:cs="Times New Roman"/>
          <w:sz w:val="24"/>
          <w:szCs w:val="24"/>
        </w:rPr>
        <w:t xml:space="preserve">(4) Pašvaldības sociālais dienests no jauna izvērtē mājsaimniecības materiālo situāciju un pārskata lēmumu par atbilstību trūcīgas vai maznodrošinātas mājsaimniecības statusam un sociālās palīdzības pabalstu apmēru un veidiem, </w:t>
      </w:r>
      <w:r w:rsidRPr="00543778">
        <w:rPr>
          <w:rFonts w:ascii="Times New Roman" w:hAnsi="Times New Roman" w:cs="Times New Roman"/>
          <w:b/>
          <w:sz w:val="24"/>
          <w:szCs w:val="24"/>
          <w:u w:val="single"/>
        </w:rPr>
        <w:t xml:space="preserve">ja pasliktinās mājsaimniecības materiālā situācija vai </w:t>
      </w:r>
      <w:r w:rsidRPr="00543778">
        <w:rPr>
          <w:rFonts w:ascii="Times New Roman" w:hAnsi="Times New Roman" w:cs="Times New Roman"/>
          <w:b/>
          <w:color w:val="FF0000"/>
          <w:sz w:val="24"/>
          <w:szCs w:val="24"/>
          <w:u w:val="single"/>
        </w:rPr>
        <w:t>mainās sociālā situācija.</w:t>
      </w:r>
    </w:p>
    <w:p w14:paraId="62BF2988" w14:textId="37529EE7"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xml:space="preserve">(5) Trūcīgas vai maznodrošinātas mājsaimniecības statuss netiek pārskatīts vai atcelts un pamata sociālās palīdzības pabalstu izmaksa </w:t>
      </w:r>
      <w:r w:rsidRPr="00543778">
        <w:rPr>
          <w:rFonts w:ascii="Times New Roman" w:hAnsi="Times New Roman" w:cs="Times New Roman"/>
          <w:b/>
          <w:sz w:val="24"/>
          <w:szCs w:val="24"/>
          <w:u w:val="single"/>
        </w:rPr>
        <w:t>netiek pārtraukta</w:t>
      </w:r>
      <w:r w:rsidRPr="00543778">
        <w:rPr>
          <w:rFonts w:ascii="Times New Roman" w:hAnsi="Times New Roman" w:cs="Times New Roman"/>
          <w:sz w:val="24"/>
          <w:szCs w:val="24"/>
        </w:rPr>
        <w:t xml:space="preserve"> līdz statusa vai pabalsta piešķiršanas termiņa beigām</w:t>
      </w:r>
      <w:r w:rsidRPr="00543778">
        <w:rPr>
          <w:rFonts w:ascii="Times New Roman" w:hAnsi="Times New Roman" w:cs="Times New Roman"/>
          <w:sz w:val="24"/>
          <w:szCs w:val="24"/>
          <w:u w:val="single"/>
        </w:rPr>
        <w:t xml:space="preserve">, ja mājsaimniecības materiālais stāvoklis ir uzlabojies un tās ienākumi palielinājušies, </w:t>
      </w:r>
      <w:r w:rsidRPr="00543778">
        <w:rPr>
          <w:rFonts w:ascii="Times New Roman" w:hAnsi="Times New Roman" w:cs="Times New Roman"/>
          <w:b/>
          <w:sz w:val="24"/>
          <w:szCs w:val="24"/>
          <w:u w:val="single"/>
        </w:rPr>
        <w:t>pamatojoties uz ienākumiem, kas gūti darba attiecībās vai no saimnieciskās darbības</w:t>
      </w:r>
      <w:r w:rsidRPr="00543778">
        <w:rPr>
          <w:rFonts w:ascii="Times New Roman" w:hAnsi="Times New Roman" w:cs="Times New Roman"/>
          <w:sz w:val="24"/>
          <w:szCs w:val="24"/>
        </w:rPr>
        <w:t xml:space="preserve">, izņemot autoratlīdzību, ienākumus no nekustamā īpašuma un ienākumus no metāllūžņu pārdošanas, un, </w:t>
      </w:r>
      <w:r w:rsidR="006166B1" w:rsidRPr="00543778">
        <w:rPr>
          <w:rFonts w:ascii="Times New Roman" w:hAnsi="Times New Roman" w:cs="Times New Roman"/>
          <w:sz w:val="24"/>
          <w:szCs w:val="24"/>
        </w:rPr>
        <w:t>a</w:t>
      </w:r>
      <w:r w:rsidRPr="00543778">
        <w:rPr>
          <w:rFonts w:ascii="Times New Roman" w:hAnsi="Times New Roman" w:cs="Times New Roman"/>
          <w:sz w:val="24"/>
          <w:szCs w:val="24"/>
        </w:rPr>
        <w:t xml:space="preserve">tkārtoti izvērtējot materiālo situāciju, pašvaldības sociālais dienests vienu reizi </w:t>
      </w:r>
      <w:r w:rsidR="001924E8" w:rsidRPr="00543778">
        <w:rPr>
          <w:rFonts w:ascii="Times New Roman" w:hAnsi="Times New Roman" w:cs="Times New Roman"/>
          <w:sz w:val="24"/>
          <w:szCs w:val="24"/>
        </w:rPr>
        <w:t>kalendārajā</w:t>
      </w:r>
      <w:r w:rsidRPr="00543778">
        <w:rPr>
          <w:rFonts w:ascii="Times New Roman" w:hAnsi="Times New Roman" w:cs="Times New Roman"/>
          <w:sz w:val="24"/>
          <w:szCs w:val="24"/>
        </w:rPr>
        <w:t xml:space="preserve"> gadā trīs kalendāra mēnešus neņem vērā ienākumus līdz valstī noteiktās minimālās mēneša darba algas apmēram no šā ienākuma personai darbspējīgā vecumā, kura sākusi gūt ienākumus.</w:t>
      </w:r>
    </w:p>
    <w:p w14:paraId="66766275" w14:textId="599929FE" w:rsidR="00DF5761" w:rsidRPr="000721DC" w:rsidRDefault="00C028D5" w:rsidP="001A5904">
      <w:pPr>
        <w:jc w:val="both"/>
        <w:rPr>
          <w:rFonts w:ascii="Times New Roman" w:hAnsi="Times New Roman" w:cs="Times New Roman"/>
          <w:sz w:val="24"/>
          <w:szCs w:val="24"/>
        </w:rPr>
      </w:pPr>
      <w:r w:rsidRPr="009F3139">
        <w:rPr>
          <w:rFonts w:ascii="Times New Roman" w:hAnsi="Times New Roman" w:cs="Times New Roman"/>
          <w:sz w:val="24"/>
          <w:szCs w:val="24"/>
        </w:rPr>
        <w:t>Ja lēmums ir pieņemts un klientam ir piešķirta sociālā palīdzība</w:t>
      </w:r>
      <w:r w:rsidR="00CF0039" w:rsidRPr="009F3139">
        <w:rPr>
          <w:rFonts w:ascii="Times New Roman" w:hAnsi="Times New Roman" w:cs="Times New Roman"/>
          <w:sz w:val="24"/>
          <w:szCs w:val="24"/>
        </w:rPr>
        <w:t xml:space="preserve">, </w:t>
      </w:r>
      <w:r w:rsidRPr="009F3139">
        <w:rPr>
          <w:rFonts w:ascii="Times New Roman" w:hAnsi="Times New Roman" w:cs="Times New Roman"/>
          <w:sz w:val="24"/>
          <w:szCs w:val="24"/>
        </w:rPr>
        <w:t>tad situāciju pārvērtē,</w:t>
      </w:r>
      <w:r w:rsidR="00EB766D" w:rsidRPr="009F3139">
        <w:rPr>
          <w:rFonts w:ascii="Times New Roman" w:hAnsi="Times New Roman" w:cs="Times New Roman"/>
          <w:sz w:val="24"/>
          <w:szCs w:val="24"/>
        </w:rPr>
        <w:t xml:space="preserve"> uz klienta iesnieguma pamata,</w:t>
      </w:r>
      <w:r w:rsidRPr="009F3139">
        <w:rPr>
          <w:rFonts w:ascii="Times New Roman" w:hAnsi="Times New Roman" w:cs="Times New Roman"/>
          <w:sz w:val="24"/>
          <w:szCs w:val="24"/>
        </w:rPr>
        <w:t xml:space="preserve"> ja materiālā situācija pasliktinās</w:t>
      </w:r>
      <w:r w:rsidR="0014478E" w:rsidRPr="009F3139">
        <w:rPr>
          <w:rFonts w:ascii="Times New Roman" w:hAnsi="Times New Roman" w:cs="Times New Roman"/>
          <w:sz w:val="24"/>
          <w:szCs w:val="24"/>
        </w:rPr>
        <w:t xml:space="preserve"> (ienākumi paliek mazāki)</w:t>
      </w:r>
      <w:r w:rsidRPr="009F3139">
        <w:rPr>
          <w:rFonts w:ascii="Times New Roman" w:hAnsi="Times New Roman" w:cs="Times New Roman"/>
          <w:sz w:val="24"/>
          <w:szCs w:val="24"/>
        </w:rPr>
        <w:t xml:space="preserve"> vai mainās sociālā situācija (dzīvesvieta, mājsaimniecības sastāvs, noformēja invaliditāti, </w:t>
      </w:r>
      <w:r w:rsidR="00244FEA" w:rsidRPr="009F3139">
        <w:rPr>
          <w:rFonts w:ascii="Times New Roman" w:hAnsi="Times New Roman" w:cs="Times New Roman"/>
          <w:sz w:val="24"/>
          <w:szCs w:val="24"/>
        </w:rPr>
        <w:t>sasniedzis pensijas vecumu</w:t>
      </w:r>
      <w:r w:rsidR="000E2E5D" w:rsidRPr="009F3139">
        <w:rPr>
          <w:rFonts w:ascii="Times New Roman" w:hAnsi="Times New Roman" w:cs="Times New Roman"/>
          <w:sz w:val="24"/>
          <w:szCs w:val="24"/>
        </w:rPr>
        <w:t xml:space="preserve"> un noformēja pensiju</w:t>
      </w:r>
      <w:r w:rsidR="0006562E" w:rsidRPr="009F3139">
        <w:rPr>
          <w:rFonts w:ascii="Times New Roman" w:hAnsi="Times New Roman" w:cs="Times New Roman"/>
          <w:sz w:val="24"/>
          <w:szCs w:val="24"/>
        </w:rPr>
        <w:t xml:space="preserve"> </w:t>
      </w:r>
      <w:r w:rsidRPr="009F3139">
        <w:rPr>
          <w:rFonts w:ascii="Times New Roman" w:hAnsi="Times New Roman" w:cs="Times New Roman"/>
          <w:sz w:val="24"/>
          <w:szCs w:val="24"/>
        </w:rPr>
        <w:t>utt</w:t>
      </w:r>
      <w:r w:rsidRPr="000721DC">
        <w:rPr>
          <w:rFonts w:ascii="Times New Roman" w:hAnsi="Times New Roman" w:cs="Times New Roman"/>
          <w:sz w:val="24"/>
          <w:szCs w:val="24"/>
        </w:rPr>
        <w:t>.</w:t>
      </w:r>
      <w:r w:rsidR="009A2FA9" w:rsidRPr="000721DC">
        <w:rPr>
          <w:rFonts w:ascii="Times New Roman" w:hAnsi="Times New Roman" w:cs="Times New Roman"/>
          <w:sz w:val="24"/>
          <w:szCs w:val="24"/>
        </w:rPr>
        <w:t>, gadījumos ar Krievijas Federācijas pilsoņiem, kuriem</w:t>
      </w:r>
      <w:r w:rsidR="007920AF" w:rsidRPr="000721DC">
        <w:rPr>
          <w:rFonts w:ascii="Times New Roman" w:hAnsi="Times New Roman" w:cs="Times New Roman"/>
          <w:sz w:val="24"/>
          <w:szCs w:val="24"/>
        </w:rPr>
        <w:t xml:space="preserve"> pensijas neizmaksā laicīgi un personas ilgāku laika posmu nesaņem pensijas, pensijas saņemšana/nesaņemšana arī ir vērtējama kā sociālās situācijas izmaiņas</w:t>
      </w:r>
      <w:r w:rsidRPr="000721DC">
        <w:rPr>
          <w:rFonts w:ascii="Times New Roman" w:hAnsi="Times New Roman" w:cs="Times New Roman"/>
          <w:sz w:val="24"/>
          <w:szCs w:val="24"/>
        </w:rPr>
        <w:t>).</w:t>
      </w:r>
      <w:r w:rsidR="00EB766D" w:rsidRPr="000721DC">
        <w:rPr>
          <w:rFonts w:ascii="Times New Roman" w:hAnsi="Times New Roman" w:cs="Times New Roman"/>
          <w:sz w:val="24"/>
          <w:szCs w:val="24"/>
        </w:rPr>
        <w:t xml:space="preserve"> </w:t>
      </w:r>
      <w:r w:rsidR="0014478E" w:rsidRPr="000721DC">
        <w:rPr>
          <w:rFonts w:ascii="Times New Roman" w:hAnsi="Times New Roman" w:cs="Times New Roman"/>
          <w:sz w:val="24"/>
          <w:szCs w:val="24"/>
        </w:rPr>
        <w:t xml:space="preserve"> </w:t>
      </w:r>
    </w:p>
    <w:p w14:paraId="235148F3" w14:textId="716CA82E" w:rsidR="009E5719" w:rsidRPr="000721DC" w:rsidRDefault="00DF5761" w:rsidP="00CF06CC">
      <w:pPr>
        <w:jc w:val="both"/>
        <w:rPr>
          <w:rFonts w:ascii="Times New Roman" w:hAnsi="Times New Roman" w:cs="Times New Roman"/>
          <w:sz w:val="24"/>
          <w:szCs w:val="24"/>
        </w:rPr>
      </w:pPr>
      <w:r w:rsidRPr="000721DC">
        <w:rPr>
          <w:rFonts w:ascii="Times New Roman" w:hAnsi="Times New Roman" w:cs="Times New Roman"/>
          <w:sz w:val="24"/>
          <w:szCs w:val="24"/>
        </w:rPr>
        <w:t>J</w:t>
      </w:r>
      <w:r w:rsidR="001A5904" w:rsidRPr="000721DC">
        <w:rPr>
          <w:rFonts w:ascii="Times New Roman" w:hAnsi="Times New Roman" w:cs="Times New Roman"/>
          <w:sz w:val="24"/>
          <w:szCs w:val="24"/>
        </w:rPr>
        <w:t>a lēmuma pieņemšanas brīd</w:t>
      </w:r>
      <w:r w:rsidR="00D577EA" w:rsidRPr="000721DC">
        <w:rPr>
          <w:rFonts w:ascii="Times New Roman" w:hAnsi="Times New Roman" w:cs="Times New Roman"/>
          <w:sz w:val="24"/>
          <w:szCs w:val="24"/>
        </w:rPr>
        <w:t>ī</w:t>
      </w:r>
      <w:r w:rsidR="001A5904" w:rsidRPr="000721DC">
        <w:rPr>
          <w:rFonts w:ascii="Times New Roman" w:hAnsi="Times New Roman" w:cs="Times New Roman"/>
          <w:sz w:val="24"/>
          <w:szCs w:val="24"/>
        </w:rPr>
        <w:t xml:space="preserve"> dienest</w:t>
      </w:r>
      <w:r w:rsidR="00D77542" w:rsidRPr="000721DC">
        <w:rPr>
          <w:rFonts w:ascii="Times New Roman" w:hAnsi="Times New Roman" w:cs="Times New Roman"/>
          <w:sz w:val="24"/>
          <w:szCs w:val="24"/>
        </w:rPr>
        <w:t>am ir informācija</w:t>
      </w:r>
      <w:r w:rsidR="001A5904" w:rsidRPr="000721DC">
        <w:rPr>
          <w:rFonts w:ascii="Times New Roman" w:hAnsi="Times New Roman" w:cs="Times New Roman"/>
          <w:sz w:val="24"/>
          <w:szCs w:val="24"/>
        </w:rPr>
        <w:t>, ka klients</w:t>
      </w:r>
      <w:r w:rsidR="00B81C1C" w:rsidRPr="000721DC">
        <w:rPr>
          <w:rFonts w:ascii="Times New Roman" w:hAnsi="Times New Roman" w:cs="Times New Roman"/>
          <w:sz w:val="24"/>
          <w:szCs w:val="24"/>
        </w:rPr>
        <w:t>, piemēr</w:t>
      </w:r>
      <w:r w:rsidR="005035E5" w:rsidRPr="000721DC">
        <w:rPr>
          <w:rFonts w:ascii="Times New Roman" w:hAnsi="Times New Roman" w:cs="Times New Roman"/>
          <w:sz w:val="24"/>
          <w:szCs w:val="24"/>
        </w:rPr>
        <w:t>a</w:t>
      </w:r>
      <w:r w:rsidR="00B81C1C" w:rsidRPr="000721DC">
        <w:rPr>
          <w:rFonts w:ascii="Times New Roman" w:hAnsi="Times New Roman" w:cs="Times New Roman"/>
          <w:sz w:val="24"/>
          <w:szCs w:val="24"/>
        </w:rPr>
        <w:t>m,</w:t>
      </w:r>
      <w:r w:rsidR="001A5904" w:rsidRPr="000721DC">
        <w:rPr>
          <w:rFonts w:ascii="Times New Roman" w:hAnsi="Times New Roman" w:cs="Times New Roman"/>
          <w:sz w:val="24"/>
          <w:szCs w:val="24"/>
        </w:rPr>
        <w:t xml:space="preserve"> </w:t>
      </w:r>
      <w:r w:rsidR="005F0707" w:rsidRPr="000721DC">
        <w:rPr>
          <w:rFonts w:ascii="Times New Roman" w:hAnsi="Times New Roman" w:cs="Times New Roman"/>
          <w:sz w:val="24"/>
          <w:szCs w:val="24"/>
        </w:rPr>
        <w:t>sācis saņemt pensiju</w:t>
      </w:r>
      <w:r w:rsidR="00364514" w:rsidRPr="000721DC">
        <w:rPr>
          <w:rFonts w:ascii="Times New Roman" w:hAnsi="Times New Roman" w:cs="Times New Roman"/>
          <w:sz w:val="24"/>
          <w:szCs w:val="24"/>
        </w:rPr>
        <w:t xml:space="preserve"> iztikas līdzekļu deklarācijas aizpildīšanas mēnesī</w:t>
      </w:r>
      <w:r w:rsidR="000E2E5D" w:rsidRPr="000721DC">
        <w:rPr>
          <w:rFonts w:ascii="Times New Roman" w:hAnsi="Times New Roman" w:cs="Times New Roman"/>
          <w:sz w:val="24"/>
          <w:szCs w:val="24"/>
        </w:rPr>
        <w:t xml:space="preserve"> (sasniedzis vecuma pensiju un noformējis pensij</w:t>
      </w:r>
      <w:r w:rsidR="00586B6D" w:rsidRPr="000721DC">
        <w:rPr>
          <w:rFonts w:ascii="Times New Roman" w:hAnsi="Times New Roman" w:cs="Times New Roman"/>
          <w:sz w:val="24"/>
          <w:szCs w:val="24"/>
        </w:rPr>
        <w:t>u VSAA</w:t>
      </w:r>
      <w:r w:rsidR="000E2E5D" w:rsidRPr="000721DC">
        <w:rPr>
          <w:rFonts w:ascii="Times New Roman" w:hAnsi="Times New Roman" w:cs="Times New Roman"/>
          <w:sz w:val="24"/>
          <w:szCs w:val="24"/>
        </w:rPr>
        <w:t>)</w:t>
      </w:r>
      <w:r w:rsidR="00364514" w:rsidRPr="000721DC">
        <w:rPr>
          <w:rFonts w:ascii="Times New Roman" w:hAnsi="Times New Roman" w:cs="Times New Roman"/>
          <w:sz w:val="24"/>
          <w:szCs w:val="24"/>
        </w:rPr>
        <w:t>, bet iepriekšējo trīs mēnešu laikā viņam nebija ienākumi</w:t>
      </w:r>
      <w:r w:rsidR="001A5904" w:rsidRPr="000721DC">
        <w:rPr>
          <w:rFonts w:ascii="Times New Roman" w:hAnsi="Times New Roman" w:cs="Times New Roman"/>
          <w:sz w:val="24"/>
          <w:szCs w:val="24"/>
        </w:rPr>
        <w:t xml:space="preserve">, vai ir kaut kādi citi apstākļi, kuru dēļ </w:t>
      </w:r>
      <w:r w:rsidR="006A031F" w:rsidRPr="000721DC">
        <w:rPr>
          <w:rFonts w:ascii="Times New Roman" w:hAnsi="Times New Roman" w:cs="Times New Roman"/>
          <w:sz w:val="24"/>
          <w:szCs w:val="24"/>
        </w:rPr>
        <w:t xml:space="preserve">ir paredzams, ka </w:t>
      </w:r>
      <w:r w:rsidR="001A5904" w:rsidRPr="000721DC">
        <w:rPr>
          <w:rFonts w:ascii="Times New Roman" w:hAnsi="Times New Roman" w:cs="Times New Roman"/>
          <w:sz w:val="24"/>
          <w:szCs w:val="24"/>
        </w:rPr>
        <w:t xml:space="preserve">mainīsies klienta materiālā vai sociālā situācija (izņemot gadījumus, kad klients sāk strādāt un gūt ienākumus no algota darba vai saimnieciskās darbības), dienests </w:t>
      </w:r>
      <w:r w:rsidR="001A5904" w:rsidRPr="000721DC">
        <w:rPr>
          <w:rFonts w:ascii="Times New Roman" w:hAnsi="Times New Roman" w:cs="Times New Roman"/>
          <w:color w:val="FF0000"/>
          <w:sz w:val="24"/>
          <w:szCs w:val="24"/>
          <w:u w:val="single"/>
        </w:rPr>
        <w:t>var</w:t>
      </w:r>
      <w:r w:rsidR="001A5904" w:rsidRPr="000721DC">
        <w:rPr>
          <w:rFonts w:ascii="Times New Roman" w:hAnsi="Times New Roman" w:cs="Times New Roman"/>
          <w:sz w:val="24"/>
          <w:szCs w:val="24"/>
        </w:rPr>
        <w:t xml:space="preserve"> pieņemt lēmumu ar nosacījumu (vienošan</w:t>
      </w:r>
      <w:r w:rsidR="000833EE" w:rsidRPr="000721DC">
        <w:rPr>
          <w:rFonts w:ascii="Times New Roman" w:hAnsi="Times New Roman" w:cs="Times New Roman"/>
          <w:sz w:val="24"/>
          <w:szCs w:val="24"/>
        </w:rPr>
        <w:t>ā</w:t>
      </w:r>
      <w:r w:rsidR="001A5904" w:rsidRPr="000721DC">
        <w:rPr>
          <w:rFonts w:ascii="Times New Roman" w:hAnsi="Times New Roman" w:cs="Times New Roman"/>
          <w:sz w:val="24"/>
          <w:szCs w:val="24"/>
        </w:rPr>
        <w:t xml:space="preserve">s), ka klients </w:t>
      </w:r>
      <w:r w:rsidR="008C7A9C" w:rsidRPr="000721DC">
        <w:rPr>
          <w:rFonts w:ascii="Times New Roman" w:hAnsi="Times New Roman" w:cs="Times New Roman"/>
          <w:sz w:val="24"/>
          <w:szCs w:val="24"/>
        </w:rPr>
        <w:t>vērsīsies</w:t>
      </w:r>
      <w:r w:rsidR="001A5904" w:rsidRPr="000721DC">
        <w:rPr>
          <w:rFonts w:ascii="Times New Roman" w:hAnsi="Times New Roman" w:cs="Times New Roman"/>
          <w:sz w:val="24"/>
          <w:szCs w:val="24"/>
        </w:rPr>
        <w:t xml:space="preserve"> uz </w:t>
      </w:r>
      <w:r w:rsidR="000833EE" w:rsidRPr="000721DC">
        <w:rPr>
          <w:rFonts w:ascii="Times New Roman" w:hAnsi="Times New Roman" w:cs="Times New Roman"/>
          <w:sz w:val="24"/>
          <w:szCs w:val="24"/>
        </w:rPr>
        <w:t xml:space="preserve">materiālās situācijas </w:t>
      </w:r>
      <w:r w:rsidR="001A5904" w:rsidRPr="000721DC">
        <w:rPr>
          <w:rFonts w:ascii="Times New Roman" w:hAnsi="Times New Roman" w:cs="Times New Roman"/>
          <w:sz w:val="24"/>
          <w:szCs w:val="24"/>
        </w:rPr>
        <w:t>pārvērtēšanu pēc konkrēta laika perioda</w:t>
      </w:r>
      <w:r w:rsidR="006B303A" w:rsidRPr="000721DC">
        <w:rPr>
          <w:rFonts w:ascii="Times New Roman" w:hAnsi="Times New Roman" w:cs="Times New Roman"/>
          <w:sz w:val="24"/>
          <w:szCs w:val="24"/>
        </w:rPr>
        <w:t>, individuāli vērtējot situāciju</w:t>
      </w:r>
      <w:r w:rsidR="00C33852" w:rsidRPr="000721DC">
        <w:rPr>
          <w:rFonts w:ascii="Times New Roman" w:hAnsi="Times New Roman" w:cs="Times New Roman"/>
          <w:sz w:val="24"/>
          <w:szCs w:val="24"/>
        </w:rPr>
        <w:t xml:space="preserve"> (šādos gadījumos ar mēnesi, kurā klients </w:t>
      </w:r>
      <w:r w:rsidR="008C7A9C" w:rsidRPr="000721DC">
        <w:rPr>
          <w:rFonts w:ascii="Times New Roman" w:hAnsi="Times New Roman" w:cs="Times New Roman"/>
          <w:sz w:val="24"/>
          <w:szCs w:val="24"/>
        </w:rPr>
        <w:t>vērsīsies</w:t>
      </w:r>
      <w:r w:rsidR="00C33852" w:rsidRPr="000721DC">
        <w:rPr>
          <w:rFonts w:ascii="Times New Roman" w:hAnsi="Times New Roman" w:cs="Times New Roman"/>
          <w:sz w:val="24"/>
          <w:szCs w:val="24"/>
        </w:rPr>
        <w:t xml:space="preserve"> uz pārvērtēšanu ir </w:t>
      </w:r>
      <w:r w:rsidR="00B81C1C" w:rsidRPr="000721DC">
        <w:rPr>
          <w:rFonts w:ascii="Times New Roman" w:hAnsi="Times New Roman" w:cs="Times New Roman"/>
          <w:sz w:val="24"/>
          <w:szCs w:val="24"/>
        </w:rPr>
        <w:t>jāaptur</w:t>
      </w:r>
      <w:r w:rsidR="00C33852" w:rsidRPr="000721DC">
        <w:rPr>
          <w:rFonts w:ascii="Times New Roman" w:hAnsi="Times New Roman" w:cs="Times New Roman"/>
          <w:sz w:val="24"/>
          <w:szCs w:val="24"/>
        </w:rPr>
        <w:t xml:space="preserve"> pabalsti)</w:t>
      </w:r>
      <w:r w:rsidR="001A5904" w:rsidRPr="000721DC">
        <w:rPr>
          <w:rFonts w:ascii="Times New Roman" w:hAnsi="Times New Roman" w:cs="Times New Roman"/>
          <w:sz w:val="24"/>
          <w:szCs w:val="24"/>
        </w:rPr>
        <w:t>.</w:t>
      </w:r>
      <w:r w:rsidR="007A54B0" w:rsidRPr="000721DC">
        <w:rPr>
          <w:rFonts w:ascii="Times New Roman" w:hAnsi="Times New Roman" w:cs="Times New Roman"/>
          <w:sz w:val="24"/>
          <w:szCs w:val="24"/>
        </w:rPr>
        <w:t xml:space="preserve"> Gadījumā, ja klients neizpilda </w:t>
      </w:r>
      <w:r w:rsidR="00AA356E" w:rsidRPr="000721DC">
        <w:rPr>
          <w:rFonts w:ascii="Times New Roman" w:hAnsi="Times New Roman" w:cs="Times New Roman"/>
          <w:sz w:val="24"/>
          <w:szCs w:val="24"/>
        </w:rPr>
        <w:t>noteiktos līdzdarbības pienākumus, dienestam ir tiesība</w:t>
      </w:r>
      <w:r w:rsidR="00463D7A" w:rsidRPr="000721DC">
        <w:rPr>
          <w:rFonts w:ascii="Times New Roman" w:hAnsi="Times New Roman" w:cs="Times New Roman"/>
          <w:sz w:val="24"/>
          <w:szCs w:val="24"/>
        </w:rPr>
        <w:t>s</w:t>
      </w:r>
      <w:r w:rsidR="00AA356E" w:rsidRPr="000721DC">
        <w:rPr>
          <w:rFonts w:ascii="Times New Roman" w:hAnsi="Times New Roman" w:cs="Times New Roman"/>
          <w:sz w:val="24"/>
          <w:szCs w:val="24"/>
        </w:rPr>
        <w:t xml:space="preserve"> atteikt sociālo palīdzību, </w:t>
      </w:r>
      <w:r w:rsidR="00463D7A" w:rsidRPr="000721DC">
        <w:rPr>
          <w:rFonts w:ascii="Times New Roman" w:hAnsi="Times New Roman" w:cs="Times New Roman"/>
          <w:sz w:val="24"/>
          <w:szCs w:val="24"/>
        </w:rPr>
        <w:t>kā arī</w:t>
      </w:r>
      <w:r w:rsidR="00AA356E" w:rsidRPr="000721DC">
        <w:rPr>
          <w:rFonts w:ascii="Times New Roman" w:hAnsi="Times New Roman" w:cs="Times New Roman"/>
          <w:sz w:val="24"/>
          <w:szCs w:val="24"/>
        </w:rPr>
        <w:t xml:space="preserve"> trūcīg</w:t>
      </w:r>
      <w:r w:rsidR="009D76FF" w:rsidRPr="000721DC">
        <w:rPr>
          <w:rFonts w:ascii="Times New Roman" w:hAnsi="Times New Roman" w:cs="Times New Roman"/>
          <w:sz w:val="24"/>
          <w:szCs w:val="24"/>
        </w:rPr>
        <w:t>a</w:t>
      </w:r>
      <w:r w:rsidR="00AA356E" w:rsidRPr="000721DC">
        <w:rPr>
          <w:rFonts w:ascii="Times New Roman" w:hAnsi="Times New Roman" w:cs="Times New Roman"/>
          <w:sz w:val="24"/>
          <w:szCs w:val="24"/>
        </w:rPr>
        <w:t>s vai maznodrošināt</w:t>
      </w:r>
      <w:r w:rsidR="009D76FF" w:rsidRPr="000721DC">
        <w:rPr>
          <w:rFonts w:ascii="Times New Roman" w:hAnsi="Times New Roman" w:cs="Times New Roman"/>
          <w:sz w:val="24"/>
          <w:szCs w:val="24"/>
        </w:rPr>
        <w:t>a</w:t>
      </w:r>
      <w:r w:rsidR="00AA356E" w:rsidRPr="000721DC">
        <w:rPr>
          <w:rFonts w:ascii="Times New Roman" w:hAnsi="Times New Roman" w:cs="Times New Roman"/>
          <w:sz w:val="24"/>
          <w:szCs w:val="24"/>
        </w:rPr>
        <w:t>s mājsaimniecības statusu, iepriekš rakstiski brīdinot.</w:t>
      </w:r>
      <w:r w:rsidR="00463D7A" w:rsidRPr="000721DC">
        <w:rPr>
          <w:rFonts w:ascii="Times New Roman" w:hAnsi="Times New Roman" w:cs="Times New Roman"/>
          <w:sz w:val="24"/>
          <w:szCs w:val="24"/>
        </w:rPr>
        <w:t xml:space="preserve"> </w:t>
      </w:r>
    </w:p>
    <w:p w14:paraId="54E66E0F" w14:textId="77777777" w:rsidR="00E738B5" w:rsidRPr="00054A8D" w:rsidRDefault="00E738B5" w:rsidP="00B52FB7">
      <w:pPr>
        <w:spacing w:after="0" w:line="240" w:lineRule="auto"/>
        <w:jc w:val="both"/>
        <w:rPr>
          <w:rFonts w:ascii="Times New Roman" w:hAnsi="Times New Roman" w:cs="Times New Roman"/>
          <w:b/>
          <w:bCs/>
          <w:sz w:val="24"/>
          <w:szCs w:val="24"/>
        </w:rPr>
      </w:pPr>
    </w:p>
    <w:p w14:paraId="7FAC78A7" w14:textId="1F387B7F" w:rsidR="001A5904" w:rsidRPr="00543778" w:rsidRDefault="0040212E" w:rsidP="00B52FB7">
      <w:pPr>
        <w:spacing w:after="0" w:line="240" w:lineRule="auto"/>
        <w:jc w:val="both"/>
        <w:rPr>
          <w:rFonts w:ascii="Times New Roman" w:hAnsi="Times New Roman" w:cs="Times New Roman"/>
          <w:sz w:val="24"/>
          <w:szCs w:val="24"/>
        </w:rPr>
      </w:pPr>
      <w:r w:rsidRPr="00A81D9A">
        <w:rPr>
          <w:rFonts w:ascii="Times New Roman" w:hAnsi="Times New Roman" w:cs="Times New Roman"/>
          <w:sz w:val="24"/>
          <w:szCs w:val="24"/>
        </w:rPr>
        <w:t xml:space="preserve">Darbības SOPA, kad </w:t>
      </w:r>
      <w:r w:rsidRPr="00543778">
        <w:rPr>
          <w:rFonts w:ascii="Times New Roman" w:hAnsi="Times New Roman" w:cs="Times New Roman"/>
          <w:sz w:val="24"/>
          <w:szCs w:val="24"/>
        </w:rPr>
        <w:t>pārvērtē situāciju un aizpilda jaunu iztikas līdzekļu deklarāciju:</w:t>
      </w:r>
    </w:p>
    <w:p w14:paraId="2FDD5CBE" w14:textId="25BF5D9C" w:rsidR="0040212E" w:rsidRPr="00543778" w:rsidRDefault="000A6561"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Iepriekšējo</w:t>
      </w:r>
      <w:r w:rsidR="0040212E" w:rsidRPr="00543778">
        <w:rPr>
          <w:rFonts w:ascii="Times New Roman" w:hAnsi="Times New Roman" w:cs="Times New Roman"/>
          <w:sz w:val="24"/>
          <w:szCs w:val="24"/>
        </w:rPr>
        <w:t xml:space="preserve"> deklarāciju neanulē, bet deklarācijas piezīmēs </w:t>
      </w:r>
      <w:r w:rsidR="00993655" w:rsidRPr="00543778">
        <w:rPr>
          <w:rFonts w:ascii="Times New Roman" w:hAnsi="Times New Roman" w:cs="Times New Roman"/>
          <w:sz w:val="24"/>
          <w:szCs w:val="24"/>
        </w:rPr>
        <w:t>veic ierakstu – aizpildīta jaunā iztikas līdzekļu deklarācija (datums), sakarā a</w:t>
      </w:r>
      <w:r w:rsidR="0009663E" w:rsidRPr="00543778">
        <w:rPr>
          <w:rFonts w:ascii="Times New Roman" w:hAnsi="Times New Roman" w:cs="Times New Roman"/>
          <w:sz w:val="24"/>
          <w:szCs w:val="24"/>
        </w:rPr>
        <w:t xml:space="preserve">r situācijas izmaiņām. </w:t>
      </w:r>
    </w:p>
    <w:p w14:paraId="7DA88E93" w14:textId="53EF3ECE" w:rsidR="00993655" w:rsidRPr="00543778" w:rsidRDefault="00993655"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Aizpilda jaunu iztikas līdzekļu deklarāciju uz nepieciešamo periodu (trīs, seši vai viens mēnesis)</w:t>
      </w:r>
      <w:r w:rsidR="006A031F" w:rsidRPr="00543778">
        <w:rPr>
          <w:rFonts w:ascii="Times New Roman" w:hAnsi="Times New Roman" w:cs="Times New Roman"/>
          <w:sz w:val="24"/>
          <w:szCs w:val="24"/>
        </w:rPr>
        <w:t>.</w:t>
      </w:r>
    </w:p>
    <w:p w14:paraId="2178F054" w14:textId="01F3D827" w:rsidR="00993655" w:rsidRPr="00543778"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Iepriekšējo</w:t>
      </w:r>
      <w:r w:rsidR="00417002" w:rsidRPr="00543778">
        <w:rPr>
          <w:rFonts w:ascii="Times New Roman" w:hAnsi="Times New Roman" w:cs="Times New Roman"/>
          <w:sz w:val="24"/>
          <w:szCs w:val="24"/>
        </w:rPr>
        <w:t xml:space="preserve"> izziņu atceļ ar mēneša </w:t>
      </w:r>
      <w:r w:rsidR="006A031F" w:rsidRPr="00543778">
        <w:rPr>
          <w:rFonts w:ascii="Times New Roman" w:hAnsi="Times New Roman" w:cs="Times New Roman"/>
          <w:sz w:val="24"/>
          <w:szCs w:val="24"/>
        </w:rPr>
        <w:t xml:space="preserve">1. </w:t>
      </w:r>
      <w:r w:rsidR="00417002" w:rsidRPr="00543778">
        <w:rPr>
          <w:rFonts w:ascii="Times New Roman" w:hAnsi="Times New Roman" w:cs="Times New Roman"/>
          <w:sz w:val="24"/>
          <w:szCs w:val="24"/>
        </w:rPr>
        <w:t>datumu, kurā aizpilda jaunu iztikas līdzekļu deklarāciju</w:t>
      </w:r>
      <w:r w:rsidR="006A031F" w:rsidRPr="00543778">
        <w:rPr>
          <w:rFonts w:ascii="Times New Roman" w:hAnsi="Times New Roman" w:cs="Times New Roman"/>
          <w:sz w:val="24"/>
          <w:szCs w:val="24"/>
        </w:rPr>
        <w:t>.</w:t>
      </w:r>
    </w:p>
    <w:p w14:paraId="35DF10E1" w14:textId="77777777" w:rsidR="00322342" w:rsidRPr="00543778"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Iepriekšējā</w:t>
      </w:r>
      <w:r w:rsidR="003C6280" w:rsidRPr="00543778">
        <w:rPr>
          <w:rFonts w:ascii="Times New Roman" w:hAnsi="Times New Roman" w:cs="Times New Roman"/>
          <w:sz w:val="24"/>
          <w:szCs w:val="24"/>
        </w:rPr>
        <w:t xml:space="preserve"> deklarācijā pabalstus anulē un jaunajā deklarācijā ievada pabalstus no jauna. Gadījumā, ja kāds pabalsts tika izmaksāts </w:t>
      </w:r>
      <w:r w:rsidRPr="00543778">
        <w:rPr>
          <w:rFonts w:ascii="Times New Roman" w:hAnsi="Times New Roman" w:cs="Times New Roman"/>
          <w:sz w:val="24"/>
          <w:szCs w:val="24"/>
        </w:rPr>
        <w:t>iepriekšējās</w:t>
      </w:r>
      <w:r w:rsidR="003C6280" w:rsidRPr="00543778">
        <w:rPr>
          <w:rFonts w:ascii="Times New Roman" w:hAnsi="Times New Roman" w:cs="Times New Roman"/>
          <w:sz w:val="24"/>
          <w:szCs w:val="24"/>
        </w:rPr>
        <w:t xml:space="preserve"> deklarācijas </w:t>
      </w:r>
      <w:r w:rsidRPr="00543778">
        <w:rPr>
          <w:rFonts w:ascii="Times New Roman" w:hAnsi="Times New Roman" w:cs="Times New Roman"/>
          <w:sz w:val="24"/>
          <w:szCs w:val="24"/>
        </w:rPr>
        <w:t xml:space="preserve">periodā </w:t>
      </w:r>
      <w:r w:rsidR="003C6280" w:rsidRPr="00543778">
        <w:rPr>
          <w:rFonts w:ascii="Times New Roman" w:hAnsi="Times New Roman" w:cs="Times New Roman"/>
          <w:sz w:val="24"/>
          <w:szCs w:val="24"/>
        </w:rPr>
        <w:t>tekošā mēnesī, tad jaunajā deklarācijā to ievada, bet noanulē ar piezīmi “izmaksāts iepriekšējā deklarācijā</w:t>
      </w:r>
      <w:r w:rsidRPr="00543778">
        <w:rPr>
          <w:rFonts w:ascii="Times New Roman" w:hAnsi="Times New Roman" w:cs="Times New Roman"/>
          <w:sz w:val="24"/>
          <w:szCs w:val="24"/>
        </w:rPr>
        <w:t>”</w:t>
      </w:r>
      <w:r w:rsidR="003C6280" w:rsidRPr="00543778">
        <w:rPr>
          <w:rFonts w:ascii="Times New Roman" w:hAnsi="Times New Roman" w:cs="Times New Roman"/>
          <w:sz w:val="24"/>
          <w:szCs w:val="24"/>
        </w:rPr>
        <w:t>.</w:t>
      </w:r>
    </w:p>
    <w:p w14:paraId="44D674A0" w14:textId="5A0977F7" w:rsidR="00417002" w:rsidRPr="00543778" w:rsidRDefault="00322342"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Pieņem jaunu lēmumu par </w:t>
      </w:r>
      <w:r w:rsidR="006166B1" w:rsidRPr="00543778">
        <w:rPr>
          <w:rFonts w:ascii="Times New Roman" w:hAnsi="Times New Roman" w:cs="Times New Roman"/>
          <w:sz w:val="24"/>
          <w:szCs w:val="24"/>
        </w:rPr>
        <w:t xml:space="preserve">pārvērtēšanu </w:t>
      </w:r>
      <w:r w:rsidR="00251BE8" w:rsidRPr="00543778">
        <w:rPr>
          <w:rFonts w:ascii="Times New Roman" w:hAnsi="Times New Roman" w:cs="Times New Roman"/>
          <w:sz w:val="24"/>
          <w:szCs w:val="24"/>
        </w:rPr>
        <w:t>un ievada jaunu izziņu uz jaunās deklarācijas periodu.</w:t>
      </w:r>
      <w:r w:rsidR="003C6280" w:rsidRPr="00543778">
        <w:rPr>
          <w:rFonts w:ascii="Times New Roman" w:hAnsi="Times New Roman" w:cs="Times New Roman"/>
          <w:sz w:val="24"/>
          <w:szCs w:val="24"/>
        </w:rPr>
        <w:t xml:space="preserve"> </w:t>
      </w:r>
    </w:p>
    <w:p w14:paraId="510E78A8" w14:textId="3337B460" w:rsidR="00B059AB" w:rsidRPr="00543778" w:rsidRDefault="00B059AB" w:rsidP="00B52FB7">
      <w:pPr>
        <w:spacing w:after="0" w:line="240" w:lineRule="auto"/>
        <w:jc w:val="both"/>
        <w:rPr>
          <w:rFonts w:ascii="Times New Roman" w:hAnsi="Times New Roman" w:cs="Times New Roman"/>
          <w:b/>
          <w:sz w:val="24"/>
          <w:szCs w:val="24"/>
          <w:u w:val="single"/>
        </w:rPr>
      </w:pPr>
    </w:p>
    <w:p w14:paraId="7B0F9D90" w14:textId="77777777" w:rsidR="00B059AB" w:rsidRPr="00543778" w:rsidRDefault="00B059AB" w:rsidP="00B52FB7">
      <w:pPr>
        <w:spacing w:after="0" w:line="240" w:lineRule="auto"/>
        <w:jc w:val="both"/>
        <w:rPr>
          <w:rFonts w:ascii="Times New Roman" w:hAnsi="Times New Roman" w:cs="Times New Roman"/>
          <w:b/>
          <w:sz w:val="24"/>
          <w:szCs w:val="24"/>
          <w:u w:val="single"/>
        </w:rPr>
      </w:pPr>
    </w:p>
    <w:p w14:paraId="08CE8A96" w14:textId="24DDAB2E" w:rsidR="001A5904" w:rsidRPr="00543778" w:rsidRDefault="001A5904" w:rsidP="00B52FB7">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u w:val="single"/>
        </w:rPr>
        <w:t>2.2.2. Lēmumu par sociālās palīdzības piešķiršanu atcelšana, pabalstu piešķiršana daļās</w:t>
      </w:r>
    </w:p>
    <w:p w14:paraId="0BBCE161" w14:textId="77777777" w:rsidR="001A5904" w:rsidRPr="00543778" w:rsidRDefault="001A5904" w:rsidP="001A5904">
      <w:pPr>
        <w:spacing w:after="0" w:line="240" w:lineRule="auto"/>
        <w:jc w:val="both"/>
        <w:rPr>
          <w:rFonts w:ascii="Times New Roman" w:hAnsi="Times New Roman" w:cs="Times New Roman"/>
          <w:sz w:val="24"/>
          <w:szCs w:val="24"/>
        </w:rPr>
      </w:pPr>
    </w:p>
    <w:p w14:paraId="62E196F4" w14:textId="3C78994D" w:rsidR="001A5904" w:rsidRPr="00543778" w:rsidRDefault="001A5904" w:rsidP="001A590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SPSP likuma 12.panta 5</w:t>
      </w:r>
      <w:r w:rsidR="00B63DEA" w:rsidRPr="00543778">
        <w:rPr>
          <w:rFonts w:ascii="Times New Roman" w:hAnsi="Times New Roman" w:cs="Times New Roman"/>
          <w:sz w:val="24"/>
          <w:szCs w:val="24"/>
        </w:rPr>
        <w:t>.</w:t>
      </w:r>
      <w:r w:rsidRPr="00543778">
        <w:rPr>
          <w:rFonts w:ascii="Times New Roman" w:hAnsi="Times New Roman" w:cs="Times New Roman"/>
          <w:sz w:val="24"/>
          <w:szCs w:val="24"/>
          <w:vertAlign w:val="superscript"/>
        </w:rPr>
        <w:t>1</w:t>
      </w:r>
      <w:r w:rsidRPr="00543778">
        <w:rPr>
          <w:rFonts w:ascii="Times New Roman" w:hAnsi="Times New Roman" w:cs="Times New Roman"/>
          <w:sz w:val="24"/>
          <w:szCs w:val="24"/>
        </w:rPr>
        <w:t xml:space="preserve">daļa nosaka, ka pašvaldības sociālajam dienestam ir tiesības atcelt lēmumu par pamata sociālās palīdzības pabalstu izmaksu </w:t>
      </w:r>
      <w:r w:rsidRPr="00543778">
        <w:rPr>
          <w:rFonts w:ascii="Times New Roman" w:hAnsi="Times New Roman" w:cs="Times New Roman"/>
          <w:b/>
          <w:sz w:val="24"/>
          <w:szCs w:val="24"/>
          <w:u w:val="single"/>
        </w:rPr>
        <w:t>pilnībā vai daļēji</w:t>
      </w:r>
      <w:r w:rsidRPr="00543778">
        <w:rPr>
          <w:rFonts w:ascii="Times New Roman" w:hAnsi="Times New Roman" w:cs="Times New Roman"/>
          <w:sz w:val="24"/>
          <w:szCs w:val="24"/>
        </w:rPr>
        <w:t>, ja persona darbspējīgā vecumā bez pamatota iemesla atsakās pildīt klienta pienākumus, izņemot gadījumu, kad persona aprūpē bērnu.</w:t>
      </w:r>
      <w:r w:rsidR="000E4834" w:rsidRPr="00543778">
        <w:rPr>
          <w:rFonts w:ascii="Times New Roman" w:hAnsi="Times New Roman" w:cs="Times New Roman"/>
          <w:sz w:val="24"/>
          <w:szCs w:val="24"/>
        </w:rPr>
        <w:t xml:space="preserve"> </w:t>
      </w:r>
    </w:p>
    <w:p w14:paraId="6CF8EC2A" w14:textId="4AABF2AE" w:rsidR="001A5904" w:rsidRPr="00543778" w:rsidRDefault="001A5904" w:rsidP="001A5904">
      <w:pPr>
        <w:spacing w:after="0" w:line="240" w:lineRule="auto"/>
        <w:jc w:val="both"/>
        <w:rPr>
          <w:rFonts w:ascii="Times New Roman" w:hAnsi="Times New Roman" w:cs="Times New Roman"/>
          <w:sz w:val="24"/>
          <w:szCs w:val="24"/>
        </w:rPr>
      </w:pPr>
    </w:p>
    <w:p w14:paraId="1ECD557C" w14:textId="3976E8B0" w:rsidR="001A5904" w:rsidRPr="00543778" w:rsidRDefault="001A5904" w:rsidP="001A590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SPSP likuma 38.panta </w:t>
      </w:r>
      <w:r w:rsidR="00137A39" w:rsidRPr="00543778">
        <w:rPr>
          <w:rFonts w:ascii="Times New Roman" w:hAnsi="Times New Roman" w:cs="Times New Roman"/>
          <w:sz w:val="24"/>
          <w:szCs w:val="24"/>
        </w:rPr>
        <w:t>pirmā</w:t>
      </w:r>
      <w:r w:rsidR="0009663E"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daļa nosaka, ka piešķirto pamata sociālās palīdzības pabalstu izmaksu pārtrauc vai pieņemto lēmumu par trūcīgas vai maznodrošinātas mājsaimniecības statusu </w:t>
      </w:r>
      <w:r w:rsidRPr="00543778">
        <w:rPr>
          <w:rFonts w:ascii="Times New Roman" w:hAnsi="Times New Roman" w:cs="Times New Roman"/>
          <w:b/>
          <w:sz w:val="24"/>
          <w:szCs w:val="24"/>
          <w:u w:val="single"/>
        </w:rPr>
        <w:t>atceļ daļā</w:t>
      </w:r>
      <w:r w:rsidRPr="00543778">
        <w:rPr>
          <w:rFonts w:ascii="Times New Roman" w:hAnsi="Times New Roman" w:cs="Times New Roman"/>
          <w:sz w:val="24"/>
          <w:szCs w:val="24"/>
        </w:rPr>
        <w:t xml:space="preserve"> par attiecīgo personu, ja persona nonāk ieslodzījuma vietā, ilgstošas sociālās aprūpes un sociālās rehabilitācijas institūcijā, sociālās korekcijas izglītības iestādē vai ja persona ilgāk par vienu kalendāra mēnesi atrodas sociālās rehabilitācijas institūcijā ar izmitināšanu vai saņem ārstniecības pakalpojumu stacionārā, kurā pakalpojumus pilnībā vai daļēji finansē no valsts vai pašvaldības budžeta.</w:t>
      </w:r>
    </w:p>
    <w:p w14:paraId="4414DDB5" w14:textId="697EB92B" w:rsidR="001A5904" w:rsidRPr="00543778" w:rsidRDefault="001A5904" w:rsidP="001A5904">
      <w:pPr>
        <w:spacing w:after="0" w:line="240" w:lineRule="auto"/>
        <w:jc w:val="both"/>
        <w:rPr>
          <w:rFonts w:ascii="Times New Roman" w:hAnsi="Times New Roman" w:cs="Times New Roman"/>
          <w:sz w:val="24"/>
          <w:szCs w:val="24"/>
        </w:rPr>
      </w:pPr>
    </w:p>
    <w:p w14:paraId="3D928315" w14:textId="3DFBF74D" w:rsidR="00B92337" w:rsidRPr="00543778" w:rsidRDefault="00B92337" w:rsidP="001A5904">
      <w:pPr>
        <w:spacing w:after="0" w:line="240"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 Mājsaimniecībai GMI pabalstu un mājokļa pabalstu</w:t>
      </w:r>
      <w:r w:rsidR="002510A9" w:rsidRPr="00543778">
        <w:rPr>
          <w:rFonts w:ascii="Times New Roman" w:hAnsi="Times New Roman" w:cs="Times New Roman"/>
          <w:b/>
          <w:bCs/>
          <w:sz w:val="24"/>
          <w:szCs w:val="24"/>
        </w:rPr>
        <w:t xml:space="preserve"> aprēķina</w:t>
      </w:r>
      <w:r w:rsidRPr="00543778">
        <w:rPr>
          <w:rFonts w:ascii="Times New Roman" w:hAnsi="Times New Roman" w:cs="Times New Roman"/>
          <w:b/>
          <w:bCs/>
          <w:sz w:val="24"/>
          <w:szCs w:val="24"/>
        </w:rPr>
        <w:t xml:space="preserve"> </w:t>
      </w:r>
      <w:r w:rsidR="00C81A39" w:rsidRPr="00543778">
        <w:rPr>
          <w:rFonts w:ascii="Times New Roman" w:hAnsi="Times New Roman" w:cs="Times New Roman"/>
          <w:b/>
          <w:bCs/>
          <w:sz w:val="24"/>
          <w:szCs w:val="24"/>
        </w:rPr>
        <w:t>kā kopumam, pabalsta apmērs ir viens vesels, tāpēc dalot pabalstu daļās, nav jāvērtē, vai persona ir pirmā vai nākamā mājsaimniecībā</w:t>
      </w:r>
      <w:r w:rsidR="000E4834" w:rsidRPr="00543778">
        <w:rPr>
          <w:rFonts w:ascii="Times New Roman" w:hAnsi="Times New Roman" w:cs="Times New Roman"/>
          <w:b/>
          <w:bCs/>
          <w:sz w:val="24"/>
          <w:szCs w:val="24"/>
        </w:rPr>
        <w:t>.</w:t>
      </w:r>
      <w:r w:rsidR="00F46122" w:rsidRPr="00543778">
        <w:rPr>
          <w:rFonts w:ascii="Times New Roman" w:hAnsi="Times New Roman" w:cs="Times New Roman"/>
          <w:b/>
          <w:bCs/>
          <w:sz w:val="24"/>
          <w:szCs w:val="24"/>
        </w:rPr>
        <w:t xml:space="preserve"> </w:t>
      </w:r>
      <w:r w:rsidR="000E4834" w:rsidRPr="00543778">
        <w:rPr>
          <w:rFonts w:ascii="Times New Roman" w:hAnsi="Times New Roman" w:cs="Times New Roman"/>
          <w:b/>
          <w:bCs/>
          <w:sz w:val="24"/>
          <w:szCs w:val="24"/>
        </w:rPr>
        <w:t>P</w:t>
      </w:r>
      <w:r w:rsidR="00B63DEA" w:rsidRPr="00543778">
        <w:rPr>
          <w:rFonts w:ascii="Times New Roman" w:hAnsi="Times New Roman" w:cs="Times New Roman"/>
          <w:b/>
          <w:bCs/>
          <w:sz w:val="24"/>
          <w:szCs w:val="24"/>
        </w:rPr>
        <w:t xml:space="preserve">iešķirtā </w:t>
      </w:r>
      <w:r w:rsidR="00257DBC" w:rsidRPr="00543778">
        <w:rPr>
          <w:rFonts w:ascii="Times New Roman" w:hAnsi="Times New Roman" w:cs="Times New Roman"/>
          <w:b/>
          <w:bCs/>
          <w:sz w:val="24"/>
          <w:szCs w:val="24"/>
        </w:rPr>
        <w:t>pabalsta apmēru (vienu veselu) dala uz mājsaimniecības locekļu skaitu</w:t>
      </w:r>
      <w:r w:rsidR="00E641E8" w:rsidRPr="00543778">
        <w:rPr>
          <w:rFonts w:ascii="Times New Roman" w:hAnsi="Times New Roman" w:cs="Times New Roman"/>
          <w:b/>
          <w:bCs/>
          <w:sz w:val="24"/>
          <w:szCs w:val="24"/>
        </w:rPr>
        <w:t xml:space="preserve">. </w:t>
      </w:r>
    </w:p>
    <w:p w14:paraId="105D01B3" w14:textId="0B4A8990" w:rsidR="00B92337" w:rsidRPr="00543778" w:rsidRDefault="00B92337" w:rsidP="001A5904">
      <w:pPr>
        <w:spacing w:after="0" w:line="240" w:lineRule="auto"/>
        <w:jc w:val="both"/>
        <w:rPr>
          <w:rFonts w:ascii="Times New Roman" w:hAnsi="Times New Roman" w:cs="Times New Roman"/>
          <w:sz w:val="24"/>
          <w:szCs w:val="24"/>
        </w:rPr>
      </w:pPr>
    </w:p>
    <w:p w14:paraId="7FA48DA9" w14:textId="1942F753" w:rsidR="00B52FB7" w:rsidRPr="00543778" w:rsidRDefault="00B52FB7" w:rsidP="00B52FB7">
      <w:pPr>
        <w:pStyle w:val="Heading2"/>
        <w:rPr>
          <w:rFonts w:ascii="Times New Roman" w:hAnsi="Times New Roman" w:cs="Times New Roman"/>
          <w:color w:val="0070C0"/>
          <w:sz w:val="28"/>
          <w:szCs w:val="28"/>
        </w:rPr>
      </w:pPr>
      <w:bookmarkStart w:id="16" w:name="_Toc225248921"/>
      <w:bookmarkEnd w:id="15"/>
      <w:r w:rsidRPr="00543778">
        <w:rPr>
          <w:rFonts w:ascii="Times New Roman" w:hAnsi="Times New Roman" w:cs="Times New Roman"/>
          <w:color w:val="0070C0"/>
          <w:sz w:val="28"/>
          <w:szCs w:val="28"/>
        </w:rPr>
        <w:t>2.</w:t>
      </w:r>
      <w:r w:rsidR="002D4368" w:rsidRPr="00543778">
        <w:rPr>
          <w:rFonts w:ascii="Times New Roman" w:hAnsi="Times New Roman" w:cs="Times New Roman"/>
          <w:color w:val="0070C0"/>
          <w:sz w:val="28"/>
          <w:szCs w:val="28"/>
        </w:rPr>
        <w:t>3</w:t>
      </w:r>
      <w:r w:rsidRPr="00543778">
        <w:rPr>
          <w:rFonts w:ascii="Times New Roman" w:hAnsi="Times New Roman" w:cs="Times New Roman"/>
          <w:color w:val="0070C0"/>
          <w:sz w:val="28"/>
          <w:szCs w:val="28"/>
        </w:rPr>
        <w:t>.</w:t>
      </w:r>
      <w:r w:rsidR="00DB4110" w:rsidRPr="00543778">
        <w:rPr>
          <w:rFonts w:ascii="Times New Roman" w:hAnsi="Times New Roman" w:cs="Times New Roman"/>
          <w:color w:val="0070C0"/>
          <w:sz w:val="28"/>
          <w:szCs w:val="28"/>
        </w:rPr>
        <w:t xml:space="preserve"> </w:t>
      </w:r>
      <w:r w:rsidR="00E86810" w:rsidRPr="00543778">
        <w:rPr>
          <w:rFonts w:ascii="Times New Roman" w:hAnsi="Times New Roman" w:cs="Times New Roman"/>
          <w:color w:val="0070C0"/>
          <w:sz w:val="28"/>
          <w:szCs w:val="28"/>
        </w:rPr>
        <w:t>Galvenie i</w:t>
      </w:r>
      <w:r w:rsidRPr="00543778">
        <w:rPr>
          <w:rFonts w:ascii="Times New Roman" w:hAnsi="Times New Roman" w:cs="Times New Roman"/>
          <w:color w:val="0070C0"/>
          <w:sz w:val="28"/>
          <w:szCs w:val="28"/>
        </w:rPr>
        <w:t>enākumu veidi</w:t>
      </w:r>
      <w:r w:rsidR="00E86810" w:rsidRPr="00543778">
        <w:rPr>
          <w:rFonts w:ascii="Times New Roman" w:hAnsi="Times New Roman" w:cs="Times New Roman"/>
          <w:color w:val="0070C0"/>
          <w:sz w:val="28"/>
          <w:szCs w:val="28"/>
        </w:rPr>
        <w:t xml:space="preserve"> un īpašums</w:t>
      </w:r>
      <w:bookmarkEnd w:id="16"/>
    </w:p>
    <w:p w14:paraId="135718BF" w14:textId="77777777" w:rsidR="007E21DA" w:rsidRPr="00543778" w:rsidRDefault="007E21DA" w:rsidP="00F2240D">
      <w:pPr>
        <w:spacing w:after="0" w:line="240" w:lineRule="auto"/>
        <w:jc w:val="both"/>
        <w:rPr>
          <w:rFonts w:ascii="Times New Roman" w:hAnsi="Times New Roman" w:cs="Times New Roman"/>
          <w:sz w:val="24"/>
          <w:szCs w:val="24"/>
        </w:rPr>
      </w:pPr>
    </w:p>
    <w:p w14:paraId="66DB760B" w14:textId="5E26D8C6" w:rsidR="00B52FB7" w:rsidRPr="00543778" w:rsidRDefault="00715F8C" w:rsidP="00F2240D">
      <w:pPr>
        <w:spacing w:after="0" w:line="240" w:lineRule="auto"/>
        <w:jc w:val="both"/>
        <w:rPr>
          <w:rFonts w:ascii="Times New Roman" w:hAnsi="Times New Roman" w:cs="Times New Roman"/>
          <w:sz w:val="24"/>
          <w:szCs w:val="24"/>
          <w:highlight w:val="cyan"/>
        </w:rPr>
      </w:pPr>
      <w:r w:rsidRPr="00543778">
        <w:rPr>
          <w:rFonts w:ascii="Times New Roman" w:hAnsi="Times New Roman" w:cs="Times New Roman"/>
          <w:sz w:val="24"/>
          <w:szCs w:val="24"/>
        </w:rPr>
        <w:t>Iztikas līdzekļu deklarācijā jāuzrāda visi ienākumu veidi, nekustamais īpašums un normatīvajos dokumentos noteiktais kustamais īpašums</w:t>
      </w:r>
      <w:r w:rsidR="00ED6773" w:rsidRPr="00494A81">
        <w:rPr>
          <w:rStyle w:val="FootnoteReference"/>
          <w:rFonts w:ascii="Times New Roman" w:hAnsi="Times New Roman" w:cs="Times New Roman"/>
          <w:sz w:val="24"/>
          <w:szCs w:val="24"/>
        </w:rPr>
        <w:footnoteReference w:id="17"/>
      </w:r>
      <w:r w:rsidRPr="00494A81">
        <w:rPr>
          <w:rFonts w:ascii="Times New Roman" w:hAnsi="Times New Roman" w:cs="Times New Roman"/>
          <w:sz w:val="24"/>
          <w:szCs w:val="24"/>
        </w:rPr>
        <w:t xml:space="preserve">. </w:t>
      </w:r>
      <w:r w:rsidR="00807977" w:rsidRPr="00CA68EE">
        <w:rPr>
          <w:rFonts w:ascii="Times New Roman" w:hAnsi="Times New Roman" w:cs="Times New Roman"/>
          <w:sz w:val="24"/>
          <w:szCs w:val="24"/>
        </w:rPr>
        <w:t xml:space="preserve">Turpmāk tekstā minēti galvenie ienākumu un īpašumu veidi, ko ņem vai arī neņem vērā </w:t>
      </w:r>
      <w:r w:rsidR="00DE1FEF" w:rsidRPr="00054A8D">
        <w:rPr>
          <w:rFonts w:ascii="Times New Roman" w:hAnsi="Times New Roman" w:cs="Times New Roman"/>
          <w:sz w:val="24"/>
          <w:szCs w:val="24"/>
        </w:rPr>
        <w:t xml:space="preserve">vērtējot </w:t>
      </w:r>
      <w:r w:rsidR="00403800" w:rsidRPr="00054A8D">
        <w:rPr>
          <w:rFonts w:ascii="Times New Roman" w:hAnsi="Times New Roman" w:cs="Times New Roman"/>
          <w:sz w:val="24"/>
          <w:szCs w:val="24"/>
        </w:rPr>
        <w:t>mājsaimniecības materiālo situāciju</w:t>
      </w:r>
      <w:r w:rsidR="00317DA7" w:rsidRPr="00543778">
        <w:rPr>
          <w:rFonts w:ascii="Times New Roman" w:hAnsi="Times New Roman" w:cs="Times New Roman"/>
          <w:sz w:val="24"/>
          <w:szCs w:val="24"/>
        </w:rPr>
        <w:t>.</w:t>
      </w:r>
      <w:r w:rsidR="00807977" w:rsidRPr="00543778">
        <w:rPr>
          <w:rFonts w:ascii="Times New Roman" w:hAnsi="Times New Roman" w:cs="Times New Roman"/>
          <w:sz w:val="24"/>
          <w:szCs w:val="24"/>
          <w:highlight w:val="cyan"/>
        </w:rPr>
        <w:t xml:space="preserve"> </w:t>
      </w:r>
    </w:p>
    <w:p w14:paraId="0C4C6256" w14:textId="71D47282" w:rsidR="00F50F45" w:rsidRPr="00543778" w:rsidRDefault="00B52FB7" w:rsidP="00B52FB7">
      <w:pPr>
        <w:pStyle w:val="Heading3"/>
        <w:rPr>
          <w:rFonts w:ascii="Times New Roman" w:hAnsi="Times New Roman" w:cs="Times New Roman"/>
          <w:color w:val="0070C0"/>
          <w:sz w:val="26"/>
          <w:szCs w:val="26"/>
        </w:rPr>
      </w:pPr>
      <w:bookmarkStart w:id="17" w:name="_Toc225248922"/>
      <w:r w:rsidRPr="00543778">
        <w:rPr>
          <w:rFonts w:ascii="Times New Roman" w:hAnsi="Times New Roman" w:cs="Times New Roman"/>
          <w:color w:val="0070C0"/>
          <w:sz w:val="26"/>
          <w:szCs w:val="26"/>
        </w:rPr>
        <w:t>2.</w:t>
      </w:r>
      <w:r w:rsidR="002D4368"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.1.</w:t>
      </w:r>
      <w:r w:rsidR="00DB4110" w:rsidRPr="00543778">
        <w:rPr>
          <w:rFonts w:ascii="Times New Roman" w:hAnsi="Times New Roman" w:cs="Times New Roman"/>
          <w:color w:val="0070C0"/>
          <w:sz w:val="26"/>
          <w:szCs w:val="26"/>
        </w:rPr>
        <w:t xml:space="preserve"> </w:t>
      </w:r>
      <w:r w:rsidR="00F50F45" w:rsidRPr="00543778">
        <w:rPr>
          <w:rFonts w:ascii="Times New Roman" w:hAnsi="Times New Roman" w:cs="Times New Roman"/>
          <w:color w:val="0070C0"/>
          <w:sz w:val="26"/>
          <w:szCs w:val="26"/>
        </w:rPr>
        <w:t>Ienākumi no algota darba</w:t>
      </w:r>
      <w:bookmarkEnd w:id="17"/>
    </w:p>
    <w:p w14:paraId="78961BB0" w14:textId="77777777" w:rsidR="007E21DA" w:rsidRPr="00543778" w:rsidRDefault="007E21DA" w:rsidP="007E21DA">
      <w:pPr>
        <w:spacing w:after="0" w:line="240" w:lineRule="auto"/>
        <w:jc w:val="both"/>
        <w:rPr>
          <w:rFonts w:ascii="Times New Roman" w:hAnsi="Times New Roman" w:cs="Times New Roman"/>
          <w:sz w:val="24"/>
          <w:szCs w:val="24"/>
        </w:rPr>
      </w:pPr>
    </w:p>
    <w:p w14:paraId="7657C57B" w14:textId="77777777" w:rsidR="00060D64" w:rsidRPr="00543778" w:rsidRDefault="007E21DA" w:rsidP="000F393C">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Ja persona ir </w:t>
      </w:r>
      <w:r w:rsidRPr="00543778">
        <w:rPr>
          <w:rFonts w:ascii="Times New Roman" w:hAnsi="Times New Roman" w:cs="Times New Roman"/>
          <w:b/>
          <w:i/>
          <w:sz w:val="24"/>
          <w:szCs w:val="24"/>
        </w:rPr>
        <w:t>darba ņēmējs un</w:t>
      </w:r>
      <w:r w:rsidRPr="00543778">
        <w:rPr>
          <w:rFonts w:ascii="Times New Roman" w:hAnsi="Times New Roman" w:cs="Times New Roman"/>
          <w:sz w:val="24"/>
          <w:szCs w:val="24"/>
        </w:rPr>
        <w:t xml:space="preserve"> sociālajā dienestā </w:t>
      </w:r>
      <w:r w:rsidR="00B42622" w:rsidRPr="00543778">
        <w:rPr>
          <w:rFonts w:ascii="Times New Roman" w:hAnsi="Times New Roman" w:cs="Times New Roman"/>
          <w:sz w:val="24"/>
          <w:szCs w:val="24"/>
        </w:rPr>
        <w:t xml:space="preserve">ir jāuzrāda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w:t>
      </w:r>
      <w:r w:rsidR="00B42622" w:rsidRPr="00543778">
        <w:rPr>
          <w:rFonts w:ascii="Times New Roman" w:hAnsi="Times New Roman" w:cs="Times New Roman"/>
          <w:sz w:val="24"/>
          <w:szCs w:val="24"/>
        </w:rPr>
        <w:t xml:space="preserve">ienākumi no </w:t>
      </w:r>
      <w:r w:rsidR="00060D64" w:rsidRPr="00543778">
        <w:rPr>
          <w:rFonts w:ascii="Times New Roman" w:hAnsi="Times New Roman" w:cs="Times New Roman"/>
          <w:sz w:val="24"/>
          <w:szCs w:val="24"/>
        </w:rPr>
        <w:t xml:space="preserve">darba </w:t>
      </w:r>
      <w:r w:rsidRPr="00543778">
        <w:rPr>
          <w:rFonts w:ascii="Times New Roman" w:hAnsi="Times New Roman" w:cs="Times New Roman"/>
          <w:sz w:val="24"/>
          <w:szCs w:val="24"/>
        </w:rPr>
        <w:t xml:space="preserve">par pēdējiem pilniem trim kalendāra mēnešiem, t.i. </w:t>
      </w:r>
      <w:r w:rsidRPr="00543778">
        <w:rPr>
          <w:rFonts w:ascii="Times New Roman" w:hAnsi="Times New Roman" w:cs="Times New Roman"/>
          <w:b/>
          <w:bCs/>
          <w:sz w:val="24"/>
          <w:szCs w:val="24"/>
          <w:u w:val="single"/>
        </w:rPr>
        <w:t>izmaksātā</w:t>
      </w:r>
      <w:r w:rsidRPr="00543778">
        <w:rPr>
          <w:rFonts w:ascii="Times New Roman" w:hAnsi="Times New Roman" w:cs="Times New Roman"/>
          <w:sz w:val="24"/>
          <w:szCs w:val="24"/>
        </w:rPr>
        <w:t xml:space="preserve"> summa pēdējos trīs nostrādātajos mēnešos pirms iesnieguma iesniegšanas.</w:t>
      </w:r>
      <w:r w:rsidR="00E91FA1" w:rsidRPr="00543778">
        <w:rPr>
          <w:rFonts w:ascii="Times New Roman" w:hAnsi="Times New Roman" w:cs="Times New Roman"/>
          <w:b/>
          <w:color w:val="C00000"/>
          <w:sz w:val="24"/>
          <w:szCs w:val="24"/>
        </w:rPr>
        <w:t xml:space="preserve"> </w:t>
      </w:r>
      <w:r w:rsidR="00E91FA1" w:rsidRPr="00543778">
        <w:rPr>
          <w:rFonts w:ascii="Times New Roman" w:hAnsi="Times New Roman" w:cs="Times New Roman"/>
          <w:bCs/>
          <w:sz w:val="24"/>
          <w:szCs w:val="24"/>
        </w:rPr>
        <w:t xml:space="preserve">Ja personai darba </w:t>
      </w:r>
      <w:r w:rsidR="00137A39" w:rsidRPr="00543778">
        <w:rPr>
          <w:rFonts w:ascii="Times New Roman" w:hAnsi="Times New Roman" w:cs="Times New Roman"/>
          <w:bCs/>
          <w:sz w:val="24"/>
          <w:szCs w:val="24"/>
        </w:rPr>
        <w:t xml:space="preserve">samaksa </w:t>
      </w:r>
      <w:r w:rsidR="00E91FA1" w:rsidRPr="00543778">
        <w:rPr>
          <w:rFonts w:ascii="Times New Roman" w:hAnsi="Times New Roman" w:cs="Times New Roman"/>
          <w:bCs/>
          <w:sz w:val="24"/>
          <w:szCs w:val="24"/>
        </w:rPr>
        <w:t xml:space="preserve"> uzrādās bankas konta izdrukās, dienests var nepieprasīt izziņu no darba devēja par darba samaksu.</w:t>
      </w:r>
      <w:r w:rsidR="009F7DD7" w:rsidRPr="00543778">
        <w:rPr>
          <w:rFonts w:ascii="Times New Roman" w:hAnsi="Times New Roman" w:cs="Times New Roman"/>
          <w:b/>
          <w:sz w:val="24"/>
          <w:szCs w:val="24"/>
        </w:rPr>
        <w:t xml:space="preserve"> </w:t>
      </w:r>
    </w:p>
    <w:p w14:paraId="52C9D351" w14:textId="77777777" w:rsidR="00060D64" w:rsidRPr="00543778" w:rsidRDefault="00060D64" w:rsidP="000F393C">
      <w:pPr>
        <w:spacing w:after="0" w:line="240" w:lineRule="auto"/>
        <w:jc w:val="both"/>
        <w:rPr>
          <w:rFonts w:ascii="Times New Roman" w:hAnsi="Times New Roman" w:cs="Times New Roman"/>
          <w:b/>
          <w:color w:val="C00000"/>
          <w:sz w:val="24"/>
          <w:szCs w:val="24"/>
        </w:rPr>
      </w:pPr>
    </w:p>
    <w:p w14:paraId="6A63AA82" w14:textId="1BF08FED" w:rsidR="00E91FA1" w:rsidRPr="00543778" w:rsidRDefault="00060D64" w:rsidP="000F393C">
      <w:pPr>
        <w:spacing w:after="0" w:line="240" w:lineRule="auto"/>
        <w:jc w:val="both"/>
        <w:rPr>
          <w:rFonts w:ascii="Times New Roman" w:hAnsi="Times New Roman" w:cs="Times New Roman"/>
          <w:color w:val="FF0000"/>
          <w:sz w:val="24"/>
          <w:szCs w:val="24"/>
        </w:rPr>
      </w:pPr>
      <w:r w:rsidRPr="00543778">
        <w:rPr>
          <w:rFonts w:ascii="Times New Roman" w:hAnsi="Times New Roman" w:cs="Times New Roman"/>
          <w:b/>
          <w:color w:val="FF0000"/>
          <w:sz w:val="24"/>
          <w:szCs w:val="24"/>
        </w:rPr>
        <w:t>!!!</w:t>
      </w:r>
      <w:r w:rsidR="009F7DD7" w:rsidRPr="00543778">
        <w:rPr>
          <w:rFonts w:ascii="Times New Roman" w:hAnsi="Times New Roman" w:cs="Times New Roman"/>
          <w:b/>
          <w:color w:val="FF0000"/>
          <w:sz w:val="24"/>
          <w:szCs w:val="24"/>
        </w:rPr>
        <w:t xml:space="preserve">Jāņem vērā, ka deklarācijā ir jāiekļauj saņemtā </w:t>
      </w:r>
      <w:r w:rsidR="000D1209" w:rsidRPr="00543778">
        <w:rPr>
          <w:rFonts w:ascii="Times New Roman" w:hAnsi="Times New Roman" w:cs="Times New Roman"/>
          <w:b/>
          <w:color w:val="FF0000"/>
          <w:sz w:val="24"/>
          <w:szCs w:val="24"/>
        </w:rPr>
        <w:t>alga</w:t>
      </w:r>
      <w:r w:rsidR="009F7DD7" w:rsidRPr="00543778">
        <w:rPr>
          <w:rFonts w:ascii="Times New Roman" w:hAnsi="Times New Roman" w:cs="Times New Roman"/>
          <w:b/>
          <w:color w:val="FF0000"/>
          <w:sz w:val="24"/>
          <w:szCs w:val="24"/>
        </w:rPr>
        <w:t xml:space="preserve">, tas ir, ja dienests pieprasa algas izziņu, izziņā ir jābūt iekļautai informācijai par izmaksāto algas apmēru iepriekšējos trīs mēnešos. </w:t>
      </w:r>
      <w:r w:rsidR="005A3802" w:rsidRPr="00543778">
        <w:rPr>
          <w:rFonts w:ascii="Times New Roman" w:hAnsi="Times New Roman" w:cs="Times New Roman"/>
          <w:b/>
          <w:color w:val="FF0000"/>
          <w:sz w:val="24"/>
          <w:szCs w:val="24"/>
        </w:rPr>
        <w:t xml:space="preserve">Deklarācija nevar iekļaut ienākumus, kurus klients vēl nav saņēmis, vai saņēma iesnieguma iesniegšanas mēnesī, jo tiek vērtēti ienākumi </w:t>
      </w:r>
      <w:r w:rsidR="00D54FC4" w:rsidRPr="00543778">
        <w:rPr>
          <w:rFonts w:ascii="Times New Roman" w:hAnsi="Times New Roman" w:cs="Times New Roman"/>
          <w:b/>
          <w:color w:val="FF0000"/>
          <w:sz w:val="24"/>
          <w:szCs w:val="24"/>
        </w:rPr>
        <w:t xml:space="preserve">par </w:t>
      </w:r>
      <w:r w:rsidR="005A3802" w:rsidRPr="00543778">
        <w:rPr>
          <w:rFonts w:ascii="Times New Roman" w:hAnsi="Times New Roman" w:cs="Times New Roman"/>
          <w:b/>
          <w:color w:val="FF0000"/>
          <w:sz w:val="24"/>
          <w:szCs w:val="24"/>
        </w:rPr>
        <w:t>pēdēj</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piln</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tr</w:t>
      </w:r>
      <w:r w:rsidR="00137A39" w:rsidRPr="00543778">
        <w:rPr>
          <w:rFonts w:ascii="Times New Roman" w:hAnsi="Times New Roman" w:cs="Times New Roman"/>
          <w:b/>
          <w:color w:val="FF0000"/>
          <w:sz w:val="24"/>
          <w:szCs w:val="24"/>
        </w:rPr>
        <w:t>īs</w:t>
      </w:r>
      <w:r w:rsidR="005A3802" w:rsidRPr="00543778">
        <w:rPr>
          <w:rFonts w:ascii="Times New Roman" w:hAnsi="Times New Roman" w:cs="Times New Roman"/>
          <w:b/>
          <w:color w:val="FF0000"/>
          <w:sz w:val="24"/>
          <w:szCs w:val="24"/>
        </w:rPr>
        <w:t xml:space="preserve"> kalendāra mēneš</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w:t>
      </w:r>
    </w:p>
    <w:p w14:paraId="06DACF11" w14:textId="0F3ACD5C" w:rsidR="00FC51B5" w:rsidRPr="00543778" w:rsidRDefault="00FC51B5" w:rsidP="000F393C">
      <w:pPr>
        <w:spacing w:after="0" w:line="240" w:lineRule="auto"/>
        <w:jc w:val="both"/>
        <w:rPr>
          <w:rFonts w:ascii="Times New Roman" w:hAnsi="Times New Roman" w:cs="Times New Roman"/>
          <w:color w:val="C00000"/>
          <w:sz w:val="24"/>
          <w:szCs w:val="24"/>
        </w:rPr>
      </w:pPr>
    </w:p>
    <w:p w14:paraId="419F1636" w14:textId="08CA95E4" w:rsidR="000D3F89" w:rsidRPr="00CA68EE" w:rsidRDefault="00315788" w:rsidP="00315788">
      <w:pPr>
        <w:spacing w:after="0"/>
        <w:jc w:val="both"/>
        <w:rPr>
          <w:rFonts w:ascii="Times New Roman" w:hAnsi="Times New Roman" w:cs="Times New Roman"/>
          <w:sz w:val="24"/>
          <w:szCs w:val="24"/>
        </w:rPr>
      </w:pPr>
      <w:r w:rsidRPr="00543778">
        <w:rPr>
          <w:rFonts w:ascii="Times New Roman" w:hAnsi="Times New Roman" w:cs="Times New Roman"/>
          <w:sz w:val="24"/>
          <w:szCs w:val="24"/>
        </w:rPr>
        <w:t xml:space="preserve">Ja mājsaimniecības materiālais stāvoklis ir uzlabojies un tās </w:t>
      </w:r>
      <w:r w:rsidRPr="00543778">
        <w:rPr>
          <w:rFonts w:ascii="Times New Roman" w:hAnsi="Times New Roman" w:cs="Times New Roman"/>
          <w:b/>
          <w:i/>
          <w:sz w:val="24"/>
          <w:szCs w:val="24"/>
        </w:rPr>
        <w:t>ienākumi palielinājušies</w:t>
      </w:r>
      <w:r w:rsidRPr="00543778">
        <w:rPr>
          <w:rFonts w:ascii="Times New Roman" w:hAnsi="Times New Roman" w:cs="Times New Roman"/>
          <w:sz w:val="24"/>
          <w:szCs w:val="24"/>
        </w:rPr>
        <w:t xml:space="preserve">, pamatojoties uz ienākumiem, kas gūti darba attiecībās </w:t>
      </w:r>
      <w:r w:rsidR="00712A39" w:rsidRPr="00543778">
        <w:rPr>
          <w:rFonts w:ascii="Times New Roman" w:hAnsi="Times New Roman" w:cs="Times New Roman"/>
          <w:sz w:val="24"/>
          <w:szCs w:val="24"/>
        </w:rPr>
        <w:t>[..]</w:t>
      </w:r>
      <w:r w:rsidRPr="00543778">
        <w:rPr>
          <w:rFonts w:ascii="Times New Roman" w:hAnsi="Times New Roman" w:cs="Times New Roman"/>
          <w:sz w:val="24"/>
          <w:szCs w:val="24"/>
        </w:rPr>
        <w:t xml:space="preserve">, atkārtoti izvērtējot materiālo situāciju, pašvaldības sociālais dienests </w:t>
      </w:r>
      <w:r w:rsidRPr="00543778">
        <w:rPr>
          <w:rFonts w:ascii="Times New Roman" w:hAnsi="Times New Roman" w:cs="Times New Roman"/>
          <w:sz w:val="24"/>
          <w:szCs w:val="24"/>
          <w:u w:val="single"/>
        </w:rPr>
        <w:t>vienu reizi kalendār</w:t>
      </w:r>
      <w:r w:rsidR="00137A39" w:rsidRPr="00543778">
        <w:rPr>
          <w:rFonts w:ascii="Times New Roman" w:hAnsi="Times New Roman" w:cs="Times New Roman"/>
          <w:sz w:val="24"/>
          <w:szCs w:val="24"/>
          <w:u w:val="single"/>
        </w:rPr>
        <w:t>ā</w:t>
      </w:r>
      <w:r w:rsidRPr="00543778">
        <w:rPr>
          <w:rFonts w:ascii="Times New Roman" w:hAnsi="Times New Roman" w:cs="Times New Roman"/>
          <w:sz w:val="24"/>
          <w:szCs w:val="24"/>
          <w:u w:val="single"/>
        </w:rPr>
        <w:t xml:space="preserve"> gadā</w:t>
      </w:r>
      <w:r w:rsidRPr="00543778">
        <w:rPr>
          <w:rFonts w:ascii="Times New Roman" w:hAnsi="Times New Roman" w:cs="Times New Roman"/>
          <w:b/>
          <w:i/>
          <w:sz w:val="24"/>
          <w:szCs w:val="24"/>
        </w:rPr>
        <w:t xml:space="preserve"> </w:t>
      </w:r>
      <w:r w:rsidR="00112B9A" w:rsidRPr="00543778">
        <w:rPr>
          <w:rFonts w:ascii="Times New Roman" w:hAnsi="Times New Roman" w:cs="Times New Roman"/>
          <w:b/>
          <w:i/>
          <w:sz w:val="24"/>
          <w:szCs w:val="24"/>
        </w:rPr>
        <w:t>3</w:t>
      </w:r>
      <w:r w:rsidRPr="00543778">
        <w:rPr>
          <w:rFonts w:ascii="Times New Roman" w:hAnsi="Times New Roman" w:cs="Times New Roman"/>
          <w:b/>
          <w:i/>
          <w:sz w:val="24"/>
          <w:szCs w:val="24"/>
        </w:rPr>
        <w:t xml:space="preserve"> kalendāra mēnešus neņem vērā ienākumus</w:t>
      </w:r>
      <w:r w:rsidRPr="00543778">
        <w:rPr>
          <w:rFonts w:ascii="Times New Roman" w:hAnsi="Times New Roman" w:cs="Times New Roman"/>
          <w:sz w:val="24"/>
          <w:szCs w:val="24"/>
        </w:rPr>
        <w:t xml:space="preserve"> līdz valstī noteiktās minimālās mēneša darba algas apmēram no šā ienākuma personai darbspējīgā vecumā, kura sākusi gūt ienākumus.</w:t>
      </w:r>
      <w:r w:rsidRPr="00494A81">
        <w:rPr>
          <w:rStyle w:val="FootnoteReference"/>
          <w:rFonts w:ascii="Times New Roman" w:hAnsi="Times New Roman" w:cs="Times New Roman"/>
          <w:sz w:val="24"/>
          <w:szCs w:val="24"/>
        </w:rPr>
        <w:footnoteReference w:id="18"/>
      </w:r>
      <w:r w:rsidR="000D3F89" w:rsidRPr="00494A81">
        <w:rPr>
          <w:rFonts w:ascii="Times New Roman" w:hAnsi="Times New Roman" w:cs="Times New Roman"/>
          <w:sz w:val="24"/>
          <w:szCs w:val="24"/>
        </w:rPr>
        <w:t xml:space="preserve">  </w:t>
      </w:r>
    </w:p>
    <w:p w14:paraId="6F1F0989" w14:textId="77777777" w:rsidR="00315788" w:rsidRPr="00054A8D" w:rsidRDefault="00315788" w:rsidP="000F393C">
      <w:pPr>
        <w:spacing w:after="0" w:line="240" w:lineRule="auto"/>
        <w:jc w:val="both"/>
        <w:rPr>
          <w:rFonts w:ascii="Times New Roman" w:hAnsi="Times New Roman" w:cs="Times New Roman"/>
          <w:color w:val="C00000"/>
          <w:sz w:val="24"/>
          <w:szCs w:val="24"/>
        </w:rPr>
      </w:pPr>
    </w:p>
    <w:p w14:paraId="76E6EEB1" w14:textId="31AA671E" w:rsidR="00DF2F40" w:rsidRPr="006439E2" w:rsidRDefault="00DF2F40" w:rsidP="00DF2F40">
      <w:pPr>
        <w:jc w:val="both"/>
        <w:rPr>
          <w:rFonts w:ascii="Times New Roman" w:hAnsi="Times New Roman" w:cs="Times New Roman"/>
          <w:sz w:val="24"/>
          <w:szCs w:val="24"/>
          <w:u w:val="single"/>
          <w:lang w:eastAsia="lv-LV"/>
        </w:rPr>
      </w:pPr>
      <w:bookmarkStart w:id="18" w:name="_Hlk141961793"/>
      <w:r w:rsidRPr="00543778">
        <w:rPr>
          <w:rFonts w:ascii="Times New Roman" w:hAnsi="Times New Roman" w:cs="Times New Roman"/>
          <w:sz w:val="24"/>
          <w:szCs w:val="24"/>
          <w:lang w:eastAsia="lv-LV"/>
        </w:rPr>
        <w:t xml:space="preserve">Sociālais dienests neieskaita ienākumos </w:t>
      </w:r>
      <w:r w:rsidRPr="00543778">
        <w:rPr>
          <w:rFonts w:ascii="Times New Roman" w:hAnsi="Times New Roman" w:cs="Times New Roman"/>
          <w:b/>
          <w:i/>
          <w:sz w:val="24"/>
          <w:szCs w:val="24"/>
          <w:lang w:eastAsia="lv-LV"/>
        </w:rPr>
        <w:t>komandējuma izdevumus</w:t>
      </w:r>
      <w:r w:rsidRPr="006439E2">
        <w:rPr>
          <w:rFonts w:ascii="Times New Roman" w:hAnsi="Times New Roman" w:cs="Times New Roman"/>
          <w:sz w:val="24"/>
          <w:szCs w:val="24"/>
          <w:u w:val="single"/>
          <w:lang w:eastAsia="lv-LV"/>
        </w:rPr>
        <w:t>, kas paredzēti vai izlietoti ceļa izdevumiem un naktsmītnei.</w:t>
      </w:r>
    </w:p>
    <w:p w14:paraId="3A47FB1F" w14:textId="76CE35BC" w:rsidR="000033C2" w:rsidRPr="00F572B7" w:rsidRDefault="00422CE2" w:rsidP="00D016C9">
      <w:pPr>
        <w:jc w:val="both"/>
        <w:rPr>
          <w:rFonts w:ascii="Times New Roman" w:hAnsi="Times New Roman" w:cs="Times New Roman"/>
        </w:rPr>
      </w:pPr>
      <w:r w:rsidRPr="00543778">
        <w:rPr>
          <w:rFonts w:ascii="Times New Roman" w:hAnsi="Times New Roman" w:cs="Times New Roman"/>
          <w:b/>
          <w:color w:val="C00000"/>
          <w:sz w:val="24"/>
          <w:szCs w:val="24"/>
          <w:lang w:eastAsia="lv-LV"/>
        </w:rPr>
        <w:t xml:space="preserve">!!! </w:t>
      </w:r>
      <w:r w:rsidR="00BF1B70" w:rsidRPr="00543778">
        <w:rPr>
          <w:rFonts w:ascii="Times New Roman" w:hAnsi="Times New Roman" w:cs="Times New Roman"/>
          <w:sz w:val="24"/>
          <w:szCs w:val="24"/>
        </w:rPr>
        <w:t>Individuālajos gadījumos, ja komandējuma nauda tiek ieskaitīta katru mēnesi un veido “otro algu” sociālajam dienestam ir tiesības pieprasīt pierādījumus komandējuma naudas izlietojumam</w:t>
      </w:r>
      <w:r w:rsidR="00BF1B70" w:rsidRPr="00F572B7">
        <w:rPr>
          <w:rFonts w:ascii="Times New Roman" w:hAnsi="Times New Roman" w:cs="Times New Roman"/>
        </w:rPr>
        <w:t>.</w:t>
      </w:r>
      <w:bookmarkEnd w:id="18"/>
    </w:p>
    <w:p w14:paraId="0C911B6A" w14:textId="69B97B97" w:rsidR="00B52FB7" w:rsidRPr="00054A8D" w:rsidRDefault="00DB05E9" w:rsidP="00B52FB7">
      <w:pPr>
        <w:pStyle w:val="Heading3"/>
        <w:rPr>
          <w:rFonts w:ascii="Times New Roman" w:hAnsi="Times New Roman" w:cs="Times New Roman"/>
          <w:color w:val="0070C0"/>
          <w:sz w:val="26"/>
          <w:szCs w:val="26"/>
        </w:rPr>
      </w:pPr>
      <w:bookmarkStart w:id="19" w:name="_Toc225248923"/>
      <w:r w:rsidRPr="00494A81">
        <w:rPr>
          <w:rFonts w:ascii="Times New Roman" w:hAnsi="Times New Roman" w:cs="Times New Roman"/>
          <w:color w:val="0070C0"/>
          <w:sz w:val="26"/>
          <w:szCs w:val="26"/>
        </w:rPr>
        <w:t>2.</w:t>
      </w:r>
      <w:r w:rsidR="002D4368" w:rsidRPr="00CA68EE">
        <w:rPr>
          <w:rFonts w:ascii="Times New Roman" w:hAnsi="Times New Roman" w:cs="Times New Roman"/>
          <w:color w:val="0070C0"/>
          <w:sz w:val="26"/>
          <w:szCs w:val="26"/>
        </w:rPr>
        <w:t>3</w:t>
      </w:r>
      <w:r w:rsidRPr="00054A8D">
        <w:rPr>
          <w:rFonts w:ascii="Times New Roman" w:hAnsi="Times New Roman" w:cs="Times New Roman"/>
          <w:color w:val="0070C0"/>
          <w:sz w:val="26"/>
          <w:szCs w:val="26"/>
        </w:rPr>
        <w:t>.2.</w:t>
      </w:r>
      <w:r w:rsidR="000C6CA9" w:rsidRPr="00054A8D">
        <w:rPr>
          <w:rFonts w:ascii="Times New Roman" w:hAnsi="Times New Roman" w:cs="Times New Roman"/>
          <w:color w:val="0070C0"/>
          <w:sz w:val="26"/>
          <w:szCs w:val="26"/>
        </w:rPr>
        <w:t xml:space="preserve"> </w:t>
      </w:r>
      <w:r w:rsidR="00B52FB7" w:rsidRPr="00054A8D">
        <w:rPr>
          <w:rFonts w:ascii="Times New Roman" w:hAnsi="Times New Roman" w:cs="Times New Roman"/>
          <w:color w:val="0070C0"/>
          <w:sz w:val="26"/>
          <w:szCs w:val="26"/>
        </w:rPr>
        <w:t>Ienākumi no saimnieciskās darbības</w:t>
      </w:r>
      <w:bookmarkEnd w:id="19"/>
    </w:p>
    <w:p w14:paraId="11400F3A" w14:textId="77777777" w:rsidR="00025985" w:rsidRPr="00543778" w:rsidRDefault="00025985" w:rsidP="00827349">
      <w:pPr>
        <w:spacing w:after="0" w:line="240" w:lineRule="auto"/>
        <w:jc w:val="both"/>
        <w:rPr>
          <w:rFonts w:ascii="Times New Roman" w:hAnsi="Times New Roman" w:cs="Times New Roman"/>
          <w:b/>
          <w:i/>
          <w:sz w:val="24"/>
          <w:szCs w:val="24"/>
        </w:rPr>
      </w:pPr>
    </w:p>
    <w:p w14:paraId="35D57159" w14:textId="5EE4F962" w:rsidR="00B52FB7" w:rsidRPr="00543778" w:rsidRDefault="00B52FB7" w:rsidP="00827349">
      <w:pPr>
        <w:spacing w:after="0" w:line="240" w:lineRule="auto"/>
        <w:jc w:val="both"/>
        <w:rPr>
          <w:rFonts w:ascii="Times New Roman" w:hAnsi="Times New Roman" w:cs="Times New Roman"/>
          <w:sz w:val="24"/>
          <w:szCs w:val="24"/>
        </w:rPr>
      </w:pPr>
      <w:r w:rsidRPr="00543778">
        <w:rPr>
          <w:rFonts w:ascii="Times New Roman" w:hAnsi="Times New Roman" w:cs="Times New Roman"/>
          <w:b/>
          <w:i/>
          <w:sz w:val="24"/>
          <w:szCs w:val="24"/>
        </w:rPr>
        <w:t>Saimnieciskās darbības veicējiem</w:t>
      </w:r>
      <w:r w:rsidRPr="00543778">
        <w:rPr>
          <w:rFonts w:ascii="Times New Roman" w:hAnsi="Times New Roman" w:cs="Times New Roman"/>
          <w:sz w:val="24"/>
          <w:szCs w:val="24"/>
        </w:rPr>
        <w:t xml:space="preserve"> ir pienākums sagatavot un sociālajā dienestā iesniegt paša sagatavotu </w:t>
      </w:r>
      <w:r w:rsidRPr="00543778">
        <w:rPr>
          <w:rFonts w:ascii="Times New Roman" w:hAnsi="Times New Roman" w:cs="Times New Roman"/>
          <w:b/>
          <w:i/>
          <w:sz w:val="24"/>
          <w:szCs w:val="24"/>
        </w:rPr>
        <w:t>izziņu</w:t>
      </w:r>
      <w:r w:rsidR="00415109" w:rsidRPr="00494A81">
        <w:rPr>
          <w:rStyle w:val="FootnoteReference"/>
          <w:rFonts w:ascii="Times New Roman" w:hAnsi="Times New Roman" w:cs="Times New Roman"/>
          <w:sz w:val="24"/>
          <w:szCs w:val="24"/>
        </w:rPr>
        <w:footnoteReference w:id="19"/>
      </w:r>
      <w:r w:rsidRPr="00494A81">
        <w:rPr>
          <w:rFonts w:ascii="Times New Roman" w:hAnsi="Times New Roman" w:cs="Times New Roman"/>
          <w:sz w:val="24"/>
          <w:szCs w:val="24"/>
        </w:rPr>
        <w:t xml:space="preserve">, kurā tiek norādīti ieņēmumi, saimnieciskās darbības izdevumi un ienākumi par pēdējiem pilniem </w:t>
      </w:r>
      <w:r w:rsidRPr="00054A8D">
        <w:rPr>
          <w:rFonts w:ascii="Times New Roman" w:hAnsi="Times New Roman" w:cs="Times New Roman"/>
          <w:i/>
          <w:sz w:val="24"/>
          <w:szCs w:val="24"/>
        </w:rPr>
        <w:t>trim kalendāra mēnešiem</w:t>
      </w:r>
      <w:r w:rsidRPr="00054A8D">
        <w:rPr>
          <w:rFonts w:ascii="Times New Roman" w:hAnsi="Times New Roman" w:cs="Times New Roman"/>
          <w:sz w:val="24"/>
          <w:szCs w:val="24"/>
        </w:rPr>
        <w:t xml:space="preserve"> pirms iesnieguma iesniegšanas pašvaldības sociālajā dienestā. </w:t>
      </w:r>
    </w:p>
    <w:p w14:paraId="586A33E1" w14:textId="77777777" w:rsidR="00E75547" w:rsidRPr="00543778" w:rsidRDefault="00E75547" w:rsidP="00827349">
      <w:pPr>
        <w:spacing w:after="0" w:line="240" w:lineRule="auto"/>
        <w:jc w:val="both"/>
        <w:rPr>
          <w:rFonts w:ascii="Times New Roman" w:hAnsi="Times New Roman" w:cs="Times New Roman"/>
          <w:sz w:val="24"/>
          <w:szCs w:val="24"/>
        </w:rPr>
      </w:pPr>
    </w:p>
    <w:p w14:paraId="7D5522B0" w14:textId="77777777" w:rsidR="00B52FB7" w:rsidRPr="00CA68EE" w:rsidRDefault="00B52FB7" w:rsidP="00827349">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Saimnieciskās darbības ieņēmumus iedzīvotāju ienākuma nodokļa maksātājs hronoloģiskā secībā uzskaita ieņēmumu uzskaites reģistrā, kurā norāda ieraksta kārtas numuru, datumu, attaisnojuma dokumenta numuru un datumu, darījuma dalībnieku (fiziskās personas vārdu un uzvārdu, juridiskās personas nosaukumu), darījuma aprakstu, darījuma summu un citu nepieciešamo informāciju. Maksātājs saimnieciskās darbības ieņēmumus var neuzskaitīt ieņēmumu uzskaites reģistrā, ja saimnieciskās darbības ieņēmumi ir gūti tikai bezskaidras naudas veidā</w:t>
      </w:r>
      <w:r w:rsidRPr="00494A81">
        <w:rPr>
          <w:rStyle w:val="FootnoteReference"/>
          <w:rFonts w:ascii="Times New Roman" w:hAnsi="Times New Roman" w:cs="Times New Roman"/>
          <w:sz w:val="24"/>
          <w:szCs w:val="24"/>
        </w:rPr>
        <w:footnoteReference w:id="20"/>
      </w:r>
      <w:r w:rsidRPr="00494A81">
        <w:rPr>
          <w:rFonts w:ascii="Times New Roman" w:hAnsi="Times New Roman" w:cs="Times New Roman"/>
          <w:sz w:val="24"/>
          <w:szCs w:val="24"/>
        </w:rPr>
        <w:t>.</w:t>
      </w:r>
    </w:p>
    <w:p w14:paraId="4620C5FA" w14:textId="77777777" w:rsidR="00827349" w:rsidRPr="00054A8D" w:rsidRDefault="00827349" w:rsidP="00B52FB7">
      <w:pPr>
        <w:spacing w:after="0" w:line="240" w:lineRule="auto"/>
        <w:jc w:val="both"/>
        <w:rPr>
          <w:rFonts w:ascii="Times New Roman" w:hAnsi="Times New Roman" w:cs="Times New Roman"/>
          <w:sz w:val="24"/>
          <w:szCs w:val="24"/>
        </w:rPr>
      </w:pPr>
    </w:p>
    <w:p w14:paraId="071B045B" w14:textId="25B11D2A" w:rsidR="007D0310" w:rsidRPr="00543778" w:rsidRDefault="00B52FB7" w:rsidP="00B52FB7">
      <w:pPr>
        <w:spacing w:after="0" w:line="240" w:lineRule="auto"/>
        <w:jc w:val="both"/>
        <w:rPr>
          <w:rFonts w:ascii="Times New Roman" w:eastAsia="Times New Roman" w:hAnsi="Times New Roman" w:cs="Times New Roman"/>
          <w:sz w:val="24"/>
          <w:szCs w:val="24"/>
          <w:lang w:eastAsia="lv-LV"/>
        </w:rPr>
      </w:pPr>
      <w:r w:rsidRPr="00054A8D">
        <w:rPr>
          <w:rFonts w:ascii="Times New Roman" w:hAnsi="Times New Roman" w:cs="Times New Roman"/>
          <w:sz w:val="24"/>
          <w:szCs w:val="24"/>
        </w:rPr>
        <w:t>Iedzīvotāju ienākuma nodokļa maksātājs</w:t>
      </w:r>
      <w:r w:rsidRPr="006C447B">
        <w:rPr>
          <w:rFonts w:ascii="Times New Roman" w:hAnsi="Times New Roman" w:cs="Times New Roman"/>
          <w:sz w:val="24"/>
          <w:szCs w:val="24"/>
        </w:rPr>
        <w:t>, kas</w:t>
      </w:r>
      <w:r w:rsidRPr="00543778">
        <w:rPr>
          <w:rFonts w:ascii="Times New Roman" w:eastAsia="Times New Roman" w:hAnsi="Times New Roman" w:cs="Times New Roman"/>
          <w:sz w:val="28"/>
          <w:szCs w:val="28"/>
          <w:lang w:eastAsia="lv-LV"/>
        </w:rPr>
        <w:t xml:space="preserve"> </w:t>
      </w:r>
      <w:r w:rsidRPr="00543778">
        <w:rPr>
          <w:rFonts w:ascii="Times New Roman" w:eastAsia="Times New Roman" w:hAnsi="Times New Roman" w:cs="Times New Roman"/>
          <w:sz w:val="24"/>
          <w:szCs w:val="24"/>
          <w:lang w:eastAsia="lv-LV"/>
        </w:rPr>
        <w:t>gūst ienākumus no piemājas saimniecības vai personīgās palīgsaimniecības, vai no sēņošanas, ogošanas, savvaļas ārstniecības augu un ziedu vākšanas vai nemedījamās sugas indivīda — parka vīngliemezis (</w:t>
      </w:r>
      <w:proofErr w:type="spellStart"/>
      <w:r w:rsidRPr="00543778">
        <w:rPr>
          <w:rFonts w:ascii="Times New Roman" w:eastAsia="Times New Roman" w:hAnsi="Times New Roman" w:cs="Times New Roman"/>
          <w:i/>
          <w:sz w:val="24"/>
          <w:szCs w:val="24"/>
          <w:lang w:eastAsia="lv-LV"/>
        </w:rPr>
        <w:t>Helix</w:t>
      </w:r>
      <w:proofErr w:type="spellEnd"/>
      <w:r w:rsidRPr="00543778">
        <w:rPr>
          <w:rFonts w:ascii="Times New Roman" w:eastAsia="Times New Roman" w:hAnsi="Times New Roman" w:cs="Times New Roman"/>
          <w:i/>
          <w:sz w:val="24"/>
          <w:szCs w:val="24"/>
          <w:lang w:eastAsia="lv-LV"/>
        </w:rPr>
        <w:t xml:space="preserve"> </w:t>
      </w:r>
      <w:proofErr w:type="spellStart"/>
      <w:r w:rsidRPr="00543778">
        <w:rPr>
          <w:rFonts w:ascii="Times New Roman" w:eastAsia="Times New Roman" w:hAnsi="Times New Roman" w:cs="Times New Roman"/>
          <w:i/>
          <w:sz w:val="24"/>
          <w:szCs w:val="24"/>
          <w:lang w:eastAsia="lv-LV"/>
        </w:rPr>
        <w:t>pomatia</w:t>
      </w:r>
      <w:proofErr w:type="spellEnd"/>
      <w:r w:rsidRPr="00543778">
        <w:rPr>
          <w:rFonts w:ascii="Times New Roman" w:eastAsia="Times New Roman" w:hAnsi="Times New Roman" w:cs="Times New Roman"/>
          <w:sz w:val="24"/>
          <w:szCs w:val="24"/>
          <w:lang w:eastAsia="lv-LV"/>
        </w:rPr>
        <w:t>) — ieguves, ja minētie ienākumi nepārsniedz 3000 </w:t>
      </w:r>
      <w:r w:rsidRPr="00543778">
        <w:rPr>
          <w:rFonts w:ascii="Times New Roman" w:eastAsia="Times New Roman" w:hAnsi="Times New Roman" w:cs="Times New Roman"/>
          <w:i/>
          <w:sz w:val="24"/>
          <w:szCs w:val="24"/>
          <w:lang w:eastAsia="lv-LV"/>
        </w:rPr>
        <w:t>euro</w:t>
      </w:r>
      <w:r w:rsidRPr="00543778">
        <w:rPr>
          <w:rFonts w:ascii="Times New Roman" w:eastAsia="Times New Roman" w:hAnsi="Times New Roman" w:cs="Times New Roman"/>
          <w:sz w:val="24"/>
          <w:szCs w:val="24"/>
          <w:lang w:eastAsia="lv-LV"/>
        </w:rPr>
        <w:t xml:space="preserve"> gadā, </w:t>
      </w:r>
      <w:r w:rsidRPr="00543778">
        <w:rPr>
          <w:rFonts w:ascii="Times New Roman" w:hAnsi="Times New Roman" w:cs="Times New Roman"/>
          <w:sz w:val="24"/>
          <w:szCs w:val="24"/>
        </w:rPr>
        <w:t>var nereģistrēties kā saimnieciskās darbības veicējs</w:t>
      </w:r>
      <w:r w:rsidRPr="00494A81">
        <w:rPr>
          <w:rStyle w:val="FootnoteReference"/>
          <w:rFonts w:ascii="Times New Roman" w:eastAsia="Times New Roman" w:hAnsi="Times New Roman" w:cs="Times New Roman"/>
          <w:sz w:val="24"/>
          <w:szCs w:val="24"/>
          <w:lang w:eastAsia="lv-LV"/>
        </w:rPr>
        <w:footnoteReference w:id="21"/>
      </w:r>
      <w:r w:rsidRPr="00494A81">
        <w:rPr>
          <w:rFonts w:ascii="Times New Roman" w:eastAsia="Times New Roman" w:hAnsi="Times New Roman" w:cs="Times New Roman"/>
          <w:sz w:val="24"/>
          <w:szCs w:val="24"/>
          <w:lang w:eastAsia="lv-LV"/>
        </w:rPr>
        <w:t>. Taču, lai noteiktu dienu, kad minētie taksācijas gada ienākumi sasniedz 3000 </w:t>
      </w:r>
      <w:r w:rsidRPr="00CA68EE">
        <w:rPr>
          <w:rFonts w:ascii="Times New Roman" w:eastAsia="Times New Roman" w:hAnsi="Times New Roman" w:cs="Times New Roman"/>
          <w:i/>
          <w:sz w:val="24"/>
          <w:szCs w:val="24"/>
          <w:lang w:eastAsia="lv-LV"/>
        </w:rPr>
        <w:t>euro</w:t>
      </w:r>
      <w:r w:rsidRPr="00054A8D">
        <w:rPr>
          <w:rFonts w:ascii="Times New Roman" w:eastAsia="Times New Roman" w:hAnsi="Times New Roman" w:cs="Times New Roman"/>
          <w:sz w:val="24"/>
          <w:szCs w:val="24"/>
          <w:lang w:eastAsia="lv-LV"/>
        </w:rPr>
        <w:t>, maksātājam rakstveidā jāveic ienākumu uzskaiti brīvi izraudzītā formā, summējot gūtos ienākumus. Ta</w:t>
      </w:r>
      <w:r w:rsidRPr="00703EBF">
        <w:rPr>
          <w:rFonts w:ascii="Times New Roman" w:eastAsia="Times New Roman" w:hAnsi="Times New Roman" w:cs="Times New Roman"/>
          <w:sz w:val="24"/>
          <w:szCs w:val="24"/>
          <w:lang w:eastAsia="lv-LV"/>
        </w:rPr>
        <w:t xml:space="preserve">s nozīmē, ka pašvaldības sociālais dienests var pieprasīt iesniegt noteikumos noteikto </w:t>
      </w:r>
      <w:r w:rsidRPr="00703EBF">
        <w:rPr>
          <w:rFonts w:ascii="Times New Roman" w:eastAsia="Times New Roman" w:hAnsi="Times New Roman" w:cs="Times New Roman"/>
          <w:i/>
          <w:sz w:val="24"/>
          <w:szCs w:val="24"/>
          <w:lang w:eastAsia="lv-LV"/>
        </w:rPr>
        <w:t>izziņu</w:t>
      </w:r>
      <w:r w:rsidR="000074E0" w:rsidRPr="00054A8D">
        <w:rPr>
          <w:rFonts w:ascii="Times New Roman" w:eastAsia="Times New Roman" w:hAnsi="Times New Roman" w:cs="Times New Roman"/>
          <w:i/>
          <w:sz w:val="24"/>
          <w:szCs w:val="24"/>
          <w:lang w:eastAsia="lv-LV"/>
        </w:rPr>
        <w:t xml:space="preserve"> </w:t>
      </w:r>
      <w:r w:rsidRPr="00054A8D">
        <w:rPr>
          <w:rFonts w:ascii="Times New Roman" w:eastAsia="Times New Roman" w:hAnsi="Times New Roman" w:cs="Times New Roman"/>
          <w:sz w:val="24"/>
          <w:szCs w:val="24"/>
          <w:lang w:eastAsia="lv-LV"/>
        </w:rPr>
        <w:t xml:space="preserve"> </w:t>
      </w:r>
      <w:r w:rsidR="000074E0" w:rsidRPr="00054A8D">
        <w:rPr>
          <w:rFonts w:ascii="Times New Roman" w:eastAsia="Times New Roman" w:hAnsi="Times New Roman" w:cs="Times New Roman"/>
          <w:sz w:val="24"/>
          <w:szCs w:val="24"/>
          <w:lang w:eastAsia="lv-LV"/>
        </w:rPr>
        <w:t>(</w:t>
      </w:r>
      <w:r w:rsidR="0083730E" w:rsidRPr="00054A8D">
        <w:rPr>
          <w:rFonts w:ascii="Times New Roman" w:hAnsi="Times New Roman" w:cs="Times New Roman"/>
          <w:sz w:val="24"/>
          <w:szCs w:val="24"/>
        </w:rPr>
        <w:t>pielikum</w:t>
      </w:r>
      <w:r w:rsidR="000074E0" w:rsidRPr="00054A8D">
        <w:rPr>
          <w:rFonts w:ascii="Times New Roman" w:hAnsi="Times New Roman" w:cs="Times New Roman"/>
          <w:sz w:val="24"/>
          <w:szCs w:val="24"/>
        </w:rPr>
        <w:t>s</w:t>
      </w:r>
      <w:r w:rsidR="0083730E" w:rsidRPr="00054A8D">
        <w:rPr>
          <w:rFonts w:ascii="Times New Roman" w:hAnsi="Times New Roman" w:cs="Times New Roman"/>
          <w:sz w:val="24"/>
          <w:szCs w:val="24"/>
        </w:rPr>
        <w:t xml:space="preserve"> Nr.</w:t>
      </w:r>
      <w:r w:rsidR="00C64111" w:rsidRPr="00054A8D">
        <w:rPr>
          <w:rFonts w:ascii="Times New Roman" w:hAnsi="Times New Roman" w:cs="Times New Roman"/>
          <w:sz w:val="24"/>
          <w:szCs w:val="24"/>
        </w:rPr>
        <w:t>1</w:t>
      </w:r>
      <w:r w:rsidR="0083730E" w:rsidRPr="00A81D9A">
        <w:rPr>
          <w:rFonts w:ascii="Times New Roman" w:hAnsi="Times New Roman" w:cs="Times New Roman"/>
          <w:sz w:val="24"/>
          <w:szCs w:val="24"/>
        </w:rPr>
        <w:t>)</w:t>
      </w:r>
      <w:r w:rsidR="000074E0" w:rsidRPr="00543778">
        <w:rPr>
          <w:rFonts w:ascii="Times New Roman" w:hAnsi="Times New Roman" w:cs="Times New Roman"/>
          <w:sz w:val="24"/>
          <w:szCs w:val="24"/>
        </w:rPr>
        <w:t xml:space="preserve"> </w:t>
      </w:r>
      <w:r w:rsidRPr="00543778">
        <w:rPr>
          <w:rFonts w:ascii="Times New Roman" w:eastAsia="Times New Roman" w:hAnsi="Times New Roman" w:cs="Times New Roman"/>
          <w:sz w:val="24"/>
          <w:szCs w:val="24"/>
          <w:lang w:eastAsia="lv-LV"/>
        </w:rPr>
        <w:t xml:space="preserve">par ienākumiem no saimnieciskās darbības reizi trīs mēnešos arī tajos gadījumos, kad persona nav reģistrējusies VID kā </w:t>
      </w:r>
      <w:r w:rsidR="00A31B80" w:rsidRPr="00543778">
        <w:rPr>
          <w:rFonts w:ascii="Times New Roman" w:eastAsia="Times New Roman" w:hAnsi="Times New Roman" w:cs="Times New Roman"/>
          <w:sz w:val="24"/>
          <w:szCs w:val="24"/>
          <w:lang w:eastAsia="lv-LV"/>
        </w:rPr>
        <w:t>saimnieciskās darbības veicējs.</w:t>
      </w:r>
      <w:r w:rsidRPr="00543778">
        <w:rPr>
          <w:rFonts w:ascii="Times New Roman" w:eastAsia="Times New Roman" w:hAnsi="Times New Roman" w:cs="Times New Roman"/>
          <w:sz w:val="24"/>
          <w:szCs w:val="24"/>
          <w:lang w:eastAsia="lv-LV"/>
        </w:rPr>
        <w:t xml:space="preserve">  </w:t>
      </w:r>
    </w:p>
    <w:p w14:paraId="7257F463" w14:textId="041079BD" w:rsidR="00B52FB7" w:rsidRPr="00543778" w:rsidRDefault="00B52FB7" w:rsidP="00B52FB7">
      <w:pPr>
        <w:spacing w:after="0" w:line="240" w:lineRule="auto"/>
        <w:jc w:val="both"/>
        <w:rPr>
          <w:rFonts w:ascii="Times New Roman" w:eastAsia="Times New Roman" w:hAnsi="Times New Roman" w:cs="Times New Roman"/>
          <w:color w:val="FF0000"/>
          <w:sz w:val="24"/>
          <w:szCs w:val="24"/>
          <w:lang w:eastAsia="lv-LV"/>
        </w:rPr>
      </w:pPr>
      <w:r w:rsidRPr="00543778">
        <w:rPr>
          <w:rFonts w:ascii="Times New Roman" w:eastAsia="Times New Roman" w:hAnsi="Times New Roman" w:cs="Times New Roman"/>
          <w:sz w:val="24"/>
          <w:szCs w:val="24"/>
          <w:lang w:eastAsia="lv-LV"/>
        </w:rPr>
        <w:t xml:space="preserve"> </w:t>
      </w:r>
    </w:p>
    <w:p w14:paraId="1EF7DAD8" w14:textId="7EF8DA45" w:rsidR="00B27CE0" w:rsidRPr="00543778" w:rsidRDefault="00B27CE0" w:rsidP="005161BA">
      <w:pPr>
        <w:pStyle w:val="Heading3"/>
        <w:rPr>
          <w:rFonts w:ascii="Times New Roman" w:hAnsi="Times New Roman" w:cs="Times New Roman"/>
          <w:sz w:val="26"/>
          <w:szCs w:val="26"/>
        </w:rPr>
      </w:pPr>
      <w:bookmarkStart w:id="20" w:name="_Toc225248924"/>
      <w:r w:rsidRPr="00543778">
        <w:rPr>
          <w:rFonts w:ascii="Times New Roman" w:hAnsi="Times New Roman" w:cs="Times New Roman"/>
          <w:sz w:val="26"/>
          <w:szCs w:val="26"/>
        </w:rPr>
        <w:t>2.3.</w:t>
      </w:r>
      <w:r w:rsidR="00DB4110" w:rsidRPr="00543778">
        <w:rPr>
          <w:rFonts w:ascii="Times New Roman" w:hAnsi="Times New Roman" w:cs="Times New Roman"/>
          <w:sz w:val="26"/>
          <w:szCs w:val="26"/>
        </w:rPr>
        <w:t>3</w:t>
      </w:r>
      <w:r w:rsidRPr="00543778">
        <w:rPr>
          <w:rFonts w:ascii="Times New Roman" w:hAnsi="Times New Roman" w:cs="Times New Roman"/>
          <w:sz w:val="26"/>
          <w:szCs w:val="26"/>
        </w:rPr>
        <w:t>. Valsts pensijas neatkarīgi no to veida un izmaksas avota, kā arī pensijām pielīdzināmie ienākumi</w:t>
      </w:r>
      <w:bookmarkEnd w:id="20"/>
    </w:p>
    <w:p w14:paraId="48ABD3E1" w14:textId="77777777" w:rsidR="001E604E" w:rsidRPr="00543778" w:rsidRDefault="001E604E" w:rsidP="003A7BBB">
      <w:pPr>
        <w:spacing w:after="0" w:line="240" w:lineRule="auto"/>
        <w:jc w:val="both"/>
        <w:rPr>
          <w:rFonts w:ascii="Times New Roman" w:eastAsiaTheme="majorEastAsia" w:hAnsi="Times New Roman" w:cs="Times New Roman"/>
          <w:bCs/>
          <w:sz w:val="24"/>
          <w:szCs w:val="24"/>
        </w:rPr>
      </w:pPr>
    </w:p>
    <w:p w14:paraId="2593582D" w14:textId="4FBE0AA9" w:rsidR="00B27CE0" w:rsidRPr="00703EBF" w:rsidRDefault="00B27CE0" w:rsidP="003A7BBB">
      <w:pPr>
        <w:spacing w:after="0" w:line="240" w:lineRule="auto"/>
        <w:jc w:val="both"/>
        <w:rPr>
          <w:rFonts w:ascii="Times New Roman" w:eastAsiaTheme="majorEastAsia" w:hAnsi="Times New Roman" w:cs="Times New Roman"/>
          <w:bCs/>
          <w:sz w:val="24"/>
          <w:szCs w:val="24"/>
        </w:rPr>
      </w:pPr>
      <w:r w:rsidRPr="00543778">
        <w:rPr>
          <w:rFonts w:ascii="Times New Roman" w:eastAsiaTheme="majorEastAsia" w:hAnsi="Times New Roman" w:cs="Times New Roman"/>
          <w:bCs/>
          <w:sz w:val="24"/>
          <w:szCs w:val="24"/>
        </w:rPr>
        <w:t>Svarīgs ienākumu avots ir valsts vecuma un invaliditātes pensija, kas tiek ņemta vērā ienākumos, ieskaitot piemaksu pie pensijas</w:t>
      </w:r>
      <w:r w:rsidRPr="00494A81">
        <w:rPr>
          <w:rStyle w:val="FootnoteReference"/>
          <w:rFonts w:ascii="Times New Roman" w:eastAsiaTheme="majorEastAsia" w:hAnsi="Times New Roman" w:cs="Times New Roman"/>
          <w:bCs/>
          <w:sz w:val="24"/>
          <w:szCs w:val="24"/>
        </w:rPr>
        <w:footnoteReference w:id="22"/>
      </w:r>
      <w:r w:rsidRPr="00494A81">
        <w:rPr>
          <w:rFonts w:ascii="Times New Roman" w:eastAsiaTheme="majorEastAsia" w:hAnsi="Times New Roman" w:cs="Times New Roman"/>
          <w:bCs/>
          <w:sz w:val="24"/>
          <w:szCs w:val="24"/>
        </w:rPr>
        <w:t>. Tāpat ienākumos tiek ņemta vērā pensija apgādnieka zaudējuma gadījumā un izdienas pensija, speciālās pensijas un pensijas ar speciāliem lēmumiem, pensijas, kuras izmak</w:t>
      </w:r>
      <w:r w:rsidRPr="00703EBF">
        <w:rPr>
          <w:rFonts w:ascii="Times New Roman" w:eastAsiaTheme="majorEastAsia" w:hAnsi="Times New Roman" w:cs="Times New Roman"/>
          <w:bCs/>
          <w:sz w:val="24"/>
          <w:szCs w:val="24"/>
        </w:rPr>
        <w:t xml:space="preserve">sātas saskaņā, ar Eiropas Savienības regulām vai starpvalstu līgumiem, kā arī pensijai pielīdzināmie ienākumi. </w:t>
      </w:r>
    </w:p>
    <w:p w14:paraId="20AA89AC" w14:textId="77777777" w:rsidR="00B27CE0" w:rsidRPr="00703EBF" w:rsidRDefault="00B27CE0" w:rsidP="003A7BBB">
      <w:pPr>
        <w:spacing w:after="0" w:line="240" w:lineRule="auto"/>
        <w:jc w:val="both"/>
        <w:rPr>
          <w:rFonts w:ascii="Times New Roman" w:eastAsiaTheme="majorEastAsia" w:hAnsi="Times New Roman" w:cs="Times New Roman"/>
          <w:bCs/>
          <w:sz w:val="24"/>
          <w:szCs w:val="24"/>
        </w:rPr>
      </w:pPr>
    </w:p>
    <w:p w14:paraId="49703E5C" w14:textId="77777777" w:rsidR="00B27CE0" w:rsidRPr="00054A8D" w:rsidRDefault="00B27CE0" w:rsidP="003A7BBB">
      <w:pPr>
        <w:spacing w:after="0" w:line="240" w:lineRule="auto"/>
        <w:jc w:val="both"/>
        <w:rPr>
          <w:rFonts w:ascii="Times New Roman" w:eastAsiaTheme="majorEastAsia" w:hAnsi="Times New Roman" w:cs="Times New Roman"/>
          <w:bCs/>
          <w:sz w:val="24"/>
          <w:szCs w:val="24"/>
        </w:rPr>
      </w:pPr>
      <w:r w:rsidRPr="00054A8D">
        <w:rPr>
          <w:rFonts w:ascii="Times New Roman" w:eastAsiaTheme="majorEastAsia" w:hAnsi="Times New Roman" w:cs="Times New Roman"/>
          <w:bCs/>
          <w:i/>
          <w:sz w:val="24"/>
          <w:szCs w:val="24"/>
        </w:rPr>
        <w:t>Piemēram</w:t>
      </w:r>
      <w:r w:rsidRPr="00054A8D">
        <w:rPr>
          <w:rFonts w:ascii="Times New Roman" w:eastAsiaTheme="majorEastAsia" w:hAnsi="Times New Roman" w:cs="Times New Roman"/>
          <w:bCs/>
          <w:sz w:val="24"/>
          <w:szCs w:val="24"/>
        </w:rPr>
        <w:t>, pensijai pielīdzināmie ienākumi:</w:t>
      </w:r>
    </w:p>
    <w:p w14:paraId="32C84AE6"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Cs/>
          <w:sz w:val="24"/>
          <w:szCs w:val="24"/>
        </w:rPr>
      </w:pPr>
      <w:r w:rsidRPr="00543778">
        <w:rPr>
          <w:rFonts w:ascii="Times New Roman" w:eastAsiaTheme="majorEastAsia" w:hAnsi="Times New Roman" w:cs="Times New Roman"/>
          <w:bCs/>
          <w:sz w:val="24"/>
          <w:szCs w:val="24"/>
        </w:rPr>
        <w:t>valsts sociālā nodrošinājuma pabalsts;</w:t>
      </w:r>
    </w:p>
    <w:p w14:paraId="48EE24DB"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543778">
        <w:rPr>
          <w:rFonts w:ascii="Times New Roman" w:hAnsi="Times New Roman" w:cs="Times New Roman"/>
          <w:iCs/>
          <w:sz w:val="24"/>
          <w:szCs w:val="24"/>
          <w:shd w:val="clear" w:color="auto" w:fill="FFFFFF"/>
        </w:rPr>
        <w:t>kompensācija no obligātā militārā dienesta atvaļinātajiem karavīriem par darbspēju zaudējumu;</w:t>
      </w:r>
    </w:p>
    <w:p w14:paraId="7308D473"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543778">
        <w:rPr>
          <w:rFonts w:ascii="Times New Roman" w:hAnsi="Times New Roman" w:cs="Times New Roman"/>
          <w:sz w:val="24"/>
          <w:szCs w:val="24"/>
          <w:shd w:val="clear" w:color="auto" w:fill="FFFFFF"/>
        </w:rPr>
        <w:t xml:space="preserve">Valsts </w:t>
      </w:r>
      <w:proofErr w:type="spellStart"/>
      <w:r w:rsidRPr="00543778">
        <w:rPr>
          <w:rFonts w:ascii="Times New Roman" w:hAnsi="Times New Roman" w:cs="Times New Roman"/>
          <w:sz w:val="24"/>
          <w:szCs w:val="24"/>
          <w:shd w:val="clear" w:color="auto" w:fill="FFFFFF"/>
        </w:rPr>
        <w:t>kultūrkapitāla</w:t>
      </w:r>
      <w:proofErr w:type="spellEnd"/>
      <w:r w:rsidRPr="00543778">
        <w:rPr>
          <w:rFonts w:ascii="Times New Roman" w:hAnsi="Times New Roman" w:cs="Times New Roman"/>
          <w:sz w:val="24"/>
          <w:szCs w:val="24"/>
          <w:shd w:val="clear" w:color="auto" w:fill="FFFFFF"/>
        </w:rPr>
        <w:t xml:space="preserve"> fonda (VKKF) padomes piešķirtā mūža stipendijas izciliem kultūras un mākslas darbiniekiem par mūža ieguldījumu kultūras un mākslas attīstībā, ko maksā 150 eiro apmērā ik mēnesi; </w:t>
      </w:r>
    </w:p>
    <w:p w14:paraId="34CB3963" w14:textId="086F9787" w:rsidR="00B27CE0" w:rsidRPr="00703EBF" w:rsidRDefault="00B27CE0" w:rsidP="00352AEE">
      <w:pPr>
        <w:pStyle w:val="ListParagraph"/>
        <w:numPr>
          <w:ilvl w:val="0"/>
          <w:numId w:val="10"/>
        </w:numPr>
        <w:spacing w:after="0" w:line="240" w:lineRule="auto"/>
        <w:ind w:left="709" w:firstLine="0"/>
        <w:jc w:val="both"/>
        <w:rPr>
          <w:rFonts w:ascii="Times New Roman" w:eastAsia="Times New Roman" w:hAnsi="Times New Roman" w:cs="Times New Roman"/>
          <w:iCs/>
          <w:sz w:val="24"/>
          <w:szCs w:val="24"/>
          <w:lang w:eastAsia="lv-LV"/>
        </w:rPr>
      </w:pPr>
      <w:r w:rsidRPr="00543778">
        <w:rPr>
          <w:rFonts w:ascii="Times New Roman" w:eastAsia="Times New Roman" w:hAnsi="Times New Roman" w:cs="Times New Roman"/>
          <w:iCs/>
          <w:sz w:val="24"/>
          <w:szCs w:val="24"/>
          <w:lang w:eastAsia="lv-LV"/>
        </w:rPr>
        <w:t xml:space="preserve">12 mēnešu pabalsts </w:t>
      </w:r>
      <w:r w:rsidRPr="00543778">
        <w:rPr>
          <w:rFonts w:ascii="Times New Roman" w:eastAsia="Times New Roman" w:hAnsi="Times New Roman" w:cs="Times New Roman"/>
          <w:sz w:val="24"/>
          <w:szCs w:val="24"/>
          <w:lang w:eastAsia="lv-LV"/>
        </w:rPr>
        <w:t>pensijas saņēmēja nāves gadījumā</w:t>
      </w:r>
      <w:r w:rsidRPr="00494A81">
        <w:rPr>
          <w:rStyle w:val="FootnoteReference"/>
          <w:rFonts w:ascii="Times New Roman" w:eastAsia="Times New Roman" w:hAnsi="Times New Roman" w:cs="Times New Roman"/>
          <w:sz w:val="24"/>
          <w:szCs w:val="24"/>
          <w:lang w:eastAsia="lv-LV"/>
        </w:rPr>
        <w:footnoteReference w:id="23"/>
      </w:r>
      <w:r w:rsidRPr="00494A81">
        <w:rPr>
          <w:rFonts w:ascii="Times New Roman" w:eastAsia="Times New Roman" w:hAnsi="Times New Roman" w:cs="Times New Roman"/>
          <w:sz w:val="24"/>
          <w:szCs w:val="24"/>
          <w:lang w:eastAsia="lv-LV"/>
        </w:rPr>
        <w:t xml:space="preserve"> pārdzīvojušajam laulātajam, kurš ir Latvijas Republikas vecuma, invaliditātes, izdienas vai speciālās valsts pensijas saņēmējs, 50 procentu apmērā no mirušajam laulātajam saskaņā ar likumu "Par valsts pensi</w:t>
      </w:r>
      <w:r w:rsidRPr="00703EBF">
        <w:rPr>
          <w:rFonts w:ascii="Times New Roman" w:eastAsia="Times New Roman" w:hAnsi="Times New Roman" w:cs="Times New Roman"/>
          <w:sz w:val="24"/>
          <w:szCs w:val="24"/>
          <w:lang w:eastAsia="lv-LV"/>
        </w:rPr>
        <w:t>jām" piešķirtās pensijas (ieskaitot piemaksu pie pensijas par apdrošināšanas stāžu, kas uzkrāts līdz 1995.gada 31.decembrim).</w:t>
      </w:r>
    </w:p>
    <w:p w14:paraId="341E0563" w14:textId="7EC186B8" w:rsidR="004814B5" w:rsidRPr="00703EBF" w:rsidRDefault="004814B5" w:rsidP="003A7BBB">
      <w:pPr>
        <w:widowControl w:val="0"/>
        <w:spacing w:after="0" w:line="240" w:lineRule="auto"/>
        <w:jc w:val="both"/>
        <w:rPr>
          <w:rFonts w:ascii="Times New Roman" w:hAnsi="Times New Roman" w:cs="Times New Roman"/>
          <w:b/>
          <w:color w:val="0070C0"/>
          <w:sz w:val="24"/>
          <w:szCs w:val="24"/>
          <w:lang w:eastAsia="lv-LV"/>
        </w:rPr>
      </w:pPr>
    </w:p>
    <w:p w14:paraId="05F67188" w14:textId="187FE975" w:rsidR="004814B5" w:rsidRPr="00543778" w:rsidRDefault="004814B5" w:rsidP="003A7BBB">
      <w:pPr>
        <w:spacing w:after="0" w:line="240" w:lineRule="auto"/>
        <w:jc w:val="both"/>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 xml:space="preserve">Lai sniegtu atbalstu darba nespējīgiem ģimenes locekļiem viņu apgādnieka nāves gadījumā, valsts piešķir </w:t>
      </w:r>
      <w:r w:rsidR="00682967" w:rsidRPr="00054A8D">
        <w:rPr>
          <w:rFonts w:ascii="Times New Roman" w:hAnsi="Times New Roman" w:cs="Times New Roman"/>
          <w:b/>
          <w:i/>
          <w:sz w:val="24"/>
          <w:szCs w:val="24"/>
          <w:shd w:val="clear" w:color="auto" w:fill="FFFFFF"/>
        </w:rPr>
        <w:t>apgādnieka zaudējuma pensiju</w:t>
      </w:r>
      <w:r w:rsidR="00682967" w:rsidRPr="00054A8D">
        <w:rPr>
          <w:rFonts w:ascii="Times New Roman" w:hAnsi="Times New Roman" w:cs="Times New Roman"/>
          <w:sz w:val="24"/>
          <w:szCs w:val="24"/>
          <w:shd w:val="clear" w:color="auto" w:fill="FFFFFF"/>
        </w:rPr>
        <w:t xml:space="preserve"> (turpmāk – </w:t>
      </w:r>
      <w:r w:rsidRPr="00054A8D">
        <w:rPr>
          <w:rFonts w:ascii="Times New Roman" w:hAnsi="Times New Roman" w:cs="Times New Roman"/>
          <w:sz w:val="24"/>
          <w:szCs w:val="24"/>
          <w:shd w:val="clear" w:color="auto" w:fill="FFFFFF"/>
        </w:rPr>
        <w:t>AZP</w:t>
      </w:r>
      <w:r w:rsidR="00682967" w:rsidRPr="00054A8D">
        <w:rPr>
          <w:rFonts w:ascii="Times New Roman" w:hAnsi="Times New Roman" w:cs="Times New Roman"/>
          <w:sz w:val="24"/>
          <w:szCs w:val="24"/>
          <w:shd w:val="clear" w:color="auto" w:fill="FFFFFF"/>
        </w:rPr>
        <w:t>)</w:t>
      </w:r>
      <w:r w:rsidRPr="00054A8D">
        <w:rPr>
          <w:rFonts w:ascii="Times New Roman" w:hAnsi="Times New Roman" w:cs="Times New Roman"/>
          <w:sz w:val="24"/>
          <w:szCs w:val="24"/>
          <w:shd w:val="clear" w:color="auto" w:fill="FFFFFF"/>
        </w:rPr>
        <w:t>. Mirušā cilvēka ģimenes locekļi uzskatāmi par viņa apgādībā bijušiem, ja mirušais viņus uzturēja vai viņi s</w:t>
      </w:r>
      <w:r w:rsidRPr="00543778">
        <w:rPr>
          <w:rFonts w:ascii="Times New Roman" w:hAnsi="Times New Roman" w:cs="Times New Roman"/>
          <w:sz w:val="24"/>
          <w:szCs w:val="24"/>
          <w:shd w:val="clear" w:color="auto" w:fill="FFFFFF"/>
        </w:rPr>
        <w:t xml:space="preserve">aņēma mirušā palīdzību, kas ģimenes locekļiem bija pastāvīgs un galvenais </w:t>
      </w:r>
      <w:r w:rsidR="007120B4" w:rsidRPr="00543778">
        <w:rPr>
          <w:rFonts w:ascii="Times New Roman" w:hAnsi="Times New Roman" w:cs="Times New Roman"/>
          <w:sz w:val="24"/>
          <w:szCs w:val="24"/>
          <w:shd w:val="clear" w:color="auto" w:fill="FFFFFF"/>
        </w:rPr>
        <w:t xml:space="preserve">iztikas </w:t>
      </w:r>
      <w:r w:rsidRPr="00543778">
        <w:rPr>
          <w:rFonts w:ascii="Times New Roman" w:hAnsi="Times New Roman" w:cs="Times New Roman"/>
          <w:sz w:val="24"/>
          <w:szCs w:val="24"/>
          <w:shd w:val="clear" w:color="auto" w:fill="FFFFFF"/>
        </w:rPr>
        <w:t xml:space="preserve">līdzekļu avots. Tādējādi, AZP mērķis ir sniegt atbalstu ģimenei arī pēc apgādnieka nāves, nodrošinot minimālos iztikas līdzekļus. </w:t>
      </w:r>
    </w:p>
    <w:p w14:paraId="7C99EDD0" w14:textId="77777777" w:rsidR="003A7BBB" w:rsidRPr="00543778" w:rsidRDefault="003A7BBB" w:rsidP="003A7BBB">
      <w:pPr>
        <w:spacing w:after="0" w:line="240" w:lineRule="auto"/>
        <w:jc w:val="both"/>
        <w:rPr>
          <w:rFonts w:ascii="Times New Roman" w:hAnsi="Times New Roman" w:cs="Times New Roman"/>
          <w:sz w:val="24"/>
          <w:szCs w:val="24"/>
          <w:shd w:val="clear" w:color="auto" w:fill="FFFFFF"/>
        </w:rPr>
      </w:pPr>
    </w:p>
    <w:p w14:paraId="049ADA6E" w14:textId="35443BF2" w:rsidR="00682967" w:rsidRPr="00054A8D" w:rsidRDefault="004814B5" w:rsidP="003A7BBB">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AZP nav iekļauta kā izņēmums likum</w:t>
      </w:r>
      <w:r w:rsidR="007120B4" w:rsidRPr="00543778">
        <w:rPr>
          <w:rFonts w:ascii="Times New Roman" w:hAnsi="Times New Roman" w:cs="Times New Roman"/>
          <w:sz w:val="24"/>
          <w:szCs w:val="24"/>
          <w:shd w:val="clear" w:color="auto" w:fill="FFFFFF"/>
        </w:rPr>
        <w:t>ā, ko neuzskata par ienākumiem,</w:t>
      </w:r>
      <w:r w:rsidR="0000021F" w:rsidRPr="00494A81">
        <w:rPr>
          <w:rStyle w:val="FootnoteReference"/>
          <w:rFonts w:ascii="Times New Roman" w:hAnsi="Times New Roman" w:cs="Times New Roman"/>
          <w:sz w:val="24"/>
          <w:szCs w:val="24"/>
          <w:shd w:val="clear" w:color="auto" w:fill="FFFFFF"/>
        </w:rPr>
        <w:footnoteReference w:id="24"/>
      </w:r>
      <w:r w:rsidRPr="00494A81">
        <w:rPr>
          <w:rFonts w:ascii="Times New Roman" w:hAnsi="Times New Roman" w:cs="Times New Roman"/>
          <w:sz w:val="24"/>
          <w:szCs w:val="24"/>
          <w:shd w:val="clear" w:color="auto" w:fill="FFFFFF"/>
        </w:rPr>
        <w:t xml:space="preserve"> un situācijās, kad AZP saņem vecāks, šie līdzekļi tiek iekļauti ienākumos</w:t>
      </w:r>
      <w:r w:rsidR="00682967" w:rsidRPr="00703EBF">
        <w:rPr>
          <w:rFonts w:ascii="Times New Roman" w:hAnsi="Times New Roman" w:cs="Times New Roman"/>
          <w:sz w:val="24"/>
          <w:szCs w:val="24"/>
          <w:shd w:val="clear" w:color="auto" w:fill="FFFFFF"/>
        </w:rPr>
        <w:t>,</w:t>
      </w:r>
      <w:r w:rsidRPr="00703EBF">
        <w:rPr>
          <w:rFonts w:ascii="Times New Roman" w:hAnsi="Times New Roman" w:cs="Times New Roman"/>
          <w:sz w:val="24"/>
          <w:szCs w:val="24"/>
          <w:shd w:val="clear" w:color="auto" w:fill="FFFFFF"/>
        </w:rPr>
        <w:t xml:space="preserve"> vērtējot </w:t>
      </w:r>
      <w:r w:rsidR="00682967" w:rsidRPr="00703EBF">
        <w:rPr>
          <w:rFonts w:ascii="Times New Roman" w:hAnsi="Times New Roman" w:cs="Times New Roman"/>
          <w:sz w:val="24"/>
          <w:szCs w:val="24"/>
          <w:shd w:val="clear" w:color="auto" w:fill="FFFFFF"/>
        </w:rPr>
        <w:t>mājsaimniecības materiālo situāciju</w:t>
      </w:r>
      <w:r w:rsidRPr="00054A8D">
        <w:rPr>
          <w:rFonts w:ascii="Times New Roman" w:hAnsi="Times New Roman" w:cs="Times New Roman"/>
          <w:sz w:val="24"/>
          <w:szCs w:val="24"/>
          <w:shd w:val="clear" w:color="auto" w:fill="FFFFFF"/>
        </w:rPr>
        <w:t xml:space="preserve">. </w:t>
      </w:r>
    </w:p>
    <w:p w14:paraId="53499216" w14:textId="77777777" w:rsidR="003A7BBB" w:rsidRPr="00054A8D" w:rsidRDefault="003A7BBB" w:rsidP="003A7BBB">
      <w:pPr>
        <w:spacing w:after="0" w:line="240" w:lineRule="auto"/>
        <w:jc w:val="both"/>
        <w:rPr>
          <w:rFonts w:ascii="Times New Roman" w:hAnsi="Times New Roman" w:cs="Times New Roman"/>
          <w:sz w:val="24"/>
          <w:szCs w:val="24"/>
          <w:shd w:val="clear" w:color="auto" w:fill="FFFFFF"/>
        </w:rPr>
      </w:pPr>
    </w:p>
    <w:p w14:paraId="5A6E1FEF" w14:textId="79D05CFD" w:rsidR="004814B5" w:rsidRPr="00543778" w:rsidRDefault="003A7BBB" w:rsidP="003A7BBB">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w:t>
      </w:r>
      <w:r w:rsidR="00682967" w:rsidRPr="00543778">
        <w:rPr>
          <w:rFonts w:ascii="Times New Roman" w:hAnsi="Times New Roman" w:cs="Times New Roman"/>
          <w:sz w:val="24"/>
          <w:szCs w:val="24"/>
          <w:shd w:val="clear" w:color="auto" w:fill="FFFFFF"/>
        </w:rPr>
        <w:t>Saskaņā ar Bāriņtiesu likuma 18.panta pirmās daļas 5.punktu, bāriņtiesa lemj par valsts sociālo pabalstu, AZP</w:t>
      </w:r>
      <w:r w:rsidRPr="00543778">
        <w:rPr>
          <w:rFonts w:ascii="Times New Roman" w:hAnsi="Times New Roman" w:cs="Times New Roman"/>
          <w:sz w:val="24"/>
          <w:szCs w:val="24"/>
          <w:shd w:val="clear" w:color="auto" w:fill="FFFFFF"/>
        </w:rPr>
        <w:t xml:space="preserve"> </w:t>
      </w:r>
      <w:r w:rsidR="00682967" w:rsidRPr="00543778">
        <w:rPr>
          <w:rFonts w:ascii="Times New Roman" w:hAnsi="Times New Roman" w:cs="Times New Roman"/>
          <w:sz w:val="24"/>
          <w:szCs w:val="24"/>
          <w:shd w:val="clear" w:color="auto" w:fill="FFFFFF"/>
        </w:rPr>
        <w:t xml:space="preserve">un atbalsta ar </w:t>
      </w:r>
      <w:proofErr w:type="spellStart"/>
      <w:r w:rsidR="00682967" w:rsidRPr="00543778">
        <w:rPr>
          <w:rFonts w:ascii="Times New Roman" w:hAnsi="Times New Roman" w:cs="Times New Roman"/>
          <w:sz w:val="24"/>
          <w:szCs w:val="24"/>
          <w:shd w:val="clear" w:color="auto" w:fill="FFFFFF"/>
        </w:rPr>
        <w:t>celiakiju</w:t>
      </w:r>
      <w:proofErr w:type="spellEnd"/>
      <w:r w:rsidR="00682967" w:rsidRPr="00543778">
        <w:rPr>
          <w:rFonts w:ascii="Times New Roman" w:hAnsi="Times New Roman" w:cs="Times New Roman"/>
          <w:sz w:val="24"/>
          <w:szCs w:val="24"/>
          <w:shd w:val="clear" w:color="auto" w:fill="FFFFFF"/>
        </w:rPr>
        <w:t xml:space="preserve"> slimiem bērniem, </w:t>
      </w:r>
      <w:r w:rsidR="00682967" w:rsidRPr="00543778">
        <w:rPr>
          <w:rFonts w:ascii="Times New Roman" w:hAnsi="Times New Roman" w:cs="Times New Roman"/>
          <w:b/>
          <w:i/>
          <w:sz w:val="24"/>
          <w:szCs w:val="24"/>
          <w:shd w:val="clear" w:color="auto" w:fill="FFFFFF"/>
        </w:rPr>
        <w:t>izmaksu pārtraukšanu</w:t>
      </w:r>
      <w:r w:rsidR="00682967" w:rsidRPr="00543778">
        <w:rPr>
          <w:rFonts w:ascii="Times New Roman" w:hAnsi="Times New Roman" w:cs="Times New Roman"/>
          <w:sz w:val="24"/>
          <w:szCs w:val="24"/>
          <w:shd w:val="clear" w:color="auto" w:fill="FFFFFF"/>
        </w:rPr>
        <w:t xml:space="preserve"> personai, kura faktiski bērnu neaudzina, un izmaksāšanu pašam bērnam, ja viņš sasniedzis 15 gadu vecumu. Proti, īpašos gadījumos bāriņtiesa var lemt par AZP izmaksāšanu bērnam. </w:t>
      </w:r>
      <w:r w:rsidR="004814B5" w:rsidRPr="00543778">
        <w:rPr>
          <w:rFonts w:ascii="Times New Roman" w:hAnsi="Times New Roman" w:cs="Times New Roman"/>
          <w:sz w:val="24"/>
          <w:szCs w:val="24"/>
          <w:shd w:val="clear" w:color="auto" w:fill="FFFFFF"/>
        </w:rPr>
        <w:t xml:space="preserve">Ņemot vērā minēto </w:t>
      </w:r>
      <w:r w:rsidR="004814B5" w:rsidRPr="00543778">
        <w:rPr>
          <w:rFonts w:ascii="Times New Roman" w:hAnsi="Times New Roman" w:cs="Times New Roman"/>
          <w:b/>
          <w:i/>
          <w:sz w:val="24"/>
          <w:szCs w:val="24"/>
          <w:shd w:val="clear" w:color="auto" w:fill="FFFFFF"/>
        </w:rPr>
        <w:t xml:space="preserve">AZP, kas tiek ieskaitīta bērna kontā, </w:t>
      </w:r>
      <w:r w:rsidRPr="00543778">
        <w:rPr>
          <w:rFonts w:ascii="Times New Roman" w:hAnsi="Times New Roman" w:cs="Times New Roman"/>
          <w:b/>
          <w:i/>
          <w:sz w:val="24"/>
          <w:szCs w:val="24"/>
          <w:shd w:val="clear" w:color="auto" w:fill="FFFFFF"/>
        </w:rPr>
        <w:t xml:space="preserve">arī </w:t>
      </w:r>
      <w:r w:rsidR="004814B5" w:rsidRPr="00543778">
        <w:rPr>
          <w:rFonts w:ascii="Times New Roman" w:hAnsi="Times New Roman" w:cs="Times New Roman"/>
          <w:b/>
          <w:i/>
          <w:sz w:val="24"/>
          <w:szCs w:val="24"/>
          <w:shd w:val="clear" w:color="auto" w:fill="FFFFFF"/>
        </w:rPr>
        <w:t>ir uzskatāma par ienākumiem.</w:t>
      </w:r>
      <w:r w:rsidR="004814B5" w:rsidRPr="00543778">
        <w:rPr>
          <w:rFonts w:ascii="Times New Roman" w:hAnsi="Times New Roman" w:cs="Times New Roman"/>
          <w:sz w:val="24"/>
          <w:szCs w:val="24"/>
          <w:shd w:val="clear" w:color="auto" w:fill="FFFFFF"/>
        </w:rPr>
        <w:t xml:space="preserve"> </w:t>
      </w:r>
    </w:p>
    <w:p w14:paraId="498C476D" w14:textId="7C75B1B2" w:rsidR="00FA705A" w:rsidRPr="00543778" w:rsidRDefault="00FA705A" w:rsidP="003A7BBB">
      <w:pPr>
        <w:spacing w:after="0" w:line="240" w:lineRule="auto"/>
        <w:jc w:val="both"/>
        <w:rPr>
          <w:rFonts w:ascii="Times New Roman" w:hAnsi="Times New Roman" w:cs="Times New Roman"/>
          <w:sz w:val="24"/>
          <w:szCs w:val="24"/>
          <w:shd w:val="clear" w:color="auto" w:fill="FFFFFF"/>
        </w:rPr>
      </w:pPr>
    </w:p>
    <w:p w14:paraId="57572103" w14:textId="73998C0C" w:rsidR="00042454" w:rsidRPr="00F572B7" w:rsidRDefault="005161BA" w:rsidP="00353C0C">
      <w:pPr>
        <w:pStyle w:val="Heading4"/>
        <w:spacing w:before="0"/>
        <w:rPr>
          <w:rFonts w:ascii="Times New Roman" w:hAnsi="Times New Roman" w:cs="Times New Roman"/>
        </w:rPr>
      </w:pPr>
      <w:r w:rsidRPr="00F572B7">
        <w:rPr>
          <w:rFonts w:ascii="Times New Roman" w:hAnsi="Times New Roman" w:cs="Times New Roman"/>
        </w:rPr>
        <w:t>Par valsts pensiju indeksāciju</w:t>
      </w:r>
      <w:r w:rsidR="0072057C" w:rsidRPr="00F572B7">
        <w:rPr>
          <w:rFonts w:ascii="Times New Roman" w:hAnsi="Times New Roman" w:cs="Times New Roman"/>
        </w:rPr>
        <w:t xml:space="preserve"> un izmaiņām </w:t>
      </w:r>
    </w:p>
    <w:p w14:paraId="122CBAD4" w14:textId="77777777" w:rsidR="00353C0C" w:rsidRPr="00494A81" w:rsidRDefault="00353C0C" w:rsidP="00353C0C">
      <w:pPr>
        <w:spacing w:after="0"/>
        <w:jc w:val="both"/>
        <w:rPr>
          <w:rFonts w:ascii="Times New Roman" w:hAnsi="Times New Roman" w:cs="Times New Roman"/>
          <w:sz w:val="24"/>
          <w:szCs w:val="24"/>
        </w:rPr>
      </w:pPr>
    </w:p>
    <w:p w14:paraId="5F1CB253" w14:textId="4F5BDCA6" w:rsidR="00F11A00" w:rsidRPr="00543778" w:rsidRDefault="00F11A00" w:rsidP="00353C0C">
      <w:pPr>
        <w:spacing w:after="0"/>
        <w:jc w:val="both"/>
        <w:rPr>
          <w:rFonts w:ascii="Times New Roman" w:hAnsi="Times New Roman" w:cs="Times New Roman"/>
          <w:sz w:val="24"/>
          <w:szCs w:val="24"/>
        </w:rPr>
      </w:pPr>
      <w:r w:rsidRPr="00703EBF">
        <w:rPr>
          <w:rFonts w:ascii="Times New Roman" w:hAnsi="Times New Roman" w:cs="Times New Roman"/>
          <w:sz w:val="24"/>
          <w:szCs w:val="24"/>
        </w:rPr>
        <w:t xml:space="preserve">Pensionāriem un personām ar invaliditāti, kurām materiālā situācijas </w:t>
      </w:r>
      <w:r w:rsidR="00DC1C86" w:rsidRPr="00703EBF">
        <w:rPr>
          <w:rFonts w:ascii="Times New Roman" w:hAnsi="Times New Roman" w:cs="Times New Roman"/>
          <w:sz w:val="24"/>
          <w:szCs w:val="24"/>
        </w:rPr>
        <w:t>iz</w:t>
      </w:r>
      <w:r w:rsidRPr="00703EBF">
        <w:rPr>
          <w:rFonts w:ascii="Times New Roman" w:hAnsi="Times New Roman" w:cs="Times New Roman"/>
          <w:sz w:val="24"/>
          <w:szCs w:val="24"/>
        </w:rPr>
        <w:t xml:space="preserve">vērtēšanas periodā “iekrīt” izmaksātais pensijas pārrēķins, ņem vērā šo ienākumu, bet </w:t>
      </w:r>
      <w:r w:rsidRPr="00054A8D">
        <w:rPr>
          <w:rFonts w:ascii="Times New Roman" w:hAnsi="Times New Roman" w:cs="Times New Roman"/>
          <w:b/>
          <w:i/>
          <w:sz w:val="24"/>
          <w:szCs w:val="24"/>
        </w:rPr>
        <w:t>informē</w:t>
      </w:r>
      <w:r w:rsidR="00E643AA" w:rsidRPr="00054A8D">
        <w:rPr>
          <w:rFonts w:ascii="Times New Roman" w:hAnsi="Times New Roman" w:cs="Times New Roman"/>
          <w:b/>
          <w:i/>
          <w:sz w:val="24"/>
          <w:szCs w:val="24"/>
        </w:rPr>
        <w:t xml:space="preserve"> klientu</w:t>
      </w:r>
      <w:r w:rsidR="001D4FFD" w:rsidRPr="00054A8D">
        <w:rPr>
          <w:rFonts w:ascii="Times New Roman" w:hAnsi="Times New Roman" w:cs="Times New Roman"/>
          <w:b/>
          <w:i/>
          <w:sz w:val="24"/>
          <w:szCs w:val="24"/>
        </w:rPr>
        <w:t xml:space="preserve"> par tiesībām</w:t>
      </w:r>
      <w:r w:rsidR="001D4FFD" w:rsidRPr="00543778">
        <w:rPr>
          <w:rFonts w:ascii="Times New Roman" w:hAnsi="Times New Roman" w:cs="Times New Roman"/>
          <w:sz w:val="24"/>
          <w:szCs w:val="24"/>
        </w:rPr>
        <w:t xml:space="preserve"> no jauna izvērtēt </w:t>
      </w:r>
      <w:r w:rsidR="00ED6E4A" w:rsidRPr="00543778">
        <w:rPr>
          <w:rFonts w:ascii="Times New Roman" w:hAnsi="Times New Roman" w:cs="Times New Roman"/>
          <w:sz w:val="24"/>
          <w:szCs w:val="24"/>
        </w:rPr>
        <w:t>materiālo situāciju</w:t>
      </w:r>
      <w:r w:rsidR="001D4FFD" w:rsidRPr="00543778">
        <w:rPr>
          <w:rFonts w:ascii="Times New Roman" w:hAnsi="Times New Roman" w:cs="Times New Roman"/>
          <w:sz w:val="24"/>
          <w:szCs w:val="24"/>
        </w:rPr>
        <w:t>, kad pensija “izlīdzināsies”</w:t>
      </w:r>
      <w:r w:rsidR="00DC1C86" w:rsidRPr="00543778">
        <w:rPr>
          <w:rFonts w:ascii="Times New Roman" w:hAnsi="Times New Roman" w:cs="Times New Roman"/>
          <w:sz w:val="24"/>
          <w:szCs w:val="24"/>
        </w:rPr>
        <w:t>,</w:t>
      </w:r>
      <w:r w:rsidR="00ED6E4A"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atbilstoši SPSP likuma 38.panta ceturtajā daļā noteiktajam: </w:t>
      </w:r>
    </w:p>
    <w:p w14:paraId="42F1D127" w14:textId="77777777" w:rsidR="004F77D2" w:rsidRDefault="004F77D2" w:rsidP="00996914">
      <w:pPr>
        <w:jc w:val="both"/>
        <w:rPr>
          <w:rFonts w:ascii="Times New Roman" w:hAnsi="Times New Roman" w:cs="Times New Roman"/>
          <w:iCs/>
          <w:sz w:val="24"/>
          <w:szCs w:val="24"/>
          <w:shd w:val="clear" w:color="auto" w:fill="FFFFFF"/>
        </w:rPr>
      </w:pPr>
    </w:p>
    <w:p w14:paraId="61355168" w14:textId="76A8C09A" w:rsidR="00F11A00" w:rsidRPr="00543778" w:rsidRDefault="00F11A00" w:rsidP="00996914">
      <w:pPr>
        <w:jc w:val="both"/>
        <w:rPr>
          <w:rFonts w:ascii="Times New Roman" w:hAnsi="Times New Roman" w:cs="Times New Roman"/>
          <w:iCs/>
          <w:sz w:val="24"/>
          <w:szCs w:val="24"/>
          <w:shd w:val="clear" w:color="auto" w:fill="FFFFFF"/>
        </w:rPr>
      </w:pPr>
      <w:r w:rsidRPr="00543778">
        <w:rPr>
          <w:rFonts w:ascii="Times New Roman" w:hAnsi="Times New Roman" w:cs="Times New Roman"/>
          <w:iCs/>
          <w:sz w:val="24"/>
          <w:szCs w:val="24"/>
          <w:shd w:val="clear" w:color="auto" w:fill="FFFFFF"/>
        </w:rPr>
        <w:t xml:space="preserve">Pašvaldības sociālais dienests </w:t>
      </w:r>
      <w:r w:rsidRPr="00543778">
        <w:rPr>
          <w:rFonts w:ascii="Times New Roman" w:hAnsi="Times New Roman" w:cs="Times New Roman"/>
          <w:b/>
          <w:iCs/>
          <w:sz w:val="24"/>
          <w:szCs w:val="24"/>
          <w:shd w:val="clear" w:color="auto" w:fill="FFFFFF"/>
        </w:rPr>
        <w:t>no jauna izvērtē</w:t>
      </w:r>
      <w:r w:rsidRPr="00543778">
        <w:rPr>
          <w:rFonts w:ascii="Times New Roman" w:hAnsi="Times New Roman" w:cs="Times New Roman"/>
          <w:iCs/>
          <w:sz w:val="24"/>
          <w:szCs w:val="24"/>
          <w:shd w:val="clear" w:color="auto" w:fill="FFFFFF"/>
        </w:rPr>
        <w:t xml:space="preserve"> mājsaimniecības materiālo situāciju un pārskata lēmumu par atbilstību trūcīgas vai maznodrošinātas mājsaimniecības statusam un sociālās palīdzības pabalstu apmēru un veidiem, </w:t>
      </w:r>
      <w:r w:rsidRPr="00543778">
        <w:rPr>
          <w:rFonts w:ascii="Times New Roman" w:hAnsi="Times New Roman" w:cs="Times New Roman"/>
          <w:b/>
          <w:iCs/>
          <w:sz w:val="24"/>
          <w:szCs w:val="24"/>
          <w:shd w:val="clear" w:color="auto" w:fill="FFFFFF"/>
        </w:rPr>
        <w:t>ja pasliktinās</w:t>
      </w:r>
      <w:r w:rsidRPr="00543778">
        <w:rPr>
          <w:rFonts w:ascii="Times New Roman" w:hAnsi="Times New Roman" w:cs="Times New Roman"/>
          <w:iCs/>
          <w:sz w:val="24"/>
          <w:szCs w:val="24"/>
          <w:shd w:val="clear" w:color="auto" w:fill="FFFFFF"/>
        </w:rPr>
        <w:t xml:space="preserve"> mājsaimniecības </w:t>
      </w:r>
      <w:r w:rsidRPr="00543778">
        <w:rPr>
          <w:rFonts w:ascii="Times New Roman" w:hAnsi="Times New Roman" w:cs="Times New Roman"/>
          <w:b/>
          <w:iCs/>
          <w:sz w:val="24"/>
          <w:szCs w:val="24"/>
          <w:shd w:val="clear" w:color="auto" w:fill="FFFFFF"/>
        </w:rPr>
        <w:t xml:space="preserve">materiālā situācija </w:t>
      </w:r>
      <w:r w:rsidRPr="00543778">
        <w:rPr>
          <w:rFonts w:ascii="Times New Roman" w:hAnsi="Times New Roman" w:cs="Times New Roman"/>
          <w:iCs/>
          <w:sz w:val="24"/>
          <w:szCs w:val="24"/>
          <w:shd w:val="clear" w:color="auto" w:fill="FFFFFF"/>
        </w:rPr>
        <w:t>vai mainās sociālā situācija.</w:t>
      </w:r>
    </w:p>
    <w:p w14:paraId="38C57C7D" w14:textId="430153A9" w:rsidR="00353C0C" w:rsidRPr="000721DC" w:rsidRDefault="00124031" w:rsidP="00996914">
      <w:pPr>
        <w:jc w:val="both"/>
        <w:rPr>
          <w:rFonts w:ascii="Times New Roman" w:hAnsi="Times New Roman" w:cs="Times New Roman"/>
          <w:b/>
          <w:bCs/>
          <w:iCs/>
          <w:color w:val="FF0000"/>
          <w:sz w:val="24"/>
          <w:szCs w:val="24"/>
          <w:shd w:val="clear" w:color="auto" w:fill="FFFFFF"/>
        </w:rPr>
      </w:pPr>
      <w:r w:rsidRPr="000721DC">
        <w:rPr>
          <w:rFonts w:ascii="Times New Roman" w:hAnsi="Times New Roman" w:cs="Times New Roman"/>
          <w:b/>
          <w:bCs/>
          <w:iCs/>
          <w:color w:val="FF0000"/>
          <w:sz w:val="24"/>
          <w:szCs w:val="24"/>
          <w:shd w:val="clear" w:color="auto" w:fill="FFFFFF"/>
        </w:rPr>
        <w:t>!!!</w:t>
      </w:r>
      <w:r w:rsidR="00DC23EC" w:rsidRPr="000721DC">
        <w:rPr>
          <w:rFonts w:ascii="Times New Roman" w:hAnsi="Times New Roman" w:cs="Times New Roman"/>
          <w:b/>
          <w:bCs/>
          <w:iCs/>
          <w:color w:val="FF0000"/>
          <w:sz w:val="24"/>
          <w:szCs w:val="24"/>
          <w:shd w:val="clear" w:color="auto" w:fill="FFFFFF"/>
        </w:rPr>
        <w:t xml:space="preserve"> Personas, kuras saņem vecuma pensiju priekšlaicīgi </w:t>
      </w:r>
      <w:r w:rsidR="002C7859" w:rsidRPr="000721DC">
        <w:rPr>
          <w:rFonts w:ascii="Times New Roman" w:hAnsi="Times New Roman" w:cs="Times New Roman"/>
          <w:b/>
          <w:bCs/>
          <w:iCs/>
          <w:color w:val="FF0000"/>
          <w:sz w:val="24"/>
          <w:szCs w:val="24"/>
          <w:shd w:val="clear" w:color="auto" w:fill="FFFFFF"/>
        </w:rPr>
        <w:t>SPSP l</w:t>
      </w:r>
      <w:r w:rsidR="00DC23EC" w:rsidRPr="000721DC">
        <w:rPr>
          <w:rFonts w:ascii="Times New Roman" w:hAnsi="Times New Roman" w:cs="Times New Roman"/>
          <w:b/>
          <w:bCs/>
          <w:iCs/>
          <w:color w:val="FF0000"/>
          <w:sz w:val="24"/>
          <w:szCs w:val="24"/>
          <w:shd w:val="clear" w:color="auto" w:fill="FFFFFF"/>
        </w:rPr>
        <w:t>ikuma izpratnē ir uzskatāmas par pensijas vecuma personām</w:t>
      </w:r>
      <w:r w:rsidR="00C75183" w:rsidRPr="000721DC">
        <w:rPr>
          <w:rFonts w:ascii="Times New Roman" w:hAnsi="Times New Roman" w:cs="Times New Roman"/>
          <w:b/>
          <w:bCs/>
          <w:iCs/>
          <w:color w:val="FF0000"/>
          <w:sz w:val="24"/>
          <w:szCs w:val="24"/>
          <w:shd w:val="clear" w:color="auto" w:fill="FFFFFF"/>
        </w:rPr>
        <w:t>. Jāvērtē</w:t>
      </w:r>
      <w:r w:rsidR="00024028" w:rsidRPr="000721DC">
        <w:rPr>
          <w:rFonts w:ascii="Times New Roman" w:hAnsi="Times New Roman" w:cs="Times New Roman"/>
          <w:b/>
          <w:bCs/>
          <w:iCs/>
          <w:color w:val="FF0000"/>
          <w:sz w:val="24"/>
          <w:szCs w:val="24"/>
          <w:shd w:val="clear" w:color="auto" w:fill="FFFFFF"/>
        </w:rPr>
        <w:t xml:space="preserve"> vai persona saņem</w:t>
      </w:r>
      <w:r w:rsidR="00C75183" w:rsidRPr="000721DC">
        <w:rPr>
          <w:rFonts w:ascii="Times New Roman" w:hAnsi="Times New Roman" w:cs="Times New Roman"/>
          <w:b/>
          <w:bCs/>
          <w:iCs/>
          <w:color w:val="FF0000"/>
          <w:sz w:val="24"/>
          <w:szCs w:val="24"/>
          <w:shd w:val="clear" w:color="auto" w:fill="FFFFFF"/>
        </w:rPr>
        <w:t xml:space="preserve"> ienākuma veid</w:t>
      </w:r>
      <w:r w:rsidR="00024028" w:rsidRPr="000721DC">
        <w:rPr>
          <w:rFonts w:ascii="Times New Roman" w:hAnsi="Times New Roman" w:cs="Times New Roman"/>
          <w:b/>
          <w:bCs/>
          <w:iCs/>
          <w:color w:val="FF0000"/>
          <w:sz w:val="24"/>
          <w:szCs w:val="24"/>
          <w:shd w:val="clear" w:color="auto" w:fill="FFFFFF"/>
        </w:rPr>
        <w:t>u</w:t>
      </w:r>
      <w:r w:rsidR="00C75183" w:rsidRPr="000721DC">
        <w:rPr>
          <w:rFonts w:ascii="Times New Roman" w:hAnsi="Times New Roman" w:cs="Times New Roman"/>
          <w:b/>
          <w:bCs/>
          <w:iCs/>
          <w:color w:val="FF0000"/>
          <w:sz w:val="24"/>
          <w:szCs w:val="24"/>
          <w:shd w:val="clear" w:color="auto" w:fill="FFFFFF"/>
        </w:rPr>
        <w:t xml:space="preserve"> – vecuma pensija. </w:t>
      </w:r>
    </w:p>
    <w:p w14:paraId="3400D0A9" w14:textId="0596BE06" w:rsidR="00EF110A" w:rsidRPr="00CA68EE" w:rsidRDefault="00EF110A" w:rsidP="00EF110A">
      <w:pPr>
        <w:pStyle w:val="Heading3"/>
        <w:rPr>
          <w:rFonts w:ascii="Times New Roman" w:hAnsi="Times New Roman" w:cs="Times New Roman"/>
          <w:color w:val="0070C0"/>
          <w:sz w:val="26"/>
          <w:szCs w:val="26"/>
        </w:rPr>
      </w:pPr>
      <w:bookmarkStart w:id="21" w:name="_Toc225248925"/>
      <w:bookmarkStart w:id="22" w:name="_Hlk67065181"/>
      <w:r w:rsidRPr="00494A81">
        <w:rPr>
          <w:rFonts w:ascii="Times New Roman" w:hAnsi="Times New Roman" w:cs="Times New Roman"/>
          <w:color w:val="0070C0"/>
          <w:sz w:val="26"/>
          <w:szCs w:val="26"/>
        </w:rPr>
        <w:t>2.3.</w:t>
      </w:r>
      <w:r w:rsidR="00DB4110" w:rsidRPr="00CA68EE">
        <w:rPr>
          <w:rFonts w:ascii="Times New Roman" w:hAnsi="Times New Roman" w:cs="Times New Roman"/>
          <w:color w:val="0070C0"/>
          <w:sz w:val="26"/>
          <w:szCs w:val="26"/>
        </w:rPr>
        <w:t>4</w:t>
      </w:r>
      <w:r w:rsidRPr="00CA68EE">
        <w:rPr>
          <w:rFonts w:ascii="Times New Roman" w:hAnsi="Times New Roman" w:cs="Times New Roman"/>
          <w:color w:val="0070C0"/>
          <w:sz w:val="26"/>
          <w:szCs w:val="26"/>
        </w:rPr>
        <w:t>. Uzturlīdzekļi bērnam</w:t>
      </w:r>
      <w:bookmarkEnd w:id="21"/>
    </w:p>
    <w:p w14:paraId="7F4FC8F7" w14:textId="77777777" w:rsidR="00E728EF" w:rsidRPr="00543778" w:rsidRDefault="00AE7B25" w:rsidP="00AE7B25">
      <w:pPr>
        <w:shd w:val="clear" w:color="auto" w:fill="FFFFFF"/>
        <w:spacing w:after="0" w:line="240" w:lineRule="auto"/>
        <w:jc w:val="both"/>
        <w:rPr>
          <w:rFonts w:ascii="Times New Roman" w:eastAsia="Times New Roman" w:hAnsi="Times New Roman" w:cs="Times New Roman"/>
          <w:sz w:val="24"/>
          <w:szCs w:val="24"/>
          <w:lang w:eastAsia="lv-LV"/>
        </w:rPr>
      </w:pPr>
      <w:bookmarkStart w:id="23" w:name="_Hlk67056824"/>
      <w:r w:rsidRPr="00703EBF">
        <w:rPr>
          <w:rFonts w:ascii="Times New Roman" w:eastAsia="Times New Roman" w:hAnsi="Times New Roman" w:cs="Times New Roman"/>
          <w:b/>
          <w:bCs/>
          <w:sz w:val="24"/>
          <w:szCs w:val="24"/>
          <w:lang w:eastAsia="lv-LV"/>
        </w:rPr>
        <w:t xml:space="preserve">Civillikuma </w:t>
      </w:r>
      <w:r w:rsidR="008E7963" w:rsidRPr="00703EBF">
        <w:rPr>
          <w:rFonts w:ascii="Times New Roman" w:eastAsia="Times New Roman" w:hAnsi="Times New Roman" w:cs="Times New Roman"/>
          <w:b/>
          <w:bCs/>
          <w:sz w:val="24"/>
          <w:szCs w:val="24"/>
          <w:lang w:eastAsia="lv-LV"/>
        </w:rPr>
        <w:t>179. </w:t>
      </w:r>
      <w:r w:rsidRPr="00703EBF">
        <w:rPr>
          <w:rFonts w:ascii="Times New Roman" w:eastAsia="Times New Roman" w:hAnsi="Times New Roman" w:cs="Times New Roman"/>
          <w:b/>
          <w:bCs/>
          <w:sz w:val="24"/>
          <w:szCs w:val="24"/>
          <w:lang w:eastAsia="lv-LV"/>
        </w:rPr>
        <w:t>pant</w:t>
      </w:r>
      <w:r w:rsidR="00DB0746" w:rsidRPr="00054A8D">
        <w:rPr>
          <w:rFonts w:ascii="Times New Roman" w:eastAsia="Times New Roman" w:hAnsi="Times New Roman" w:cs="Times New Roman"/>
          <w:b/>
          <w:bCs/>
          <w:sz w:val="24"/>
          <w:szCs w:val="24"/>
          <w:lang w:eastAsia="lv-LV"/>
        </w:rPr>
        <w:t>a pirmā daļa</w:t>
      </w:r>
      <w:r w:rsidRPr="00054A8D">
        <w:rPr>
          <w:rFonts w:ascii="Times New Roman" w:eastAsia="Times New Roman" w:hAnsi="Times New Roman" w:cs="Times New Roman"/>
          <w:b/>
          <w:bCs/>
          <w:sz w:val="24"/>
          <w:szCs w:val="24"/>
          <w:lang w:eastAsia="lv-LV"/>
        </w:rPr>
        <w:t xml:space="preserve"> </w:t>
      </w:r>
      <w:r w:rsidRPr="00054A8D">
        <w:rPr>
          <w:rFonts w:ascii="Times New Roman" w:eastAsia="Times New Roman" w:hAnsi="Times New Roman" w:cs="Times New Roman"/>
          <w:bCs/>
          <w:sz w:val="24"/>
          <w:szCs w:val="24"/>
          <w:lang w:eastAsia="lv-LV"/>
        </w:rPr>
        <w:t>nosaka, ka v</w:t>
      </w:r>
      <w:r w:rsidR="008E7963" w:rsidRPr="00054A8D">
        <w:rPr>
          <w:rFonts w:ascii="Times New Roman" w:eastAsia="Times New Roman" w:hAnsi="Times New Roman" w:cs="Times New Roman"/>
          <w:sz w:val="24"/>
          <w:szCs w:val="24"/>
          <w:lang w:eastAsia="lv-LV"/>
        </w:rPr>
        <w:t xml:space="preserve">ecāku pienākums ir </w:t>
      </w:r>
      <w:r w:rsidR="008E7963" w:rsidRPr="00054A8D">
        <w:rPr>
          <w:rFonts w:ascii="Times New Roman" w:eastAsia="Times New Roman" w:hAnsi="Times New Roman" w:cs="Times New Roman"/>
          <w:b/>
          <w:i/>
          <w:sz w:val="24"/>
          <w:szCs w:val="24"/>
          <w:lang w:eastAsia="lv-LV"/>
        </w:rPr>
        <w:t>samērā ar viņu spējām</w:t>
      </w:r>
      <w:r w:rsidR="008E7963" w:rsidRPr="00054A8D">
        <w:rPr>
          <w:rFonts w:ascii="Times New Roman" w:eastAsia="Times New Roman" w:hAnsi="Times New Roman" w:cs="Times New Roman"/>
          <w:sz w:val="24"/>
          <w:szCs w:val="24"/>
          <w:lang w:eastAsia="lv-LV"/>
        </w:rPr>
        <w:t xml:space="preserve"> un mantas stāvokli uzturēt bērnu. Šis pienākums gulstas uz tēvu un māti līdz laikam, kad bērns pats var sevi apgādāt. </w:t>
      </w:r>
    </w:p>
    <w:p w14:paraId="20EB2C14" w14:textId="24E2A2DE" w:rsidR="008E7963" w:rsidRPr="00543778" w:rsidRDefault="00E728EF"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sz w:val="24"/>
          <w:szCs w:val="24"/>
          <w:lang w:eastAsia="lv-LV"/>
        </w:rPr>
        <w:t xml:space="preserve"> </w:t>
      </w:r>
      <w:r w:rsidR="008E7963" w:rsidRPr="00543778">
        <w:rPr>
          <w:rFonts w:ascii="Times New Roman" w:eastAsia="Times New Roman" w:hAnsi="Times New Roman" w:cs="Times New Roman"/>
          <w:sz w:val="24"/>
          <w:szCs w:val="24"/>
          <w:lang w:eastAsia="lv-LV"/>
        </w:rPr>
        <w:t xml:space="preserve">Strīdus par uzturlīdzekļiem bērnam </w:t>
      </w:r>
      <w:r w:rsidR="008E7963" w:rsidRPr="00543778">
        <w:rPr>
          <w:rFonts w:ascii="Times New Roman" w:eastAsia="Times New Roman" w:hAnsi="Times New Roman" w:cs="Times New Roman"/>
          <w:b/>
          <w:i/>
          <w:sz w:val="24"/>
          <w:szCs w:val="24"/>
          <w:lang w:eastAsia="lv-LV"/>
        </w:rPr>
        <w:t>izšķir tiesa.</w:t>
      </w:r>
    </w:p>
    <w:p w14:paraId="52554B35" w14:textId="77777777" w:rsidR="00AE7B25" w:rsidRPr="00543778" w:rsidRDefault="00AE7B25" w:rsidP="00AE7B25">
      <w:pPr>
        <w:shd w:val="clear" w:color="auto" w:fill="FFFFFF"/>
        <w:spacing w:after="0" w:line="240" w:lineRule="auto"/>
        <w:jc w:val="both"/>
        <w:rPr>
          <w:rFonts w:ascii="Times New Roman" w:eastAsia="Times New Roman" w:hAnsi="Times New Roman" w:cs="Times New Roman"/>
          <w:color w:val="414142"/>
          <w:sz w:val="24"/>
          <w:szCs w:val="24"/>
          <w:lang w:eastAsia="lv-LV"/>
        </w:rPr>
      </w:pPr>
    </w:p>
    <w:p w14:paraId="5034933F" w14:textId="77777777" w:rsidR="008E7963" w:rsidRPr="00543778" w:rsidRDefault="008E7963"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b/>
          <w:i/>
          <w:color w:val="0070C0"/>
          <w:sz w:val="24"/>
          <w:szCs w:val="24"/>
          <w:lang w:eastAsia="lv-LV"/>
        </w:rPr>
        <w:t>Minimālo uzturlīdzekļu apmēru</w:t>
      </w:r>
      <w:r w:rsidRPr="00543778">
        <w:rPr>
          <w:rFonts w:ascii="Times New Roman" w:eastAsia="Times New Roman" w:hAnsi="Times New Roman" w:cs="Times New Roman"/>
          <w:color w:val="414142"/>
          <w:sz w:val="24"/>
          <w:szCs w:val="24"/>
          <w:lang w:eastAsia="lv-LV"/>
        </w:rPr>
        <w:t xml:space="preserve">, </w:t>
      </w:r>
      <w:r w:rsidRPr="00543778">
        <w:rPr>
          <w:rFonts w:ascii="Times New Roman" w:eastAsia="Times New Roman" w:hAnsi="Times New Roman" w:cs="Times New Roman"/>
          <w:sz w:val="24"/>
          <w:szCs w:val="24"/>
          <w:lang w:eastAsia="lv-LV"/>
        </w:rPr>
        <w:t xml:space="preserve">kuru bērnam nodrošināt ir pienākums katram no vecākiem </w:t>
      </w:r>
      <w:r w:rsidRPr="00543778">
        <w:rPr>
          <w:rFonts w:ascii="Times New Roman" w:eastAsia="Times New Roman" w:hAnsi="Times New Roman" w:cs="Times New Roman"/>
          <w:b/>
          <w:i/>
          <w:sz w:val="24"/>
          <w:szCs w:val="24"/>
          <w:lang w:eastAsia="lv-LV"/>
        </w:rPr>
        <w:t>neatkarīgi no viņa spējām</w:t>
      </w:r>
      <w:r w:rsidRPr="00543778">
        <w:rPr>
          <w:rFonts w:ascii="Times New Roman" w:eastAsia="Times New Roman" w:hAnsi="Times New Roman" w:cs="Times New Roman"/>
          <w:sz w:val="24"/>
          <w:szCs w:val="24"/>
          <w:lang w:eastAsia="lv-LV"/>
        </w:rPr>
        <w:t xml:space="preserve"> uzturēt bērnu un mantas stāvokļa, nosaka Ministru kabinets, ņemot vērā valstī noteikto minimālo mēnešalgu un bērna vecumu.</w:t>
      </w:r>
    </w:p>
    <w:bookmarkEnd w:id="23"/>
    <w:p w14:paraId="656B8298" w14:textId="77777777" w:rsidR="008E7963" w:rsidRPr="00543778" w:rsidRDefault="008E7963" w:rsidP="00EF110A">
      <w:pPr>
        <w:pStyle w:val="FootnoteText"/>
        <w:jc w:val="both"/>
        <w:rPr>
          <w:rFonts w:ascii="Times New Roman" w:hAnsi="Times New Roman" w:cs="Times New Roman"/>
          <w:sz w:val="24"/>
          <w:szCs w:val="24"/>
        </w:rPr>
      </w:pPr>
    </w:p>
    <w:p w14:paraId="309A9FB1" w14:textId="77777777" w:rsidR="00AE7B25" w:rsidRPr="00054A8D" w:rsidRDefault="00AE7B25" w:rsidP="00AE7B25">
      <w:pPr>
        <w:jc w:val="both"/>
        <w:rPr>
          <w:rFonts w:ascii="Times New Roman" w:hAnsi="Times New Roman" w:cs="Times New Roman"/>
          <w:sz w:val="24"/>
          <w:szCs w:val="24"/>
        </w:rPr>
      </w:pPr>
      <w:r w:rsidRPr="00543778">
        <w:rPr>
          <w:rFonts w:ascii="Times New Roman" w:hAnsi="Times New Roman" w:cs="Times New Roman"/>
          <w:b/>
          <w:i/>
          <w:sz w:val="24"/>
          <w:szCs w:val="24"/>
        </w:rPr>
        <w:t>Ikviena vecāka pienākums</w:t>
      </w:r>
      <w:r w:rsidRPr="00543778">
        <w:rPr>
          <w:rFonts w:ascii="Times New Roman" w:hAnsi="Times New Roman" w:cs="Times New Roman"/>
          <w:sz w:val="24"/>
          <w:szCs w:val="24"/>
        </w:rPr>
        <w:t xml:space="preserve"> ir nodrošināt savam bērnam uzturlīdzekļus Ministru kabineta noteiktajā apmērā, ņemot vērā minimālo mēneša darba algu</w:t>
      </w:r>
      <w:r w:rsidRPr="00494A81">
        <w:rPr>
          <w:rStyle w:val="FootnoteReference"/>
          <w:rFonts w:ascii="Times New Roman" w:hAnsi="Times New Roman" w:cs="Times New Roman"/>
          <w:sz w:val="24"/>
          <w:szCs w:val="24"/>
        </w:rPr>
        <w:footnoteReference w:id="25"/>
      </w:r>
      <w:r w:rsidRPr="00494A81">
        <w:rPr>
          <w:rFonts w:ascii="Times New Roman" w:hAnsi="Times New Roman" w:cs="Times New Roman"/>
          <w:sz w:val="24"/>
          <w:szCs w:val="24"/>
        </w:rPr>
        <w:t xml:space="preserve">, ko nosaka </w:t>
      </w:r>
      <w:bookmarkStart w:id="24" w:name="_Hlk67056941"/>
      <w:r w:rsidRPr="00494A81">
        <w:rPr>
          <w:rFonts w:ascii="Times New Roman" w:hAnsi="Times New Roman" w:cs="Times New Roman"/>
          <w:sz w:val="24"/>
          <w:szCs w:val="24"/>
        </w:rPr>
        <w:t xml:space="preserve">Ministru kabineta </w:t>
      </w:r>
      <w:r w:rsidRPr="00703EBF">
        <w:rPr>
          <w:rFonts w:ascii="Times New Roman" w:hAnsi="Times New Roman" w:cs="Times New Roman"/>
          <w:sz w:val="24"/>
          <w:szCs w:val="24"/>
        </w:rPr>
        <w:t>2013.gada 15.janvāra noteikumi Nr.37 “</w:t>
      </w:r>
      <w:r w:rsidRPr="00703EBF">
        <w:rPr>
          <w:rFonts w:ascii="Times New Roman" w:hAnsi="Times New Roman" w:cs="Times New Roman"/>
          <w:i/>
          <w:sz w:val="24"/>
          <w:szCs w:val="24"/>
        </w:rPr>
        <w:t>Noteikumi par minimālo uzturlīdzekļu apmēru bērnam</w:t>
      </w:r>
      <w:r w:rsidRPr="00054A8D">
        <w:rPr>
          <w:rFonts w:ascii="Times New Roman" w:hAnsi="Times New Roman" w:cs="Times New Roman"/>
          <w:sz w:val="24"/>
          <w:szCs w:val="24"/>
        </w:rPr>
        <w:t xml:space="preserve">”: </w:t>
      </w:r>
    </w:p>
    <w:p w14:paraId="36ED1401" w14:textId="2068A9B0" w:rsidR="00AE7B25" w:rsidRPr="00543778"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katram bērnam no viņa piedzimšanas līdz 7 gadu vecuma sasniegšanai – 25 % apmērā no Ministru kabineta noteiktās minimālās mēneša darba algas</w:t>
      </w:r>
      <w:r w:rsidR="002B2445">
        <w:rPr>
          <w:rFonts w:ascii="Times New Roman" w:hAnsi="Times New Roman" w:cs="Times New Roman"/>
          <w:sz w:val="24"/>
          <w:szCs w:val="24"/>
        </w:rPr>
        <w:t xml:space="preserve"> </w:t>
      </w:r>
      <w:r w:rsidR="002B2445" w:rsidRPr="00FB525B">
        <w:rPr>
          <w:rFonts w:ascii="Times New Roman" w:hAnsi="Times New Roman" w:cs="Times New Roman"/>
          <w:sz w:val="24"/>
          <w:szCs w:val="24"/>
          <w:highlight w:val="yellow"/>
        </w:rPr>
        <w:t>(</w:t>
      </w:r>
      <w:r w:rsidR="00B2359F">
        <w:rPr>
          <w:rFonts w:ascii="Times New Roman" w:hAnsi="Times New Roman" w:cs="Times New Roman"/>
          <w:sz w:val="24"/>
          <w:szCs w:val="24"/>
          <w:highlight w:val="yellow"/>
        </w:rPr>
        <w:t xml:space="preserve">2026. gadā tas ir </w:t>
      </w:r>
      <w:r w:rsidR="002B2445" w:rsidRPr="00FB525B">
        <w:rPr>
          <w:rFonts w:ascii="Times New Roman" w:hAnsi="Times New Roman" w:cs="Times New Roman"/>
          <w:sz w:val="24"/>
          <w:szCs w:val="24"/>
          <w:highlight w:val="yellow"/>
        </w:rPr>
        <w:t>195 euro);</w:t>
      </w:r>
    </w:p>
    <w:p w14:paraId="402547E0" w14:textId="6E2245CB" w:rsidR="00AE7B25" w:rsidRPr="00FB525B" w:rsidRDefault="00AE7B25" w:rsidP="00352AEE">
      <w:pPr>
        <w:pStyle w:val="ListParagraph"/>
        <w:numPr>
          <w:ilvl w:val="0"/>
          <w:numId w:val="15"/>
        </w:numPr>
        <w:spacing w:after="0" w:line="240" w:lineRule="auto"/>
        <w:jc w:val="both"/>
        <w:rPr>
          <w:rFonts w:ascii="Times New Roman" w:hAnsi="Times New Roman" w:cs="Times New Roman"/>
          <w:sz w:val="24"/>
          <w:szCs w:val="24"/>
          <w:highlight w:val="yellow"/>
        </w:rPr>
      </w:pPr>
      <w:r w:rsidRPr="00543778">
        <w:rPr>
          <w:rFonts w:ascii="Times New Roman" w:hAnsi="Times New Roman" w:cs="Times New Roman"/>
          <w:sz w:val="24"/>
          <w:szCs w:val="24"/>
        </w:rPr>
        <w:t>katram bērnam no 7 gadu vecuma sasniegšanas līdz 18 gadu vecuma sasniegšanai – 30 % apmērā no Ministru kabineta noteiktās minimālās mēneša darba</w:t>
      </w:r>
      <w:r w:rsidR="002B2445">
        <w:rPr>
          <w:rFonts w:ascii="Times New Roman" w:hAnsi="Times New Roman" w:cs="Times New Roman"/>
          <w:sz w:val="24"/>
          <w:szCs w:val="24"/>
        </w:rPr>
        <w:t xml:space="preserve"> </w:t>
      </w:r>
      <w:r w:rsidR="002B2445" w:rsidRPr="00FB525B">
        <w:rPr>
          <w:rFonts w:ascii="Times New Roman" w:hAnsi="Times New Roman" w:cs="Times New Roman"/>
          <w:sz w:val="24"/>
          <w:szCs w:val="24"/>
          <w:highlight w:val="yellow"/>
        </w:rPr>
        <w:t>(</w:t>
      </w:r>
      <w:r w:rsidR="00B2359F">
        <w:rPr>
          <w:rFonts w:ascii="Times New Roman" w:hAnsi="Times New Roman" w:cs="Times New Roman"/>
          <w:sz w:val="24"/>
          <w:szCs w:val="24"/>
          <w:highlight w:val="yellow"/>
        </w:rPr>
        <w:t xml:space="preserve">2026. gadā </w:t>
      </w:r>
      <w:r w:rsidR="002B2445" w:rsidRPr="00FB525B">
        <w:rPr>
          <w:rFonts w:ascii="Times New Roman" w:hAnsi="Times New Roman" w:cs="Times New Roman"/>
          <w:sz w:val="24"/>
          <w:szCs w:val="24"/>
          <w:highlight w:val="yellow"/>
        </w:rPr>
        <w:t>234 euro</w:t>
      </w:r>
      <w:r w:rsidR="00E31491"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bookmarkEnd w:id="24"/>
    <w:p w14:paraId="71432A39" w14:textId="77777777" w:rsidR="00AE7B25" w:rsidRPr="00543778" w:rsidRDefault="00AE7B25" w:rsidP="00AE7B2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w:t>
      </w:r>
    </w:p>
    <w:p w14:paraId="38B7C258" w14:textId="3A27F03E" w:rsidR="00AE7B25" w:rsidRPr="00CA68EE" w:rsidRDefault="00AE7B25" w:rsidP="00AE7B25">
      <w:pPr>
        <w:spacing w:after="0" w:line="240" w:lineRule="auto"/>
        <w:jc w:val="both"/>
        <w:rPr>
          <w:rFonts w:ascii="Times New Roman" w:hAnsi="Times New Roman" w:cs="Times New Roman"/>
          <w:sz w:val="20"/>
          <w:szCs w:val="20"/>
        </w:rPr>
      </w:pPr>
      <w:r w:rsidRPr="00543778">
        <w:rPr>
          <w:rFonts w:ascii="Times New Roman" w:hAnsi="Times New Roman" w:cs="Times New Roman"/>
          <w:sz w:val="24"/>
          <w:szCs w:val="24"/>
        </w:rPr>
        <w:t xml:space="preserve">Ja </w:t>
      </w:r>
      <w:r w:rsidR="00BA626F" w:rsidRPr="00543778">
        <w:rPr>
          <w:rFonts w:ascii="Times New Roman" w:hAnsi="Times New Roman" w:cs="Times New Roman"/>
          <w:sz w:val="24"/>
          <w:szCs w:val="24"/>
        </w:rPr>
        <w:t xml:space="preserve">viens vecāks </w:t>
      </w:r>
      <w:r w:rsidRPr="00543778">
        <w:rPr>
          <w:rFonts w:ascii="Times New Roman" w:hAnsi="Times New Roman" w:cs="Times New Roman"/>
          <w:sz w:val="24"/>
          <w:szCs w:val="24"/>
        </w:rPr>
        <w:t xml:space="preserve">vēlas piedzīt no otra vecāka uzturlīdzekļus Ministru kabineta noteiktajā apmērā vai lielākā apmērā, tad </w:t>
      </w:r>
      <w:r w:rsidR="00BA626F" w:rsidRPr="00543778">
        <w:rPr>
          <w:rFonts w:ascii="Times New Roman" w:hAnsi="Times New Roman" w:cs="Times New Roman"/>
          <w:sz w:val="24"/>
          <w:szCs w:val="24"/>
        </w:rPr>
        <w:t xml:space="preserve">vecākam </w:t>
      </w:r>
      <w:r w:rsidRPr="00543778">
        <w:rPr>
          <w:rFonts w:ascii="Times New Roman" w:hAnsi="Times New Roman" w:cs="Times New Roman"/>
          <w:sz w:val="24"/>
          <w:szCs w:val="24"/>
        </w:rPr>
        <w:t xml:space="preserve">ir tiesības </w:t>
      </w:r>
      <w:r w:rsidRPr="00543778">
        <w:rPr>
          <w:rFonts w:ascii="Times New Roman" w:hAnsi="Times New Roman" w:cs="Times New Roman"/>
          <w:b/>
          <w:i/>
          <w:sz w:val="24"/>
          <w:szCs w:val="24"/>
        </w:rPr>
        <w:t>vērsties tiesā</w:t>
      </w:r>
      <w:r w:rsidRPr="00543778">
        <w:rPr>
          <w:rFonts w:ascii="Times New Roman" w:hAnsi="Times New Roman" w:cs="Times New Roman"/>
          <w:sz w:val="24"/>
          <w:szCs w:val="24"/>
        </w:rPr>
        <w:t xml:space="preserve"> ar prasības pieteikumu par uzturlīdzekļu apmēra palielināšanu</w:t>
      </w:r>
      <w:r w:rsidR="00B12570" w:rsidRPr="00494A81">
        <w:rPr>
          <w:rStyle w:val="FootnoteReference"/>
          <w:rFonts w:ascii="Times New Roman" w:hAnsi="Times New Roman" w:cs="Times New Roman"/>
          <w:sz w:val="24"/>
          <w:szCs w:val="24"/>
        </w:rPr>
        <w:footnoteReference w:id="26"/>
      </w:r>
      <w:r w:rsidR="00B12570" w:rsidRPr="00494A81">
        <w:rPr>
          <w:rFonts w:ascii="Times New Roman" w:hAnsi="Times New Roman" w:cs="Times New Roman"/>
          <w:sz w:val="24"/>
          <w:szCs w:val="24"/>
        </w:rPr>
        <w:t>.</w:t>
      </w:r>
      <w:r w:rsidRPr="00CA68EE">
        <w:rPr>
          <w:rFonts w:ascii="Times New Roman" w:hAnsi="Times New Roman" w:cs="Times New Roman"/>
          <w:sz w:val="24"/>
          <w:szCs w:val="24"/>
        </w:rPr>
        <w:t xml:space="preserve"> </w:t>
      </w:r>
    </w:p>
    <w:p w14:paraId="44378759" w14:textId="77777777" w:rsidR="008E7963" w:rsidRPr="00703EBF" w:rsidRDefault="008E7963" w:rsidP="00EF110A">
      <w:pPr>
        <w:pStyle w:val="FootnoteText"/>
        <w:jc w:val="both"/>
        <w:rPr>
          <w:rFonts w:ascii="Times New Roman" w:hAnsi="Times New Roman" w:cs="Times New Roman"/>
          <w:sz w:val="24"/>
          <w:szCs w:val="24"/>
        </w:rPr>
      </w:pPr>
    </w:p>
    <w:p w14:paraId="3DFB56A2" w14:textId="2196CBC1" w:rsidR="00AE7B25" w:rsidRPr="00543778" w:rsidRDefault="00AE7B25" w:rsidP="00AE7B25">
      <w:pPr>
        <w:spacing w:after="0" w:line="240" w:lineRule="auto"/>
        <w:jc w:val="both"/>
        <w:rPr>
          <w:rFonts w:ascii="Times New Roman" w:hAnsi="Times New Roman" w:cs="Times New Roman"/>
          <w:sz w:val="24"/>
          <w:szCs w:val="24"/>
        </w:rPr>
      </w:pPr>
      <w:r w:rsidRPr="00703EBF">
        <w:rPr>
          <w:rFonts w:ascii="Times New Roman" w:hAnsi="Times New Roman" w:cs="Times New Roman"/>
          <w:b/>
          <w:i/>
          <w:sz w:val="24"/>
          <w:szCs w:val="24"/>
        </w:rPr>
        <w:t xml:space="preserve">No </w:t>
      </w:r>
      <w:r w:rsidR="001C1235" w:rsidRPr="00703EBF">
        <w:rPr>
          <w:rFonts w:ascii="Times New Roman" w:hAnsi="Times New Roman" w:cs="Times New Roman"/>
          <w:b/>
          <w:i/>
          <w:sz w:val="24"/>
          <w:szCs w:val="24"/>
        </w:rPr>
        <w:t>Uzturlīdzekļu garantiju fonda</w:t>
      </w:r>
      <w:r w:rsidR="001C1235" w:rsidRPr="00054A8D">
        <w:rPr>
          <w:rFonts w:ascii="Times New Roman" w:hAnsi="Times New Roman" w:cs="Times New Roman"/>
          <w:sz w:val="24"/>
          <w:szCs w:val="24"/>
        </w:rPr>
        <w:t xml:space="preserve"> (turpmāk – </w:t>
      </w:r>
      <w:r w:rsidRPr="00054A8D">
        <w:rPr>
          <w:rFonts w:ascii="Times New Roman" w:hAnsi="Times New Roman" w:cs="Times New Roman"/>
          <w:sz w:val="24"/>
          <w:szCs w:val="24"/>
        </w:rPr>
        <w:t>UGF</w:t>
      </w:r>
      <w:r w:rsidR="001C1235" w:rsidRPr="00054A8D">
        <w:rPr>
          <w:rFonts w:ascii="Times New Roman" w:hAnsi="Times New Roman" w:cs="Times New Roman"/>
          <w:sz w:val="24"/>
          <w:szCs w:val="24"/>
        </w:rPr>
        <w:t>)</w:t>
      </w:r>
      <w:r w:rsidRPr="00054A8D">
        <w:rPr>
          <w:rFonts w:ascii="Times New Roman" w:hAnsi="Times New Roman" w:cs="Times New Roman"/>
          <w:b/>
          <w:i/>
          <w:sz w:val="24"/>
          <w:szCs w:val="24"/>
        </w:rPr>
        <w:t xml:space="preserve"> izmaksājamo uzturlīdzekļu apmērs </w:t>
      </w:r>
      <w:r w:rsidRPr="00054A8D">
        <w:rPr>
          <w:rFonts w:ascii="Times New Roman" w:hAnsi="Times New Roman" w:cs="Times New Roman"/>
          <w:sz w:val="24"/>
          <w:szCs w:val="24"/>
        </w:rPr>
        <w:t>nav piesaistīts minimālajai mēneša darba algai.</w:t>
      </w:r>
    </w:p>
    <w:p w14:paraId="6E376AAD" w14:textId="77777777" w:rsidR="00AE7B25" w:rsidRPr="00543778" w:rsidRDefault="00AE7B25" w:rsidP="00AE7B2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No UGF izmaksājamo uzturlīdzekļu apmērs noteikts </w:t>
      </w:r>
      <w:bookmarkStart w:id="25" w:name="_Hlk67057043"/>
      <w:r w:rsidRPr="00543778">
        <w:rPr>
          <w:rFonts w:ascii="Times New Roman" w:hAnsi="Times New Roman" w:cs="Times New Roman"/>
          <w:sz w:val="24"/>
          <w:szCs w:val="24"/>
        </w:rPr>
        <w:t>Ministru kabineta 2019.gada 10.decembra noteikumos Nr.616 “</w:t>
      </w:r>
      <w:r w:rsidRPr="00543778">
        <w:rPr>
          <w:rFonts w:ascii="Times New Roman" w:hAnsi="Times New Roman" w:cs="Times New Roman"/>
          <w:i/>
          <w:sz w:val="24"/>
          <w:szCs w:val="24"/>
        </w:rPr>
        <w:t>Noteikumi par uzturlīdzekļu apmēru, ko izmaksā no Uzturlīdzekļu garantiju fonda</w:t>
      </w:r>
      <w:r w:rsidRPr="00543778">
        <w:rPr>
          <w:rFonts w:ascii="Times New Roman" w:hAnsi="Times New Roman" w:cs="Times New Roman"/>
          <w:sz w:val="24"/>
          <w:szCs w:val="24"/>
        </w:rPr>
        <w:t>”:</w:t>
      </w:r>
    </w:p>
    <w:p w14:paraId="5F046947" w14:textId="77777777" w:rsidR="00AE7B25" w:rsidRPr="00543778" w:rsidRDefault="00AE7B25" w:rsidP="00AE7B25">
      <w:pPr>
        <w:spacing w:after="0" w:line="240" w:lineRule="auto"/>
        <w:jc w:val="both"/>
        <w:rPr>
          <w:rFonts w:ascii="Times New Roman" w:hAnsi="Times New Roman" w:cs="Times New Roman"/>
          <w:sz w:val="24"/>
          <w:szCs w:val="24"/>
        </w:rPr>
      </w:pPr>
    </w:p>
    <w:p w14:paraId="4747C181" w14:textId="177BF95B" w:rsidR="00AE7B25" w:rsidRPr="00FB525B" w:rsidRDefault="00AE7B25" w:rsidP="00352AEE">
      <w:pPr>
        <w:pStyle w:val="ListParagraph"/>
        <w:numPr>
          <w:ilvl w:val="0"/>
          <w:numId w:val="14"/>
        </w:numPr>
        <w:spacing w:after="0" w:line="240" w:lineRule="auto"/>
        <w:jc w:val="both"/>
        <w:rPr>
          <w:rFonts w:ascii="Times New Roman" w:hAnsi="Times New Roman" w:cs="Times New Roman"/>
          <w:sz w:val="24"/>
          <w:szCs w:val="24"/>
          <w:highlight w:val="yellow"/>
        </w:rPr>
      </w:pPr>
      <w:r w:rsidRPr="00543778">
        <w:rPr>
          <w:rFonts w:ascii="Times New Roman" w:hAnsi="Times New Roman" w:cs="Times New Roman"/>
          <w:sz w:val="24"/>
          <w:szCs w:val="24"/>
        </w:rPr>
        <w:t xml:space="preserve">no piedzimšanas līdz 7 gadu vecuma sasniegšanai – </w:t>
      </w:r>
      <w:r w:rsidRPr="00543778">
        <w:rPr>
          <w:rFonts w:ascii="Times New Roman" w:hAnsi="Times New Roman" w:cs="Times New Roman"/>
          <w:b/>
          <w:sz w:val="24"/>
          <w:szCs w:val="24"/>
        </w:rPr>
        <w:t xml:space="preserve"> </w:t>
      </w:r>
      <w:r w:rsidR="00683090" w:rsidRPr="00FB525B">
        <w:rPr>
          <w:rFonts w:ascii="Times New Roman" w:hAnsi="Times New Roman" w:cs="Times New Roman"/>
          <w:b/>
          <w:sz w:val="24"/>
          <w:szCs w:val="24"/>
          <w:highlight w:val="yellow"/>
        </w:rPr>
        <w:t xml:space="preserve">155,00 </w:t>
      </w:r>
      <w:r w:rsidRPr="00FB525B">
        <w:rPr>
          <w:rFonts w:ascii="Times New Roman" w:hAnsi="Times New Roman" w:cs="Times New Roman"/>
          <w:b/>
          <w:i/>
          <w:sz w:val="24"/>
          <w:szCs w:val="24"/>
          <w:highlight w:val="yellow"/>
        </w:rPr>
        <w:t>euro</w:t>
      </w:r>
      <w:r w:rsidRPr="00FB525B">
        <w:rPr>
          <w:rFonts w:ascii="Times New Roman" w:hAnsi="Times New Roman" w:cs="Times New Roman"/>
          <w:sz w:val="24"/>
          <w:szCs w:val="24"/>
          <w:highlight w:val="yellow"/>
        </w:rPr>
        <w:t xml:space="preserve"> mēnesī</w:t>
      </w:r>
      <w:r w:rsidR="00BC1981" w:rsidRPr="00FB525B">
        <w:rPr>
          <w:rFonts w:ascii="Times New Roman" w:hAnsi="Times New Roman" w:cs="Times New Roman"/>
          <w:sz w:val="24"/>
          <w:szCs w:val="24"/>
          <w:highlight w:val="yellow"/>
        </w:rPr>
        <w:t xml:space="preserve"> (no 01.01.202</w:t>
      </w:r>
      <w:r w:rsidR="00683090" w:rsidRPr="00FB525B">
        <w:rPr>
          <w:rFonts w:ascii="Times New Roman" w:hAnsi="Times New Roman" w:cs="Times New Roman"/>
          <w:sz w:val="24"/>
          <w:szCs w:val="24"/>
          <w:highlight w:val="yellow"/>
        </w:rPr>
        <w:t>6</w:t>
      </w:r>
      <w:r w:rsidR="00BC1981" w:rsidRPr="00FB525B">
        <w:rPr>
          <w:rFonts w:ascii="Times New Roman" w:hAnsi="Times New Roman" w:cs="Times New Roman"/>
          <w:sz w:val="24"/>
          <w:szCs w:val="24"/>
          <w:highlight w:val="yellow"/>
        </w:rPr>
        <w:t>.</w:t>
      </w:r>
      <w:r w:rsidR="004C4DCD"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p w14:paraId="26D73D3E" w14:textId="745BFD5E" w:rsidR="00AE7B25" w:rsidRPr="00FB525B" w:rsidRDefault="00AE7B25" w:rsidP="00352AEE">
      <w:pPr>
        <w:pStyle w:val="ListParagraph"/>
        <w:numPr>
          <w:ilvl w:val="0"/>
          <w:numId w:val="14"/>
        </w:numPr>
        <w:spacing w:after="0" w:line="240" w:lineRule="auto"/>
        <w:jc w:val="both"/>
        <w:rPr>
          <w:rFonts w:ascii="Times New Roman" w:hAnsi="Times New Roman" w:cs="Times New Roman"/>
          <w:sz w:val="24"/>
          <w:szCs w:val="24"/>
          <w:highlight w:val="yellow"/>
        </w:rPr>
      </w:pPr>
      <w:r w:rsidRPr="00543778">
        <w:rPr>
          <w:rFonts w:ascii="Times New Roman" w:hAnsi="Times New Roman" w:cs="Times New Roman"/>
          <w:sz w:val="24"/>
          <w:szCs w:val="24"/>
        </w:rPr>
        <w:t>no 7 gadu vecuma sasniegšanas līdz 18 gadu vecumam –</w:t>
      </w:r>
      <w:r w:rsidR="00683090" w:rsidRPr="00FB525B">
        <w:rPr>
          <w:rFonts w:ascii="Times New Roman" w:hAnsi="Times New Roman" w:cs="Times New Roman"/>
          <w:b/>
          <w:sz w:val="24"/>
          <w:szCs w:val="24"/>
          <w:highlight w:val="yellow"/>
        </w:rPr>
        <w:t>180,00</w:t>
      </w:r>
      <w:r w:rsidRPr="00FB525B">
        <w:rPr>
          <w:rFonts w:ascii="Times New Roman" w:hAnsi="Times New Roman" w:cs="Times New Roman"/>
          <w:b/>
          <w:sz w:val="24"/>
          <w:szCs w:val="24"/>
          <w:highlight w:val="yellow"/>
        </w:rPr>
        <w:t xml:space="preserve"> </w:t>
      </w:r>
      <w:r w:rsidRPr="00FB525B">
        <w:rPr>
          <w:rFonts w:ascii="Times New Roman" w:hAnsi="Times New Roman" w:cs="Times New Roman"/>
          <w:b/>
          <w:i/>
          <w:sz w:val="24"/>
          <w:szCs w:val="24"/>
          <w:highlight w:val="yellow"/>
        </w:rPr>
        <w:t>euro</w:t>
      </w:r>
      <w:r w:rsidRPr="00FB525B">
        <w:rPr>
          <w:rFonts w:ascii="Times New Roman" w:hAnsi="Times New Roman" w:cs="Times New Roman"/>
          <w:sz w:val="24"/>
          <w:szCs w:val="24"/>
          <w:highlight w:val="yellow"/>
        </w:rPr>
        <w:t xml:space="preserve"> mēnesī</w:t>
      </w:r>
      <w:r w:rsidR="004C4DCD" w:rsidRPr="00FB525B">
        <w:rPr>
          <w:rFonts w:ascii="Times New Roman" w:hAnsi="Times New Roman" w:cs="Times New Roman"/>
          <w:sz w:val="24"/>
          <w:szCs w:val="24"/>
          <w:highlight w:val="yellow"/>
        </w:rPr>
        <w:t xml:space="preserve"> (no 01.01.202</w:t>
      </w:r>
      <w:r w:rsidR="00683090" w:rsidRPr="00FB525B">
        <w:rPr>
          <w:rFonts w:ascii="Times New Roman" w:hAnsi="Times New Roman" w:cs="Times New Roman"/>
          <w:sz w:val="24"/>
          <w:szCs w:val="24"/>
          <w:highlight w:val="yellow"/>
        </w:rPr>
        <w:t>6</w:t>
      </w:r>
      <w:r w:rsidR="004C4DCD"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w:t>
      </w:r>
    </w:p>
    <w:p w14:paraId="736DB110" w14:textId="7EA01AD3" w:rsidR="004C4DCD" w:rsidRPr="00FB525B" w:rsidRDefault="00AE7B25" w:rsidP="004C4DCD">
      <w:pPr>
        <w:pStyle w:val="ListParagraph"/>
        <w:numPr>
          <w:ilvl w:val="0"/>
          <w:numId w:val="14"/>
        </w:numPr>
        <w:rPr>
          <w:rFonts w:ascii="Times New Roman" w:hAnsi="Times New Roman" w:cs="Times New Roman"/>
          <w:sz w:val="24"/>
          <w:szCs w:val="24"/>
          <w:highlight w:val="yellow"/>
        </w:rPr>
      </w:pPr>
      <w:r w:rsidRPr="00543778">
        <w:rPr>
          <w:rFonts w:ascii="Times New Roman" w:hAnsi="Times New Roman" w:cs="Times New Roman"/>
          <w:sz w:val="24"/>
          <w:szCs w:val="24"/>
        </w:rPr>
        <w:t xml:space="preserve">no 18 gadu vecuma sasniegšanas līdz 21 gada vecumam, ja persona turpina iegūt pamatizglītību, vidējo izglītību, arodizglītību vai speciālo izglītību Latvijas Republikā – </w:t>
      </w:r>
      <w:r w:rsidR="002075FA" w:rsidRPr="00FB525B">
        <w:rPr>
          <w:rFonts w:ascii="Times New Roman" w:hAnsi="Times New Roman" w:cs="Times New Roman"/>
          <w:b/>
          <w:sz w:val="24"/>
          <w:szCs w:val="24"/>
          <w:highlight w:val="yellow"/>
        </w:rPr>
        <w:t>1</w:t>
      </w:r>
      <w:r w:rsidR="007C384D" w:rsidRPr="00FB525B">
        <w:rPr>
          <w:rFonts w:ascii="Times New Roman" w:hAnsi="Times New Roman" w:cs="Times New Roman"/>
          <w:b/>
          <w:sz w:val="24"/>
          <w:szCs w:val="24"/>
          <w:highlight w:val="yellow"/>
        </w:rPr>
        <w:t>80</w:t>
      </w:r>
      <w:r w:rsidRPr="00FB525B">
        <w:rPr>
          <w:rFonts w:ascii="Times New Roman" w:hAnsi="Times New Roman" w:cs="Times New Roman"/>
          <w:b/>
          <w:sz w:val="24"/>
          <w:szCs w:val="24"/>
          <w:highlight w:val="yellow"/>
        </w:rPr>
        <w:t xml:space="preserve">,00 </w:t>
      </w:r>
      <w:r w:rsidRPr="00FB525B">
        <w:rPr>
          <w:rFonts w:ascii="Times New Roman" w:hAnsi="Times New Roman" w:cs="Times New Roman"/>
          <w:b/>
          <w:i/>
          <w:sz w:val="24"/>
          <w:szCs w:val="24"/>
          <w:highlight w:val="yellow"/>
        </w:rPr>
        <w:t>euro</w:t>
      </w:r>
      <w:r w:rsidRPr="00FB525B">
        <w:rPr>
          <w:rFonts w:ascii="Times New Roman" w:hAnsi="Times New Roman" w:cs="Times New Roman"/>
          <w:sz w:val="24"/>
          <w:szCs w:val="24"/>
          <w:highlight w:val="yellow"/>
        </w:rPr>
        <w:t xml:space="preserve"> mēnesī</w:t>
      </w:r>
      <w:r w:rsidR="004C4DCD" w:rsidRPr="00FB525B">
        <w:rPr>
          <w:rFonts w:ascii="Times New Roman" w:hAnsi="Times New Roman" w:cs="Times New Roman"/>
          <w:sz w:val="24"/>
          <w:szCs w:val="24"/>
          <w:highlight w:val="yellow"/>
        </w:rPr>
        <w:t xml:space="preserve"> (no 01.01.202</w:t>
      </w:r>
      <w:r w:rsidR="007C384D" w:rsidRPr="00FB525B">
        <w:rPr>
          <w:rFonts w:ascii="Times New Roman" w:hAnsi="Times New Roman" w:cs="Times New Roman"/>
          <w:sz w:val="24"/>
          <w:szCs w:val="24"/>
          <w:highlight w:val="yellow"/>
        </w:rPr>
        <w:t>6</w:t>
      </w:r>
      <w:r w:rsidR="004C4DCD" w:rsidRPr="00FB525B">
        <w:rPr>
          <w:rFonts w:ascii="Times New Roman" w:hAnsi="Times New Roman" w:cs="Times New Roman"/>
          <w:sz w:val="24"/>
          <w:szCs w:val="24"/>
          <w:highlight w:val="yellow"/>
        </w:rPr>
        <w:t>.);</w:t>
      </w:r>
    </w:p>
    <w:p w14:paraId="2A554306" w14:textId="522E950B" w:rsidR="00AE7B25" w:rsidRPr="00543778" w:rsidRDefault="00AE7B25" w:rsidP="004C4DCD">
      <w:pPr>
        <w:pStyle w:val="ListParagraph"/>
        <w:spacing w:after="0" w:line="240" w:lineRule="auto"/>
        <w:jc w:val="both"/>
        <w:rPr>
          <w:rFonts w:ascii="Times New Roman" w:hAnsi="Times New Roman" w:cs="Times New Roman"/>
          <w:sz w:val="24"/>
          <w:szCs w:val="24"/>
        </w:rPr>
      </w:pPr>
    </w:p>
    <w:bookmarkEnd w:id="25"/>
    <w:p w14:paraId="60685718" w14:textId="77777777" w:rsidR="00525437" w:rsidRPr="00543778" w:rsidRDefault="00525437" w:rsidP="00EF110A">
      <w:pPr>
        <w:pStyle w:val="FootnoteText"/>
        <w:jc w:val="both"/>
        <w:rPr>
          <w:rFonts w:ascii="Times New Roman" w:hAnsi="Times New Roman" w:cs="Times New Roman"/>
          <w:sz w:val="24"/>
          <w:szCs w:val="24"/>
        </w:rPr>
      </w:pPr>
    </w:p>
    <w:p w14:paraId="45B4CDB5" w14:textId="293847A0" w:rsidR="00D02D0F" w:rsidRPr="00CA68EE" w:rsidRDefault="00AE7B25" w:rsidP="00EF110A">
      <w:pPr>
        <w:pStyle w:val="FootnoteText"/>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Likums </w:t>
      </w:r>
      <w:r w:rsidR="00A94530" w:rsidRPr="00543778">
        <w:rPr>
          <w:rFonts w:ascii="Times New Roman" w:hAnsi="Times New Roman" w:cs="Times New Roman"/>
          <w:sz w:val="24"/>
          <w:szCs w:val="24"/>
        </w:rPr>
        <w:t xml:space="preserve">no 2023.gada 1.jūnija </w:t>
      </w:r>
      <w:r w:rsidR="00EF110A" w:rsidRPr="00543778">
        <w:rPr>
          <w:rFonts w:ascii="Times New Roman" w:hAnsi="Times New Roman" w:cs="Times New Roman"/>
          <w:sz w:val="24"/>
          <w:szCs w:val="24"/>
        </w:rPr>
        <w:t>nosaka, ka aprēķinot vidējos ienākumus, pašvaldības sociālais dienests par ienākumiem neuzskata to summu, k</w:t>
      </w:r>
      <w:r w:rsidR="00852BCB" w:rsidRPr="00543778">
        <w:rPr>
          <w:rFonts w:ascii="Times New Roman" w:hAnsi="Times New Roman" w:cs="Times New Roman"/>
          <w:sz w:val="24"/>
          <w:szCs w:val="24"/>
        </w:rPr>
        <w:t>o</w:t>
      </w:r>
      <w:r w:rsidR="00EF110A" w:rsidRPr="00543778">
        <w:rPr>
          <w:rFonts w:ascii="Times New Roman" w:hAnsi="Times New Roman" w:cs="Times New Roman"/>
          <w:sz w:val="24"/>
          <w:szCs w:val="24"/>
        </w:rPr>
        <w:t xml:space="preserve"> persona </w:t>
      </w:r>
      <w:r w:rsidR="00EF110A" w:rsidRPr="00543778">
        <w:rPr>
          <w:rFonts w:ascii="Times New Roman" w:hAnsi="Times New Roman" w:cs="Times New Roman"/>
          <w:b/>
          <w:i/>
          <w:color w:val="C00000"/>
          <w:sz w:val="24"/>
          <w:szCs w:val="24"/>
        </w:rPr>
        <w:t xml:space="preserve">maksā </w:t>
      </w:r>
      <w:r w:rsidR="00EF110A" w:rsidRPr="00543778">
        <w:rPr>
          <w:rFonts w:ascii="Times New Roman" w:hAnsi="Times New Roman" w:cs="Times New Roman"/>
          <w:sz w:val="24"/>
          <w:szCs w:val="24"/>
        </w:rPr>
        <w:t>kā uzturlīdzekļus bērnam</w:t>
      </w:r>
      <w:r w:rsidR="00852BCB" w:rsidRPr="00543778">
        <w:rPr>
          <w:rFonts w:ascii="Times New Roman" w:hAnsi="Times New Roman" w:cs="Times New Roman"/>
          <w:b/>
          <w:color w:val="0070C0"/>
          <w:sz w:val="24"/>
          <w:szCs w:val="24"/>
          <w:lang w:eastAsia="lv-LV"/>
        </w:rPr>
        <w:t xml:space="preserve"> </w:t>
      </w:r>
      <w:r w:rsidR="00A94530" w:rsidRPr="00543778">
        <w:rPr>
          <w:rFonts w:ascii="Times New Roman" w:hAnsi="Times New Roman" w:cs="Times New Roman"/>
          <w:sz w:val="24"/>
          <w:szCs w:val="24"/>
          <w:lang w:eastAsia="lv-LV"/>
        </w:rPr>
        <w:t>citā mājsaimniecībā</w:t>
      </w:r>
      <w:r w:rsidR="00A94530" w:rsidRPr="00543778">
        <w:rPr>
          <w:rFonts w:ascii="Times New Roman" w:hAnsi="Times New Roman" w:cs="Times New Roman"/>
          <w:b/>
          <w:sz w:val="24"/>
          <w:szCs w:val="24"/>
          <w:lang w:eastAsia="lv-LV"/>
        </w:rPr>
        <w:t xml:space="preserve"> </w:t>
      </w:r>
      <w:r w:rsidR="00852BCB" w:rsidRPr="00543778">
        <w:rPr>
          <w:rFonts w:ascii="Times New Roman" w:hAnsi="Times New Roman" w:cs="Times New Roman"/>
          <w:sz w:val="24"/>
          <w:szCs w:val="24"/>
          <w:lang w:eastAsia="lv-LV"/>
        </w:rPr>
        <w:t>un kas nepārsniedz valstī noteikto minimālo uzturlīdzekļu apmēru katram bērnam</w:t>
      </w:r>
      <w:r w:rsidR="00A94530" w:rsidRPr="00543778">
        <w:rPr>
          <w:rFonts w:ascii="Times New Roman" w:hAnsi="Times New Roman" w:cs="Times New Roman"/>
          <w:sz w:val="24"/>
          <w:szCs w:val="24"/>
          <w:lang w:eastAsia="lv-LV"/>
        </w:rPr>
        <w:t xml:space="preserve"> </w:t>
      </w:r>
      <w:r w:rsidR="00EF110A" w:rsidRPr="00494A81">
        <w:rPr>
          <w:rStyle w:val="FootnoteReference"/>
          <w:rFonts w:ascii="Times New Roman" w:hAnsi="Times New Roman" w:cs="Times New Roman"/>
          <w:sz w:val="24"/>
          <w:szCs w:val="24"/>
        </w:rPr>
        <w:footnoteReference w:id="27"/>
      </w:r>
      <w:r w:rsidR="00EF110A" w:rsidRPr="00494A81">
        <w:rPr>
          <w:rFonts w:ascii="Times New Roman" w:hAnsi="Times New Roman" w:cs="Times New Roman"/>
          <w:sz w:val="24"/>
          <w:szCs w:val="24"/>
        </w:rPr>
        <w:t>.</w:t>
      </w:r>
      <w:r w:rsidR="00DB0746" w:rsidRPr="00CA68EE">
        <w:rPr>
          <w:rFonts w:ascii="Times New Roman" w:hAnsi="Times New Roman" w:cs="Times New Roman"/>
          <w:sz w:val="24"/>
          <w:szCs w:val="24"/>
        </w:rPr>
        <w:t xml:space="preserve"> </w:t>
      </w:r>
    </w:p>
    <w:p w14:paraId="1B955EEC" w14:textId="4C674B11" w:rsidR="005F74E9" w:rsidRPr="00703EBF" w:rsidRDefault="005F74E9" w:rsidP="00EF110A">
      <w:pPr>
        <w:pStyle w:val="FootnoteText"/>
        <w:jc w:val="both"/>
        <w:rPr>
          <w:rFonts w:ascii="Times New Roman" w:hAnsi="Times New Roman" w:cs="Times New Roman"/>
          <w:b/>
          <w:color w:val="C00000"/>
          <w:sz w:val="24"/>
          <w:szCs w:val="24"/>
        </w:rPr>
      </w:pPr>
    </w:p>
    <w:p w14:paraId="62CE36F4" w14:textId="77777777" w:rsidR="005F74E9" w:rsidRPr="00054A8D" w:rsidRDefault="005F74E9" w:rsidP="005F74E9">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MK noteikumu Nr.809. 2.pielikumā – iztikas līdzekļu deklarācijā noteiktas šādas izmaiņas:</w:t>
      </w:r>
    </w:p>
    <w:p w14:paraId="1F0B8289" w14:textId="6D4FBAA9" w:rsidR="00881472" w:rsidRPr="00054A8D"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uzturlīdzekļi, ko persona </w:t>
      </w:r>
      <w:r w:rsidRPr="00054A8D">
        <w:rPr>
          <w:rFonts w:ascii="Times New Roman" w:hAnsi="Times New Roman" w:cs="Times New Roman"/>
          <w:b/>
          <w:i/>
          <w:sz w:val="24"/>
          <w:szCs w:val="24"/>
        </w:rPr>
        <w:t>saņem</w:t>
      </w:r>
      <w:r w:rsidRPr="00054A8D">
        <w:rPr>
          <w:rFonts w:ascii="Times New Roman" w:hAnsi="Times New Roman" w:cs="Times New Roman"/>
          <w:sz w:val="24"/>
          <w:szCs w:val="24"/>
        </w:rPr>
        <w:t>, tiek skaitīti mājsaimniecības ienākumos</w:t>
      </w:r>
    </w:p>
    <w:p w14:paraId="6CCF614C" w14:textId="5A294705" w:rsidR="005F74E9" w:rsidRPr="00543778"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uzturlīdzekļi, ko persona </w:t>
      </w:r>
      <w:r w:rsidRPr="00543778">
        <w:rPr>
          <w:rFonts w:ascii="Times New Roman" w:hAnsi="Times New Roman" w:cs="Times New Roman"/>
          <w:b/>
          <w:i/>
          <w:sz w:val="24"/>
          <w:szCs w:val="24"/>
        </w:rPr>
        <w:t>maksā</w:t>
      </w:r>
      <w:r w:rsidRPr="00543778">
        <w:rPr>
          <w:rFonts w:ascii="Times New Roman" w:hAnsi="Times New Roman" w:cs="Times New Roman"/>
          <w:sz w:val="24"/>
          <w:szCs w:val="24"/>
        </w:rPr>
        <w:t xml:space="preserve"> kā uzturlīdzekļus bērnam </w:t>
      </w:r>
      <w:r w:rsidRPr="00543778">
        <w:rPr>
          <w:rFonts w:ascii="Times New Roman" w:hAnsi="Times New Roman" w:cs="Times New Roman"/>
          <w:b/>
          <w:i/>
          <w:sz w:val="24"/>
          <w:szCs w:val="24"/>
        </w:rPr>
        <w:t>citā mājsaimniecībā</w:t>
      </w:r>
      <w:r w:rsidRPr="00543778">
        <w:rPr>
          <w:rFonts w:ascii="Times New Roman" w:hAnsi="Times New Roman" w:cs="Times New Roman"/>
          <w:sz w:val="24"/>
          <w:szCs w:val="24"/>
        </w:rPr>
        <w:t xml:space="preserve">, atbilstoši likumā noteiktajam </w:t>
      </w:r>
      <w:r w:rsidR="004F1045" w:rsidRPr="00543778">
        <w:rPr>
          <w:rFonts w:ascii="Times New Roman" w:hAnsi="Times New Roman" w:cs="Times New Roman"/>
          <w:sz w:val="24"/>
          <w:szCs w:val="24"/>
        </w:rPr>
        <w:t>ne</w:t>
      </w:r>
      <w:r w:rsidRPr="00543778">
        <w:rPr>
          <w:rFonts w:ascii="Times New Roman" w:hAnsi="Times New Roman" w:cs="Times New Roman"/>
          <w:sz w:val="24"/>
          <w:szCs w:val="24"/>
        </w:rPr>
        <w:t>tiek skaitīti personas ienākum</w:t>
      </w:r>
      <w:r w:rsidR="004F1045" w:rsidRPr="00543778">
        <w:rPr>
          <w:rFonts w:ascii="Times New Roman" w:hAnsi="Times New Roman" w:cs="Times New Roman"/>
          <w:sz w:val="24"/>
          <w:szCs w:val="24"/>
        </w:rPr>
        <w:t>os</w:t>
      </w:r>
    </w:p>
    <w:p w14:paraId="5F680F7F" w14:textId="1A677D22" w:rsidR="005F74E9" w:rsidRPr="00543778" w:rsidRDefault="005F74E9" w:rsidP="005F74E9">
      <w:pPr>
        <w:spacing w:after="0" w:line="240" w:lineRule="auto"/>
        <w:jc w:val="both"/>
        <w:rPr>
          <w:rFonts w:ascii="Times New Roman" w:hAnsi="Times New Roman" w:cs="Times New Roman"/>
          <w:sz w:val="24"/>
          <w:szCs w:val="24"/>
        </w:rPr>
      </w:pPr>
    </w:p>
    <w:p w14:paraId="31B7A205" w14:textId="50988732" w:rsidR="005F74E9" w:rsidRPr="00543778" w:rsidRDefault="005F74E9" w:rsidP="005F74E9">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Tas nozīmē, ka </w:t>
      </w:r>
      <w:r w:rsidRPr="00543778">
        <w:rPr>
          <w:rFonts w:ascii="Times New Roman" w:hAnsi="Times New Roman" w:cs="Times New Roman"/>
          <w:b/>
          <w:i/>
          <w:sz w:val="24"/>
          <w:szCs w:val="24"/>
        </w:rPr>
        <w:t>uzturlīdzekļi</w:t>
      </w:r>
      <w:r w:rsidRPr="00543778">
        <w:rPr>
          <w:rFonts w:ascii="Times New Roman" w:hAnsi="Times New Roman" w:cs="Times New Roman"/>
          <w:sz w:val="24"/>
          <w:szCs w:val="24"/>
        </w:rPr>
        <w:t xml:space="preserve">, ko persona saņem, </w:t>
      </w:r>
      <w:r w:rsidRPr="00543778">
        <w:rPr>
          <w:rFonts w:ascii="Times New Roman" w:hAnsi="Times New Roman" w:cs="Times New Roman"/>
          <w:b/>
          <w:i/>
          <w:sz w:val="24"/>
          <w:szCs w:val="24"/>
        </w:rPr>
        <w:t>tiek skaitīti</w:t>
      </w:r>
      <w:r w:rsidRPr="00543778">
        <w:rPr>
          <w:rFonts w:ascii="Times New Roman" w:hAnsi="Times New Roman" w:cs="Times New Roman"/>
          <w:sz w:val="24"/>
          <w:szCs w:val="24"/>
        </w:rPr>
        <w:t xml:space="preserve"> mājsaimniecības </w:t>
      </w:r>
      <w:r w:rsidRPr="00543778">
        <w:rPr>
          <w:rFonts w:ascii="Times New Roman" w:hAnsi="Times New Roman" w:cs="Times New Roman"/>
          <w:b/>
          <w:i/>
          <w:sz w:val="24"/>
          <w:szCs w:val="24"/>
        </w:rPr>
        <w:t>ienākumos</w:t>
      </w:r>
      <w:r w:rsidRPr="00543778">
        <w:rPr>
          <w:rFonts w:ascii="Times New Roman" w:hAnsi="Times New Roman" w:cs="Times New Roman"/>
          <w:sz w:val="24"/>
          <w:szCs w:val="24"/>
        </w:rPr>
        <w:t xml:space="preserve">, bet uzturlīdzekļi, ko persona maksā kā </w:t>
      </w:r>
      <w:r w:rsidRPr="00543778">
        <w:rPr>
          <w:rFonts w:ascii="Times New Roman" w:hAnsi="Times New Roman" w:cs="Times New Roman"/>
          <w:b/>
          <w:bCs/>
          <w:i/>
          <w:color w:val="C00000"/>
          <w:sz w:val="24"/>
          <w:szCs w:val="24"/>
        </w:rPr>
        <w:t>uzturlīdzekļus bērnam</w:t>
      </w:r>
      <w:r w:rsidRPr="00543778">
        <w:rPr>
          <w:rFonts w:ascii="Times New Roman" w:hAnsi="Times New Roman" w:cs="Times New Roman"/>
          <w:b/>
          <w:i/>
          <w:color w:val="C00000"/>
          <w:sz w:val="24"/>
          <w:szCs w:val="24"/>
        </w:rPr>
        <w:t xml:space="preserve"> citā mājsaimniecībā</w:t>
      </w:r>
      <w:r w:rsidR="00E31491">
        <w:rPr>
          <w:rFonts w:ascii="Times New Roman" w:hAnsi="Times New Roman" w:cs="Times New Roman"/>
          <w:b/>
          <w:i/>
          <w:color w:val="C00000"/>
          <w:sz w:val="24"/>
          <w:szCs w:val="24"/>
        </w:rPr>
        <w:t xml:space="preserve"> (valstī noteiktā minimālā apmērā)</w:t>
      </w:r>
      <w:r w:rsidRPr="00543778">
        <w:rPr>
          <w:rFonts w:ascii="Times New Roman" w:hAnsi="Times New Roman" w:cs="Times New Roman"/>
          <w:sz w:val="24"/>
          <w:szCs w:val="24"/>
        </w:rPr>
        <w:t>, atbilstoši likumā noteiktajam</w:t>
      </w:r>
      <w:r w:rsidR="006C2B8A"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Pr="00543778">
        <w:rPr>
          <w:rFonts w:ascii="Times New Roman" w:hAnsi="Times New Roman" w:cs="Times New Roman"/>
          <w:b/>
          <w:i/>
          <w:color w:val="C00000"/>
          <w:sz w:val="24"/>
          <w:szCs w:val="24"/>
        </w:rPr>
        <w:t>tiek atskaitīti</w:t>
      </w:r>
      <w:r w:rsidRPr="00543778">
        <w:rPr>
          <w:rFonts w:ascii="Times New Roman" w:hAnsi="Times New Roman" w:cs="Times New Roman"/>
          <w:color w:val="C00000"/>
          <w:sz w:val="24"/>
          <w:szCs w:val="24"/>
        </w:rPr>
        <w:t xml:space="preserve"> </w:t>
      </w:r>
      <w:r w:rsidRPr="00543778">
        <w:rPr>
          <w:rFonts w:ascii="Times New Roman" w:hAnsi="Times New Roman" w:cs="Times New Roman"/>
          <w:sz w:val="24"/>
          <w:szCs w:val="24"/>
        </w:rPr>
        <w:t>no personas ienākumiem.</w:t>
      </w:r>
    </w:p>
    <w:p w14:paraId="01A75A6E" w14:textId="0C44CCE9" w:rsidR="000918C8" w:rsidRPr="00543778" w:rsidRDefault="000918C8" w:rsidP="00EF110A">
      <w:pPr>
        <w:pStyle w:val="FootnoteText"/>
        <w:jc w:val="both"/>
        <w:rPr>
          <w:rFonts w:ascii="Times New Roman" w:hAnsi="Times New Roman" w:cs="Times New Roman"/>
          <w:sz w:val="24"/>
          <w:szCs w:val="24"/>
        </w:rPr>
      </w:pPr>
    </w:p>
    <w:p w14:paraId="4CF2F77E" w14:textId="14D56486" w:rsidR="00EF110A" w:rsidRPr="00543778" w:rsidRDefault="00EF110A" w:rsidP="00EF110A">
      <w:pPr>
        <w:pStyle w:val="FootnoteText"/>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b/>
          <w:color w:val="FF0000"/>
          <w:sz w:val="24"/>
          <w:szCs w:val="24"/>
        </w:rPr>
        <w:t xml:space="preserve"> </w:t>
      </w:r>
      <w:r w:rsidRPr="00543778">
        <w:rPr>
          <w:rFonts w:ascii="Times New Roman" w:hAnsi="Times New Roman" w:cs="Times New Roman"/>
          <w:sz w:val="24"/>
          <w:szCs w:val="24"/>
        </w:rPr>
        <w:t xml:space="preserve">Ja persona maksā parādu Uzturlīdzekļu garantiju fondam (UGF), </w:t>
      </w:r>
      <w:r w:rsidR="0073779B" w:rsidRPr="00543778">
        <w:rPr>
          <w:rFonts w:ascii="Times New Roman" w:hAnsi="Times New Roman" w:cs="Times New Roman"/>
          <w:sz w:val="24"/>
          <w:szCs w:val="24"/>
        </w:rPr>
        <w:t xml:space="preserve">vai uzturlīdzekļu parādu pēc tiesas sprieduma, </w:t>
      </w:r>
      <w:r w:rsidRPr="00543778">
        <w:rPr>
          <w:rFonts w:ascii="Times New Roman" w:hAnsi="Times New Roman" w:cs="Times New Roman"/>
          <w:sz w:val="24"/>
          <w:szCs w:val="24"/>
        </w:rPr>
        <w:t xml:space="preserve">tad sociālais dienests izvērtē situāciju individuāli un savu lēmumu ieskaitīt vai neieskaitīt šo summu ienākumos pamato klienta lietā. </w:t>
      </w:r>
      <w:r w:rsidR="00EA1967" w:rsidRPr="00543778">
        <w:rPr>
          <w:rFonts w:ascii="Times New Roman" w:hAnsi="Times New Roman" w:cs="Times New Roman"/>
          <w:sz w:val="24"/>
          <w:szCs w:val="24"/>
        </w:rPr>
        <w:t xml:space="preserve">Likumā ir </w:t>
      </w:r>
      <w:r w:rsidR="0000316E" w:rsidRPr="00543778">
        <w:rPr>
          <w:rFonts w:ascii="Times New Roman" w:hAnsi="Times New Roman" w:cs="Times New Roman"/>
          <w:sz w:val="24"/>
          <w:szCs w:val="24"/>
        </w:rPr>
        <w:t>noteikts</w:t>
      </w:r>
      <w:r w:rsidR="0000316E" w:rsidRPr="00494A81">
        <w:rPr>
          <w:rStyle w:val="FootnoteReference"/>
          <w:rFonts w:ascii="Times New Roman" w:hAnsi="Times New Roman" w:cs="Times New Roman"/>
          <w:sz w:val="24"/>
          <w:szCs w:val="24"/>
        </w:rPr>
        <w:footnoteReference w:id="28"/>
      </w:r>
      <w:r w:rsidR="00EA1967" w:rsidRPr="00494A81">
        <w:rPr>
          <w:rFonts w:ascii="Times New Roman" w:hAnsi="Times New Roman" w:cs="Times New Roman"/>
          <w:sz w:val="24"/>
          <w:szCs w:val="24"/>
        </w:rPr>
        <w:t xml:space="preserve">, ka </w:t>
      </w:r>
      <w:r w:rsidR="0000316E" w:rsidRPr="00CA68EE">
        <w:rPr>
          <w:rFonts w:ascii="Times New Roman" w:hAnsi="Times New Roman" w:cs="Times New Roman"/>
          <w:color w:val="414142"/>
          <w:sz w:val="24"/>
          <w:szCs w:val="24"/>
          <w:shd w:val="clear" w:color="auto" w:fill="FFFFFF"/>
        </w:rPr>
        <w:t>par ienākumiem neuzskata</w:t>
      </w:r>
      <w:r w:rsidR="0000316E" w:rsidRPr="00703EBF" w:rsidDel="0000316E">
        <w:rPr>
          <w:rFonts w:ascii="Times New Roman" w:hAnsi="Times New Roman" w:cs="Times New Roman"/>
          <w:sz w:val="24"/>
          <w:szCs w:val="24"/>
        </w:rPr>
        <w:t xml:space="preserve"> </w:t>
      </w:r>
      <w:r w:rsidR="00EA1967" w:rsidRPr="00703EBF">
        <w:rPr>
          <w:rFonts w:ascii="Times New Roman" w:hAnsi="Times New Roman" w:cs="Times New Roman"/>
          <w:sz w:val="24"/>
          <w:szCs w:val="24"/>
        </w:rPr>
        <w:t xml:space="preserve">(jeb </w:t>
      </w:r>
      <w:r w:rsidR="00E00EFC" w:rsidRPr="00703EBF">
        <w:rPr>
          <w:rFonts w:ascii="Times New Roman" w:hAnsi="Times New Roman" w:cs="Times New Roman"/>
          <w:sz w:val="24"/>
          <w:szCs w:val="24"/>
        </w:rPr>
        <w:t>atskaita</w:t>
      </w:r>
      <w:r w:rsidR="00EA1967" w:rsidRPr="00054A8D">
        <w:rPr>
          <w:rFonts w:ascii="Times New Roman" w:hAnsi="Times New Roman" w:cs="Times New Roman"/>
          <w:sz w:val="24"/>
          <w:szCs w:val="24"/>
        </w:rPr>
        <w:t xml:space="preserve"> no ienākumiem) summu, ko persona maksā kā uzturlīdzekļus </w:t>
      </w:r>
      <w:r w:rsidR="00EA1967" w:rsidRPr="00FB525B">
        <w:rPr>
          <w:rFonts w:ascii="Times New Roman" w:hAnsi="Times New Roman" w:cs="Times New Roman"/>
          <w:b/>
          <w:bCs/>
          <w:sz w:val="24"/>
          <w:szCs w:val="24"/>
          <w:u w:val="single"/>
        </w:rPr>
        <w:t>bērnam</w:t>
      </w:r>
      <w:r w:rsidR="0000316E" w:rsidRPr="00FB525B">
        <w:rPr>
          <w:rFonts w:ascii="Times New Roman" w:hAnsi="Times New Roman" w:cs="Times New Roman"/>
          <w:b/>
          <w:bCs/>
          <w:sz w:val="24"/>
          <w:szCs w:val="24"/>
          <w:u w:val="single"/>
        </w:rPr>
        <w:t xml:space="preserve"> citā mājsaimniecībā</w:t>
      </w:r>
      <w:r w:rsidR="00EA1967" w:rsidRPr="00054A8D">
        <w:rPr>
          <w:rFonts w:ascii="Times New Roman" w:hAnsi="Times New Roman" w:cs="Times New Roman"/>
          <w:sz w:val="24"/>
          <w:szCs w:val="24"/>
        </w:rPr>
        <w:t>, nevis kā parādu par uzturlīdzekļiem</w:t>
      </w:r>
      <w:r w:rsidR="00530B87" w:rsidRPr="00054A8D">
        <w:rPr>
          <w:rFonts w:ascii="Times New Roman" w:hAnsi="Times New Roman" w:cs="Times New Roman"/>
          <w:sz w:val="24"/>
          <w:szCs w:val="24"/>
        </w:rPr>
        <w:t xml:space="preserve"> pēc tiesas sprieduma</w:t>
      </w:r>
      <w:r w:rsidR="009C70DD">
        <w:rPr>
          <w:rFonts w:ascii="Times New Roman" w:hAnsi="Times New Roman" w:cs="Times New Roman"/>
          <w:sz w:val="24"/>
          <w:szCs w:val="24"/>
        </w:rPr>
        <w:t xml:space="preserve"> vai UGF lēmuma, vienošanās ar parādnieku</w:t>
      </w:r>
      <w:r w:rsidR="00530B87" w:rsidRPr="00054A8D">
        <w:rPr>
          <w:rFonts w:ascii="Times New Roman" w:hAnsi="Times New Roman" w:cs="Times New Roman"/>
          <w:sz w:val="24"/>
          <w:szCs w:val="24"/>
        </w:rPr>
        <w:t xml:space="preserve">. Tāpēc jāvērtē individuāli, pamatojumu fiksējot klienta lietā. </w:t>
      </w:r>
    </w:p>
    <w:p w14:paraId="161775DF" w14:textId="1D11A423" w:rsidR="00A46975" w:rsidRPr="00543778" w:rsidRDefault="00A46975" w:rsidP="00EF110A">
      <w:pPr>
        <w:pStyle w:val="FootnoteText"/>
        <w:jc w:val="both"/>
        <w:rPr>
          <w:rFonts w:ascii="Times New Roman" w:hAnsi="Times New Roman" w:cs="Times New Roman"/>
          <w:sz w:val="24"/>
          <w:szCs w:val="24"/>
        </w:rPr>
      </w:pPr>
    </w:p>
    <w:p w14:paraId="48D28810" w14:textId="5FB6B4DB" w:rsidR="00A46975" w:rsidRPr="00543778" w:rsidRDefault="00A46975" w:rsidP="00EF110A">
      <w:pPr>
        <w:pStyle w:val="FootnoteText"/>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Katra atkāpe no normatīva, kas nepieciešama risinot individuālo gadījumu, jāpamato </w:t>
      </w:r>
      <w:r w:rsidR="004F1045" w:rsidRPr="00543778">
        <w:rPr>
          <w:rFonts w:ascii="Times New Roman" w:hAnsi="Times New Roman" w:cs="Times New Roman"/>
          <w:sz w:val="24"/>
          <w:szCs w:val="24"/>
        </w:rPr>
        <w:t xml:space="preserve">rakstiski </w:t>
      </w:r>
      <w:r w:rsidRPr="00543778">
        <w:rPr>
          <w:rFonts w:ascii="Times New Roman" w:hAnsi="Times New Roman" w:cs="Times New Roman"/>
          <w:sz w:val="24"/>
          <w:szCs w:val="24"/>
        </w:rPr>
        <w:t>klienta lietā.</w:t>
      </w:r>
    </w:p>
    <w:p w14:paraId="6191C96A" w14:textId="4534C9E2" w:rsidR="00852BCB" w:rsidRPr="00543778" w:rsidRDefault="00852BCB" w:rsidP="00EF110A">
      <w:pPr>
        <w:pStyle w:val="FootnoteText"/>
        <w:jc w:val="both"/>
        <w:rPr>
          <w:rFonts w:ascii="Times New Roman" w:hAnsi="Times New Roman" w:cs="Times New Roman"/>
          <w:sz w:val="24"/>
          <w:szCs w:val="24"/>
        </w:rPr>
      </w:pPr>
    </w:p>
    <w:p w14:paraId="2201E9F3" w14:textId="3E78D8DB" w:rsidR="001E240F" w:rsidRPr="00543778" w:rsidRDefault="00DB05E9" w:rsidP="00494A81">
      <w:pPr>
        <w:pStyle w:val="Heading3"/>
        <w:rPr>
          <w:rFonts w:ascii="Times New Roman" w:hAnsi="Times New Roman" w:cs="Times New Roman"/>
          <w:color w:val="0070C0"/>
          <w:sz w:val="26"/>
          <w:szCs w:val="26"/>
        </w:rPr>
      </w:pPr>
      <w:bookmarkStart w:id="26" w:name="_Toc225248926"/>
      <w:r w:rsidRPr="00543778">
        <w:rPr>
          <w:rFonts w:ascii="Times New Roman" w:hAnsi="Times New Roman" w:cs="Times New Roman"/>
          <w:color w:val="0070C0"/>
          <w:sz w:val="26"/>
          <w:szCs w:val="26"/>
        </w:rPr>
        <w:t>2.</w:t>
      </w:r>
      <w:r w:rsidR="002D4368"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w:t>
      </w:r>
      <w:r w:rsidR="00DB4110" w:rsidRPr="00543778">
        <w:rPr>
          <w:rFonts w:ascii="Times New Roman" w:hAnsi="Times New Roman" w:cs="Times New Roman"/>
          <w:color w:val="0070C0"/>
          <w:sz w:val="26"/>
          <w:szCs w:val="26"/>
        </w:rPr>
        <w:t>5</w:t>
      </w:r>
      <w:r w:rsidRPr="00543778">
        <w:rPr>
          <w:rFonts w:ascii="Times New Roman" w:hAnsi="Times New Roman" w:cs="Times New Roman"/>
          <w:color w:val="0070C0"/>
          <w:sz w:val="26"/>
          <w:szCs w:val="26"/>
        </w:rPr>
        <w:t xml:space="preserve">. Atsevišķi dzīvojoša laulātā, bērna vecāka vai </w:t>
      </w:r>
      <w:r w:rsidR="00CF71B3" w:rsidRPr="00543778">
        <w:rPr>
          <w:rFonts w:ascii="Times New Roman" w:hAnsi="Times New Roman" w:cs="Times New Roman"/>
          <w:color w:val="0070C0"/>
          <w:sz w:val="26"/>
          <w:szCs w:val="26"/>
        </w:rPr>
        <w:t>ārzemēs dzīvojošas personas sniegtais materiālais atbalsts</w:t>
      </w:r>
      <w:bookmarkEnd w:id="26"/>
    </w:p>
    <w:p w14:paraId="1FBD307A" w14:textId="386B975F" w:rsidR="00DB0746" w:rsidRPr="00543778" w:rsidRDefault="00DB0746" w:rsidP="00DB0746">
      <w:pPr>
        <w:shd w:val="clear" w:color="auto" w:fill="FFFFFF"/>
        <w:spacing w:after="0" w:line="240" w:lineRule="auto"/>
        <w:jc w:val="both"/>
        <w:rPr>
          <w:rFonts w:ascii="Times New Roman" w:eastAsia="Times New Roman" w:hAnsi="Times New Roman" w:cs="Times New Roman"/>
          <w:sz w:val="24"/>
          <w:szCs w:val="24"/>
          <w:lang w:eastAsia="lv-LV"/>
        </w:rPr>
      </w:pPr>
      <w:bookmarkStart w:id="27" w:name="_Hlk67056846"/>
      <w:r w:rsidRPr="00543778">
        <w:rPr>
          <w:rFonts w:ascii="Times New Roman" w:eastAsia="Times New Roman" w:hAnsi="Times New Roman" w:cs="Times New Roman"/>
          <w:b/>
          <w:bCs/>
          <w:sz w:val="24"/>
          <w:szCs w:val="24"/>
          <w:lang w:eastAsia="lv-LV"/>
        </w:rPr>
        <w:t xml:space="preserve">Civillikuma 179. panta otrā daļa nosaka, </w:t>
      </w:r>
      <w:r w:rsidRPr="00543778">
        <w:rPr>
          <w:rFonts w:ascii="Times New Roman" w:eastAsia="Times New Roman" w:hAnsi="Times New Roman" w:cs="Times New Roman"/>
          <w:bCs/>
          <w:sz w:val="24"/>
          <w:szCs w:val="24"/>
          <w:lang w:eastAsia="lv-LV"/>
        </w:rPr>
        <w:t>ka p</w:t>
      </w:r>
      <w:r w:rsidRPr="00543778">
        <w:rPr>
          <w:rFonts w:ascii="Times New Roman" w:eastAsia="Times New Roman" w:hAnsi="Times New Roman" w:cs="Times New Roman"/>
          <w:sz w:val="24"/>
          <w:szCs w:val="24"/>
          <w:lang w:eastAsia="lv-LV"/>
        </w:rPr>
        <w:t>ienākums gādāt par bērna uzturēšanu neizbeidzas, ja bērns ir šķirts no ģimenes vai nedzīvo kopā ar vienu no vecākiem vai abiem vecākiem.</w:t>
      </w:r>
    </w:p>
    <w:bookmarkEnd w:id="27"/>
    <w:p w14:paraId="17CE09E0" w14:textId="77777777" w:rsidR="00DB0746" w:rsidRPr="006C447B" w:rsidRDefault="00DB0746" w:rsidP="00B52FB7">
      <w:pPr>
        <w:spacing w:after="0" w:line="240" w:lineRule="auto"/>
        <w:jc w:val="both"/>
        <w:rPr>
          <w:rFonts w:ascii="Times New Roman" w:hAnsi="Times New Roman" w:cs="Times New Roman"/>
          <w:sz w:val="24"/>
          <w:szCs w:val="24"/>
        </w:rPr>
      </w:pPr>
    </w:p>
    <w:p w14:paraId="5475B1A6" w14:textId="0DCA4EAB" w:rsidR="00CA5C95" w:rsidRPr="00E53CFD" w:rsidRDefault="00CF71B3" w:rsidP="00B52FB7">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Nav nepieciešams iegūt izziņu par ienākumiem par personu, kura dzīvo citā mājsaimniecībā Latvijā vai ārzemēs. </w:t>
      </w:r>
      <w:r w:rsidR="00C17A43" w:rsidRPr="008D245A">
        <w:rPr>
          <w:rFonts w:ascii="Times New Roman" w:hAnsi="Times New Roman" w:cs="Times New Roman"/>
          <w:sz w:val="24"/>
          <w:szCs w:val="24"/>
        </w:rPr>
        <w:t>Ņemot vērā, ka a</w:t>
      </w:r>
      <w:r w:rsidRPr="00474F7B">
        <w:rPr>
          <w:rFonts w:ascii="Times New Roman" w:hAnsi="Times New Roman" w:cs="Times New Roman"/>
          <w:bCs/>
          <w:iCs/>
          <w:sz w:val="24"/>
          <w:szCs w:val="24"/>
        </w:rPr>
        <w:t>tbilstoši noteikum</w:t>
      </w:r>
      <w:r w:rsidR="00C17A43" w:rsidRPr="00474F7B">
        <w:rPr>
          <w:rFonts w:ascii="Times New Roman" w:hAnsi="Times New Roman" w:cs="Times New Roman"/>
          <w:bCs/>
          <w:iCs/>
          <w:sz w:val="24"/>
          <w:szCs w:val="24"/>
        </w:rPr>
        <w:t>os</w:t>
      </w:r>
      <w:r w:rsidRPr="00474F7B">
        <w:rPr>
          <w:rFonts w:ascii="Times New Roman" w:hAnsi="Times New Roman" w:cs="Times New Roman"/>
          <w:bCs/>
          <w:iCs/>
          <w:sz w:val="24"/>
          <w:szCs w:val="24"/>
        </w:rPr>
        <w:t xml:space="preserve"> noteiktajam</w:t>
      </w:r>
      <w:r w:rsidR="00B27443" w:rsidRPr="00474F7B">
        <w:rPr>
          <w:rFonts w:ascii="Times New Roman" w:hAnsi="Times New Roman" w:cs="Times New Roman"/>
          <w:bCs/>
          <w:iCs/>
          <w:sz w:val="24"/>
          <w:szCs w:val="24"/>
        </w:rPr>
        <w:t xml:space="preserve"> </w:t>
      </w:r>
      <w:r w:rsidRPr="00474F7B">
        <w:rPr>
          <w:rFonts w:ascii="Times New Roman" w:hAnsi="Times New Roman" w:cs="Times New Roman"/>
          <w:bCs/>
          <w:iCs/>
          <w:sz w:val="24"/>
          <w:szCs w:val="24"/>
        </w:rPr>
        <w:t>i</w:t>
      </w:r>
      <w:r w:rsidRPr="00474F7B">
        <w:rPr>
          <w:rFonts w:ascii="Times New Roman" w:hAnsi="Times New Roman" w:cs="Times New Roman"/>
          <w:sz w:val="24"/>
          <w:szCs w:val="24"/>
        </w:rPr>
        <w:t>esniedzējs deklarācijai pievieno izrakstu no katra atvērtā kredītiestādes maksājuma konta par pē</w:t>
      </w:r>
      <w:r w:rsidRPr="003D0E0B">
        <w:rPr>
          <w:rFonts w:ascii="Times New Roman" w:hAnsi="Times New Roman" w:cs="Times New Roman"/>
          <w:sz w:val="24"/>
          <w:szCs w:val="24"/>
        </w:rPr>
        <w:t xml:space="preserve">dējo triju </w:t>
      </w:r>
      <w:r w:rsidR="00C059CB" w:rsidRPr="003D0E0B">
        <w:rPr>
          <w:rFonts w:ascii="Times New Roman" w:hAnsi="Times New Roman" w:cs="Times New Roman"/>
          <w:sz w:val="24"/>
          <w:szCs w:val="24"/>
        </w:rPr>
        <w:t xml:space="preserve">pilno </w:t>
      </w:r>
      <w:r w:rsidRPr="00CE615C">
        <w:rPr>
          <w:rFonts w:ascii="Times New Roman" w:hAnsi="Times New Roman" w:cs="Times New Roman"/>
          <w:sz w:val="24"/>
          <w:szCs w:val="24"/>
        </w:rPr>
        <w:t>kalendāra mēnešu ienākumiem un saņemtajiem maksājumiem</w:t>
      </w:r>
      <w:r w:rsidR="008C1696" w:rsidRPr="00494A81">
        <w:rPr>
          <w:rStyle w:val="FootnoteReference"/>
          <w:rFonts w:ascii="Times New Roman" w:hAnsi="Times New Roman" w:cs="Times New Roman"/>
          <w:bCs/>
          <w:iCs/>
          <w:sz w:val="24"/>
          <w:szCs w:val="24"/>
        </w:rPr>
        <w:footnoteReference w:id="29"/>
      </w:r>
      <w:r w:rsidRPr="00494A81">
        <w:rPr>
          <w:rFonts w:ascii="Times New Roman" w:hAnsi="Times New Roman" w:cs="Times New Roman"/>
          <w:sz w:val="24"/>
          <w:szCs w:val="24"/>
        </w:rPr>
        <w:t>, sociālajam dienestam ir iespēja pārl</w:t>
      </w:r>
      <w:r w:rsidR="00C17A43" w:rsidRPr="00703EBF">
        <w:rPr>
          <w:rFonts w:ascii="Times New Roman" w:hAnsi="Times New Roman" w:cs="Times New Roman"/>
          <w:sz w:val="24"/>
          <w:szCs w:val="24"/>
        </w:rPr>
        <w:t xml:space="preserve">iecināties par citā </w:t>
      </w:r>
      <w:r w:rsidR="000F7753" w:rsidRPr="00703EBF">
        <w:rPr>
          <w:rFonts w:ascii="Times New Roman" w:hAnsi="Times New Roman" w:cs="Times New Roman"/>
          <w:sz w:val="24"/>
          <w:szCs w:val="24"/>
        </w:rPr>
        <w:t>mājsaimniecībā Latvijā</w:t>
      </w:r>
      <w:r w:rsidR="00C17A43" w:rsidRPr="00703EBF">
        <w:rPr>
          <w:rFonts w:ascii="Times New Roman" w:hAnsi="Times New Roman" w:cs="Times New Roman"/>
          <w:sz w:val="24"/>
          <w:szCs w:val="24"/>
        </w:rPr>
        <w:t xml:space="preserve"> vai ār</w:t>
      </w:r>
      <w:r w:rsidR="00C17A43" w:rsidRPr="00054A8D">
        <w:rPr>
          <w:rFonts w:ascii="Times New Roman" w:hAnsi="Times New Roman" w:cs="Times New Roman"/>
          <w:sz w:val="24"/>
          <w:szCs w:val="24"/>
        </w:rPr>
        <w:t>zemēs dzīvojošas personas</w:t>
      </w:r>
      <w:r w:rsidR="00B21468" w:rsidRPr="00054A8D">
        <w:rPr>
          <w:rFonts w:ascii="Times New Roman" w:hAnsi="Times New Roman" w:cs="Times New Roman"/>
          <w:sz w:val="24"/>
          <w:szCs w:val="24"/>
        </w:rPr>
        <w:t xml:space="preserve"> </w:t>
      </w:r>
      <w:r w:rsidRPr="00054A8D">
        <w:rPr>
          <w:rFonts w:ascii="Times New Roman" w:hAnsi="Times New Roman" w:cs="Times New Roman"/>
          <w:sz w:val="24"/>
          <w:szCs w:val="24"/>
        </w:rPr>
        <w:t xml:space="preserve">sniegtā </w:t>
      </w:r>
      <w:r w:rsidRPr="006C447B">
        <w:rPr>
          <w:rFonts w:ascii="Times New Roman" w:hAnsi="Times New Roman" w:cs="Times New Roman"/>
          <w:b/>
          <w:i/>
          <w:sz w:val="24"/>
          <w:szCs w:val="24"/>
        </w:rPr>
        <w:t>materiālā atbalsta apmēru</w:t>
      </w:r>
      <w:r w:rsidR="00A81806" w:rsidRPr="006C447B">
        <w:rPr>
          <w:rFonts w:ascii="Times New Roman" w:hAnsi="Times New Roman" w:cs="Times New Roman"/>
          <w:sz w:val="24"/>
          <w:szCs w:val="24"/>
        </w:rPr>
        <w:t xml:space="preserve"> </w:t>
      </w:r>
      <w:r w:rsidR="008C1696" w:rsidRPr="00723FEF">
        <w:rPr>
          <w:rFonts w:ascii="Times New Roman" w:hAnsi="Times New Roman" w:cs="Times New Roman"/>
          <w:sz w:val="24"/>
          <w:szCs w:val="24"/>
        </w:rPr>
        <w:t xml:space="preserve">palīdzības prasītāja </w:t>
      </w:r>
      <w:r w:rsidR="00A81806" w:rsidRPr="00723FEF">
        <w:rPr>
          <w:rFonts w:ascii="Times New Roman" w:hAnsi="Times New Roman" w:cs="Times New Roman"/>
          <w:sz w:val="24"/>
          <w:szCs w:val="24"/>
        </w:rPr>
        <w:t>mājsaimniecībai</w:t>
      </w:r>
      <w:r w:rsidR="00CA5C95" w:rsidRPr="00E53CFD">
        <w:rPr>
          <w:rFonts w:ascii="Times New Roman" w:hAnsi="Times New Roman" w:cs="Times New Roman"/>
          <w:sz w:val="24"/>
          <w:szCs w:val="24"/>
        </w:rPr>
        <w:t>.</w:t>
      </w:r>
    </w:p>
    <w:p w14:paraId="573B084C" w14:textId="77777777" w:rsidR="00CA5C95" w:rsidRPr="008D245A" w:rsidRDefault="00CA5C95" w:rsidP="00B52FB7">
      <w:pPr>
        <w:spacing w:after="0" w:line="240" w:lineRule="auto"/>
        <w:jc w:val="both"/>
        <w:rPr>
          <w:rFonts w:ascii="Times New Roman" w:hAnsi="Times New Roman" w:cs="Times New Roman"/>
          <w:sz w:val="24"/>
          <w:szCs w:val="24"/>
        </w:rPr>
      </w:pPr>
    </w:p>
    <w:p w14:paraId="2AF6FC0A" w14:textId="64D4D6C6" w:rsidR="00DB4110" w:rsidRPr="00543778" w:rsidRDefault="00DB4110" w:rsidP="007B18F1">
      <w:pPr>
        <w:spacing w:after="0" w:line="240" w:lineRule="auto"/>
        <w:jc w:val="both"/>
        <w:rPr>
          <w:rFonts w:ascii="Times New Roman" w:hAnsi="Times New Roman" w:cs="Times New Roman"/>
          <w:b/>
          <w:i/>
          <w:sz w:val="24"/>
          <w:szCs w:val="24"/>
          <w:shd w:val="clear" w:color="auto" w:fill="FFFFFF"/>
        </w:rPr>
      </w:pPr>
      <w:r w:rsidRPr="00543778">
        <w:rPr>
          <w:rFonts w:ascii="Times New Roman" w:hAnsi="Times New Roman" w:cs="Times New Roman"/>
          <w:bCs/>
          <w:sz w:val="24"/>
          <w:szCs w:val="24"/>
          <w:shd w:val="clear" w:color="auto" w:fill="FFFFFF"/>
        </w:rPr>
        <w:t xml:space="preserve">Lai gan Civillikuma 84. pantā rakstīts, </w:t>
      </w:r>
      <w:r w:rsidRPr="00543778">
        <w:rPr>
          <w:rFonts w:ascii="Times New Roman" w:hAnsi="Times New Roman" w:cs="Times New Roman"/>
          <w:bCs/>
          <w:i/>
          <w:sz w:val="24"/>
          <w:szCs w:val="24"/>
          <w:shd w:val="clear" w:color="auto" w:fill="FFFFFF"/>
        </w:rPr>
        <w:t>ka l</w:t>
      </w:r>
      <w:r w:rsidRPr="00543778">
        <w:rPr>
          <w:rFonts w:ascii="Times New Roman" w:hAnsi="Times New Roman" w:cs="Times New Roman"/>
          <w:i/>
          <w:sz w:val="24"/>
          <w:szCs w:val="24"/>
          <w:shd w:val="clear" w:color="auto" w:fill="FFFFFF"/>
        </w:rPr>
        <w:t xml:space="preserve">aulība rada vīram un sievai pienākumu būt savstarpēji uzticīgiem, </w:t>
      </w:r>
      <w:r w:rsidRPr="00543778">
        <w:rPr>
          <w:rFonts w:ascii="Times New Roman" w:hAnsi="Times New Roman" w:cs="Times New Roman"/>
          <w:b/>
          <w:i/>
          <w:sz w:val="24"/>
          <w:szCs w:val="24"/>
          <w:shd w:val="clear" w:color="auto" w:fill="FFFFFF"/>
        </w:rPr>
        <w:t>kopā dzīvot</w:t>
      </w:r>
      <w:r w:rsidRPr="00543778">
        <w:rPr>
          <w:rFonts w:ascii="Times New Roman" w:hAnsi="Times New Roman" w:cs="Times New Roman"/>
          <w:i/>
          <w:sz w:val="24"/>
          <w:szCs w:val="24"/>
          <w:shd w:val="clear" w:color="auto" w:fill="FFFFFF"/>
        </w:rPr>
        <w:t>, vienam par otru gādāt un kopīgi rūpēties par ģimenes labklājību,</w:t>
      </w:r>
      <w:r w:rsidRPr="00543778">
        <w:rPr>
          <w:rFonts w:ascii="Times New Roman" w:hAnsi="Times New Roman" w:cs="Times New Roman"/>
          <w:sz w:val="24"/>
          <w:szCs w:val="24"/>
          <w:shd w:val="clear" w:color="auto" w:fill="FFFFFF"/>
        </w:rPr>
        <w:t xml:space="preserve"> šo normu nevajadzētu burtiski piemērot, jo šodien situācijas un ģimenes modeļi </w:t>
      </w:r>
      <w:r w:rsidR="00A00328" w:rsidRPr="00543778">
        <w:rPr>
          <w:rFonts w:ascii="Times New Roman" w:hAnsi="Times New Roman" w:cs="Times New Roman"/>
          <w:sz w:val="24"/>
          <w:szCs w:val="24"/>
          <w:shd w:val="clear" w:color="auto" w:fill="FFFFFF"/>
        </w:rPr>
        <w:t>ir</w:t>
      </w:r>
      <w:r w:rsidRPr="00543778">
        <w:rPr>
          <w:rFonts w:ascii="Times New Roman" w:hAnsi="Times New Roman" w:cs="Times New Roman"/>
          <w:sz w:val="24"/>
          <w:szCs w:val="24"/>
          <w:shd w:val="clear" w:color="auto" w:fill="FFFFFF"/>
        </w:rPr>
        <w:t xml:space="preserve">  visdažādākie. Turklāt Ministru kabineta noteikumi par mājsaimniecības materiālās situācijas izvērtēšanu un sociālās palīdzības saņemšanu</w:t>
      </w:r>
      <w:r w:rsidRPr="00494A81">
        <w:rPr>
          <w:rStyle w:val="FootnoteReference"/>
          <w:rFonts w:ascii="Times New Roman" w:hAnsi="Times New Roman" w:cs="Times New Roman"/>
          <w:sz w:val="24"/>
          <w:szCs w:val="24"/>
          <w:shd w:val="clear" w:color="auto" w:fill="FFFFFF"/>
        </w:rPr>
        <w:footnoteReference w:id="30"/>
      </w:r>
      <w:r w:rsidRPr="00494A81">
        <w:rPr>
          <w:rFonts w:ascii="Times New Roman" w:hAnsi="Times New Roman" w:cs="Times New Roman"/>
          <w:sz w:val="24"/>
          <w:szCs w:val="24"/>
          <w:shd w:val="clear" w:color="auto" w:fill="FFFFFF"/>
        </w:rPr>
        <w:t xml:space="preserve"> paredz, ka mājsaimniecības ienākumos </w:t>
      </w:r>
      <w:r w:rsidRPr="00CA68EE">
        <w:rPr>
          <w:rFonts w:ascii="Times New Roman" w:hAnsi="Times New Roman" w:cs="Times New Roman"/>
          <w:b/>
          <w:i/>
          <w:sz w:val="24"/>
          <w:szCs w:val="24"/>
          <w:shd w:val="clear" w:color="auto" w:fill="FFFFFF"/>
        </w:rPr>
        <w:t xml:space="preserve">neieskaita atsevišķi dzīvojoša laulātā </w:t>
      </w:r>
      <w:r w:rsidR="008C1696" w:rsidRPr="00CA68EE">
        <w:rPr>
          <w:rFonts w:ascii="Times New Roman" w:hAnsi="Times New Roman" w:cs="Times New Roman"/>
          <w:b/>
          <w:i/>
          <w:sz w:val="24"/>
          <w:szCs w:val="24"/>
          <w:shd w:val="clear" w:color="auto" w:fill="FFFFFF"/>
        </w:rPr>
        <w:t xml:space="preserve">visus </w:t>
      </w:r>
      <w:r w:rsidRPr="00703EBF">
        <w:rPr>
          <w:rFonts w:ascii="Times New Roman" w:hAnsi="Times New Roman" w:cs="Times New Roman"/>
          <w:b/>
          <w:i/>
          <w:sz w:val="24"/>
          <w:szCs w:val="24"/>
          <w:shd w:val="clear" w:color="auto" w:fill="FFFFFF"/>
        </w:rPr>
        <w:t>ienākumus</w:t>
      </w:r>
      <w:r w:rsidRPr="00703EBF">
        <w:rPr>
          <w:rFonts w:ascii="Times New Roman" w:hAnsi="Times New Roman" w:cs="Times New Roman"/>
          <w:sz w:val="24"/>
          <w:szCs w:val="24"/>
          <w:shd w:val="clear" w:color="auto" w:fill="FFFFFF"/>
        </w:rPr>
        <w:t xml:space="preserve">, bet tikai </w:t>
      </w:r>
      <w:r w:rsidR="008C1696" w:rsidRPr="00703EBF">
        <w:rPr>
          <w:rFonts w:ascii="Times New Roman" w:hAnsi="Times New Roman" w:cs="Times New Roman"/>
          <w:sz w:val="24"/>
          <w:szCs w:val="24"/>
          <w:shd w:val="clear" w:color="auto" w:fill="FFFFFF"/>
        </w:rPr>
        <w:t xml:space="preserve">palīdzības prasītāja </w:t>
      </w:r>
      <w:r w:rsidRPr="00054A8D">
        <w:rPr>
          <w:rFonts w:ascii="Times New Roman" w:hAnsi="Times New Roman" w:cs="Times New Roman"/>
          <w:sz w:val="24"/>
          <w:szCs w:val="24"/>
          <w:shd w:val="clear" w:color="auto" w:fill="FFFFFF"/>
        </w:rPr>
        <w:t xml:space="preserve"> mājsaimniecībai pārskaitītos līdzekļus. Tas nozīmē, ka atsevišķi dzīvojošs laulātais neti</w:t>
      </w:r>
      <w:r w:rsidR="006A012D" w:rsidRPr="00054A8D">
        <w:rPr>
          <w:rFonts w:ascii="Times New Roman" w:hAnsi="Times New Roman" w:cs="Times New Roman"/>
          <w:sz w:val="24"/>
          <w:szCs w:val="24"/>
          <w:shd w:val="clear" w:color="auto" w:fill="FFFFFF"/>
        </w:rPr>
        <w:t>e</w:t>
      </w:r>
      <w:r w:rsidRPr="00054A8D">
        <w:rPr>
          <w:rFonts w:ascii="Times New Roman" w:hAnsi="Times New Roman" w:cs="Times New Roman"/>
          <w:sz w:val="24"/>
          <w:szCs w:val="24"/>
          <w:shd w:val="clear" w:color="auto" w:fill="FFFFFF"/>
        </w:rPr>
        <w:t xml:space="preserve">k uzskatīts par mājsaimniecības locekli, ja nedzīvo mājsaimniecībā un </w:t>
      </w:r>
      <w:r w:rsidRPr="00543778">
        <w:rPr>
          <w:rFonts w:ascii="Times New Roman" w:hAnsi="Times New Roman" w:cs="Times New Roman"/>
          <w:b/>
          <w:i/>
          <w:sz w:val="24"/>
          <w:szCs w:val="24"/>
          <w:shd w:val="clear" w:color="auto" w:fill="FFFFFF"/>
        </w:rPr>
        <w:t>atsevišķi sedz izdevumus  par citu mājokli, uzturu u.tml.</w:t>
      </w:r>
    </w:p>
    <w:p w14:paraId="4AE7DD78" w14:textId="77777777" w:rsidR="007B18F1" w:rsidRPr="00543778" w:rsidRDefault="007B18F1" w:rsidP="007B18F1">
      <w:pPr>
        <w:spacing w:after="0" w:line="240" w:lineRule="auto"/>
        <w:rPr>
          <w:rFonts w:ascii="Times New Roman" w:hAnsi="Times New Roman" w:cs="Times New Roman"/>
          <w:sz w:val="24"/>
          <w:szCs w:val="24"/>
        </w:rPr>
      </w:pPr>
    </w:p>
    <w:p w14:paraId="602FD283" w14:textId="51DD1804" w:rsidR="00DB4110" w:rsidRPr="00543778" w:rsidRDefault="00DB4110" w:rsidP="00DB4110">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Ja tiek konstatēts, ka atsevišķi dzīvojošs laulātais </w:t>
      </w:r>
      <w:r w:rsidRPr="00543778">
        <w:rPr>
          <w:rFonts w:ascii="Times New Roman" w:hAnsi="Times New Roman" w:cs="Times New Roman"/>
          <w:b/>
          <w:i/>
          <w:sz w:val="24"/>
          <w:szCs w:val="24"/>
          <w:shd w:val="clear" w:color="auto" w:fill="FFFFFF"/>
        </w:rPr>
        <w:t>nekādu atbalstu nesniedz</w:t>
      </w:r>
      <w:r w:rsidRPr="00543778">
        <w:rPr>
          <w:rFonts w:ascii="Times New Roman" w:hAnsi="Times New Roman" w:cs="Times New Roman"/>
          <w:sz w:val="24"/>
          <w:szCs w:val="24"/>
          <w:shd w:val="clear" w:color="auto" w:fill="FFFFFF"/>
        </w:rPr>
        <w:t xml:space="preserve"> un laulības saites ir faktiski izirušas, bet laulības šķiršana nav juridiski noformēta, sociāla</w:t>
      </w:r>
      <w:r w:rsidR="008C1696" w:rsidRPr="00543778">
        <w:rPr>
          <w:rFonts w:ascii="Times New Roman" w:hAnsi="Times New Roman" w:cs="Times New Roman"/>
          <w:sz w:val="24"/>
          <w:szCs w:val="24"/>
          <w:shd w:val="clear" w:color="auto" w:fill="FFFFFF"/>
        </w:rPr>
        <w:t>is</w:t>
      </w:r>
      <w:r w:rsidRPr="00543778">
        <w:rPr>
          <w:rFonts w:ascii="Times New Roman" w:hAnsi="Times New Roman" w:cs="Times New Roman"/>
          <w:sz w:val="24"/>
          <w:szCs w:val="24"/>
          <w:shd w:val="clear" w:color="auto" w:fill="FFFFFF"/>
        </w:rPr>
        <w:t xml:space="preserve"> dienest</w:t>
      </w:r>
      <w:r w:rsidR="008C1696" w:rsidRPr="00543778">
        <w:rPr>
          <w:rFonts w:ascii="Times New Roman" w:hAnsi="Times New Roman" w:cs="Times New Roman"/>
          <w:sz w:val="24"/>
          <w:szCs w:val="24"/>
          <w:shd w:val="clear" w:color="auto" w:fill="FFFFFF"/>
        </w:rPr>
        <w:t>s</w:t>
      </w:r>
      <w:r w:rsidRPr="00543778">
        <w:rPr>
          <w:rFonts w:ascii="Times New Roman" w:hAnsi="Times New Roman" w:cs="Times New Roman"/>
          <w:sz w:val="24"/>
          <w:szCs w:val="24"/>
          <w:shd w:val="clear" w:color="auto" w:fill="FFFFFF"/>
        </w:rPr>
        <w:t xml:space="preserve"> </w:t>
      </w:r>
      <w:r w:rsidR="008C1696" w:rsidRPr="00543778">
        <w:rPr>
          <w:rFonts w:ascii="Times New Roman" w:hAnsi="Times New Roman" w:cs="Times New Roman"/>
          <w:sz w:val="24"/>
          <w:szCs w:val="24"/>
          <w:shd w:val="clear" w:color="auto" w:fill="FFFFFF"/>
        </w:rPr>
        <w:t>izvērtē</w:t>
      </w:r>
      <w:r w:rsidRPr="00543778">
        <w:rPr>
          <w:rFonts w:ascii="Times New Roman" w:hAnsi="Times New Roman" w:cs="Times New Roman"/>
          <w:sz w:val="24"/>
          <w:szCs w:val="24"/>
          <w:shd w:val="clear" w:color="auto" w:fill="FFFFFF"/>
        </w:rPr>
        <w:t xml:space="preserve">, vai mājsaimniecība var nodrošināt pamatvajadzības vismaz minimālā apmērā un sniedz </w:t>
      </w:r>
      <w:r w:rsidR="007E3CE8" w:rsidRPr="00543778">
        <w:rPr>
          <w:rFonts w:ascii="Times New Roman" w:hAnsi="Times New Roman" w:cs="Times New Roman"/>
          <w:sz w:val="24"/>
          <w:szCs w:val="24"/>
          <w:shd w:val="clear" w:color="auto" w:fill="FFFFFF"/>
        </w:rPr>
        <w:t xml:space="preserve">atbilstošu </w:t>
      </w:r>
      <w:r w:rsidRPr="00543778">
        <w:rPr>
          <w:rFonts w:ascii="Times New Roman" w:hAnsi="Times New Roman" w:cs="Times New Roman"/>
          <w:sz w:val="24"/>
          <w:szCs w:val="24"/>
          <w:shd w:val="clear" w:color="auto" w:fill="FFFFFF"/>
        </w:rPr>
        <w:t>palīdzīb</w:t>
      </w:r>
      <w:r w:rsidR="008C1696" w:rsidRPr="00543778">
        <w:rPr>
          <w:rFonts w:ascii="Times New Roman" w:hAnsi="Times New Roman" w:cs="Times New Roman"/>
          <w:sz w:val="24"/>
          <w:szCs w:val="24"/>
          <w:shd w:val="clear" w:color="auto" w:fill="FFFFFF"/>
        </w:rPr>
        <w:t>u</w:t>
      </w:r>
      <w:r w:rsidR="00E5122F" w:rsidRPr="00543778">
        <w:rPr>
          <w:rFonts w:ascii="Times New Roman" w:hAnsi="Times New Roman" w:cs="Times New Roman"/>
          <w:sz w:val="24"/>
          <w:szCs w:val="24"/>
          <w:shd w:val="clear" w:color="auto" w:fill="FFFFFF"/>
        </w:rPr>
        <w:t xml:space="preserve"> un atbalstu</w:t>
      </w:r>
      <w:r w:rsidRPr="00543778">
        <w:rPr>
          <w:rFonts w:ascii="Times New Roman" w:hAnsi="Times New Roman" w:cs="Times New Roman"/>
          <w:sz w:val="24"/>
          <w:szCs w:val="24"/>
          <w:shd w:val="clear" w:color="auto" w:fill="FFFFFF"/>
        </w:rPr>
        <w:t xml:space="preserve">. </w:t>
      </w:r>
    </w:p>
    <w:bookmarkEnd w:id="22"/>
    <w:p w14:paraId="665447DC" w14:textId="1E9A6ACC" w:rsidR="00DB4110" w:rsidRPr="006C447B" w:rsidRDefault="00DB4110" w:rsidP="00B52FB7">
      <w:pPr>
        <w:spacing w:after="0" w:line="240" w:lineRule="auto"/>
        <w:jc w:val="both"/>
        <w:rPr>
          <w:rFonts w:ascii="Times New Roman" w:hAnsi="Times New Roman" w:cs="Times New Roman"/>
          <w:sz w:val="24"/>
          <w:szCs w:val="24"/>
        </w:rPr>
      </w:pPr>
    </w:p>
    <w:p w14:paraId="105CF71C" w14:textId="002E948C" w:rsidR="00337429" w:rsidRPr="00474F7B" w:rsidRDefault="00337429" w:rsidP="00B52FB7">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Šādos gadījumos jāizvērtē </w:t>
      </w:r>
      <w:r w:rsidR="004F1045" w:rsidRPr="00723FEF">
        <w:rPr>
          <w:rFonts w:ascii="Times New Roman" w:hAnsi="Times New Roman" w:cs="Times New Roman"/>
          <w:sz w:val="24"/>
          <w:szCs w:val="24"/>
        </w:rPr>
        <w:t>turpmāka</w:t>
      </w:r>
      <w:r w:rsidR="00ED6161" w:rsidRPr="00E53CFD">
        <w:rPr>
          <w:rFonts w:ascii="Times New Roman" w:hAnsi="Times New Roman" w:cs="Times New Roman"/>
          <w:sz w:val="24"/>
          <w:szCs w:val="24"/>
        </w:rPr>
        <w:t>s</w:t>
      </w:r>
      <w:r w:rsidR="004F1045" w:rsidRPr="00E53CFD">
        <w:rPr>
          <w:rFonts w:ascii="Times New Roman" w:hAnsi="Times New Roman" w:cs="Times New Roman"/>
          <w:sz w:val="24"/>
          <w:szCs w:val="24"/>
        </w:rPr>
        <w:t xml:space="preserve"> </w:t>
      </w:r>
      <w:r w:rsidRPr="00E53CFD">
        <w:rPr>
          <w:rFonts w:ascii="Times New Roman" w:hAnsi="Times New Roman" w:cs="Times New Roman"/>
          <w:sz w:val="24"/>
          <w:szCs w:val="24"/>
        </w:rPr>
        <w:t>sadarbības nepieciešamība ar sociālo darbinieku</w:t>
      </w:r>
      <w:r w:rsidR="00ED6161" w:rsidRPr="00B260AD">
        <w:rPr>
          <w:rFonts w:ascii="Times New Roman" w:hAnsi="Times New Roman" w:cs="Times New Roman"/>
          <w:sz w:val="24"/>
          <w:szCs w:val="24"/>
        </w:rPr>
        <w:t>, kā arī iespējamie līdzdarbības pienākumi</w:t>
      </w:r>
      <w:r w:rsidRPr="008D245A">
        <w:rPr>
          <w:rFonts w:ascii="Times New Roman" w:hAnsi="Times New Roman" w:cs="Times New Roman"/>
          <w:sz w:val="24"/>
          <w:szCs w:val="24"/>
        </w:rPr>
        <w:t>.</w:t>
      </w:r>
    </w:p>
    <w:p w14:paraId="5841F911" w14:textId="3C7EBA7D" w:rsidR="00366100" w:rsidRPr="003D0E0B" w:rsidRDefault="00366100" w:rsidP="00B52FB7">
      <w:pPr>
        <w:spacing w:after="0" w:line="240" w:lineRule="auto"/>
        <w:jc w:val="both"/>
        <w:rPr>
          <w:rFonts w:ascii="Times New Roman" w:hAnsi="Times New Roman" w:cs="Times New Roman"/>
          <w:sz w:val="24"/>
          <w:szCs w:val="24"/>
        </w:rPr>
      </w:pPr>
    </w:p>
    <w:p w14:paraId="59475BFD" w14:textId="18BF7505" w:rsidR="00644CE1" w:rsidRPr="00543778" w:rsidRDefault="00366100" w:rsidP="000469DD">
      <w:pPr>
        <w:pStyle w:val="Heading3"/>
        <w:rPr>
          <w:rFonts w:ascii="Times New Roman" w:hAnsi="Times New Roman" w:cs="Times New Roman"/>
          <w:color w:val="0070C0"/>
          <w:sz w:val="26"/>
          <w:szCs w:val="26"/>
        </w:rPr>
      </w:pPr>
      <w:bookmarkStart w:id="28" w:name="_Toc225248927"/>
      <w:r w:rsidRPr="00543778">
        <w:rPr>
          <w:rFonts w:ascii="Times New Roman" w:hAnsi="Times New Roman" w:cs="Times New Roman"/>
          <w:color w:val="0070C0"/>
          <w:sz w:val="26"/>
          <w:szCs w:val="26"/>
        </w:rPr>
        <w:t>2.3.6. Bērna manta un naudas līdzekļi</w:t>
      </w:r>
      <w:bookmarkEnd w:id="28"/>
    </w:p>
    <w:p w14:paraId="3A6AA49D" w14:textId="1190619B"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SPSP likuma 36.pantā ir noteikti nosacījumi materiālās situācijas izvērtēšanai un sociālās palīdzības pabalstu piešķiršanai. Minētajā pantā ir noteikts, ka  par ienākumiem neuzskata bērna, kurš jaunāks par 18 gadiem, ienākumus no algota darba vai </w:t>
      </w:r>
      <w:proofErr w:type="spellStart"/>
      <w:r w:rsidRPr="00543778">
        <w:rPr>
          <w:rFonts w:ascii="Times New Roman" w:hAnsi="Times New Roman" w:cs="Times New Roman"/>
          <w:color w:val="000000"/>
          <w:sz w:val="24"/>
          <w:szCs w:val="24"/>
          <w:shd w:val="clear" w:color="auto" w:fill="FFFFFF"/>
        </w:rPr>
        <w:t>pašnodarbinātības</w:t>
      </w:r>
      <w:proofErr w:type="spellEnd"/>
      <w:r w:rsidRPr="00543778">
        <w:rPr>
          <w:rFonts w:ascii="Times New Roman" w:hAnsi="Times New Roman" w:cs="Times New Roman"/>
          <w:color w:val="000000"/>
          <w:sz w:val="24"/>
          <w:szCs w:val="24"/>
          <w:shd w:val="clear" w:color="auto" w:fill="FFFFFF"/>
        </w:rPr>
        <w:t xml:space="preserve"> līdz minimālās mēneša darba algas apmēram un par īpašumu un naudas līdzekļu uzkrājumu neuzskata bērna nekustamo īpašumu un naudas līdzekļu uzkrājumu. </w:t>
      </w:r>
    </w:p>
    <w:p w14:paraId="2839F015" w14:textId="54E74F80"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Civillikuma 179.pants nosaka, ka vecāku pienākums ir samērā ar viņu spējām un mantas stāvokli uzturēt bērnu. Šis pienākums gulstas uz tēvu un māti līdz laikam, kad bērns pats var sevi apgādāt. Strīdus par uzturlīdzekļiem bērnam izšķir tiesa. Pienākums gādāt par bērna uzturēšanu neizbeidzas, ja bērns ir šķirts no ģimenes vai nedzīvo kopā ar vienu no vecākiem vai abiem vecākiem. </w:t>
      </w:r>
    </w:p>
    <w:p w14:paraId="51BC0F53" w14:textId="77777777"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Ja bērnam ir pašam sava manta, bet vecāku ienākumi vai manta ir nepietiekami bērnam nepieciešamo uzturēšanas izdevumu segšanai, šos izdevumus var segt no bērna mantas ienākumiem, un, ja ar vecāku ienākumiem nepietiek, daļu no bērna mantas var izlietot bērnam nepieciešamo uzturēšanas izdevumu segšanai, bet vienīgi ar bāriņtiesas atļauju.</w:t>
      </w:r>
    </w:p>
    <w:p w14:paraId="36A4B7BF" w14:textId="1ECA3183" w:rsidR="00C55298" w:rsidRPr="00543778" w:rsidRDefault="00636172" w:rsidP="00C55298">
      <w:pPr>
        <w:spacing w:after="0" w:line="240" w:lineRule="auto"/>
        <w:ind w:firstLine="720"/>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B</w:t>
      </w:r>
      <w:r w:rsidR="00C55298" w:rsidRPr="00543778">
        <w:rPr>
          <w:rFonts w:ascii="Times New Roman" w:hAnsi="Times New Roman" w:cs="Times New Roman"/>
          <w:sz w:val="24"/>
          <w:szCs w:val="24"/>
          <w:shd w:val="clear" w:color="auto" w:fill="FFFFFF"/>
        </w:rPr>
        <w:t xml:space="preserve">ērna uzkrājums, īpašums vai dāvinājums (arī naudas izteiksmē) netiek vērtēts kā ienākums, uzkrājums vai īpašums sociālās palīdzības kontekstā, ja tam ir uzlikts bāriņtiesas liegums ar to rīkoties. </w:t>
      </w:r>
    </w:p>
    <w:p w14:paraId="6829F6FF" w14:textId="77777777"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Sociālās palīdzības saņemšanas procesā bērns ir palīdzības saņēmējs un viņa materiālais stāvoklis tiek vērtēts atbilstoši SPSP likumā noteiktajiem nosacījumiem līdzvērtīgi citiem mājsaimniecības locekļiem. Ja bērnam ir bankas konts, un viņam katru mēnesi kāda trešā persona (mājsaimniecības sastāvā neesošā persona) ieskaita naudas līdzekļus dažādu vajadzību nodrošināšanai, tad sociālās palīdzības kontekstā minētie ieskaitījumi tiek vērtēti kā ienākumi un iztikas līdzekļu deklarācijā tie tiek deklarēti kā bērna nevis vecāka ienākumi.  </w:t>
      </w:r>
    </w:p>
    <w:p w14:paraId="2CF581F5" w14:textId="39F5608A"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Sociālais dienests var nevērtēt ieskaitījumus kontā tikai gadījumā, ja pārskaitījums ir paredzēts konkrētām mērķim, ja to apliecina izdevumus apliecinoši dokumenti. Atbilstoši SPSP likuma 36.panta pirmās daļa 1.punktā noteiktajam par ienākumiem netiek uzskatīts citas personas sniegtais materiālais atbalsts ārstniecības izdevumu, izglītības izdevumu un mājokļa kredīta maksājuma veikšanai</w:t>
      </w:r>
      <w:r w:rsidR="00A32FE4" w:rsidRPr="00543778">
        <w:rPr>
          <w:rFonts w:ascii="Times New Roman" w:hAnsi="Times New Roman" w:cs="Times New Roman"/>
          <w:color w:val="000000"/>
          <w:sz w:val="24"/>
          <w:szCs w:val="24"/>
          <w:shd w:val="clear" w:color="auto" w:fill="FFFFFF"/>
        </w:rPr>
        <w:t xml:space="preserve">. </w:t>
      </w:r>
    </w:p>
    <w:p w14:paraId="19C6C6C3" w14:textId="77777777" w:rsidR="002E1832"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Ņemot vērā minēto, ieskaitījumi bērnu kontos no atsevišķi dzīvojošām personām ir vērtējami kā ienākums, ja tie nav paredzēti konkrētam mērķim (ārstniecības izdevumu, izglītības izdevumu un mājokļa kredīta maksājuma veikšanai), jo normatīvajos aktos minēts ienākuma veids nav noteikts kā izņēmums, kuru neuzskata par ienākum</w:t>
      </w:r>
      <w:r w:rsidR="005C04EA" w:rsidRPr="00543778">
        <w:rPr>
          <w:rFonts w:ascii="Times New Roman" w:hAnsi="Times New Roman" w:cs="Times New Roman"/>
          <w:color w:val="000000"/>
          <w:sz w:val="24"/>
          <w:szCs w:val="24"/>
          <w:shd w:val="clear" w:color="auto" w:fill="FFFFFF"/>
        </w:rPr>
        <w:t>u</w:t>
      </w:r>
      <w:r w:rsidRPr="00543778">
        <w:rPr>
          <w:rFonts w:ascii="Times New Roman" w:hAnsi="Times New Roman" w:cs="Times New Roman"/>
          <w:color w:val="000000"/>
          <w:sz w:val="24"/>
          <w:szCs w:val="24"/>
          <w:shd w:val="clear" w:color="auto" w:fill="FFFFFF"/>
        </w:rPr>
        <w:t xml:space="preserve"> novērtējot mājsaimniecības materiālo stāvokli sociālās palīdzības saņemšanai</w:t>
      </w:r>
      <w:r w:rsidR="002E1832" w:rsidRPr="00543778">
        <w:rPr>
          <w:rFonts w:ascii="Times New Roman" w:hAnsi="Times New Roman" w:cs="Times New Roman"/>
          <w:color w:val="000000"/>
          <w:sz w:val="24"/>
          <w:szCs w:val="24"/>
          <w:shd w:val="clear" w:color="auto" w:fill="FFFFFF"/>
        </w:rPr>
        <w:t>.</w:t>
      </w:r>
    </w:p>
    <w:p w14:paraId="790412EC" w14:textId="43BAA15C" w:rsidR="00C55298" w:rsidRPr="00543778" w:rsidRDefault="002E1832"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Individuāli vērtējot situāciju, sociālais dienests var neieskaitīt bērna ienākumos arī citiem mērķiem pārskaitītos līdzekļus, primāri ievērojot bērna intereses. Piemērām, gadījumā, ja trešā persona ir pārskaitījusi naudas summu datora iegādei, jo bērnam mācībām ir nepieciešams dators, sociālais dienests uz atzinuma pamata var neieskaitīt datora iegādes summu ienākumos. </w:t>
      </w:r>
    </w:p>
    <w:p w14:paraId="24FFE1BD" w14:textId="4DCCCF30" w:rsidR="002D777A" w:rsidRPr="006C447B" w:rsidRDefault="002D777A" w:rsidP="00B52FB7">
      <w:pPr>
        <w:spacing w:after="0" w:line="240" w:lineRule="auto"/>
        <w:jc w:val="both"/>
        <w:rPr>
          <w:rFonts w:ascii="Times New Roman" w:hAnsi="Times New Roman" w:cs="Times New Roman"/>
          <w:sz w:val="24"/>
          <w:szCs w:val="24"/>
        </w:rPr>
      </w:pPr>
    </w:p>
    <w:p w14:paraId="27525394" w14:textId="4C8996F8" w:rsidR="008A34BE" w:rsidRPr="00543778" w:rsidRDefault="008A34BE" w:rsidP="008A34BE">
      <w:pPr>
        <w:pStyle w:val="Heading3"/>
        <w:rPr>
          <w:rFonts w:ascii="Times New Roman" w:hAnsi="Times New Roman" w:cs="Times New Roman"/>
          <w:color w:val="0070C0"/>
          <w:sz w:val="26"/>
          <w:szCs w:val="26"/>
        </w:rPr>
      </w:pPr>
      <w:bookmarkStart w:id="29" w:name="_Toc225248928"/>
      <w:r w:rsidRPr="00543778">
        <w:rPr>
          <w:rFonts w:ascii="Times New Roman" w:hAnsi="Times New Roman" w:cs="Times New Roman"/>
          <w:color w:val="0070C0"/>
          <w:sz w:val="26"/>
          <w:szCs w:val="26"/>
        </w:rPr>
        <w:t>2.3.7. Citas personas sniegtais materiālais atbalsts</w:t>
      </w:r>
      <w:bookmarkEnd w:id="29"/>
    </w:p>
    <w:p w14:paraId="1C5D18F4" w14:textId="77777777" w:rsidR="008A34BE" w:rsidRPr="00543778" w:rsidRDefault="008A34BE" w:rsidP="008A34BE">
      <w:p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 xml:space="preserve">Likuma grozījumi, kas stājās spēkā 2023.gada 1.jūnijā, nosaka, ka </w:t>
      </w:r>
      <w:r w:rsidRPr="00543778">
        <w:rPr>
          <w:rFonts w:ascii="Times New Roman" w:hAnsi="Times New Roman" w:cs="Times New Roman"/>
          <w:b/>
          <w:i/>
          <w:color w:val="414142"/>
          <w:sz w:val="24"/>
          <w:szCs w:val="24"/>
          <w:shd w:val="clear" w:color="auto" w:fill="FFFFFF"/>
        </w:rPr>
        <w:t xml:space="preserve">par ienākumiem nav uzskatāms </w:t>
      </w:r>
      <w:r w:rsidRPr="00543778">
        <w:rPr>
          <w:rFonts w:ascii="Times New Roman" w:hAnsi="Times New Roman" w:cs="Times New Roman"/>
          <w:color w:val="414142"/>
          <w:sz w:val="24"/>
          <w:szCs w:val="24"/>
          <w:shd w:val="clear" w:color="auto" w:fill="FFFFFF"/>
        </w:rPr>
        <w:t>citas personas sniegtais materiālais atbalsts:</w:t>
      </w:r>
    </w:p>
    <w:p w14:paraId="3A93075B" w14:textId="77777777" w:rsidR="008A34BE" w:rsidRPr="00543778"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 xml:space="preserve">ārstniecības izdevumu; </w:t>
      </w:r>
    </w:p>
    <w:p w14:paraId="358E092C" w14:textId="77777777" w:rsidR="008A34BE" w:rsidRPr="00543778"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izglītības izdevumu;</w:t>
      </w:r>
    </w:p>
    <w:p w14:paraId="2502B208" w14:textId="77777777" w:rsidR="008A34BE" w:rsidRPr="00494A81"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mājokļa kredīta maksājuma veikšanai.</w:t>
      </w:r>
      <w:r w:rsidRPr="00494A81">
        <w:rPr>
          <w:rStyle w:val="FootnoteReference"/>
          <w:rFonts w:ascii="Times New Roman" w:hAnsi="Times New Roman" w:cs="Times New Roman"/>
          <w:color w:val="414142"/>
          <w:sz w:val="24"/>
          <w:szCs w:val="24"/>
          <w:shd w:val="clear" w:color="auto" w:fill="FFFFFF"/>
        </w:rPr>
        <w:footnoteReference w:id="31"/>
      </w:r>
    </w:p>
    <w:p w14:paraId="73749699" w14:textId="77777777" w:rsidR="008A34BE" w:rsidRPr="00703EBF" w:rsidRDefault="008A34BE" w:rsidP="008A34BE">
      <w:pPr>
        <w:spacing w:after="0" w:line="240" w:lineRule="auto"/>
        <w:jc w:val="both"/>
        <w:rPr>
          <w:rFonts w:ascii="Times New Roman" w:hAnsi="Times New Roman" w:cs="Times New Roman"/>
          <w:sz w:val="24"/>
          <w:szCs w:val="24"/>
        </w:rPr>
      </w:pPr>
    </w:p>
    <w:p w14:paraId="5AC2668A" w14:textId="77777777" w:rsidR="008A34BE" w:rsidRPr="00703EBF" w:rsidRDefault="008A34BE" w:rsidP="008A34BE">
      <w:pPr>
        <w:pStyle w:val="CommentText"/>
        <w:jc w:val="both"/>
        <w:rPr>
          <w:rFonts w:ascii="Times New Roman" w:hAnsi="Times New Roman" w:cs="Times New Roman"/>
          <w:sz w:val="24"/>
          <w:szCs w:val="24"/>
        </w:rPr>
      </w:pPr>
      <w:r w:rsidRPr="00703EBF">
        <w:rPr>
          <w:rFonts w:ascii="Times New Roman" w:hAnsi="Times New Roman" w:cs="Times New Roman"/>
          <w:sz w:val="24"/>
          <w:szCs w:val="24"/>
        </w:rPr>
        <w:t xml:space="preserve">Lai sociālais dienests neieskaitītu ienākumos iepriekš minētos ieskaitījumus bankas kontā, klientam ir jāuzrāda pierādījumus konkrētas naudas summas izlietojumam konkrētajam mērķim. </w:t>
      </w:r>
    </w:p>
    <w:p w14:paraId="6EE498D1" w14:textId="7DE00B2A" w:rsidR="008A34BE" w:rsidRDefault="008A34BE" w:rsidP="008A34BE">
      <w:pPr>
        <w:spacing w:after="0" w:line="240" w:lineRule="auto"/>
        <w:jc w:val="both"/>
        <w:rPr>
          <w:rFonts w:ascii="Times New Roman" w:hAnsi="Times New Roman" w:cs="Times New Roman"/>
          <w:b/>
          <w:i/>
          <w:color w:val="FF0000"/>
          <w:sz w:val="24"/>
          <w:szCs w:val="24"/>
        </w:rPr>
      </w:pPr>
      <w:r w:rsidRPr="00054A8D">
        <w:rPr>
          <w:rFonts w:ascii="Times New Roman" w:hAnsi="Times New Roman" w:cs="Times New Roman"/>
          <w:b/>
          <w:color w:val="FF0000"/>
          <w:sz w:val="24"/>
          <w:szCs w:val="24"/>
        </w:rPr>
        <w:t xml:space="preserve">!!! Individuāli izvērtējot klienta situāciju, par ienākumiem var neuzskatīt citas personas sniegto materiālo atbalstu arī citiem mērķiem, kas saistīti ar pamatvajadzību nodrošināšanu, piemēram, </w:t>
      </w:r>
      <w:r w:rsidRPr="00543778">
        <w:rPr>
          <w:rFonts w:ascii="Times New Roman" w:hAnsi="Times New Roman" w:cs="Times New Roman"/>
          <w:b/>
          <w:i/>
          <w:color w:val="FF0000"/>
          <w:sz w:val="24"/>
          <w:szCs w:val="24"/>
        </w:rPr>
        <w:t>mājokļa parāda maksājumiem</w:t>
      </w:r>
      <w:r w:rsidR="00014D40" w:rsidRPr="00543778">
        <w:rPr>
          <w:rFonts w:ascii="Times New Roman" w:hAnsi="Times New Roman" w:cs="Times New Roman"/>
          <w:b/>
          <w:i/>
          <w:color w:val="FF0000"/>
          <w:sz w:val="24"/>
          <w:szCs w:val="24"/>
        </w:rPr>
        <w:t xml:space="preserve"> </w:t>
      </w:r>
      <w:r w:rsidR="006D1567" w:rsidRPr="00543778">
        <w:rPr>
          <w:rFonts w:ascii="Times New Roman" w:hAnsi="Times New Roman" w:cs="Times New Roman"/>
          <w:b/>
          <w:i/>
          <w:color w:val="FF0000"/>
          <w:sz w:val="24"/>
          <w:szCs w:val="24"/>
        </w:rPr>
        <w:t>vai mājokļa rēķinu apmaksu.</w:t>
      </w:r>
    </w:p>
    <w:p w14:paraId="41333810" w14:textId="77777777" w:rsidR="00F30B93" w:rsidRDefault="00F30B93" w:rsidP="008A34BE">
      <w:pPr>
        <w:spacing w:after="0" w:line="240" w:lineRule="auto"/>
        <w:jc w:val="both"/>
        <w:rPr>
          <w:rFonts w:ascii="Times New Roman" w:hAnsi="Times New Roman" w:cs="Times New Roman"/>
          <w:b/>
          <w:i/>
          <w:color w:val="FF0000"/>
          <w:sz w:val="24"/>
          <w:szCs w:val="24"/>
        </w:rPr>
      </w:pPr>
    </w:p>
    <w:p w14:paraId="7E3F4053" w14:textId="6E51F3CE" w:rsidR="00F30B93" w:rsidRPr="00543778" w:rsidRDefault="00F30B93" w:rsidP="008A34BE">
      <w:pPr>
        <w:spacing w:after="0" w:line="240" w:lineRule="auto"/>
        <w:jc w:val="both"/>
        <w:rPr>
          <w:rFonts w:ascii="Times New Roman" w:hAnsi="Times New Roman" w:cs="Times New Roman"/>
          <w:b/>
          <w:color w:val="FF0000"/>
          <w:sz w:val="24"/>
          <w:szCs w:val="24"/>
        </w:rPr>
      </w:pPr>
      <w:r w:rsidRPr="00C2773D">
        <w:rPr>
          <w:rFonts w:ascii="Times New Roman" w:hAnsi="Times New Roman" w:cs="Times New Roman"/>
          <w:b/>
          <w:i/>
          <w:color w:val="FF0000"/>
          <w:sz w:val="24"/>
          <w:szCs w:val="24"/>
        </w:rPr>
        <w:t xml:space="preserve">!!! Nav pieļaujamas situācijas, kad sociālais dienests pirmreizējam klientam lūdz iesniegt </w:t>
      </w:r>
      <w:r w:rsidR="009967CD" w:rsidRPr="00C2773D">
        <w:rPr>
          <w:rFonts w:ascii="Times New Roman" w:hAnsi="Times New Roman" w:cs="Times New Roman"/>
          <w:b/>
          <w:i/>
          <w:color w:val="FF0000"/>
          <w:sz w:val="24"/>
          <w:szCs w:val="24"/>
        </w:rPr>
        <w:t>apmaksas apliecinājumus par mājokļa izdevumiem</w:t>
      </w:r>
      <w:r w:rsidR="00BC6B3B" w:rsidRPr="00C2773D">
        <w:rPr>
          <w:rFonts w:ascii="Times New Roman" w:hAnsi="Times New Roman" w:cs="Times New Roman"/>
          <w:b/>
          <w:i/>
          <w:color w:val="FF0000"/>
          <w:sz w:val="24"/>
          <w:szCs w:val="24"/>
        </w:rPr>
        <w:t xml:space="preserve"> par iepriekšējiem trim mēnešiem un lūdz skaidrojumu, kas </w:t>
      </w:r>
      <w:r w:rsidR="0039699C" w:rsidRPr="00C2773D">
        <w:rPr>
          <w:rFonts w:ascii="Times New Roman" w:hAnsi="Times New Roman" w:cs="Times New Roman"/>
          <w:b/>
          <w:i/>
          <w:color w:val="FF0000"/>
          <w:sz w:val="24"/>
          <w:szCs w:val="24"/>
        </w:rPr>
        <w:t>klientam ir apmaksājis rēķinus un, ja klients norāda, ka apmaksu ir veikusi cita persona (palīdzēja nomaksāt rēķinus)</w:t>
      </w:r>
      <w:r w:rsidR="009C70DD" w:rsidRPr="00C2773D">
        <w:rPr>
          <w:rFonts w:ascii="Times New Roman" w:hAnsi="Times New Roman" w:cs="Times New Roman"/>
          <w:b/>
          <w:i/>
          <w:color w:val="FF0000"/>
          <w:sz w:val="24"/>
          <w:szCs w:val="24"/>
        </w:rPr>
        <w:t>,</w:t>
      </w:r>
      <w:r w:rsidR="0039699C" w:rsidRPr="00C2773D">
        <w:rPr>
          <w:rFonts w:ascii="Times New Roman" w:hAnsi="Times New Roman" w:cs="Times New Roman"/>
          <w:b/>
          <w:i/>
          <w:color w:val="FF0000"/>
          <w:sz w:val="24"/>
          <w:szCs w:val="24"/>
        </w:rPr>
        <w:t xml:space="preserve"> sociālais dienests rēķinu kopsummu ieskaita personas ienākumos kā trešās personas materiālo atbalstu. Normatīvajā regulējumā</w:t>
      </w:r>
      <w:r w:rsidR="00877191" w:rsidRPr="00C2773D">
        <w:rPr>
          <w:rFonts w:ascii="Times New Roman" w:hAnsi="Times New Roman" w:cs="Times New Roman"/>
          <w:b/>
          <w:i/>
          <w:color w:val="FF0000"/>
          <w:sz w:val="24"/>
          <w:szCs w:val="24"/>
        </w:rPr>
        <w:t>,</w:t>
      </w:r>
      <w:r w:rsidR="0039699C" w:rsidRPr="00C2773D">
        <w:rPr>
          <w:rFonts w:ascii="Times New Roman" w:hAnsi="Times New Roman" w:cs="Times New Roman"/>
          <w:b/>
          <w:i/>
          <w:color w:val="FF0000"/>
          <w:sz w:val="24"/>
          <w:szCs w:val="24"/>
        </w:rPr>
        <w:t xml:space="preserve"> pirmkārt, nav noteikts, ka personai jāuzrāda apmaksātie rēķini, otrkārt, </w:t>
      </w:r>
      <w:r w:rsidR="007000CC" w:rsidRPr="00C2773D">
        <w:rPr>
          <w:rFonts w:ascii="Times New Roman" w:hAnsi="Times New Roman" w:cs="Times New Roman"/>
          <w:b/>
          <w:i/>
          <w:color w:val="FF0000"/>
          <w:sz w:val="24"/>
          <w:szCs w:val="24"/>
        </w:rPr>
        <w:t xml:space="preserve">mājokļa izdevumus </w:t>
      </w:r>
      <w:r w:rsidR="004F7043" w:rsidRPr="00C2773D">
        <w:rPr>
          <w:rFonts w:ascii="Times New Roman" w:hAnsi="Times New Roman" w:cs="Times New Roman"/>
          <w:b/>
          <w:i/>
          <w:color w:val="FF0000"/>
          <w:sz w:val="24"/>
          <w:szCs w:val="24"/>
        </w:rPr>
        <w:t xml:space="preserve">iekļauj mājokļa pabalsta aprēķina formulā nevis samazina </w:t>
      </w:r>
      <w:r w:rsidR="00E47578" w:rsidRPr="00C2773D">
        <w:rPr>
          <w:rFonts w:ascii="Times New Roman" w:hAnsi="Times New Roman" w:cs="Times New Roman"/>
          <w:b/>
          <w:i/>
          <w:color w:val="FF0000"/>
          <w:sz w:val="24"/>
          <w:szCs w:val="24"/>
        </w:rPr>
        <w:t>ar tiem personas ienākumus, tai skaitā GMI pabalstu. Ja klientam kāda cita persona apmaksā mājokli</w:t>
      </w:r>
      <w:r w:rsidR="00AB61BF" w:rsidRPr="00C2773D">
        <w:rPr>
          <w:rFonts w:ascii="Times New Roman" w:hAnsi="Times New Roman" w:cs="Times New Roman"/>
          <w:b/>
          <w:i/>
          <w:color w:val="FF0000"/>
          <w:sz w:val="24"/>
          <w:szCs w:val="24"/>
        </w:rPr>
        <w:t>, tad klientam nav izdevum</w:t>
      </w:r>
      <w:r w:rsidR="00877191" w:rsidRPr="00C2773D">
        <w:rPr>
          <w:rFonts w:ascii="Times New Roman" w:hAnsi="Times New Roman" w:cs="Times New Roman"/>
          <w:b/>
          <w:i/>
          <w:color w:val="FF0000"/>
          <w:sz w:val="24"/>
          <w:szCs w:val="24"/>
        </w:rPr>
        <w:t>u</w:t>
      </w:r>
      <w:r w:rsidR="00AB61BF" w:rsidRPr="00C2773D">
        <w:rPr>
          <w:rFonts w:ascii="Times New Roman" w:hAnsi="Times New Roman" w:cs="Times New Roman"/>
          <w:b/>
          <w:i/>
          <w:color w:val="FF0000"/>
          <w:sz w:val="24"/>
          <w:szCs w:val="24"/>
        </w:rPr>
        <w:t xml:space="preserve"> par mājokli nevis ir ienākumi. Sociālais dienests var vērtēt, vai šādos gadījumos klientam ir nepieciešams mājokļa pabalst</w:t>
      </w:r>
      <w:r w:rsidR="009C70DD" w:rsidRPr="00C2773D">
        <w:rPr>
          <w:rFonts w:ascii="Times New Roman" w:hAnsi="Times New Roman" w:cs="Times New Roman"/>
          <w:b/>
          <w:i/>
          <w:color w:val="FF0000"/>
          <w:sz w:val="24"/>
          <w:szCs w:val="24"/>
        </w:rPr>
        <w:t>s</w:t>
      </w:r>
      <w:r w:rsidR="00AB61BF" w:rsidRPr="00C2773D">
        <w:rPr>
          <w:rFonts w:ascii="Times New Roman" w:hAnsi="Times New Roman" w:cs="Times New Roman"/>
          <w:b/>
          <w:i/>
          <w:color w:val="FF0000"/>
          <w:sz w:val="24"/>
          <w:szCs w:val="24"/>
        </w:rPr>
        <w:t xml:space="preserve"> kā tāds, ja viņam</w:t>
      </w:r>
      <w:r w:rsidR="00E46C66" w:rsidRPr="00C2773D">
        <w:rPr>
          <w:rFonts w:ascii="Times New Roman" w:hAnsi="Times New Roman" w:cs="Times New Roman"/>
          <w:b/>
          <w:i/>
          <w:color w:val="FF0000"/>
          <w:sz w:val="24"/>
          <w:szCs w:val="24"/>
        </w:rPr>
        <w:t xml:space="preserve"> cita persona</w:t>
      </w:r>
      <w:r w:rsidR="00AB61BF" w:rsidRPr="00C2773D">
        <w:rPr>
          <w:rFonts w:ascii="Times New Roman" w:hAnsi="Times New Roman" w:cs="Times New Roman"/>
          <w:b/>
          <w:i/>
          <w:color w:val="FF0000"/>
          <w:sz w:val="24"/>
          <w:szCs w:val="24"/>
        </w:rPr>
        <w:t xml:space="preserve"> nodrošin</w:t>
      </w:r>
      <w:r w:rsidR="00E46C66" w:rsidRPr="00C2773D">
        <w:rPr>
          <w:rFonts w:ascii="Times New Roman" w:hAnsi="Times New Roman" w:cs="Times New Roman"/>
          <w:b/>
          <w:i/>
          <w:color w:val="FF0000"/>
          <w:sz w:val="24"/>
          <w:szCs w:val="24"/>
        </w:rPr>
        <w:t>a</w:t>
      </w:r>
      <w:r w:rsidR="00AB61BF" w:rsidRPr="00C2773D">
        <w:rPr>
          <w:rFonts w:ascii="Times New Roman" w:hAnsi="Times New Roman" w:cs="Times New Roman"/>
          <w:b/>
          <w:i/>
          <w:color w:val="FF0000"/>
          <w:sz w:val="24"/>
          <w:szCs w:val="24"/>
        </w:rPr>
        <w:t xml:space="preserve"> mājokļa apmaksa</w:t>
      </w:r>
      <w:r w:rsidR="00E46C66" w:rsidRPr="00C2773D">
        <w:rPr>
          <w:rFonts w:ascii="Times New Roman" w:hAnsi="Times New Roman" w:cs="Times New Roman"/>
          <w:b/>
          <w:i/>
          <w:color w:val="FF0000"/>
          <w:sz w:val="24"/>
          <w:szCs w:val="24"/>
        </w:rPr>
        <w:t>, vai tam ir tiesisks pamatojums</w:t>
      </w:r>
      <w:r w:rsidR="001F724B" w:rsidRPr="00C2773D">
        <w:rPr>
          <w:rFonts w:ascii="Times New Roman" w:hAnsi="Times New Roman" w:cs="Times New Roman"/>
          <w:b/>
          <w:i/>
          <w:color w:val="FF0000"/>
          <w:sz w:val="24"/>
          <w:szCs w:val="24"/>
        </w:rPr>
        <w:t>.</w:t>
      </w:r>
      <w:r w:rsidR="008A52B3" w:rsidRPr="00C2773D">
        <w:rPr>
          <w:rFonts w:ascii="Times New Roman" w:hAnsi="Times New Roman" w:cs="Times New Roman"/>
          <w:b/>
          <w:i/>
          <w:color w:val="FF0000"/>
          <w:sz w:val="24"/>
          <w:szCs w:val="24"/>
        </w:rPr>
        <w:t xml:space="preserve"> </w:t>
      </w:r>
      <w:r w:rsidR="00877191" w:rsidRPr="00C2773D">
        <w:rPr>
          <w:rFonts w:ascii="Times New Roman" w:hAnsi="Times New Roman" w:cs="Times New Roman"/>
          <w:b/>
          <w:i/>
          <w:color w:val="FF0000"/>
          <w:sz w:val="24"/>
          <w:szCs w:val="24"/>
        </w:rPr>
        <w:t>Būtībā piešķirot mājokļa pabalstu, tiktu noņemts slogs no personas, kura palīdz apmaksāt mājokli</w:t>
      </w:r>
      <w:r w:rsidR="00701840" w:rsidRPr="00C2773D">
        <w:rPr>
          <w:rFonts w:ascii="Times New Roman" w:hAnsi="Times New Roman" w:cs="Times New Roman"/>
          <w:b/>
          <w:i/>
          <w:color w:val="FF0000"/>
          <w:sz w:val="24"/>
          <w:szCs w:val="24"/>
        </w:rPr>
        <w:t>.</w:t>
      </w:r>
    </w:p>
    <w:p w14:paraId="69E5FF79" w14:textId="5A837592" w:rsidR="00014D40" w:rsidRPr="00543778" w:rsidRDefault="00014D40" w:rsidP="008A34BE">
      <w:pPr>
        <w:spacing w:after="0" w:line="240" w:lineRule="auto"/>
        <w:jc w:val="both"/>
        <w:rPr>
          <w:rFonts w:ascii="Times New Roman" w:hAnsi="Times New Roman" w:cs="Times New Roman"/>
          <w:color w:val="000000" w:themeColor="text1"/>
          <w:sz w:val="24"/>
          <w:szCs w:val="24"/>
        </w:rPr>
      </w:pPr>
    </w:p>
    <w:p w14:paraId="004256EE" w14:textId="32A3F334" w:rsidR="00014D40" w:rsidRPr="00543778" w:rsidRDefault="006C691E" w:rsidP="008325D6">
      <w:pPr>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00014D40" w:rsidRPr="00543778">
        <w:rPr>
          <w:rFonts w:ascii="Times New Roman" w:hAnsi="Times New Roman" w:cs="Times New Roman"/>
          <w:sz w:val="24"/>
          <w:szCs w:val="24"/>
        </w:rPr>
        <w:t>Ja klientam par mājokli par iepriekšējiem trim mēnešiem ir samaksājusi trešā persona</w:t>
      </w:r>
      <w:r w:rsidR="001A5904" w:rsidRPr="00543778">
        <w:rPr>
          <w:rFonts w:ascii="Times New Roman" w:hAnsi="Times New Roman" w:cs="Times New Roman"/>
          <w:sz w:val="24"/>
          <w:szCs w:val="24"/>
        </w:rPr>
        <w:t xml:space="preserve"> (kad klientam nebija piešķirts mājokļa pabalsts)</w:t>
      </w:r>
      <w:r w:rsidR="00014D40" w:rsidRPr="00543778">
        <w:rPr>
          <w:rFonts w:ascii="Times New Roman" w:hAnsi="Times New Roman" w:cs="Times New Roman"/>
          <w:sz w:val="24"/>
          <w:szCs w:val="24"/>
        </w:rPr>
        <w:t xml:space="preserve">, dienests  </w:t>
      </w:r>
      <w:r w:rsidR="00014D40" w:rsidRPr="00543778">
        <w:rPr>
          <w:rFonts w:ascii="Times New Roman" w:hAnsi="Times New Roman" w:cs="Times New Roman"/>
          <w:b/>
          <w:sz w:val="24"/>
          <w:szCs w:val="24"/>
          <w:u w:val="single"/>
        </w:rPr>
        <w:t>nevar</w:t>
      </w:r>
      <w:r w:rsidR="00014D40" w:rsidRPr="00543778">
        <w:rPr>
          <w:rFonts w:ascii="Times New Roman" w:hAnsi="Times New Roman" w:cs="Times New Roman"/>
          <w:sz w:val="24"/>
          <w:szCs w:val="24"/>
        </w:rPr>
        <w:t xml:space="preserve"> rēķinu apmaksas summu ieskaitīt kā klienta ienākumu. Ienākumos var ieskaitīt tikai reālo summu, ko klients saņem kā ienākumu no trešās personas un to patērē savu vajadzību nodrošināšanai, piemērām, klientam dēls katru mēnesi kont</w:t>
      </w:r>
      <w:r w:rsidR="006C49C8" w:rsidRPr="00543778">
        <w:rPr>
          <w:rFonts w:ascii="Times New Roman" w:hAnsi="Times New Roman" w:cs="Times New Roman"/>
          <w:sz w:val="24"/>
          <w:szCs w:val="24"/>
        </w:rPr>
        <w:t>ā</w:t>
      </w:r>
      <w:r w:rsidR="00014D40" w:rsidRPr="00543778">
        <w:rPr>
          <w:rFonts w:ascii="Times New Roman" w:hAnsi="Times New Roman" w:cs="Times New Roman"/>
          <w:sz w:val="24"/>
          <w:szCs w:val="24"/>
        </w:rPr>
        <w:t xml:space="preserve"> </w:t>
      </w:r>
      <w:r w:rsidR="006C49C8" w:rsidRPr="00543778">
        <w:rPr>
          <w:rFonts w:ascii="Times New Roman" w:hAnsi="Times New Roman" w:cs="Times New Roman"/>
          <w:sz w:val="24"/>
          <w:szCs w:val="24"/>
        </w:rPr>
        <w:t>ie</w:t>
      </w:r>
      <w:r w:rsidR="00014D40" w:rsidRPr="00543778">
        <w:rPr>
          <w:rFonts w:ascii="Times New Roman" w:hAnsi="Times New Roman" w:cs="Times New Roman"/>
          <w:sz w:val="24"/>
          <w:szCs w:val="24"/>
        </w:rPr>
        <w:t xml:space="preserve">skaita 200 </w:t>
      </w:r>
      <w:r w:rsidR="00014D40" w:rsidRPr="00543778">
        <w:rPr>
          <w:rFonts w:ascii="Times New Roman" w:hAnsi="Times New Roman" w:cs="Times New Roman"/>
          <w:i/>
          <w:sz w:val="24"/>
          <w:szCs w:val="24"/>
        </w:rPr>
        <w:t>euro</w:t>
      </w:r>
      <w:r w:rsidR="00014D40" w:rsidRPr="00543778">
        <w:rPr>
          <w:rFonts w:ascii="Times New Roman" w:hAnsi="Times New Roman" w:cs="Times New Roman"/>
          <w:sz w:val="24"/>
          <w:szCs w:val="24"/>
        </w:rPr>
        <w:t xml:space="preserve"> dažādu vajadzību nodrošināšanai – to var vērtēt kā trešās personas sniegto materiālo atbalstu</w:t>
      </w:r>
      <w:r w:rsidR="006C49C8" w:rsidRPr="00543778">
        <w:rPr>
          <w:rFonts w:ascii="Times New Roman" w:hAnsi="Times New Roman" w:cs="Times New Roman"/>
          <w:sz w:val="24"/>
          <w:szCs w:val="24"/>
        </w:rPr>
        <w:t>.</w:t>
      </w:r>
      <w:r w:rsidR="00014D40" w:rsidRPr="00543778">
        <w:rPr>
          <w:rFonts w:ascii="Times New Roman" w:hAnsi="Times New Roman" w:cs="Times New Roman"/>
          <w:sz w:val="24"/>
          <w:szCs w:val="24"/>
        </w:rPr>
        <w:t xml:space="preserve"> </w:t>
      </w:r>
      <w:r w:rsidR="006C49C8" w:rsidRPr="00543778">
        <w:rPr>
          <w:rFonts w:ascii="Times New Roman" w:hAnsi="Times New Roman" w:cs="Times New Roman"/>
          <w:sz w:val="24"/>
          <w:szCs w:val="24"/>
        </w:rPr>
        <w:t>S</w:t>
      </w:r>
      <w:r w:rsidR="00014D40" w:rsidRPr="00543778">
        <w:rPr>
          <w:rFonts w:ascii="Times New Roman" w:hAnsi="Times New Roman" w:cs="Times New Roman"/>
          <w:sz w:val="24"/>
          <w:szCs w:val="24"/>
        </w:rPr>
        <w:t>avukārt, ja dēls pats no sava konta bija samaksājis par mājokli, jo klientam</w:t>
      </w:r>
      <w:r w:rsidR="004F1045" w:rsidRPr="00543778">
        <w:rPr>
          <w:rFonts w:ascii="Times New Roman" w:hAnsi="Times New Roman" w:cs="Times New Roman"/>
          <w:sz w:val="24"/>
          <w:szCs w:val="24"/>
        </w:rPr>
        <w:t xml:space="preserve"> nepietika </w:t>
      </w:r>
      <w:r w:rsidR="00014D40" w:rsidRPr="00543778">
        <w:rPr>
          <w:rFonts w:ascii="Times New Roman" w:hAnsi="Times New Roman" w:cs="Times New Roman"/>
          <w:sz w:val="24"/>
          <w:szCs w:val="24"/>
        </w:rPr>
        <w:t>pensija</w:t>
      </w:r>
      <w:r w:rsidR="00E5459B">
        <w:rPr>
          <w:rFonts w:ascii="Times New Roman" w:hAnsi="Times New Roman" w:cs="Times New Roman"/>
          <w:sz w:val="24"/>
          <w:szCs w:val="24"/>
        </w:rPr>
        <w:t>s</w:t>
      </w:r>
      <w:r w:rsidR="00014D40" w:rsidRPr="00543778">
        <w:rPr>
          <w:rFonts w:ascii="Times New Roman" w:hAnsi="Times New Roman" w:cs="Times New Roman"/>
          <w:sz w:val="24"/>
          <w:szCs w:val="24"/>
        </w:rPr>
        <w:t xml:space="preserve"> </w:t>
      </w:r>
      <w:r w:rsidR="00B8008F" w:rsidRPr="00543778">
        <w:rPr>
          <w:rFonts w:ascii="Times New Roman" w:hAnsi="Times New Roman" w:cs="Times New Roman"/>
          <w:sz w:val="24"/>
          <w:szCs w:val="24"/>
        </w:rPr>
        <w:t>mājokļa izdevumu apmaksai</w:t>
      </w:r>
      <w:r w:rsidRPr="00543778">
        <w:rPr>
          <w:rFonts w:ascii="Times New Roman" w:hAnsi="Times New Roman" w:cs="Times New Roman"/>
          <w:sz w:val="24"/>
          <w:szCs w:val="24"/>
        </w:rPr>
        <w:t xml:space="preserve"> </w:t>
      </w:r>
      <w:r w:rsidR="00014D40" w:rsidRPr="00543778">
        <w:rPr>
          <w:rFonts w:ascii="Times New Roman" w:hAnsi="Times New Roman" w:cs="Times New Roman"/>
          <w:sz w:val="24"/>
          <w:szCs w:val="24"/>
        </w:rPr>
        <w:t xml:space="preserve">medikamentu iegādes dēļ, </w:t>
      </w:r>
      <w:r w:rsidR="001A5904" w:rsidRPr="00543778">
        <w:rPr>
          <w:rFonts w:ascii="Times New Roman" w:hAnsi="Times New Roman" w:cs="Times New Roman"/>
          <w:sz w:val="24"/>
          <w:szCs w:val="24"/>
        </w:rPr>
        <w:t>vai</w:t>
      </w:r>
      <w:r w:rsidR="006C49C8" w:rsidRPr="00543778">
        <w:rPr>
          <w:rFonts w:ascii="Times New Roman" w:hAnsi="Times New Roman" w:cs="Times New Roman"/>
          <w:sz w:val="24"/>
          <w:szCs w:val="24"/>
        </w:rPr>
        <w:t>,</w:t>
      </w:r>
      <w:r w:rsidR="001A5904" w:rsidRPr="00543778">
        <w:rPr>
          <w:rFonts w:ascii="Times New Roman" w:hAnsi="Times New Roman" w:cs="Times New Roman"/>
          <w:sz w:val="24"/>
          <w:szCs w:val="24"/>
        </w:rPr>
        <w:t xml:space="preserve"> ja dēls pārskait</w:t>
      </w:r>
      <w:r w:rsidR="00DE7C20" w:rsidRPr="00543778">
        <w:rPr>
          <w:rFonts w:ascii="Times New Roman" w:hAnsi="Times New Roman" w:cs="Times New Roman"/>
          <w:sz w:val="24"/>
          <w:szCs w:val="24"/>
        </w:rPr>
        <w:t>īja</w:t>
      </w:r>
      <w:r w:rsidR="001A5904" w:rsidRPr="00543778">
        <w:rPr>
          <w:rFonts w:ascii="Times New Roman" w:hAnsi="Times New Roman" w:cs="Times New Roman"/>
          <w:sz w:val="24"/>
          <w:szCs w:val="24"/>
        </w:rPr>
        <w:t xml:space="preserve"> klientam </w:t>
      </w:r>
      <w:r w:rsidR="00020065" w:rsidRPr="00543778">
        <w:rPr>
          <w:rFonts w:ascii="Times New Roman" w:hAnsi="Times New Roman" w:cs="Times New Roman"/>
          <w:sz w:val="24"/>
          <w:szCs w:val="24"/>
        </w:rPr>
        <w:t>konkrētu</w:t>
      </w:r>
      <w:r w:rsidR="001A5904" w:rsidRPr="00543778">
        <w:rPr>
          <w:rFonts w:ascii="Times New Roman" w:hAnsi="Times New Roman" w:cs="Times New Roman"/>
          <w:sz w:val="24"/>
          <w:szCs w:val="24"/>
        </w:rPr>
        <w:t xml:space="preserve"> summu </w:t>
      </w:r>
      <w:r w:rsidR="00020065" w:rsidRPr="00543778">
        <w:rPr>
          <w:rFonts w:ascii="Times New Roman" w:hAnsi="Times New Roman" w:cs="Times New Roman"/>
          <w:sz w:val="24"/>
          <w:szCs w:val="24"/>
        </w:rPr>
        <w:t>konkrētam</w:t>
      </w:r>
      <w:r w:rsidR="001A5904" w:rsidRPr="00543778">
        <w:rPr>
          <w:rFonts w:ascii="Times New Roman" w:hAnsi="Times New Roman" w:cs="Times New Roman"/>
          <w:sz w:val="24"/>
          <w:szCs w:val="24"/>
        </w:rPr>
        <w:t xml:space="preserve"> mērķim un klients sedz</w:t>
      </w:r>
      <w:r w:rsidR="00DE7C20" w:rsidRPr="00543778">
        <w:rPr>
          <w:rFonts w:ascii="Times New Roman" w:hAnsi="Times New Roman" w:cs="Times New Roman"/>
          <w:sz w:val="24"/>
          <w:szCs w:val="24"/>
        </w:rPr>
        <w:t>a</w:t>
      </w:r>
      <w:r w:rsidR="001A5904" w:rsidRPr="00543778">
        <w:rPr>
          <w:rFonts w:ascii="Times New Roman" w:hAnsi="Times New Roman" w:cs="Times New Roman"/>
          <w:sz w:val="24"/>
          <w:szCs w:val="24"/>
        </w:rPr>
        <w:t xml:space="preserve"> rēķinu apmaksu no šīs summas</w:t>
      </w:r>
      <w:r w:rsidR="000317B5" w:rsidRPr="00543778">
        <w:rPr>
          <w:rFonts w:ascii="Times New Roman" w:hAnsi="Times New Roman" w:cs="Times New Roman"/>
          <w:sz w:val="24"/>
          <w:szCs w:val="24"/>
        </w:rPr>
        <w:t xml:space="preserve"> un</w:t>
      </w:r>
      <w:r w:rsidR="001A5904" w:rsidRPr="00543778">
        <w:rPr>
          <w:rFonts w:ascii="Times New Roman" w:hAnsi="Times New Roman" w:cs="Times New Roman"/>
          <w:sz w:val="24"/>
          <w:szCs w:val="24"/>
        </w:rPr>
        <w:t xml:space="preserve"> </w:t>
      </w:r>
      <w:r w:rsidR="00526FAE">
        <w:rPr>
          <w:rFonts w:ascii="Times New Roman" w:hAnsi="Times New Roman" w:cs="Times New Roman"/>
          <w:sz w:val="24"/>
          <w:szCs w:val="24"/>
        </w:rPr>
        <w:t xml:space="preserve">tas ir redzams </w:t>
      </w:r>
      <w:r w:rsidR="001A5904" w:rsidRPr="00543778">
        <w:rPr>
          <w:rFonts w:ascii="Times New Roman" w:hAnsi="Times New Roman" w:cs="Times New Roman"/>
          <w:sz w:val="24"/>
          <w:szCs w:val="24"/>
        </w:rPr>
        <w:t xml:space="preserve">konta pārskatā, tad </w:t>
      </w:r>
      <w:r w:rsidR="00014D40" w:rsidRPr="00543778">
        <w:rPr>
          <w:rFonts w:ascii="Times New Roman" w:hAnsi="Times New Roman" w:cs="Times New Roman"/>
          <w:sz w:val="24"/>
          <w:szCs w:val="24"/>
        </w:rPr>
        <w:t>rēķinu</w:t>
      </w:r>
      <w:r w:rsidR="001A5904" w:rsidRPr="00543778">
        <w:rPr>
          <w:rFonts w:ascii="Times New Roman" w:hAnsi="Times New Roman" w:cs="Times New Roman"/>
          <w:sz w:val="24"/>
          <w:szCs w:val="24"/>
        </w:rPr>
        <w:t xml:space="preserve"> apmaksas summu kā ienākumu </w:t>
      </w:r>
      <w:r w:rsidR="00014D40" w:rsidRPr="00543778">
        <w:rPr>
          <w:rFonts w:ascii="Times New Roman" w:hAnsi="Times New Roman" w:cs="Times New Roman"/>
          <w:sz w:val="24"/>
          <w:szCs w:val="24"/>
        </w:rPr>
        <w:t>nevērtē</w:t>
      </w:r>
      <w:r w:rsidR="001A5904" w:rsidRPr="00543778">
        <w:rPr>
          <w:rFonts w:ascii="Times New Roman" w:hAnsi="Times New Roman" w:cs="Times New Roman"/>
          <w:sz w:val="24"/>
          <w:szCs w:val="24"/>
        </w:rPr>
        <w:t xml:space="preserve">, </w:t>
      </w:r>
      <w:r w:rsidR="00526FAE">
        <w:rPr>
          <w:rFonts w:ascii="Times New Roman" w:hAnsi="Times New Roman" w:cs="Times New Roman"/>
          <w:sz w:val="24"/>
          <w:szCs w:val="24"/>
        </w:rPr>
        <w:t xml:space="preserve">to </w:t>
      </w:r>
      <w:r w:rsidR="00526FAE" w:rsidRPr="00543778">
        <w:rPr>
          <w:rFonts w:ascii="Times New Roman" w:hAnsi="Times New Roman" w:cs="Times New Roman"/>
          <w:sz w:val="24"/>
          <w:szCs w:val="24"/>
        </w:rPr>
        <w:t>pielīdzina</w:t>
      </w:r>
      <w:r w:rsidR="001A5904" w:rsidRPr="00543778">
        <w:rPr>
          <w:rFonts w:ascii="Times New Roman" w:hAnsi="Times New Roman" w:cs="Times New Roman"/>
          <w:sz w:val="24"/>
          <w:szCs w:val="24"/>
        </w:rPr>
        <w:t xml:space="preserve"> rēķinu apmaksas summu hipotekārā kredīta apmaksai – citas personas sniegtais materiālais atbalsts konkrēt</w:t>
      </w:r>
      <w:r w:rsidR="00555A98" w:rsidRPr="00543778">
        <w:rPr>
          <w:rFonts w:ascii="Times New Roman" w:hAnsi="Times New Roman" w:cs="Times New Roman"/>
          <w:sz w:val="24"/>
          <w:szCs w:val="24"/>
        </w:rPr>
        <w:t>a</w:t>
      </w:r>
      <w:r w:rsidR="001A5904" w:rsidRPr="00543778">
        <w:rPr>
          <w:rFonts w:ascii="Times New Roman" w:hAnsi="Times New Roman" w:cs="Times New Roman"/>
          <w:sz w:val="24"/>
          <w:szCs w:val="24"/>
        </w:rPr>
        <w:t xml:space="preserve">m </w:t>
      </w:r>
      <w:r w:rsidR="00020065" w:rsidRPr="00543778">
        <w:rPr>
          <w:rFonts w:ascii="Times New Roman" w:hAnsi="Times New Roman" w:cs="Times New Roman"/>
          <w:sz w:val="24"/>
          <w:szCs w:val="24"/>
        </w:rPr>
        <w:t>mērķim</w:t>
      </w:r>
      <w:r w:rsidRPr="00543778">
        <w:rPr>
          <w:rFonts w:ascii="Times New Roman" w:hAnsi="Times New Roman" w:cs="Times New Roman"/>
          <w:b/>
          <w:color w:val="FF0000"/>
          <w:sz w:val="24"/>
          <w:szCs w:val="24"/>
        </w:rPr>
        <w:t>.</w:t>
      </w:r>
    </w:p>
    <w:p w14:paraId="453542D9" w14:textId="1595A329" w:rsidR="008A34BE" w:rsidRDefault="006D1567" w:rsidP="00B52FB7">
      <w:p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Tāpat par ienākumiem netiek uzskatīti citas personas ieskaitījumi bankas kontā, ja konstatējami savstarpējie norēķini un persona var sniegt pierādījumus konkrētajā situācijā </w:t>
      </w:r>
      <w:r w:rsidRPr="00543778">
        <w:rPr>
          <w:rFonts w:ascii="Times New Roman" w:hAnsi="Times New Roman" w:cs="Times New Roman"/>
          <w:color w:val="000000" w:themeColor="text1"/>
          <w:sz w:val="24"/>
          <w:szCs w:val="24"/>
        </w:rPr>
        <w:t xml:space="preserve">(piemērām, pensionāre pārskaita naudu meitas kontā, lai meita veiktu samaksu par mātes komunāliem pakalpojumiem, kontā ir redzams, ka meita visu summu pārskaita pakalpojumu sniedzējiem par mātes mājokli u.c.). </w:t>
      </w:r>
    </w:p>
    <w:p w14:paraId="1D81F0C6" w14:textId="77777777" w:rsidR="00325635" w:rsidRDefault="00325635" w:rsidP="00B52FB7">
      <w:pPr>
        <w:spacing w:after="0" w:line="240" w:lineRule="auto"/>
        <w:jc w:val="both"/>
        <w:rPr>
          <w:rFonts w:ascii="Times New Roman" w:hAnsi="Times New Roman" w:cs="Times New Roman"/>
          <w:color w:val="000000" w:themeColor="text1"/>
          <w:sz w:val="24"/>
          <w:szCs w:val="24"/>
        </w:rPr>
      </w:pPr>
    </w:p>
    <w:p w14:paraId="6DD30ED0" w14:textId="5A0168CE" w:rsidR="00325635" w:rsidRDefault="007D6328" w:rsidP="00B52FB7">
      <w:pPr>
        <w:spacing w:after="0" w:line="240" w:lineRule="auto"/>
        <w:jc w:val="both"/>
        <w:rPr>
          <w:rFonts w:ascii="Times New Roman" w:hAnsi="Times New Roman" w:cs="Times New Roman"/>
          <w:color w:val="000000" w:themeColor="text1"/>
          <w:sz w:val="24"/>
          <w:szCs w:val="24"/>
        </w:rPr>
      </w:pPr>
      <w:r w:rsidRPr="00FB525B">
        <w:rPr>
          <w:rFonts w:ascii="Times New Roman" w:hAnsi="Times New Roman" w:cs="Times New Roman"/>
          <w:color w:val="000000" w:themeColor="text1"/>
          <w:sz w:val="24"/>
          <w:szCs w:val="24"/>
          <w:highlight w:val="yellow"/>
        </w:rPr>
        <w:t xml:space="preserve">Ja </w:t>
      </w:r>
      <w:r w:rsidRPr="00FB525B">
        <w:rPr>
          <w:rFonts w:ascii="Times New Roman" w:hAnsi="Times New Roman" w:cs="Times New Roman"/>
          <w:b/>
          <w:bCs/>
          <w:color w:val="000000" w:themeColor="text1"/>
          <w:sz w:val="24"/>
          <w:szCs w:val="24"/>
          <w:highlight w:val="yellow"/>
          <w:u w:val="single"/>
        </w:rPr>
        <w:t>izvērtēšanas periodā</w:t>
      </w:r>
      <w:r w:rsidRPr="00FB525B">
        <w:rPr>
          <w:rFonts w:ascii="Times New Roman" w:hAnsi="Times New Roman" w:cs="Times New Roman"/>
          <w:color w:val="000000" w:themeColor="text1"/>
          <w:sz w:val="24"/>
          <w:szCs w:val="24"/>
          <w:highlight w:val="yellow"/>
        </w:rPr>
        <w:t xml:space="preserve"> personas kontā ir redzami </w:t>
      </w:r>
      <w:r w:rsidR="00E7234E" w:rsidRPr="00FB525B">
        <w:rPr>
          <w:rFonts w:ascii="Times New Roman" w:hAnsi="Times New Roman" w:cs="Times New Roman"/>
          <w:color w:val="000000" w:themeColor="text1"/>
          <w:sz w:val="24"/>
          <w:szCs w:val="24"/>
          <w:highlight w:val="yellow"/>
        </w:rPr>
        <w:t xml:space="preserve">ieskaitījumi no trešajam </w:t>
      </w:r>
      <w:r w:rsidR="00E07257" w:rsidRPr="00FB525B">
        <w:rPr>
          <w:rFonts w:ascii="Times New Roman" w:hAnsi="Times New Roman" w:cs="Times New Roman"/>
          <w:color w:val="000000" w:themeColor="text1"/>
          <w:sz w:val="24"/>
          <w:szCs w:val="24"/>
          <w:highlight w:val="yellow"/>
        </w:rPr>
        <w:t xml:space="preserve">personām (aizdevums) un izvērtēšanas periodā ir redzams, ka persona naudas summu ir atgriezusi tai pašai personai, sociālais dienests var </w:t>
      </w:r>
      <w:r w:rsidR="00272B89" w:rsidRPr="00FB525B">
        <w:rPr>
          <w:rFonts w:ascii="Times New Roman" w:hAnsi="Times New Roman" w:cs="Times New Roman"/>
          <w:color w:val="000000" w:themeColor="text1"/>
          <w:sz w:val="24"/>
          <w:szCs w:val="24"/>
          <w:highlight w:val="yellow"/>
        </w:rPr>
        <w:t>individuāli izvērtēt situāciju un lemt par pārskaitījuma neieskaitīšanu personas ienākumos.</w:t>
      </w:r>
      <w:r w:rsidR="00272B89">
        <w:rPr>
          <w:rFonts w:ascii="Times New Roman" w:hAnsi="Times New Roman" w:cs="Times New Roman"/>
          <w:color w:val="000000" w:themeColor="text1"/>
          <w:sz w:val="24"/>
          <w:szCs w:val="24"/>
        </w:rPr>
        <w:t xml:space="preserve"> </w:t>
      </w:r>
    </w:p>
    <w:p w14:paraId="68754E50" w14:textId="7ECBFCE8" w:rsidR="00673D34" w:rsidRPr="00543778" w:rsidRDefault="00417306" w:rsidP="00417306">
      <w:pPr>
        <w:pStyle w:val="Heading3"/>
        <w:rPr>
          <w:rFonts w:ascii="Times New Roman" w:hAnsi="Times New Roman" w:cs="Times New Roman"/>
          <w:color w:val="0070C0"/>
          <w:sz w:val="26"/>
          <w:szCs w:val="26"/>
        </w:rPr>
      </w:pPr>
      <w:bookmarkStart w:id="30" w:name="_Toc225248929"/>
      <w:r w:rsidRPr="00543778">
        <w:rPr>
          <w:rFonts w:ascii="Times New Roman" w:hAnsi="Times New Roman" w:cs="Times New Roman"/>
          <w:color w:val="0070C0"/>
          <w:sz w:val="26"/>
          <w:szCs w:val="26"/>
        </w:rPr>
        <w:t>2.3.</w:t>
      </w:r>
      <w:r w:rsidR="008A34BE" w:rsidRPr="00543778">
        <w:rPr>
          <w:rFonts w:ascii="Times New Roman" w:hAnsi="Times New Roman" w:cs="Times New Roman"/>
          <w:color w:val="0070C0"/>
          <w:sz w:val="26"/>
          <w:szCs w:val="26"/>
        </w:rPr>
        <w:t>8</w:t>
      </w:r>
      <w:r w:rsidRPr="00543778">
        <w:rPr>
          <w:rFonts w:ascii="Times New Roman" w:hAnsi="Times New Roman" w:cs="Times New Roman"/>
          <w:color w:val="0070C0"/>
          <w:sz w:val="26"/>
          <w:szCs w:val="26"/>
        </w:rPr>
        <w:t xml:space="preserve">. </w:t>
      </w:r>
      <w:r w:rsidR="00673D34" w:rsidRPr="00543778">
        <w:rPr>
          <w:rFonts w:ascii="Times New Roman" w:hAnsi="Times New Roman" w:cs="Times New Roman"/>
          <w:color w:val="0070C0"/>
          <w:sz w:val="26"/>
          <w:szCs w:val="26"/>
        </w:rPr>
        <w:t>Finansiālais atbalsts par dalību aktīvajos nodarbinātības pasākumos</w:t>
      </w:r>
      <w:bookmarkEnd w:id="30"/>
    </w:p>
    <w:p w14:paraId="58271E50" w14:textId="2B67D883" w:rsidR="004E51F8" w:rsidRPr="00054A8D" w:rsidRDefault="004E51F8" w:rsidP="004D6DC4">
      <w:pPr>
        <w:widowControl w:val="0"/>
        <w:spacing w:after="0" w:line="240" w:lineRule="auto"/>
        <w:jc w:val="both"/>
        <w:rPr>
          <w:rFonts w:ascii="Times New Roman" w:hAnsi="Times New Roman" w:cs="Times New Roman"/>
          <w:sz w:val="24"/>
          <w:szCs w:val="24"/>
          <w:shd w:val="clear" w:color="auto" w:fill="FFFFFF"/>
        </w:rPr>
      </w:pPr>
      <w:r w:rsidRPr="006C447B">
        <w:rPr>
          <w:rFonts w:ascii="Times New Roman" w:hAnsi="Times New Roman" w:cs="Times New Roman"/>
          <w:sz w:val="24"/>
          <w:szCs w:val="24"/>
        </w:rPr>
        <w:t>Atbilstoši likumā noteiktajam, kas stājās spēkā 2023.gada 1.jūnijā</w:t>
      </w:r>
      <w:r w:rsidR="00B73576" w:rsidRPr="00494A81">
        <w:rPr>
          <w:rStyle w:val="FootnoteReference"/>
          <w:rFonts w:ascii="Times New Roman" w:hAnsi="Times New Roman" w:cs="Times New Roman"/>
          <w:sz w:val="24"/>
          <w:szCs w:val="24"/>
        </w:rPr>
        <w:footnoteReference w:id="32"/>
      </w:r>
      <w:r w:rsidR="00A365AA" w:rsidRPr="00494A81">
        <w:rPr>
          <w:rFonts w:ascii="Times New Roman" w:hAnsi="Times New Roman" w:cs="Times New Roman"/>
          <w:sz w:val="24"/>
          <w:szCs w:val="24"/>
        </w:rPr>
        <w:t xml:space="preserve">, novērtējot mājsaimniecības </w:t>
      </w:r>
      <w:r w:rsidR="0006757D" w:rsidRPr="00703EBF">
        <w:rPr>
          <w:rFonts w:ascii="Times New Roman" w:hAnsi="Times New Roman" w:cs="Times New Roman"/>
          <w:sz w:val="24"/>
          <w:szCs w:val="24"/>
        </w:rPr>
        <w:t>materiālo situāciju</w:t>
      </w:r>
      <w:r w:rsidR="004D6DC4" w:rsidRPr="00703EBF">
        <w:rPr>
          <w:rFonts w:ascii="Times New Roman" w:hAnsi="Times New Roman" w:cs="Times New Roman"/>
          <w:sz w:val="24"/>
          <w:szCs w:val="24"/>
        </w:rPr>
        <w:t>,</w:t>
      </w:r>
      <w:r w:rsidR="00A365AA" w:rsidRPr="00703EBF">
        <w:rPr>
          <w:rFonts w:ascii="Times New Roman" w:hAnsi="Times New Roman" w:cs="Times New Roman"/>
          <w:sz w:val="24"/>
          <w:szCs w:val="24"/>
        </w:rPr>
        <w:t xml:space="preserve"> par ienākumiem neuzskata  </w:t>
      </w:r>
      <w:r w:rsidRPr="00054A8D">
        <w:rPr>
          <w:rFonts w:ascii="Times New Roman" w:hAnsi="Times New Roman" w:cs="Times New Roman"/>
          <w:sz w:val="24"/>
          <w:szCs w:val="24"/>
          <w:shd w:val="clear" w:color="auto" w:fill="FFFFFF"/>
        </w:rPr>
        <w:t xml:space="preserve">bezdarbnieka stipendiju </w:t>
      </w:r>
      <w:r w:rsidRPr="00054A8D">
        <w:rPr>
          <w:rFonts w:ascii="Times New Roman" w:hAnsi="Times New Roman" w:cs="Times New Roman"/>
          <w:sz w:val="24"/>
          <w:szCs w:val="24"/>
        </w:rPr>
        <w:t>Nodarbinātības valsts aģentūras organizēto mācību laikā un finanšu atlīdzību reģionālās mobilitātes veicināšanai</w:t>
      </w:r>
      <w:r w:rsidRPr="00054A8D">
        <w:rPr>
          <w:rFonts w:ascii="Times New Roman" w:hAnsi="Times New Roman" w:cs="Times New Roman"/>
          <w:sz w:val="24"/>
          <w:szCs w:val="24"/>
          <w:shd w:val="clear" w:color="auto" w:fill="FFFFFF"/>
        </w:rPr>
        <w:t xml:space="preserve"> (mobilitātes pabalstu).</w:t>
      </w:r>
    </w:p>
    <w:p w14:paraId="1E3A2B8E" w14:textId="77777777" w:rsidR="004E51F8" w:rsidRPr="00543778" w:rsidRDefault="004E51F8" w:rsidP="004D6DC4">
      <w:pPr>
        <w:widowControl w:val="0"/>
        <w:spacing w:after="0" w:line="240" w:lineRule="auto"/>
        <w:jc w:val="both"/>
        <w:rPr>
          <w:rFonts w:ascii="Times New Roman" w:hAnsi="Times New Roman" w:cs="Times New Roman"/>
          <w:sz w:val="24"/>
          <w:szCs w:val="24"/>
          <w:lang w:eastAsia="lv-LV"/>
        </w:rPr>
      </w:pPr>
    </w:p>
    <w:p w14:paraId="1B340B90" w14:textId="72147CB0" w:rsidR="004E51F8" w:rsidRPr="00543778" w:rsidRDefault="004E51F8" w:rsidP="004D6DC4">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Pārējo </w:t>
      </w:r>
      <w:r w:rsidR="004D6DC4" w:rsidRPr="00543778">
        <w:rPr>
          <w:rFonts w:ascii="Times New Roman" w:hAnsi="Times New Roman" w:cs="Times New Roman"/>
          <w:sz w:val="24"/>
          <w:szCs w:val="24"/>
          <w:lang w:eastAsia="lv-LV"/>
        </w:rPr>
        <w:t>personai sniegto finansiālo atbalstu par dalību aktīvajos nodarbinātības pasākumos</w:t>
      </w:r>
      <w:r w:rsidRPr="00543778">
        <w:rPr>
          <w:rFonts w:ascii="Times New Roman" w:hAnsi="Times New Roman" w:cs="Times New Roman"/>
          <w:sz w:val="24"/>
          <w:szCs w:val="24"/>
          <w:lang w:eastAsia="lv-LV"/>
        </w:rPr>
        <w:t xml:space="preserve"> ņem vērā mājsaimniecības ienākumos.</w:t>
      </w:r>
    </w:p>
    <w:p w14:paraId="170070CA" w14:textId="77777777" w:rsidR="00CA3790" w:rsidRPr="00543778" w:rsidRDefault="00CA3790" w:rsidP="004D6DC4">
      <w:pPr>
        <w:widowControl w:val="0"/>
        <w:spacing w:after="0" w:line="240" w:lineRule="auto"/>
        <w:jc w:val="both"/>
        <w:rPr>
          <w:rFonts w:ascii="Times New Roman" w:hAnsi="Times New Roman" w:cs="Times New Roman"/>
          <w:sz w:val="24"/>
          <w:szCs w:val="24"/>
          <w:lang w:eastAsia="lv-LV"/>
        </w:rPr>
      </w:pPr>
    </w:p>
    <w:p w14:paraId="310ACE31" w14:textId="51EDAACD" w:rsidR="00140140" w:rsidRPr="00CA68EE" w:rsidRDefault="00F63211" w:rsidP="00DD3A04">
      <w:pPr>
        <w:spacing w:after="0" w:line="240" w:lineRule="auto"/>
        <w:jc w:val="both"/>
        <w:rPr>
          <w:rFonts w:ascii="Times New Roman" w:eastAsia="Times New Roman" w:hAnsi="Times New Roman" w:cs="Times New Roman"/>
          <w:sz w:val="24"/>
          <w:szCs w:val="24"/>
          <w:lang w:eastAsia="lv-LV"/>
        </w:rPr>
      </w:pPr>
      <w:r w:rsidRPr="00543778">
        <w:rPr>
          <w:rFonts w:ascii="Times New Roman" w:hAnsi="Times New Roman" w:cs="Times New Roman"/>
          <w:sz w:val="24"/>
          <w:szCs w:val="24"/>
        </w:rPr>
        <w:t xml:space="preserve">Ja </w:t>
      </w:r>
      <w:r w:rsidR="00862FEB" w:rsidRPr="00543778">
        <w:rPr>
          <w:rFonts w:ascii="Times New Roman" w:hAnsi="Times New Roman" w:cs="Times New Roman"/>
          <w:sz w:val="24"/>
          <w:szCs w:val="24"/>
        </w:rPr>
        <w:t xml:space="preserve">aktīvajā nodarbinātības </w:t>
      </w:r>
      <w:r w:rsidRPr="00543778">
        <w:rPr>
          <w:rFonts w:ascii="Times New Roman" w:hAnsi="Times New Roman" w:cs="Times New Roman"/>
          <w:sz w:val="24"/>
          <w:szCs w:val="24"/>
        </w:rPr>
        <w:t xml:space="preserve">pasākumā tiek slēgts </w:t>
      </w:r>
      <w:r w:rsidRPr="00543778">
        <w:rPr>
          <w:rFonts w:ascii="Times New Roman" w:hAnsi="Times New Roman" w:cs="Times New Roman"/>
          <w:b/>
          <w:i/>
          <w:iCs/>
          <w:sz w:val="24"/>
          <w:szCs w:val="24"/>
        </w:rPr>
        <w:t>darba līgums</w:t>
      </w:r>
      <w:r w:rsidRPr="00543778">
        <w:rPr>
          <w:rFonts w:ascii="Times New Roman" w:hAnsi="Times New Roman" w:cs="Times New Roman"/>
          <w:sz w:val="24"/>
          <w:szCs w:val="24"/>
        </w:rPr>
        <w:t xml:space="preserve">, tad </w:t>
      </w:r>
      <w:r w:rsidR="00862FEB" w:rsidRPr="00543778">
        <w:rPr>
          <w:rFonts w:ascii="Times New Roman" w:hAnsi="Times New Roman" w:cs="Times New Roman"/>
          <w:sz w:val="24"/>
          <w:szCs w:val="24"/>
        </w:rPr>
        <w:t xml:space="preserve">tiek </w:t>
      </w:r>
      <w:r w:rsidRPr="00543778">
        <w:rPr>
          <w:rFonts w:ascii="Times New Roman" w:hAnsi="Times New Roman" w:cs="Times New Roman"/>
          <w:sz w:val="24"/>
          <w:szCs w:val="24"/>
        </w:rPr>
        <w:t>piemēro</w:t>
      </w:r>
      <w:r w:rsidR="00862FEB" w:rsidRPr="00543778">
        <w:rPr>
          <w:rFonts w:ascii="Times New Roman" w:hAnsi="Times New Roman" w:cs="Times New Roman"/>
          <w:sz w:val="24"/>
          <w:szCs w:val="24"/>
        </w:rPr>
        <w:t>ts l</w:t>
      </w:r>
      <w:r w:rsidRPr="00543778">
        <w:rPr>
          <w:rFonts w:ascii="Times New Roman" w:hAnsi="Times New Roman" w:cs="Times New Roman"/>
          <w:sz w:val="24"/>
          <w:szCs w:val="24"/>
        </w:rPr>
        <w:t>ikum</w:t>
      </w:r>
      <w:r w:rsidR="00E43F80" w:rsidRPr="00543778">
        <w:rPr>
          <w:rFonts w:ascii="Times New Roman" w:hAnsi="Times New Roman" w:cs="Times New Roman"/>
          <w:sz w:val="24"/>
          <w:szCs w:val="24"/>
        </w:rPr>
        <w:t>ā</w:t>
      </w:r>
      <w:r w:rsidR="00E43F80" w:rsidRPr="00494A81">
        <w:rPr>
          <w:rStyle w:val="FootnoteReference"/>
          <w:rFonts w:ascii="Times New Roman" w:hAnsi="Times New Roman" w:cs="Times New Roman"/>
          <w:sz w:val="24"/>
          <w:szCs w:val="24"/>
        </w:rPr>
        <w:footnoteReference w:id="33"/>
      </w:r>
      <w:r w:rsidRPr="00494A81">
        <w:rPr>
          <w:rFonts w:ascii="Times New Roman" w:hAnsi="Times New Roman" w:cs="Times New Roman"/>
          <w:sz w:val="24"/>
          <w:szCs w:val="24"/>
        </w:rPr>
        <w:t xml:space="preserve"> noteikt</w:t>
      </w:r>
      <w:r w:rsidR="00862FEB" w:rsidRPr="00703EBF">
        <w:rPr>
          <w:rFonts w:ascii="Times New Roman" w:hAnsi="Times New Roman" w:cs="Times New Roman"/>
          <w:sz w:val="24"/>
          <w:szCs w:val="24"/>
        </w:rPr>
        <w:t>ais</w:t>
      </w:r>
      <w:r w:rsidR="00BB188D" w:rsidRPr="00703EBF">
        <w:rPr>
          <w:rFonts w:ascii="Times New Roman" w:hAnsi="Times New Roman" w:cs="Times New Roman"/>
          <w:sz w:val="24"/>
          <w:szCs w:val="24"/>
        </w:rPr>
        <w:t>:</w:t>
      </w:r>
      <w:r w:rsidR="00140140" w:rsidRPr="00703EBF">
        <w:rPr>
          <w:rFonts w:ascii="Times New Roman" w:hAnsi="Times New Roman" w:cs="Times New Roman"/>
          <w:sz w:val="24"/>
          <w:szCs w:val="24"/>
        </w:rPr>
        <w:t xml:space="preserve"> [..] ja </w:t>
      </w:r>
      <w:r w:rsidR="00140140" w:rsidRPr="00054A8D">
        <w:rPr>
          <w:rFonts w:ascii="Times New Roman" w:eastAsia="Times New Roman" w:hAnsi="Times New Roman" w:cs="Times New Roman"/>
          <w:sz w:val="24"/>
          <w:szCs w:val="24"/>
          <w:lang w:eastAsia="lv-LV"/>
        </w:rPr>
        <w:t xml:space="preserve">mājsaimniecības materiālais stāvoklis ir uzlabojies un tās </w:t>
      </w:r>
      <w:r w:rsidR="00140140" w:rsidRPr="00054A8D">
        <w:rPr>
          <w:rFonts w:ascii="Times New Roman" w:eastAsia="Times New Roman" w:hAnsi="Times New Roman" w:cs="Times New Roman"/>
          <w:b/>
          <w:i/>
          <w:sz w:val="24"/>
          <w:szCs w:val="24"/>
          <w:lang w:eastAsia="lv-LV"/>
        </w:rPr>
        <w:t>ienākumi palielinājušies</w:t>
      </w:r>
      <w:r w:rsidR="00140140" w:rsidRPr="006C447B">
        <w:rPr>
          <w:rFonts w:ascii="Times New Roman" w:eastAsia="Times New Roman" w:hAnsi="Times New Roman" w:cs="Times New Roman"/>
          <w:sz w:val="24"/>
          <w:szCs w:val="24"/>
          <w:lang w:eastAsia="lv-LV"/>
        </w:rPr>
        <w:t xml:space="preserve">, pamatojoties uz ienākumiem, </w:t>
      </w:r>
      <w:r w:rsidR="00140140" w:rsidRPr="006C447B">
        <w:rPr>
          <w:rFonts w:ascii="Times New Roman" w:eastAsia="Times New Roman" w:hAnsi="Times New Roman" w:cs="Times New Roman"/>
          <w:color w:val="C00000"/>
          <w:sz w:val="24"/>
          <w:szCs w:val="24"/>
          <w:lang w:eastAsia="lv-LV"/>
        </w:rPr>
        <w:t xml:space="preserve">kas gūti darba attiecībās vai no saimnieciskās darbības, </w:t>
      </w:r>
      <w:r w:rsidR="00140140" w:rsidRPr="00723FEF">
        <w:rPr>
          <w:rFonts w:ascii="Times New Roman" w:eastAsia="Times New Roman" w:hAnsi="Times New Roman" w:cs="Times New Roman"/>
          <w:sz w:val="24"/>
          <w:szCs w:val="24"/>
          <w:lang w:eastAsia="lv-LV"/>
        </w:rPr>
        <w:t>[..] atkārtoti</w:t>
      </w:r>
      <w:r w:rsidR="00140140" w:rsidRPr="00723FEF">
        <w:rPr>
          <w:rFonts w:ascii="Times New Roman" w:eastAsia="Times New Roman" w:hAnsi="Times New Roman" w:cs="Times New Roman"/>
          <w:color w:val="002060"/>
          <w:sz w:val="24"/>
          <w:szCs w:val="24"/>
          <w:lang w:eastAsia="lv-LV"/>
        </w:rPr>
        <w:t xml:space="preserve"> </w:t>
      </w:r>
      <w:r w:rsidR="00140140" w:rsidRPr="00E53CFD">
        <w:rPr>
          <w:rFonts w:ascii="Times New Roman" w:eastAsia="Times New Roman" w:hAnsi="Times New Roman" w:cs="Times New Roman"/>
          <w:sz w:val="24"/>
          <w:szCs w:val="24"/>
          <w:lang w:eastAsia="lv-LV"/>
        </w:rPr>
        <w:t>izvērtējot materiālo situāciju, pašvaldības sociālais dienests vienu reizi kalendārajā gadā</w:t>
      </w:r>
      <w:r w:rsidR="00140140" w:rsidRPr="008D245A">
        <w:rPr>
          <w:rFonts w:ascii="Times New Roman" w:eastAsia="Times New Roman" w:hAnsi="Times New Roman" w:cs="Times New Roman"/>
          <w:b/>
          <w:i/>
          <w:sz w:val="24"/>
          <w:szCs w:val="24"/>
          <w:lang w:eastAsia="lv-LV"/>
        </w:rPr>
        <w:t xml:space="preserve"> </w:t>
      </w:r>
      <w:r w:rsidR="00112B9A" w:rsidRPr="00474F7B">
        <w:rPr>
          <w:rFonts w:ascii="Times New Roman" w:eastAsia="Times New Roman" w:hAnsi="Times New Roman" w:cs="Times New Roman"/>
          <w:b/>
          <w:i/>
          <w:sz w:val="24"/>
          <w:szCs w:val="24"/>
          <w:lang w:eastAsia="lv-LV"/>
        </w:rPr>
        <w:t>3</w:t>
      </w:r>
      <w:r w:rsidR="00140140" w:rsidRPr="00474F7B">
        <w:rPr>
          <w:rFonts w:ascii="Times New Roman" w:eastAsia="Times New Roman" w:hAnsi="Times New Roman" w:cs="Times New Roman"/>
          <w:b/>
          <w:i/>
          <w:sz w:val="24"/>
          <w:szCs w:val="24"/>
          <w:lang w:eastAsia="lv-LV"/>
        </w:rPr>
        <w:t xml:space="preserve"> kalendāra mēnešus neņem vērā ienākumus</w:t>
      </w:r>
      <w:r w:rsidR="00140140" w:rsidRPr="00474F7B">
        <w:rPr>
          <w:rFonts w:ascii="Times New Roman" w:eastAsia="Times New Roman" w:hAnsi="Times New Roman" w:cs="Times New Roman"/>
          <w:sz w:val="24"/>
          <w:szCs w:val="24"/>
          <w:lang w:eastAsia="lv-LV"/>
        </w:rPr>
        <w:t xml:space="preserve"> līdz valstī noteiktās minimālās mēneša darba algas apmēram no šā ienākuma personai darbspējīgā vecumā, kura uzsākusi gūt ienākumus</w:t>
      </w:r>
      <w:r w:rsidR="007B45B3" w:rsidRPr="00494A81">
        <w:rPr>
          <w:rStyle w:val="FootnoteReference"/>
          <w:rFonts w:ascii="Times New Roman" w:eastAsia="Times New Roman" w:hAnsi="Times New Roman" w:cs="Times New Roman"/>
          <w:sz w:val="24"/>
          <w:szCs w:val="24"/>
          <w:lang w:eastAsia="lv-LV"/>
        </w:rPr>
        <w:footnoteReference w:id="34"/>
      </w:r>
      <w:r w:rsidR="00140140" w:rsidRPr="00494A81">
        <w:rPr>
          <w:rFonts w:ascii="Times New Roman" w:eastAsia="Times New Roman" w:hAnsi="Times New Roman" w:cs="Times New Roman"/>
          <w:sz w:val="24"/>
          <w:szCs w:val="24"/>
          <w:lang w:eastAsia="lv-LV"/>
        </w:rPr>
        <w:t>.</w:t>
      </w:r>
    </w:p>
    <w:p w14:paraId="3E29336D" w14:textId="77777777" w:rsidR="00184FB6" w:rsidRPr="00703EBF" w:rsidRDefault="00184FB6" w:rsidP="00DD3A04">
      <w:pPr>
        <w:spacing w:after="0" w:line="240" w:lineRule="auto"/>
        <w:jc w:val="both"/>
        <w:rPr>
          <w:rFonts w:ascii="Times New Roman" w:hAnsi="Times New Roman" w:cs="Times New Roman"/>
          <w:sz w:val="24"/>
          <w:szCs w:val="24"/>
        </w:rPr>
      </w:pPr>
    </w:p>
    <w:p w14:paraId="69AA14D7" w14:textId="2769176F" w:rsidR="002060A5" w:rsidRPr="00543778" w:rsidRDefault="004D6DC4" w:rsidP="00DD3A04">
      <w:pPr>
        <w:pStyle w:val="PlainText"/>
        <w:jc w:val="both"/>
        <w:rPr>
          <w:rFonts w:ascii="Times New Roman" w:hAnsi="Times New Roman" w:cs="Times New Roman"/>
          <w:sz w:val="24"/>
          <w:szCs w:val="24"/>
        </w:rPr>
      </w:pPr>
      <w:r w:rsidRPr="00703EBF">
        <w:rPr>
          <w:rFonts w:ascii="Times New Roman" w:hAnsi="Times New Roman" w:cs="Times New Roman"/>
          <w:b/>
          <w:color w:val="C00000"/>
          <w:sz w:val="24"/>
          <w:szCs w:val="24"/>
        </w:rPr>
        <w:t xml:space="preserve">!!! </w:t>
      </w:r>
      <w:r w:rsidR="00F305D6" w:rsidRPr="00703EBF">
        <w:rPr>
          <w:rFonts w:ascii="Times New Roman" w:hAnsi="Times New Roman" w:cs="Times New Roman"/>
          <w:sz w:val="24"/>
          <w:szCs w:val="24"/>
          <w:shd w:val="clear" w:color="auto" w:fill="FFFFFF"/>
        </w:rPr>
        <w:t xml:space="preserve">Atlīdzību par dalību pasākumā "Algoti pagaidu sabiedriskie darbi" </w:t>
      </w:r>
      <w:r w:rsidR="00B24010" w:rsidRPr="00054A8D">
        <w:rPr>
          <w:rFonts w:ascii="Times New Roman" w:hAnsi="Times New Roman" w:cs="Times New Roman"/>
          <w:sz w:val="24"/>
          <w:szCs w:val="24"/>
          <w:shd w:val="clear" w:color="auto" w:fill="FFFFFF"/>
        </w:rPr>
        <w:t xml:space="preserve">(turpmāk </w:t>
      </w:r>
      <w:r w:rsidR="00B24010" w:rsidRPr="00054A8D">
        <w:rPr>
          <w:rFonts w:ascii="Times New Roman" w:hAnsi="Times New Roman" w:cs="Times New Roman"/>
          <w:color w:val="0070C0"/>
          <w:sz w:val="24"/>
          <w:szCs w:val="24"/>
          <w:shd w:val="clear" w:color="auto" w:fill="FFFFFF"/>
        </w:rPr>
        <w:t xml:space="preserve">– </w:t>
      </w:r>
      <w:r w:rsidRPr="00054A8D">
        <w:rPr>
          <w:rFonts w:ascii="Times New Roman" w:hAnsi="Times New Roman" w:cs="Times New Roman"/>
          <w:sz w:val="24"/>
          <w:szCs w:val="24"/>
        </w:rPr>
        <w:t>APSD</w:t>
      </w:r>
      <w:r w:rsidR="00B24010"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AB6F66" w:rsidRPr="00543778">
        <w:rPr>
          <w:rFonts w:ascii="Times New Roman" w:hAnsi="Times New Roman" w:cs="Times New Roman"/>
          <w:b/>
          <w:i/>
          <w:sz w:val="24"/>
          <w:szCs w:val="24"/>
        </w:rPr>
        <w:t>ņem</w:t>
      </w:r>
      <w:r w:rsidRPr="00543778">
        <w:rPr>
          <w:rFonts w:ascii="Times New Roman" w:hAnsi="Times New Roman" w:cs="Times New Roman"/>
          <w:b/>
          <w:i/>
          <w:sz w:val="24"/>
          <w:szCs w:val="24"/>
        </w:rPr>
        <w:t xml:space="preserve"> vērā ienākumos</w:t>
      </w:r>
      <w:r w:rsidRPr="00494A81">
        <w:rPr>
          <w:rStyle w:val="FootnoteReference"/>
          <w:rFonts w:ascii="Times New Roman" w:hAnsi="Times New Roman" w:cs="Times New Roman"/>
          <w:sz w:val="24"/>
          <w:szCs w:val="24"/>
        </w:rPr>
        <w:footnoteReference w:id="35"/>
      </w:r>
      <w:r w:rsidR="002060A5" w:rsidRPr="00494A81">
        <w:rPr>
          <w:rFonts w:ascii="Times New Roman" w:hAnsi="Times New Roman" w:cs="Times New Roman"/>
          <w:sz w:val="24"/>
          <w:szCs w:val="24"/>
        </w:rPr>
        <w:t xml:space="preserve">. </w:t>
      </w:r>
      <w:r w:rsidR="002060A5" w:rsidRPr="00CA68EE">
        <w:rPr>
          <w:rFonts w:ascii="Times New Roman" w:hAnsi="Times New Roman" w:cs="Times New Roman"/>
          <w:b/>
          <w:i/>
          <w:color w:val="C00000"/>
          <w:sz w:val="24"/>
          <w:szCs w:val="24"/>
        </w:rPr>
        <w:t>Neņem vērā</w:t>
      </w:r>
      <w:r w:rsidR="002060A5" w:rsidRPr="00CA68EE">
        <w:rPr>
          <w:rFonts w:ascii="Times New Roman" w:hAnsi="Times New Roman" w:cs="Times New Roman"/>
          <w:color w:val="C00000"/>
          <w:sz w:val="24"/>
          <w:szCs w:val="24"/>
        </w:rPr>
        <w:t xml:space="preserve"> </w:t>
      </w:r>
      <w:r w:rsidR="002060A5" w:rsidRPr="00CA68EE">
        <w:rPr>
          <w:rFonts w:ascii="Times New Roman" w:hAnsi="Times New Roman" w:cs="Times New Roman"/>
          <w:sz w:val="24"/>
          <w:szCs w:val="24"/>
        </w:rPr>
        <w:t>ienākum</w:t>
      </w:r>
      <w:r w:rsidR="000F6660" w:rsidRPr="00703EBF">
        <w:rPr>
          <w:rFonts w:ascii="Times New Roman" w:hAnsi="Times New Roman" w:cs="Times New Roman"/>
          <w:sz w:val="24"/>
          <w:szCs w:val="24"/>
        </w:rPr>
        <w:t>u</w:t>
      </w:r>
      <w:r w:rsidR="002060A5" w:rsidRPr="00703EBF">
        <w:rPr>
          <w:rFonts w:ascii="Times New Roman" w:hAnsi="Times New Roman" w:cs="Times New Roman"/>
          <w:sz w:val="24"/>
          <w:szCs w:val="24"/>
        </w:rPr>
        <w:t xml:space="preserve">s </w:t>
      </w:r>
      <w:r w:rsidR="000F6660" w:rsidRPr="00703EBF">
        <w:rPr>
          <w:rFonts w:ascii="Times New Roman" w:hAnsi="Times New Roman" w:cs="Times New Roman"/>
          <w:sz w:val="24"/>
          <w:szCs w:val="24"/>
        </w:rPr>
        <w:t xml:space="preserve">par dalību APSD </w:t>
      </w:r>
      <w:r w:rsidR="002060A5" w:rsidRPr="00054A8D">
        <w:rPr>
          <w:rFonts w:ascii="Times New Roman" w:hAnsi="Times New Roman" w:cs="Times New Roman"/>
          <w:sz w:val="24"/>
          <w:szCs w:val="24"/>
        </w:rPr>
        <w:t xml:space="preserve">tad, kad </w:t>
      </w:r>
      <w:r w:rsidR="00261347" w:rsidRPr="00054A8D">
        <w:rPr>
          <w:rFonts w:ascii="Times New Roman" w:hAnsi="Times New Roman" w:cs="Times New Roman"/>
          <w:sz w:val="24"/>
          <w:szCs w:val="24"/>
        </w:rPr>
        <w:t xml:space="preserve">personas dalība </w:t>
      </w:r>
      <w:r w:rsidR="000F6660" w:rsidRPr="00543778">
        <w:rPr>
          <w:rFonts w:ascii="Times New Roman" w:hAnsi="Times New Roman" w:cs="Times New Roman"/>
          <w:sz w:val="24"/>
          <w:szCs w:val="24"/>
        </w:rPr>
        <w:t xml:space="preserve">pasākumā </w:t>
      </w:r>
      <w:r w:rsidR="00FB61A9" w:rsidRPr="00543778">
        <w:rPr>
          <w:rFonts w:ascii="Times New Roman" w:hAnsi="Times New Roman" w:cs="Times New Roman"/>
          <w:sz w:val="24"/>
          <w:szCs w:val="24"/>
        </w:rPr>
        <w:t xml:space="preserve">ir </w:t>
      </w:r>
      <w:r w:rsidR="002060A5" w:rsidRPr="00543778">
        <w:rPr>
          <w:rFonts w:ascii="Times New Roman" w:hAnsi="Times New Roman" w:cs="Times New Roman"/>
          <w:sz w:val="24"/>
          <w:szCs w:val="24"/>
        </w:rPr>
        <w:t>bei</w:t>
      </w:r>
      <w:r w:rsidR="00FB61A9" w:rsidRPr="00543778">
        <w:rPr>
          <w:rFonts w:ascii="Times New Roman" w:hAnsi="Times New Roman" w:cs="Times New Roman"/>
          <w:sz w:val="24"/>
          <w:szCs w:val="24"/>
        </w:rPr>
        <w:t>gusies</w:t>
      </w:r>
      <w:r w:rsidR="002060A5" w:rsidRPr="00543778">
        <w:rPr>
          <w:rFonts w:ascii="Times New Roman" w:hAnsi="Times New Roman" w:cs="Times New Roman"/>
          <w:sz w:val="24"/>
          <w:szCs w:val="24"/>
        </w:rPr>
        <w:t>.</w:t>
      </w:r>
    </w:p>
    <w:p w14:paraId="52C90212" w14:textId="04615152" w:rsidR="00D75DB6" w:rsidRPr="00543778" w:rsidRDefault="00D75DB6" w:rsidP="00DD3A04">
      <w:pPr>
        <w:pStyle w:val="PlainText"/>
        <w:jc w:val="both"/>
        <w:rPr>
          <w:rFonts w:ascii="Times New Roman" w:hAnsi="Times New Roman" w:cs="Times New Roman"/>
          <w:sz w:val="24"/>
          <w:szCs w:val="24"/>
        </w:rPr>
      </w:pPr>
    </w:p>
    <w:p w14:paraId="766DE784" w14:textId="10662045" w:rsidR="00D75DB6" w:rsidRPr="00494A81" w:rsidRDefault="00D75DB6" w:rsidP="00D75DB6">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shd w:val="clear" w:color="auto" w:fill="FFFFFF"/>
        </w:rPr>
        <w:t xml:space="preserve"> Ja iesnieguma iesniegšanas laikā kādam mājsaimniecības loceklim </w:t>
      </w:r>
      <w:r w:rsidRPr="00543778">
        <w:rPr>
          <w:rFonts w:ascii="Times New Roman" w:hAnsi="Times New Roman" w:cs="Times New Roman"/>
          <w:b/>
          <w:i/>
          <w:sz w:val="24"/>
          <w:szCs w:val="24"/>
          <w:shd w:val="clear" w:color="auto" w:fill="FFFFFF"/>
        </w:rPr>
        <w:t>nav ienākumu</w:t>
      </w:r>
      <w:r w:rsidR="00C87219" w:rsidRPr="00543778">
        <w:rPr>
          <w:rFonts w:ascii="Times New Roman" w:hAnsi="Times New Roman" w:cs="Times New Roman"/>
          <w:b/>
          <w:i/>
          <w:sz w:val="24"/>
          <w:szCs w:val="24"/>
          <w:shd w:val="clear" w:color="auto" w:fill="FFFFFF"/>
        </w:rPr>
        <w:t xml:space="preserve"> </w:t>
      </w:r>
      <w:r w:rsidR="00C87219" w:rsidRPr="00543778">
        <w:rPr>
          <w:rFonts w:ascii="Times New Roman" w:hAnsi="Times New Roman" w:cs="Times New Roman"/>
          <w:b/>
          <w:i/>
          <w:color w:val="C00000"/>
          <w:sz w:val="24"/>
          <w:szCs w:val="24"/>
          <w:shd w:val="clear" w:color="auto" w:fill="FFFFFF"/>
        </w:rPr>
        <w:t>vai ir tikai ienākumi, ko neņem vērā</w:t>
      </w:r>
      <w:r w:rsidRPr="00543778">
        <w:rPr>
          <w:rFonts w:ascii="Times New Roman" w:hAnsi="Times New Roman" w:cs="Times New Roman"/>
          <w:sz w:val="24"/>
          <w:szCs w:val="24"/>
          <w:shd w:val="clear" w:color="auto" w:fill="FFFFFF"/>
        </w:rPr>
        <w:t xml:space="preserve">, bet </w:t>
      </w:r>
      <w:r w:rsidRPr="00543778">
        <w:rPr>
          <w:rFonts w:ascii="Times New Roman" w:hAnsi="Times New Roman" w:cs="Times New Roman"/>
          <w:b/>
          <w:i/>
          <w:sz w:val="24"/>
          <w:szCs w:val="24"/>
          <w:shd w:val="clear" w:color="auto" w:fill="FFFFFF"/>
        </w:rPr>
        <w:t>iepriekšējo triju kalendāra mēnešu laikā</w:t>
      </w:r>
      <w:r w:rsidRPr="00543778">
        <w:rPr>
          <w:rFonts w:ascii="Times New Roman" w:hAnsi="Times New Roman" w:cs="Times New Roman"/>
          <w:sz w:val="24"/>
          <w:szCs w:val="24"/>
          <w:shd w:val="clear" w:color="auto" w:fill="FFFFFF"/>
        </w:rPr>
        <w:t xml:space="preserve"> šīs personas vidējie ienākumi bija vienādi</w:t>
      </w:r>
      <w:r w:rsidR="00E04A9D">
        <w:rPr>
          <w:rFonts w:ascii="Times New Roman" w:hAnsi="Times New Roman" w:cs="Times New Roman"/>
          <w:sz w:val="24"/>
          <w:szCs w:val="24"/>
          <w:shd w:val="clear" w:color="auto" w:fill="FFFFFF"/>
        </w:rPr>
        <w:t xml:space="preserve"> (vai mazāki)</w:t>
      </w:r>
      <w:r w:rsidRPr="00543778">
        <w:rPr>
          <w:rFonts w:ascii="Times New Roman" w:hAnsi="Times New Roman" w:cs="Times New Roman"/>
          <w:sz w:val="24"/>
          <w:szCs w:val="24"/>
          <w:shd w:val="clear" w:color="auto" w:fill="FFFFFF"/>
        </w:rPr>
        <w:t xml:space="preserve"> ar attiecīgā gada 1. janvārī valstī spēkā esošās minimālās mēneša darba algas apmēru, novērtējot mājsaimniecības materiālo stāvokli, </w:t>
      </w:r>
      <w:r w:rsidRPr="00543778">
        <w:rPr>
          <w:rFonts w:ascii="Times New Roman" w:hAnsi="Times New Roman" w:cs="Times New Roman"/>
          <w:b/>
          <w:i/>
          <w:sz w:val="24"/>
          <w:szCs w:val="24"/>
          <w:shd w:val="clear" w:color="auto" w:fill="FFFFFF"/>
        </w:rPr>
        <w:t>šīs personas ienākumus neņem vērā</w:t>
      </w:r>
      <w:r w:rsidRPr="00543778">
        <w:rPr>
          <w:rFonts w:ascii="Times New Roman" w:hAnsi="Times New Roman" w:cs="Times New Roman"/>
          <w:sz w:val="24"/>
          <w:szCs w:val="24"/>
          <w:shd w:val="clear" w:color="auto" w:fill="FFFFFF"/>
        </w:rPr>
        <w:t>.</w:t>
      </w:r>
      <w:r w:rsidR="00FC68F8" w:rsidRPr="00494A81">
        <w:rPr>
          <w:rStyle w:val="FootnoteReference"/>
          <w:rFonts w:ascii="Times New Roman" w:hAnsi="Times New Roman" w:cs="Times New Roman"/>
          <w:sz w:val="24"/>
          <w:szCs w:val="24"/>
          <w:shd w:val="clear" w:color="auto" w:fill="FFFFFF"/>
        </w:rPr>
        <w:footnoteReference w:id="36"/>
      </w:r>
    </w:p>
    <w:p w14:paraId="2F51304B" w14:textId="33B69A18" w:rsidR="00682967" w:rsidRPr="00703EBF" w:rsidRDefault="00682967" w:rsidP="00682967">
      <w:pPr>
        <w:spacing w:after="0" w:line="240" w:lineRule="auto"/>
        <w:jc w:val="both"/>
        <w:rPr>
          <w:rFonts w:ascii="Times New Roman" w:hAnsi="Times New Roman" w:cs="Times New Roman"/>
          <w:b/>
          <w:color w:val="0070C0"/>
          <w:sz w:val="24"/>
          <w:szCs w:val="24"/>
        </w:rPr>
      </w:pPr>
    </w:p>
    <w:p w14:paraId="75D7B70F" w14:textId="4BA0673A" w:rsidR="00FA2B8E" w:rsidRPr="00543778" w:rsidRDefault="00FA2B8E" w:rsidP="00FA2B8E">
      <w:pPr>
        <w:pStyle w:val="Heading3"/>
        <w:rPr>
          <w:rFonts w:ascii="Times New Roman" w:hAnsi="Times New Roman" w:cs="Times New Roman"/>
          <w:color w:val="0070C0"/>
          <w:sz w:val="26"/>
          <w:szCs w:val="26"/>
        </w:rPr>
      </w:pPr>
      <w:bookmarkStart w:id="31" w:name="_Toc225248930"/>
      <w:r w:rsidRPr="00703EBF">
        <w:rPr>
          <w:rFonts w:ascii="Times New Roman" w:hAnsi="Times New Roman" w:cs="Times New Roman"/>
          <w:bCs w:val="0"/>
          <w:color w:val="0070C0"/>
          <w:sz w:val="26"/>
          <w:szCs w:val="26"/>
        </w:rPr>
        <w:t>2.3.</w:t>
      </w:r>
      <w:r w:rsidR="004D0803" w:rsidRPr="00703EBF">
        <w:rPr>
          <w:rFonts w:ascii="Times New Roman" w:hAnsi="Times New Roman" w:cs="Times New Roman"/>
          <w:bCs w:val="0"/>
          <w:color w:val="0070C0"/>
          <w:sz w:val="26"/>
          <w:szCs w:val="26"/>
        </w:rPr>
        <w:t>9</w:t>
      </w:r>
      <w:r w:rsidRPr="00054A8D">
        <w:rPr>
          <w:rFonts w:ascii="Times New Roman" w:hAnsi="Times New Roman" w:cs="Times New Roman"/>
          <w:bCs w:val="0"/>
          <w:color w:val="0070C0"/>
          <w:sz w:val="26"/>
          <w:szCs w:val="26"/>
        </w:rPr>
        <w:t>. Valsts un pašvaldības sociālie pabalsti, ko neuzskata par ienākumiem</w:t>
      </w:r>
      <w:bookmarkEnd w:id="31"/>
      <w:r w:rsidRPr="00054A8D">
        <w:rPr>
          <w:rFonts w:ascii="Times New Roman" w:hAnsi="Times New Roman" w:cs="Times New Roman"/>
          <w:bCs w:val="0"/>
          <w:color w:val="0070C0"/>
          <w:sz w:val="26"/>
          <w:szCs w:val="26"/>
        </w:rPr>
        <w:t xml:space="preserve"> </w:t>
      </w:r>
    </w:p>
    <w:p w14:paraId="4DC85A25" w14:textId="77777777" w:rsidR="00616BBE" w:rsidRPr="00CA68EE" w:rsidRDefault="00FA2B8E" w:rsidP="00616BBE">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Izvērtējot mājsaimniecības materiālos resursus, par ienākumiem neuzskata virkni valsts sociālos pabalstus un citus ienākumus</w:t>
      </w:r>
      <w:r w:rsidRPr="00494A81">
        <w:rPr>
          <w:rStyle w:val="FootnoteReference"/>
          <w:rFonts w:ascii="Times New Roman" w:eastAsia="Times New Roman" w:hAnsi="Times New Roman" w:cs="Times New Roman"/>
          <w:sz w:val="24"/>
          <w:szCs w:val="24"/>
          <w:lang w:eastAsia="lv-LV"/>
        </w:rPr>
        <w:footnoteReference w:id="37"/>
      </w:r>
      <w:r w:rsidRPr="00494A81">
        <w:rPr>
          <w:rFonts w:ascii="Times New Roman" w:eastAsia="Times New Roman" w:hAnsi="Times New Roman" w:cs="Times New Roman"/>
          <w:sz w:val="24"/>
          <w:szCs w:val="24"/>
          <w:lang w:eastAsia="lv-LV"/>
        </w:rPr>
        <w:t xml:space="preserve">. </w:t>
      </w:r>
      <w:r w:rsidRPr="00CA68EE">
        <w:rPr>
          <w:rFonts w:ascii="Times New Roman" w:eastAsia="Times New Roman" w:hAnsi="Times New Roman" w:cs="Times New Roman"/>
          <w:sz w:val="24"/>
          <w:szCs w:val="24"/>
          <w:lang w:eastAsia="lv-LV"/>
        </w:rPr>
        <w:t>Ņemot vērā atbilstības trūcīgas un maznodrošināts mājsaimniecības statusam noteikšanas metodiku, tas dod iespēju īpaša riska situācijās esošām ģimenēm saņemt atbalstu arī pie reālajiem ienākumiem, kas pārsniedz likumā noteiktos ienākumu sliekšņus</w:t>
      </w:r>
      <w:r w:rsidRPr="00494A81">
        <w:rPr>
          <w:rStyle w:val="FootnoteReference"/>
          <w:rFonts w:ascii="Times New Roman" w:eastAsia="Times New Roman" w:hAnsi="Times New Roman" w:cs="Times New Roman"/>
          <w:sz w:val="24"/>
          <w:szCs w:val="24"/>
          <w:lang w:eastAsia="lv-LV"/>
        </w:rPr>
        <w:footnoteReference w:id="38"/>
      </w:r>
      <w:r w:rsidRPr="00494A81">
        <w:rPr>
          <w:rFonts w:ascii="Times New Roman" w:eastAsia="Times New Roman" w:hAnsi="Times New Roman" w:cs="Times New Roman"/>
          <w:sz w:val="24"/>
          <w:szCs w:val="24"/>
          <w:lang w:eastAsia="lv-LV"/>
        </w:rPr>
        <w:t>.</w:t>
      </w:r>
      <w:bookmarkStart w:id="32" w:name="_Hlk135382639"/>
      <w:bookmarkStart w:id="33" w:name="_Hlk66700727"/>
    </w:p>
    <w:p w14:paraId="4EA1B589" w14:textId="77777777" w:rsidR="00616BBE" w:rsidRPr="00703EBF" w:rsidRDefault="00616BBE" w:rsidP="00616BBE">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20EC0F7" w14:textId="14C41209" w:rsidR="00FA2B8E" w:rsidRPr="00054A8D" w:rsidRDefault="00616BBE" w:rsidP="00616BBE">
      <w:pPr>
        <w:autoSpaceDE w:val="0"/>
        <w:autoSpaceDN w:val="0"/>
        <w:adjustRightInd w:val="0"/>
        <w:spacing w:after="0" w:line="240" w:lineRule="auto"/>
        <w:jc w:val="both"/>
        <w:rPr>
          <w:rFonts w:ascii="Times New Roman" w:eastAsia="Times New Roman" w:hAnsi="Times New Roman" w:cs="Times New Roman"/>
          <w:i/>
          <w:iCs/>
          <w:sz w:val="24"/>
          <w:szCs w:val="24"/>
          <w:lang w:eastAsia="lv-LV"/>
        </w:rPr>
      </w:pPr>
      <w:r w:rsidRPr="00703EBF">
        <w:rPr>
          <w:rFonts w:ascii="Times New Roman" w:eastAsia="Times New Roman" w:hAnsi="Times New Roman" w:cs="Times New Roman"/>
          <w:b/>
          <w:i/>
          <w:iCs/>
          <w:sz w:val="24"/>
          <w:szCs w:val="24"/>
          <w:lang w:eastAsia="lv-LV"/>
        </w:rPr>
        <w:t>V</w:t>
      </w:r>
      <w:r w:rsidR="00FA2B8E" w:rsidRPr="00703EBF">
        <w:rPr>
          <w:rFonts w:ascii="Times New Roman" w:eastAsia="Times New Roman" w:hAnsi="Times New Roman" w:cs="Times New Roman"/>
          <w:b/>
          <w:i/>
          <w:iCs/>
          <w:sz w:val="24"/>
          <w:szCs w:val="24"/>
          <w:lang w:eastAsia="lv-LV"/>
        </w:rPr>
        <w:t xml:space="preserve">alsts sociālie pabalsti, kas </w:t>
      </w:r>
      <w:r w:rsidR="00FA2B8E" w:rsidRPr="00054A8D">
        <w:rPr>
          <w:rFonts w:ascii="Times New Roman" w:eastAsia="Times New Roman" w:hAnsi="Times New Roman" w:cs="Times New Roman"/>
          <w:b/>
          <w:i/>
          <w:iCs/>
          <w:sz w:val="24"/>
          <w:szCs w:val="24"/>
          <w:lang w:eastAsia="lv-LV"/>
        </w:rPr>
        <w:t>netiek ņemti vērā, novērtējot materiālo situāciju</w:t>
      </w:r>
      <w:r w:rsidR="003279DF" w:rsidRPr="00054A8D">
        <w:rPr>
          <w:rFonts w:ascii="Times New Roman" w:eastAsia="Times New Roman" w:hAnsi="Times New Roman" w:cs="Times New Roman"/>
          <w:b/>
          <w:i/>
          <w:iCs/>
          <w:sz w:val="24"/>
          <w:szCs w:val="24"/>
          <w:lang w:eastAsia="lv-LV"/>
        </w:rPr>
        <w:t>:</w:t>
      </w:r>
    </w:p>
    <w:p w14:paraId="0FF0786B" w14:textId="71E88186" w:rsidR="003279DF" w:rsidRPr="006C447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6C447B">
        <w:rPr>
          <w:rFonts w:ascii="Times New Roman" w:eastAsia="Times New Roman" w:hAnsi="Times New Roman" w:cs="Times New Roman"/>
          <w:bCs/>
          <w:sz w:val="24"/>
          <w:szCs w:val="24"/>
          <w:lang w:eastAsia="lv-LV"/>
        </w:rPr>
        <w:t xml:space="preserve">Ģimenes valsts pabalsts </w:t>
      </w:r>
    </w:p>
    <w:p w14:paraId="17484D3B" w14:textId="77777777" w:rsidR="003279DF" w:rsidRPr="00723FE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723FEF">
        <w:rPr>
          <w:rFonts w:ascii="Times New Roman" w:eastAsia="Times New Roman" w:hAnsi="Times New Roman" w:cs="Times New Roman"/>
          <w:bCs/>
          <w:sz w:val="24"/>
          <w:szCs w:val="24"/>
          <w:lang w:eastAsia="lv-LV"/>
        </w:rPr>
        <w:t xml:space="preserve">Piemaksas pie ģimenes valsts pabalsta </w:t>
      </w:r>
    </w:p>
    <w:p w14:paraId="4BC7984A" w14:textId="77777777" w:rsidR="003279DF" w:rsidRPr="00474F7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8D245A">
        <w:rPr>
          <w:rFonts w:ascii="Times New Roman" w:eastAsia="Times New Roman" w:hAnsi="Times New Roman" w:cs="Times New Roman"/>
          <w:bCs/>
          <w:sz w:val="24"/>
          <w:szCs w:val="24"/>
          <w:lang w:eastAsia="lv-LV"/>
        </w:rPr>
        <w:t>par bērnu ar invaliditāti</w:t>
      </w:r>
    </w:p>
    <w:p w14:paraId="4485A613" w14:textId="27BEA398" w:rsidR="003279DF" w:rsidRPr="003D0E0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3D0E0B">
        <w:rPr>
          <w:rFonts w:ascii="Times New Roman" w:eastAsia="Times New Roman" w:hAnsi="Times New Roman" w:cs="Times New Roman"/>
          <w:bCs/>
          <w:sz w:val="24"/>
          <w:szCs w:val="24"/>
          <w:lang w:eastAsia="lv-LV"/>
        </w:rPr>
        <w:t>Bērna ar invaliditāti kopšanas pabalsts</w:t>
      </w:r>
    </w:p>
    <w:p w14:paraId="18CE934A" w14:textId="128E9B3A" w:rsidR="003279DF" w:rsidRPr="00CE615C"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CE615C">
        <w:rPr>
          <w:rFonts w:ascii="Times New Roman" w:eastAsia="Times New Roman" w:hAnsi="Times New Roman" w:cs="Times New Roman"/>
          <w:bCs/>
          <w:sz w:val="24"/>
          <w:szCs w:val="24"/>
          <w:lang w:eastAsia="lv-LV"/>
        </w:rPr>
        <w:t>Pabalsts personai ar invaliditāti, kurai nepieciešama kopšana</w:t>
      </w:r>
    </w:p>
    <w:p w14:paraId="27956403" w14:textId="1764CAD7" w:rsidR="003279DF" w:rsidRPr="00CE615C"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CE615C">
        <w:rPr>
          <w:rFonts w:ascii="Times New Roman" w:eastAsia="Times New Roman" w:hAnsi="Times New Roman" w:cs="Times New Roman"/>
          <w:bCs/>
          <w:sz w:val="24"/>
          <w:szCs w:val="24"/>
          <w:lang w:eastAsia="lv-LV"/>
        </w:rPr>
        <w:t>Pabalsts par asistenta izmantošanu personām ar I grupas redzes invaliditāti</w:t>
      </w:r>
    </w:p>
    <w:p w14:paraId="63867AF8" w14:textId="0004248B"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3D067A">
        <w:rPr>
          <w:rFonts w:ascii="Times New Roman" w:eastAsia="Times New Roman" w:hAnsi="Times New Roman" w:cs="Times New Roman"/>
          <w:bCs/>
          <w:sz w:val="24"/>
          <w:szCs w:val="24"/>
          <w:lang w:eastAsia="lv-LV"/>
        </w:rPr>
        <w:t xml:space="preserve">Pabalsts transporta izdevumu kompensēšanai personai ar invaliditāti, kurai ir apgrūtināta pārvietošanās </w:t>
      </w:r>
    </w:p>
    <w:p w14:paraId="5B952212" w14:textId="1E7C7D6B"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9D76FF">
        <w:rPr>
          <w:rFonts w:ascii="Times New Roman" w:eastAsia="Times New Roman" w:hAnsi="Times New Roman" w:cs="Times New Roman"/>
          <w:bCs/>
          <w:sz w:val="24"/>
          <w:szCs w:val="24"/>
          <w:lang w:eastAsia="lv-LV"/>
        </w:rPr>
        <w:t xml:space="preserve">Pabalsts ar </w:t>
      </w:r>
      <w:proofErr w:type="spellStart"/>
      <w:r w:rsidRPr="009D76FF">
        <w:rPr>
          <w:rFonts w:ascii="Times New Roman" w:eastAsia="Times New Roman" w:hAnsi="Times New Roman" w:cs="Times New Roman"/>
          <w:bCs/>
          <w:sz w:val="24"/>
          <w:szCs w:val="24"/>
          <w:lang w:eastAsia="lv-LV"/>
        </w:rPr>
        <w:t>celiakiju</w:t>
      </w:r>
      <w:proofErr w:type="spellEnd"/>
      <w:r w:rsidRPr="009D76FF">
        <w:rPr>
          <w:rFonts w:ascii="Times New Roman" w:eastAsia="Times New Roman" w:hAnsi="Times New Roman" w:cs="Times New Roman"/>
          <w:bCs/>
          <w:sz w:val="24"/>
          <w:szCs w:val="24"/>
          <w:lang w:eastAsia="lv-LV"/>
        </w:rPr>
        <w:t xml:space="preserve"> slimam bērnam</w:t>
      </w:r>
    </w:p>
    <w:p w14:paraId="235E1380" w14:textId="0BBBF22D"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9D76FF">
        <w:rPr>
          <w:rFonts w:ascii="Times New Roman" w:eastAsia="Times New Roman" w:hAnsi="Times New Roman" w:cs="Times New Roman"/>
          <w:bCs/>
          <w:sz w:val="24"/>
          <w:szCs w:val="24"/>
          <w:lang w:eastAsia="lv-LV"/>
        </w:rPr>
        <w:t xml:space="preserve">Vienreizējs finansiāls atbalsts bēglim vai alternatīvo statusu ieguvušai personai </w:t>
      </w:r>
    </w:p>
    <w:p w14:paraId="1AA5FE3E" w14:textId="12A2738B" w:rsidR="003279DF" w:rsidRPr="002C7859"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2C7859">
        <w:rPr>
          <w:rFonts w:ascii="Times New Roman" w:eastAsia="Times New Roman" w:hAnsi="Times New Roman" w:cs="Times New Roman"/>
          <w:bCs/>
          <w:sz w:val="24"/>
          <w:szCs w:val="24"/>
          <w:lang w:eastAsia="lv-LV"/>
        </w:rPr>
        <w:t>Pabalsts bērna piedzimšanas gadījumā</w:t>
      </w:r>
    </w:p>
    <w:p w14:paraId="6D175694" w14:textId="77777777" w:rsidR="003279DF" w:rsidRPr="00F572B7"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Pabalsts personas nāves gadījumā</w:t>
      </w:r>
    </w:p>
    <w:p w14:paraId="4E88EFA1" w14:textId="77777777" w:rsidR="003279DF" w:rsidRPr="00F572B7" w:rsidRDefault="003279DF" w:rsidP="00FA2B8E">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bookmarkEnd w:id="32"/>
    <w:bookmarkEnd w:id="33"/>
    <w:p w14:paraId="2FB55A30" w14:textId="77777777" w:rsidR="00FA2B8E" w:rsidRPr="00543778" w:rsidRDefault="00FA2B8E" w:rsidP="00FA2B8E">
      <w:pPr>
        <w:spacing w:after="0" w:line="240" w:lineRule="auto"/>
        <w:jc w:val="both"/>
        <w:rPr>
          <w:rFonts w:ascii="Times New Roman" w:hAnsi="Times New Roman" w:cs="Times New Roman"/>
          <w:sz w:val="24"/>
          <w:szCs w:val="24"/>
          <w:highlight w:val="cyan"/>
        </w:rPr>
      </w:pPr>
    </w:p>
    <w:p w14:paraId="5B51A0BA" w14:textId="77777777" w:rsidR="00FA2B8E" w:rsidRPr="00543778" w:rsidRDefault="00FA2B8E" w:rsidP="00FA2B8E">
      <w:pPr>
        <w:spacing w:after="0" w:line="240" w:lineRule="auto"/>
        <w:jc w:val="both"/>
        <w:rPr>
          <w:rFonts w:ascii="Times New Roman" w:hAnsi="Times New Roman" w:cs="Times New Roman"/>
          <w:b/>
          <w:i/>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Situācijā, kad ģimene valsts pabalstus saņem no citas ES valsts, bet sociālo palīdzību vēlas saņemt no savas pašvaldības, attiecīgos pabalstus neņem vērā ienākumos, bet tādā </w:t>
      </w:r>
      <w:r w:rsidRPr="00543778">
        <w:rPr>
          <w:rFonts w:ascii="Times New Roman" w:hAnsi="Times New Roman" w:cs="Times New Roman"/>
          <w:b/>
          <w:i/>
          <w:sz w:val="24"/>
          <w:szCs w:val="24"/>
        </w:rPr>
        <w:t>apmērā, kas atbilst Latvijā izmaksātā pabalsta apmēram.     </w:t>
      </w:r>
    </w:p>
    <w:p w14:paraId="658FEFBC" w14:textId="77777777" w:rsidR="00FA2B8E" w:rsidRPr="00543778" w:rsidRDefault="00FA2B8E" w:rsidP="00FA2B8E">
      <w:pPr>
        <w:spacing w:after="0" w:line="240" w:lineRule="auto"/>
        <w:jc w:val="both"/>
        <w:rPr>
          <w:rFonts w:ascii="Times New Roman" w:hAnsi="Times New Roman" w:cs="Times New Roman"/>
          <w:b/>
          <w:i/>
          <w:sz w:val="24"/>
          <w:szCs w:val="24"/>
          <w:highlight w:val="yellow"/>
        </w:rPr>
      </w:pPr>
    </w:p>
    <w:p w14:paraId="5DECFC47" w14:textId="77777777" w:rsidR="00FA2B8E" w:rsidRPr="00543778" w:rsidRDefault="00FA2B8E" w:rsidP="00FA2B8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Par ienākumiem nav uzskatāmi  arī pašvaldības iepriekš izmaksātie:</w:t>
      </w:r>
    </w:p>
    <w:p w14:paraId="679708BB" w14:textId="77777777" w:rsidR="00FA2B8E" w:rsidRPr="00543778" w:rsidRDefault="00FA2B8E" w:rsidP="00FA2B8E">
      <w:pPr>
        <w:pStyle w:val="ListParagraph"/>
        <w:numPr>
          <w:ilvl w:val="0"/>
          <w:numId w:val="1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sociālās palīdzības pabalsti;</w:t>
      </w:r>
    </w:p>
    <w:p w14:paraId="2836DF14" w14:textId="77777777" w:rsidR="00FA2B8E" w:rsidRPr="00543778" w:rsidRDefault="00FA2B8E" w:rsidP="00FA2B8E">
      <w:pPr>
        <w:pStyle w:val="ListParagraph"/>
        <w:numPr>
          <w:ilvl w:val="0"/>
          <w:numId w:val="19"/>
        </w:numPr>
        <w:spacing w:after="0" w:line="240" w:lineRule="auto"/>
        <w:jc w:val="both"/>
        <w:rPr>
          <w:rFonts w:ascii="Times New Roman" w:hAnsi="Times New Roman" w:cs="Times New Roman"/>
          <w:sz w:val="24"/>
          <w:szCs w:val="24"/>
        </w:rPr>
      </w:pPr>
      <w:bookmarkStart w:id="34" w:name="_Hlk135382982"/>
      <w:r w:rsidRPr="00543778">
        <w:rPr>
          <w:rFonts w:ascii="Times New Roman" w:hAnsi="Times New Roman" w:cs="Times New Roman"/>
          <w:sz w:val="24"/>
          <w:szCs w:val="24"/>
        </w:rPr>
        <w:t>sociālās garantijas bārenim un bez vecāku gādības palikušam bērnam pēc ārpusģimenes aprūpes beigšanās;</w:t>
      </w:r>
    </w:p>
    <w:bookmarkEnd w:id="34"/>
    <w:p w14:paraId="791395EA" w14:textId="3CCFD355" w:rsidR="00BA0EB6" w:rsidRPr="00CA68EE" w:rsidRDefault="00FA2B8E" w:rsidP="00BA0EB6">
      <w:pPr>
        <w:pStyle w:val="ListParagraph"/>
        <w:numPr>
          <w:ilvl w:val="0"/>
          <w:numId w:val="19"/>
        </w:numPr>
        <w:spacing w:after="0" w:line="240" w:lineRule="auto"/>
        <w:jc w:val="both"/>
        <w:rPr>
          <w:rFonts w:ascii="Times New Roman" w:hAnsi="Times New Roman" w:cs="Times New Roman"/>
          <w:sz w:val="24"/>
          <w:szCs w:val="24"/>
        </w:rPr>
      </w:pPr>
      <w:r w:rsidRPr="006C447B">
        <w:rPr>
          <w:rFonts w:ascii="Times New Roman" w:eastAsia="Times New Roman" w:hAnsi="Times New Roman" w:cs="Times New Roman"/>
          <w:sz w:val="24"/>
          <w:szCs w:val="24"/>
          <w:lang w:eastAsia="lv-LV"/>
        </w:rPr>
        <w:t>brīvprātīgo iniciatīvu pabalsti</w:t>
      </w:r>
      <w:r w:rsidRPr="00494A81">
        <w:rPr>
          <w:rStyle w:val="FootnoteReference"/>
          <w:rFonts w:ascii="Times New Roman" w:hAnsi="Times New Roman" w:cs="Times New Roman"/>
          <w:sz w:val="24"/>
          <w:szCs w:val="24"/>
        </w:rPr>
        <w:footnoteReference w:id="39"/>
      </w:r>
      <w:r w:rsidRPr="00494A81">
        <w:rPr>
          <w:rFonts w:ascii="Times New Roman" w:hAnsi="Times New Roman" w:cs="Times New Roman"/>
          <w:sz w:val="24"/>
          <w:szCs w:val="24"/>
        </w:rPr>
        <w:t xml:space="preserve">. </w:t>
      </w:r>
    </w:p>
    <w:p w14:paraId="290312B2" w14:textId="44A078BD" w:rsidR="00F0429C" w:rsidRPr="00703EBF" w:rsidRDefault="00F0429C" w:rsidP="002F0487">
      <w:pPr>
        <w:spacing w:after="0" w:line="240" w:lineRule="auto"/>
        <w:jc w:val="both"/>
        <w:rPr>
          <w:rFonts w:ascii="Times New Roman" w:hAnsi="Times New Roman" w:cs="Times New Roman"/>
          <w:sz w:val="24"/>
          <w:szCs w:val="24"/>
        </w:rPr>
      </w:pPr>
    </w:p>
    <w:p w14:paraId="766748DC" w14:textId="14A62CC3" w:rsidR="004D0803" w:rsidRPr="00054A8D" w:rsidRDefault="004D0803" w:rsidP="004D0803">
      <w:pPr>
        <w:pStyle w:val="Heading3"/>
        <w:rPr>
          <w:rFonts w:ascii="Times New Roman" w:hAnsi="Times New Roman" w:cs="Times New Roman"/>
          <w:color w:val="0070C0"/>
          <w:sz w:val="26"/>
          <w:szCs w:val="26"/>
        </w:rPr>
      </w:pPr>
      <w:bookmarkStart w:id="35" w:name="_Toc225248931"/>
      <w:r w:rsidRPr="00703EBF">
        <w:rPr>
          <w:rFonts w:ascii="Times New Roman" w:hAnsi="Times New Roman" w:cs="Times New Roman"/>
          <w:color w:val="0070C0"/>
          <w:sz w:val="26"/>
          <w:szCs w:val="26"/>
        </w:rPr>
        <w:t>2.3.10</w:t>
      </w:r>
      <w:r w:rsidRPr="00054A8D">
        <w:rPr>
          <w:rFonts w:ascii="Times New Roman" w:hAnsi="Times New Roman" w:cs="Times New Roman"/>
          <w:color w:val="0070C0"/>
          <w:sz w:val="26"/>
          <w:szCs w:val="26"/>
        </w:rPr>
        <w:t>. Aizdevums (kredīts)</w:t>
      </w:r>
      <w:bookmarkEnd w:id="35"/>
    </w:p>
    <w:p w14:paraId="736326DD" w14:textId="77777777" w:rsidR="004D0803" w:rsidRPr="00CA68EE" w:rsidRDefault="004D0803" w:rsidP="004D0803">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sz w:val="24"/>
          <w:szCs w:val="24"/>
          <w:lang w:eastAsia="lv-LV"/>
        </w:rPr>
        <w:t xml:space="preserve">Likumā ir noteikts, ka  </w:t>
      </w:r>
      <w:r w:rsidRPr="00543778">
        <w:rPr>
          <w:rFonts w:ascii="Times New Roman" w:hAnsi="Times New Roman" w:cs="Times New Roman"/>
          <w:b/>
          <w:i/>
          <w:color w:val="0070C0"/>
          <w:sz w:val="24"/>
          <w:szCs w:val="24"/>
          <w:lang w:eastAsia="lv-LV"/>
        </w:rPr>
        <w:t>par ienākumiem</w:t>
      </w:r>
      <w:r w:rsidRPr="00543778">
        <w:rPr>
          <w:rFonts w:ascii="Times New Roman" w:hAnsi="Times New Roman" w:cs="Times New Roman"/>
          <w:color w:val="0070C0"/>
          <w:sz w:val="24"/>
          <w:szCs w:val="24"/>
          <w:lang w:eastAsia="lv-LV"/>
        </w:rPr>
        <w:t xml:space="preserve"> </w:t>
      </w:r>
      <w:r w:rsidRPr="00543778">
        <w:rPr>
          <w:rFonts w:ascii="Times New Roman" w:hAnsi="Times New Roman" w:cs="Times New Roman"/>
          <w:b/>
          <w:i/>
          <w:color w:val="0070C0"/>
          <w:sz w:val="24"/>
          <w:szCs w:val="24"/>
          <w:lang w:eastAsia="lv-LV"/>
        </w:rPr>
        <w:t>neuzskata</w:t>
      </w:r>
      <w:r w:rsidRPr="00543778">
        <w:rPr>
          <w:rFonts w:ascii="Times New Roman" w:hAnsi="Times New Roman" w:cs="Times New Roman"/>
          <w:b/>
          <w:color w:val="0070C0"/>
          <w:sz w:val="24"/>
          <w:szCs w:val="24"/>
          <w:lang w:eastAsia="lv-LV"/>
        </w:rPr>
        <w:t xml:space="preserve"> </w:t>
      </w:r>
      <w:r w:rsidRPr="00543778">
        <w:rPr>
          <w:rFonts w:ascii="Times New Roman" w:hAnsi="Times New Roman" w:cs="Times New Roman"/>
          <w:b/>
          <w:i/>
          <w:sz w:val="24"/>
          <w:szCs w:val="24"/>
          <w:lang w:eastAsia="lv-LV"/>
        </w:rPr>
        <w:t>vienīgā mājokļa iegādei piešķirtā kredīta pamatsummu un procentu maksājumu</w:t>
      </w:r>
      <w:r w:rsidRPr="00494A81">
        <w:rPr>
          <w:rStyle w:val="FootnoteReference"/>
          <w:rFonts w:ascii="Times New Roman" w:hAnsi="Times New Roman" w:cs="Times New Roman"/>
          <w:sz w:val="24"/>
          <w:szCs w:val="24"/>
          <w:lang w:eastAsia="lv-LV"/>
        </w:rPr>
        <w:footnoteReference w:id="40"/>
      </w:r>
      <w:r w:rsidRPr="00494A81">
        <w:rPr>
          <w:rFonts w:ascii="Times New Roman" w:hAnsi="Times New Roman" w:cs="Times New Roman"/>
          <w:sz w:val="24"/>
          <w:szCs w:val="24"/>
          <w:lang w:eastAsia="lv-LV"/>
        </w:rPr>
        <w:t xml:space="preserve">. </w:t>
      </w:r>
    </w:p>
    <w:p w14:paraId="3DD6F1BC" w14:textId="77777777" w:rsidR="004D0803" w:rsidRPr="00703EBF" w:rsidRDefault="004D0803" w:rsidP="004D0803">
      <w:pPr>
        <w:widowControl w:val="0"/>
        <w:spacing w:after="0" w:line="240" w:lineRule="auto"/>
        <w:jc w:val="both"/>
        <w:rPr>
          <w:rFonts w:ascii="Times New Roman" w:hAnsi="Times New Roman" w:cs="Times New Roman"/>
          <w:sz w:val="24"/>
          <w:szCs w:val="24"/>
          <w:lang w:eastAsia="lv-LV"/>
        </w:rPr>
      </w:pPr>
    </w:p>
    <w:p w14:paraId="7A04801A" w14:textId="50ABEA82" w:rsidR="004D0803" w:rsidRPr="00CA68EE"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sz w:val="24"/>
          <w:szCs w:val="24"/>
        </w:rPr>
        <w:t>!!!</w:t>
      </w:r>
      <w:r w:rsidRPr="00703EBF">
        <w:rPr>
          <w:rFonts w:ascii="Times New Roman" w:hAnsi="Times New Roman" w:cs="Times New Roman"/>
          <w:sz w:val="24"/>
          <w:szCs w:val="24"/>
        </w:rPr>
        <w:t xml:space="preserve"> Likumā noteiktais jāskata kopsakarā ar MK noteikumos Nr.809 noteikto, ka pašvaldības sociālais dienests, aprēķinot mājsaimniecības vidējos </w:t>
      </w:r>
      <w:r w:rsidRPr="00054A8D">
        <w:rPr>
          <w:rFonts w:ascii="Times New Roman" w:hAnsi="Times New Roman" w:cs="Times New Roman"/>
          <w:b/>
          <w:i/>
          <w:sz w:val="24"/>
          <w:szCs w:val="24"/>
        </w:rPr>
        <w:t>ienākumus</w:t>
      </w:r>
      <w:r w:rsidRPr="00054A8D">
        <w:rPr>
          <w:rFonts w:ascii="Times New Roman" w:hAnsi="Times New Roman" w:cs="Times New Roman"/>
          <w:sz w:val="24"/>
          <w:szCs w:val="24"/>
        </w:rPr>
        <w:t xml:space="preserve">, tos </w:t>
      </w:r>
      <w:r w:rsidRPr="00054A8D">
        <w:rPr>
          <w:rFonts w:ascii="Times New Roman" w:hAnsi="Times New Roman" w:cs="Times New Roman"/>
          <w:b/>
          <w:i/>
          <w:sz w:val="24"/>
          <w:szCs w:val="24"/>
        </w:rPr>
        <w:t xml:space="preserve">samazina </w:t>
      </w:r>
      <w:r w:rsidRPr="00543778">
        <w:rPr>
          <w:rFonts w:ascii="Times New Roman" w:hAnsi="Times New Roman" w:cs="Times New Roman"/>
          <w:sz w:val="24"/>
          <w:szCs w:val="24"/>
        </w:rPr>
        <w:t xml:space="preserve">par ikmēneša </w:t>
      </w:r>
      <w:r w:rsidRPr="00543778">
        <w:rPr>
          <w:rFonts w:ascii="Times New Roman" w:hAnsi="Times New Roman" w:cs="Times New Roman"/>
          <w:b/>
          <w:i/>
          <w:sz w:val="24"/>
          <w:szCs w:val="24"/>
        </w:rPr>
        <w:t>izdevumiem</w:t>
      </w:r>
      <w:r w:rsidRPr="00543778">
        <w:rPr>
          <w:rFonts w:ascii="Times New Roman" w:hAnsi="Times New Roman" w:cs="Times New Roman"/>
          <w:sz w:val="24"/>
          <w:szCs w:val="24"/>
        </w:rPr>
        <w:t xml:space="preserve"> vienīgā mājokļa kredīta  pamatsummas un procentu maksājumu veikšanai</w:t>
      </w:r>
      <w:r w:rsidRPr="00494A81">
        <w:rPr>
          <w:rStyle w:val="FootnoteReference"/>
          <w:rFonts w:ascii="Times New Roman" w:hAnsi="Times New Roman" w:cs="Times New Roman"/>
          <w:sz w:val="24"/>
          <w:szCs w:val="24"/>
        </w:rPr>
        <w:footnoteReference w:id="41"/>
      </w:r>
      <w:r w:rsidRPr="00494A81">
        <w:rPr>
          <w:rFonts w:ascii="Times New Roman" w:hAnsi="Times New Roman" w:cs="Times New Roman"/>
          <w:sz w:val="24"/>
          <w:szCs w:val="24"/>
        </w:rPr>
        <w:t>.</w:t>
      </w:r>
    </w:p>
    <w:p w14:paraId="19B3583D" w14:textId="77777777" w:rsidR="004D0803" w:rsidRPr="00703EBF" w:rsidRDefault="004D0803" w:rsidP="004D0803">
      <w:pPr>
        <w:spacing w:after="0" w:line="240" w:lineRule="auto"/>
        <w:jc w:val="both"/>
        <w:rPr>
          <w:rFonts w:ascii="Times New Roman" w:hAnsi="Times New Roman" w:cs="Times New Roman"/>
          <w:b/>
          <w:color w:val="C00000"/>
          <w:sz w:val="24"/>
          <w:szCs w:val="24"/>
        </w:rPr>
      </w:pPr>
    </w:p>
    <w:p w14:paraId="104CDA21" w14:textId="77777777" w:rsidR="004D0803" w:rsidRPr="00543778" w:rsidRDefault="004D0803" w:rsidP="004D0803">
      <w:pPr>
        <w:spacing w:after="0" w:line="240" w:lineRule="auto"/>
        <w:jc w:val="both"/>
        <w:rPr>
          <w:rFonts w:ascii="Times New Roman" w:hAnsi="Times New Roman" w:cs="Times New Roman"/>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sz w:val="24"/>
          <w:szCs w:val="24"/>
        </w:rPr>
        <w:t>Patēriņa kredīta aizdevums Ministru kabineta noteikumos Nr.809</w:t>
      </w:r>
      <w:r w:rsidRPr="00494A81">
        <w:rPr>
          <w:rStyle w:val="FootnoteReference"/>
          <w:rFonts w:ascii="Times New Roman" w:hAnsi="Times New Roman" w:cs="Times New Roman"/>
          <w:sz w:val="24"/>
          <w:szCs w:val="24"/>
        </w:rPr>
        <w:footnoteReference w:id="42"/>
      </w:r>
      <w:r w:rsidRPr="00494A81">
        <w:rPr>
          <w:rFonts w:ascii="Times New Roman" w:hAnsi="Times New Roman" w:cs="Times New Roman"/>
          <w:sz w:val="24"/>
          <w:szCs w:val="24"/>
        </w:rPr>
        <w:t xml:space="preserve"> ir noteikts kā </w:t>
      </w:r>
      <w:r w:rsidRPr="00703EBF">
        <w:rPr>
          <w:rFonts w:ascii="Times New Roman" w:hAnsi="Times New Roman" w:cs="Times New Roman"/>
          <w:i/>
          <w:color w:val="C00000"/>
          <w:sz w:val="24"/>
          <w:szCs w:val="24"/>
        </w:rPr>
        <w:t>IZŅĒMUMS</w:t>
      </w:r>
      <w:r w:rsidRPr="00703EBF">
        <w:rPr>
          <w:rFonts w:ascii="Times New Roman" w:hAnsi="Times New Roman" w:cs="Times New Roman"/>
          <w:b/>
          <w:i/>
          <w:sz w:val="24"/>
          <w:szCs w:val="24"/>
        </w:rPr>
        <w:t xml:space="preserve">, </w:t>
      </w:r>
      <w:r w:rsidRPr="00703EBF">
        <w:rPr>
          <w:rFonts w:ascii="Times New Roman" w:hAnsi="Times New Roman" w:cs="Times New Roman"/>
          <w:sz w:val="24"/>
          <w:szCs w:val="24"/>
        </w:rPr>
        <w:t>ko iekļauj deklarācijā kā</w:t>
      </w:r>
      <w:r w:rsidRPr="00054A8D">
        <w:rPr>
          <w:rFonts w:ascii="Times New Roman" w:hAnsi="Times New Roman" w:cs="Times New Roman"/>
          <w:b/>
          <w:i/>
          <w:sz w:val="24"/>
          <w:szCs w:val="24"/>
        </w:rPr>
        <w:t xml:space="preserve"> </w:t>
      </w:r>
      <w:r w:rsidRPr="00054A8D">
        <w:rPr>
          <w:rFonts w:ascii="Times New Roman" w:hAnsi="Times New Roman" w:cs="Times New Roman"/>
          <w:sz w:val="24"/>
          <w:szCs w:val="24"/>
        </w:rPr>
        <w:t xml:space="preserve">vienu no </w:t>
      </w:r>
      <w:r w:rsidRPr="00054A8D">
        <w:rPr>
          <w:rFonts w:ascii="Times New Roman" w:hAnsi="Times New Roman" w:cs="Times New Roman"/>
          <w:b/>
          <w:i/>
          <w:color w:val="C00000"/>
          <w:sz w:val="24"/>
          <w:szCs w:val="24"/>
        </w:rPr>
        <w:t xml:space="preserve">ienākumu </w:t>
      </w:r>
      <w:r w:rsidRPr="00543778">
        <w:rPr>
          <w:rFonts w:ascii="Times New Roman" w:hAnsi="Times New Roman" w:cs="Times New Roman"/>
          <w:sz w:val="24"/>
          <w:szCs w:val="24"/>
        </w:rPr>
        <w:t>veidiem.</w:t>
      </w:r>
    </w:p>
    <w:p w14:paraId="3EF97E3F" w14:textId="77777777" w:rsidR="004D0803" w:rsidRPr="00543778" w:rsidRDefault="004D0803" w:rsidP="004D0803">
      <w:pPr>
        <w:spacing w:after="0" w:line="240" w:lineRule="auto"/>
        <w:jc w:val="both"/>
        <w:rPr>
          <w:rFonts w:ascii="Times New Roman" w:hAnsi="Times New Roman" w:cs="Times New Roman"/>
          <w:sz w:val="24"/>
          <w:szCs w:val="24"/>
        </w:rPr>
      </w:pPr>
    </w:p>
    <w:p w14:paraId="046D0F4E" w14:textId="460FF0C8" w:rsidR="004D0803" w:rsidRPr="00543778" w:rsidRDefault="004D0803" w:rsidP="004D0803">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sz w:val="24"/>
          <w:szCs w:val="24"/>
          <w:lang w:eastAsia="lv-LV"/>
        </w:rPr>
        <w:t>!!!</w:t>
      </w:r>
      <w:r w:rsidRPr="00543778">
        <w:rPr>
          <w:rFonts w:ascii="Times New Roman" w:hAnsi="Times New Roman" w:cs="Times New Roman"/>
          <w:sz w:val="24"/>
          <w:szCs w:val="24"/>
        </w:rPr>
        <w:t xml:space="preserve"> Ja personai izveidojušies parādi, nespējot laikus atmaksāt kredītus, tas nevar būt par šķērsli saņemt sociālā darbinieka konsultācijas situācijas risināšanai un sociālās palīdzības saņemšanai. Ja patēriņa kredīts jau kļuvis par klienta izdzīvošanas stratēģijas sastāvdaļu, sociālais darbinieks izvērtē situāciju un pieņem lēmumu atbilstoši individuālajai situācijai, ko pamato klienta lietā.</w:t>
      </w:r>
    </w:p>
    <w:p w14:paraId="6C950E7B" w14:textId="77777777" w:rsidR="004D0803" w:rsidRPr="00543778" w:rsidRDefault="004D0803" w:rsidP="004D0803">
      <w:pPr>
        <w:spacing w:after="0" w:line="240" w:lineRule="auto"/>
        <w:jc w:val="both"/>
        <w:rPr>
          <w:rFonts w:ascii="Times New Roman" w:hAnsi="Times New Roman" w:cs="Times New Roman"/>
          <w:sz w:val="24"/>
          <w:szCs w:val="24"/>
        </w:rPr>
      </w:pPr>
    </w:p>
    <w:p w14:paraId="66F0E3B3" w14:textId="37DCFBA0" w:rsidR="004D0803" w:rsidRPr="00543778" w:rsidRDefault="004D0803" w:rsidP="004D0803">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Lai sniegtu atbalstu iedzīvotājiem </w:t>
      </w:r>
      <w:r w:rsidRPr="00543778">
        <w:rPr>
          <w:rFonts w:ascii="Times New Roman" w:hAnsi="Times New Roman" w:cs="Times New Roman"/>
          <w:color w:val="C00000"/>
          <w:sz w:val="24"/>
          <w:szCs w:val="24"/>
        </w:rPr>
        <w:t xml:space="preserve">mājokļa apstākļu </w:t>
      </w:r>
      <w:r w:rsidR="00385172" w:rsidRPr="00543778">
        <w:rPr>
          <w:rFonts w:ascii="Times New Roman" w:hAnsi="Times New Roman" w:cs="Times New Roman"/>
          <w:color w:val="C00000"/>
          <w:sz w:val="24"/>
          <w:szCs w:val="24"/>
        </w:rPr>
        <w:t xml:space="preserve">nodrošināšanai </w:t>
      </w:r>
      <w:r w:rsidRPr="00543778">
        <w:rPr>
          <w:rFonts w:ascii="Times New Roman" w:hAnsi="Times New Roman" w:cs="Times New Roman"/>
          <w:color w:val="C00000"/>
          <w:sz w:val="24"/>
          <w:szCs w:val="24"/>
        </w:rPr>
        <w:t xml:space="preserve">dzīvošanai derīgā stāvoklī, </w:t>
      </w:r>
      <w:r w:rsidRPr="00543778">
        <w:rPr>
          <w:rFonts w:ascii="Times New Roman" w:hAnsi="Times New Roman" w:cs="Times New Roman"/>
          <w:sz w:val="24"/>
          <w:szCs w:val="24"/>
        </w:rPr>
        <w:t xml:space="preserve">pašvaldība var </w:t>
      </w:r>
      <w:r w:rsidRPr="00543778">
        <w:rPr>
          <w:rFonts w:ascii="Times New Roman" w:eastAsia="Times New Roman" w:hAnsi="Times New Roman" w:cs="Times New Roman"/>
          <w:sz w:val="24"/>
          <w:szCs w:val="24"/>
          <w:lang w:eastAsia="lv-LV"/>
        </w:rPr>
        <w:t>saistošajos noteikumos noteikt kritērijus</w:t>
      </w:r>
      <w:r w:rsidRPr="00543778">
        <w:rPr>
          <w:rFonts w:ascii="Times New Roman" w:hAnsi="Times New Roman" w:cs="Times New Roman"/>
          <w:sz w:val="24"/>
          <w:szCs w:val="24"/>
        </w:rPr>
        <w:t xml:space="preserve"> šāda atbalsta sniegšanai </w:t>
      </w:r>
      <w:r w:rsidRPr="00543778">
        <w:rPr>
          <w:rFonts w:ascii="Times New Roman" w:hAnsi="Times New Roman" w:cs="Times New Roman"/>
          <w:b/>
          <w:i/>
          <w:sz w:val="24"/>
          <w:szCs w:val="24"/>
        </w:rPr>
        <w:t>maznodrošinātām mājsaimniecībām</w:t>
      </w:r>
      <w:r w:rsidRPr="00543778">
        <w:rPr>
          <w:rFonts w:ascii="Times New Roman" w:hAnsi="Times New Roman" w:cs="Times New Roman"/>
          <w:sz w:val="24"/>
          <w:szCs w:val="24"/>
        </w:rPr>
        <w:t xml:space="preserve"> atbilstoši likumā “Par palīdzību dzīvokļa jautājumu risināšanā” noteiktajam:</w:t>
      </w:r>
    </w:p>
    <w:p w14:paraId="425C24FE" w14:textId="77777777" w:rsidR="004D0803" w:rsidRPr="00543778" w:rsidRDefault="004D0803" w:rsidP="004D0803">
      <w:pPr>
        <w:spacing w:after="0" w:line="240" w:lineRule="auto"/>
        <w:jc w:val="both"/>
        <w:rPr>
          <w:rFonts w:ascii="Times New Roman" w:hAnsi="Times New Roman" w:cs="Times New Roman"/>
          <w:i/>
          <w:color w:val="C00000"/>
          <w:sz w:val="24"/>
          <w:szCs w:val="24"/>
          <w:shd w:val="clear" w:color="auto" w:fill="FFFFFF"/>
        </w:rPr>
      </w:pPr>
    </w:p>
    <w:p w14:paraId="6403EB61" w14:textId="77777777" w:rsidR="004D0803" w:rsidRPr="00703EBF" w:rsidRDefault="004D0803" w:rsidP="00D64848">
      <w:pPr>
        <w:pStyle w:val="ListParagraph"/>
        <w:numPr>
          <w:ilvl w:val="0"/>
          <w:numId w:val="41"/>
        </w:numPr>
        <w:spacing w:after="0" w:line="240" w:lineRule="auto"/>
        <w:jc w:val="both"/>
        <w:rPr>
          <w:rFonts w:ascii="Times New Roman" w:hAnsi="Times New Roman" w:cs="Times New Roman"/>
          <w:i/>
          <w:iCs/>
          <w:sz w:val="24"/>
          <w:szCs w:val="24"/>
        </w:rPr>
      </w:pPr>
      <w:r w:rsidRPr="00543778">
        <w:rPr>
          <w:rFonts w:ascii="Times New Roman" w:hAnsi="Times New Roman" w:cs="Times New Roman"/>
          <w:b/>
          <w:bCs/>
          <w:i/>
          <w:iCs/>
          <w:sz w:val="24"/>
          <w:szCs w:val="24"/>
        </w:rPr>
        <w:t>remontējot</w:t>
      </w:r>
      <w:r w:rsidRPr="00543778">
        <w:rPr>
          <w:rFonts w:ascii="Times New Roman" w:hAnsi="Times New Roman" w:cs="Times New Roman"/>
          <w:i/>
          <w:iCs/>
          <w:sz w:val="24"/>
          <w:szCs w:val="24"/>
        </w:rPr>
        <w:t xml:space="preserve"> viņu īrētās dzīvojamās telpas, arī tad, </w:t>
      </w:r>
      <w:r w:rsidRPr="00543778">
        <w:rPr>
          <w:rFonts w:ascii="Times New Roman" w:hAnsi="Times New Roman" w:cs="Times New Roman"/>
          <w:b/>
          <w:bCs/>
          <w:i/>
          <w:iCs/>
          <w:sz w:val="24"/>
          <w:szCs w:val="24"/>
        </w:rPr>
        <w:t>ja šo telpu izīrētājs nav pašvaldība</w:t>
      </w:r>
      <w:r w:rsidRPr="00543778">
        <w:rPr>
          <w:rFonts w:ascii="Times New Roman" w:hAnsi="Times New Roman" w:cs="Times New Roman"/>
          <w:i/>
          <w:iCs/>
          <w:sz w:val="24"/>
          <w:szCs w:val="24"/>
        </w:rPr>
        <w:t xml:space="preserve">, tai skaitā, remontējot šo personu </w:t>
      </w:r>
      <w:r w:rsidRPr="00543778">
        <w:rPr>
          <w:rFonts w:ascii="Times New Roman" w:hAnsi="Times New Roman" w:cs="Times New Roman"/>
          <w:b/>
          <w:bCs/>
          <w:i/>
          <w:iCs/>
          <w:sz w:val="24"/>
          <w:szCs w:val="24"/>
        </w:rPr>
        <w:t>īpašumā esošās</w:t>
      </w:r>
      <w:r w:rsidRPr="00543778">
        <w:rPr>
          <w:rFonts w:ascii="Times New Roman" w:hAnsi="Times New Roman" w:cs="Times New Roman"/>
          <w:i/>
          <w:iCs/>
          <w:sz w:val="24"/>
          <w:szCs w:val="24"/>
        </w:rPr>
        <w:t xml:space="preserve"> dzīvojamās telpas</w:t>
      </w:r>
      <w:r w:rsidRPr="00494A81">
        <w:rPr>
          <w:rStyle w:val="FootnoteReference"/>
          <w:rFonts w:ascii="Times New Roman" w:hAnsi="Times New Roman" w:cs="Times New Roman"/>
          <w:i/>
          <w:sz w:val="24"/>
          <w:szCs w:val="24"/>
          <w:shd w:val="clear" w:color="auto" w:fill="FFFFFF"/>
        </w:rPr>
        <w:footnoteReference w:id="43"/>
      </w:r>
      <w:r w:rsidRPr="00494A81">
        <w:rPr>
          <w:rFonts w:ascii="Times New Roman" w:hAnsi="Times New Roman" w:cs="Times New Roman"/>
          <w:i/>
          <w:iCs/>
          <w:sz w:val="24"/>
          <w:szCs w:val="24"/>
        </w:rPr>
        <w:t>;</w:t>
      </w:r>
      <w:r w:rsidRPr="00CA68EE">
        <w:rPr>
          <w:rFonts w:ascii="Times New Roman" w:hAnsi="Times New Roman" w:cs="Times New Roman"/>
          <w:i/>
          <w:sz w:val="24"/>
          <w:szCs w:val="24"/>
          <w:shd w:val="clear" w:color="auto" w:fill="FFFFFF"/>
        </w:rPr>
        <w:t xml:space="preserve"> </w:t>
      </w:r>
      <w:r w:rsidRPr="00703EBF">
        <w:rPr>
          <w:rFonts w:ascii="Times New Roman" w:hAnsi="Times New Roman" w:cs="Times New Roman"/>
          <w:i/>
          <w:iCs/>
          <w:sz w:val="24"/>
          <w:szCs w:val="24"/>
        </w:rPr>
        <w:t xml:space="preserve"> </w:t>
      </w:r>
    </w:p>
    <w:p w14:paraId="0569D08B" w14:textId="77777777" w:rsidR="004D0803" w:rsidRPr="00703EBF" w:rsidRDefault="004D0803" w:rsidP="00D64848">
      <w:pPr>
        <w:pStyle w:val="ListParagraph"/>
        <w:numPr>
          <w:ilvl w:val="0"/>
          <w:numId w:val="41"/>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vai </w:t>
      </w:r>
      <w:r w:rsidRPr="00054A8D">
        <w:rPr>
          <w:rFonts w:ascii="Times New Roman" w:hAnsi="Times New Roman" w:cs="Times New Roman"/>
          <w:b/>
          <w:i/>
          <w:sz w:val="24"/>
          <w:szCs w:val="24"/>
        </w:rPr>
        <w:t>piešķirot finansējumu</w:t>
      </w:r>
      <w:r w:rsidRPr="00054A8D">
        <w:rPr>
          <w:rFonts w:ascii="Times New Roman" w:hAnsi="Times New Roman" w:cs="Times New Roman"/>
          <w:i/>
          <w:iCs/>
          <w:sz w:val="24"/>
          <w:szCs w:val="24"/>
        </w:rPr>
        <w:t xml:space="preserve"> </w:t>
      </w:r>
      <w:r w:rsidRPr="00054A8D">
        <w:rPr>
          <w:rFonts w:ascii="Times New Roman" w:hAnsi="Times New Roman" w:cs="Times New Roman"/>
          <w:i/>
          <w:iCs/>
          <w:sz w:val="24"/>
          <w:szCs w:val="24"/>
          <w:lang w:eastAsia="lv-LV"/>
        </w:rPr>
        <w:t xml:space="preserve">dzīvojamās mājas </w:t>
      </w:r>
      <w:r w:rsidRPr="00543778">
        <w:rPr>
          <w:rFonts w:ascii="Times New Roman" w:hAnsi="Times New Roman" w:cs="Times New Roman"/>
          <w:b/>
          <w:bCs/>
          <w:i/>
          <w:iCs/>
          <w:sz w:val="24"/>
          <w:szCs w:val="24"/>
          <w:lang w:eastAsia="lv-LV"/>
        </w:rPr>
        <w:t>renovācijai</w:t>
      </w:r>
      <w:r w:rsidRPr="00543778">
        <w:rPr>
          <w:rFonts w:ascii="Times New Roman" w:hAnsi="Times New Roman" w:cs="Times New Roman"/>
          <w:i/>
          <w:iCs/>
          <w:sz w:val="24"/>
          <w:szCs w:val="24"/>
          <w:lang w:eastAsia="lv-LV"/>
        </w:rPr>
        <w:t>, ja tās tehniskais stāvoklis normatīvajos aktos noteiktajā kārtībā atzīts par bīstamu cilvēku dzīvībai vai veselībai</w:t>
      </w:r>
      <w:r w:rsidRPr="00494A81">
        <w:rPr>
          <w:rStyle w:val="FootnoteReference"/>
          <w:rFonts w:ascii="Times New Roman" w:eastAsia="Times New Roman" w:hAnsi="Times New Roman" w:cs="Times New Roman"/>
          <w:i/>
          <w:sz w:val="24"/>
          <w:szCs w:val="24"/>
          <w:lang w:eastAsia="lv-LV"/>
        </w:rPr>
        <w:footnoteReference w:id="44"/>
      </w:r>
      <w:r w:rsidRPr="00494A81">
        <w:rPr>
          <w:rFonts w:ascii="Times New Roman" w:eastAsia="Times New Roman" w:hAnsi="Times New Roman" w:cs="Times New Roman"/>
          <w:i/>
          <w:sz w:val="24"/>
          <w:szCs w:val="24"/>
          <w:lang w:eastAsia="lv-LV"/>
        </w:rPr>
        <w:t xml:space="preserve">. </w:t>
      </w:r>
      <w:r w:rsidRPr="00CA68EE">
        <w:rPr>
          <w:rFonts w:ascii="Times New Roman" w:eastAsia="Times New Roman" w:hAnsi="Times New Roman" w:cs="Times New Roman"/>
          <w:sz w:val="24"/>
          <w:szCs w:val="24"/>
          <w:lang w:eastAsia="lv-LV"/>
        </w:rPr>
        <w:t xml:space="preserve"> </w:t>
      </w:r>
    </w:p>
    <w:p w14:paraId="477211FA" w14:textId="77777777" w:rsidR="004D0803" w:rsidRPr="00703EBF" w:rsidRDefault="004D0803" w:rsidP="004D0803">
      <w:pPr>
        <w:spacing w:after="0" w:line="240" w:lineRule="auto"/>
        <w:jc w:val="both"/>
        <w:rPr>
          <w:rFonts w:ascii="Times New Roman" w:hAnsi="Times New Roman" w:cs="Times New Roman"/>
          <w:color w:val="0070C0"/>
          <w:sz w:val="24"/>
          <w:szCs w:val="24"/>
        </w:rPr>
      </w:pPr>
    </w:p>
    <w:p w14:paraId="7E288779" w14:textId="77777777" w:rsidR="004D0803" w:rsidRPr="00CA68EE"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i/>
          <w:color w:val="0070C0"/>
          <w:sz w:val="24"/>
          <w:szCs w:val="24"/>
          <w:shd w:val="clear" w:color="auto" w:fill="FFFFFF"/>
        </w:rPr>
        <w:t>Dzīvošanai derīga</w:t>
      </w:r>
      <w:r w:rsidRPr="00054A8D">
        <w:rPr>
          <w:rFonts w:ascii="Times New Roman" w:hAnsi="Times New Roman" w:cs="Times New Roman"/>
          <w:color w:val="0070C0"/>
          <w:sz w:val="24"/>
          <w:szCs w:val="24"/>
          <w:shd w:val="clear" w:color="auto" w:fill="FFFFFF"/>
        </w:rPr>
        <w:t xml:space="preserve"> dzīvojamā telpa ir apgaismojama, apkurināma telpa, kas piemērota cilvēka ilglaicīgam patvērumam un sadzīves priekšmetu izvietošanai un atbilst Ministru kabineta noteikumos paredzētajām būvniecības un higiēnas prasībām</w:t>
      </w:r>
      <w:r w:rsidRPr="00494A81">
        <w:rPr>
          <w:rStyle w:val="FootnoteReference"/>
          <w:rFonts w:ascii="Times New Roman" w:hAnsi="Times New Roman" w:cs="Times New Roman"/>
          <w:color w:val="C00000"/>
          <w:sz w:val="24"/>
          <w:szCs w:val="24"/>
        </w:rPr>
        <w:footnoteReference w:id="45"/>
      </w:r>
      <w:r w:rsidRPr="00494A81">
        <w:rPr>
          <w:rFonts w:ascii="Times New Roman" w:hAnsi="Times New Roman" w:cs="Times New Roman"/>
          <w:sz w:val="24"/>
          <w:szCs w:val="24"/>
          <w:shd w:val="clear" w:color="auto" w:fill="FFFFFF"/>
        </w:rPr>
        <w:t>.</w:t>
      </w:r>
    </w:p>
    <w:p w14:paraId="73E21D1F" w14:textId="77777777" w:rsidR="004D0803" w:rsidRPr="00703EBF" w:rsidRDefault="004D0803" w:rsidP="004D0803">
      <w:pPr>
        <w:spacing w:after="0" w:line="240" w:lineRule="auto"/>
        <w:jc w:val="both"/>
        <w:rPr>
          <w:rFonts w:ascii="Times New Roman" w:hAnsi="Times New Roman" w:cs="Times New Roman"/>
          <w:sz w:val="24"/>
          <w:szCs w:val="24"/>
        </w:rPr>
      </w:pPr>
    </w:p>
    <w:p w14:paraId="2C6ED8C1" w14:textId="1BDCAAF2" w:rsidR="004F01D8" w:rsidRPr="00543778" w:rsidRDefault="004F01D8" w:rsidP="004F01D8">
      <w:pPr>
        <w:pStyle w:val="Heading3"/>
        <w:spacing w:line="240" w:lineRule="auto"/>
        <w:rPr>
          <w:rFonts w:ascii="Times New Roman" w:hAnsi="Times New Roman" w:cs="Times New Roman"/>
          <w:color w:val="0070C0"/>
          <w:sz w:val="26"/>
          <w:szCs w:val="26"/>
        </w:rPr>
      </w:pPr>
      <w:bookmarkStart w:id="36" w:name="_Toc225248932"/>
      <w:r w:rsidRPr="00703EBF">
        <w:rPr>
          <w:rFonts w:ascii="Times New Roman" w:hAnsi="Times New Roman" w:cs="Times New Roman"/>
          <w:color w:val="0070C0"/>
          <w:sz w:val="26"/>
          <w:szCs w:val="26"/>
        </w:rPr>
        <w:t>2.3.</w:t>
      </w:r>
      <w:r w:rsidR="008A34BE" w:rsidRPr="00703EBF">
        <w:rPr>
          <w:rFonts w:ascii="Times New Roman" w:hAnsi="Times New Roman" w:cs="Times New Roman"/>
          <w:color w:val="0070C0"/>
          <w:sz w:val="26"/>
          <w:szCs w:val="26"/>
        </w:rPr>
        <w:t>11</w:t>
      </w:r>
      <w:r w:rsidRPr="00054A8D">
        <w:rPr>
          <w:rFonts w:ascii="Times New Roman" w:hAnsi="Times New Roman" w:cs="Times New Roman"/>
          <w:color w:val="0070C0"/>
          <w:sz w:val="26"/>
          <w:szCs w:val="26"/>
        </w:rPr>
        <w:t xml:space="preserve">. </w:t>
      </w:r>
      <w:r w:rsidR="00B424D4" w:rsidRPr="00054A8D">
        <w:rPr>
          <w:rFonts w:ascii="Times New Roman" w:hAnsi="Times New Roman" w:cs="Times New Roman"/>
          <w:color w:val="0070C0"/>
          <w:sz w:val="26"/>
          <w:szCs w:val="26"/>
        </w:rPr>
        <w:t xml:space="preserve">Nekustamais </w:t>
      </w:r>
      <w:r w:rsidR="00B424D4" w:rsidRPr="00543778">
        <w:rPr>
          <w:rFonts w:ascii="Times New Roman" w:hAnsi="Times New Roman" w:cs="Times New Roman"/>
          <w:color w:val="0070C0"/>
          <w:sz w:val="26"/>
          <w:szCs w:val="26"/>
        </w:rPr>
        <w:t>īp</w:t>
      </w:r>
      <w:r w:rsidRPr="00543778">
        <w:rPr>
          <w:rFonts w:ascii="Times New Roman" w:hAnsi="Times New Roman" w:cs="Times New Roman"/>
          <w:color w:val="0070C0"/>
          <w:sz w:val="26"/>
          <w:szCs w:val="26"/>
        </w:rPr>
        <w:t>ašums</w:t>
      </w:r>
      <w:bookmarkEnd w:id="36"/>
    </w:p>
    <w:p w14:paraId="756C8101" w14:textId="77777777" w:rsidR="00212C7F" w:rsidRPr="00543778" w:rsidRDefault="00212C7F" w:rsidP="004F01D8">
      <w:pPr>
        <w:pStyle w:val="ListParagraph"/>
        <w:spacing w:after="0" w:line="240" w:lineRule="auto"/>
        <w:ind w:left="0"/>
        <w:jc w:val="both"/>
        <w:rPr>
          <w:rFonts w:ascii="Times New Roman" w:hAnsi="Times New Roman" w:cs="Times New Roman"/>
          <w:sz w:val="24"/>
          <w:szCs w:val="24"/>
        </w:rPr>
      </w:pPr>
    </w:p>
    <w:p w14:paraId="337E3629" w14:textId="40180B0B" w:rsidR="004F01D8" w:rsidRPr="00543778" w:rsidRDefault="004F01D8" w:rsidP="004F01D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Deklarācijā tiek iekļauta informācija par visu mājsaimniecības locekļu </w:t>
      </w:r>
      <w:r w:rsidR="00B424D4" w:rsidRPr="00543778">
        <w:rPr>
          <w:rFonts w:ascii="Times New Roman" w:hAnsi="Times New Roman" w:cs="Times New Roman"/>
          <w:sz w:val="24"/>
          <w:szCs w:val="24"/>
        </w:rPr>
        <w:t xml:space="preserve">nekustamo </w:t>
      </w:r>
      <w:r w:rsidRPr="00543778">
        <w:rPr>
          <w:rFonts w:ascii="Times New Roman" w:hAnsi="Times New Roman" w:cs="Times New Roman"/>
          <w:sz w:val="24"/>
          <w:szCs w:val="24"/>
        </w:rPr>
        <w:t xml:space="preserve">īpašumu. </w:t>
      </w:r>
    </w:p>
    <w:p w14:paraId="0BF098C4" w14:textId="77777777" w:rsidR="004F01D8" w:rsidRPr="00543778" w:rsidRDefault="004F01D8" w:rsidP="004F01D8">
      <w:pPr>
        <w:pStyle w:val="ListParagraph"/>
        <w:spacing w:after="0" w:line="240" w:lineRule="auto"/>
        <w:ind w:left="0"/>
        <w:jc w:val="both"/>
        <w:rPr>
          <w:rFonts w:ascii="Times New Roman" w:hAnsi="Times New Roman" w:cs="Times New Roman"/>
          <w:b/>
          <w:color w:val="FF0000"/>
          <w:sz w:val="24"/>
          <w:szCs w:val="24"/>
        </w:rPr>
      </w:pPr>
    </w:p>
    <w:p w14:paraId="282150D3" w14:textId="77777777" w:rsidR="004F01D8" w:rsidRPr="00CA68EE" w:rsidRDefault="004F01D8" w:rsidP="004F01D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Netiek ņemts vērā mājsaimniecības </w:t>
      </w:r>
      <w:r w:rsidRPr="00543778">
        <w:rPr>
          <w:rFonts w:ascii="Times New Roman" w:hAnsi="Times New Roman" w:cs="Times New Roman"/>
          <w:b/>
          <w:i/>
          <w:sz w:val="24"/>
          <w:szCs w:val="24"/>
        </w:rPr>
        <w:t>vienīgais nekustamais īpašums</w:t>
      </w:r>
      <w:r w:rsidRPr="00543778">
        <w:rPr>
          <w:rFonts w:ascii="Times New Roman" w:hAnsi="Times New Roman" w:cs="Times New Roman"/>
          <w:sz w:val="24"/>
          <w:szCs w:val="24"/>
        </w:rPr>
        <w:t xml:space="preserve">, </w:t>
      </w:r>
      <w:r w:rsidRPr="00543778">
        <w:rPr>
          <w:rFonts w:ascii="Times New Roman" w:hAnsi="Times New Roman" w:cs="Times New Roman"/>
          <w:sz w:val="24"/>
          <w:szCs w:val="24"/>
          <w:shd w:val="clear" w:color="auto" w:fill="FFFFFF"/>
          <w:lang w:eastAsia="lv-LV"/>
        </w:rPr>
        <w:t>kur savu dzīvesvietu deklarējis un dzīvo iesniedzējs un pārējās personas, kurām ir kopīga saimniecība ar iesniedzēju, un nepieciešamā mājokļa kustamā manta, darbam un izglītības iegūšanai nepieciešamais aprīkojums (</w:t>
      </w:r>
      <w:r w:rsidRPr="00543778">
        <w:rPr>
          <w:rFonts w:ascii="Times New Roman" w:hAnsi="Times New Roman" w:cs="Times New Roman"/>
          <w:sz w:val="24"/>
          <w:szCs w:val="24"/>
        </w:rPr>
        <w:t>mājokļa iekārtas, sadzīves mantas, apģērbs u.c. priekšmeti, uz kuriem nevar vērst piedziņu</w:t>
      </w:r>
      <w:r w:rsidRPr="00494A81">
        <w:rPr>
          <w:rStyle w:val="FootnoteReference"/>
          <w:rFonts w:ascii="Times New Roman" w:hAnsi="Times New Roman" w:cs="Times New Roman"/>
          <w:sz w:val="24"/>
          <w:szCs w:val="24"/>
        </w:rPr>
        <w:footnoteReference w:id="46"/>
      </w:r>
      <w:r w:rsidRPr="00494A81">
        <w:rPr>
          <w:rFonts w:ascii="Times New Roman" w:hAnsi="Times New Roman" w:cs="Times New Roman"/>
          <w:sz w:val="24"/>
          <w:szCs w:val="24"/>
        </w:rPr>
        <w:t xml:space="preserve">). </w:t>
      </w:r>
    </w:p>
    <w:p w14:paraId="21267C48" w14:textId="7C099D1C" w:rsidR="004F01D8" w:rsidRPr="00703EBF" w:rsidRDefault="004F01D8" w:rsidP="004F01D8">
      <w:pPr>
        <w:pStyle w:val="ListParagraph"/>
        <w:spacing w:after="0" w:line="240" w:lineRule="auto"/>
        <w:ind w:left="0"/>
        <w:jc w:val="both"/>
        <w:rPr>
          <w:rFonts w:ascii="Times New Roman" w:hAnsi="Times New Roman" w:cs="Times New Roman"/>
          <w:color w:val="0070C0"/>
          <w:sz w:val="24"/>
          <w:szCs w:val="24"/>
          <w:shd w:val="clear" w:color="auto" w:fill="FFFFFF"/>
          <w:lang w:eastAsia="lv-LV"/>
        </w:rPr>
      </w:pPr>
    </w:p>
    <w:p w14:paraId="5BDA0FFD" w14:textId="35B48F67" w:rsidR="00050CCA" w:rsidRPr="00543778" w:rsidRDefault="00932916" w:rsidP="005F7906">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Times New Roman" w:hAnsi="Times New Roman" w:cs="Times New Roman"/>
          <w:sz w:val="24"/>
          <w:szCs w:val="24"/>
        </w:rPr>
      </w:pPr>
      <w:r w:rsidRPr="00703EBF">
        <w:rPr>
          <w:rFonts w:ascii="Times New Roman" w:hAnsi="Times New Roman" w:cs="Times New Roman"/>
          <w:i/>
          <w:sz w:val="24"/>
          <w:szCs w:val="24"/>
          <w:shd w:val="clear" w:color="auto" w:fill="FFFFFF"/>
          <w:lang w:eastAsia="lv-LV"/>
        </w:rPr>
        <w:t>Piemērs:</w:t>
      </w:r>
      <w:r w:rsidRPr="00703EBF">
        <w:rPr>
          <w:rFonts w:ascii="Times New Roman" w:hAnsi="Times New Roman" w:cs="Times New Roman"/>
          <w:sz w:val="24"/>
          <w:szCs w:val="24"/>
          <w:shd w:val="clear" w:color="auto" w:fill="FFFFFF"/>
          <w:lang w:eastAsia="lv-LV"/>
        </w:rPr>
        <w:t xml:space="preserve"> </w:t>
      </w:r>
      <w:r w:rsidR="00050CCA" w:rsidRPr="00054A8D">
        <w:rPr>
          <w:rFonts w:ascii="Times New Roman" w:eastAsia="Times New Roman" w:hAnsi="Times New Roman" w:cs="Times New Roman"/>
          <w:sz w:val="24"/>
          <w:szCs w:val="24"/>
        </w:rPr>
        <w:t>Mājsaimniecības ienākumi atbilst trūcīgas mājsaimniecības statusam, dzīvo privatizētā dzīvoklī, bet mājsaimniecība</w:t>
      </w:r>
      <w:r w:rsidR="00385172" w:rsidRPr="00543778">
        <w:rPr>
          <w:rFonts w:ascii="Times New Roman" w:eastAsia="Times New Roman" w:hAnsi="Times New Roman" w:cs="Times New Roman"/>
          <w:sz w:val="24"/>
          <w:szCs w:val="24"/>
        </w:rPr>
        <w:t>s loceklim</w:t>
      </w:r>
      <w:r w:rsidR="00050CCA" w:rsidRPr="00543778">
        <w:rPr>
          <w:rFonts w:ascii="Times New Roman" w:eastAsia="Times New Roman" w:hAnsi="Times New Roman" w:cs="Times New Roman"/>
          <w:sz w:val="24"/>
          <w:szCs w:val="24"/>
        </w:rPr>
        <w:t xml:space="preserve"> īpašumā </w:t>
      </w:r>
      <w:r w:rsidR="00385172" w:rsidRPr="00543778">
        <w:rPr>
          <w:rFonts w:ascii="Times New Roman" w:eastAsia="Times New Roman" w:hAnsi="Times New Roman" w:cs="Times New Roman"/>
          <w:sz w:val="24"/>
          <w:szCs w:val="24"/>
        </w:rPr>
        <w:t xml:space="preserve">ir </w:t>
      </w:r>
      <w:r w:rsidR="00050CCA" w:rsidRPr="00543778">
        <w:rPr>
          <w:rFonts w:ascii="Times New Roman" w:eastAsia="Times New Roman" w:hAnsi="Times New Roman" w:cs="Times New Roman"/>
          <w:sz w:val="24"/>
          <w:szCs w:val="24"/>
        </w:rPr>
        <w:t xml:space="preserve">vēl </w:t>
      </w:r>
      <w:r w:rsidR="00050CCA" w:rsidRPr="00543778">
        <w:rPr>
          <w:rFonts w:ascii="Times New Roman" w:eastAsia="Times New Roman" w:hAnsi="Times New Roman" w:cs="Times New Roman"/>
          <w:b/>
          <w:i/>
          <w:sz w:val="24"/>
          <w:szCs w:val="24"/>
        </w:rPr>
        <w:t>otrs dzīvoklis.</w:t>
      </w:r>
    </w:p>
    <w:p w14:paraId="2538ECD3" w14:textId="13E22B6E" w:rsidR="00050CCA" w:rsidRPr="00543778" w:rsidRDefault="00050CCA" w:rsidP="004F01D8">
      <w:pPr>
        <w:pStyle w:val="ListParagraph"/>
        <w:spacing w:after="0" w:line="240" w:lineRule="auto"/>
        <w:ind w:left="0"/>
        <w:jc w:val="both"/>
        <w:rPr>
          <w:rFonts w:ascii="Times New Roman" w:hAnsi="Times New Roman" w:cs="Times New Roman"/>
          <w:sz w:val="24"/>
          <w:szCs w:val="24"/>
          <w:shd w:val="clear" w:color="auto" w:fill="FFFFFF"/>
          <w:lang w:eastAsia="lv-LV"/>
        </w:rPr>
      </w:pPr>
    </w:p>
    <w:p w14:paraId="2023ED7E" w14:textId="2128FFB2" w:rsidR="00A52394" w:rsidRPr="00543778" w:rsidRDefault="00FE09BD"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bookmarkStart w:id="37" w:name="_Hlk66260994"/>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00157879" w:rsidRPr="00543778">
        <w:rPr>
          <w:rFonts w:ascii="Times New Roman" w:hAnsi="Times New Roman" w:cs="Times New Roman"/>
          <w:sz w:val="24"/>
          <w:szCs w:val="24"/>
          <w:lang w:eastAsia="lv-LV"/>
        </w:rPr>
        <w:t>Papildus likumā ir noteikts, ka</w:t>
      </w:r>
      <w:r w:rsidR="00157879" w:rsidRPr="00543778">
        <w:rPr>
          <w:rFonts w:ascii="Times New Roman" w:hAnsi="Times New Roman" w:cs="Times New Roman"/>
          <w:b/>
          <w:color w:val="0070C0"/>
          <w:sz w:val="24"/>
          <w:szCs w:val="24"/>
          <w:lang w:eastAsia="lv-LV"/>
        </w:rPr>
        <w:t xml:space="preserve"> </w:t>
      </w:r>
      <w:r w:rsidR="00157879" w:rsidRPr="00543778">
        <w:rPr>
          <w:rFonts w:ascii="Times New Roman" w:hAnsi="Times New Roman" w:cs="Times New Roman"/>
          <w:sz w:val="24"/>
          <w:szCs w:val="24"/>
          <w:lang w:eastAsia="lv-LV"/>
        </w:rPr>
        <w:t>p</w:t>
      </w:r>
      <w:r w:rsidRPr="00543778">
        <w:rPr>
          <w:rFonts w:ascii="Times New Roman" w:hAnsi="Times New Roman" w:cs="Times New Roman"/>
          <w:color w:val="000000" w:themeColor="text1"/>
          <w:sz w:val="24"/>
          <w:szCs w:val="24"/>
        </w:rPr>
        <w:t xml:space="preserve">ar īpašumu netiek uzskatīts </w:t>
      </w:r>
      <w:r w:rsidR="00A52394" w:rsidRPr="00543778">
        <w:rPr>
          <w:rFonts w:ascii="Times New Roman" w:hAnsi="Times New Roman" w:cs="Times New Roman"/>
          <w:sz w:val="24"/>
          <w:szCs w:val="24"/>
          <w:shd w:val="clear" w:color="auto" w:fill="FFFFFF"/>
          <w:lang w:eastAsia="lv-LV"/>
        </w:rPr>
        <w:t>nekustam</w:t>
      </w:r>
      <w:r w:rsidR="00157879" w:rsidRPr="00543778">
        <w:rPr>
          <w:rFonts w:ascii="Times New Roman" w:hAnsi="Times New Roman" w:cs="Times New Roman"/>
          <w:sz w:val="24"/>
          <w:szCs w:val="24"/>
          <w:shd w:val="clear" w:color="auto" w:fill="FFFFFF"/>
          <w:lang w:eastAsia="lv-LV"/>
        </w:rPr>
        <w:t>ais</w:t>
      </w:r>
      <w:r w:rsidR="00A52394" w:rsidRPr="00543778">
        <w:rPr>
          <w:rFonts w:ascii="Times New Roman" w:hAnsi="Times New Roman" w:cs="Times New Roman"/>
          <w:sz w:val="24"/>
          <w:szCs w:val="24"/>
          <w:shd w:val="clear" w:color="auto" w:fill="FFFFFF"/>
          <w:lang w:eastAsia="lv-LV"/>
        </w:rPr>
        <w:t xml:space="preserve"> īpašum</w:t>
      </w:r>
      <w:r w:rsidR="00157879" w:rsidRPr="00543778">
        <w:rPr>
          <w:rFonts w:ascii="Times New Roman" w:hAnsi="Times New Roman" w:cs="Times New Roman"/>
          <w:sz w:val="24"/>
          <w:szCs w:val="24"/>
          <w:shd w:val="clear" w:color="auto" w:fill="FFFFFF"/>
          <w:lang w:eastAsia="lv-LV"/>
        </w:rPr>
        <w:t>s</w:t>
      </w:r>
      <w:r w:rsidR="00A52394" w:rsidRPr="00543778">
        <w:rPr>
          <w:rFonts w:ascii="Times New Roman" w:hAnsi="Times New Roman" w:cs="Times New Roman"/>
          <w:sz w:val="24"/>
          <w:szCs w:val="24"/>
          <w:shd w:val="clear" w:color="auto" w:fill="FFFFFF"/>
          <w:lang w:eastAsia="lv-LV"/>
        </w:rPr>
        <w:t xml:space="preserve"> vai tā daļ</w:t>
      </w:r>
      <w:r w:rsidR="00157879" w:rsidRPr="00543778">
        <w:rPr>
          <w:rFonts w:ascii="Times New Roman" w:hAnsi="Times New Roman" w:cs="Times New Roman"/>
          <w:sz w:val="24"/>
          <w:szCs w:val="24"/>
          <w:shd w:val="clear" w:color="auto" w:fill="FFFFFF"/>
          <w:lang w:eastAsia="lv-LV"/>
        </w:rPr>
        <w:t>a</w:t>
      </w:r>
      <w:r w:rsidR="00A52394" w:rsidRPr="00543778">
        <w:rPr>
          <w:rFonts w:ascii="Times New Roman" w:hAnsi="Times New Roman" w:cs="Times New Roman"/>
          <w:sz w:val="24"/>
          <w:szCs w:val="24"/>
          <w:shd w:val="clear" w:color="auto" w:fill="FFFFFF"/>
          <w:lang w:eastAsia="lv-LV"/>
        </w:rPr>
        <w:t xml:space="preserve">, kas pieder iesniedzēja mājsaimniecībā dzīvojošai personai un kur savu dzīvesvietu deklarējuši un dzīvo atbalsta pieprasītāju </w:t>
      </w:r>
      <w:r w:rsidR="00A52394" w:rsidRPr="00543778">
        <w:rPr>
          <w:rFonts w:ascii="Times New Roman" w:hAnsi="Times New Roman" w:cs="Times New Roman"/>
          <w:b/>
          <w:i/>
          <w:sz w:val="24"/>
          <w:szCs w:val="24"/>
          <w:shd w:val="clear" w:color="auto" w:fill="FFFFFF"/>
          <w:lang w:eastAsia="lv-LV"/>
        </w:rPr>
        <w:t>pirmās pakāpes pilngadīgie radinieki</w:t>
      </w:r>
      <w:r w:rsidR="00A52394" w:rsidRPr="00543778">
        <w:rPr>
          <w:rFonts w:ascii="Times New Roman" w:hAnsi="Times New Roman" w:cs="Times New Roman"/>
          <w:sz w:val="24"/>
          <w:szCs w:val="24"/>
          <w:shd w:val="clear" w:color="auto" w:fill="FFFFFF"/>
          <w:lang w:eastAsia="lv-LV"/>
        </w:rPr>
        <w:t>, kuriem nepieder cits nekustamais īpašums</w:t>
      </w:r>
      <w:r w:rsidRPr="00543778">
        <w:rPr>
          <w:rFonts w:ascii="Times New Roman" w:hAnsi="Times New Roman" w:cs="Times New Roman"/>
          <w:sz w:val="24"/>
          <w:szCs w:val="24"/>
          <w:shd w:val="clear" w:color="auto" w:fill="FFFFFF"/>
          <w:lang w:eastAsia="lv-LV"/>
        </w:rPr>
        <w:t>.</w:t>
      </w:r>
    </w:p>
    <w:p w14:paraId="3CE60D55" w14:textId="3F52C546" w:rsidR="005F7906" w:rsidRPr="00543778" w:rsidRDefault="005F7906"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p>
    <w:p w14:paraId="76382109" w14:textId="77777777"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sz w:val="24"/>
          <w:szCs w:val="24"/>
          <w:shd w:val="clear" w:color="auto" w:fill="FFFFFF"/>
          <w:lang w:eastAsia="lv-LV"/>
        </w:rPr>
        <w:t xml:space="preserve">Ja piemērā minētajā situācijā otrā dzīvoklī dzīvo pirmās pakāpes pilngadīgie radinieki, kuriem nepieder cits nekustamais īpašums, tad otrs dzīvoklis nav šķērslis attiecīgā statusa un sociālās palīdzības pabalstu piešķiršanai. </w:t>
      </w:r>
    </w:p>
    <w:p w14:paraId="0E3C2149" w14:textId="2EC3E5E4"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sz w:val="24"/>
          <w:szCs w:val="24"/>
          <w:shd w:val="clear" w:color="auto" w:fill="FFFFFF"/>
          <w:lang w:eastAsia="lv-LV"/>
        </w:rPr>
        <w:t>Ja dzīvoklis tiek izīrēt</w:t>
      </w:r>
      <w:r w:rsidR="00155CD4" w:rsidRPr="00543778">
        <w:rPr>
          <w:rFonts w:ascii="Times New Roman" w:hAnsi="Times New Roman" w:cs="Times New Roman"/>
          <w:sz w:val="24"/>
          <w:szCs w:val="24"/>
          <w:shd w:val="clear" w:color="auto" w:fill="FFFFFF"/>
          <w:lang w:eastAsia="lv-LV"/>
        </w:rPr>
        <w:t>s</w:t>
      </w:r>
      <w:r w:rsidRPr="00543778">
        <w:rPr>
          <w:rFonts w:ascii="Times New Roman" w:hAnsi="Times New Roman" w:cs="Times New Roman"/>
          <w:sz w:val="24"/>
          <w:szCs w:val="24"/>
          <w:shd w:val="clear" w:color="auto" w:fill="FFFFFF"/>
          <w:lang w:eastAsia="lv-LV"/>
        </w:rPr>
        <w:t xml:space="preserve"> </w:t>
      </w:r>
      <w:r w:rsidR="008C618A"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svešiem cilvēkiem</w:t>
      </w:r>
      <w:r w:rsidR="008C618A"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 attiecīgi tas būs šķērslis</w:t>
      </w:r>
      <w:r w:rsidR="008C618A" w:rsidRPr="00543778">
        <w:rPr>
          <w:rFonts w:ascii="Times New Roman" w:hAnsi="Times New Roman" w:cs="Times New Roman"/>
          <w:sz w:val="24"/>
          <w:szCs w:val="24"/>
          <w:shd w:val="clear" w:color="auto" w:fill="FFFFFF"/>
          <w:lang w:eastAsia="lv-LV"/>
        </w:rPr>
        <w:t xml:space="preserve"> pašv</w:t>
      </w:r>
      <w:r w:rsidR="008B26C8" w:rsidRPr="00543778">
        <w:rPr>
          <w:rFonts w:ascii="Times New Roman" w:hAnsi="Times New Roman" w:cs="Times New Roman"/>
          <w:sz w:val="24"/>
          <w:szCs w:val="24"/>
          <w:shd w:val="clear" w:color="auto" w:fill="FFFFFF"/>
          <w:lang w:eastAsia="lv-LV"/>
        </w:rPr>
        <w:t>a</w:t>
      </w:r>
      <w:r w:rsidR="008C618A" w:rsidRPr="00543778">
        <w:rPr>
          <w:rFonts w:ascii="Times New Roman" w:hAnsi="Times New Roman" w:cs="Times New Roman"/>
          <w:sz w:val="24"/>
          <w:szCs w:val="24"/>
          <w:shd w:val="clear" w:color="auto" w:fill="FFFFFF"/>
          <w:lang w:eastAsia="lv-LV"/>
        </w:rPr>
        <w:t>ldības atbalsta saņemšanai</w:t>
      </w:r>
      <w:r w:rsidRPr="00543778">
        <w:rPr>
          <w:rFonts w:ascii="Times New Roman" w:hAnsi="Times New Roman" w:cs="Times New Roman"/>
          <w:sz w:val="24"/>
          <w:szCs w:val="24"/>
          <w:shd w:val="clear" w:color="auto" w:fill="FFFFFF"/>
          <w:lang w:eastAsia="lv-LV"/>
        </w:rPr>
        <w:t>. Turklāt, jāņem vērā, ka tas ir resurss papildu ienākumu gūšanai</w:t>
      </w:r>
      <w:r w:rsidR="009861FB" w:rsidRPr="00543778">
        <w:rPr>
          <w:rFonts w:ascii="Times New Roman" w:hAnsi="Times New Roman" w:cs="Times New Roman"/>
          <w:sz w:val="24"/>
          <w:szCs w:val="24"/>
          <w:shd w:val="clear" w:color="auto" w:fill="FFFFFF"/>
          <w:lang w:eastAsia="lv-LV"/>
        </w:rPr>
        <w:t xml:space="preserve"> īres maksas veidā</w:t>
      </w:r>
      <w:r w:rsidRPr="00543778">
        <w:rPr>
          <w:rFonts w:ascii="Times New Roman" w:hAnsi="Times New Roman" w:cs="Times New Roman"/>
          <w:sz w:val="24"/>
          <w:szCs w:val="24"/>
          <w:shd w:val="clear" w:color="auto" w:fill="FFFFFF"/>
          <w:lang w:eastAsia="lv-LV"/>
        </w:rPr>
        <w:t xml:space="preserve">. </w:t>
      </w:r>
    </w:p>
    <w:p w14:paraId="06D69C5C" w14:textId="62BAF8F9"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543778">
        <w:rPr>
          <w:rFonts w:ascii="Times New Roman" w:hAnsi="Times New Roman" w:cs="Times New Roman"/>
          <w:sz w:val="24"/>
          <w:szCs w:val="24"/>
          <w:shd w:val="clear" w:color="auto" w:fill="FFFFFF"/>
          <w:lang w:eastAsia="lv-LV"/>
        </w:rPr>
        <w:t xml:space="preserve">Taču sociālajam dienestam katru gadījumu </w:t>
      </w:r>
      <w:r w:rsidR="00CF7E1E" w:rsidRPr="00543778">
        <w:rPr>
          <w:rFonts w:ascii="Times New Roman" w:hAnsi="Times New Roman" w:cs="Times New Roman"/>
          <w:sz w:val="24"/>
          <w:szCs w:val="24"/>
          <w:shd w:val="clear" w:color="auto" w:fill="FFFFFF"/>
          <w:lang w:eastAsia="lv-LV"/>
        </w:rPr>
        <w:t>jā</w:t>
      </w:r>
      <w:r w:rsidR="009861FB" w:rsidRPr="00543778">
        <w:rPr>
          <w:rFonts w:ascii="Times New Roman" w:hAnsi="Times New Roman" w:cs="Times New Roman"/>
          <w:sz w:val="24"/>
          <w:szCs w:val="24"/>
          <w:shd w:val="clear" w:color="auto" w:fill="FFFFFF"/>
          <w:lang w:eastAsia="lv-LV"/>
        </w:rPr>
        <w:t>iz</w:t>
      </w:r>
      <w:r w:rsidR="00CF7E1E" w:rsidRPr="00543778">
        <w:rPr>
          <w:rFonts w:ascii="Times New Roman" w:hAnsi="Times New Roman" w:cs="Times New Roman"/>
          <w:sz w:val="24"/>
          <w:szCs w:val="24"/>
          <w:shd w:val="clear" w:color="auto" w:fill="FFFFFF"/>
          <w:lang w:eastAsia="lv-LV"/>
        </w:rPr>
        <w:t xml:space="preserve">vērtē </w:t>
      </w:r>
      <w:r w:rsidRPr="00543778">
        <w:rPr>
          <w:rFonts w:ascii="Times New Roman" w:hAnsi="Times New Roman" w:cs="Times New Roman"/>
          <w:sz w:val="24"/>
          <w:szCs w:val="24"/>
          <w:shd w:val="clear" w:color="auto" w:fill="FFFFFF"/>
          <w:lang w:eastAsia="lv-LV"/>
        </w:rPr>
        <w:t xml:space="preserve">individuāli, </w:t>
      </w:r>
      <w:r w:rsidRPr="00543778">
        <w:rPr>
          <w:rFonts w:ascii="Times New Roman" w:hAnsi="Times New Roman" w:cs="Times New Roman"/>
          <w:i/>
          <w:sz w:val="24"/>
          <w:szCs w:val="24"/>
          <w:shd w:val="clear" w:color="auto" w:fill="FFFFFF"/>
          <w:lang w:eastAsia="lv-LV"/>
        </w:rPr>
        <w:t>piemēram</w:t>
      </w:r>
      <w:r w:rsidRPr="00543778">
        <w:rPr>
          <w:rFonts w:ascii="Times New Roman" w:hAnsi="Times New Roman" w:cs="Times New Roman"/>
          <w:sz w:val="24"/>
          <w:szCs w:val="24"/>
          <w:shd w:val="clear" w:color="auto" w:fill="FFFFFF"/>
          <w:lang w:eastAsia="lv-LV"/>
        </w:rPr>
        <w:t>, ja otrs</w:t>
      </w:r>
      <w:r w:rsidR="009861FB" w:rsidRPr="00543778">
        <w:rPr>
          <w:rFonts w:ascii="Times New Roman" w:hAnsi="Times New Roman" w:cs="Times New Roman"/>
          <w:sz w:val="24"/>
          <w:szCs w:val="24"/>
          <w:shd w:val="clear" w:color="auto" w:fill="FFFFFF"/>
          <w:lang w:eastAsia="lv-LV"/>
        </w:rPr>
        <w:t xml:space="preserve"> personai</w:t>
      </w:r>
      <w:r w:rsidRPr="00543778">
        <w:rPr>
          <w:rFonts w:ascii="Times New Roman" w:hAnsi="Times New Roman" w:cs="Times New Roman"/>
          <w:sz w:val="24"/>
          <w:szCs w:val="24"/>
          <w:shd w:val="clear" w:color="auto" w:fill="FFFFFF"/>
          <w:lang w:eastAsia="lv-LV"/>
        </w:rPr>
        <w:t xml:space="preserve"> piederošais dzīvoklis vai māja ir </w:t>
      </w:r>
      <w:r w:rsidRPr="00543778">
        <w:rPr>
          <w:rFonts w:ascii="Times New Roman" w:hAnsi="Times New Roman" w:cs="Times New Roman"/>
          <w:color w:val="C00000"/>
          <w:sz w:val="24"/>
          <w:szCs w:val="24"/>
          <w:shd w:val="clear" w:color="auto" w:fill="FFFFFF"/>
          <w:lang w:eastAsia="lv-LV"/>
        </w:rPr>
        <w:t xml:space="preserve">dzīvošanai </w:t>
      </w:r>
      <w:r w:rsidR="00CF7E1E" w:rsidRPr="00543778">
        <w:rPr>
          <w:rFonts w:ascii="Times New Roman" w:hAnsi="Times New Roman" w:cs="Times New Roman"/>
          <w:color w:val="C00000"/>
          <w:sz w:val="24"/>
          <w:szCs w:val="24"/>
          <w:shd w:val="clear" w:color="auto" w:fill="FFFFFF"/>
          <w:lang w:eastAsia="lv-LV"/>
        </w:rPr>
        <w:t>nederīgā</w:t>
      </w:r>
      <w:r w:rsidRPr="00543778">
        <w:rPr>
          <w:rFonts w:ascii="Times New Roman" w:hAnsi="Times New Roman" w:cs="Times New Roman"/>
          <w:color w:val="C00000"/>
          <w:sz w:val="24"/>
          <w:szCs w:val="24"/>
          <w:shd w:val="clear" w:color="auto" w:fill="FFFFFF"/>
          <w:lang w:eastAsia="lv-LV"/>
        </w:rPr>
        <w:t xml:space="preserve"> stāvoklī</w:t>
      </w:r>
      <w:r w:rsidR="009861FB"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 xml:space="preserve"> varbū</w:t>
      </w:r>
      <w:r w:rsidR="00CF7E1E" w:rsidRPr="00543778">
        <w:rPr>
          <w:rFonts w:ascii="Times New Roman" w:hAnsi="Times New Roman" w:cs="Times New Roman"/>
          <w:sz w:val="24"/>
          <w:szCs w:val="24"/>
          <w:shd w:val="clear" w:color="auto" w:fill="FFFFFF"/>
          <w:lang w:eastAsia="lv-LV"/>
        </w:rPr>
        <w:t>t</w:t>
      </w:r>
      <w:r w:rsidR="009861FB" w:rsidRPr="00543778">
        <w:rPr>
          <w:rFonts w:ascii="Times New Roman" w:hAnsi="Times New Roman" w:cs="Times New Roman"/>
          <w:sz w:val="24"/>
          <w:szCs w:val="24"/>
          <w:shd w:val="clear" w:color="auto" w:fill="FFFFFF"/>
          <w:lang w:eastAsia="lv-LV"/>
        </w:rPr>
        <w:t xml:space="preserve"> </w:t>
      </w:r>
      <w:r w:rsidRPr="00543778">
        <w:rPr>
          <w:rFonts w:ascii="Times New Roman" w:hAnsi="Times New Roman" w:cs="Times New Roman"/>
          <w:sz w:val="24"/>
          <w:szCs w:val="24"/>
          <w:shd w:val="clear" w:color="auto" w:fill="FFFFFF"/>
          <w:lang w:eastAsia="lv-LV"/>
        </w:rPr>
        <w:t xml:space="preserve"> </w:t>
      </w:r>
      <w:r w:rsidRPr="00543778">
        <w:rPr>
          <w:rFonts w:ascii="Times New Roman" w:hAnsi="Times New Roman" w:cs="Times New Roman"/>
          <w:color w:val="C00000"/>
          <w:sz w:val="24"/>
          <w:szCs w:val="24"/>
          <w:shd w:val="clear" w:color="auto" w:fill="FFFFFF"/>
          <w:lang w:eastAsia="lv-LV"/>
        </w:rPr>
        <w:t>ieg</w:t>
      </w:r>
      <w:r w:rsidR="00CF7E1E" w:rsidRPr="00543778">
        <w:rPr>
          <w:rFonts w:ascii="Times New Roman" w:hAnsi="Times New Roman" w:cs="Times New Roman"/>
          <w:color w:val="C00000"/>
          <w:sz w:val="24"/>
          <w:szCs w:val="24"/>
          <w:shd w:val="clear" w:color="auto" w:fill="FFFFFF"/>
          <w:lang w:eastAsia="lv-LV"/>
        </w:rPr>
        <w:t>ū</w:t>
      </w:r>
      <w:r w:rsidRPr="00543778">
        <w:rPr>
          <w:rFonts w:ascii="Times New Roman" w:hAnsi="Times New Roman" w:cs="Times New Roman"/>
          <w:color w:val="C00000"/>
          <w:sz w:val="24"/>
          <w:szCs w:val="24"/>
          <w:shd w:val="clear" w:color="auto" w:fill="FFFFFF"/>
          <w:lang w:eastAsia="lv-LV"/>
        </w:rPr>
        <w:t xml:space="preserve">ts dāvinājuma vai mantojuma ceļā </w:t>
      </w:r>
      <w:r w:rsidR="008A4C0A" w:rsidRPr="00543778">
        <w:rPr>
          <w:rFonts w:ascii="Times New Roman" w:hAnsi="Times New Roman" w:cs="Times New Roman"/>
          <w:sz w:val="24"/>
          <w:szCs w:val="24"/>
          <w:shd w:val="clear" w:color="auto" w:fill="FFFFFF"/>
          <w:lang w:eastAsia="lv-LV"/>
        </w:rPr>
        <w:t xml:space="preserve">un konkrētajā brīdī nav iespējams to ne pārdot, ne savest dzīvošanai derīgā stāvoklī,  </w:t>
      </w:r>
      <w:r w:rsidR="00CF7E1E" w:rsidRPr="00543778">
        <w:rPr>
          <w:rFonts w:ascii="Times New Roman" w:hAnsi="Times New Roman" w:cs="Times New Roman"/>
          <w:sz w:val="24"/>
          <w:szCs w:val="24"/>
          <w:shd w:val="clear" w:color="auto" w:fill="FFFFFF"/>
          <w:lang w:eastAsia="lv-LV"/>
        </w:rPr>
        <w:t xml:space="preserve">tad konkrētā sociālā situācija jāapraksta klienta lietā, </w:t>
      </w:r>
      <w:r w:rsidR="00CF7E1E" w:rsidRPr="00543778">
        <w:rPr>
          <w:rFonts w:ascii="Times New Roman" w:hAnsi="Times New Roman" w:cs="Times New Roman"/>
          <w:b/>
          <w:i/>
          <w:sz w:val="24"/>
          <w:szCs w:val="24"/>
          <w:shd w:val="clear" w:color="auto" w:fill="FFFFFF"/>
          <w:lang w:eastAsia="lv-LV"/>
        </w:rPr>
        <w:t>lai pieņemtu pozitīvu lēmumu.</w:t>
      </w:r>
    </w:p>
    <w:p w14:paraId="3F131705" w14:textId="6B74BFB9" w:rsidR="005F7906" w:rsidRPr="00543778" w:rsidRDefault="005F7906" w:rsidP="00A52394">
      <w:pPr>
        <w:pStyle w:val="ListParagraph"/>
        <w:widowControl w:val="0"/>
        <w:spacing w:after="0" w:line="240" w:lineRule="auto"/>
        <w:ind w:left="0"/>
        <w:jc w:val="both"/>
        <w:rPr>
          <w:rFonts w:ascii="Times New Roman" w:hAnsi="Times New Roman" w:cs="Times New Roman"/>
          <w:b/>
          <w:i/>
          <w:sz w:val="24"/>
          <w:szCs w:val="24"/>
          <w:shd w:val="clear" w:color="auto" w:fill="FFFFFF"/>
          <w:lang w:eastAsia="lv-LV"/>
        </w:rPr>
      </w:pPr>
    </w:p>
    <w:bookmarkEnd w:id="37"/>
    <w:p w14:paraId="422F51F6" w14:textId="4E118FD6" w:rsidR="00A31A8C" w:rsidRPr="00543778" w:rsidRDefault="00A87505" w:rsidP="004F01D8">
      <w:pP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Likumā noteikts</w:t>
      </w:r>
      <w:r w:rsidRPr="00494A81">
        <w:rPr>
          <w:rStyle w:val="FootnoteReference"/>
          <w:rFonts w:ascii="Times New Roman" w:hAnsi="Times New Roman" w:cs="Times New Roman"/>
          <w:color w:val="000000"/>
          <w:sz w:val="24"/>
          <w:szCs w:val="24"/>
        </w:rPr>
        <w:footnoteReference w:id="47"/>
      </w:r>
      <w:r w:rsidRPr="00494A81">
        <w:rPr>
          <w:rFonts w:ascii="Times New Roman" w:hAnsi="Times New Roman" w:cs="Times New Roman"/>
          <w:color w:val="000000"/>
          <w:sz w:val="24"/>
          <w:szCs w:val="24"/>
        </w:rPr>
        <w:t>, ka m</w:t>
      </w:r>
      <w:r w:rsidR="004F01D8" w:rsidRPr="00CA68EE">
        <w:rPr>
          <w:rFonts w:ascii="Times New Roman" w:hAnsi="Times New Roman" w:cs="Times New Roman"/>
          <w:color w:val="000000"/>
          <w:sz w:val="24"/>
          <w:szCs w:val="24"/>
        </w:rPr>
        <w:t xml:space="preserve">ājsaimniecībai var piederēt līdz </w:t>
      </w:r>
      <w:r w:rsidR="004F01D8" w:rsidRPr="00703EBF">
        <w:rPr>
          <w:rFonts w:ascii="Times New Roman" w:hAnsi="Times New Roman" w:cs="Times New Roman"/>
          <w:b/>
          <w:bCs/>
          <w:color w:val="000000"/>
          <w:sz w:val="24"/>
          <w:szCs w:val="24"/>
        </w:rPr>
        <w:t>5 ha</w:t>
      </w:r>
      <w:r w:rsidR="004F01D8" w:rsidRPr="00703EBF">
        <w:rPr>
          <w:rFonts w:ascii="Times New Roman" w:hAnsi="Times New Roman" w:cs="Times New Roman"/>
          <w:color w:val="000000"/>
          <w:sz w:val="24"/>
          <w:szCs w:val="24"/>
        </w:rPr>
        <w:t xml:space="preserve"> </w:t>
      </w:r>
      <w:r w:rsidR="004F01D8" w:rsidRPr="00703EBF">
        <w:rPr>
          <w:rFonts w:ascii="Times New Roman" w:hAnsi="Times New Roman" w:cs="Times New Roman"/>
          <w:b/>
          <w:i/>
          <w:color w:val="000000"/>
          <w:sz w:val="24"/>
          <w:szCs w:val="24"/>
        </w:rPr>
        <w:t>zemes īpašums</w:t>
      </w:r>
      <w:r w:rsidR="004F01D8" w:rsidRPr="00054A8D">
        <w:rPr>
          <w:rFonts w:ascii="Times New Roman" w:hAnsi="Times New Roman" w:cs="Times New Roman"/>
          <w:color w:val="000000"/>
          <w:sz w:val="24"/>
          <w:szCs w:val="24"/>
        </w:rPr>
        <w:t xml:space="preserve">, kā arī šim nekustamajam īpašumam </w:t>
      </w:r>
      <w:r w:rsidR="004F01D8" w:rsidRPr="00054A8D">
        <w:rPr>
          <w:rFonts w:ascii="Times New Roman" w:hAnsi="Times New Roman" w:cs="Times New Roman"/>
          <w:sz w:val="24"/>
          <w:szCs w:val="24"/>
          <w:shd w:val="clear" w:color="auto" w:fill="FFFFFF"/>
          <w:lang w:eastAsia="lv-LV"/>
        </w:rPr>
        <w:t xml:space="preserve">vai tā daļai </w:t>
      </w:r>
      <w:r w:rsidR="004F01D8" w:rsidRPr="00054A8D">
        <w:rPr>
          <w:rFonts w:ascii="Times New Roman" w:hAnsi="Times New Roman" w:cs="Times New Roman"/>
          <w:color w:val="000000"/>
          <w:sz w:val="24"/>
          <w:szCs w:val="24"/>
        </w:rPr>
        <w:t xml:space="preserve">funkcionāli piederīgas </w:t>
      </w:r>
      <w:r w:rsidR="004F01D8" w:rsidRPr="00543778">
        <w:rPr>
          <w:rFonts w:ascii="Times New Roman" w:hAnsi="Times New Roman" w:cs="Times New Roman"/>
          <w:b/>
          <w:i/>
          <w:color w:val="0070C0"/>
          <w:sz w:val="24"/>
          <w:szCs w:val="24"/>
        </w:rPr>
        <w:t>saimniecības ēkas</w:t>
      </w:r>
      <w:r w:rsidR="004F01D8" w:rsidRPr="00543778">
        <w:rPr>
          <w:rFonts w:ascii="Times New Roman" w:hAnsi="Times New Roman" w:cs="Times New Roman"/>
          <w:color w:val="0070C0"/>
          <w:sz w:val="24"/>
          <w:szCs w:val="24"/>
        </w:rPr>
        <w:t xml:space="preserve"> (</w:t>
      </w:r>
      <w:r w:rsidR="004F01D8" w:rsidRPr="00543778">
        <w:rPr>
          <w:rFonts w:ascii="Times New Roman" w:hAnsi="Times New Roman" w:cs="Times New Roman"/>
          <w:i/>
          <w:color w:val="0070C0"/>
          <w:sz w:val="24"/>
          <w:szCs w:val="24"/>
        </w:rPr>
        <w:t>piemēram, garāža, kūts, klēts, šķūnis, pagrabs, pirts</w:t>
      </w:r>
      <w:r w:rsidR="004F01D8" w:rsidRPr="00543778">
        <w:rPr>
          <w:rFonts w:ascii="Times New Roman" w:hAnsi="Times New Roman" w:cs="Times New Roman"/>
          <w:color w:val="0070C0"/>
          <w:sz w:val="24"/>
          <w:szCs w:val="24"/>
        </w:rPr>
        <w:t xml:space="preserve">) </w:t>
      </w:r>
      <w:r w:rsidR="002479C0" w:rsidRPr="00543778">
        <w:rPr>
          <w:rFonts w:ascii="Times New Roman" w:hAnsi="Times New Roman" w:cs="Times New Roman"/>
          <w:b/>
          <w:i/>
          <w:color w:val="414142"/>
          <w:sz w:val="24"/>
          <w:szCs w:val="24"/>
          <w:shd w:val="clear" w:color="auto" w:fill="FFFFFF"/>
        </w:rPr>
        <w:t>dārza māja</w:t>
      </w:r>
      <w:r w:rsidR="002479C0" w:rsidRPr="00543778">
        <w:rPr>
          <w:rFonts w:ascii="Times New Roman" w:hAnsi="Times New Roman" w:cs="Times New Roman"/>
          <w:color w:val="414142"/>
          <w:sz w:val="24"/>
          <w:szCs w:val="24"/>
          <w:shd w:val="clear" w:color="auto" w:fill="FFFFFF"/>
        </w:rPr>
        <w:t xml:space="preserve">, kura izmantojama tikai vasaras periodā, </w:t>
      </w:r>
      <w:r w:rsidR="004F01D8" w:rsidRPr="00543778">
        <w:rPr>
          <w:rFonts w:ascii="Times New Roman" w:hAnsi="Times New Roman" w:cs="Times New Roman"/>
          <w:color w:val="000000"/>
          <w:sz w:val="24"/>
          <w:szCs w:val="24"/>
        </w:rPr>
        <w:t xml:space="preserve">vai </w:t>
      </w:r>
      <w:r w:rsidR="004F01D8" w:rsidRPr="00543778">
        <w:rPr>
          <w:rFonts w:ascii="Times New Roman" w:hAnsi="Times New Roman" w:cs="Times New Roman"/>
          <w:b/>
          <w:bCs/>
          <w:i/>
          <w:color w:val="000000"/>
          <w:sz w:val="24"/>
          <w:szCs w:val="24"/>
        </w:rPr>
        <w:t>ne vairāk kā divas</w:t>
      </w:r>
      <w:r w:rsidR="004F01D8" w:rsidRPr="00543778">
        <w:rPr>
          <w:rFonts w:ascii="Times New Roman" w:hAnsi="Times New Roman" w:cs="Times New Roman"/>
          <w:color w:val="000000"/>
          <w:sz w:val="24"/>
          <w:szCs w:val="24"/>
        </w:rPr>
        <w:t xml:space="preserve"> saimniecības ēkas uz nomātas zemes. </w:t>
      </w:r>
    </w:p>
    <w:p w14:paraId="7CB93F2F" w14:textId="77777777" w:rsidR="002479C0" w:rsidRPr="00543778" w:rsidRDefault="002479C0" w:rsidP="004F01D8">
      <w:pPr>
        <w:autoSpaceDE w:val="0"/>
        <w:autoSpaceDN w:val="0"/>
        <w:adjustRightInd w:val="0"/>
        <w:spacing w:after="0" w:line="240" w:lineRule="auto"/>
        <w:jc w:val="both"/>
        <w:rPr>
          <w:rFonts w:ascii="Times New Roman" w:hAnsi="Times New Roman" w:cs="Times New Roman"/>
          <w:color w:val="000000"/>
          <w:sz w:val="24"/>
          <w:szCs w:val="24"/>
        </w:rPr>
      </w:pPr>
    </w:p>
    <w:p w14:paraId="64055433" w14:textId="3E092C01" w:rsidR="00135E27" w:rsidRPr="00543778" w:rsidRDefault="00135E27" w:rsidP="00135E27">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shd w:val="clear" w:color="auto" w:fill="FFFFFF"/>
        </w:rPr>
      </w:pPr>
      <w:r w:rsidRPr="00543778">
        <w:rPr>
          <w:rFonts w:ascii="Times New Roman" w:hAnsi="Times New Roman" w:cs="Times New Roman"/>
          <w:bCs/>
          <w:i/>
          <w:sz w:val="24"/>
          <w:szCs w:val="24"/>
          <w:shd w:val="clear" w:color="auto" w:fill="FFFFFF"/>
        </w:rPr>
        <w:t>Piemērs:</w:t>
      </w:r>
      <w:r w:rsidRPr="00543778">
        <w:rPr>
          <w:rFonts w:ascii="Times New Roman" w:hAnsi="Times New Roman" w:cs="Times New Roman"/>
          <w:bCs/>
          <w:sz w:val="24"/>
          <w:szCs w:val="24"/>
          <w:shd w:val="clear" w:color="auto" w:fill="FFFFFF"/>
        </w:rPr>
        <w:t xml:space="preserve"> Iesniedzējam pieder māja, kurā viņš ir deklarēts un dzīvo, un šai mājai piekritīga ir </w:t>
      </w:r>
      <w:r w:rsidRPr="00543778">
        <w:rPr>
          <w:rFonts w:ascii="Times New Roman" w:hAnsi="Times New Roman" w:cs="Times New Roman"/>
          <w:b/>
          <w:bCs/>
          <w:i/>
          <w:sz w:val="24"/>
          <w:szCs w:val="24"/>
          <w:shd w:val="clear" w:color="auto" w:fill="FFFFFF"/>
        </w:rPr>
        <w:t>zeme 5,3 hektāri</w:t>
      </w:r>
      <w:r w:rsidRPr="00543778">
        <w:rPr>
          <w:rFonts w:ascii="Times New Roman" w:hAnsi="Times New Roman" w:cs="Times New Roman"/>
          <w:bCs/>
          <w:sz w:val="24"/>
          <w:szCs w:val="24"/>
          <w:shd w:val="clear" w:color="auto" w:fill="FFFFFF"/>
        </w:rPr>
        <w:t>, un tas viss ir ierakstīts vienā zemesgrāmatā (viens īpašums, kur dzīvo un ir deklarēts iesniedzējs). Zemes īpašums pārsniedz 5 ha.</w:t>
      </w:r>
    </w:p>
    <w:p w14:paraId="5C7A9086" w14:textId="0D5BE21B" w:rsidR="004F01D8" w:rsidRPr="00543778" w:rsidRDefault="00A31A8C" w:rsidP="004F01D8">
      <w:pP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color w:val="000000"/>
          <w:sz w:val="24"/>
          <w:szCs w:val="24"/>
        </w:rPr>
        <w:t xml:space="preserve"> </w:t>
      </w:r>
      <w:r w:rsidR="004F01D8" w:rsidRPr="00543778">
        <w:rPr>
          <w:rFonts w:ascii="Times New Roman" w:hAnsi="Times New Roman" w:cs="Times New Roman"/>
          <w:color w:val="000000"/>
          <w:sz w:val="24"/>
          <w:szCs w:val="24"/>
        </w:rPr>
        <w:t xml:space="preserve">Zemes īpašums var būt gan kopā ar nekustamā īpašuma sastāvā esošo zemi, kur ģimene deklarēta, gan tās </w:t>
      </w:r>
      <w:r w:rsidR="004F01D8" w:rsidRPr="00543778">
        <w:rPr>
          <w:rFonts w:ascii="Times New Roman" w:hAnsi="Times New Roman" w:cs="Times New Roman"/>
          <w:b/>
          <w:i/>
          <w:color w:val="000000"/>
          <w:sz w:val="24"/>
          <w:szCs w:val="24"/>
        </w:rPr>
        <w:t>var būt viena vai vairākas atsevišķas platības</w:t>
      </w:r>
      <w:r w:rsidR="004F01D8" w:rsidRPr="00543778">
        <w:rPr>
          <w:rFonts w:ascii="Times New Roman" w:hAnsi="Times New Roman" w:cs="Times New Roman"/>
          <w:color w:val="000000"/>
          <w:sz w:val="24"/>
          <w:szCs w:val="24"/>
        </w:rPr>
        <w:t xml:space="preserve">, kuru </w:t>
      </w:r>
      <w:r w:rsidR="004F01D8" w:rsidRPr="00543778">
        <w:rPr>
          <w:rFonts w:ascii="Times New Roman" w:hAnsi="Times New Roman" w:cs="Times New Roman"/>
          <w:b/>
          <w:color w:val="C00000"/>
          <w:sz w:val="24"/>
          <w:szCs w:val="24"/>
        </w:rPr>
        <w:t>summa nepārsniedz 5 ha</w:t>
      </w:r>
      <w:r w:rsidR="004F01D8" w:rsidRPr="00543778">
        <w:rPr>
          <w:rFonts w:ascii="Times New Roman" w:hAnsi="Times New Roman" w:cs="Times New Roman"/>
          <w:color w:val="000000"/>
          <w:sz w:val="24"/>
          <w:szCs w:val="24"/>
        </w:rPr>
        <w:t>. Tas var būt, piemēram, sakņu un augļu koku dārziņš ar dārza mājiņu, ganības</w:t>
      </w:r>
      <w:r w:rsidR="00C64111" w:rsidRPr="00543778">
        <w:rPr>
          <w:rFonts w:ascii="Times New Roman" w:hAnsi="Times New Roman" w:cs="Times New Roman"/>
          <w:color w:val="000000"/>
          <w:sz w:val="24"/>
          <w:szCs w:val="24"/>
        </w:rPr>
        <w:t>, zeme garāžu kooperatīvā, kur personai pieder garāža,</w:t>
      </w:r>
      <w:r w:rsidR="004F01D8" w:rsidRPr="00543778">
        <w:rPr>
          <w:rFonts w:ascii="Times New Roman" w:hAnsi="Times New Roman" w:cs="Times New Roman"/>
          <w:color w:val="000000"/>
          <w:sz w:val="24"/>
          <w:szCs w:val="24"/>
        </w:rPr>
        <w:t xml:space="preserve"> u.c. Turklāt, tiek ņemti vērā arī valdījumā un lietojumā esošie nekustamie īpašumi, kā arī izvērtēta iespēja gūt ienākumus no nomātās platības. </w:t>
      </w:r>
    </w:p>
    <w:p w14:paraId="725FD2DD" w14:textId="580A6778" w:rsidR="00135E27" w:rsidRPr="00543778" w:rsidRDefault="00135E27"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543778">
        <w:rPr>
          <w:rFonts w:ascii="Times New Roman" w:hAnsi="Times New Roman" w:cs="Times New Roman"/>
          <w:sz w:val="24"/>
          <w:szCs w:val="24"/>
        </w:rPr>
        <w:t xml:space="preserve">Piemērā minētajā gadījumā zemes īpašums </w:t>
      </w:r>
      <w:r w:rsidRPr="00543778">
        <w:rPr>
          <w:rFonts w:ascii="Times New Roman" w:hAnsi="Times New Roman" w:cs="Times New Roman"/>
          <w:b/>
          <w:i/>
          <w:sz w:val="24"/>
          <w:szCs w:val="24"/>
        </w:rPr>
        <w:t>pārsniedz</w:t>
      </w:r>
      <w:r w:rsidRPr="00543778">
        <w:rPr>
          <w:rFonts w:ascii="Times New Roman" w:hAnsi="Times New Roman" w:cs="Times New Roman"/>
          <w:sz w:val="24"/>
          <w:szCs w:val="24"/>
        </w:rPr>
        <w:t xml:space="preserve"> normatīvajos aktos noteikto, formāli </w:t>
      </w:r>
      <w:r w:rsidRPr="00543778">
        <w:rPr>
          <w:rFonts w:ascii="Times New Roman" w:hAnsi="Times New Roman" w:cs="Times New Roman"/>
          <w:b/>
          <w:i/>
          <w:sz w:val="24"/>
          <w:szCs w:val="24"/>
        </w:rPr>
        <w:t>jāatsaka</w:t>
      </w:r>
      <w:r w:rsidRPr="00543778">
        <w:rPr>
          <w:rFonts w:ascii="Times New Roman" w:hAnsi="Times New Roman" w:cs="Times New Roman"/>
          <w:sz w:val="24"/>
          <w:szCs w:val="24"/>
        </w:rPr>
        <w:t xml:space="preserve"> gan statusu, gan pabalstus. </w:t>
      </w:r>
      <w:r w:rsidR="00394285" w:rsidRPr="00543778">
        <w:rPr>
          <w:rFonts w:ascii="Times New Roman" w:hAnsi="Times New Roman" w:cs="Times New Roman"/>
          <w:sz w:val="24"/>
          <w:szCs w:val="24"/>
        </w:rPr>
        <w:t xml:space="preserve">Ja ir argumenti un fakti, ka konkrētajai mājsaimniecībai nepieciešams pašvaldības atbalsts, </w:t>
      </w:r>
      <w:r w:rsidRPr="00543778">
        <w:rPr>
          <w:rFonts w:ascii="Times New Roman" w:hAnsi="Times New Roman" w:cs="Times New Roman"/>
          <w:sz w:val="24"/>
          <w:szCs w:val="24"/>
          <w:shd w:val="clear" w:color="auto" w:fill="FFFFFF"/>
          <w:lang w:eastAsia="lv-LV"/>
        </w:rPr>
        <w:t>klienta lietā</w:t>
      </w:r>
      <w:r w:rsidR="00394285" w:rsidRPr="00543778">
        <w:rPr>
          <w:rFonts w:ascii="Times New Roman" w:hAnsi="Times New Roman" w:cs="Times New Roman"/>
          <w:sz w:val="24"/>
          <w:szCs w:val="24"/>
          <w:shd w:val="clear" w:color="auto" w:fill="FFFFFF"/>
          <w:lang w:eastAsia="lv-LV"/>
        </w:rPr>
        <w:t xml:space="preserve"> jāapraksta sociālā situācija</w:t>
      </w:r>
      <w:r w:rsidRPr="00543778">
        <w:rPr>
          <w:rFonts w:ascii="Times New Roman" w:hAnsi="Times New Roman" w:cs="Times New Roman"/>
          <w:sz w:val="24"/>
          <w:szCs w:val="24"/>
          <w:shd w:val="clear" w:color="auto" w:fill="FFFFFF"/>
          <w:lang w:eastAsia="lv-LV"/>
        </w:rPr>
        <w:t>,</w:t>
      </w:r>
      <w:r w:rsidR="00394285" w:rsidRPr="00543778">
        <w:rPr>
          <w:rFonts w:ascii="Times New Roman" w:hAnsi="Times New Roman" w:cs="Times New Roman"/>
          <w:sz w:val="24"/>
          <w:szCs w:val="24"/>
          <w:shd w:val="clear" w:color="auto" w:fill="FFFFFF"/>
          <w:lang w:eastAsia="lv-LV"/>
        </w:rPr>
        <w:t xml:space="preserve"> minot argumentus un faktus. Piemēram, tas ir mantots īpašums un 0,3 ha nav iespējams realizēt, persona ir zaudējusi darbu un tai nav iztikas līdzekļu, un tml.</w:t>
      </w:r>
    </w:p>
    <w:p w14:paraId="3AA5F88F" w14:textId="01D12308" w:rsidR="00135E27" w:rsidRPr="00543778" w:rsidRDefault="00135E27" w:rsidP="00135E27">
      <w:pPr>
        <w:pStyle w:val="ListParagraph"/>
        <w:autoSpaceDE w:val="0"/>
        <w:autoSpaceDN w:val="0"/>
        <w:adjustRightInd w:val="0"/>
        <w:spacing w:after="0" w:line="240" w:lineRule="auto"/>
        <w:jc w:val="both"/>
        <w:rPr>
          <w:rFonts w:ascii="Times New Roman" w:hAnsi="Times New Roman" w:cs="Times New Roman"/>
          <w:color w:val="0070C0"/>
          <w:sz w:val="24"/>
          <w:szCs w:val="24"/>
        </w:rPr>
      </w:pPr>
    </w:p>
    <w:p w14:paraId="64D34502" w14:textId="119D8A9F" w:rsidR="004F01D8" w:rsidRPr="00543778"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i/>
          <w:color w:val="000000"/>
          <w:sz w:val="24"/>
          <w:szCs w:val="24"/>
        </w:rPr>
        <w:t>Piemērs:</w:t>
      </w:r>
      <w:r w:rsidRPr="00543778">
        <w:rPr>
          <w:rFonts w:ascii="Times New Roman" w:hAnsi="Times New Roman" w:cs="Times New Roman"/>
          <w:color w:val="000000"/>
          <w:sz w:val="24"/>
          <w:szCs w:val="24"/>
        </w:rPr>
        <w:t xml:space="preserve"> Persona </w:t>
      </w:r>
      <w:r w:rsidR="00B10D9A" w:rsidRPr="00543778">
        <w:rPr>
          <w:rFonts w:ascii="Times New Roman" w:hAnsi="Times New Roman" w:cs="Times New Roman"/>
          <w:color w:val="000000"/>
          <w:sz w:val="24"/>
          <w:szCs w:val="24"/>
        </w:rPr>
        <w:t>dz</w:t>
      </w:r>
      <w:r w:rsidR="00EF4A47" w:rsidRPr="00543778">
        <w:rPr>
          <w:rFonts w:ascii="Times New Roman" w:hAnsi="Times New Roman" w:cs="Times New Roman"/>
          <w:color w:val="000000"/>
          <w:sz w:val="24"/>
          <w:szCs w:val="24"/>
        </w:rPr>
        <w:t>ī</w:t>
      </w:r>
      <w:r w:rsidR="00B10D9A" w:rsidRPr="00543778">
        <w:rPr>
          <w:rFonts w:ascii="Times New Roman" w:hAnsi="Times New Roman" w:cs="Times New Roman"/>
          <w:color w:val="000000"/>
          <w:sz w:val="24"/>
          <w:szCs w:val="24"/>
        </w:rPr>
        <w:t xml:space="preserve">vo </w:t>
      </w:r>
      <w:r w:rsidRPr="00543778">
        <w:rPr>
          <w:rFonts w:ascii="Times New Roman" w:hAnsi="Times New Roman" w:cs="Times New Roman"/>
          <w:color w:val="000000"/>
          <w:sz w:val="24"/>
          <w:szCs w:val="24"/>
        </w:rPr>
        <w:t>īr</w:t>
      </w:r>
      <w:r w:rsidR="00EF4A47" w:rsidRPr="00543778">
        <w:rPr>
          <w:rFonts w:ascii="Times New Roman" w:hAnsi="Times New Roman" w:cs="Times New Roman"/>
          <w:color w:val="000000"/>
          <w:sz w:val="24"/>
          <w:szCs w:val="24"/>
        </w:rPr>
        <w:t>ētā</w:t>
      </w:r>
      <w:r w:rsidRPr="00543778">
        <w:rPr>
          <w:rFonts w:ascii="Times New Roman" w:hAnsi="Times New Roman" w:cs="Times New Roman"/>
          <w:color w:val="000000"/>
          <w:sz w:val="24"/>
          <w:szCs w:val="24"/>
        </w:rPr>
        <w:t xml:space="preserve"> dzīvokl</w:t>
      </w:r>
      <w:r w:rsidR="00EF4A47" w:rsidRPr="00543778">
        <w:rPr>
          <w:rFonts w:ascii="Times New Roman" w:hAnsi="Times New Roman" w:cs="Times New Roman"/>
          <w:color w:val="000000"/>
          <w:sz w:val="24"/>
          <w:szCs w:val="24"/>
        </w:rPr>
        <w:t>ī</w:t>
      </w:r>
      <w:r w:rsidRPr="00543778">
        <w:rPr>
          <w:rFonts w:ascii="Times New Roman" w:hAnsi="Times New Roman" w:cs="Times New Roman"/>
          <w:color w:val="000000"/>
          <w:sz w:val="24"/>
          <w:szCs w:val="24"/>
        </w:rPr>
        <w:t>. Personai pieder zeme 1 ha</w:t>
      </w:r>
      <w:r w:rsidR="00EF4A47" w:rsidRPr="00543778">
        <w:rPr>
          <w:rFonts w:ascii="Times New Roman" w:hAnsi="Times New Roman" w:cs="Times New Roman"/>
          <w:color w:val="000000"/>
          <w:sz w:val="24"/>
          <w:szCs w:val="24"/>
        </w:rPr>
        <w:t>, kas atrodas citā pašvaldībā.</w:t>
      </w:r>
      <w:r w:rsidRPr="00543778">
        <w:rPr>
          <w:rFonts w:ascii="Times New Roman" w:hAnsi="Times New Roman" w:cs="Times New Roman"/>
          <w:color w:val="000000"/>
          <w:sz w:val="24"/>
          <w:szCs w:val="24"/>
        </w:rPr>
        <w:t xml:space="preserve"> </w:t>
      </w:r>
    </w:p>
    <w:p w14:paraId="180B4E6C" w14:textId="61EC5407" w:rsidR="004F01D8" w:rsidRPr="00543778"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Neskatoties uz to, ka personai </w:t>
      </w:r>
      <w:r w:rsidRPr="00543778">
        <w:rPr>
          <w:rFonts w:ascii="Times New Roman" w:hAnsi="Times New Roman" w:cs="Times New Roman"/>
          <w:i/>
          <w:color w:val="000000"/>
          <w:sz w:val="24"/>
          <w:szCs w:val="24"/>
        </w:rPr>
        <w:t>nepieder</w:t>
      </w:r>
      <w:r w:rsidRPr="00543778">
        <w:rPr>
          <w:rFonts w:ascii="Times New Roman" w:hAnsi="Times New Roman" w:cs="Times New Roman"/>
          <w:color w:val="000000"/>
          <w:sz w:val="24"/>
          <w:szCs w:val="24"/>
        </w:rPr>
        <w:t xml:space="preserve"> mājoklis, līdz ar to arī zeme zem tā, bet īpašumā ir zeme, kam nav saistība ar mājokli, piemērojams ir </w:t>
      </w:r>
      <w:r w:rsidR="00E90A97" w:rsidRPr="00543778">
        <w:rPr>
          <w:rFonts w:ascii="Times New Roman" w:hAnsi="Times New Roman" w:cs="Times New Roman"/>
          <w:color w:val="000000"/>
          <w:sz w:val="24"/>
          <w:szCs w:val="24"/>
        </w:rPr>
        <w:t>likumā</w:t>
      </w:r>
      <w:r w:rsidRPr="00543778">
        <w:rPr>
          <w:rFonts w:ascii="Times New Roman" w:hAnsi="Times New Roman" w:cs="Times New Roman"/>
          <w:color w:val="000000"/>
          <w:sz w:val="24"/>
          <w:szCs w:val="24"/>
        </w:rPr>
        <w:t xml:space="preserve"> noteiktais </w:t>
      </w:r>
      <w:r w:rsidRPr="00543778">
        <w:rPr>
          <w:rFonts w:ascii="Times New Roman" w:hAnsi="Times New Roman" w:cs="Times New Roman"/>
          <w:i/>
          <w:color w:val="000000"/>
          <w:sz w:val="24"/>
          <w:szCs w:val="24"/>
        </w:rPr>
        <w:t>izņēmums,</w:t>
      </w:r>
      <w:r w:rsidRPr="00543778">
        <w:rPr>
          <w:rFonts w:ascii="Times New Roman" w:hAnsi="Times New Roman" w:cs="Times New Roman"/>
          <w:color w:val="000000"/>
          <w:sz w:val="24"/>
          <w:szCs w:val="24"/>
        </w:rPr>
        <w:t xml:space="preserve"> ka </w:t>
      </w:r>
      <w:r w:rsidR="00E90A97" w:rsidRPr="00543778">
        <w:rPr>
          <w:rFonts w:ascii="Times New Roman" w:hAnsi="Times New Roman" w:cs="Times New Roman"/>
          <w:color w:val="000000"/>
          <w:sz w:val="24"/>
          <w:szCs w:val="24"/>
        </w:rPr>
        <w:t>mājsaimniecība</w:t>
      </w:r>
      <w:r w:rsidRPr="00543778">
        <w:rPr>
          <w:rFonts w:ascii="Times New Roman" w:hAnsi="Times New Roman" w:cs="Times New Roman"/>
          <w:color w:val="000000"/>
          <w:sz w:val="24"/>
          <w:szCs w:val="24"/>
        </w:rPr>
        <w:t xml:space="preserve">i var piederēt līdz 5 ha zemes īpašuma.       </w:t>
      </w:r>
    </w:p>
    <w:p w14:paraId="04CC3FE8" w14:textId="77777777" w:rsidR="004F01D8" w:rsidRPr="00543778" w:rsidRDefault="004F01D8" w:rsidP="004F01D8">
      <w:pPr>
        <w:autoSpaceDE w:val="0"/>
        <w:autoSpaceDN w:val="0"/>
        <w:adjustRightInd w:val="0"/>
        <w:spacing w:after="0" w:line="240" w:lineRule="auto"/>
        <w:jc w:val="both"/>
        <w:rPr>
          <w:rFonts w:ascii="Times New Roman" w:hAnsi="Times New Roman" w:cs="Times New Roman"/>
          <w:color w:val="000000"/>
          <w:sz w:val="24"/>
          <w:szCs w:val="24"/>
        </w:rPr>
      </w:pPr>
    </w:p>
    <w:p w14:paraId="0F3F3BD3" w14:textId="1BFFB6E1" w:rsidR="00594B76" w:rsidRPr="00543778" w:rsidRDefault="00DD5BD8" w:rsidP="00D001D7">
      <w:pPr>
        <w:shd w:val="clear" w:color="auto" w:fill="FFFFFF"/>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w:t>
      </w:r>
      <w:r w:rsidR="00594B76" w:rsidRPr="00543778">
        <w:rPr>
          <w:rFonts w:ascii="Times New Roman" w:hAnsi="Times New Roman" w:cs="Times New Roman"/>
          <w:sz w:val="24"/>
          <w:szCs w:val="24"/>
        </w:rPr>
        <w:t>Īpašuma tiesību veidi</w:t>
      </w:r>
      <w:r w:rsidR="0016404F" w:rsidRPr="00543778">
        <w:rPr>
          <w:rFonts w:ascii="Times New Roman" w:hAnsi="Times New Roman" w:cs="Times New Roman"/>
          <w:sz w:val="24"/>
          <w:szCs w:val="24"/>
        </w:rPr>
        <w:t>:</w:t>
      </w:r>
    </w:p>
    <w:p w14:paraId="07E6D669" w14:textId="77777777"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Īpašnieks</w:t>
      </w:r>
      <w:r w:rsidRPr="00543778">
        <w:rPr>
          <w:rFonts w:ascii="Times New Roman" w:eastAsia="Times New Roman" w:hAnsi="Times New Roman" w:cs="Times New Roman"/>
          <w:sz w:val="24"/>
          <w:szCs w:val="24"/>
        </w:rPr>
        <w:t xml:space="preserve"> – īpašums ierakstīts zemesgrāmatā;</w:t>
      </w:r>
    </w:p>
    <w:p w14:paraId="3DBC3BEF" w14:textId="07799DC4"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Tiesiskais valdītājs</w:t>
      </w:r>
      <w:r w:rsidRPr="00543778">
        <w:rPr>
          <w:rFonts w:ascii="Times New Roman" w:eastAsia="Times New Roman" w:hAnsi="Times New Roman" w:cs="Times New Roman"/>
          <w:sz w:val="24"/>
          <w:szCs w:val="24"/>
        </w:rPr>
        <w:t xml:space="preserve"> – personai ir tiesības rīkoties ar īpašumu, maksā </w:t>
      </w:r>
      <w:r w:rsidR="0016404F" w:rsidRPr="00543778">
        <w:rPr>
          <w:rFonts w:ascii="Times New Roman" w:eastAsia="Times New Roman" w:hAnsi="Times New Roman" w:cs="Times New Roman"/>
          <w:sz w:val="24"/>
          <w:szCs w:val="24"/>
        </w:rPr>
        <w:t>nekustamā īpašuma nodokli (</w:t>
      </w:r>
      <w:r w:rsidRPr="00543778">
        <w:rPr>
          <w:rFonts w:ascii="Times New Roman" w:eastAsia="Times New Roman" w:hAnsi="Times New Roman" w:cs="Times New Roman"/>
          <w:sz w:val="24"/>
          <w:szCs w:val="24"/>
        </w:rPr>
        <w:t>NĪN</w:t>
      </w:r>
      <w:r w:rsidR="0016404F" w:rsidRPr="00543778">
        <w:rPr>
          <w:rFonts w:ascii="Times New Roman" w:eastAsia="Times New Roman" w:hAnsi="Times New Roman" w:cs="Times New Roman"/>
          <w:sz w:val="24"/>
          <w:szCs w:val="24"/>
        </w:rPr>
        <w:t>)</w:t>
      </w:r>
      <w:r w:rsidRPr="00543778">
        <w:rPr>
          <w:rFonts w:ascii="Times New Roman" w:eastAsia="Times New Roman" w:hAnsi="Times New Roman" w:cs="Times New Roman"/>
          <w:sz w:val="24"/>
          <w:szCs w:val="24"/>
        </w:rPr>
        <w:t xml:space="preserve">, </w:t>
      </w:r>
      <w:r w:rsidR="0016404F" w:rsidRPr="00543778">
        <w:rPr>
          <w:rFonts w:ascii="Times New Roman" w:eastAsia="Times New Roman" w:hAnsi="Times New Roman" w:cs="Times New Roman"/>
          <w:sz w:val="24"/>
          <w:szCs w:val="24"/>
        </w:rPr>
        <w:t xml:space="preserve">bet </w:t>
      </w:r>
      <w:r w:rsidRPr="00543778">
        <w:rPr>
          <w:rFonts w:ascii="Times New Roman" w:eastAsia="Times New Roman" w:hAnsi="Times New Roman" w:cs="Times New Roman"/>
          <w:sz w:val="24"/>
          <w:szCs w:val="24"/>
        </w:rPr>
        <w:t>nav izpildī</w:t>
      </w:r>
      <w:r w:rsidR="0016404F" w:rsidRPr="00543778">
        <w:rPr>
          <w:rFonts w:ascii="Times New Roman" w:eastAsia="Times New Roman" w:hAnsi="Times New Roman" w:cs="Times New Roman"/>
          <w:sz w:val="24"/>
          <w:szCs w:val="24"/>
        </w:rPr>
        <w:t>ts</w:t>
      </w:r>
      <w:r w:rsidRPr="00543778">
        <w:rPr>
          <w:rFonts w:ascii="Times New Roman" w:eastAsia="Times New Roman" w:hAnsi="Times New Roman" w:cs="Times New Roman"/>
          <w:sz w:val="24"/>
          <w:szCs w:val="24"/>
        </w:rPr>
        <w:t xml:space="preserve"> likumā noteikt</w:t>
      </w:r>
      <w:r w:rsidR="0016404F" w:rsidRPr="00543778">
        <w:rPr>
          <w:rFonts w:ascii="Times New Roman" w:eastAsia="Times New Roman" w:hAnsi="Times New Roman" w:cs="Times New Roman"/>
          <w:sz w:val="24"/>
          <w:szCs w:val="24"/>
        </w:rPr>
        <w:t>ais</w:t>
      </w:r>
      <w:r w:rsidRPr="00543778">
        <w:rPr>
          <w:rFonts w:ascii="Times New Roman" w:eastAsia="Times New Roman" w:hAnsi="Times New Roman" w:cs="Times New Roman"/>
          <w:sz w:val="24"/>
          <w:szCs w:val="24"/>
        </w:rPr>
        <w:t xml:space="preserve"> pienākum</w:t>
      </w:r>
      <w:r w:rsidR="0016404F"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 xml:space="preserve"> ierakstīt </w:t>
      </w:r>
      <w:r w:rsidR="0016404F" w:rsidRPr="00543778">
        <w:rPr>
          <w:rFonts w:ascii="Times New Roman" w:eastAsia="Times New Roman" w:hAnsi="Times New Roman" w:cs="Times New Roman"/>
          <w:sz w:val="24"/>
          <w:szCs w:val="24"/>
        </w:rPr>
        <w:t xml:space="preserve">īpašumu </w:t>
      </w:r>
      <w:r w:rsidRPr="00543778">
        <w:rPr>
          <w:rFonts w:ascii="Times New Roman" w:eastAsia="Times New Roman" w:hAnsi="Times New Roman" w:cs="Times New Roman"/>
          <w:sz w:val="24"/>
          <w:szCs w:val="24"/>
        </w:rPr>
        <w:t>zemesgrāmatā, kam normatīvi neparedz nekādas seka</w:t>
      </w:r>
      <w:r w:rsidR="0016404F" w:rsidRPr="00543778">
        <w:rPr>
          <w:rFonts w:ascii="Times New Roman" w:eastAsia="Times New Roman" w:hAnsi="Times New Roman" w:cs="Times New Roman"/>
          <w:sz w:val="24"/>
          <w:szCs w:val="24"/>
        </w:rPr>
        <w:t xml:space="preserve">s; </w:t>
      </w:r>
      <w:r w:rsidRPr="00543778">
        <w:rPr>
          <w:rFonts w:ascii="Times New Roman" w:eastAsia="Times New Roman" w:hAnsi="Times New Roman" w:cs="Times New Roman"/>
          <w:sz w:val="24"/>
          <w:szCs w:val="24"/>
        </w:rPr>
        <w:t>SPSP</w:t>
      </w:r>
      <w:r w:rsidR="0016404F" w:rsidRPr="00543778">
        <w:rPr>
          <w:rFonts w:ascii="Times New Roman" w:eastAsia="Times New Roman" w:hAnsi="Times New Roman" w:cs="Times New Roman"/>
          <w:sz w:val="24"/>
          <w:szCs w:val="24"/>
        </w:rPr>
        <w:t xml:space="preserve"> likuma</w:t>
      </w:r>
      <w:r w:rsidRPr="00543778">
        <w:rPr>
          <w:rFonts w:ascii="Times New Roman" w:eastAsia="Times New Roman" w:hAnsi="Times New Roman" w:cs="Times New Roman"/>
          <w:sz w:val="24"/>
          <w:szCs w:val="24"/>
        </w:rPr>
        <w:t xml:space="preserve"> izpratnē </w:t>
      </w:r>
      <w:r w:rsidR="0016404F" w:rsidRPr="00543778">
        <w:rPr>
          <w:rFonts w:ascii="Times New Roman" w:eastAsia="Times New Roman" w:hAnsi="Times New Roman" w:cs="Times New Roman"/>
          <w:sz w:val="24"/>
          <w:szCs w:val="24"/>
        </w:rPr>
        <w:t xml:space="preserve">tiek uzskatīts par </w:t>
      </w:r>
      <w:r w:rsidRPr="00543778">
        <w:rPr>
          <w:rFonts w:ascii="Times New Roman" w:eastAsia="Times New Roman" w:hAnsi="Times New Roman" w:cs="Times New Roman"/>
          <w:sz w:val="24"/>
          <w:szCs w:val="24"/>
        </w:rPr>
        <w:t xml:space="preserve">īpašumu; </w:t>
      </w:r>
      <w:r w:rsidR="0016404F" w:rsidRPr="00543778">
        <w:rPr>
          <w:rFonts w:ascii="Times New Roman" w:eastAsia="Times New Roman" w:hAnsi="Times New Roman" w:cs="Times New Roman"/>
          <w:sz w:val="24"/>
          <w:szCs w:val="24"/>
        </w:rPr>
        <w:t>īpašum</w:t>
      </w:r>
      <w:r w:rsidR="00313C90" w:rsidRPr="00543778">
        <w:rPr>
          <w:rFonts w:ascii="Times New Roman" w:eastAsia="Times New Roman" w:hAnsi="Times New Roman" w:cs="Times New Roman"/>
          <w:sz w:val="24"/>
          <w:szCs w:val="24"/>
        </w:rPr>
        <w:t>s</w:t>
      </w:r>
      <w:r w:rsidR="0016404F"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sz w:val="24"/>
          <w:szCs w:val="24"/>
        </w:rPr>
        <w:t xml:space="preserve">ir </w:t>
      </w:r>
      <w:r w:rsidR="0016404F" w:rsidRPr="00543778">
        <w:rPr>
          <w:rFonts w:ascii="Times New Roman" w:eastAsia="Times New Roman" w:hAnsi="Times New Roman" w:cs="Times New Roman"/>
          <w:sz w:val="24"/>
          <w:szCs w:val="24"/>
        </w:rPr>
        <w:t xml:space="preserve">pieejams </w:t>
      </w:r>
      <w:r w:rsidR="00313C90" w:rsidRPr="00543778">
        <w:rPr>
          <w:rFonts w:ascii="Times New Roman" w:eastAsia="Times New Roman" w:hAnsi="Times New Roman" w:cs="Times New Roman"/>
          <w:sz w:val="24"/>
          <w:szCs w:val="24"/>
        </w:rPr>
        <w:t>K</w:t>
      </w:r>
      <w:r w:rsidRPr="00543778">
        <w:rPr>
          <w:rFonts w:ascii="Times New Roman" w:eastAsia="Times New Roman" w:hAnsi="Times New Roman" w:cs="Times New Roman"/>
          <w:sz w:val="24"/>
          <w:szCs w:val="24"/>
        </w:rPr>
        <w:t>adastra reģistrā;</w:t>
      </w:r>
    </w:p>
    <w:p w14:paraId="795405BB" w14:textId="6AEE3BCE"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Lietotājs</w:t>
      </w:r>
      <w:r w:rsidRPr="00543778">
        <w:rPr>
          <w:rFonts w:ascii="Times New Roman" w:eastAsia="Times New Roman" w:hAnsi="Times New Roman" w:cs="Times New Roman"/>
          <w:sz w:val="24"/>
          <w:szCs w:val="24"/>
        </w:rPr>
        <w:t xml:space="preserve"> -  īpašums ir </w:t>
      </w:r>
      <w:r w:rsidR="00313C90" w:rsidRPr="00543778">
        <w:rPr>
          <w:rFonts w:ascii="Times New Roman" w:eastAsia="Times New Roman" w:hAnsi="Times New Roman" w:cs="Times New Roman"/>
          <w:sz w:val="24"/>
          <w:szCs w:val="24"/>
        </w:rPr>
        <w:t>K</w:t>
      </w:r>
      <w:r w:rsidRPr="00543778">
        <w:rPr>
          <w:rFonts w:ascii="Times New Roman" w:eastAsia="Times New Roman" w:hAnsi="Times New Roman" w:cs="Times New Roman"/>
          <w:sz w:val="24"/>
          <w:szCs w:val="24"/>
        </w:rPr>
        <w:t>adastra reģistrā</w:t>
      </w:r>
      <w:r w:rsidR="001B360F" w:rsidRPr="00543778">
        <w:rPr>
          <w:rFonts w:ascii="Times New Roman" w:eastAsia="Times New Roman" w:hAnsi="Times New Roman" w:cs="Times New Roman"/>
          <w:sz w:val="24"/>
          <w:szCs w:val="24"/>
        </w:rPr>
        <w:t>,</w:t>
      </w:r>
      <w:r w:rsidRPr="00543778">
        <w:rPr>
          <w:rFonts w:ascii="Times New Roman" w:eastAsia="Times New Roman" w:hAnsi="Times New Roman" w:cs="Times New Roman"/>
          <w:sz w:val="24"/>
          <w:szCs w:val="24"/>
        </w:rPr>
        <w:t xml:space="preserve"> </w:t>
      </w:r>
      <w:r w:rsidR="00313C90" w:rsidRPr="00543778">
        <w:rPr>
          <w:rFonts w:ascii="Times New Roman" w:eastAsia="Times New Roman" w:hAnsi="Times New Roman" w:cs="Times New Roman"/>
          <w:sz w:val="24"/>
          <w:szCs w:val="24"/>
        </w:rPr>
        <w:t xml:space="preserve">persona </w:t>
      </w:r>
      <w:r w:rsidRPr="00543778">
        <w:rPr>
          <w:rFonts w:ascii="Times New Roman" w:eastAsia="Times New Roman" w:hAnsi="Times New Roman" w:cs="Times New Roman"/>
          <w:sz w:val="24"/>
          <w:szCs w:val="24"/>
        </w:rPr>
        <w:t>maksā NĪN</w:t>
      </w:r>
      <w:r w:rsidR="00313C90" w:rsidRPr="00543778">
        <w:rPr>
          <w:rFonts w:ascii="Times New Roman" w:eastAsia="Times New Roman" w:hAnsi="Times New Roman" w:cs="Times New Roman"/>
          <w:sz w:val="24"/>
          <w:szCs w:val="24"/>
        </w:rPr>
        <w:t>, bet nav sakārtoti visi nepieciešamie t</w:t>
      </w:r>
      <w:r w:rsidRPr="00543778">
        <w:rPr>
          <w:rFonts w:ascii="Times New Roman" w:eastAsia="Times New Roman" w:hAnsi="Times New Roman" w:cs="Times New Roman"/>
          <w:sz w:val="24"/>
          <w:szCs w:val="24"/>
        </w:rPr>
        <w:t xml:space="preserve">iesiskā valdījuma dokumenti; </w:t>
      </w:r>
      <w:r w:rsidR="00313C90" w:rsidRPr="00543778">
        <w:rPr>
          <w:rFonts w:ascii="Times New Roman" w:eastAsia="Times New Roman" w:hAnsi="Times New Roman" w:cs="Times New Roman"/>
          <w:sz w:val="24"/>
          <w:szCs w:val="24"/>
        </w:rPr>
        <w:t xml:space="preserve">persona </w:t>
      </w:r>
      <w:r w:rsidRPr="00543778">
        <w:rPr>
          <w:rFonts w:ascii="Times New Roman" w:eastAsia="Times New Roman" w:hAnsi="Times New Roman" w:cs="Times New Roman"/>
          <w:sz w:val="24"/>
          <w:szCs w:val="24"/>
        </w:rPr>
        <w:t xml:space="preserve">ar šo īpašumu </w:t>
      </w:r>
      <w:r w:rsidR="00313C90" w:rsidRPr="00543778">
        <w:rPr>
          <w:rFonts w:ascii="Times New Roman" w:eastAsia="Times New Roman" w:hAnsi="Times New Roman" w:cs="Times New Roman"/>
          <w:sz w:val="24"/>
          <w:szCs w:val="24"/>
        </w:rPr>
        <w:t xml:space="preserve">nevar </w:t>
      </w:r>
      <w:r w:rsidRPr="00543778">
        <w:rPr>
          <w:rFonts w:ascii="Times New Roman" w:eastAsia="Times New Roman" w:hAnsi="Times New Roman" w:cs="Times New Roman"/>
          <w:sz w:val="24"/>
          <w:szCs w:val="24"/>
        </w:rPr>
        <w:t xml:space="preserve">pilnībā rīkoties (pārdot), bet </w:t>
      </w:r>
      <w:r w:rsidR="00313C90" w:rsidRPr="00543778">
        <w:rPr>
          <w:rFonts w:ascii="Times New Roman" w:eastAsia="Times New Roman" w:hAnsi="Times New Roman" w:cs="Times New Roman"/>
          <w:sz w:val="24"/>
          <w:szCs w:val="24"/>
        </w:rPr>
        <w:t xml:space="preserve">tai </w:t>
      </w:r>
      <w:r w:rsidRPr="00543778">
        <w:rPr>
          <w:rFonts w:ascii="Times New Roman" w:eastAsia="Times New Roman" w:hAnsi="Times New Roman" w:cs="Times New Roman"/>
          <w:sz w:val="24"/>
          <w:szCs w:val="24"/>
        </w:rPr>
        <w:t>ir tiesība lietot</w:t>
      </w:r>
      <w:r w:rsidR="00313C90" w:rsidRPr="00543778">
        <w:rPr>
          <w:rFonts w:ascii="Times New Roman" w:eastAsia="Times New Roman" w:hAnsi="Times New Roman" w:cs="Times New Roman"/>
          <w:sz w:val="24"/>
          <w:szCs w:val="24"/>
        </w:rPr>
        <w:t xml:space="preserve"> šo īpašumu</w:t>
      </w:r>
      <w:r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Piemēram,</w:t>
      </w:r>
      <w:r w:rsidRPr="00543778">
        <w:rPr>
          <w:rFonts w:ascii="Times New Roman" w:eastAsia="Times New Roman" w:hAnsi="Times New Roman" w:cs="Times New Roman"/>
          <w:sz w:val="24"/>
          <w:szCs w:val="24"/>
        </w:rPr>
        <w:t xml:space="preserve"> būve uz personas zemes īpašuma, kurai nav pilnas dokumentācija</w:t>
      </w:r>
      <w:r w:rsidR="00313C90"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w:t>
      </w:r>
    </w:p>
    <w:p w14:paraId="33094AA9" w14:textId="77777777" w:rsidR="00B22B3E" w:rsidRPr="00543778" w:rsidRDefault="00B22B3E" w:rsidP="00D001D7">
      <w:pPr>
        <w:shd w:val="clear" w:color="auto" w:fill="FFFFFF"/>
        <w:spacing w:after="0" w:line="240" w:lineRule="auto"/>
        <w:jc w:val="both"/>
        <w:rPr>
          <w:rFonts w:ascii="Times New Roman" w:hAnsi="Times New Roman" w:cs="Times New Roman"/>
          <w:i/>
          <w:sz w:val="24"/>
          <w:szCs w:val="24"/>
        </w:rPr>
      </w:pPr>
    </w:p>
    <w:p w14:paraId="127B2E70" w14:textId="30331715" w:rsidR="00594B76" w:rsidRPr="00543778" w:rsidRDefault="00594B76" w:rsidP="00D001D7">
      <w:pPr>
        <w:shd w:val="clear" w:color="auto" w:fill="FFFFFF"/>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Apsaimniekošana</w:t>
      </w:r>
      <w:r w:rsidRPr="00543778">
        <w:rPr>
          <w:rFonts w:ascii="Times New Roman" w:hAnsi="Times New Roman" w:cs="Times New Roman"/>
          <w:sz w:val="24"/>
          <w:szCs w:val="24"/>
        </w:rPr>
        <w:t xml:space="preserve"> neattieksies uz īpašuma tiesībā</w:t>
      </w:r>
      <w:r w:rsidR="00417FE8" w:rsidRPr="00543778">
        <w:rPr>
          <w:rFonts w:ascii="Times New Roman" w:hAnsi="Times New Roman" w:cs="Times New Roman"/>
          <w:sz w:val="24"/>
          <w:szCs w:val="24"/>
        </w:rPr>
        <w:t>m.</w:t>
      </w:r>
    </w:p>
    <w:p w14:paraId="0C2EBAC7" w14:textId="77C0190B" w:rsidR="006C292E" w:rsidRPr="00543778" w:rsidRDefault="006C292E" w:rsidP="00D001D7">
      <w:pPr>
        <w:shd w:val="clear" w:color="auto" w:fill="FFFFFF"/>
        <w:spacing w:after="0" w:line="240" w:lineRule="auto"/>
        <w:jc w:val="both"/>
        <w:rPr>
          <w:rFonts w:ascii="Times New Roman" w:hAnsi="Times New Roman" w:cs="Times New Roman"/>
          <w:sz w:val="24"/>
          <w:szCs w:val="24"/>
        </w:rPr>
      </w:pPr>
    </w:p>
    <w:p w14:paraId="3EE19A8D" w14:textId="2734B3C1" w:rsidR="004F01D8" w:rsidRPr="00543778" w:rsidRDefault="004F01D8" w:rsidP="004F01D8">
      <w:pPr>
        <w:pStyle w:val="FootnoteText"/>
        <w:jc w:val="both"/>
        <w:rPr>
          <w:rFonts w:ascii="Times New Roman" w:hAnsi="Times New Roman" w:cs="Times New Roman"/>
          <w:color w:val="000000" w:themeColor="text1"/>
          <w:sz w:val="24"/>
          <w:szCs w:val="24"/>
        </w:rPr>
      </w:pPr>
      <w:bookmarkStart w:id="38" w:name="_Hlk162003638"/>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color w:val="000000" w:themeColor="text1"/>
          <w:sz w:val="24"/>
          <w:szCs w:val="24"/>
        </w:rPr>
        <w:t xml:space="preserve">Vērā netiek ņemti </w:t>
      </w:r>
      <w:r w:rsidRPr="00543778">
        <w:rPr>
          <w:rFonts w:ascii="Times New Roman" w:hAnsi="Times New Roman" w:cs="Times New Roman"/>
          <w:b/>
          <w:i/>
          <w:color w:val="000000" w:themeColor="text1"/>
          <w:sz w:val="24"/>
          <w:szCs w:val="24"/>
        </w:rPr>
        <w:t>bērna nekustamie īpašumi un naudas līdzekļu uzkrājumi</w:t>
      </w:r>
      <w:r w:rsidRPr="00543778">
        <w:rPr>
          <w:rFonts w:ascii="Times New Roman" w:hAnsi="Times New Roman" w:cs="Times New Roman"/>
          <w:color w:val="000000" w:themeColor="text1"/>
          <w:sz w:val="24"/>
          <w:szCs w:val="24"/>
        </w:rPr>
        <w:t xml:space="preserve">, </w:t>
      </w:r>
      <w:r w:rsidRPr="00543778">
        <w:rPr>
          <w:rFonts w:ascii="Times New Roman" w:hAnsi="Times New Roman" w:cs="Times New Roman"/>
          <w:sz w:val="24"/>
          <w:szCs w:val="24"/>
        </w:rPr>
        <w:t>tos ņem vērā tikai gadījumā</w:t>
      </w:r>
      <w:r w:rsidRPr="00543778">
        <w:rPr>
          <w:rFonts w:ascii="Times New Roman" w:hAnsi="Times New Roman" w:cs="Times New Roman"/>
          <w:color w:val="000000" w:themeColor="text1"/>
          <w:sz w:val="24"/>
          <w:szCs w:val="24"/>
        </w:rPr>
        <w:t xml:space="preserve">, ja </w:t>
      </w:r>
      <w:r w:rsidRPr="00543778">
        <w:rPr>
          <w:rFonts w:ascii="Times New Roman" w:hAnsi="Times New Roman" w:cs="Times New Roman"/>
          <w:b/>
          <w:i/>
          <w:color w:val="0070C0"/>
          <w:sz w:val="24"/>
          <w:szCs w:val="24"/>
        </w:rPr>
        <w:t>bāriņtiesa ir atļāvusi</w:t>
      </w:r>
      <w:r w:rsidRPr="00543778">
        <w:rPr>
          <w:rFonts w:ascii="Times New Roman" w:hAnsi="Times New Roman" w:cs="Times New Roman"/>
          <w:color w:val="0070C0"/>
          <w:sz w:val="24"/>
          <w:szCs w:val="24"/>
        </w:rPr>
        <w:t xml:space="preserve"> </w:t>
      </w:r>
      <w:r w:rsidRPr="00543778">
        <w:rPr>
          <w:rFonts w:ascii="Times New Roman" w:hAnsi="Times New Roman" w:cs="Times New Roman"/>
          <w:color w:val="000000" w:themeColor="text1"/>
          <w:sz w:val="24"/>
          <w:szCs w:val="24"/>
        </w:rPr>
        <w:t xml:space="preserve">ar tiem rīkoties.  </w:t>
      </w:r>
    </w:p>
    <w:bookmarkEnd w:id="38"/>
    <w:p w14:paraId="2BE0B487" w14:textId="667A6878" w:rsidR="00C679C1" w:rsidRPr="00543778" w:rsidRDefault="00C679C1" w:rsidP="004F01D8">
      <w:pPr>
        <w:pStyle w:val="FootnoteText"/>
        <w:jc w:val="both"/>
        <w:rPr>
          <w:rFonts w:ascii="Times New Roman" w:hAnsi="Times New Roman" w:cs="Times New Roman"/>
          <w:color w:val="000000" w:themeColor="text1"/>
          <w:sz w:val="24"/>
          <w:szCs w:val="24"/>
        </w:rPr>
      </w:pPr>
    </w:p>
    <w:p w14:paraId="7B9DBA43" w14:textId="2138509E" w:rsidR="00C679C1" w:rsidRPr="00054A8D" w:rsidRDefault="00C679C1" w:rsidP="00C679C1">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rPr>
        <w:t xml:space="preserve">Ja bērnam piekrīt kāda manta, vecākam par to jāinformē bāriņtiesa, kas nodrošina, ka līdz bērna pilngadības sasniegšanai tiek uzraudzīts, lai vecāki bērna mantu pārvaldītu atbilstoši bērna interesēm. </w:t>
      </w:r>
      <w:r w:rsidRPr="00543778">
        <w:rPr>
          <w:rFonts w:ascii="Times New Roman" w:hAnsi="Times New Roman" w:cs="Times New Roman"/>
          <w:sz w:val="24"/>
          <w:szCs w:val="24"/>
        </w:rPr>
        <w:t xml:space="preserve">Ar bērna mantu </w:t>
      </w:r>
      <w:r w:rsidRPr="00543778">
        <w:rPr>
          <w:rFonts w:ascii="Times New Roman" w:hAnsi="Times New Roman" w:cs="Times New Roman"/>
          <w:sz w:val="24"/>
          <w:szCs w:val="24"/>
          <w:u w:val="single"/>
        </w:rPr>
        <w:t>Civillikuma izpratnē saprotama kustama vai nekustama manta, kuru nepieciešams pārvaldīt: nekustamie īpašumi, transportlīdzekļi, naudas līdzekļi, izņemot bērna brīvā manta.</w:t>
      </w:r>
      <w:r w:rsidRPr="00F572B7">
        <w:rPr>
          <w:rFonts w:ascii="Times New Roman" w:hAnsi="Times New Roman" w:cs="Times New Roman"/>
        </w:rPr>
        <w:t xml:space="preserve"> </w:t>
      </w:r>
      <w:r w:rsidRPr="00494A81">
        <w:rPr>
          <w:rFonts w:ascii="Times New Roman" w:hAnsi="Times New Roman" w:cs="Times New Roman"/>
          <w:sz w:val="24"/>
          <w:szCs w:val="24"/>
        </w:rPr>
        <w:t xml:space="preserve">Mantas pārvaldība ir visas faktiskās un tiesiskās darbības, kas nepieciešamas bērna mantas </w:t>
      </w:r>
      <w:r w:rsidRPr="00703EBF">
        <w:rPr>
          <w:rFonts w:ascii="Times New Roman" w:hAnsi="Times New Roman" w:cs="Times New Roman"/>
          <w:sz w:val="24"/>
          <w:szCs w:val="24"/>
          <w:u w:val="single"/>
        </w:rPr>
        <w:t>uzturēšanai, saglabāšanai un vairošanai</w:t>
      </w:r>
      <w:r w:rsidRPr="00703EBF">
        <w:rPr>
          <w:rFonts w:ascii="Times New Roman" w:hAnsi="Times New Roman" w:cs="Times New Roman"/>
          <w:sz w:val="24"/>
          <w:szCs w:val="24"/>
        </w:rPr>
        <w:t>.</w:t>
      </w:r>
    </w:p>
    <w:p w14:paraId="08797D04" w14:textId="37BDBE19" w:rsidR="009C522C" w:rsidRPr="00054A8D" w:rsidRDefault="009C522C" w:rsidP="00C679C1">
      <w:pPr>
        <w:spacing w:after="0" w:line="240" w:lineRule="auto"/>
        <w:jc w:val="both"/>
        <w:rPr>
          <w:rFonts w:ascii="Times New Roman" w:hAnsi="Times New Roman" w:cs="Times New Roman"/>
          <w:sz w:val="24"/>
          <w:szCs w:val="24"/>
        </w:rPr>
      </w:pPr>
    </w:p>
    <w:p w14:paraId="7FA630D2" w14:textId="6FEA7540" w:rsidR="009C522C" w:rsidRPr="00543778" w:rsidRDefault="009C522C" w:rsidP="009C522C">
      <w:pPr>
        <w:autoSpaceDN w:val="0"/>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Aizbildnim pašam, viņa laulātajam un bērniem ir aizliegts nomāt aizbilstamā nekustamo īpašumu (CL 291.p.2.teik.);</w:t>
      </w:r>
    </w:p>
    <w:p w14:paraId="0106C41A" w14:textId="77777777" w:rsidR="00C679C1" w:rsidRPr="00543778" w:rsidRDefault="00C679C1" w:rsidP="004F01D8">
      <w:pPr>
        <w:pStyle w:val="FootnoteText"/>
        <w:jc w:val="both"/>
        <w:rPr>
          <w:rFonts w:ascii="Times New Roman" w:hAnsi="Times New Roman" w:cs="Times New Roman"/>
          <w:color w:val="000000" w:themeColor="text1"/>
          <w:sz w:val="24"/>
          <w:szCs w:val="24"/>
        </w:rPr>
      </w:pPr>
    </w:p>
    <w:p w14:paraId="66AF0860" w14:textId="1F10F1B5" w:rsidR="00022137" w:rsidRPr="00CA68EE" w:rsidRDefault="00022137" w:rsidP="00022137">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sz w:val="24"/>
          <w:szCs w:val="24"/>
          <w:lang w:eastAsia="lv-LV"/>
        </w:rPr>
        <w:t>Papildus likumā ir noteikts</w:t>
      </w:r>
      <w:r w:rsidR="00A42999" w:rsidRPr="00543778">
        <w:rPr>
          <w:rFonts w:ascii="Times New Roman" w:hAnsi="Times New Roman" w:cs="Times New Roman"/>
          <w:sz w:val="24"/>
          <w:szCs w:val="24"/>
          <w:lang w:eastAsia="lv-LV"/>
        </w:rPr>
        <w:t xml:space="preserve"> atbalsts nekustamā īpašuma saglabāšanai</w:t>
      </w:r>
      <w:r w:rsidR="008F1C02" w:rsidRPr="00543778">
        <w:rPr>
          <w:rFonts w:ascii="Times New Roman" w:hAnsi="Times New Roman" w:cs="Times New Roman"/>
          <w:sz w:val="24"/>
          <w:szCs w:val="24"/>
          <w:lang w:eastAsia="lv-LV"/>
        </w:rPr>
        <w:t xml:space="preserve"> </w:t>
      </w:r>
      <w:r w:rsidR="00DE0660" w:rsidRPr="00543778">
        <w:rPr>
          <w:rFonts w:ascii="Times New Roman" w:hAnsi="Times New Roman" w:cs="Times New Roman"/>
          <w:sz w:val="24"/>
          <w:szCs w:val="24"/>
          <w:lang w:eastAsia="lv-LV"/>
        </w:rPr>
        <w:t>mājsaimniecībām, kuras nonākušas grūtībās</w:t>
      </w:r>
      <w:r w:rsidR="00A42999" w:rsidRPr="00543778">
        <w:rPr>
          <w:rFonts w:ascii="Times New Roman" w:hAnsi="Times New Roman" w:cs="Times New Roman"/>
          <w:sz w:val="24"/>
          <w:szCs w:val="24"/>
          <w:lang w:eastAsia="lv-LV"/>
        </w:rPr>
        <w:t>, nosakot</w:t>
      </w:r>
      <w:r w:rsidRPr="00543778">
        <w:rPr>
          <w:rFonts w:ascii="Times New Roman" w:hAnsi="Times New Roman" w:cs="Times New Roman"/>
          <w:sz w:val="24"/>
          <w:szCs w:val="24"/>
          <w:lang w:eastAsia="lv-LV"/>
        </w:rPr>
        <w:t>, ka</w:t>
      </w:r>
      <w:r w:rsidRPr="00543778">
        <w:rPr>
          <w:rFonts w:ascii="Times New Roman" w:hAnsi="Times New Roman" w:cs="Times New Roman"/>
          <w:b/>
          <w:sz w:val="24"/>
          <w:szCs w:val="24"/>
          <w:lang w:eastAsia="lv-LV"/>
        </w:rPr>
        <w:t xml:space="preserve"> </w:t>
      </w:r>
      <w:r w:rsidRPr="00543778">
        <w:rPr>
          <w:rFonts w:ascii="Times New Roman" w:hAnsi="Times New Roman" w:cs="Times New Roman"/>
          <w:b/>
          <w:i/>
          <w:color w:val="0070C0"/>
          <w:sz w:val="24"/>
          <w:szCs w:val="24"/>
          <w:lang w:eastAsia="lv-LV"/>
        </w:rPr>
        <w:t>par ienākumiem</w:t>
      </w:r>
      <w:r w:rsidRPr="00543778">
        <w:rPr>
          <w:rFonts w:ascii="Times New Roman" w:hAnsi="Times New Roman" w:cs="Times New Roman"/>
          <w:color w:val="0070C0"/>
          <w:sz w:val="24"/>
          <w:szCs w:val="24"/>
          <w:lang w:eastAsia="lv-LV"/>
        </w:rPr>
        <w:t xml:space="preserve"> </w:t>
      </w:r>
      <w:r w:rsidRPr="00543778">
        <w:rPr>
          <w:rFonts w:ascii="Times New Roman" w:hAnsi="Times New Roman" w:cs="Times New Roman"/>
          <w:b/>
          <w:i/>
          <w:color w:val="0070C0"/>
          <w:sz w:val="24"/>
          <w:szCs w:val="24"/>
          <w:lang w:eastAsia="lv-LV"/>
        </w:rPr>
        <w:t>netiek uzskatīti</w:t>
      </w:r>
      <w:r w:rsidRPr="00543778">
        <w:rPr>
          <w:rFonts w:ascii="Times New Roman" w:hAnsi="Times New Roman" w:cs="Times New Roman"/>
          <w:b/>
          <w:color w:val="0070C0"/>
          <w:sz w:val="24"/>
          <w:szCs w:val="24"/>
          <w:lang w:eastAsia="lv-LV"/>
        </w:rPr>
        <w:t xml:space="preserve"> </w:t>
      </w:r>
      <w:r w:rsidRPr="00543778">
        <w:rPr>
          <w:rFonts w:ascii="Times New Roman" w:hAnsi="Times New Roman" w:cs="Times New Roman"/>
          <w:b/>
          <w:i/>
          <w:sz w:val="24"/>
          <w:szCs w:val="24"/>
          <w:lang w:eastAsia="lv-LV"/>
        </w:rPr>
        <w:t>vienīgā mājokļa iegādei piešķirtā kredīta pamatsumma un procentu maksājums</w:t>
      </w:r>
      <w:r w:rsidRPr="00543778">
        <w:rPr>
          <w:rFonts w:ascii="Times New Roman" w:hAnsi="Times New Roman" w:cs="Times New Roman"/>
          <w:sz w:val="24"/>
          <w:szCs w:val="24"/>
          <w:lang w:eastAsia="lv-LV"/>
        </w:rPr>
        <w:t xml:space="preserve">, kā arī no sava īpašuma atsavināšanas gūtā ienākumu daļa, kas izlietota </w:t>
      </w:r>
      <w:r w:rsidRPr="00543778">
        <w:rPr>
          <w:rFonts w:ascii="Times New Roman" w:hAnsi="Times New Roman" w:cs="Times New Roman"/>
          <w:b/>
          <w:i/>
          <w:sz w:val="24"/>
          <w:szCs w:val="24"/>
          <w:lang w:eastAsia="lv-LV"/>
        </w:rPr>
        <w:t>vienīgā mājokļa iegādei</w:t>
      </w:r>
      <w:r w:rsidR="005721EE" w:rsidRPr="00494A81">
        <w:rPr>
          <w:rStyle w:val="FootnoteReference"/>
          <w:rFonts w:ascii="Times New Roman" w:hAnsi="Times New Roman" w:cs="Times New Roman"/>
          <w:sz w:val="24"/>
          <w:szCs w:val="24"/>
          <w:lang w:eastAsia="lv-LV"/>
        </w:rPr>
        <w:footnoteReference w:id="48"/>
      </w:r>
      <w:r w:rsidRPr="00494A81">
        <w:rPr>
          <w:rFonts w:ascii="Times New Roman" w:hAnsi="Times New Roman" w:cs="Times New Roman"/>
          <w:sz w:val="24"/>
          <w:szCs w:val="24"/>
          <w:lang w:eastAsia="lv-LV"/>
        </w:rPr>
        <w:t xml:space="preserve">. </w:t>
      </w:r>
    </w:p>
    <w:p w14:paraId="6815652C" w14:textId="5E0A9694" w:rsidR="00F70A6D" w:rsidRPr="00703EBF" w:rsidRDefault="00F70A6D" w:rsidP="00022137">
      <w:pPr>
        <w:widowControl w:val="0"/>
        <w:spacing w:after="0" w:line="240" w:lineRule="auto"/>
        <w:jc w:val="both"/>
        <w:rPr>
          <w:rFonts w:ascii="Times New Roman" w:hAnsi="Times New Roman" w:cs="Times New Roman"/>
          <w:sz w:val="24"/>
          <w:szCs w:val="24"/>
          <w:lang w:eastAsia="lv-LV"/>
        </w:rPr>
      </w:pPr>
    </w:p>
    <w:p w14:paraId="33139C1D" w14:textId="556A9AAA" w:rsidR="008F5A21" w:rsidRPr="00054A8D" w:rsidRDefault="00674AFD" w:rsidP="003C3F1B">
      <w:pPr>
        <w:pStyle w:val="CommentText"/>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M</w:t>
      </w:r>
      <w:r w:rsidR="00AF5099" w:rsidRPr="00703EBF">
        <w:rPr>
          <w:rFonts w:ascii="Times New Roman" w:hAnsi="Times New Roman" w:cs="Times New Roman"/>
          <w:sz w:val="24"/>
          <w:szCs w:val="24"/>
          <w:shd w:val="clear" w:color="auto" w:fill="FFFFFF"/>
        </w:rPr>
        <w:t xml:space="preserve">K </w:t>
      </w:r>
      <w:r w:rsidRPr="00054A8D">
        <w:rPr>
          <w:rFonts w:ascii="Times New Roman" w:hAnsi="Times New Roman" w:cs="Times New Roman"/>
          <w:sz w:val="24"/>
          <w:szCs w:val="24"/>
          <w:shd w:val="clear" w:color="auto" w:fill="FFFFFF"/>
        </w:rPr>
        <w:t>noteikumos</w:t>
      </w:r>
      <w:r w:rsidR="00AF5099" w:rsidRPr="00054A8D">
        <w:rPr>
          <w:rFonts w:ascii="Times New Roman" w:hAnsi="Times New Roman" w:cs="Times New Roman"/>
          <w:sz w:val="24"/>
          <w:szCs w:val="24"/>
          <w:shd w:val="clear" w:color="auto" w:fill="FFFFFF"/>
        </w:rPr>
        <w:t xml:space="preserve"> Nr.809</w:t>
      </w:r>
      <w:r w:rsidRPr="00494A81">
        <w:rPr>
          <w:rStyle w:val="FootnoteReference"/>
          <w:rFonts w:ascii="Times New Roman" w:hAnsi="Times New Roman" w:cs="Times New Roman"/>
          <w:sz w:val="24"/>
          <w:szCs w:val="24"/>
          <w:shd w:val="clear" w:color="auto" w:fill="FFFFFF"/>
        </w:rPr>
        <w:footnoteReference w:id="49"/>
      </w:r>
      <w:r w:rsidRPr="00494A81">
        <w:rPr>
          <w:rFonts w:ascii="Times New Roman" w:hAnsi="Times New Roman" w:cs="Times New Roman"/>
          <w:sz w:val="24"/>
          <w:szCs w:val="24"/>
          <w:shd w:val="clear" w:color="auto" w:fill="FFFFFF"/>
        </w:rPr>
        <w:t xml:space="preserve"> noteikts, ka </w:t>
      </w:r>
      <w:r w:rsidRPr="00CA68EE">
        <w:rPr>
          <w:rFonts w:ascii="Times New Roman" w:hAnsi="Times New Roman" w:cs="Times New Roman"/>
          <w:b/>
          <w:i/>
          <w:sz w:val="24"/>
          <w:szCs w:val="24"/>
          <w:shd w:val="clear" w:color="auto" w:fill="FFFFFF"/>
        </w:rPr>
        <w:t>v</w:t>
      </w:r>
      <w:r w:rsidR="008F5A21" w:rsidRPr="00CA68EE">
        <w:rPr>
          <w:rFonts w:ascii="Times New Roman" w:hAnsi="Times New Roman" w:cs="Times New Roman"/>
          <w:b/>
          <w:i/>
          <w:sz w:val="24"/>
          <w:szCs w:val="24"/>
          <w:shd w:val="clear" w:color="auto" w:fill="FFFFFF"/>
        </w:rPr>
        <w:t>idējo ienākumu apmēru mēnesī</w:t>
      </w:r>
      <w:r w:rsidR="008F5A21" w:rsidRPr="00703EBF">
        <w:rPr>
          <w:rFonts w:ascii="Times New Roman" w:hAnsi="Times New Roman" w:cs="Times New Roman"/>
          <w:sz w:val="24"/>
          <w:szCs w:val="24"/>
          <w:shd w:val="clear" w:color="auto" w:fill="FFFFFF"/>
        </w:rPr>
        <w:t xml:space="preserve"> no šo noteikumu 2.5. apakšpunktā minētajiem ienākumiem (tai skaitā no ienākumiem no īpašuma atsavināšanas) aprēķina, dalot ienākumu summu ar kalendāra mēnešu skaitu no ienākuma saņemšanas vai darījuma veikšanas dienas līdz </w:t>
      </w:r>
      <w:r w:rsidR="00510A24" w:rsidRPr="00703EBF">
        <w:rPr>
          <w:rFonts w:ascii="Times New Roman" w:hAnsi="Times New Roman" w:cs="Times New Roman"/>
          <w:sz w:val="24"/>
          <w:szCs w:val="24"/>
          <w:shd w:val="clear" w:color="auto" w:fill="FFFFFF"/>
        </w:rPr>
        <w:t>[..]</w:t>
      </w:r>
      <w:r w:rsidR="008F5A21" w:rsidRPr="00054A8D">
        <w:rPr>
          <w:rFonts w:ascii="Times New Roman" w:hAnsi="Times New Roman" w:cs="Times New Roman"/>
          <w:sz w:val="24"/>
          <w:szCs w:val="24"/>
          <w:shd w:val="clear" w:color="auto" w:fill="FFFFFF"/>
        </w:rPr>
        <w:t xml:space="preserve"> iesnieguma iesniegšanas dienai.</w:t>
      </w:r>
    </w:p>
    <w:p w14:paraId="74AB8DD0" w14:textId="0242F07C" w:rsidR="008F5A21" w:rsidRPr="00474F7B" w:rsidRDefault="00674AFD" w:rsidP="00510A24">
      <w:pPr>
        <w:pStyle w:val="CommentText"/>
        <w:pBdr>
          <w:top w:val="single" w:sz="4" w:space="1" w:color="auto"/>
          <w:left w:val="single" w:sz="4" w:space="4" w:color="auto"/>
          <w:bottom w:val="single" w:sz="4" w:space="1" w:color="auto"/>
          <w:right w:val="single" w:sz="4" w:space="4" w:color="auto"/>
        </w:pBdr>
        <w:jc w:val="both"/>
        <w:rPr>
          <w:rFonts w:ascii="Times New Roman" w:hAnsi="Times New Roman" w:cs="Times New Roman"/>
          <w:iCs/>
          <w:sz w:val="24"/>
          <w:szCs w:val="24"/>
          <w:lang w:eastAsia="lv-LV"/>
        </w:rPr>
      </w:pPr>
      <w:bookmarkStart w:id="39" w:name="_Hlk68775868"/>
      <w:r w:rsidRPr="00054A8D">
        <w:rPr>
          <w:rFonts w:ascii="Times New Roman" w:hAnsi="Times New Roman" w:cs="Times New Roman"/>
          <w:i/>
          <w:iCs/>
          <w:sz w:val="24"/>
          <w:szCs w:val="24"/>
          <w:lang w:eastAsia="lv-LV"/>
        </w:rPr>
        <w:t>Piemērs</w:t>
      </w:r>
      <w:r w:rsidR="00FE33F5" w:rsidRPr="006C447B">
        <w:rPr>
          <w:rFonts w:ascii="Times New Roman" w:hAnsi="Times New Roman" w:cs="Times New Roman"/>
          <w:i/>
          <w:iCs/>
          <w:sz w:val="24"/>
          <w:szCs w:val="24"/>
          <w:lang w:eastAsia="lv-LV"/>
        </w:rPr>
        <w:t>:</w:t>
      </w:r>
      <w:r w:rsidR="00FE33F5" w:rsidRPr="006C447B">
        <w:rPr>
          <w:rFonts w:ascii="Times New Roman" w:hAnsi="Times New Roman" w:cs="Times New Roman"/>
          <w:iCs/>
          <w:sz w:val="24"/>
          <w:szCs w:val="24"/>
          <w:lang w:eastAsia="lv-LV"/>
        </w:rPr>
        <w:t xml:space="preserve"> </w:t>
      </w:r>
      <w:r w:rsidR="00F92D6C" w:rsidRPr="00723FEF">
        <w:rPr>
          <w:rFonts w:ascii="Times New Roman" w:hAnsi="Times New Roman" w:cs="Times New Roman"/>
          <w:iCs/>
          <w:sz w:val="24"/>
          <w:szCs w:val="24"/>
          <w:lang w:eastAsia="lv-LV"/>
        </w:rPr>
        <w:t xml:space="preserve">Persona </w:t>
      </w:r>
      <w:r w:rsidR="00F92D6C" w:rsidRPr="00723FEF">
        <w:rPr>
          <w:rFonts w:ascii="Times New Roman" w:hAnsi="Times New Roman" w:cs="Times New Roman"/>
          <w:iCs/>
          <w:sz w:val="24"/>
          <w:szCs w:val="24"/>
          <w:u w:val="single"/>
          <w:lang w:eastAsia="lv-LV"/>
        </w:rPr>
        <w:t>janvārī</w:t>
      </w:r>
      <w:r w:rsidR="00F92D6C" w:rsidRPr="00E53CFD">
        <w:rPr>
          <w:rFonts w:ascii="Times New Roman" w:hAnsi="Times New Roman" w:cs="Times New Roman"/>
          <w:iCs/>
          <w:sz w:val="24"/>
          <w:szCs w:val="24"/>
          <w:lang w:eastAsia="lv-LV"/>
        </w:rPr>
        <w:t xml:space="preserve"> pārdevusi mājokli par 24 000 </w:t>
      </w:r>
      <w:r w:rsidR="00F92D6C" w:rsidRPr="00E53CFD">
        <w:rPr>
          <w:rFonts w:ascii="Times New Roman" w:hAnsi="Times New Roman" w:cs="Times New Roman"/>
          <w:i/>
          <w:iCs/>
          <w:sz w:val="24"/>
          <w:szCs w:val="24"/>
          <w:lang w:eastAsia="lv-LV"/>
        </w:rPr>
        <w:t>euro</w:t>
      </w:r>
      <w:r w:rsidR="00F92D6C" w:rsidRPr="00E53CFD">
        <w:rPr>
          <w:rFonts w:ascii="Times New Roman" w:hAnsi="Times New Roman" w:cs="Times New Roman"/>
          <w:iCs/>
          <w:sz w:val="24"/>
          <w:szCs w:val="24"/>
          <w:lang w:eastAsia="lv-LV"/>
        </w:rPr>
        <w:t xml:space="preserve">. </w:t>
      </w:r>
      <w:r w:rsidR="00F92D6C" w:rsidRPr="00B260AD">
        <w:rPr>
          <w:rFonts w:ascii="Times New Roman" w:hAnsi="Times New Roman" w:cs="Times New Roman"/>
          <w:iCs/>
          <w:sz w:val="24"/>
          <w:szCs w:val="24"/>
          <w:u w:val="single"/>
          <w:lang w:eastAsia="lv-LV"/>
        </w:rPr>
        <w:t>Februārī</w:t>
      </w:r>
      <w:r w:rsidR="00F92D6C" w:rsidRPr="00B260AD">
        <w:rPr>
          <w:rFonts w:ascii="Times New Roman" w:hAnsi="Times New Roman" w:cs="Times New Roman"/>
          <w:iCs/>
          <w:sz w:val="24"/>
          <w:szCs w:val="24"/>
          <w:lang w:eastAsia="lv-LV"/>
        </w:rPr>
        <w:t xml:space="preserve"> iegādājusies mājokli par 15 000 </w:t>
      </w:r>
      <w:r w:rsidR="00F92D6C" w:rsidRPr="008D245A">
        <w:rPr>
          <w:rFonts w:ascii="Times New Roman" w:hAnsi="Times New Roman" w:cs="Times New Roman"/>
          <w:i/>
          <w:iCs/>
          <w:sz w:val="24"/>
          <w:szCs w:val="24"/>
          <w:lang w:eastAsia="lv-LV"/>
        </w:rPr>
        <w:t>euro</w:t>
      </w:r>
      <w:r w:rsidR="00F92D6C" w:rsidRPr="00474F7B">
        <w:rPr>
          <w:rFonts w:ascii="Times New Roman" w:hAnsi="Times New Roman" w:cs="Times New Roman"/>
          <w:iCs/>
          <w:sz w:val="24"/>
          <w:szCs w:val="24"/>
          <w:lang w:eastAsia="lv-LV"/>
        </w:rPr>
        <w:t xml:space="preserve">. </w:t>
      </w:r>
      <w:r w:rsidRPr="00474F7B">
        <w:rPr>
          <w:rFonts w:ascii="Times New Roman" w:hAnsi="Times New Roman" w:cs="Times New Roman"/>
          <w:iCs/>
          <w:sz w:val="24"/>
          <w:szCs w:val="24"/>
          <w:lang w:eastAsia="lv-LV"/>
        </w:rPr>
        <w:t xml:space="preserve"> </w:t>
      </w:r>
    </w:p>
    <w:p w14:paraId="7BA7A644" w14:textId="5E8CB344" w:rsidR="00F92D6C" w:rsidRPr="002075FA"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3D0E0B">
        <w:rPr>
          <w:rFonts w:ascii="Times New Roman" w:hAnsi="Times New Roman" w:cs="Times New Roman"/>
          <w:iCs/>
          <w:sz w:val="24"/>
          <w:szCs w:val="24"/>
          <w:lang w:eastAsia="lv-LV"/>
        </w:rPr>
        <w:t xml:space="preserve">1) </w:t>
      </w:r>
      <w:r w:rsidRPr="003D0E0B">
        <w:rPr>
          <w:rFonts w:ascii="Times New Roman" w:hAnsi="Times New Roman" w:cs="Times New Roman"/>
          <w:iCs/>
          <w:sz w:val="24"/>
          <w:szCs w:val="24"/>
          <w:u w:val="single"/>
          <w:lang w:eastAsia="lv-LV"/>
        </w:rPr>
        <w:t>Persona iesniegumu iesniedz aprīlī</w:t>
      </w:r>
      <w:r w:rsidRPr="003D0E0B">
        <w:rPr>
          <w:rFonts w:ascii="Times New Roman" w:hAnsi="Times New Roman" w:cs="Times New Roman"/>
          <w:iCs/>
          <w:sz w:val="24"/>
          <w:szCs w:val="24"/>
          <w:lang w:eastAsia="lv-LV"/>
        </w:rPr>
        <w:t xml:space="preserve">. </w:t>
      </w:r>
      <w:r w:rsidR="00F9397C" w:rsidRPr="003D0E0B">
        <w:rPr>
          <w:rFonts w:ascii="Times New Roman" w:hAnsi="Times New Roman" w:cs="Times New Roman"/>
          <w:iCs/>
          <w:sz w:val="24"/>
          <w:szCs w:val="24"/>
          <w:lang w:eastAsia="lv-LV"/>
        </w:rPr>
        <w:t xml:space="preserve">Ņemot vērā, ka aprīlī ir zināms, ka perona iegādājusies mājokli par 15 000 </w:t>
      </w:r>
      <w:r w:rsidR="00F9397C" w:rsidRPr="00CE615C">
        <w:rPr>
          <w:rFonts w:ascii="Times New Roman" w:hAnsi="Times New Roman" w:cs="Times New Roman"/>
          <w:iCs/>
          <w:sz w:val="24"/>
          <w:szCs w:val="24"/>
          <w:lang w:eastAsia="lv-LV"/>
        </w:rPr>
        <w:t>eiro, tad d</w:t>
      </w:r>
      <w:r w:rsidRPr="00961329">
        <w:rPr>
          <w:rFonts w:ascii="Times New Roman" w:hAnsi="Times New Roman" w:cs="Times New Roman"/>
          <w:iCs/>
          <w:sz w:val="24"/>
          <w:szCs w:val="24"/>
          <w:lang w:eastAsia="lv-LV"/>
        </w:rPr>
        <w:t xml:space="preserve">eklarācijā janvārī tiek uzrādīti 9 000 </w:t>
      </w:r>
      <w:r w:rsidRPr="002075FA">
        <w:rPr>
          <w:rFonts w:ascii="Times New Roman" w:hAnsi="Times New Roman" w:cs="Times New Roman"/>
          <w:i/>
          <w:iCs/>
          <w:sz w:val="24"/>
          <w:szCs w:val="24"/>
          <w:lang w:eastAsia="lv-LV"/>
        </w:rPr>
        <w:t>euro</w:t>
      </w:r>
      <w:r w:rsidRPr="002075FA">
        <w:rPr>
          <w:rFonts w:ascii="Times New Roman" w:hAnsi="Times New Roman" w:cs="Times New Roman"/>
          <w:iCs/>
          <w:sz w:val="24"/>
          <w:szCs w:val="24"/>
          <w:lang w:eastAsia="lv-LV"/>
        </w:rPr>
        <w:t xml:space="preserve">. </w:t>
      </w:r>
    </w:p>
    <w:p w14:paraId="485003EF" w14:textId="05187D4D" w:rsidR="00F92D6C" w:rsidRPr="009D76FF"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3D067A">
        <w:rPr>
          <w:rFonts w:ascii="Times New Roman" w:hAnsi="Times New Roman" w:cs="Times New Roman"/>
          <w:iCs/>
          <w:sz w:val="24"/>
          <w:szCs w:val="24"/>
          <w:lang w:eastAsia="lv-LV"/>
        </w:rPr>
        <w:t xml:space="preserve">Personas pensijas apmērs ir 80 </w:t>
      </w:r>
      <w:r w:rsidRPr="003D067A">
        <w:rPr>
          <w:rFonts w:ascii="Times New Roman" w:hAnsi="Times New Roman" w:cs="Times New Roman"/>
          <w:i/>
          <w:iCs/>
          <w:sz w:val="24"/>
          <w:szCs w:val="24"/>
          <w:lang w:eastAsia="lv-LV"/>
        </w:rPr>
        <w:t>euro</w:t>
      </w:r>
      <w:r w:rsidRPr="009D76FF">
        <w:rPr>
          <w:rFonts w:ascii="Times New Roman" w:hAnsi="Times New Roman" w:cs="Times New Roman"/>
          <w:iCs/>
          <w:sz w:val="24"/>
          <w:szCs w:val="24"/>
          <w:lang w:eastAsia="lv-LV"/>
        </w:rPr>
        <w:t xml:space="preserve">. </w:t>
      </w:r>
    </w:p>
    <w:p w14:paraId="178BA63A" w14:textId="7BCCD967" w:rsidR="00F92D6C" w:rsidRPr="005E79BD"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r w:rsidRPr="009D76FF">
        <w:rPr>
          <w:rFonts w:ascii="Times New Roman" w:hAnsi="Times New Roman" w:cs="Times New Roman"/>
          <w:iCs/>
          <w:sz w:val="24"/>
          <w:szCs w:val="24"/>
          <w:lang w:eastAsia="lv-LV"/>
        </w:rPr>
        <w:t>Vidējais ienākumu aprēķins: 9</w:t>
      </w:r>
      <w:r w:rsidR="007E38B5" w:rsidRPr="009D76FF">
        <w:rPr>
          <w:rFonts w:ascii="Times New Roman" w:hAnsi="Times New Roman" w:cs="Times New Roman"/>
          <w:iCs/>
          <w:sz w:val="24"/>
          <w:szCs w:val="24"/>
          <w:lang w:eastAsia="lv-LV"/>
        </w:rPr>
        <w:t> </w:t>
      </w:r>
      <w:r w:rsidRPr="009D76FF">
        <w:rPr>
          <w:rFonts w:ascii="Times New Roman" w:hAnsi="Times New Roman" w:cs="Times New Roman"/>
          <w:iCs/>
          <w:sz w:val="24"/>
          <w:szCs w:val="24"/>
          <w:lang w:eastAsia="lv-LV"/>
        </w:rPr>
        <w:t>000</w:t>
      </w:r>
      <w:r w:rsidR="007E38B5" w:rsidRPr="009D76FF">
        <w:rPr>
          <w:rFonts w:ascii="Times New Roman" w:hAnsi="Times New Roman" w:cs="Times New Roman"/>
          <w:iCs/>
          <w:sz w:val="24"/>
          <w:szCs w:val="24"/>
          <w:lang w:eastAsia="lv-LV"/>
        </w:rPr>
        <w:t xml:space="preserve"> </w:t>
      </w:r>
      <w:r w:rsidR="007E38B5" w:rsidRPr="009D76FF">
        <w:rPr>
          <w:rFonts w:ascii="Times New Roman" w:hAnsi="Times New Roman" w:cs="Times New Roman"/>
          <w:i/>
          <w:iCs/>
          <w:sz w:val="24"/>
          <w:szCs w:val="24"/>
          <w:lang w:eastAsia="lv-LV"/>
        </w:rPr>
        <w:t>euro</w:t>
      </w:r>
      <w:r w:rsidRPr="009D76FF">
        <w:rPr>
          <w:rFonts w:ascii="Times New Roman" w:hAnsi="Times New Roman" w:cs="Times New Roman"/>
          <w:iCs/>
          <w:sz w:val="24"/>
          <w:szCs w:val="24"/>
          <w:lang w:eastAsia="lv-LV"/>
        </w:rPr>
        <w:t xml:space="preserve"> : 3</w:t>
      </w:r>
      <w:r w:rsidR="009A4A44" w:rsidRPr="009D76FF">
        <w:rPr>
          <w:rFonts w:ascii="Times New Roman" w:hAnsi="Times New Roman" w:cs="Times New Roman"/>
          <w:iCs/>
          <w:sz w:val="24"/>
          <w:szCs w:val="24"/>
          <w:lang w:eastAsia="lv-LV"/>
        </w:rPr>
        <w:t xml:space="preserve"> </w:t>
      </w:r>
      <w:proofErr w:type="spellStart"/>
      <w:r w:rsidR="007E38B5" w:rsidRPr="009D76FF">
        <w:rPr>
          <w:rFonts w:ascii="Times New Roman" w:hAnsi="Times New Roman" w:cs="Times New Roman"/>
          <w:iCs/>
          <w:sz w:val="24"/>
          <w:szCs w:val="24"/>
          <w:lang w:eastAsia="lv-LV"/>
        </w:rPr>
        <w:t>mēn</w:t>
      </w:r>
      <w:proofErr w:type="spellEnd"/>
      <w:r w:rsidR="007E38B5" w:rsidRPr="009D76FF">
        <w:rPr>
          <w:rFonts w:ascii="Times New Roman" w:hAnsi="Times New Roman" w:cs="Times New Roman"/>
          <w:iCs/>
          <w:sz w:val="24"/>
          <w:szCs w:val="24"/>
          <w:lang w:eastAsia="lv-LV"/>
        </w:rPr>
        <w:t>.</w:t>
      </w:r>
      <w:r w:rsidRPr="009D76FF">
        <w:rPr>
          <w:rFonts w:ascii="Times New Roman" w:hAnsi="Times New Roman" w:cs="Times New Roman"/>
          <w:iCs/>
          <w:sz w:val="24"/>
          <w:szCs w:val="24"/>
          <w:lang w:eastAsia="lv-LV"/>
        </w:rPr>
        <w:t xml:space="preserve">  </w:t>
      </w:r>
      <w:r w:rsidR="007E38B5" w:rsidRPr="009D76FF">
        <w:rPr>
          <w:rFonts w:ascii="Times New Roman" w:hAnsi="Times New Roman" w:cs="Times New Roman"/>
          <w:iCs/>
          <w:sz w:val="24"/>
          <w:szCs w:val="24"/>
          <w:lang w:eastAsia="lv-LV"/>
        </w:rPr>
        <w:t xml:space="preserve">+ 80 </w:t>
      </w:r>
      <w:r w:rsidR="007E38B5" w:rsidRPr="009D76FF">
        <w:rPr>
          <w:rFonts w:ascii="Times New Roman" w:hAnsi="Times New Roman" w:cs="Times New Roman"/>
          <w:i/>
          <w:iCs/>
          <w:sz w:val="24"/>
          <w:szCs w:val="24"/>
          <w:lang w:eastAsia="lv-LV"/>
        </w:rPr>
        <w:t>euro</w:t>
      </w:r>
      <w:r w:rsidR="007E38B5" w:rsidRPr="009D76FF">
        <w:rPr>
          <w:rFonts w:ascii="Times New Roman" w:hAnsi="Times New Roman" w:cs="Times New Roman"/>
          <w:iCs/>
          <w:sz w:val="24"/>
          <w:szCs w:val="24"/>
          <w:lang w:eastAsia="lv-LV"/>
        </w:rPr>
        <w:t xml:space="preserve"> = 3 080 </w:t>
      </w:r>
      <w:r w:rsidR="007E38B5" w:rsidRPr="005E79BD">
        <w:rPr>
          <w:rFonts w:ascii="Times New Roman" w:hAnsi="Times New Roman" w:cs="Times New Roman"/>
          <w:i/>
          <w:iCs/>
          <w:sz w:val="24"/>
          <w:szCs w:val="24"/>
          <w:lang w:eastAsia="lv-LV"/>
        </w:rPr>
        <w:t>euro</w:t>
      </w:r>
      <w:r w:rsidR="008B59EE" w:rsidRPr="005E79BD">
        <w:rPr>
          <w:rFonts w:ascii="Times New Roman" w:hAnsi="Times New Roman" w:cs="Times New Roman"/>
          <w:i/>
          <w:iCs/>
          <w:sz w:val="24"/>
          <w:szCs w:val="24"/>
          <w:lang w:eastAsia="lv-LV"/>
        </w:rPr>
        <w:t>.</w:t>
      </w:r>
    </w:p>
    <w:p w14:paraId="7CBD5028" w14:textId="77777777" w:rsidR="00510A24" w:rsidRPr="002C7859" w:rsidRDefault="00510A2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p>
    <w:p w14:paraId="051073B8" w14:textId="3B707F68" w:rsidR="009A4A44" w:rsidRPr="00F572B7" w:rsidRDefault="009A4A4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F572B7">
        <w:rPr>
          <w:rFonts w:ascii="Times New Roman" w:hAnsi="Times New Roman" w:cs="Times New Roman"/>
          <w:iCs/>
          <w:sz w:val="24"/>
          <w:szCs w:val="24"/>
          <w:lang w:eastAsia="lv-LV"/>
        </w:rPr>
        <w:t xml:space="preserve">2) </w:t>
      </w:r>
      <w:r w:rsidRPr="00F572B7">
        <w:rPr>
          <w:rFonts w:ascii="Times New Roman" w:hAnsi="Times New Roman" w:cs="Times New Roman"/>
          <w:iCs/>
          <w:sz w:val="24"/>
          <w:szCs w:val="24"/>
          <w:u w:val="single"/>
          <w:lang w:eastAsia="lv-LV"/>
        </w:rPr>
        <w:t>Persona iesniegumu iesniedz oktobrī</w:t>
      </w:r>
      <w:r w:rsidRPr="00F572B7">
        <w:rPr>
          <w:rFonts w:ascii="Times New Roman" w:hAnsi="Times New Roman" w:cs="Times New Roman"/>
          <w:iCs/>
          <w:sz w:val="24"/>
          <w:szCs w:val="24"/>
          <w:lang w:eastAsia="lv-LV"/>
        </w:rPr>
        <w:t>.</w:t>
      </w:r>
      <w:r w:rsidR="008B59EE" w:rsidRPr="00F572B7">
        <w:rPr>
          <w:rFonts w:ascii="Times New Roman" w:hAnsi="Times New Roman" w:cs="Times New Roman"/>
          <w:iCs/>
          <w:sz w:val="24"/>
          <w:szCs w:val="24"/>
          <w:lang w:eastAsia="lv-LV"/>
        </w:rPr>
        <w:t xml:space="preserve"> </w:t>
      </w:r>
    </w:p>
    <w:p w14:paraId="4749A27B" w14:textId="59D72C7A" w:rsidR="008B59EE" w:rsidRPr="00F572B7" w:rsidRDefault="008B59EE"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r w:rsidRPr="00F572B7">
        <w:rPr>
          <w:rFonts w:ascii="Times New Roman" w:hAnsi="Times New Roman" w:cs="Times New Roman"/>
          <w:iCs/>
          <w:sz w:val="24"/>
          <w:szCs w:val="24"/>
          <w:lang w:eastAsia="lv-LV"/>
        </w:rPr>
        <w:t xml:space="preserve">Vidējais ienākumu aprēķins: 9 000 </w:t>
      </w:r>
      <w:r w:rsidRPr="00F572B7">
        <w:rPr>
          <w:rFonts w:ascii="Times New Roman" w:hAnsi="Times New Roman" w:cs="Times New Roman"/>
          <w:i/>
          <w:iCs/>
          <w:sz w:val="24"/>
          <w:szCs w:val="24"/>
          <w:lang w:eastAsia="lv-LV"/>
        </w:rPr>
        <w:t>euro</w:t>
      </w:r>
      <w:r w:rsidRPr="00F572B7">
        <w:rPr>
          <w:rFonts w:ascii="Times New Roman" w:hAnsi="Times New Roman" w:cs="Times New Roman"/>
          <w:iCs/>
          <w:sz w:val="24"/>
          <w:szCs w:val="24"/>
          <w:lang w:eastAsia="lv-LV"/>
        </w:rPr>
        <w:t xml:space="preserve"> : 9 </w:t>
      </w:r>
      <w:proofErr w:type="spellStart"/>
      <w:r w:rsidRPr="00F572B7">
        <w:rPr>
          <w:rFonts w:ascii="Times New Roman" w:hAnsi="Times New Roman" w:cs="Times New Roman"/>
          <w:iCs/>
          <w:sz w:val="24"/>
          <w:szCs w:val="24"/>
          <w:lang w:eastAsia="lv-LV"/>
        </w:rPr>
        <w:t>mēn</w:t>
      </w:r>
      <w:proofErr w:type="spellEnd"/>
      <w:r w:rsidRPr="00F572B7">
        <w:rPr>
          <w:rFonts w:ascii="Times New Roman" w:hAnsi="Times New Roman" w:cs="Times New Roman"/>
          <w:iCs/>
          <w:sz w:val="24"/>
          <w:szCs w:val="24"/>
          <w:lang w:eastAsia="lv-LV"/>
        </w:rPr>
        <w:t xml:space="preserve">.  + 80 </w:t>
      </w:r>
      <w:r w:rsidRPr="00F572B7">
        <w:rPr>
          <w:rFonts w:ascii="Times New Roman" w:hAnsi="Times New Roman" w:cs="Times New Roman"/>
          <w:i/>
          <w:iCs/>
          <w:sz w:val="24"/>
          <w:szCs w:val="24"/>
          <w:lang w:eastAsia="lv-LV"/>
        </w:rPr>
        <w:t>euro</w:t>
      </w:r>
      <w:r w:rsidRPr="00F572B7">
        <w:rPr>
          <w:rFonts w:ascii="Times New Roman" w:hAnsi="Times New Roman" w:cs="Times New Roman"/>
          <w:iCs/>
          <w:sz w:val="24"/>
          <w:szCs w:val="24"/>
          <w:lang w:eastAsia="lv-LV"/>
        </w:rPr>
        <w:t xml:space="preserve"> = 1 080 </w:t>
      </w:r>
      <w:r w:rsidRPr="00F572B7">
        <w:rPr>
          <w:rFonts w:ascii="Times New Roman" w:hAnsi="Times New Roman" w:cs="Times New Roman"/>
          <w:i/>
          <w:iCs/>
          <w:sz w:val="24"/>
          <w:szCs w:val="24"/>
          <w:lang w:eastAsia="lv-LV"/>
        </w:rPr>
        <w:t>euro.</w:t>
      </w:r>
    </w:p>
    <w:p w14:paraId="126EA9B2" w14:textId="77777777" w:rsidR="00B51F9E" w:rsidRPr="00543778" w:rsidRDefault="00B51F9E" w:rsidP="00B51F9E">
      <w:pPr>
        <w:spacing w:after="0" w:line="240" w:lineRule="auto"/>
        <w:rPr>
          <w:rFonts w:ascii="Times New Roman" w:hAnsi="Times New Roman" w:cs="Times New Roman"/>
          <w:sz w:val="24"/>
          <w:szCs w:val="24"/>
        </w:rPr>
      </w:pPr>
      <w:bookmarkStart w:id="40" w:name="_Hlk67317096"/>
      <w:bookmarkEnd w:id="39"/>
    </w:p>
    <w:p w14:paraId="7FA4BE95" w14:textId="77E52118" w:rsidR="00B51F9E" w:rsidRPr="00543778" w:rsidRDefault="00B51F9E" w:rsidP="00B51F9E">
      <w:pPr>
        <w:spacing w:after="0" w:line="240" w:lineRule="auto"/>
        <w:rPr>
          <w:rFonts w:ascii="Times New Roman" w:hAnsi="Times New Roman" w:cs="Times New Roman"/>
          <w:sz w:val="24"/>
          <w:szCs w:val="24"/>
        </w:rPr>
      </w:pPr>
      <w:r w:rsidRPr="00543778">
        <w:rPr>
          <w:rFonts w:ascii="Times New Roman" w:hAnsi="Times New Roman" w:cs="Times New Roman"/>
          <w:sz w:val="24"/>
          <w:szCs w:val="24"/>
        </w:rPr>
        <w:t>MK Nr.809. 2.pielikum</w:t>
      </w:r>
      <w:r w:rsidR="00A45B93" w:rsidRPr="00543778">
        <w:rPr>
          <w:rFonts w:ascii="Times New Roman" w:hAnsi="Times New Roman" w:cs="Times New Roman"/>
          <w:sz w:val="24"/>
          <w:szCs w:val="24"/>
        </w:rPr>
        <w:t>ā</w:t>
      </w:r>
      <w:r w:rsidRPr="00543778">
        <w:rPr>
          <w:rFonts w:ascii="Times New Roman" w:hAnsi="Times New Roman" w:cs="Times New Roman"/>
          <w:sz w:val="24"/>
          <w:szCs w:val="24"/>
        </w:rPr>
        <w:t xml:space="preserve"> – iztikas līdzekļu deklarācij</w:t>
      </w:r>
      <w:r w:rsidR="00CE4093" w:rsidRPr="00543778">
        <w:rPr>
          <w:rFonts w:ascii="Times New Roman" w:hAnsi="Times New Roman" w:cs="Times New Roman"/>
          <w:sz w:val="24"/>
          <w:szCs w:val="24"/>
        </w:rPr>
        <w:t>ā</w:t>
      </w:r>
      <w:r w:rsidRPr="00543778">
        <w:rPr>
          <w:rFonts w:ascii="Times New Roman" w:hAnsi="Times New Roman" w:cs="Times New Roman"/>
          <w:sz w:val="24"/>
          <w:szCs w:val="24"/>
        </w:rPr>
        <w:t xml:space="preserve"> ir </w:t>
      </w:r>
      <w:r w:rsidR="00A45B93" w:rsidRPr="00543778">
        <w:rPr>
          <w:rFonts w:ascii="Times New Roman" w:hAnsi="Times New Roman" w:cs="Times New Roman"/>
          <w:sz w:val="24"/>
          <w:szCs w:val="24"/>
        </w:rPr>
        <w:t>noteikti</w:t>
      </w:r>
      <w:r w:rsidRPr="00543778">
        <w:rPr>
          <w:rFonts w:ascii="Times New Roman" w:hAnsi="Times New Roman" w:cs="Times New Roman"/>
          <w:sz w:val="24"/>
          <w:szCs w:val="24"/>
          <w:vertAlign w:val="superscript"/>
        </w:rPr>
        <w:t xml:space="preserve"> </w:t>
      </w:r>
      <w:r w:rsidR="00CE4093" w:rsidRPr="00543778">
        <w:rPr>
          <w:rFonts w:ascii="Times New Roman" w:hAnsi="Times New Roman" w:cs="Times New Roman"/>
          <w:sz w:val="24"/>
          <w:szCs w:val="24"/>
        </w:rPr>
        <w:t xml:space="preserve">šādi </w:t>
      </w:r>
      <w:r w:rsidRPr="00543778">
        <w:rPr>
          <w:rFonts w:ascii="Times New Roman" w:hAnsi="Times New Roman" w:cs="Times New Roman"/>
          <w:sz w:val="24"/>
          <w:szCs w:val="24"/>
        </w:rPr>
        <w:t>apakšpunkt</w:t>
      </w:r>
      <w:r w:rsidR="00A45B93" w:rsidRPr="00543778">
        <w:rPr>
          <w:rFonts w:ascii="Times New Roman" w:hAnsi="Times New Roman" w:cs="Times New Roman"/>
          <w:sz w:val="24"/>
          <w:szCs w:val="24"/>
        </w:rPr>
        <w:t>i</w:t>
      </w:r>
      <w:r w:rsidRPr="00543778">
        <w:rPr>
          <w:rFonts w:ascii="Times New Roman" w:hAnsi="Times New Roman" w:cs="Times New Roman"/>
          <w:sz w:val="24"/>
          <w:szCs w:val="24"/>
        </w:rPr>
        <w:t>:</w:t>
      </w:r>
    </w:p>
    <w:p w14:paraId="14F6F45B" w14:textId="77777777" w:rsidR="00B51F9E" w:rsidRPr="00543778" w:rsidRDefault="00B51F9E" w:rsidP="00B51F9E">
      <w:pPr>
        <w:spacing w:after="0" w:line="240" w:lineRule="auto"/>
        <w:rPr>
          <w:rFonts w:ascii="Times New Roman" w:hAnsi="Times New Roman" w:cs="Times New Roman"/>
          <w:sz w:val="24"/>
          <w:szCs w:val="24"/>
        </w:rPr>
      </w:pPr>
    </w:p>
    <w:tbl>
      <w:tblPr>
        <w:tblW w:w="43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7749"/>
      </w:tblGrid>
      <w:tr w:rsidR="00B51F9E" w:rsidRPr="00543778" w14:paraId="4E8AD1B2"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E305070" w14:textId="77777777" w:rsidR="00B51F9E" w:rsidRPr="00543778" w:rsidRDefault="00B51F9E" w:rsidP="00F275B7">
            <w:pPr>
              <w:rPr>
                <w:rFonts w:ascii="Times New Roman" w:eastAsia="Times New Roman" w:hAnsi="Times New Roman" w:cs="Times New Roman"/>
                <w:sz w:val="24"/>
                <w:szCs w:val="24"/>
                <w:lang w:eastAsia="lv-LV"/>
              </w:rPr>
            </w:pPr>
            <w:r w:rsidRPr="00543778">
              <w:rPr>
                <w:rFonts w:ascii="Times New Roman" w:hAnsi="Times New Roman" w:cs="Times New Roman"/>
                <w:sz w:val="24"/>
                <w:szCs w:val="24"/>
                <w:shd w:val="clear" w:color="auto" w:fill="FFFFFF"/>
              </w:rPr>
              <w:t>2.2.2. Ienākumi no sava īpašuma atsavināšanas</w:t>
            </w:r>
          </w:p>
        </w:tc>
      </w:tr>
      <w:tr w:rsidR="00B51F9E" w:rsidRPr="00543778" w14:paraId="6EB05641"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9B80FE" w14:textId="59D06842" w:rsidR="00B51F9E" w:rsidRPr="00703EBF" w:rsidRDefault="00A45B93" w:rsidP="00C42690">
            <w:pPr>
              <w:spacing w:after="0" w:line="240" w:lineRule="auto"/>
              <w:rPr>
                <w:rFonts w:ascii="Times New Roman" w:eastAsia="Times New Roman" w:hAnsi="Times New Roman" w:cs="Times New Roman"/>
                <w:sz w:val="24"/>
                <w:szCs w:val="24"/>
                <w:lang w:eastAsia="lv-LV"/>
              </w:rPr>
            </w:pPr>
            <w:r w:rsidRPr="00494A81">
              <w:rPr>
                <w:rFonts w:ascii="Times New Roman" w:hAnsi="Times New Roman" w:cs="Times New Roman"/>
                <w:sz w:val="24"/>
                <w:szCs w:val="24"/>
                <w:shd w:val="clear" w:color="auto" w:fill="FFFFFF"/>
              </w:rPr>
              <w:t xml:space="preserve">2.2.3. Ienākuma daļa no sava īpašuma </w:t>
            </w:r>
            <w:r w:rsidRPr="00CA68EE">
              <w:rPr>
                <w:rFonts w:ascii="Times New Roman" w:hAnsi="Times New Roman" w:cs="Times New Roman"/>
                <w:sz w:val="24"/>
                <w:szCs w:val="24"/>
                <w:shd w:val="clear" w:color="auto" w:fill="FFFFFF"/>
              </w:rPr>
              <w:t>atsavināšanas, kas izlietota vienīgā mājokļa iegādei*</w:t>
            </w:r>
          </w:p>
        </w:tc>
      </w:tr>
    </w:tbl>
    <w:p w14:paraId="6406ADEB" w14:textId="77777777" w:rsidR="005358C3" w:rsidRPr="00494A81" w:rsidRDefault="005358C3" w:rsidP="00A050FB">
      <w:pPr>
        <w:spacing w:after="0"/>
        <w:jc w:val="both"/>
        <w:rPr>
          <w:rFonts w:ascii="Times New Roman" w:hAnsi="Times New Roman" w:cs="Times New Roman"/>
          <w:sz w:val="24"/>
          <w:szCs w:val="24"/>
          <w:highlight w:val="yellow"/>
        </w:rPr>
      </w:pPr>
    </w:p>
    <w:p w14:paraId="72AFE051" w14:textId="31C9115A" w:rsidR="00F0429C" w:rsidRPr="00543778" w:rsidRDefault="00F0429C" w:rsidP="00F0429C">
      <w:pPr>
        <w:pStyle w:val="Heading3"/>
        <w:rPr>
          <w:rFonts w:ascii="Times New Roman" w:hAnsi="Times New Roman" w:cs="Times New Roman"/>
          <w:color w:val="0070C0"/>
        </w:rPr>
      </w:pPr>
      <w:bookmarkStart w:id="41" w:name="_Toc225248933"/>
      <w:r w:rsidRPr="00703EBF">
        <w:rPr>
          <w:rFonts w:ascii="Times New Roman" w:hAnsi="Times New Roman" w:cs="Times New Roman"/>
          <w:color w:val="0070C0"/>
          <w:sz w:val="26"/>
          <w:szCs w:val="26"/>
        </w:rPr>
        <w:t>2.3.</w:t>
      </w:r>
      <w:r w:rsidR="008A34BE" w:rsidRPr="00703EBF">
        <w:rPr>
          <w:rFonts w:ascii="Times New Roman" w:hAnsi="Times New Roman" w:cs="Times New Roman"/>
          <w:color w:val="0070C0"/>
          <w:sz w:val="26"/>
          <w:szCs w:val="26"/>
        </w:rPr>
        <w:t>12</w:t>
      </w:r>
      <w:r w:rsidRPr="00703EBF">
        <w:rPr>
          <w:rFonts w:ascii="Times New Roman" w:hAnsi="Times New Roman" w:cs="Times New Roman"/>
          <w:color w:val="0070C0"/>
          <w:sz w:val="26"/>
          <w:szCs w:val="26"/>
        </w:rPr>
        <w:t xml:space="preserve">. </w:t>
      </w:r>
      <w:r w:rsidRPr="00054A8D">
        <w:rPr>
          <w:rFonts w:ascii="Times New Roman" w:hAnsi="Times New Roman" w:cs="Times New Roman"/>
          <w:color w:val="0070C0"/>
          <w:sz w:val="26"/>
          <w:szCs w:val="26"/>
        </w:rPr>
        <w:t>Naudas līdzekļu uzkrājums</w:t>
      </w:r>
      <w:r w:rsidR="001E2888" w:rsidRPr="00054A8D">
        <w:rPr>
          <w:rFonts w:ascii="Times New Roman" w:hAnsi="Times New Roman" w:cs="Times New Roman"/>
          <w:color w:val="0070C0"/>
          <w:sz w:val="26"/>
          <w:szCs w:val="26"/>
        </w:rPr>
        <w:t>/atlikums</w:t>
      </w:r>
      <w:bookmarkEnd w:id="41"/>
    </w:p>
    <w:p w14:paraId="429B733C" w14:textId="589CC6AA" w:rsidR="001E2888" w:rsidRPr="00494A81" w:rsidRDefault="001E2888"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SPSP likums nosaka, ka </w:t>
      </w:r>
      <w:r w:rsidRPr="00543778">
        <w:rPr>
          <w:rFonts w:ascii="Times New Roman" w:hAnsi="Times New Roman" w:cs="Times New Roman"/>
          <w:color w:val="414142"/>
          <w:sz w:val="24"/>
          <w:szCs w:val="24"/>
          <w:shd w:val="clear" w:color="auto" w:fill="FFFFFF"/>
        </w:rPr>
        <w:t xml:space="preserve">par naudas līdzekļu uzkrājumu neuzskata naudas līdzekļu </w:t>
      </w:r>
      <w:r w:rsidRPr="00543778">
        <w:rPr>
          <w:rFonts w:ascii="Times New Roman" w:hAnsi="Times New Roman" w:cs="Times New Roman"/>
          <w:b/>
          <w:i/>
          <w:color w:val="414142"/>
          <w:sz w:val="24"/>
          <w:szCs w:val="24"/>
          <w:shd w:val="clear" w:color="auto" w:fill="FFFFFF"/>
        </w:rPr>
        <w:t>uzkrājumu</w:t>
      </w:r>
      <w:r w:rsidRPr="00543778">
        <w:rPr>
          <w:rFonts w:ascii="Times New Roman" w:hAnsi="Times New Roman" w:cs="Times New Roman"/>
          <w:color w:val="414142"/>
          <w:sz w:val="24"/>
          <w:szCs w:val="24"/>
          <w:shd w:val="clear" w:color="auto" w:fill="FFFFFF"/>
        </w:rPr>
        <w:t xml:space="preserve"> mājsaimniecībai trūcīgas mājsaimniecības ienākumu sliekšņa apmērā.</w:t>
      </w:r>
      <w:r w:rsidRPr="00494A81">
        <w:rPr>
          <w:rStyle w:val="FootnoteReference"/>
          <w:rFonts w:ascii="Times New Roman" w:hAnsi="Times New Roman" w:cs="Times New Roman"/>
          <w:color w:val="414142"/>
          <w:sz w:val="24"/>
          <w:szCs w:val="24"/>
          <w:shd w:val="clear" w:color="auto" w:fill="FFFFFF"/>
        </w:rPr>
        <w:footnoteReference w:id="50"/>
      </w:r>
    </w:p>
    <w:p w14:paraId="0F5F88F5" w14:textId="77777777" w:rsidR="001E2888" w:rsidRPr="00703EBF" w:rsidRDefault="001E2888" w:rsidP="00F0429C">
      <w:pPr>
        <w:spacing w:after="0" w:line="240" w:lineRule="auto"/>
        <w:jc w:val="both"/>
        <w:rPr>
          <w:rFonts w:ascii="Times New Roman" w:hAnsi="Times New Roman" w:cs="Times New Roman"/>
          <w:sz w:val="24"/>
          <w:szCs w:val="24"/>
        </w:rPr>
      </w:pPr>
    </w:p>
    <w:p w14:paraId="2A8C6286" w14:textId="7B68260C" w:rsidR="001E2888" w:rsidRPr="00543778"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sz w:val="24"/>
          <w:szCs w:val="24"/>
        </w:rPr>
        <w:t xml:space="preserve"> </w:t>
      </w:r>
      <w:r w:rsidRPr="00054A8D">
        <w:rPr>
          <w:rFonts w:ascii="Times New Roman" w:hAnsi="Times New Roman" w:cs="Times New Roman"/>
          <w:b/>
          <w:i/>
          <w:sz w:val="24"/>
          <w:szCs w:val="24"/>
        </w:rPr>
        <w:t xml:space="preserve">Uzkrājums </w:t>
      </w:r>
      <w:r w:rsidRPr="00054A8D">
        <w:rPr>
          <w:rFonts w:ascii="Times New Roman" w:hAnsi="Times New Roman" w:cs="Times New Roman"/>
          <w:sz w:val="24"/>
          <w:szCs w:val="24"/>
        </w:rPr>
        <w:t xml:space="preserve">pēc būtības ir tikai uzkrātie naudas līdzekļi </w:t>
      </w:r>
      <w:r w:rsidRPr="00054A8D">
        <w:rPr>
          <w:rFonts w:ascii="Times New Roman" w:hAnsi="Times New Roman" w:cs="Times New Roman"/>
          <w:color w:val="C00000"/>
          <w:sz w:val="24"/>
          <w:szCs w:val="24"/>
        </w:rPr>
        <w:t>ieguldījumu kontos</w:t>
      </w:r>
      <w:r w:rsidR="00FF0A56" w:rsidRPr="00543778">
        <w:rPr>
          <w:rFonts w:ascii="Times New Roman" w:hAnsi="Times New Roman" w:cs="Times New Roman"/>
          <w:sz w:val="24"/>
          <w:szCs w:val="24"/>
        </w:rPr>
        <w:t xml:space="preserve"> vai skaidrā naudā</w:t>
      </w:r>
      <w:r w:rsidRPr="00543778">
        <w:rPr>
          <w:rFonts w:ascii="Times New Roman" w:hAnsi="Times New Roman" w:cs="Times New Roman"/>
          <w:sz w:val="24"/>
          <w:szCs w:val="24"/>
        </w:rPr>
        <w:t xml:space="preserve"> </w:t>
      </w:r>
    </w:p>
    <w:p w14:paraId="07096DE7" w14:textId="1EFAD2C9" w:rsidR="001E2888" w:rsidRPr="00543778"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color w:val="C00000"/>
          <w:sz w:val="24"/>
          <w:szCs w:val="24"/>
        </w:rPr>
        <w:t>Norēķinu vai maksājumu kont</w:t>
      </w:r>
      <w:r w:rsidR="00FF0A56" w:rsidRPr="00543778">
        <w:rPr>
          <w:rFonts w:ascii="Times New Roman" w:hAnsi="Times New Roman" w:cs="Times New Roman"/>
          <w:sz w:val="24"/>
          <w:szCs w:val="24"/>
        </w:rPr>
        <w:t>u</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atlikum</w:t>
      </w:r>
      <w:r w:rsidR="00FF0A56" w:rsidRPr="00543778">
        <w:rPr>
          <w:rFonts w:ascii="Times New Roman" w:hAnsi="Times New Roman" w:cs="Times New Roman"/>
          <w:b/>
          <w:i/>
          <w:sz w:val="24"/>
          <w:szCs w:val="24"/>
        </w:rPr>
        <w:t xml:space="preserve">u vai uzkrājumu skaidrā naudā norāda iztikas līdzekļu deklarācijā </w:t>
      </w:r>
      <w:r w:rsidRPr="00543778">
        <w:rPr>
          <w:rFonts w:ascii="Times New Roman" w:hAnsi="Times New Roman" w:cs="Times New Roman"/>
          <w:sz w:val="24"/>
          <w:szCs w:val="24"/>
        </w:rPr>
        <w:t xml:space="preserve">. </w:t>
      </w:r>
    </w:p>
    <w:p w14:paraId="362A44B2" w14:textId="77777777" w:rsidR="001E2888" w:rsidRPr="00543778" w:rsidRDefault="001E2888" w:rsidP="00F0429C">
      <w:pPr>
        <w:spacing w:after="0" w:line="240" w:lineRule="auto"/>
        <w:jc w:val="both"/>
        <w:rPr>
          <w:rFonts w:ascii="Times New Roman" w:hAnsi="Times New Roman" w:cs="Times New Roman"/>
          <w:sz w:val="24"/>
          <w:szCs w:val="24"/>
        </w:rPr>
      </w:pPr>
    </w:p>
    <w:p w14:paraId="603D84D3" w14:textId="46BD63EE" w:rsidR="00F0429C" w:rsidRPr="00F572B7"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Lai saņemtu sociālo palīdzību un noteiktu atbilstību trūcīgas vai maznodrošinātas mājsaimniecības statusam, mājsaimniecībai nedrīkst piederēt naudas līdzekļu </w:t>
      </w:r>
      <w:r w:rsidRPr="00543778">
        <w:rPr>
          <w:rFonts w:ascii="Times New Roman" w:hAnsi="Times New Roman" w:cs="Times New Roman"/>
          <w:b/>
          <w:i/>
          <w:sz w:val="24"/>
          <w:szCs w:val="24"/>
        </w:rPr>
        <w:t>uzkrājums</w:t>
      </w:r>
      <w:r w:rsidRPr="00543778">
        <w:rPr>
          <w:rFonts w:ascii="Times New Roman" w:hAnsi="Times New Roman" w:cs="Times New Roman"/>
          <w:sz w:val="24"/>
          <w:szCs w:val="24"/>
        </w:rPr>
        <w:t xml:space="preserve"> vai </w:t>
      </w:r>
      <w:r w:rsidRPr="00543778">
        <w:rPr>
          <w:rFonts w:ascii="Times New Roman" w:hAnsi="Times New Roman" w:cs="Times New Roman"/>
          <w:b/>
          <w:i/>
          <w:sz w:val="24"/>
          <w:szCs w:val="24"/>
        </w:rPr>
        <w:t>perioda beigu atlikums</w:t>
      </w:r>
      <w:r w:rsidRPr="00543778">
        <w:rPr>
          <w:rFonts w:ascii="Times New Roman" w:hAnsi="Times New Roman" w:cs="Times New Roman"/>
          <w:sz w:val="24"/>
          <w:szCs w:val="24"/>
        </w:rPr>
        <w:t xml:space="preserve"> kredītiestādē vai pasta norēķinu sistēmā, kas veidojies no ienākumiem vai kontā saņemtajiem maksājumiem, kas pārskata perioda beigās pārsniedz </w:t>
      </w:r>
      <w:r w:rsidRPr="00543778">
        <w:rPr>
          <w:rFonts w:ascii="Times New Roman" w:hAnsi="Times New Roman" w:cs="Times New Roman"/>
          <w:sz w:val="24"/>
          <w:szCs w:val="24"/>
          <w:shd w:val="clear" w:color="auto" w:fill="FFFFFF"/>
        </w:rPr>
        <w:t xml:space="preserve">trūcīgas mājsaimniecības ienākumu slieksni, kas no </w:t>
      </w:r>
      <w:r w:rsidR="0006759A" w:rsidRPr="00FB525B">
        <w:rPr>
          <w:rFonts w:ascii="Times New Roman" w:hAnsi="Times New Roman" w:cs="Times New Roman"/>
          <w:sz w:val="24"/>
          <w:szCs w:val="24"/>
          <w:highlight w:val="yellow"/>
        </w:rPr>
        <w:t>01.01.202</w:t>
      </w:r>
      <w:r w:rsidR="0003522B" w:rsidRPr="00FB525B">
        <w:rPr>
          <w:rFonts w:ascii="Times New Roman" w:hAnsi="Times New Roman" w:cs="Times New Roman"/>
          <w:sz w:val="24"/>
          <w:szCs w:val="24"/>
          <w:highlight w:val="yellow"/>
        </w:rPr>
        <w:t>6</w:t>
      </w:r>
      <w:r w:rsidR="0006759A" w:rsidRPr="00FB525B">
        <w:rPr>
          <w:rFonts w:ascii="Times New Roman" w:hAnsi="Times New Roman" w:cs="Times New Roman"/>
          <w:sz w:val="24"/>
          <w:szCs w:val="24"/>
          <w:highlight w:val="yellow"/>
        </w:rPr>
        <w:t xml:space="preserve">. </w:t>
      </w:r>
      <w:r w:rsidR="0003522B" w:rsidRPr="00FB525B">
        <w:rPr>
          <w:rFonts w:ascii="Times New Roman" w:hAnsi="Times New Roman" w:cs="Times New Roman"/>
          <w:sz w:val="24"/>
          <w:szCs w:val="24"/>
          <w:highlight w:val="yellow"/>
        </w:rPr>
        <w:t>425</w:t>
      </w:r>
      <w:r w:rsidR="0006759A" w:rsidRPr="00FB525B">
        <w:rPr>
          <w:rFonts w:ascii="Times New Roman" w:hAnsi="Times New Roman" w:cs="Times New Roman"/>
          <w:sz w:val="24"/>
          <w:szCs w:val="24"/>
          <w:highlight w:val="yellow"/>
        </w:rPr>
        <w:t xml:space="preserve"> </w:t>
      </w:r>
      <w:r w:rsidR="0006759A" w:rsidRPr="00FB525B">
        <w:rPr>
          <w:rFonts w:ascii="Times New Roman" w:hAnsi="Times New Roman" w:cs="Times New Roman"/>
          <w:i/>
          <w:sz w:val="24"/>
          <w:szCs w:val="24"/>
          <w:highlight w:val="yellow"/>
        </w:rPr>
        <w:t>euro</w:t>
      </w:r>
      <w:r w:rsidR="0006759A" w:rsidRPr="00F572B7">
        <w:rPr>
          <w:rFonts w:ascii="Times New Roman" w:hAnsi="Times New Roman" w:cs="Times New Roman"/>
          <w:sz w:val="24"/>
          <w:szCs w:val="24"/>
        </w:rPr>
        <w:t xml:space="preserve"> pirmajai un vienīgajai personai mājsaimniecībā un </w:t>
      </w:r>
      <w:r w:rsidR="0006759A" w:rsidRPr="00FB525B">
        <w:rPr>
          <w:rFonts w:ascii="Times New Roman" w:hAnsi="Times New Roman" w:cs="Times New Roman"/>
          <w:sz w:val="24"/>
          <w:szCs w:val="24"/>
          <w:highlight w:val="yellow"/>
        </w:rPr>
        <w:t>2</w:t>
      </w:r>
      <w:r w:rsidR="0003522B" w:rsidRPr="00FB525B">
        <w:rPr>
          <w:rFonts w:ascii="Times New Roman" w:hAnsi="Times New Roman" w:cs="Times New Roman"/>
          <w:sz w:val="24"/>
          <w:szCs w:val="24"/>
          <w:highlight w:val="yellow"/>
        </w:rPr>
        <w:t>98</w:t>
      </w:r>
      <w:r w:rsidR="0006759A" w:rsidRPr="00FB525B">
        <w:rPr>
          <w:rFonts w:ascii="Times New Roman" w:hAnsi="Times New Roman" w:cs="Times New Roman"/>
          <w:sz w:val="24"/>
          <w:szCs w:val="24"/>
          <w:highlight w:val="yellow"/>
        </w:rPr>
        <w:t xml:space="preserve"> </w:t>
      </w:r>
      <w:r w:rsidR="0006759A" w:rsidRPr="00FB525B">
        <w:rPr>
          <w:rFonts w:ascii="Times New Roman" w:hAnsi="Times New Roman" w:cs="Times New Roman"/>
          <w:i/>
          <w:sz w:val="24"/>
          <w:szCs w:val="24"/>
          <w:highlight w:val="yellow"/>
        </w:rPr>
        <w:t>euro</w:t>
      </w:r>
      <w:r w:rsidR="0006759A" w:rsidRPr="00FB525B">
        <w:rPr>
          <w:rFonts w:ascii="Times New Roman" w:hAnsi="Times New Roman" w:cs="Times New Roman"/>
          <w:i/>
          <w:sz w:val="24"/>
          <w:szCs w:val="24"/>
        </w:rPr>
        <w:t xml:space="preserve"> </w:t>
      </w:r>
      <w:r w:rsidR="0006759A" w:rsidRPr="00F572B7">
        <w:rPr>
          <w:rFonts w:ascii="Times New Roman" w:hAnsi="Times New Roman" w:cs="Times New Roman"/>
          <w:sz w:val="24"/>
          <w:szCs w:val="24"/>
        </w:rPr>
        <w:t>nā</w:t>
      </w:r>
      <w:r w:rsidR="0006759A" w:rsidRPr="004952FD">
        <w:rPr>
          <w:rFonts w:ascii="Times New Roman" w:hAnsi="Times New Roman" w:cs="Times New Roman"/>
          <w:sz w:val="24"/>
          <w:szCs w:val="24"/>
        </w:rPr>
        <w:t>kamajai personai mājsaimniecībā</w:t>
      </w:r>
      <w:r w:rsidR="00954863" w:rsidRPr="004952FD">
        <w:rPr>
          <w:rFonts w:ascii="Times New Roman" w:hAnsi="Times New Roman" w:cs="Times New Roman"/>
          <w:sz w:val="24"/>
          <w:szCs w:val="24"/>
        </w:rPr>
        <w:t xml:space="preserve"> </w:t>
      </w:r>
      <w:r w:rsidR="00954863" w:rsidRPr="00FB525B">
        <w:rPr>
          <w:rFonts w:ascii="Times New Roman" w:hAnsi="Times New Roman" w:cs="Times New Roman"/>
          <w:i/>
          <w:iCs/>
          <w:sz w:val="24"/>
          <w:szCs w:val="24"/>
          <w:highlight w:val="yellow"/>
        </w:rPr>
        <w:t>(no 01.01.202</w:t>
      </w:r>
      <w:r w:rsidR="0003522B" w:rsidRPr="00FB525B">
        <w:rPr>
          <w:rFonts w:ascii="Times New Roman" w:hAnsi="Times New Roman" w:cs="Times New Roman"/>
          <w:i/>
          <w:iCs/>
          <w:sz w:val="24"/>
          <w:szCs w:val="24"/>
          <w:highlight w:val="yellow"/>
        </w:rPr>
        <w:t>7</w:t>
      </w:r>
      <w:r w:rsidR="00954863" w:rsidRPr="00FB525B">
        <w:rPr>
          <w:rFonts w:ascii="Times New Roman" w:hAnsi="Times New Roman" w:cs="Times New Roman"/>
          <w:i/>
          <w:iCs/>
          <w:sz w:val="24"/>
          <w:szCs w:val="24"/>
          <w:highlight w:val="yellow"/>
        </w:rPr>
        <w:t xml:space="preserve">. </w:t>
      </w:r>
      <w:r w:rsidR="00836D2A" w:rsidRPr="00FB525B">
        <w:rPr>
          <w:rFonts w:ascii="Times New Roman" w:hAnsi="Times New Roman" w:cs="Times New Roman"/>
          <w:i/>
          <w:iCs/>
          <w:sz w:val="24"/>
          <w:szCs w:val="24"/>
          <w:highlight w:val="yellow"/>
        </w:rPr>
        <w:t> </w:t>
      </w:r>
      <w:r w:rsidR="00A2096C" w:rsidRPr="00FB525B">
        <w:rPr>
          <w:rFonts w:ascii="Times New Roman" w:hAnsi="Times New Roman" w:cs="Times New Roman"/>
          <w:i/>
          <w:iCs/>
          <w:sz w:val="24"/>
          <w:szCs w:val="24"/>
          <w:highlight w:val="yellow"/>
        </w:rPr>
        <w:t>471</w:t>
      </w:r>
      <w:r w:rsidR="00836D2A" w:rsidRPr="00FB525B">
        <w:rPr>
          <w:rFonts w:ascii="Times New Roman" w:hAnsi="Times New Roman" w:cs="Times New Roman"/>
          <w:i/>
          <w:iCs/>
          <w:sz w:val="24"/>
          <w:szCs w:val="24"/>
          <w:highlight w:val="yellow"/>
        </w:rPr>
        <w:t xml:space="preserve"> </w:t>
      </w:r>
      <w:r w:rsidR="00954863" w:rsidRPr="00FB525B">
        <w:rPr>
          <w:rFonts w:ascii="Times New Roman" w:hAnsi="Times New Roman" w:cs="Times New Roman"/>
          <w:i/>
          <w:iCs/>
          <w:sz w:val="24"/>
          <w:szCs w:val="24"/>
          <w:highlight w:val="yellow"/>
        </w:rPr>
        <w:t xml:space="preserve">euro pirmajai un vienīgajai personai mājsaimniecībā un </w:t>
      </w:r>
      <w:r w:rsidR="00836D2A" w:rsidRPr="00FB525B">
        <w:rPr>
          <w:rFonts w:ascii="Times New Roman" w:hAnsi="Times New Roman" w:cs="Times New Roman"/>
          <w:i/>
          <w:iCs/>
          <w:sz w:val="24"/>
          <w:szCs w:val="24"/>
          <w:highlight w:val="yellow"/>
        </w:rPr>
        <w:t>330</w:t>
      </w:r>
      <w:r w:rsidR="00954863" w:rsidRPr="00FB525B">
        <w:rPr>
          <w:rFonts w:ascii="Times New Roman" w:hAnsi="Times New Roman" w:cs="Times New Roman"/>
          <w:i/>
          <w:iCs/>
          <w:sz w:val="24"/>
          <w:szCs w:val="24"/>
          <w:highlight w:val="yellow"/>
        </w:rPr>
        <w:t xml:space="preserve"> euro pārēj</w:t>
      </w:r>
      <w:r w:rsidR="009D76FF" w:rsidRPr="00FB525B">
        <w:rPr>
          <w:rFonts w:ascii="Times New Roman" w:hAnsi="Times New Roman" w:cs="Times New Roman"/>
          <w:i/>
          <w:iCs/>
          <w:sz w:val="24"/>
          <w:szCs w:val="24"/>
          <w:highlight w:val="yellow"/>
        </w:rPr>
        <w:t>ā</w:t>
      </w:r>
      <w:r w:rsidR="00954863" w:rsidRPr="00FB525B">
        <w:rPr>
          <w:rFonts w:ascii="Times New Roman" w:hAnsi="Times New Roman" w:cs="Times New Roman"/>
          <w:i/>
          <w:iCs/>
          <w:sz w:val="24"/>
          <w:szCs w:val="24"/>
          <w:highlight w:val="yellow"/>
        </w:rPr>
        <w:t>m personām mājsaimniecībā</w:t>
      </w:r>
      <w:r w:rsidR="00261E21" w:rsidRPr="00FB525B">
        <w:rPr>
          <w:rFonts w:ascii="Times New Roman" w:hAnsi="Times New Roman" w:cs="Times New Roman"/>
          <w:i/>
          <w:iCs/>
          <w:sz w:val="24"/>
          <w:szCs w:val="24"/>
          <w:highlight w:val="yellow"/>
        </w:rPr>
        <w:t>)</w:t>
      </w:r>
      <w:r w:rsidR="00261E21" w:rsidRPr="00FB525B">
        <w:rPr>
          <w:rFonts w:ascii="Times New Roman" w:hAnsi="Times New Roman" w:cs="Times New Roman"/>
          <w:sz w:val="24"/>
          <w:szCs w:val="24"/>
          <w:highlight w:val="yellow"/>
        </w:rPr>
        <w:t>.</w:t>
      </w:r>
    </w:p>
    <w:p w14:paraId="331D872B" w14:textId="77777777" w:rsidR="00F0429C" w:rsidRPr="00494A81" w:rsidRDefault="00F0429C" w:rsidP="00F0429C">
      <w:pPr>
        <w:spacing w:after="0" w:line="240" w:lineRule="auto"/>
        <w:jc w:val="both"/>
        <w:rPr>
          <w:rFonts w:ascii="Times New Roman" w:hAnsi="Times New Roman" w:cs="Times New Roman"/>
          <w:sz w:val="24"/>
          <w:szCs w:val="24"/>
        </w:rPr>
      </w:pPr>
    </w:p>
    <w:p w14:paraId="4B2E5732" w14:textId="3EB7AFDC" w:rsidR="00CE4093" w:rsidRPr="00054A8D" w:rsidRDefault="00CE4093" w:rsidP="00F0429C">
      <w:pPr>
        <w:spacing w:after="0" w:line="240" w:lineRule="auto"/>
        <w:jc w:val="both"/>
        <w:rPr>
          <w:rFonts w:ascii="Times New Roman" w:hAnsi="Times New Roman" w:cs="Times New Roman"/>
          <w:b/>
          <w:i/>
          <w:color w:val="0070C0"/>
          <w:sz w:val="24"/>
          <w:szCs w:val="24"/>
        </w:rPr>
      </w:pPr>
      <w:r w:rsidRPr="00703EBF">
        <w:rPr>
          <w:rFonts w:ascii="Times New Roman" w:hAnsi="Times New Roman" w:cs="Times New Roman"/>
          <w:b/>
          <w:i/>
          <w:color w:val="0070C0"/>
          <w:sz w:val="24"/>
          <w:szCs w:val="24"/>
        </w:rPr>
        <w:t>Kā noteikt pieļ</w:t>
      </w:r>
      <w:r w:rsidR="006A577C" w:rsidRPr="00703EBF">
        <w:rPr>
          <w:rFonts w:ascii="Times New Roman" w:hAnsi="Times New Roman" w:cs="Times New Roman"/>
          <w:b/>
          <w:i/>
          <w:color w:val="0070C0"/>
          <w:sz w:val="24"/>
          <w:szCs w:val="24"/>
        </w:rPr>
        <w:t>a</w:t>
      </w:r>
      <w:r w:rsidRPr="00703EBF">
        <w:rPr>
          <w:rFonts w:ascii="Times New Roman" w:hAnsi="Times New Roman" w:cs="Times New Roman"/>
          <w:b/>
          <w:i/>
          <w:color w:val="0070C0"/>
          <w:sz w:val="24"/>
          <w:szCs w:val="24"/>
        </w:rPr>
        <w:t xml:space="preserve">ujamā </w:t>
      </w:r>
      <w:r w:rsidRPr="00054A8D">
        <w:rPr>
          <w:rFonts w:ascii="Times New Roman" w:hAnsi="Times New Roman" w:cs="Times New Roman"/>
          <w:b/>
          <w:i/>
          <w:color w:val="0070C0"/>
          <w:sz w:val="24"/>
          <w:szCs w:val="24"/>
        </w:rPr>
        <w:t>atlikuma</w:t>
      </w:r>
      <w:r w:rsidR="006A577C" w:rsidRPr="00054A8D">
        <w:rPr>
          <w:rFonts w:ascii="Times New Roman" w:hAnsi="Times New Roman" w:cs="Times New Roman"/>
          <w:b/>
          <w:i/>
          <w:color w:val="0070C0"/>
          <w:sz w:val="24"/>
          <w:szCs w:val="24"/>
        </w:rPr>
        <w:t xml:space="preserve"> apmēru?</w:t>
      </w:r>
    </w:p>
    <w:p w14:paraId="6EA16E5D" w14:textId="77777777" w:rsidR="00F0429C" w:rsidRPr="00543778" w:rsidRDefault="00F0429C" w:rsidP="00776B11">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Tiek vērtēts, vai konta atlikums nav izveidojies no kontā tikko ieskaitītās naudas, piemēram, konta atlikums uz 30.06.2023. ir 400,00 </w:t>
      </w:r>
      <w:r w:rsidRPr="00543778">
        <w:rPr>
          <w:rFonts w:ascii="Times New Roman" w:hAnsi="Times New Roman" w:cs="Times New Roman"/>
          <w:i/>
          <w:sz w:val="24"/>
          <w:szCs w:val="24"/>
        </w:rPr>
        <w:t>euro</w:t>
      </w:r>
      <w:r w:rsidRPr="00543778">
        <w:rPr>
          <w:rFonts w:ascii="Times New Roman" w:hAnsi="Times New Roman" w:cs="Times New Roman"/>
          <w:sz w:val="24"/>
          <w:szCs w:val="24"/>
        </w:rPr>
        <w:t>, bet 20.06.2023. ir ieskaitīta pensija vai darba alga.</w:t>
      </w:r>
    </w:p>
    <w:p w14:paraId="4412F1BE" w14:textId="77777777" w:rsidR="00F0429C" w:rsidRPr="00543778" w:rsidRDefault="00F0429C" w:rsidP="00F0429C">
      <w:pPr>
        <w:spacing w:after="0" w:line="240" w:lineRule="auto"/>
        <w:jc w:val="both"/>
        <w:rPr>
          <w:rFonts w:ascii="Times New Roman" w:hAnsi="Times New Roman" w:cs="Times New Roman"/>
          <w:color w:val="C00000"/>
          <w:sz w:val="24"/>
          <w:szCs w:val="24"/>
        </w:rPr>
      </w:pPr>
    </w:p>
    <w:p w14:paraId="25D0E569" w14:textId="077D2AEA" w:rsidR="00F0429C" w:rsidRPr="00543778" w:rsidRDefault="00F0429C" w:rsidP="00F0429C">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Klientam ir tiesības augstākminētos naudas līdzekļus glabāt </w:t>
      </w:r>
      <w:r w:rsidR="001E2888" w:rsidRPr="00543778">
        <w:rPr>
          <w:rFonts w:ascii="Times New Roman" w:hAnsi="Times New Roman" w:cs="Times New Roman"/>
          <w:b/>
          <w:color w:val="C00000"/>
          <w:sz w:val="24"/>
          <w:szCs w:val="24"/>
        </w:rPr>
        <w:t xml:space="preserve">norēķinu vai maksājumu </w:t>
      </w:r>
      <w:r w:rsidRPr="00543778">
        <w:rPr>
          <w:rFonts w:ascii="Times New Roman" w:hAnsi="Times New Roman" w:cs="Times New Roman"/>
          <w:b/>
          <w:color w:val="C00000"/>
          <w:sz w:val="24"/>
          <w:szCs w:val="24"/>
        </w:rPr>
        <w:t>bankas kontā.</w:t>
      </w:r>
      <w:r w:rsidR="00B002AB" w:rsidRPr="00543778">
        <w:rPr>
          <w:rFonts w:ascii="Times New Roman" w:hAnsi="Times New Roman" w:cs="Times New Roman"/>
          <w:b/>
          <w:color w:val="C00000"/>
          <w:sz w:val="24"/>
          <w:szCs w:val="24"/>
        </w:rPr>
        <w:t xml:space="preserve"> </w:t>
      </w:r>
    </w:p>
    <w:p w14:paraId="59FDA963" w14:textId="77777777" w:rsidR="00F0429C" w:rsidRPr="00543778"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p>
    <w:p w14:paraId="7358164D" w14:textId="18685FF5" w:rsidR="00F0429C" w:rsidRPr="00CA68EE"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Kredītiestādes piešķirtais </w:t>
      </w:r>
      <w:proofErr w:type="spellStart"/>
      <w:r w:rsidRPr="00543778">
        <w:rPr>
          <w:rFonts w:ascii="Times New Roman" w:hAnsi="Times New Roman" w:cs="Times New Roman"/>
          <w:i/>
          <w:sz w:val="24"/>
          <w:szCs w:val="24"/>
        </w:rPr>
        <w:t>overdrafts</w:t>
      </w:r>
      <w:proofErr w:type="spellEnd"/>
      <w:r w:rsidRPr="00543778">
        <w:rPr>
          <w:rFonts w:ascii="Times New Roman" w:hAnsi="Times New Roman" w:cs="Times New Roman"/>
          <w:sz w:val="24"/>
          <w:szCs w:val="24"/>
        </w:rPr>
        <w:t xml:space="preserve"> vai </w:t>
      </w:r>
      <w:r w:rsidRPr="00543778">
        <w:rPr>
          <w:rFonts w:ascii="Times New Roman" w:hAnsi="Times New Roman" w:cs="Times New Roman"/>
          <w:i/>
          <w:sz w:val="24"/>
          <w:szCs w:val="24"/>
        </w:rPr>
        <w:t>kredītlīnija</w:t>
      </w:r>
      <w:r w:rsidRPr="00494A81">
        <w:rPr>
          <w:rStyle w:val="FootnoteReference"/>
          <w:rFonts w:ascii="Times New Roman" w:hAnsi="Times New Roman" w:cs="Times New Roman"/>
          <w:sz w:val="24"/>
          <w:szCs w:val="24"/>
        </w:rPr>
        <w:footnoteReference w:id="51"/>
      </w:r>
      <w:r w:rsidRPr="00494A81">
        <w:rPr>
          <w:rFonts w:ascii="Times New Roman" w:hAnsi="Times New Roman" w:cs="Times New Roman"/>
          <w:sz w:val="24"/>
          <w:szCs w:val="24"/>
        </w:rPr>
        <w:t xml:space="preserve"> nav uzskatāms par uzkrājumu. </w:t>
      </w:r>
    </w:p>
    <w:p w14:paraId="7735F6FE" w14:textId="77777777" w:rsidR="00186CDE" w:rsidRPr="00703EBF" w:rsidRDefault="00186CDE" w:rsidP="00F0429C">
      <w:pPr>
        <w:spacing w:after="0" w:line="240" w:lineRule="auto"/>
        <w:jc w:val="both"/>
        <w:rPr>
          <w:rFonts w:ascii="Times New Roman" w:hAnsi="Times New Roman" w:cs="Times New Roman"/>
          <w:sz w:val="24"/>
          <w:szCs w:val="24"/>
        </w:rPr>
      </w:pPr>
    </w:p>
    <w:p w14:paraId="155C71ED" w14:textId="77777777" w:rsidR="00F0429C" w:rsidRPr="00494A81" w:rsidRDefault="00F0429C" w:rsidP="00F0429C">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b/>
          <w:color w:val="C00000"/>
          <w:sz w:val="24"/>
          <w:szCs w:val="24"/>
        </w:rPr>
        <w:t>!!!</w:t>
      </w:r>
      <w:r w:rsidRPr="00703EBF">
        <w:rPr>
          <w:rFonts w:ascii="Times New Roman" w:hAnsi="Times New Roman" w:cs="Times New Roman"/>
          <w:color w:val="C00000"/>
          <w:sz w:val="24"/>
          <w:szCs w:val="24"/>
        </w:rPr>
        <w:t xml:space="preserve"> </w:t>
      </w:r>
      <w:r w:rsidRPr="00054A8D">
        <w:rPr>
          <w:rFonts w:ascii="Times New Roman" w:hAnsi="Times New Roman" w:cs="Times New Roman"/>
          <w:sz w:val="24"/>
          <w:szCs w:val="24"/>
          <w:shd w:val="clear" w:color="auto" w:fill="FFFFFF"/>
        </w:rPr>
        <w:t>Savukārt a</w:t>
      </w:r>
      <w:r w:rsidRPr="00054A8D">
        <w:rPr>
          <w:rFonts w:ascii="Times New Roman" w:eastAsia="Times New Roman" w:hAnsi="Times New Roman" w:cs="Times New Roman"/>
          <w:iCs/>
          <w:sz w:val="24"/>
          <w:szCs w:val="24"/>
          <w:lang w:eastAsia="lv-LV"/>
        </w:rPr>
        <w:t xml:space="preserve">pdrošināšanas atlīdzība pēc apdrošināšanas gadījuma iestāšanās iepriekšējā stāvokļa </w:t>
      </w:r>
      <w:r w:rsidRPr="00543778">
        <w:rPr>
          <w:rFonts w:ascii="Times New Roman" w:eastAsia="Times New Roman" w:hAnsi="Times New Roman" w:cs="Times New Roman"/>
          <w:iCs/>
          <w:sz w:val="24"/>
          <w:szCs w:val="24"/>
          <w:lang w:eastAsia="lv-LV"/>
        </w:rPr>
        <w:t>atjaunošanai nav uzskatāma par ienākumiem, ko nosaka likuma grozījumi.</w:t>
      </w:r>
      <w:r w:rsidRPr="00494A81">
        <w:rPr>
          <w:rStyle w:val="FootnoteReference"/>
          <w:rFonts w:ascii="Times New Roman" w:eastAsia="Times New Roman" w:hAnsi="Times New Roman" w:cs="Times New Roman"/>
          <w:iCs/>
          <w:sz w:val="24"/>
          <w:szCs w:val="24"/>
          <w:lang w:eastAsia="lv-LV"/>
        </w:rPr>
        <w:footnoteReference w:id="52"/>
      </w:r>
    </w:p>
    <w:p w14:paraId="168B3E95" w14:textId="77777777" w:rsidR="00F0429C" w:rsidRPr="00703EBF" w:rsidRDefault="00F0429C" w:rsidP="00F0429C">
      <w:pPr>
        <w:spacing w:after="0" w:line="240" w:lineRule="auto"/>
        <w:jc w:val="both"/>
        <w:rPr>
          <w:rFonts w:ascii="Times New Roman" w:hAnsi="Times New Roman" w:cs="Times New Roman"/>
          <w:sz w:val="24"/>
          <w:szCs w:val="24"/>
          <w:shd w:val="clear" w:color="auto" w:fill="FFFFFF"/>
        </w:rPr>
      </w:pPr>
    </w:p>
    <w:p w14:paraId="76EC976B" w14:textId="77777777" w:rsidR="00F0429C" w:rsidRPr="00543778" w:rsidRDefault="00F0429C" w:rsidP="00F0429C">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No bankas konta izņemtas </w:t>
      </w:r>
      <w:r w:rsidRPr="00703EBF">
        <w:rPr>
          <w:rFonts w:ascii="Times New Roman" w:hAnsi="Times New Roman" w:cs="Times New Roman"/>
          <w:b/>
          <w:i/>
          <w:color w:val="C00000"/>
          <w:sz w:val="24"/>
          <w:szCs w:val="24"/>
          <w:shd w:val="clear" w:color="auto" w:fill="FFFFFF"/>
        </w:rPr>
        <w:t xml:space="preserve">skaidras naudas </w:t>
      </w:r>
      <w:r w:rsidRPr="00054A8D">
        <w:rPr>
          <w:rFonts w:ascii="Times New Roman" w:hAnsi="Times New Roman" w:cs="Times New Roman"/>
          <w:b/>
          <w:i/>
          <w:sz w:val="24"/>
          <w:szCs w:val="24"/>
          <w:shd w:val="clear" w:color="auto" w:fill="FFFFFF"/>
        </w:rPr>
        <w:t>atlikuma iemaksa atpakaļ kontā nav uzskatāma par ienākumu</w:t>
      </w:r>
      <w:r w:rsidRPr="00054A8D">
        <w:rPr>
          <w:rFonts w:ascii="Times New Roman" w:hAnsi="Times New Roman" w:cs="Times New Roman"/>
          <w:i/>
          <w:sz w:val="24"/>
          <w:szCs w:val="24"/>
          <w:shd w:val="clear" w:color="auto" w:fill="FFFFFF"/>
        </w:rPr>
        <w:t xml:space="preserve">, </w:t>
      </w:r>
      <w:r w:rsidRPr="00054A8D">
        <w:rPr>
          <w:rFonts w:ascii="Times New Roman" w:hAnsi="Times New Roman" w:cs="Times New Roman"/>
          <w:sz w:val="24"/>
          <w:szCs w:val="24"/>
          <w:shd w:val="clear" w:color="auto" w:fill="FFFFFF"/>
        </w:rPr>
        <w:t xml:space="preserve">tādejādi neradot divkāršu ienākumu uzskaitījumu. Nepieciešams izvērtēt </w:t>
      </w:r>
      <w:r w:rsidRPr="00543778">
        <w:rPr>
          <w:rFonts w:ascii="Times New Roman" w:hAnsi="Times New Roman" w:cs="Times New Roman"/>
          <w:sz w:val="24"/>
          <w:szCs w:val="24"/>
          <w:shd w:val="clear" w:color="auto" w:fill="FFFFFF"/>
        </w:rPr>
        <w:t xml:space="preserve">personas bankas konta apgrozījumu (naudas līdzekļu kustību) un pārliecināties, ka personas ienākumi (ieskaitītās naudas summas apmērs) un izdevumi (izņemtās skaidras naudas apmērs) veido starpību vai atlikumu, kuru varētu uzskatīt par skaidras naudas uzkrājumu, kas veidojas no ienākumiem un kontā saņemtajiem maksājumiem.       </w:t>
      </w:r>
    </w:p>
    <w:p w14:paraId="75C85A52" w14:textId="77777777" w:rsidR="00F0429C" w:rsidRPr="00543778" w:rsidRDefault="00F0429C" w:rsidP="00F0429C">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color w:val="C00000"/>
          <w:sz w:val="24"/>
          <w:szCs w:val="24"/>
        </w:rPr>
        <w:t>Par uzkrājumu nav uzskatāms personas</w:t>
      </w:r>
      <w:r w:rsidRPr="00543778">
        <w:rPr>
          <w:rFonts w:ascii="Times New Roman" w:hAnsi="Times New Roman" w:cs="Times New Roman"/>
          <w:b/>
          <w:color w:val="C00000"/>
          <w:sz w:val="24"/>
          <w:szCs w:val="24"/>
        </w:rPr>
        <w:t xml:space="preserve"> </w:t>
      </w:r>
      <w:r w:rsidRPr="00543778">
        <w:rPr>
          <w:rFonts w:ascii="Times New Roman" w:hAnsi="Times New Roman" w:cs="Times New Roman"/>
          <w:b/>
          <w:i/>
          <w:color w:val="C00000"/>
          <w:sz w:val="24"/>
          <w:szCs w:val="24"/>
        </w:rPr>
        <w:t>uzkrājums 2.pensiju līmenī.</w:t>
      </w:r>
      <w:r w:rsidRPr="00543778">
        <w:rPr>
          <w:rFonts w:ascii="Times New Roman" w:hAnsi="Times New Roman" w:cs="Times New Roman"/>
          <w:color w:val="C00000"/>
          <w:sz w:val="24"/>
          <w:szCs w:val="24"/>
        </w:rPr>
        <w:t xml:space="preserve"> </w:t>
      </w:r>
    </w:p>
    <w:p w14:paraId="223E0223" w14:textId="77777777" w:rsidR="00F0429C" w:rsidRPr="00543778" w:rsidRDefault="00F0429C" w:rsidP="00F0429C">
      <w:pPr>
        <w:spacing w:after="0" w:line="240" w:lineRule="auto"/>
        <w:jc w:val="both"/>
        <w:rPr>
          <w:rFonts w:ascii="Times New Roman" w:hAnsi="Times New Roman" w:cs="Times New Roman"/>
          <w:sz w:val="24"/>
          <w:szCs w:val="24"/>
        </w:rPr>
      </w:pPr>
    </w:p>
    <w:p w14:paraId="3FE4C66A" w14:textId="19643F67" w:rsidR="00F0429C" w:rsidRPr="00CA68EE"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Attiecībā uz </w:t>
      </w:r>
      <w:r w:rsidRPr="00543778">
        <w:rPr>
          <w:rFonts w:ascii="Times New Roman" w:hAnsi="Times New Roman" w:cs="Times New Roman"/>
          <w:b/>
          <w:i/>
          <w:sz w:val="24"/>
          <w:szCs w:val="24"/>
        </w:rPr>
        <w:t>3.pensiju līmeni</w:t>
      </w:r>
      <w:r w:rsidRPr="00543778">
        <w:rPr>
          <w:rFonts w:ascii="Times New Roman" w:hAnsi="Times New Roman" w:cs="Times New Roman"/>
          <w:sz w:val="24"/>
          <w:szCs w:val="24"/>
        </w:rPr>
        <w:t>, kur tās dalībnieki var piedalīties gan tieši, gan ar savu darba devēju starpniecību, no 55 gadu vecuma tā dalībnieks var saņemt visu uzkrāto kapitālu. Likumā „Par privātajiem pensiju fondiem” paredzēta arī iespēja saņemt uzkrāto pensijas kapitālu no vēl agrāka vecuma</w:t>
      </w:r>
      <w:r w:rsidRPr="00494A81">
        <w:rPr>
          <w:rStyle w:val="FootnoteReference"/>
          <w:rFonts w:ascii="Times New Roman" w:hAnsi="Times New Roman" w:cs="Times New Roman"/>
          <w:sz w:val="24"/>
          <w:szCs w:val="24"/>
        </w:rPr>
        <w:footnoteReference w:id="53"/>
      </w:r>
      <w:r w:rsidRPr="00494A81">
        <w:rPr>
          <w:rFonts w:ascii="Times New Roman" w:hAnsi="Times New Roman" w:cs="Times New Roman"/>
          <w:sz w:val="24"/>
          <w:szCs w:val="24"/>
        </w:rPr>
        <w:t>. Uzkrātais kapitāls ir privātpersonas īpašums, un to pers</w:t>
      </w:r>
      <w:r w:rsidRPr="00CA68EE">
        <w:rPr>
          <w:rFonts w:ascii="Times New Roman" w:hAnsi="Times New Roman" w:cs="Times New Roman"/>
          <w:sz w:val="24"/>
          <w:szCs w:val="24"/>
        </w:rPr>
        <w:t>ona likumā noteiktajā vecumā var izmantot savām vajadzībām, tai skaitā pamatvajadzību nodrošināšanai.</w:t>
      </w:r>
      <w:r w:rsidR="00261E21" w:rsidRPr="00703EBF">
        <w:rPr>
          <w:rFonts w:ascii="Times New Roman" w:hAnsi="Times New Roman" w:cs="Times New Roman"/>
          <w:sz w:val="24"/>
          <w:szCs w:val="24"/>
        </w:rPr>
        <w:t xml:space="preserve"> </w:t>
      </w:r>
      <w:r w:rsidR="00261E21" w:rsidRPr="004952FD">
        <w:rPr>
          <w:rFonts w:ascii="Times New Roman" w:hAnsi="Times New Roman" w:cs="Times New Roman"/>
          <w:sz w:val="24"/>
          <w:szCs w:val="24"/>
        </w:rPr>
        <w:t>Tas nozīmē, ka brīdī, kad persona var rīkoties ar 3.pensijas līmenī uzkrāto naudu dienests to vērtē kā uzkrājumu.</w:t>
      </w:r>
      <w:r w:rsidR="00261E21" w:rsidRPr="00494A81">
        <w:rPr>
          <w:rFonts w:ascii="Times New Roman" w:hAnsi="Times New Roman" w:cs="Times New Roman"/>
          <w:sz w:val="24"/>
          <w:szCs w:val="24"/>
        </w:rPr>
        <w:t xml:space="preserve"> </w:t>
      </w:r>
    </w:p>
    <w:p w14:paraId="79313C77" w14:textId="70E98901" w:rsidR="00DE5B9E" w:rsidRPr="00703EBF" w:rsidRDefault="00DE5B9E" w:rsidP="00F0429C">
      <w:pPr>
        <w:spacing w:after="0" w:line="240" w:lineRule="auto"/>
        <w:jc w:val="both"/>
        <w:rPr>
          <w:rFonts w:ascii="Times New Roman" w:hAnsi="Times New Roman" w:cs="Times New Roman"/>
          <w:sz w:val="24"/>
          <w:szCs w:val="24"/>
        </w:rPr>
      </w:pPr>
    </w:p>
    <w:p w14:paraId="4A39DB3B" w14:textId="3450A803" w:rsidR="00DE5B9E" w:rsidRPr="00054A8D" w:rsidRDefault="00DE5B9E" w:rsidP="00F0429C">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SOPA iztikas līdzekļu deklarācijā (pie naudas uzkrājumiem personas kartē) ir jāuzrāda konta atlikums</w:t>
      </w:r>
      <w:r w:rsidR="001679BE" w:rsidRPr="00703EBF">
        <w:rPr>
          <w:rFonts w:ascii="Times New Roman" w:hAnsi="Times New Roman" w:cs="Times New Roman"/>
          <w:sz w:val="24"/>
          <w:szCs w:val="24"/>
        </w:rPr>
        <w:t xml:space="preserve"> un skaidras naudas uzkrājumi</w:t>
      </w:r>
      <w:r w:rsidRPr="00703EBF">
        <w:rPr>
          <w:rFonts w:ascii="Times New Roman" w:hAnsi="Times New Roman" w:cs="Times New Roman"/>
          <w:sz w:val="24"/>
          <w:szCs w:val="24"/>
        </w:rPr>
        <w:t xml:space="preserve"> arī gadījumos, kad tās nepārsniedz likumā noteikto </w:t>
      </w:r>
      <w:r w:rsidR="00584E28" w:rsidRPr="00054A8D">
        <w:rPr>
          <w:rFonts w:ascii="Times New Roman" w:hAnsi="Times New Roman" w:cs="Times New Roman"/>
          <w:sz w:val="24"/>
          <w:szCs w:val="24"/>
        </w:rPr>
        <w:t>pieļaujamo uzkrājuma apmēru.</w:t>
      </w:r>
    </w:p>
    <w:p w14:paraId="469CB835" w14:textId="77777777" w:rsidR="00F0429C" w:rsidRPr="00054A8D" w:rsidRDefault="00F0429C" w:rsidP="00F0429C">
      <w:pPr>
        <w:spacing w:after="0" w:line="240" w:lineRule="auto"/>
        <w:jc w:val="both"/>
        <w:rPr>
          <w:rFonts w:ascii="Times New Roman" w:eastAsia="Times New Roman" w:hAnsi="Times New Roman" w:cs="Times New Roman"/>
          <w:color w:val="FF0000"/>
          <w:sz w:val="24"/>
          <w:szCs w:val="24"/>
          <w:lang w:eastAsia="lv-LV"/>
        </w:rPr>
      </w:pPr>
    </w:p>
    <w:p w14:paraId="38143E59" w14:textId="52DBCEBD" w:rsidR="004F01D8" w:rsidRPr="00543778" w:rsidRDefault="004F01D8" w:rsidP="004F01D8">
      <w:pPr>
        <w:pStyle w:val="Heading3"/>
        <w:rPr>
          <w:rFonts w:ascii="Times New Roman" w:hAnsi="Times New Roman" w:cs="Times New Roman"/>
          <w:color w:val="0070C0"/>
          <w:sz w:val="26"/>
          <w:szCs w:val="26"/>
        </w:rPr>
      </w:pPr>
      <w:bookmarkStart w:id="42" w:name="_Toc225248934"/>
      <w:r w:rsidRPr="00543778">
        <w:rPr>
          <w:rFonts w:ascii="Times New Roman" w:hAnsi="Times New Roman" w:cs="Times New Roman"/>
          <w:color w:val="0070C0"/>
          <w:sz w:val="26"/>
          <w:szCs w:val="26"/>
        </w:rPr>
        <w:t>2.3.1</w:t>
      </w:r>
      <w:r w:rsidR="00186CDE"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w:t>
      </w:r>
      <w:r w:rsidR="00B424D4" w:rsidRPr="00543778">
        <w:rPr>
          <w:rFonts w:ascii="Times New Roman" w:hAnsi="Times New Roman" w:cs="Times New Roman"/>
          <w:color w:val="0070C0"/>
          <w:sz w:val="26"/>
          <w:szCs w:val="26"/>
        </w:rPr>
        <w:t xml:space="preserve"> T</w:t>
      </w:r>
      <w:r w:rsidRPr="00543778">
        <w:rPr>
          <w:rFonts w:ascii="Times New Roman" w:hAnsi="Times New Roman" w:cs="Times New Roman"/>
          <w:color w:val="0070C0"/>
          <w:sz w:val="26"/>
          <w:szCs w:val="26"/>
        </w:rPr>
        <w:t>ransportlīdzekļi</w:t>
      </w:r>
      <w:bookmarkEnd w:id="42"/>
      <w:r w:rsidRPr="00543778">
        <w:rPr>
          <w:rFonts w:ascii="Times New Roman" w:hAnsi="Times New Roman" w:cs="Times New Roman"/>
          <w:color w:val="0070C0"/>
          <w:sz w:val="26"/>
          <w:szCs w:val="26"/>
        </w:rPr>
        <w:t xml:space="preserve"> </w:t>
      </w:r>
    </w:p>
    <w:p w14:paraId="25F58C1E" w14:textId="37301143" w:rsidR="00A87505" w:rsidRPr="00CA68EE" w:rsidRDefault="00A87505" w:rsidP="00A87505">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Deklarācijā tiek iekļauta informācija par visu mājsaimniecības locekļu transportlīdzekļiem</w:t>
      </w:r>
      <w:r w:rsidR="004A2FDE" w:rsidRPr="00494A81">
        <w:rPr>
          <w:rStyle w:val="FootnoteReference"/>
          <w:rFonts w:ascii="Times New Roman" w:hAnsi="Times New Roman" w:cs="Times New Roman"/>
          <w:sz w:val="24"/>
          <w:szCs w:val="24"/>
        </w:rPr>
        <w:footnoteReference w:id="54"/>
      </w:r>
      <w:r w:rsidRPr="00494A81">
        <w:rPr>
          <w:rFonts w:ascii="Times New Roman" w:hAnsi="Times New Roman" w:cs="Times New Roman"/>
          <w:sz w:val="24"/>
          <w:szCs w:val="24"/>
        </w:rPr>
        <w:t xml:space="preserve">. </w:t>
      </w:r>
    </w:p>
    <w:p w14:paraId="17BC181B" w14:textId="77777777" w:rsidR="00A87505" w:rsidRPr="00703EBF" w:rsidRDefault="00A87505" w:rsidP="00594B76">
      <w:pPr>
        <w:widowControl w:val="0"/>
        <w:spacing w:after="0" w:line="240" w:lineRule="auto"/>
        <w:jc w:val="both"/>
        <w:rPr>
          <w:rFonts w:ascii="Times New Roman" w:hAnsi="Times New Roman" w:cs="Times New Roman"/>
          <w:color w:val="0070C0"/>
          <w:sz w:val="24"/>
          <w:szCs w:val="24"/>
          <w:shd w:val="clear" w:color="auto" w:fill="FFFFFF"/>
          <w:lang w:eastAsia="lv-LV"/>
        </w:rPr>
      </w:pPr>
    </w:p>
    <w:p w14:paraId="43A600C3" w14:textId="310D3FD4" w:rsidR="00594B76" w:rsidRPr="00CA68EE" w:rsidRDefault="00A87505" w:rsidP="00594B76">
      <w:pPr>
        <w:widowControl w:val="0"/>
        <w:spacing w:after="0" w:line="240" w:lineRule="auto"/>
        <w:jc w:val="both"/>
        <w:rPr>
          <w:rFonts w:ascii="Times New Roman" w:hAnsi="Times New Roman" w:cs="Times New Roman"/>
          <w:b/>
          <w:i/>
          <w:sz w:val="24"/>
          <w:szCs w:val="24"/>
          <w:shd w:val="clear" w:color="auto" w:fill="FFFFFF"/>
          <w:lang w:eastAsia="lv-LV"/>
        </w:rPr>
      </w:pPr>
      <w:r w:rsidRPr="00703EBF">
        <w:rPr>
          <w:rFonts w:ascii="Times New Roman" w:hAnsi="Times New Roman" w:cs="Times New Roman"/>
          <w:sz w:val="24"/>
          <w:szCs w:val="24"/>
          <w:shd w:val="clear" w:color="auto" w:fill="FFFFFF"/>
          <w:lang w:eastAsia="lv-LV"/>
        </w:rPr>
        <w:t>L</w:t>
      </w:r>
      <w:r w:rsidR="00E149AF" w:rsidRPr="00703EBF">
        <w:rPr>
          <w:rFonts w:ascii="Times New Roman" w:hAnsi="Times New Roman" w:cs="Times New Roman"/>
          <w:sz w:val="24"/>
          <w:szCs w:val="24"/>
          <w:shd w:val="clear" w:color="auto" w:fill="FFFFFF"/>
          <w:lang w:eastAsia="lv-LV"/>
        </w:rPr>
        <w:t>i</w:t>
      </w:r>
      <w:r w:rsidRPr="00054A8D">
        <w:rPr>
          <w:rFonts w:ascii="Times New Roman" w:hAnsi="Times New Roman" w:cs="Times New Roman"/>
          <w:sz w:val="24"/>
          <w:szCs w:val="24"/>
          <w:shd w:val="clear" w:color="auto" w:fill="FFFFFF"/>
          <w:lang w:eastAsia="lv-LV"/>
        </w:rPr>
        <w:t>kumā noteikts</w:t>
      </w:r>
      <w:r w:rsidR="00FD489E" w:rsidRPr="00494A81">
        <w:rPr>
          <w:rStyle w:val="FootnoteReference"/>
          <w:rFonts w:ascii="Times New Roman" w:hAnsi="Times New Roman" w:cs="Times New Roman"/>
          <w:sz w:val="24"/>
          <w:szCs w:val="24"/>
          <w:shd w:val="clear" w:color="auto" w:fill="FFFFFF"/>
          <w:lang w:eastAsia="lv-LV"/>
        </w:rPr>
        <w:footnoteReference w:id="55"/>
      </w:r>
      <w:r w:rsidRPr="00494A81">
        <w:rPr>
          <w:rFonts w:ascii="Times New Roman" w:hAnsi="Times New Roman" w:cs="Times New Roman"/>
          <w:sz w:val="24"/>
          <w:szCs w:val="24"/>
          <w:shd w:val="clear" w:color="auto" w:fill="FFFFFF"/>
          <w:lang w:eastAsia="lv-LV"/>
        </w:rPr>
        <w:t>, ka m</w:t>
      </w:r>
      <w:r w:rsidR="00594B76" w:rsidRPr="00CA68EE">
        <w:rPr>
          <w:rFonts w:ascii="Times New Roman" w:hAnsi="Times New Roman" w:cs="Times New Roman"/>
          <w:sz w:val="24"/>
          <w:szCs w:val="24"/>
          <w:shd w:val="clear" w:color="auto" w:fill="FFFFFF"/>
          <w:lang w:eastAsia="lv-LV"/>
        </w:rPr>
        <w:t xml:space="preserve">ājsaimniecībai var piederēt </w:t>
      </w:r>
      <w:r w:rsidR="00594B76" w:rsidRPr="00703EBF">
        <w:rPr>
          <w:rFonts w:ascii="Times New Roman" w:hAnsi="Times New Roman" w:cs="Times New Roman"/>
          <w:b/>
          <w:bCs/>
          <w:sz w:val="24"/>
          <w:szCs w:val="24"/>
          <w:u w:val="single"/>
          <w:shd w:val="clear" w:color="auto" w:fill="FFFFFF"/>
          <w:lang w:eastAsia="lv-LV"/>
        </w:rPr>
        <w:t>sociālajai funkcionēšanai nepieciešamie</w:t>
      </w:r>
      <w:r w:rsidR="00594B76" w:rsidRPr="00703EBF">
        <w:rPr>
          <w:rFonts w:ascii="Times New Roman" w:hAnsi="Times New Roman" w:cs="Times New Roman"/>
          <w:sz w:val="24"/>
          <w:szCs w:val="24"/>
          <w:shd w:val="clear" w:color="auto" w:fill="FFFFFF"/>
          <w:lang w:eastAsia="lv-LV"/>
        </w:rPr>
        <w:t xml:space="preserve"> </w:t>
      </w:r>
      <w:r w:rsidR="00594B76" w:rsidRPr="00703EBF">
        <w:rPr>
          <w:rFonts w:ascii="Times New Roman" w:hAnsi="Times New Roman" w:cs="Times New Roman"/>
          <w:b/>
          <w:i/>
          <w:sz w:val="24"/>
          <w:szCs w:val="24"/>
          <w:shd w:val="clear" w:color="auto" w:fill="FFFFFF"/>
          <w:lang w:eastAsia="lv-LV"/>
        </w:rPr>
        <w:t>transportlīdzekļi</w:t>
      </w:r>
      <w:r w:rsidR="00A45B93" w:rsidRPr="00054A8D">
        <w:rPr>
          <w:rFonts w:ascii="Times New Roman" w:hAnsi="Times New Roman" w:cs="Times New Roman"/>
          <w:b/>
          <w:i/>
          <w:sz w:val="24"/>
          <w:szCs w:val="24"/>
          <w:shd w:val="clear" w:color="auto" w:fill="FFFFFF"/>
          <w:lang w:eastAsia="lv-LV"/>
        </w:rPr>
        <w:t xml:space="preserve">, </w:t>
      </w:r>
      <w:r w:rsidR="00A45B93" w:rsidRPr="00054A8D">
        <w:rPr>
          <w:rFonts w:ascii="Times New Roman" w:hAnsi="Times New Roman" w:cs="Times New Roman"/>
          <w:color w:val="414142"/>
          <w:sz w:val="24"/>
          <w:szCs w:val="24"/>
          <w:shd w:val="clear" w:color="auto" w:fill="FFFFFF"/>
        </w:rPr>
        <w:t>kuru pilna masa nepārsniedz 3500 kilogramus</w:t>
      </w:r>
      <w:r w:rsidR="009A1938" w:rsidRPr="00494A81">
        <w:rPr>
          <w:rStyle w:val="FootnoteReference"/>
          <w:rFonts w:ascii="Times New Roman" w:hAnsi="Times New Roman" w:cs="Times New Roman"/>
          <w:color w:val="414142"/>
          <w:sz w:val="24"/>
          <w:szCs w:val="24"/>
          <w:shd w:val="clear" w:color="auto" w:fill="FFFFFF"/>
        </w:rPr>
        <w:footnoteReference w:id="56"/>
      </w:r>
      <w:r w:rsidR="00594B76" w:rsidRPr="00494A81">
        <w:rPr>
          <w:rFonts w:ascii="Times New Roman" w:hAnsi="Times New Roman" w:cs="Times New Roman"/>
          <w:b/>
          <w:i/>
          <w:sz w:val="24"/>
          <w:szCs w:val="24"/>
          <w:shd w:val="clear" w:color="auto" w:fill="FFFFFF"/>
          <w:lang w:eastAsia="lv-LV"/>
        </w:rPr>
        <w:t>:</w:t>
      </w:r>
    </w:p>
    <w:p w14:paraId="395F59A3" w14:textId="77777777" w:rsidR="00C6467B" w:rsidRPr="00703EBF" w:rsidRDefault="00C6467B" w:rsidP="00594B76">
      <w:pPr>
        <w:widowControl w:val="0"/>
        <w:spacing w:after="0" w:line="240" w:lineRule="auto"/>
        <w:jc w:val="both"/>
        <w:rPr>
          <w:rFonts w:ascii="Times New Roman" w:hAnsi="Times New Roman" w:cs="Times New Roman"/>
          <w:b/>
          <w:i/>
          <w:sz w:val="24"/>
          <w:szCs w:val="24"/>
          <w:shd w:val="clear" w:color="auto" w:fill="FFFFFF"/>
          <w:lang w:eastAsia="lv-LV"/>
        </w:rPr>
      </w:pPr>
    </w:p>
    <w:p w14:paraId="527810CE" w14:textId="4C1192A8" w:rsidR="00594B76" w:rsidRPr="00CA68EE" w:rsidRDefault="00660AA5"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shd w:val="clear" w:color="auto" w:fill="FFFFFF"/>
          <w:lang w:eastAsia="lv-LV"/>
        </w:rPr>
        <w:t xml:space="preserve">ne </w:t>
      </w:r>
      <w:r w:rsidR="00594B76" w:rsidRPr="00703EBF">
        <w:rPr>
          <w:rFonts w:ascii="Times New Roman" w:hAnsi="Times New Roman" w:cs="Times New Roman"/>
          <w:sz w:val="24"/>
          <w:szCs w:val="24"/>
          <w:shd w:val="clear" w:color="auto" w:fill="FFFFFF"/>
          <w:lang w:eastAsia="lv-LV"/>
        </w:rPr>
        <w:t xml:space="preserve">vairāk kā </w:t>
      </w:r>
      <w:r w:rsidR="00594B76" w:rsidRPr="00054A8D">
        <w:rPr>
          <w:rFonts w:ascii="Times New Roman" w:hAnsi="Times New Roman" w:cs="Times New Roman"/>
          <w:b/>
          <w:i/>
          <w:sz w:val="24"/>
          <w:szCs w:val="24"/>
          <w:shd w:val="clear" w:color="auto" w:fill="FFFFFF"/>
          <w:lang w:eastAsia="lv-LV"/>
        </w:rPr>
        <w:t>vien</w:t>
      </w:r>
      <w:r w:rsidR="00A45B93" w:rsidRPr="00054A8D">
        <w:rPr>
          <w:rFonts w:ascii="Times New Roman" w:hAnsi="Times New Roman" w:cs="Times New Roman"/>
          <w:b/>
          <w:i/>
          <w:sz w:val="24"/>
          <w:szCs w:val="24"/>
          <w:shd w:val="clear" w:color="auto" w:fill="FFFFFF"/>
          <w:lang w:eastAsia="lv-LV"/>
        </w:rPr>
        <w:t>s</w:t>
      </w:r>
      <w:r w:rsidR="00594B76" w:rsidRPr="00054A8D">
        <w:rPr>
          <w:rFonts w:ascii="Times New Roman" w:hAnsi="Times New Roman" w:cs="Times New Roman"/>
          <w:sz w:val="24"/>
          <w:szCs w:val="24"/>
          <w:shd w:val="clear" w:color="auto" w:fill="FFFFFF"/>
          <w:lang w:eastAsia="lv-LV"/>
        </w:rPr>
        <w:t xml:space="preserve"> </w:t>
      </w:r>
      <w:r w:rsidR="00A45B93" w:rsidRPr="00054A8D">
        <w:rPr>
          <w:rFonts w:ascii="Times New Roman" w:hAnsi="Times New Roman" w:cs="Times New Roman"/>
          <w:sz w:val="24"/>
          <w:szCs w:val="24"/>
          <w:shd w:val="clear" w:color="auto" w:fill="FFFFFF"/>
        </w:rPr>
        <w:t>transportlīdzeklis</w:t>
      </w:r>
      <w:r w:rsidR="00A45B93" w:rsidRPr="00F572B7">
        <w:rPr>
          <w:rFonts w:ascii="Times New Roman" w:hAnsi="Times New Roman" w:cs="Times New Roman"/>
          <w:color w:val="414142"/>
          <w:sz w:val="20"/>
          <w:szCs w:val="20"/>
          <w:shd w:val="clear" w:color="auto" w:fill="FFFFFF"/>
        </w:rPr>
        <w:t xml:space="preserve"> </w:t>
      </w:r>
      <w:r w:rsidR="00594B76" w:rsidRPr="00494A81">
        <w:rPr>
          <w:rFonts w:ascii="Times New Roman" w:hAnsi="Times New Roman" w:cs="Times New Roman"/>
          <w:sz w:val="24"/>
          <w:szCs w:val="24"/>
          <w:shd w:val="clear" w:color="auto" w:fill="FFFFFF"/>
          <w:lang w:eastAsia="lv-LV"/>
        </w:rPr>
        <w:t>mājsaimniecībā;</w:t>
      </w:r>
    </w:p>
    <w:p w14:paraId="78B64147" w14:textId="59341F55" w:rsidR="00A45B93" w:rsidRPr="00CA68EE" w:rsidRDefault="00594B76"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shd w:val="clear" w:color="auto" w:fill="FFFFFF"/>
          <w:lang w:eastAsia="lv-LV"/>
        </w:rPr>
        <w:t xml:space="preserve">ne vairāk kā </w:t>
      </w:r>
      <w:r w:rsidRPr="00703EBF">
        <w:rPr>
          <w:rFonts w:ascii="Times New Roman" w:hAnsi="Times New Roman" w:cs="Times New Roman"/>
          <w:b/>
          <w:i/>
          <w:sz w:val="24"/>
          <w:szCs w:val="24"/>
          <w:shd w:val="clear" w:color="auto" w:fill="FFFFFF"/>
          <w:lang w:eastAsia="lv-LV"/>
        </w:rPr>
        <w:t>divi</w:t>
      </w:r>
      <w:r w:rsidRPr="00703EBF">
        <w:rPr>
          <w:rFonts w:ascii="Times New Roman" w:hAnsi="Times New Roman" w:cs="Times New Roman"/>
          <w:sz w:val="24"/>
          <w:szCs w:val="24"/>
          <w:shd w:val="clear" w:color="auto" w:fill="FFFFFF"/>
          <w:lang w:eastAsia="lv-LV"/>
        </w:rPr>
        <w:t xml:space="preserve"> transportlīdzekļi</w:t>
      </w:r>
      <w:r w:rsidR="004339D8" w:rsidRPr="00054A8D">
        <w:rPr>
          <w:rFonts w:ascii="Times New Roman" w:hAnsi="Times New Roman" w:cs="Times New Roman"/>
          <w:sz w:val="24"/>
          <w:szCs w:val="24"/>
          <w:shd w:val="clear" w:color="auto" w:fill="FFFFFF"/>
          <w:lang w:eastAsia="lv-LV"/>
        </w:rPr>
        <w:t>, ja mājsaimniecībā ir bērni</w:t>
      </w:r>
      <w:r w:rsidR="00A45B93" w:rsidRPr="00054A8D">
        <w:rPr>
          <w:rFonts w:ascii="Times New Roman" w:hAnsi="Times New Roman" w:cs="Times New Roman"/>
          <w:sz w:val="24"/>
          <w:szCs w:val="24"/>
          <w:shd w:val="clear" w:color="auto" w:fill="FFFFFF"/>
          <w:lang w:eastAsia="lv-LV"/>
        </w:rPr>
        <w:t xml:space="preserve"> vai persona, </w:t>
      </w:r>
      <w:r w:rsidR="00A45B93" w:rsidRPr="00054A8D">
        <w:rPr>
          <w:rFonts w:ascii="Times New Roman" w:hAnsi="Times New Roman" w:cs="Times New Roman"/>
          <w:color w:val="414142"/>
          <w:sz w:val="24"/>
          <w:szCs w:val="24"/>
          <w:shd w:val="clear" w:color="auto" w:fill="FFFFFF"/>
        </w:rPr>
        <w:t xml:space="preserve">kurai </w:t>
      </w:r>
      <w:r w:rsidR="00A45B93" w:rsidRPr="00F572B7">
        <w:rPr>
          <w:rFonts w:ascii="Times New Roman" w:hAnsi="Times New Roman" w:cs="Times New Roman"/>
          <w:sz w:val="24"/>
          <w:szCs w:val="24"/>
          <w:shd w:val="clear" w:color="auto" w:fill="FFFFFF"/>
        </w:rPr>
        <w:t>izsniegts atzinums par medicīniskajām indikācijām vieglā automobiļa speciālai pielāgošanai un pabalsta saņemšanai transporta izdevumu kompensēšanai</w:t>
      </w:r>
      <w:r w:rsidR="00A45B93" w:rsidRPr="00494A81">
        <w:rPr>
          <w:rFonts w:ascii="Times New Roman" w:hAnsi="Times New Roman" w:cs="Times New Roman"/>
          <w:sz w:val="24"/>
          <w:szCs w:val="24"/>
          <w:shd w:val="clear" w:color="auto" w:fill="FFFFFF"/>
          <w:lang w:eastAsia="lv-LV"/>
        </w:rPr>
        <w:t>;</w:t>
      </w:r>
    </w:p>
    <w:p w14:paraId="1433ADD8" w14:textId="5B9B410F" w:rsidR="00A45B93" w:rsidRPr="00494A81" w:rsidRDefault="00A45B93"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F572B7">
        <w:rPr>
          <w:rFonts w:ascii="Times New Roman" w:hAnsi="Times New Roman" w:cs="Times New Roman"/>
          <w:sz w:val="24"/>
          <w:szCs w:val="24"/>
          <w:shd w:val="clear" w:color="auto" w:fill="FFFFFF"/>
        </w:rPr>
        <w:t>lauksaimniecības tehnika un velosipēdi.</w:t>
      </w:r>
    </w:p>
    <w:p w14:paraId="6329921D" w14:textId="64A143DC" w:rsidR="00594B76" w:rsidRPr="00703EBF" w:rsidRDefault="00594B76" w:rsidP="00A45B93">
      <w:pPr>
        <w:pStyle w:val="ListParagraph"/>
        <w:widowControl w:val="0"/>
        <w:spacing w:after="0" w:line="240" w:lineRule="auto"/>
        <w:ind w:left="780"/>
        <w:jc w:val="both"/>
        <w:rPr>
          <w:rFonts w:ascii="Times New Roman" w:hAnsi="Times New Roman" w:cs="Times New Roman"/>
          <w:sz w:val="24"/>
          <w:szCs w:val="24"/>
          <w:lang w:eastAsia="lv-LV"/>
        </w:rPr>
      </w:pPr>
    </w:p>
    <w:p w14:paraId="360C4B19" w14:textId="30D0C55C" w:rsidR="009A1938" w:rsidRPr="00543778" w:rsidRDefault="009A1938" w:rsidP="00250EA4">
      <w:pPr>
        <w:pStyle w:val="tv213"/>
        <w:shd w:val="clear" w:color="auto" w:fill="FFFFFF"/>
        <w:spacing w:before="0" w:beforeAutospacing="0" w:after="0" w:afterAutospacing="0"/>
        <w:jc w:val="both"/>
      </w:pPr>
      <w:r w:rsidRPr="00703EBF">
        <w:rPr>
          <w:i/>
        </w:rPr>
        <w:t>Piezīme:</w:t>
      </w:r>
      <w:r w:rsidRPr="00703EBF">
        <w:t xml:space="preserve"> </w:t>
      </w:r>
      <w:r w:rsidR="00250EA4" w:rsidRPr="00054A8D">
        <w:t xml:space="preserve">3500 kg </w:t>
      </w:r>
      <w:r w:rsidRPr="00054A8D">
        <w:t xml:space="preserve">ir </w:t>
      </w:r>
      <w:proofErr w:type="spellStart"/>
      <w:r w:rsidR="00250EA4" w:rsidRPr="00054A8D">
        <w:t>robežš</w:t>
      </w:r>
      <w:r w:rsidRPr="00054A8D">
        <w:t>ķ</w:t>
      </w:r>
      <w:r w:rsidR="00250EA4" w:rsidRPr="00543778">
        <w:t>irtne</w:t>
      </w:r>
      <w:proofErr w:type="spellEnd"/>
      <w:r w:rsidR="00250EA4" w:rsidRPr="00543778">
        <w:t xml:space="preserve"> starp vieglo un</w:t>
      </w:r>
      <w:r w:rsidRPr="00543778">
        <w:t xml:space="preserve"> kravas </w:t>
      </w:r>
      <w:r w:rsidR="00250EA4" w:rsidRPr="00543778">
        <w:t>automobili</w:t>
      </w:r>
      <w:r w:rsidRPr="00543778">
        <w:t>, kura v</w:t>
      </w:r>
      <w:r w:rsidR="008A6E21" w:rsidRPr="00543778">
        <w:t>ad</w:t>
      </w:r>
      <w:r w:rsidRPr="00543778">
        <w:t>īšanai ir derīga B kategorijas autovadītāja apliecība.</w:t>
      </w:r>
    </w:p>
    <w:p w14:paraId="54302473" w14:textId="55F33B4C" w:rsidR="008A6E21" w:rsidRPr="00543778" w:rsidRDefault="008A6E21" w:rsidP="00250EA4">
      <w:pPr>
        <w:pStyle w:val="tv213"/>
        <w:shd w:val="clear" w:color="auto" w:fill="FFFFFF"/>
        <w:spacing w:before="0" w:beforeAutospacing="0" w:after="0" w:afterAutospacing="0"/>
        <w:jc w:val="both"/>
      </w:pPr>
    </w:p>
    <w:p w14:paraId="23457E21" w14:textId="643525F4" w:rsidR="008A6E21" w:rsidRPr="00543778" w:rsidRDefault="008A6E21" w:rsidP="008A6E21">
      <w:pPr>
        <w:pStyle w:val="CommentText"/>
        <w:jc w:val="both"/>
        <w:rPr>
          <w:rFonts w:ascii="Times New Roman" w:hAnsi="Times New Roman" w:cs="Times New Roman"/>
          <w:sz w:val="24"/>
          <w:szCs w:val="24"/>
        </w:rPr>
      </w:pPr>
      <w:r w:rsidRPr="00543778">
        <w:rPr>
          <w:rFonts w:ascii="Times New Roman" w:hAnsi="Times New Roman" w:cs="Times New Roman"/>
          <w:sz w:val="24"/>
          <w:szCs w:val="24"/>
        </w:rPr>
        <w:t xml:space="preserve">Ja CSDD datos ir norādīts, ka tas ir vieglais automobilis, tad tā pilna masa nepārsniedz 3500 kg. Savukārt, ja ir norādīts, ka tas ir kravas transportlīdzeklis, tad ir jāpieprasa tehniskā pase, jo ir kravas transportlīdzekļi, kuri </w:t>
      </w:r>
      <w:r w:rsidR="008F007D" w:rsidRPr="00543778">
        <w:rPr>
          <w:rFonts w:ascii="Times New Roman" w:hAnsi="Times New Roman" w:cs="Times New Roman"/>
          <w:sz w:val="24"/>
          <w:szCs w:val="24"/>
        </w:rPr>
        <w:t xml:space="preserve">pilna masa ir </w:t>
      </w:r>
      <w:r w:rsidRPr="00543778">
        <w:rPr>
          <w:rFonts w:ascii="Times New Roman" w:hAnsi="Times New Roman" w:cs="Times New Roman"/>
          <w:sz w:val="24"/>
          <w:szCs w:val="24"/>
        </w:rPr>
        <w:t xml:space="preserve">līdz 3500 kg. Tādā gadījumā klientam nebūs šķēršļa sociālās palīdzības saņemšanai. </w:t>
      </w:r>
    </w:p>
    <w:p w14:paraId="69C873C8" w14:textId="284A7DD8" w:rsidR="00250EA4" w:rsidRPr="00543778" w:rsidRDefault="009A1938" w:rsidP="009A1938">
      <w:pPr>
        <w:pStyle w:val="tv213"/>
        <w:shd w:val="clear" w:color="auto" w:fill="FFFFFF"/>
        <w:spacing w:before="0" w:beforeAutospacing="0" w:after="0" w:afterAutospacing="0"/>
        <w:jc w:val="both"/>
      </w:pPr>
      <w:r w:rsidRPr="00543778">
        <w:rPr>
          <w:sz w:val="20"/>
          <w:szCs w:val="20"/>
        </w:rPr>
        <w:t xml:space="preserve"> </w:t>
      </w:r>
    </w:p>
    <w:p w14:paraId="45BE1861" w14:textId="347F9F14" w:rsidR="00D61DB4" w:rsidRPr="00703EBF" w:rsidRDefault="007225C7" w:rsidP="00D61DB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highlight w:val="yellow"/>
        </w:rPr>
      </w:pPr>
      <w:r w:rsidRPr="00543778">
        <w:rPr>
          <w:rFonts w:ascii="Times New Roman" w:hAnsi="Times New Roman" w:cs="Times New Roman"/>
          <w:b/>
          <w:sz w:val="24"/>
          <w:szCs w:val="24"/>
          <w:shd w:val="clear" w:color="auto" w:fill="FFFFFF"/>
        </w:rPr>
        <w:t>S</w:t>
      </w:r>
      <w:r w:rsidR="00D61DB4" w:rsidRPr="00543778">
        <w:rPr>
          <w:rFonts w:ascii="Times New Roman" w:hAnsi="Times New Roman" w:cs="Times New Roman"/>
          <w:b/>
          <w:bCs/>
          <w:sz w:val="24"/>
          <w:szCs w:val="24"/>
          <w:shd w:val="clear" w:color="auto" w:fill="FFFFFF"/>
        </w:rPr>
        <w:t>ociālā funkcionēšana</w:t>
      </w:r>
      <w:r w:rsidR="00D61DB4" w:rsidRPr="00494A81">
        <w:rPr>
          <w:rStyle w:val="FootnoteReference"/>
          <w:rFonts w:ascii="Times New Roman" w:hAnsi="Times New Roman" w:cs="Times New Roman"/>
          <w:b/>
          <w:bCs/>
          <w:sz w:val="24"/>
          <w:szCs w:val="24"/>
          <w:shd w:val="clear" w:color="auto" w:fill="FFFFFF"/>
        </w:rPr>
        <w:footnoteReference w:id="57"/>
      </w:r>
      <w:r w:rsidR="00D61DB4" w:rsidRPr="00494A81">
        <w:rPr>
          <w:rFonts w:ascii="Times New Roman" w:hAnsi="Times New Roman" w:cs="Times New Roman"/>
          <w:sz w:val="24"/>
          <w:szCs w:val="24"/>
          <w:shd w:val="clear" w:color="auto" w:fill="FFFFFF"/>
        </w:rPr>
        <w:t> </w:t>
      </w:r>
      <w:r w:rsidRPr="00CA68EE">
        <w:rPr>
          <w:rFonts w:ascii="Times New Roman" w:hAnsi="Times New Roman" w:cs="Times New Roman"/>
          <w:sz w:val="24"/>
          <w:szCs w:val="24"/>
          <w:shd w:val="clear" w:color="auto" w:fill="FFFFFF"/>
        </w:rPr>
        <w:t>ir</w:t>
      </w:r>
      <w:r w:rsidR="00D61DB4" w:rsidRPr="00CA68EE">
        <w:rPr>
          <w:rFonts w:ascii="Times New Roman" w:hAnsi="Times New Roman" w:cs="Times New Roman"/>
          <w:sz w:val="24"/>
          <w:szCs w:val="24"/>
          <w:shd w:val="clear" w:color="auto" w:fill="FFFFFF"/>
        </w:rPr>
        <w:t xml:space="preserve"> personas spēja darboties dažādās dzīves jomās un pildīt atbilstošas sociālās lomas, kuras nemitīgi tiek pakļautas apkārtējās vides ietekmei un ietver sabiedrības gaidas un objektīvās prasības.</w:t>
      </w:r>
    </w:p>
    <w:p w14:paraId="0485B8C6" w14:textId="77777777" w:rsidR="00D61DB4" w:rsidRPr="00F572B7" w:rsidRDefault="00D61DB4" w:rsidP="00651E66">
      <w:pPr>
        <w:pStyle w:val="PlainText"/>
        <w:rPr>
          <w:rFonts w:ascii="Times New Roman" w:hAnsi="Times New Roman" w:cs="Times New Roman"/>
          <w:color w:val="FF0000"/>
          <w:highlight w:val="yellow"/>
        </w:rPr>
      </w:pPr>
    </w:p>
    <w:p w14:paraId="79A68B17" w14:textId="1740534C" w:rsidR="00C34F23" w:rsidRPr="00054A8D" w:rsidRDefault="008618C8" w:rsidP="00470F36">
      <w:pPr>
        <w:pStyle w:val="ListParagraph"/>
        <w:numPr>
          <w:ilvl w:val="0"/>
          <w:numId w:val="28"/>
        </w:num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Tas nozīmē, ka </w:t>
      </w:r>
      <w:r w:rsidR="004F01D8" w:rsidRPr="00CA68EE">
        <w:rPr>
          <w:rFonts w:ascii="Times New Roman" w:hAnsi="Times New Roman" w:cs="Times New Roman"/>
          <w:b/>
          <w:i/>
          <w:sz w:val="24"/>
          <w:szCs w:val="24"/>
        </w:rPr>
        <w:t>vien</w:t>
      </w:r>
      <w:r w:rsidR="007225C7" w:rsidRPr="00CA68EE">
        <w:rPr>
          <w:rFonts w:ascii="Times New Roman" w:hAnsi="Times New Roman" w:cs="Times New Roman"/>
          <w:b/>
          <w:i/>
          <w:sz w:val="24"/>
          <w:szCs w:val="24"/>
        </w:rPr>
        <w:t>a</w:t>
      </w:r>
      <w:r w:rsidR="004F01D8" w:rsidRPr="00703EBF">
        <w:rPr>
          <w:rFonts w:ascii="Times New Roman" w:hAnsi="Times New Roman" w:cs="Times New Roman"/>
          <w:b/>
          <w:i/>
          <w:sz w:val="24"/>
          <w:szCs w:val="24"/>
        </w:rPr>
        <w:t xml:space="preserve"> </w:t>
      </w:r>
      <w:r w:rsidR="007225C7" w:rsidRPr="00703EBF">
        <w:rPr>
          <w:rFonts w:ascii="Times New Roman" w:hAnsi="Times New Roman" w:cs="Times New Roman"/>
          <w:b/>
          <w:i/>
          <w:sz w:val="24"/>
          <w:szCs w:val="24"/>
        </w:rPr>
        <w:t>vieglā automašīna</w:t>
      </w:r>
      <w:r w:rsidR="004F01D8" w:rsidRPr="00703EBF">
        <w:rPr>
          <w:rFonts w:ascii="Times New Roman" w:hAnsi="Times New Roman" w:cs="Times New Roman"/>
          <w:sz w:val="24"/>
          <w:szCs w:val="24"/>
        </w:rPr>
        <w:t xml:space="preserve"> (var tikt ņemt</w:t>
      </w:r>
      <w:r w:rsidR="007225C7" w:rsidRPr="00054A8D">
        <w:rPr>
          <w:rFonts w:ascii="Times New Roman" w:hAnsi="Times New Roman" w:cs="Times New Roman"/>
          <w:sz w:val="24"/>
          <w:szCs w:val="24"/>
        </w:rPr>
        <w:t>a</w:t>
      </w:r>
      <w:r w:rsidR="004F01D8" w:rsidRPr="00054A8D">
        <w:rPr>
          <w:rFonts w:ascii="Times New Roman" w:hAnsi="Times New Roman" w:cs="Times New Roman"/>
          <w:sz w:val="24"/>
          <w:szCs w:val="24"/>
        </w:rPr>
        <w:t xml:space="preserve"> vērā arī valdījumā</w:t>
      </w:r>
      <w:r w:rsidR="004F01D8" w:rsidRPr="00494A81">
        <w:rPr>
          <w:rStyle w:val="FootnoteReference"/>
          <w:rFonts w:ascii="Times New Roman" w:hAnsi="Times New Roman" w:cs="Times New Roman"/>
          <w:sz w:val="24"/>
          <w:szCs w:val="24"/>
        </w:rPr>
        <w:footnoteReference w:id="58"/>
      </w:r>
      <w:r w:rsidR="004F01D8" w:rsidRPr="00494A81">
        <w:rPr>
          <w:rFonts w:ascii="Times New Roman" w:hAnsi="Times New Roman" w:cs="Times New Roman"/>
          <w:sz w:val="24"/>
          <w:szCs w:val="24"/>
        </w:rPr>
        <w:t xml:space="preserve"> un lietojumā</w:t>
      </w:r>
      <w:r w:rsidR="004F01D8" w:rsidRPr="00494A81">
        <w:rPr>
          <w:rStyle w:val="FootnoteReference"/>
          <w:rFonts w:ascii="Times New Roman" w:hAnsi="Times New Roman" w:cs="Times New Roman"/>
          <w:sz w:val="24"/>
          <w:szCs w:val="24"/>
        </w:rPr>
        <w:footnoteReference w:id="59"/>
      </w:r>
      <w:r w:rsidR="004F01D8" w:rsidRPr="00494A81">
        <w:rPr>
          <w:rFonts w:ascii="Times New Roman" w:hAnsi="Times New Roman" w:cs="Times New Roman"/>
          <w:sz w:val="24"/>
          <w:szCs w:val="24"/>
        </w:rPr>
        <w:t xml:space="preserve"> esoš</w:t>
      </w:r>
      <w:r w:rsidR="007225C7" w:rsidRPr="00CA68EE">
        <w:rPr>
          <w:rFonts w:ascii="Times New Roman" w:hAnsi="Times New Roman" w:cs="Times New Roman"/>
          <w:sz w:val="24"/>
          <w:szCs w:val="24"/>
        </w:rPr>
        <w:t>ā automašīna</w:t>
      </w:r>
      <w:r w:rsidR="004F01D8" w:rsidRPr="00CA68EE">
        <w:rPr>
          <w:rFonts w:ascii="Times New Roman" w:hAnsi="Times New Roman" w:cs="Times New Roman"/>
          <w:sz w:val="24"/>
          <w:szCs w:val="24"/>
        </w:rPr>
        <w:t>)</w:t>
      </w:r>
      <w:r w:rsidR="004339D8" w:rsidRPr="00703EBF">
        <w:rPr>
          <w:rFonts w:ascii="Times New Roman" w:hAnsi="Times New Roman" w:cs="Times New Roman"/>
          <w:sz w:val="24"/>
          <w:szCs w:val="24"/>
        </w:rPr>
        <w:t xml:space="preserve"> var piederēt mājsaimniecībai bez bērniem un ar vienu bērnu.</w:t>
      </w:r>
      <w:r w:rsidR="00C34F23" w:rsidRPr="00054A8D">
        <w:rPr>
          <w:rFonts w:ascii="Times New Roman" w:hAnsi="Times New Roman" w:cs="Times New Roman"/>
          <w:sz w:val="24"/>
          <w:szCs w:val="24"/>
        </w:rPr>
        <w:t xml:space="preserve"> </w:t>
      </w:r>
    </w:p>
    <w:p w14:paraId="6F3C7638" w14:textId="77777777" w:rsidR="00C264DF" w:rsidRPr="00054A8D" w:rsidRDefault="00C264DF" w:rsidP="004F01D8">
      <w:pPr>
        <w:pStyle w:val="ListParagraph"/>
        <w:spacing w:after="0" w:line="240" w:lineRule="auto"/>
        <w:ind w:left="0"/>
        <w:jc w:val="both"/>
        <w:rPr>
          <w:rFonts w:ascii="Times New Roman" w:hAnsi="Times New Roman" w:cs="Times New Roman"/>
          <w:sz w:val="24"/>
          <w:szCs w:val="24"/>
        </w:rPr>
      </w:pPr>
    </w:p>
    <w:p w14:paraId="3A18564E" w14:textId="7A974761" w:rsidR="001C402E" w:rsidRPr="00543778" w:rsidRDefault="004339D8" w:rsidP="00F27922">
      <w:pPr>
        <w:pStyle w:val="ListParagraph"/>
        <w:numPr>
          <w:ilvl w:val="0"/>
          <w:numId w:val="28"/>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Mājsaimniecībai ar diviem bērniem un vairāk var piederēt divi transportlīdzekļi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xml:space="preserve">, vieglā automašīna un motocikls vai mopēds). </w:t>
      </w:r>
    </w:p>
    <w:p w14:paraId="1DC6BB1D" w14:textId="77777777" w:rsidR="00C264DF" w:rsidRPr="00543778" w:rsidRDefault="00C264DF" w:rsidP="004F01D8">
      <w:pPr>
        <w:pStyle w:val="ListParagraph"/>
        <w:spacing w:after="0" w:line="240" w:lineRule="auto"/>
        <w:ind w:left="0"/>
        <w:jc w:val="both"/>
        <w:rPr>
          <w:rFonts w:ascii="Times New Roman" w:hAnsi="Times New Roman" w:cs="Times New Roman"/>
          <w:sz w:val="24"/>
          <w:szCs w:val="24"/>
        </w:rPr>
      </w:pPr>
    </w:p>
    <w:p w14:paraId="58BC43A2" w14:textId="11F9202A" w:rsidR="003F4EC4" w:rsidRPr="00543778" w:rsidRDefault="008618C8" w:rsidP="00F27922">
      <w:pPr>
        <w:pStyle w:val="ListParagraph"/>
        <w:numPr>
          <w:ilvl w:val="0"/>
          <w:numId w:val="28"/>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Vairāk</w:t>
      </w:r>
      <w:r w:rsidR="001315D6" w:rsidRPr="00543778">
        <w:rPr>
          <w:rFonts w:ascii="Times New Roman" w:hAnsi="Times New Roman" w:cs="Times New Roman"/>
          <w:sz w:val="24"/>
          <w:szCs w:val="24"/>
        </w:rPr>
        <w:t>i</w:t>
      </w:r>
      <w:r w:rsidRPr="00543778">
        <w:rPr>
          <w:rFonts w:ascii="Times New Roman" w:hAnsi="Times New Roman" w:cs="Times New Roman"/>
          <w:sz w:val="24"/>
          <w:szCs w:val="24"/>
        </w:rPr>
        <w:t xml:space="preserve"> </w:t>
      </w:r>
      <w:r w:rsidR="001315D6" w:rsidRPr="00543778">
        <w:rPr>
          <w:rFonts w:ascii="Times New Roman" w:hAnsi="Times New Roman" w:cs="Times New Roman"/>
          <w:sz w:val="24"/>
          <w:szCs w:val="24"/>
        </w:rPr>
        <w:t>transportlīdzekļi</w:t>
      </w:r>
      <w:r w:rsidRPr="00543778">
        <w:rPr>
          <w:rFonts w:ascii="Times New Roman" w:hAnsi="Times New Roman" w:cs="Times New Roman"/>
          <w:sz w:val="24"/>
          <w:szCs w:val="24"/>
        </w:rPr>
        <w:t>, no kur</w:t>
      </w:r>
      <w:r w:rsidR="001315D6" w:rsidRPr="00543778">
        <w:rPr>
          <w:rFonts w:ascii="Times New Roman" w:hAnsi="Times New Roman" w:cs="Times New Roman"/>
          <w:sz w:val="24"/>
          <w:szCs w:val="24"/>
        </w:rPr>
        <w:t>ie</w:t>
      </w:r>
      <w:r w:rsidRPr="00543778">
        <w:rPr>
          <w:rFonts w:ascii="Times New Roman" w:hAnsi="Times New Roman" w:cs="Times New Roman"/>
          <w:sz w:val="24"/>
          <w:szCs w:val="24"/>
        </w:rPr>
        <w:t xml:space="preserve">m viens varētu būt </w:t>
      </w:r>
      <w:r w:rsidRPr="00543778">
        <w:rPr>
          <w:rFonts w:ascii="Times New Roman" w:hAnsi="Times New Roman" w:cs="Times New Roman"/>
          <w:b/>
          <w:i/>
          <w:sz w:val="24"/>
          <w:szCs w:val="24"/>
        </w:rPr>
        <w:t>autobusiņš</w:t>
      </w:r>
      <w:r w:rsidRPr="00543778">
        <w:rPr>
          <w:rFonts w:ascii="Times New Roman" w:hAnsi="Times New Roman" w:cs="Times New Roman"/>
          <w:sz w:val="24"/>
          <w:szCs w:val="24"/>
        </w:rPr>
        <w:t xml:space="preserve">, var piederēt daudzbērnu ģimenei, kas varētu būt būtiski ģimenes sociālās funkcionēšanas nodrošināšanai.     </w:t>
      </w:r>
    </w:p>
    <w:p w14:paraId="3A8A0018" w14:textId="77777777" w:rsidR="004339D8" w:rsidRPr="00543778" w:rsidRDefault="004339D8" w:rsidP="004F01D8">
      <w:pPr>
        <w:pStyle w:val="ListParagraph"/>
        <w:spacing w:after="0" w:line="240" w:lineRule="auto"/>
        <w:ind w:left="0"/>
        <w:jc w:val="both"/>
        <w:rPr>
          <w:rFonts w:ascii="Times New Roman" w:hAnsi="Times New Roman" w:cs="Times New Roman"/>
          <w:sz w:val="24"/>
          <w:szCs w:val="24"/>
        </w:rPr>
      </w:pPr>
    </w:p>
    <w:p w14:paraId="140AFBF8" w14:textId="5BDD3D85" w:rsidR="004339D8" w:rsidRPr="00543778" w:rsidRDefault="00E149AF" w:rsidP="001E79A9">
      <w:pPr>
        <w:pStyle w:val="PlainText"/>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004339D8" w:rsidRPr="00543778">
        <w:rPr>
          <w:rFonts w:ascii="Times New Roman" w:hAnsi="Times New Roman" w:cs="Times New Roman"/>
          <w:b/>
          <w:i/>
          <w:sz w:val="24"/>
          <w:szCs w:val="24"/>
        </w:rPr>
        <w:t>Vērtējot individuālu sociālo gadījumu</w:t>
      </w:r>
      <w:r w:rsidR="004339D8" w:rsidRPr="00543778">
        <w:rPr>
          <w:rFonts w:ascii="Times New Roman" w:hAnsi="Times New Roman" w:cs="Times New Roman"/>
          <w:sz w:val="24"/>
          <w:szCs w:val="24"/>
        </w:rPr>
        <w:t xml:space="preserve">, </w:t>
      </w:r>
      <w:r w:rsidR="001E79A9" w:rsidRPr="00543778">
        <w:rPr>
          <w:rFonts w:ascii="Times New Roman" w:hAnsi="Times New Roman" w:cs="Times New Roman"/>
          <w:sz w:val="24"/>
          <w:szCs w:val="24"/>
        </w:rPr>
        <w:t>mājsaimniecības rīcībā esošie transportlīdzekļi vērtējami</w:t>
      </w:r>
      <w:r w:rsidR="00856760" w:rsidRPr="00543778">
        <w:rPr>
          <w:rFonts w:ascii="Times New Roman" w:hAnsi="Times New Roman" w:cs="Times New Roman"/>
          <w:sz w:val="24"/>
          <w:szCs w:val="24"/>
        </w:rPr>
        <w:t xml:space="preserve"> </w:t>
      </w:r>
      <w:r w:rsidR="00856760" w:rsidRPr="00543778">
        <w:rPr>
          <w:rFonts w:ascii="Times New Roman" w:hAnsi="Times New Roman" w:cs="Times New Roman"/>
          <w:b/>
          <w:bCs/>
          <w:sz w:val="24"/>
          <w:szCs w:val="24"/>
          <w:u w:val="single"/>
        </w:rPr>
        <w:t>sociālās funkcionēšanas kontekstā</w:t>
      </w:r>
      <w:r w:rsidR="00856760" w:rsidRPr="00543778">
        <w:rPr>
          <w:rFonts w:ascii="Times New Roman" w:hAnsi="Times New Roman" w:cs="Times New Roman"/>
          <w:sz w:val="24"/>
          <w:szCs w:val="24"/>
        </w:rPr>
        <w:t xml:space="preserve"> konkrētajā pašvaldībā un situācijā, kādā atrodas mājsaimniecība, tai skaitā </w:t>
      </w:r>
      <w:r w:rsidR="00E04DAB" w:rsidRPr="00543778">
        <w:rPr>
          <w:rFonts w:ascii="Times New Roman" w:hAnsi="Times New Roman" w:cs="Times New Roman"/>
          <w:sz w:val="24"/>
          <w:szCs w:val="24"/>
        </w:rPr>
        <w:t xml:space="preserve">attiecībā </w:t>
      </w:r>
      <w:r w:rsidR="00856760" w:rsidRPr="00543778">
        <w:rPr>
          <w:rFonts w:ascii="Times New Roman" w:hAnsi="Times New Roman" w:cs="Times New Roman"/>
          <w:sz w:val="24"/>
          <w:szCs w:val="24"/>
        </w:rPr>
        <w:t>uz bērnu vecumu, ja tie mācās vispārējās vidējās vai augstākās izglītības iestādē</w:t>
      </w:r>
      <w:r w:rsidR="00C264DF" w:rsidRPr="00543778">
        <w:rPr>
          <w:rFonts w:ascii="Times New Roman" w:hAnsi="Times New Roman" w:cs="Times New Roman"/>
          <w:sz w:val="24"/>
          <w:szCs w:val="24"/>
        </w:rPr>
        <w:t xml:space="preserve"> līdz 24 gadu vecumam</w:t>
      </w:r>
      <w:r w:rsidR="00856760" w:rsidRPr="00543778">
        <w:rPr>
          <w:rFonts w:ascii="Times New Roman" w:hAnsi="Times New Roman" w:cs="Times New Roman"/>
          <w:sz w:val="24"/>
          <w:szCs w:val="24"/>
        </w:rPr>
        <w:t xml:space="preserve">. </w:t>
      </w:r>
      <w:r w:rsidR="001E79A9" w:rsidRPr="00543778">
        <w:rPr>
          <w:rFonts w:ascii="Times New Roman" w:hAnsi="Times New Roman" w:cs="Times New Roman"/>
          <w:sz w:val="24"/>
          <w:szCs w:val="24"/>
        </w:rPr>
        <w:t xml:space="preserve"> </w:t>
      </w:r>
      <w:r w:rsidR="004339D8" w:rsidRPr="00543778">
        <w:rPr>
          <w:rFonts w:ascii="Times New Roman" w:hAnsi="Times New Roman" w:cs="Times New Roman"/>
          <w:sz w:val="24"/>
          <w:szCs w:val="24"/>
        </w:rPr>
        <w:t xml:space="preserve"> </w:t>
      </w:r>
    </w:p>
    <w:p w14:paraId="518DFB6B" w14:textId="4EF32B7C" w:rsidR="006D55CC" w:rsidRPr="00543778" w:rsidRDefault="006D55CC" w:rsidP="001E79A9">
      <w:pPr>
        <w:pStyle w:val="PlainText"/>
        <w:jc w:val="both"/>
        <w:rPr>
          <w:rFonts w:ascii="Times New Roman" w:hAnsi="Times New Roman" w:cs="Times New Roman"/>
          <w:sz w:val="24"/>
          <w:szCs w:val="24"/>
        </w:rPr>
      </w:pPr>
    </w:p>
    <w:p w14:paraId="0150E04E" w14:textId="04434BD3" w:rsidR="00B26BD0" w:rsidRPr="00543778" w:rsidRDefault="006D55CC" w:rsidP="001E79A9">
      <w:pPr>
        <w:pStyle w:val="PlainText"/>
        <w:jc w:val="both"/>
        <w:rPr>
          <w:rFonts w:ascii="Times New Roman" w:hAnsi="Times New Roman" w:cs="Times New Roman"/>
          <w:sz w:val="24"/>
          <w:szCs w:val="24"/>
        </w:rPr>
      </w:pPr>
      <w:r w:rsidRPr="00543778">
        <w:rPr>
          <w:rFonts w:ascii="Times New Roman" w:hAnsi="Times New Roman" w:cs="Times New Roman"/>
          <w:color w:val="C00000"/>
          <w:sz w:val="24"/>
          <w:szCs w:val="24"/>
        </w:rPr>
        <w:t>SVARĪGI</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personai ar invaliditāti</w:t>
      </w:r>
      <w:r w:rsidRPr="00543778">
        <w:rPr>
          <w:rFonts w:ascii="Times New Roman" w:hAnsi="Times New Roman" w:cs="Times New Roman"/>
          <w:sz w:val="24"/>
          <w:szCs w:val="24"/>
        </w:rPr>
        <w:t xml:space="preserve"> automašīnu vērtēt sociālās funkcionēšanas kontekstā</w:t>
      </w:r>
      <w:r w:rsidR="002C05B4" w:rsidRPr="00543778">
        <w:rPr>
          <w:rFonts w:ascii="Times New Roman" w:hAnsi="Times New Roman" w:cs="Times New Roman"/>
          <w:sz w:val="24"/>
          <w:szCs w:val="24"/>
        </w:rPr>
        <w:t xml:space="preserve"> arī gadījumā, ja</w:t>
      </w:r>
      <w:r w:rsidR="00B26BD0" w:rsidRPr="00543778">
        <w:rPr>
          <w:rFonts w:ascii="Times New Roman" w:hAnsi="Times New Roman" w:cs="Times New Roman"/>
          <w:sz w:val="24"/>
          <w:szCs w:val="24"/>
        </w:rPr>
        <w:t xml:space="preserve"> persona ar invaliditāti pārdod automašīnu, lai nopirktu piemērotāku vai ekonomiskāku automašīnu.</w:t>
      </w:r>
      <w:r w:rsidR="002C05B4" w:rsidRPr="00543778">
        <w:rPr>
          <w:rFonts w:ascii="Times New Roman" w:hAnsi="Times New Roman" w:cs="Times New Roman"/>
          <w:sz w:val="24"/>
          <w:szCs w:val="24"/>
        </w:rPr>
        <w:t xml:space="preserve"> </w:t>
      </w:r>
    </w:p>
    <w:p w14:paraId="24C099BF" w14:textId="77777777" w:rsidR="006318A0" w:rsidRPr="00543778" w:rsidRDefault="006318A0" w:rsidP="001E79A9">
      <w:pPr>
        <w:pStyle w:val="PlainText"/>
        <w:jc w:val="both"/>
        <w:rPr>
          <w:rFonts w:ascii="Times New Roman" w:hAnsi="Times New Roman" w:cs="Times New Roman"/>
          <w:sz w:val="24"/>
          <w:szCs w:val="24"/>
        </w:rPr>
      </w:pPr>
    </w:p>
    <w:p w14:paraId="46F9A583" w14:textId="6AAF6AD0" w:rsidR="00B26BD0" w:rsidRPr="00703EBF" w:rsidRDefault="00B26BD0" w:rsidP="001E79A9">
      <w:pPr>
        <w:pStyle w:val="PlainText"/>
        <w:jc w:val="both"/>
        <w:rPr>
          <w:rFonts w:ascii="Times New Roman" w:hAnsi="Times New Roman" w:cs="Times New Roman"/>
          <w:sz w:val="24"/>
          <w:szCs w:val="24"/>
        </w:rPr>
      </w:pPr>
      <w:r w:rsidRPr="00543778">
        <w:rPr>
          <w:rFonts w:ascii="Times New Roman" w:hAnsi="Times New Roman" w:cs="Times New Roman"/>
          <w:sz w:val="24"/>
          <w:szCs w:val="24"/>
        </w:rPr>
        <w:t>Šādā gadījumā, pēc analoģijas ar likumā</w:t>
      </w:r>
      <w:r w:rsidRPr="00494A81">
        <w:rPr>
          <w:rStyle w:val="FootnoteReference"/>
          <w:rFonts w:ascii="Times New Roman" w:hAnsi="Times New Roman" w:cs="Times New Roman"/>
          <w:sz w:val="24"/>
          <w:szCs w:val="24"/>
        </w:rPr>
        <w:footnoteReference w:id="60"/>
      </w:r>
      <w:r w:rsidRPr="00494A81">
        <w:rPr>
          <w:rFonts w:ascii="Times New Roman" w:hAnsi="Times New Roman" w:cs="Times New Roman"/>
          <w:sz w:val="24"/>
          <w:szCs w:val="24"/>
        </w:rPr>
        <w:t xml:space="preserve"> noteikto attiecībā par vienīgo mājokli, izvērtējot materiālo situāciju, vajadzētu pieļaut</w:t>
      </w:r>
      <w:r w:rsidR="00444B57">
        <w:rPr>
          <w:rFonts w:ascii="Times New Roman" w:hAnsi="Times New Roman" w:cs="Times New Roman"/>
          <w:sz w:val="24"/>
          <w:szCs w:val="24"/>
        </w:rPr>
        <w:t xml:space="preserve"> </w:t>
      </w:r>
      <w:r w:rsidRPr="00494A81">
        <w:rPr>
          <w:rFonts w:ascii="Times New Roman" w:hAnsi="Times New Roman" w:cs="Times New Roman"/>
          <w:sz w:val="24"/>
          <w:szCs w:val="24"/>
        </w:rPr>
        <w:t xml:space="preserve">iespēju </w:t>
      </w:r>
      <w:r w:rsidRPr="00703EBF">
        <w:rPr>
          <w:rFonts w:ascii="Times New Roman" w:hAnsi="Times New Roman" w:cs="Times New Roman"/>
          <w:b/>
          <w:i/>
          <w:sz w:val="24"/>
          <w:szCs w:val="24"/>
        </w:rPr>
        <w:t>neņemt vērā ienākumos</w:t>
      </w:r>
      <w:r w:rsidRPr="00703EBF">
        <w:rPr>
          <w:rFonts w:ascii="Times New Roman" w:hAnsi="Times New Roman" w:cs="Times New Roman"/>
          <w:sz w:val="24"/>
          <w:szCs w:val="24"/>
        </w:rPr>
        <w:t xml:space="preserve"> no īpašuma atsavināšanas gūto ienākumu daļu, kas izlietota vienīgās automašīnas iegādei.</w:t>
      </w:r>
    </w:p>
    <w:p w14:paraId="61FB4E6F" w14:textId="77777777" w:rsidR="001E79A9" w:rsidRPr="00054A8D" w:rsidRDefault="001E79A9" w:rsidP="001E79A9">
      <w:pPr>
        <w:pStyle w:val="PlainText"/>
        <w:jc w:val="both"/>
        <w:rPr>
          <w:rFonts w:ascii="Times New Roman" w:hAnsi="Times New Roman" w:cs="Times New Roman"/>
          <w:sz w:val="24"/>
          <w:szCs w:val="24"/>
        </w:rPr>
      </w:pPr>
    </w:p>
    <w:p w14:paraId="09A3870B" w14:textId="18AE8178" w:rsidR="004F01D8" w:rsidRPr="00543778" w:rsidRDefault="004F01D8" w:rsidP="00477E5D">
      <w:pPr>
        <w:pStyle w:val="ListParagraph"/>
        <w:spacing w:after="0" w:line="240" w:lineRule="auto"/>
        <w:ind w:left="0"/>
        <w:jc w:val="both"/>
        <w:rPr>
          <w:rFonts w:ascii="Times New Roman" w:hAnsi="Times New Roman" w:cs="Times New Roman"/>
          <w:sz w:val="24"/>
          <w:szCs w:val="24"/>
        </w:rPr>
      </w:pPr>
      <w:r w:rsidRPr="00054A8D">
        <w:rPr>
          <w:rFonts w:ascii="Times New Roman" w:hAnsi="Times New Roman" w:cs="Times New Roman"/>
          <w:b/>
          <w:color w:val="C00000"/>
          <w:sz w:val="24"/>
          <w:szCs w:val="24"/>
        </w:rPr>
        <w:t xml:space="preserve">!!! </w:t>
      </w:r>
      <w:r w:rsidRPr="00054A8D">
        <w:rPr>
          <w:rFonts w:ascii="Times New Roman" w:hAnsi="Times New Roman" w:cs="Times New Roman"/>
          <w:sz w:val="24"/>
          <w:szCs w:val="24"/>
        </w:rPr>
        <w:t xml:space="preserve">Gadījumā, ja transportlīdzeklim uzlikts </w:t>
      </w:r>
      <w:r w:rsidRPr="00543778">
        <w:rPr>
          <w:rFonts w:ascii="Times New Roman" w:hAnsi="Times New Roman" w:cs="Times New Roman"/>
          <w:i/>
          <w:sz w:val="24"/>
          <w:szCs w:val="24"/>
        </w:rPr>
        <w:t>tiesu izpildītāja liegums</w:t>
      </w:r>
      <w:r w:rsidRPr="00543778">
        <w:rPr>
          <w:rFonts w:ascii="Times New Roman" w:hAnsi="Times New Roman" w:cs="Times New Roman"/>
          <w:sz w:val="24"/>
          <w:szCs w:val="24"/>
        </w:rPr>
        <w:t xml:space="preserve"> vai automašīna ir reģistrēta kā neaktīva, kas redzams CSDD izdrukā, šo transportlīdzekli neņem vērā. </w:t>
      </w:r>
    </w:p>
    <w:p w14:paraId="61806C56" w14:textId="77777777" w:rsidR="004F01D8" w:rsidRPr="00543778" w:rsidRDefault="004F01D8" w:rsidP="00477E5D">
      <w:pPr>
        <w:pStyle w:val="ListParagraph"/>
        <w:spacing w:after="0" w:line="240" w:lineRule="auto"/>
        <w:ind w:left="0"/>
        <w:jc w:val="both"/>
        <w:rPr>
          <w:rFonts w:ascii="Times New Roman" w:hAnsi="Times New Roman" w:cs="Times New Roman"/>
          <w:b/>
          <w:color w:val="C00000"/>
          <w:sz w:val="24"/>
          <w:szCs w:val="24"/>
        </w:rPr>
      </w:pPr>
    </w:p>
    <w:p w14:paraId="16C91A0D" w14:textId="4BCF335F" w:rsidR="004F01D8" w:rsidRPr="00054A8D" w:rsidRDefault="004F01D8"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Ja SOPA uzrādās, ka persona ir </w:t>
      </w:r>
      <w:r w:rsidRPr="00543778">
        <w:rPr>
          <w:rFonts w:ascii="Times New Roman" w:hAnsi="Times New Roman" w:cs="Times New Roman"/>
          <w:i/>
          <w:sz w:val="24"/>
          <w:szCs w:val="24"/>
        </w:rPr>
        <w:t>automašīnas turētājs</w:t>
      </w:r>
      <w:r w:rsidRPr="00494A81">
        <w:rPr>
          <w:rStyle w:val="FootnoteReference"/>
          <w:rFonts w:ascii="Times New Roman" w:hAnsi="Times New Roman" w:cs="Times New Roman"/>
          <w:sz w:val="24"/>
          <w:szCs w:val="24"/>
        </w:rPr>
        <w:footnoteReference w:id="61"/>
      </w:r>
      <w:r w:rsidRPr="00494A81">
        <w:rPr>
          <w:rFonts w:ascii="Times New Roman" w:hAnsi="Times New Roman" w:cs="Times New Roman"/>
          <w:sz w:val="24"/>
          <w:szCs w:val="24"/>
        </w:rPr>
        <w:t>, sociālais dienests pieprasa papildus dokumentus, lai noskaidrotu, ka</w:t>
      </w:r>
      <w:r w:rsidRPr="00703EBF">
        <w:rPr>
          <w:rFonts w:ascii="Times New Roman" w:hAnsi="Times New Roman" w:cs="Times New Roman"/>
          <w:sz w:val="24"/>
          <w:szCs w:val="24"/>
        </w:rPr>
        <w:t>s ir īpašnieks, kā arī</w:t>
      </w:r>
      <w:r w:rsidR="00412420" w:rsidRPr="00703EBF">
        <w:rPr>
          <w:rFonts w:ascii="Times New Roman" w:hAnsi="Times New Roman" w:cs="Times New Roman"/>
          <w:sz w:val="24"/>
          <w:szCs w:val="24"/>
        </w:rPr>
        <w:t>, ja automašīnas īpašnieks ir līzinga devējs,</w:t>
      </w:r>
      <w:r w:rsidRPr="00703EBF">
        <w:rPr>
          <w:rFonts w:ascii="Times New Roman" w:hAnsi="Times New Roman" w:cs="Times New Roman"/>
          <w:sz w:val="24"/>
          <w:szCs w:val="24"/>
        </w:rPr>
        <w:t xml:space="preserve"> noskaidro, kas maksā līzinga maksājumus.</w:t>
      </w:r>
    </w:p>
    <w:p w14:paraId="0443AFB9" w14:textId="77777777" w:rsidR="00477E5D" w:rsidRPr="00054A8D" w:rsidRDefault="00477E5D" w:rsidP="00477E5D">
      <w:pPr>
        <w:pStyle w:val="CommentText"/>
        <w:spacing w:after="0"/>
        <w:jc w:val="both"/>
        <w:rPr>
          <w:rFonts w:ascii="Times New Roman" w:hAnsi="Times New Roman" w:cs="Times New Roman"/>
          <w:b/>
          <w:i/>
          <w:sz w:val="24"/>
          <w:szCs w:val="24"/>
        </w:rPr>
      </w:pPr>
    </w:p>
    <w:p w14:paraId="52D89CFD" w14:textId="62943562" w:rsidR="00AC0C37" w:rsidRPr="00543778" w:rsidRDefault="00477E5D"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Sociālajam dienestam </w:t>
      </w:r>
      <w:r w:rsidRPr="00543778">
        <w:rPr>
          <w:rFonts w:ascii="Times New Roman" w:hAnsi="Times New Roman" w:cs="Times New Roman"/>
          <w:b/>
          <w:i/>
          <w:sz w:val="24"/>
          <w:szCs w:val="24"/>
        </w:rPr>
        <w:t>nav nepieciešams vērtēt</w:t>
      </w:r>
      <w:r w:rsidRPr="00543778">
        <w:rPr>
          <w:rFonts w:ascii="Times New Roman" w:hAnsi="Times New Roman" w:cs="Times New Roman"/>
          <w:sz w:val="24"/>
          <w:szCs w:val="24"/>
        </w:rPr>
        <w:t xml:space="preserve"> transportlīdzekļus, kuri pārvietojas ar cilvēka spēku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velosipēds, airu laiva)</w:t>
      </w:r>
      <w:r w:rsidR="00441BC3">
        <w:rPr>
          <w:rFonts w:ascii="Times New Roman" w:hAnsi="Times New Roman" w:cs="Times New Roman"/>
          <w:sz w:val="24"/>
          <w:szCs w:val="24"/>
        </w:rPr>
        <w:t xml:space="preserve">, </w:t>
      </w:r>
      <w:r w:rsidR="00441BC3" w:rsidRPr="00FB525B">
        <w:rPr>
          <w:rFonts w:ascii="Times New Roman" w:hAnsi="Times New Roman" w:cs="Times New Roman"/>
          <w:sz w:val="24"/>
          <w:szCs w:val="24"/>
          <w:highlight w:val="yellow"/>
        </w:rPr>
        <w:t>līdzīgi sociālais dienests var nevērtēt kā īpašumu piekabi, jo atbilstoši Ceļu satiksmes likumam</w:t>
      </w:r>
      <w:r w:rsidR="00040DE0" w:rsidRPr="00FB525B">
        <w:rPr>
          <w:rFonts w:ascii="Times New Roman" w:hAnsi="Times New Roman" w:cs="Times New Roman"/>
          <w:sz w:val="24"/>
          <w:szCs w:val="24"/>
          <w:highlight w:val="yellow"/>
        </w:rPr>
        <w:t xml:space="preserve"> piekabe</w:t>
      </w:r>
      <w:r w:rsidR="00877191">
        <w:rPr>
          <w:rFonts w:ascii="Times New Roman" w:hAnsi="Times New Roman" w:cs="Times New Roman"/>
          <w:sz w:val="24"/>
          <w:szCs w:val="24"/>
          <w:highlight w:val="yellow"/>
        </w:rPr>
        <w:t xml:space="preserve"> ir</w:t>
      </w:r>
      <w:r w:rsidR="00EE72F9" w:rsidRPr="00FB525B">
        <w:rPr>
          <w:highlight w:val="yellow"/>
        </w:rPr>
        <w:t xml:space="preserve"> </w:t>
      </w:r>
      <w:r w:rsidR="00EE72F9" w:rsidRPr="00FB525B">
        <w:rPr>
          <w:rFonts w:ascii="Times New Roman" w:hAnsi="Times New Roman" w:cs="Times New Roman"/>
          <w:sz w:val="24"/>
          <w:szCs w:val="24"/>
          <w:highlight w:val="yellow"/>
        </w:rPr>
        <w:t>transportlīdzeklis, kas paredzēts braukšanai savienojumā ar mehānisko transportlīdzekli</w:t>
      </w:r>
      <w:r w:rsidR="00877191">
        <w:rPr>
          <w:rFonts w:ascii="Times New Roman" w:hAnsi="Times New Roman" w:cs="Times New Roman"/>
          <w:sz w:val="24"/>
          <w:szCs w:val="24"/>
          <w:highlight w:val="yellow"/>
        </w:rPr>
        <w:t>, līdz ar to kā atsevišķa vienība tā nebūtu jāvērtē.</w:t>
      </w:r>
    </w:p>
    <w:p w14:paraId="660F9943" w14:textId="191F535D" w:rsidR="00477E5D" w:rsidRPr="00543778" w:rsidRDefault="00477E5D"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3F4D2CB8" w14:textId="06AD7898" w:rsidR="00477E5D" w:rsidRPr="00543778" w:rsidRDefault="00477E5D" w:rsidP="00477E5D">
      <w:pPr>
        <w:pStyle w:val="CommentText"/>
        <w:spacing w:after="0"/>
        <w:jc w:val="both"/>
        <w:rPr>
          <w:rFonts w:ascii="Times New Roman" w:hAnsi="Times New Roman" w:cs="Times New Roman"/>
          <w:sz w:val="24"/>
          <w:szCs w:val="24"/>
        </w:rPr>
      </w:pPr>
      <w:bookmarkStart w:id="43" w:name="_Hlk85205909"/>
      <w:r w:rsidRPr="00543778">
        <w:rPr>
          <w:rFonts w:ascii="Times New Roman" w:hAnsi="Times New Roman" w:cs="Times New Roman"/>
          <w:b/>
          <w:i/>
          <w:sz w:val="24"/>
          <w:szCs w:val="24"/>
        </w:rPr>
        <w:t>Lauksaimniecības tehnika</w:t>
      </w:r>
      <w:r w:rsidRPr="00543778">
        <w:rPr>
          <w:rFonts w:ascii="Times New Roman" w:hAnsi="Times New Roman" w:cs="Times New Roman"/>
          <w:sz w:val="24"/>
          <w:szCs w:val="24"/>
        </w:rPr>
        <w:t xml:space="preserve"> tiek vērtēta kā ražošanas līdzeklis un kā resurss ienākumu gūšanai konkrētajā vietā un konkrētajā laikā</w:t>
      </w:r>
      <w:r w:rsidR="003F2BDF" w:rsidRPr="00543778">
        <w:rPr>
          <w:rFonts w:ascii="Times New Roman" w:hAnsi="Times New Roman" w:cs="Times New Roman"/>
          <w:sz w:val="24"/>
          <w:szCs w:val="24"/>
        </w:rPr>
        <w:t xml:space="preserve"> (</w:t>
      </w:r>
      <w:r w:rsidR="003F2BDF" w:rsidRPr="00543778">
        <w:rPr>
          <w:rFonts w:ascii="Times New Roman" w:hAnsi="Times New Roman" w:cs="Times New Roman"/>
          <w:b/>
          <w:bCs/>
          <w:i/>
          <w:sz w:val="24"/>
          <w:szCs w:val="24"/>
        </w:rPr>
        <w:t>sociālai funkcionēšanai</w:t>
      </w:r>
      <w:r w:rsidR="003F2BDF" w:rsidRPr="00543778">
        <w:rPr>
          <w:rFonts w:ascii="Times New Roman" w:hAnsi="Times New Roman" w:cs="Times New Roman"/>
          <w:sz w:val="24"/>
          <w:szCs w:val="24"/>
        </w:rPr>
        <w:t xml:space="preserve"> nepieciešam</w:t>
      </w:r>
      <w:r w:rsidR="00D326E2" w:rsidRPr="00543778">
        <w:rPr>
          <w:rFonts w:ascii="Times New Roman" w:hAnsi="Times New Roman" w:cs="Times New Roman"/>
          <w:sz w:val="24"/>
          <w:szCs w:val="24"/>
        </w:rPr>
        <w:t>ā</w:t>
      </w:r>
      <w:r w:rsidR="003F2BDF" w:rsidRPr="00543778">
        <w:rPr>
          <w:rFonts w:ascii="Times New Roman" w:hAnsi="Times New Roman" w:cs="Times New Roman"/>
          <w:sz w:val="24"/>
          <w:szCs w:val="24"/>
        </w:rPr>
        <w:t xml:space="preserve"> lauksaimniecības tehnika)</w:t>
      </w:r>
      <w:r w:rsidRPr="00543778">
        <w:rPr>
          <w:rFonts w:ascii="Times New Roman" w:hAnsi="Times New Roman" w:cs="Times New Roman"/>
          <w:sz w:val="24"/>
          <w:szCs w:val="24"/>
        </w:rPr>
        <w:t>. Tātad lauksaimniecības tehnika ir īpašums, kuru netiešā veidā ņem vērā, izvērtējot mājsaimniecības materiālo situāciju un atbilstību trūcīgas vai maznodrošinātas mājsaimniecības statusam.</w:t>
      </w:r>
      <w:r w:rsidR="00A73F87" w:rsidRPr="00543778">
        <w:rPr>
          <w:rFonts w:ascii="Times New Roman" w:hAnsi="Times New Roman" w:cs="Times New Roman"/>
          <w:sz w:val="24"/>
          <w:szCs w:val="24"/>
        </w:rPr>
        <w:t xml:space="preserve"> Proti, ir jāvērtē, vai un kādus ienākumus</w:t>
      </w:r>
      <w:r w:rsidR="00BB3972" w:rsidRPr="00543778">
        <w:rPr>
          <w:rFonts w:ascii="Times New Roman" w:hAnsi="Times New Roman" w:cs="Times New Roman"/>
          <w:sz w:val="24"/>
          <w:szCs w:val="24"/>
        </w:rPr>
        <w:t>,</w:t>
      </w:r>
      <w:r w:rsidR="00A73F87" w:rsidRPr="00543778">
        <w:rPr>
          <w:rFonts w:ascii="Times New Roman" w:hAnsi="Times New Roman" w:cs="Times New Roman"/>
          <w:sz w:val="24"/>
          <w:szCs w:val="24"/>
        </w:rPr>
        <w:t xml:space="preserve"> izmantojot lauksaimniecības tehniku</w:t>
      </w:r>
      <w:r w:rsidR="00BB3972" w:rsidRPr="00543778">
        <w:rPr>
          <w:rFonts w:ascii="Times New Roman" w:hAnsi="Times New Roman" w:cs="Times New Roman"/>
          <w:sz w:val="24"/>
          <w:szCs w:val="24"/>
        </w:rPr>
        <w:t>,</w:t>
      </w:r>
      <w:r w:rsidR="00A73F87" w:rsidRPr="00543778">
        <w:rPr>
          <w:rFonts w:ascii="Times New Roman" w:hAnsi="Times New Roman" w:cs="Times New Roman"/>
          <w:sz w:val="24"/>
          <w:szCs w:val="24"/>
        </w:rPr>
        <w:t xml:space="preserve"> mājsaimniecība gūst</w:t>
      </w:r>
      <w:r w:rsidR="00205096" w:rsidRPr="00543778">
        <w:rPr>
          <w:rFonts w:ascii="Times New Roman" w:hAnsi="Times New Roman" w:cs="Times New Roman"/>
          <w:sz w:val="24"/>
          <w:szCs w:val="24"/>
        </w:rPr>
        <w:t>. G</w:t>
      </w:r>
      <w:r w:rsidR="001A4858" w:rsidRPr="00543778">
        <w:rPr>
          <w:rFonts w:ascii="Times New Roman" w:hAnsi="Times New Roman" w:cs="Times New Roman"/>
          <w:sz w:val="24"/>
          <w:szCs w:val="24"/>
        </w:rPr>
        <w:t>adījumā, ja klients dzīvo dzīvoklī, viņam nepieder zeme un klients nevar pamatot</w:t>
      </w:r>
      <w:r w:rsidR="00F747CD" w:rsidRPr="00543778">
        <w:rPr>
          <w:rFonts w:ascii="Times New Roman" w:hAnsi="Times New Roman" w:cs="Times New Roman"/>
          <w:sz w:val="24"/>
          <w:szCs w:val="24"/>
        </w:rPr>
        <w:t>, ka viņa sociālajai funkcionēšanai ir nepieciešams viņam piederošs traktors, tad klientam būtu nepieciešams sakārtot minēto jautājumu, lai nebūtu šķēršļu sociālās palīdzības saņemšanai jeb dienests var piešķirt palīdzību vienojoties ar klientu par līdzdarbības pienākumiem šķēršļu novēršanai</w:t>
      </w:r>
      <w:r w:rsidR="00153644" w:rsidRPr="00543778">
        <w:rPr>
          <w:rFonts w:ascii="Times New Roman" w:hAnsi="Times New Roman" w:cs="Times New Roman"/>
          <w:sz w:val="24"/>
          <w:szCs w:val="24"/>
        </w:rPr>
        <w:t xml:space="preserve">, jo pēc būtības šādās situācijās dienestam ir pamats atteikt sociālās palīdzības piešķiršanā. </w:t>
      </w:r>
    </w:p>
    <w:p w14:paraId="2919E15E" w14:textId="207B53EF" w:rsidR="00444790" w:rsidRPr="00543778" w:rsidRDefault="00444790" w:rsidP="00477E5D">
      <w:pPr>
        <w:pStyle w:val="CommentText"/>
        <w:spacing w:after="0"/>
        <w:jc w:val="both"/>
        <w:rPr>
          <w:rFonts w:ascii="Times New Roman" w:hAnsi="Times New Roman" w:cs="Times New Roman"/>
          <w:sz w:val="24"/>
          <w:szCs w:val="24"/>
        </w:rPr>
      </w:pPr>
    </w:p>
    <w:p w14:paraId="5A51EB37" w14:textId="1F2AA473" w:rsidR="004F01D8" w:rsidRPr="00543778" w:rsidRDefault="004F01D8" w:rsidP="004F01D8">
      <w:pPr>
        <w:pStyle w:val="Heading3"/>
        <w:rPr>
          <w:rFonts w:ascii="Times New Roman" w:hAnsi="Times New Roman" w:cs="Times New Roman"/>
          <w:color w:val="0070C0"/>
          <w:sz w:val="26"/>
          <w:szCs w:val="26"/>
        </w:rPr>
      </w:pPr>
      <w:bookmarkStart w:id="44" w:name="_Toc225248935"/>
      <w:bookmarkEnd w:id="40"/>
      <w:bookmarkEnd w:id="43"/>
      <w:r w:rsidRPr="00543778">
        <w:rPr>
          <w:rFonts w:ascii="Times New Roman" w:hAnsi="Times New Roman" w:cs="Times New Roman"/>
          <w:color w:val="0070C0"/>
          <w:sz w:val="26"/>
          <w:szCs w:val="26"/>
        </w:rPr>
        <w:t>2.3.1</w:t>
      </w:r>
      <w:r w:rsidR="00186CDE" w:rsidRPr="00543778">
        <w:rPr>
          <w:rFonts w:ascii="Times New Roman" w:hAnsi="Times New Roman" w:cs="Times New Roman"/>
          <w:color w:val="0070C0"/>
          <w:sz w:val="26"/>
          <w:szCs w:val="26"/>
        </w:rPr>
        <w:t>4</w:t>
      </w:r>
      <w:r w:rsidRPr="00543778">
        <w:rPr>
          <w:rFonts w:ascii="Times New Roman" w:hAnsi="Times New Roman" w:cs="Times New Roman"/>
          <w:color w:val="0070C0"/>
          <w:sz w:val="26"/>
          <w:szCs w:val="26"/>
        </w:rPr>
        <w:t>.</w:t>
      </w:r>
      <w:r w:rsidR="00151F79" w:rsidRPr="00543778">
        <w:rPr>
          <w:rFonts w:ascii="Times New Roman" w:hAnsi="Times New Roman" w:cs="Times New Roman"/>
          <w:color w:val="0070C0"/>
          <w:sz w:val="26"/>
          <w:szCs w:val="26"/>
        </w:rPr>
        <w:t xml:space="preserve"> </w:t>
      </w:r>
      <w:r w:rsidRPr="00543778">
        <w:rPr>
          <w:rFonts w:ascii="Times New Roman" w:hAnsi="Times New Roman" w:cs="Times New Roman"/>
          <w:color w:val="0070C0"/>
          <w:sz w:val="26"/>
          <w:szCs w:val="26"/>
        </w:rPr>
        <w:t>Kapitāla daļas</w:t>
      </w:r>
      <w:bookmarkEnd w:id="44"/>
    </w:p>
    <w:p w14:paraId="23F9AD13" w14:textId="7F020ACA" w:rsidR="00837113" w:rsidRPr="00543778" w:rsidRDefault="00673103" w:rsidP="00673103">
      <w:p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color w:val="000000"/>
          <w:sz w:val="24"/>
          <w:szCs w:val="24"/>
        </w:rPr>
        <w:t>Likumā noteikts</w:t>
      </w:r>
      <w:r w:rsidRPr="00494A81">
        <w:rPr>
          <w:rStyle w:val="FootnoteReference"/>
          <w:rFonts w:ascii="Times New Roman" w:hAnsi="Times New Roman" w:cs="Times New Roman"/>
          <w:color w:val="000000"/>
          <w:sz w:val="24"/>
          <w:szCs w:val="24"/>
        </w:rPr>
        <w:footnoteReference w:id="62"/>
      </w:r>
      <w:r w:rsidRPr="00494A81">
        <w:rPr>
          <w:rFonts w:ascii="Times New Roman" w:hAnsi="Times New Roman" w:cs="Times New Roman"/>
          <w:color w:val="000000"/>
          <w:sz w:val="24"/>
          <w:szCs w:val="24"/>
        </w:rPr>
        <w:t>, ka</w:t>
      </w:r>
      <w:r w:rsidRPr="00CA68EE">
        <w:rPr>
          <w:rFonts w:ascii="Times New Roman" w:hAnsi="Times New Roman" w:cs="Times New Roman"/>
          <w:sz w:val="24"/>
          <w:szCs w:val="24"/>
        </w:rPr>
        <w:t xml:space="preserve"> par īpašumu</w:t>
      </w:r>
      <w:r w:rsidRPr="00703EBF">
        <w:rPr>
          <w:rFonts w:ascii="Times New Roman" w:hAnsi="Times New Roman" w:cs="Times New Roman"/>
          <w:sz w:val="24"/>
          <w:szCs w:val="24"/>
        </w:rPr>
        <w:t xml:space="preserve"> netiek uzskatītas </w:t>
      </w:r>
      <w:r w:rsidRPr="00703EBF">
        <w:rPr>
          <w:rFonts w:ascii="Times New Roman" w:hAnsi="Times New Roman" w:cs="Times New Roman"/>
          <w:b/>
          <w:i/>
          <w:sz w:val="24"/>
          <w:szCs w:val="24"/>
        </w:rPr>
        <w:t>k</w:t>
      </w:r>
      <w:r w:rsidR="00837113" w:rsidRPr="00703EBF">
        <w:rPr>
          <w:rFonts w:ascii="Times New Roman" w:hAnsi="Times New Roman" w:cs="Times New Roman"/>
          <w:b/>
          <w:i/>
          <w:sz w:val="24"/>
          <w:szCs w:val="24"/>
          <w:shd w:val="clear" w:color="auto" w:fill="FFFFFF"/>
          <w:lang w:eastAsia="lv-LV"/>
        </w:rPr>
        <w:t>apitāla daļas vai īpašums,</w:t>
      </w:r>
      <w:r w:rsidR="00837113" w:rsidRPr="00054A8D">
        <w:rPr>
          <w:rFonts w:ascii="Times New Roman" w:hAnsi="Times New Roman" w:cs="Times New Roman"/>
          <w:sz w:val="24"/>
          <w:szCs w:val="24"/>
          <w:shd w:val="clear" w:color="auto" w:fill="FFFFFF"/>
          <w:lang w:eastAsia="lv-LV"/>
        </w:rPr>
        <w:t xml:space="preserve"> kam uzlikts tiesu izpildītāja vai citas kompetentas institūcijas liegums ar to rīkoties vai kas atrodas atbrīvošanas no parādsaistībām, maksātnespējas vai likvidācijas procesā, vai no kā </w:t>
      </w:r>
      <w:r w:rsidR="00837113" w:rsidRPr="00054A8D">
        <w:rPr>
          <w:rFonts w:ascii="Times New Roman" w:hAnsi="Times New Roman" w:cs="Times New Roman"/>
          <w:b/>
          <w:i/>
          <w:sz w:val="24"/>
          <w:szCs w:val="24"/>
          <w:shd w:val="clear" w:color="auto" w:fill="FFFFFF"/>
          <w:lang w:eastAsia="lv-LV"/>
        </w:rPr>
        <w:t xml:space="preserve">pēdējo triju mēnešu periodā </w:t>
      </w:r>
      <w:r w:rsidR="00837113" w:rsidRPr="00543778">
        <w:rPr>
          <w:rFonts w:ascii="Times New Roman" w:hAnsi="Times New Roman" w:cs="Times New Roman"/>
          <w:sz w:val="24"/>
          <w:szCs w:val="24"/>
          <w:shd w:val="clear" w:color="auto" w:fill="FFFFFF"/>
          <w:lang w:eastAsia="lv-LV"/>
        </w:rPr>
        <w:t>nav gūti ienākumi saimnieciskās darbības apturēšanas dēļ</w:t>
      </w:r>
      <w:r w:rsidRPr="00543778">
        <w:rPr>
          <w:rFonts w:ascii="Times New Roman" w:hAnsi="Times New Roman" w:cs="Times New Roman"/>
          <w:sz w:val="24"/>
          <w:szCs w:val="24"/>
          <w:shd w:val="clear" w:color="auto" w:fill="FFFFFF"/>
          <w:lang w:eastAsia="lv-LV"/>
        </w:rPr>
        <w:t>.</w:t>
      </w:r>
    </w:p>
    <w:p w14:paraId="5C6B3E6C" w14:textId="77777777" w:rsidR="00903341" w:rsidRPr="00543778" w:rsidRDefault="00903341" w:rsidP="004F01D8">
      <w:pPr>
        <w:pStyle w:val="FootnoteText"/>
        <w:jc w:val="both"/>
        <w:rPr>
          <w:rFonts w:ascii="Times New Roman" w:hAnsi="Times New Roman" w:cs="Times New Roman"/>
          <w:sz w:val="24"/>
          <w:szCs w:val="24"/>
        </w:rPr>
      </w:pPr>
    </w:p>
    <w:p w14:paraId="13B9794C" w14:textId="58735AB2" w:rsidR="004F01D8" w:rsidRPr="00543778" w:rsidRDefault="007B3E9F" w:rsidP="004F01D8">
      <w:pPr>
        <w:pStyle w:val="FootnoteText"/>
        <w:jc w:val="both"/>
        <w:rPr>
          <w:rFonts w:ascii="Times New Roman" w:hAnsi="Times New Roman" w:cs="Times New Roman"/>
          <w:sz w:val="24"/>
          <w:szCs w:val="24"/>
        </w:rPr>
      </w:pPr>
      <w:r w:rsidRPr="00543778">
        <w:rPr>
          <w:rFonts w:ascii="Times New Roman" w:hAnsi="Times New Roman" w:cs="Times New Roman"/>
          <w:sz w:val="24"/>
          <w:szCs w:val="24"/>
        </w:rPr>
        <w:t>P</w:t>
      </w:r>
      <w:r w:rsidR="004F01D8" w:rsidRPr="00543778">
        <w:rPr>
          <w:rFonts w:ascii="Times New Roman" w:hAnsi="Times New Roman" w:cs="Times New Roman"/>
          <w:sz w:val="24"/>
          <w:szCs w:val="24"/>
        </w:rPr>
        <w:t>ersonai var piederēt kapitāla daļas</w:t>
      </w:r>
      <w:r w:rsidR="004F01D8" w:rsidRPr="00494A81">
        <w:rPr>
          <w:rStyle w:val="FootnoteReference"/>
          <w:rFonts w:ascii="Times New Roman" w:hAnsi="Times New Roman" w:cs="Times New Roman"/>
          <w:sz w:val="24"/>
          <w:szCs w:val="24"/>
        </w:rPr>
        <w:footnoteReference w:id="63"/>
      </w:r>
      <w:r w:rsidR="004F01D8" w:rsidRPr="00494A81">
        <w:rPr>
          <w:rFonts w:ascii="Times New Roman" w:hAnsi="Times New Roman" w:cs="Times New Roman"/>
          <w:sz w:val="24"/>
          <w:szCs w:val="24"/>
        </w:rPr>
        <w:t xml:space="preserve"> sabiedrībā ar ierobežotu atbildību vai akciju sabiedrībā, </w:t>
      </w:r>
      <w:r w:rsidR="004F01D8" w:rsidRPr="00703EBF">
        <w:rPr>
          <w:rFonts w:ascii="Times New Roman" w:hAnsi="Times New Roman" w:cs="Times New Roman"/>
          <w:b/>
          <w:i/>
          <w:sz w:val="24"/>
          <w:szCs w:val="24"/>
        </w:rPr>
        <w:t>ja ar tām nevar rīkoties</w:t>
      </w:r>
      <w:r w:rsidR="004F01D8" w:rsidRPr="00703EBF">
        <w:rPr>
          <w:rFonts w:ascii="Times New Roman" w:hAnsi="Times New Roman" w:cs="Times New Roman"/>
          <w:sz w:val="24"/>
          <w:szCs w:val="24"/>
        </w:rPr>
        <w:t xml:space="preserve"> maksātnespējas procesa dēļ, vai, ja </w:t>
      </w:r>
      <w:r w:rsidR="00D82308" w:rsidRPr="00703EBF">
        <w:rPr>
          <w:rFonts w:ascii="Times New Roman" w:hAnsi="Times New Roman" w:cs="Times New Roman"/>
          <w:b/>
          <w:i/>
          <w:sz w:val="24"/>
          <w:szCs w:val="24"/>
        </w:rPr>
        <w:t>pēdējo triju</w:t>
      </w:r>
      <w:r w:rsidR="004F01D8" w:rsidRPr="00054A8D">
        <w:rPr>
          <w:rFonts w:ascii="Times New Roman" w:hAnsi="Times New Roman" w:cs="Times New Roman"/>
          <w:b/>
          <w:i/>
          <w:sz w:val="24"/>
          <w:szCs w:val="24"/>
        </w:rPr>
        <w:t xml:space="preserve"> mēnešu periodā </w:t>
      </w:r>
      <w:r w:rsidR="004F01D8" w:rsidRPr="00054A8D">
        <w:rPr>
          <w:rFonts w:ascii="Times New Roman" w:hAnsi="Times New Roman" w:cs="Times New Roman"/>
          <w:sz w:val="24"/>
          <w:szCs w:val="24"/>
        </w:rPr>
        <w:t>nav gūti ienākumi</w:t>
      </w:r>
      <w:r w:rsidR="004F01D8" w:rsidRPr="00543778">
        <w:rPr>
          <w:rFonts w:ascii="Times New Roman" w:hAnsi="Times New Roman" w:cs="Times New Roman"/>
          <w:sz w:val="24"/>
          <w:szCs w:val="24"/>
        </w:rPr>
        <w:t xml:space="preserve">, jo ir apturēta saimnieciskā darbība. </w:t>
      </w:r>
    </w:p>
    <w:p w14:paraId="2966FFAC" w14:textId="7706CDBF" w:rsidR="002A1F9C" w:rsidRPr="00543778" w:rsidRDefault="002A1F9C" w:rsidP="004F01D8">
      <w:pPr>
        <w:pStyle w:val="FootnoteText"/>
        <w:jc w:val="both"/>
        <w:rPr>
          <w:rFonts w:ascii="Times New Roman" w:hAnsi="Times New Roman" w:cs="Times New Roman"/>
          <w:sz w:val="24"/>
          <w:szCs w:val="24"/>
        </w:rPr>
      </w:pPr>
    </w:p>
    <w:p w14:paraId="54A0063B" w14:textId="77777777" w:rsidR="005721EE" w:rsidRPr="00703EBF" w:rsidRDefault="005721EE" w:rsidP="005721EE">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Šķērslis trūcīgas vai maznodrošinātas mājsaimniecības statusa piešķiršanai varētu būt personai piederošās  </w:t>
      </w:r>
      <w:r w:rsidRPr="00723FEF">
        <w:rPr>
          <w:rFonts w:ascii="Times New Roman" w:eastAsia="Times New Roman" w:hAnsi="Times New Roman" w:cs="Times New Roman"/>
          <w:b/>
          <w:bCs/>
          <w:i/>
          <w:sz w:val="24"/>
          <w:szCs w:val="24"/>
          <w:lang w:eastAsia="lv-LV"/>
        </w:rPr>
        <w:t>pajas</w:t>
      </w:r>
      <w:r w:rsidRPr="00494A81">
        <w:rPr>
          <w:rStyle w:val="FootnoteReference"/>
          <w:rFonts w:ascii="Times New Roman" w:eastAsia="Times New Roman" w:hAnsi="Times New Roman" w:cs="Times New Roman"/>
          <w:b/>
          <w:bCs/>
          <w:i/>
          <w:sz w:val="24"/>
          <w:szCs w:val="24"/>
          <w:lang w:eastAsia="lv-LV"/>
        </w:rPr>
        <w:footnoteReference w:id="64"/>
      </w:r>
      <w:r w:rsidRPr="00494A81">
        <w:rPr>
          <w:rFonts w:ascii="Times New Roman" w:hAnsi="Times New Roman" w:cs="Times New Roman"/>
          <w:sz w:val="24"/>
          <w:szCs w:val="24"/>
        </w:rPr>
        <w:t xml:space="preserve"> </w:t>
      </w:r>
      <w:r w:rsidRPr="00CA68EE">
        <w:rPr>
          <w:rFonts w:ascii="Times New Roman" w:hAnsi="Times New Roman" w:cs="Times New Roman"/>
          <w:sz w:val="24"/>
          <w:szCs w:val="24"/>
        </w:rPr>
        <w:t>kooperatīvajā sabiedrībā.</w:t>
      </w:r>
      <w:r w:rsidRPr="00703EBF">
        <w:rPr>
          <w:rFonts w:ascii="Times New Roman" w:hAnsi="Times New Roman" w:cs="Times New Roman"/>
          <w:sz w:val="24"/>
          <w:szCs w:val="24"/>
        </w:rPr>
        <w:t xml:space="preserve"> </w:t>
      </w:r>
    </w:p>
    <w:p w14:paraId="1A1BD768" w14:textId="77777777" w:rsidR="005721EE" w:rsidRPr="00703EBF" w:rsidRDefault="005721EE" w:rsidP="005721EE">
      <w:pPr>
        <w:spacing w:after="0" w:line="240" w:lineRule="auto"/>
        <w:jc w:val="both"/>
        <w:rPr>
          <w:rFonts w:ascii="Times New Roman" w:hAnsi="Times New Roman" w:cs="Times New Roman"/>
          <w:sz w:val="24"/>
          <w:szCs w:val="24"/>
          <w:highlight w:val="yellow"/>
        </w:rPr>
      </w:pPr>
    </w:p>
    <w:p w14:paraId="39237FAE" w14:textId="77777777" w:rsidR="005721EE" w:rsidRPr="00703EBF" w:rsidRDefault="005721EE" w:rsidP="005721EE">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Ja dalība kooperatīvajā sabiedrībā, kuras</w:t>
      </w:r>
      <w:r w:rsidRPr="00054A8D">
        <w:rPr>
          <w:rFonts w:ascii="Times New Roman" w:hAnsi="Times New Roman" w:cs="Times New Roman"/>
          <w:color w:val="C00000"/>
          <w:sz w:val="24"/>
          <w:szCs w:val="24"/>
        </w:rPr>
        <w:t xml:space="preserve"> </w:t>
      </w:r>
      <w:r w:rsidRPr="00054A8D">
        <w:rPr>
          <w:rFonts w:ascii="Times New Roman" w:hAnsi="Times New Roman" w:cs="Times New Roman"/>
          <w:b/>
          <w:i/>
          <w:sz w:val="24"/>
          <w:szCs w:val="24"/>
        </w:rPr>
        <w:t xml:space="preserve">nolūks ir  ekonomisko interešu </w:t>
      </w:r>
      <w:r w:rsidRPr="006C447B">
        <w:rPr>
          <w:rFonts w:ascii="Times New Roman" w:hAnsi="Times New Roman" w:cs="Times New Roman"/>
          <w:b/>
          <w:i/>
          <w:sz w:val="24"/>
          <w:szCs w:val="24"/>
        </w:rPr>
        <w:t>īstenošana</w:t>
      </w:r>
      <w:r w:rsidRPr="006C447B">
        <w:rPr>
          <w:rFonts w:ascii="Times New Roman" w:hAnsi="Times New Roman" w:cs="Times New Roman"/>
          <w:sz w:val="24"/>
          <w:szCs w:val="24"/>
        </w:rPr>
        <w:t xml:space="preserve">, nenes peļņu vai nes zaudējumus un persona nonākusi situācijā, ka nevar nodrošināt savas un savu ģimenes locekļu pamatvajadzības minimālā apmērā, persona </w:t>
      </w:r>
      <w:r w:rsidRPr="00723FEF">
        <w:rPr>
          <w:rFonts w:ascii="Times New Roman" w:hAnsi="Times New Roman" w:cs="Times New Roman"/>
          <w:b/>
          <w:i/>
          <w:sz w:val="24"/>
          <w:szCs w:val="24"/>
        </w:rPr>
        <w:t>var izbeigt dalību kooperatīvajā sabiedrībā</w:t>
      </w:r>
      <w:r w:rsidRPr="008D245A">
        <w:rPr>
          <w:rFonts w:ascii="Times New Roman" w:hAnsi="Times New Roman" w:cs="Times New Roman"/>
          <w:sz w:val="24"/>
          <w:szCs w:val="24"/>
        </w:rPr>
        <w:t>. B</w:t>
      </w:r>
      <w:r w:rsidRPr="00474F7B">
        <w:rPr>
          <w:rFonts w:ascii="Times New Roman" w:eastAsia="Times New Roman" w:hAnsi="Times New Roman" w:cs="Times New Roman"/>
          <w:sz w:val="24"/>
          <w:szCs w:val="24"/>
          <w:lang w:eastAsia="lv-LV"/>
        </w:rPr>
        <w:t>iedrs var izstāties no sabiedrības, iesniedzot sabiedrībai rakstveida paziņojumu</w:t>
      </w:r>
      <w:r w:rsidRPr="00494A81">
        <w:rPr>
          <w:rStyle w:val="FootnoteReference"/>
          <w:rFonts w:ascii="Times New Roman" w:eastAsia="Times New Roman" w:hAnsi="Times New Roman" w:cs="Times New Roman"/>
          <w:sz w:val="24"/>
          <w:szCs w:val="24"/>
          <w:lang w:eastAsia="lv-LV"/>
        </w:rPr>
        <w:footnoteReference w:id="65"/>
      </w:r>
      <w:r w:rsidRPr="00494A81">
        <w:rPr>
          <w:rFonts w:ascii="Times New Roman" w:eastAsia="Times New Roman" w:hAnsi="Times New Roman" w:cs="Times New Roman"/>
          <w:sz w:val="24"/>
          <w:szCs w:val="24"/>
          <w:lang w:eastAsia="lv-LV"/>
        </w:rPr>
        <w:t xml:space="preserve">. Biedru izslēdz no biedru reģistra nekavējoties, bet ne vēlāk kā </w:t>
      </w:r>
      <w:r w:rsidRPr="00703EBF">
        <w:rPr>
          <w:rFonts w:ascii="Times New Roman" w:eastAsia="Times New Roman" w:hAnsi="Times New Roman" w:cs="Times New Roman"/>
          <w:b/>
          <w:i/>
          <w:sz w:val="24"/>
          <w:szCs w:val="24"/>
          <w:lang w:eastAsia="lv-LV"/>
        </w:rPr>
        <w:t>triju mēnešu laikā</w:t>
      </w:r>
      <w:r w:rsidRPr="00703EBF">
        <w:rPr>
          <w:rFonts w:ascii="Times New Roman" w:eastAsia="Times New Roman" w:hAnsi="Times New Roman" w:cs="Times New Roman"/>
          <w:sz w:val="24"/>
          <w:szCs w:val="24"/>
          <w:lang w:eastAsia="lv-LV"/>
        </w:rPr>
        <w:t xml:space="preserve"> no dienas, kad iesniegts paziņojums par izstāšanos.</w:t>
      </w:r>
    </w:p>
    <w:p w14:paraId="21E61A51" w14:textId="77777777" w:rsidR="005721EE" w:rsidRPr="00054A8D" w:rsidRDefault="005721EE" w:rsidP="005721EE">
      <w:pPr>
        <w:spacing w:after="0" w:line="240" w:lineRule="auto"/>
        <w:jc w:val="both"/>
        <w:rPr>
          <w:rFonts w:ascii="Times New Roman" w:eastAsia="Times New Roman" w:hAnsi="Times New Roman" w:cs="Times New Roman"/>
          <w:color w:val="414142"/>
          <w:sz w:val="24"/>
          <w:szCs w:val="24"/>
          <w:highlight w:val="yellow"/>
          <w:lang w:eastAsia="lv-LV"/>
        </w:rPr>
      </w:pPr>
    </w:p>
    <w:p w14:paraId="138C62AE" w14:textId="77777777" w:rsidR="005721EE" w:rsidRPr="006C447B" w:rsidRDefault="005721EE" w:rsidP="005721EE">
      <w:pPr>
        <w:spacing w:after="0" w:line="240" w:lineRule="auto"/>
        <w:jc w:val="both"/>
        <w:rPr>
          <w:rFonts w:ascii="Times New Roman" w:hAnsi="Times New Roman" w:cs="Times New Roman"/>
          <w:sz w:val="24"/>
          <w:szCs w:val="24"/>
        </w:rPr>
      </w:pPr>
      <w:r w:rsidRPr="00054A8D">
        <w:rPr>
          <w:rFonts w:ascii="Times New Roman" w:hAnsi="Times New Roman" w:cs="Times New Roman"/>
          <w:b/>
          <w:color w:val="C00000"/>
          <w:sz w:val="24"/>
          <w:szCs w:val="24"/>
        </w:rPr>
        <w:t>!!!</w:t>
      </w:r>
      <w:r w:rsidRPr="00054A8D">
        <w:rPr>
          <w:rFonts w:ascii="Times New Roman" w:hAnsi="Times New Roman" w:cs="Times New Roman"/>
          <w:sz w:val="24"/>
          <w:szCs w:val="24"/>
        </w:rPr>
        <w:t xml:space="preserve"> Dārzkopības kooperatīvās sabiedrības, vasarnīcu īpašnieku kooperatīvās sabiedrības, garāžu īpašnieku kooperatīvās sabiedrības, u.c.</w:t>
      </w:r>
      <w:r w:rsidRPr="00494A81">
        <w:rPr>
          <w:rStyle w:val="FootnoteReference"/>
          <w:rFonts w:ascii="Times New Roman" w:hAnsi="Times New Roman" w:cs="Times New Roman"/>
          <w:sz w:val="24"/>
          <w:szCs w:val="24"/>
        </w:rPr>
        <w:footnoteReference w:id="66"/>
      </w:r>
      <w:r w:rsidRPr="00494A81">
        <w:rPr>
          <w:rFonts w:ascii="Times New Roman" w:hAnsi="Times New Roman" w:cs="Times New Roman"/>
          <w:sz w:val="24"/>
          <w:szCs w:val="24"/>
        </w:rPr>
        <w:t>, kuru</w:t>
      </w:r>
      <w:r w:rsidRPr="00CA68EE">
        <w:rPr>
          <w:rFonts w:ascii="Times New Roman" w:hAnsi="Times New Roman" w:cs="Times New Roman"/>
          <w:color w:val="FF0000"/>
          <w:sz w:val="24"/>
          <w:szCs w:val="24"/>
        </w:rPr>
        <w:t xml:space="preserve"> </w:t>
      </w:r>
      <w:r w:rsidRPr="00703EBF">
        <w:rPr>
          <w:rFonts w:ascii="Times New Roman" w:eastAsia="Times New Roman" w:hAnsi="Times New Roman" w:cs="Times New Roman"/>
          <w:b/>
          <w:bCs/>
          <w:i/>
          <w:color w:val="0070C0"/>
          <w:sz w:val="24"/>
          <w:szCs w:val="24"/>
          <w:lang w:eastAsia="lv-LV"/>
        </w:rPr>
        <w:t xml:space="preserve">nolūks nav peļņas gūšana </w:t>
      </w:r>
      <w:r w:rsidRPr="00703EBF">
        <w:rPr>
          <w:rFonts w:ascii="Times New Roman" w:eastAsia="Times New Roman" w:hAnsi="Times New Roman" w:cs="Times New Roman"/>
          <w:bCs/>
          <w:i/>
          <w:sz w:val="24"/>
          <w:szCs w:val="24"/>
          <w:lang w:eastAsia="lv-LV"/>
        </w:rPr>
        <w:t>(atbilstoši Uzņēmumu ienākuma nodokļa likumā noteiktajam nav UIN maksātāji)</w:t>
      </w:r>
      <w:r w:rsidRPr="00703EBF">
        <w:rPr>
          <w:rFonts w:ascii="Times New Roman" w:hAnsi="Times New Roman" w:cs="Times New Roman"/>
          <w:sz w:val="24"/>
          <w:szCs w:val="24"/>
        </w:rPr>
        <w:t>,</w:t>
      </w:r>
      <w:r w:rsidRPr="00054A8D">
        <w:rPr>
          <w:rFonts w:ascii="Times New Roman" w:hAnsi="Times New Roman" w:cs="Times New Roman"/>
          <w:color w:val="0070C0"/>
          <w:sz w:val="24"/>
          <w:szCs w:val="24"/>
        </w:rPr>
        <w:t xml:space="preserve"> </w:t>
      </w:r>
      <w:r w:rsidRPr="00054A8D">
        <w:rPr>
          <w:rFonts w:ascii="Times New Roman" w:hAnsi="Times New Roman" w:cs="Times New Roman"/>
          <w:sz w:val="24"/>
          <w:szCs w:val="24"/>
        </w:rPr>
        <w:t>biedri var pretendēt uz trūcīgas vai maznodrošinātas mājsaimniecības statusu, ja  izpildās citi nosacījumi.</w:t>
      </w:r>
    </w:p>
    <w:p w14:paraId="0BB26B1B" w14:textId="77777777" w:rsidR="005721EE" w:rsidRPr="00723FEF" w:rsidRDefault="005721EE" w:rsidP="005721EE">
      <w:pPr>
        <w:spacing w:after="0" w:line="240" w:lineRule="auto"/>
        <w:jc w:val="both"/>
        <w:rPr>
          <w:rFonts w:ascii="Times New Roman" w:hAnsi="Times New Roman" w:cs="Times New Roman"/>
          <w:sz w:val="24"/>
          <w:szCs w:val="24"/>
          <w:highlight w:val="yellow"/>
        </w:rPr>
      </w:pPr>
    </w:p>
    <w:p w14:paraId="56C39FA2" w14:textId="1EF86482" w:rsidR="005721EE" w:rsidRPr="00703EBF" w:rsidRDefault="005721EE" w:rsidP="005721EE">
      <w:pPr>
        <w:spacing w:after="0" w:line="240" w:lineRule="auto"/>
        <w:jc w:val="both"/>
        <w:rPr>
          <w:rFonts w:ascii="Times New Roman" w:hAnsi="Times New Roman" w:cs="Times New Roman"/>
          <w:sz w:val="24"/>
          <w:szCs w:val="24"/>
          <w:shd w:val="clear" w:color="auto" w:fill="FFFFFF"/>
        </w:rPr>
      </w:pPr>
      <w:r w:rsidRPr="008D245A">
        <w:rPr>
          <w:rFonts w:ascii="Times New Roman" w:hAnsi="Times New Roman" w:cs="Times New Roman"/>
          <w:sz w:val="24"/>
          <w:szCs w:val="24"/>
          <w:shd w:val="clear" w:color="auto" w:fill="FFFFFF"/>
        </w:rPr>
        <w:t xml:space="preserve">Neskaidrību gadījumā personai jālūdz uzrādīt kooperatīvās sabiedrības dibināšanas dokumentus: </w:t>
      </w:r>
      <w:r w:rsidRPr="00474F7B">
        <w:rPr>
          <w:rFonts w:ascii="Times New Roman" w:hAnsi="Times New Roman" w:cs="Times New Roman"/>
          <w:b/>
          <w:i/>
          <w:sz w:val="24"/>
          <w:szCs w:val="24"/>
          <w:shd w:val="clear" w:color="auto" w:fill="FFFFFF"/>
        </w:rPr>
        <w:t>dibināšanas līgumu un statūtus</w:t>
      </w:r>
      <w:r w:rsidRPr="00474F7B">
        <w:rPr>
          <w:rFonts w:ascii="Times New Roman" w:hAnsi="Times New Roman" w:cs="Times New Roman"/>
          <w:sz w:val="24"/>
          <w:szCs w:val="24"/>
          <w:shd w:val="clear" w:color="auto" w:fill="FFFFFF"/>
        </w:rPr>
        <w:t>. Kooperatīvās</w:t>
      </w:r>
      <w:r w:rsidRPr="00474F7B">
        <w:rPr>
          <w:rFonts w:ascii="Times New Roman" w:hAnsi="Times New Roman" w:cs="Times New Roman"/>
          <w:sz w:val="24"/>
          <w:szCs w:val="24"/>
        </w:rPr>
        <w:t xml:space="preserve"> sabiedrības dibināšanas līgumā</w:t>
      </w:r>
      <w:r w:rsidRPr="00494A81">
        <w:rPr>
          <w:rStyle w:val="FootnoteReference"/>
          <w:rFonts w:ascii="Times New Roman" w:hAnsi="Times New Roman" w:cs="Times New Roman"/>
          <w:sz w:val="24"/>
          <w:szCs w:val="24"/>
        </w:rPr>
        <w:footnoteReference w:id="67"/>
      </w:r>
      <w:r w:rsidRPr="00494A81">
        <w:rPr>
          <w:rFonts w:ascii="Times New Roman" w:hAnsi="Times New Roman" w:cs="Times New Roman"/>
          <w:sz w:val="24"/>
          <w:szCs w:val="24"/>
        </w:rPr>
        <w:t xml:space="preserve"> norāda ziņas par dibinātājiem (</w:t>
      </w:r>
      <w:r w:rsidRPr="00703EBF">
        <w:rPr>
          <w:rFonts w:ascii="Times New Roman" w:eastAsia="Times New Roman" w:hAnsi="Times New Roman" w:cs="Times New Roman"/>
          <w:sz w:val="24"/>
          <w:szCs w:val="24"/>
          <w:lang w:eastAsia="lv-LV"/>
        </w:rPr>
        <w:t xml:space="preserve">vārdu, uzvārdu, personas kodu [..] un adresi, kurā tā sasniedzama), kā arī </w:t>
      </w:r>
      <w:r w:rsidRPr="00703EBF">
        <w:rPr>
          <w:rFonts w:ascii="Times New Roman" w:hAnsi="Times New Roman" w:cs="Times New Roman"/>
          <w:sz w:val="24"/>
          <w:szCs w:val="24"/>
          <w:shd w:val="clear" w:color="auto" w:fill="FFFFFF"/>
        </w:rPr>
        <w:t xml:space="preserve">pamatkapitāla lielumu, pajas nominālvērtību, paju sadalījumu starp dibinātājiem un to apmaksas termiņus. </w:t>
      </w:r>
    </w:p>
    <w:p w14:paraId="3A348434" w14:textId="77777777" w:rsidR="00225620" w:rsidRPr="00054A8D" w:rsidRDefault="00225620" w:rsidP="005721EE">
      <w:pPr>
        <w:spacing w:after="0" w:line="240" w:lineRule="auto"/>
        <w:jc w:val="both"/>
        <w:rPr>
          <w:rFonts w:ascii="Times New Roman" w:hAnsi="Times New Roman" w:cs="Times New Roman"/>
          <w:sz w:val="24"/>
          <w:szCs w:val="24"/>
        </w:rPr>
      </w:pPr>
    </w:p>
    <w:p w14:paraId="36ED8826" w14:textId="6BA2AD2B" w:rsidR="004F01D8" w:rsidRPr="003D0E0B" w:rsidRDefault="00225620" w:rsidP="004F01D8">
      <w:pPr>
        <w:spacing w:after="0" w:line="240" w:lineRule="auto"/>
        <w:jc w:val="both"/>
        <w:rPr>
          <w:rFonts w:ascii="Times New Roman" w:hAnsi="Times New Roman" w:cs="Times New Roman"/>
          <w:sz w:val="24"/>
          <w:szCs w:val="24"/>
        </w:rPr>
      </w:pPr>
      <w:r w:rsidRPr="00054A8D">
        <w:rPr>
          <w:rFonts w:ascii="Times New Roman" w:eastAsia="Times New Roman" w:hAnsi="Times New Roman" w:cs="Times New Roman"/>
          <w:b/>
          <w:color w:val="C00000"/>
          <w:sz w:val="24"/>
          <w:szCs w:val="24"/>
          <w:lang w:eastAsia="lv-LV"/>
        </w:rPr>
        <w:t xml:space="preserve">!!! </w:t>
      </w:r>
      <w:r w:rsidR="004F01D8" w:rsidRPr="006C447B">
        <w:rPr>
          <w:rFonts w:ascii="Times New Roman" w:hAnsi="Times New Roman" w:cs="Times New Roman"/>
          <w:sz w:val="24"/>
          <w:szCs w:val="24"/>
        </w:rPr>
        <w:t xml:space="preserve">Personai piederošās </w:t>
      </w:r>
      <w:r w:rsidR="004F01D8" w:rsidRPr="00723FEF">
        <w:rPr>
          <w:rFonts w:ascii="Times New Roman" w:eastAsia="Times New Roman" w:hAnsi="Times New Roman" w:cs="Times New Roman"/>
          <w:b/>
          <w:bCs/>
          <w:i/>
          <w:color w:val="0070C0"/>
          <w:sz w:val="24"/>
          <w:szCs w:val="24"/>
          <w:lang w:eastAsia="lv-LV"/>
        </w:rPr>
        <w:t>pajas</w:t>
      </w:r>
      <w:r w:rsidR="004F01D8" w:rsidRPr="00723FEF">
        <w:rPr>
          <w:rFonts w:ascii="Times New Roman" w:eastAsia="Times New Roman" w:hAnsi="Times New Roman" w:cs="Times New Roman"/>
          <w:b/>
          <w:bCs/>
          <w:i/>
          <w:color w:val="C00000"/>
          <w:sz w:val="24"/>
          <w:szCs w:val="24"/>
          <w:lang w:eastAsia="lv-LV"/>
        </w:rPr>
        <w:t xml:space="preserve"> </w:t>
      </w:r>
      <w:r w:rsidR="004F01D8" w:rsidRPr="00E53CFD">
        <w:rPr>
          <w:rFonts w:ascii="Times New Roman" w:eastAsia="Times New Roman" w:hAnsi="Times New Roman" w:cs="Times New Roman"/>
          <w:b/>
          <w:bCs/>
          <w:i/>
          <w:color w:val="0070C0"/>
          <w:sz w:val="24"/>
          <w:szCs w:val="24"/>
          <w:lang w:eastAsia="lv-LV"/>
        </w:rPr>
        <w:t>kooperatīvajā sabiedrībā neuzskata par īpašumu</w:t>
      </w:r>
      <w:r w:rsidR="004F01D8" w:rsidRPr="00E53CFD">
        <w:rPr>
          <w:rFonts w:ascii="Times New Roman" w:hAnsi="Times New Roman" w:cs="Times New Roman"/>
          <w:color w:val="0070C0"/>
          <w:sz w:val="24"/>
          <w:szCs w:val="24"/>
        </w:rPr>
        <w:t xml:space="preserve">, </w:t>
      </w:r>
      <w:r w:rsidR="004F01D8" w:rsidRPr="00E53CFD">
        <w:rPr>
          <w:rFonts w:ascii="Times New Roman" w:hAnsi="Times New Roman" w:cs="Times New Roman"/>
          <w:sz w:val="24"/>
          <w:szCs w:val="24"/>
        </w:rPr>
        <w:t xml:space="preserve">ja kādu objektīvu iemeslu dēļ personai nav iespējams ar tām rīkoties vai gūt ienākumus (maksātnespējas process, </w:t>
      </w:r>
      <w:r w:rsidR="00731021" w:rsidRPr="008D245A">
        <w:rPr>
          <w:rFonts w:ascii="Times New Roman" w:hAnsi="Times New Roman" w:cs="Times New Roman"/>
          <w:sz w:val="24"/>
          <w:szCs w:val="24"/>
        </w:rPr>
        <w:t>pēdējo triju</w:t>
      </w:r>
      <w:r w:rsidR="004F01D8" w:rsidRPr="00474F7B">
        <w:rPr>
          <w:rFonts w:ascii="Times New Roman" w:hAnsi="Times New Roman" w:cs="Times New Roman"/>
          <w:sz w:val="24"/>
          <w:szCs w:val="24"/>
        </w:rPr>
        <w:t xml:space="preserve"> mēnešu periodā nav gūti ienākumi saimnieciskās darbības apturēšanas dēļ, aizliegums</w:t>
      </w:r>
      <w:r w:rsidR="004F01D8" w:rsidRPr="003D0E0B">
        <w:rPr>
          <w:rFonts w:ascii="Times New Roman" w:hAnsi="Times New Roman" w:cs="Times New Roman"/>
          <w:sz w:val="24"/>
          <w:szCs w:val="24"/>
        </w:rPr>
        <w:t xml:space="preserve"> atsavināt u.tml.).</w:t>
      </w:r>
    </w:p>
    <w:p w14:paraId="518CF464" w14:textId="77777777" w:rsidR="004F01D8" w:rsidRPr="00CE615C" w:rsidRDefault="004F01D8" w:rsidP="004F01D8">
      <w:pPr>
        <w:spacing w:after="0" w:line="240" w:lineRule="auto"/>
        <w:jc w:val="both"/>
        <w:rPr>
          <w:rFonts w:ascii="Times New Roman" w:hAnsi="Times New Roman" w:cs="Times New Roman"/>
          <w:sz w:val="20"/>
          <w:szCs w:val="20"/>
        </w:rPr>
      </w:pPr>
    </w:p>
    <w:p w14:paraId="27889152" w14:textId="15D7E427" w:rsidR="004F01D8" w:rsidRPr="009D76FF" w:rsidRDefault="004F01D8" w:rsidP="004F01D8">
      <w:pPr>
        <w:spacing w:after="0" w:line="240" w:lineRule="auto"/>
        <w:jc w:val="both"/>
        <w:rPr>
          <w:rFonts w:ascii="Times New Roman" w:eastAsia="Times New Roman" w:hAnsi="Times New Roman" w:cs="Times New Roman"/>
          <w:sz w:val="24"/>
          <w:szCs w:val="24"/>
          <w:lang w:eastAsia="lv-LV"/>
        </w:rPr>
      </w:pPr>
      <w:r w:rsidRPr="00CE615C">
        <w:rPr>
          <w:rFonts w:ascii="Times New Roman" w:eastAsia="Times New Roman" w:hAnsi="Times New Roman" w:cs="Times New Roman"/>
          <w:b/>
          <w:color w:val="C00000"/>
          <w:sz w:val="24"/>
          <w:szCs w:val="24"/>
          <w:lang w:eastAsia="lv-LV"/>
        </w:rPr>
        <w:t>!!!</w:t>
      </w:r>
      <w:r w:rsidRPr="002075FA">
        <w:rPr>
          <w:rFonts w:ascii="Times New Roman" w:eastAsia="Times New Roman" w:hAnsi="Times New Roman" w:cs="Times New Roman"/>
          <w:color w:val="414142"/>
          <w:sz w:val="24"/>
          <w:szCs w:val="24"/>
          <w:lang w:eastAsia="lv-LV"/>
        </w:rPr>
        <w:t xml:space="preserve"> </w:t>
      </w:r>
      <w:r w:rsidRPr="002075FA">
        <w:rPr>
          <w:rFonts w:ascii="Times New Roman" w:eastAsia="Times New Roman" w:hAnsi="Times New Roman" w:cs="Times New Roman"/>
          <w:sz w:val="24"/>
          <w:szCs w:val="24"/>
          <w:lang w:eastAsia="lv-LV"/>
        </w:rPr>
        <w:t xml:space="preserve">Jāņem vērā, ka kooperatīvās sabiedrības biedrs </w:t>
      </w:r>
      <w:r w:rsidRPr="002075FA">
        <w:rPr>
          <w:rFonts w:ascii="Times New Roman" w:eastAsia="Times New Roman" w:hAnsi="Times New Roman" w:cs="Times New Roman"/>
          <w:b/>
          <w:bCs/>
          <w:i/>
          <w:sz w:val="24"/>
          <w:szCs w:val="24"/>
          <w:lang w:eastAsia="lv-LV"/>
        </w:rPr>
        <w:t>nevar pieteikt izstāšanos</w:t>
      </w:r>
      <w:r w:rsidRPr="002075FA">
        <w:rPr>
          <w:rFonts w:ascii="Times New Roman" w:eastAsia="Times New Roman" w:hAnsi="Times New Roman" w:cs="Times New Roman"/>
          <w:sz w:val="24"/>
          <w:szCs w:val="24"/>
          <w:lang w:eastAsia="lv-LV"/>
        </w:rPr>
        <w:t xml:space="preserve"> pēc tam, kad pieņemts lēmums par sabiedrības darbības izbeigšanu vai lēmums par maksātne</w:t>
      </w:r>
      <w:r w:rsidRPr="003D067A">
        <w:rPr>
          <w:rFonts w:ascii="Times New Roman" w:eastAsia="Times New Roman" w:hAnsi="Times New Roman" w:cs="Times New Roman"/>
          <w:sz w:val="24"/>
          <w:szCs w:val="24"/>
          <w:lang w:eastAsia="lv-LV"/>
        </w:rPr>
        <w:t>spējas procesa lietas ierosināšanu.</w:t>
      </w:r>
    </w:p>
    <w:p w14:paraId="16587573" w14:textId="215E2CD4" w:rsidR="006B776A" w:rsidRPr="009D76FF" w:rsidRDefault="006B776A" w:rsidP="004F01D8">
      <w:pPr>
        <w:spacing w:after="0" w:line="240" w:lineRule="auto"/>
        <w:jc w:val="both"/>
        <w:rPr>
          <w:rFonts w:ascii="Times New Roman" w:eastAsia="Times New Roman" w:hAnsi="Times New Roman" w:cs="Times New Roman"/>
          <w:sz w:val="24"/>
          <w:szCs w:val="24"/>
          <w:lang w:eastAsia="lv-LV"/>
        </w:rPr>
      </w:pPr>
    </w:p>
    <w:p w14:paraId="34EA97C9" w14:textId="3D79DC4E" w:rsidR="006B776A" w:rsidRPr="00543778" w:rsidRDefault="006B776A" w:rsidP="006B776A">
      <w:pPr>
        <w:pStyle w:val="ListParagraph"/>
        <w:spacing w:after="0" w:line="240" w:lineRule="auto"/>
        <w:ind w:left="0"/>
        <w:jc w:val="both"/>
        <w:rPr>
          <w:rFonts w:ascii="Times New Roman" w:hAnsi="Times New Roman" w:cs="Times New Roman"/>
          <w:bCs/>
          <w:sz w:val="24"/>
          <w:szCs w:val="24"/>
        </w:rPr>
      </w:pPr>
      <w:r w:rsidRPr="00543778">
        <w:rPr>
          <w:rFonts w:ascii="Times New Roman" w:hAnsi="Times New Roman" w:cs="Times New Roman"/>
          <w:bCs/>
          <w:sz w:val="24"/>
          <w:szCs w:val="24"/>
        </w:rPr>
        <w:t>!!! Atbilstoši likumā “Par individuālo (ģimenes) uzņēmumu un zemnieka vai zvejnieka saimniecību” 3.pantā noteiktajam individuālā uzņēmuma, zemnieka vai zvejnieka saimniecības īpašnieks atbild par sava uzņēmuma saistībām ar visu savu mantu, izņemot to mantu, uz kuru saskaņā ar likumu nevar vērst piedziņu. Minētais nozīmē, ka zemnieku saimniecība nav uzskatāma par komersantu jeb standarta gadījumos tā dibinātajiem nepieder kapitāla daļas, tādējādi uz personas vārda reģistrētā zemnieku saimniecība nevarētu būt par šķērsli sociālās palīdzības saņemšanai. Sociālais dienests var lūgt iesniegt izziņu par gūtiem ienākumiem no zemnieku saimniecības un vērtēt, kādi citi īpašumi pieder sociālās palīdzības pieprasītājam.</w:t>
      </w:r>
    </w:p>
    <w:p w14:paraId="41395E27" w14:textId="028395FC" w:rsidR="004F01D8" w:rsidRPr="00543778" w:rsidRDefault="004F01D8" w:rsidP="004F01D8">
      <w:pPr>
        <w:pStyle w:val="ListParagraph"/>
        <w:spacing w:after="0" w:line="240" w:lineRule="auto"/>
        <w:ind w:left="0"/>
        <w:jc w:val="both"/>
        <w:rPr>
          <w:rFonts w:ascii="Times New Roman" w:hAnsi="Times New Roman" w:cs="Times New Roman"/>
          <w:bCs/>
          <w:sz w:val="24"/>
          <w:szCs w:val="24"/>
        </w:rPr>
      </w:pPr>
    </w:p>
    <w:p w14:paraId="6832D5AF" w14:textId="3C5E4562" w:rsidR="006B54A2" w:rsidRPr="00543778" w:rsidRDefault="005E6963"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w:t>
      </w:r>
      <w:r w:rsidR="006B54A2" w:rsidRPr="00543778">
        <w:rPr>
          <w:rFonts w:ascii="Times New Roman" w:hAnsi="Times New Roman" w:cs="Times New Roman"/>
          <w:bCs/>
          <w:sz w:val="24"/>
          <w:szCs w:val="24"/>
        </w:rPr>
        <w:t>SPSP likums nosaka, ka par īpašumu netiek uzskatīts uzņēmums maksātnespējas vai likvidācijas procesā, vai no kā pēdējo triju mēnešu periodā nav gūti ienākumi saimnieciskās darbības apturēšanas dēļ.</w:t>
      </w:r>
      <w:r w:rsidR="00F04E8A" w:rsidRPr="00543778">
        <w:rPr>
          <w:rFonts w:ascii="Times New Roman" w:hAnsi="Times New Roman" w:cs="Times New Roman"/>
          <w:bCs/>
          <w:sz w:val="24"/>
          <w:szCs w:val="24"/>
        </w:rPr>
        <w:t xml:space="preserve"> </w:t>
      </w:r>
      <w:r w:rsidR="006B54A2" w:rsidRPr="00543778">
        <w:rPr>
          <w:rFonts w:ascii="Times New Roman" w:hAnsi="Times New Roman" w:cs="Times New Roman"/>
          <w:bCs/>
          <w:sz w:val="24"/>
          <w:szCs w:val="24"/>
        </w:rPr>
        <w:t xml:space="preserve"> </w:t>
      </w:r>
    </w:p>
    <w:p w14:paraId="013C8341" w14:textId="67977239"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Tas nozīmē, ja pēc LURSOFT datiem </w:t>
      </w:r>
      <w:r w:rsidR="00BE3601" w:rsidRPr="00543778">
        <w:rPr>
          <w:rFonts w:ascii="Times New Roman" w:hAnsi="Times New Roman" w:cs="Times New Roman"/>
          <w:bCs/>
          <w:sz w:val="24"/>
          <w:szCs w:val="24"/>
        </w:rPr>
        <w:t>sociālais dienests konstatē</w:t>
      </w:r>
      <w:r w:rsidRPr="00543778">
        <w:rPr>
          <w:rFonts w:ascii="Times New Roman" w:hAnsi="Times New Roman" w:cs="Times New Roman"/>
          <w:bCs/>
          <w:sz w:val="24"/>
          <w:szCs w:val="24"/>
        </w:rPr>
        <w:t xml:space="preserve">, ka klientam pieder SIA un uzņēmumam nav uzsākts maksātspējas vai likvidācijas process, vai nav apturēta saimnieciskā darbība, </w:t>
      </w:r>
      <w:r w:rsidR="00BE3601" w:rsidRPr="00543778">
        <w:rPr>
          <w:rFonts w:ascii="Times New Roman" w:hAnsi="Times New Roman" w:cs="Times New Roman"/>
          <w:bCs/>
          <w:sz w:val="24"/>
          <w:szCs w:val="24"/>
        </w:rPr>
        <w:t>dienestam</w:t>
      </w:r>
      <w:r w:rsidRPr="00543778">
        <w:rPr>
          <w:rFonts w:ascii="Times New Roman" w:hAnsi="Times New Roman" w:cs="Times New Roman"/>
          <w:bCs/>
          <w:sz w:val="24"/>
          <w:szCs w:val="24"/>
        </w:rPr>
        <w:t xml:space="preserve"> ir pamats atteikt sociālo palīdzību, bet situācija būtu jāanalizē</w:t>
      </w:r>
      <w:r w:rsidR="00C27DB5" w:rsidRPr="00543778">
        <w:rPr>
          <w:rFonts w:ascii="Times New Roman" w:hAnsi="Times New Roman" w:cs="Times New Roman"/>
          <w:bCs/>
          <w:sz w:val="24"/>
          <w:szCs w:val="24"/>
        </w:rPr>
        <w:t xml:space="preserve"> individuāli</w:t>
      </w:r>
      <w:r w:rsidRPr="00543778">
        <w:rPr>
          <w:rFonts w:ascii="Times New Roman" w:hAnsi="Times New Roman" w:cs="Times New Roman"/>
          <w:bCs/>
          <w:sz w:val="24"/>
          <w:szCs w:val="24"/>
        </w:rPr>
        <w:t>. Dienestu primārā funkcija ir palīdzēt. Ja klients informē, ka uz viņa vārda kāda trešā persona ir reģistrējusi SIA, sociālajam darbiniekam būtu jāuztver to kā sociālo gadījumu un klientam jāpalīdz</w:t>
      </w:r>
      <w:r w:rsidR="00E5466A" w:rsidRPr="00543778">
        <w:rPr>
          <w:rFonts w:ascii="Times New Roman" w:hAnsi="Times New Roman" w:cs="Times New Roman"/>
          <w:bCs/>
          <w:sz w:val="24"/>
          <w:szCs w:val="24"/>
        </w:rPr>
        <w:t xml:space="preserve"> to risināt</w:t>
      </w:r>
      <w:r w:rsidRPr="00543778">
        <w:rPr>
          <w:rFonts w:ascii="Times New Roman" w:hAnsi="Times New Roman" w:cs="Times New Roman"/>
          <w:bCs/>
          <w:sz w:val="24"/>
          <w:szCs w:val="24"/>
        </w:rPr>
        <w:t>. Ja klientam nav iztikas līdzekļu, vai tie ir zemi, dienests var piešķirt sociālo palīdzību (uz vienu mēnesi), vienojoties ar klientu par līdzdarbības pasākumiem – vērsties VID, UR, utt. Ja klientam ir veselības problēmas, vai kaut kādu citu iemeslu dēļ klients pats nevar sakārtot jautājumu, sociālajam darbiniekam (gadījuma vadītājam) ir jāiesaistās sadarbībā ar VID, UR utt.</w:t>
      </w:r>
    </w:p>
    <w:p w14:paraId="0983FE94"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27CA1C74" w14:textId="77777777"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Labas prakses piemērs: </w:t>
      </w:r>
    </w:p>
    <w:p w14:paraId="0FB26553"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Kliente (ar noteiktu invaliditāti) bija nozaudējusi pasi. Uz viņas vārda trešā persona reģistrēja SIA. Pēc LURSOFT datiem uzņēmums darbojas. Likvidācijas vai maksātspējas procesi nav uzsākti, saimnieciskā darbība nav apturēta. Klientei nav iztikas līdzekļu. Saņem sociālā nodrošinājuma pabalstu. Nav līdzekļu apmaksāt komunālos pakalpojumus, nav līdzekļu iegādāties zāles. </w:t>
      </w:r>
    </w:p>
    <w:p w14:paraId="49E5CE72"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Dienests, apraksta situāciju klienta lietā, piešķir statusu un mājokļa pabalstu uz vienu mēnesi, vienojoties, ka mēneša laikā kliente vērsīsies VID Nodokļu un muitas policijas pārvaldē un iesniegs iesniegumu par SIA likvidēšanu sakarā ar krāpnieciskiem darījumiem. Gadījuma vadītājs palīdz noformēt un iesniegt iesniegumu. Iesnieguma iesniegšana VID jau liecina par to, ka klients negūst ienākumus no SIA. Dienests uz atzinuma (situācijas skaidrojuma, rakstiskā pamatojuma) pamata var turpināt piešķirt sociālo palīdzību, turpmākajā sociālās palīdzības saņemšanas periodā sekojot klienta situācijas izmaiņām.</w:t>
      </w:r>
    </w:p>
    <w:p w14:paraId="102DD0D5"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Pēc iesnieguma iesniegšanas VID veic pārbaudi un aptur saimniecisko darbību, vēlāk arī likvidē uzņēmumu. </w:t>
      </w:r>
    </w:p>
    <w:p w14:paraId="48B13C44"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5261E215" w14:textId="1671EDD9" w:rsidR="006B54A2" w:rsidRPr="00543778" w:rsidRDefault="00C27DB5"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Š</w:t>
      </w:r>
      <w:r w:rsidR="006B54A2" w:rsidRPr="00543778">
        <w:rPr>
          <w:rFonts w:ascii="Times New Roman" w:hAnsi="Times New Roman" w:cs="Times New Roman"/>
          <w:bCs/>
          <w:sz w:val="24"/>
          <w:szCs w:val="24"/>
        </w:rPr>
        <w:t xml:space="preserve">ādas darbības tiek definētas kā krāpnieciskas, par tām ir jāziņo un VID tās tiek risinātas. </w:t>
      </w:r>
    </w:p>
    <w:p w14:paraId="102B1041"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5F1B522C" w14:textId="77777777"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Gadījumā, ja klients ir darbaspējīgs, attiecībā uz bezdarbnieka statusu iepriekš minētos gadījumos situācija arī ir risināma. Ja personai pieder uzņēmums, proti, tā ir uzņēmuma dibinātājs, šis apstāklis neliedz iegūt bezdarbnieka statusu. Bezdarbnieku un darba meklētāju atbalsta likumā ietvertais nosacījums par komercdarbību ir attiecināms individuālajiem komersantiem un individuālajiem uzņēmumiem (nav SIA). </w:t>
      </w:r>
    </w:p>
    <w:p w14:paraId="5DCD36DB" w14:textId="77777777" w:rsidR="006B54A2" w:rsidRPr="00543778" w:rsidRDefault="006B54A2" w:rsidP="006B54A2">
      <w:pPr>
        <w:pStyle w:val="ListParagraph"/>
        <w:spacing w:after="0" w:line="240" w:lineRule="auto"/>
        <w:ind w:left="0"/>
        <w:jc w:val="both"/>
        <w:rPr>
          <w:rFonts w:ascii="Times New Roman" w:hAnsi="Times New Roman" w:cs="Times New Roman"/>
          <w:bCs/>
          <w:sz w:val="24"/>
          <w:szCs w:val="24"/>
        </w:rPr>
      </w:pPr>
    </w:p>
    <w:p w14:paraId="0D1DA86F" w14:textId="5E23626A" w:rsidR="006B54A2" w:rsidRPr="00543778" w:rsidRDefault="006B54A2" w:rsidP="006B54A2">
      <w:pPr>
        <w:pStyle w:val="ListParagraph"/>
        <w:spacing w:after="0" w:line="240" w:lineRule="auto"/>
        <w:ind w:left="0"/>
        <w:jc w:val="both"/>
        <w:rPr>
          <w:rFonts w:ascii="Times New Roman" w:hAnsi="Times New Roman" w:cs="Times New Roman"/>
          <w:bCs/>
          <w:sz w:val="24"/>
          <w:szCs w:val="24"/>
        </w:rPr>
      </w:pPr>
      <w:r w:rsidRPr="00543778">
        <w:rPr>
          <w:rFonts w:ascii="Times New Roman" w:hAnsi="Times New Roman" w:cs="Times New Roman"/>
          <w:bCs/>
          <w:sz w:val="24"/>
          <w:szCs w:val="24"/>
        </w:rPr>
        <w:t>Atsevišķos likumā par "Par valsts sociālo apdrošināšanu" noteiktajos gadījumos, ievērojot uzņēmuma apgrozījumu un darbinieku skaitu, arī uzņēmuma valdes loceklis nav uzskatāms par darba ņēmēju, ja viņam faktiski nav noteikta atlīdzība, un var iegūt bezdarbnieka statusu. Tomēr, ja faktiskā situācija neatbilst VID reģistrētajai informācijai, persona varēs iegūt bezdarbnieka statusu tikai pēc VID datu precizēšanas.</w:t>
      </w:r>
    </w:p>
    <w:p w14:paraId="0E8367F5" w14:textId="6237E79C" w:rsidR="001C37CB" w:rsidRPr="00543778" w:rsidRDefault="001C37CB" w:rsidP="006B54A2">
      <w:pPr>
        <w:pStyle w:val="ListParagraph"/>
        <w:spacing w:after="0" w:line="240" w:lineRule="auto"/>
        <w:ind w:left="0"/>
        <w:jc w:val="both"/>
        <w:rPr>
          <w:rFonts w:ascii="Times New Roman" w:hAnsi="Times New Roman" w:cs="Times New Roman"/>
          <w:bCs/>
          <w:sz w:val="24"/>
          <w:szCs w:val="24"/>
        </w:rPr>
      </w:pPr>
    </w:p>
    <w:p w14:paraId="060CF541" w14:textId="35A8EA2A" w:rsidR="00EF110A" w:rsidRPr="00543778" w:rsidRDefault="00EF110A" w:rsidP="00EF110A">
      <w:pPr>
        <w:pStyle w:val="Heading3"/>
        <w:rPr>
          <w:rFonts w:ascii="Times New Roman" w:hAnsi="Times New Roman" w:cs="Times New Roman"/>
          <w:sz w:val="26"/>
          <w:szCs w:val="26"/>
        </w:rPr>
      </w:pPr>
      <w:bookmarkStart w:id="45" w:name="_Toc225248936"/>
      <w:r w:rsidRPr="00543778">
        <w:rPr>
          <w:rFonts w:ascii="Times New Roman" w:hAnsi="Times New Roman" w:cs="Times New Roman"/>
          <w:sz w:val="26"/>
          <w:szCs w:val="26"/>
        </w:rPr>
        <w:t>2.3.1</w:t>
      </w:r>
      <w:r w:rsidR="00186CDE" w:rsidRPr="00543778">
        <w:rPr>
          <w:rFonts w:ascii="Times New Roman" w:hAnsi="Times New Roman" w:cs="Times New Roman"/>
          <w:sz w:val="26"/>
          <w:szCs w:val="26"/>
        </w:rPr>
        <w:t>5</w:t>
      </w:r>
      <w:r w:rsidRPr="00543778">
        <w:rPr>
          <w:rFonts w:ascii="Times New Roman" w:hAnsi="Times New Roman" w:cs="Times New Roman"/>
          <w:sz w:val="26"/>
          <w:szCs w:val="26"/>
        </w:rPr>
        <w:t>. Lauku atbalsta dienesta maksājumi</w:t>
      </w:r>
      <w:bookmarkEnd w:id="45"/>
    </w:p>
    <w:p w14:paraId="46427307" w14:textId="77777777" w:rsidR="00264D04" w:rsidRPr="00543778" w:rsidRDefault="00264D04" w:rsidP="00EF110A">
      <w:pPr>
        <w:spacing w:after="0" w:line="240" w:lineRule="auto"/>
        <w:jc w:val="both"/>
        <w:rPr>
          <w:rFonts w:ascii="Times New Roman" w:hAnsi="Times New Roman" w:cs="Times New Roman"/>
          <w:color w:val="0070C0"/>
          <w:sz w:val="24"/>
          <w:szCs w:val="24"/>
          <w:shd w:val="clear" w:color="auto" w:fill="FFFFFF"/>
        </w:rPr>
      </w:pPr>
      <w:bookmarkStart w:id="46" w:name="_Hlk135319737"/>
    </w:p>
    <w:bookmarkEnd w:id="46"/>
    <w:p w14:paraId="5C6CCC33" w14:textId="69844C56" w:rsidR="00F42676" w:rsidRPr="00543778" w:rsidRDefault="00F42676" w:rsidP="00F42676">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Lauku atbalsta dienesta (LAD) maksājumi tiek ņemti vērā ienākumos par </w:t>
      </w:r>
      <w:r w:rsidRPr="00543778">
        <w:rPr>
          <w:rFonts w:ascii="Times New Roman" w:hAnsi="Times New Roman" w:cs="Times New Roman"/>
          <w:b/>
          <w:i/>
          <w:sz w:val="24"/>
          <w:szCs w:val="24"/>
        </w:rPr>
        <w:t>trīs pēdējo kalendāra mēnešu periodu</w:t>
      </w:r>
      <w:r w:rsidR="00611869" w:rsidRPr="00543778">
        <w:rPr>
          <w:rFonts w:ascii="Times New Roman" w:hAnsi="Times New Roman" w:cs="Times New Roman"/>
          <w:sz w:val="24"/>
          <w:szCs w:val="24"/>
        </w:rPr>
        <w:t xml:space="preserve">. </w:t>
      </w:r>
    </w:p>
    <w:p w14:paraId="416D3956" w14:textId="61E1283C" w:rsidR="00EF110A" w:rsidRPr="00543778" w:rsidRDefault="00EF110A" w:rsidP="00EF110A">
      <w:pPr>
        <w:spacing w:after="0" w:line="240" w:lineRule="auto"/>
        <w:rPr>
          <w:rFonts w:ascii="Times New Roman" w:hAnsi="Times New Roman" w:cs="Times New Roman"/>
          <w:sz w:val="24"/>
          <w:szCs w:val="24"/>
          <w:highlight w:val="yellow"/>
        </w:rPr>
      </w:pPr>
      <w:r w:rsidRPr="00543778">
        <w:rPr>
          <w:rFonts w:ascii="Times New Roman" w:hAnsi="Times New Roman" w:cs="Times New Roman"/>
          <w:color w:val="004080"/>
          <w:sz w:val="24"/>
          <w:szCs w:val="24"/>
        </w:rPr>
        <w:t> </w:t>
      </w:r>
    </w:p>
    <w:p w14:paraId="5D038AA8" w14:textId="361B2DCA" w:rsidR="00EF110A" w:rsidRPr="00543778" w:rsidRDefault="00EF110A" w:rsidP="00EF110A">
      <w:pPr>
        <w:pStyle w:val="Heading3"/>
        <w:rPr>
          <w:rFonts w:ascii="Times New Roman" w:hAnsi="Times New Roman" w:cs="Times New Roman"/>
          <w:color w:val="0070C0"/>
        </w:rPr>
      </w:pPr>
      <w:bookmarkStart w:id="47" w:name="_Toc225248937"/>
      <w:r w:rsidRPr="00543778">
        <w:rPr>
          <w:rFonts w:ascii="Times New Roman" w:hAnsi="Times New Roman" w:cs="Times New Roman"/>
          <w:color w:val="0070C0"/>
          <w:sz w:val="26"/>
          <w:szCs w:val="26"/>
        </w:rPr>
        <w:t>2.3.</w:t>
      </w:r>
      <w:r w:rsidR="0049477D" w:rsidRPr="00543778">
        <w:rPr>
          <w:rFonts w:ascii="Times New Roman" w:hAnsi="Times New Roman" w:cs="Times New Roman"/>
          <w:color w:val="0070C0"/>
          <w:sz w:val="26"/>
          <w:szCs w:val="26"/>
        </w:rPr>
        <w:t>1</w:t>
      </w:r>
      <w:r w:rsidR="00186CDE" w:rsidRPr="00543778">
        <w:rPr>
          <w:rFonts w:ascii="Times New Roman" w:hAnsi="Times New Roman" w:cs="Times New Roman"/>
          <w:color w:val="0070C0"/>
          <w:sz w:val="26"/>
          <w:szCs w:val="26"/>
        </w:rPr>
        <w:t>6</w:t>
      </w:r>
      <w:r w:rsidRPr="00543778">
        <w:rPr>
          <w:rFonts w:ascii="Times New Roman" w:hAnsi="Times New Roman" w:cs="Times New Roman"/>
          <w:color w:val="0070C0"/>
          <w:sz w:val="26"/>
          <w:szCs w:val="26"/>
        </w:rPr>
        <w:t>. Vērtspapīri</w:t>
      </w:r>
      <w:bookmarkEnd w:id="47"/>
    </w:p>
    <w:p w14:paraId="6BEB266F" w14:textId="1C1556F9" w:rsidR="00EF110A" w:rsidRPr="00CA68EE" w:rsidRDefault="00EF110A" w:rsidP="00EF110A">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Personai deklarācijā jāuzrāda piederošie vērtspapīri - akcijas, obligācijas, vekseļi, valsts parādzīmes, privatizācijas sertifikāti, u.c. - un no tiem pārskata periodā </w:t>
      </w:r>
      <w:r w:rsidRPr="00543778">
        <w:rPr>
          <w:rFonts w:ascii="Times New Roman" w:hAnsi="Times New Roman" w:cs="Times New Roman"/>
          <w:b/>
          <w:i/>
          <w:color w:val="0070C0"/>
          <w:sz w:val="24"/>
          <w:szCs w:val="24"/>
        </w:rPr>
        <w:t>gūtie ienākumi</w:t>
      </w:r>
      <w:r w:rsidR="004D24EC" w:rsidRPr="00494A81">
        <w:rPr>
          <w:rStyle w:val="FootnoteReference"/>
          <w:rFonts w:ascii="Times New Roman" w:hAnsi="Times New Roman" w:cs="Times New Roman"/>
          <w:sz w:val="24"/>
          <w:szCs w:val="24"/>
        </w:rPr>
        <w:footnoteReference w:id="68"/>
      </w:r>
      <w:r w:rsidRPr="00494A81">
        <w:rPr>
          <w:rFonts w:ascii="Times New Roman" w:hAnsi="Times New Roman" w:cs="Times New Roman"/>
          <w:sz w:val="24"/>
          <w:szCs w:val="24"/>
        </w:rPr>
        <w:t>.</w:t>
      </w:r>
    </w:p>
    <w:p w14:paraId="171D5743" w14:textId="0D7C4B59" w:rsidR="00B13716" w:rsidRPr="00703EBF" w:rsidRDefault="00B13716" w:rsidP="004F01D8">
      <w:pPr>
        <w:spacing w:after="0" w:line="240" w:lineRule="auto"/>
        <w:jc w:val="both"/>
        <w:rPr>
          <w:rFonts w:ascii="Times New Roman" w:hAnsi="Times New Roman" w:cs="Times New Roman"/>
          <w:sz w:val="24"/>
          <w:szCs w:val="24"/>
        </w:rPr>
      </w:pPr>
    </w:p>
    <w:p w14:paraId="123E898B" w14:textId="2C2C02A6" w:rsidR="001C13AE" w:rsidRPr="00703EBF" w:rsidRDefault="001C13AE" w:rsidP="004F01D8">
      <w:pPr>
        <w:spacing w:after="0" w:line="240" w:lineRule="auto"/>
        <w:jc w:val="both"/>
        <w:rPr>
          <w:rFonts w:ascii="Times New Roman" w:hAnsi="Times New Roman" w:cs="Times New Roman"/>
          <w:color w:val="000000"/>
          <w:sz w:val="24"/>
          <w:szCs w:val="24"/>
          <w:shd w:val="clear" w:color="auto" w:fill="FFFFFF"/>
        </w:rPr>
      </w:pPr>
      <w:r w:rsidRPr="00703EBF">
        <w:rPr>
          <w:rFonts w:ascii="Times New Roman" w:hAnsi="Times New Roman" w:cs="Times New Roman"/>
          <w:b/>
          <w:bCs/>
          <w:i/>
          <w:color w:val="000000"/>
          <w:sz w:val="24"/>
          <w:szCs w:val="24"/>
          <w:shd w:val="clear" w:color="auto" w:fill="FFFFFF"/>
        </w:rPr>
        <w:t>Vērtspapīrs</w:t>
      </w:r>
      <w:r w:rsidRPr="00494A81">
        <w:rPr>
          <w:rStyle w:val="FootnoteReference"/>
          <w:rFonts w:ascii="Times New Roman" w:hAnsi="Times New Roman" w:cs="Times New Roman"/>
          <w:bCs/>
          <w:color w:val="000000"/>
          <w:sz w:val="24"/>
          <w:szCs w:val="24"/>
          <w:shd w:val="clear" w:color="auto" w:fill="FFFFFF"/>
        </w:rPr>
        <w:footnoteReference w:id="69"/>
      </w:r>
      <w:r w:rsidRPr="00494A81">
        <w:rPr>
          <w:rFonts w:ascii="Times New Roman" w:hAnsi="Times New Roman" w:cs="Times New Roman"/>
          <w:color w:val="000000"/>
          <w:sz w:val="24"/>
          <w:szCs w:val="24"/>
          <w:shd w:val="clear" w:color="auto" w:fill="FFFFFF"/>
        </w:rPr>
        <w:t> ir privāttiesību </w:t>
      </w:r>
      <w:hyperlink r:id="rId22" w:tooltip="Dokuments" w:history="1">
        <w:r w:rsidRPr="00543778">
          <w:rPr>
            <w:rStyle w:val="Hyperlink"/>
            <w:rFonts w:ascii="Times New Roman" w:hAnsi="Times New Roman" w:cs="Times New Roman"/>
            <w:color w:val="auto"/>
            <w:sz w:val="24"/>
            <w:szCs w:val="24"/>
            <w:u w:val="none"/>
            <w:shd w:val="clear" w:color="auto" w:fill="FFFFFF"/>
          </w:rPr>
          <w:t>dokuments</w:t>
        </w:r>
      </w:hyperlink>
      <w:r w:rsidRPr="00494A81">
        <w:rPr>
          <w:rFonts w:ascii="Times New Roman" w:hAnsi="Times New Roman" w:cs="Times New Roman"/>
          <w:sz w:val="24"/>
          <w:szCs w:val="24"/>
          <w:shd w:val="clear" w:color="auto" w:fill="FFFFFF"/>
        </w:rPr>
        <w:t>,</w:t>
      </w:r>
      <w:r w:rsidRPr="00CA68EE">
        <w:rPr>
          <w:rFonts w:ascii="Times New Roman" w:hAnsi="Times New Roman" w:cs="Times New Roman"/>
          <w:color w:val="000000"/>
          <w:sz w:val="24"/>
          <w:szCs w:val="24"/>
          <w:shd w:val="clear" w:color="auto" w:fill="FFFFFF"/>
        </w:rPr>
        <w:t xml:space="preserve"> kas apliecina tā īpašnieka saistības un izsaka mantiskās tiesības. Parasti vērtspapīrs apliecina kapitāla ieguldīšanu vai naudas aizdošanu un līdz ar to tiesības uz regulāriem ieņēmumiem </w:t>
      </w:r>
      <w:hyperlink r:id="rId23" w:tooltip="Dividendes" w:history="1">
        <w:r w:rsidRPr="00543778">
          <w:rPr>
            <w:rStyle w:val="Hyperlink"/>
            <w:rFonts w:ascii="Times New Roman" w:hAnsi="Times New Roman" w:cs="Times New Roman"/>
            <w:b/>
            <w:i/>
            <w:color w:val="auto"/>
            <w:sz w:val="24"/>
            <w:szCs w:val="24"/>
            <w:u w:val="none"/>
            <w:shd w:val="clear" w:color="auto" w:fill="FFFFFF"/>
          </w:rPr>
          <w:t>dividenžu</w:t>
        </w:r>
      </w:hyperlink>
      <w:r w:rsidRPr="00494A81">
        <w:rPr>
          <w:rFonts w:ascii="Times New Roman" w:hAnsi="Times New Roman" w:cs="Times New Roman"/>
          <w:b/>
          <w:i/>
          <w:sz w:val="24"/>
          <w:szCs w:val="24"/>
          <w:shd w:val="clear" w:color="auto" w:fill="FFFFFF"/>
        </w:rPr>
        <w:t> </w:t>
      </w:r>
      <w:r w:rsidRPr="00CA68EE">
        <w:rPr>
          <w:rFonts w:ascii="Times New Roman" w:hAnsi="Times New Roman" w:cs="Times New Roman"/>
          <w:b/>
          <w:i/>
          <w:color w:val="000000"/>
          <w:sz w:val="24"/>
          <w:szCs w:val="24"/>
          <w:shd w:val="clear" w:color="auto" w:fill="FFFFFF"/>
        </w:rPr>
        <w:t>vai procentu veidā</w:t>
      </w:r>
      <w:r w:rsidRPr="00CA68EE">
        <w:rPr>
          <w:rFonts w:ascii="Times New Roman" w:hAnsi="Times New Roman" w:cs="Times New Roman"/>
          <w:color w:val="000000"/>
          <w:sz w:val="24"/>
          <w:szCs w:val="24"/>
          <w:shd w:val="clear" w:color="auto" w:fill="FFFFFF"/>
        </w:rPr>
        <w:t xml:space="preserve">. Vērtspapīrs var tikt pirkts un pārdots (kļūt par publiskās apgrozības objektu), nemainoties tajā izteikto tiesību daudzumam. </w:t>
      </w:r>
    </w:p>
    <w:p w14:paraId="2538A32D" w14:textId="77777777" w:rsidR="001C13AE" w:rsidRPr="00F572B7" w:rsidRDefault="001C13AE" w:rsidP="004F01D8">
      <w:pPr>
        <w:spacing w:after="0" w:line="240" w:lineRule="auto"/>
        <w:jc w:val="both"/>
        <w:rPr>
          <w:rFonts w:ascii="Times New Roman" w:hAnsi="Times New Roman" w:cs="Times New Roman"/>
          <w:color w:val="000000"/>
          <w:sz w:val="19"/>
          <w:szCs w:val="19"/>
          <w:shd w:val="clear" w:color="auto" w:fill="FFFFFF"/>
        </w:rPr>
      </w:pPr>
    </w:p>
    <w:p w14:paraId="6B498B28" w14:textId="3E634529" w:rsidR="008278F9" w:rsidRPr="00703EBF" w:rsidRDefault="008278F9" w:rsidP="004F01D8">
      <w:pPr>
        <w:spacing w:after="0" w:line="240" w:lineRule="auto"/>
        <w:jc w:val="both"/>
        <w:rPr>
          <w:rFonts w:ascii="Times New Roman" w:hAnsi="Times New Roman" w:cs="Times New Roman"/>
          <w:bCs/>
          <w:sz w:val="24"/>
          <w:szCs w:val="24"/>
          <w:shd w:val="clear" w:color="auto" w:fill="FFFFFF"/>
        </w:rPr>
      </w:pPr>
      <w:r w:rsidRPr="00494A81">
        <w:rPr>
          <w:rStyle w:val="gxst-emph"/>
          <w:rFonts w:ascii="Times New Roman" w:hAnsi="Times New Roman" w:cs="Times New Roman"/>
          <w:b/>
          <w:bCs/>
          <w:i/>
          <w:sz w:val="24"/>
          <w:szCs w:val="24"/>
          <w:shd w:val="clear" w:color="auto" w:fill="FFFFFF"/>
        </w:rPr>
        <w:t>Akcijas</w:t>
      </w:r>
      <w:r w:rsidR="000914CA" w:rsidRPr="00494A81">
        <w:rPr>
          <w:rStyle w:val="FootnoteReference"/>
          <w:rFonts w:ascii="Times New Roman" w:hAnsi="Times New Roman" w:cs="Times New Roman"/>
          <w:bCs/>
          <w:sz w:val="24"/>
          <w:szCs w:val="24"/>
          <w:shd w:val="clear" w:color="auto" w:fill="FFFFFF"/>
        </w:rPr>
        <w:footnoteReference w:id="70"/>
      </w:r>
      <w:r w:rsidRPr="00494A81">
        <w:rPr>
          <w:rFonts w:ascii="Times New Roman" w:hAnsi="Times New Roman" w:cs="Times New Roman"/>
          <w:bCs/>
          <w:sz w:val="24"/>
          <w:szCs w:val="24"/>
          <w:shd w:val="clear" w:color="auto" w:fill="FFFFFF"/>
        </w:rPr>
        <w:t xml:space="preserve"> ir </w:t>
      </w:r>
      <w:r w:rsidRPr="00CA68EE">
        <w:rPr>
          <w:rFonts w:ascii="Times New Roman" w:hAnsi="Times New Roman" w:cs="Times New Roman"/>
          <w:bCs/>
          <w:sz w:val="24"/>
          <w:szCs w:val="24"/>
          <w:shd w:val="clear" w:color="auto" w:fill="FFFFFF"/>
        </w:rPr>
        <w:t>vērtspapīrs, kas apliecina akcionāru līdzdalību sabiedrības pamatkapitālā un dod viņam tiesības atbilstoši akciju kategorijai piedalīties sabiedrības pārvaldē, saņemt dividendes un sabiedrības likvidācijas gadījumā - likvidācijas kvotu.  </w:t>
      </w:r>
    </w:p>
    <w:p w14:paraId="7C3B4CFD" w14:textId="77777777" w:rsidR="001C13AE" w:rsidRPr="00703EBF" w:rsidRDefault="001C13AE" w:rsidP="00FF07E5">
      <w:pPr>
        <w:spacing w:after="0" w:line="240" w:lineRule="auto"/>
        <w:jc w:val="both"/>
        <w:rPr>
          <w:rFonts w:ascii="Times New Roman" w:hAnsi="Times New Roman" w:cs="Times New Roman"/>
          <w:bCs/>
          <w:shd w:val="clear" w:color="auto" w:fill="FFFFFF"/>
        </w:rPr>
      </w:pPr>
    </w:p>
    <w:p w14:paraId="13F596D6" w14:textId="679D1C0A" w:rsidR="00FF07E5" w:rsidRPr="00054A8D" w:rsidRDefault="00FF07E5" w:rsidP="00FF07E5">
      <w:pPr>
        <w:shd w:val="clear" w:color="auto" w:fill="FFFFFF"/>
        <w:spacing w:after="0" w:line="240" w:lineRule="auto"/>
        <w:jc w:val="both"/>
        <w:rPr>
          <w:rFonts w:ascii="Times New Roman" w:eastAsia="Times New Roman" w:hAnsi="Times New Roman" w:cs="Times New Roman"/>
          <w:bCs/>
          <w:sz w:val="24"/>
          <w:szCs w:val="24"/>
          <w:lang w:eastAsia="lv-LV"/>
        </w:rPr>
      </w:pPr>
      <w:r w:rsidRPr="00703EBF">
        <w:rPr>
          <w:rFonts w:ascii="Times New Roman" w:eastAsia="Times New Roman" w:hAnsi="Times New Roman" w:cs="Times New Roman"/>
          <w:bCs/>
          <w:sz w:val="24"/>
          <w:szCs w:val="24"/>
          <w:lang w:eastAsia="lv-LV"/>
        </w:rPr>
        <w:t xml:space="preserve">Viens no </w:t>
      </w:r>
      <w:r w:rsidRPr="00054A8D">
        <w:rPr>
          <w:rFonts w:ascii="Times New Roman" w:eastAsia="Times New Roman" w:hAnsi="Times New Roman" w:cs="Times New Roman"/>
          <w:bCs/>
          <w:i/>
          <w:sz w:val="24"/>
          <w:szCs w:val="24"/>
          <w:lang w:eastAsia="lv-LV"/>
        </w:rPr>
        <w:t>mērķiem</w:t>
      </w:r>
      <w:r w:rsidRPr="00054A8D">
        <w:rPr>
          <w:rFonts w:ascii="Times New Roman" w:eastAsia="Times New Roman" w:hAnsi="Times New Roman" w:cs="Times New Roman"/>
          <w:bCs/>
          <w:sz w:val="24"/>
          <w:szCs w:val="24"/>
          <w:lang w:eastAsia="lv-LV"/>
        </w:rPr>
        <w:t xml:space="preserve">, kāpēc iegādājas akcijas ir, lai saņemtu dividendes. </w:t>
      </w:r>
    </w:p>
    <w:p w14:paraId="05F7661E" w14:textId="235F1EAE" w:rsidR="00482FF2" w:rsidRPr="00543778" w:rsidRDefault="00215994" w:rsidP="00FF07E5">
      <w:pPr>
        <w:shd w:val="clear" w:color="auto" w:fill="FFFFFF"/>
        <w:spacing w:before="100" w:beforeAutospacing="1" w:after="100" w:afterAutospacing="1" w:line="300" w:lineRule="atLeast"/>
        <w:jc w:val="both"/>
        <w:rPr>
          <w:rFonts w:ascii="Times New Roman" w:eastAsia="Times New Roman" w:hAnsi="Times New Roman" w:cs="Times New Roman"/>
          <w:bCs/>
          <w:sz w:val="24"/>
          <w:szCs w:val="24"/>
          <w:lang w:eastAsia="lv-LV"/>
        </w:rPr>
      </w:pPr>
      <w:r w:rsidRPr="00543778">
        <w:rPr>
          <w:rFonts w:ascii="Times New Roman" w:eastAsia="Times New Roman" w:hAnsi="Times New Roman" w:cs="Times New Roman"/>
          <w:b/>
          <w:bCs/>
          <w:color w:val="C00000"/>
          <w:sz w:val="24"/>
          <w:szCs w:val="24"/>
          <w:lang w:eastAsia="lv-LV"/>
        </w:rPr>
        <w:t>!!!</w:t>
      </w:r>
      <w:r w:rsidRPr="00543778">
        <w:rPr>
          <w:rFonts w:ascii="Times New Roman" w:eastAsia="Times New Roman" w:hAnsi="Times New Roman" w:cs="Times New Roman"/>
          <w:b/>
          <w:bCs/>
          <w:i/>
          <w:sz w:val="24"/>
          <w:szCs w:val="24"/>
          <w:lang w:eastAsia="lv-LV"/>
        </w:rPr>
        <w:t xml:space="preserve"> </w:t>
      </w:r>
      <w:r w:rsidR="00482FF2" w:rsidRPr="00543778">
        <w:rPr>
          <w:rFonts w:ascii="Times New Roman" w:eastAsia="Times New Roman" w:hAnsi="Times New Roman" w:cs="Times New Roman"/>
          <w:b/>
          <w:bCs/>
          <w:i/>
          <w:sz w:val="24"/>
          <w:szCs w:val="24"/>
          <w:lang w:eastAsia="lv-LV"/>
        </w:rPr>
        <w:t>Dividendes</w:t>
      </w:r>
      <w:r w:rsidR="00816102" w:rsidRPr="00543778">
        <w:rPr>
          <w:rFonts w:ascii="Times New Roman" w:eastAsia="Times New Roman" w:hAnsi="Times New Roman" w:cs="Times New Roman"/>
          <w:b/>
          <w:bCs/>
          <w:i/>
          <w:sz w:val="24"/>
          <w:szCs w:val="24"/>
          <w:lang w:eastAsia="lv-LV"/>
        </w:rPr>
        <w:t xml:space="preserve"> </w:t>
      </w:r>
      <w:r w:rsidR="00482FF2" w:rsidRPr="00543778">
        <w:rPr>
          <w:rFonts w:ascii="Times New Roman" w:eastAsia="Times New Roman" w:hAnsi="Times New Roman" w:cs="Times New Roman"/>
          <w:bCs/>
          <w:sz w:val="24"/>
          <w:szCs w:val="24"/>
          <w:lang w:eastAsia="lv-LV"/>
        </w:rPr>
        <w:t>ir tīrā peļņa (vai peļņas daļa), kuru akcionāru pilnsapulce nolemj izmaksāt proporcionāli akciju sabiedrības dalībniekiem piederošo daļu nominālvērtību summai.</w:t>
      </w:r>
    </w:p>
    <w:p w14:paraId="72EB6A53" w14:textId="071BBD64" w:rsidR="00915A32" w:rsidRPr="00703EBF" w:rsidRDefault="008278F9" w:rsidP="004F01D8">
      <w:pPr>
        <w:spacing w:after="0" w:line="240" w:lineRule="auto"/>
        <w:jc w:val="both"/>
        <w:rPr>
          <w:rFonts w:ascii="Times New Roman" w:hAnsi="Times New Roman" w:cs="Times New Roman"/>
          <w:noProof/>
          <w:sz w:val="24"/>
          <w:szCs w:val="24"/>
        </w:rPr>
      </w:pPr>
      <w:r w:rsidRPr="00543778">
        <w:rPr>
          <w:rStyle w:val="gxst-emph"/>
          <w:rFonts w:ascii="Times New Roman" w:hAnsi="Times New Roman" w:cs="Times New Roman"/>
          <w:b/>
          <w:bCs/>
          <w:i/>
          <w:sz w:val="24"/>
          <w:szCs w:val="24"/>
          <w:shd w:val="clear" w:color="auto" w:fill="FFFFFF"/>
        </w:rPr>
        <w:t>Obligācija</w:t>
      </w:r>
      <w:r w:rsidR="00816102" w:rsidRPr="00494A81">
        <w:rPr>
          <w:rStyle w:val="FootnoteReference"/>
          <w:rFonts w:ascii="Times New Roman" w:eastAsia="Times New Roman" w:hAnsi="Times New Roman" w:cs="Times New Roman"/>
          <w:bCs/>
          <w:sz w:val="24"/>
          <w:szCs w:val="24"/>
          <w:lang w:eastAsia="lv-LV"/>
        </w:rPr>
        <w:footnoteReference w:id="71"/>
      </w:r>
      <w:r w:rsidR="00816102" w:rsidRPr="00494A81">
        <w:rPr>
          <w:rFonts w:ascii="Times New Roman" w:eastAsia="Times New Roman" w:hAnsi="Times New Roman" w:cs="Times New Roman"/>
          <w:bCs/>
          <w:sz w:val="24"/>
          <w:szCs w:val="24"/>
          <w:lang w:eastAsia="lv-LV"/>
        </w:rPr>
        <w:t> </w:t>
      </w:r>
      <w:r w:rsidRPr="00CA68EE">
        <w:rPr>
          <w:rStyle w:val="Strong"/>
          <w:rFonts w:ascii="Times New Roman" w:hAnsi="Times New Roman" w:cs="Times New Roman"/>
          <w:sz w:val="24"/>
          <w:szCs w:val="24"/>
          <w:shd w:val="clear" w:color="auto" w:fill="FFFFFF"/>
        </w:rPr>
        <w:t> </w:t>
      </w:r>
      <w:r w:rsidRPr="00CA68EE">
        <w:rPr>
          <w:rFonts w:ascii="Times New Roman" w:hAnsi="Times New Roman" w:cs="Times New Roman"/>
          <w:bCs/>
          <w:sz w:val="24"/>
          <w:szCs w:val="24"/>
          <w:shd w:val="clear" w:color="auto" w:fill="FFFFFF"/>
        </w:rPr>
        <w:t>ir vērtspapīrs, kas dot īpašniekam tiesības katru gadu saņemt no emitenta garantētu ienākumu iepriekš fiksētas procentu likmes apjomā, bet pēc zināma laika - obligācijas nominālvērtību.</w:t>
      </w:r>
      <w:r w:rsidR="00915A32" w:rsidRPr="00703EBF">
        <w:rPr>
          <w:rFonts w:ascii="Times New Roman" w:hAnsi="Times New Roman" w:cs="Times New Roman"/>
          <w:noProof/>
          <w:sz w:val="24"/>
          <w:szCs w:val="24"/>
        </w:rPr>
        <w:t xml:space="preserve"> </w:t>
      </w:r>
    </w:p>
    <w:p w14:paraId="6AC9D1C6" w14:textId="5B817CF5" w:rsidR="00482FF2" w:rsidRPr="00703EBF" w:rsidRDefault="00482FF2" w:rsidP="004F01D8">
      <w:pPr>
        <w:spacing w:after="0" w:line="240" w:lineRule="auto"/>
        <w:jc w:val="both"/>
        <w:rPr>
          <w:rFonts w:ascii="Times New Roman" w:hAnsi="Times New Roman" w:cs="Times New Roman"/>
          <w:noProof/>
          <w:sz w:val="24"/>
          <w:szCs w:val="24"/>
        </w:rPr>
      </w:pPr>
    </w:p>
    <w:p w14:paraId="4ED1554C" w14:textId="71BB53F7" w:rsidR="008278F9" w:rsidRPr="00543778" w:rsidRDefault="008278F9" w:rsidP="004F01D8">
      <w:pPr>
        <w:spacing w:after="0" w:line="240" w:lineRule="auto"/>
        <w:jc w:val="both"/>
        <w:rPr>
          <w:rFonts w:ascii="Times New Roman" w:hAnsi="Times New Roman" w:cs="Times New Roman"/>
          <w:sz w:val="24"/>
          <w:szCs w:val="24"/>
        </w:rPr>
      </w:pPr>
      <w:r w:rsidRPr="00703EBF">
        <w:rPr>
          <w:rStyle w:val="gxst-emph"/>
          <w:rFonts w:ascii="Times New Roman" w:hAnsi="Times New Roman" w:cs="Times New Roman"/>
          <w:b/>
          <w:bCs/>
          <w:i/>
          <w:sz w:val="24"/>
          <w:szCs w:val="24"/>
          <w:shd w:val="clear" w:color="auto" w:fill="FFFFFF"/>
        </w:rPr>
        <w:t>Vekselis</w:t>
      </w:r>
      <w:r w:rsidRPr="00054A8D">
        <w:rPr>
          <w:rFonts w:ascii="Times New Roman" w:hAnsi="Times New Roman" w:cs="Times New Roman"/>
          <w:bCs/>
          <w:sz w:val="24"/>
          <w:szCs w:val="24"/>
          <w:shd w:val="clear" w:color="auto" w:fill="FFFFFF"/>
        </w:rPr>
        <w:t> ir vērtspapīrs, kurā tā izrakstītājs apņemas noteiktai personai līdz noteiktam termiņam samaksāt konkrētu naudas summu.</w:t>
      </w:r>
    </w:p>
    <w:p w14:paraId="56C8AD8C" w14:textId="55260741" w:rsidR="00915A32" w:rsidRPr="00543778" w:rsidRDefault="00915A32" w:rsidP="004F01D8">
      <w:pPr>
        <w:spacing w:after="0" w:line="240" w:lineRule="auto"/>
        <w:jc w:val="both"/>
        <w:rPr>
          <w:rFonts w:ascii="Times New Roman" w:hAnsi="Times New Roman" w:cs="Times New Roman"/>
          <w:sz w:val="24"/>
          <w:szCs w:val="24"/>
        </w:rPr>
      </w:pPr>
    </w:p>
    <w:p w14:paraId="2EF11B7C" w14:textId="5AED79E2" w:rsidR="008278F9" w:rsidRPr="00543778" w:rsidRDefault="008278F9" w:rsidP="004F01D8">
      <w:pPr>
        <w:spacing w:after="0" w:line="240" w:lineRule="auto"/>
        <w:jc w:val="both"/>
        <w:rPr>
          <w:rFonts w:ascii="Times New Roman" w:hAnsi="Times New Roman" w:cs="Times New Roman"/>
          <w:sz w:val="24"/>
          <w:szCs w:val="24"/>
        </w:rPr>
      </w:pPr>
      <w:r w:rsidRPr="00543778">
        <w:rPr>
          <w:rStyle w:val="gxst-emph"/>
          <w:rFonts w:ascii="Times New Roman" w:hAnsi="Times New Roman" w:cs="Times New Roman"/>
          <w:b/>
          <w:bCs/>
          <w:i/>
          <w:sz w:val="24"/>
          <w:szCs w:val="24"/>
          <w:shd w:val="clear" w:color="auto" w:fill="FFFFFF"/>
        </w:rPr>
        <w:t>Privatizācijas sertifikāti</w:t>
      </w:r>
      <w:r w:rsidRPr="00543778">
        <w:rPr>
          <w:rFonts w:ascii="Times New Roman" w:hAnsi="Times New Roman" w:cs="Times New Roman"/>
          <w:bCs/>
          <w:sz w:val="24"/>
          <w:szCs w:val="24"/>
          <w:shd w:val="clear" w:color="auto" w:fill="FFFFFF"/>
        </w:rPr>
        <w:t> ir vērtspapīri, kurus piešķīra par Latvijā nodzīvotu laiku, politiski represētajām personām vai kā īpašuma kompensāciju.</w:t>
      </w:r>
    </w:p>
    <w:p w14:paraId="4183E25D" w14:textId="77777777" w:rsidR="00915A32" w:rsidRPr="00543778" w:rsidRDefault="00915A32" w:rsidP="004F01D8">
      <w:pPr>
        <w:spacing w:after="0" w:line="240" w:lineRule="auto"/>
        <w:jc w:val="both"/>
        <w:rPr>
          <w:rFonts w:ascii="Times New Roman" w:hAnsi="Times New Roman" w:cs="Times New Roman"/>
          <w:sz w:val="24"/>
          <w:szCs w:val="24"/>
        </w:rPr>
      </w:pPr>
    </w:p>
    <w:p w14:paraId="6CFEA9F7" w14:textId="7B625CFC" w:rsidR="00EF110A" w:rsidRPr="00543778" w:rsidRDefault="00EF110A" w:rsidP="00EF110A">
      <w:pPr>
        <w:pStyle w:val="Heading3"/>
        <w:rPr>
          <w:rFonts w:ascii="Times New Roman" w:hAnsi="Times New Roman" w:cs="Times New Roman"/>
          <w:strike/>
          <w:color w:val="0070C0"/>
          <w:sz w:val="26"/>
          <w:szCs w:val="26"/>
        </w:rPr>
      </w:pPr>
      <w:bookmarkStart w:id="48" w:name="_Toc225248938"/>
      <w:r w:rsidRPr="00543778">
        <w:rPr>
          <w:rFonts w:ascii="Times New Roman" w:hAnsi="Times New Roman" w:cs="Times New Roman"/>
          <w:color w:val="0070C0"/>
          <w:sz w:val="26"/>
          <w:szCs w:val="26"/>
        </w:rPr>
        <w:t>2.3.</w:t>
      </w:r>
      <w:r w:rsidR="004B4775" w:rsidRPr="00543778">
        <w:rPr>
          <w:rFonts w:ascii="Times New Roman" w:hAnsi="Times New Roman" w:cs="Times New Roman"/>
          <w:color w:val="0070C0"/>
          <w:sz w:val="26"/>
          <w:szCs w:val="26"/>
        </w:rPr>
        <w:t>1</w:t>
      </w:r>
      <w:r w:rsidR="00186CDE" w:rsidRPr="00543778">
        <w:rPr>
          <w:rFonts w:ascii="Times New Roman" w:hAnsi="Times New Roman" w:cs="Times New Roman"/>
          <w:color w:val="0070C0"/>
          <w:sz w:val="26"/>
          <w:szCs w:val="26"/>
        </w:rPr>
        <w:t>7</w:t>
      </w:r>
      <w:r w:rsidRPr="00543778">
        <w:rPr>
          <w:rFonts w:ascii="Times New Roman" w:hAnsi="Times New Roman" w:cs="Times New Roman"/>
          <w:color w:val="0070C0"/>
          <w:sz w:val="26"/>
          <w:szCs w:val="26"/>
        </w:rPr>
        <w:t>. Kompensācijas</w:t>
      </w:r>
      <w:bookmarkEnd w:id="48"/>
      <w:r w:rsidRPr="00543778">
        <w:rPr>
          <w:rFonts w:ascii="Times New Roman" w:hAnsi="Times New Roman" w:cs="Times New Roman"/>
          <w:color w:val="0070C0"/>
          <w:sz w:val="26"/>
          <w:szCs w:val="26"/>
        </w:rPr>
        <w:t xml:space="preserve"> </w:t>
      </w:r>
    </w:p>
    <w:p w14:paraId="020A31EC" w14:textId="5C29EEEB" w:rsidR="004426FF" w:rsidRPr="00CA68EE" w:rsidRDefault="00270CD2" w:rsidP="00EF110A">
      <w:pPr>
        <w:spacing w:after="0" w:line="240" w:lineRule="auto"/>
        <w:jc w:val="both"/>
        <w:rPr>
          <w:rFonts w:ascii="Times New Roman" w:hAnsi="Times New Roman" w:cs="Times New Roman"/>
          <w:b/>
          <w:i/>
          <w:color w:val="C00000"/>
          <w:sz w:val="24"/>
          <w:szCs w:val="24"/>
        </w:rPr>
      </w:pPr>
      <w:r w:rsidRPr="00543778">
        <w:rPr>
          <w:rFonts w:ascii="Times New Roman" w:hAnsi="Times New Roman" w:cs="Times New Roman"/>
          <w:sz w:val="24"/>
          <w:szCs w:val="24"/>
        </w:rPr>
        <w:t>Likumā noteikts</w:t>
      </w:r>
      <w:r w:rsidRPr="00494A81">
        <w:rPr>
          <w:rStyle w:val="FootnoteReference"/>
          <w:rFonts w:ascii="Times New Roman" w:hAnsi="Times New Roman" w:cs="Times New Roman"/>
          <w:sz w:val="24"/>
          <w:szCs w:val="24"/>
        </w:rPr>
        <w:footnoteReference w:id="72"/>
      </w:r>
      <w:r w:rsidRPr="00494A81">
        <w:rPr>
          <w:rFonts w:ascii="Times New Roman" w:hAnsi="Times New Roman" w:cs="Times New Roman"/>
          <w:sz w:val="24"/>
          <w:szCs w:val="24"/>
        </w:rPr>
        <w:t xml:space="preserve">, ka </w:t>
      </w:r>
      <w:r w:rsidR="006A56D1" w:rsidRPr="00CA68EE">
        <w:rPr>
          <w:rFonts w:ascii="Times New Roman" w:hAnsi="Times New Roman" w:cs="Times New Roman"/>
          <w:b/>
          <w:i/>
          <w:color w:val="C00000"/>
          <w:sz w:val="24"/>
          <w:szCs w:val="24"/>
        </w:rPr>
        <w:t>par ienākumiem neuzskata</w:t>
      </w:r>
      <w:r w:rsidR="004426FF" w:rsidRPr="00CA68EE">
        <w:rPr>
          <w:rFonts w:ascii="Times New Roman" w:hAnsi="Times New Roman" w:cs="Times New Roman"/>
          <w:b/>
          <w:i/>
          <w:color w:val="C00000"/>
          <w:sz w:val="24"/>
          <w:szCs w:val="24"/>
        </w:rPr>
        <w:t>:</w:t>
      </w:r>
    </w:p>
    <w:p w14:paraId="4FBF9273" w14:textId="1B5029FC" w:rsidR="004426FF" w:rsidRPr="00703EBF" w:rsidRDefault="004426FF" w:rsidP="00D64848">
      <w:pPr>
        <w:pStyle w:val="ListParagraph"/>
        <w:numPr>
          <w:ilvl w:val="0"/>
          <w:numId w:val="43"/>
        </w:numPr>
        <w:spacing w:after="0" w:line="240" w:lineRule="auto"/>
        <w:jc w:val="both"/>
        <w:rPr>
          <w:rFonts w:ascii="Times New Roman" w:hAnsi="Times New Roman" w:cs="Times New Roman"/>
          <w:b/>
          <w:i/>
          <w:sz w:val="24"/>
          <w:szCs w:val="24"/>
        </w:rPr>
      </w:pPr>
      <w:r w:rsidRPr="00703EBF">
        <w:rPr>
          <w:rFonts w:ascii="Times New Roman" w:hAnsi="Times New Roman" w:cs="Times New Roman"/>
          <w:b/>
          <w:i/>
          <w:sz w:val="24"/>
          <w:szCs w:val="24"/>
          <w:shd w:val="clear" w:color="auto" w:fill="FFFFFF"/>
        </w:rPr>
        <w:t>papildu izdevumu kompensāciju saistībā ar nelaimes gadījumu darbā vai arodslimību,</w:t>
      </w:r>
    </w:p>
    <w:p w14:paraId="7E3DB299" w14:textId="22B6DAB8" w:rsidR="00270CD2" w:rsidRPr="00054A8D" w:rsidRDefault="006A56D1" w:rsidP="00D64848">
      <w:pPr>
        <w:pStyle w:val="ListParagraph"/>
        <w:numPr>
          <w:ilvl w:val="0"/>
          <w:numId w:val="43"/>
        </w:numPr>
        <w:spacing w:after="0" w:line="240" w:lineRule="auto"/>
        <w:jc w:val="both"/>
        <w:rPr>
          <w:rFonts w:ascii="Times New Roman" w:hAnsi="Times New Roman" w:cs="Times New Roman"/>
          <w:b/>
          <w:i/>
          <w:sz w:val="24"/>
          <w:szCs w:val="24"/>
        </w:rPr>
      </w:pPr>
      <w:r w:rsidRPr="00703EBF">
        <w:rPr>
          <w:rFonts w:ascii="Times New Roman" w:hAnsi="Times New Roman" w:cs="Times New Roman"/>
          <w:b/>
          <w:i/>
          <w:sz w:val="24"/>
          <w:szCs w:val="24"/>
        </w:rPr>
        <w:t>kompensāciju kriminālprocesā cietušai personai.</w:t>
      </w:r>
    </w:p>
    <w:p w14:paraId="6AF32E1B" w14:textId="682FF84E" w:rsidR="00B34143" w:rsidRPr="00054A8D" w:rsidRDefault="00B34143" w:rsidP="00EF110A">
      <w:pPr>
        <w:spacing w:after="0" w:line="240" w:lineRule="auto"/>
        <w:jc w:val="both"/>
        <w:rPr>
          <w:rFonts w:ascii="Times New Roman" w:hAnsi="Times New Roman" w:cs="Times New Roman"/>
          <w:b/>
          <w:i/>
          <w:color w:val="0070C0"/>
          <w:sz w:val="24"/>
          <w:szCs w:val="24"/>
        </w:rPr>
      </w:pPr>
    </w:p>
    <w:p w14:paraId="5CD22C33" w14:textId="3BC45C6E" w:rsidR="00EF110A" w:rsidRPr="00543778" w:rsidRDefault="00EF110A" w:rsidP="00EF110A">
      <w:pPr>
        <w:autoSpaceDE w:val="0"/>
        <w:autoSpaceDN w:val="0"/>
        <w:adjustRightInd w:val="0"/>
        <w:spacing w:after="0" w:line="240" w:lineRule="auto"/>
        <w:jc w:val="both"/>
        <w:rPr>
          <w:rFonts w:ascii="Times New Roman" w:hAnsi="Times New Roman" w:cs="Times New Roman"/>
          <w:color w:val="0070C0"/>
          <w:sz w:val="24"/>
          <w:szCs w:val="24"/>
        </w:rPr>
      </w:pPr>
      <w:r w:rsidRPr="00543778">
        <w:rPr>
          <w:rFonts w:ascii="Times New Roman" w:hAnsi="Times New Roman" w:cs="Times New Roman"/>
          <w:color w:val="000000"/>
          <w:sz w:val="24"/>
          <w:szCs w:val="24"/>
        </w:rPr>
        <w:t xml:space="preserve">Ja personai ir konstatēta </w:t>
      </w:r>
      <w:r w:rsidRPr="00543778">
        <w:rPr>
          <w:rFonts w:ascii="Times New Roman" w:hAnsi="Times New Roman" w:cs="Times New Roman"/>
          <w:b/>
          <w:i/>
          <w:color w:val="000000"/>
          <w:sz w:val="24"/>
          <w:szCs w:val="24"/>
        </w:rPr>
        <w:t>arodslimība</w:t>
      </w:r>
      <w:r w:rsidRPr="00543778">
        <w:rPr>
          <w:rFonts w:ascii="Times New Roman" w:hAnsi="Times New Roman" w:cs="Times New Roman"/>
          <w:color w:val="000000"/>
          <w:sz w:val="24"/>
          <w:szCs w:val="24"/>
        </w:rPr>
        <w:t xml:space="preserve">, ko apliecina attiecīgais akts, tad personai ir </w:t>
      </w:r>
      <w:r w:rsidRPr="00543778">
        <w:rPr>
          <w:rFonts w:ascii="Times New Roman" w:hAnsi="Times New Roman" w:cs="Times New Roman"/>
          <w:color w:val="000000"/>
          <w:sz w:val="24"/>
          <w:szCs w:val="24"/>
          <w:u w:val="single"/>
        </w:rPr>
        <w:t>tiesības uz atlīdzību par papildus izdevumiem</w:t>
      </w:r>
      <w:r w:rsidRPr="00543778">
        <w:rPr>
          <w:rFonts w:ascii="Times New Roman" w:hAnsi="Times New Roman" w:cs="Times New Roman"/>
          <w:b/>
          <w:bCs/>
          <w:i/>
          <w:iCs/>
          <w:color w:val="000000"/>
          <w:sz w:val="24"/>
          <w:szCs w:val="24"/>
        </w:rPr>
        <w:t xml:space="preserve"> </w:t>
      </w:r>
      <w:r w:rsidRPr="00543778">
        <w:rPr>
          <w:rFonts w:ascii="Times New Roman" w:hAnsi="Times New Roman" w:cs="Times New Roman"/>
          <w:color w:val="000000"/>
          <w:sz w:val="24"/>
          <w:szCs w:val="24"/>
        </w:rPr>
        <w:t>- izdevumu par ārstēšanu un medicīnisko un profesionālo rehabilitāciju, ceļa izdevumu, apmeklējot ārstniecības vai medicīniskās rehabilitācijas iestādi, samaksas par pavadoņa pakalpojumiem, izdevumiem tehnisko palīglīdzekļu iegādei un remontam, izdevumu apdrošinātās personas aprūpei kompensācija, ja šie izdevumi pārsniedz veselības aprūpes bāzes programmā un/vai rehabilitācijai sociālās aprūpes bāzes programmā paredzētos izdevumus. Atlīdzības papildu izdevumu kompensācijai kopējā summa uz vienu apdrošināšanas gadījumu nedrīkst būt lielāka par apdrošināšanas gadījuma iestāšanās dienā spēkā esošā valsts sociālā nodrošinājuma pabalsta divdesmit pieckāršu apmēru</w:t>
      </w:r>
      <w:r w:rsidR="00611869" w:rsidRPr="00543778">
        <w:rPr>
          <w:rFonts w:ascii="Times New Roman" w:hAnsi="Times New Roman" w:cs="Times New Roman"/>
          <w:color w:val="000000"/>
          <w:sz w:val="24"/>
          <w:szCs w:val="24"/>
        </w:rPr>
        <w:t>.</w:t>
      </w:r>
    </w:p>
    <w:p w14:paraId="05F678D6" w14:textId="5E2240B6" w:rsidR="00EF110A" w:rsidRPr="00543778" w:rsidRDefault="00EF110A" w:rsidP="00EF110A">
      <w:pPr>
        <w:spacing w:after="0" w:line="240" w:lineRule="auto"/>
        <w:jc w:val="both"/>
        <w:rPr>
          <w:rFonts w:ascii="Times New Roman" w:hAnsi="Times New Roman" w:cs="Times New Roman"/>
          <w:color w:val="000000"/>
          <w:sz w:val="24"/>
          <w:szCs w:val="24"/>
        </w:rPr>
      </w:pPr>
    </w:p>
    <w:p w14:paraId="5B864C82" w14:textId="77777777" w:rsidR="00EF110A" w:rsidRPr="00F572B7" w:rsidRDefault="00EF110A" w:rsidP="00EF110A">
      <w:pPr>
        <w:spacing w:after="0" w:line="240" w:lineRule="auto"/>
        <w:jc w:val="both"/>
        <w:rPr>
          <w:rFonts w:ascii="Times New Roman" w:hAnsi="Times New Roman" w:cs="Times New Roman"/>
          <w:sz w:val="24"/>
          <w:szCs w:val="24"/>
        </w:rPr>
      </w:pPr>
      <w:r w:rsidRPr="00543778">
        <w:rPr>
          <w:rFonts w:ascii="Times New Roman" w:hAnsi="Times New Roman" w:cs="Times New Roman"/>
          <w:color w:val="000000"/>
          <w:sz w:val="24"/>
          <w:szCs w:val="24"/>
        </w:rPr>
        <w:t>Lēmumu par šāda veida atlīdzības piešķiršanu pieņem Valsts sociālās apdrošināšanas aģentūra, pamatojoties uz personas iesniegtajiem ārstējošā ārsta vai ārstniecības iestādes izsniegtajiem dokumentiem, kas apstiprina iepriekš minēto ārstniecības pakalpojumu nepieciešamību, kā arī izdevumu apmēru.</w:t>
      </w:r>
    </w:p>
    <w:p w14:paraId="4A31FBDB" w14:textId="77777777" w:rsidR="00EF110A" w:rsidRPr="00494A81" w:rsidRDefault="00EF110A" w:rsidP="00EF110A">
      <w:pPr>
        <w:spacing w:after="0" w:line="240" w:lineRule="auto"/>
        <w:jc w:val="both"/>
        <w:rPr>
          <w:rFonts w:ascii="Times New Roman" w:hAnsi="Times New Roman" w:cs="Times New Roman"/>
          <w:sz w:val="24"/>
          <w:szCs w:val="24"/>
        </w:rPr>
      </w:pPr>
    </w:p>
    <w:p w14:paraId="7A97D839" w14:textId="7E454312" w:rsidR="00EF110A" w:rsidRPr="00703EBF" w:rsidRDefault="00EF110A" w:rsidP="00EF110A">
      <w:pPr>
        <w:spacing w:after="0" w:line="240" w:lineRule="auto"/>
        <w:jc w:val="both"/>
        <w:rPr>
          <w:rFonts w:ascii="Times New Roman" w:hAnsi="Times New Roman" w:cs="Times New Roman"/>
          <w:b/>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b/>
          <w:sz w:val="24"/>
          <w:szCs w:val="24"/>
        </w:rPr>
        <w:t>VSAA personas kontā ieskaitīto atlīdzību arodslimības gadījumā neņem vērā ienākumos, jo tās mērķis ir rehabilitācija.</w:t>
      </w:r>
    </w:p>
    <w:p w14:paraId="22CBEACA" w14:textId="3245BF07" w:rsidR="006A56D1" w:rsidRPr="00F572B7" w:rsidRDefault="006A56D1" w:rsidP="006A56D1">
      <w:pPr>
        <w:rPr>
          <w:rFonts w:ascii="Times New Roman" w:hAnsi="Times New Roman" w:cs="Times New Roman"/>
        </w:rPr>
      </w:pPr>
    </w:p>
    <w:p w14:paraId="59E4D23A" w14:textId="6773ABF7" w:rsidR="00967720" w:rsidRPr="00543778" w:rsidRDefault="0056434F" w:rsidP="0056434F">
      <w:pPr>
        <w:spacing w:after="0" w:line="240" w:lineRule="auto"/>
        <w:jc w:val="both"/>
        <w:rPr>
          <w:rFonts w:ascii="Times New Roman" w:hAnsi="Times New Roman" w:cs="Times New Roman"/>
          <w:sz w:val="24"/>
          <w:szCs w:val="24"/>
        </w:rPr>
      </w:pPr>
      <w:r w:rsidRPr="00494A81">
        <w:rPr>
          <w:rFonts w:ascii="Times New Roman" w:hAnsi="Times New Roman" w:cs="Times New Roman"/>
          <w:i/>
          <w:sz w:val="24"/>
          <w:szCs w:val="24"/>
        </w:rPr>
        <w:t>Piemērs</w:t>
      </w:r>
      <w:r w:rsidR="00967720" w:rsidRPr="00CA68EE">
        <w:rPr>
          <w:rFonts w:ascii="Times New Roman" w:hAnsi="Times New Roman" w:cs="Times New Roman"/>
          <w:i/>
          <w:sz w:val="24"/>
          <w:szCs w:val="24"/>
        </w:rPr>
        <w:t xml:space="preserve">: </w:t>
      </w:r>
      <w:r w:rsidR="00967720" w:rsidRPr="00CA68EE">
        <w:rPr>
          <w:rFonts w:ascii="Times New Roman" w:hAnsi="Times New Roman" w:cs="Times New Roman"/>
          <w:sz w:val="24"/>
          <w:szCs w:val="24"/>
        </w:rPr>
        <w:t>personai</w:t>
      </w:r>
      <w:r w:rsidR="006A56D1" w:rsidRPr="00CA68EE">
        <w:rPr>
          <w:rFonts w:ascii="Times New Roman" w:hAnsi="Times New Roman" w:cs="Times New Roman"/>
          <w:sz w:val="24"/>
          <w:szCs w:val="24"/>
        </w:rPr>
        <w:t xml:space="preserve"> piešķirta </w:t>
      </w:r>
      <w:r w:rsidR="006A56D1" w:rsidRPr="00703EBF">
        <w:rPr>
          <w:rFonts w:ascii="Times New Roman" w:hAnsi="Times New Roman" w:cs="Times New Roman"/>
          <w:b/>
          <w:i/>
          <w:color w:val="0070C0"/>
          <w:sz w:val="24"/>
          <w:szCs w:val="24"/>
        </w:rPr>
        <w:t xml:space="preserve">kompensācija </w:t>
      </w:r>
      <w:r w:rsidR="00967720" w:rsidRPr="00703EBF">
        <w:rPr>
          <w:rFonts w:ascii="Times New Roman" w:hAnsi="Times New Roman" w:cs="Times New Roman"/>
          <w:b/>
          <w:i/>
          <w:color w:val="0070C0"/>
          <w:sz w:val="24"/>
          <w:szCs w:val="24"/>
        </w:rPr>
        <w:t>kriminālprocesā cietušai personai</w:t>
      </w:r>
      <w:r w:rsidR="00967720" w:rsidRPr="00703EBF">
        <w:rPr>
          <w:rFonts w:ascii="Times New Roman" w:hAnsi="Times New Roman" w:cs="Times New Roman"/>
          <w:sz w:val="24"/>
          <w:szCs w:val="24"/>
        </w:rPr>
        <w:t xml:space="preserve"> </w:t>
      </w:r>
      <w:r w:rsidR="006A56D1" w:rsidRPr="00054A8D">
        <w:rPr>
          <w:rFonts w:ascii="Times New Roman" w:hAnsi="Times New Roman" w:cs="Times New Roman"/>
          <w:sz w:val="24"/>
          <w:szCs w:val="24"/>
        </w:rPr>
        <w:t>1935</w:t>
      </w:r>
      <w:r w:rsidR="00967720" w:rsidRPr="00054A8D">
        <w:rPr>
          <w:rFonts w:ascii="Times New Roman" w:hAnsi="Times New Roman" w:cs="Times New Roman"/>
          <w:sz w:val="24"/>
          <w:szCs w:val="24"/>
        </w:rPr>
        <w:t>,</w:t>
      </w:r>
      <w:r w:rsidR="006A56D1" w:rsidRPr="00054A8D">
        <w:rPr>
          <w:rFonts w:ascii="Times New Roman" w:hAnsi="Times New Roman" w:cs="Times New Roman"/>
          <w:sz w:val="24"/>
          <w:szCs w:val="24"/>
        </w:rPr>
        <w:t xml:space="preserve">00 </w:t>
      </w:r>
      <w:r w:rsidR="00967720" w:rsidRPr="00543778">
        <w:rPr>
          <w:rFonts w:ascii="Times New Roman" w:hAnsi="Times New Roman" w:cs="Times New Roman"/>
          <w:i/>
          <w:sz w:val="24"/>
          <w:szCs w:val="24"/>
        </w:rPr>
        <w:t>euro</w:t>
      </w:r>
      <w:r w:rsidR="00967720" w:rsidRPr="00543778">
        <w:rPr>
          <w:rFonts w:ascii="Times New Roman" w:hAnsi="Times New Roman" w:cs="Times New Roman"/>
          <w:sz w:val="24"/>
          <w:szCs w:val="24"/>
        </w:rPr>
        <w:t xml:space="preserve"> apmērā. </w:t>
      </w:r>
      <w:r w:rsidR="006A56D1" w:rsidRPr="00543778">
        <w:rPr>
          <w:rFonts w:ascii="Times New Roman" w:hAnsi="Times New Roman" w:cs="Times New Roman"/>
          <w:sz w:val="24"/>
          <w:szCs w:val="24"/>
        </w:rPr>
        <w:t>Izvērtējot materiālo situāciju</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 xml:space="preserve"> </w:t>
      </w:r>
      <w:r w:rsidR="00967720" w:rsidRPr="00543778">
        <w:rPr>
          <w:rFonts w:ascii="Times New Roman" w:hAnsi="Times New Roman" w:cs="Times New Roman"/>
          <w:sz w:val="24"/>
          <w:szCs w:val="24"/>
        </w:rPr>
        <w:t>persona atbilst t</w:t>
      </w:r>
      <w:r w:rsidR="006A56D1" w:rsidRPr="00543778">
        <w:rPr>
          <w:rFonts w:ascii="Times New Roman" w:hAnsi="Times New Roman" w:cs="Times New Roman"/>
          <w:sz w:val="24"/>
          <w:szCs w:val="24"/>
        </w:rPr>
        <w:t>rūcīgas mājsaimniecības</w:t>
      </w:r>
      <w:r w:rsidR="00967720" w:rsidRPr="00543778">
        <w:rPr>
          <w:rFonts w:ascii="Times New Roman" w:hAnsi="Times New Roman" w:cs="Times New Roman"/>
          <w:sz w:val="24"/>
          <w:szCs w:val="24"/>
        </w:rPr>
        <w:t xml:space="preserve"> statusam. Personai </w:t>
      </w:r>
      <w:r w:rsidR="006A56D1" w:rsidRPr="00543778">
        <w:rPr>
          <w:rFonts w:ascii="Times New Roman" w:hAnsi="Times New Roman" w:cs="Times New Roman"/>
          <w:sz w:val="24"/>
          <w:szCs w:val="24"/>
        </w:rPr>
        <w:t>konta beigu atlikum</w:t>
      </w:r>
      <w:r w:rsidR="00967720" w:rsidRPr="00543778">
        <w:rPr>
          <w:rFonts w:ascii="Times New Roman" w:hAnsi="Times New Roman" w:cs="Times New Roman"/>
          <w:sz w:val="24"/>
          <w:szCs w:val="24"/>
        </w:rPr>
        <w:t xml:space="preserve">s </w:t>
      </w:r>
      <w:r w:rsidR="006A56D1" w:rsidRPr="00543778">
        <w:rPr>
          <w:rFonts w:ascii="Times New Roman" w:hAnsi="Times New Roman" w:cs="Times New Roman"/>
          <w:sz w:val="24"/>
          <w:szCs w:val="24"/>
        </w:rPr>
        <w:t>108</w:t>
      </w:r>
      <w:r w:rsidR="009B2FB6" w:rsidRPr="00543778">
        <w:rPr>
          <w:rFonts w:ascii="Times New Roman" w:hAnsi="Times New Roman" w:cs="Times New Roman"/>
          <w:sz w:val="24"/>
          <w:szCs w:val="24"/>
        </w:rPr>
        <w:t>5</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0</w:t>
      </w:r>
      <w:r w:rsidR="00967720" w:rsidRPr="00543778">
        <w:rPr>
          <w:rFonts w:ascii="Times New Roman" w:hAnsi="Times New Roman" w:cs="Times New Roman"/>
          <w:sz w:val="24"/>
          <w:szCs w:val="24"/>
        </w:rPr>
        <w:t xml:space="preserve">0 </w:t>
      </w:r>
      <w:r w:rsidR="00967720" w:rsidRPr="00543778">
        <w:rPr>
          <w:rFonts w:ascii="Times New Roman" w:hAnsi="Times New Roman" w:cs="Times New Roman"/>
          <w:i/>
          <w:sz w:val="24"/>
          <w:szCs w:val="24"/>
        </w:rPr>
        <w:t>euro</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 xml:space="preserve"> </w:t>
      </w:r>
      <w:r w:rsidR="00967720" w:rsidRPr="00543778">
        <w:rPr>
          <w:rFonts w:ascii="Times New Roman" w:hAnsi="Times New Roman" w:cs="Times New Roman"/>
          <w:sz w:val="24"/>
          <w:szCs w:val="24"/>
        </w:rPr>
        <w:t xml:space="preserve">Ņemot vērā, ka konta atlikumu veido kompensācijas atlikums, ko neņem vērā ienākumos, tas </w:t>
      </w:r>
      <w:r w:rsidR="00967720" w:rsidRPr="00543778">
        <w:rPr>
          <w:rFonts w:ascii="Times New Roman" w:hAnsi="Times New Roman" w:cs="Times New Roman"/>
          <w:color w:val="C00000"/>
          <w:sz w:val="24"/>
          <w:szCs w:val="24"/>
        </w:rPr>
        <w:t xml:space="preserve">nav jāsalīdzina </w:t>
      </w:r>
      <w:r w:rsidR="00967720" w:rsidRPr="00543778">
        <w:rPr>
          <w:rFonts w:ascii="Times New Roman" w:hAnsi="Times New Roman" w:cs="Times New Roman"/>
          <w:sz w:val="24"/>
          <w:szCs w:val="24"/>
        </w:rPr>
        <w:t>ar likuma 36.panta pirmās daļas 2.punktā noteikto uzkrājuma apmēru.</w:t>
      </w:r>
    </w:p>
    <w:p w14:paraId="78C56DCC" w14:textId="49122EFC" w:rsidR="00527270" w:rsidRPr="00543778" w:rsidRDefault="00527270" w:rsidP="0056434F">
      <w:pPr>
        <w:spacing w:after="0" w:line="240" w:lineRule="auto"/>
        <w:jc w:val="both"/>
        <w:rPr>
          <w:rFonts w:ascii="Times New Roman" w:hAnsi="Times New Roman" w:cs="Times New Roman"/>
          <w:sz w:val="24"/>
          <w:szCs w:val="24"/>
        </w:rPr>
      </w:pPr>
    </w:p>
    <w:p w14:paraId="5496FDDA" w14:textId="18D52894" w:rsidR="00527270" w:rsidRPr="00543778" w:rsidRDefault="00527270" w:rsidP="00527270">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Praksē ir gadījumi, kad</w:t>
      </w:r>
      <w:r w:rsidR="005D696E" w:rsidRPr="00543778">
        <w:rPr>
          <w:rFonts w:ascii="Times New Roman" w:hAnsi="Times New Roman" w:cs="Times New Roman"/>
          <w:b/>
          <w:color w:val="C00000"/>
          <w:sz w:val="24"/>
          <w:szCs w:val="24"/>
        </w:rPr>
        <w:t xml:space="preserve"> personai tiek izmaksāta atlīdzība no Ārstniecības riska fonda par personas veselībai nodarīto kaitējumu, kas radies, saņemot veselības aprūpes pakalpojumu.  </w:t>
      </w:r>
      <w:r w:rsidRPr="00543778">
        <w:rPr>
          <w:rFonts w:ascii="Times New Roman" w:hAnsi="Times New Roman" w:cs="Times New Roman"/>
          <w:b/>
          <w:color w:val="C00000"/>
          <w:sz w:val="24"/>
          <w:szCs w:val="24"/>
        </w:rPr>
        <w:t xml:space="preserve"> </w:t>
      </w:r>
    </w:p>
    <w:p w14:paraId="448286D7" w14:textId="5E7BAE1C" w:rsidR="005D696E" w:rsidRPr="00543778" w:rsidRDefault="005D696E" w:rsidP="00527270">
      <w:pPr>
        <w:spacing w:after="0" w:line="240" w:lineRule="auto"/>
        <w:jc w:val="both"/>
        <w:rPr>
          <w:rFonts w:ascii="Times New Roman" w:hAnsi="Times New Roman" w:cs="Times New Roman"/>
          <w:sz w:val="24"/>
          <w:szCs w:val="24"/>
        </w:rPr>
      </w:pPr>
    </w:p>
    <w:p w14:paraId="7D5AC2CD" w14:textId="77777777" w:rsidR="009B6F7A" w:rsidRPr="00543778" w:rsidRDefault="005D696E" w:rsidP="00527270">
      <w:pPr>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 xml:space="preserve">Piemērs: </w:t>
      </w:r>
      <w:r w:rsidR="006A3D6D" w:rsidRPr="00543778">
        <w:rPr>
          <w:rFonts w:ascii="Times New Roman" w:hAnsi="Times New Roman" w:cs="Times New Roman"/>
          <w:sz w:val="24"/>
          <w:szCs w:val="24"/>
        </w:rPr>
        <w:t xml:space="preserve">Vienreizēja atlīdzība </w:t>
      </w:r>
      <w:r w:rsidR="00B174E6" w:rsidRPr="00543778">
        <w:rPr>
          <w:rFonts w:ascii="Times New Roman" w:hAnsi="Times New Roman" w:cs="Times New Roman"/>
          <w:sz w:val="24"/>
          <w:szCs w:val="24"/>
        </w:rPr>
        <w:t>no Ārs</w:t>
      </w:r>
      <w:r w:rsidR="009B6F7A" w:rsidRPr="00543778">
        <w:rPr>
          <w:rFonts w:ascii="Times New Roman" w:hAnsi="Times New Roman" w:cs="Times New Roman"/>
          <w:sz w:val="24"/>
          <w:szCs w:val="24"/>
        </w:rPr>
        <w:t>t</w:t>
      </w:r>
      <w:r w:rsidR="00B174E6" w:rsidRPr="00543778">
        <w:rPr>
          <w:rFonts w:ascii="Times New Roman" w:hAnsi="Times New Roman" w:cs="Times New Roman"/>
          <w:sz w:val="24"/>
          <w:szCs w:val="24"/>
        </w:rPr>
        <w:t xml:space="preserve">u </w:t>
      </w:r>
      <w:r w:rsidR="009B6F7A" w:rsidRPr="00543778">
        <w:rPr>
          <w:rFonts w:ascii="Times New Roman" w:hAnsi="Times New Roman" w:cs="Times New Roman"/>
          <w:sz w:val="24"/>
          <w:szCs w:val="24"/>
        </w:rPr>
        <w:t xml:space="preserve">riska fonda </w:t>
      </w:r>
      <w:r w:rsidR="006A3D6D" w:rsidRPr="00543778">
        <w:rPr>
          <w:rFonts w:ascii="Times New Roman" w:hAnsi="Times New Roman" w:cs="Times New Roman"/>
          <w:sz w:val="24"/>
          <w:szCs w:val="24"/>
        </w:rPr>
        <w:t xml:space="preserve">17 000 </w:t>
      </w:r>
      <w:r w:rsidR="006A3D6D" w:rsidRPr="00543778">
        <w:rPr>
          <w:rFonts w:ascii="Times New Roman" w:hAnsi="Times New Roman" w:cs="Times New Roman"/>
          <w:i/>
          <w:sz w:val="24"/>
          <w:szCs w:val="24"/>
        </w:rPr>
        <w:t>euro</w:t>
      </w:r>
      <w:r w:rsidR="006A3D6D" w:rsidRPr="00543778">
        <w:rPr>
          <w:rFonts w:ascii="Times New Roman" w:hAnsi="Times New Roman" w:cs="Times New Roman"/>
          <w:sz w:val="24"/>
          <w:szCs w:val="24"/>
        </w:rPr>
        <w:t xml:space="preserve"> apmērā  izmaksāta dzirdes aparāta iegādei, uzturēšanai, kājas protezēšanai un morālā kaitējuma atlīdzībai.</w:t>
      </w:r>
      <w:r w:rsidR="009B6F7A" w:rsidRPr="00543778">
        <w:rPr>
          <w:rFonts w:ascii="Times New Roman" w:hAnsi="Times New Roman" w:cs="Times New Roman"/>
          <w:sz w:val="24"/>
          <w:szCs w:val="24"/>
        </w:rPr>
        <w:t xml:space="preserve"> Persona atrodas aprūpes institūcijā. </w:t>
      </w:r>
    </w:p>
    <w:p w14:paraId="3B3E4DDF" w14:textId="77777777" w:rsidR="009B6F7A" w:rsidRPr="00543778" w:rsidRDefault="009B6F7A" w:rsidP="00527270">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Ja šos ienākumus ņem vērā, tad persona zaudē statusu un viņai no šīs atlīdzības jāapmaksā pakalpojums, taču netiek sasniegts atlīdzības mērķis.  </w:t>
      </w:r>
    </w:p>
    <w:p w14:paraId="4F19C2E4" w14:textId="77777777" w:rsidR="009B6F7A" w:rsidRPr="00543778" w:rsidRDefault="009B6F7A" w:rsidP="00527270">
      <w:pPr>
        <w:spacing w:after="0" w:line="240" w:lineRule="auto"/>
        <w:jc w:val="both"/>
        <w:rPr>
          <w:rFonts w:ascii="Times New Roman" w:hAnsi="Times New Roman" w:cs="Times New Roman"/>
          <w:sz w:val="24"/>
          <w:szCs w:val="24"/>
        </w:rPr>
      </w:pPr>
    </w:p>
    <w:p w14:paraId="49D3575D" w14:textId="6AD0DF7E" w:rsidR="005D696E" w:rsidRPr="00543778" w:rsidRDefault="009B6F7A" w:rsidP="00527270">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Tādēļ šādu atlīdzību</w:t>
      </w:r>
      <w:r w:rsidR="00013713">
        <w:rPr>
          <w:rFonts w:ascii="Times New Roman" w:hAnsi="Times New Roman" w:cs="Times New Roman"/>
          <w:sz w:val="24"/>
          <w:szCs w:val="24"/>
        </w:rPr>
        <w:t xml:space="preserve"> var</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pielīdzināt</w:t>
      </w:r>
      <w:r w:rsidRPr="00543778">
        <w:rPr>
          <w:rFonts w:ascii="Times New Roman" w:hAnsi="Times New Roman" w:cs="Times New Roman"/>
          <w:sz w:val="24"/>
          <w:szCs w:val="24"/>
        </w:rPr>
        <w:t xml:space="preserve"> </w:t>
      </w:r>
      <w:r w:rsidRPr="00543778">
        <w:rPr>
          <w:rFonts w:ascii="Times New Roman" w:hAnsi="Times New Roman" w:cs="Times New Roman"/>
          <w:b/>
          <w:i/>
          <w:color w:val="0070C0"/>
          <w:sz w:val="24"/>
          <w:szCs w:val="24"/>
        </w:rPr>
        <w:t>kompensācijai kriminālprocesā cietušai personai</w:t>
      </w:r>
      <w:r w:rsidRPr="00543778">
        <w:rPr>
          <w:rFonts w:ascii="Times New Roman" w:hAnsi="Times New Roman" w:cs="Times New Roman"/>
          <w:sz w:val="24"/>
          <w:szCs w:val="24"/>
        </w:rPr>
        <w:t xml:space="preserve"> un </w:t>
      </w:r>
      <w:r w:rsidRPr="00543778">
        <w:rPr>
          <w:rFonts w:ascii="Times New Roman" w:hAnsi="Times New Roman" w:cs="Times New Roman"/>
          <w:color w:val="C00000"/>
          <w:sz w:val="24"/>
          <w:szCs w:val="24"/>
        </w:rPr>
        <w:t>neņemt vērā ienākumos</w:t>
      </w:r>
      <w:r w:rsidR="007D70BE" w:rsidRPr="00543778">
        <w:rPr>
          <w:rFonts w:ascii="Times New Roman" w:hAnsi="Times New Roman" w:cs="Times New Roman"/>
          <w:color w:val="C00000"/>
          <w:sz w:val="24"/>
          <w:szCs w:val="24"/>
        </w:rPr>
        <w:t>,</w:t>
      </w:r>
      <w:r w:rsidR="00354595" w:rsidRPr="00543778">
        <w:rPr>
          <w:rFonts w:ascii="Times New Roman" w:hAnsi="Times New Roman" w:cs="Times New Roman"/>
          <w:color w:val="C00000"/>
          <w:sz w:val="24"/>
          <w:szCs w:val="24"/>
        </w:rPr>
        <w:t xml:space="preserve"> </w:t>
      </w:r>
      <w:r w:rsidR="007D70BE" w:rsidRPr="00543778">
        <w:rPr>
          <w:rFonts w:ascii="Times New Roman" w:hAnsi="Times New Roman" w:cs="Times New Roman"/>
          <w:color w:val="C00000"/>
          <w:sz w:val="24"/>
          <w:szCs w:val="24"/>
        </w:rPr>
        <w:t>p</w:t>
      </w:r>
      <w:r w:rsidR="00A30995" w:rsidRPr="00543778">
        <w:rPr>
          <w:rFonts w:ascii="Times New Roman" w:hAnsi="Times New Roman" w:cs="Times New Roman"/>
          <w:color w:val="C00000"/>
          <w:sz w:val="24"/>
          <w:szCs w:val="24"/>
        </w:rPr>
        <w:t>amatojumu</w:t>
      </w:r>
      <w:r w:rsidR="007D70BE" w:rsidRPr="00543778">
        <w:rPr>
          <w:rFonts w:ascii="Times New Roman" w:hAnsi="Times New Roman" w:cs="Times New Roman"/>
          <w:color w:val="C00000"/>
          <w:sz w:val="24"/>
          <w:szCs w:val="24"/>
        </w:rPr>
        <w:t xml:space="preserve"> rakstiski</w:t>
      </w:r>
      <w:r w:rsidR="00A30995" w:rsidRPr="00543778">
        <w:rPr>
          <w:rFonts w:ascii="Times New Roman" w:hAnsi="Times New Roman" w:cs="Times New Roman"/>
          <w:color w:val="C00000"/>
          <w:sz w:val="24"/>
          <w:szCs w:val="24"/>
        </w:rPr>
        <w:t xml:space="preserve"> fiksējot klienta lietā. </w:t>
      </w:r>
      <w:r w:rsidR="006A3D6D" w:rsidRPr="00543778">
        <w:rPr>
          <w:rFonts w:ascii="Times New Roman" w:hAnsi="Times New Roman" w:cs="Times New Roman"/>
          <w:color w:val="C00000"/>
          <w:sz w:val="24"/>
          <w:szCs w:val="24"/>
        </w:rPr>
        <w:t xml:space="preserve"> </w:t>
      </w:r>
    </w:p>
    <w:p w14:paraId="7FAE588F" w14:textId="77777777" w:rsidR="00542030" w:rsidRPr="00543778" w:rsidRDefault="00542030" w:rsidP="00527270">
      <w:pPr>
        <w:spacing w:after="0" w:line="240" w:lineRule="auto"/>
        <w:jc w:val="both"/>
        <w:rPr>
          <w:rFonts w:ascii="Times New Roman" w:hAnsi="Times New Roman" w:cs="Times New Roman"/>
          <w:sz w:val="24"/>
          <w:szCs w:val="24"/>
        </w:rPr>
      </w:pPr>
    </w:p>
    <w:p w14:paraId="77435F4F" w14:textId="4AA223D1" w:rsidR="006A56D1" w:rsidRPr="00CA68EE" w:rsidRDefault="006A56D1" w:rsidP="006A56D1">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Pārējās kompensācijas </w:t>
      </w:r>
      <w:r w:rsidR="00B76F29" w:rsidRPr="00543778">
        <w:rPr>
          <w:rFonts w:ascii="Times New Roman" w:hAnsi="Times New Roman" w:cs="Times New Roman"/>
          <w:sz w:val="24"/>
          <w:szCs w:val="24"/>
        </w:rPr>
        <w:t xml:space="preserve">ir </w:t>
      </w:r>
      <w:r w:rsidRPr="00543778">
        <w:rPr>
          <w:rFonts w:ascii="Times New Roman" w:hAnsi="Times New Roman" w:cs="Times New Roman"/>
          <w:sz w:val="24"/>
          <w:szCs w:val="24"/>
        </w:rPr>
        <w:t>iekļautas deklarācijas 2.2.sadaļā, kur vidējos ienākumus aprēķina, dalot ienākumu summu ar kalendāra mēnešu skaitu no ienākumu saņemšanas līdz iesnieguma iesniegšanas dienai (12 mēnešu periodā)</w:t>
      </w:r>
      <w:r w:rsidRPr="00494A81">
        <w:rPr>
          <w:rStyle w:val="FootnoteReference"/>
          <w:rFonts w:ascii="Times New Roman" w:hAnsi="Times New Roman" w:cs="Times New Roman"/>
          <w:sz w:val="24"/>
          <w:szCs w:val="24"/>
        </w:rPr>
        <w:footnoteReference w:id="73"/>
      </w:r>
      <w:r w:rsidRPr="00494A81">
        <w:rPr>
          <w:rFonts w:ascii="Times New Roman" w:hAnsi="Times New Roman" w:cs="Times New Roman"/>
          <w:sz w:val="24"/>
          <w:szCs w:val="24"/>
        </w:rPr>
        <w:t xml:space="preserve">. </w:t>
      </w:r>
    </w:p>
    <w:p w14:paraId="3708D8D7" w14:textId="77777777" w:rsidR="00581D63" w:rsidRPr="00703EBF" w:rsidRDefault="00581D63" w:rsidP="00581D63">
      <w:pPr>
        <w:spacing w:after="0" w:line="240" w:lineRule="auto"/>
        <w:jc w:val="both"/>
        <w:rPr>
          <w:rFonts w:ascii="Times New Roman" w:hAnsi="Times New Roman" w:cs="Times New Roman"/>
          <w:color w:val="C00000"/>
          <w:sz w:val="24"/>
          <w:szCs w:val="24"/>
        </w:rPr>
      </w:pPr>
      <w:bookmarkStart w:id="49" w:name="_Hlk83909977"/>
      <w:bookmarkStart w:id="50" w:name="_Hlk83993228"/>
      <w:bookmarkStart w:id="51" w:name="_Hlk85205850"/>
    </w:p>
    <w:p w14:paraId="28BE1820" w14:textId="2614BD1F" w:rsidR="00B52FB7" w:rsidRPr="00543778" w:rsidRDefault="00B52FB7" w:rsidP="00B52FB7">
      <w:pPr>
        <w:pStyle w:val="Heading3"/>
        <w:rPr>
          <w:rFonts w:ascii="Times New Roman" w:hAnsi="Times New Roman" w:cs="Times New Roman"/>
          <w:color w:val="0070C0"/>
          <w:sz w:val="26"/>
          <w:szCs w:val="26"/>
        </w:rPr>
      </w:pPr>
      <w:bookmarkStart w:id="52" w:name="_Toc225248939"/>
      <w:bookmarkEnd w:id="49"/>
      <w:bookmarkEnd w:id="50"/>
      <w:bookmarkEnd w:id="51"/>
      <w:r w:rsidRPr="00703EBF">
        <w:rPr>
          <w:rFonts w:ascii="Times New Roman" w:hAnsi="Times New Roman" w:cs="Times New Roman"/>
          <w:color w:val="0070C0"/>
          <w:sz w:val="26"/>
          <w:szCs w:val="26"/>
        </w:rPr>
        <w:t>2.</w:t>
      </w:r>
      <w:r w:rsidR="002D4368" w:rsidRPr="00703EBF">
        <w:rPr>
          <w:rFonts w:ascii="Times New Roman" w:hAnsi="Times New Roman" w:cs="Times New Roman"/>
          <w:color w:val="0070C0"/>
          <w:sz w:val="26"/>
          <w:szCs w:val="26"/>
        </w:rPr>
        <w:t>3</w:t>
      </w:r>
      <w:r w:rsidRPr="00054A8D">
        <w:rPr>
          <w:rFonts w:ascii="Times New Roman" w:hAnsi="Times New Roman" w:cs="Times New Roman"/>
          <w:color w:val="0070C0"/>
          <w:sz w:val="26"/>
          <w:szCs w:val="26"/>
        </w:rPr>
        <w:t>.1</w:t>
      </w:r>
      <w:r w:rsidR="00186CDE" w:rsidRPr="00054A8D">
        <w:rPr>
          <w:rFonts w:ascii="Times New Roman" w:hAnsi="Times New Roman" w:cs="Times New Roman"/>
          <w:color w:val="0070C0"/>
          <w:sz w:val="26"/>
          <w:szCs w:val="26"/>
        </w:rPr>
        <w:t>8</w:t>
      </w:r>
      <w:r w:rsidRPr="00054A8D">
        <w:rPr>
          <w:rFonts w:ascii="Times New Roman" w:hAnsi="Times New Roman" w:cs="Times New Roman"/>
          <w:color w:val="0070C0"/>
          <w:sz w:val="26"/>
          <w:szCs w:val="26"/>
        </w:rPr>
        <w:t>.</w:t>
      </w:r>
      <w:r w:rsidR="009F2F34" w:rsidRPr="00543778">
        <w:rPr>
          <w:rFonts w:ascii="Times New Roman" w:hAnsi="Times New Roman" w:cs="Times New Roman"/>
          <w:color w:val="0070C0"/>
          <w:sz w:val="26"/>
          <w:szCs w:val="26"/>
        </w:rPr>
        <w:t xml:space="preserve"> I</w:t>
      </w:r>
      <w:r w:rsidR="009F4665" w:rsidRPr="00543778">
        <w:rPr>
          <w:rFonts w:ascii="Times New Roman" w:hAnsi="Times New Roman" w:cs="Times New Roman"/>
          <w:color w:val="0070C0"/>
          <w:sz w:val="26"/>
          <w:szCs w:val="26"/>
        </w:rPr>
        <w:t>lgstoša atrašanās institūcijā</w:t>
      </w:r>
      <w:r w:rsidR="009F2F34" w:rsidRPr="00543778">
        <w:rPr>
          <w:rFonts w:ascii="Times New Roman" w:hAnsi="Times New Roman" w:cs="Times New Roman"/>
          <w:color w:val="0070C0"/>
          <w:sz w:val="26"/>
          <w:szCs w:val="26"/>
        </w:rPr>
        <w:t xml:space="preserve"> un uztura līgums</w:t>
      </w:r>
      <w:bookmarkEnd w:id="52"/>
      <w:r w:rsidR="009F2F34" w:rsidRPr="00543778">
        <w:rPr>
          <w:rFonts w:ascii="Times New Roman" w:hAnsi="Times New Roman" w:cs="Times New Roman"/>
          <w:color w:val="0070C0"/>
          <w:sz w:val="26"/>
          <w:szCs w:val="26"/>
        </w:rPr>
        <w:t xml:space="preserve"> </w:t>
      </w:r>
    </w:p>
    <w:p w14:paraId="2C677BF3" w14:textId="77777777" w:rsidR="00662296" w:rsidRPr="00E53CFD" w:rsidRDefault="000E7438" w:rsidP="000E7438">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Sociālās palīdzības pabalstus un trūcīgas vai maznodrošinātas mājsaimniecības statusu </w:t>
      </w:r>
      <w:r w:rsidRPr="00723FEF">
        <w:rPr>
          <w:rFonts w:ascii="Times New Roman" w:hAnsi="Times New Roman" w:cs="Times New Roman"/>
          <w:b/>
          <w:i/>
          <w:sz w:val="24"/>
          <w:szCs w:val="24"/>
        </w:rPr>
        <w:t>nepiešķir</w:t>
      </w:r>
      <w:r w:rsidRPr="00723FEF">
        <w:rPr>
          <w:rFonts w:ascii="Times New Roman" w:hAnsi="Times New Roman" w:cs="Times New Roman"/>
          <w:sz w:val="24"/>
          <w:szCs w:val="24"/>
        </w:rPr>
        <w:t xml:space="preserve"> personām, kuras atrodas</w:t>
      </w:r>
      <w:r w:rsidR="00662296" w:rsidRPr="00E53CFD">
        <w:rPr>
          <w:rFonts w:ascii="Times New Roman" w:hAnsi="Times New Roman" w:cs="Times New Roman"/>
          <w:sz w:val="24"/>
          <w:szCs w:val="24"/>
        </w:rPr>
        <w:t>:</w:t>
      </w:r>
    </w:p>
    <w:p w14:paraId="3BBEAA65" w14:textId="77777777" w:rsidR="00662296" w:rsidRPr="00474F7B"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8D245A">
        <w:rPr>
          <w:rFonts w:ascii="Times New Roman" w:hAnsi="Times New Roman" w:cs="Times New Roman"/>
          <w:sz w:val="24"/>
          <w:szCs w:val="24"/>
        </w:rPr>
        <w:t>ieslodzījuma vietā</w:t>
      </w:r>
      <w:r w:rsidR="00662296" w:rsidRPr="00474F7B">
        <w:rPr>
          <w:rFonts w:ascii="Times New Roman" w:hAnsi="Times New Roman" w:cs="Times New Roman"/>
          <w:sz w:val="24"/>
          <w:szCs w:val="24"/>
        </w:rPr>
        <w:t xml:space="preserve">, </w:t>
      </w:r>
    </w:p>
    <w:p w14:paraId="1D50DFEF" w14:textId="77777777" w:rsidR="00662296" w:rsidRPr="003D0E0B"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3D0E0B">
        <w:rPr>
          <w:rFonts w:ascii="Times New Roman" w:hAnsi="Times New Roman" w:cs="Times New Roman"/>
          <w:sz w:val="24"/>
          <w:szCs w:val="24"/>
        </w:rPr>
        <w:t xml:space="preserve">ilgstošas sociālās aprūpes un sociālās rehabilitācijas institūcijā, </w:t>
      </w:r>
    </w:p>
    <w:p w14:paraId="4503BE40" w14:textId="1C9BBA90" w:rsidR="000E7438" w:rsidRPr="00CE615C"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CE615C">
        <w:rPr>
          <w:rFonts w:ascii="Times New Roman" w:hAnsi="Times New Roman" w:cs="Times New Roman"/>
          <w:sz w:val="24"/>
          <w:szCs w:val="24"/>
        </w:rPr>
        <w:t>sociālās korekcijas izglītības iestādē.</w:t>
      </w:r>
    </w:p>
    <w:p w14:paraId="7BCA4CC1" w14:textId="1AEF9069" w:rsidR="005C424C" w:rsidRPr="00543778" w:rsidRDefault="005C424C" w:rsidP="00B52FB7">
      <w:pPr>
        <w:pStyle w:val="FootnoteText"/>
        <w:jc w:val="both"/>
        <w:rPr>
          <w:rFonts w:ascii="Times New Roman" w:hAnsi="Times New Roman" w:cs="Times New Roman"/>
          <w:sz w:val="24"/>
          <w:szCs w:val="24"/>
        </w:rPr>
      </w:pPr>
    </w:p>
    <w:p w14:paraId="22B0ED89" w14:textId="6322777E" w:rsidR="005C424C" w:rsidRPr="003D0E0B" w:rsidRDefault="005C424C" w:rsidP="00DD4263">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Piešķirto pamata sociālās palīdzības pabalstu izmaksu </w:t>
      </w:r>
      <w:r w:rsidRPr="006C447B">
        <w:rPr>
          <w:rFonts w:ascii="Times New Roman" w:hAnsi="Times New Roman" w:cs="Times New Roman"/>
          <w:b/>
          <w:i/>
          <w:sz w:val="24"/>
          <w:szCs w:val="24"/>
        </w:rPr>
        <w:t>pārtrauc</w:t>
      </w:r>
      <w:r w:rsidRPr="00723FEF">
        <w:rPr>
          <w:rFonts w:ascii="Times New Roman" w:hAnsi="Times New Roman" w:cs="Times New Roman"/>
          <w:sz w:val="24"/>
          <w:szCs w:val="24"/>
        </w:rPr>
        <w:t xml:space="preserve"> vai </w:t>
      </w:r>
      <w:r w:rsidRPr="00723FEF">
        <w:rPr>
          <w:rFonts w:ascii="Times New Roman" w:hAnsi="Times New Roman" w:cs="Times New Roman"/>
          <w:b/>
          <w:i/>
          <w:sz w:val="24"/>
          <w:szCs w:val="24"/>
        </w:rPr>
        <w:t>atceļ pieņemto lēmumu</w:t>
      </w:r>
      <w:r w:rsidRPr="00E53CFD">
        <w:rPr>
          <w:rFonts w:ascii="Times New Roman" w:hAnsi="Times New Roman" w:cs="Times New Roman"/>
          <w:sz w:val="24"/>
          <w:szCs w:val="24"/>
        </w:rPr>
        <w:t xml:space="preserve"> par trūcīgas vai maznodrošinātas mājsaimniecības statusu daļā par šo personu, ja persona nonāk ieslodzījuma vietā, ilgstošas sociālās aprūpes un sociālās rehabilitācijas institūcijā, sociālās korekcijas izglītības iestādē vai ja persona </w:t>
      </w:r>
      <w:r w:rsidRPr="008D245A">
        <w:rPr>
          <w:rFonts w:ascii="Times New Roman" w:hAnsi="Times New Roman" w:cs="Times New Roman"/>
          <w:b/>
          <w:i/>
          <w:sz w:val="24"/>
          <w:szCs w:val="24"/>
        </w:rPr>
        <w:t>ilgāk par kalendār</w:t>
      </w:r>
      <w:r w:rsidRPr="00474F7B">
        <w:rPr>
          <w:rFonts w:ascii="Times New Roman" w:hAnsi="Times New Roman" w:cs="Times New Roman"/>
          <w:b/>
          <w:i/>
          <w:sz w:val="24"/>
          <w:szCs w:val="24"/>
        </w:rPr>
        <w:t>a mēnesi</w:t>
      </w:r>
      <w:r w:rsidRPr="00474F7B">
        <w:rPr>
          <w:rFonts w:ascii="Times New Roman" w:hAnsi="Times New Roman" w:cs="Times New Roman"/>
          <w:sz w:val="24"/>
          <w:szCs w:val="24"/>
        </w:rPr>
        <w:t xml:space="preserve"> atrodas sociālās rehabilitācijas institūcijā ar izmitināšanu vai saņem ārstniecības pakalpojumu stacionārā, kurā pakalpojumus pilnībā vai daļēji finansē no val</w:t>
      </w:r>
      <w:r w:rsidRPr="003D0E0B">
        <w:rPr>
          <w:rFonts w:ascii="Times New Roman" w:hAnsi="Times New Roman" w:cs="Times New Roman"/>
          <w:sz w:val="24"/>
          <w:szCs w:val="24"/>
        </w:rPr>
        <w:t>sts vai pašvaldības budžeta.</w:t>
      </w:r>
    </w:p>
    <w:p w14:paraId="3C4EF617" w14:textId="3CB3833F" w:rsidR="007C5DB6" w:rsidRPr="00CE615C" w:rsidRDefault="007C5DB6" w:rsidP="00DD4263">
      <w:pPr>
        <w:spacing w:after="0" w:line="240" w:lineRule="auto"/>
        <w:jc w:val="both"/>
        <w:rPr>
          <w:rFonts w:ascii="Times New Roman" w:hAnsi="Times New Roman" w:cs="Times New Roman"/>
          <w:sz w:val="24"/>
          <w:szCs w:val="24"/>
        </w:rPr>
      </w:pPr>
    </w:p>
    <w:p w14:paraId="307BBC02" w14:textId="42B74A9F" w:rsidR="007C5DB6" w:rsidRPr="002C7859" w:rsidRDefault="0002087E" w:rsidP="007C5DB6">
      <w:pPr>
        <w:spacing w:after="0" w:line="240" w:lineRule="auto"/>
        <w:jc w:val="both"/>
        <w:rPr>
          <w:rFonts w:ascii="Times New Roman" w:hAnsi="Times New Roman" w:cs="Times New Roman"/>
          <w:sz w:val="24"/>
          <w:szCs w:val="24"/>
        </w:rPr>
      </w:pPr>
      <w:r w:rsidRPr="003D067A">
        <w:rPr>
          <w:rFonts w:ascii="Times New Roman" w:hAnsi="Times New Roman" w:cs="Times New Roman"/>
          <w:b/>
          <w:color w:val="C00000"/>
          <w:sz w:val="24"/>
          <w:szCs w:val="24"/>
        </w:rPr>
        <w:t>!!!</w:t>
      </w:r>
      <w:r w:rsidRPr="003D067A">
        <w:rPr>
          <w:rFonts w:ascii="Times New Roman" w:hAnsi="Times New Roman" w:cs="Times New Roman"/>
          <w:sz w:val="24"/>
          <w:szCs w:val="24"/>
        </w:rPr>
        <w:t xml:space="preserve"> </w:t>
      </w:r>
      <w:r w:rsidR="007C5DB6" w:rsidRPr="009D76FF">
        <w:rPr>
          <w:rFonts w:ascii="Times New Roman" w:hAnsi="Times New Roman" w:cs="Times New Roman"/>
          <w:sz w:val="24"/>
          <w:szCs w:val="24"/>
        </w:rPr>
        <w:t xml:space="preserve">Pašvaldības sociālais dienests </w:t>
      </w:r>
      <w:r w:rsidR="007C5DB6" w:rsidRPr="009D76FF">
        <w:rPr>
          <w:rFonts w:ascii="Times New Roman" w:hAnsi="Times New Roman" w:cs="Times New Roman"/>
          <w:b/>
          <w:i/>
          <w:sz w:val="24"/>
          <w:szCs w:val="24"/>
        </w:rPr>
        <w:t>var pagarināt</w:t>
      </w:r>
      <w:r w:rsidR="007C5DB6" w:rsidRPr="009D76FF">
        <w:rPr>
          <w:rFonts w:ascii="Times New Roman" w:hAnsi="Times New Roman" w:cs="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p>
    <w:p w14:paraId="4DBEEC4A" w14:textId="77777777" w:rsidR="007C5DB6" w:rsidRPr="00F572B7" w:rsidRDefault="007C5DB6" w:rsidP="00DD4263">
      <w:pPr>
        <w:spacing w:after="0" w:line="240" w:lineRule="auto"/>
        <w:jc w:val="both"/>
        <w:rPr>
          <w:rFonts w:ascii="Times New Roman" w:hAnsi="Times New Roman" w:cs="Times New Roman"/>
          <w:sz w:val="24"/>
          <w:szCs w:val="24"/>
        </w:rPr>
      </w:pPr>
    </w:p>
    <w:p w14:paraId="5B49F016" w14:textId="0D23A90B" w:rsidR="00065355" w:rsidRPr="00543778" w:rsidRDefault="0022544C" w:rsidP="00266762">
      <w:pPr>
        <w:pStyle w:val="FootnoteText"/>
        <w:jc w:val="both"/>
        <w:rPr>
          <w:rFonts w:ascii="Times New Roman" w:hAnsi="Times New Roman" w:cs="Times New Roman"/>
          <w:b/>
          <w:color w:val="C00000"/>
          <w:sz w:val="24"/>
          <w:szCs w:val="24"/>
        </w:rPr>
      </w:pPr>
      <w:r w:rsidRPr="00F572B7">
        <w:rPr>
          <w:rFonts w:ascii="Times New Roman" w:hAnsi="Times New Roman" w:cs="Times New Roman"/>
          <w:b/>
          <w:color w:val="C00000"/>
          <w:sz w:val="24"/>
          <w:szCs w:val="24"/>
        </w:rPr>
        <w:t xml:space="preserve">!!! </w:t>
      </w:r>
      <w:r w:rsidR="00D22435" w:rsidRPr="00543778">
        <w:rPr>
          <w:rFonts w:ascii="Times New Roman" w:hAnsi="Times New Roman" w:cs="Times New Roman"/>
          <w:sz w:val="24"/>
          <w:szCs w:val="24"/>
        </w:rPr>
        <w:t>Personai deklarācij</w:t>
      </w:r>
      <w:r w:rsidRPr="00543778">
        <w:rPr>
          <w:rFonts w:ascii="Times New Roman" w:hAnsi="Times New Roman" w:cs="Times New Roman"/>
          <w:sz w:val="24"/>
          <w:szCs w:val="24"/>
        </w:rPr>
        <w:t xml:space="preserve">ā vairs </w:t>
      </w:r>
      <w:r w:rsidRPr="00543778">
        <w:rPr>
          <w:rFonts w:ascii="Times New Roman" w:hAnsi="Times New Roman" w:cs="Times New Roman"/>
          <w:b/>
          <w:i/>
          <w:color w:val="C00000"/>
          <w:sz w:val="24"/>
          <w:szCs w:val="24"/>
        </w:rPr>
        <w:t>n</w:t>
      </w:r>
      <w:r w:rsidR="00713CD5" w:rsidRPr="00543778">
        <w:rPr>
          <w:rFonts w:ascii="Times New Roman" w:hAnsi="Times New Roman" w:cs="Times New Roman"/>
          <w:b/>
          <w:i/>
          <w:color w:val="C00000"/>
          <w:sz w:val="24"/>
          <w:szCs w:val="24"/>
        </w:rPr>
        <w:t>av</w:t>
      </w:r>
      <w:r w:rsidRPr="00543778">
        <w:rPr>
          <w:rFonts w:ascii="Times New Roman" w:hAnsi="Times New Roman" w:cs="Times New Roman"/>
          <w:b/>
          <w:i/>
          <w:color w:val="C00000"/>
          <w:sz w:val="24"/>
          <w:szCs w:val="24"/>
        </w:rPr>
        <w:t xml:space="preserve"> </w:t>
      </w:r>
      <w:r w:rsidR="00D22435" w:rsidRPr="00543778">
        <w:rPr>
          <w:rFonts w:ascii="Times New Roman" w:hAnsi="Times New Roman" w:cs="Times New Roman"/>
          <w:b/>
          <w:i/>
          <w:color w:val="C00000"/>
          <w:sz w:val="24"/>
          <w:szCs w:val="24"/>
        </w:rPr>
        <w:t>jāuzrāda</w:t>
      </w:r>
      <w:r w:rsidR="00D22435" w:rsidRPr="00543778">
        <w:rPr>
          <w:rFonts w:ascii="Times New Roman" w:hAnsi="Times New Roman" w:cs="Times New Roman"/>
          <w:color w:val="C00000"/>
          <w:sz w:val="24"/>
          <w:szCs w:val="24"/>
        </w:rPr>
        <w:t xml:space="preserve"> </w:t>
      </w:r>
      <w:r w:rsidR="00D22435" w:rsidRPr="00543778">
        <w:rPr>
          <w:rFonts w:ascii="Times New Roman" w:hAnsi="Times New Roman" w:cs="Times New Roman"/>
          <w:sz w:val="24"/>
          <w:szCs w:val="24"/>
        </w:rPr>
        <w:t xml:space="preserve">noslēgtais </w:t>
      </w:r>
      <w:r w:rsidR="00D22435" w:rsidRPr="00543778">
        <w:rPr>
          <w:rFonts w:ascii="Times New Roman" w:hAnsi="Times New Roman" w:cs="Times New Roman"/>
          <w:b/>
          <w:i/>
          <w:color w:val="C00000"/>
          <w:sz w:val="24"/>
          <w:szCs w:val="24"/>
        </w:rPr>
        <w:t>uztura līgums</w:t>
      </w:r>
      <w:r w:rsidRPr="00543778">
        <w:rPr>
          <w:rFonts w:ascii="Times New Roman" w:hAnsi="Times New Roman" w:cs="Times New Roman"/>
          <w:b/>
          <w:i/>
          <w:color w:val="C00000"/>
          <w:sz w:val="24"/>
          <w:szCs w:val="24"/>
        </w:rPr>
        <w:t xml:space="preserve"> </w:t>
      </w:r>
      <w:r w:rsidRPr="00543778">
        <w:rPr>
          <w:rFonts w:ascii="Times New Roman" w:hAnsi="Times New Roman" w:cs="Times New Roman"/>
          <w:sz w:val="24"/>
          <w:szCs w:val="24"/>
        </w:rPr>
        <w:t>un</w:t>
      </w:r>
      <w:r w:rsidRPr="00543778">
        <w:rPr>
          <w:rFonts w:ascii="Times New Roman" w:hAnsi="Times New Roman" w:cs="Times New Roman"/>
          <w:b/>
          <w:i/>
          <w:sz w:val="24"/>
          <w:szCs w:val="24"/>
        </w:rPr>
        <w:t xml:space="preserve"> tas nav iemesls, lai atteiktu</w:t>
      </w:r>
      <w:r w:rsidRPr="00543778">
        <w:rPr>
          <w:rFonts w:ascii="Times New Roman" w:hAnsi="Times New Roman" w:cs="Times New Roman"/>
          <w:b/>
          <w:sz w:val="24"/>
          <w:szCs w:val="24"/>
        </w:rPr>
        <w:t xml:space="preserve"> sociālo palīdzību vai attiecīgo statusu. </w:t>
      </w:r>
      <w:r w:rsidR="000938E9" w:rsidRPr="00543778">
        <w:rPr>
          <w:rFonts w:ascii="Times New Roman" w:hAnsi="Times New Roman" w:cs="Times New Roman"/>
          <w:b/>
          <w:sz w:val="24"/>
          <w:szCs w:val="24"/>
        </w:rPr>
        <w:t>Situācija tiek vērtēta individuāli</w:t>
      </w:r>
      <w:r w:rsidRPr="00543778">
        <w:rPr>
          <w:rFonts w:ascii="Times New Roman" w:hAnsi="Times New Roman" w:cs="Times New Roman"/>
          <w:b/>
          <w:sz w:val="24"/>
          <w:szCs w:val="24"/>
        </w:rPr>
        <w:t xml:space="preserve"> un deklarācij</w:t>
      </w:r>
      <w:r w:rsidR="00C255F1" w:rsidRPr="00543778">
        <w:rPr>
          <w:rFonts w:ascii="Times New Roman" w:hAnsi="Times New Roman" w:cs="Times New Roman"/>
          <w:b/>
          <w:sz w:val="24"/>
          <w:szCs w:val="24"/>
        </w:rPr>
        <w:t>ā</w:t>
      </w:r>
      <w:r w:rsidRPr="00543778">
        <w:rPr>
          <w:rFonts w:ascii="Times New Roman" w:hAnsi="Times New Roman" w:cs="Times New Roman"/>
          <w:b/>
          <w:sz w:val="24"/>
          <w:szCs w:val="24"/>
        </w:rPr>
        <w:t xml:space="preserve"> tiek iekļauti tikai </w:t>
      </w:r>
      <w:r w:rsidRPr="00543778">
        <w:rPr>
          <w:rFonts w:ascii="Times New Roman" w:hAnsi="Times New Roman" w:cs="Times New Roman"/>
          <w:b/>
          <w:i/>
          <w:color w:val="C00000"/>
          <w:sz w:val="24"/>
          <w:szCs w:val="24"/>
        </w:rPr>
        <w:t>uzturlīdzekļi</w:t>
      </w:r>
      <w:r w:rsidR="000938E9"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ja tie reāli tiek maksāti naudas izteiksmē.</w:t>
      </w:r>
      <w:r w:rsidR="000938E9" w:rsidRPr="00543778">
        <w:rPr>
          <w:rFonts w:ascii="Times New Roman" w:hAnsi="Times New Roman" w:cs="Times New Roman"/>
          <w:b/>
          <w:color w:val="C00000"/>
          <w:sz w:val="24"/>
          <w:szCs w:val="24"/>
        </w:rPr>
        <w:t xml:space="preserve"> </w:t>
      </w:r>
    </w:p>
    <w:p w14:paraId="7D02A21F" w14:textId="77777777" w:rsidR="008A0C91" w:rsidRPr="00543778" w:rsidRDefault="008A0C91" w:rsidP="00266762">
      <w:pPr>
        <w:pStyle w:val="FootnoteText"/>
        <w:jc w:val="both"/>
        <w:rPr>
          <w:rFonts w:ascii="Times New Roman" w:hAnsi="Times New Roman" w:cs="Times New Roman"/>
          <w:bCs/>
          <w:sz w:val="24"/>
          <w:szCs w:val="24"/>
          <w:highlight w:val="yellow"/>
        </w:rPr>
      </w:pPr>
    </w:p>
    <w:p w14:paraId="2C18B9AE" w14:textId="4944DF2B" w:rsidR="004E702F" w:rsidRPr="00543778" w:rsidRDefault="004E702F" w:rsidP="00266762">
      <w:pPr>
        <w:pStyle w:val="FootnoteText"/>
        <w:jc w:val="both"/>
        <w:rPr>
          <w:rFonts w:ascii="Times New Roman" w:hAnsi="Times New Roman" w:cs="Times New Roman"/>
          <w:bCs/>
          <w:sz w:val="24"/>
          <w:szCs w:val="24"/>
        </w:rPr>
      </w:pPr>
      <w:r w:rsidRPr="00543778">
        <w:rPr>
          <w:rFonts w:ascii="Times New Roman" w:hAnsi="Times New Roman" w:cs="Times New Roman"/>
          <w:bCs/>
          <w:sz w:val="24"/>
          <w:szCs w:val="24"/>
        </w:rPr>
        <w:t>Vērtējot klienta materiālo stāvokli, tiek vērtēti ienākumi, kurus klients saņem</w:t>
      </w:r>
      <w:r w:rsidR="007D70BE" w:rsidRPr="00543778">
        <w:rPr>
          <w:rFonts w:ascii="Times New Roman" w:hAnsi="Times New Roman" w:cs="Times New Roman"/>
          <w:bCs/>
          <w:sz w:val="24"/>
          <w:szCs w:val="24"/>
        </w:rPr>
        <w:t xml:space="preserve"> naudas izteiksmē</w:t>
      </w:r>
      <w:r w:rsidRPr="00543778">
        <w:rPr>
          <w:rFonts w:ascii="Times New Roman" w:hAnsi="Times New Roman" w:cs="Times New Roman"/>
          <w:bCs/>
          <w:sz w:val="24"/>
          <w:szCs w:val="24"/>
        </w:rPr>
        <w:t>. Neviens normatīvais akts sociālās palīdzības kontekstā nenosaka, ka uztura līgumā atrunātie pakalpojumi/palīdzība būtu jāpārvērš naudas izteiksmē un jāieskaita klienta ienākumos, taču dienestam ir jāvērtē uztura līguma saturs un faktiskā līguma izpildes gaita jeb jāpārliecinās vai persona saņem pilnā apmērā uztura līgumā noteikto, jo</w:t>
      </w:r>
      <w:r w:rsidR="00822F0B" w:rsidRPr="00543778">
        <w:rPr>
          <w:rFonts w:ascii="Times New Roman" w:hAnsi="Times New Roman" w:cs="Times New Roman"/>
          <w:bCs/>
          <w:sz w:val="24"/>
          <w:szCs w:val="24"/>
        </w:rPr>
        <w:t>,</w:t>
      </w:r>
      <w:r w:rsidRPr="00543778">
        <w:rPr>
          <w:rFonts w:ascii="Times New Roman" w:hAnsi="Times New Roman" w:cs="Times New Roman"/>
          <w:bCs/>
          <w:sz w:val="24"/>
          <w:szCs w:val="24"/>
        </w:rPr>
        <w:t xml:space="preserve"> ja persona ir pilnībā nodrošināta ar uztura līguma elementiem, personai nav pamata vērsties sociālajā dienestā. Savukārt, ja dienests konstatē, ka uztura līgumā noteiktais nav izpildīts, vai izpildīts daļēji, dienestam būtu jāsniedz palīdzība, vienojoties ar klientu par līdzdarbības pienākumiem, kas varētu izpausties, piemēram, kā uztura līguma izbeigšana, jo uztura nodrošinātājs nepilda savas saistības, vai pilda tās daļēji, un kopumā nenodrošina civillikumā noteikto mērķi - pilnu personas apgādi ar visu nepieciešamo, proti, mitekli, pārtiku, apģērbu, kopšanu.  Kopumā katrs gadījums ir vērtējams individuāli, analizējot uztura līguma saturu un reālo situāciju.</w:t>
      </w:r>
    </w:p>
    <w:p w14:paraId="1C20B52F" w14:textId="77777777" w:rsidR="00876021" w:rsidRPr="00543778" w:rsidRDefault="00876021" w:rsidP="00266762">
      <w:pPr>
        <w:pStyle w:val="FootnoteText"/>
        <w:jc w:val="both"/>
        <w:rPr>
          <w:rFonts w:ascii="Times New Roman" w:hAnsi="Times New Roman" w:cs="Times New Roman"/>
          <w:bCs/>
          <w:color w:val="548DD4" w:themeColor="text2" w:themeTint="99"/>
          <w:sz w:val="28"/>
          <w:szCs w:val="28"/>
        </w:rPr>
      </w:pPr>
    </w:p>
    <w:p w14:paraId="07BA8177" w14:textId="0938858E" w:rsidR="00AC69AF" w:rsidRPr="00543778" w:rsidRDefault="00AC69AF" w:rsidP="00AC69AF">
      <w:pPr>
        <w:pStyle w:val="Heading1"/>
        <w:spacing w:before="240" w:line="240" w:lineRule="auto"/>
        <w:rPr>
          <w:rFonts w:ascii="Times New Roman" w:hAnsi="Times New Roman" w:cs="Times New Roman"/>
          <w:color w:val="0070C0"/>
          <w:sz w:val="32"/>
          <w:szCs w:val="32"/>
        </w:rPr>
      </w:pPr>
      <w:bookmarkStart w:id="53" w:name="_Toc225248940"/>
      <w:r w:rsidRPr="00543778">
        <w:rPr>
          <w:rFonts w:ascii="Times New Roman" w:hAnsi="Times New Roman" w:cs="Times New Roman"/>
          <w:color w:val="0070C0"/>
          <w:sz w:val="32"/>
          <w:szCs w:val="32"/>
        </w:rPr>
        <w:t>3. Sociālās palīdzības pabalsti</w:t>
      </w:r>
      <w:bookmarkEnd w:id="53"/>
    </w:p>
    <w:p w14:paraId="190566D5" w14:textId="314554B7" w:rsidR="00AC69AF" w:rsidRPr="00543778" w:rsidRDefault="00AC69AF" w:rsidP="00AC69AF">
      <w:pPr>
        <w:pStyle w:val="Heading2"/>
        <w:rPr>
          <w:rFonts w:ascii="Times New Roman" w:hAnsi="Times New Roman" w:cs="Times New Roman"/>
          <w:color w:val="0070C0"/>
          <w:sz w:val="28"/>
          <w:szCs w:val="28"/>
        </w:rPr>
      </w:pPr>
      <w:bookmarkStart w:id="54" w:name="_Toc225248941"/>
      <w:r w:rsidRPr="00543778">
        <w:rPr>
          <w:rFonts w:ascii="Times New Roman" w:hAnsi="Times New Roman" w:cs="Times New Roman"/>
          <w:color w:val="0070C0"/>
          <w:sz w:val="28"/>
          <w:szCs w:val="28"/>
        </w:rPr>
        <w:t>3.1.</w:t>
      </w:r>
      <w:r w:rsidR="007F3C63"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Pamata sociālās palīdzības pabalsti</w:t>
      </w:r>
      <w:bookmarkEnd w:id="54"/>
      <w:r w:rsidRPr="00543778">
        <w:rPr>
          <w:rFonts w:ascii="Times New Roman" w:hAnsi="Times New Roman" w:cs="Times New Roman"/>
          <w:color w:val="0070C0"/>
          <w:sz w:val="28"/>
          <w:szCs w:val="28"/>
        </w:rPr>
        <w:t xml:space="preserve"> </w:t>
      </w:r>
    </w:p>
    <w:p w14:paraId="779BB02D" w14:textId="04E98867" w:rsidR="00EB2F32" w:rsidRPr="00474F7B"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6C447B">
        <w:rPr>
          <w:rFonts w:ascii="Times New Roman" w:hAnsi="Times New Roman" w:cs="Times New Roman"/>
          <w:b/>
          <w:color w:val="C00000"/>
          <w:sz w:val="24"/>
          <w:szCs w:val="24"/>
        </w:rPr>
        <w:t>!!!</w:t>
      </w:r>
      <w:r w:rsidRPr="006C447B">
        <w:rPr>
          <w:rFonts w:ascii="Times New Roman" w:hAnsi="Times New Roman" w:cs="Times New Roman"/>
          <w:sz w:val="24"/>
          <w:szCs w:val="24"/>
        </w:rPr>
        <w:t xml:space="preserve"> Ņemot vērā, ka no 2021.gada 1.j</w:t>
      </w:r>
      <w:r w:rsidRPr="00723FEF">
        <w:rPr>
          <w:rFonts w:ascii="Times New Roman" w:hAnsi="Times New Roman" w:cs="Times New Roman"/>
          <w:sz w:val="24"/>
          <w:szCs w:val="24"/>
        </w:rPr>
        <w:t xml:space="preserve">anvāra ir </w:t>
      </w:r>
      <w:r w:rsidRPr="00723FEF">
        <w:rPr>
          <w:rFonts w:ascii="Times New Roman" w:hAnsi="Times New Roman" w:cs="Times New Roman"/>
          <w:b/>
          <w:i/>
          <w:color w:val="C00000"/>
          <w:sz w:val="24"/>
          <w:szCs w:val="24"/>
        </w:rPr>
        <w:t>mainījusies sociālās palīdzības piešķiršanas paradigma</w:t>
      </w:r>
      <w:r w:rsidRPr="008D245A">
        <w:rPr>
          <w:rFonts w:ascii="Times New Roman" w:hAnsi="Times New Roman" w:cs="Times New Roman"/>
          <w:sz w:val="24"/>
          <w:szCs w:val="24"/>
        </w:rPr>
        <w:t xml:space="preserve">, proti, primārais vairs nav statusa iegūšana, bet primārais ir mājsaimniecības materiālās situācijas izvērtēšana, </w:t>
      </w:r>
      <w:r w:rsidR="00EE758F" w:rsidRPr="00474F7B">
        <w:rPr>
          <w:rFonts w:ascii="Times New Roman" w:hAnsi="Times New Roman" w:cs="Times New Roman"/>
          <w:sz w:val="24"/>
          <w:szCs w:val="24"/>
        </w:rPr>
        <w:t xml:space="preserve">un </w:t>
      </w:r>
      <w:r w:rsidRPr="00474F7B">
        <w:rPr>
          <w:rFonts w:ascii="Times New Roman" w:hAnsi="Times New Roman" w:cs="Times New Roman"/>
          <w:sz w:val="24"/>
          <w:szCs w:val="24"/>
        </w:rPr>
        <w:t>tad atbilstoši ienākumu līmenim tiek piešķirti:</w:t>
      </w:r>
    </w:p>
    <w:p w14:paraId="2AC2B718" w14:textId="0E227FCF" w:rsidR="00EB2F32" w:rsidRPr="003D0E0B"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3D0E0B">
        <w:rPr>
          <w:rFonts w:ascii="Times New Roman" w:hAnsi="Times New Roman" w:cs="Times New Roman"/>
          <w:sz w:val="24"/>
          <w:szCs w:val="24"/>
        </w:rPr>
        <w:tab/>
        <w:t>GMI pabalsts</w:t>
      </w:r>
      <w:r w:rsidR="00EE758F" w:rsidRPr="003D0E0B">
        <w:rPr>
          <w:rFonts w:ascii="Times New Roman" w:hAnsi="Times New Roman" w:cs="Times New Roman"/>
          <w:sz w:val="24"/>
          <w:szCs w:val="24"/>
        </w:rPr>
        <w:t>,</w:t>
      </w:r>
    </w:p>
    <w:p w14:paraId="0AF6DA3B" w14:textId="5C8DD801" w:rsidR="00EB2F32" w:rsidRPr="002075FA"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E615C">
        <w:rPr>
          <w:rFonts w:ascii="Times New Roman" w:hAnsi="Times New Roman" w:cs="Times New Roman"/>
          <w:sz w:val="24"/>
          <w:szCs w:val="24"/>
        </w:rPr>
        <w:tab/>
        <w:t>mājokļa pabalsts</w:t>
      </w:r>
      <w:r w:rsidR="00EE758F" w:rsidRPr="002075FA">
        <w:rPr>
          <w:rFonts w:ascii="Times New Roman" w:hAnsi="Times New Roman" w:cs="Times New Roman"/>
          <w:sz w:val="24"/>
          <w:szCs w:val="24"/>
        </w:rPr>
        <w:t>,</w:t>
      </w:r>
      <w:r w:rsidRPr="002075FA">
        <w:rPr>
          <w:rFonts w:ascii="Times New Roman" w:hAnsi="Times New Roman" w:cs="Times New Roman"/>
          <w:sz w:val="24"/>
          <w:szCs w:val="24"/>
        </w:rPr>
        <w:t xml:space="preserve"> </w:t>
      </w:r>
    </w:p>
    <w:p w14:paraId="3B1EB9FD" w14:textId="48A473DB" w:rsidR="00EB2F32" w:rsidRPr="009D76FF"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3D067A">
        <w:rPr>
          <w:rFonts w:ascii="Times New Roman" w:hAnsi="Times New Roman" w:cs="Times New Roman"/>
          <w:sz w:val="24"/>
          <w:szCs w:val="24"/>
        </w:rPr>
        <w:tab/>
        <w:t>trūcīgas mājsaimniecības statuss</w:t>
      </w:r>
      <w:r w:rsidR="00EE758F" w:rsidRPr="003D067A">
        <w:rPr>
          <w:rFonts w:ascii="Times New Roman" w:hAnsi="Times New Roman" w:cs="Times New Roman"/>
          <w:sz w:val="24"/>
          <w:szCs w:val="24"/>
        </w:rPr>
        <w:t>,</w:t>
      </w:r>
    </w:p>
    <w:p w14:paraId="248BC315" w14:textId="67FD7C10" w:rsidR="00EB2F32" w:rsidRPr="009D76FF"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9D76FF">
        <w:rPr>
          <w:rFonts w:ascii="Times New Roman" w:hAnsi="Times New Roman" w:cs="Times New Roman"/>
          <w:sz w:val="24"/>
          <w:szCs w:val="24"/>
        </w:rPr>
        <w:tab/>
        <w:t>maznodrošinātas mājsaimniecības statuss</w:t>
      </w:r>
      <w:r w:rsidR="00EE758F" w:rsidRPr="009D76FF">
        <w:rPr>
          <w:rFonts w:ascii="Times New Roman" w:hAnsi="Times New Roman" w:cs="Times New Roman"/>
          <w:sz w:val="24"/>
          <w:szCs w:val="24"/>
        </w:rPr>
        <w:t>.</w:t>
      </w:r>
    </w:p>
    <w:p w14:paraId="20C7BC3F" w14:textId="77777777" w:rsidR="00EB2F32" w:rsidRPr="00543778" w:rsidRDefault="00EB2F32" w:rsidP="00EB2F32">
      <w:pPr>
        <w:shd w:val="clear" w:color="auto" w:fill="FFFFFF"/>
        <w:spacing w:after="0" w:line="240" w:lineRule="auto"/>
        <w:jc w:val="both"/>
        <w:rPr>
          <w:rFonts w:ascii="Times New Roman" w:hAnsi="Times New Roman" w:cs="Times New Roman"/>
          <w:sz w:val="24"/>
          <w:szCs w:val="24"/>
        </w:rPr>
      </w:pPr>
    </w:p>
    <w:p w14:paraId="7F46C07B" w14:textId="77777777" w:rsidR="00AC69AF" w:rsidRPr="00CA68EE" w:rsidRDefault="00AC69AF" w:rsidP="00AC69AF">
      <w:pPr>
        <w:spacing w:after="0" w:line="240" w:lineRule="auto"/>
        <w:rPr>
          <w:rFonts w:ascii="Times New Roman" w:hAnsi="Times New Roman" w:cs="Times New Roman"/>
          <w:sz w:val="24"/>
          <w:szCs w:val="24"/>
        </w:rPr>
      </w:pPr>
      <w:r w:rsidRPr="00543778">
        <w:rPr>
          <w:rFonts w:ascii="Times New Roman" w:hAnsi="Times New Roman" w:cs="Times New Roman"/>
          <w:sz w:val="24"/>
          <w:szCs w:val="24"/>
        </w:rPr>
        <w:t>Pamata sociālās palīdzības pabalsti ir</w:t>
      </w:r>
      <w:r w:rsidRPr="00494A81">
        <w:rPr>
          <w:rStyle w:val="FootnoteReference"/>
          <w:rFonts w:ascii="Times New Roman" w:hAnsi="Times New Roman" w:cs="Times New Roman"/>
          <w:sz w:val="24"/>
          <w:szCs w:val="24"/>
        </w:rPr>
        <w:footnoteReference w:id="74"/>
      </w:r>
      <w:r w:rsidRPr="00494A81">
        <w:rPr>
          <w:rFonts w:ascii="Times New Roman" w:hAnsi="Times New Roman" w:cs="Times New Roman"/>
          <w:sz w:val="24"/>
          <w:szCs w:val="24"/>
        </w:rPr>
        <w:t>:</w:t>
      </w:r>
    </w:p>
    <w:p w14:paraId="58533D59" w14:textId="0EEBBFC6" w:rsidR="00AC69AF" w:rsidRPr="00054A8D" w:rsidRDefault="00AC69AF" w:rsidP="00AC69AF">
      <w:pPr>
        <w:spacing w:after="0" w:line="240" w:lineRule="auto"/>
        <w:rPr>
          <w:rFonts w:ascii="Times New Roman" w:hAnsi="Times New Roman" w:cs="Times New Roman"/>
          <w:sz w:val="24"/>
          <w:szCs w:val="24"/>
        </w:rPr>
      </w:pPr>
      <w:r w:rsidRPr="00703EBF">
        <w:rPr>
          <w:rFonts w:ascii="Times New Roman" w:hAnsi="Times New Roman" w:cs="Times New Roman"/>
          <w:sz w:val="24"/>
          <w:szCs w:val="24"/>
        </w:rPr>
        <w:t xml:space="preserve">1) </w:t>
      </w:r>
      <w:r w:rsidRPr="00703EBF">
        <w:rPr>
          <w:rFonts w:ascii="Times New Roman" w:hAnsi="Times New Roman" w:cs="Times New Roman"/>
          <w:b/>
          <w:i/>
          <w:sz w:val="24"/>
          <w:szCs w:val="24"/>
        </w:rPr>
        <w:t>GMI pabalsts</w:t>
      </w:r>
      <w:r w:rsidRPr="00054A8D">
        <w:rPr>
          <w:rFonts w:ascii="Times New Roman" w:hAnsi="Times New Roman" w:cs="Times New Roman"/>
          <w:sz w:val="24"/>
          <w:szCs w:val="24"/>
        </w:rPr>
        <w:t xml:space="preserve"> — materiāls atbalsts naudas izteiksmē minimālo ikdienas izdevumu apmaksai;</w:t>
      </w:r>
    </w:p>
    <w:p w14:paraId="0C65532E" w14:textId="77777777" w:rsidR="00AC69AF" w:rsidRPr="00543778" w:rsidRDefault="00AC69AF" w:rsidP="00AC69AF">
      <w:pPr>
        <w:spacing w:after="0" w:line="240" w:lineRule="auto"/>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 xml:space="preserve">2) </w:t>
      </w:r>
      <w:r w:rsidRPr="00543778">
        <w:rPr>
          <w:rFonts w:ascii="Times New Roman" w:hAnsi="Times New Roman" w:cs="Times New Roman"/>
          <w:b/>
          <w:i/>
          <w:sz w:val="24"/>
          <w:szCs w:val="24"/>
          <w:shd w:val="clear" w:color="auto" w:fill="FFFFFF"/>
        </w:rPr>
        <w:t>mājokļa pabalsts</w:t>
      </w:r>
      <w:r w:rsidRPr="00543778">
        <w:rPr>
          <w:rFonts w:ascii="Times New Roman" w:hAnsi="Times New Roman" w:cs="Times New Roman"/>
          <w:sz w:val="24"/>
          <w:szCs w:val="24"/>
          <w:shd w:val="clear" w:color="auto" w:fill="FFFFFF"/>
        </w:rPr>
        <w:t xml:space="preserve"> — materiāls atbalsts ar mājokļa lietošanu saistīto izdevumu segšanai.</w:t>
      </w:r>
    </w:p>
    <w:p w14:paraId="2634C901" w14:textId="77777777" w:rsidR="00AC69AF" w:rsidRPr="00543778" w:rsidRDefault="00AC69AF" w:rsidP="00AC69AF">
      <w:pPr>
        <w:spacing w:after="0" w:line="240" w:lineRule="auto"/>
        <w:rPr>
          <w:rFonts w:ascii="Times New Roman" w:hAnsi="Times New Roman" w:cs="Times New Roman"/>
          <w:sz w:val="24"/>
          <w:szCs w:val="24"/>
        </w:rPr>
      </w:pPr>
    </w:p>
    <w:p w14:paraId="060E12C4" w14:textId="62F5E66E" w:rsidR="000565E2" w:rsidRPr="00543778" w:rsidRDefault="000565E2" w:rsidP="000565E2">
      <w:pPr>
        <w:spacing w:after="0" w:line="240" w:lineRule="auto"/>
        <w:jc w:val="both"/>
        <w:rPr>
          <w:rFonts w:ascii="Times New Roman" w:eastAsia="Calibri" w:hAnsi="Times New Roman" w:cs="Times New Roman"/>
          <w:sz w:val="24"/>
          <w:szCs w:val="24"/>
        </w:rPr>
      </w:pPr>
      <w:r w:rsidRPr="00543778">
        <w:rPr>
          <w:rFonts w:ascii="Times New Roman" w:hAnsi="Times New Roman" w:cs="Times New Roman"/>
          <w:sz w:val="24"/>
          <w:szCs w:val="24"/>
        </w:rPr>
        <w:t xml:space="preserve">Priekšnosacījums pamata sociālās palīdzības pabalstu saņemšanai ir mājsaimniecības materiālās situācijas </w:t>
      </w:r>
      <w:r w:rsidR="00CB2A6B" w:rsidRPr="00543778">
        <w:rPr>
          <w:rFonts w:ascii="Times New Roman" w:hAnsi="Times New Roman" w:cs="Times New Roman"/>
          <w:sz w:val="24"/>
          <w:szCs w:val="24"/>
        </w:rPr>
        <w:t>(ienākumu un īpašumu)</w:t>
      </w:r>
      <w:r w:rsidR="00DD7D95" w:rsidRPr="00543778">
        <w:rPr>
          <w:rFonts w:ascii="Times New Roman" w:hAnsi="Times New Roman" w:cs="Times New Roman"/>
          <w:sz w:val="24"/>
          <w:szCs w:val="24"/>
        </w:rPr>
        <w:t xml:space="preserve"> </w:t>
      </w:r>
      <w:r w:rsidRPr="00543778">
        <w:rPr>
          <w:rFonts w:ascii="Times New Roman" w:hAnsi="Times New Roman" w:cs="Times New Roman"/>
          <w:sz w:val="24"/>
          <w:szCs w:val="24"/>
        </w:rPr>
        <w:t>izvērtēšana, sagatavojot iztikas līdzekļu deklarāciju</w:t>
      </w:r>
      <w:r w:rsidR="00CB2A6B" w:rsidRPr="00543778">
        <w:rPr>
          <w:rFonts w:ascii="Times New Roman" w:hAnsi="Times New Roman" w:cs="Times New Roman"/>
          <w:sz w:val="24"/>
          <w:szCs w:val="24"/>
        </w:rPr>
        <w:t xml:space="preserve">, iekļaujot tajā </w:t>
      </w:r>
      <w:r w:rsidRPr="00543778">
        <w:rPr>
          <w:rFonts w:ascii="Times New Roman" w:hAnsi="Times New Roman" w:cs="Times New Roman"/>
          <w:sz w:val="24"/>
          <w:szCs w:val="24"/>
        </w:rPr>
        <w:t xml:space="preserve"> </w:t>
      </w:r>
      <w:r w:rsidR="00CB2A6B" w:rsidRPr="00543778">
        <w:rPr>
          <w:rFonts w:ascii="Times New Roman" w:eastAsia="Calibri" w:hAnsi="Times New Roman" w:cs="Times New Roman"/>
          <w:sz w:val="24"/>
          <w:szCs w:val="24"/>
        </w:rPr>
        <w:t xml:space="preserve">ienākumus par pilniem </w:t>
      </w:r>
      <w:r w:rsidR="00CB2A6B" w:rsidRPr="00543778">
        <w:rPr>
          <w:rFonts w:ascii="Times New Roman" w:eastAsia="Calibri" w:hAnsi="Times New Roman" w:cs="Times New Roman"/>
          <w:b/>
          <w:i/>
          <w:sz w:val="24"/>
          <w:szCs w:val="24"/>
        </w:rPr>
        <w:t>pēdējiem trim kalendāra mēnešiem</w:t>
      </w:r>
      <w:r w:rsidR="00CB2A6B" w:rsidRPr="00543778">
        <w:rPr>
          <w:rFonts w:ascii="Times New Roman" w:eastAsia="Calibri" w:hAnsi="Times New Roman" w:cs="Times New Roman"/>
          <w:sz w:val="24"/>
          <w:szCs w:val="24"/>
        </w:rPr>
        <w:t>, kā arī neregulāra rakstura ienākumiem par pilniem pēdējiem 12 kalendāra mēnešiem.</w:t>
      </w:r>
    </w:p>
    <w:p w14:paraId="0E95F017" w14:textId="29286BF0" w:rsidR="00DC18C6" w:rsidRPr="00543778" w:rsidRDefault="00DC18C6" w:rsidP="000565E2">
      <w:pPr>
        <w:spacing w:after="0" w:line="240" w:lineRule="auto"/>
        <w:jc w:val="both"/>
        <w:rPr>
          <w:rFonts w:ascii="Times New Roman" w:eastAsia="Calibri" w:hAnsi="Times New Roman" w:cs="Times New Roman"/>
          <w:sz w:val="24"/>
          <w:szCs w:val="24"/>
        </w:rPr>
      </w:pPr>
    </w:p>
    <w:p w14:paraId="0EC197E7" w14:textId="4E4073A9" w:rsidR="00DC18C6" w:rsidRPr="00CA68EE" w:rsidRDefault="004A7ABC" w:rsidP="000565E2">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r w:rsidR="00935788" w:rsidRPr="00494A81">
        <w:rPr>
          <w:rStyle w:val="FootnoteReference"/>
          <w:rFonts w:ascii="Times New Roman" w:hAnsi="Times New Roman" w:cs="Times New Roman"/>
          <w:sz w:val="24"/>
          <w:szCs w:val="24"/>
        </w:rPr>
        <w:footnoteReference w:id="75"/>
      </w:r>
      <w:r w:rsidRPr="00494A81">
        <w:rPr>
          <w:rFonts w:ascii="Times New Roman" w:hAnsi="Times New Roman" w:cs="Times New Roman"/>
          <w:sz w:val="24"/>
          <w:szCs w:val="24"/>
        </w:rPr>
        <w:t>.</w:t>
      </w:r>
    </w:p>
    <w:p w14:paraId="7FE72BC0" w14:textId="56773B03" w:rsidR="004A7ABC" w:rsidRPr="00703EBF" w:rsidRDefault="004A7ABC" w:rsidP="005F4B36">
      <w:pPr>
        <w:spacing w:after="0" w:line="240" w:lineRule="auto"/>
        <w:jc w:val="both"/>
        <w:rPr>
          <w:rFonts w:ascii="Times New Roman" w:hAnsi="Times New Roman" w:cs="Times New Roman"/>
          <w:i/>
          <w:iCs/>
          <w:sz w:val="24"/>
          <w:szCs w:val="24"/>
        </w:rPr>
      </w:pPr>
      <w:r w:rsidRPr="00703EBF">
        <w:rPr>
          <w:rFonts w:ascii="Times New Roman" w:hAnsi="Times New Roman" w:cs="Times New Roman"/>
          <w:i/>
          <w:iCs/>
          <w:sz w:val="24"/>
          <w:szCs w:val="24"/>
        </w:rPr>
        <w:t>Piemēri:</w:t>
      </w:r>
    </w:p>
    <w:p w14:paraId="371FB436" w14:textId="0B6B8151" w:rsidR="004A7ABC" w:rsidRPr="00543778" w:rsidRDefault="00547EDC" w:rsidP="004A7ABC">
      <w:pPr>
        <w:pStyle w:val="ListParagraph"/>
        <w:numPr>
          <w:ilvl w:val="0"/>
          <w:numId w:val="52"/>
        </w:numPr>
        <w:spacing w:after="0" w:line="240" w:lineRule="auto"/>
        <w:jc w:val="both"/>
        <w:rPr>
          <w:rFonts w:ascii="Times New Roman" w:hAnsi="Times New Roman" w:cs="Times New Roman"/>
          <w:i/>
          <w:iCs/>
          <w:sz w:val="24"/>
          <w:szCs w:val="24"/>
        </w:rPr>
      </w:pPr>
      <w:r w:rsidRPr="00703EBF">
        <w:rPr>
          <w:rFonts w:ascii="Times New Roman" w:hAnsi="Times New Roman" w:cs="Times New Roman"/>
          <w:i/>
          <w:iCs/>
          <w:sz w:val="24"/>
          <w:szCs w:val="24"/>
        </w:rPr>
        <w:t>mājsaimniecība (ir darbaspējīgas personas)</w:t>
      </w:r>
      <w:r w:rsidR="004A7ABC" w:rsidRPr="00054A8D">
        <w:rPr>
          <w:rFonts w:ascii="Times New Roman" w:hAnsi="Times New Roman" w:cs="Times New Roman"/>
          <w:i/>
          <w:iCs/>
          <w:sz w:val="24"/>
          <w:szCs w:val="24"/>
        </w:rPr>
        <w:t xml:space="preserve"> iesniedz iesniegumu un deklarāciju 12.02.2024., </w:t>
      </w:r>
      <w:r w:rsidR="00BC3738" w:rsidRPr="00543778">
        <w:rPr>
          <w:rFonts w:ascii="Times New Roman" w:hAnsi="Times New Roman" w:cs="Times New Roman"/>
          <w:i/>
          <w:iCs/>
          <w:sz w:val="24"/>
          <w:szCs w:val="24"/>
        </w:rPr>
        <w:t>ir izvērtēti ienākumi par novembri, decembri un janvāri. S</w:t>
      </w:r>
      <w:r w:rsidR="004A7ABC" w:rsidRPr="00543778">
        <w:rPr>
          <w:rFonts w:ascii="Times New Roman" w:hAnsi="Times New Roman" w:cs="Times New Roman"/>
          <w:i/>
          <w:iCs/>
          <w:sz w:val="24"/>
          <w:szCs w:val="24"/>
        </w:rPr>
        <w:t xml:space="preserve">ociālais dienests </w:t>
      </w:r>
      <w:r w:rsidRPr="00543778">
        <w:rPr>
          <w:rFonts w:ascii="Times New Roman" w:hAnsi="Times New Roman" w:cs="Times New Roman"/>
          <w:i/>
          <w:iCs/>
          <w:sz w:val="24"/>
          <w:szCs w:val="24"/>
        </w:rPr>
        <w:t>20.02.202</w:t>
      </w:r>
      <w:r w:rsidR="00E57059" w:rsidRPr="00543778">
        <w:rPr>
          <w:rFonts w:ascii="Times New Roman" w:hAnsi="Times New Roman" w:cs="Times New Roman"/>
          <w:i/>
          <w:iCs/>
          <w:sz w:val="24"/>
          <w:szCs w:val="24"/>
        </w:rPr>
        <w:t>4</w:t>
      </w:r>
      <w:r w:rsidRPr="00543778">
        <w:rPr>
          <w:rFonts w:ascii="Times New Roman" w:hAnsi="Times New Roman" w:cs="Times New Roman"/>
          <w:i/>
          <w:iCs/>
          <w:sz w:val="24"/>
          <w:szCs w:val="24"/>
        </w:rPr>
        <w:t xml:space="preserve">. pieņem lēmumu par trūcīgās mājsaimniecības statusa, GMI un mājokļa pabalsta piešķiršanu. </w:t>
      </w:r>
      <w:r w:rsidR="00BC3738" w:rsidRPr="00543778">
        <w:rPr>
          <w:rFonts w:ascii="Times New Roman" w:hAnsi="Times New Roman" w:cs="Times New Roman"/>
          <w:i/>
          <w:iCs/>
          <w:sz w:val="24"/>
          <w:szCs w:val="24"/>
        </w:rPr>
        <w:t xml:space="preserve">Palīdzības saņemšanas periods no 01.02.2024. līdz </w:t>
      </w:r>
      <w:r w:rsidR="00E57059" w:rsidRPr="00543778">
        <w:rPr>
          <w:rFonts w:ascii="Times New Roman" w:hAnsi="Times New Roman" w:cs="Times New Roman"/>
          <w:i/>
          <w:iCs/>
          <w:sz w:val="24"/>
          <w:szCs w:val="24"/>
        </w:rPr>
        <w:t>3</w:t>
      </w:r>
      <w:r w:rsidR="00BC3738" w:rsidRPr="00543778">
        <w:rPr>
          <w:rFonts w:ascii="Times New Roman" w:hAnsi="Times New Roman" w:cs="Times New Roman"/>
          <w:i/>
          <w:iCs/>
          <w:sz w:val="24"/>
          <w:szCs w:val="24"/>
        </w:rPr>
        <w:t>0.04.2024.</w:t>
      </w:r>
    </w:p>
    <w:p w14:paraId="493D493D" w14:textId="5D0590A9" w:rsidR="00AC69AF" w:rsidRPr="0069337D" w:rsidRDefault="00E57059" w:rsidP="0069337D">
      <w:pPr>
        <w:pStyle w:val="ListParagraph"/>
        <w:numPr>
          <w:ilvl w:val="0"/>
          <w:numId w:val="52"/>
        </w:numPr>
        <w:rPr>
          <w:rFonts w:ascii="Times New Roman" w:hAnsi="Times New Roman" w:cs="Times New Roman"/>
          <w:i/>
          <w:iCs/>
          <w:sz w:val="24"/>
          <w:szCs w:val="24"/>
        </w:rPr>
      </w:pPr>
      <w:r w:rsidRPr="00543778">
        <w:rPr>
          <w:rFonts w:ascii="Times New Roman" w:hAnsi="Times New Roman" w:cs="Times New Roman"/>
          <w:i/>
          <w:iCs/>
          <w:sz w:val="24"/>
          <w:szCs w:val="24"/>
        </w:rPr>
        <w:t>mājsaimniecība (ir darbaspējīgas personas) iesniedz iesniegumu un deklarāciju 27.02.2024., ir izvērtēti ienākumi par novembri, decembri un janvāri. Sociālais dienests 05.03.2024. pieņem lēmumu par trūcīgās mājsaimniecības statusa, GMI un mājokļa pabalsta piešķiršanu. Palīdzības saņemšanas periods no 01.0</w:t>
      </w:r>
      <w:r w:rsidR="005F4B36" w:rsidRPr="00543778">
        <w:rPr>
          <w:rFonts w:ascii="Times New Roman" w:hAnsi="Times New Roman" w:cs="Times New Roman"/>
          <w:i/>
          <w:iCs/>
          <w:sz w:val="24"/>
          <w:szCs w:val="24"/>
        </w:rPr>
        <w:t>3</w:t>
      </w:r>
      <w:r w:rsidRPr="00543778">
        <w:rPr>
          <w:rFonts w:ascii="Times New Roman" w:hAnsi="Times New Roman" w:cs="Times New Roman"/>
          <w:i/>
          <w:iCs/>
          <w:sz w:val="24"/>
          <w:szCs w:val="24"/>
        </w:rPr>
        <w:t>.2024. līdz 3</w:t>
      </w:r>
      <w:r w:rsidR="005F4B36" w:rsidRPr="00543778">
        <w:rPr>
          <w:rFonts w:ascii="Times New Roman" w:hAnsi="Times New Roman" w:cs="Times New Roman"/>
          <w:i/>
          <w:iCs/>
          <w:sz w:val="24"/>
          <w:szCs w:val="24"/>
        </w:rPr>
        <w:t>1.05</w:t>
      </w:r>
      <w:r w:rsidRPr="00543778">
        <w:rPr>
          <w:rFonts w:ascii="Times New Roman" w:hAnsi="Times New Roman" w:cs="Times New Roman"/>
          <w:i/>
          <w:iCs/>
          <w:sz w:val="24"/>
          <w:szCs w:val="24"/>
        </w:rPr>
        <w:t>.2024.</w:t>
      </w:r>
      <w:r w:rsidR="005F4B36" w:rsidRPr="00543778">
        <w:rPr>
          <w:rFonts w:ascii="Times New Roman" w:hAnsi="Times New Roman" w:cs="Times New Roman"/>
          <w:i/>
          <w:iCs/>
          <w:sz w:val="24"/>
          <w:szCs w:val="24"/>
        </w:rPr>
        <w:t xml:space="preserve"> Šādos gadījumos, SOPA deklarācijas iesniegšanas datums būs 27.02.2024., bet periodu ir jāmaina manuāli uz 01.03.2024. līdz 31.05.2024. </w:t>
      </w:r>
    </w:p>
    <w:p w14:paraId="4F2F8219" w14:textId="4D72BE33" w:rsidR="00AC69AF" w:rsidRPr="00054A8D" w:rsidRDefault="00AC69AF" w:rsidP="0041021A">
      <w:pPr>
        <w:pBdr>
          <w:top w:val="single" w:sz="4" w:space="1" w:color="auto"/>
          <w:left w:val="single" w:sz="4" w:space="4" w:color="auto"/>
          <w:bottom w:val="single" w:sz="4" w:space="1" w:color="auto"/>
          <w:right w:val="single" w:sz="4" w:space="4" w:color="auto"/>
        </w:pBdr>
        <w:shd w:val="clear" w:color="auto" w:fill="FFFFFF"/>
        <w:spacing w:after="0" w:line="293" w:lineRule="atLeast"/>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Likum</w:t>
      </w:r>
      <w:r w:rsidR="0053537B" w:rsidRPr="00543778">
        <w:rPr>
          <w:rFonts w:ascii="Times New Roman" w:eastAsia="Times New Roman" w:hAnsi="Times New Roman" w:cs="Times New Roman"/>
          <w:sz w:val="24"/>
          <w:szCs w:val="24"/>
          <w:lang w:eastAsia="lv-LV"/>
        </w:rPr>
        <w:t>s</w:t>
      </w:r>
      <w:r w:rsidR="008B2EA2" w:rsidRPr="00543778">
        <w:rPr>
          <w:rFonts w:ascii="Times New Roman" w:eastAsia="Times New Roman" w:hAnsi="Times New Roman" w:cs="Times New Roman"/>
          <w:sz w:val="24"/>
          <w:szCs w:val="24"/>
          <w:lang w:eastAsia="lv-LV"/>
        </w:rPr>
        <w:t xml:space="preserve"> </w:t>
      </w:r>
      <w:r w:rsidRPr="00543778">
        <w:rPr>
          <w:rFonts w:ascii="Times New Roman" w:eastAsia="Times New Roman" w:hAnsi="Times New Roman" w:cs="Times New Roman"/>
          <w:sz w:val="24"/>
          <w:szCs w:val="24"/>
          <w:lang w:eastAsia="lv-LV"/>
        </w:rPr>
        <w:t>nosaka</w:t>
      </w:r>
      <w:r w:rsidR="008B2EA2" w:rsidRPr="00494A81">
        <w:rPr>
          <w:rStyle w:val="FootnoteReference"/>
          <w:rFonts w:ascii="Times New Roman" w:eastAsia="Times New Roman" w:hAnsi="Times New Roman" w:cs="Times New Roman"/>
          <w:sz w:val="24"/>
          <w:szCs w:val="24"/>
          <w:lang w:eastAsia="lv-LV"/>
        </w:rPr>
        <w:footnoteReference w:id="76"/>
      </w:r>
      <w:r w:rsidRPr="00494A81">
        <w:rPr>
          <w:rFonts w:ascii="Times New Roman" w:eastAsia="Times New Roman" w:hAnsi="Times New Roman" w:cs="Times New Roman"/>
          <w:sz w:val="24"/>
          <w:szCs w:val="24"/>
          <w:lang w:eastAsia="lv-LV"/>
        </w:rPr>
        <w:t xml:space="preserve">, ka </w:t>
      </w:r>
      <w:r w:rsidRPr="00CA68EE">
        <w:rPr>
          <w:rFonts w:ascii="Times New Roman" w:eastAsia="Times New Roman" w:hAnsi="Times New Roman" w:cs="Times New Roman"/>
          <w:b/>
          <w:sz w:val="24"/>
          <w:szCs w:val="24"/>
          <w:lang w:eastAsia="lv-LV"/>
        </w:rPr>
        <w:t>m</w:t>
      </w:r>
      <w:r w:rsidRPr="00CA68EE">
        <w:rPr>
          <w:rFonts w:ascii="Times New Roman" w:eastAsia="Times New Roman" w:hAnsi="Times New Roman" w:cs="Times New Roman"/>
          <w:b/>
          <w:bCs/>
          <w:sz w:val="24"/>
          <w:szCs w:val="24"/>
          <w:lang w:eastAsia="lv-LV"/>
        </w:rPr>
        <w:t>ājsaimniecība </w:t>
      </w:r>
      <w:r w:rsidRPr="00703EBF">
        <w:rPr>
          <w:rFonts w:ascii="Times New Roman" w:eastAsia="Times New Roman" w:hAnsi="Times New Roman" w:cs="Times New Roman"/>
          <w:bCs/>
          <w:sz w:val="24"/>
          <w:szCs w:val="24"/>
          <w:lang w:eastAsia="lv-LV"/>
        </w:rPr>
        <w:t xml:space="preserve">ir </w:t>
      </w:r>
      <w:r w:rsidRPr="00703EBF">
        <w:rPr>
          <w:rFonts w:ascii="Times New Roman" w:eastAsia="Times New Roman" w:hAnsi="Times New Roman" w:cs="Times New Roman"/>
          <w:sz w:val="24"/>
          <w:szCs w:val="24"/>
          <w:lang w:eastAsia="lv-LV"/>
        </w:rPr>
        <w:t>vairākas personas, kuras dzīvo vienā mājoklī un kopīgi sedz izdevumus, vai viena persona, kura saimnieko atsevišķi.</w:t>
      </w:r>
    </w:p>
    <w:p w14:paraId="63DAC49B" w14:textId="77777777" w:rsidR="00DC18C6" w:rsidRPr="00543778" w:rsidRDefault="00DC18C6" w:rsidP="00AC69AF">
      <w:pPr>
        <w:pStyle w:val="Heading3"/>
        <w:rPr>
          <w:rFonts w:ascii="Times New Roman" w:hAnsi="Times New Roman" w:cs="Times New Roman"/>
          <w:color w:val="0070C0"/>
        </w:rPr>
      </w:pPr>
    </w:p>
    <w:p w14:paraId="278C7130" w14:textId="613C5D79" w:rsidR="00AC69AF" w:rsidRPr="00543778" w:rsidRDefault="00400AA9" w:rsidP="00AC69AF">
      <w:pPr>
        <w:pStyle w:val="Heading3"/>
        <w:rPr>
          <w:rFonts w:ascii="Times New Roman" w:hAnsi="Times New Roman" w:cs="Times New Roman"/>
          <w:color w:val="0070C0"/>
        </w:rPr>
      </w:pPr>
      <w:bookmarkStart w:id="55" w:name="_Toc225248942"/>
      <w:r w:rsidRPr="00543778">
        <w:rPr>
          <w:rFonts w:ascii="Times New Roman" w:hAnsi="Times New Roman" w:cs="Times New Roman"/>
          <w:color w:val="0070C0"/>
        </w:rPr>
        <w:t>3</w:t>
      </w:r>
      <w:r w:rsidR="00AC69AF" w:rsidRPr="00543778">
        <w:rPr>
          <w:rFonts w:ascii="Times New Roman" w:hAnsi="Times New Roman" w:cs="Times New Roman"/>
          <w:color w:val="0070C0"/>
        </w:rPr>
        <w:t>.1.1</w:t>
      </w:r>
      <w:r w:rsidR="00AD33B7" w:rsidRPr="00543778">
        <w:rPr>
          <w:rFonts w:ascii="Times New Roman" w:hAnsi="Times New Roman" w:cs="Times New Roman"/>
          <w:color w:val="0070C0"/>
        </w:rPr>
        <w:t>.</w:t>
      </w:r>
      <w:r w:rsidR="00AC69AF" w:rsidRPr="00543778">
        <w:rPr>
          <w:rFonts w:ascii="Times New Roman" w:hAnsi="Times New Roman" w:cs="Times New Roman"/>
          <w:color w:val="0070C0"/>
        </w:rPr>
        <w:t xml:space="preserve"> GMI pabalsts</w:t>
      </w:r>
      <w:bookmarkEnd w:id="55"/>
    </w:p>
    <w:p w14:paraId="7F733D28" w14:textId="2C621D34" w:rsidR="00CD449D" w:rsidRPr="00543778" w:rsidRDefault="004572FB" w:rsidP="00CD449D">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GMI</w:t>
      </w:r>
      <w:r w:rsidR="00CD449D" w:rsidRPr="00543778">
        <w:rPr>
          <w:rFonts w:ascii="Times New Roman" w:eastAsia="Times New Roman" w:hAnsi="Times New Roman" w:cs="Times New Roman"/>
          <w:b/>
          <w:i/>
          <w:sz w:val="24"/>
          <w:szCs w:val="24"/>
          <w:lang w:eastAsia="lv-LV"/>
        </w:rPr>
        <w:t xml:space="preserve"> pabalsts</w:t>
      </w:r>
      <w:r w:rsidR="00CD449D" w:rsidRPr="00543778">
        <w:rPr>
          <w:rFonts w:ascii="Times New Roman" w:eastAsia="Times New Roman" w:hAnsi="Times New Roman" w:cs="Times New Roman"/>
          <w:b/>
          <w:sz w:val="24"/>
          <w:szCs w:val="24"/>
          <w:lang w:eastAsia="lv-LV"/>
        </w:rPr>
        <w:t xml:space="preserve"> </w:t>
      </w:r>
      <w:r w:rsidR="00CD449D" w:rsidRPr="00543778">
        <w:rPr>
          <w:rFonts w:ascii="Times New Roman" w:hAnsi="Times New Roman" w:cs="Times New Roman"/>
          <w:sz w:val="24"/>
          <w:szCs w:val="24"/>
        </w:rPr>
        <w:t>ir viens no diviem pamata sociālās palīdzības pabalstiem</w:t>
      </w:r>
      <w:r w:rsidRPr="00543778">
        <w:rPr>
          <w:rFonts w:ascii="Times New Roman" w:hAnsi="Times New Roman" w:cs="Times New Roman"/>
          <w:sz w:val="24"/>
          <w:szCs w:val="24"/>
        </w:rPr>
        <w:t>,</w:t>
      </w:r>
      <w:r w:rsidR="00CD449D" w:rsidRPr="00543778">
        <w:rPr>
          <w:rFonts w:ascii="Times New Roman" w:hAnsi="Times New Roman" w:cs="Times New Roman"/>
          <w:sz w:val="24"/>
          <w:szCs w:val="24"/>
        </w:rPr>
        <w:t xml:space="preserve"> kas tiek izmaksāts no pašvaldības budžeta līdzekļiem.</w:t>
      </w:r>
    </w:p>
    <w:p w14:paraId="1BEFDDE4" w14:textId="77777777" w:rsidR="00CB2A6B" w:rsidRPr="00543778" w:rsidRDefault="00CB2A6B" w:rsidP="00AC69AF">
      <w:pPr>
        <w:pStyle w:val="tv213"/>
        <w:shd w:val="clear" w:color="auto" w:fill="FFFFFF"/>
        <w:spacing w:before="0" w:beforeAutospacing="0" w:after="0" w:afterAutospacing="0" w:line="293" w:lineRule="atLeast"/>
        <w:jc w:val="both"/>
      </w:pPr>
    </w:p>
    <w:p w14:paraId="57EE5E65" w14:textId="5695E9C2" w:rsidR="00183B5D" w:rsidRPr="004952FD" w:rsidRDefault="00AC69AF" w:rsidP="00DD7D95">
      <w:pPr>
        <w:pStyle w:val="tv213"/>
        <w:shd w:val="clear" w:color="auto" w:fill="FFFFFF"/>
        <w:spacing w:before="0" w:beforeAutospacing="0" w:after="0" w:afterAutospacing="0"/>
        <w:jc w:val="both"/>
      </w:pPr>
      <w:r w:rsidRPr="00543778">
        <w:t xml:space="preserve">Likums nosaka, ka </w:t>
      </w:r>
      <w:r w:rsidR="00E12C9E" w:rsidRPr="00543778">
        <w:t>no 202</w:t>
      </w:r>
      <w:r w:rsidR="004500D2">
        <w:t>5</w:t>
      </w:r>
      <w:r w:rsidR="00E12C9E" w:rsidRPr="00543778">
        <w:t>.gada 1.</w:t>
      </w:r>
      <w:r w:rsidR="00EE758F" w:rsidRPr="00543778">
        <w:t>janvāra</w:t>
      </w:r>
      <w:r w:rsidR="00E12C9E" w:rsidRPr="00543778">
        <w:t xml:space="preserve"> </w:t>
      </w:r>
      <w:r w:rsidR="00DD7D95" w:rsidRPr="00543778">
        <w:rPr>
          <w:b/>
          <w:i/>
        </w:rPr>
        <w:t>GMI</w:t>
      </w:r>
      <w:r w:rsidRPr="00543778">
        <w:t xml:space="preserve"> </w:t>
      </w:r>
      <w:r w:rsidRPr="00543778">
        <w:rPr>
          <w:b/>
          <w:i/>
        </w:rPr>
        <w:t xml:space="preserve">slieksnis </w:t>
      </w:r>
      <w:r w:rsidR="00E12C9E" w:rsidRPr="00543778">
        <w:rPr>
          <w:color w:val="414142"/>
          <w:shd w:val="clear" w:color="auto" w:fill="FFFFFF"/>
        </w:rPr>
        <w:t xml:space="preserve"> ir 2</w:t>
      </w:r>
      <w:r w:rsidR="004500D2">
        <w:rPr>
          <w:color w:val="414142"/>
          <w:shd w:val="clear" w:color="auto" w:fill="FFFFFF"/>
        </w:rPr>
        <w:t>2</w:t>
      </w:r>
      <w:r w:rsidR="00E12C9E" w:rsidRPr="00543778">
        <w:rPr>
          <w:color w:val="414142"/>
          <w:shd w:val="clear" w:color="auto" w:fill="FFFFFF"/>
        </w:rPr>
        <w:t xml:space="preserve"> procenti no ienākumu mediānas, </w:t>
      </w:r>
      <w:r w:rsidR="00DC2DA5" w:rsidRPr="00FB525B">
        <w:rPr>
          <w:color w:val="414142"/>
          <w:highlight w:val="yellow"/>
          <w:shd w:val="clear" w:color="auto" w:fill="FFFFFF"/>
        </w:rPr>
        <w:t xml:space="preserve">2026. gadā </w:t>
      </w:r>
      <w:r w:rsidR="00E12C9E" w:rsidRPr="00FB525B">
        <w:rPr>
          <w:color w:val="414142"/>
          <w:highlight w:val="yellow"/>
          <w:shd w:val="clear" w:color="auto" w:fill="FFFFFF"/>
        </w:rPr>
        <w:t xml:space="preserve">tas </w:t>
      </w:r>
      <w:r w:rsidRPr="00FB525B">
        <w:rPr>
          <w:highlight w:val="yellow"/>
        </w:rPr>
        <w:t xml:space="preserve">ir </w:t>
      </w:r>
      <w:r w:rsidR="00E12C9E" w:rsidRPr="00FB525B">
        <w:rPr>
          <w:b/>
          <w:highlight w:val="yellow"/>
        </w:rPr>
        <w:t>1</w:t>
      </w:r>
      <w:r w:rsidR="00DC2DA5" w:rsidRPr="00FB525B">
        <w:rPr>
          <w:b/>
          <w:highlight w:val="yellow"/>
        </w:rPr>
        <w:t>87</w:t>
      </w:r>
      <w:r w:rsidR="00E12C9E" w:rsidRPr="00FB525B">
        <w:rPr>
          <w:b/>
          <w:highlight w:val="yellow"/>
        </w:rPr>
        <w:t> </w:t>
      </w:r>
      <w:r w:rsidRPr="00FB525B">
        <w:rPr>
          <w:b/>
          <w:i/>
          <w:iCs/>
          <w:highlight w:val="yellow"/>
        </w:rPr>
        <w:t>euro</w:t>
      </w:r>
      <w:r w:rsidRPr="00543778">
        <w:t xml:space="preserve"> pirmajai vai </w:t>
      </w:r>
      <w:r w:rsidRPr="004952FD">
        <w:t>vienīgajai personai mājsaimniecībā</w:t>
      </w:r>
      <w:r w:rsidR="00DD7D95" w:rsidRPr="004952FD">
        <w:rPr>
          <w:rStyle w:val="FootnoteReference"/>
        </w:rPr>
        <w:footnoteReference w:id="77"/>
      </w:r>
      <w:r w:rsidRPr="004952FD">
        <w:t xml:space="preserve"> un </w:t>
      </w:r>
      <w:r w:rsidR="00E12C9E" w:rsidRPr="004952FD">
        <w:t xml:space="preserve">0,7 no tā jeb </w:t>
      </w:r>
      <w:r w:rsidR="00035B24" w:rsidRPr="00CD3CBD">
        <w:rPr>
          <w:b/>
          <w:bCs/>
          <w:highlight w:val="yellow"/>
        </w:rPr>
        <w:t>1</w:t>
      </w:r>
      <w:r w:rsidR="00DC2DA5" w:rsidRPr="00CD3CBD">
        <w:rPr>
          <w:b/>
          <w:bCs/>
          <w:highlight w:val="yellow"/>
        </w:rPr>
        <w:t>3</w:t>
      </w:r>
      <w:r w:rsidR="00DC2DA5" w:rsidRPr="00FB525B">
        <w:rPr>
          <w:b/>
          <w:highlight w:val="yellow"/>
        </w:rPr>
        <w:t>1</w:t>
      </w:r>
      <w:r w:rsidR="00CD3CBD">
        <w:rPr>
          <w:b/>
          <w:highlight w:val="yellow"/>
        </w:rPr>
        <w:t xml:space="preserve"> </w:t>
      </w:r>
      <w:r w:rsidRPr="00FB525B">
        <w:rPr>
          <w:b/>
          <w:i/>
          <w:iCs/>
          <w:highlight w:val="yellow"/>
        </w:rPr>
        <w:t>euro</w:t>
      </w:r>
      <w:r w:rsidRPr="004952FD">
        <w:t> pārējām personām mājsaimniecībā</w:t>
      </w:r>
      <w:r w:rsidRPr="004952FD">
        <w:rPr>
          <w:rStyle w:val="FootnoteReference"/>
        </w:rPr>
        <w:footnoteReference w:id="78"/>
      </w:r>
      <w:r w:rsidR="0043232F" w:rsidRPr="004952FD">
        <w:t xml:space="preserve"> </w:t>
      </w:r>
      <w:r w:rsidR="0043232F" w:rsidRPr="00FB525B">
        <w:rPr>
          <w:i/>
          <w:iCs/>
          <w:highlight w:val="yellow"/>
        </w:rPr>
        <w:t xml:space="preserve">(no </w:t>
      </w:r>
      <w:r w:rsidR="00035B24" w:rsidRPr="00FB525B">
        <w:rPr>
          <w:i/>
          <w:iCs/>
          <w:highlight w:val="yellow"/>
        </w:rPr>
        <w:t>01.01.202</w:t>
      </w:r>
      <w:r w:rsidR="00DC2DA5" w:rsidRPr="00FB525B">
        <w:rPr>
          <w:i/>
          <w:iCs/>
          <w:highlight w:val="yellow"/>
        </w:rPr>
        <w:t>7</w:t>
      </w:r>
      <w:r w:rsidR="00035B24" w:rsidRPr="00FB525B">
        <w:rPr>
          <w:i/>
          <w:iCs/>
          <w:highlight w:val="yellow"/>
        </w:rPr>
        <w:t xml:space="preserve">. </w:t>
      </w:r>
      <w:r w:rsidR="00640953" w:rsidRPr="00FB525B">
        <w:rPr>
          <w:i/>
          <w:iCs/>
          <w:highlight w:val="yellow"/>
        </w:rPr>
        <w:t>207</w:t>
      </w:r>
      <w:r w:rsidR="00035B24" w:rsidRPr="00FB525B">
        <w:rPr>
          <w:i/>
          <w:iCs/>
          <w:highlight w:val="yellow"/>
        </w:rPr>
        <w:t xml:space="preserve"> euro pirmajai un vienīgajai personai mājsaimniecībā un </w:t>
      </w:r>
      <w:r w:rsidR="00640953" w:rsidRPr="00FB525B">
        <w:rPr>
          <w:i/>
          <w:iCs/>
          <w:highlight w:val="yellow"/>
        </w:rPr>
        <w:t>145</w:t>
      </w:r>
      <w:r w:rsidR="00035B24" w:rsidRPr="00FB525B">
        <w:rPr>
          <w:i/>
          <w:iCs/>
          <w:highlight w:val="yellow"/>
        </w:rPr>
        <w:t xml:space="preserve"> euro pārēj</w:t>
      </w:r>
      <w:r w:rsidR="009D76FF" w:rsidRPr="00FB525B">
        <w:rPr>
          <w:i/>
          <w:iCs/>
          <w:highlight w:val="yellow"/>
        </w:rPr>
        <w:t>ā</w:t>
      </w:r>
      <w:r w:rsidR="00035B24" w:rsidRPr="00FB525B">
        <w:rPr>
          <w:i/>
          <w:iCs/>
          <w:highlight w:val="yellow"/>
        </w:rPr>
        <w:t>m personām mājsaimniecībā)</w:t>
      </w:r>
      <w:r w:rsidR="00035B24" w:rsidRPr="004952FD">
        <w:rPr>
          <w:i/>
          <w:iCs/>
        </w:rPr>
        <w:t xml:space="preserve"> </w:t>
      </w:r>
    </w:p>
    <w:p w14:paraId="5A884479" w14:textId="66DCD69B" w:rsidR="00CB2ACF" w:rsidRPr="00543778" w:rsidRDefault="00C66B6E" w:rsidP="00DD7D95">
      <w:pPr>
        <w:pStyle w:val="tv213"/>
        <w:shd w:val="clear" w:color="auto" w:fill="FFFFFF"/>
        <w:spacing w:before="0" w:beforeAutospacing="0" w:after="0" w:afterAutospacing="0"/>
        <w:jc w:val="both"/>
        <w:rPr>
          <w:shd w:val="clear" w:color="auto" w:fill="FFFFFF"/>
        </w:rPr>
      </w:pPr>
      <w:r w:rsidRPr="004952FD">
        <w:rPr>
          <w:shd w:val="clear" w:color="auto" w:fill="FFFFFF"/>
        </w:rPr>
        <w:t>Minimālo ienākumu sliekšņus sociālās palīdzības sniegšanai nosaka procentuālā</w:t>
      </w:r>
      <w:r w:rsidRPr="00543778">
        <w:rPr>
          <w:shd w:val="clear" w:color="auto" w:fill="FFFFFF"/>
        </w:rPr>
        <w:t xml:space="preserve"> apmērā, noapaļotus līdz veseliem </w:t>
      </w:r>
      <w:r w:rsidRPr="00543778">
        <w:rPr>
          <w:i/>
          <w:iCs/>
          <w:shd w:val="clear" w:color="auto" w:fill="FFFFFF"/>
        </w:rPr>
        <w:t>euro</w:t>
      </w:r>
      <w:r w:rsidRPr="00543778">
        <w:rPr>
          <w:shd w:val="clear" w:color="auto" w:fill="FFFFFF"/>
        </w:rPr>
        <w:t>, no Centrālās statistikas pārvaldes tīmekļvietnē publicētās minimālo ienākumu mediānas uz vienu ekvivalento patērētāju mēnesī (turpmāk — ienākumu mediāna).</w:t>
      </w:r>
    </w:p>
    <w:p w14:paraId="4121ED1F" w14:textId="4D929EEB" w:rsidR="00C66B6E" w:rsidRPr="00543778" w:rsidRDefault="00C66B6E" w:rsidP="00DD7D95">
      <w:pPr>
        <w:pStyle w:val="tv213"/>
        <w:shd w:val="clear" w:color="auto" w:fill="FFFFFF"/>
        <w:spacing w:before="0" w:beforeAutospacing="0" w:after="0" w:afterAutospacing="0"/>
        <w:jc w:val="both"/>
      </w:pPr>
    </w:p>
    <w:p w14:paraId="0CE7835A" w14:textId="72B2C033" w:rsidR="00C66B6E" w:rsidRPr="00543778" w:rsidRDefault="00C66B6E" w:rsidP="00DD7D95">
      <w:pPr>
        <w:pStyle w:val="tv213"/>
        <w:shd w:val="clear" w:color="auto" w:fill="FFFFFF"/>
        <w:spacing w:before="0" w:beforeAutospacing="0" w:after="0" w:afterAutospacing="0"/>
        <w:jc w:val="both"/>
      </w:pPr>
      <w:r w:rsidRPr="00543778">
        <w:t>No 2023.gada 1.jūlija piemēro</w:t>
      </w:r>
      <w:r w:rsidR="005174E1" w:rsidRPr="00543778">
        <w:t>ja</w:t>
      </w:r>
      <w:r w:rsidRPr="00543778">
        <w:t xml:space="preserve"> 2020.gada ienākumu mediānu – 626,57 </w:t>
      </w:r>
      <w:r w:rsidRPr="00543778">
        <w:rPr>
          <w:i/>
        </w:rPr>
        <w:t>euro</w:t>
      </w:r>
      <w:r w:rsidRPr="00543778">
        <w:t>.</w:t>
      </w:r>
    </w:p>
    <w:p w14:paraId="10753CE9" w14:textId="7568146B" w:rsidR="00C66B6E" w:rsidRPr="00543778" w:rsidRDefault="00C66B6E" w:rsidP="00DD7D95">
      <w:pPr>
        <w:pStyle w:val="tv213"/>
        <w:shd w:val="clear" w:color="auto" w:fill="FFFFFF"/>
        <w:spacing w:before="0" w:beforeAutospacing="0" w:after="0" w:afterAutospacing="0"/>
        <w:jc w:val="both"/>
      </w:pPr>
      <w:r w:rsidRPr="00543778">
        <w:t xml:space="preserve">No 2024.gada 1.janvāra piemēro 2021.gada ienākumu mediānu – 685,78 </w:t>
      </w:r>
      <w:r w:rsidRPr="00543778">
        <w:rPr>
          <w:i/>
        </w:rPr>
        <w:t>euro</w:t>
      </w:r>
      <w:r w:rsidR="00E730AA" w:rsidRPr="00543778">
        <w:t>.</w:t>
      </w:r>
    </w:p>
    <w:p w14:paraId="10D7F982" w14:textId="518568F7" w:rsidR="00E730AA" w:rsidRPr="004952FD" w:rsidRDefault="00E730AA" w:rsidP="00DD7D95">
      <w:pPr>
        <w:pStyle w:val="tv213"/>
        <w:shd w:val="clear" w:color="auto" w:fill="FFFFFF"/>
        <w:spacing w:before="0" w:beforeAutospacing="0" w:after="0" w:afterAutospacing="0"/>
        <w:jc w:val="both"/>
      </w:pPr>
      <w:r w:rsidRPr="004952FD">
        <w:t>No 2025.gada 1.janvāra piemēro 2022.gada ienākumu mediānu – 754,74 euro.</w:t>
      </w:r>
    </w:p>
    <w:p w14:paraId="0618A174" w14:textId="67236D5A" w:rsidR="00035B24" w:rsidRDefault="00035B24" w:rsidP="00DD7D95">
      <w:pPr>
        <w:pStyle w:val="tv213"/>
        <w:shd w:val="clear" w:color="auto" w:fill="FFFFFF"/>
        <w:spacing w:before="0" w:beforeAutospacing="0" w:after="0" w:afterAutospacing="0"/>
        <w:jc w:val="both"/>
      </w:pPr>
      <w:r w:rsidRPr="004952FD">
        <w:t xml:space="preserve">No 2026.gada 1.janvāra piemēro 2023. gada ienākumu mediānu </w:t>
      </w:r>
      <w:r w:rsidR="00787C9E" w:rsidRPr="004952FD">
        <w:t>–</w:t>
      </w:r>
      <w:r w:rsidRPr="004952FD">
        <w:t xml:space="preserve"> </w:t>
      </w:r>
      <w:r w:rsidR="00787C9E" w:rsidRPr="004952FD">
        <w:t>850,02 euro.</w:t>
      </w:r>
    </w:p>
    <w:p w14:paraId="1B497392" w14:textId="5188C335" w:rsidR="00640953" w:rsidRPr="00494A81" w:rsidRDefault="00640953" w:rsidP="00DD7D95">
      <w:pPr>
        <w:pStyle w:val="tv213"/>
        <w:shd w:val="clear" w:color="auto" w:fill="FFFFFF"/>
        <w:spacing w:before="0" w:beforeAutospacing="0" w:after="0" w:afterAutospacing="0"/>
        <w:jc w:val="both"/>
      </w:pPr>
      <w:r w:rsidRPr="00FB525B">
        <w:rPr>
          <w:highlight w:val="yellow"/>
        </w:rPr>
        <w:t>No 2027. gada 1.</w:t>
      </w:r>
      <w:r w:rsidR="00337548" w:rsidRPr="00FB525B">
        <w:rPr>
          <w:highlight w:val="yellow"/>
        </w:rPr>
        <w:t xml:space="preserve">janvāra </w:t>
      </w:r>
      <w:r w:rsidR="00837D10">
        <w:rPr>
          <w:highlight w:val="yellow"/>
        </w:rPr>
        <w:t xml:space="preserve">tiks </w:t>
      </w:r>
      <w:r w:rsidR="00337548" w:rsidRPr="00FB525B">
        <w:rPr>
          <w:highlight w:val="yellow"/>
        </w:rPr>
        <w:t>piemēro</w:t>
      </w:r>
      <w:r w:rsidR="00837D10">
        <w:rPr>
          <w:highlight w:val="yellow"/>
        </w:rPr>
        <w:t>ta</w:t>
      </w:r>
      <w:r w:rsidR="00337548" w:rsidRPr="00FB525B">
        <w:rPr>
          <w:highlight w:val="yellow"/>
        </w:rPr>
        <w:t xml:space="preserve"> 2024. gada ienākumu mediānu – 942,75 euro.</w:t>
      </w:r>
      <w:r w:rsidR="00337548">
        <w:t xml:space="preserve"> </w:t>
      </w:r>
    </w:p>
    <w:p w14:paraId="110043CC" w14:textId="5235AC9E" w:rsidR="005167AF" w:rsidRPr="00703EBF" w:rsidRDefault="005167AF" w:rsidP="00DD7D95">
      <w:pPr>
        <w:pStyle w:val="tv213"/>
        <w:shd w:val="clear" w:color="auto" w:fill="FFFFFF"/>
        <w:spacing w:before="0" w:beforeAutospacing="0" w:after="0" w:afterAutospacing="0"/>
        <w:jc w:val="both"/>
      </w:pPr>
    </w:p>
    <w:p w14:paraId="702C1C7C" w14:textId="32C56102" w:rsidR="005167AF" w:rsidRPr="00703EBF" w:rsidRDefault="005167AF" w:rsidP="00DD7D95">
      <w:pPr>
        <w:pStyle w:val="tv213"/>
        <w:shd w:val="clear" w:color="auto" w:fill="FFFFFF"/>
        <w:spacing w:before="0" w:beforeAutospacing="0" w:after="0" w:afterAutospacing="0"/>
        <w:jc w:val="both"/>
      </w:pPr>
      <w:r w:rsidRPr="00703EBF">
        <w:t>Turpmāk GMI slieksnis tiks pārskatīts katru gadu 1.janvārī.</w:t>
      </w:r>
    </w:p>
    <w:p w14:paraId="1BAA5683" w14:textId="77777777" w:rsidR="00474F7B" w:rsidRPr="00054A8D" w:rsidRDefault="00474F7B" w:rsidP="00DD7D95">
      <w:pPr>
        <w:pStyle w:val="tv213"/>
        <w:shd w:val="clear" w:color="auto" w:fill="FFFFFF"/>
        <w:spacing w:before="0" w:beforeAutospacing="0" w:after="0" w:afterAutospacing="0"/>
        <w:jc w:val="both"/>
      </w:pPr>
    </w:p>
    <w:p w14:paraId="744C0923" w14:textId="2BC26C35" w:rsidR="00AC69AF" w:rsidRPr="00543778" w:rsidRDefault="0045506A" w:rsidP="00AC69AF">
      <w:pPr>
        <w:jc w:val="right"/>
        <w:rPr>
          <w:rFonts w:ascii="Times New Roman" w:hAnsi="Times New Roman" w:cs="Times New Roman"/>
          <w:sz w:val="24"/>
          <w:szCs w:val="24"/>
        </w:rPr>
      </w:pPr>
      <w:r w:rsidRPr="00543778">
        <w:rPr>
          <w:rFonts w:ascii="Times New Roman" w:hAnsi="Times New Roman" w:cs="Times New Roman"/>
          <w:sz w:val="24"/>
          <w:szCs w:val="24"/>
        </w:rPr>
        <w:t>5</w:t>
      </w:r>
      <w:r w:rsidR="00AC69AF" w:rsidRPr="00543778">
        <w:rPr>
          <w:rFonts w:ascii="Times New Roman" w:hAnsi="Times New Roman" w:cs="Times New Roman"/>
          <w:sz w:val="24"/>
          <w:szCs w:val="24"/>
        </w:rPr>
        <w:t>.zīmējums</w:t>
      </w:r>
    </w:p>
    <w:p w14:paraId="3332124E" w14:textId="22F50664" w:rsidR="00EF1CE5" w:rsidRPr="00EF1CE5" w:rsidRDefault="00AC69AF" w:rsidP="00EF1CE5">
      <w:pPr>
        <w:spacing w:after="0"/>
        <w:jc w:val="both"/>
        <w:rPr>
          <w:rFonts w:ascii="Times New Roman" w:hAnsi="Times New Roman" w:cs="Times New Roman"/>
          <w:sz w:val="26"/>
          <w:szCs w:val="26"/>
        </w:rPr>
      </w:pPr>
      <w:r w:rsidRPr="00494A81">
        <w:rPr>
          <w:rFonts w:ascii="Times New Roman" w:hAnsi="Times New Roman" w:cs="Times New Roman"/>
          <w:noProof/>
          <w:sz w:val="28"/>
          <w:szCs w:val="28"/>
          <w:lang w:val="ru-RU" w:eastAsia="ru-RU"/>
        </w:rPr>
        <w:drawing>
          <wp:inline distT="0" distB="0" distL="0" distR="0" wp14:anchorId="636D4FCF" wp14:editId="19A7FD54">
            <wp:extent cx="6181090" cy="1549400"/>
            <wp:effectExtent l="0" t="0" r="0" b="698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313EC67" w14:textId="77777777" w:rsidR="009F3139" w:rsidRDefault="009F3139" w:rsidP="00AC69AF">
      <w:pPr>
        <w:pStyle w:val="Heading4"/>
        <w:rPr>
          <w:rFonts w:ascii="Times New Roman" w:hAnsi="Times New Roman" w:cs="Times New Roman"/>
        </w:rPr>
      </w:pPr>
    </w:p>
    <w:p w14:paraId="4F3A21AB" w14:textId="12946C85" w:rsidR="00AC69AF" w:rsidRPr="00703EBF" w:rsidRDefault="00AC69AF" w:rsidP="00AC69AF">
      <w:pPr>
        <w:pStyle w:val="Heading4"/>
        <w:rPr>
          <w:rFonts w:ascii="Times New Roman" w:hAnsi="Times New Roman" w:cs="Times New Roman"/>
        </w:rPr>
      </w:pPr>
      <w:r w:rsidRPr="00703EBF">
        <w:rPr>
          <w:rFonts w:ascii="Times New Roman" w:hAnsi="Times New Roman" w:cs="Times New Roman"/>
        </w:rPr>
        <w:t>Kā to aprēķina?</w:t>
      </w:r>
    </w:p>
    <w:p w14:paraId="7C3ACDE7" w14:textId="77777777" w:rsidR="0045506A" w:rsidRPr="00703EBF" w:rsidRDefault="0045506A" w:rsidP="00AC69AF">
      <w:pPr>
        <w:shd w:val="clear" w:color="auto" w:fill="FFFFFF"/>
        <w:spacing w:after="0" w:line="293" w:lineRule="atLeast"/>
        <w:jc w:val="both"/>
        <w:rPr>
          <w:rFonts w:ascii="Times New Roman" w:eastAsia="Times New Roman" w:hAnsi="Times New Roman" w:cs="Times New Roman"/>
          <w:sz w:val="24"/>
          <w:szCs w:val="24"/>
        </w:rPr>
      </w:pPr>
    </w:p>
    <w:p w14:paraId="042A8892" w14:textId="5CBDE659" w:rsidR="00AC69AF" w:rsidRPr="00543778" w:rsidRDefault="00AC69AF" w:rsidP="00AC69AF">
      <w:pPr>
        <w:shd w:val="clear" w:color="auto" w:fill="FFFFFF"/>
        <w:spacing w:after="0" w:line="293" w:lineRule="atLeast"/>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rPr>
        <w:t xml:space="preserve">GMI </w:t>
      </w:r>
      <w:r w:rsidRPr="00054A8D">
        <w:rPr>
          <w:rFonts w:ascii="Times New Roman" w:eastAsia="Times New Roman" w:hAnsi="Times New Roman" w:cs="Times New Roman"/>
          <w:sz w:val="24"/>
          <w:szCs w:val="24"/>
          <w:lang w:eastAsia="lv-LV"/>
        </w:rPr>
        <w:t xml:space="preserve">pabalsta apmēru aprēķina kā </w:t>
      </w:r>
      <w:r w:rsidRPr="00054A8D">
        <w:rPr>
          <w:rFonts w:ascii="Times New Roman" w:eastAsia="Times New Roman" w:hAnsi="Times New Roman" w:cs="Times New Roman"/>
          <w:b/>
          <w:i/>
          <w:sz w:val="24"/>
          <w:szCs w:val="24"/>
        </w:rPr>
        <w:t>starpību</w:t>
      </w:r>
      <w:r w:rsidRPr="00543778">
        <w:rPr>
          <w:rFonts w:ascii="Times New Roman" w:eastAsia="Times New Roman" w:hAnsi="Times New Roman" w:cs="Times New Roman"/>
          <w:sz w:val="24"/>
          <w:szCs w:val="24"/>
          <w:lang w:eastAsia="lv-LV"/>
        </w:rPr>
        <w:t xml:space="preserve"> starp GMI sliekšņu summu mājsaimniecībai un mājsaimniecības kopējiem ienākumiem, izmantojot šādu formulu:</w:t>
      </w:r>
    </w:p>
    <w:p w14:paraId="6EC60EA5"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F2CC654" w14:textId="77777777" w:rsidR="00AC69AF" w:rsidRPr="00543778" w:rsidRDefault="00AC69AF" w:rsidP="00AC69AF">
      <w:pPr>
        <w:shd w:val="clear" w:color="auto" w:fill="FFFFFF"/>
        <w:spacing w:after="0" w:line="240" w:lineRule="auto"/>
        <w:jc w:val="center"/>
        <w:rPr>
          <w:rFonts w:ascii="Times New Roman" w:eastAsia="Times New Roman" w:hAnsi="Times New Roman" w:cs="Times New Roman"/>
          <w:sz w:val="24"/>
          <w:szCs w:val="24"/>
          <w:lang w:eastAsia="lv-LV"/>
        </w:rPr>
      </w:pPr>
      <w:proofErr w:type="spellStart"/>
      <w:r w:rsidRPr="00543778">
        <w:rPr>
          <w:rFonts w:ascii="Times New Roman" w:eastAsia="Times New Roman" w:hAnsi="Times New Roman" w:cs="Times New Roman"/>
          <w:color w:val="0070C0"/>
          <w:sz w:val="32"/>
          <w:szCs w:val="32"/>
          <w:lang w:eastAsia="lv-LV"/>
        </w:rPr>
        <w:t>P</w:t>
      </w:r>
      <w:r w:rsidRPr="00543778">
        <w:rPr>
          <w:rFonts w:ascii="Times New Roman" w:eastAsia="Times New Roman" w:hAnsi="Times New Roman" w:cs="Times New Roman"/>
          <w:color w:val="0070C0"/>
          <w:sz w:val="32"/>
          <w:szCs w:val="32"/>
          <w:vertAlign w:val="subscript"/>
          <w:lang w:eastAsia="lv-LV"/>
        </w:rPr>
        <w:t>gmi</w:t>
      </w:r>
      <w:proofErr w:type="spellEnd"/>
      <w:r w:rsidRPr="00543778">
        <w:rPr>
          <w:rFonts w:ascii="Times New Roman" w:eastAsia="Times New Roman" w:hAnsi="Times New Roman" w:cs="Times New Roman"/>
          <w:color w:val="0070C0"/>
          <w:sz w:val="32"/>
          <w:szCs w:val="32"/>
          <w:lang w:eastAsia="lv-LV"/>
        </w:rPr>
        <w:t> = (GMI</w:t>
      </w:r>
      <w:r w:rsidRPr="00543778">
        <w:rPr>
          <w:rFonts w:ascii="Times New Roman" w:eastAsia="Times New Roman" w:hAnsi="Times New Roman" w:cs="Times New Roman"/>
          <w:color w:val="0070C0"/>
          <w:sz w:val="32"/>
          <w:szCs w:val="32"/>
          <w:vertAlign w:val="superscript"/>
          <w:lang w:eastAsia="lv-LV"/>
        </w:rPr>
        <w:t>1</w:t>
      </w:r>
      <w:r w:rsidRPr="00543778">
        <w:rPr>
          <w:rFonts w:ascii="Times New Roman" w:eastAsia="Times New Roman" w:hAnsi="Times New Roman" w:cs="Times New Roman"/>
          <w:color w:val="0070C0"/>
          <w:sz w:val="32"/>
          <w:szCs w:val="32"/>
          <w:lang w:eastAsia="lv-LV"/>
        </w:rPr>
        <w:t> + GMI</w:t>
      </w:r>
      <w:r w:rsidRPr="00543778">
        <w:rPr>
          <w:rFonts w:ascii="Times New Roman" w:eastAsia="Times New Roman" w:hAnsi="Times New Roman" w:cs="Times New Roman"/>
          <w:color w:val="0070C0"/>
          <w:sz w:val="32"/>
          <w:szCs w:val="32"/>
          <w:vertAlign w:val="superscript"/>
          <w:lang w:eastAsia="lv-LV"/>
        </w:rPr>
        <w:t>2</w:t>
      </w:r>
      <w:r w:rsidRPr="00543778">
        <w:rPr>
          <w:rFonts w:ascii="Times New Roman" w:eastAsia="Times New Roman" w:hAnsi="Times New Roman" w:cs="Times New Roman"/>
          <w:color w:val="0070C0"/>
          <w:sz w:val="32"/>
          <w:szCs w:val="32"/>
          <w:lang w:eastAsia="lv-LV"/>
        </w:rPr>
        <w:t xml:space="preserve"> x N) – I, </w:t>
      </w:r>
      <w:r w:rsidRPr="00543778">
        <w:rPr>
          <w:rFonts w:ascii="Times New Roman" w:eastAsia="Times New Roman" w:hAnsi="Times New Roman" w:cs="Times New Roman"/>
          <w:sz w:val="24"/>
          <w:szCs w:val="24"/>
          <w:lang w:eastAsia="lv-LV"/>
        </w:rPr>
        <w:t>kur</w:t>
      </w:r>
    </w:p>
    <w:p w14:paraId="33C15E0E" w14:textId="77777777" w:rsidR="00AC69AF" w:rsidRPr="00543778" w:rsidRDefault="00AC69AF" w:rsidP="00AC69AF">
      <w:pPr>
        <w:widowControl w:val="0"/>
        <w:spacing w:after="0" w:line="240" w:lineRule="auto"/>
        <w:ind w:right="765"/>
        <w:jc w:val="both"/>
        <w:rPr>
          <w:rFonts w:ascii="Times New Roman" w:eastAsia="Times New Roman" w:hAnsi="Times New Roman" w:cs="Times New Roman"/>
          <w:sz w:val="24"/>
          <w:szCs w:val="24"/>
        </w:rPr>
      </w:pPr>
    </w:p>
    <w:p w14:paraId="1C421B40" w14:textId="77777777" w:rsidR="00AC69AF" w:rsidRPr="00543778" w:rsidRDefault="00AC69AF" w:rsidP="00AC69AF">
      <w:pPr>
        <w:spacing w:after="0"/>
        <w:jc w:val="both"/>
        <w:rPr>
          <w:rFonts w:ascii="Times New Roman" w:hAnsi="Times New Roman" w:cs="Times New Roman"/>
        </w:rPr>
      </w:pPr>
    </w:p>
    <w:p w14:paraId="2F1C29C3" w14:textId="77777777" w:rsidR="00AC69AF" w:rsidRPr="00543778" w:rsidRDefault="00AC69AF" w:rsidP="00AC69AF">
      <w:pPr>
        <w:spacing w:after="0" w:line="240" w:lineRule="auto"/>
        <w:rPr>
          <w:rFonts w:ascii="Times New Roman" w:eastAsia="Times New Roman" w:hAnsi="Times New Roman" w:cs="Times New Roman"/>
          <w:sz w:val="24"/>
          <w:szCs w:val="24"/>
          <w:lang w:eastAsia="lv-LV"/>
        </w:rPr>
      </w:pPr>
      <w:proofErr w:type="spellStart"/>
      <w:r w:rsidRPr="00543778">
        <w:rPr>
          <w:rFonts w:ascii="Times New Roman" w:eastAsia="Times New Roman" w:hAnsi="Times New Roman" w:cs="Times New Roman"/>
          <w:sz w:val="24"/>
          <w:szCs w:val="24"/>
          <w:shd w:val="clear" w:color="auto" w:fill="FFFFFF"/>
          <w:lang w:eastAsia="lv-LV"/>
        </w:rPr>
        <w:t>P</w:t>
      </w:r>
      <w:r w:rsidRPr="00543778">
        <w:rPr>
          <w:rFonts w:ascii="Times New Roman" w:eastAsia="Times New Roman" w:hAnsi="Times New Roman" w:cs="Times New Roman"/>
          <w:sz w:val="24"/>
          <w:szCs w:val="24"/>
          <w:shd w:val="clear" w:color="auto" w:fill="FFFFFF"/>
          <w:vertAlign w:val="subscript"/>
          <w:lang w:eastAsia="lv-LV"/>
        </w:rPr>
        <w:t>gmi</w:t>
      </w:r>
      <w:proofErr w:type="spellEnd"/>
      <w:r w:rsidRPr="00543778">
        <w:rPr>
          <w:rFonts w:ascii="Times New Roman" w:eastAsia="Times New Roman" w:hAnsi="Times New Roman" w:cs="Times New Roman"/>
          <w:sz w:val="24"/>
          <w:szCs w:val="24"/>
          <w:shd w:val="clear" w:color="auto" w:fill="FFFFFF"/>
          <w:lang w:eastAsia="lv-LV"/>
        </w:rPr>
        <w:t> – pabalsta apmērs;</w:t>
      </w:r>
    </w:p>
    <w:p w14:paraId="667AEA90"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GMI</w:t>
      </w:r>
      <w:r w:rsidRPr="00543778">
        <w:rPr>
          <w:rFonts w:ascii="Times New Roman" w:eastAsia="Times New Roman" w:hAnsi="Times New Roman" w:cs="Times New Roman"/>
          <w:sz w:val="24"/>
          <w:szCs w:val="24"/>
          <w:vertAlign w:val="superscript"/>
          <w:lang w:eastAsia="lv-LV"/>
        </w:rPr>
        <w:t>1</w:t>
      </w:r>
      <w:r w:rsidRPr="00543778">
        <w:rPr>
          <w:rFonts w:ascii="Times New Roman" w:eastAsia="Times New Roman" w:hAnsi="Times New Roman" w:cs="Times New Roman"/>
          <w:sz w:val="24"/>
          <w:szCs w:val="24"/>
          <w:lang w:eastAsia="lv-LV"/>
        </w:rPr>
        <w:t> – garantētā minimālā ienākuma slieksnis pirmajai vai vienīgajai personai mājsaimniecībā;</w:t>
      </w:r>
    </w:p>
    <w:p w14:paraId="14859685"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GMI</w:t>
      </w:r>
      <w:r w:rsidRPr="00543778">
        <w:rPr>
          <w:rFonts w:ascii="Times New Roman" w:eastAsia="Times New Roman" w:hAnsi="Times New Roman" w:cs="Times New Roman"/>
          <w:sz w:val="24"/>
          <w:szCs w:val="24"/>
          <w:vertAlign w:val="superscript"/>
          <w:lang w:eastAsia="lv-LV"/>
        </w:rPr>
        <w:t>2</w:t>
      </w:r>
      <w:r w:rsidRPr="00543778">
        <w:rPr>
          <w:rFonts w:ascii="Times New Roman" w:eastAsia="Times New Roman" w:hAnsi="Times New Roman" w:cs="Times New Roman"/>
          <w:sz w:val="24"/>
          <w:szCs w:val="24"/>
          <w:lang w:eastAsia="lv-LV"/>
        </w:rPr>
        <w:t> – garantētā minimālā ienākuma slieksnis katrai nākamajai personai mājsaimniecībā;</w:t>
      </w:r>
    </w:p>
    <w:p w14:paraId="63EC17A0"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N – pārējo personu skaits mājsaimniecībā;</w:t>
      </w:r>
    </w:p>
    <w:p w14:paraId="73532E83"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I – mājsaimniecības kopējie ienākumi.</w:t>
      </w:r>
    </w:p>
    <w:p w14:paraId="72F13675" w14:textId="77777777" w:rsidR="0045506A" w:rsidRPr="00543778" w:rsidRDefault="0045506A" w:rsidP="00AC69AF">
      <w:pPr>
        <w:widowControl w:val="0"/>
        <w:spacing w:before="21" w:after="0" w:line="274" w:lineRule="exact"/>
        <w:ind w:right="766"/>
        <w:jc w:val="both"/>
        <w:rPr>
          <w:rFonts w:ascii="Times New Roman" w:hAnsi="Times New Roman" w:cs="Times New Roman"/>
          <w:b/>
          <w:sz w:val="24"/>
          <w:szCs w:val="24"/>
        </w:rPr>
      </w:pPr>
    </w:p>
    <w:p w14:paraId="592C4C2D" w14:textId="76FA147F" w:rsidR="00AC69AF" w:rsidRPr="00543778" w:rsidRDefault="00AC15F7"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hAnsi="Times New Roman" w:cs="Times New Roman"/>
          <w:b/>
          <w:sz w:val="24"/>
          <w:szCs w:val="24"/>
        </w:rPr>
        <w:t>PIEMĒRI</w:t>
      </w:r>
      <w:r w:rsidR="00E4205E" w:rsidRPr="00543778">
        <w:rPr>
          <w:rFonts w:ascii="Times New Roman" w:hAnsi="Times New Roman" w:cs="Times New Roman"/>
          <w:b/>
          <w:sz w:val="24"/>
          <w:szCs w:val="24"/>
        </w:rPr>
        <w:t>:</w:t>
      </w:r>
    </w:p>
    <w:p w14:paraId="13734C77" w14:textId="6A3A5C70" w:rsidR="00AC69AF" w:rsidRPr="00543778" w:rsidRDefault="00AC69AF" w:rsidP="00F27922">
      <w:pPr>
        <w:pStyle w:val="ListParagraph"/>
        <w:widowControl w:val="0"/>
        <w:numPr>
          <w:ilvl w:val="0"/>
          <w:numId w:val="24"/>
        </w:numPr>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Viena persona, kura</w:t>
      </w:r>
      <w:r w:rsidR="005174E1" w:rsidRPr="00543778">
        <w:rPr>
          <w:rFonts w:ascii="Times New Roman" w:eastAsia="Times New Roman" w:hAnsi="Times New Roman" w:cs="Times New Roman"/>
          <w:sz w:val="24"/>
          <w:szCs w:val="24"/>
        </w:rPr>
        <w:t>i</w:t>
      </w:r>
      <w:r w:rsidRPr="00543778">
        <w:rPr>
          <w:rFonts w:ascii="Times New Roman" w:eastAsia="Times New Roman" w:hAnsi="Times New Roman" w:cs="Times New Roman"/>
          <w:sz w:val="24"/>
          <w:szCs w:val="24"/>
        </w:rPr>
        <w:t xml:space="preserve"> ir bezdarbnieka status</w:t>
      </w:r>
      <w:r w:rsidR="005174E1"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 xml:space="preserve"> un tikko beigusi dalību algotajos pagaidu sabiedriskajos darbos (turpmāk – APSD)</w:t>
      </w:r>
      <w:r w:rsidR="005174E1" w:rsidRPr="00543778">
        <w:rPr>
          <w:rFonts w:ascii="Times New Roman" w:eastAsia="Times New Roman" w:hAnsi="Times New Roman" w:cs="Times New Roman"/>
          <w:sz w:val="24"/>
          <w:szCs w:val="24"/>
        </w:rPr>
        <w:t>,</w:t>
      </w:r>
      <w:r w:rsidR="00794D87" w:rsidRPr="00543778">
        <w:rPr>
          <w:rFonts w:ascii="Times New Roman" w:eastAsia="Times New Roman" w:hAnsi="Times New Roman" w:cs="Times New Roman"/>
          <w:sz w:val="24"/>
          <w:szCs w:val="24"/>
        </w:rPr>
        <w:t xml:space="preserve"> </w:t>
      </w:r>
      <w:r w:rsidR="00810225" w:rsidRPr="00543778">
        <w:rPr>
          <w:rFonts w:ascii="Times New Roman" w:eastAsia="Times New Roman" w:hAnsi="Times New Roman" w:cs="Times New Roman"/>
          <w:sz w:val="24"/>
          <w:szCs w:val="24"/>
        </w:rPr>
        <w:t>personai nav nekādu citu ienākumu</w:t>
      </w:r>
      <w:r w:rsidR="00057419" w:rsidRPr="00543778">
        <w:rPr>
          <w:rFonts w:ascii="Times New Roman" w:eastAsia="Times New Roman" w:hAnsi="Times New Roman" w:cs="Times New Roman"/>
          <w:sz w:val="24"/>
          <w:szCs w:val="24"/>
        </w:rPr>
        <w:t>, izņemot tos, kurus par tādiem neuzskata SPSP likuma izpratnē</w:t>
      </w:r>
      <w:r w:rsidR="00FC71CB" w:rsidRPr="00543778">
        <w:rPr>
          <w:rFonts w:ascii="Times New Roman" w:eastAsia="Times New Roman" w:hAnsi="Times New Roman" w:cs="Times New Roman"/>
          <w:sz w:val="24"/>
          <w:szCs w:val="24"/>
        </w:rPr>
        <w:t>.</w:t>
      </w:r>
    </w:p>
    <w:p w14:paraId="49493D35" w14:textId="09A4B9FA" w:rsidR="00AC69AF" w:rsidRPr="00CA68EE" w:rsidRDefault="00AC69AF" w:rsidP="00AC15F7">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Ienākumi no APSD </w:t>
      </w:r>
      <w:r w:rsidR="00D0146F">
        <w:rPr>
          <w:rFonts w:ascii="Times New Roman" w:eastAsia="Times New Roman" w:hAnsi="Times New Roman" w:cs="Times New Roman"/>
          <w:sz w:val="24"/>
          <w:szCs w:val="24"/>
        </w:rPr>
        <w:t>3</w:t>
      </w:r>
      <w:r w:rsidRPr="00543778">
        <w:rPr>
          <w:rFonts w:ascii="Times New Roman" w:eastAsia="Times New Roman" w:hAnsi="Times New Roman" w:cs="Times New Roman"/>
          <w:sz w:val="24"/>
          <w:szCs w:val="24"/>
        </w:rPr>
        <w:t xml:space="preserve">00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 xml:space="preserve"> apmērā par iepriekšējiem četriem mēnešiem ir beigušies un netiek ņemti vērā ienākumos turpmākajos mēnešos</w:t>
      </w:r>
      <w:r w:rsidRPr="00494A81">
        <w:rPr>
          <w:rStyle w:val="FootnoteReference"/>
          <w:rFonts w:ascii="Times New Roman" w:eastAsia="Times New Roman" w:hAnsi="Times New Roman" w:cs="Times New Roman"/>
          <w:sz w:val="24"/>
          <w:szCs w:val="24"/>
        </w:rPr>
        <w:footnoteReference w:id="79"/>
      </w:r>
      <w:r w:rsidRPr="00494A81">
        <w:rPr>
          <w:rFonts w:ascii="Times New Roman" w:eastAsia="Times New Roman" w:hAnsi="Times New Roman" w:cs="Times New Roman"/>
          <w:sz w:val="24"/>
          <w:szCs w:val="24"/>
        </w:rPr>
        <w:t>.</w:t>
      </w:r>
    </w:p>
    <w:p w14:paraId="19BDFB24" w14:textId="77777777" w:rsidR="00AC69AF" w:rsidRPr="00703EBF" w:rsidRDefault="00AC69AF" w:rsidP="00AC69AF">
      <w:pPr>
        <w:widowControl w:val="0"/>
        <w:spacing w:before="21" w:after="0" w:line="274" w:lineRule="exact"/>
        <w:ind w:right="766"/>
        <w:jc w:val="both"/>
        <w:rPr>
          <w:rFonts w:ascii="Times New Roman" w:eastAsia="Times New Roman" w:hAnsi="Times New Roman" w:cs="Times New Roman"/>
          <w:sz w:val="24"/>
          <w:szCs w:val="24"/>
        </w:rPr>
      </w:pPr>
    </w:p>
    <w:p w14:paraId="2858423C" w14:textId="0F7F6AD7" w:rsidR="00AC69AF" w:rsidRPr="00543778"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703EBF">
        <w:rPr>
          <w:rFonts w:ascii="Times New Roman" w:eastAsia="Times New Roman" w:hAnsi="Times New Roman" w:cs="Times New Roman"/>
          <w:sz w:val="24"/>
          <w:szCs w:val="24"/>
        </w:rPr>
        <w:t xml:space="preserve">GMI slieksnis - </w:t>
      </w:r>
      <w:r w:rsidR="00F46F03" w:rsidRPr="00703EBF">
        <w:rPr>
          <w:rFonts w:ascii="Times New Roman" w:eastAsia="Times New Roman" w:hAnsi="Times New Roman" w:cs="Times New Roman"/>
          <w:sz w:val="24"/>
          <w:szCs w:val="24"/>
        </w:rPr>
        <w:t>1</w:t>
      </w:r>
      <w:r w:rsidR="005C1BDD">
        <w:rPr>
          <w:rFonts w:ascii="Times New Roman" w:eastAsia="Times New Roman" w:hAnsi="Times New Roman" w:cs="Times New Roman"/>
          <w:sz w:val="24"/>
          <w:szCs w:val="24"/>
        </w:rPr>
        <w:t>87</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p>
    <w:p w14:paraId="5CF1CD70"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1 personas mājsaimniecība;</w:t>
      </w:r>
    </w:p>
    <w:p w14:paraId="43633321"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543778">
        <w:rPr>
          <w:rFonts w:ascii="Times New Roman" w:eastAsia="Times New Roman" w:hAnsi="Times New Roman" w:cs="Times New Roman"/>
          <w:sz w:val="24"/>
          <w:szCs w:val="24"/>
        </w:rPr>
        <w:t xml:space="preserve">I – ienākumi 0 </w:t>
      </w:r>
      <w:r w:rsidRPr="00543778">
        <w:rPr>
          <w:rFonts w:ascii="Times New Roman" w:eastAsia="Times New Roman" w:hAnsi="Times New Roman" w:cs="Times New Roman"/>
          <w:i/>
          <w:sz w:val="24"/>
          <w:szCs w:val="24"/>
        </w:rPr>
        <w:t>euro</w:t>
      </w:r>
    </w:p>
    <w:p w14:paraId="4FAD52FA"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 </w:t>
      </w:r>
    </w:p>
    <w:p w14:paraId="4755206E" w14:textId="76412EB4" w:rsidR="00AC69AF" w:rsidRPr="00543778" w:rsidRDefault="00AC15F7"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roofErr w:type="spellStart"/>
      <w:r w:rsidRPr="00543778">
        <w:rPr>
          <w:rFonts w:ascii="Times New Roman" w:eastAsia="Times New Roman" w:hAnsi="Times New Roman" w:cs="Times New Roman"/>
          <w:color w:val="0070C0"/>
          <w:sz w:val="24"/>
          <w:szCs w:val="24"/>
          <w:shd w:val="clear" w:color="auto" w:fill="FFFFFF"/>
          <w:lang w:eastAsia="lv-LV"/>
        </w:rPr>
        <w:t>P</w:t>
      </w:r>
      <w:r w:rsidRPr="00543778">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543778">
        <w:rPr>
          <w:rFonts w:ascii="Times New Roman" w:eastAsia="Times New Roman" w:hAnsi="Times New Roman" w:cs="Times New Roman"/>
          <w:color w:val="0070C0"/>
          <w:sz w:val="24"/>
          <w:szCs w:val="24"/>
        </w:rPr>
        <w:t xml:space="preserve"> = </w:t>
      </w:r>
      <w:r w:rsidR="00F46F03" w:rsidRPr="00543778">
        <w:rPr>
          <w:rFonts w:ascii="Times New Roman" w:eastAsia="Times New Roman" w:hAnsi="Times New Roman" w:cs="Times New Roman"/>
          <w:color w:val="0070C0"/>
          <w:sz w:val="24"/>
          <w:szCs w:val="24"/>
        </w:rPr>
        <w:t>1</w:t>
      </w:r>
      <w:r w:rsidR="005C1BDD">
        <w:rPr>
          <w:rFonts w:ascii="Times New Roman" w:eastAsia="Times New Roman" w:hAnsi="Times New Roman" w:cs="Times New Roman"/>
          <w:color w:val="0070C0"/>
          <w:sz w:val="24"/>
          <w:szCs w:val="24"/>
        </w:rPr>
        <w:t>87</w:t>
      </w:r>
      <w:r w:rsidR="00F46F03"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(GMI slieksnis) x 1 pers. mājsaimniecībā – 0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(ienākumi) = </w:t>
      </w:r>
      <w:r w:rsidR="00F46F03" w:rsidRPr="00543778">
        <w:rPr>
          <w:rFonts w:ascii="Times New Roman" w:eastAsia="Times New Roman" w:hAnsi="Times New Roman" w:cs="Times New Roman"/>
          <w:b/>
          <w:color w:val="0070C0"/>
          <w:sz w:val="24"/>
          <w:szCs w:val="24"/>
        </w:rPr>
        <w:t>1</w:t>
      </w:r>
      <w:r w:rsidR="005C1BDD">
        <w:rPr>
          <w:rFonts w:ascii="Times New Roman" w:eastAsia="Times New Roman" w:hAnsi="Times New Roman" w:cs="Times New Roman"/>
          <w:b/>
          <w:color w:val="0070C0"/>
          <w:sz w:val="24"/>
          <w:szCs w:val="24"/>
        </w:rPr>
        <w:t>87</w:t>
      </w:r>
      <w:r w:rsidR="00F46F03"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 (pabalsta apmērs</w:t>
      </w:r>
      <w:r w:rsidR="005B6613" w:rsidRPr="00543778">
        <w:rPr>
          <w:rFonts w:ascii="Times New Roman" w:eastAsia="Times New Roman" w:hAnsi="Times New Roman" w:cs="Times New Roman"/>
          <w:b/>
          <w:i/>
          <w:color w:val="0070C0"/>
          <w:sz w:val="24"/>
          <w:szCs w:val="24"/>
        </w:rPr>
        <w:t xml:space="preserve"> mēnesī</w:t>
      </w:r>
      <w:r w:rsidR="00AC69AF" w:rsidRPr="00543778">
        <w:rPr>
          <w:rFonts w:ascii="Times New Roman" w:eastAsia="Times New Roman" w:hAnsi="Times New Roman" w:cs="Times New Roman"/>
          <w:b/>
          <w:i/>
          <w:color w:val="0070C0"/>
          <w:sz w:val="24"/>
          <w:szCs w:val="24"/>
        </w:rPr>
        <w:t>)</w:t>
      </w:r>
    </w:p>
    <w:p w14:paraId="3E0B6CE7" w14:textId="77777777" w:rsidR="00F46F03" w:rsidRPr="00543778" w:rsidRDefault="00F46F03"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089A1A26" w14:textId="5F74FDB2" w:rsidR="00AC69AF" w:rsidRPr="00543778" w:rsidRDefault="00AC69AF" w:rsidP="00F27922">
      <w:pPr>
        <w:pStyle w:val="CommentText"/>
        <w:numPr>
          <w:ilvl w:val="0"/>
          <w:numId w:val="24"/>
        </w:numPr>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Mājsaimniecībā trīs personas - māte bezdarbnieka statusā un tikko beigusi dalību APSD</w:t>
      </w:r>
      <w:r w:rsidR="00CD5181" w:rsidRPr="00543778">
        <w:rPr>
          <w:rFonts w:ascii="Times New Roman" w:eastAsia="Times New Roman" w:hAnsi="Times New Roman" w:cs="Times New Roman"/>
          <w:sz w:val="24"/>
          <w:szCs w:val="24"/>
        </w:rPr>
        <w:t xml:space="preserve"> (ienākumi </w:t>
      </w:r>
      <w:r w:rsidR="005C1BDD">
        <w:rPr>
          <w:rFonts w:ascii="Times New Roman" w:eastAsia="Times New Roman" w:hAnsi="Times New Roman" w:cs="Times New Roman"/>
          <w:sz w:val="24"/>
          <w:szCs w:val="24"/>
        </w:rPr>
        <w:t>3</w:t>
      </w:r>
      <w:r w:rsidR="00CD5181" w:rsidRPr="00543778">
        <w:rPr>
          <w:rFonts w:ascii="Times New Roman" w:eastAsia="Times New Roman" w:hAnsi="Times New Roman" w:cs="Times New Roman"/>
          <w:sz w:val="24"/>
          <w:szCs w:val="24"/>
        </w:rPr>
        <w:t>00 euro mēnesī)</w:t>
      </w:r>
      <w:r w:rsidRPr="00543778">
        <w:rPr>
          <w:rFonts w:ascii="Times New Roman" w:eastAsia="Times New Roman" w:hAnsi="Times New Roman" w:cs="Times New Roman"/>
          <w:sz w:val="24"/>
          <w:szCs w:val="24"/>
        </w:rPr>
        <w:t xml:space="preserve">; bērnam 8 gadi, </w:t>
      </w:r>
      <w:r w:rsidR="00516C28" w:rsidRPr="00543778">
        <w:rPr>
          <w:rFonts w:ascii="Times New Roman" w:eastAsia="Times New Roman" w:hAnsi="Times New Roman" w:cs="Times New Roman"/>
          <w:sz w:val="24"/>
          <w:szCs w:val="24"/>
        </w:rPr>
        <w:t xml:space="preserve">māte </w:t>
      </w:r>
      <w:r w:rsidRPr="00543778">
        <w:rPr>
          <w:rFonts w:ascii="Times New Roman" w:eastAsia="Times New Roman" w:hAnsi="Times New Roman" w:cs="Times New Roman"/>
          <w:sz w:val="24"/>
          <w:szCs w:val="24"/>
        </w:rPr>
        <w:t xml:space="preserve">saņem uzturlīdzekļus no Uzturlīdzekļu garantiju fonda </w:t>
      </w:r>
      <w:r w:rsidR="00F056D0">
        <w:rPr>
          <w:rFonts w:ascii="Times New Roman" w:eastAsia="Times New Roman" w:hAnsi="Times New Roman" w:cs="Times New Roman"/>
          <w:sz w:val="24"/>
          <w:szCs w:val="24"/>
        </w:rPr>
        <w:t>180</w:t>
      </w:r>
      <w:r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 xml:space="preserve"> mēnesī un vecmāmiņa ar vecuma pensiju </w:t>
      </w:r>
      <w:r w:rsidR="002057E9">
        <w:rPr>
          <w:rFonts w:ascii="Times New Roman" w:eastAsia="Times New Roman" w:hAnsi="Times New Roman" w:cs="Times New Roman"/>
          <w:sz w:val="24"/>
          <w:szCs w:val="24"/>
        </w:rPr>
        <w:t>190</w:t>
      </w:r>
      <w:r w:rsidR="000F4E4B"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 xml:space="preserve">euro </w:t>
      </w:r>
      <w:r w:rsidRPr="00543778">
        <w:rPr>
          <w:rFonts w:ascii="Times New Roman" w:eastAsia="Times New Roman" w:hAnsi="Times New Roman" w:cs="Times New Roman"/>
          <w:sz w:val="24"/>
          <w:szCs w:val="24"/>
        </w:rPr>
        <w:t xml:space="preserve">apmērā.  </w:t>
      </w:r>
    </w:p>
    <w:p w14:paraId="1AE9E884" w14:textId="2635823D" w:rsidR="00AC69AF" w:rsidRPr="00543778" w:rsidRDefault="00AC69AF" w:rsidP="00AC69AF">
      <w:pPr>
        <w:widowControl w:val="0"/>
        <w:spacing w:before="21" w:after="0" w:line="274" w:lineRule="exact"/>
        <w:ind w:left="360" w:right="766"/>
        <w:jc w:val="both"/>
        <w:rPr>
          <w:rFonts w:ascii="Times New Roman" w:eastAsia="Times New Roman" w:hAnsi="Times New Roman" w:cs="Times New Roman"/>
          <w:i/>
          <w:sz w:val="24"/>
          <w:szCs w:val="24"/>
        </w:rPr>
      </w:pPr>
      <w:r w:rsidRPr="00543778">
        <w:rPr>
          <w:rFonts w:ascii="Times New Roman" w:eastAsia="Times New Roman" w:hAnsi="Times New Roman" w:cs="Times New Roman"/>
          <w:sz w:val="24"/>
          <w:szCs w:val="24"/>
        </w:rPr>
        <w:t>GMI</w:t>
      </w:r>
      <w:r w:rsidRPr="00543778">
        <w:rPr>
          <w:rFonts w:ascii="Times New Roman" w:eastAsia="Times New Roman" w:hAnsi="Times New Roman" w:cs="Times New Roman"/>
          <w:sz w:val="24"/>
          <w:szCs w:val="24"/>
          <w:vertAlign w:val="superscript"/>
        </w:rPr>
        <w:t>1</w:t>
      </w:r>
      <w:r w:rsidRPr="00543778">
        <w:rPr>
          <w:rFonts w:ascii="Times New Roman" w:eastAsia="Times New Roman" w:hAnsi="Times New Roman" w:cs="Times New Roman"/>
          <w:sz w:val="24"/>
          <w:szCs w:val="24"/>
        </w:rPr>
        <w:t xml:space="preserve"> slieksnis vienai personai - </w:t>
      </w:r>
      <w:r w:rsidR="00F46F03" w:rsidRPr="00543778">
        <w:rPr>
          <w:rFonts w:ascii="Times New Roman" w:eastAsia="Times New Roman" w:hAnsi="Times New Roman" w:cs="Times New Roman"/>
          <w:sz w:val="24"/>
          <w:szCs w:val="24"/>
        </w:rPr>
        <w:t>1</w:t>
      </w:r>
      <w:r w:rsidR="002057E9">
        <w:rPr>
          <w:rFonts w:ascii="Times New Roman" w:eastAsia="Times New Roman" w:hAnsi="Times New Roman" w:cs="Times New Roman"/>
          <w:sz w:val="24"/>
          <w:szCs w:val="24"/>
        </w:rPr>
        <w:t>87</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p>
    <w:p w14:paraId="78C6A884" w14:textId="6DD21934" w:rsidR="00E43193" w:rsidRPr="00543778" w:rsidRDefault="00AC69AF" w:rsidP="00E43193">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GMI </w:t>
      </w:r>
      <w:r w:rsidRPr="00543778">
        <w:rPr>
          <w:rFonts w:ascii="Times New Roman" w:eastAsia="Times New Roman" w:hAnsi="Times New Roman" w:cs="Times New Roman"/>
          <w:sz w:val="24"/>
          <w:szCs w:val="24"/>
          <w:vertAlign w:val="superscript"/>
        </w:rPr>
        <w:t xml:space="preserve">2 </w:t>
      </w:r>
      <w:r w:rsidRPr="00543778">
        <w:rPr>
          <w:rFonts w:ascii="Times New Roman" w:eastAsia="Times New Roman" w:hAnsi="Times New Roman" w:cs="Times New Roman"/>
          <w:sz w:val="24"/>
          <w:szCs w:val="24"/>
        </w:rPr>
        <w:t xml:space="preserve">slieksnis divām pārējām personām - </w:t>
      </w:r>
      <w:r w:rsidR="00787C9E" w:rsidRPr="00543778">
        <w:rPr>
          <w:rFonts w:ascii="Times New Roman" w:eastAsia="Times New Roman" w:hAnsi="Times New Roman" w:cs="Times New Roman"/>
          <w:sz w:val="24"/>
          <w:szCs w:val="24"/>
        </w:rPr>
        <w:t>1</w:t>
      </w:r>
      <w:r w:rsidR="002057E9">
        <w:rPr>
          <w:rFonts w:ascii="Times New Roman" w:eastAsia="Times New Roman" w:hAnsi="Times New Roman" w:cs="Times New Roman"/>
          <w:sz w:val="24"/>
          <w:szCs w:val="24"/>
        </w:rPr>
        <w:t>31</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w:t>
      </w:r>
    </w:p>
    <w:p w14:paraId="18A031CE" w14:textId="45A8D380" w:rsidR="00AC69AF" w:rsidRPr="00543778" w:rsidRDefault="00AC69AF" w:rsidP="00E43193">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3 personu mājsaimniecība;</w:t>
      </w:r>
    </w:p>
    <w:p w14:paraId="2B28CF35" w14:textId="77777777" w:rsidR="00E43193" w:rsidRPr="00543778" w:rsidRDefault="00E43193" w:rsidP="00AC69AF">
      <w:pPr>
        <w:pStyle w:val="CommentText"/>
        <w:spacing w:after="0"/>
        <w:ind w:left="357"/>
        <w:jc w:val="both"/>
        <w:rPr>
          <w:rFonts w:ascii="Times New Roman" w:eastAsia="Times New Roman" w:hAnsi="Times New Roman" w:cs="Times New Roman"/>
          <w:sz w:val="24"/>
          <w:szCs w:val="24"/>
        </w:rPr>
      </w:pPr>
    </w:p>
    <w:p w14:paraId="54A36AA0" w14:textId="4138C107" w:rsidR="00AC69AF" w:rsidRPr="00543778" w:rsidRDefault="00AC69AF" w:rsidP="00AC69AF">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I – ienākumi kopā </w:t>
      </w:r>
      <w:r w:rsidR="000F4E4B" w:rsidRPr="00543778">
        <w:rPr>
          <w:rFonts w:ascii="Times New Roman" w:eastAsia="Times New Roman" w:hAnsi="Times New Roman" w:cs="Times New Roman"/>
          <w:sz w:val="24"/>
          <w:szCs w:val="24"/>
        </w:rPr>
        <w:t>1</w:t>
      </w:r>
      <w:r w:rsidR="002057E9">
        <w:rPr>
          <w:rFonts w:ascii="Times New Roman" w:eastAsia="Times New Roman" w:hAnsi="Times New Roman" w:cs="Times New Roman"/>
          <w:sz w:val="24"/>
          <w:szCs w:val="24"/>
        </w:rPr>
        <w:t xml:space="preserve">90 </w:t>
      </w:r>
      <w:r w:rsidRPr="00543778">
        <w:rPr>
          <w:rFonts w:ascii="Times New Roman" w:eastAsia="Times New Roman" w:hAnsi="Times New Roman" w:cs="Times New Roman"/>
          <w:i/>
          <w:sz w:val="24"/>
          <w:szCs w:val="24"/>
        </w:rPr>
        <w:t xml:space="preserve">euro </w:t>
      </w:r>
      <w:r w:rsidR="00804654" w:rsidRPr="00543778">
        <w:rPr>
          <w:rFonts w:ascii="Times New Roman" w:eastAsia="Times New Roman" w:hAnsi="Times New Roman" w:cs="Times New Roman"/>
          <w:sz w:val="24"/>
          <w:szCs w:val="24"/>
        </w:rPr>
        <w:t xml:space="preserve">+ </w:t>
      </w:r>
      <w:r w:rsidR="00F056D0">
        <w:rPr>
          <w:rFonts w:ascii="Times New Roman" w:eastAsia="Times New Roman" w:hAnsi="Times New Roman" w:cs="Times New Roman"/>
          <w:sz w:val="24"/>
          <w:szCs w:val="24"/>
        </w:rPr>
        <w:t>180</w:t>
      </w:r>
      <w:r w:rsidR="00CD5181" w:rsidRPr="00543778">
        <w:rPr>
          <w:rFonts w:ascii="Times New Roman" w:eastAsia="Times New Roman" w:hAnsi="Times New Roman" w:cs="Times New Roman"/>
          <w:sz w:val="24"/>
          <w:szCs w:val="24"/>
        </w:rPr>
        <w:t xml:space="preserve"> + </w:t>
      </w:r>
      <w:r w:rsidR="00F056D0">
        <w:rPr>
          <w:rFonts w:ascii="Times New Roman" w:eastAsia="Times New Roman" w:hAnsi="Times New Roman" w:cs="Times New Roman"/>
          <w:sz w:val="24"/>
          <w:szCs w:val="24"/>
        </w:rPr>
        <w:t>300</w:t>
      </w:r>
      <w:r w:rsidR="00804654" w:rsidRPr="00543778">
        <w:rPr>
          <w:rFonts w:ascii="Times New Roman" w:eastAsia="Times New Roman" w:hAnsi="Times New Roman" w:cs="Times New Roman"/>
          <w:sz w:val="24"/>
          <w:szCs w:val="24"/>
        </w:rPr>
        <w:t xml:space="preserve"> </w:t>
      </w:r>
      <w:r w:rsidR="00804654" w:rsidRPr="00543778">
        <w:rPr>
          <w:rFonts w:ascii="Times New Roman" w:eastAsia="Times New Roman" w:hAnsi="Times New Roman" w:cs="Times New Roman"/>
          <w:i/>
          <w:sz w:val="24"/>
          <w:szCs w:val="24"/>
        </w:rPr>
        <w:t>euro</w:t>
      </w:r>
      <w:r w:rsidR="00804654" w:rsidRPr="00543778">
        <w:rPr>
          <w:rFonts w:ascii="Times New Roman" w:eastAsia="Times New Roman" w:hAnsi="Times New Roman" w:cs="Times New Roman"/>
          <w:sz w:val="24"/>
          <w:szCs w:val="24"/>
        </w:rPr>
        <w:t xml:space="preserve"> = </w:t>
      </w:r>
      <w:r w:rsidR="00BB3E63">
        <w:rPr>
          <w:rFonts w:ascii="Times New Roman" w:eastAsia="Times New Roman" w:hAnsi="Times New Roman" w:cs="Times New Roman"/>
          <w:sz w:val="24"/>
          <w:szCs w:val="24"/>
        </w:rPr>
        <w:t>670</w:t>
      </w:r>
      <w:r w:rsidR="00804654" w:rsidRPr="00543778">
        <w:rPr>
          <w:rFonts w:ascii="Times New Roman" w:eastAsia="Times New Roman" w:hAnsi="Times New Roman" w:cs="Times New Roman"/>
          <w:sz w:val="24"/>
          <w:szCs w:val="24"/>
        </w:rPr>
        <w:t xml:space="preserve"> </w:t>
      </w:r>
      <w:r w:rsidR="00804654" w:rsidRPr="00543778">
        <w:rPr>
          <w:rFonts w:ascii="Times New Roman" w:eastAsia="Times New Roman" w:hAnsi="Times New Roman" w:cs="Times New Roman"/>
          <w:i/>
          <w:sz w:val="24"/>
          <w:szCs w:val="24"/>
        </w:rPr>
        <w:t>euro</w:t>
      </w:r>
    </w:p>
    <w:p w14:paraId="1C3E5E35" w14:textId="77777777" w:rsidR="00AC69AF" w:rsidRPr="00543778" w:rsidRDefault="00AC69AF" w:rsidP="00AC69AF">
      <w:pPr>
        <w:spacing w:after="0"/>
        <w:jc w:val="both"/>
        <w:rPr>
          <w:rFonts w:ascii="Times New Roman" w:eastAsia="Times New Roman" w:hAnsi="Times New Roman" w:cs="Times New Roman"/>
          <w:sz w:val="24"/>
          <w:szCs w:val="24"/>
        </w:rPr>
      </w:pPr>
    </w:p>
    <w:p w14:paraId="1FB0E82E" w14:textId="548CE8C6" w:rsidR="00AC69AF" w:rsidRPr="00543778" w:rsidRDefault="00AC15F7" w:rsidP="00C73B6E">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543778">
        <w:rPr>
          <w:rFonts w:ascii="Times New Roman" w:eastAsia="Times New Roman" w:hAnsi="Times New Roman" w:cs="Times New Roman"/>
          <w:color w:val="0070C0"/>
          <w:sz w:val="24"/>
          <w:szCs w:val="24"/>
          <w:shd w:val="clear" w:color="auto" w:fill="FFFFFF"/>
          <w:lang w:eastAsia="lv-LV"/>
        </w:rPr>
        <w:t>P</w:t>
      </w:r>
      <w:r w:rsidRPr="00543778">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543778">
        <w:rPr>
          <w:rFonts w:ascii="Times New Roman" w:eastAsia="Times New Roman" w:hAnsi="Times New Roman" w:cs="Times New Roman"/>
          <w:color w:val="0070C0"/>
          <w:sz w:val="24"/>
          <w:szCs w:val="24"/>
        </w:rPr>
        <w:t xml:space="preserve"> = </w:t>
      </w:r>
      <w:r w:rsidR="00AC69AF" w:rsidRPr="00543778">
        <w:rPr>
          <w:rFonts w:ascii="Times New Roman" w:eastAsia="Times New Roman" w:hAnsi="Times New Roman" w:cs="Times New Roman"/>
          <w:color w:val="0070C0"/>
          <w:sz w:val="24"/>
          <w:szCs w:val="24"/>
        </w:rPr>
        <w:t>[</w:t>
      </w:r>
      <w:r w:rsidR="00BB3E63">
        <w:rPr>
          <w:rFonts w:ascii="Times New Roman" w:eastAsia="Times New Roman" w:hAnsi="Times New Roman" w:cs="Times New Roman"/>
          <w:color w:val="0070C0"/>
          <w:sz w:val="24"/>
          <w:szCs w:val="24"/>
        </w:rPr>
        <w:t>187</w:t>
      </w:r>
      <w:r w:rsidR="00314285"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(GMI</w:t>
      </w:r>
      <w:r w:rsidR="00AC69AF" w:rsidRPr="00543778">
        <w:rPr>
          <w:rFonts w:ascii="Times New Roman" w:eastAsia="Times New Roman" w:hAnsi="Times New Roman" w:cs="Times New Roman"/>
          <w:color w:val="0070C0"/>
          <w:sz w:val="24"/>
          <w:szCs w:val="24"/>
          <w:vertAlign w:val="superscript"/>
        </w:rPr>
        <w:t>1</w:t>
      </w:r>
      <w:r w:rsidR="00AC69AF" w:rsidRPr="00543778">
        <w:rPr>
          <w:rFonts w:ascii="Times New Roman" w:eastAsia="Times New Roman" w:hAnsi="Times New Roman" w:cs="Times New Roman"/>
          <w:color w:val="0070C0"/>
          <w:sz w:val="24"/>
          <w:szCs w:val="24"/>
        </w:rPr>
        <w:t xml:space="preserve">)  + </w:t>
      </w:r>
      <w:r w:rsidR="00F51D2F" w:rsidRPr="00543778">
        <w:rPr>
          <w:rFonts w:ascii="Times New Roman" w:eastAsia="Times New Roman" w:hAnsi="Times New Roman" w:cs="Times New Roman"/>
          <w:color w:val="0070C0"/>
          <w:sz w:val="24"/>
          <w:szCs w:val="24"/>
        </w:rPr>
        <w:t>1</w:t>
      </w:r>
      <w:r w:rsidR="00BB3E63">
        <w:rPr>
          <w:rFonts w:ascii="Times New Roman" w:eastAsia="Times New Roman" w:hAnsi="Times New Roman" w:cs="Times New Roman"/>
          <w:color w:val="0070C0"/>
          <w:sz w:val="24"/>
          <w:szCs w:val="24"/>
        </w:rPr>
        <w:t>31</w:t>
      </w:r>
      <w:r w:rsidR="00314285"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 GMI</w:t>
      </w:r>
      <w:r w:rsidR="00AC69AF" w:rsidRPr="00543778">
        <w:rPr>
          <w:rFonts w:ascii="Times New Roman" w:eastAsia="Times New Roman" w:hAnsi="Times New Roman" w:cs="Times New Roman"/>
          <w:color w:val="0070C0"/>
          <w:sz w:val="24"/>
          <w:szCs w:val="24"/>
          <w:vertAlign w:val="superscript"/>
        </w:rPr>
        <w:t>2</w:t>
      </w:r>
      <w:r w:rsidR="00AC69AF" w:rsidRPr="00543778">
        <w:rPr>
          <w:rFonts w:ascii="Times New Roman" w:eastAsia="Times New Roman" w:hAnsi="Times New Roman" w:cs="Times New Roman"/>
          <w:color w:val="0070C0"/>
          <w:sz w:val="24"/>
          <w:szCs w:val="24"/>
        </w:rPr>
        <w:t xml:space="preserve">) x 2 pers. ] – </w:t>
      </w:r>
      <w:r w:rsidR="00BB3E63">
        <w:rPr>
          <w:rFonts w:ascii="Times New Roman" w:eastAsia="Times New Roman" w:hAnsi="Times New Roman" w:cs="Times New Roman"/>
          <w:color w:val="0070C0"/>
          <w:sz w:val="24"/>
          <w:szCs w:val="24"/>
        </w:rPr>
        <w:t>670</w:t>
      </w:r>
      <w:r w:rsidR="000F4E4B"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(ienākumi) = </w:t>
      </w:r>
    </w:p>
    <w:p w14:paraId="60C7E6C7" w14:textId="664E215B" w:rsidR="00AC69AF" w:rsidRPr="00543778" w:rsidRDefault="000F4E4B"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r w:rsidRPr="00543778">
        <w:rPr>
          <w:rFonts w:ascii="Times New Roman" w:eastAsia="Times New Roman" w:hAnsi="Times New Roman" w:cs="Times New Roman"/>
          <w:b/>
          <w:color w:val="0070C0"/>
          <w:sz w:val="24"/>
          <w:szCs w:val="24"/>
        </w:rPr>
        <w:t> </w:t>
      </w:r>
      <w:r w:rsidR="00B246D6">
        <w:rPr>
          <w:rFonts w:ascii="Times New Roman" w:eastAsia="Times New Roman" w:hAnsi="Times New Roman" w:cs="Times New Roman"/>
          <w:b/>
          <w:color w:val="0070C0"/>
          <w:sz w:val="24"/>
          <w:szCs w:val="24"/>
        </w:rPr>
        <w:t>449</w:t>
      </w:r>
      <w:r w:rsidR="00B41AB9"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w:t>
      </w:r>
      <w:r w:rsidR="00AC69AF" w:rsidRPr="00543778">
        <w:rPr>
          <w:rFonts w:ascii="Times New Roman" w:eastAsia="Times New Roman" w:hAnsi="Times New Roman" w:cs="Times New Roman"/>
          <w:b/>
          <w:color w:val="0070C0"/>
          <w:sz w:val="24"/>
          <w:szCs w:val="24"/>
        </w:rPr>
        <w:t xml:space="preserve"> GMI slieksnis m/s - </w:t>
      </w:r>
      <w:r w:rsidR="00B246D6">
        <w:rPr>
          <w:rFonts w:ascii="Times New Roman" w:eastAsia="Times New Roman" w:hAnsi="Times New Roman" w:cs="Times New Roman"/>
          <w:b/>
          <w:color w:val="0070C0"/>
          <w:sz w:val="24"/>
          <w:szCs w:val="24"/>
        </w:rPr>
        <w:t>670</w:t>
      </w:r>
      <w:r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w:t>
      </w:r>
      <w:r w:rsidR="00AC69AF" w:rsidRPr="00543778">
        <w:rPr>
          <w:rFonts w:ascii="Times New Roman" w:eastAsia="Times New Roman" w:hAnsi="Times New Roman" w:cs="Times New Roman"/>
          <w:b/>
          <w:color w:val="0070C0"/>
          <w:sz w:val="24"/>
          <w:szCs w:val="24"/>
        </w:rPr>
        <w:t xml:space="preserve"> ienākumi = </w:t>
      </w:r>
      <w:r w:rsidR="00B41AB9" w:rsidRPr="00543778">
        <w:rPr>
          <w:rFonts w:ascii="Times New Roman" w:eastAsia="Times New Roman" w:hAnsi="Times New Roman" w:cs="Times New Roman"/>
          <w:b/>
          <w:color w:val="0070C0"/>
          <w:sz w:val="24"/>
          <w:szCs w:val="24"/>
        </w:rPr>
        <w:t xml:space="preserve"> </w:t>
      </w:r>
      <w:r w:rsidR="008B2CBA" w:rsidRPr="00543778">
        <w:rPr>
          <w:rFonts w:ascii="Times New Roman" w:eastAsia="Times New Roman" w:hAnsi="Times New Roman" w:cs="Times New Roman"/>
          <w:b/>
          <w:color w:val="0070C0"/>
          <w:sz w:val="24"/>
          <w:szCs w:val="24"/>
        </w:rPr>
        <w:t xml:space="preserve">- </w:t>
      </w:r>
      <w:r w:rsidR="00376492">
        <w:rPr>
          <w:rFonts w:ascii="Times New Roman" w:eastAsia="Times New Roman" w:hAnsi="Times New Roman" w:cs="Times New Roman"/>
          <w:b/>
          <w:color w:val="0070C0"/>
          <w:sz w:val="24"/>
          <w:szCs w:val="24"/>
        </w:rPr>
        <w:t>221</w:t>
      </w:r>
      <w:r w:rsidR="008B2CBA"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 (</w:t>
      </w:r>
      <w:r w:rsidR="008B2CBA" w:rsidRPr="00543778">
        <w:rPr>
          <w:rFonts w:ascii="Times New Roman" w:eastAsia="Times New Roman" w:hAnsi="Times New Roman" w:cs="Times New Roman"/>
          <w:b/>
          <w:i/>
          <w:color w:val="0070C0"/>
          <w:sz w:val="24"/>
          <w:szCs w:val="24"/>
        </w:rPr>
        <w:t>pabalsts nepienākas</w:t>
      </w:r>
      <w:r w:rsidR="00AC69AF" w:rsidRPr="00543778">
        <w:rPr>
          <w:rFonts w:ascii="Times New Roman" w:eastAsia="Times New Roman" w:hAnsi="Times New Roman" w:cs="Times New Roman"/>
          <w:b/>
          <w:i/>
          <w:color w:val="0070C0"/>
          <w:sz w:val="24"/>
          <w:szCs w:val="24"/>
        </w:rPr>
        <w:t>)</w:t>
      </w:r>
    </w:p>
    <w:p w14:paraId="0551D696" w14:textId="2FA1ECB8" w:rsidR="0020043A" w:rsidRPr="00543778" w:rsidRDefault="0020043A"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72031978" w14:textId="5E628C54" w:rsidR="0020043A" w:rsidRPr="00F572B7" w:rsidRDefault="0020043A" w:rsidP="0020043A">
      <w:pPr>
        <w:widowControl w:val="0"/>
        <w:spacing w:before="21" w:after="0" w:line="274" w:lineRule="exact"/>
        <w:ind w:right="766"/>
        <w:jc w:val="both"/>
        <w:rPr>
          <w:rFonts w:ascii="Times New Roman" w:eastAsia="Times New Roman" w:hAnsi="Times New Roman" w:cs="Times New Roman"/>
          <w:bCs/>
          <w:iCs/>
          <w:sz w:val="24"/>
          <w:szCs w:val="24"/>
        </w:rPr>
      </w:pPr>
      <w:r w:rsidRPr="00F572B7">
        <w:rPr>
          <w:rFonts w:ascii="Times New Roman" w:eastAsia="Times New Roman" w:hAnsi="Times New Roman" w:cs="Times New Roman"/>
          <w:bCs/>
          <w:iCs/>
          <w:sz w:val="24"/>
          <w:szCs w:val="24"/>
        </w:rPr>
        <w:t xml:space="preserve">III. Mājsaimniecībā divas personas – bezdarbnieki, viens saņem APSD </w:t>
      </w:r>
      <w:r w:rsidR="001E30FD" w:rsidRPr="00F572B7">
        <w:rPr>
          <w:rFonts w:ascii="Times New Roman" w:eastAsia="Times New Roman" w:hAnsi="Times New Roman" w:cs="Times New Roman"/>
          <w:bCs/>
          <w:iCs/>
          <w:sz w:val="24"/>
          <w:szCs w:val="24"/>
        </w:rPr>
        <w:t>stipendiju (</w:t>
      </w:r>
      <w:r w:rsidR="00376492">
        <w:rPr>
          <w:rFonts w:ascii="Times New Roman" w:eastAsia="Times New Roman" w:hAnsi="Times New Roman" w:cs="Times New Roman"/>
          <w:bCs/>
          <w:iCs/>
          <w:sz w:val="24"/>
          <w:szCs w:val="24"/>
        </w:rPr>
        <w:t>3</w:t>
      </w:r>
      <w:r w:rsidR="001E30FD" w:rsidRPr="00F572B7">
        <w:rPr>
          <w:rFonts w:ascii="Times New Roman" w:eastAsia="Times New Roman" w:hAnsi="Times New Roman" w:cs="Times New Roman"/>
          <w:bCs/>
          <w:iCs/>
          <w:sz w:val="24"/>
          <w:szCs w:val="24"/>
        </w:rPr>
        <w:t xml:space="preserve">00 euro mēnesī). </w:t>
      </w:r>
    </w:p>
    <w:p w14:paraId="22936C42" w14:textId="0CACD9E6" w:rsidR="001E30FD" w:rsidRPr="00494A81" w:rsidRDefault="001E30FD" w:rsidP="0020043A">
      <w:pPr>
        <w:widowControl w:val="0"/>
        <w:spacing w:before="21" w:after="0" w:line="274" w:lineRule="exact"/>
        <w:ind w:right="766"/>
        <w:jc w:val="both"/>
        <w:rPr>
          <w:rFonts w:ascii="Times New Roman" w:eastAsia="Times New Roman" w:hAnsi="Times New Roman" w:cs="Times New Roman"/>
          <w:bCs/>
          <w:iCs/>
          <w:color w:val="0070C0"/>
          <w:sz w:val="24"/>
          <w:szCs w:val="24"/>
        </w:rPr>
      </w:pPr>
    </w:p>
    <w:p w14:paraId="7EECCB28" w14:textId="093C5EFA" w:rsidR="001E30FD" w:rsidRPr="00543778" w:rsidRDefault="001E30FD" w:rsidP="001E30FD">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703EBF">
        <w:rPr>
          <w:rFonts w:ascii="Times New Roman" w:eastAsia="Times New Roman" w:hAnsi="Times New Roman" w:cs="Times New Roman"/>
          <w:color w:val="0070C0"/>
          <w:sz w:val="24"/>
          <w:szCs w:val="24"/>
          <w:shd w:val="clear" w:color="auto" w:fill="FFFFFF"/>
          <w:lang w:eastAsia="lv-LV"/>
        </w:rPr>
        <w:t>P</w:t>
      </w:r>
      <w:r w:rsidRPr="00703EBF">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703EBF">
        <w:rPr>
          <w:rFonts w:ascii="Times New Roman" w:eastAsia="Times New Roman" w:hAnsi="Times New Roman" w:cs="Times New Roman"/>
          <w:color w:val="0070C0"/>
          <w:sz w:val="24"/>
          <w:szCs w:val="24"/>
        </w:rPr>
        <w:t xml:space="preserve"> = </w:t>
      </w:r>
      <w:r w:rsidRPr="00054A8D">
        <w:rPr>
          <w:rFonts w:ascii="Times New Roman" w:eastAsia="Times New Roman" w:hAnsi="Times New Roman" w:cs="Times New Roman"/>
          <w:color w:val="0070C0"/>
          <w:sz w:val="24"/>
          <w:szCs w:val="24"/>
        </w:rPr>
        <w:t>[1</w:t>
      </w:r>
      <w:r w:rsidR="00376492">
        <w:rPr>
          <w:rFonts w:ascii="Times New Roman" w:eastAsia="Times New Roman" w:hAnsi="Times New Roman" w:cs="Times New Roman"/>
          <w:color w:val="0070C0"/>
          <w:sz w:val="24"/>
          <w:szCs w:val="24"/>
        </w:rPr>
        <w:t>87</w:t>
      </w:r>
      <w:r w:rsidRPr="00543778">
        <w:rPr>
          <w:rFonts w:ascii="Times New Roman" w:eastAsia="Times New Roman" w:hAnsi="Times New Roman" w:cs="Times New Roman"/>
          <w:color w:val="0070C0"/>
          <w:sz w:val="24"/>
          <w:szCs w:val="24"/>
        </w:rPr>
        <w:t xml:space="preserve">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(GMI</w:t>
      </w:r>
      <w:r w:rsidRPr="00543778">
        <w:rPr>
          <w:rFonts w:ascii="Times New Roman" w:eastAsia="Times New Roman" w:hAnsi="Times New Roman" w:cs="Times New Roman"/>
          <w:color w:val="0070C0"/>
          <w:sz w:val="24"/>
          <w:szCs w:val="24"/>
          <w:vertAlign w:val="superscript"/>
        </w:rPr>
        <w:t>1</w:t>
      </w:r>
      <w:r w:rsidRPr="00543778">
        <w:rPr>
          <w:rFonts w:ascii="Times New Roman" w:eastAsia="Times New Roman" w:hAnsi="Times New Roman" w:cs="Times New Roman"/>
          <w:color w:val="0070C0"/>
          <w:sz w:val="24"/>
          <w:szCs w:val="24"/>
        </w:rPr>
        <w:t>)  + 1</w:t>
      </w:r>
      <w:r w:rsidR="00376492">
        <w:rPr>
          <w:rFonts w:ascii="Times New Roman" w:eastAsia="Times New Roman" w:hAnsi="Times New Roman" w:cs="Times New Roman"/>
          <w:color w:val="0070C0"/>
          <w:sz w:val="24"/>
          <w:szCs w:val="24"/>
        </w:rPr>
        <w:t>31</w:t>
      </w:r>
      <w:r w:rsidRPr="00543778">
        <w:rPr>
          <w:rFonts w:ascii="Times New Roman" w:eastAsia="Times New Roman" w:hAnsi="Times New Roman" w:cs="Times New Roman"/>
          <w:color w:val="0070C0"/>
          <w:sz w:val="24"/>
          <w:szCs w:val="24"/>
        </w:rPr>
        <w:t xml:space="preserve">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 GMI</w:t>
      </w:r>
      <w:r w:rsidRPr="00543778">
        <w:rPr>
          <w:rFonts w:ascii="Times New Roman" w:eastAsia="Times New Roman" w:hAnsi="Times New Roman" w:cs="Times New Roman"/>
          <w:color w:val="0070C0"/>
          <w:sz w:val="24"/>
          <w:szCs w:val="24"/>
          <w:vertAlign w:val="superscript"/>
        </w:rPr>
        <w:t>2</w:t>
      </w:r>
      <w:r w:rsidRPr="00543778">
        <w:rPr>
          <w:rFonts w:ascii="Times New Roman" w:eastAsia="Times New Roman" w:hAnsi="Times New Roman" w:cs="Times New Roman"/>
          <w:color w:val="0070C0"/>
          <w:sz w:val="24"/>
          <w:szCs w:val="24"/>
        </w:rPr>
        <w:t xml:space="preserve">)] – </w:t>
      </w:r>
      <w:r w:rsidR="00376492">
        <w:rPr>
          <w:rFonts w:ascii="Times New Roman" w:eastAsia="Times New Roman" w:hAnsi="Times New Roman" w:cs="Times New Roman"/>
          <w:color w:val="0070C0"/>
          <w:sz w:val="24"/>
          <w:szCs w:val="24"/>
        </w:rPr>
        <w:t>3</w:t>
      </w:r>
      <w:r w:rsidRPr="00543778">
        <w:rPr>
          <w:rFonts w:ascii="Times New Roman" w:eastAsia="Times New Roman" w:hAnsi="Times New Roman" w:cs="Times New Roman"/>
          <w:color w:val="0070C0"/>
          <w:sz w:val="24"/>
          <w:szCs w:val="24"/>
        </w:rPr>
        <w:t xml:space="preserve">00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(ienākumi) = </w:t>
      </w:r>
    </w:p>
    <w:p w14:paraId="5D3AAA67" w14:textId="48EA75B4" w:rsidR="001E30FD" w:rsidRPr="00543778" w:rsidRDefault="00C176EA" w:rsidP="001E30FD">
      <w:pPr>
        <w:widowControl w:val="0"/>
        <w:spacing w:before="21" w:after="0" w:line="274" w:lineRule="exact"/>
        <w:ind w:right="766"/>
        <w:jc w:val="center"/>
        <w:rPr>
          <w:rFonts w:ascii="Times New Roman" w:eastAsia="Times New Roman" w:hAnsi="Times New Roman" w:cs="Times New Roman"/>
          <w:b/>
          <w:i/>
          <w:color w:val="0070C0"/>
          <w:sz w:val="24"/>
          <w:szCs w:val="24"/>
        </w:rPr>
      </w:pPr>
      <w:r>
        <w:rPr>
          <w:rFonts w:ascii="Times New Roman" w:eastAsia="Times New Roman" w:hAnsi="Times New Roman" w:cs="Times New Roman"/>
          <w:b/>
          <w:color w:val="0070C0"/>
          <w:sz w:val="24"/>
          <w:szCs w:val="24"/>
        </w:rPr>
        <w:t>318</w:t>
      </w:r>
      <w:r w:rsidR="001E30FD" w:rsidRPr="00543778">
        <w:rPr>
          <w:rFonts w:ascii="Times New Roman" w:eastAsia="Times New Roman" w:hAnsi="Times New Roman" w:cs="Times New Roman"/>
          <w:b/>
          <w:color w:val="0070C0"/>
          <w:sz w:val="24"/>
          <w:szCs w:val="24"/>
        </w:rPr>
        <w:t xml:space="preserve"> </w:t>
      </w:r>
      <w:r w:rsidR="001E30FD" w:rsidRPr="00543778">
        <w:rPr>
          <w:rFonts w:ascii="Times New Roman" w:eastAsia="Times New Roman" w:hAnsi="Times New Roman" w:cs="Times New Roman"/>
          <w:b/>
          <w:i/>
          <w:color w:val="0070C0"/>
          <w:sz w:val="24"/>
          <w:szCs w:val="24"/>
        </w:rPr>
        <w:t>euro</w:t>
      </w:r>
      <w:r w:rsidR="001E30FD" w:rsidRPr="00543778">
        <w:rPr>
          <w:rFonts w:ascii="Times New Roman" w:eastAsia="Times New Roman" w:hAnsi="Times New Roman" w:cs="Times New Roman"/>
          <w:b/>
          <w:color w:val="0070C0"/>
          <w:sz w:val="24"/>
          <w:szCs w:val="24"/>
        </w:rPr>
        <w:t xml:space="preserve"> GMI slieksnis m/s - </w:t>
      </w:r>
      <w:r>
        <w:rPr>
          <w:rFonts w:ascii="Times New Roman" w:eastAsia="Times New Roman" w:hAnsi="Times New Roman" w:cs="Times New Roman"/>
          <w:b/>
          <w:color w:val="0070C0"/>
          <w:sz w:val="24"/>
          <w:szCs w:val="24"/>
        </w:rPr>
        <w:t>3</w:t>
      </w:r>
      <w:r w:rsidR="001E30FD" w:rsidRPr="00543778">
        <w:rPr>
          <w:rFonts w:ascii="Times New Roman" w:eastAsia="Times New Roman" w:hAnsi="Times New Roman" w:cs="Times New Roman"/>
          <w:b/>
          <w:color w:val="0070C0"/>
          <w:sz w:val="24"/>
          <w:szCs w:val="24"/>
        </w:rPr>
        <w:t xml:space="preserve">00 </w:t>
      </w:r>
      <w:r w:rsidR="001E30FD" w:rsidRPr="00543778">
        <w:rPr>
          <w:rFonts w:ascii="Times New Roman" w:eastAsia="Times New Roman" w:hAnsi="Times New Roman" w:cs="Times New Roman"/>
          <w:b/>
          <w:i/>
          <w:color w:val="0070C0"/>
          <w:sz w:val="24"/>
          <w:szCs w:val="24"/>
        </w:rPr>
        <w:t>euro</w:t>
      </w:r>
      <w:r w:rsidR="001E30FD" w:rsidRPr="00543778">
        <w:rPr>
          <w:rFonts w:ascii="Times New Roman" w:eastAsia="Times New Roman" w:hAnsi="Times New Roman" w:cs="Times New Roman"/>
          <w:b/>
          <w:color w:val="0070C0"/>
          <w:sz w:val="24"/>
          <w:szCs w:val="24"/>
        </w:rPr>
        <w:t xml:space="preserve"> ienākumi =  </w:t>
      </w:r>
      <w:r>
        <w:rPr>
          <w:rFonts w:ascii="Times New Roman" w:eastAsia="Times New Roman" w:hAnsi="Times New Roman" w:cs="Times New Roman"/>
          <w:b/>
          <w:color w:val="0070C0"/>
          <w:sz w:val="24"/>
          <w:szCs w:val="24"/>
        </w:rPr>
        <w:t>18</w:t>
      </w:r>
      <w:r w:rsidR="001E30FD" w:rsidRPr="00543778">
        <w:rPr>
          <w:rFonts w:ascii="Times New Roman" w:eastAsia="Times New Roman" w:hAnsi="Times New Roman" w:cs="Times New Roman"/>
          <w:b/>
          <w:color w:val="0070C0"/>
          <w:sz w:val="24"/>
          <w:szCs w:val="24"/>
        </w:rPr>
        <w:t xml:space="preserve"> </w:t>
      </w:r>
      <w:r w:rsidR="001E30FD" w:rsidRPr="00543778">
        <w:rPr>
          <w:rFonts w:ascii="Times New Roman" w:eastAsia="Times New Roman" w:hAnsi="Times New Roman" w:cs="Times New Roman"/>
          <w:b/>
          <w:i/>
          <w:color w:val="0070C0"/>
          <w:sz w:val="24"/>
          <w:szCs w:val="24"/>
        </w:rPr>
        <w:t>euro (pabalsta apmērs mēnesī)</w:t>
      </w:r>
    </w:p>
    <w:p w14:paraId="33DF4082" w14:textId="396F90E0" w:rsidR="00CB2A6B" w:rsidRPr="00494A81" w:rsidRDefault="00CB2A6B" w:rsidP="00CB2A6B">
      <w:pPr>
        <w:spacing w:after="0" w:line="240" w:lineRule="auto"/>
        <w:jc w:val="both"/>
        <w:rPr>
          <w:rFonts w:ascii="Times New Roman" w:hAnsi="Times New Roman" w:cs="Times New Roman"/>
          <w:b/>
          <w:color w:val="C00000"/>
          <w:sz w:val="28"/>
          <w:szCs w:val="28"/>
          <w:shd w:val="clear" w:color="auto" w:fill="FFFFFF"/>
        </w:rPr>
      </w:pPr>
    </w:p>
    <w:p w14:paraId="4517FA84" w14:textId="122107EF" w:rsidR="005B34AC" w:rsidRPr="00703EBF" w:rsidRDefault="005B34AC" w:rsidP="005B34AC">
      <w:pPr>
        <w:pStyle w:val="Heading4"/>
        <w:rPr>
          <w:rFonts w:ascii="Times New Roman" w:hAnsi="Times New Roman" w:cs="Times New Roman"/>
        </w:rPr>
      </w:pPr>
      <w:r w:rsidRPr="00703EBF">
        <w:rPr>
          <w:rFonts w:ascii="Times New Roman" w:hAnsi="Times New Roman" w:cs="Times New Roman"/>
        </w:rPr>
        <w:t>Kā piešķir un izmaksā GMI pabalstu?</w:t>
      </w:r>
    </w:p>
    <w:p w14:paraId="0ADA3683" w14:textId="34EAF8F5" w:rsidR="005B34AC" w:rsidRPr="00543778" w:rsidRDefault="005B34AC" w:rsidP="005B34AC">
      <w:pPr>
        <w:shd w:val="clear" w:color="auto" w:fill="FFFFFF"/>
        <w:spacing w:after="0" w:line="293" w:lineRule="atLeast"/>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GMI</w:t>
      </w:r>
      <w:r w:rsidRPr="00054A8D">
        <w:rPr>
          <w:rFonts w:ascii="Times New Roman" w:eastAsia="Times New Roman" w:hAnsi="Times New Roman" w:cs="Times New Roman"/>
          <w:sz w:val="24"/>
          <w:szCs w:val="24"/>
          <w:lang w:eastAsia="lv-LV"/>
        </w:rPr>
        <w:t xml:space="preserve">  pabalstu</w:t>
      </w:r>
      <w:r w:rsidR="00E22641" w:rsidRPr="00054A8D">
        <w:rPr>
          <w:rFonts w:ascii="Times New Roman" w:eastAsia="Times New Roman" w:hAnsi="Times New Roman" w:cs="Times New Roman"/>
          <w:sz w:val="24"/>
          <w:szCs w:val="24"/>
          <w:lang w:eastAsia="lv-LV"/>
        </w:rPr>
        <w:t xml:space="preserve"> piešķirt uz iztikas līdzekļu deklarācijas periodu</w:t>
      </w:r>
      <w:r w:rsidRPr="00543778">
        <w:rPr>
          <w:rFonts w:ascii="Times New Roman" w:eastAsia="Times New Roman" w:hAnsi="Times New Roman" w:cs="Times New Roman"/>
          <w:sz w:val="24"/>
          <w:szCs w:val="24"/>
          <w:lang w:eastAsia="lv-LV"/>
        </w:rPr>
        <w:t>:</w:t>
      </w:r>
    </w:p>
    <w:p w14:paraId="1EB54690" w14:textId="1BB15DB1" w:rsidR="00E22641" w:rsidRPr="00543778" w:rsidRDefault="005B34AC" w:rsidP="005B34AC">
      <w:pPr>
        <w:shd w:val="clear" w:color="auto" w:fill="FFFFFF"/>
        <w:spacing w:after="0" w:line="293" w:lineRule="atLeast"/>
        <w:ind w:left="600"/>
        <w:jc w:val="both"/>
        <w:rPr>
          <w:rFonts w:ascii="Times New Roman" w:eastAsia="Times New Roman" w:hAnsi="Times New Roman" w:cs="Times New Roman"/>
          <w:i/>
          <w:sz w:val="24"/>
          <w:szCs w:val="24"/>
          <w:lang w:eastAsia="lv-LV"/>
        </w:rPr>
      </w:pPr>
      <w:r w:rsidRPr="00543778">
        <w:rPr>
          <w:rFonts w:ascii="Times New Roman" w:eastAsia="Times New Roman" w:hAnsi="Times New Roman" w:cs="Times New Roman"/>
          <w:sz w:val="24"/>
          <w:szCs w:val="24"/>
          <w:lang w:eastAsia="lv-LV"/>
        </w:rPr>
        <w:t xml:space="preserve">1) </w:t>
      </w:r>
      <w:r w:rsidRPr="00543778">
        <w:rPr>
          <w:rFonts w:ascii="Times New Roman" w:eastAsia="Times New Roman" w:hAnsi="Times New Roman" w:cs="Times New Roman"/>
          <w:i/>
          <w:sz w:val="24"/>
          <w:szCs w:val="24"/>
          <w:lang w:eastAsia="lv-LV"/>
        </w:rPr>
        <w:t>uz trim kalendāra mēnešiem</w:t>
      </w:r>
      <w:r w:rsidR="00E22641" w:rsidRPr="00543778">
        <w:rPr>
          <w:rFonts w:ascii="Times New Roman" w:eastAsia="Times New Roman" w:hAnsi="Times New Roman" w:cs="Times New Roman"/>
          <w:i/>
          <w:sz w:val="24"/>
          <w:szCs w:val="24"/>
          <w:lang w:eastAsia="lv-LV"/>
        </w:rPr>
        <w:t>, ja mājsaimniecībā ir darbaspējīgas personas</w:t>
      </w:r>
    </w:p>
    <w:p w14:paraId="7069F9A8" w14:textId="554BD278" w:rsidR="005B34AC" w:rsidRPr="00543778" w:rsidRDefault="00E22641" w:rsidP="005B34AC">
      <w:pPr>
        <w:shd w:val="clear" w:color="auto" w:fill="FFFFFF"/>
        <w:spacing w:after="0" w:line="293" w:lineRule="atLeast"/>
        <w:ind w:left="6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i/>
          <w:sz w:val="24"/>
          <w:szCs w:val="24"/>
          <w:lang w:eastAsia="lv-LV"/>
        </w:rPr>
        <w:t>2</w:t>
      </w:r>
      <w:r w:rsidR="002833E5" w:rsidRPr="00543778">
        <w:rPr>
          <w:rFonts w:ascii="Times New Roman" w:eastAsia="Times New Roman" w:hAnsi="Times New Roman" w:cs="Times New Roman"/>
          <w:i/>
          <w:sz w:val="24"/>
          <w:szCs w:val="24"/>
          <w:lang w:eastAsia="lv-LV"/>
        </w:rPr>
        <w:t>) uz sešiem mēnešiem, ja mājsaimniecībā nav darbaspējīgu person</w:t>
      </w:r>
      <w:r w:rsidR="00FC71CB" w:rsidRPr="00543778">
        <w:rPr>
          <w:rFonts w:ascii="Times New Roman" w:eastAsia="Times New Roman" w:hAnsi="Times New Roman" w:cs="Times New Roman"/>
          <w:i/>
          <w:sz w:val="24"/>
          <w:szCs w:val="24"/>
          <w:lang w:eastAsia="lv-LV"/>
        </w:rPr>
        <w:t>as</w:t>
      </w:r>
      <w:r w:rsidR="007B7A93" w:rsidRPr="00543778">
        <w:rPr>
          <w:rFonts w:ascii="Times New Roman" w:eastAsia="Times New Roman" w:hAnsi="Times New Roman" w:cs="Times New Roman"/>
          <w:sz w:val="24"/>
          <w:szCs w:val="24"/>
          <w:lang w:eastAsia="lv-LV"/>
        </w:rPr>
        <w:t>;</w:t>
      </w:r>
    </w:p>
    <w:p w14:paraId="5A4CE70F" w14:textId="7E63FD87" w:rsidR="007A5FDC" w:rsidRPr="00543778" w:rsidRDefault="00FC7E4F" w:rsidP="007B7A93">
      <w:pPr>
        <w:pStyle w:val="tv213"/>
        <w:shd w:val="clear" w:color="auto" w:fill="FFFFFF"/>
        <w:spacing w:before="0" w:beforeAutospacing="0" w:after="0" w:afterAutospacing="0"/>
        <w:ind w:firstLine="600"/>
        <w:jc w:val="both"/>
      </w:pPr>
      <w:r w:rsidRPr="00543778">
        <w:t>2</w:t>
      </w:r>
      <w:r w:rsidR="005B34AC" w:rsidRPr="00543778">
        <w:t xml:space="preserve">) </w:t>
      </w:r>
      <w:r w:rsidR="005B34AC" w:rsidRPr="00543778">
        <w:rPr>
          <w:i/>
        </w:rPr>
        <w:t>uz vienu kalendāra mēnesi</w:t>
      </w:r>
      <w:r w:rsidR="005B34AC" w:rsidRPr="00494A81">
        <w:rPr>
          <w:rStyle w:val="FootnoteReference"/>
        </w:rPr>
        <w:footnoteReference w:id="80"/>
      </w:r>
      <w:r w:rsidR="007A5FDC" w:rsidRPr="00494A81">
        <w:rPr>
          <w:i/>
        </w:rPr>
        <w:t>,</w:t>
      </w:r>
      <w:r w:rsidR="007A5FDC" w:rsidRPr="00CA68EE">
        <w:rPr>
          <w:color w:val="0070C0"/>
        </w:rPr>
        <w:t xml:space="preserve"> </w:t>
      </w:r>
      <w:r w:rsidR="007A5FDC" w:rsidRPr="00CA68EE">
        <w:t xml:space="preserve">ja mājsaimniecības </w:t>
      </w:r>
      <w:r w:rsidR="007A5FDC" w:rsidRPr="00703EBF">
        <w:rPr>
          <w:b/>
          <w:i/>
          <w:color w:val="0070C0"/>
        </w:rPr>
        <w:t>ienākumi nepārsniedz</w:t>
      </w:r>
      <w:r w:rsidR="007A5FDC" w:rsidRPr="00703EBF">
        <w:rPr>
          <w:color w:val="0070C0"/>
        </w:rPr>
        <w:t xml:space="preserve"> </w:t>
      </w:r>
      <w:r w:rsidR="007A5FDC" w:rsidRPr="00703EBF">
        <w:t xml:space="preserve">noteikto ienākumu slieksni, taču ir konstatējama </w:t>
      </w:r>
      <w:r w:rsidR="007A5FDC" w:rsidRPr="00054A8D">
        <w:t>neatbilstība kādam no normatīvajos dokumentos noteiktajiem nosacījumiem (</w:t>
      </w:r>
      <w:r w:rsidR="007A5FDC" w:rsidRPr="00054A8D">
        <w:rPr>
          <w:i/>
        </w:rPr>
        <w:t>piemēram</w:t>
      </w:r>
      <w:r w:rsidR="007A5FDC" w:rsidRPr="00054A8D">
        <w:t xml:space="preserve">, nav deklarētā dzīvesvieta vai nedzīvo deklarētajā dzīvesvietā, kustamais vai nekustamais īpašums pārsniedz </w:t>
      </w:r>
      <w:r w:rsidR="006D41C5" w:rsidRPr="00543778">
        <w:t xml:space="preserve">noteiktos </w:t>
      </w:r>
      <w:r w:rsidR="007A5FDC" w:rsidRPr="00543778">
        <w:t>kritērijus, iztrūkst kādi nepieciešamie dokumenti, u.c.).</w:t>
      </w:r>
    </w:p>
    <w:p w14:paraId="53490AA8" w14:textId="77777777" w:rsidR="007A5FDC" w:rsidRPr="00543778" w:rsidRDefault="007A5FDC" w:rsidP="007A5FDC">
      <w:pPr>
        <w:pStyle w:val="tv213"/>
        <w:shd w:val="clear" w:color="auto" w:fill="FFFFFF"/>
        <w:spacing w:before="0" w:beforeAutospacing="0" w:after="0" w:afterAutospacing="0"/>
        <w:jc w:val="both"/>
      </w:pPr>
    </w:p>
    <w:p w14:paraId="342AB190" w14:textId="5F4D8C51" w:rsidR="007A5FDC" w:rsidRPr="00543778" w:rsidRDefault="007A5FDC" w:rsidP="007A5FDC">
      <w:pPr>
        <w:pStyle w:val="tv213"/>
        <w:shd w:val="clear" w:color="auto" w:fill="FFFFFF"/>
        <w:spacing w:before="0" w:beforeAutospacing="0" w:after="0" w:afterAutospacing="0"/>
        <w:jc w:val="both"/>
      </w:pPr>
      <w:r w:rsidRPr="00543778">
        <w:t>Mājsaimniecības personām ir pienākums sadarboties ar pašvaldības sociālo dienestu un citām institūcijām minēto neatbilstību novēršanai.</w:t>
      </w:r>
      <w:r w:rsidR="002833E5" w:rsidRPr="00543778">
        <w:t xml:space="preserve"> </w:t>
      </w:r>
      <w:r w:rsidR="001D5FC6" w:rsidRPr="00543778">
        <w:t xml:space="preserve">Sociālais darbinieks šādos gadījumos slēdz vienošanās par līdzdarbību klienta problēmas risināšanai. </w:t>
      </w:r>
    </w:p>
    <w:p w14:paraId="0815BD9E" w14:textId="6BC478C8" w:rsidR="005B34AC" w:rsidRPr="00543778" w:rsidRDefault="005B34AC" w:rsidP="00CB2A6B">
      <w:pPr>
        <w:spacing w:after="0" w:line="240" w:lineRule="auto"/>
        <w:jc w:val="both"/>
        <w:rPr>
          <w:rFonts w:ascii="Times New Roman" w:hAnsi="Times New Roman" w:cs="Times New Roman"/>
          <w:b/>
          <w:sz w:val="28"/>
          <w:szCs w:val="28"/>
          <w:shd w:val="clear" w:color="auto" w:fill="FFFFFF"/>
        </w:rPr>
      </w:pPr>
    </w:p>
    <w:p w14:paraId="6B5A7F66" w14:textId="30CF0D6B" w:rsidR="005B34AC" w:rsidRPr="00CA68EE" w:rsidRDefault="00342C26" w:rsidP="00CB2A6B">
      <w:pPr>
        <w:spacing w:after="0" w:line="240" w:lineRule="auto"/>
        <w:jc w:val="both"/>
        <w:rPr>
          <w:rFonts w:ascii="Times New Roman" w:hAnsi="Times New Roman" w:cs="Times New Roman"/>
          <w:b/>
          <w:sz w:val="24"/>
          <w:szCs w:val="24"/>
          <w:shd w:val="clear" w:color="auto" w:fill="FFFFFF"/>
        </w:rPr>
      </w:pPr>
      <w:r w:rsidRPr="00543778">
        <w:rPr>
          <w:rFonts w:ascii="Times New Roman" w:hAnsi="Times New Roman" w:cs="Times New Roman"/>
          <w:b/>
          <w:color w:val="C00000"/>
          <w:sz w:val="24"/>
          <w:szCs w:val="24"/>
          <w:shd w:val="clear" w:color="auto" w:fill="FFFFFF"/>
        </w:rPr>
        <w:t xml:space="preserve">!!! </w:t>
      </w:r>
      <w:r w:rsidR="005B34AC" w:rsidRPr="00543778">
        <w:rPr>
          <w:rFonts w:ascii="Times New Roman" w:hAnsi="Times New Roman" w:cs="Times New Roman"/>
          <w:b/>
          <w:sz w:val="24"/>
          <w:szCs w:val="24"/>
          <w:shd w:val="clear" w:color="auto" w:fill="FFFFFF"/>
        </w:rPr>
        <w:t>GMI pabalstu izmaksā naudā</w:t>
      </w:r>
      <w:r w:rsidR="005B34AC" w:rsidRPr="00494A81">
        <w:rPr>
          <w:rStyle w:val="FootnoteReference"/>
          <w:rFonts w:ascii="Times New Roman" w:hAnsi="Times New Roman" w:cs="Times New Roman"/>
          <w:b/>
          <w:sz w:val="24"/>
          <w:szCs w:val="24"/>
          <w:shd w:val="clear" w:color="auto" w:fill="FFFFFF"/>
        </w:rPr>
        <w:footnoteReference w:id="81"/>
      </w:r>
      <w:r w:rsidR="006D41C5" w:rsidRPr="00494A81">
        <w:rPr>
          <w:rFonts w:ascii="Times New Roman" w:hAnsi="Times New Roman" w:cs="Times New Roman"/>
          <w:b/>
          <w:sz w:val="24"/>
          <w:szCs w:val="24"/>
          <w:shd w:val="clear" w:color="auto" w:fill="FFFFFF"/>
        </w:rPr>
        <w:t xml:space="preserve"> </w:t>
      </w:r>
      <w:r w:rsidR="006D41C5" w:rsidRPr="00CA68EE">
        <w:rPr>
          <w:rFonts w:ascii="Times New Roman" w:hAnsi="Times New Roman" w:cs="Times New Roman"/>
          <w:b/>
          <w:sz w:val="24"/>
          <w:szCs w:val="24"/>
          <w:shd w:val="clear" w:color="auto" w:fill="FFFFFF"/>
        </w:rPr>
        <w:t>reizi mēnesī</w:t>
      </w:r>
      <w:r w:rsidR="006D41C5" w:rsidRPr="00494A81">
        <w:rPr>
          <w:rStyle w:val="FootnoteReference"/>
          <w:rFonts w:ascii="Times New Roman" w:hAnsi="Times New Roman" w:cs="Times New Roman"/>
          <w:b/>
          <w:sz w:val="24"/>
          <w:szCs w:val="24"/>
          <w:shd w:val="clear" w:color="auto" w:fill="FFFFFF"/>
        </w:rPr>
        <w:footnoteReference w:id="82"/>
      </w:r>
      <w:r w:rsidR="006D41C5" w:rsidRPr="00494A81">
        <w:rPr>
          <w:rFonts w:ascii="Times New Roman" w:hAnsi="Times New Roman" w:cs="Times New Roman"/>
          <w:b/>
          <w:sz w:val="24"/>
          <w:szCs w:val="24"/>
          <w:shd w:val="clear" w:color="auto" w:fill="FFFFFF"/>
        </w:rPr>
        <w:t>.</w:t>
      </w:r>
    </w:p>
    <w:p w14:paraId="200A1E3E" w14:textId="77777777" w:rsidR="00342C26" w:rsidRPr="00703EBF" w:rsidRDefault="00342C26" w:rsidP="00CB2A6B">
      <w:pPr>
        <w:spacing w:after="0" w:line="240" w:lineRule="auto"/>
        <w:jc w:val="both"/>
        <w:rPr>
          <w:rFonts w:ascii="Times New Roman" w:hAnsi="Times New Roman" w:cs="Times New Roman"/>
          <w:b/>
          <w:color w:val="C00000"/>
          <w:sz w:val="28"/>
          <w:szCs w:val="28"/>
          <w:shd w:val="clear" w:color="auto" w:fill="FFFFFF"/>
        </w:rPr>
      </w:pPr>
    </w:p>
    <w:p w14:paraId="5C204726" w14:textId="3C3B6189" w:rsidR="00CB2A6B" w:rsidRPr="00CA68EE" w:rsidRDefault="00CB2A6B" w:rsidP="00CB2A6B">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GMI pabalstu </w:t>
      </w:r>
      <w:r w:rsidRPr="00703EBF">
        <w:rPr>
          <w:rFonts w:ascii="Times New Roman" w:hAnsi="Times New Roman" w:cs="Times New Roman"/>
          <w:b/>
          <w:i/>
          <w:sz w:val="24"/>
          <w:szCs w:val="24"/>
          <w:shd w:val="clear" w:color="auto" w:fill="FFFFFF"/>
        </w:rPr>
        <w:t>nepiešķir</w:t>
      </w:r>
      <w:r w:rsidRPr="00703EBF">
        <w:rPr>
          <w:rFonts w:ascii="Times New Roman" w:hAnsi="Times New Roman" w:cs="Times New Roman"/>
          <w:sz w:val="24"/>
          <w:szCs w:val="24"/>
          <w:shd w:val="clear" w:color="auto" w:fill="FFFFFF"/>
        </w:rPr>
        <w:t>, ja persona atrodas</w:t>
      </w:r>
      <w:r w:rsidRPr="00494A81">
        <w:rPr>
          <w:rStyle w:val="FootnoteReference"/>
          <w:rFonts w:ascii="Times New Roman" w:hAnsi="Times New Roman" w:cs="Times New Roman"/>
          <w:sz w:val="24"/>
          <w:szCs w:val="24"/>
          <w:shd w:val="clear" w:color="auto" w:fill="FFFFFF"/>
        </w:rPr>
        <w:footnoteReference w:id="83"/>
      </w:r>
      <w:r w:rsidRPr="00494A81">
        <w:rPr>
          <w:rFonts w:ascii="Times New Roman" w:hAnsi="Times New Roman" w:cs="Times New Roman"/>
          <w:sz w:val="24"/>
          <w:szCs w:val="24"/>
          <w:shd w:val="clear" w:color="auto" w:fill="FFFFFF"/>
        </w:rPr>
        <w:t>:</w:t>
      </w:r>
    </w:p>
    <w:p w14:paraId="5D56560B" w14:textId="77777777" w:rsidR="00CB2A6B" w:rsidRPr="00703EBF"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ieslodzījuma vietā, </w:t>
      </w:r>
    </w:p>
    <w:p w14:paraId="542FCAA6" w14:textId="77777777" w:rsidR="00CB2A6B" w:rsidRPr="00054A8D"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ilgstošas sociālās aprūpes un sociālās rehabilitācijas institūcijā, </w:t>
      </w:r>
    </w:p>
    <w:p w14:paraId="487E164D" w14:textId="77777777" w:rsidR="00CB2A6B" w:rsidRPr="00054A8D"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sociālās korekcijas izglītības iestādē.</w:t>
      </w:r>
    </w:p>
    <w:p w14:paraId="6FED57BA" w14:textId="77777777" w:rsidR="00AC69AF" w:rsidRPr="00543778" w:rsidRDefault="00AC69AF" w:rsidP="00AC69AF">
      <w:pPr>
        <w:pStyle w:val="CommentText"/>
        <w:spacing w:after="0"/>
        <w:rPr>
          <w:rFonts w:ascii="Times New Roman" w:eastAsia="Times New Roman" w:hAnsi="Times New Roman" w:cs="Times New Roman"/>
          <w:sz w:val="24"/>
          <w:szCs w:val="24"/>
        </w:rPr>
      </w:pPr>
    </w:p>
    <w:p w14:paraId="7F4B68F0" w14:textId="2513C682" w:rsidR="00AC69AF" w:rsidRPr="00543778" w:rsidRDefault="00400AA9" w:rsidP="00AC69AF">
      <w:pPr>
        <w:pStyle w:val="Heading3"/>
        <w:rPr>
          <w:rFonts w:ascii="Times New Roman" w:hAnsi="Times New Roman" w:cs="Times New Roman"/>
          <w:color w:val="0070C0"/>
        </w:rPr>
      </w:pPr>
      <w:bookmarkStart w:id="56" w:name="_Toc225248943"/>
      <w:r w:rsidRPr="00543778">
        <w:rPr>
          <w:rFonts w:ascii="Times New Roman" w:hAnsi="Times New Roman" w:cs="Times New Roman"/>
          <w:color w:val="0070C0"/>
        </w:rPr>
        <w:t>3</w:t>
      </w:r>
      <w:r w:rsidR="00AC69AF" w:rsidRPr="00543778">
        <w:rPr>
          <w:rFonts w:ascii="Times New Roman" w:hAnsi="Times New Roman" w:cs="Times New Roman"/>
          <w:color w:val="0070C0"/>
        </w:rPr>
        <w:t>.1.2. Mājokļa pabalsts</w:t>
      </w:r>
      <w:bookmarkEnd w:id="56"/>
    </w:p>
    <w:p w14:paraId="4B0E3721" w14:textId="4B071813" w:rsidR="0053537B" w:rsidRPr="00703EBF" w:rsidRDefault="0053537B" w:rsidP="0053537B">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Mājokļa pabalsts</w:t>
      </w:r>
      <w:r w:rsidRPr="00543778">
        <w:rPr>
          <w:rFonts w:ascii="Times New Roman" w:eastAsia="Times New Roman" w:hAnsi="Times New Roman" w:cs="Times New Roman"/>
          <w:b/>
          <w:sz w:val="24"/>
          <w:szCs w:val="24"/>
          <w:lang w:eastAsia="lv-LV"/>
        </w:rPr>
        <w:t xml:space="preserve"> </w:t>
      </w:r>
      <w:r w:rsidRPr="00543778">
        <w:rPr>
          <w:rFonts w:ascii="Times New Roman" w:hAnsi="Times New Roman" w:cs="Times New Roman"/>
          <w:sz w:val="24"/>
          <w:szCs w:val="24"/>
        </w:rPr>
        <w:t>ir viens no diviem</w:t>
      </w:r>
      <w:r w:rsidRPr="00494A81">
        <w:rPr>
          <w:rStyle w:val="FootnoteReference"/>
          <w:rFonts w:ascii="Times New Roman" w:hAnsi="Times New Roman" w:cs="Times New Roman"/>
          <w:sz w:val="24"/>
          <w:szCs w:val="24"/>
        </w:rPr>
        <w:footnoteReference w:id="84"/>
      </w:r>
      <w:r w:rsidRPr="00494A81">
        <w:rPr>
          <w:rFonts w:ascii="Times New Roman" w:hAnsi="Times New Roman" w:cs="Times New Roman"/>
          <w:sz w:val="24"/>
          <w:szCs w:val="24"/>
        </w:rPr>
        <w:t xml:space="preserve"> pamata sociālās palīdzības pabalstiem</w:t>
      </w:r>
      <w:r w:rsidR="004572FB" w:rsidRPr="00CA68EE">
        <w:rPr>
          <w:rFonts w:ascii="Times New Roman" w:hAnsi="Times New Roman" w:cs="Times New Roman"/>
          <w:sz w:val="24"/>
          <w:szCs w:val="24"/>
        </w:rPr>
        <w:t>,</w:t>
      </w:r>
      <w:r w:rsidRPr="00CA68EE">
        <w:rPr>
          <w:rFonts w:ascii="Times New Roman" w:hAnsi="Times New Roman" w:cs="Times New Roman"/>
          <w:sz w:val="24"/>
          <w:szCs w:val="24"/>
        </w:rPr>
        <w:t xml:space="preserve"> kas tiek izmaksāts no pašvaldības budžeta līdzekļiem.</w:t>
      </w:r>
    </w:p>
    <w:p w14:paraId="54F660F6" w14:textId="0AF29D5B" w:rsidR="009D7143" w:rsidRPr="00703EBF" w:rsidRDefault="009D7143" w:rsidP="0053537B">
      <w:pPr>
        <w:spacing w:after="0" w:line="240" w:lineRule="auto"/>
        <w:jc w:val="both"/>
        <w:rPr>
          <w:rFonts w:ascii="Times New Roman" w:hAnsi="Times New Roman" w:cs="Times New Roman"/>
          <w:sz w:val="24"/>
          <w:szCs w:val="24"/>
        </w:rPr>
      </w:pPr>
    </w:p>
    <w:p w14:paraId="1691A04E" w14:textId="77777777" w:rsidR="009D7143" w:rsidRPr="00F572B7" w:rsidRDefault="009D7143" w:rsidP="009D7143">
      <w:pPr>
        <w:pStyle w:val="Heading4"/>
        <w:rPr>
          <w:rFonts w:ascii="Times New Roman" w:hAnsi="Times New Roman" w:cs="Times New Roman"/>
          <w:color w:val="0070C0"/>
        </w:rPr>
      </w:pPr>
      <w:r w:rsidRPr="00F572B7">
        <w:rPr>
          <w:rFonts w:ascii="Times New Roman" w:hAnsi="Times New Roman" w:cs="Times New Roman"/>
          <w:color w:val="0070C0"/>
        </w:rPr>
        <w:t>Kam tas paredzēts?</w:t>
      </w:r>
    </w:p>
    <w:p w14:paraId="6BBF94BE" w14:textId="583A379C" w:rsidR="009D7143" w:rsidRPr="00543778"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bookmarkStart w:id="57" w:name="_Hlk66271893"/>
      <w:r w:rsidRPr="00494A81">
        <w:rPr>
          <w:rFonts w:ascii="Times New Roman" w:eastAsia="Times New Roman" w:hAnsi="Times New Roman" w:cs="Times New Roman"/>
          <w:sz w:val="24"/>
          <w:szCs w:val="24"/>
          <w:lang w:eastAsia="lv-LV"/>
        </w:rPr>
        <w:t xml:space="preserve">Mājokļa </w:t>
      </w:r>
      <w:r w:rsidRPr="00CA68EE">
        <w:rPr>
          <w:rFonts w:ascii="Times New Roman" w:eastAsia="Times New Roman" w:hAnsi="Times New Roman" w:cs="Times New Roman"/>
          <w:sz w:val="24"/>
          <w:szCs w:val="24"/>
          <w:lang w:eastAsia="lv-LV"/>
        </w:rPr>
        <w:t>pabalstu var pieprasīt mājsaimniecība</w:t>
      </w:r>
      <w:r w:rsidRPr="00703EBF">
        <w:rPr>
          <w:rFonts w:ascii="Times New Roman" w:eastAsia="Times New Roman" w:hAnsi="Times New Roman" w:cs="Times New Roman"/>
          <w:sz w:val="24"/>
          <w:szCs w:val="24"/>
          <w:lang w:eastAsia="lv-LV"/>
        </w:rPr>
        <w:t xml:space="preserve">, kura dzīvo savā īpašumā esošā </w:t>
      </w:r>
      <w:r w:rsidR="00A6136E" w:rsidRPr="00703EBF">
        <w:rPr>
          <w:rFonts w:ascii="Times New Roman" w:eastAsia="Times New Roman" w:hAnsi="Times New Roman" w:cs="Times New Roman"/>
          <w:sz w:val="24"/>
          <w:szCs w:val="24"/>
          <w:lang w:eastAsia="lv-LV"/>
        </w:rPr>
        <w:t>(</w:t>
      </w:r>
      <w:r w:rsidR="00A6136E" w:rsidRPr="00054A8D">
        <w:rPr>
          <w:rFonts w:ascii="Times New Roman" w:eastAsia="Times New Roman" w:hAnsi="Times New Roman" w:cs="Times New Roman"/>
          <w:b/>
          <w:i/>
          <w:sz w:val="24"/>
          <w:szCs w:val="24"/>
          <w:lang w:eastAsia="lv-LV"/>
        </w:rPr>
        <w:t xml:space="preserve">tajā skaitā </w:t>
      </w:r>
      <w:r w:rsidR="003551C8" w:rsidRPr="00054A8D">
        <w:rPr>
          <w:rFonts w:ascii="Times New Roman" w:eastAsia="Times New Roman" w:hAnsi="Times New Roman" w:cs="Times New Roman"/>
          <w:b/>
          <w:i/>
          <w:sz w:val="24"/>
          <w:szCs w:val="24"/>
          <w:lang w:eastAsia="lv-LV"/>
        </w:rPr>
        <w:t xml:space="preserve">ar </w:t>
      </w:r>
      <w:r w:rsidR="00A6136E" w:rsidRPr="00543778">
        <w:rPr>
          <w:rFonts w:ascii="Times New Roman" w:eastAsia="Times New Roman" w:hAnsi="Times New Roman" w:cs="Times New Roman"/>
          <w:b/>
          <w:i/>
          <w:sz w:val="24"/>
          <w:szCs w:val="24"/>
          <w:lang w:eastAsia="lv-LV"/>
        </w:rPr>
        <w:t>hipotekār</w:t>
      </w:r>
      <w:r w:rsidR="003551C8" w:rsidRPr="00543778">
        <w:rPr>
          <w:rFonts w:ascii="Times New Roman" w:eastAsia="Times New Roman" w:hAnsi="Times New Roman" w:cs="Times New Roman"/>
          <w:b/>
          <w:i/>
          <w:sz w:val="24"/>
          <w:szCs w:val="24"/>
          <w:lang w:eastAsia="lv-LV"/>
        </w:rPr>
        <w:t>o</w:t>
      </w:r>
      <w:r w:rsidR="00A6136E" w:rsidRPr="00543778">
        <w:rPr>
          <w:rFonts w:ascii="Times New Roman" w:eastAsia="Times New Roman" w:hAnsi="Times New Roman" w:cs="Times New Roman"/>
          <w:b/>
          <w:i/>
          <w:sz w:val="24"/>
          <w:szCs w:val="24"/>
          <w:lang w:eastAsia="lv-LV"/>
        </w:rPr>
        <w:t xml:space="preserve"> kredīt</w:t>
      </w:r>
      <w:r w:rsidR="003551C8" w:rsidRPr="00543778">
        <w:rPr>
          <w:rFonts w:ascii="Times New Roman" w:eastAsia="Times New Roman" w:hAnsi="Times New Roman" w:cs="Times New Roman"/>
          <w:b/>
          <w:i/>
          <w:sz w:val="24"/>
          <w:szCs w:val="24"/>
          <w:lang w:eastAsia="lv-LV"/>
        </w:rPr>
        <w:t>u iegūtā</w:t>
      </w:r>
      <w:r w:rsidR="00A6136E" w:rsidRPr="00543778">
        <w:rPr>
          <w:rFonts w:ascii="Times New Roman" w:eastAsia="Times New Roman" w:hAnsi="Times New Roman" w:cs="Times New Roman"/>
          <w:sz w:val="24"/>
          <w:szCs w:val="24"/>
          <w:lang w:eastAsia="lv-LV"/>
        </w:rPr>
        <w:t xml:space="preserve">) </w:t>
      </w:r>
      <w:r w:rsidRPr="00543778">
        <w:rPr>
          <w:rFonts w:ascii="Times New Roman" w:eastAsia="Times New Roman" w:hAnsi="Times New Roman" w:cs="Times New Roman"/>
          <w:color w:val="C00000"/>
          <w:sz w:val="24"/>
          <w:szCs w:val="24"/>
          <w:lang w:eastAsia="lv-LV"/>
        </w:rPr>
        <w:t xml:space="preserve">vai īrētā mājoklī </w:t>
      </w:r>
      <w:r w:rsidRPr="00543778">
        <w:rPr>
          <w:rFonts w:ascii="Times New Roman" w:eastAsia="Times New Roman" w:hAnsi="Times New Roman" w:cs="Times New Roman"/>
          <w:sz w:val="24"/>
          <w:szCs w:val="24"/>
          <w:lang w:eastAsia="lv-LV"/>
        </w:rPr>
        <w:t>konkrētajā pašvaldībā un tur ir deklarējusi savu dzīvesvietu. Ja mājoklis tiek īrēts, ir jābūt noslēgtam īres līgumam par nekustamā īpašuma lietošanu</w:t>
      </w:r>
      <w:r w:rsidR="00EC1CA9" w:rsidRPr="00543778">
        <w:rPr>
          <w:rFonts w:ascii="Times New Roman" w:eastAsia="Times New Roman" w:hAnsi="Times New Roman" w:cs="Times New Roman"/>
          <w:sz w:val="24"/>
          <w:szCs w:val="24"/>
          <w:lang w:eastAsia="lv-LV"/>
        </w:rPr>
        <w:t>, ja nav cits mājokļa lietošanas pamatojums</w:t>
      </w:r>
      <w:r w:rsidRPr="00543778">
        <w:rPr>
          <w:rFonts w:ascii="Times New Roman" w:eastAsia="Times New Roman" w:hAnsi="Times New Roman" w:cs="Times New Roman"/>
          <w:sz w:val="24"/>
          <w:szCs w:val="24"/>
          <w:lang w:eastAsia="lv-LV"/>
        </w:rPr>
        <w:t xml:space="preserve">. </w:t>
      </w:r>
    </w:p>
    <w:bookmarkEnd w:id="57"/>
    <w:p w14:paraId="2FBA3702" w14:textId="77777777" w:rsidR="009D7143" w:rsidRPr="00543778"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B65DC67" w14:textId="60F7FB42" w:rsidR="0053537B" w:rsidRPr="00CA68EE" w:rsidRDefault="009D7143" w:rsidP="00AC18A0">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Normatīvajos aktos </w:t>
      </w:r>
      <w:r w:rsidR="00512F6E" w:rsidRPr="00543778">
        <w:rPr>
          <w:rFonts w:ascii="Times New Roman" w:eastAsia="Times New Roman" w:hAnsi="Times New Roman" w:cs="Times New Roman"/>
          <w:b/>
          <w:color w:val="C00000"/>
          <w:sz w:val="24"/>
          <w:szCs w:val="24"/>
          <w:lang w:eastAsia="lv-LV"/>
        </w:rPr>
        <w:t>NAV</w:t>
      </w:r>
      <w:r w:rsidRPr="00543778">
        <w:rPr>
          <w:rFonts w:ascii="Times New Roman" w:eastAsia="Times New Roman" w:hAnsi="Times New Roman" w:cs="Times New Roman"/>
          <w:sz w:val="24"/>
          <w:szCs w:val="24"/>
          <w:lang w:eastAsia="lv-LV"/>
        </w:rPr>
        <w:t xml:space="preserve"> noteikts, </w:t>
      </w:r>
      <w:r w:rsidRPr="00543778">
        <w:rPr>
          <w:rFonts w:ascii="Times New Roman" w:eastAsia="Times New Roman" w:hAnsi="Times New Roman" w:cs="Times New Roman"/>
          <w:b/>
          <w:i/>
          <w:sz w:val="24"/>
          <w:szCs w:val="24"/>
          <w:lang w:eastAsia="lv-LV"/>
        </w:rPr>
        <w:t>cik ilgi</w:t>
      </w:r>
      <w:r w:rsidRPr="00543778">
        <w:rPr>
          <w:rFonts w:ascii="Times New Roman" w:eastAsia="Times New Roman" w:hAnsi="Times New Roman" w:cs="Times New Roman"/>
          <w:sz w:val="24"/>
          <w:szCs w:val="24"/>
          <w:lang w:eastAsia="lv-LV"/>
        </w:rPr>
        <w:t xml:space="preserve"> mājsaimniecībai ir </w:t>
      </w:r>
      <w:r w:rsidRPr="00543778">
        <w:rPr>
          <w:rFonts w:ascii="Times New Roman" w:eastAsia="Times New Roman" w:hAnsi="Times New Roman" w:cs="Times New Roman"/>
          <w:b/>
          <w:i/>
          <w:sz w:val="24"/>
          <w:szCs w:val="24"/>
          <w:lang w:eastAsia="lv-LV"/>
        </w:rPr>
        <w:t>jādzīvo pašvaldībā</w:t>
      </w:r>
      <w:r w:rsidRPr="00543778">
        <w:rPr>
          <w:rFonts w:ascii="Times New Roman" w:eastAsia="Times New Roman" w:hAnsi="Times New Roman" w:cs="Times New Roman"/>
          <w:sz w:val="24"/>
          <w:szCs w:val="24"/>
          <w:lang w:eastAsia="lv-LV"/>
        </w:rPr>
        <w:t>, lai saņemtu sociālo palīdzību. Tas nozīmē, ka mājsaimniecībai ir tiesības saņemt mājokļa pabalstu tiklīdz izpildās visi iepriekšminētie nosacījumi. Ja ģimene ir pārcēlusies no citas pašvaldības, sociālajam dienestam ir pienākums pārliecināties par iepriekš saņemto sociālo palīdzību</w:t>
      </w:r>
      <w:r w:rsidRPr="00494A81">
        <w:rPr>
          <w:rStyle w:val="FootnoteReference"/>
          <w:rFonts w:ascii="Times New Roman" w:eastAsia="Times New Roman" w:hAnsi="Times New Roman" w:cs="Times New Roman"/>
          <w:sz w:val="24"/>
          <w:szCs w:val="24"/>
          <w:lang w:eastAsia="lv-LV"/>
        </w:rPr>
        <w:footnoteReference w:id="85"/>
      </w:r>
      <w:r w:rsidRPr="00494A81">
        <w:rPr>
          <w:rFonts w:ascii="Times New Roman" w:eastAsia="Times New Roman" w:hAnsi="Times New Roman" w:cs="Times New Roman"/>
          <w:sz w:val="24"/>
          <w:szCs w:val="24"/>
          <w:lang w:eastAsia="lv-LV"/>
        </w:rPr>
        <w:t xml:space="preserve">. </w:t>
      </w:r>
    </w:p>
    <w:p w14:paraId="7BE2B155" w14:textId="5523B193" w:rsidR="007B6C3F" w:rsidRPr="00F572B7" w:rsidRDefault="007B6C3F" w:rsidP="007B6C3F">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Kādi izdevumi tiek ņemti vērā?</w:t>
      </w:r>
    </w:p>
    <w:p w14:paraId="269E1D46" w14:textId="64611675" w:rsidR="009D7143" w:rsidRPr="00703EBF" w:rsidRDefault="009D7143" w:rsidP="009D7143">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Priekšnosacījums mājokļa pabalsta saņemšanai ir mājsaimniecības materiālās situācijas izvērtēšana, sagatavojot iztikas līdzekļu deklarā</w:t>
      </w:r>
      <w:r w:rsidRPr="00703EBF">
        <w:rPr>
          <w:rFonts w:ascii="Times New Roman" w:hAnsi="Times New Roman" w:cs="Times New Roman"/>
          <w:sz w:val="24"/>
          <w:szCs w:val="24"/>
        </w:rPr>
        <w:t>ciju, un izdevumus par mājokli apliecinošu rēķinu un cita veida pierādījumu uzrādīšana pašvaldības sociālajā dienestā.</w:t>
      </w:r>
      <w:r w:rsidR="00A43B8C" w:rsidRPr="00703EBF">
        <w:rPr>
          <w:rFonts w:ascii="Times New Roman" w:hAnsi="Times New Roman" w:cs="Times New Roman"/>
          <w:sz w:val="24"/>
          <w:szCs w:val="24"/>
        </w:rPr>
        <w:t xml:space="preserve"> </w:t>
      </w:r>
    </w:p>
    <w:p w14:paraId="61BB5030" w14:textId="6A003B32" w:rsidR="00A43B8C" w:rsidRPr="00054A8D" w:rsidRDefault="00A43B8C" w:rsidP="009D7143">
      <w:pPr>
        <w:spacing w:after="0" w:line="240" w:lineRule="auto"/>
        <w:jc w:val="both"/>
        <w:rPr>
          <w:rFonts w:ascii="Times New Roman" w:hAnsi="Times New Roman" w:cs="Times New Roman"/>
          <w:sz w:val="24"/>
          <w:szCs w:val="24"/>
        </w:rPr>
      </w:pPr>
    </w:p>
    <w:p w14:paraId="3C0A59BD" w14:textId="627553EE" w:rsidR="00515976" w:rsidRPr="00543778" w:rsidRDefault="00A43B8C" w:rsidP="00515976">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Ir gadījumi, kad klients nesaņem rēķinus papīra formātā vai elektroniski (vai arī nav pieejas e-pastam)</w:t>
      </w:r>
      <w:r w:rsidR="0001328A" w:rsidRPr="00543778">
        <w:rPr>
          <w:rFonts w:ascii="Times New Roman" w:hAnsi="Times New Roman" w:cs="Times New Roman"/>
          <w:sz w:val="24"/>
          <w:szCs w:val="24"/>
        </w:rPr>
        <w:t>, bet saņem izziņu telefon</w:t>
      </w:r>
      <w:r w:rsidR="00821918" w:rsidRPr="00543778">
        <w:rPr>
          <w:rFonts w:ascii="Times New Roman" w:hAnsi="Times New Roman" w:cs="Times New Roman"/>
          <w:sz w:val="24"/>
          <w:szCs w:val="24"/>
        </w:rPr>
        <w:t>ā</w:t>
      </w:r>
      <w:r w:rsidR="0001328A" w:rsidRPr="00543778">
        <w:rPr>
          <w:rFonts w:ascii="Times New Roman" w:hAnsi="Times New Roman" w:cs="Times New Roman"/>
          <w:sz w:val="24"/>
          <w:szCs w:val="24"/>
        </w:rPr>
        <w:t xml:space="preserve">, kurā ir norādīta visa nepieciešama informācija iekļaušanai aprēķinā (periods, summa, patēriņš). </w:t>
      </w:r>
      <w:r w:rsidR="00515976" w:rsidRPr="00543778">
        <w:rPr>
          <w:rFonts w:ascii="Times New Roman" w:hAnsi="Times New Roman" w:cs="Times New Roman"/>
          <w:sz w:val="24"/>
          <w:szCs w:val="24"/>
        </w:rPr>
        <w:t xml:space="preserve">Šādos gadījumos sociālā dienesta darbinieks var nofotografēt izziņu un izdrukāt. Uz  izdrukas ir jābūt darbinieka parakstam, datumam un tekstam, ka </w:t>
      </w:r>
      <w:r w:rsidR="00821918" w:rsidRPr="00543778">
        <w:rPr>
          <w:rFonts w:ascii="Times New Roman" w:hAnsi="Times New Roman" w:cs="Times New Roman"/>
          <w:sz w:val="24"/>
          <w:szCs w:val="24"/>
        </w:rPr>
        <w:t>fo</w:t>
      </w:r>
      <w:r w:rsidR="00B71D55" w:rsidRPr="00543778">
        <w:rPr>
          <w:rFonts w:ascii="Times New Roman" w:hAnsi="Times New Roman" w:cs="Times New Roman"/>
          <w:sz w:val="24"/>
          <w:szCs w:val="24"/>
        </w:rPr>
        <w:t>t</w:t>
      </w:r>
      <w:r w:rsidR="00821918" w:rsidRPr="00543778">
        <w:rPr>
          <w:rFonts w:ascii="Times New Roman" w:hAnsi="Times New Roman" w:cs="Times New Roman"/>
          <w:sz w:val="24"/>
          <w:szCs w:val="24"/>
        </w:rPr>
        <w:t>ografēts</w:t>
      </w:r>
      <w:r w:rsidR="00515976" w:rsidRPr="00543778">
        <w:rPr>
          <w:rFonts w:ascii="Times New Roman" w:hAnsi="Times New Roman" w:cs="Times New Roman"/>
          <w:sz w:val="24"/>
          <w:szCs w:val="24"/>
        </w:rPr>
        <w:t xml:space="preserve"> no klienta telefona. </w:t>
      </w:r>
      <w:r w:rsidR="00821918" w:rsidRPr="00543778">
        <w:rPr>
          <w:rFonts w:ascii="Times New Roman" w:hAnsi="Times New Roman" w:cs="Times New Roman"/>
          <w:sz w:val="24"/>
          <w:szCs w:val="24"/>
        </w:rPr>
        <w:t>Lai nebūtu jāuzkrāj dokumenti papīra formātā, šādus apliecinājumus</w:t>
      </w:r>
      <w:r w:rsidR="00821918" w:rsidRPr="00543778" w:rsidDel="00821918">
        <w:rPr>
          <w:rFonts w:ascii="Times New Roman" w:hAnsi="Times New Roman" w:cs="Times New Roman"/>
          <w:sz w:val="24"/>
          <w:szCs w:val="24"/>
        </w:rPr>
        <w:t xml:space="preserve"> </w:t>
      </w:r>
      <w:r w:rsidR="00821918" w:rsidRPr="00543778">
        <w:rPr>
          <w:rFonts w:ascii="Times New Roman" w:hAnsi="Times New Roman" w:cs="Times New Roman"/>
          <w:sz w:val="24"/>
          <w:szCs w:val="24"/>
        </w:rPr>
        <w:t>v</w:t>
      </w:r>
      <w:r w:rsidR="00515976" w:rsidRPr="00543778">
        <w:rPr>
          <w:rFonts w:ascii="Times New Roman" w:hAnsi="Times New Roman" w:cs="Times New Roman"/>
          <w:sz w:val="24"/>
          <w:szCs w:val="24"/>
        </w:rPr>
        <w:t xml:space="preserve">ar </w:t>
      </w:r>
      <w:r w:rsidR="00821918" w:rsidRPr="00543778">
        <w:rPr>
          <w:rFonts w:ascii="Times New Roman" w:hAnsi="Times New Roman" w:cs="Times New Roman"/>
          <w:sz w:val="24"/>
          <w:szCs w:val="24"/>
        </w:rPr>
        <w:t xml:space="preserve">saglabāt </w:t>
      </w:r>
      <w:r w:rsidR="00515976" w:rsidRPr="00543778">
        <w:rPr>
          <w:rFonts w:ascii="Times New Roman" w:hAnsi="Times New Roman" w:cs="Times New Roman"/>
          <w:sz w:val="24"/>
          <w:szCs w:val="24"/>
        </w:rPr>
        <w:t>SOPA mapītē “citi dokumenti” , ar konkrēt</w:t>
      </w:r>
      <w:r w:rsidR="007645DC" w:rsidRPr="00543778">
        <w:rPr>
          <w:rFonts w:ascii="Times New Roman" w:hAnsi="Times New Roman" w:cs="Times New Roman"/>
          <w:sz w:val="24"/>
          <w:szCs w:val="24"/>
        </w:rPr>
        <w:t>u</w:t>
      </w:r>
      <w:r w:rsidR="00515976" w:rsidRPr="00543778">
        <w:rPr>
          <w:rFonts w:ascii="Times New Roman" w:hAnsi="Times New Roman" w:cs="Times New Roman"/>
          <w:sz w:val="24"/>
          <w:szCs w:val="24"/>
        </w:rPr>
        <w:t xml:space="preserve">  nosaukum</w:t>
      </w:r>
      <w:r w:rsidR="003932A3" w:rsidRPr="00543778">
        <w:rPr>
          <w:rFonts w:ascii="Times New Roman" w:hAnsi="Times New Roman" w:cs="Times New Roman"/>
          <w:sz w:val="24"/>
          <w:szCs w:val="24"/>
        </w:rPr>
        <w:t>u</w:t>
      </w:r>
      <w:r w:rsidR="00515976" w:rsidRPr="00543778">
        <w:rPr>
          <w:rFonts w:ascii="Times New Roman" w:hAnsi="Times New Roman" w:cs="Times New Roman"/>
          <w:sz w:val="24"/>
          <w:szCs w:val="24"/>
        </w:rPr>
        <w:t>, piemēram</w:t>
      </w:r>
      <w:r w:rsidR="00B71D55" w:rsidRPr="00543778">
        <w:rPr>
          <w:rFonts w:ascii="Times New Roman" w:hAnsi="Times New Roman" w:cs="Times New Roman"/>
          <w:sz w:val="24"/>
          <w:szCs w:val="24"/>
        </w:rPr>
        <w:t>,</w:t>
      </w:r>
      <w:r w:rsidR="00515976" w:rsidRPr="00543778">
        <w:rPr>
          <w:rFonts w:ascii="Times New Roman" w:hAnsi="Times New Roman" w:cs="Times New Roman"/>
          <w:sz w:val="24"/>
          <w:szCs w:val="24"/>
        </w:rPr>
        <w:t xml:space="preserve"> “Izdevumu apliecinājums (telekomunikācijas), datums”</w:t>
      </w:r>
      <w:r w:rsidR="00C77174" w:rsidRPr="00543778">
        <w:rPr>
          <w:rFonts w:ascii="Times New Roman" w:hAnsi="Times New Roman" w:cs="Times New Roman"/>
          <w:sz w:val="24"/>
          <w:szCs w:val="24"/>
        </w:rPr>
        <w:t xml:space="preserve">, ka minēto darbību būtu nepieciešams aprakstīt klienta kartes piezīmēs. </w:t>
      </w:r>
    </w:p>
    <w:p w14:paraId="74218DB6" w14:textId="77777777" w:rsidR="00515976" w:rsidRPr="00543778" w:rsidRDefault="00515976" w:rsidP="00515976">
      <w:pPr>
        <w:spacing w:after="0" w:line="240" w:lineRule="auto"/>
        <w:jc w:val="both"/>
        <w:rPr>
          <w:rFonts w:ascii="Times New Roman" w:hAnsi="Times New Roman" w:cs="Times New Roman"/>
          <w:sz w:val="24"/>
          <w:szCs w:val="24"/>
        </w:rPr>
      </w:pPr>
    </w:p>
    <w:p w14:paraId="25EBCD60" w14:textId="226CBAF8" w:rsidR="00A43B8C" w:rsidRPr="00543778" w:rsidRDefault="00515976" w:rsidP="00515976">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w:t>
      </w:r>
      <w:r w:rsidR="00CA3635">
        <w:rPr>
          <w:rFonts w:ascii="Times New Roman" w:hAnsi="Times New Roman" w:cs="Times New Roman"/>
          <w:sz w:val="24"/>
          <w:szCs w:val="24"/>
        </w:rPr>
        <w:t xml:space="preserve">Svarīgi, lai </w:t>
      </w:r>
      <w:r w:rsidRPr="00543778">
        <w:rPr>
          <w:rFonts w:ascii="Times New Roman" w:hAnsi="Times New Roman" w:cs="Times New Roman"/>
          <w:sz w:val="24"/>
          <w:szCs w:val="24"/>
        </w:rPr>
        <w:t xml:space="preserve"> SMS  </w:t>
      </w:r>
      <w:r w:rsidR="00CA3635">
        <w:rPr>
          <w:rFonts w:ascii="Times New Roman" w:hAnsi="Times New Roman" w:cs="Times New Roman"/>
          <w:sz w:val="24"/>
          <w:szCs w:val="24"/>
        </w:rPr>
        <w:t xml:space="preserve">būtu </w:t>
      </w:r>
      <w:r w:rsidRPr="00543778">
        <w:rPr>
          <w:rFonts w:ascii="Times New Roman" w:hAnsi="Times New Roman" w:cs="Times New Roman"/>
          <w:sz w:val="24"/>
          <w:szCs w:val="24"/>
        </w:rPr>
        <w:t xml:space="preserve"> norādīta visa informācija, piemēr</w:t>
      </w:r>
      <w:r w:rsidR="00B71D55" w:rsidRPr="00543778">
        <w:rPr>
          <w:rFonts w:ascii="Times New Roman" w:hAnsi="Times New Roman" w:cs="Times New Roman"/>
          <w:sz w:val="24"/>
          <w:szCs w:val="24"/>
        </w:rPr>
        <w:t>a</w:t>
      </w:r>
      <w:r w:rsidRPr="00543778">
        <w:rPr>
          <w:rFonts w:ascii="Times New Roman" w:hAnsi="Times New Roman" w:cs="Times New Roman"/>
          <w:sz w:val="24"/>
          <w:szCs w:val="24"/>
        </w:rPr>
        <w:t>m, summā par telefonu var būt iekļauta arī maksa par iekārtu, tad gan būtu jāprasa rēķins</w:t>
      </w:r>
      <w:r w:rsidR="005B7482" w:rsidRPr="00543778">
        <w:rPr>
          <w:rFonts w:ascii="Times New Roman" w:hAnsi="Times New Roman" w:cs="Times New Roman"/>
          <w:sz w:val="24"/>
          <w:szCs w:val="24"/>
        </w:rPr>
        <w:t xml:space="preserve">, jo iekārtas maksa netiek ieskaitīta aprēķinā. </w:t>
      </w:r>
      <w:r w:rsidRPr="00543778">
        <w:rPr>
          <w:rFonts w:ascii="Times New Roman" w:hAnsi="Times New Roman" w:cs="Times New Roman"/>
          <w:sz w:val="24"/>
          <w:szCs w:val="24"/>
        </w:rPr>
        <w:t xml:space="preserve">  </w:t>
      </w:r>
    </w:p>
    <w:p w14:paraId="28F3FB28" w14:textId="59ECCE39" w:rsidR="002A68B4" w:rsidRPr="00543778" w:rsidRDefault="002A68B4" w:rsidP="009D7143">
      <w:pPr>
        <w:spacing w:after="0" w:line="240" w:lineRule="auto"/>
        <w:jc w:val="both"/>
        <w:rPr>
          <w:rFonts w:ascii="Times New Roman" w:hAnsi="Times New Roman" w:cs="Times New Roman"/>
          <w:sz w:val="24"/>
          <w:szCs w:val="24"/>
        </w:rPr>
      </w:pPr>
    </w:p>
    <w:p w14:paraId="1E92996F" w14:textId="67235E89" w:rsidR="0053537B" w:rsidRPr="00CA68EE" w:rsidRDefault="0053537B" w:rsidP="00CA763E">
      <w:pPr>
        <w:shd w:val="clear" w:color="auto" w:fill="FFFFFF"/>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 xml:space="preserve">Mājokļa pabalsta </w:t>
      </w:r>
      <w:r w:rsidRPr="006C447B">
        <w:rPr>
          <w:rFonts w:ascii="Times New Roman" w:eastAsia="Times New Roman" w:hAnsi="Times New Roman" w:cs="Times New Roman"/>
          <w:i/>
          <w:sz w:val="24"/>
          <w:szCs w:val="24"/>
          <w:lang w:eastAsia="lv-LV"/>
        </w:rPr>
        <w:t>apmēru aprēķina</w:t>
      </w:r>
      <w:r w:rsidRPr="00723FEF">
        <w:rPr>
          <w:rFonts w:ascii="Times New Roman" w:eastAsia="Times New Roman" w:hAnsi="Times New Roman" w:cs="Times New Roman"/>
          <w:sz w:val="24"/>
          <w:szCs w:val="24"/>
          <w:lang w:eastAsia="lv-LV"/>
        </w:rPr>
        <w:t xml:space="preserve">, ņemot vērā šādus </w:t>
      </w:r>
      <w:r w:rsidRPr="00723FEF">
        <w:rPr>
          <w:rFonts w:ascii="Times New Roman" w:eastAsia="Times New Roman" w:hAnsi="Times New Roman" w:cs="Times New Roman"/>
          <w:b/>
          <w:i/>
          <w:color w:val="0070C0"/>
          <w:sz w:val="24"/>
          <w:szCs w:val="24"/>
          <w:lang w:eastAsia="lv-LV"/>
        </w:rPr>
        <w:t>izdevumus</w:t>
      </w:r>
      <w:r w:rsidRPr="00494A81">
        <w:rPr>
          <w:rStyle w:val="FootnoteReference"/>
          <w:rFonts w:ascii="Times New Roman" w:eastAsia="Times New Roman" w:hAnsi="Times New Roman" w:cs="Times New Roman"/>
          <w:sz w:val="24"/>
          <w:szCs w:val="24"/>
          <w:lang w:eastAsia="lv-LV"/>
        </w:rPr>
        <w:footnoteReference w:id="86"/>
      </w:r>
      <w:r w:rsidRPr="00494A81">
        <w:rPr>
          <w:rFonts w:ascii="Times New Roman" w:eastAsia="Times New Roman" w:hAnsi="Times New Roman" w:cs="Times New Roman"/>
          <w:sz w:val="24"/>
          <w:szCs w:val="24"/>
          <w:lang w:eastAsia="lv-LV"/>
        </w:rPr>
        <w:t>:</w:t>
      </w:r>
    </w:p>
    <w:p w14:paraId="3363AD6E" w14:textId="77777777" w:rsidR="0053537B" w:rsidRPr="00054A8D"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par dzīvojamās telpas lietošanu (</w:t>
      </w:r>
      <w:r w:rsidRPr="00703EBF">
        <w:rPr>
          <w:rFonts w:ascii="Times New Roman" w:eastAsia="Times New Roman" w:hAnsi="Times New Roman" w:cs="Times New Roman"/>
          <w:i/>
          <w:sz w:val="24"/>
          <w:szCs w:val="24"/>
          <w:lang w:eastAsia="lv-LV"/>
        </w:rPr>
        <w:t>īres maksa, izdevumi par obligāti veicamajām pārvaldīšanas darbībām</w:t>
      </w:r>
      <w:r w:rsidRPr="00703EBF">
        <w:rPr>
          <w:rFonts w:ascii="Times New Roman" w:eastAsia="Times New Roman" w:hAnsi="Times New Roman" w:cs="Times New Roman"/>
          <w:sz w:val="24"/>
          <w:szCs w:val="24"/>
          <w:lang w:eastAsia="lv-LV"/>
        </w:rPr>
        <w:t>);</w:t>
      </w:r>
    </w:p>
    <w:p w14:paraId="12012A75" w14:textId="5C539667" w:rsidR="0053537B" w:rsidRPr="00723FEF"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par pakalpojumiem, kas saistīti ar dzīvojamās telpas lietošanu (</w:t>
      </w:r>
      <w:r w:rsidRPr="00054A8D">
        <w:rPr>
          <w:rFonts w:ascii="Times New Roman" w:eastAsia="Times New Roman" w:hAnsi="Times New Roman" w:cs="Times New Roman"/>
          <w:i/>
          <w:sz w:val="24"/>
          <w:szCs w:val="24"/>
          <w:lang w:eastAsia="lv-LV"/>
        </w:rPr>
        <w:t xml:space="preserve">siltumenerģija apkures un karstā ūdens nodrošināšanai, elektroenerģija, ūdens, dabasgāze, kanalizācijas vai asenizācijas nodrošināšana, sadzīves </w:t>
      </w:r>
      <w:r w:rsidRPr="006C447B">
        <w:rPr>
          <w:rFonts w:ascii="Times New Roman" w:eastAsia="Times New Roman" w:hAnsi="Times New Roman" w:cs="Times New Roman"/>
          <w:i/>
          <w:sz w:val="24"/>
          <w:szCs w:val="24"/>
          <w:lang w:eastAsia="lv-LV"/>
        </w:rPr>
        <w:t>atkritumu apsaimniekošana</w:t>
      </w:r>
      <w:r w:rsidRPr="006C447B">
        <w:rPr>
          <w:rFonts w:ascii="Times New Roman" w:eastAsia="Times New Roman" w:hAnsi="Times New Roman" w:cs="Times New Roman"/>
          <w:sz w:val="24"/>
          <w:szCs w:val="24"/>
          <w:lang w:eastAsia="lv-LV"/>
        </w:rPr>
        <w:t>), ja tie nav ietverti īres maksā vai nepieciešamajos izdevumos par obligāti veicamajā</w:t>
      </w:r>
      <w:r w:rsidRPr="00723FEF">
        <w:rPr>
          <w:rFonts w:ascii="Times New Roman" w:eastAsia="Times New Roman" w:hAnsi="Times New Roman" w:cs="Times New Roman"/>
          <w:sz w:val="24"/>
          <w:szCs w:val="24"/>
          <w:lang w:eastAsia="lv-LV"/>
        </w:rPr>
        <w:t>m pārvaldīšanas darbībām;</w:t>
      </w:r>
    </w:p>
    <w:p w14:paraId="51C687A5" w14:textId="1785F0A0" w:rsidR="0053537B" w:rsidRPr="00CE615C"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8D245A">
        <w:rPr>
          <w:rFonts w:ascii="Times New Roman" w:eastAsia="Times New Roman" w:hAnsi="Times New Roman" w:cs="Times New Roman"/>
          <w:sz w:val="24"/>
          <w:szCs w:val="24"/>
          <w:lang w:eastAsia="lv-LV"/>
        </w:rPr>
        <w:t xml:space="preserve">ar </w:t>
      </w:r>
      <w:r w:rsidRPr="00474F7B">
        <w:rPr>
          <w:rFonts w:ascii="Times New Roman" w:eastAsia="Times New Roman" w:hAnsi="Times New Roman" w:cs="Times New Roman"/>
          <w:i/>
          <w:sz w:val="24"/>
          <w:szCs w:val="24"/>
          <w:lang w:eastAsia="lv-LV"/>
        </w:rPr>
        <w:t>telekomunikāciju</w:t>
      </w:r>
      <w:r w:rsidRPr="00474F7B">
        <w:rPr>
          <w:rFonts w:ascii="Times New Roman" w:eastAsia="Times New Roman" w:hAnsi="Times New Roman" w:cs="Times New Roman"/>
          <w:sz w:val="24"/>
          <w:szCs w:val="24"/>
          <w:lang w:eastAsia="lv-LV"/>
        </w:rPr>
        <w:t xml:space="preserve"> </w:t>
      </w:r>
      <w:r w:rsidRPr="00474F7B">
        <w:rPr>
          <w:rFonts w:ascii="Times New Roman" w:eastAsia="Times New Roman" w:hAnsi="Times New Roman" w:cs="Times New Roman"/>
          <w:b/>
          <w:sz w:val="24"/>
          <w:szCs w:val="24"/>
          <w:u w:val="single"/>
          <w:lang w:eastAsia="lv-LV"/>
        </w:rPr>
        <w:t>pakalpojumiem</w:t>
      </w:r>
      <w:r w:rsidR="001A5904" w:rsidRPr="00474F7B">
        <w:rPr>
          <w:rFonts w:ascii="Times New Roman" w:eastAsia="Times New Roman" w:hAnsi="Times New Roman" w:cs="Times New Roman"/>
          <w:sz w:val="24"/>
          <w:szCs w:val="24"/>
          <w:lang w:eastAsia="lv-LV"/>
        </w:rPr>
        <w:t xml:space="preserve"> (iekārtu iegādi pie izdevumiem neieskaita)</w:t>
      </w:r>
      <w:r w:rsidRPr="00474F7B">
        <w:rPr>
          <w:rFonts w:ascii="Times New Roman" w:eastAsia="Times New Roman" w:hAnsi="Times New Roman" w:cs="Times New Roman"/>
          <w:sz w:val="24"/>
          <w:szCs w:val="24"/>
          <w:lang w:eastAsia="lv-LV"/>
        </w:rPr>
        <w:t xml:space="preserve"> un </w:t>
      </w:r>
      <w:r w:rsidRPr="003D0E0B">
        <w:rPr>
          <w:rFonts w:ascii="Times New Roman" w:eastAsia="Times New Roman" w:hAnsi="Times New Roman" w:cs="Times New Roman"/>
          <w:i/>
          <w:sz w:val="24"/>
          <w:szCs w:val="24"/>
          <w:lang w:eastAsia="lv-LV"/>
        </w:rPr>
        <w:t xml:space="preserve">internetu </w:t>
      </w:r>
      <w:r w:rsidRPr="003D0E0B">
        <w:rPr>
          <w:rFonts w:ascii="Times New Roman" w:eastAsia="Times New Roman" w:hAnsi="Times New Roman" w:cs="Times New Roman"/>
          <w:sz w:val="24"/>
          <w:szCs w:val="24"/>
          <w:lang w:eastAsia="lv-LV"/>
        </w:rPr>
        <w:t>saistītos izdevumus, kā arī izdevumus par ūdens skaitītāju uzstādīšanu un verifikāciju.</w:t>
      </w:r>
    </w:p>
    <w:p w14:paraId="73C7B516" w14:textId="1A347AA5" w:rsidR="001A5904" w:rsidRPr="003D067A"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p>
    <w:p w14:paraId="6A51BD8B" w14:textId="5C5765A9" w:rsidR="001A5904" w:rsidRPr="009D76FF"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9D76FF">
        <w:rPr>
          <w:rFonts w:ascii="Times New Roman" w:eastAsia="Times New Roman" w:hAnsi="Times New Roman" w:cs="Times New Roman"/>
          <w:b/>
          <w:sz w:val="24"/>
          <w:szCs w:val="24"/>
          <w:lang w:eastAsia="lv-LV"/>
        </w:rPr>
        <w:t>!!!!</w:t>
      </w:r>
      <w:r w:rsidRPr="009D76FF">
        <w:rPr>
          <w:rFonts w:ascii="Times New Roman" w:eastAsia="Times New Roman" w:hAnsi="Times New Roman" w:cs="Times New Roman"/>
          <w:sz w:val="24"/>
          <w:szCs w:val="24"/>
          <w:lang w:eastAsia="lv-LV"/>
        </w:rPr>
        <w:t xml:space="preserve"> Mājokļa apdrošināšana, elektrības rēķinā iekļauta apdrošināšanas summa tiek iekļauta mājokļa pabalsta aprēķinā. </w:t>
      </w:r>
    </w:p>
    <w:p w14:paraId="4AE92CBF" w14:textId="41ECE2A3" w:rsidR="00646FC5" w:rsidRPr="00F572B7"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2C7859">
        <w:rPr>
          <w:rFonts w:ascii="Times New Roman" w:eastAsia="Times New Roman" w:hAnsi="Times New Roman" w:cs="Times New Roman"/>
          <w:b/>
          <w:sz w:val="24"/>
          <w:szCs w:val="24"/>
          <w:lang w:eastAsia="lv-LV"/>
        </w:rPr>
        <w:t>!!!!</w:t>
      </w:r>
      <w:r w:rsidRPr="002C7859">
        <w:rPr>
          <w:rFonts w:ascii="Times New Roman" w:eastAsia="Times New Roman" w:hAnsi="Times New Roman" w:cs="Times New Roman"/>
          <w:sz w:val="24"/>
          <w:szCs w:val="24"/>
          <w:lang w:eastAsia="lv-LV"/>
        </w:rPr>
        <w:t xml:space="preserve"> Apsaimniekošanas rēķinā iekļauti izdevumi jumta remontam, remon</w:t>
      </w:r>
      <w:r w:rsidR="00F658C9" w:rsidRPr="002C7859">
        <w:rPr>
          <w:rFonts w:ascii="Times New Roman" w:eastAsia="Times New Roman" w:hAnsi="Times New Roman" w:cs="Times New Roman"/>
          <w:sz w:val="24"/>
          <w:szCs w:val="24"/>
          <w:lang w:eastAsia="lv-LV"/>
        </w:rPr>
        <w:t>t</w:t>
      </w:r>
      <w:r w:rsidRPr="002C7859">
        <w:rPr>
          <w:rFonts w:ascii="Times New Roman" w:eastAsia="Times New Roman" w:hAnsi="Times New Roman" w:cs="Times New Roman"/>
          <w:sz w:val="24"/>
          <w:szCs w:val="24"/>
          <w:lang w:eastAsia="lv-LV"/>
        </w:rPr>
        <w:t xml:space="preserve">darbiem, u.c. </w:t>
      </w:r>
      <w:r w:rsidR="00DC14E4">
        <w:rPr>
          <w:rFonts w:ascii="Times New Roman" w:eastAsia="Times New Roman" w:hAnsi="Times New Roman" w:cs="Times New Roman"/>
          <w:sz w:val="24"/>
          <w:szCs w:val="24"/>
          <w:lang w:eastAsia="lv-LV"/>
        </w:rPr>
        <w:t xml:space="preserve">izdevumi </w:t>
      </w:r>
      <w:r w:rsidRPr="002C7859">
        <w:rPr>
          <w:rFonts w:ascii="Times New Roman" w:eastAsia="Times New Roman" w:hAnsi="Times New Roman" w:cs="Times New Roman"/>
          <w:sz w:val="24"/>
          <w:szCs w:val="24"/>
          <w:lang w:eastAsia="lv-LV"/>
        </w:rPr>
        <w:t xml:space="preserve">arī tiek iekļauti mājokļa pabalsta aprēķinā. </w:t>
      </w:r>
    </w:p>
    <w:p w14:paraId="19E00803" w14:textId="415925D4" w:rsidR="00D7069C" w:rsidRDefault="0013032D" w:rsidP="001A5904">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p w14:paraId="65BFFA9C" w14:textId="42579F05" w:rsidR="00053E3F" w:rsidRPr="00F572B7" w:rsidRDefault="0013032D" w:rsidP="00C804D9">
      <w:pPr>
        <w:shd w:val="clear" w:color="auto" w:fill="FFFFFF"/>
        <w:spacing w:after="0" w:line="240" w:lineRule="auto"/>
        <w:jc w:val="both"/>
        <w:rPr>
          <w:rFonts w:ascii="Times New Roman" w:eastAsia="Times New Roman" w:hAnsi="Times New Roman" w:cs="Times New Roman"/>
          <w:sz w:val="24"/>
          <w:szCs w:val="24"/>
          <w:lang w:eastAsia="lv-LV"/>
        </w:rPr>
      </w:pPr>
      <w:r w:rsidRPr="00FB525B">
        <w:rPr>
          <w:rFonts w:ascii="Times New Roman" w:eastAsia="Times New Roman" w:hAnsi="Times New Roman" w:cs="Times New Roman"/>
          <w:sz w:val="24"/>
          <w:szCs w:val="24"/>
          <w:highlight w:val="yellow"/>
          <w:lang w:eastAsia="lv-LV"/>
        </w:rPr>
        <w:t>!!! Atbilstoši MK noteikumu Nr. 809 3.pielikuma 1.punktam</w:t>
      </w:r>
      <w:r w:rsidR="00D42979">
        <w:rPr>
          <w:rFonts w:ascii="Times New Roman" w:eastAsia="Times New Roman" w:hAnsi="Times New Roman" w:cs="Times New Roman"/>
          <w:sz w:val="24"/>
          <w:szCs w:val="24"/>
          <w:highlight w:val="yellow"/>
          <w:lang w:eastAsia="lv-LV"/>
        </w:rPr>
        <w:t>,</w:t>
      </w:r>
      <w:r w:rsidRPr="00FB525B">
        <w:rPr>
          <w:rFonts w:ascii="Times New Roman" w:eastAsia="Times New Roman" w:hAnsi="Times New Roman" w:cs="Times New Roman"/>
          <w:sz w:val="24"/>
          <w:szCs w:val="24"/>
          <w:highlight w:val="yellow"/>
          <w:lang w:eastAsia="lv-LV"/>
        </w:rPr>
        <w:t xml:space="preserve"> </w:t>
      </w:r>
      <w:r w:rsidR="000974C8" w:rsidRPr="00FB525B">
        <w:rPr>
          <w:rFonts w:ascii="Times New Roman" w:eastAsia="Times New Roman" w:hAnsi="Times New Roman" w:cs="Times New Roman"/>
          <w:sz w:val="24"/>
          <w:szCs w:val="24"/>
          <w:highlight w:val="yellow"/>
          <w:lang w:eastAsia="lv-LV"/>
        </w:rPr>
        <w:t>aprēķino</w:t>
      </w:r>
      <w:r w:rsidR="00DC14E4" w:rsidRPr="00FB525B">
        <w:rPr>
          <w:rFonts w:ascii="Times New Roman" w:eastAsia="Times New Roman" w:hAnsi="Times New Roman" w:cs="Times New Roman"/>
          <w:sz w:val="24"/>
          <w:szCs w:val="24"/>
          <w:highlight w:val="yellow"/>
          <w:lang w:eastAsia="lv-LV"/>
        </w:rPr>
        <w:t>t</w:t>
      </w:r>
      <w:r w:rsidR="000974C8" w:rsidRPr="00FB525B">
        <w:rPr>
          <w:rFonts w:ascii="Times New Roman" w:eastAsia="Times New Roman" w:hAnsi="Times New Roman" w:cs="Times New Roman"/>
          <w:sz w:val="24"/>
          <w:szCs w:val="24"/>
          <w:highlight w:val="yellow"/>
          <w:lang w:eastAsia="lv-LV"/>
        </w:rPr>
        <w:t xml:space="preserve"> mājokļa pabalstu</w:t>
      </w:r>
      <w:r w:rsidR="00D42979">
        <w:rPr>
          <w:rFonts w:ascii="Times New Roman" w:eastAsia="Times New Roman" w:hAnsi="Times New Roman" w:cs="Times New Roman"/>
          <w:sz w:val="24"/>
          <w:szCs w:val="24"/>
          <w:highlight w:val="yellow"/>
          <w:lang w:eastAsia="lv-LV"/>
        </w:rPr>
        <w:t>,</w:t>
      </w:r>
      <w:r w:rsidR="000974C8" w:rsidRPr="00FB525B">
        <w:rPr>
          <w:rFonts w:ascii="Times New Roman" w:eastAsia="Times New Roman" w:hAnsi="Times New Roman" w:cs="Times New Roman"/>
          <w:sz w:val="24"/>
          <w:szCs w:val="24"/>
          <w:highlight w:val="yellow"/>
          <w:lang w:eastAsia="lv-LV"/>
        </w:rPr>
        <w:t xml:space="preserve"> mājokļa platība tiek normēta uz īres, apkures un </w:t>
      </w:r>
      <w:r w:rsidR="00275D75" w:rsidRPr="00FB525B">
        <w:rPr>
          <w:rFonts w:ascii="Times New Roman" w:eastAsia="Times New Roman" w:hAnsi="Times New Roman" w:cs="Times New Roman"/>
          <w:sz w:val="24"/>
          <w:szCs w:val="24"/>
          <w:highlight w:val="yellow"/>
          <w:lang w:eastAsia="lv-LV"/>
        </w:rPr>
        <w:t xml:space="preserve">pārvaldīšanas izdevumiem, savukārt, </w:t>
      </w:r>
      <w:r w:rsidR="000974C8" w:rsidRPr="00FB525B">
        <w:rPr>
          <w:rFonts w:ascii="Times New Roman" w:eastAsia="Times New Roman" w:hAnsi="Times New Roman" w:cs="Times New Roman"/>
          <w:sz w:val="24"/>
          <w:szCs w:val="24"/>
          <w:highlight w:val="yellow"/>
          <w:lang w:eastAsia="lv-LV"/>
        </w:rPr>
        <w:t>8.punkt</w:t>
      </w:r>
      <w:r w:rsidR="00275D75" w:rsidRPr="00FB525B">
        <w:rPr>
          <w:rFonts w:ascii="Times New Roman" w:eastAsia="Times New Roman" w:hAnsi="Times New Roman" w:cs="Times New Roman"/>
          <w:sz w:val="24"/>
          <w:szCs w:val="24"/>
          <w:highlight w:val="yellow"/>
          <w:lang w:eastAsia="lv-LV"/>
        </w:rPr>
        <w:t>ā</w:t>
      </w:r>
      <w:r w:rsidR="000974C8" w:rsidRPr="00FB525B">
        <w:rPr>
          <w:rFonts w:ascii="Times New Roman" w:eastAsia="Times New Roman" w:hAnsi="Times New Roman" w:cs="Times New Roman"/>
          <w:sz w:val="24"/>
          <w:szCs w:val="24"/>
          <w:highlight w:val="yellow"/>
          <w:lang w:eastAsia="lv-LV"/>
        </w:rPr>
        <w:t xml:space="preserve"> </w:t>
      </w:r>
      <w:r w:rsidR="00275D75" w:rsidRPr="00FB525B">
        <w:rPr>
          <w:rFonts w:ascii="Times New Roman" w:eastAsia="Times New Roman" w:hAnsi="Times New Roman" w:cs="Times New Roman"/>
          <w:sz w:val="24"/>
          <w:szCs w:val="24"/>
          <w:highlight w:val="yellow"/>
          <w:lang w:eastAsia="lv-LV"/>
        </w:rPr>
        <w:t>ir noteikts</w:t>
      </w:r>
      <w:r w:rsidR="000974C8" w:rsidRPr="00FB525B">
        <w:rPr>
          <w:rFonts w:ascii="Times New Roman" w:eastAsia="Times New Roman" w:hAnsi="Times New Roman" w:cs="Times New Roman"/>
          <w:sz w:val="24"/>
          <w:szCs w:val="24"/>
          <w:highlight w:val="yellow"/>
          <w:lang w:eastAsia="lv-LV"/>
        </w:rPr>
        <w:t xml:space="preserve">, ka </w:t>
      </w:r>
      <w:r w:rsidR="00275D75" w:rsidRPr="00FB525B">
        <w:rPr>
          <w:rFonts w:ascii="Times New Roman" w:eastAsia="Times New Roman" w:hAnsi="Times New Roman" w:cs="Times New Roman"/>
          <w:sz w:val="24"/>
          <w:szCs w:val="24"/>
          <w:highlight w:val="yellow"/>
          <w:lang w:eastAsia="lv-LV"/>
        </w:rPr>
        <w:t xml:space="preserve">aprēķinā </w:t>
      </w:r>
      <w:r w:rsidR="000974C8" w:rsidRPr="00FB525B">
        <w:rPr>
          <w:rFonts w:ascii="Times New Roman" w:eastAsia="Times New Roman" w:hAnsi="Times New Roman" w:cs="Times New Roman"/>
          <w:sz w:val="24"/>
          <w:szCs w:val="24"/>
          <w:highlight w:val="yellow"/>
          <w:lang w:eastAsia="lv-LV"/>
        </w:rPr>
        <w:t>iekļauj izdevumus par citiem pakalpojumiem, izņemot izdevumus par autostāvvietas izmantošanu un apsardzes pakalpojumiem</w:t>
      </w:r>
      <w:r w:rsidR="00275D75" w:rsidRPr="00FB525B">
        <w:rPr>
          <w:rFonts w:ascii="Times New Roman" w:eastAsia="Times New Roman" w:hAnsi="Times New Roman" w:cs="Times New Roman"/>
          <w:sz w:val="24"/>
          <w:szCs w:val="24"/>
          <w:highlight w:val="yellow"/>
          <w:lang w:eastAsia="lv-LV"/>
        </w:rPr>
        <w:t xml:space="preserve"> </w:t>
      </w:r>
      <w:r w:rsidR="000974C8" w:rsidRPr="00FB525B">
        <w:rPr>
          <w:rFonts w:ascii="Times New Roman" w:eastAsia="Times New Roman" w:hAnsi="Times New Roman" w:cs="Times New Roman"/>
          <w:sz w:val="24"/>
          <w:szCs w:val="24"/>
          <w:highlight w:val="yellow"/>
          <w:lang w:eastAsia="lv-LV"/>
        </w:rPr>
        <w:t>atbilstoši īres vai apsaimniekošanas izdevumu vai komunālo maksājumu kvītī norādītajai summai mēnesī par citiem ar dzīvokļa apsaimniekošanu saistītajiem izdevumiem (tai skaitā atkritumu izvešana, daudzdzīvokļu dzīvojamās mājas energoefektivitātes pasākumu veikšana, zemes nomas maksa, nekustamā īpašuma nodokļa samaksa normatīvajos aktos noteiktajā kārtībā, ņemot vērā personai noteiktos nodokļa atvieglojumus, izdevumi par mājokļa apdrošināšanu, asenizācijas pakalpojumi)</w:t>
      </w:r>
      <w:r w:rsidR="00D42979">
        <w:rPr>
          <w:rFonts w:ascii="Times New Roman" w:eastAsia="Times New Roman" w:hAnsi="Times New Roman" w:cs="Times New Roman"/>
          <w:sz w:val="24"/>
          <w:szCs w:val="24"/>
          <w:highlight w:val="yellow"/>
          <w:lang w:eastAsia="lv-LV"/>
        </w:rPr>
        <w:t>.</w:t>
      </w:r>
      <w:r w:rsidR="00275D75" w:rsidRPr="00FB525B">
        <w:rPr>
          <w:rFonts w:ascii="Times New Roman" w:eastAsia="Times New Roman" w:hAnsi="Times New Roman" w:cs="Times New Roman"/>
          <w:sz w:val="24"/>
          <w:szCs w:val="24"/>
          <w:highlight w:val="yellow"/>
          <w:lang w:eastAsia="lv-LV"/>
        </w:rPr>
        <w:t xml:space="preserve"> </w:t>
      </w:r>
      <w:r w:rsidR="00D42979">
        <w:rPr>
          <w:rFonts w:ascii="Times New Roman" w:eastAsia="Times New Roman" w:hAnsi="Times New Roman" w:cs="Times New Roman"/>
          <w:sz w:val="24"/>
          <w:szCs w:val="24"/>
          <w:highlight w:val="yellow"/>
          <w:lang w:eastAsia="lv-LV"/>
        </w:rPr>
        <w:t>M</w:t>
      </w:r>
      <w:r w:rsidR="00361A97">
        <w:rPr>
          <w:rFonts w:ascii="Times New Roman" w:eastAsia="Times New Roman" w:hAnsi="Times New Roman" w:cs="Times New Roman"/>
          <w:sz w:val="24"/>
          <w:szCs w:val="24"/>
          <w:highlight w:val="yellow"/>
          <w:lang w:eastAsia="lv-LV"/>
        </w:rPr>
        <w:t>i</w:t>
      </w:r>
      <w:r w:rsidR="00275D75" w:rsidRPr="00FB525B">
        <w:rPr>
          <w:rFonts w:ascii="Times New Roman" w:eastAsia="Times New Roman" w:hAnsi="Times New Roman" w:cs="Times New Roman"/>
          <w:sz w:val="24"/>
          <w:szCs w:val="24"/>
          <w:highlight w:val="yellow"/>
          <w:lang w:eastAsia="lv-LV"/>
        </w:rPr>
        <w:t>nētais nozīm</w:t>
      </w:r>
      <w:r w:rsidR="00305CB5">
        <w:rPr>
          <w:rFonts w:ascii="Times New Roman" w:eastAsia="Times New Roman" w:hAnsi="Times New Roman" w:cs="Times New Roman"/>
          <w:sz w:val="24"/>
          <w:szCs w:val="24"/>
          <w:highlight w:val="yellow"/>
          <w:lang w:eastAsia="lv-LV"/>
        </w:rPr>
        <w:t>ē</w:t>
      </w:r>
      <w:r w:rsidR="00275D75" w:rsidRPr="00FB525B">
        <w:rPr>
          <w:rFonts w:ascii="Times New Roman" w:eastAsia="Times New Roman" w:hAnsi="Times New Roman" w:cs="Times New Roman"/>
          <w:sz w:val="24"/>
          <w:szCs w:val="24"/>
          <w:highlight w:val="yellow"/>
          <w:lang w:eastAsia="lv-LV"/>
        </w:rPr>
        <w:t xml:space="preserve">, ka 8.punktā noteiktie izdevumi netiek normēti uz </w:t>
      </w:r>
      <w:r w:rsidR="00550F23" w:rsidRPr="00FB525B">
        <w:rPr>
          <w:rFonts w:ascii="Times New Roman" w:eastAsia="Times New Roman" w:hAnsi="Times New Roman" w:cs="Times New Roman"/>
          <w:sz w:val="24"/>
          <w:szCs w:val="24"/>
          <w:highlight w:val="yellow"/>
          <w:lang w:eastAsia="lv-LV"/>
        </w:rPr>
        <w:t xml:space="preserve">normatīvo </w:t>
      </w:r>
      <w:r w:rsidR="00275D75" w:rsidRPr="00FB525B">
        <w:rPr>
          <w:rFonts w:ascii="Times New Roman" w:eastAsia="Times New Roman" w:hAnsi="Times New Roman" w:cs="Times New Roman"/>
          <w:sz w:val="24"/>
          <w:szCs w:val="24"/>
          <w:highlight w:val="yellow"/>
          <w:lang w:eastAsia="lv-LV"/>
        </w:rPr>
        <w:t>platību</w:t>
      </w:r>
      <w:r w:rsidR="00E14B62">
        <w:rPr>
          <w:rFonts w:ascii="Times New Roman" w:eastAsia="Times New Roman" w:hAnsi="Times New Roman" w:cs="Times New Roman"/>
          <w:sz w:val="24"/>
          <w:szCs w:val="24"/>
          <w:highlight w:val="yellow"/>
          <w:lang w:eastAsia="lv-LV"/>
        </w:rPr>
        <w:t xml:space="preserve"> (izņemot NĪN, jo 9.punktā ir norāde, ka NĪN piemēro normatīvo platību)</w:t>
      </w:r>
      <w:r w:rsidR="00550F23" w:rsidRPr="00FB525B">
        <w:rPr>
          <w:rFonts w:ascii="Times New Roman" w:eastAsia="Times New Roman" w:hAnsi="Times New Roman" w:cs="Times New Roman"/>
          <w:sz w:val="24"/>
          <w:szCs w:val="24"/>
          <w:highlight w:val="yellow"/>
          <w:lang w:eastAsia="lv-LV"/>
        </w:rPr>
        <w:t xml:space="preserve"> un aprēķinā SOPA tos iekļauj pie pozīcijas “pārējie”.</w:t>
      </w:r>
      <w:r w:rsidR="00550F23">
        <w:rPr>
          <w:rFonts w:ascii="Times New Roman" w:eastAsia="Times New Roman" w:hAnsi="Times New Roman" w:cs="Times New Roman"/>
          <w:sz w:val="24"/>
          <w:szCs w:val="24"/>
          <w:lang w:eastAsia="lv-LV"/>
        </w:rPr>
        <w:t xml:space="preserve"> </w:t>
      </w:r>
    </w:p>
    <w:p w14:paraId="2E393805" w14:textId="77777777" w:rsidR="003A499D" w:rsidRPr="00F572B7" w:rsidRDefault="003A499D" w:rsidP="003A499D">
      <w:pPr>
        <w:shd w:val="clear" w:color="auto" w:fill="FFFFFF"/>
        <w:spacing w:after="0" w:line="240" w:lineRule="auto"/>
        <w:jc w:val="both"/>
        <w:rPr>
          <w:rFonts w:ascii="Times New Roman" w:eastAsia="Times New Roman" w:hAnsi="Times New Roman" w:cs="Times New Roman"/>
          <w:sz w:val="24"/>
          <w:szCs w:val="24"/>
          <w:lang w:eastAsia="lv-LV"/>
        </w:rPr>
      </w:pPr>
    </w:p>
    <w:p w14:paraId="38580F46" w14:textId="29639C24" w:rsidR="003A499D" w:rsidRPr="00F572B7" w:rsidRDefault="003A499D" w:rsidP="00B6385A">
      <w:pPr>
        <w:shd w:val="clear" w:color="auto" w:fill="FFFFFF"/>
        <w:spacing w:after="0" w:line="240" w:lineRule="auto"/>
        <w:jc w:val="both"/>
        <w:rPr>
          <w:rFonts w:ascii="Times New Roman" w:eastAsia="Times New Roman" w:hAnsi="Times New Roman" w:cs="Times New Roman"/>
          <w:b/>
          <w:bCs/>
          <w:color w:val="FF0000"/>
          <w:sz w:val="24"/>
          <w:szCs w:val="24"/>
          <w:u w:val="single"/>
          <w:lang w:eastAsia="lv-LV"/>
        </w:rPr>
      </w:pPr>
      <w:r w:rsidRPr="00F572B7">
        <w:rPr>
          <w:rFonts w:ascii="Times New Roman" w:eastAsia="Times New Roman" w:hAnsi="Times New Roman" w:cs="Times New Roman"/>
          <w:b/>
          <w:bCs/>
          <w:color w:val="FF0000"/>
          <w:sz w:val="24"/>
          <w:szCs w:val="24"/>
          <w:u w:val="single"/>
          <w:lang w:eastAsia="lv-LV"/>
        </w:rPr>
        <w:t>!!!</w:t>
      </w:r>
      <w:r w:rsidR="00576A53" w:rsidRPr="00F572B7">
        <w:rPr>
          <w:rFonts w:ascii="Times New Roman" w:eastAsia="Times New Roman" w:hAnsi="Times New Roman" w:cs="Times New Roman"/>
          <w:b/>
          <w:bCs/>
          <w:color w:val="FF0000"/>
          <w:sz w:val="24"/>
          <w:szCs w:val="24"/>
          <w:u w:val="single"/>
          <w:lang w:eastAsia="lv-LV"/>
        </w:rPr>
        <w:t xml:space="preserve"> Izdevumus deklarācijā </w:t>
      </w:r>
      <w:r w:rsidR="00C804D9">
        <w:rPr>
          <w:rFonts w:ascii="Times New Roman" w:eastAsia="Times New Roman" w:hAnsi="Times New Roman" w:cs="Times New Roman"/>
          <w:b/>
          <w:bCs/>
          <w:color w:val="FF0000"/>
          <w:sz w:val="24"/>
          <w:szCs w:val="24"/>
          <w:u w:val="single"/>
          <w:lang w:eastAsia="lv-LV"/>
        </w:rPr>
        <w:t>iekļauj</w:t>
      </w:r>
      <w:r w:rsidR="00576A53" w:rsidRPr="00F572B7">
        <w:rPr>
          <w:rFonts w:ascii="Times New Roman" w:eastAsia="Times New Roman" w:hAnsi="Times New Roman" w:cs="Times New Roman"/>
          <w:b/>
          <w:bCs/>
          <w:color w:val="FF0000"/>
          <w:sz w:val="24"/>
          <w:szCs w:val="24"/>
          <w:u w:val="single"/>
          <w:lang w:eastAsia="lv-LV"/>
        </w:rPr>
        <w:t xml:space="preserve"> mēnesī, kurā klientam ir jāmaksā par pakalpojumu!</w:t>
      </w:r>
      <w:r w:rsidR="00D42979">
        <w:rPr>
          <w:rFonts w:ascii="Times New Roman" w:eastAsia="Times New Roman" w:hAnsi="Times New Roman" w:cs="Times New Roman"/>
          <w:b/>
          <w:bCs/>
          <w:color w:val="FF0000"/>
          <w:sz w:val="24"/>
          <w:szCs w:val="24"/>
          <w:u w:val="single"/>
          <w:lang w:eastAsia="lv-LV"/>
        </w:rPr>
        <w:t xml:space="preserve"> </w:t>
      </w:r>
    </w:p>
    <w:p w14:paraId="446F2952" w14:textId="0851B9C4" w:rsidR="001A5904" w:rsidRPr="00F572B7" w:rsidRDefault="001A5904" w:rsidP="00B6385A">
      <w:pPr>
        <w:shd w:val="clear" w:color="auto" w:fill="FFFFFF"/>
        <w:spacing w:after="0" w:line="240" w:lineRule="auto"/>
        <w:jc w:val="both"/>
        <w:rPr>
          <w:rFonts w:ascii="Times New Roman" w:eastAsia="Times New Roman" w:hAnsi="Times New Roman" w:cs="Times New Roman"/>
          <w:b/>
          <w:bCs/>
          <w:sz w:val="24"/>
          <w:szCs w:val="24"/>
          <w:u w:val="single"/>
          <w:lang w:eastAsia="lv-LV"/>
        </w:rPr>
      </w:pPr>
    </w:p>
    <w:p w14:paraId="7D46FB8F" w14:textId="6384006D" w:rsidR="001A5904" w:rsidRPr="00543778" w:rsidRDefault="001A5904" w:rsidP="001A5904">
      <w:pPr>
        <w:jc w:val="both"/>
        <w:rPr>
          <w:rFonts w:ascii="Times New Roman" w:hAnsi="Times New Roman" w:cs="Times New Roman"/>
          <w:b/>
          <w:bCs/>
          <w:i/>
          <w:sz w:val="28"/>
          <w:szCs w:val="28"/>
        </w:rPr>
      </w:pPr>
      <w:r w:rsidRPr="00543778">
        <w:rPr>
          <w:rFonts w:ascii="Times New Roman" w:hAnsi="Times New Roman" w:cs="Times New Roman"/>
          <w:b/>
          <w:bCs/>
          <w:i/>
          <w:sz w:val="28"/>
          <w:szCs w:val="28"/>
        </w:rPr>
        <w:t>Izdevumus apliecinošie dokumenti mājokļa pabalsta aprēķinam:</w:t>
      </w:r>
    </w:p>
    <w:p w14:paraId="272DA013" w14:textId="77777777" w:rsidR="001A5904" w:rsidRPr="0054377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 xml:space="preserve">Vai uz izdevuma apliecinošā dokumenta ir jābūt klienta rekvizītiem? </w:t>
      </w:r>
    </w:p>
    <w:p w14:paraId="1C62CDF3" w14:textId="538F7F02"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Klientam ir jāiesniedz dokumenti, kuri apliecinātu, ka viņam ir izdevumi par mājokli jeb dienestam</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saņemot dokumentu</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ir jāsaprot, ka šie izdevumi ir radušies tieši klientam nevis k</w:t>
      </w:r>
      <w:r w:rsidR="00555A98" w:rsidRPr="00543778">
        <w:rPr>
          <w:rFonts w:ascii="Times New Roman" w:hAnsi="Times New Roman" w:cs="Times New Roman"/>
          <w:sz w:val="24"/>
          <w:szCs w:val="24"/>
        </w:rPr>
        <w:t>ādai</w:t>
      </w:r>
      <w:r w:rsidRPr="00543778">
        <w:rPr>
          <w:rFonts w:ascii="Times New Roman" w:hAnsi="Times New Roman" w:cs="Times New Roman"/>
          <w:sz w:val="24"/>
          <w:szCs w:val="24"/>
        </w:rPr>
        <w:t xml:space="preserve"> cita</w:t>
      </w:r>
      <w:r w:rsidR="00555A98" w:rsidRPr="00543778">
        <w:rPr>
          <w:rFonts w:ascii="Times New Roman" w:hAnsi="Times New Roman" w:cs="Times New Roman"/>
          <w:sz w:val="24"/>
          <w:szCs w:val="24"/>
        </w:rPr>
        <w:t>i personai</w:t>
      </w:r>
      <w:r w:rsidRPr="00543778">
        <w:rPr>
          <w:rFonts w:ascii="Times New Roman" w:hAnsi="Times New Roman" w:cs="Times New Roman"/>
          <w:sz w:val="24"/>
          <w:szCs w:val="24"/>
        </w:rPr>
        <w:t xml:space="preserve">. Tas var būt rēķins izrakstīts uz klienta vārda vai čeks/kvīts ar klienta rekvizītiem. Gadījumos, kad klients īrē mājokli, rēķini var būt izrakstīti uz īpašnieka vārdu, bet noslēgtais īres līgums starp klientu un izīrētāju apliecina, ka maksājumus par komunāliem pakalpojumiem veic klients. </w:t>
      </w:r>
    </w:p>
    <w:p w14:paraId="15839CFA" w14:textId="7514B7CF"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Jāņem vērā, ka sociālo dienestu redzeslokā ir arī tādi cilvēki, kuri, piemēr</w:t>
      </w:r>
      <w:r w:rsidR="00555A98" w:rsidRPr="00543778">
        <w:rPr>
          <w:rFonts w:ascii="Times New Roman" w:hAnsi="Times New Roman" w:cs="Times New Roman"/>
          <w:sz w:val="24"/>
          <w:szCs w:val="24"/>
        </w:rPr>
        <w:t>a</w:t>
      </w:r>
      <w:r w:rsidRPr="00543778">
        <w:rPr>
          <w:rFonts w:ascii="Times New Roman" w:hAnsi="Times New Roman" w:cs="Times New Roman"/>
          <w:sz w:val="24"/>
          <w:szCs w:val="24"/>
        </w:rPr>
        <w:t>m, saņem pensiju skaidrā naudā, un dod savu naudu bērniem, lai tie veiktu samaksu par pakalpojumu no sava bankas konta. Šād</w:t>
      </w:r>
      <w:r w:rsidR="00555A98" w:rsidRPr="00543778">
        <w:rPr>
          <w:rFonts w:ascii="Times New Roman" w:hAnsi="Times New Roman" w:cs="Times New Roman"/>
          <w:sz w:val="24"/>
          <w:szCs w:val="24"/>
        </w:rPr>
        <w:t>ā</w:t>
      </w:r>
      <w:r w:rsidRPr="00543778">
        <w:rPr>
          <w:rFonts w:ascii="Times New Roman" w:hAnsi="Times New Roman" w:cs="Times New Roman"/>
          <w:sz w:val="24"/>
          <w:szCs w:val="24"/>
        </w:rPr>
        <w:t>s situācij</w:t>
      </w:r>
      <w:r w:rsidR="00555A98" w:rsidRPr="00543778">
        <w:rPr>
          <w:rFonts w:ascii="Times New Roman" w:hAnsi="Times New Roman" w:cs="Times New Roman"/>
          <w:sz w:val="24"/>
          <w:szCs w:val="24"/>
        </w:rPr>
        <w:t>ā</w:t>
      </w:r>
      <w:r w:rsidRPr="00543778">
        <w:rPr>
          <w:rFonts w:ascii="Times New Roman" w:hAnsi="Times New Roman" w:cs="Times New Roman"/>
          <w:sz w:val="24"/>
          <w:szCs w:val="24"/>
        </w:rPr>
        <w:t xml:space="preserve">s nevar vērtēt, ka klientam kāds cits maksā par pakalpojumu. Klients var aprakstīt situāciju iesniegumā un uz sociālā darbinieka atzinuma pamata šādus izdevumus arī var iekļaut mājokļa pabalsta aprēķinā.  </w:t>
      </w:r>
    </w:p>
    <w:p w14:paraId="7529D10C" w14:textId="6467F7F7"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Ja klients iesniedz čeku bez rekvizītiem, klientam ir tiesības vērsties pie pakalpojuma sniedzēja un lūgt izrakstīt stingrās uzskaites kvīti. Ja to nav iespējams izdarīt, dienestam ir tiesības veikt apsekošanu un pārliecināties, ka</w:t>
      </w:r>
      <w:r w:rsidR="00B21791" w:rsidRPr="00543778">
        <w:rPr>
          <w:rFonts w:ascii="Times New Roman" w:hAnsi="Times New Roman" w:cs="Times New Roman"/>
          <w:sz w:val="24"/>
          <w:szCs w:val="24"/>
        </w:rPr>
        <w:t>, piemēram,</w:t>
      </w:r>
      <w:r w:rsidRPr="00543778">
        <w:rPr>
          <w:rFonts w:ascii="Times New Roman" w:hAnsi="Times New Roman" w:cs="Times New Roman"/>
          <w:sz w:val="24"/>
          <w:szCs w:val="24"/>
        </w:rPr>
        <w:t xml:space="preserve"> malka ir iegādāta. Ja lietā būs apsekošanas akts, kuram klāt būs pievienots čeks un sociālais darbinieks apsekošanas aktā </w:t>
      </w:r>
      <w:r w:rsidR="00232A0E" w:rsidRPr="00543778">
        <w:rPr>
          <w:rFonts w:ascii="Times New Roman" w:hAnsi="Times New Roman" w:cs="Times New Roman"/>
          <w:sz w:val="24"/>
          <w:szCs w:val="24"/>
        </w:rPr>
        <w:t>fiksēs</w:t>
      </w:r>
      <w:r w:rsidRPr="00543778">
        <w:rPr>
          <w:rFonts w:ascii="Times New Roman" w:hAnsi="Times New Roman" w:cs="Times New Roman"/>
          <w:sz w:val="24"/>
          <w:szCs w:val="24"/>
        </w:rPr>
        <w:t xml:space="preserve">, ka tiešām ir iegādāta malka, pabalsta piešķiršana netiks uzskatīta par kļūdu. </w:t>
      </w:r>
      <w:r w:rsidR="00146CA1">
        <w:rPr>
          <w:rFonts w:ascii="Times New Roman" w:hAnsi="Times New Roman" w:cs="Times New Roman"/>
          <w:sz w:val="24"/>
          <w:szCs w:val="24"/>
        </w:rPr>
        <w:t>S</w:t>
      </w:r>
      <w:r w:rsidRPr="00543778">
        <w:rPr>
          <w:rFonts w:ascii="Times New Roman" w:hAnsi="Times New Roman" w:cs="Times New Roman"/>
          <w:sz w:val="24"/>
          <w:szCs w:val="24"/>
        </w:rPr>
        <w:t xml:space="preserve">ociālā dienesta primāra funkcija ir palīdzēt cilvēkam nevis atteikt. </w:t>
      </w:r>
      <w:r w:rsidR="00551E33">
        <w:rPr>
          <w:rFonts w:ascii="Times New Roman" w:hAnsi="Times New Roman" w:cs="Times New Roman"/>
          <w:sz w:val="24"/>
          <w:szCs w:val="24"/>
        </w:rPr>
        <w:t xml:space="preserve">Vienlaikus </w:t>
      </w:r>
      <w:r w:rsidRPr="00543778">
        <w:rPr>
          <w:rFonts w:ascii="Times New Roman" w:hAnsi="Times New Roman" w:cs="Times New Roman"/>
          <w:sz w:val="24"/>
          <w:szCs w:val="24"/>
        </w:rPr>
        <w:t xml:space="preserve">jāatceras, ka </w:t>
      </w:r>
      <w:r w:rsidR="00551E33">
        <w:rPr>
          <w:rFonts w:ascii="Times New Roman" w:hAnsi="Times New Roman" w:cs="Times New Roman"/>
          <w:sz w:val="24"/>
          <w:szCs w:val="24"/>
        </w:rPr>
        <w:t xml:space="preserve">MK 809 paredz </w:t>
      </w:r>
      <w:r w:rsidRPr="00543778">
        <w:rPr>
          <w:rFonts w:ascii="Times New Roman" w:hAnsi="Times New Roman" w:cs="Times New Roman"/>
          <w:sz w:val="24"/>
          <w:szCs w:val="24"/>
        </w:rPr>
        <w:t>, ka pabalstu</w:t>
      </w:r>
      <w:r w:rsidR="00551E33">
        <w:rPr>
          <w:rFonts w:ascii="Times New Roman" w:hAnsi="Times New Roman" w:cs="Times New Roman"/>
          <w:sz w:val="24"/>
          <w:szCs w:val="24"/>
        </w:rPr>
        <w:t xml:space="preserve"> kurināmā iegādei</w:t>
      </w:r>
      <w:r w:rsidRPr="00543778">
        <w:rPr>
          <w:rFonts w:ascii="Times New Roman" w:hAnsi="Times New Roman" w:cs="Times New Roman"/>
          <w:sz w:val="24"/>
          <w:szCs w:val="24"/>
        </w:rPr>
        <w:t xml:space="preserve"> var piešķirt avansā, vienojoties ar klientu, ka apmaksas apliecinājumu uzrādīs, kad saņems pabalstu un nopirks </w:t>
      </w:r>
      <w:r w:rsidR="00911936">
        <w:rPr>
          <w:rFonts w:ascii="Times New Roman" w:hAnsi="Times New Roman" w:cs="Times New Roman"/>
          <w:sz w:val="24"/>
          <w:szCs w:val="24"/>
        </w:rPr>
        <w:t>kurināmo</w:t>
      </w:r>
      <w:r w:rsidR="00232A0E" w:rsidRPr="00543778">
        <w:rPr>
          <w:rFonts w:ascii="Times New Roman" w:hAnsi="Times New Roman" w:cs="Times New Roman"/>
          <w:sz w:val="24"/>
          <w:szCs w:val="24"/>
        </w:rPr>
        <w:t>, vai arī dienests var piešķirt pabalstu avansā un pārskaitīt to pakalpojuma sniedzējam</w:t>
      </w:r>
      <w:r w:rsidR="00911936">
        <w:rPr>
          <w:rFonts w:ascii="Times New Roman" w:hAnsi="Times New Roman" w:cs="Times New Roman"/>
          <w:sz w:val="24"/>
          <w:szCs w:val="24"/>
        </w:rPr>
        <w:t xml:space="preserve"> atbilstoši iesniegtajam faktūrrēķinam</w:t>
      </w:r>
    </w:p>
    <w:p w14:paraId="6045BC55" w14:textId="77777777" w:rsidR="001A5904" w:rsidRPr="00543778" w:rsidRDefault="001A5904" w:rsidP="001A5904">
      <w:pPr>
        <w:jc w:val="both"/>
        <w:rPr>
          <w:rFonts w:ascii="Times New Roman" w:hAnsi="Times New Roman" w:cs="Times New Roman"/>
          <w:sz w:val="24"/>
          <w:szCs w:val="24"/>
        </w:rPr>
      </w:pPr>
    </w:p>
    <w:p w14:paraId="6E56F632" w14:textId="77777777" w:rsidR="001A5904" w:rsidRPr="0054377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Ko darīt gadījumos, kad sociālais dienests secina, ka klientam par mājokli maksā trešā persona?</w:t>
      </w:r>
    </w:p>
    <w:p w14:paraId="192FDCE5" w14:textId="2D1248F1" w:rsidR="001A5904" w:rsidRPr="00543778" w:rsidRDefault="00DB672D" w:rsidP="001A5904">
      <w:pPr>
        <w:jc w:val="both"/>
        <w:rPr>
          <w:rFonts w:ascii="Times New Roman" w:hAnsi="Times New Roman" w:cs="Times New Roman"/>
          <w:sz w:val="24"/>
          <w:szCs w:val="24"/>
        </w:rPr>
      </w:pPr>
      <w:r>
        <w:rPr>
          <w:rFonts w:ascii="Times New Roman" w:hAnsi="Times New Roman" w:cs="Times New Roman"/>
          <w:sz w:val="24"/>
          <w:szCs w:val="24"/>
        </w:rPr>
        <w:t xml:space="preserve">Šādas situācijas </w:t>
      </w:r>
      <w:r w:rsidR="001A5904" w:rsidRPr="00543778">
        <w:rPr>
          <w:rFonts w:ascii="Times New Roman" w:hAnsi="Times New Roman" w:cs="Times New Roman"/>
          <w:sz w:val="24"/>
          <w:szCs w:val="24"/>
        </w:rPr>
        <w:t xml:space="preserve">var </w:t>
      </w:r>
      <w:r>
        <w:rPr>
          <w:rFonts w:ascii="Times New Roman" w:hAnsi="Times New Roman" w:cs="Times New Roman"/>
          <w:sz w:val="24"/>
          <w:szCs w:val="24"/>
        </w:rPr>
        <w:t xml:space="preserve">būt </w:t>
      </w:r>
      <w:r w:rsidR="001A5904" w:rsidRPr="00543778">
        <w:rPr>
          <w:rFonts w:ascii="Times New Roman" w:hAnsi="Times New Roman" w:cs="Times New Roman"/>
          <w:sz w:val="24"/>
          <w:szCs w:val="24"/>
        </w:rPr>
        <w:t>konstatē</w:t>
      </w:r>
      <w:r>
        <w:rPr>
          <w:rFonts w:ascii="Times New Roman" w:hAnsi="Times New Roman" w:cs="Times New Roman"/>
          <w:sz w:val="24"/>
          <w:szCs w:val="24"/>
        </w:rPr>
        <w:t>jamas</w:t>
      </w:r>
      <w:r w:rsidR="001A5904" w:rsidRPr="00543778">
        <w:rPr>
          <w:rFonts w:ascii="Times New Roman" w:hAnsi="Times New Roman" w:cs="Times New Roman"/>
          <w:sz w:val="24"/>
          <w:szCs w:val="24"/>
        </w:rPr>
        <w:t xml:space="preserve"> tikai gadījumos, kad dienests jau piešķīra pabalstu, pārskaita pabalstu kont</w:t>
      </w:r>
      <w:r>
        <w:rPr>
          <w:rFonts w:ascii="Times New Roman" w:hAnsi="Times New Roman" w:cs="Times New Roman"/>
          <w:sz w:val="24"/>
          <w:szCs w:val="24"/>
        </w:rPr>
        <w:t>a kontā</w:t>
      </w:r>
      <w:r w:rsidR="001A5904" w:rsidRPr="00543778">
        <w:rPr>
          <w:rFonts w:ascii="Times New Roman" w:hAnsi="Times New Roman" w:cs="Times New Roman"/>
          <w:sz w:val="24"/>
          <w:szCs w:val="24"/>
        </w:rPr>
        <w:t>, bet nākošās deklarācijas aizpildīšanas brīdī analizējot konta pārskatu konstatē, ka mājokļa pabalsts tiek patērēts citiem mērķiem un klients pats atzīstās, ka par mājokli viņam maksā</w:t>
      </w:r>
      <w:r w:rsidR="00126091" w:rsidRPr="00543778">
        <w:rPr>
          <w:rFonts w:ascii="Times New Roman" w:hAnsi="Times New Roman" w:cs="Times New Roman"/>
          <w:sz w:val="24"/>
          <w:szCs w:val="24"/>
        </w:rPr>
        <w:t>ja</w:t>
      </w:r>
      <w:r w:rsidR="001A5904" w:rsidRPr="00543778">
        <w:rPr>
          <w:rFonts w:ascii="Times New Roman" w:hAnsi="Times New Roman" w:cs="Times New Roman"/>
          <w:sz w:val="24"/>
          <w:szCs w:val="24"/>
        </w:rPr>
        <w:t xml:space="preserve"> trešā persona. Šādos gadījumos dienests var atteikt piešķirt mājokļa pabalstu, jo klientam faktiski nav izdevumu par mājokli, mājokļa apmaksa ir nodrošināta un mājokļa pabalstu viņš izmantoja neparedzētajiem mērķiem. </w:t>
      </w:r>
    </w:p>
    <w:p w14:paraId="362E9DA8" w14:textId="56CDA02B"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xml:space="preserve">Pie pirmreizējās izvērtēšanas, kad klients pirmo reizi (vai pēc kaut kāda laika) pieprasa mājokļa pabalstu, un dienests secina, </w:t>
      </w:r>
      <w:r w:rsidR="00E316D2">
        <w:rPr>
          <w:rFonts w:ascii="Times New Roman" w:hAnsi="Times New Roman" w:cs="Times New Roman"/>
          <w:sz w:val="24"/>
          <w:szCs w:val="24"/>
        </w:rPr>
        <w:t>dienestam nav likumiska pamata lūgt iesniegt rēķinu apmaksas apliecinājumus par iepriekšējiem mēnešiem. M</w:t>
      </w:r>
      <w:r w:rsidRPr="00543778">
        <w:rPr>
          <w:rFonts w:ascii="Times New Roman" w:hAnsi="Times New Roman" w:cs="Times New Roman"/>
          <w:sz w:val="24"/>
          <w:szCs w:val="24"/>
        </w:rPr>
        <w:t>ājokļa pabalsta aprēķinam pieprasa tikai tekošā vai iepriekšējā mēneša rēķinus</w:t>
      </w:r>
      <w:r w:rsidR="004046D6" w:rsidRPr="00543778">
        <w:rPr>
          <w:rFonts w:ascii="Times New Roman" w:hAnsi="Times New Roman" w:cs="Times New Roman"/>
          <w:sz w:val="24"/>
          <w:szCs w:val="24"/>
        </w:rPr>
        <w:t xml:space="preserve"> (bez apmaksas apliecinājumiem)</w:t>
      </w:r>
      <w:r w:rsidR="00076A12" w:rsidRPr="00543778">
        <w:rPr>
          <w:rFonts w:ascii="Times New Roman" w:hAnsi="Times New Roman" w:cs="Times New Roman"/>
          <w:sz w:val="24"/>
          <w:szCs w:val="24"/>
        </w:rPr>
        <w:t xml:space="preserve">. </w:t>
      </w:r>
    </w:p>
    <w:p w14:paraId="7E4C6158" w14:textId="08D5DD27" w:rsidR="00E5779A" w:rsidRPr="00F572B7" w:rsidRDefault="00E5779A" w:rsidP="00FC71CB">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Kādas ir galvenās darbības SOPA?</w:t>
      </w:r>
    </w:p>
    <w:p w14:paraId="46F7FCB0" w14:textId="24B5F572" w:rsidR="006E27FF" w:rsidRPr="00543778" w:rsidRDefault="00E5779A" w:rsidP="006E27FF">
      <w:pPr>
        <w:pStyle w:val="ListParagraph"/>
        <w:numPr>
          <w:ilvl w:val="0"/>
          <w:numId w:val="34"/>
        </w:numPr>
        <w:spacing w:after="0" w:line="240" w:lineRule="auto"/>
        <w:jc w:val="both"/>
        <w:rPr>
          <w:rFonts w:ascii="Times New Roman" w:hAnsi="Times New Roman" w:cs="Times New Roman"/>
          <w:b/>
          <w:i/>
          <w:color w:val="C00000"/>
          <w:sz w:val="24"/>
          <w:szCs w:val="24"/>
          <w:lang w:eastAsia="lv-LV"/>
        </w:rPr>
      </w:pPr>
      <w:r w:rsidRPr="00494A81">
        <w:rPr>
          <w:rFonts w:ascii="Times New Roman" w:hAnsi="Times New Roman" w:cs="Times New Roman"/>
          <w:sz w:val="24"/>
          <w:szCs w:val="24"/>
          <w:lang w:eastAsia="lv-LV"/>
        </w:rPr>
        <w:t xml:space="preserve">Kompetentā persona pašvaldībā </w:t>
      </w:r>
      <w:r w:rsidRPr="00CA68EE">
        <w:rPr>
          <w:rFonts w:ascii="Times New Roman" w:hAnsi="Times New Roman" w:cs="Times New Roman"/>
          <w:b/>
          <w:color w:val="C00000"/>
          <w:sz w:val="24"/>
          <w:szCs w:val="24"/>
          <w:lang w:eastAsia="lv-LV"/>
        </w:rPr>
        <w:t>pārliecinās</w:t>
      </w:r>
      <w:r w:rsidRPr="00CA68EE">
        <w:rPr>
          <w:rFonts w:ascii="Times New Roman" w:hAnsi="Times New Roman" w:cs="Times New Roman"/>
          <w:sz w:val="24"/>
          <w:szCs w:val="24"/>
          <w:lang w:eastAsia="lv-LV"/>
        </w:rPr>
        <w:t xml:space="preserve">, vai SOPA ir visi </w:t>
      </w:r>
      <w:r w:rsidR="007F719B" w:rsidRPr="00CA68EE">
        <w:rPr>
          <w:rFonts w:ascii="Times New Roman" w:hAnsi="Times New Roman" w:cs="Times New Roman"/>
          <w:sz w:val="24"/>
          <w:szCs w:val="24"/>
          <w:lang w:eastAsia="lv-LV"/>
        </w:rPr>
        <w:t>normatīvi</w:t>
      </w:r>
      <w:r w:rsidR="003932A3" w:rsidRPr="00CA68EE">
        <w:rPr>
          <w:rFonts w:ascii="Times New Roman" w:hAnsi="Times New Roman" w:cs="Times New Roman"/>
          <w:sz w:val="24"/>
          <w:szCs w:val="24"/>
          <w:lang w:eastAsia="lv-LV"/>
        </w:rPr>
        <w:t>e</w:t>
      </w:r>
      <w:r w:rsidR="007F719B" w:rsidRPr="00CA68EE">
        <w:rPr>
          <w:rFonts w:ascii="Times New Roman" w:hAnsi="Times New Roman" w:cs="Times New Roman"/>
          <w:sz w:val="24"/>
          <w:szCs w:val="24"/>
          <w:lang w:eastAsia="lv-LV"/>
        </w:rPr>
        <w:t xml:space="preserve"> </w:t>
      </w:r>
      <w:r w:rsidRPr="00703EBF">
        <w:rPr>
          <w:rFonts w:ascii="Times New Roman" w:hAnsi="Times New Roman" w:cs="Times New Roman"/>
          <w:b/>
          <w:i/>
          <w:sz w:val="24"/>
          <w:szCs w:val="24"/>
          <w:lang w:eastAsia="lv-LV"/>
        </w:rPr>
        <w:t xml:space="preserve">iestatījumi </w:t>
      </w:r>
      <w:r w:rsidRPr="00703EBF">
        <w:rPr>
          <w:rFonts w:ascii="Times New Roman" w:hAnsi="Times New Roman" w:cs="Times New Roman"/>
          <w:sz w:val="24"/>
          <w:szCs w:val="24"/>
          <w:lang w:eastAsia="lv-LV"/>
        </w:rPr>
        <w:t>mājokļa pabalsta aprēķināšanai</w:t>
      </w:r>
      <w:r w:rsidR="00646A7E" w:rsidRPr="00703EBF">
        <w:rPr>
          <w:rFonts w:ascii="Times New Roman" w:hAnsi="Times New Roman" w:cs="Times New Roman"/>
          <w:sz w:val="24"/>
          <w:szCs w:val="24"/>
          <w:lang w:eastAsia="lv-LV"/>
        </w:rPr>
        <w:t xml:space="preserve">, kas ietver mājokļa normatīvo platību, ūdensapgādes, gāzes un elektrības normatīvos lielumus un cenu par 1 vienību. </w:t>
      </w:r>
      <w:r w:rsidR="003964CF" w:rsidRPr="00054A8D">
        <w:rPr>
          <w:rFonts w:ascii="Times New Roman" w:hAnsi="Times New Roman" w:cs="Times New Roman"/>
          <w:sz w:val="24"/>
          <w:szCs w:val="24"/>
          <w:lang w:eastAsia="lv-LV"/>
        </w:rPr>
        <w:t xml:space="preserve">Varam izmantot tos tarifus, kas šobrīd ir iestatīti - visā pašvaldībā vienādus, jo MK noteikumi Nr.809 nenosaka, ka jāizmanto noteikti tarifi atsevišķu izdevumu pozīciju normatīvu aprēķinā. </w:t>
      </w:r>
    </w:p>
    <w:p w14:paraId="1AC6EA4E" w14:textId="77777777" w:rsidR="006E27FF" w:rsidRPr="00543778" w:rsidRDefault="006E27FF" w:rsidP="006E27FF">
      <w:pPr>
        <w:spacing w:after="0" w:line="240" w:lineRule="auto"/>
        <w:jc w:val="both"/>
        <w:rPr>
          <w:rFonts w:ascii="Times New Roman" w:hAnsi="Times New Roman" w:cs="Times New Roman"/>
          <w:b/>
          <w:i/>
          <w:color w:val="C00000"/>
          <w:sz w:val="24"/>
          <w:szCs w:val="24"/>
          <w:lang w:eastAsia="lv-LV"/>
        </w:rPr>
      </w:pPr>
    </w:p>
    <w:p w14:paraId="7F34B616" w14:textId="56B8A905" w:rsidR="003964CF" w:rsidRPr="00543778" w:rsidRDefault="003964CF" w:rsidP="003964CF">
      <w:p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Ja ir šaubas vai neskaidrības, nepieciešams sazināties ar SIA </w:t>
      </w:r>
      <w:proofErr w:type="spellStart"/>
      <w:r w:rsidRPr="00543778">
        <w:rPr>
          <w:rFonts w:ascii="Times New Roman" w:hAnsi="Times New Roman" w:cs="Times New Roman"/>
          <w:sz w:val="24"/>
          <w:szCs w:val="24"/>
          <w:lang w:eastAsia="lv-LV"/>
        </w:rPr>
        <w:t>ZZDats</w:t>
      </w:r>
      <w:proofErr w:type="spellEnd"/>
      <w:r w:rsidRPr="00543778">
        <w:rPr>
          <w:rFonts w:ascii="Times New Roman" w:hAnsi="Times New Roman" w:cs="Times New Roman"/>
          <w:sz w:val="24"/>
          <w:szCs w:val="24"/>
          <w:lang w:eastAsia="lv-LV"/>
        </w:rPr>
        <w:t xml:space="preserve">”. </w:t>
      </w:r>
    </w:p>
    <w:p w14:paraId="0538FCDC" w14:textId="77777777" w:rsidR="00646A7E" w:rsidRPr="00543778" w:rsidRDefault="00646A7E" w:rsidP="003964CF">
      <w:pPr>
        <w:spacing w:after="0" w:line="240" w:lineRule="auto"/>
        <w:jc w:val="both"/>
        <w:rPr>
          <w:rFonts w:ascii="Times New Roman" w:hAnsi="Times New Roman" w:cs="Times New Roman"/>
          <w:sz w:val="24"/>
          <w:szCs w:val="24"/>
          <w:lang w:eastAsia="lv-LV"/>
        </w:rPr>
      </w:pPr>
    </w:p>
    <w:p w14:paraId="1D4AE63D" w14:textId="3A9C4442" w:rsidR="003964CF" w:rsidRPr="00543778" w:rsidRDefault="003964CF" w:rsidP="004C1B52">
      <w:pPr>
        <w:pStyle w:val="ListParagraph"/>
        <w:numPr>
          <w:ilvl w:val="0"/>
          <w:numId w:val="34"/>
        </w:numPr>
        <w:spacing w:after="0" w:line="240" w:lineRule="auto"/>
        <w:jc w:val="both"/>
        <w:rPr>
          <w:rFonts w:ascii="Times New Roman" w:hAnsi="Times New Roman" w:cs="Times New Roman"/>
          <w:b/>
          <w:color w:val="C00000"/>
          <w:sz w:val="24"/>
          <w:szCs w:val="24"/>
          <w:lang w:eastAsia="lv-LV"/>
        </w:rPr>
      </w:pPr>
      <w:r w:rsidRPr="00543778">
        <w:rPr>
          <w:rFonts w:ascii="Times New Roman" w:hAnsi="Times New Roman" w:cs="Times New Roman"/>
          <w:sz w:val="24"/>
          <w:szCs w:val="24"/>
          <w:lang w:eastAsia="lv-LV"/>
        </w:rPr>
        <w:t xml:space="preserve">Katra klienta </w:t>
      </w:r>
      <w:r w:rsidRPr="00543778">
        <w:rPr>
          <w:rFonts w:ascii="Times New Roman" w:hAnsi="Times New Roman" w:cs="Times New Roman"/>
          <w:b/>
          <w:i/>
          <w:sz w:val="24"/>
          <w:szCs w:val="24"/>
          <w:lang w:eastAsia="lv-LV"/>
        </w:rPr>
        <w:t>mājokļa parametru aktualizēšana</w:t>
      </w:r>
      <w:r w:rsidRPr="00543778">
        <w:rPr>
          <w:rFonts w:ascii="Times New Roman" w:hAnsi="Times New Roman" w:cs="Times New Roman"/>
          <w:sz w:val="24"/>
          <w:szCs w:val="24"/>
          <w:lang w:eastAsia="lv-LV"/>
        </w:rPr>
        <w:t xml:space="preserve">, kas </w:t>
      </w:r>
      <w:r w:rsidR="00BC7C4A" w:rsidRPr="00543778">
        <w:rPr>
          <w:rFonts w:ascii="Times New Roman" w:hAnsi="Times New Roman" w:cs="Times New Roman"/>
          <w:sz w:val="24"/>
          <w:szCs w:val="24"/>
          <w:lang w:eastAsia="lv-LV"/>
        </w:rPr>
        <w:t xml:space="preserve">darbiniekam </w:t>
      </w:r>
      <w:r w:rsidRPr="00543778">
        <w:rPr>
          <w:rFonts w:ascii="Times New Roman" w:hAnsi="Times New Roman" w:cs="Times New Roman"/>
          <w:sz w:val="24"/>
          <w:szCs w:val="24"/>
          <w:lang w:eastAsia="lv-LV"/>
        </w:rPr>
        <w:t xml:space="preserve">jāveic </w:t>
      </w:r>
      <w:r w:rsidRPr="00543778">
        <w:rPr>
          <w:rFonts w:ascii="Times New Roman" w:hAnsi="Times New Roman" w:cs="Times New Roman"/>
          <w:b/>
          <w:color w:val="C00000"/>
          <w:sz w:val="24"/>
          <w:szCs w:val="24"/>
          <w:lang w:eastAsia="lv-LV"/>
        </w:rPr>
        <w:t>katrai mājsaimniecībai.</w:t>
      </w:r>
    </w:p>
    <w:p w14:paraId="3B50C63B" w14:textId="5C178129" w:rsidR="001923AD" w:rsidRPr="00543778" w:rsidRDefault="001923AD" w:rsidP="001923AD">
      <w:pPr>
        <w:spacing w:after="0" w:line="240" w:lineRule="auto"/>
        <w:ind w:left="709"/>
        <w:jc w:val="both"/>
        <w:rPr>
          <w:rStyle w:val="Emphasis"/>
          <w:rFonts w:ascii="Times New Roman" w:hAnsi="Times New Roman" w:cs="Times New Roman"/>
          <w:i w:val="0"/>
          <w:sz w:val="24"/>
          <w:szCs w:val="24"/>
        </w:rPr>
      </w:pPr>
      <w:r w:rsidRPr="00543778">
        <w:rPr>
          <w:rStyle w:val="Emphasis"/>
          <w:rFonts w:ascii="Times New Roman" w:hAnsi="Times New Roman" w:cs="Times New Roman"/>
          <w:i w:val="0"/>
          <w:sz w:val="24"/>
          <w:szCs w:val="24"/>
        </w:rPr>
        <w:t>Lai SOPA būtu iespējams veikt automātisku mājokļa pabalsta aprēķinu</w:t>
      </w:r>
      <w:r w:rsidRPr="00543778">
        <w:rPr>
          <w:rFonts w:ascii="Times New Roman" w:hAnsi="Times New Roman" w:cs="Times New Roman"/>
          <w:sz w:val="24"/>
          <w:szCs w:val="24"/>
          <w:lang w:eastAsia="lv-LV"/>
        </w:rPr>
        <w:t xml:space="preserve"> atbildoši likumā un MK noteikumos Nr.809 noteiktajam</w:t>
      </w:r>
      <w:r w:rsidRPr="00543778">
        <w:rPr>
          <w:rStyle w:val="Emphasis"/>
          <w:rFonts w:ascii="Times New Roman" w:hAnsi="Times New Roman" w:cs="Times New Roman"/>
          <w:i w:val="0"/>
          <w:sz w:val="24"/>
          <w:szCs w:val="24"/>
        </w:rPr>
        <w:t xml:space="preserve">, nepieciešams korekti ievadīt un sagatavot mājsaimniecības datus. </w:t>
      </w:r>
    </w:p>
    <w:p w14:paraId="0CC2DF09" w14:textId="77777777" w:rsidR="006E27FF" w:rsidRPr="00543778" w:rsidRDefault="006E27FF" w:rsidP="001923AD">
      <w:pPr>
        <w:spacing w:after="0" w:line="240" w:lineRule="auto"/>
        <w:ind w:left="709"/>
        <w:jc w:val="both"/>
        <w:rPr>
          <w:rStyle w:val="Emphasis"/>
          <w:rFonts w:ascii="Times New Roman" w:hAnsi="Times New Roman" w:cs="Times New Roman"/>
          <w:i w:val="0"/>
          <w:sz w:val="24"/>
          <w:szCs w:val="24"/>
        </w:rPr>
      </w:pPr>
    </w:p>
    <w:p w14:paraId="24D1A39F" w14:textId="67D7092E" w:rsidR="001923AD" w:rsidRPr="00543778" w:rsidRDefault="001923AD" w:rsidP="00A90260">
      <w:pPr>
        <w:spacing w:after="0" w:line="240" w:lineRule="auto"/>
        <w:ind w:left="709"/>
        <w:jc w:val="both"/>
        <w:rPr>
          <w:rStyle w:val="Emphasis"/>
          <w:rFonts w:ascii="Times New Roman" w:hAnsi="Times New Roman" w:cs="Times New Roman"/>
          <w:i w:val="0"/>
          <w:sz w:val="24"/>
          <w:szCs w:val="24"/>
        </w:rPr>
      </w:pPr>
      <w:r w:rsidRPr="00543778">
        <w:rPr>
          <w:rStyle w:val="Emphasis"/>
          <w:rFonts w:ascii="Times New Roman" w:hAnsi="Times New Roman" w:cs="Times New Roman"/>
          <w:i w:val="0"/>
          <w:sz w:val="24"/>
          <w:szCs w:val="24"/>
        </w:rPr>
        <w:t>Attiecīgajai mājsaimniecībai SOPA formā “Klients” ir jābūt aizpildītiem sekojošiem laukiem, izmantojot klasifikatorus</w:t>
      </w:r>
      <w:r w:rsidR="00A90260" w:rsidRPr="00543778">
        <w:rPr>
          <w:rStyle w:val="Emphasis"/>
          <w:rFonts w:ascii="Times New Roman" w:hAnsi="Times New Roman" w:cs="Times New Roman"/>
          <w:i w:val="0"/>
          <w:sz w:val="24"/>
          <w:szCs w:val="24"/>
        </w:rPr>
        <w:t>, kur tie ir,</w:t>
      </w:r>
      <w:r w:rsidRPr="00543778">
        <w:rPr>
          <w:rStyle w:val="Emphasis"/>
          <w:rFonts w:ascii="Times New Roman" w:hAnsi="Times New Roman" w:cs="Times New Roman"/>
          <w:i w:val="0"/>
          <w:sz w:val="24"/>
          <w:szCs w:val="24"/>
        </w:rPr>
        <w:t xml:space="preserve"> </w:t>
      </w:r>
      <w:r w:rsidR="00A90260" w:rsidRPr="00543778">
        <w:rPr>
          <w:rStyle w:val="Emphasis"/>
          <w:rFonts w:ascii="Times New Roman" w:hAnsi="Times New Roman" w:cs="Times New Roman"/>
          <w:i w:val="0"/>
          <w:sz w:val="24"/>
          <w:szCs w:val="24"/>
        </w:rPr>
        <w:t>pie katra parametra</w:t>
      </w:r>
      <w:r w:rsidRPr="00543778">
        <w:rPr>
          <w:rStyle w:val="Emphasis"/>
          <w:rFonts w:ascii="Times New Roman" w:hAnsi="Times New Roman" w:cs="Times New Roman"/>
          <w:i w:val="0"/>
          <w:sz w:val="24"/>
          <w:szCs w:val="24"/>
        </w:rPr>
        <w:t>:</w:t>
      </w:r>
    </w:p>
    <w:p w14:paraId="197ECA9A"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Ģimenes tips;</w:t>
      </w:r>
    </w:p>
    <w:p w14:paraId="302F467F" w14:textId="67B1920B" w:rsidR="001923AD" w:rsidRPr="00543778" w:rsidRDefault="008D1C40"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w:t>
      </w:r>
      <w:r w:rsidR="001923AD" w:rsidRPr="00543778">
        <w:rPr>
          <w:rFonts w:ascii="Times New Roman" w:hAnsi="Times New Roman" w:cs="Times New Roman"/>
          <w:sz w:val="24"/>
          <w:szCs w:val="24"/>
        </w:rPr>
        <w:t xml:space="preserve"> tips;</w:t>
      </w:r>
    </w:p>
    <w:p w14:paraId="20B033BB" w14:textId="15938F2F"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piederība</w:t>
      </w:r>
      <w:r w:rsidR="008D1C40" w:rsidRPr="00543778">
        <w:rPr>
          <w:rFonts w:ascii="Times New Roman" w:hAnsi="Times New Roman" w:cs="Times New Roman"/>
          <w:sz w:val="24"/>
          <w:szCs w:val="24"/>
        </w:rPr>
        <w:t xml:space="preserve"> (</w:t>
      </w:r>
      <w:r w:rsidR="008D1C40" w:rsidRPr="00543778">
        <w:rPr>
          <w:rFonts w:ascii="Times New Roman" w:hAnsi="Times New Roman" w:cs="Times New Roman"/>
          <w:i/>
          <w:sz w:val="24"/>
          <w:szCs w:val="24"/>
        </w:rPr>
        <w:t>privatizēts, īrēts</w:t>
      </w:r>
      <w:r w:rsidR="008D1C40" w:rsidRPr="00543778">
        <w:rPr>
          <w:rFonts w:ascii="Times New Roman" w:hAnsi="Times New Roman" w:cs="Times New Roman"/>
          <w:sz w:val="24"/>
          <w:szCs w:val="24"/>
        </w:rPr>
        <w:t>)</w:t>
      </w:r>
      <w:r w:rsidRPr="00543778">
        <w:rPr>
          <w:rFonts w:ascii="Times New Roman" w:hAnsi="Times New Roman" w:cs="Times New Roman"/>
          <w:sz w:val="24"/>
          <w:szCs w:val="24"/>
        </w:rPr>
        <w:t>;</w:t>
      </w:r>
    </w:p>
    <w:p w14:paraId="22BD4C40"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Istabu skaits;</w:t>
      </w:r>
    </w:p>
    <w:p w14:paraId="5322F962" w14:textId="4DD8EFD0"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Kopējā platība</w:t>
      </w:r>
      <w:r w:rsidR="00A90260" w:rsidRPr="00543778">
        <w:rPr>
          <w:rFonts w:ascii="Times New Roman" w:hAnsi="Times New Roman" w:cs="Times New Roman"/>
          <w:sz w:val="24"/>
          <w:szCs w:val="24"/>
        </w:rPr>
        <w:t xml:space="preserve">, </w:t>
      </w:r>
      <w:r w:rsidR="00A90260" w:rsidRPr="00543778">
        <w:rPr>
          <w:rFonts w:ascii="Times New Roman" w:hAnsi="Times New Roman" w:cs="Times New Roman"/>
          <w:i/>
          <w:sz w:val="24"/>
          <w:szCs w:val="24"/>
        </w:rPr>
        <w:t xml:space="preserve">veicot </w:t>
      </w:r>
      <w:r w:rsidR="00CB4E51" w:rsidRPr="00543778">
        <w:rPr>
          <w:rFonts w:ascii="Times New Roman" w:hAnsi="Times New Roman" w:cs="Times New Roman"/>
          <w:i/>
          <w:sz w:val="24"/>
          <w:szCs w:val="24"/>
        </w:rPr>
        <w:t xml:space="preserve">noteiktās </w:t>
      </w:r>
      <w:r w:rsidR="00A90260" w:rsidRPr="00543778">
        <w:rPr>
          <w:rFonts w:ascii="Times New Roman" w:hAnsi="Times New Roman" w:cs="Times New Roman"/>
          <w:i/>
          <w:sz w:val="24"/>
          <w:szCs w:val="24"/>
        </w:rPr>
        <w:t>darbības normatīvās platības aprēķinam atbilstoši iestatījumiem SOPA</w:t>
      </w:r>
      <w:r w:rsidRPr="00543778">
        <w:rPr>
          <w:rFonts w:ascii="Times New Roman" w:hAnsi="Times New Roman" w:cs="Times New Roman"/>
          <w:sz w:val="24"/>
          <w:szCs w:val="24"/>
        </w:rPr>
        <w:t>;</w:t>
      </w:r>
    </w:p>
    <w:p w14:paraId="69D605B0" w14:textId="28CD52AB" w:rsidR="001923AD" w:rsidRPr="00543778" w:rsidRDefault="001923AD" w:rsidP="004C1B52">
      <w:pPr>
        <w:numPr>
          <w:ilvl w:val="0"/>
          <w:numId w:val="35"/>
        </w:numPr>
        <w:spacing w:after="0" w:line="240" w:lineRule="auto"/>
        <w:ind w:left="709" w:firstLine="0"/>
        <w:rPr>
          <w:rFonts w:ascii="Times New Roman" w:hAnsi="Times New Roman" w:cs="Times New Roman"/>
          <w:i/>
          <w:sz w:val="24"/>
          <w:szCs w:val="24"/>
        </w:rPr>
      </w:pPr>
      <w:r w:rsidRPr="00543778">
        <w:rPr>
          <w:rFonts w:ascii="Times New Roman" w:hAnsi="Times New Roman" w:cs="Times New Roman"/>
          <w:sz w:val="24"/>
          <w:szCs w:val="24"/>
        </w:rPr>
        <w:t>Ūdensapgāde</w:t>
      </w:r>
      <w:r w:rsidR="00D02D7F" w:rsidRPr="00543778">
        <w:rPr>
          <w:rFonts w:ascii="Times New Roman" w:hAnsi="Times New Roman" w:cs="Times New Roman"/>
          <w:sz w:val="24"/>
          <w:szCs w:val="24"/>
        </w:rPr>
        <w:t xml:space="preserve">: </w:t>
      </w:r>
      <w:r w:rsidR="00D02D7F" w:rsidRPr="00543778">
        <w:rPr>
          <w:rFonts w:ascii="Times New Roman" w:hAnsi="Times New Roman" w:cs="Times New Roman"/>
          <w:i/>
          <w:sz w:val="24"/>
          <w:szCs w:val="24"/>
        </w:rPr>
        <w:t>ir/nav aukstā ūdens skaitītājs, ir/nav karstā ūdens skaitītājs, karstā ūdens iegūšana</w:t>
      </w:r>
      <w:r w:rsidRPr="00543778">
        <w:rPr>
          <w:rFonts w:ascii="Times New Roman" w:hAnsi="Times New Roman" w:cs="Times New Roman"/>
          <w:i/>
          <w:sz w:val="24"/>
          <w:szCs w:val="24"/>
        </w:rPr>
        <w:t>;</w:t>
      </w:r>
    </w:p>
    <w:p w14:paraId="7A1C3746"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Pavards</w:t>
      </w:r>
    </w:p>
    <w:p w14:paraId="27816142"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Apkure (</w:t>
      </w:r>
      <w:r w:rsidRPr="00543778">
        <w:rPr>
          <w:rFonts w:ascii="Times New Roman" w:hAnsi="Times New Roman" w:cs="Times New Roman"/>
          <w:i/>
          <w:sz w:val="24"/>
          <w:szCs w:val="24"/>
        </w:rPr>
        <w:t>apkures veids</w:t>
      </w:r>
      <w:r w:rsidRPr="00543778">
        <w:rPr>
          <w:rFonts w:ascii="Times New Roman" w:hAnsi="Times New Roman" w:cs="Times New Roman"/>
          <w:sz w:val="24"/>
          <w:szCs w:val="24"/>
        </w:rPr>
        <w:t>);</w:t>
      </w:r>
    </w:p>
    <w:p w14:paraId="08EE4480" w14:textId="77777777" w:rsidR="008D1C40"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īpašnieks</w:t>
      </w:r>
      <w:r w:rsidR="008D1C40" w:rsidRPr="00543778">
        <w:rPr>
          <w:rFonts w:ascii="Times New Roman" w:hAnsi="Times New Roman" w:cs="Times New Roman"/>
          <w:sz w:val="24"/>
          <w:szCs w:val="24"/>
        </w:rPr>
        <w:t>;</w:t>
      </w:r>
    </w:p>
    <w:p w14:paraId="297CD8F3" w14:textId="10A0BE6D" w:rsidR="001923AD" w:rsidRPr="00543778" w:rsidRDefault="008D1C40"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apsaimniekotājs</w:t>
      </w:r>
      <w:r w:rsidR="00D02D7F" w:rsidRPr="00543778">
        <w:rPr>
          <w:rFonts w:ascii="Times New Roman" w:hAnsi="Times New Roman" w:cs="Times New Roman"/>
          <w:sz w:val="24"/>
          <w:szCs w:val="24"/>
        </w:rPr>
        <w:t xml:space="preserve"> (</w:t>
      </w:r>
      <w:r w:rsidR="00D02D7F" w:rsidRPr="00543778">
        <w:rPr>
          <w:rFonts w:ascii="Times New Roman" w:hAnsi="Times New Roman" w:cs="Times New Roman"/>
          <w:i/>
          <w:sz w:val="24"/>
          <w:szCs w:val="24"/>
        </w:rPr>
        <w:t>bankas konta nr</w:t>
      </w:r>
      <w:r w:rsidR="00D02D7F" w:rsidRPr="00543778">
        <w:rPr>
          <w:rFonts w:ascii="Times New Roman" w:hAnsi="Times New Roman" w:cs="Times New Roman"/>
          <w:sz w:val="24"/>
          <w:szCs w:val="24"/>
        </w:rPr>
        <w:t>.)</w:t>
      </w:r>
      <w:r w:rsidR="001923AD" w:rsidRPr="00543778">
        <w:rPr>
          <w:rFonts w:ascii="Times New Roman" w:hAnsi="Times New Roman" w:cs="Times New Roman"/>
          <w:sz w:val="24"/>
          <w:szCs w:val="24"/>
        </w:rPr>
        <w:t>;</w:t>
      </w:r>
    </w:p>
    <w:p w14:paraId="359BB00E" w14:textId="5CA619BD"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 xml:space="preserve">Īres līguma </w:t>
      </w:r>
      <w:r w:rsidR="00A90260" w:rsidRPr="00543778">
        <w:rPr>
          <w:rFonts w:ascii="Times New Roman" w:hAnsi="Times New Roman" w:cs="Times New Roman"/>
          <w:sz w:val="24"/>
          <w:szCs w:val="24"/>
        </w:rPr>
        <w:t>noslēgšanas</w:t>
      </w:r>
      <w:r w:rsidRPr="00543778">
        <w:rPr>
          <w:rFonts w:ascii="Times New Roman" w:hAnsi="Times New Roman" w:cs="Times New Roman"/>
          <w:sz w:val="24"/>
          <w:szCs w:val="24"/>
        </w:rPr>
        <w:t xml:space="preserve"> datums.</w:t>
      </w:r>
    </w:p>
    <w:p w14:paraId="688538AF" w14:textId="57A9B363" w:rsidR="003964CF" w:rsidRPr="00543778" w:rsidRDefault="001923AD" w:rsidP="001923AD">
      <w:pPr>
        <w:pStyle w:val="ListParagraph"/>
        <w:spacing w:after="0" w:line="240" w:lineRule="auto"/>
        <w:ind w:left="709"/>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  </w:t>
      </w:r>
    </w:p>
    <w:p w14:paraId="5F91FCA8" w14:textId="3C278F1A" w:rsidR="003964CF" w:rsidRPr="00543778" w:rsidRDefault="007161F8" w:rsidP="004C1B52">
      <w:pPr>
        <w:pStyle w:val="ListParagraph"/>
        <w:numPr>
          <w:ilvl w:val="0"/>
          <w:numId w:val="34"/>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D</w:t>
      </w:r>
      <w:r w:rsidR="00ED66CF" w:rsidRPr="00543778">
        <w:rPr>
          <w:rFonts w:ascii="Times New Roman" w:hAnsi="Times New Roman" w:cs="Times New Roman"/>
          <w:sz w:val="24"/>
          <w:szCs w:val="24"/>
          <w:lang w:eastAsia="lv-LV"/>
        </w:rPr>
        <w:t>eklarācijas un ar mājokli saistīto izdevumu ievad</w:t>
      </w:r>
      <w:r w:rsidR="00BC7C4A" w:rsidRPr="00543778">
        <w:rPr>
          <w:rFonts w:ascii="Times New Roman" w:hAnsi="Times New Roman" w:cs="Times New Roman"/>
          <w:sz w:val="24"/>
          <w:szCs w:val="24"/>
          <w:lang w:eastAsia="lv-LV"/>
        </w:rPr>
        <w:t xml:space="preserve">i veic </w:t>
      </w:r>
      <w:r w:rsidR="00A64B38" w:rsidRPr="00543778">
        <w:rPr>
          <w:rFonts w:ascii="Times New Roman" w:hAnsi="Times New Roman" w:cs="Times New Roman"/>
          <w:sz w:val="24"/>
          <w:szCs w:val="24"/>
          <w:lang w:eastAsia="lv-LV"/>
        </w:rPr>
        <w:t xml:space="preserve"> </w:t>
      </w:r>
      <w:r w:rsidR="00BC7C4A" w:rsidRPr="00543778">
        <w:rPr>
          <w:rFonts w:ascii="Times New Roman" w:hAnsi="Times New Roman" w:cs="Times New Roman"/>
          <w:b/>
          <w:color w:val="C00000"/>
          <w:sz w:val="24"/>
          <w:szCs w:val="24"/>
          <w:lang w:eastAsia="lv-LV"/>
        </w:rPr>
        <w:t>katrai deklarācijai</w:t>
      </w:r>
      <w:r w:rsidR="00BC7C4A" w:rsidRPr="00543778">
        <w:rPr>
          <w:rFonts w:ascii="Times New Roman" w:hAnsi="Times New Roman" w:cs="Times New Roman"/>
          <w:sz w:val="24"/>
          <w:szCs w:val="24"/>
          <w:lang w:eastAsia="lv-LV"/>
        </w:rPr>
        <w:t>, ko pilda uz 6, 3 vai vienu mēnesi.</w:t>
      </w:r>
    </w:p>
    <w:p w14:paraId="486B12AC" w14:textId="77777777" w:rsidR="006E27FF" w:rsidRPr="00543778" w:rsidRDefault="006E27FF" w:rsidP="006E27FF">
      <w:pPr>
        <w:pStyle w:val="ListParagraph"/>
        <w:spacing w:after="0" w:line="240" w:lineRule="auto"/>
        <w:jc w:val="both"/>
        <w:rPr>
          <w:rFonts w:ascii="Times New Roman" w:hAnsi="Times New Roman" w:cs="Times New Roman"/>
          <w:sz w:val="24"/>
          <w:szCs w:val="24"/>
          <w:lang w:eastAsia="lv-LV"/>
        </w:rPr>
      </w:pPr>
    </w:p>
    <w:p w14:paraId="5308C09B" w14:textId="77777777" w:rsidR="00A86774" w:rsidRPr="00543778" w:rsidRDefault="00BC7C4A"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Kad mājsaimniecībai tiek veidota jauna deklarācija, tajā tiek pārņemti dati par mājokli, kuri ievadīti </w:t>
      </w:r>
      <w:r w:rsidR="00A86774" w:rsidRPr="00543778">
        <w:rPr>
          <w:rFonts w:ascii="Times New Roman" w:hAnsi="Times New Roman" w:cs="Times New Roman"/>
          <w:sz w:val="24"/>
          <w:szCs w:val="24"/>
          <w:lang w:eastAsia="lv-LV"/>
        </w:rPr>
        <w:t>formā “Klients”.</w:t>
      </w:r>
    </w:p>
    <w:p w14:paraId="68CB049E" w14:textId="17F37AA9" w:rsidR="009C1DCA" w:rsidRPr="00543778" w:rsidRDefault="00A86774"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Lai varētu veikt mājokļa pabalsta aprēķinu, </w:t>
      </w:r>
      <w:r w:rsidR="00701600" w:rsidRPr="00543778">
        <w:rPr>
          <w:rFonts w:ascii="Times New Roman" w:hAnsi="Times New Roman" w:cs="Times New Roman"/>
          <w:sz w:val="24"/>
          <w:szCs w:val="24"/>
          <w:lang w:eastAsia="lv-LV"/>
        </w:rPr>
        <w:t>deklarācij</w:t>
      </w:r>
      <w:r w:rsidR="003932A3" w:rsidRPr="00543778">
        <w:rPr>
          <w:rFonts w:ascii="Times New Roman" w:hAnsi="Times New Roman" w:cs="Times New Roman"/>
          <w:sz w:val="24"/>
          <w:szCs w:val="24"/>
          <w:lang w:eastAsia="lv-LV"/>
        </w:rPr>
        <w:t>as</w:t>
      </w:r>
      <w:r w:rsidR="00701600" w:rsidRPr="00543778">
        <w:rPr>
          <w:rFonts w:ascii="Times New Roman" w:hAnsi="Times New Roman" w:cs="Times New Roman"/>
          <w:sz w:val="24"/>
          <w:szCs w:val="24"/>
          <w:lang w:eastAsia="lv-LV"/>
        </w:rPr>
        <w:t xml:space="preserve"> </w:t>
      </w:r>
      <w:r w:rsidRPr="00543778">
        <w:rPr>
          <w:rFonts w:ascii="Times New Roman" w:hAnsi="Times New Roman" w:cs="Times New Roman"/>
          <w:sz w:val="24"/>
          <w:szCs w:val="24"/>
          <w:lang w:eastAsia="lv-LV"/>
        </w:rPr>
        <w:t>formā “Komunālie maksājumi” nepieciešams manuāli savadīt vai automātiski “ielādēt” no komunālo pakalpojumu sniedzēja (ja ir izveidota SOPA integrācija ar to) visus ar mājokli saistītos izdevumus</w:t>
      </w:r>
      <w:r w:rsidR="009C1DCA" w:rsidRPr="00543778">
        <w:rPr>
          <w:rFonts w:ascii="Times New Roman" w:hAnsi="Times New Roman" w:cs="Times New Roman"/>
          <w:sz w:val="24"/>
          <w:szCs w:val="24"/>
          <w:lang w:eastAsia="lv-LV"/>
        </w:rPr>
        <w:t xml:space="preserve">. </w:t>
      </w:r>
    </w:p>
    <w:p w14:paraId="0AF75B6C" w14:textId="77777777" w:rsidR="006E27FF" w:rsidRPr="00543778" w:rsidRDefault="006E27FF" w:rsidP="00BC7C4A">
      <w:pPr>
        <w:pStyle w:val="ListParagraph"/>
        <w:spacing w:after="0" w:line="240" w:lineRule="auto"/>
        <w:jc w:val="both"/>
        <w:rPr>
          <w:rFonts w:ascii="Times New Roman" w:hAnsi="Times New Roman" w:cs="Times New Roman"/>
          <w:sz w:val="24"/>
          <w:szCs w:val="24"/>
          <w:lang w:eastAsia="lv-LV"/>
        </w:rPr>
      </w:pPr>
    </w:p>
    <w:p w14:paraId="02AB51D6" w14:textId="64568584" w:rsidR="00676CF0" w:rsidRPr="00543778" w:rsidRDefault="00E05CA5" w:rsidP="003D2876">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w:t>
      </w:r>
      <w:r w:rsidR="009C1DCA" w:rsidRPr="00543778">
        <w:rPr>
          <w:rFonts w:ascii="Times New Roman" w:hAnsi="Times New Roman" w:cs="Times New Roman"/>
          <w:sz w:val="24"/>
          <w:szCs w:val="24"/>
          <w:lang w:eastAsia="lv-LV"/>
        </w:rPr>
        <w:t xml:space="preserve">Manuāli dati tiek ievadīti </w:t>
      </w:r>
      <w:r w:rsidR="00643F39" w:rsidRPr="00543778">
        <w:rPr>
          <w:rFonts w:ascii="Times New Roman" w:hAnsi="Times New Roman" w:cs="Times New Roman"/>
          <w:sz w:val="24"/>
          <w:szCs w:val="24"/>
          <w:lang w:eastAsia="lv-LV"/>
        </w:rPr>
        <w:t xml:space="preserve">no </w:t>
      </w:r>
      <w:r w:rsidR="00676CF0" w:rsidRPr="00543778">
        <w:rPr>
          <w:rFonts w:ascii="Times New Roman" w:hAnsi="Times New Roman" w:cs="Times New Roman"/>
          <w:b/>
          <w:i/>
          <w:sz w:val="24"/>
          <w:szCs w:val="24"/>
        </w:rPr>
        <w:t xml:space="preserve">iepriekšējā </w:t>
      </w:r>
      <w:r w:rsidR="00676CF0" w:rsidRPr="00543778">
        <w:rPr>
          <w:rFonts w:ascii="Times New Roman" w:hAnsi="Times New Roman" w:cs="Times New Roman"/>
          <w:i/>
          <w:sz w:val="24"/>
          <w:szCs w:val="24"/>
        </w:rPr>
        <w:t xml:space="preserve">vai </w:t>
      </w:r>
      <w:r w:rsidR="00676CF0" w:rsidRPr="00543778">
        <w:rPr>
          <w:rFonts w:ascii="Times New Roman" w:hAnsi="Times New Roman" w:cs="Times New Roman"/>
          <w:b/>
          <w:i/>
          <w:sz w:val="24"/>
          <w:szCs w:val="24"/>
        </w:rPr>
        <w:t>kārtējā</w:t>
      </w:r>
      <w:r w:rsidR="00676CF0" w:rsidRPr="00543778">
        <w:rPr>
          <w:rFonts w:ascii="Times New Roman" w:hAnsi="Times New Roman" w:cs="Times New Roman"/>
          <w:i/>
          <w:sz w:val="24"/>
          <w:szCs w:val="24"/>
        </w:rPr>
        <w:t xml:space="preserve"> mēneša rēķiniem/kvītīm</w:t>
      </w:r>
      <w:r w:rsidR="00676CF0" w:rsidRPr="00543778">
        <w:rPr>
          <w:rFonts w:ascii="Times New Roman" w:hAnsi="Times New Roman" w:cs="Times New Roman"/>
          <w:sz w:val="24"/>
          <w:szCs w:val="24"/>
          <w:lang w:eastAsia="lv-LV"/>
        </w:rPr>
        <w:t>.</w:t>
      </w:r>
    </w:p>
    <w:p w14:paraId="664D0B24" w14:textId="77777777" w:rsidR="003D2876" w:rsidRPr="00543778" w:rsidRDefault="003D2876" w:rsidP="003D2876">
      <w:pPr>
        <w:pStyle w:val="ListParagraph"/>
        <w:spacing w:after="0" w:line="240" w:lineRule="auto"/>
        <w:jc w:val="both"/>
        <w:rPr>
          <w:rFonts w:ascii="Times New Roman" w:hAnsi="Times New Roman" w:cs="Times New Roman"/>
          <w:sz w:val="24"/>
          <w:szCs w:val="24"/>
          <w:lang w:eastAsia="lv-LV"/>
        </w:rPr>
      </w:pPr>
    </w:p>
    <w:p w14:paraId="329B034B" w14:textId="3EEACDEB" w:rsidR="00643F39" w:rsidRPr="00543778" w:rsidRDefault="00676CF0" w:rsidP="003D2876">
      <w:pPr>
        <w:pStyle w:val="ListParagraph"/>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w:t>
      </w:r>
      <w:r w:rsidR="003D2876" w:rsidRPr="00543778">
        <w:rPr>
          <w:rFonts w:ascii="Times New Roman" w:hAnsi="Times New Roman" w:cs="Times New Roman"/>
          <w:b/>
          <w:color w:val="C00000"/>
          <w:sz w:val="24"/>
          <w:szCs w:val="24"/>
          <w:lang w:eastAsia="lv-LV"/>
        </w:rPr>
        <w:t>SOPA v</w:t>
      </w:r>
      <w:r w:rsidR="009C1DCA" w:rsidRPr="00543778">
        <w:rPr>
          <w:rFonts w:ascii="Times New Roman" w:hAnsi="Times New Roman" w:cs="Times New Roman"/>
          <w:b/>
          <w:color w:val="C00000"/>
          <w:sz w:val="24"/>
          <w:szCs w:val="24"/>
          <w:lang w:eastAsia="lv-LV"/>
        </w:rPr>
        <w:t xml:space="preserve">iena mēneša maksājumus </w:t>
      </w:r>
      <w:r w:rsidR="009C1DCA" w:rsidRPr="00543778">
        <w:rPr>
          <w:rFonts w:ascii="Times New Roman" w:hAnsi="Times New Roman" w:cs="Times New Roman"/>
          <w:b/>
          <w:i/>
          <w:color w:val="C00000"/>
          <w:sz w:val="24"/>
          <w:szCs w:val="24"/>
          <w:lang w:eastAsia="lv-LV"/>
        </w:rPr>
        <w:t xml:space="preserve">var saglabāt uz </w:t>
      </w:r>
      <w:r w:rsidR="0041000F" w:rsidRPr="00543778">
        <w:rPr>
          <w:rFonts w:ascii="Times New Roman" w:hAnsi="Times New Roman" w:cs="Times New Roman"/>
          <w:b/>
          <w:i/>
          <w:color w:val="C00000"/>
          <w:sz w:val="24"/>
          <w:szCs w:val="24"/>
          <w:lang w:eastAsia="lv-LV"/>
        </w:rPr>
        <w:t>visu deklarācijas periodu</w:t>
      </w:r>
    </w:p>
    <w:p w14:paraId="62867FE7" w14:textId="5CE5B9ED" w:rsidR="009C1DCA" w:rsidRPr="00543778" w:rsidRDefault="009C1DCA" w:rsidP="00BC7C4A">
      <w:pPr>
        <w:pStyle w:val="ListParagraph"/>
        <w:spacing w:after="0" w:line="240" w:lineRule="auto"/>
        <w:jc w:val="both"/>
        <w:rPr>
          <w:rFonts w:ascii="Times New Roman" w:hAnsi="Times New Roman" w:cs="Times New Roman"/>
          <w:sz w:val="24"/>
          <w:szCs w:val="24"/>
          <w:lang w:eastAsia="lv-LV"/>
        </w:rPr>
      </w:pPr>
    </w:p>
    <w:p w14:paraId="4655183D" w14:textId="714C9249" w:rsidR="009C1DCA" w:rsidRPr="00543778" w:rsidRDefault="009C1DCA"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sz w:val="24"/>
          <w:szCs w:val="24"/>
          <w:lang w:eastAsia="lv-LV"/>
        </w:rPr>
        <w:t>Īres maksu</w:t>
      </w:r>
      <w:r w:rsidRPr="00543778">
        <w:rPr>
          <w:rFonts w:ascii="Times New Roman" w:hAnsi="Times New Roman" w:cs="Times New Roman"/>
          <w:sz w:val="24"/>
          <w:szCs w:val="24"/>
          <w:lang w:eastAsia="lv-LV"/>
        </w:rPr>
        <w:t xml:space="preserve"> iespējams ievadīt tikai, ja formā ”Klients” ir ievadīts īres līguma datums</w:t>
      </w:r>
      <w:r w:rsidR="00E05CA5" w:rsidRPr="00543778">
        <w:rPr>
          <w:rFonts w:ascii="Times New Roman" w:hAnsi="Times New Roman" w:cs="Times New Roman"/>
          <w:sz w:val="24"/>
          <w:szCs w:val="24"/>
          <w:lang w:eastAsia="lv-LV"/>
        </w:rPr>
        <w:t>.</w:t>
      </w:r>
    </w:p>
    <w:p w14:paraId="2194EB70" w14:textId="254EE165" w:rsidR="00E05CA5" w:rsidRPr="00543778"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Ievada faktisko</w:t>
      </w:r>
      <w:r w:rsidRPr="00543778">
        <w:rPr>
          <w:rFonts w:ascii="Times New Roman" w:hAnsi="Times New Roman" w:cs="Times New Roman"/>
          <w:b/>
          <w:sz w:val="24"/>
          <w:szCs w:val="24"/>
          <w:lang w:eastAsia="lv-LV"/>
        </w:rPr>
        <w:t xml:space="preserve"> apsaimniekošanas/pārvaldīšanas </w:t>
      </w:r>
      <w:r w:rsidRPr="00543778">
        <w:rPr>
          <w:rFonts w:ascii="Times New Roman" w:hAnsi="Times New Roman" w:cs="Times New Roman"/>
          <w:sz w:val="24"/>
          <w:szCs w:val="24"/>
          <w:lang w:eastAsia="lv-LV"/>
        </w:rPr>
        <w:t xml:space="preserve">maksu. </w:t>
      </w:r>
    </w:p>
    <w:p w14:paraId="3B545B1B" w14:textId="03FA61FD" w:rsidR="00C31998" w:rsidRPr="00543778"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Ievada faktiskos</w:t>
      </w:r>
      <w:r w:rsidRPr="00543778">
        <w:rPr>
          <w:rFonts w:ascii="Times New Roman" w:hAnsi="Times New Roman" w:cs="Times New Roman"/>
          <w:b/>
          <w:sz w:val="24"/>
          <w:szCs w:val="24"/>
          <w:lang w:eastAsia="lv-LV"/>
        </w:rPr>
        <w:t xml:space="preserve"> apkures</w:t>
      </w:r>
      <w:r w:rsidRPr="00543778">
        <w:rPr>
          <w:rFonts w:ascii="Times New Roman" w:hAnsi="Times New Roman" w:cs="Times New Roman"/>
          <w:sz w:val="24"/>
          <w:szCs w:val="24"/>
          <w:lang w:eastAsia="lv-LV"/>
        </w:rPr>
        <w:t xml:space="preserve"> izdevumus, atbilstoši formā ”Klients” ievadītajam apkures veidam.</w:t>
      </w:r>
      <w:r w:rsidR="00C31998" w:rsidRPr="00543778">
        <w:rPr>
          <w:rFonts w:ascii="Times New Roman" w:hAnsi="Times New Roman" w:cs="Times New Roman"/>
          <w:sz w:val="24"/>
          <w:szCs w:val="24"/>
          <w:lang w:eastAsia="lv-LV"/>
        </w:rPr>
        <w:t xml:space="preserve"> </w:t>
      </w:r>
    </w:p>
    <w:p w14:paraId="66B96460" w14:textId="33640612" w:rsidR="00E05CA5" w:rsidRPr="00543778" w:rsidRDefault="00C31998" w:rsidP="005D0429">
      <w:pPr>
        <w:spacing w:after="0" w:line="240" w:lineRule="auto"/>
        <w:ind w:left="1440"/>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Ja formā ”Klients” apkures veids norādīts “</w:t>
      </w:r>
      <w:r w:rsidRPr="00543778">
        <w:rPr>
          <w:rFonts w:ascii="Times New Roman" w:hAnsi="Times New Roman" w:cs="Times New Roman"/>
          <w:b/>
          <w:sz w:val="24"/>
          <w:szCs w:val="24"/>
          <w:lang w:eastAsia="lv-LV"/>
        </w:rPr>
        <w:t>krāsns apkure</w:t>
      </w:r>
      <w:r w:rsidRPr="00543778">
        <w:rPr>
          <w:rFonts w:ascii="Times New Roman" w:hAnsi="Times New Roman" w:cs="Times New Roman"/>
          <w:sz w:val="24"/>
          <w:szCs w:val="24"/>
          <w:lang w:eastAsia="lv-LV"/>
        </w:rPr>
        <w:t>” un attiecīgi savadīti visi izdevumi, SOPA aprēķina normatīvo pabalsta apmēru cietajam kurināmajam kalendārajam gadam</w:t>
      </w:r>
      <w:r w:rsidR="00FC6EF8" w:rsidRPr="00543778">
        <w:rPr>
          <w:rFonts w:ascii="Times New Roman" w:hAnsi="Times New Roman" w:cs="Times New Roman"/>
          <w:sz w:val="24"/>
          <w:szCs w:val="24"/>
          <w:lang w:eastAsia="lv-LV"/>
        </w:rPr>
        <w:t xml:space="preserve"> vienā mēnesī</w:t>
      </w:r>
      <w:r w:rsidRPr="00543778">
        <w:rPr>
          <w:rFonts w:ascii="Times New Roman" w:hAnsi="Times New Roman" w:cs="Times New Roman"/>
          <w:sz w:val="24"/>
          <w:szCs w:val="24"/>
          <w:lang w:eastAsia="lv-LV"/>
        </w:rPr>
        <w:t>, ko klientam ir tiesības saņemt kalend</w:t>
      </w:r>
      <w:r w:rsidR="00C57EE1" w:rsidRPr="00543778">
        <w:rPr>
          <w:rFonts w:ascii="Times New Roman" w:hAnsi="Times New Roman" w:cs="Times New Roman"/>
          <w:sz w:val="24"/>
          <w:szCs w:val="24"/>
          <w:lang w:eastAsia="lv-LV"/>
        </w:rPr>
        <w:t>ārā</w:t>
      </w:r>
      <w:r w:rsidRPr="00543778">
        <w:rPr>
          <w:rFonts w:ascii="Times New Roman" w:hAnsi="Times New Roman" w:cs="Times New Roman"/>
          <w:sz w:val="24"/>
          <w:szCs w:val="24"/>
          <w:lang w:eastAsia="lv-LV"/>
        </w:rPr>
        <w:t xml:space="preserve"> gada laikā.</w:t>
      </w:r>
      <w:r w:rsidR="006862AA" w:rsidRPr="00543778">
        <w:rPr>
          <w:rFonts w:ascii="Times New Roman" w:hAnsi="Times New Roman" w:cs="Times New Roman"/>
          <w:sz w:val="24"/>
          <w:szCs w:val="24"/>
          <w:lang w:eastAsia="lv-LV"/>
        </w:rPr>
        <w:t xml:space="preserve"> Tas nozīmē, ka pabalstu kurināmā iegādei SOPA ļauj aprēķināt tikai reizi gadā. </w:t>
      </w:r>
      <w:r w:rsidR="00267652" w:rsidRPr="00543778">
        <w:rPr>
          <w:rFonts w:ascii="Times New Roman" w:hAnsi="Times New Roman" w:cs="Times New Roman"/>
          <w:sz w:val="24"/>
          <w:szCs w:val="24"/>
          <w:lang w:eastAsia="lv-LV"/>
        </w:rPr>
        <w:t>Bet izmaksāt pabalstu var visa gada garumā, atbilstoši iesniegtajiem izdevumu apliecinošiem dokumentiem vai avansā, vienojoties ar klientu par izdevumu apliecinoš</w:t>
      </w:r>
      <w:r w:rsidR="003932A3" w:rsidRPr="00543778">
        <w:rPr>
          <w:rFonts w:ascii="Times New Roman" w:hAnsi="Times New Roman" w:cs="Times New Roman"/>
          <w:sz w:val="24"/>
          <w:szCs w:val="24"/>
          <w:lang w:eastAsia="lv-LV"/>
        </w:rPr>
        <w:t>u</w:t>
      </w:r>
      <w:r w:rsidR="00267652" w:rsidRPr="00543778">
        <w:rPr>
          <w:rFonts w:ascii="Times New Roman" w:hAnsi="Times New Roman" w:cs="Times New Roman"/>
          <w:sz w:val="24"/>
          <w:szCs w:val="24"/>
          <w:lang w:eastAsia="lv-LV"/>
        </w:rPr>
        <w:t xml:space="preserve"> dokument</w:t>
      </w:r>
      <w:r w:rsidR="003932A3" w:rsidRPr="00543778">
        <w:rPr>
          <w:rFonts w:ascii="Times New Roman" w:hAnsi="Times New Roman" w:cs="Times New Roman"/>
          <w:sz w:val="24"/>
          <w:szCs w:val="24"/>
          <w:lang w:eastAsia="lv-LV"/>
        </w:rPr>
        <w:t>u</w:t>
      </w:r>
      <w:r w:rsidR="00267652" w:rsidRPr="00543778">
        <w:rPr>
          <w:rFonts w:ascii="Times New Roman" w:hAnsi="Times New Roman" w:cs="Times New Roman"/>
          <w:sz w:val="24"/>
          <w:szCs w:val="24"/>
          <w:lang w:eastAsia="lv-LV"/>
        </w:rPr>
        <w:t xml:space="preserve"> iesniegšanu. </w:t>
      </w:r>
      <w:r w:rsidRPr="00543778">
        <w:rPr>
          <w:rFonts w:ascii="Times New Roman" w:hAnsi="Times New Roman" w:cs="Times New Roman"/>
          <w:sz w:val="24"/>
          <w:szCs w:val="24"/>
          <w:lang w:eastAsia="lv-LV"/>
        </w:rPr>
        <w:t xml:space="preserve">   </w:t>
      </w:r>
    </w:p>
    <w:p w14:paraId="17E68ED2" w14:textId="1F488CC1" w:rsidR="00E5421D" w:rsidRPr="00543778" w:rsidRDefault="008673C7"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Ja ir ūdens skaitītāji, ievada</w:t>
      </w:r>
      <w:r w:rsidR="00E5421D" w:rsidRPr="00543778">
        <w:rPr>
          <w:rFonts w:ascii="Times New Roman" w:hAnsi="Times New Roman" w:cs="Times New Roman"/>
          <w:sz w:val="24"/>
          <w:szCs w:val="24"/>
          <w:lang w:eastAsia="lv-LV"/>
        </w:rPr>
        <w:t xml:space="preserve"> patērētos </w:t>
      </w:r>
      <w:r w:rsidR="00E5421D" w:rsidRPr="00543778">
        <w:rPr>
          <w:rFonts w:ascii="Times New Roman" w:hAnsi="Times New Roman" w:cs="Times New Roman"/>
          <w:b/>
          <w:sz w:val="24"/>
          <w:szCs w:val="24"/>
          <w:lang w:eastAsia="lv-LV"/>
        </w:rPr>
        <w:t>aukstā un karstā ūdens</w:t>
      </w:r>
      <w:r w:rsidR="00E5421D" w:rsidRPr="00543778">
        <w:rPr>
          <w:rFonts w:ascii="Times New Roman" w:hAnsi="Times New Roman" w:cs="Times New Roman"/>
          <w:sz w:val="24"/>
          <w:szCs w:val="24"/>
          <w:lang w:eastAsia="lv-LV"/>
        </w:rPr>
        <w:t xml:space="preserve"> </w:t>
      </w:r>
      <w:r w:rsidR="00E5421D" w:rsidRPr="00543778">
        <w:rPr>
          <w:rFonts w:ascii="Times New Roman" w:hAnsi="Times New Roman" w:cs="Times New Roman"/>
          <w:b/>
          <w:sz w:val="24"/>
          <w:szCs w:val="24"/>
          <w:lang w:eastAsia="lv-LV"/>
        </w:rPr>
        <w:t>m</w:t>
      </w:r>
      <w:r w:rsidR="00E5421D" w:rsidRPr="00543778">
        <w:rPr>
          <w:rFonts w:ascii="Times New Roman" w:hAnsi="Times New Roman" w:cs="Times New Roman"/>
          <w:b/>
          <w:sz w:val="24"/>
          <w:szCs w:val="24"/>
          <w:vertAlign w:val="superscript"/>
          <w:lang w:eastAsia="lv-LV"/>
        </w:rPr>
        <w:t>3</w:t>
      </w:r>
      <w:r w:rsidR="00E5421D" w:rsidRPr="00543778">
        <w:rPr>
          <w:rFonts w:ascii="Times New Roman" w:hAnsi="Times New Roman" w:cs="Times New Roman"/>
          <w:sz w:val="24"/>
          <w:szCs w:val="24"/>
          <w:lang w:eastAsia="lv-LV"/>
        </w:rPr>
        <w:t>, ja nav skaitītāji – faktisko maksu.</w:t>
      </w:r>
      <w:r w:rsidR="00ED4651" w:rsidRPr="00543778">
        <w:rPr>
          <w:rFonts w:ascii="Times New Roman" w:hAnsi="Times New Roman" w:cs="Times New Roman"/>
          <w:sz w:val="24"/>
          <w:szCs w:val="24"/>
          <w:lang w:eastAsia="lv-LV"/>
        </w:rPr>
        <w:t xml:space="preserve"> Jānorāda arī personu skaits.</w:t>
      </w:r>
    </w:p>
    <w:p w14:paraId="5DA04466" w14:textId="77777777" w:rsidR="006E27FF" w:rsidRPr="00543778" w:rsidRDefault="006E27FF" w:rsidP="006E27FF">
      <w:pPr>
        <w:pStyle w:val="ListParagraph"/>
        <w:spacing w:after="0" w:line="240" w:lineRule="auto"/>
        <w:ind w:left="1440"/>
        <w:jc w:val="both"/>
        <w:rPr>
          <w:rFonts w:ascii="Times New Roman" w:hAnsi="Times New Roman" w:cs="Times New Roman"/>
          <w:sz w:val="24"/>
          <w:szCs w:val="24"/>
          <w:highlight w:val="yellow"/>
          <w:lang w:eastAsia="lv-LV"/>
        </w:rPr>
      </w:pPr>
    </w:p>
    <w:p w14:paraId="78A968E2" w14:textId="3BBAF092" w:rsidR="00E5421D" w:rsidRPr="00543778" w:rsidRDefault="00E5421D" w:rsidP="006047E1">
      <w:pPr>
        <w:pBdr>
          <w:top w:val="single" w:sz="4" w:space="1" w:color="auto"/>
          <w:left w:val="single" w:sz="4" w:space="0" w:color="auto"/>
          <w:bottom w:val="single" w:sz="4" w:space="1" w:color="auto"/>
          <w:right w:val="single" w:sz="4" w:space="4" w:color="auto"/>
        </w:pBdr>
        <w:spacing w:after="0" w:line="240" w:lineRule="auto"/>
        <w:ind w:firstLine="720"/>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b/>
          <w:sz w:val="24"/>
          <w:szCs w:val="24"/>
          <w:lang w:eastAsia="lv-LV"/>
        </w:rPr>
        <w:t xml:space="preserve"> Karstā ūdens cirkulācijas</w:t>
      </w:r>
      <w:r w:rsidRPr="00543778">
        <w:rPr>
          <w:rFonts w:ascii="Times New Roman" w:hAnsi="Times New Roman" w:cs="Times New Roman"/>
          <w:sz w:val="24"/>
          <w:szCs w:val="24"/>
          <w:lang w:eastAsia="lv-LV"/>
        </w:rPr>
        <w:t xml:space="preserve"> izdevumus ievada pie “Citiem izdevumiem”.</w:t>
      </w:r>
    </w:p>
    <w:p w14:paraId="0DABD680" w14:textId="759B9159" w:rsidR="006047E1" w:rsidRPr="00543778" w:rsidRDefault="006047E1" w:rsidP="006E27FF">
      <w:pPr>
        <w:spacing w:after="0" w:line="240" w:lineRule="auto"/>
        <w:ind w:firstLine="720"/>
        <w:jc w:val="both"/>
        <w:rPr>
          <w:rFonts w:ascii="Times New Roman" w:hAnsi="Times New Roman" w:cs="Times New Roman"/>
          <w:sz w:val="24"/>
          <w:szCs w:val="24"/>
          <w:lang w:eastAsia="lv-LV"/>
        </w:rPr>
      </w:pPr>
    </w:p>
    <w:p w14:paraId="69C52227" w14:textId="6BBE2A00" w:rsidR="00ED4651" w:rsidRPr="00543778" w:rsidRDefault="00ED4651"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Par </w:t>
      </w:r>
      <w:r w:rsidRPr="00543778">
        <w:rPr>
          <w:rFonts w:ascii="Times New Roman" w:hAnsi="Times New Roman" w:cs="Times New Roman"/>
          <w:b/>
          <w:sz w:val="24"/>
          <w:szCs w:val="24"/>
          <w:lang w:eastAsia="lv-LV"/>
        </w:rPr>
        <w:t>elektrību</w:t>
      </w:r>
      <w:r w:rsidRPr="00543778">
        <w:rPr>
          <w:rFonts w:ascii="Times New Roman" w:hAnsi="Times New Roman" w:cs="Times New Roman"/>
          <w:sz w:val="24"/>
          <w:szCs w:val="24"/>
          <w:lang w:eastAsia="lv-LV"/>
        </w:rPr>
        <w:t xml:space="preserve"> ievada patērētās </w:t>
      </w:r>
      <w:proofErr w:type="spellStart"/>
      <w:r w:rsidRPr="00543778">
        <w:rPr>
          <w:rFonts w:ascii="Times New Roman" w:hAnsi="Times New Roman" w:cs="Times New Roman"/>
          <w:sz w:val="24"/>
          <w:szCs w:val="24"/>
          <w:lang w:eastAsia="lv-LV"/>
        </w:rPr>
        <w:t>kWh</w:t>
      </w:r>
      <w:proofErr w:type="spellEnd"/>
      <w:r w:rsidRPr="00543778">
        <w:rPr>
          <w:rFonts w:ascii="Times New Roman" w:hAnsi="Times New Roman" w:cs="Times New Roman"/>
          <w:sz w:val="24"/>
          <w:szCs w:val="24"/>
          <w:lang w:eastAsia="lv-LV"/>
        </w:rPr>
        <w:t xml:space="preserve"> un elektrības piegādātāja rēķinā norādīt</w:t>
      </w:r>
      <w:r w:rsidR="005D0429" w:rsidRPr="00543778">
        <w:rPr>
          <w:rFonts w:ascii="Times New Roman" w:hAnsi="Times New Roman" w:cs="Times New Roman"/>
          <w:sz w:val="24"/>
          <w:szCs w:val="24"/>
          <w:lang w:eastAsia="lv-LV"/>
        </w:rPr>
        <w:t>o</w:t>
      </w:r>
      <w:r w:rsidRPr="00543778">
        <w:rPr>
          <w:rFonts w:ascii="Times New Roman" w:hAnsi="Times New Roman" w:cs="Times New Roman"/>
          <w:sz w:val="24"/>
          <w:szCs w:val="24"/>
          <w:lang w:eastAsia="lv-LV"/>
        </w:rPr>
        <w:t xml:space="preserve"> summ</w:t>
      </w:r>
      <w:r w:rsidR="005D0429" w:rsidRPr="00543778">
        <w:rPr>
          <w:rFonts w:ascii="Times New Roman" w:hAnsi="Times New Roman" w:cs="Times New Roman"/>
          <w:sz w:val="24"/>
          <w:szCs w:val="24"/>
          <w:lang w:eastAsia="lv-LV"/>
        </w:rPr>
        <w:t>u</w:t>
      </w:r>
      <w:r w:rsidRPr="00543778">
        <w:rPr>
          <w:rFonts w:ascii="Times New Roman" w:hAnsi="Times New Roman" w:cs="Times New Roman"/>
          <w:sz w:val="24"/>
          <w:szCs w:val="24"/>
          <w:lang w:eastAsia="lv-LV"/>
        </w:rPr>
        <w:t>.</w:t>
      </w:r>
      <w:r w:rsidR="00E5421D" w:rsidRPr="00543778">
        <w:rPr>
          <w:rFonts w:ascii="Times New Roman" w:hAnsi="Times New Roman" w:cs="Times New Roman"/>
          <w:sz w:val="24"/>
          <w:szCs w:val="24"/>
          <w:lang w:eastAsia="lv-LV"/>
        </w:rPr>
        <w:t xml:space="preserve"> </w:t>
      </w:r>
      <w:r w:rsidR="008673C7" w:rsidRPr="00543778">
        <w:rPr>
          <w:rFonts w:ascii="Times New Roman" w:hAnsi="Times New Roman" w:cs="Times New Roman"/>
          <w:sz w:val="24"/>
          <w:szCs w:val="24"/>
          <w:lang w:eastAsia="lv-LV"/>
        </w:rPr>
        <w:t xml:space="preserve"> </w:t>
      </w:r>
    </w:p>
    <w:p w14:paraId="3BFD0EC0" w14:textId="1163355A" w:rsidR="009A178C" w:rsidRPr="00543778" w:rsidRDefault="00ED4651" w:rsidP="00ED4651">
      <w:pPr>
        <w:pStyle w:val="ListParagraph"/>
        <w:spacing w:after="0" w:line="240" w:lineRule="auto"/>
        <w:ind w:left="1440"/>
        <w:jc w:val="both"/>
        <w:rPr>
          <w:rFonts w:ascii="Times New Roman" w:hAnsi="Times New Roman" w:cs="Times New Roman"/>
          <w:color w:val="C00000"/>
          <w:sz w:val="24"/>
          <w:szCs w:val="24"/>
          <w:lang w:eastAsia="lv-LV"/>
        </w:rPr>
      </w:pPr>
      <w:r w:rsidRPr="00543778">
        <w:rPr>
          <w:rFonts w:ascii="Times New Roman" w:hAnsi="Times New Roman" w:cs="Times New Roman"/>
          <w:sz w:val="24"/>
          <w:szCs w:val="24"/>
          <w:lang w:eastAsia="lv-LV"/>
        </w:rPr>
        <w:t>Svarīgi, lai formā “Klients” būtu norādīt</w:t>
      </w:r>
      <w:r w:rsidR="005D0429" w:rsidRPr="00543778">
        <w:rPr>
          <w:rFonts w:ascii="Times New Roman" w:hAnsi="Times New Roman" w:cs="Times New Roman"/>
          <w:sz w:val="24"/>
          <w:szCs w:val="24"/>
          <w:lang w:eastAsia="lv-LV"/>
        </w:rPr>
        <w:t>i</w:t>
      </w:r>
      <w:r w:rsidR="009A178C" w:rsidRPr="00543778">
        <w:rPr>
          <w:rFonts w:ascii="Times New Roman" w:hAnsi="Times New Roman" w:cs="Times New Roman"/>
          <w:sz w:val="24"/>
          <w:szCs w:val="24"/>
          <w:lang w:eastAsia="lv-LV"/>
        </w:rPr>
        <w:t xml:space="preserve"> </w:t>
      </w:r>
      <w:r w:rsidR="009A178C" w:rsidRPr="00543778">
        <w:rPr>
          <w:rFonts w:ascii="Times New Roman" w:hAnsi="Times New Roman" w:cs="Times New Roman"/>
          <w:color w:val="C00000"/>
          <w:sz w:val="24"/>
          <w:szCs w:val="24"/>
          <w:lang w:eastAsia="lv-LV"/>
        </w:rPr>
        <w:t>visi elektrības izmantošanas veidi (</w:t>
      </w:r>
      <w:r w:rsidR="009A178C" w:rsidRPr="00543778">
        <w:rPr>
          <w:rFonts w:ascii="Times New Roman" w:hAnsi="Times New Roman" w:cs="Times New Roman"/>
          <w:i/>
          <w:color w:val="C00000"/>
          <w:sz w:val="24"/>
          <w:szCs w:val="24"/>
          <w:lang w:eastAsia="lv-LV"/>
        </w:rPr>
        <w:t>pavards, apkure, karstais ūdens</w:t>
      </w:r>
      <w:r w:rsidR="009A178C" w:rsidRPr="00543778">
        <w:rPr>
          <w:rFonts w:ascii="Times New Roman" w:hAnsi="Times New Roman" w:cs="Times New Roman"/>
          <w:color w:val="C00000"/>
          <w:sz w:val="24"/>
          <w:szCs w:val="24"/>
          <w:lang w:eastAsia="lv-LV"/>
        </w:rPr>
        <w:t xml:space="preserve">). </w:t>
      </w:r>
    </w:p>
    <w:p w14:paraId="3956DA0C" w14:textId="53F7D653" w:rsidR="009A178C" w:rsidRPr="00543778" w:rsidRDefault="009A178C"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Par </w:t>
      </w:r>
      <w:r w:rsidRPr="00543778">
        <w:rPr>
          <w:rFonts w:ascii="Times New Roman" w:hAnsi="Times New Roman" w:cs="Times New Roman"/>
          <w:b/>
          <w:sz w:val="24"/>
          <w:szCs w:val="24"/>
          <w:lang w:eastAsia="lv-LV"/>
        </w:rPr>
        <w:t xml:space="preserve">gāzi </w:t>
      </w:r>
      <w:r w:rsidRPr="00543778">
        <w:rPr>
          <w:rFonts w:ascii="Times New Roman" w:hAnsi="Times New Roman" w:cs="Times New Roman"/>
          <w:sz w:val="24"/>
          <w:szCs w:val="24"/>
          <w:lang w:eastAsia="lv-LV"/>
        </w:rPr>
        <w:t>jāievada</w:t>
      </w:r>
      <w:r w:rsidRPr="00543778">
        <w:rPr>
          <w:rFonts w:ascii="Times New Roman" w:hAnsi="Times New Roman" w:cs="Times New Roman"/>
          <w:b/>
          <w:sz w:val="24"/>
          <w:szCs w:val="24"/>
          <w:lang w:eastAsia="lv-LV"/>
        </w:rPr>
        <w:t xml:space="preserve"> </w:t>
      </w:r>
      <w:r w:rsidRPr="00543778">
        <w:rPr>
          <w:rFonts w:ascii="Times New Roman" w:hAnsi="Times New Roman" w:cs="Times New Roman"/>
          <w:sz w:val="24"/>
          <w:szCs w:val="24"/>
          <w:lang w:eastAsia="lv-LV"/>
        </w:rPr>
        <w:t>mēneša maksa un jānorāda, ja tiek maksāta abonenta maksa.</w:t>
      </w:r>
    </w:p>
    <w:p w14:paraId="46379CA6" w14:textId="233AA87D" w:rsidR="009A178C" w:rsidRPr="00543778" w:rsidRDefault="009A178C" w:rsidP="009A178C">
      <w:pPr>
        <w:pStyle w:val="ListParagraph"/>
        <w:spacing w:after="0" w:line="240" w:lineRule="auto"/>
        <w:ind w:left="1440"/>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Analoģiski, kā par elektrību, formā “Klients” jābūt norādītiem visiem gāzes izmantošanas veidiem (pavards, apkure, karstais ūdens). </w:t>
      </w:r>
    </w:p>
    <w:p w14:paraId="391D05B8" w14:textId="1F49B4B0" w:rsidR="00267652" w:rsidRPr="00543778" w:rsidRDefault="009A178C" w:rsidP="004C1B52">
      <w:pPr>
        <w:pStyle w:val="ListParagraph"/>
        <w:numPr>
          <w:ilvl w:val="0"/>
          <w:numId w:val="36"/>
        </w:numPr>
        <w:spacing w:after="0" w:line="240" w:lineRule="auto"/>
        <w:jc w:val="both"/>
        <w:rPr>
          <w:rFonts w:ascii="Times New Roman" w:hAnsi="Times New Roman" w:cs="Times New Roman"/>
          <w:b/>
          <w:sz w:val="24"/>
          <w:szCs w:val="24"/>
          <w:lang w:eastAsia="lv-LV"/>
        </w:rPr>
      </w:pPr>
      <w:r w:rsidRPr="00543778">
        <w:rPr>
          <w:rFonts w:ascii="Times New Roman" w:hAnsi="Times New Roman" w:cs="Times New Roman"/>
          <w:sz w:val="24"/>
          <w:szCs w:val="24"/>
          <w:lang w:eastAsia="lv-LV"/>
        </w:rPr>
        <w:t>Visi pārējie apsaimniekotāj</w:t>
      </w:r>
      <w:r w:rsidR="00C31998" w:rsidRPr="00543778">
        <w:rPr>
          <w:rFonts w:ascii="Times New Roman" w:hAnsi="Times New Roman" w:cs="Times New Roman"/>
          <w:sz w:val="24"/>
          <w:szCs w:val="24"/>
          <w:lang w:eastAsia="lv-LV"/>
        </w:rPr>
        <w:t>a</w:t>
      </w:r>
      <w:r w:rsidRPr="00543778">
        <w:rPr>
          <w:rFonts w:ascii="Times New Roman" w:hAnsi="Times New Roman" w:cs="Times New Roman"/>
          <w:sz w:val="24"/>
          <w:szCs w:val="24"/>
          <w:lang w:eastAsia="lv-LV"/>
        </w:rPr>
        <w:t xml:space="preserve"> rēķinā norādītie </w:t>
      </w:r>
      <w:r w:rsidR="00C31998" w:rsidRPr="00543778">
        <w:rPr>
          <w:rFonts w:ascii="Times New Roman" w:hAnsi="Times New Roman" w:cs="Times New Roman"/>
          <w:sz w:val="24"/>
          <w:szCs w:val="24"/>
          <w:lang w:eastAsia="lv-LV"/>
        </w:rPr>
        <w:t>izdevumi un pārējie likumā un MK noteikumu Nr.</w:t>
      </w:r>
      <w:r w:rsidR="00495DA5" w:rsidRPr="00543778">
        <w:rPr>
          <w:rFonts w:ascii="Times New Roman" w:hAnsi="Times New Roman" w:cs="Times New Roman"/>
          <w:sz w:val="24"/>
          <w:szCs w:val="24"/>
          <w:lang w:eastAsia="lv-LV"/>
        </w:rPr>
        <w:t xml:space="preserve"> </w:t>
      </w:r>
      <w:r w:rsidR="00C31998" w:rsidRPr="00543778">
        <w:rPr>
          <w:rFonts w:ascii="Times New Roman" w:hAnsi="Times New Roman" w:cs="Times New Roman"/>
          <w:sz w:val="24"/>
          <w:szCs w:val="24"/>
          <w:lang w:eastAsia="lv-LV"/>
        </w:rPr>
        <w:t>809 8.</w:t>
      </w:r>
      <w:r w:rsidR="00495DA5" w:rsidRPr="00543778">
        <w:rPr>
          <w:rFonts w:ascii="Times New Roman" w:hAnsi="Times New Roman" w:cs="Times New Roman"/>
          <w:sz w:val="24"/>
          <w:szCs w:val="24"/>
          <w:lang w:eastAsia="lv-LV"/>
        </w:rPr>
        <w:t xml:space="preserve"> </w:t>
      </w:r>
      <w:r w:rsidR="00C31998" w:rsidRPr="00543778">
        <w:rPr>
          <w:rFonts w:ascii="Times New Roman" w:hAnsi="Times New Roman" w:cs="Times New Roman"/>
          <w:sz w:val="24"/>
          <w:szCs w:val="24"/>
          <w:lang w:eastAsia="lv-LV"/>
        </w:rPr>
        <w:t>punktā noteiktie izdevumi jānorāda sadaļā “</w:t>
      </w:r>
      <w:r w:rsidR="00FC6EF8" w:rsidRPr="00543778">
        <w:rPr>
          <w:rFonts w:ascii="Times New Roman" w:hAnsi="Times New Roman" w:cs="Times New Roman"/>
          <w:b/>
          <w:sz w:val="24"/>
          <w:szCs w:val="24"/>
          <w:lang w:eastAsia="lv-LV"/>
        </w:rPr>
        <w:t xml:space="preserve">Pārējie </w:t>
      </w:r>
      <w:r w:rsidR="00C31998" w:rsidRPr="00543778">
        <w:rPr>
          <w:rFonts w:ascii="Times New Roman" w:hAnsi="Times New Roman" w:cs="Times New Roman"/>
          <w:b/>
          <w:sz w:val="24"/>
          <w:szCs w:val="24"/>
          <w:lang w:eastAsia="lv-LV"/>
        </w:rPr>
        <w:t xml:space="preserve">izdevumi”. </w:t>
      </w:r>
      <w:r w:rsidRPr="00543778">
        <w:rPr>
          <w:rFonts w:ascii="Times New Roman" w:hAnsi="Times New Roman" w:cs="Times New Roman"/>
          <w:b/>
          <w:sz w:val="24"/>
          <w:szCs w:val="24"/>
          <w:lang w:eastAsia="lv-LV"/>
        </w:rPr>
        <w:t xml:space="preserve">  </w:t>
      </w:r>
      <w:r w:rsidR="00E05CA5" w:rsidRPr="00543778">
        <w:rPr>
          <w:rFonts w:ascii="Times New Roman" w:hAnsi="Times New Roman" w:cs="Times New Roman"/>
          <w:b/>
          <w:sz w:val="24"/>
          <w:szCs w:val="24"/>
          <w:lang w:eastAsia="lv-LV"/>
        </w:rPr>
        <w:t xml:space="preserve"> </w:t>
      </w:r>
    </w:p>
    <w:p w14:paraId="24EBEB87" w14:textId="77777777" w:rsidR="00267652" w:rsidRPr="00543778" w:rsidRDefault="009C1DCA" w:rsidP="00267652">
      <w:pPr>
        <w:rPr>
          <w:rFonts w:ascii="Times New Roman" w:hAnsi="Times New Roman" w:cs="Times New Roman"/>
          <w:b/>
          <w:sz w:val="24"/>
          <w:szCs w:val="24"/>
          <w:lang w:eastAsia="lv-LV"/>
        </w:rPr>
      </w:pPr>
      <w:r w:rsidRPr="00543778">
        <w:rPr>
          <w:rFonts w:ascii="Times New Roman" w:hAnsi="Times New Roman" w:cs="Times New Roman"/>
          <w:b/>
          <w:sz w:val="24"/>
          <w:szCs w:val="24"/>
          <w:lang w:eastAsia="lv-LV"/>
        </w:rPr>
        <w:t xml:space="preserve"> </w:t>
      </w:r>
    </w:p>
    <w:p w14:paraId="59542C89" w14:textId="1A366279" w:rsidR="00267652" w:rsidRPr="00543778" w:rsidRDefault="00267652" w:rsidP="00B6385A">
      <w:pPr>
        <w:jc w:val="both"/>
        <w:rPr>
          <w:rFonts w:ascii="Times New Roman" w:hAnsi="Times New Roman" w:cs="Times New Roman"/>
          <w:sz w:val="24"/>
          <w:szCs w:val="24"/>
        </w:rPr>
      </w:pPr>
      <w:r w:rsidRPr="00543778">
        <w:rPr>
          <w:rFonts w:ascii="Times New Roman" w:hAnsi="Times New Roman" w:cs="Times New Roman"/>
          <w:sz w:val="24"/>
          <w:szCs w:val="24"/>
        </w:rPr>
        <w:t>MK noteikumu Nr.</w:t>
      </w:r>
      <w:r w:rsidR="00495DA5" w:rsidRPr="00543778">
        <w:rPr>
          <w:rFonts w:ascii="Times New Roman" w:hAnsi="Times New Roman" w:cs="Times New Roman"/>
          <w:sz w:val="24"/>
          <w:szCs w:val="24"/>
        </w:rPr>
        <w:t xml:space="preserve">809 </w:t>
      </w:r>
      <w:r w:rsidRPr="00543778">
        <w:rPr>
          <w:rFonts w:ascii="Times New Roman" w:hAnsi="Times New Roman" w:cs="Times New Roman"/>
          <w:sz w:val="24"/>
          <w:szCs w:val="24"/>
        </w:rPr>
        <w:t xml:space="preserve">3.pielikuma 9.punkts nosaka, ka mājokļa pabalsta aprēķinā </w:t>
      </w:r>
      <w:r w:rsidR="00425856" w:rsidRPr="00543778">
        <w:rPr>
          <w:rFonts w:ascii="Times New Roman" w:hAnsi="Times New Roman" w:cs="Times New Roman"/>
          <w:sz w:val="24"/>
          <w:szCs w:val="24"/>
        </w:rPr>
        <w:t xml:space="preserve">iekļauj </w:t>
      </w:r>
      <w:r w:rsidRPr="00543778">
        <w:rPr>
          <w:rFonts w:ascii="Times New Roman" w:hAnsi="Times New Roman" w:cs="Times New Roman"/>
          <w:sz w:val="24"/>
          <w:szCs w:val="24"/>
        </w:rPr>
        <w:t>zemes nomas maksu, nekustamā īpašuma nodokļa maksu (nepārsniedzot šā pielikuma 1. punktā norādītās normas), izdevumus par ūdensskaitītāju uzstādīšanu</w:t>
      </w:r>
      <w:r w:rsidR="00EA1CF8" w:rsidRPr="00543778">
        <w:rPr>
          <w:rFonts w:ascii="Times New Roman" w:hAnsi="Times New Roman" w:cs="Times New Roman"/>
          <w:sz w:val="24"/>
          <w:szCs w:val="24"/>
        </w:rPr>
        <w:t>, maiņu</w:t>
      </w:r>
      <w:r w:rsidRPr="00543778">
        <w:rPr>
          <w:rFonts w:ascii="Times New Roman" w:hAnsi="Times New Roman" w:cs="Times New Roman"/>
          <w:sz w:val="24"/>
          <w:szCs w:val="24"/>
        </w:rPr>
        <w:t xml:space="preserve"> vai pārbaudi un izdevumus par dūmvadu un ventilācijas apkopi iekļauj viena mēneša mājsaimniecības izdevumos.</w:t>
      </w:r>
    </w:p>
    <w:p w14:paraId="0D3D7032" w14:textId="77777777" w:rsidR="00267652" w:rsidRPr="00543778" w:rsidRDefault="00267652" w:rsidP="00B6385A">
      <w:pPr>
        <w:jc w:val="both"/>
        <w:rPr>
          <w:rFonts w:ascii="Times New Roman" w:hAnsi="Times New Roman" w:cs="Times New Roman"/>
          <w:sz w:val="24"/>
          <w:szCs w:val="24"/>
        </w:rPr>
      </w:pPr>
      <w:r w:rsidRPr="00543778">
        <w:rPr>
          <w:rFonts w:ascii="Times New Roman" w:hAnsi="Times New Roman" w:cs="Times New Roman"/>
          <w:sz w:val="24"/>
          <w:szCs w:val="24"/>
        </w:rPr>
        <w:t>Tas nozīmē, ka:</w:t>
      </w:r>
    </w:p>
    <w:p w14:paraId="0905DB46" w14:textId="4D38F517" w:rsidR="00267652" w:rsidRPr="00543778" w:rsidRDefault="00267652" w:rsidP="00D64848">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Ja klients iesniedz rēķinu un </w:t>
      </w:r>
      <w:r w:rsidRPr="00543778">
        <w:rPr>
          <w:rFonts w:ascii="Times New Roman" w:eastAsia="Times New Roman" w:hAnsi="Times New Roman" w:cs="Times New Roman"/>
          <w:b/>
          <w:bCs/>
          <w:sz w:val="24"/>
          <w:szCs w:val="24"/>
          <w:u w:val="single"/>
        </w:rPr>
        <w:t>apmaksas apliecinājumu</w:t>
      </w:r>
      <w:r w:rsidRPr="00543778">
        <w:rPr>
          <w:rFonts w:ascii="Times New Roman" w:eastAsia="Times New Roman" w:hAnsi="Times New Roman" w:cs="Times New Roman"/>
          <w:sz w:val="24"/>
          <w:szCs w:val="24"/>
        </w:rPr>
        <w:t xml:space="preserve"> par NĪN, aprēķinā (vienā mēnesī) </w:t>
      </w:r>
      <w:r w:rsidR="00945658">
        <w:rPr>
          <w:rFonts w:ascii="Times New Roman" w:eastAsia="Times New Roman" w:hAnsi="Times New Roman" w:cs="Times New Roman"/>
          <w:sz w:val="24"/>
          <w:szCs w:val="24"/>
        </w:rPr>
        <w:t>iekļauj</w:t>
      </w:r>
      <w:r w:rsidRPr="00543778">
        <w:rPr>
          <w:rFonts w:ascii="Times New Roman" w:eastAsia="Times New Roman" w:hAnsi="Times New Roman" w:cs="Times New Roman"/>
          <w:sz w:val="24"/>
          <w:szCs w:val="24"/>
        </w:rPr>
        <w:t xml:space="preserve"> to summu, ko Klients ir samaksājis. Neskatoties uz to, vai ir piemērota atlaide, jo Klientam ir bijuši izdevumi, viņš par pakalpojumu ir samaksājis, neprognozējot, būs vai nebūs statusa saņēmējs</w:t>
      </w:r>
      <w:r w:rsidR="001C63C5" w:rsidRPr="001C63C5">
        <w:rPr>
          <w:rFonts w:ascii="Times New Roman" w:eastAsia="Times New Roman" w:hAnsi="Times New Roman" w:cs="Times New Roman"/>
          <w:sz w:val="24"/>
          <w:szCs w:val="24"/>
        </w:rPr>
        <w:t xml:space="preserve"> </w:t>
      </w:r>
      <w:r w:rsidR="001C63C5">
        <w:rPr>
          <w:rFonts w:ascii="Times New Roman" w:eastAsia="Times New Roman" w:hAnsi="Times New Roman" w:cs="Times New Roman"/>
          <w:sz w:val="24"/>
          <w:szCs w:val="24"/>
        </w:rPr>
        <w:t xml:space="preserve">(situāciju jāapraksta klienta lietā, </w:t>
      </w:r>
      <w:r w:rsidR="0022511F">
        <w:rPr>
          <w:rFonts w:ascii="Times New Roman" w:eastAsia="Times New Roman" w:hAnsi="Times New Roman" w:cs="Times New Roman"/>
          <w:sz w:val="24"/>
          <w:szCs w:val="24"/>
        </w:rPr>
        <w:t>jo šādi gadījumi ir vērtējami individuāli).</w:t>
      </w:r>
    </w:p>
    <w:p w14:paraId="40B9CD3E" w14:textId="77777777" w:rsidR="00267652" w:rsidRPr="00543778" w:rsidRDefault="00267652" w:rsidP="00B6385A">
      <w:pPr>
        <w:pStyle w:val="ListParagraph"/>
        <w:jc w:val="both"/>
        <w:rPr>
          <w:rFonts w:ascii="Times New Roman" w:hAnsi="Times New Roman" w:cs="Times New Roman"/>
          <w:sz w:val="24"/>
          <w:szCs w:val="24"/>
        </w:rPr>
      </w:pPr>
    </w:p>
    <w:p w14:paraId="1DA88026" w14:textId="1D1F4F25" w:rsidR="001B43B3"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Šajā gadījumā NĪN par periodu, kad klientam ir piešķirts statuss, tiks pārrēķināts</w:t>
      </w:r>
      <w:r w:rsidR="003A02A7">
        <w:rPr>
          <w:rFonts w:ascii="Times New Roman" w:hAnsi="Times New Roman" w:cs="Times New Roman"/>
          <w:sz w:val="24"/>
          <w:szCs w:val="24"/>
        </w:rPr>
        <w:t xml:space="preserve"> un</w:t>
      </w:r>
      <w:r w:rsidRPr="00543778">
        <w:rPr>
          <w:rFonts w:ascii="Times New Roman" w:hAnsi="Times New Roman" w:cs="Times New Roman"/>
          <w:sz w:val="24"/>
          <w:szCs w:val="24"/>
        </w:rPr>
        <w:t xml:space="preserve"> izveidosies pārmaksa</w:t>
      </w:r>
      <w:r w:rsidRPr="00543778">
        <w:rPr>
          <w:rFonts w:ascii="Times New Roman" w:hAnsi="Times New Roman" w:cs="Times New Roman"/>
        </w:rPr>
        <w:t xml:space="preserve"> </w:t>
      </w:r>
      <w:r w:rsidRPr="00543778">
        <w:rPr>
          <w:rFonts w:ascii="Times New Roman" w:hAnsi="Times New Roman" w:cs="Times New Roman"/>
          <w:sz w:val="24"/>
          <w:szCs w:val="24"/>
        </w:rPr>
        <w:t>jeb nākošajā gadā viņam būs jāmaksā mazāk vai nebūs jāmaksā vispār</w:t>
      </w:r>
      <w:r w:rsidR="003A02A7">
        <w:rPr>
          <w:rFonts w:ascii="Times New Roman" w:hAnsi="Times New Roman" w:cs="Times New Roman"/>
          <w:sz w:val="24"/>
          <w:szCs w:val="24"/>
        </w:rPr>
        <w:t>, tādejādi arī mājokļa pabalsta aprēķinā, ja klients vēl būs sociālās palīdzības saņēmēj</w:t>
      </w:r>
      <w:r w:rsidR="001B43B3">
        <w:rPr>
          <w:rFonts w:ascii="Times New Roman" w:hAnsi="Times New Roman" w:cs="Times New Roman"/>
          <w:sz w:val="24"/>
          <w:szCs w:val="24"/>
        </w:rPr>
        <w:t xml:space="preserve">s tiks ieskaitīta mazāka summa. </w:t>
      </w:r>
    </w:p>
    <w:p w14:paraId="3303A1EF" w14:textId="14DAD44B"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0F02FF3A" w14:textId="77777777"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 </w:t>
      </w:r>
    </w:p>
    <w:p w14:paraId="4042E84E" w14:textId="05ADD79E" w:rsidR="00A65BAF" w:rsidRPr="00A65BAF" w:rsidRDefault="00267652" w:rsidP="00A65BAF">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Ja klients iesniedz tikai rēķinu, bez apmaksas apliecinājuma, tad </w:t>
      </w:r>
      <w:r w:rsidR="0022511F">
        <w:rPr>
          <w:rFonts w:ascii="Times New Roman" w:eastAsia="Times New Roman" w:hAnsi="Times New Roman" w:cs="Times New Roman"/>
          <w:sz w:val="24"/>
          <w:szCs w:val="24"/>
        </w:rPr>
        <w:t>jāskatās</w:t>
      </w:r>
      <w:r w:rsidRPr="00543778">
        <w:rPr>
          <w:rFonts w:ascii="Times New Roman" w:eastAsia="Times New Roman" w:hAnsi="Times New Roman" w:cs="Times New Roman"/>
          <w:sz w:val="24"/>
          <w:szCs w:val="24"/>
        </w:rPr>
        <w:t>, vai ir piemērota atlaide</w:t>
      </w:r>
      <w:r w:rsidR="0022511F">
        <w:rPr>
          <w:rFonts w:ascii="Times New Roman" w:eastAsia="Times New Roman" w:hAnsi="Times New Roman" w:cs="Times New Roman"/>
          <w:sz w:val="24"/>
          <w:szCs w:val="24"/>
        </w:rPr>
        <w:t xml:space="preserve"> </w:t>
      </w:r>
      <w:r w:rsidR="0022511F">
        <w:rPr>
          <w:rFonts w:ascii="Times New Roman" w:hAnsi="Times New Roman" w:cs="Times New Roman"/>
          <w:sz w:val="24"/>
          <w:szCs w:val="24"/>
        </w:rPr>
        <w:t xml:space="preserve">MK noteikumi 809 nosaka, ka NĪN aprēķinā iekļauj </w:t>
      </w:r>
      <w:r w:rsidR="0022511F" w:rsidRPr="00E70A5C">
        <w:rPr>
          <w:rFonts w:ascii="Times New Roman" w:hAnsi="Times New Roman" w:cs="Times New Roman"/>
          <w:sz w:val="24"/>
          <w:szCs w:val="24"/>
        </w:rPr>
        <w:t>ņemot vērā personai noteiktos nodokļa atvieglojumus</w:t>
      </w:r>
      <w:r w:rsidR="0022511F">
        <w:rPr>
          <w:rFonts w:ascii="Times New Roman" w:hAnsi="Times New Roman" w:cs="Times New Roman"/>
          <w:sz w:val="24"/>
          <w:szCs w:val="24"/>
        </w:rPr>
        <w:t>, proti, dienestam ir tiesības pieprasīt klientam vērties pašvaldības domē un lūgt pārrēķināt nodokļa apmēru, ja personai ir piešķirts statuss, bet nodokļa rēķins ir izrakstīts pirms statusa piešķiršanas un klients vēl nav veicis rēķina apmaksu. Proti, šādā gadījumā mājokļa pabalsta aprēķinā dienests iekļaus pārrēķināto NĪN.</w:t>
      </w:r>
      <w:r w:rsidR="00015BA3">
        <w:rPr>
          <w:rFonts w:ascii="Times New Roman" w:eastAsia="Times New Roman" w:hAnsi="Times New Roman" w:cs="Times New Roman"/>
          <w:sz w:val="24"/>
          <w:szCs w:val="24"/>
        </w:rPr>
        <w:t xml:space="preserve"> </w:t>
      </w:r>
      <w:r w:rsidRPr="00543778">
        <w:rPr>
          <w:rFonts w:ascii="Times New Roman" w:eastAsia="Times New Roman" w:hAnsi="Times New Roman" w:cs="Times New Roman"/>
          <w:sz w:val="24"/>
          <w:szCs w:val="24"/>
        </w:rPr>
        <w:t xml:space="preserve"> </w:t>
      </w:r>
      <w:r w:rsidR="00015BA3">
        <w:rPr>
          <w:rFonts w:ascii="Times New Roman" w:eastAsia="Times New Roman" w:hAnsi="Times New Roman" w:cs="Times New Roman"/>
          <w:sz w:val="24"/>
          <w:szCs w:val="24"/>
        </w:rPr>
        <w:t>Šādos gadījumos izdevumus par NĪN iekļauj mēnešos</w:t>
      </w:r>
      <w:r w:rsidR="00E04DFF">
        <w:rPr>
          <w:rFonts w:ascii="Times New Roman" w:eastAsia="Times New Roman" w:hAnsi="Times New Roman" w:cs="Times New Roman"/>
          <w:sz w:val="24"/>
          <w:szCs w:val="24"/>
        </w:rPr>
        <w:t xml:space="preserve">, kuros ir personai ir jāmaksā atbilstoši rēķinā noradītajam. </w:t>
      </w:r>
    </w:p>
    <w:p w14:paraId="73C6E9D9" w14:textId="3D9FB2CC" w:rsidR="00BC7C4A" w:rsidRPr="00543778" w:rsidRDefault="00A86774"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 </w:t>
      </w:r>
      <w:r w:rsidR="00BC7C4A" w:rsidRPr="00543778">
        <w:rPr>
          <w:rFonts w:ascii="Times New Roman" w:hAnsi="Times New Roman" w:cs="Times New Roman"/>
          <w:sz w:val="24"/>
          <w:szCs w:val="24"/>
          <w:lang w:eastAsia="lv-LV"/>
        </w:rPr>
        <w:t xml:space="preserve"> </w:t>
      </w:r>
    </w:p>
    <w:p w14:paraId="73FF0C9A" w14:textId="77777777" w:rsidR="00A65BAF" w:rsidRDefault="00A65BAF" w:rsidP="00F2225A">
      <w:pPr>
        <w:spacing w:after="0" w:line="240" w:lineRule="auto"/>
        <w:jc w:val="both"/>
        <w:rPr>
          <w:rFonts w:ascii="Times New Roman" w:hAnsi="Times New Roman" w:cs="Times New Roman"/>
          <w:b/>
          <w:color w:val="C00000"/>
          <w:sz w:val="24"/>
          <w:szCs w:val="24"/>
        </w:rPr>
      </w:pPr>
    </w:p>
    <w:p w14:paraId="2131A25F" w14:textId="13A77482" w:rsidR="00A65BAF" w:rsidRDefault="00A65BAF" w:rsidP="00F2225A">
      <w:pPr>
        <w:spacing w:after="0" w:line="240" w:lineRule="auto"/>
        <w:jc w:val="both"/>
        <w:rPr>
          <w:rFonts w:ascii="Times New Roman" w:hAnsi="Times New Roman" w:cs="Times New Roman"/>
          <w:b/>
          <w:color w:val="C00000"/>
          <w:sz w:val="24"/>
          <w:szCs w:val="24"/>
        </w:rPr>
      </w:pPr>
      <w:r w:rsidRPr="00FB525B">
        <w:rPr>
          <w:rFonts w:ascii="Times New Roman" w:hAnsi="Times New Roman" w:cs="Times New Roman"/>
          <w:b/>
          <w:color w:val="C00000"/>
          <w:sz w:val="24"/>
          <w:szCs w:val="24"/>
          <w:highlight w:val="yellow"/>
        </w:rPr>
        <w:t xml:space="preserve">!!! MK noteikumu Nr. 809 3. pielikuma 9.punktā noteiktais ierobežojums - nekustamā īpašuma nodokļa maksu (nepārsniedzot šā pielikuma </w:t>
      </w:r>
      <w:r w:rsidRPr="00FB525B">
        <w:rPr>
          <w:rFonts w:ascii="Times New Roman" w:hAnsi="Times New Roman" w:cs="Times New Roman"/>
          <w:b/>
          <w:color w:val="FF0000"/>
          <w:sz w:val="24"/>
          <w:szCs w:val="24"/>
          <w:highlight w:val="yellow"/>
          <w:u w:val="single"/>
        </w:rPr>
        <w:t>1. punktā norādītās normas</w:t>
      </w:r>
      <w:r w:rsidRPr="00FB525B">
        <w:rPr>
          <w:rFonts w:ascii="Times New Roman" w:hAnsi="Times New Roman" w:cs="Times New Roman"/>
          <w:b/>
          <w:color w:val="C00000"/>
          <w:sz w:val="24"/>
          <w:szCs w:val="24"/>
          <w:highlight w:val="yellow"/>
        </w:rPr>
        <w:t xml:space="preserve">) ir attiecināms tikai uz ēkām. Zemes īpašumam likumā ir noteikts apmērs, kas var piederēt mājsaimniecība (līdz 5 ha), tāpēc </w:t>
      </w:r>
      <w:r w:rsidR="0056070D" w:rsidRPr="00FB525B">
        <w:rPr>
          <w:rFonts w:ascii="Times New Roman" w:hAnsi="Times New Roman" w:cs="Times New Roman"/>
          <w:b/>
          <w:color w:val="C00000"/>
          <w:sz w:val="24"/>
          <w:szCs w:val="24"/>
          <w:highlight w:val="yellow"/>
        </w:rPr>
        <w:t>normatīvo platību piemēro tikai ēkai (dzīvoklim, mājai)</w:t>
      </w:r>
      <w:r w:rsidR="00D42979">
        <w:rPr>
          <w:rFonts w:ascii="Times New Roman" w:hAnsi="Times New Roman" w:cs="Times New Roman"/>
          <w:b/>
          <w:color w:val="C00000"/>
          <w:sz w:val="24"/>
          <w:szCs w:val="24"/>
          <w:highlight w:val="yellow"/>
        </w:rPr>
        <w:t>.J</w:t>
      </w:r>
      <w:r w:rsidR="0056070D" w:rsidRPr="00FB525B">
        <w:rPr>
          <w:rFonts w:ascii="Times New Roman" w:hAnsi="Times New Roman" w:cs="Times New Roman"/>
          <w:b/>
          <w:color w:val="C00000"/>
          <w:sz w:val="24"/>
          <w:szCs w:val="24"/>
          <w:highlight w:val="yellow"/>
        </w:rPr>
        <w:t xml:space="preserve">a persona maksā NĪN arī par zemi (kas atrodas zem </w:t>
      </w:r>
      <w:r w:rsidR="00B10F61" w:rsidRPr="00FB525B">
        <w:rPr>
          <w:rFonts w:ascii="Times New Roman" w:hAnsi="Times New Roman" w:cs="Times New Roman"/>
          <w:b/>
          <w:color w:val="C00000"/>
          <w:sz w:val="24"/>
          <w:szCs w:val="24"/>
          <w:highlight w:val="yellow"/>
        </w:rPr>
        <w:t>mājokļa, kurā dzīvo) zemes NĪN izdevumus iekļauj pozīcijā “pārējie”.</w:t>
      </w:r>
    </w:p>
    <w:p w14:paraId="1BE0D47E" w14:textId="1A935507" w:rsidR="00A86774" w:rsidRPr="00543778" w:rsidRDefault="00345EAF" w:rsidP="00F2225A">
      <w:p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w:t>
      </w:r>
      <w:r w:rsidR="00FF32C3" w:rsidRPr="00543778">
        <w:rPr>
          <w:rFonts w:ascii="Times New Roman" w:hAnsi="Times New Roman" w:cs="Times New Roman"/>
          <w:sz w:val="24"/>
          <w:szCs w:val="24"/>
          <w:lang w:eastAsia="lv-LV"/>
        </w:rPr>
        <w:t xml:space="preserve">Ja </w:t>
      </w:r>
      <w:r w:rsidRPr="00543778">
        <w:rPr>
          <w:rFonts w:ascii="Times New Roman" w:hAnsi="Times New Roman" w:cs="Times New Roman"/>
          <w:sz w:val="24"/>
          <w:szCs w:val="24"/>
          <w:lang w:eastAsia="lv-LV"/>
        </w:rPr>
        <w:t xml:space="preserve">deklarācijā saglabātie “Mājokļa dati” ir nepareizi, jāveido jauna deklarācija, anulējot nepareizo deklarāciju. </w:t>
      </w:r>
    </w:p>
    <w:p w14:paraId="7CFCC2A8" w14:textId="31806E3F" w:rsidR="003964CF" w:rsidRDefault="003964CF" w:rsidP="003964CF">
      <w:pPr>
        <w:pStyle w:val="ListParagraph"/>
        <w:spacing w:after="0" w:line="240" w:lineRule="auto"/>
        <w:ind w:left="0"/>
        <w:jc w:val="both"/>
        <w:rPr>
          <w:rFonts w:ascii="Times New Roman" w:hAnsi="Times New Roman" w:cs="Times New Roman"/>
          <w:sz w:val="24"/>
          <w:szCs w:val="24"/>
          <w:lang w:eastAsia="lv-LV"/>
        </w:rPr>
      </w:pPr>
    </w:p>
    <w:p w14:paraId="0AD9FDDC" w14:textId="77777777" w:rsidR="00146B08" w:rsidRPr="00F572B7" w:rsidRDefault="00146B08" w:rsidP="007B6C3F">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Vai pie rēķinu iesniegšanas tiem ir jābūt  apmaksātiem?</w:t>
      </w:r>
    </w:p>
    <w:p w14:paraId="79BE01F5" w14:textId="10E78593" w:rsidR="00146B08" w:rsidRPr="00543778" w:rsidRDefault="00146B08" w:rsidP="00146B08">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SOPA </w:t>
      </w:r>
      <w:r w:rsidR="00495DA5" w:rsidRPr="00CA68EE">
        <w:rPr>
          <w:rFonts w:ascii="Times New Roman" w:hAnsi="Times New Roman" w:cs="Times New Roman"/>
          <w:sz w:val="24"/>
          <w:szCs w:val="24"/>
        </w:rPr>
        <w:t xml:space="preserve">deklarācijas </w:t>
      </w:r>
      <w:r w:rsidR="00961F62" w:rsidRPr="00CA68EE">
        <w:rPr>
          <w:rFonts w:ascii="Times New Roman" w:hAnsi="Times New Roman" w:cs="Times New Roman"/>
          <w:sz w:val="24"/>
          <w:szCs w:val="24"/>
          <w:lang w:eastAsia="lv-LV"/>
        </w:rPr>
        <w:t xml:space="preserve">formā “Komunālie maksājumi” </w:t>
      </w:r>
      <w:r w:rsidRPr="00CA68EE">
        <w:rPr>
          <w:rFonts w:ascii="Times New Roman" w:hAnsi="Times New Roman" w:cs="Times New Roman"/>
          <w:sz w:val="24"/>
          <w:szCs w:val="24"/>
        </w:rPr>
        <w:t xml:space="preserve">tiek </w:t>
      </w:r>
      <w:r w:rsidR="005E0EAD" w:rsidRPr="00CA68EE">
        <w:rPr>
          <w:rFonts w:ascii="Times New Roman" w:hAnsi="Times New Roman" w:cs="Times New Roman"/>
          <w:sz w:val="24"/>
          <w:szCs w:val="24"/>
        </w:rPr>
        <w:t>ie</w:t>
      </w:r>
      <w:r w:rsidRPr="00CA68EE">
        <w:rPr>
          <w:rFonts w:ascii="Times New Roman" w:hAnsi="Times New Roman" w:cs="Times New Roman"/>
          <w:sz w:val="24"/>
          <w:szCs w:val="24"/>
        </w:rPr>
        <w:t xml:space="preserve">vadīti </w:t>
      </w:r>
      <w:r w:rsidR="005E0EAD" w:rsidRPr="00703EBF">
        <w:rPr>
          <w:rFonts w:ascii="Times New Roman" w:hAnsi="Times New Roman" w:cs="Times New Roman"/>
          <w:i/>
          <w:sz w:val="24"/>
          <w:szCs w:val="24"/>
        </w:rPr>
        <w:t xml:space="preserve">dati no </w:t>
      </w:r>
      <w:r w:rsidR="00961F62" w:rsidRPr="00703EBF">
        <w:rPr>
          <w:rFonts w:ascii="Times New Roman" w:hAnsi="Times New Roman" w:cs="Times New Roman"/>
          <w:b/>
          <w:i/>
          <w:sz w:val="24"/>
          <w:szCs w:val="24"/>
        </w:rPr>
        <w:t xml:space="preserve">iepriekšējā </w:t>
      </w:r>
      <w:r w:rsidR="00961F62" w:rsidRPr="00703EBF">
        <w:rPr>
          <w:rFonts w:ascii="Times New Roman" w:hAnsi="Times New Roman" w:cs="Times New Roman"/>
          <w:i/>
          <w:sz w:val="24"/>
          <w:szCs w:val="24"/>
        </w:rPr>
        <w:t xml:space="preserve">vai </w:t>
      </w:r>
      <w:r w:rsidR="00961F62" w:rsidRPr="00054A8D">
        <w:rPr>
          <w:rFonts w:ascii="Times New Roman" w:hAnsi="Times New Roman" w:cs="Times New Roman"/>
          <w:b/>
          <w:i/>
          <w:sz w:val="24"/>
          <w:szCs w:val="24"/>
        </w:rPr>
        <w:t>kārtējā</w:t>
      </w:r>
      <w:r w:rsidR="00961F62" w:rsidRPr="00054A8D">
        <w:rPr>
          <w:rFonts w:ascii="Times New Roman" w:hAnsi="Times New Roman" w:cs="Times New Roman"/>
          <w:i/>
          <w:sz w:val="24"/>
          <w:szCs w:val="24"/>
        </w:rPr>
        <w:t xml:space="preserve"> mēneša r</w:t>
      </w:r>
      <w:r w:rsidRPr="00543778">
        <w:rPr>
          <w:rFonts w:ascii="Times New Roman" w:hAnsi="Times New Roman" w:cs="Times New Roman"/>
          <w:i/>
          <w:sz w:val="24"/>
          <w:szCs w:val="24"/>
        </w:rPr>
        <w:t>ēķini</w:t>
      </w:r>
      <w:r w:rsidR="005E0EAD" w:rsidRPr="00543778">
        <w:rPr>
          <w:rFonts w:ascii="Times New Roman" w:hAnsi="Times New Roman" w:cs="Times New Roman"/>
          <w:i/>
          <w:sz w:val="24"/>
          <w:szCs w:val="24"/>
        </w:rPr>
        <w:t>em</w:t>
      </w:r>
      <w:r w:rsidR="00961F62" w:rsidRPr="00543778">
        <w:rPr>
          <w:rFonts w:ascii="Times New Roman" w:hAnsi="Times New Roman" w:cs="Times New Roman"/>
          <w:i/>
          <w:sz w:val="24"/>
          <w:szCs w:val="24"/>
        </w:rPr>
        <w:t>/kvītīm</w:t>
      </w:r>
      <w:r w:rsidR="00961F62"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par visām paredzētajām </w:t>
      </w:r>
      <w:r w:rsidR="00961F62" w:rsidRPr="00543778">
        <w:rPr>
          <w:rFonts w:ascii="Times New Roman" w:hAnsi="Times New Roman" w:cs="Times New Roman"/>
          <w:sz w:val="24"/>
          <w:szCs w:val="24"/>
        </w:rPr>
        <w:t xml:space="preserve">ar mājokli saistītajām </w:t>
      </w:r>
      <w:r w:rsidRPr="00543778">
        <w:rPr>
          <w:rFonts w:ascii="Times New Roman" w:hAnsi="Times New Roman" w:cs="Times New Roman"/>
          <w:sz w:val="24"/>
          <w:szCs w:val="24"/>
        </w:rPr>
        <w:t xml:space="preserve">izdevumu pozīcijām, kas ir konkrētajai mājsaimniecībai. </w:t>
      </w:r>
    </w:p>
    <w:p w14:paraId="7DEE5BF7" w14:textId="69A576BD" w:rsidR="005E0EAD" w:rsidRPr="00543778" w:rsidRDefault="002646B2" w:rsidP="00146B0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Nav nepieciešami apmaksāti rēķini, bet tie var būt arī apmaksāti. </w:t>
      </w:r>
    </w:p>
    <w:p w14:paraId="73606915" w14:textId="77777777" w:rsidR="00083635" w:rsidRPr="00543778" w:rsidRDefault="00083635" w:rsidP="00146B08">
      <w:pPr>
        <w:spacing w:after="0" w:line="240" w:lineRule="auto"/>
        <w:jc w:val="both"/>
        <w:rPr>
          <w:rFonts w:ascii="Times New Roman" w:hAnsi="Times New Roman" w:cs="Times New Roman"/>
          <w:sz w:val="24"/>
          <w:szCs w:val="24"/>
        </w:rPr>
      </w:pPr>
    </w:p>
    <w:p w14:paraId="09196E41" w14:textId="76D17720" w:rsidR="00E409E7" w:rsidRPr="00543778" w:rsidRDefault="004E7FCA"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M</w:t>
      </w:r>
      <w:r w:rsidR="00146B08" w:rsidRPr="00543778">
        <w:rPr>
          <w:rFonts w:ascii="Times New Roman" w:hAnsi="Times New Roman" w:cs="Times New Roman"/>
          <w:sz w:val="24"/>
          <w:szCs w:val="24"/>
        </w:rPr>
        <w:t xml:space="preserve">ājokļa </w:t>
      </w:r>
      <w:r w:rsidR="00146B08" w:rsidRPr="00543778">
        <w:rPr>
          <w:rFonts w:ascii="Times New Roman" w:hAnsi="Times New Roman" w:cs="Times New Roman"/>
          <w:b/>
          <w:i/>
          <w:sz w:val="24"/>
          <w:szCs w:val="24"/>
        </w:rPr>
        <w:t>parādu apmaks</w:t>
      </w:r>
      <w:r w:rsidRPr="00543778">
        <w:rPr>
          <w:rFonts w:ascii="Times New Roman" w:hAnsi="Times New Roman" w:cs="Times New Roman"/>
          <w:b/>
          <w:i/>
          <w:sz w:val="24"/>
          <w:szCs w:val="24"/>
        </w:rPr>
        <w:t>u</w:t>
      </w:r>
      <w:r w:rsidR="00146B08" w:rsidRPr="00543778">
        <w:rPr>
          <w:rFonts w:ascii="Times New Roman" w:hAnsi="Times New Roman" w:cs="Times New Roman"/>
          <w:sz w:val="24"/>
          <w:szCs w:val="24"/>
        </w:rPr>
        <w:t xml:space="preserve"> </w:t>
      </w:r>
      <w:r w:rsidR="00F2225A" w:rsidRPr="00543778">
        <w:rPr>
          <w:rFonts w:ascii="Times New Roman" w:hAnsi="Times New Roman" w:cs="Times New Roman"/>
          <w:sz w:val="24"/>
          <w:szCs w:val="24"/>
        </w:rPr>
        <w:t>var</w:t>
      </w:r>
      <w:r w:rsidR="00146B08"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paredzēt pašvaldības </w:t>
      </w:r>
      <w:r w:rsidR="00146B08" w:rsidRPr="00543778">
        <w:rPr>
          <w:rFonts w:ascii="Times New Roman" w:hAnsi="Times New Roman" w:cs="Times New Roman"/>
          <w:sz w:val="24"/>
          <w:szCs w:val="24"/>
        </w:rPr>
        <w:t>saistoš</w:t>
      </w:r>
      <w:r w:rsidRPr="00543778">
        <w:rPr>
          <w:rFonts w:ascii="Times New Roman" w:hAnsi="Times New Roman" w:cs="Times New Roman"/>
          <w:sz w:val="24"/>
          <w:szCs w:val="24"/>
        </w:rPr>
        <w:t>ajos</w:t>
      </w:r>
      <w:r w:rsidR="00146B08" w:rsidRPr="00543778">
        <w:rPr>
          <w:rFonts w:ascii="Times New Roman" w:hAnsi="Times New Roman" w:cs="Times New Roman"/>
          <w:sz w:val="24"/>
          <w:szCs w:val="24"/>
        </w:rPr>
        <w:t xml:space="preserve"> noteikum</w:t>
      </w:r>
      <w:r w:rsidRPr="00543778">
        <w:rPr>
          <w:rFonts w:ascii="Times New Roman" w:hAnsi="Times New Roman" w:cs="Times New Roman"/>
          <w:sz w:val="24"/>
          <w:szCs w:val="24"/>
        </w:rPr>
        <w:t>os</w:t>
      </w:r>
      <w:r w:rsidR="00DB7146" w:rsidRPr="00543778">
        <w:rPr>
          <w:rFonts w:ascii="Times New Roman" w:hAnsi="Times New Roman" w:cs="Times New Roman"/>
          <w:sz w:val="24"/>
          <w:szCs w:val="24"/>
        </w:rPr>
        <w:t xml:space="preserve">. </w:t>
      </w:r>
    </w:p>
    <w:p w14:paraId="3314A50E" w14:textId="19CDD963" w:rsidR="00961F62" w:rsidRPr="00543778" w:rsidRDefault="00961F62"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T</w:t>
      </w:r>
      <w:r w:rsidR="00431395" w:rsidRPr="00543778">
        <w:rPr>
          <w:rFonts w:ascii="Times New Roman" w:hAnsi="Times New Roman" w:cs="Times New Roman"/>
          <w:sz w:val="24"/>
          <w:szCs w:val="24"/>
        </w:rPr>
        <w:t>o</w:t>
      </w:r>
      <w:r w:rsidRPr="00543778">
        <w:rPr>
          <w:rFonts w:ascii="Times New Roman" w:hAnsi="Times New Roman" w:cs="Times New Roman"/>
          <w:sz w:val="24"/>
          <w:szCs w:val="24"/>
        </w:rPr>
        <w:t xml:space="preserve"> var</w:t>
      </w:r>
      <w:r w:rsidR="00431395" w:rsidRPr="00543778">
        <w:rPr>
          <w:rFonts w:ascii="Times New Roman" w:hAnsi="Times New Roman" w:cs="Times New Roman"/>
          <w:sz w:val="24"/>
          <w:szCs w:val="24"/>
        </w:rPr>
        <w:t xml:space="preserve"> noteikt </w:t>
      </w:r>
      <w:r w:rsidR="006A094D" w:rsidRPr="00543778">
        <w:rPr>
          <w:rFonts w:ascii="Times New Roman" w:hAnsi="Times New Roman" w:cs="Times New Roman"/>
          <w:sz w:val="24"/>
          <w:szCs w:val="24"/>
        </w:rPr>
        <w:t>kā pašvaldības brīvprātīg</w:t>
      </w:r>
      <w:r w:rsidR="00431395" w:rsidRPr="00543778">
        <w:rPr>
          <w:rFonts w:ascii="Times New Roman" w:hAnsi="Times New Roman" w:cs="Times New Roman"/>
          <w:sz w:val="24"/>
          <w:szCs w:val="24"/>
        </w:rPr>
        <w:t>o</w:t>
      </w:r>
      <w:r w:rsidR="006A094D" w:rsidRPr="00543778">
        <w:rPr>
          <w:rFonts w:ascii="Times New Roman" w:hAnsi="Times New Roman" w:cs="Times New Roman"/>
          <w:sz w:val="24"/>
          <w:szCs w:val="24"/>
        </w:rPr>
        <w:t xml:space="preserve"> iniciatīv</w:t>
      </w:r>
      <w:r w:rsidR="00431395" w:rsidRPr="00543778">
        <w:rPr>
          <w:rFonts w:ascii="Times New Roman" w:hAnsi="Times New Roman" w:cs="Times New Roman"/>
          <w:sz w:val="24"/>
          <w:szCs w:val="24"/>
        </w:rPr>
        <w:t>u</w:t>
      </w:r>
      <w:r w:rsidRPr="00543778">
        <w:rPr>
          <w:rFonts w:ascii="Times New Roman" w:hAnsi="Times New Roman" w:cs="Times New Roman"/>
          <w:sz w:val="24"/>
          <w:szCs w:val="24"/>
        </w:rPr>
        <w:t xml:space="preserve"> vai </w:t>
      </w:r>
      <w:r w:rsidR="00431395" w:rsidRPr="00543778">
        <w:rPr>
          <w:rFonts w:ascii="Times New Roman" w:hAnsi="Times New Roman" w:cs="Times New Roman"/>
          <w:sz w:val="24"/>
          <w:szCs w:val="24"/>
        </w:rPr>
        <w:t xml:space="preserve">papildu pabalstu </w:t>
      </w:r>
      <w:r w:rsidRPr="00543778">
        <w:rPr>
          <w:rFonts w:ascii="Times New Roman" w:hAnsi="Times New Roman" w:cs="Times New Roman"/>
          <w:sz w:val="24"/>
          <w:szCs w:val="24"/>
        </w:rPr>
        <w:t>atsevišķu izdevumu apmaksai.</w:t>
      </w:r>
    </w:p>
    <w:p w14:paraId="4E295088" w14:textId="77777777" w:rsidR="00431395" w:rsidRPr="00543778" w:rsidRDefault="00431395" w:rsidP="00146B08">
      <w:pPr>
        <w:spacing w:after="0" w:line="240" w:lineRule="auto"/>
        <w:jc w:val="both"/>
        <w:rPr>
          <w:rFonts w:ascii="Times New Roman" w:hAnsi="Times New Roman" w:cs="Times New Roman"/>
          <w:color w:val="0070C0"/>
          <w:sz w:val="24"/>
          <w:szCs w:val="24"/>
        </w:rPr>
      </w:pPr>
    </w:p>
    <w:p w14:paraId="2B95BF9D" w14:textId="287DE78F" w:rsidR="00E409E7" w:rsidRPr="00543778" w:rsidRDefault="00431395" w:rsidP="00EB308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Mājoklis </w:t>
      </w:r>
      <w:r w:rsidR="00C44931" w:rsidRPr="00543778">
        <w:rPr>
          <w:rFonts w:ascii="Times New Roman" w:hAnsi="Times New Roman" w:cs="Times New Roman"/>
          <w:sz w:val="24"/>
          <w:szCs w:val="24"/>
        </w:rPr>
        <w:t>ir viena no galvenajam pamatvajadzībām un ne visas mājsaimniecības objektīvi ir spējušas norēķināties par saņemtajiem pakalpojumiem</w:t>
      </w:r>
      <w:r w:rsidR="00146B08" w:rsidRPr="00543778">
        <w:rPr>
          <w:rFonts w:ascii="Times New Roman" w:hAnsi="Times New Roman" w:cs="Times New Roman"/>
          <w:sz w:val="24"/>
          <w:szCs w:val="24"/>
        </w:rPr>
        <w:t>.</w:t>
      </w:r>
      <w:r w:rsidR="00C44931" w:rsidRPr="00543778">
        <w:rPr>
          <w:rFonts w:ascii="Times New Roman" w:hAnsi="Times New Roman" w:cs="Times New Roman"/>
          <w:sz w:val="24"/>
          <w:szCs w:val="24"/>
        </w:rPr>
        <w:t xml:space="preserve"> Tāpat ir virkne iedzīvotāju kategoriju, kurus pašvaldībai neatliekami vai pirmām kārtām jānodrošina ar dzīvojamo platību, īpaši, ja persona dzīvo mājoklī bez ērtībām un nākamā iespēja personai ir tikai naktspatversme. </w:t>
      </w:r>
    </w:p>
    <w:p w14:paraId="21F99F8E" w14:textId="77777777" w:rsidR="00E409E7" w:rsidRPr="00543778" w:rsidRDefault="00E409E7" w:rsidP="00EB3084">
      <w:pPr>
        <w:spacing w:after="0" w:line="240" w:lineRule="auto"/>
        <w:jc w:val="both"/>
        <w:rPr>
          <w:rFonts w:ascii="Times New Roman" w:hAnsi="Times New Roman" w:cs="Times New Roman"/>
          <w:sz w:val="24"/>
          <w:szCs w:val="24"/>
          <w:highlight w:val="yellow"/>
        </w:rPr>
      </w:pPr>
    </w:p>
    <w:p w14:paraId="523977BF" w14:textId="79C07B60" w:rsidR="00146B08" w:rsidRPr="00543778" w:rsidRDefault="00E409E7" w:rsidP="00EB3084">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00554E11" w:rsidRPr="00543778">
        <w:rPr>
          <w:rFonts w:ascii="Times New Roman" w:hAnsi="Times New Roman" w:cs="Times New Roman"/>
          <w:color w:val="C00000"/>
          <w:sz w:val="24"/>
          <w:szCs w:val="24"/>
        </w:rPr>
        <w:t>M</w:t>
      </w:r>
      <w:r w:rsidRPr="00543778">
        <w:rPr>
          <w:rFonts w:ascii="Times New Roman" w:hAnsi="Times New Roman" w:cs="Times New Roman"/>
          <w:color w:val="C00000"/>
          <w:sz w:val="24"/>
          <w:szCs w:val="24"/>
        </w:rPr>
        <w:t xml:space="preserve">ājokļa parāda apmaksas sistēmas ieviešana uzskatāma par ļoti nozīmīgu katrā pašvaldībā. </w:t>
      </w:r>
      <w:r w:rsidR="00C44931" w:rsidRPr="00543778">
        <w:rPr>
          <w:rFonts w:ascii="Times New Roman" w:hAnsi="Times New Roman" w:cs="Times New Roman"/>
          <w:color w:val="C00000"/>
          <w:sz w:val="24"/>
          <w:szCs w:val="24"/>
        </w:rPr>
        <w:t xml:space="preserve"> </w:t>
      </w:r>
    </w:p>
    <w:p w14:paraId="684A19DE" w14:textId="7DCF4D8F" w:rsidR="00443020" w:rsidRPr="00543778" w:rsidRDefault="00443020" w:rsidP="00EB3084">
      <w:pPr>
        <w:spacing w:after="0" w:line="240" w:lineRule="auto"/>
        <w:jc w:val="both"/>
        <w:rPr>
          <w:rFonts w:ascii="Times New Roman" w:hAnsi="Times New Roman" w:cs="Times New Roman"/>
          <w:color w:val="C00000"/>
          <w:sz w:val="28"/>
          <w:szCs w:val="28"/>
        </w:rPr>
      </w:pPr>
    </w:p>
    <w:p w14:paraId="69C8FEF4" w14:textId="44BDD5DE" w:rsidR="00443020" w:rsidRPr="00543778" w:rsidRDefault="00493F7C" w:rsidP="00443020">
      <w:pPr>
        <w:spacing w:after="0" w:line="240" w:lineRule="auto"/>
        <w:jc w:val="both"/>
        <w:rPr>
          <w:rFonts w:ascii="Times New Roman" w:hAnsi="Times New Roman" w:cs="Times New Roman"/>
          <w:b/>
          <w:bCs/>
          <w:color w:val="FF0000"/>
          <w:sz w:val="24"/>
          <w:szCs w:val="24"/>
        </w:rPr>
      </w:pPr>
      <w:r w:rsidRPr="00543778">
        <w:rPr>
          <w:rFonts w:ascii="Times New Roman" w:hAnsi="Times New Roman" w:cs="Times New Roman"/>
          <w:b/>
          <w:bCs/>
          <w:color w:val="FF0000"/>
          <w:sz w:val="24"/>
          <w:szCs w:val="24"/>
        </w:rPr>
        <w:t>!!!</w:t>
      </w:r>
      <w:r w:rsidR="00443020" w:rsidRPr="00543778">
        <w:rPr>
          <w:rFonts w:ascii="Times New Roman" w:hAnsi="Times New Roman" w:cs="Times New Roman"/>
          <w:b/>
          <w:bCs/>
          <w:color w:val="FF0000"/>
          <w:sz w:val="24"/>
          <w:szCs w:val="24"/>
        </w:rPr>
        <w:t xml:space="preserve">Ja klientam </w:t>
      </w:r>
      <w:r w:rsidR="00495DA5" w:rsidRPr="00543778">
        <w:rPr>
          <w:rFonts w:ascii="Times New Roman" w:hAnsi="Times New Roman" w:cs="Times New Roman"/>
          <w:b/>
          <w:bCs/>
          <w:color w:val="FF0000"/>
          <w:sz w:val="24"/>
          <w:szCs w:val="24"/>
        </w:rPr>
        <w:t xml:space="preserve">ir </w:t>
      </w:r>
      <w:r w:rsidR="00443020" w:rsidRPr="00543778">
        <w:rPr>
          <w:rFonts w:ascii="Times New Roman" w:hAnsi="Times New Roman" w:cs="Times New Roman"/>
          <w:b/>
          <w:bCs/>
          <w:color w:val="FF0000"/>
          <w:sz w:val="24"/>
          <w:szCs w:val="24"/>
        </w:rPr>
        <w:t>izveidoj</w:t>
      </w:r>
      <w:r w:rsidR="00495DA5" w:rsidRPr="00543778">
        <w:rPr>
          <w:rFonts w:ascii="Times New Roman" w:hAnsi="Times New Roman" w:cs="Times New Roman"/>
          <w:b/>
          <w:bCs/>
          <w:color w:val="FF0000"/>
          <w:sz w:val="24"/>
          <w:szCs w:val="24"/>
        </w:rPr>
        <w:t>usies</w:t>
      </w:r>
      <w:r w:rsidR="00443020" w:rsidRPr="00543778">
        <w:rPr>
          <w:rFonts w:ascii="Times New Roman" w:hAnsi="Times New Roman" w:cs="Times New Roman"/>
          <w:b/>
          <w:bCs/>
          <w:color w:val="FF0000"/>
          <w:sz w:val="24"/>
          <w:szCs w:val="24"/>
        </w:rPr>
        <w:t xml:space="preserve"> pārmaksa par komunāliem </w:t>
      </w:r>
      <w:r w:rsidR="00E42EE5" w:rsidRPr="00543778">
        <w:rPr>
          <w:rFonts w:ascii="Times New Roman" w:hAnsi="Times New Roman" w:cs="Times New Roman"/>
          <w:b/>
          <w:bCs/>
          <w:color w:val="FF0000"/>
          <w:sz w:val="24"/>
          <w:szCs w:val="24"/>
        </w:rPr>
        <w:t xml:space="preserve">vai citiem </w:t>
      </w:r>
      <w:r w:rsidR="00443020" w:rsidRPr="00543778">
        <w:rPr>
          <w:rFonts w:ascii="Times New Roman" w:hAnsi="Times New Roman" w:cs="Times New Roman"/>
          <w:b/>
          <w:bCs/>
          <w:color w:val="FF0000"/>
          <w:sz w:val="24"/>
          <w:szCs w:val="24"/>
        </w:rPr>
        <w:t>pakalpojumiem ir jāvērtē pārmaksas cēloņ</w:t>
      </w:r>
      <w:r w:rsidR="002075FA">
        <w:rPr>
          <w:rFonts w:ascii="Times New Roman" w:hAnsi="Times New Roman" w:cs="Times New Roman"/>
          <w:b/>
          <w:bCs/>
          <w:color w:val="FF0000"/>
          <w:sz w:val="24"/>
          <w:szCs w:val="24"/>
        </w:rPr>
        <w:t>i</w:t>
      </w:r>
      <w:r w:rsidRPr="00543778">
        <w:rPr>
          <w:rFonts w:ascii="Times New Roman" w:hAnsi="Times New Roman" w:cs="Times New Roman"/>
          <w:b/>
          <w:bCs/>
          <w:color w:val="FF0000"/>
          <w:sz w:val="24"/>
          <w:szCs w:val="24"/>
        </w:rPr>
        <w:t>.</w:t>
      </w:r>
    </w:p>
    <w:p w14:paraId="4FD8AB99" w14:textId="2D4D9AD0" w:rsidR="00443020" w:rsidRPr="00543778" w:rsidRDefault="00443020" w:rsidP="003B022B">
      <w:pPr>
        <w:spacing w:after="0" w:line="240" w:lineRule="auto"/>
        <w:jc w:val="both"/>
        <w:rPr>
          <w:rFonts w:ascii="Times New Roman" w:hAnsi="Times New Roman" w:cs="Times New Roman"/>
          <w:sz w:val="24"/>
          <w:szCs w:val="24"/>
        </w:rPr>
      </w:pPr>
    </w:p>
    <w:p w14:paraId="1538F30F" w14:textId="6583CB9C" w:rsidR="003B022B" w:rsidRPr="0025169D" w:rsidRDefault="003B022B" w:rsidP="003B022B">
      <w:pPr>
        <w:spacing w:after="0" w:line="240" w:lineRule="auto"/>
        <w:jc w:val="both"/>
        <w:rPr>
          <w:rFonts w:ascii="Times New Roman" w:hAnsi="Times New Roman" w:cs="Times New Roman"/>
          <w:i/>
          <w:iCs/>
          <w:sz w:val="24"/>
          <w:szCs w:val="24"/>
        </w:rPr>
      </w:pPr>
      <w:r w:rsidRPr="0025169D">
        <w:rPr>
          <w:rFonts w:ascii="Times New Roman" w:hAnsi="Times New Roman" w:cs="Times New Roman"/>
          <w:i/>
          <w:iCs/>
          <w:sz w:val="24"/>
          <w:szCs w:val="24"/>
        </w:rPr>
        <w:t>Piemēri:</w:t>
      </w:r>
    </w:p>
    <w:p w14:paraId="0C270C65" w14:textId="1A2D53E7" w:rsidR="003B022B" w:rsidRPr="00543778" w:rsidRDefault="003B022B" w:rsidP="003B022B">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trīs/sešus mēnešus saņēma mājokļa pabalstu (sociālais dienests veica aprēķinu deklarācijas sākumā un aprēķināto summu </w:t>
      </w:r>
      <w:r w:rsidR="002D601B" w:rsidRPr="00543778">
        <w:rPr>
          <w:rFonts w:ascii="Times New Roman" w:hAnsi="Times New Roman" w:cs="Times New Roman"/>
          <w:sz w:val="24"/>
          <w:szCs w:val="24"/>
        </w:rPr>
        <w:t xml:space="preserve">piešķīra uz visu deklarācijas periodu), bet šo trīs/sešu mēnešu laikā </w:t>
      </w:r>
      <w:r w:rsidR="0018153E">
        <w:rPr>
          <w:rFonts w:ascii="Times New Roman" w:hAnsi="Times New Roman" w:cs="Times New Roman"/>
          <w:sz w:val="24"/>
          <w:szCs w:val="24"/>
        </w:rPr>
        <w:t xml:space="preserve">klients </w:t>
      </w:r>
      <w:r w:rsidR="002D601B" w:rsidRPr="00543778">
        <w:rPr>
          <w:rFonts w:ascii="Times New Roman" w:hAnsi="Times New Roman" w:cs="Times New Roman"/>
          <w:sz w:val="24"/>
          <w:szCs w:val="24"/>
        </w:rPr>
        <w:t>patērēja mazāk elektrības, nekā bija ieskaitīts pie sākotnēja aprēķina. Elektrības rēķinā izveidojas pārmaksa</w:t>
      </w:r>
      <w:r w:rsidR="004E2289" w:rsidRPr="00543778">
        <w:rPr>
          <w:rFonts w:ascii="Times New Roman" w:hAnsi="Times New Roman" w:cs="Times New Roman"/>
          <w:sz w:val="24"/>
          <w:szCs w:val="24"/>
        </w:rPr>
        <w:t>. Šajā gadījumā</w:t>
      </w:r>
      <w:r w:rsidR="00D42979">
        <w:rPr>
          <w:rFonts w:ascii="Times New Roman" w:hAnsi="Times New Roman" w:cs="Times New Roman"/>
          <w:sz w:val="24"/>
          <w:szCs w:val="24"/>
        </w:rPr>
        <w:t>,</w:t>
      </w:r>
      <w:r w:rsidR="004E2289" w:rsidRPr="00543778">
        <w:rPr>
          <w:rFonts w:ascii="Times New Roman" w:hAnsi="Times New Roman" w:cs="Times New Roman"/>
          <w:sz w:val="24"/>
          <w:szCs w:val="24"/>
        </w:rPr>
        <w:t xml:space="preserve"> aprēķinot mājokļa pabalstu</w:t>
      </w:r>
      <w:r w:rsidR="00D42979">
        <w:rPr>
          <w:rFonts w:ascii="Times New Roman" w:hAnsi="Times New Roman" w:cs="Times New Roman"/>
          <w:sz w:val="24"/>
          <w:szCs w:val="24"/>
        </w:rPr>
        <w:t>,</w:t>
      </w:r>
      <w:r w:rsidR="004E2289" w:rsidRPr="00543778">
        <w:rPr>
          <w:rFonts w:ascii="Times New Roman" w:hAnsi="Times New Roman" w:cs="Times New Roman"/>
          <w:sz w:val="24"/>
          <w:szCs w:val="24"/>
        </w:rPr>
        <w:t xml:space="preserve"> jaunajā deklarācij</w:t>
      </w:r>
      <w:r w:rsidR="00E27E57" w:rsidRPr="00543778">
        <w:rPr>
          <w:rFonts w:ascii="Times New Roman" w:hAnsi="Times New Roman" w:cs="Times New Roman"/>
          <w:sz w:val="24"/>
          <w:szCs w:val="24"/>
        </w:rPr>
        <w:t>ā</w:t>
      </w:r>
      <w:r w:rsidR="004E2289" w:rsidRPr="00543778">
        <w:rPr>
          <w:rFonts w:ascii="Times New Roman" w:hAnsi="Times New Roman" w:cs="Times New Roman"/>
          <w:sz w:val="24"/>
          <w:szCs w:val="24"/>
        </w:rPr>
        <w:t xml:space="preserve"> dienests neieskaita elektrības </w:t>
      </w:r>
      <w:r w:rsidR="0018153E">
        <w:rPr>
          <w:rFonts w:ascii="Times New Roman" w:hAnsi="Times New Roman" w:cs="Times New Roman"/>
          <w:sz w:val="24"/>
          <w:szCs w:val="24"/>
        </w:rPr>
        <w:t>izdevumus</w:t>
      </w:r>
      <w:r w:rsidR="004E2289" w:rsidRPr="00543778">
        <w:rPr>
          <w:rFonts w:ascii="Times New Roman" w:hAnsi="Times New Roman" w:cs="Times New Roman"/>
          <w:sz w:val="24"/>
          <w:szCs w:val="24"/>
        </w:rPr>
        <w:t xml:space="preserve">, jo </w:t>
      </w:r>
      <w:r w:rsidR="0018153E">
        <w:rPr>
          <w:rFonts w:ascii="Times New Roman" w:hAnsi="Times New Roman" w:cs="Times New Roman"/>
          <w:sz w:val="24"/>
          <w:szCs w:val="24"/>
        </w:rPr>
        <w:t xml:space="preserve">klientam faktiski tekošajā mēnesī nav izdevumu par elektrību, </w:t>
      </w:r>
      <w:r w:rsidR="00BC1D20">
        <w:rPr>
          <w:rFonts w:ascii="Times New Roman" w:hAnsi="Times New Roman" w:cs="Times New Roman"/>
          <w:sz w:val="24"/>
          <w:szCs w:val="24"/>
        </w:rPr>
        <w:t xml:space="preserve">jo dienests </w:t>
      </w:r>
      <w:r w:rsidR="004E2289" w:rsidRPr="00543778">
        <w:rPr>
          <w:rFonts w:ascii="Times New Roman" w:hAnsi="Times New Roman" w:cs="Times New Roman"/>
          <w:sz w:val="24"/>
          <w:szCs w:val="24"/>
        </w:rPr>
        <w:t xml:space="preserve">jau ir samaksājis </w:t>
      </w:r>
      <w:r w:rsidR="00BC1D20">
        <w:rPr>
          <w:rFonts w:ascii="Times New Roman" w:hAnsi="Times New Roman" w:cs="Times New Roman"/>
          <w:sz w:val="24"/>
          <w:szCs w:val="24"/>
        </w:rPr>
        <w:t>“</w:t>
      </w:r>
      <w:r w:rsidR="00980B74">
        <w:rPr>
          <w:rFonts w:ascii="Times New Roman" w:hAnsi="Times New Roman" w:cs="Times New Roman"/>
          <w:sz w:val="24"/>
          <w:szCs w:val="24"/>
        </w:rPr>
        <w:t>avansā</w:t>
      </w:r>
      <w:r w:rsidR="00BC1D20">
        <w:rPr>
          <w:rFonts w:ascii="Times New Roman" w:hAnsi="Times New Roman" w:cs="Times New Roman"/>
          <w:sz w:val="24"/>
          <w:szCs w:val="24"/>
        </w:rPr>
        <w:t>”</w:t>
      </w:r>
      <w:r w:rsidR="004E2289" w:rsidRPr="00543778">
        <w:rPr>
          <w:rFonts w:ascii="Times New Roman" w:hAnsi="Times New Roman" w:cs="Times New Roman"/>
          <w:sz w:val="24"/>
          <w:szCs w:val="24"/>
        </w:rPr>
        <w:t xml:space="preserve"> par konkrētu pakalpojumu. </w:t>
      </w:r>
      <w:r w:rsidR="007C0DE0" w:rsidRPr="00543778">
        <w:rPr>
          <w:rFonts w:ascii="Times New Roman" w:hAnsi="Times New Roman" w:cs="Times New Roman"/>
          <w:sz w:val="24"/>
          <w:szCs w:val="24"/>
        </w:rPr>
        <w:t>Klients tiek informēts, ka elektrības rēķinu varēs iesniegt tad, kad rēķinā vairs nebūs pārmaksas</w:t>
      </w:r>
      <w:r w:rsidR="00BC1D20">
        <w:rPr>
          <w:rFonts w:ascii="Times New Roman" w:hAnsi="Times New Roman" w:cs="Times New Roman"/>
          <w:sz w:val="24"/>
          <w:szCs w:val="24"/>
        </w:rPr>
        <w:t>, proti, kad klientam būs izdevumi</w:t>
      </w:r>
      <w:r w:rsidR="007C0DE0" w:rsidRPr="00543778">
        <w:rPr>
          <w:rFonts w:ascii="Times New Roman" w:hAnsi="Times New Roman" w:cs="Times New Roman"/>
          <w:sz w:val="24"/>
          <w:szCs w:val="24"/>
        </w:rPr>
        <w:t xml:space="preserve">. </w:t>
      </w:r>
    </w:p>
    <w:p w14:paraId="689D8934" w14:textId="10CD7C5D" w:rsidR="004E2289" w:rsidRPr="00543778" w:rsidRDefault="004E2289" w:rsidP="003B022B">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nekad nav bijis mājokļa pabalsta saņēmējs, iesniedz dokumentus mājokļa pabalsta aprēķināšanai, kur par apkuri (vai citu pakalpojumu) ir samaksājis </w:t>
      </w:r>
      <w:r w:rsidR="00317172">
        <w:rPr>
          <w:rFonts w:ascii="Times New Roman" w:hAnsi="Times New Roman" w:cs="Times New Roman"/>
          <w:sz w:val="24"/>
          <w:szCs w:val="24"/>
        </w:rPr>
        <w:t>avansā,</w:t>
      </w:r>
      <w:r w:rsidRPr="00543778">
        <w:rPr>
          <w:rFonts w:ascii="Times New Roman" w:hAnsi="Times New Roman" w:cs="Times New Roman"/>
          <w:sz w:val="24"/>
          <w:szCs w:val="24"/>
        </w:rPr>
        <w:t xml:space="preserve"> kad viņam bija ienākumi, un rēķinā ir pārmaksa. Šajā gadījumā</w:t>
      </w:r>
      <w:r w:rsidR="007C0DE0" w:rsidRPr="00543778">
        <w:rPr>
          <w:rFonts w:ascii="Times New Roman" w:hAnsi="Times New Roman" w:cs="Times New Roman"/>
          <w:sz w:val="24"/>
          <w:szCs w:val="24"/>
        </w:rPr>
        <w:t xml:space="preserve"> konkrēts rēķins netiek ieskaitīs aprēķinā</w:t>
      </w:r>
      <w:r w:rsidR="00F24C7B">
        <w:rPr>
          <w:rFonts w:ascii="Times New Roman" w:hAnsi="Times New Roman" w:cs="Times New Roman"/>
          <w:sz w:val="24"/>
          <w:szCs w:val="24"/>
        </w:rPr>
        <w:t xml:space="preserve">, jo klientam faktiski nav izdevumu. Dienests informē </w:t>
      </w:r>
      <w:r w:rsidR="007C0DE0" w:rsidRPr="00543778">
        <w:rPr>
          <w:rFonts w:ascii="Times New Roman" w:hAnsi="Times New Roman" w:cs="Times New Roman"/>
          <w:sz w:val="24"/>
          <w:szCs w:val="24"/>
        </w:rPr>
        <w:t>klient</w:t>
      </w:r>
      <w:r w:rsidR="00F24C7B">
        <w:rPr>
          <w:rFonts w:ascii="Times New Roman" w:hAnsi="Times New Roman" w:cs="Times New Roman"/>
          <w:sz w:val="24"/>
          <w:szCs w:val="24"/>
        </w:rPr>
        <w:t>u</w:t>
      </w:r>
      <w:r w:rsidR="007C0DE0" w:rsidRPr="00543778">
        <w:rPr>
          <w:rFonts w:ascii="Times New Roman" w:hAnsi="Times New Roman" w:cs="Times New Roman"/>
          <w:sz w:val="24"/>
          <w:szCs w:val="24"/>
        </w:rPr>
        <w:t xml:space="preserve">, ka </w:t>
      </w:r>
      <w:r w:rsidR="00F24C7B">
        <w:rPr>
          <w:rFonts w:ascii="Times New Roman" w:hAnsi="Times New Roman" w:cs="Times New Roman"/>
          <w:sz w:val="24"/>
          <w:szCs w:val="24"/>
        </w:rPr>
        <w:t>ir iespēja</w:t>
      </w:r>
      <w:r w:rsidR="00317172">
        <w:rPr>
          <w:rFonts w:ascii="Times New Roman" w:hAnsi="Times New Roman" w:cs="Times New Roman"/>
          <w:sz w:val="24"/>
          <w:szCs w:val="24"/>
        </w:rPr>
        <w:t xml:space="preserve"> </w:t>
      </w:r>
      <w:r w:rsidR="007C0DE0" w:rsidRPr="00543778">
        <w:rPr>
          <w:rFonts w:ascii="Times New Roman" w:hAnsi="Times New Roman" w:cs="Times New Roman"/>
          <w:sz w:val="24"/>
          <w:szCs w:val="24"/>
        </w:rPr>
        <w:t>iesniegt rēķinu, kad pārmaksa beigsies.</w:t>
      </w:r>
    </w:p>
    <w:p w14:paraId="513455C3" w14:textId="5B47EC94" w:rsidR="002F37E7" w:rsidRPr="00FB525B" w:rsidRDefault="007C0DE0" w:rsidP="00FB525B">
      <w:pPr>
        <w:spacing w:after="0" w:line="240" w:lineRule="auto"/>
        <w:jc w:val="both"/>
        <w:rPr>
          <w:rFonts w:ascii="Times New Roman" w:eastAsia="Times New Roman" w:hAnsi="Times New Roman" w:cs="Times New Roman"/>
          <w:color w:val="0070C0"/>
          <w:sz w:val="28"/>
          <w:szCs w:val="28"/>
          <w:lang w:eastAsia="lv-LV"/>
        </w:rPr>
      </w:pPr>
      <w:r w:rsidRPr="002E76D6">
        <w:rPr>
          <w:rFonts w:ascii="Times New Roman" w:hAnsi="Times New Roman" w:cs="Times New Roman"/>
          <w:sz w:val="24"/>
          <w:szCs w:val="24"/>
        </w:rPr>
        <w:t xml:space="preserve">Klients ir mājokļa pabalsta saņēmējs, taču sociālais dienests savas norēķinu kārtības dēļ kavē </w:t>
      </w:r>
      <w:r w:rsidR="008E74FE" w:rsidRPr="00A86F75">
        <w:rPr>
          <w:rFonts w:ascii="Times New Roman" w:hAnsi="Times New Roman" w:cs="Times New Roman"/>
          <w:sz w:val="24"/>
          <w:szCs w:val="24"/>
        </w:rPr>
        <w:t>pakalpojumu apmaksu. Klients uztraucās, ka rēķini nav samaksāti un veic samaksu pats no saviem vienīgiem ienākumiem vai aizņemas naudu, bet pēc laika arī sociāla</w:t>
      </w:r>
      <w:r w:rsidR="008E74FE" w:rsidRPr="008E1329">
        <w:rPr>
          <w:rFonts w:ascii="Times New Roman" w:hAnsi="Times New Roman" w:cs="Times New Roman"/>
          <w:sz w:val="24"/>
          <w:szCs w:val="24"/>
        </w:rPr>
        <w:t>is dienests veic pārskaitījumu, klientam veidojas pārmaksa</w:t>
      </w:r>
      <w:r w:rsidR="003B7C2E" w:rsidRPr="002E76D6">
        <w:rPr>
          <w:rFonts w:ascii="Times New Roman" w:hAnsi="Times New Roman" w:cs="Times New Roman"/>
          <w:sz w:val="24"/>
          <w:szCs w:val="24"/>
        </w:rPr>
        <w:t>.</w:t>
      </w:r>
      <w:r w:rsidR="008E74FE" w:rsidRPr="002E76D6">
        <w:rPr>
          <w:rFonts w:ascii="Times New Roman" w:hAnsi="Times New Roman" w:cs="Times New Roman"/>
          <w:sz w:val="24"/>
          <w:szCs w:val="24"/>
        </w:rPr>
        <w:t xml:space="preserve"> </w:t>
      </w:r>
      <w:r w:rsidR="0065771C" w:rsidRPr="002E76D6">
        <w:rPr>
          <w:rFonts w:ascii="Times New Roman" w:hAnsi="Times New Roman" w:cs="Times New Roman"/>
          <w:sz w:val="24"/>
          <w:szCs w:val="24"/>
        </w:rPr>
        <w:t xml:space="preserve">Šādos gadījumos aprēķinā </w:t>
      </w:r>
      <w:r w:rsidR="0065771C" w:rsidRPr="007C71F9">
        <w:rPr>
          <w:rFonts w:ascii="Times New Roman" w:hAnsi="Times New Roman" w:cs="Times New Roman"/>
          <w:bCs/>
          <w:sz w:val="24"/>
          <w:szCs w:val="24"/>
        </w:rPr>
        <w:t>tiek</w:t>
      </w:r>
      <w:r w:rsidR="0065771C" w:rsidRPr="002E76D6">
        <w:rPr>
          <w:rFonts w:ascii="Times New Roman" w:hAnsi="Times New Roman" w:cs="Times New Roman"/>
          <w:sz w:val="24"/>
          <w:szCs w:val="24"/>
        </w:rPr>
        <w:t xml:space="preserve"> ņemta vērā aprēķināta summa (neskatoties uz pārmaksu) un pabalsts tiek pārskaitīt</w:t>
      </w:r>
      <w:r w:rsidR="00E27E57" w:rsidRPr="002E76D6">
        <w:rPr>
          <w:rFonts w:ascii="Times New Roman" w:hAnsi="Times New Roman" w:cs="Times New Roman"/>
          <w:sz w:val="24"/>
          <w:szCs w:val="24"/>
        </w:rPr>
        <w:t>s</w:t>
      </w:r>
      <w:r w:rsidR="0065771C" w:rsidRPr="002E76D6">
        <w:rPr>
          <w:rFonts w:ascii="Times New Roman" w:hAnsi="Times New Roman" w:cs="Times New Roman"/>
          <w:sz w:val="24"/>
          <w:szCs w:val="24"/>
        </w:rPr>
        <w:t xml:space="preserve"> klienta kontā (“atgriežot” </w:t>
      </w:r>
      <w:r w:rsidR="00BB25C7" w:rsidRPr="002E76D6">
        <w:rPr>
          <w:rFonts w:ascii="Times New Roman" w:hAnsi="Times New Roman" w:cs="Times New Roman"/>
          <w:sz w:val="24"/>
          <w:szCs w:val="24"/>
        </w:rPr>
        <w:t>summu</w:t>
      </w:r>
      <w:r w:rsidR="0065771C" w:rsidRPr="002E76D6">
        <w:rPr>
          <w:rFonts w:ascii="Times New Roman" w:hAnsi="Times New Roman" w:cs="Times New Roman"/>
          <w:sz w:val="24"/>
          <w:szCs w:val="24"/>
        </w:rPr>
        <w:t>, ko klients ir samaksājis</w:t>
      </w:r>
      <w:r w:rsidR="004E0AB6" w:rsidRPr="002E76D6">
        <w:rPr>
          <w:rFonts w:ascii="Times New Roman" w:hAnsi="Times New Roman" w:cs="Times New Roman"/>
          <w:sz w:val="24"/>
          <w:szCs w:val="24"/>
        </w:rPr>
        <w:t xml:space="preserve">). Šādos gadījumos, kad </w:t>
      </w:r>
      <w:r w:rsidR="00E92999" w:rsidRPr="002E76D6">
        <w:rPr>
          <w:rFonts w:ascii="Times New Roman" w:hAnsi="Times New Roman" w:cs="Times New Roman"/>
          <w:sz w:val="24"/>
          <w:szCs w:val="24"/>
        </w:rPr>
        <w:t xml:space="preserve">ir jāizvērtē </w:t>
      </w:r>
      <w:r w:rsidR="002E76D6" w:rsidRPr="002E76D6">
        <w:rPr>
          <w:rFonts w:ascii="Times New Roman" w:hAnsi="Times New Roman" w:cs="Times New Roman"/>
          <w:sz w:val="24"/>
          <w:szCs w:val="24"/>
        </w:rPr>
        <w:t>iespēja</w:t>
      </w:r>
      <w:r w:rsidR="004E0AB6" w:rsidRPr="002E76D6">
        <w:rPr>
          <w:rFonts w:ascii="Times New Roman" w:hAnsi="Times New Roman" w:cs="Times New Roman"/>
          <w:sz w:val="24"/>
          <w:szCs w:val="24"/>
        </w:rPr>
        <w:t xml:space="preserve"> vienojoties</w:t>
      </w:r>
      <w:r w:rsidR="002E76D6" w:rsidRPr="002E76D6">
        <w:rPr>
          <w:rFonts w:ascii="Times New Roman" w:hAnsi="Times New Roman" w:cs="Times New Roman"/>
          <w:sz w:val="24"/>
          <w:szCs w:val="24"/>
        </w:rPr>
        <w:t xml:space="preserve"> ar klientu</w:t>
      </w:r>
      <w:r w:rsidR="004E0AB6" w:rsidRPr="002E76D6">
        <w:rPr>
          <w:rFonts w:ascii="Times New Roman" w:hAnsi="Times New Roman" w:cs="Times New Roman"/>
          <w:sz w:val="24"/>
          <w:szCs w:val="24"/>
        </w:rPr>
        <w:t xml:space="preserve">, ka </w:t>
      </w:r>
      <w:r w:rsidR="002E76D6" w:rsidRPr="002E76D6">
        <w:rPr>
          <w:rFonts w:ascii="Times New Roman" w:hAnsi="Times New Roman" w:cs="Times New Roman"/>
          <w:sz w:val="24"/>
          <w:szCs w:val="24"/>
        </w:rPr>
        <w:t xml:space="preserve">dienests pārskaita pabalstu klienta kontā un </w:t>
      </w:r>
      <w:r w:rsidR="004E0AB6" w:rsidRPr="002E76D6">
        <w:rPr>
          <w:rFonts w:ascii="Times New Roman" w:hAnsi="Times New Roman" w:cs="Times New Roman"/>
          <w:sz w:val="24"/>
          <w:szCs w:val="24"/>
        </w:rPr>
        <w:t xml:space="preserve">klients pats veiks apmaksu par </w:t>
      </w:r>
      <w:r w:rsidR="002E76D6">
        <w:rPr>
          <w:rFonts w:ascii="Times New Roman" w:hAnsi="Times New Roman" w:cs="Times New Roman"/>
          <w:sz w:val="24"/>
          <w:szCs w:val="24"/>
        </w:rPr>
        <w:t xml:space="preserve"> mājokli. </w:t>
      </w:r>
    </w:p>
    <w:p w14:paraId="181D9FD3" w14:textId="634E62E2" w:rsidR="007B6C3F" w:rsidRPr="00F572B7" w:rsidRDefault="007B6C3F" w:rsidP="00EB3084">
      <w:pPr>
        <w:pStyle w:val="Heading4"/>
        <w:spacing w:before="0"/>
        <w:rPr>
          <w:rFonts w:ascii="Times New Roman" w:eastAsia="Times New Roman" w:hAnsi="Times New Roman" w:cs="Times New Roman"/>
          <w:color w:val="0070C0"/>
          <w:sz w:val="28"/>
          <w:szCs w:val="28"/>
          <w:lang w:eastAsia="lv-LV"/>
        </w:rPr>
      </w:pPr>
      <w:r w:rsidRPr="00F572B7">
        <w:rPr>
          <w:rFonts w:ascii="Times New Roman" w:eastAsia="Times New Roman" w:hAnsi="Times New Roman" w:cs="Times New Roman"/>
          <w:color w:val="0070C0"/>
          <w:sz w:val="28"/>
          <w:szCs w:val="28"/>
          <w:lang w:eastAsia="lv-LV"/>
        </w:rPr>
        <w:t>Kā aprēķina mājokļa pabalsta apmēru?</w:t>
      </w:r>
    </w:p>
    <w:p w14:paraId="29F258C1" w14:textId="408F4ACC" w:rsidR="00AC69AF" w:rsidRPr="00CA68EE" w:rsidRDefault="004750CD" w:rsidP="00EB3084">
      <w:pPr>
        <w:pStyle w:val="tv213"/>
        <w:shd w:val="clear" w:color="auto" w:fill="FFFFFF"/>
        <w:spacing w:before="0" w:beforeAutospacing="0" w:after="0" w:afterAutospacing="0"/>
        <w:jc w:val="both"/>
      </w:pPr>
      <w:r w:rsidRPr="00494A81">
        <w:rPr>
          <w:color w:val="414142"/>
          <w:shd w:val="clear" w:color="auto" w:fill="FFFFFF"/>
        </w:rPr>
        <w:t xml:space="preserve">Mājokļa pabalsta apmēru aprēķina kā </w:t>
      </w:r>
      <w:r w:rsidRPr="00CA68EE">
        <w:rPr>
          <w:b/>
          <w:i/>
          <w:color w:val="414142"/>
          <w:shd w:val="clear" w:color="auto" w:fill="FFFFFF"/>
        </w:rPr>
        <w:t>starpību</w:t>
      </w:r>
      <w:r w:rsidRPr="00CA68EE">
        <w:rPr>
          <w:color w:val="414142"/>
          <w:shd w:val="clear" w:color="auto" w:fill="FFFFFF"/>
        </w:rPr>
        <w:t xml:space="preserve"> starp garantētā minimālā ienākuma sliekšņu summu mājsaimniecībai, kas </w:t>
      </w:r>
      <w:r w:rsidRPr="00703EBF">
        <w:rPr>
          <w:b/>
          <w:i/>
          <w:color w:val="414142"/>
          <w:shd w:val="clear" w:color="auto" w:fill="FFFFFF"/>
        </w:rPr>
        <w:t>reizināta ar attiecīgu koeficientu</w:t>
      </w:r>
      <w:r w:rsidRPr="00703EBF">
        <w:rPr>
          <w:color w:val="414142"/>
          <w:shd w:val="clear" w:color="auto" w:fill="FFFFFF"/>
        </w:rPr>
        <w:t xml:space="preserve">, un rēķinos vai kvītīs aprēķināto maksājumu summu par attiecīgo periodu (nepārsniedzot </w:t>
      </w:r>
      <w:r w:rsidR="00472D5A" w:rsidRPr="00703EBF">
        <w:rPr>
          <w:color w:val="414142"/>
          <w:shd w:val="clear" w:color="auto" w:fill="FFFFFF"/>
        </w:rPr>
        <w:t xml:space="preserve">MK noteikumu Nr. 809 </w:t>
      </w:r>
      <w:hyperlink r:id="rId29" w:anchor="piel3" w:history="1">
        <w:r w:rsidRPr="00CA68EE">
          <w:rPr>
            <w:rStyle w:val="Hyperlink"/>
            <w:rFonts w:eastAsiaTheme="majorEastAsia"/>
            <w:color w:val="16497B"/>
            <w:shd w:val="clear" w:color="auto" w:fill="FFFFFF"/>
          </w:rPr>
          <w:t>3.</w:t>
        </w:r>
      </w:hyperlink>
      <w:r w:rsidRPr="00494A81">
        <w:rPr>
          <w:color w:val="414142"/>
          <w:shd w:val="clear" w:color="auto" w:fill="FFFFFF"/>
        </w:rPr>
        <w:t xml:space="preserve"> pielikumā vai pašvaldības saistošajos noteikumos noteikto izdevumu summu par mājokli) </w:t>
      </w:r>
      <w:r w:rsidRPr="00CA68EE">
        <w:rPr>
          <w:color w:val="414142"/>
          <w:shd w:val="clear" w:color="auto" w:fill="FFFFFF"/>
        </w:rPr>
        <w:t>un mājsaimniecības kopējiem ienākumiem, izmantojot šādu formulu:</w:t>
      </w:r>
      <w:r w:rsidR="00B77BBD" w:rsidRPr="00494A81">
        <w:rPr>
          <w:rStyle w:val="FootnoteReference"/>
        </w:rPr>
        <w:footnoteReference w:id="87"/>
      </w:r>
      <w:r w:rsidR="00AC69AF" w:rsidRPr="00494A81">
        <w:t>:</w:t>
      </w:r>
    </w:p>
    <w:p w14:paraId="5143A7EC" w14:textId="68BC6008" w:rsidR="00AC69AF" w:rsidRPr="00543778" w:rsidRDefault="00AC69AF" w:rsidP="000B4584">
      <w:pPr>
        <w:shd w:val="clear" w:color="auto" w:fill="FFFFFF"/>
        <w:spacing w:after="0" w:line="240" w:lineRule="auto"/>
        <w:jc w:val="center"/>
        <w:rPr>
          <w:rFonts w:ascii="Times New Roman" w:hAnsi="Times New Roman" w:cs="Times New Roman"/>
          <w:sz w:val="24"/>
          <w:szCs w:val="24"/>
        </w:rPr>
      </w:pPr>
      <w:proofErr w:type="spellStart"/>
      <w:r w:rsidRPr="00703EBF">
        <w:rPr>
          <w:rFonts w:ascii="Times New Roman" w:hAnsi="Times New Roman" w:cs="Times New Roman"/>
          <w:color w:val="0070C0"/>
          <w:sz w:val="32"/>
          <w:szCs w:val="32"/>
        </w:rPr>
        <w:t>P</w:t>
      </w:r>
      <w:r w:rsidRPr="00703EBF">
        <w:rPr>
          <w:rFonts w:ascii="Times New Roman" w:hAnsi="Times New Roman" w:cs="Times New Roman"/>
          <w:color w:val="0070C0"/>
          <w:sz w:val="32"/>
          <w:szCs w:val="32"/>
          <w:vertAlign w:val="subscript"/>
        </w:rPr>
        <w:t>maj</w:t>
      </w:r>
      <w:proofErr w:type="spellEnd"/>
      <w:r w:rsidRPr="00703EBF">
        <w:rPr>
          <w:rFonts w:ascii="Times New Roman" w:hAnsi="Times New Roman" w:cs="Times New Roman"/>
          <w:color w:val="0070C0"/>
          <w:sz w:val="32"/>
          <w:szCs w:val="32"/>
        </w:rPr>
        <w:t> = (GMI</w:t>
      </w:r>
      <w:r w:rsidRPr="00054A8D">
        <w:rPr>
          <w:rFonts w:ascii="Times New Roman" w:hAnsi="Times New Roman" w:cs="Times New Roman"/>
          <w:color w:val="0070C0"/>
          <w:sz w:val="32"/>
          <w:szCs w:val="32"/>
          <w:vertAlign w:val="superscript"/>
        </w:rPr>
        <w:t>1</w:t>
      </w:r>
      <w:r w:rsidRPr="00054A8D">
        <w:rPr>
          <w:rFonts w:ascii="Times New Roman" w:hAnsi="Times New Roman" w:cs="Times New Roman"/>
          <w:color w:val="0070C0"/>
          <w:sz w:val="32"/>
          <w:szCs w:val="32"/>
        </w:rPr>
        <w:t> + GMI</w:t>
      </w:r>
      <w:r w:rsidRPr="00543778">
        <w:rPr>
          <w:rFonts w:ascii="Times New Roman" w:hAnsi="Times New Roman" w:cs="Times New Roman"/>
          <w:color w:val="0070C0"/>
          <w:sz w:val="32"/>
          <w:szCs w:val="32"/>
          <w:vertAlign w:val="superscript"/>
        </w:rPr>
        <w:t>2</w:t>
      </w:r>
      <w:r w:rsidRPr="00543778">
        <w:rPr>
          <w:rFonts w:ascii="Times New Roman" w:hAnsi="Times New Roman" w:cs="Times New Roman"/>
          <w:color w:val="0070C0"/>
          <w:sz w:val="32"/>
          <w:szCs w:val="32"/>
        </w:rPr>
        <w:t xml:space="preserve"> x N) </w:t>
      </w:r>
      <w:r w:rsidR="008668A3" w:rsidRPr="00543778">
        <w:rPr>
          <w:rFonts w:ascii="Times New Roman" w:hAnsi="Times New Roman" w:cs="Times New Roman"/>
          <w:color w:val="0070C0"/>
          <w:sz w:val="32"/>
          <w:szCs w:val="32"/>
        </w:rPr>
        <w:t xml:space="preserve">x KOEF </w:t>
      </w:r>
      <w:r w:rsidRPr="00543778">
        <w:rPr>
          <w:rFonts w:ascii="Times New Roman" w:hAnsi="Times New Roman" w:cs="Times New Roman"/>
          <w:color w:val="0070C0"/>
          <w:sz w:val="32"/>
          <w:szCs w:val="32"/>
        </w:rPr>
        <w:t xml:space="preserve">+ K – I, </w:t>
      </w:r>
      <w:r w:rsidRPr="00543778">
        <w:rPr>
          <w:rFonts w:ascii="Times New Roman" w:hAnsi="Times New Roman" w:cs="Times New Roman"/>
          <w:sz w:val="24"/>
          <w:szCs w:val="24"/>
        </w:rPr>
        <w:t>kur</w:t>
      </w:r>
    </w:p>
    <w:p w14:paraId="0AA64FC7" w14:textId="77777777" w:rsidR="00B77BBD" w:rsidRPr="00543778" w:rsidRDefault="00B77BBD" w:rsidP="000B4584">
      <w:pPr>
        <w:shd w:val="clear" w:color="auto" w:fill="FFFFFF"/>
        <w:spacing w:after="0" w:line="240" w:lineRule="auto"/>
        <w:jc w:val="center"/>
        <w:rPr>
          <w:rFonts w:ascii="Times New Roman" w:hAnsi="Times New Roman" w:cs="Times New Roman"/>
          <w:color w:val="0070C0"/>
          <w:sz w:val="32"/>
          <w:szCs w:val="32"/>
        </w:rPr>
      </w:pPr>
    </w:p>
    <w:p w14:paraId="2B8DF156" w14:textId="706256FB" w:rsidR="00AC69AF" w:rsidRPr="00543778" w:rsidRDefault="00AC69AF" w:rsidP="00B77BBD">
      <w:pPr>
        <w:spacing w:after="0" w:line="240" w:lineRule="auto"/>
        <w:rPr>
          <w:rFonts w:ascii="Times New Roman" w:hAnsi="Times New Roman" w:cs="Times New Roman"/>
          <w:sz w:val="24"/>
          <w:szCs w:val="24"/>
        </w:rPr>
      </w:pPr>
      <w:proofErr w:type="spellStart"/>
      <w:r w:rsidRPr="00543778">
        <w:rPr>
          <w:rFonts w:ascii="Times New Roman" w:hAnsi="Times New Roman" w:cs="Times New Roman"/>
          <w:sz w:val="24"/>
          <w:szCs w:val="24"/>
          <w:shd w:val="clear" w:color="auto" w:fill="FFFFFF"/>
        </w:rPr>
        <w:t>P</w:t>
      </w:r>
      <w:r w:rsidRPr="00543778">
        <w:rPr>
          <w:rFonts w:ascii="Times New Roman" w:hAnsi="Times New Roman" w:cs="Times New Roman"/>
          <w:sz w:val="24"/>
          <w:szCs w:val="24"/>
          <w:shd w:val="clear" w:color="auto" w:fill="FFFFFF"/>
          <w:vertAlign w:val="subscript"/>
        </w:rPr>
        <w:t>maj</w:t>
      </w:r>
      <w:proofErr w:type="spellEnd"/>
      <w:r w:rsidRPr="00543778">
        <w:rPr>
          <w:rFonts w:ascii="Times New Roman" w:hAnsi="Times New Roman" w:cs="Times New Roman"/>
          <w:sz w:val="24"/>
          <w:szCs w:val="24"/>
          <w:shd w:val="clear" w:color="auto" w:fill="FFFFFF"/>
        </w:rPr>
        <w:t> – pabalsta apmērs;</w:t>
      </w:r>
    </w:p>
    <w:p w14:paraId="7F703998" w14:textId="0040F990" w:rsidR="00AC69AF" w:rsidRPr="00543778" w:rsidRDefault="00AC69AF" w:rsidP="00B77BBD">
      <w:pPr>
        <w:pStyle w:val="tv213"/>
        <w:shd w:val="clear" w:color="auto" w:fill="FFFFFF"/>
        <w:spacing w:before="0" w:beforeAutospacing="0" w:after="0" w:afterAutospacing="0"/>
        <w:ind w:firstLine="720"/>
        <w:jc w:val="both"/>
      </w:pPr>
      <w:r w:rsidRPr="00543778">
        <w:t>(GMI</w:t>
      </w:r>
      <w:r w:rsidRPr="00543778">
        <w:rPr>
          <w:vertAlign w:val="superscript"/>
        </w:rPr>
        <w:t>1</w:t>
      </w:r>
      <w:r w:rsidRPr="00543778">
        <w:t> + GMI</w:t>
      </w:r>
      <w:r w:rsidRPr="00543778">
        <w:rPr>
          <w:vertAlign w:val="superscript"/>
        </w:rPr>
        <w:t>2</w:t>
      </w:r>
      <w:r w:rsidRPr="00543778">
        <w:t> x N) – garantētā minimālā ienākuma sliekšņu summa mājsaimniecībai;</w:t>
      </w:r>
    </w:p>
    <w:p w14:paraId="74362C30" w14:textId="77777777" w:rsidR="008668A3" w:rsidRPr="00543778" w:rsidRDefault="008668A3" w:rsidP="008668A3">
      <w:pPr>
        <w:pStyle w:val="tv213"/>
        <w:shd w:val="clear" w:color="auto" w:fill="FFFFFF"/>
        <w:spacing w:before="0" w:beforeAutospacing="0" w:after="0" w:afterAutospacing="0"/>
        <w:ind w:left="720"/>
        <w:jc w:val="both"/>
        <w:rPr>
          <w:color w:val="414142"/>
          <w:shd w:val="clear" w:color="auto" w:fill="FFFFFF"/>
        </w:rPr>
      </w:pPr>
      <w:r w:rsidRPr="00543778">
        <w:rPr>
          <w:color w:val="414142"/>
          <w:shd w:val="clear" w:color="auto" w:fill="FFFFFF"/>
        </w:rPr>
        <w:t>GMI</w:t>
      </w:r>
      <w:r w:rsidRPr="00543778">
        <w:rPr>
          <w:color w:val="414142"/>
          <w:shd w:val="clear" w:color="auto" w:fill="FFFFFF"/>
          <w:vertAlign w:val="superscript"/>
        </w:rPr>
        <w:t>1</w:t>
      </w:r>
      <w:r w:rsidRPr="00543778">
        <w:rPr>
          <w:color w:val="414142"/>
          <w:shd w:val="clear" w:color="auto" w:fill="FFFFFF"/>
        </w:rPr>
        <w:t> – garantētā minimālā ienākuma slieksnis pirmajai vai vienīgajai personai mājsaimniecībā;</w:t>
      </w:r>
      <w:r w:rsidRPr="00543778">
        <w:rPr>
          <w:color w:val="414142"/>
        </w:rPr>
        <w:br/>
      </w:r>
      <w:r w:rsidRPr="00543778">
        <w:rPr>
          <w:color w:val="414142"/>
          <w:shd w:val="clear" w:color="auto" w:fill="FFFFFF"/>
        </w:rPr>
        <w:t>GMI</w:t>
      </w:r>
      <w:r w:rsidRPr="00543778">
        <w:rPr>
          <w:color w:val="414142"/>
          <w:shd w:val="clear" w:color="auto" w:fill="FFFFFF"/>
          <w:vertAlign w:val="superscript"/>
        </w:rPr>
        <w:t>2 </w:t>
      </w:r>
      <w:r w:rsidRPr="00543778">
        <w:rPr>
          <w:color w:val="414142"/>
          <w:shd w:val="clear" w:color="auto" w:fill="FFFFFF"/>
        </w:rPr>
        <w:t>– garantētā minimālā ienākuma slieksnis katrai nākamajai personai mājsaimniecībā;</w:t>
      </w:r>
      <w:r w:rsidRPr="00543778">
        <w:rPr>
          <w:color w:val="414142"/>
        </w:rPr>
        <w:br/>
      </w:r>
      <w:r w:rsidRPr="00543778">
        <w:rPr>
          <w:color w:val="414142"/>
          <w:shd w:val="clear" w:color="auto" w:fill="FFFFFF"/>
        </w:rPr>
        <w:t>N – pārējo personu skaits mājsaimniecībā;</w:t>
      </w:r>
    </w:p>
    <w:p w14:paraId="35D83891" w14:textId="2B28A103" w:rsidR="00AC69AF" w:rsidRPr="00543778" w:rsidRDefault="008668A3" w:rsidP="00B6385A">
      <w:pPr>
        <w:pStyle w:val="tv213"/>
        <w:shd w:val="clear" w:color="auto" w:fill="FFFFFF"/>
        <w:spacing w:before="0" w:beforeAutospacing="0" w:after="0" w:afterAutospacing="0"/>
        <w:jc w:val="both"/>
      </w:pPr>
      <w:r w:rsidRPr="00543778">
        <w:rPr>
          <w:color w:val="414142"/>
          <w:shd w:val="clear" w:color="auto" w:fill="FFFFFF"/>
        </w:rPr>
        <w:t>K – rēķinos vai kvītīs aprēķinātā maksājumu  summa par attiecīgo periodu (nepārsniedzot šo noteikumu </w:t>
      </w:r>
      <w:hyperlink r:id="rId30" w:anchor="piel3" w:history="1">
        <w:r w:rsidRPr="00CA68EE">
          <w:rPr>
            <w:rStyle w:val="Hyperlink"/>
            <w:rFonts w:eastAsiaTheme="majorEastAsia"/>
            <w:color w:val="16497B"/>
            <w:shd w:val="clear" w:color="auto" w:fill="FFFFFF"/>
          </w:rPr>
          <w:t>3.</w:t>
        </w:r>
      </w:hyperlink>
      <w:r w:rsidRPr="00494A81">
        <w:rPr>
          <w:color w:val="414142"/>
          <w:shd w:val="clear" w:color="auto" w:fill="FFFFFF"/>
        </w:rPr>
        <w:t> pielikumā norādīto vai pašvaldības saistošajos noteikumos noteikto izdevumu summu);</w:t>
      </w:r>
      <w:r w:rsidRPr="00CA68EE">
        <w:rPr>
          <w:color w:val="414142"/>
        </w:rPr>
        <w:br/>
      </w:r>
      <w:r w:rsidR="00AC69AF" w:rsidRPr="00703EBF">
        <w:t xml:space="preserve">I – mājsaimniecības kopējie ienākumi (ieskaitot attiecīgajā mēnesī saņemto </w:t>
      </w:r>
      <w:r w:rsidR="00812F92" w:rsidRPr="00054A8D">
        <w:t>GMI</w:t>
      </w:r>
      <w:r w:rsidR="00AC69AF" w:rsidRPr="00054A8D">
        <w:t xml:space="preserve"> pabalsta apmēru).</w:t>
      </w:r>
    </w:p>
    <w:p w14:paraId="58BE5EAE" w14:textId="6DF47F46" w:rsidR="00171145" w:rsidRPr="00543778" w:rsidRDefault="00171145" w:rsidP="009D7143">
      <w:pPr>
        <w:pStyle w:val="tv213"/>
        <w:shd w:val="clear" w:color="auto" w:fill="FFFFFF"/>
        <w:spacing w:before="0" w:beforeAutospacing="0" w:after="0" w:afterAutospacing="0" w:line="293" w:lineRule="atLeast"/>
        <w:jc w:val="both"/>
        <w:rPr>
          <w:b/>
          <w:i/>
          <w:color w:val="0070C0"/>
        </w:rPr>
      </w:pPr>
    </w:p>
    <w:p w14:paraId="085C08F6" w14:textId="13DCBE76" w:rsidR="0068222A" w:rsidRPr="00CA68EE" w:rsidRDefault="0068222A" w:rsidP="009D7143">
      <w:pPr>
        <w:pStyle w:val="tv213"/>
        <w:shd w:val="clear" w:color="auto" w:fill="FFFFFF"/>
        <w:spacing w:before="0" w:beforeAutospacing="0" w:after="0" w:afterAutospacing="0" w:line="293" w:lineRule="atLeast"/>
        <w:jc w:val="both"/>
      </w:pPr>
      <w:r w:rsidRPr="00543778">
        <w:t xml:space="preserve">Lai aprēķinātu mājokļa pabalstu, nepieciešams </w:t>
      </w:r>
      <w:r w:rsidR="00297F69" w:rsidRPr="00543778">
        <w:t>iz</w:t>
      </w:r>
      <w:r w:rsidRPr="00543778">
        <w:t>vērtēt mājsaimniecības ienākumus par trīs iepriekšējiem mēnešiem.</w:t>
      </w:r>
      <w:r w:rsidR="00E96993" w:rsidRPr="00543778">
        <w:t xml:space="preserve"> Pabalstu piešķir uz</w:t>
      </w:r>
      <w:r w:rsidR="003C5DE5" w:rsidRPr="00543778">
        <w:t xml:space="preserve"> </w:t>
      </w:r>
      <w:r w:rsidR="00782646" w:rsidRPr="00543778">
        <w:t xml:space="preserve">iztikas līdzekļu deklarācijas periodu. </w:t>
      </w:r>
      <w:r w:rsidR="00E96993" w:rsidRPr="00494A81">
        <w:rPr>
          <w:rStyle w:val="FootnoteReference"/>
        </w:rPr>
        <w:footnoteReference w:id="88"/>
      </w:r>
      <w:r w:rsidR="00E96993" w:rsidRPr="00494A81">
        <w:t>.</w:t>
      </w:r>
      <w:r w:rsidRPr="00494A81">
        <w:t xml:space="preserve"> </w:t>
      </w:r>
    </w:p>
    <w:p w14:paraId="76F44206" w14:textId="1395D9B7" w:rsidR="00C7210F" w:rsidRPr="00703EBF" w:rsidRDefault="00C7210F" w:rsidP="009D7143">
      <w:pPr>
        <w:pStyle w:val="tv213"/>
        <w:shd w:val="clear" w:color="auto" w:fill="FFFFFF"/>
        <w:spacing w:before="0" w:beforeAutospacing="0" w:after="0" w:afterAutospacing="0" w:line="293" w:lineRule="atLeast"/>
        <w:jc w:val="both"/>
      </w:pPr>
    </w:p>
    <w:p w14:paraId="636D28A1" w14:textId="166C8E1D" w:rsidR="00F32336" w:rsidRPr="00703EBF" w:rsidRDefault="00DD1C34" w:rsidP="0000460F">
      <w:pPr>
        <w:pStyle w:val="tv213"/>
        <w:shd w:val="clear" w:color="auto" w:fill="FFFFFF"/>
        <w:spacing w:before="0" w:beforeAutospacing="0" w:after="0" w:afterAutospacing="0"/>
        <w:jc w:val="both"/>
      </w:pPr>
      <w:bookmarkStart w:id="58" w:name="_Hlk94264856"/>
      <w:r w:rsidRPr="00703EBF">
        <w:t>Atbilstoši</w:t>
      </w:r>
      <w:r w:rsidR="0000460F" w:rsidRPr="00703EBF">
        <w:rPr>
          <w:b/>
          <w:i/>
        </w:rPr>
        <w:t xml:space="preserve"> </w:t>
      </w:r>
      <w:r w:rsidR="00BD09F3" w:rsidRPr="00054A8D">
        <w:rPr>
          <w:color w:val="C00000"/>
        </w:rPr>
        <w:t>likumā noteiktajam</w:t>
      </w:r>
      <w:r w:rsidR="00BD09F3" w:rsidRPr="00494A81">
        <w:rPr>
          <w:rStyle w:val="FootnoteReference"/>
          <w:color w:val="C00000"/>
        </w:rPr>
        <w:footnoteReference w:id="89"/>
      </w:r>
      <w:r w:rsidR="00BD09F3" w:rsidRPr="00494A81">
        <w:rPr>
          <w:color w:val="C00000"/>
        </w:rPr>
        <w:t xml:space="preserve">, </w:t>
      </w:r>
      <w:r w:rsidR="00F32336" w:rsidRPr="00494A81">
        <w:t>aprēķinot mājokļa pabalsta apmēru, garantētā minimālā ienākuma sliekšņu summai piemēro šādu</w:t>
      </w:r>
      <w:r w:rsidR="00BD09F3" w:rsidRPr="00CA68EE">
        <w:t>s</w:t>
      </w:r>
      <w:r w:rsidR="00F32336" w:rsidRPr="00CA68EE">
        <w:t xml:space="preserve"> koeficientu</w:t>
      </w:r>
      <w:r w:rsidR="00BD09F3" w:rsidRPr="00CA68EE">
        <w:t>s</w:t>
      </w:r>
      <w:r w:rsidR="00F32336" w:rsidRPr="00703EBF">
        <w:t>:</w:t>
      </w:r>
    </w:p>
    <w:p w14:paraId="46F70A96" w14:textId="0350FAD6" w:rsidR="00BD09F3" w:rsidRPr="00543778" w:rsidRDefault="00BD09F3" w:rsidP="00BD09F3">
      <w:pPr>
        <w:pStyle w:val="tv213"/>
        <w:shd w:val="clear" w:color="auto" w:fill="FFFFFF"/>
        <w:spacing w:before="0" w:beforeAutospacing="0" w:after="0" w:afterAutospacing="0" w:line="293" w:lineRule="atLeast"/>
        <w:ind w:left="600"/>
        <w:jc w:val="both"/>
        <w:rPr>
          <w:color w:val="414142"/>
        </w:rPr>
      </w:pPr>
      <w:r w:rsidRPr="00703EBF">
        <w:rPr>
          <w:color w:val="414142"/>
        </w:rPr>
        <w:t xml:space="preserve">1) atsevišķi dzīvojošai pensijas vecuma personai vai atsevišķi dzīvojošai personai ar invaliditāti — </w:t>
      </w:r>
      <w:r w:rsidRPr="00F572B7">
        <w:rPr>
          <w:b/>
          <w:i/>
          <w:color w:val="414142"/>
          <w:highlight w:val="yellow"/>
        </w:rPr>
        <w:t>koeficientu 2,</w:t>
      </w:r>
      <w:r w:rsidR="00083635" w:rsidRPr="00F572B7">
        <w:rPr>
          <w:b/>
          <w:i/>
          <w:color w:val="414142"/>
          <w:highlight w:val="yellow"/>
        </w:rPr>
        <w:t>1 (</w:t>
      </w:r>
      <w:r w:rsidR="00F215EA">
        <w:rPr>
          <w:b/>
          <w:i/>
          <w:color w:val="414142"/>
          <w:highlight w:val="yellow"/>
        </w:rPr>
        <w:t xml:space="preserve">atbilstoši SPSPL pārejas noteikumu 71.punktam </w:t>
      </w:r>
      <w:r w:rsidR="002E76D6">
        <w:rPr>
          <w:b/>
          <w:i/>
          <w:color w:val="414142"/>
          <w:highlight w:val="yellow"/>
        </w:rPr>
        <w:t>laikposmā no 01.01.2026. līdz 20.04.2026.</w:t>
      </w:r>
      <w:r w:rsidR="007C0786">
        <w:rPr>
          <w:b/>
          <w:i/>
          <w:color w:val="414142"/>
          <w:highlight w:val="yellow"/>
        </w:rPr>
        <w:t xml:space="preserve"> </w:t>
      </w:r>
      <w:proofErr w:type="spellStart"/>
      <w:r w:rsidR="007C0786">
        <w:rPr>
          <w:b/>
          <w:i/>
          <w:color w:val="414142"/>
          <w:highlight w:val="yellow"/>
        </w:rPr>
        <w:t>koef</w:t>
      </w:r>
      <w:proofErr w:type="spellEnd"/>
      <w:r w:rsidR="007C0786">
        <w:rPr>
          <w:b/>
          <w:i/>
          <w:color w:val="414142"/>
          <w:highlight w:val="yellow"/>
        </w:rPr>
        <w:t>.</w:t>
      </w:r>
      <w:r w:rsidR="002E76D6">
        <w:rPr>
          <w:b/>
          <w:i/>
          <w:color w:val="414142"/>
          <w:highlight w:val="yellow"/>
        </w:rPr>
        <w:t xml:space="preserve"> </w:t>
      </w:r>
      <w:r w:rsidR="00F215EA">
        <w:rPr>
          <w:b/>
          <w:i/>
          <w:color w:val="414142"/>
          <w:highlight w:val="yellow"/>
        </w:rPr>
        <w:t>2,5</w:t>
      </w:r>
      <w:r w:rsidR="002E76D6">
        <w:rPr>
          <w:b/>
          <w:i/>
          <w:color w:val="414142"/>
          <w:highlight w:val="yellow"/>
        </w:rPr>
        <w:t xml:space="preserve"> </w:t>
      </w:r>
      <w:r w:rsidR="00083635" w:rsidRPr="0025169D">
        <w:rPr>
          <w:b/>
          <w:i/>
          <w:color w:val="414142"/>
          <w:highlight w:val="yellow"/>
        </w:rPr>
        <w:t>)</w:t>
      </w:r>
      <w:r w:rsidRPr="0025169D">
        <w:rPr>
          <w:b/>
          <w:i/>
          <w:color w:val="414142"/>
          <w:highlight w:val="yellow"/>
        </w:rPr>
        <w:t>;</w:t>
      </w:r>
    </w:p>
    <w:p w14:paraId="0E5DEDF1" w14:textId="0A04C247"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543778">
        <w:rPr>
          <w:color w:val="414142"/>
        </w:rPr>
        <w:t xml:space="preserve">2) mājsaimniecībai, kurā ir tikai pensijas vecuma personas vai personas ar invaliditāti, — </w:t>
      </w:r>
      <w:r w:rsidRPr="00543778">
        <w:rPr>
          <w:b/>
          <w:i/>
          <w:color w:val="414142"/>
        </w:rPr>
        <w:t xml:space="preserve">koeficientu </w:t>
      </w:r>
      <w:r w:rsidR="00083635" w:rsidRPr="00F572B7">
        <w:rPr>
          <w:b/>
          <w:i/>
          <w:color w:val="414142"/>
          <w:highlight w:val="yellow"/>
        </w:rPr>
        <w:t xml:space="preserve">1,7 </w:t>
      </w:r>
      <w:r w:rsidR="00083635" w:rsidRPr="00654653">
        <w:rPr>
          <w:b/>
          <w:i/>
          <w:color w:val="414142"/>
          <w:highlight w:val="yellow"/>
        </w:rPr>
        <w:t>(</w:t>
      </w:r>
      <w:r w:rsidR="00F215EA" w:rsidRPr="00654653">
        <w:rPr>
          <w:b/>
          <w:i/>
          <w:color w:val="414142"/>
          <w:highlight w:val="yellow"/>
        </w:rPr>
        <w:t>atbilstoši SPSPL pārejas noteikumu 71.punktamlaikposmā no 01.01.2026. līdz 20.04.2026</w:t>
      </w:r>
      <w:r w:rsidR="007C0786" w:rsidRPr="00654653">
        <w:rPr>
          <w:b/>
          <w:i/>
          <w:color w:val="414142"/>
          <w:highlight w:val="yellow"/>
        </w:rPr>
        <w:t xml:space="preserve"> </w:t>
      </w:r>
      <w:proofErr w:type="spellStart"/>
      <w:r w:rsidR="007C0786" w:rsidRPr="00654653">
        <w:rPr>
          <w:b/>
          <w:i/>
          <w:color w:val="414142"/>
          <w:highlight w:val="yellow"/>
        </w:rPr>
        <w:t>koef</w:t>
      </w:r>
      <w:proofErr w:type="spellEnd"/>
      <w:r w:rsidR="007C0786" w:rsidRPr="00654653">
        <w:rPr>
          <w:b/>
          <w:i/>
          <w:color w:val="414142"/>
          <w:highlight w:val="yellow"/>
        </w:rPr>
        <w:t>.</w:t>
      </w:r>
      <w:r w:rsidR="00F215EA" w:rsidRPr="00654653">
        <w:rPr>
          <w:b/>
          <w:i/>
          <w:color w:val="414142"/>
          <w:highlight w:val="yellow"/>
        </w:rPr>
        <w:t xml:space="preserve"> </w:t>
      </w:r>
      <w:r w:rsidR="00083635" w:rsidRPr="00654653">
        <w:rPr>
          <w:b/>
          <w:i/>
          <w:color w:val="414142"/>
          <w:highlight w:val="yellow"/>
        </w:rPr>
        <w:t>2)</w:t>
      </w:r>
      <w:r w:rsidRPr="00654653">
        <w:rPr>
          <w:color w:val="414142"/>
          <w:highlight w:val="yellow"/>
        </w:rPr>
        <w:t>;</w:t>
      </w:r>
    </w:p>
    <w:p w14:paraId="447DFB09" w14:textId="21CF42F8"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CA68EE">
        <w:rPr>
          <w:color w:val="414142"/>
        </w:rPr>
        <w:t xml:space="preserve">3) mājsaimniecībai, kurā ir pensijas vecuma personas vai personas ar invaliditāti un bērni, — </w:t>
      </w:r>
      <w:r w:rsidRPr="00F572B7">
        <w:rPr>
          <w:b/>
          <w:i/>
          <w:color w:val="414142"/>
          <w:highlight w:val="yellow"/>
        </w:rPr>
        <w:t xml:space="preserve">koeficientu </w:t>
      </w:r>
      <w:r w:rsidR="00083635" w:rsidRPr="00F572B7">
        <w:rPr>
          <w:b/>
          <w:i/>
          <w:color w:val="414142"/>
          <w:highlight w:val="yellow"/>
        </w:rPr>
        <w:t>1,7 (</w:t>
      </w:r>
      <w:r w:rsidR="00F215EA" w:rsidRPr="00F215EA">
        <w:rPr>
          <w:b/>
          <w:i/>
          <w:color w:val="414142"/>
        </w:rPr>
        <w:t xml:space="preserve">atbilstoši SPSPL pārejas noteikumu 71.punktam </w:t>
      </w:r>
      <w:r w:rsidR="00F215EA">
        <w:rPr>
          <w:b/>
          <w:i/>
          <w:color w:val="414142"/>
          <w:highlight w:val="yellow"/>
        </w:rPr>
        <w:t>laikposmā no 01.01.2026. līdz 20.04.2026</w:t>
      </w:r>
      <w:r w:rsidR="00654653">
        <w:rPr>
          <w:b/>
          <w:i/>
          <w:color w:val="414142"/>
          <w:highlight w:val="yellow"/>
        </w:rPr>
        <w:t xml:space="preserve">. </w:t>
      </w:r>
      <w:r w:rsidR="007C0786">
        <w:rPr>
          <w:b/>
          <w:i/>
          <w:color w:val="414142"/>
          <w:highlight w:val="yellow"/>
        </w:rPr>
        <w:t>koef.</w:t>
      </w:r>
      <w:r w:rsidR="00566B59" w:rsidRPr="00F572B7">
        <w:rPr>
          <w:b/>
          <w:i/>
          <w:color w:val="414142"/>
          <w:highlight w:val="yellow"/>
        </w:rPr>
        <w:t>2)</w:t>
      </w:r>
      <w:r w:rsidRPr="00F572B7">
        <w:rPr>
          <w:b/>
          <w:i/>
          <w:color w:val="414142"/>
          <w:highlight w:val="yellow"/>
        </w:rPr>
        <w:t>;</w:t>
      </w:r>
    </w:p>
    <w:p w14:paraId="301462DC" w14:textId="5CCCED4D"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494A81">
        <w:rPr>
          <w:color w:val="414142"/>
        </w:rPr>
        <w:t xml:space="preserve">4) pārējām mājsaimniecībām — </w:t>
      </w:r>
      <w:r w:rsidRPr="00F572B7">
        <w:rPr>
          <w:b/>
          <w:i/>
          <w:color w:val="414142"/>
          <w:highlight w:val="yellow"/>
        </w:rPr>
        <w:t>koeficientu 1,</w:t>
      </w:r>
      <w:r w:rsidR="00083635" w:rsidRPr="00F572B7">
        <w:rPr>
          <w:b/>
          <w:i/>
          <w:color w:val="414142"/>
          <w:highlight w:val="yellow"/>
        </w:rPr>
        <w:t>3</w:t>
      </w:r>
      <w:r w:rsidR="00566B59" w:rsidRPr="00F572B7">
        <w:rPr>
          <w:b/>
          <w:i/>
          <w:color w:val="414142"/>
          <w:highlight w:val="yellow"/>
        </w:rPr>
        <w:t xml:space="preserve"> (</w:t>
      </w:r>
      <w:r w:rsidR="00F215EA">
        <w:rPr>
          <w:b/>
          <w:i/>
          <w:color w:val="414142"/>
          <w:highlight w:val="yellow"/>
        </w:rPr>
        <w:t>atbilstoši SPSPL pārejas noteikumu 71.punktam laikposmā no 01.01.2026. līdz 20.04.2026</w:t>
      </w:r>
      <w:r w:rsidR="007C0786">
        <w:rPr>
          <w:b/>
          <w:i/>
          <w:color w:val="414142"/>
          <w:highlight w:val="yellow"/>
        </w:rPr>
        <w:t xml:space="preserve"> koef.</w:t>
      </w:r>
      <w:r w:rsidR="00566B59" w:rsidRPr="00F572B7">
        <w:rPr>
          <w:b/>
          <w:i/>
          <w:color w:val="414142"/>
          <w:highlight w:val="yellow"/>
        </w:rPr>
        <w:t>1,</w:t>
      </w:r>
      <w:r w:rsidR="00F215EA">
        <w:rPr>
          <w:b/>
          <w:i/>
          <w:color w:val="414142"/>
          <w:highlight w:val="yellow"/>
        </w:rPr>
        <w:t>7</w:t>
      </w:r>
      <w:r w:rsidR="00566B59" w:rsidRPr="00F572B7">
        <w:rPr>
          <w:b/>
          <w:i/>
          <w:color w:val="414142"/>
          <w:highlight w:val="yellow"/>
        </w:rPr>
        <w:t>)</w:t>
      </w:r>
      <w:r w:rsidRPr="00F572B7">
        <w:rPr>
          <w:color w:val="414142"/>
          <w:highlight w:val="yellow"/>
        </w:rPr>
        <w:t>.</w:t>
      </w:r>
    </w:p>
    <w:p w14:paraId="33167D0E" w14:textId="5A0AE9D9" w:rsidR="00C00318" w:rsidRPr="00CA68EE" w:rsidRDefault="00BD09F3" w:rsidP="0000460F">
      <w:pPr>
        <w:spacing w:after="0" w:line="240" w:lineRule="auto"/>
        <w:ind w:firstLine="360"/>
        <w:jc w:val="both"/>
        <w:rPr>
          <w:rFonts w:ascii="Times New Roman" w:hAnsi="Times New Roman" w:cs="Times New Roman"/>
          <w:sz w:val="24"/>
          <w:szCs w:val="24"/>
        </w:rPr>
      </w:pPr>
      <w:r w:rsidRPr="00CA68EE" w:rsidDel="00BD09F3">
        <w:rPr>
          <w:rFonts w:ascii="Times New Roman" w:hAnsi="Times New Roman" w:cs="Times New Roman"/>
          <w:sz w:val="24"/>
          <w:szCs w:val="24"/>
        </w:rPr>
        <w:t xml:space="preserve"> </w:t>
      </w:r>
    </w:p>
    <w:p w14:paraId="4B2F855E" w14:textId="77777777" w:rsidR="001326C8" w:rsidRPr="00703EBF" w:rsidRDefault="001326C8" w:rsidP="001326C8">
      <w:pPr>
        <w:spacing w:after="0" w:line="240" w:lineRule="auto"/>
        <w:jc w:val="both"/>
        <w:rPr>
          <w:rFonts w:ascii="Times New Roman" w:hAnsi="Times New Roman" w:cs="Times New Roman"/>
          <w:sz w:val="24"/>
          <w:szCs w:val="24"/>
        </w:rPr>
      </w:pPr>
      <w:bookmarkStart w:id="59" w:name="_Hlk94873879"/>
      <w:r w:rsidRPr="00703EBF">
        <w:rPr>
          <w:rFonts w:ascii="Times New Roman" w:hAnsi="Times New Roman" w:cs="Times New Roman"/>
          <w:sz w:val="24"/>
          <w:szCs w:val="24"/>
        </w:rPr>
        <w:t>Pārējās mājsaimniecības pašvaldību lietojumprogrammā SOPA ir šādas:</w:t>
      </w:r>
    </w:p>
    <w:p w14:paraId="791C4F5F" w14:textId="77777777" w:rsidR="001326C8" w:rsidRPr="00054A8D"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703EBF">
        <w:rPr>
          <w:rFonts w:ascii="Times New Roman" w:hAnsi="Times New Roman" w:cs="Times New Roman"/>
          <w:sz w:val="24"/>
          <w:szCs w:val="24"/>
        </w:rPr>
        <w:t>mājsaimniecības ar nepilnu ģimeni ar 1 - 2 bērniem;</w:t>
      </w:r>
    </w:p>
    <w:p w14:paraId="4E1DE2C0"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054A8D">
        <w:rPr>
          <w:rFonts w:ascii="Times New Roman" w:hAnsi="Times New Roman" w:cs="Times New Roman"/>
          <w:sz w:val="24"/>
          <w:szCs w:val="24"/>
        </w:rPr>
        <w:t>mājsaimniec</w:t>
      </w:r>
      <w:r w:rsidRPr="00543778">
        <w:rPr>
          <w:rFonts w:ascii="Times New Roman" w:hAnsi="Times New Roman" w:cs="Times New Roman"/>
          <w:sz w:val="24"/>
          <w:szCs w:val="24"/>
        </w:rPr>
        <w:t>ības ar nepilu ģimeni ar 3 un vairāk bērniem;</w:t>
      </w:r>
    </w:p>
    <w:p w14:paraId="6B90C7AC"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ar pilnu ģimeni ar 1 – 2 bērniem;</w:t>
      </w:r>
    </w:p>
    <w:p w14:paraId="2C490F37"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ar pilnu ģimeni ar 3 un vairāk bērniem;</w:t>
      </w:r>
    </w:p>
    <w:p w14:paraId="09D98308" w14:textId="2E465A49"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bez bērniem, kurā ir vismaz viena darbspējīga persona.</w:t>
      </w:r>
    </w:p>
    <w:p w14:paraId="5C025FE2" w14:textId="132051ED" w:rsidR="00C7210F" w:rsidRPr="00543778" w:rsidRDefault="00C7210F" w:rsidP="00C7210F">
      <w:pPr>
        <w:spacing w:after="0" w:line="240" w:lineRule="auto"/>
        <w:rPr>
          <w:rFonts w:ascii="Times New Roman" w:hAnsi="Times New Roman" w:cs="Times New Roman"/>
          <w:sz w:val="24"/>
          <w:szCs w:val="24"/>
          <w:highlight w:val="yellow"/>
        </w:rPr>
      </w:pPr>
    </w:p>
    <w:bookmarkEnd w:id="58"/>
    <w:bookmarkEnd w:id="59"/>
    <w:p w14:paraId="163F05D6" w14:textId="77777777" w:rsidR="002C2C93" w:rsidRPr="00543778" w:rsidRDefault="002C2C93" w:rsidP="009D7143">
      <w:pPr>
        <w:pStyle w:val="tv213"/>
        <w:shd w:val="clear" w:color="auto" w:fill="FFFFFF"/>
        <w:spacing w:before="0" w:beforeAutospacing="0" w:after="0" w:afterAutospacing="0" w:line="293" w:lineRule="atLeast"/>
        <w:jc w:val="both"/>
      </w:pPr>
    </w:p>
    <w:p w14:paraId="3B10D924" w14:textId="2620738F" w:rsidR="0068222A" w:rsidRPr="00543778" w:rsidRDefault="0068222A" w:rsidP="004C1B52">
      <w:pPr>
        <w:pStyle w:val="tv213"/>
        <w:numPr>
          <w:ilvl w:val="0"/>
          <w:numId w:val="38"/>
        </w:numPr>
        <w:shd w:val="clear" w:color="auto" w:fill="FFFFFF"/>
        <w:spacing w:before="0" w:beforeAutospacing="0" w:after="0" w:afterAutospacing="0" w:line="293" w:lineRule="atLeast"/>
        <w:jc w:val="both"/>
        <w:rPr>
          <w:b/>
        </w:rPr>
      </w:pPr>
      <w:r w:rsidRPr="00543778">
        <w:rPr>
          <w:b/>
        </w:rPr>
        <w:t>PIEMĒRS:</w:t>
      </w:r>
    </w:p>
    <w:p w14:paraId="3C9C634C" w14:textId="569A1DF8" w:rsidR="00D00463" w:rsidRPr="00543778" w:rsidRDefault="00D00463" w:rsidP="009D7143">
      <w:pPr>
        <w:pStyle w:val="tv213"/>
        <w:shd w:val="clear" w:color="auto" w:fill="FFFFFF"/>
        <w:spacing w:before="0" w:beforeAutospacing="0" w:after="0" w:afterAutospacing="0" w:line="293" w:lineRule="atLeast"/>
        <w:jc w:val="both"/>
      </w:pPr>
    </w:p>
    <w:p w14:paraId="68DD86A4" w14:textId="7C526C69" w:rsidR="0002187F" w:rsidRPr="00543778" w:rsidRDefault="00E96993" w:rsidP="009D7143">
      <w:pPr>
        <w:pStyle w:val="tv213"/>
        <w:shd w:val="clear" w:color="auto" w:fill="FFFFFF"/>
        <w:spacing w:before="0" w:beforeAutospacing="0" w:after="0" w:afterAutospacing="0" w:line="293" w:lineRule="atLeast"/>
        <w:jc w:val="both"/>
        <w:rPr>
          <w:color w:val="C00000"/>
        </w:rPr>
      </w:pPr>
      <w:r w:rsidRPr="00543778">
        <w:t>Mājsaimniecībā viena p</w:t>
      </w:r>
      <w:r w:rsidR="0068222A" w:rsidRPr="00543778">
        <w:t xml:space="preserve">ersona </w:t>
      </w:r>
      <w:r w:rsidR="00443FFD" w:rsidRPr="00543778">
        <w:t>ar invaliditāti</w:t>
      </w:r>
      <w:r w:rsidRPr="00543778">
        <w:t>, kura</w:t>
      </w:r>
      <w:r w:rsidR="00443FFD" w:rsidRPr="00543778">
        <w:t xml:space="preserve"> </w:t>
      </w:r>
      <w:r w:rsidR="0068222A" w:rsidRPr="00543778">
        <w:t xml:space="preserve">vēršas sociālajā dienestā </w:t>
      </w:r>
      <w:r w:rsidR="0068222A" w:rsidRPr="00543778">
        <w:rPr>
          <w:b/>
          <w:i/>
        </w:rPr>
        <w:t>202</w:t>
      </w:r>
      <w:r w:rsidR="002C2C93">
        <w:rPr>
          <w:b/>
          <w:i/>
        </w:rPr>
        <w:t>5</w:t>
      </w:r>
      <w:r w:rsidR="0068222A" w:rsidRPr="00543778">
        <w:rPr>
          <w:b/>
          <w:i/>
        </w:rPr>
        <w:t xml:space="preserve">.gada </w:t>
      </w:r>
      <w:r w:rsidR="003C5DE5" w:rsidRPr="00543778">
        <w:rPr>
          <w:b/>
          <w:i/>
        </w:rPr>
        <w:t>septembrī</w:t>
      </w:r>
      <w:r w:rsidR="005F5E2E">
        <w:rPr>
          <w:b/>
          <w:i/>
        </w:rPr>
        <w:t xml:space="preserve"> (piemērā ir </w:t>
      </w:r>
      <w:r w:rsidR="00FA29B3">
        <w:rPr>
          <w:b/>
          <w:i/>
        </w:rPr>
        <w:t>minēti 2025. gada piemērojamie GMI sliekšņi un mājokļa pabalsta koeficienti)</w:t>
      </w:r>
      <w:r w:rsidR="0068222A" w:rsidRPr="00543778">
        <w:t xml:space="preserve">. Personas ienākumi no </w:t>
      </w:r>
      <w:r w:rsidR="003C5DE5" w:rsidRPr="00543778">
        <w:t xml:space="preserve">jūnija </w:t>
      </w:r>
      <w:r w:rsidR="0068222A" w:rsidRPr="00543778">
        <w:t xml:space="preserve"> līdz </w:t>
      </w:r>
      <w:r w:rsidR="003C5DE5" w:rsidRPr="00543778">
        <w:t xml:space="preserve">augustam </w:t>
      </w:r>
      <w:r w:rsidR="0068222A" w:rsidRPr="00543778">
        <w:t xml:space="preserve">bija </w:t>
      </w:r>
      <w:r w:rsidR="0002187F" w:rsidRPr="00543778">
        <w:t xml:space="preserve">370 </w:t>
      </w:r>
      <w:r w:rsidR="0002187F" w:rsidRPr="00543778">
        <w:rPr>
          <w:i/>
        </w:rPr>
        <w:t>euro</w:t>
      </w:r>
      <w:r w:rsidR="005145E2">
        <w:rPr>
          <w:i/>
        </w:rPr>
        <w:t xml:space="preserve"> mēnesī</w:t>
      </w:r>
      <w:r w:rsidR="0002187F" w:rsidRPr="00543778">
        <w:t>.</w:t>
      </w:r>
      <w:r w:rsidR="005251C8" w:rsidRPr="00543778">
        <w:t xml:space="preserve"> Tiek iesniegti </w:t>
      </w:r>
      <w:r w:rsidR="00387BAE" w:rsidRPr="00543778">
        <w:t xml:space="preserve">dokumenti par aprēķinātajiem </w:t>
      </w:r>
      <w:r w:rsidR="005251C8" w:rsidRPr="00543778">
        <w:t>izdevumi</w:t>
      </w:r>
      <w:r w:rsidR="00387BAE" w:rsidRPr="00543778">
        <w:t>em</w:t>
      </w:r>
      <w:r w:rsidR="005251C8" w:rsidRPr="00543778">
        <w:t xml:space="preserve"> par mājokli</w:t>
      </w:r>
      <w:r w:rsidR="00387BAE" w:rsidRPr="00543778">
        <w:t>,</w:t>
      </w:r>
      <w:r w:rsidR="005251C8" w:rsidRPr="00543778">
        <w:t xml:space="preserve"> telefonu, internetu</w:t>
      </w:r>
      <w:r w:rsidR="00984E1F" w:rsidRPr="00543778">
        <w:t xml:space="preserve"> (kopsummā 200 </w:t>
      </w:r>
      <w:r w:rsidR="00984E1F" w:rsidRPr="00543778">
        <w:rPr>
          <w:i/>
        </w:rPr>
        <w:t>euro</w:t>
      </w:r>
      <w:r w:rsidR="00984E1F" w:rsidRPr="00543778">
        <w:t>)</w:t>
      </w:r>
      <w:r w:rsidR="005251C8" w:rsidRPr="00543778">
        <w:t xml:space="preserve">, </w:t>
      </w:r>
      <w:r w:rsidR="005251C8" w:rsidRPr="00543778">
        <w:rPr>
          <w:color w:val="C00000"/>
        </w:rPr>
        <w:t xml:space="preserve">kas jāmaksā </w:t>
      </w:r>
      <w:r w:rsidR="009919A2" w:rsidRPr="00543778">
        <w:rPr>
          <w:color w:val="C00000"/>
        </w:rPr>
        <w:t>septembrī</w:t>
      </w:r>
      <w:r w:rsidR="005251C8" w:rsidRPr="00543778">
        <w:rPr>
          <w:color w:val="C00000"/>
        </w:rPr>
        <w:t xml:space="preserve">. </w:t>
      </w:r>
    </w:p>
    <w:p w14:paraId="2599AF15" w14:textId="6EC3882F" w:rsidR="00443FFD" w:rsidRPr="00543778" w:rsidRDefault="0002187F" w:rsidP="009D7143">
      <w:pPr>
        <w:pStyle w:val="tv213"/>
        <w:shd w:val="clear" w:color="auto" w:fill="FFFFFF"/>
        <w:spacing w:before="0" w:beforeAutospacing="0" w:after="0" w:afterAutospacing="0" w:line="293" w:lineRule="atLeast"/>
        <w:jc w:val="both"/>
      </w:pPr>
      <w:r w:rsidRPr="00543778">
        <w:t>P</w:t>
      </w:r>
      <w:r w:rsidR="00443FFD" w:rsidRPr="00543778">
        <w:t xml:space="preserve">ersonai tiek </w:t>
      </w:r>
      <w:r w:rsidR="00C04ED1" w:rsidRPr="00543778">
        <w:t xml:space="preserve">piešķirts </w:t>
      </w:r>
      <w:r w:rsidRPr="00543778">
        <w:t xml:space="preserve">mājokļa pabalsts </w:t>
      </w:r>
      <w:r w:rsidR="00443FFD" w:rsidRPr="00543778">
        <w:t>6 mēnešiem</w:t>
      </w:r>
      <w:r w:rsidR="006A1D2E" w:rsidRPr="00543778">
        <w:t xml:space="preserve"> </w:t>
      </w:r>
      <w:r w:rsidR="006A1D2E" w:rsidRPr="00543778">
        <w:rPr>
          <w:b/>
          <w:i/>
        </w:rPr>
        <w:t>pēc aprēķina</w:t>
      </w:r>
      <w:r w:rsidR="00443FFD" w:rsidRPr="00543778">
        <w:t>:</w:t>
      </w:r>
    </w:p>
    <w:p w14:paraId="6D414B9E" w14:textId="1D51FC06" w:rsidR="002C624D" w:rsidRPr="00543778" w:rsidRDefault="002C624D" w:rsidP="00443FFD">
      <w:pPr>
        <w:pStyle w:val="tv213"/>
        <w:shd w:val="clear" w:color="auto" w:fill="FFFFFF"/>
        <w:spacing w:before="0" w:beforeAutospacing="0" w:after="0" w:afterAutospacing="0" w:line="293" w:lineRule="atLeast"/>
        <w:jc w:val="both"/>
      </w:pPr>
    </w:p>
    <w:p w14:paraId="6FA4F2DD" w14:textId="2837DFBD" w:rsidR="008C21EA" w:rsidRPr="00543778" w:rsidRDefault="008C21EA" w:rsidP="008C21EA">
      <w:pPr>
        <w:pStyle w:val="ListParagraph"/>
        <w:shd w:val="clear" w:color="auto" w:fill="FFFFFF"/>
        <w:spacing w:after="0" w:line="240" w:lineRule="auto"/>
        <w:ind w:left="0"/>
        <w:jc w:val="center"/>
        <w:rPr>
          <w:rFonts w:ascii="Times New Roman" w:hAnsi="Times New Roman" w:cs="Times New Roman"/>
          <w:b/>
          <w:color w:val="0070C0"/>
          <w:sz w:val="24"/>
          <w:szCs w:val="24"/>
        </w:rPr>
      </w:pPr>
      <w:proofErr w:type="spellStart"/>
      <w:r w:rsidRPr="00543778">
        <w:rPr>
          <w:rFonts w:ascii="Times New Roman" w:hAnsi="Times New Roman" w:cs="Times New Roman"/>
          <w:b/>
          <w:color w:val="0070C0"/>
          <w:sz w:val="24"/>
          <w:szCs w:val="24"/>
        </w:rPr>
        <w:t>P</w:t>
      </w:r>
      <w:r w:rsidRPr="00543778">
        <w:rPr>
          <w:rFonts w:ascii="Times New Roman" w:hAnsi="Times New Roman" w:cs="Times New Roman"/>
          <w:b/>
          <w:color w:val="0070C0"/>
          <w:sz w:val="24"/>
          <w:szCs w:val="24"/>
          <w:vertAlign w:val="subscript"/>
        </w:rPr>
        <w:t>maj</w:t>
      </w:r>
      <w:proofErr w:type="spellEnd"/>
      <w:r w:rsidRPr="00543778">
        <w:rPr>
          <w:rFonts w:ascii="Times New Roman" w:hAnsi="Times New Roman" w:cs="Times New Roman"/>
          <w:b/>
          <w:color w:val="0070C0"/>
          <w:sz w:val="24"/>
          <w:szCs w:val="24"/>
        </w:rPr>
        <w:t> </w:t>
      </w:r>
      <w:r w:rsidRPr="00543778">
        <w:rPr>
          <w:rFonts w:ascii="Times New Roman" w:hAnsi="Times New Roman" w:cs="Times New Roman"/>
          <w:color w:val="0070C0"/>
          <w:sz w:val="24"/>
          <w:szCs w:val="24"/>
        </w:rPr>
        <w:t xml:space="preserve">= </w:t>
      </w:r>
      <w:r w:rsidR="003721FF" w:rsidRPr="00543778">
        <w:rPr>
          <w:rFonts w:ascii="Times New Roman" w:hAnsi="Times New Roman" w:cs="Times New Roman"/>
          <w:color w:val="0070C0"/>
          <w:sz w:val="24"/>
          <w:szCs w:val="24"/>
        </w:rPr>
        <w:t>1</w:t>
      </w:r>
      <w:r w:rsidR="00694662" w:rsidRPr="00543778">
        <w:rPr>
          <w:rFonts w:ascii="Times New Roman" w:hAnsi="Times New Roman" w:cs="Times New Roman"/>
          <w:color w:val="0070C0"/>
          <w:sz w:val="24"/>
          <w:szCs w:val="24"/>
        </w:rPr>
        <w:t>66</w:t>
      </w:r>
      <w:r w:rsidRPr="00543778">
        <w:rPr>
          <w:rFonts w:ascii="Times New Roman" w:hAnsi="Times New Roman" w:cs="Times New Roman"/>
          <w:color w:val="0070C0"/>
          <w:sz w:val="24"/>
          <w:szCs w:val="24"/>
        </w:rPr>
        <w:t> </w:t>
      </w:r>
      <w:r w:rsidR="003721FF" w:rsidRPr="00543778">
        <w:rPr>
          <w:rFonts w:ascii="Times New Roman" w:hAnsi="Times New Roman" w:cs="Times New Roman"/>
          <w:i/>
          <w:color w:val="0070C0"/>
          <w:sz w:val="24"/>
          <w:szCs w:val="24"/>
        </w:rPr>
        <w:t>euro</w:t>
      </w:r>
      <w:r w:rsidR="003721FF" w:rsidRPr="00543778">
        <w:rPr>
          <w:rFonts w:ascii="Times New Roman" w:hAnsi="Times New Roman" w:cs="Times New Roman"/>
          <w:color w:val="0070C0"/>
          <w:sz w:val="24"/>
          <w:szCs w:val="24"/>
        </w:rPr>
        <w:t xml:space="preserve"> </w:t>
      </w:r>
      <w:r w:rsidR="00C04ED1" w:rsidRPr="00543778">
        <w:rPr>
          <w:rFonts w:ascii="Times New Roman" w:hAnsi="Times New Roman" w:cs="Times New Roman"/>
          <w:b/>
          <w:color w:val="C00000"/>
          <w:sz w:val="24"/>
          <w:szCs w:val="24"/>
        </w:rPr>
        <w:t xml:space="preserve">x KOEF </w:t>
      </w:r>
      <w:r w:rsidR="009919A2" w:rsidRPr="00543778">
        <w:rPr>
          <w:rFonts w:ascii="Times New Roman" w:hAnsi="Times New Roman" w:cs="Times New Roman"/>
          <w:b/>
          <w:color w:val="C00000"/>
          <w:sz w:val="24"/>
          <w:szCs w:val="24"/>
        </w:rPr>
        <w:t>2,</w:t>
      </w:r>
      <w:r w:rsidR="00694662" w:rsidRPr="00543778">
        <w:rPr>
          <w:rFonts w:ascii="Times New Roman" w:hAnsi="Times New Roman" w:cs="Times New Roman"/>
          <w:b/>
          <w:color w:val="C00000"/>
          <w:sz w:val="24"/>
          <w:szCs w:val="24"/>
        </w:rPr>
        <w:t>1</w:t>
      </w:r>
      <w:r w:rsidRPr="00543778">
        <w:rPr>
          <w:rFonts w:ascii="Times New Roman" w:hAnsi="Times New Roman" w:cs="Times New Roman"/>
          <w:color w:val="0070C0"/>
          <w:sz w:val="24"/>
          <w:szCs w:val="24"/>
        </w:rPr>
        <w:t xml:space="preserve"> + </w:t>
      </w:r>
      <w:r w:rsidR="0002187F" w:rsidRPr="00543778">
        <w:rPr>
          <w:rFonts w:ascii="Times New Roman" w:hAnsi="Times New Roman" w:cs="Times New Roman"/>
          <w:color w:val="0070C0"/>
          <w:sz w:val="24"/>
          <w:szCs w:val="24"/>
        </w:rPr>
        <w:t>200</w:t>
      </w:r>
      <w:r w:rsidRPr="00543778">
        <w:rPr>
          <w:rFonts w:ascii="Times New Roman" w:hAnsi="Times New Roman" w:cs="Times New Roman"/>
          <w:color w:val="0070C0"/>
          <w:sz w:val="24"/>
          <w:szCs w:val="24"/>
        </w:rPr>
        <w:t xml:space="preserve"> </w:t>
      </w:r>
      <w:r w:rsidR="003721FF" w:rsidRPr="00543778">
        <w:rPr>
          <w:rFonts w:ascii="Times New Roman" w:hAnsi="Times New Roman" w:cs="Times New Roman"/>
          <w:i/>
          <w:color w:val="0070C0"/>
          <w:sz w:val="24"/>
          <w:szCs w:val="24"/>
        </w:rPr>
        <w:t>euro</w:t>
      </w:r>
      <w:r w:rsidR="003721FF" w:rsidRPr="00543778">
        <w:rPr>
          <w:rFonts w:ascii="Times New Roman" w:hAnsi="Times New Roman" w:cs="Times New Roman"/>
          <w:color w:val="0070C0"/>
          <w:sz w:val="24"/>
          <w:szCs w:val="24"/>
        </w:rPr>
        <w:t xml:space="preserve"> </w:t>
      </w:r>
      <w:r w:rsidRPr="00543778">
        <w:rPr>
          <w:rFonts w:ascii="Times New Roman" w:hAnsi="Times New Roman" w:cs="Times New Roman"/>
          <w:color w:val="0070C0"/>
          <w:sz w:val="24"/>
          <w:szCs w:val="24"/>
        </w:rPr>
        <w:t xml:space="preserve">– </w:t>
      </w:r>
      <w:r w:rsidR="0002187F" w:rsidRPr="00543778">
        <w:rPr>
          <w:rFonts w:ascii="Times New Roman" w:hAnsi="Times New Roman" w:cs="Times New Roman"/>
          <w:color w:val="0070C0"/>
          <w:sz w:val="24"/>
          <w:szCs w:val="24"/>
        </w:rPr>
        <w:t>370</w:t>
      </w:r>
      <w:r w:rsidR="003721FF" w:rsidRPr="00543778">
        <w:rPr>
          <w:rFonts w:ascii="Times New Roman" w:hAnsi="Times New Roman" w:cs="Times New Roman"/>
          <w:b/>
          <w:color w:val="0070C0"/>
          <w:sz w:val="24"/>
          <w:szCs w:val="24"/>
        </w:rPr>
        <w:t xml:space="preserve"> </w:t>
      </w:r>
      <w:r w:rsidR="00224273" w:rsidRPr="00543778">
        <w:rPr>
          <w:rFonts w:ascii="Times New Roman" w:hAnsi="Times New Roman" w:cs="Times New Roman"/>
          <w:i/>
          <w:color w:val="0070C0"/>
          <w:sz w:val="24"/>
          <w:szCs w:val="24"/>
        </w:rPr>
        <w:t xml:space="preserve">euro </w:t>
      </w:r>
      <w:r w:rsidR="003721FF" w:rsidRPr="00543778">
        <w:rPr>
          <w:rFonts w:ascii="Times New Roman" w:hAnsi="Times New Roman" w:cs="Times New Roman"/>
          <w:b/>
          <w:color w:val="0070C0"/>
          <w:sz w:val="24"/>
          <w:szCs w:val="24"/>
        </w:rPr>
        <w:t xml:space="preserve">= </w:t>
      </w:r>
      <w:r w:rsidR="009919A2" w:rsidRPr="00543778">
        <w:rPr>
          <w:rFonts w:ascii="Times New Roman" w:hAnsi="Times New Roman" w:cs="Times New Roman"/>
          <w:b/>
          <w:color w:val="0070C0"/>
          <w:sz w:val="24"/>
          <w:szCs w:val="24"/>
        </w:rPr>
        <w:t>3</w:t>
      </w:r>
      <w:r w:rsidR="003E134E" w:rsidRPr="00543778">
        <w:rPr>
          <w:rFonts w:ascii="Times New Roman" w:hAnsi="Times New Roman" w:cs="Times New Roman"/>
          <w:b/>
          <w:color w:val="0070C0"/>
          <w:sz w:val="24"/>
          <w:szCs w:val="24"/>
        </w:rPr>
        <w:t>4</w:t>
      </w:r>
      <w:r w:rsidR="00EE3D8E" w:rsidRPr="00543778">
        <w:rPr>
          <w:rFonts w:ascii="Times New Roman" w:hAnsi="Times New Roman" w:cs="Times New Roman"/>
          <w:b/>
          <w:color w:val="0070C0"/>
          <w:sz w:val="24"/>
          <w:szCs w:val="24"/>
        </w:rPr>
        <w:t>8,50</w:t>
      </w:r>
      <w:r w:rsidR="005251C8" w:rsidRPr="00543778">
        <w:rPr>
          <w:rFonts w:ascii="Times New Roman" w:hAnsi="Times New Roman" w:cs="Times New Roman"/>
          <w:b/>
          <w:color w:val="0070C0"/>
          <w:sz w:val="24"/>
          <w:szCs w:val="24"/>
        </w:rPr>
        <w:t xml:space="preserve"> + 200 – 370 = </w:t>
      </w:r>
      <w:r w:rsidR="009919A2" w:rsidRPr="00543778">
        <w:rPr>
          <w:rFonts w:ascii="Times New Roman" w:hAnsi="Times New Roman" w:cs="Times New Roman"/>
          <w:b/>
          <w:color w:val="0070C0"/>
          <w:sz w:val="24"/>
          <w:szCs w:val="24"/>
        </w:rPr>
        <w:t>1</w:t>
      </w:r>
      <w:r w:rsidR="003E134E" w:rsidRPr="00543778">
        <w:rPr>
          <w:rFonts w:ascii="Times New Roman" w:hAnsi="Times New Roman" w:cs="Times New Roman"/>
          <w:b/>
          <w:color w:val="0070C0"/>
          <w:sz w:val="24"/>
          <w:szCs w:val="24"/>
        </w:rPr>
        <w:t>7</w:t>
      </w:r>
      <w:r w:rsidR="00EE3D8E" w:rsidRPr="00543778">
        <w:rPr>
          <w:rFonts w:ascii="Times New Roman" w:hAnsi="Times New Roman" w:cs="Times New Roman"/>
          <w:b/>
          <w:color w:val="0070C0"/>
          <w:sz w:val="24"/>
          <w:szCs w:val="24"/>
        </w:rPr>
        <w:t>8</w:t>
      </w:r>
      <w:r w:rsidR="009919A2" w:rsidRPr="00543778">
        <w:rPr>
          <w:rFonts w:ascii="Times New Roman" w:hAnsi="Times New Roman" w:cs="Times New Roman"/>
          <w:b/>
          <w:color w:val="0070C0"/>
          <w:sz w:val="24"/>
          <w:szCs w:val="24"/>
        </w:rPr>
        <w:t>,</w:t>
      </w:r>
      <w:r w:rsidR="00EE3D8E" w:rsidRPr="00543778">
        <w:rPr>
          <w:rFonts w:ascii="Times New Roman" w:hAnsi="Times New Roman" w:cs="Times New Roman"/>
          <w:b/>
          <w:color w:val="0070C0"/>
          <w:sz w:val="24"/>
          <w:szCs w:val="24"/>
        </w:rPr>
        <w:t>6</w:t>
      </w:r>
      <w:r w:rsidR="009919A2" w:rsidRPr="00543778">
        <w:rPr>
          <w:rFonts w:ascii="Times New Roman" w:hAnsi="Times New Roman" w:cs="Times New Roman"/>
          <w:b/>
          <w:color w:val="0070C0"/>
          <w:sz w:val="24"/>
          <w:szCs w:val="24"/>
        </w:rPr>
        <w:t>0</w:t>
      </w:r>
      <w:r w:rsidR="003721FF" w:rsidRPr="00543778">
        <w:rPr>
          <w:rFonts w:ascii="Times New Roman" w:hAnsi="Times New Roman" w:cs="Times New Roman"/>
          <w:b/>
          <w:color w:val="0070C0"/>
          <w:sz w:val="24"/>
          <w:szCs w:val="24"/>
        </w:rPr>
        <w:t xml:space="preserve"> </w:t>
      </w:r>
      <w:r w:rsidR="003721FF" w:rsidRPr="00543778">
        <w:rPr>
          <w:rFonts w:ascii="Times New Roman" w:hAnsi="Times New Roman" w:cs="Times New Roman"/>
          <w:b/>
          <w:i/>
          <w:color w:val="0070C0"/>
          <w:sz w:val="24"/>
          <w:szCs w:val="24"/>
        </w:rPr>
        <w:t>euro</w:t>
      </w:r>
      <w:r w:rsidR="003721FF" w:rsidRPr="00543778">
        <w:rPr>
          <w:rFonts w:ascii="Times New Roman" w:hAnsi="Times New Roman" w:cs="Times New Roman"/>
          <w:b/>
          <w:color w:val="0070C0"/>
          <w:sz w:val="24"/>
          <w:szCs w:val="24"/>
        </w:rPr>
        <w:t xml:space="preserve"> mēnesī</w:t>
      </w:r>
    </w:p>
    <w:p w14:paraId="1A6E5B42" w14:textId="77777777" w:rsidR="008C21EA" w:rsidRPr="00543778" w:rsidRDefault="008C21EA" w:rsidP="00443FFD">
      <w:pPr>
        <w:pStyle w:val="tv213"/>
        <w:shd w:val="clear" w:color="auto" w:fill="FFFFFF"/>
        <w:spacing w:before="0" w:beforeAutospacing="0" w:after="0" w:afterAutospacing="0" w:line="293" w:lineRule="atLeast"/>
        <w:jc w:val="both"/>
      </w:pPr>
    </w:p>
    <w:p w14:paraId="41BED14E" w14:textId="77777777" w:rsidR="002C624D" w:rsidRPr="00543778"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r w:rsidRPr="00543778">
        <w:t xml:space="preserve">Likuma 38.panta ceturtajā daļā noteikts, ka </w:t>
      </w:r>
      <w:r w:rsidRPr="00543778">
        <w:rPr>
          <w:i/>
        </w:rPr>
        <w:t>p</w:t>
      </w:r>
      <w:r w:rsidR="00DC2ACE" w:rsidRPr="00543778">
        <w:rPr>
          <w:i/>
        </w:rPr>
        <w:t xml:space="preserve">ašvaldības sociālais dienests </w:t>
      </w:r>
      <w:r w:rsidR="00DC2ACE" w:rsidRPr="00543778">
        <w:rPr>
          <w:b/>
          <w:i/>
        </w:rPr>
        <w:t>no jauna izvērtē</w:t>
      </w:r>
      <w:r w:rsidR="00DC2ACE" w:rsidRPr="00543778">
        <w:rPr>
          <w:i/>
        </w:rPr>
        <w:t xml:space="preserve"> mājsaimniecības materiālo situāciju un pārskata lēmumu par atbilstību trūcīgas vai maznodrošinātas mājsaimniecības statusam un sociālās palīdzības pabalstu apmēru un veidiem, </w:t>
      </w:r>
      <w:r w:rsidR="00DC2ACE" w:rsidRPr="00543778">
        <w:rPr>
          <w:b/>
          <w:i/>
        </w:rPr>
        <w:t>ja pasliktinās</w:t>
      </w:r>
      <w:r w:rsidR="00DC2ACE" w:rsidRPr="00543778">
        <w:rPr>
          <w:i/>
        </w:rPr>
        <w:t xml:space="preserve"> mājsaimniecības materiālā situācija vai mainās sociālā situācija.</w:t>
      </w:r>
      <w:r w:rsidR="00DC2ACE" w:rsidRPr="00543778">
        <w:t xml:space="preserve">  </w:t>
      </w:r>
    </w:p>
    <w:p w14:paraId="07F46FDD" w14:textId="77777777" w:rsidR="002C624D" w:rsidRPr="00543778"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p>
    <w:p w14:paraId="54DDEA88" w14:textId="77777777" w:rsidR="002B52B5" w:rsidRPr="00543778" w:rsidRDefault="002B52B5" w:rsidP="00443FFD">
      <w:pPr>
        <w:pStyle w:val="tv213"/>
        <w:shd w:val="clear" w:color="auto" w:fill="FFFFFF"/>
        <w:spacing w:before="0" w:beforeAutospacing="0" w:after="0" w:afterAutospacing="0" w:line="293" w:lineRule="atLeast"/>
        <w:jc w:val="both"/>
      </w:pPr>
    </w:p>
    <w:p w14:paraId="4E1035E7" w14:textId="06C4F382" w:rsidR="002C624D" w:rsidRPr="00543778" w:rsidRDefault="00E96993" w:rsidP="00443FFD">
      <w:pPr>
        <w:pStyle w:val="tv213"/>
        <w:shd w:val="clear" w:color="auto" w:fill="FFFFFF"/>
        <w:spacing w:before="0" w:beforeAutospacing="0" w:after="0" w:afterAutospacing="0" w:line="293" w:lineRule="atLeast"/>
        <w:jc w:val="both"/>
      </w:pPr>
      <w:r w:rsidRPr="00543778">
        <w:rPr>
          <w:b/>
          <w:color w:val="C00000"/>
        </w:rPr>
        <w:t>!!!</w:t>
      </w:r>
      <w:r w:rsidRPr="00543778">
        <w:t xml:space="preserve"> </w:t>
      </w:r>
      <w:r w:rsidR="009919A2" w:rsidRPr="00543778">
        <w:t xml:space="preserve">Ja mājsaimniecības </w:t>
      </w:r>
      <w:r w:rsidR="002C624D" w:rsidRPr="00543778">
        <w:t xml:space="preserve">materiālā situācija </w:t>
      </w:r>
      <w:r w:rsidR="002C624D" w:rsidRPr="00543778">
        <w:rPr>
          <w:b/>
          <w:i/>
        </w:rPr>
        <w:t>ir uzlabojusies</w:t>
      </w:r>
      <w:r w:rsidR="009919A2" w:rsidRPr="00543778">
        <w:rPr>
          <w:b/>
          <w:i/>
        </w:rPr>
        <w:t>,</w:t>
      </w:r>
      <w:r w:rsidR="002C624D" w:rsidRPr="00543778">
        <w:t xml:space="preserve"> nav no jauna</w:t>
      </w:r>
      <w:r w:rsidR="009919A2" w:rsidRPr="00543778">
        <w:t xml:space="preserve"> nav </w:t>
      </w:r>
      <w:r w:rsidR="002C624D" w:rsidRPr="00543778">
        <w:t>jāizvērtē materiālā situācija.</w:t>
      </w:r>
    </w:p>
    <w:p w14:paraId="3071C107" w14:textId="7E3B8FFF" w:rsidR="00443FFD" w:rsidRPr="00543778" w:rsidRDefault="00443FFD" w:rsidP="00443FFD">
      <w:pPr>
        <w:pStyle w:val="tv213"/>
        <w:shd w:val="clear" w:color="auto" w:fill="FFFFFF"/>
        <w:spacing w:before="0" w:beforeAutospacing="0" w:after="0" w:afterAutospacing="0" w:line="293" w:lineRule="atLeast"/>
        <w:jc w:val="both"/>
      </w:pPr>
      <w:r w:rsidRPr="00543778">
        <w:t xml:space="preserve">  </w:t>
      </w:r>
    </w:p>
    <w:p w14:paraId="1F9F35FA" w14:textId="4CBE6B96" w:rsidR="0071473D" w:rsidRPr="00543778" w:rsidRDefault="002C624D" w:rsidP="002C624D">
      <w:pPr>
        <w:pStyle w:val="tv213"/>
        <w:shd w:val="clear" w:color="auto" w:fill="FFFFFF"/>
        <w:spacing w:before="0" w:beforeAutospacing="0" w:after="0" w:afterAutospacing="0" w:line="293" w:lineRule="atLeast"/>
        <w:jc w:val="both"/>
      </w:pPr>
      <w:r w:rsidRPr="00543778">
        <w:t>Persona</w:t>
      </w:r>
      <w:r w:rsidR="00FA2724" w:rsidRPr="00543778">
        <w:t xml:space="preserve"> nākamā mēnesī </w:t>
      </w:r>
      <w:r w:rsidR="0071473D" w:rsidRPr="00543778">
        <w:t xml:space="preserve">vai pēc trim mēnešiem </w:t>
      </w:r>
      <w:r w:rsidR="00FA2724" w:rsidRPr="00543778">
        <w:t xml:space="preserve">var uzrādīt </w:t>
      </w:r>
      <w:r w:rsidRPr="00543778">
        <w:t>aktuāl</w:t>
      </w:r>
      <w:r w:rsidR="00FA2724" w:rsidRPr="00543778">
        <w:t>os</w:t>
      </w:r>
      <w:r w:rsidRPr="00543778">
        <w:t xml:space="preserve"> izdevumus par mājokli apliecinoš</w:t>
      </w:r>
      <w:r w:rsidR="00FA2724" w:rsidRPr="00543778">
        <w:t>us</w:t>
      </w:r>
      <w:r w:rsidRPr="00543778">
        <w:t xml:space="preserve"> </w:t>
      </w:r>
      <w:r w:rsidR="00FA2724" w:rsidRPr="00543778">
        <w:t xml:space="preserve">dokumentus </w:t>
      </w:r>
      <w:r w:rsidRPr="00543778">
        <w:t>un</w:t>
      </w:r>
      <w:r w:rsidR="00FA2724" w:rsidRPr="00543778">
        <w:t xml:space="preserve"> sociālais dienests veic mājokļa pabalsta pārrēķinu </w:t>
      </w:r>
      <w:r w:rsidR="00975D00" w:rsidRPr="00543778">
        <w:t xml:space="preserve">deklarācijas </w:t>
      </w:r>
      <w:r w:rsidR="00FA2724" w:rsidRPr="00543778">
        <w:t>periodā.</w:t>
      </w:r>
      <w:r w:rsidR="0071473D" w:rsidRPr="00543778">
        <w:t xml:space="preserve"> </w:t>
      </w:r>
    </w:p>
    <w:p w14:paraId="4A4F55A0" w14:textId="77777777" w:rsidR="00F95E5F" w:rsidRPr="00543778" w:rsidRDefault="00F95E5F" w:rsidP="002C624D">
      <w:pPr>
        <w:pStyle w:val="tv213"/>
        <w:shd w:val="clear" w:color="auto" w:fill="FFFFFF"/>
        <w:spacing w:before="0" w:beforeAutospacing="0" w:after="0" w:afterAutospacing="0" w:line="293" w:lineRule="atLeast"/>
        <w:jc w:val="both"/>
        <w:rPr>
          <w:highlight w:val="yellow"/>
        </w:rPr>
      </w:pPr>
    </w:p>
    <w:p w14:paraId="032AD780" w14:textId="7D64F0C9" w:rsidR="00443FFD" w:rsidRPr="00543778" w:rsidRDefault="00443FFD" w:rsidP="00443FFD">
      <w:pPr>
        <w:pStyle w:val="tv213"/>
        <w:shd w:val="clear" w:color="auto" w:fill="FFFFFF"/>
        <w:spacing w:before="0" w:beforeAutospacing="0" w:after="0" w:afterAutospacing="0" w:line="293" w:lineRule="atLeast"/>
        <w:jc w:val="both"/>
      </w:pPr>
    </w:p>
    <w:p w14:paraId="4DF398EC" w14:textId="56CA0513" w:rsidR="001018E0" w:rsidRPr="00543778" w:rsidRDefault="001018E0" w:rsidP="004C1B52">
      <w:pPr>
        <w:pStyle w:val="ListParagraph"/>
        <w:numPr>
          <w:ilvl w:val="0"/>
          <w:numId w:val="38"/>
        </w:num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PIEMĒRS:</w:t>
      </w:r>
    </w:p>
    <w:p w14:paraId="153E7293" w14:textId="77777777" w:rsidR="001018E0" w:rsidRPr="00543778" w:rsidRDefault="001018E0" w:rsidP="001018E0">
      <w:pPr>
        <w:spacing w:after="0" w:line="240" w:lineRule="auto"/>
        <w:jc w:val="both"/>
        <w:rPr>
          <w:rFonts w:ascii="Times New Roman" w:hAnsi="Times New Roman" w:cs="Times New Roman"/>
          <w:b/>
          <w:color w:val="0070C0"/>
          <w:sz w:val="24"/>
          <w:szCs w:val="24"/>
        </w:rPr>
      </w:pPr>
    </w:p>
    <w:p w14:paraId="0771066B" w14:textId="0FFBAC2D" w:rsidR="00C04ED1" w:rsidRPr="00543778" w:rsidRDefault="00C04ED1" w:rsidP="00C04ED1">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Viena vecāka m</w:t>
      </w:r>
      <w:r w:rsidR="001018E0" w:rsidRPr="00543778">
        <w:rPr>
          <w:rFonts w:ascii="Times New Roman" w:hAnsi="Times New Roman" w:cs="Times New Roman"/>
          <w:sz w:val="24"/>
          <w:szCs w:val="24"/>
        </w:rPr>
        <w:t>ājsaimniecīb</w:t>
      </w:r>
      <w:r w:rsidR="00975D00" w:rsidRPr="00543778">
        <w:rPr>
          <w:rFonts w:ascii="Times New Roman" w:hAnsi="Times New Roman" w:cs="Times New Roman"/>
          <w:sz w:val="24"/>
          <w:szCs w:val="24"/>
        </w:rPr>
        <w:t>a</w:t>
      </w:r>
      <w:r w:rsidR="001018E0"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ar diviem bērniem. Darbspējīgā persona saņem </w:t>
      </w:r>
      <w:r w:rsidR="00E6204F" w:rsidRPr="00543778">
        <w:rPr>
          <w:rFonts w:ascii="Times New Roman" w:hAnsi="Times New Roman" w:cs="Times New Roman"/>
          <w:sz w:val="24"/>
          <w:szCs w:val="24"/>
        </w:rPr>
        <w:t>7</w:t>
      </w:r>
      <w:r w:rsidRPr="00543778">
        <w:rPr>
          <w:rFonts w:ascii="Times New Roman" w:hAnsi="Times New Roman" w:cs="Times New Roman"/>
          <w:sz w:val="24"/>
          <w:szCs w:val="24"/>
        </w:rPr>
        <w:t xml:space="preserve">00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algu</w:t>
      </w:r>
      <w:r w:rsidR="00224273" w:rsidRPr="00543778">
        <w:rPr>
          <w:rFonts w:ascii="Times New Roman" w:hAnsi="Times New Roman" w:cs="Times New Roman"/>
          <w:sz w:val="24"/>
          <w:szCs w:val="24"/>
        </w:rPr>
        <w:t xml:space="preserve"> mēnesī</w:t>
      </w:r>
      <w:r w:rsidRPr="00543778">
        <w:rPr>
          <w:rFonts w:ascii="Times New Roman" w:hAnsi="Times New Roman" w:cs="Times New Roman"/>
          <w:sz w:val="24"/>
          <w:szCs w:val="24"/>
        </w:rPr>
        <w:t xml:space="preserve">. </w:t>
      </w:r>
      <w:r w:rsidR="00F47A21" w:rsidRPr="00543778">
        <w:rPr>
          <w:rFonts w:ascii="Times New Roman" w:hAnsi="Times New Roman" w:cs="Times New Roman"/>
          <w:sz w:val="24"/>
          <w:szCs w:val="24"/>
        </w:rPr>
        <w:t xml:space="preserve">Saņem uzturlīdzekļus no otra vecāka 155 </w:t>
      </w:r>
      <w:r w:rsidR="00F47A21" w:rsidRPr="00543778">
        <w:rPr>
          <w:rFonts w:ascii="Times New Roman" w:hAnsi="Times New Roman" w:cs="Times New Roman"/>
          <w:i/>
          <w:sz w:val="24"/>
          <w:szCs w:val="24"/>
        </w:rPr>
        <w:t>euro</w:t>
      </w:r>
      <w:r w:rsidR="00F47A21" w:rsidRPr="00543778">
        <w:rPr>
          <w:rFonts w:ascii="Times New Roman" w:hAnsi="Times New Roman" w:cs="Times New Roman"/>
          <w:sz w:val="24"/>
          <w:szCs w:val="24"/>
        </w:rPr>
        <w:t xml:space="preserve"> un 186 </w:t>
      </w:r>
      <w:r w:rsidR="00F47A21" w:rsidRPr="00543778">
        <w:rPr>
          <w:rFonts w:ascii="Times New Roman" w:hAnsi="Times New Roman" w:cs="Times New Roman"/>
          <w:i/>
          <w:sz w:val="24"/>
          <w:szCs w:val="24"/>
        </w:rPr>
        <w:t>euro</w:t>
      </w:r>
      <w:r w:rsidR="00F47A21"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Persona vēršas pašvaldības sociālajā dienestā </w:t>
      </w:r>
      <w:r w:rsidRPr="00FB525B">
        <w:rPr>
          <w:rFonts w:ascii="Times New Roman" w:hAnsi="Times New Roman" w:cs="Times New Roman"/>
          <w:b/>
          <w:bCs/>
          <w:sz w:val="24"/>
          <w:szCs w:val="24"/>
        </w:rPr>
        <w:t>202</w:t>
      </w:r>
      <w:r w:rsidR="005145E2" w:rsidRPr="00FB525B">
        <w:rPr>
          <w:rFonts w:ascii="Times New Roman" w:hAnsi="Times New Roman" w:cs="Times New Roman"/>
          <w:b/>
          <w:bCs/>
          <w:sz w:val="24"/>
          <w:szCs w:val="24"/>
        </w:rPr>
        <w:t>5</w:t>
      </w:r>
      <w:r w:rsidRPr="00FB525B">
        <w:rPr>
          <w:rFonts w:ascii="Times New Roman" w:hAnsi="Times New Roman" w:cs="Times New Roman"/>
          <w:b/>
          <w:bCs/>
          <w:sz w:val="24"/>
          <w:szCs w:val="24"/>
        </w:rPr>
        <w:t xml:space="preserve">.gada </w:t>
      </w:r>
      <w:r w:rsidR="00975D00" w:rsidRPr="00FB525B">
        <w:rPr>
          <w:rFonts w:ascii="Times New Roman" w:hAnsi="Times New Roman" w:cs="Times New Roman"/>
          <w:b/>
          <w:bCs/>
          <w:sz w:val="24"/>
          <w:szCs w:val="24"/>
        </w:rPr>
        <w:t>septembrī</w:t>
      </w:r>
      <w:r w:rsidR="00E761D1">
        <w:rPr>
          <w:rFonts w:ascii="Times New Roman" w:hAnsi="Times New Roman" w:cs="Times New Roman"/>
          <w:sz w:val="24"/>
          <w:szCs w:val="24"/>
        </w:rPr>
        <w:t xml:space="preserve"> (</w:t>
      </w:r>
      <w:r w:rsidR="00E761D1" w:rsidRPr="00FB525B">
        <w:rPr>
          <w:rFonts w:ascii="Times New Roman" w:hAnsi="Times New Roman" w:cs="Times New Roman"/>
          <w:i/>
          <w:iCs/>
          <w:sz w:val="24"/>
          <w:szCs w:val="24"/>
        </w:rPr>
        <w:t>piemērā tika izmantots 2025. gada GMI slieksnis un koeficients</w:t>
      </w:r>
      <w:r w:rsidR="0081238A" w:rsidRPr="00FB525B">
        <w:rPr>
          <w:rFonts w:ascii="Times New Roman" w:hAnsi="Times New Roman" w:cs="Times New Roman"/>
          <w:i/>
          <w:iCs/>
          <w:sz w:val="24"/>
          <w:szCs w:val="24"/>
        </w:rPr>
        <w:t>)</w:t>
      </w:r>
      <w:r w:rsidRPr="00FB525B">
        <w:rPr>
          <w:rFonts w:ascii="Times New Roman" w:hAnsi="Times New Roman" w:cs="Times New Roman"/>
          <w:i/>
          <w:iCs/>
          <w:sz w:val="24"/>
          <w:szCs w:val="24"/>
        </w:rPr>
        <w:t>.</w:t>
      </w:r>
      <w:r w:rsidRPr="00543778">
        <w:rPr>
          <w:rFonts w:ascii="Times New Roman" w:hAnsi="Times New Roman" w:cs="Times New Roman"/>
          <w:sz w:val="24"/>
          <w:szCs w:val="24"/>
        </w:rPr>
        <w:t xml:space="preserve"> </w:t>
      </w:r>
      <w:r w:rsidR="00175FB9" w:rsidRPr="00543778">
        <w:rPr>
          <w:rFonts w:ascii="Times New Roman" w:hAnsi="Times New Roman" w:cs="Times New Roman"/>
          <w:sz w:val="24"/>
          <w:szCs w:val="24"/>
        </w:rPr>
        <w:t xml:space="preserve">Iesniedz rēķinus par kopējo summu 280 </w:t>
      </w:r>
      <w:r w:rsidR="00175FB9" w:rsidRPr="00543778">
        <w:rPr>
          <w:rFonts w:ascii="Times New Roman" w:hAnsi="Times New Roman" w:cs="Times New Roman"/>
          <w:i/>
          <w:iCs/>
          <w:sz w:val="24"/>
          <w:szCs w:val="24"/>
        </w:rPr>
        <w:t>euro</w:t>
      </w:r>
      <w:r w:rsidR="00175FB9" w:rsidRPr="00543778">
        <w:rPr>
          <w:rFonts w:ascii="Times New Roman" w:hAnsi="Times New Roman" w:cs="Times New Roman"/>
          <w:sz w:val="24"/>
          <w:szCs w:val="24"/>
        </w:rPr>
        <w:t xml:space="preserve"> (</w:t>
      </w:r>
      <w:r w:rsidR="00A562D8" w:rsidRPr="00543778">
        <w:rPr>
          <w:rFonts w:ascii="Times New Roman" w:hAnsi="Times New Roman" w:cs="Times New Roman"/>
          <w:sz w:val="24"/>
          <w:szCs w:val="24"/>
        </w:rPr>
        <w:t>iekļaujas minimāl</w:t>
      </w:r>
      <w:r w:rsidR="00F47A21" w:rsidRPr="00543778">
        <w:rPr>
          <w:rFonts w:ascii="Times New Roman" w:hAnsi="Times New Roman" w:cs="Times New Roman"/>
          <w:sz w:val="24"/>
          <w:szCs w:val="24"/>
        </w:rPr>
        <w:t>aj</w:t>
      </w:r>
      <w:r w:rsidR="00A562D8" w:rsidRPr="00543778">
        <w:rPr>
          <w:rFonts w:ascii="Times New Roman" w:hAnsi="Times New Roman" w:cs="Times New Roman"/>
          <w:sz w:val="24"/>
          <w:szCs w:val="24"/>
        </w:rPr>
        <w:t>ās normās</w:t>
      </w:r>
      <w:r w:rsidR="00175FB9" w:rsidRPr="00543778">
        <w:rPr>
          <w:rFonts w:ascii="Times New Roman" w:hAnsi="Times New Roman" w:cs="Times New Roman"/>
          <w:sz w:val="24"/>
          <w:szCs w:val="24"/>
        </w:rPr>
        <w:t xml:space="preserve">). </w:t>
      </w:r>
    </w:p>
    <w:p w14:paraId="374530E1" w14:textId="77777777" w:rsidR="002F29CF" w:rsidRPr="00543778" w:rsidRDefault="002F29CF" w:rsidP="00C04ED1">
      <w:pPr>
        <w:pStyle w:val="ListParagraph"/>
        <w:spacing w:after="0" w:line="240" w:lineRule="auto"/>
        <w:ind w:left="0"/>
        <w:jc w:val="both"/>
        <w:rPr>
          <w:rFonts w:ascii="Times New Roman" w:hAnsi="Times New Roman" w:cs="Times New Roman"/>
          <w:sz w:val="24"/>
          <w:szCs w:val="24"/>
        </w:rPr>
      </w:pPr>
    </w:p>
    <w:p w14:paraId="55026EA9" w14:textId="43B97BEC" w:rsidR="00C04ED1" w:rsidRPr="00543778" w:rsidRDefault="00C04ED1" w:rsidP="00C04ED1">
      <w:pPr>
        <w:pStyle w:val="tv213"/>
        <w:shd w:val="clear" w:color="auto" w:fill="FFFFFF"/>
        <w:spacing w:before="0" w:beforeAutospacing="0" w:after="0" w:afterAutospacing="0" w:line="293" w:lineRule="atLeast"/>
        <w:jc w:val="both"/>
      </w:pPr>
      <w:r w:rsidRPr="00543778">
        <w:t xml:space="preserve">Mājsaimniecībai tiek </w:t>
      </w:r>
      <w:r w:rsidR="00F47A21" w:rsidRPr="00543778">
        <w:t xml:space="preserve">aprēķināts </w:t>
      </w:r>
      <w:r w:rsidRPr="00543778">
        <w:t xml:space="preserve">mājokļa pabalsts </w:t>
      </w:r>
      <w:r w:rsidR="00224273" w:rsidRPr="00543778">
        <w:t>3</w:t>
      </w:r>
      <w:r w:rsidRPr="00543778">
        <w:t xml:space="preserve"> mēnešiem</w:t>
      </w:r>
      <w:r w:rsidR="002F29CF" w:rsidRPr="00543778">
        <w:t xml:space="preserve"> </w:t>
      </w:r>
      <w:r w:rsidR="006A1D2E" w:rsidRPr="00543778">
        <w:t xml:space="preserve"> </w:t>
      </w:r>
      <w:r w:rsidR="002F29CF" w:rsidRPr="00543778">
        <w:t>(</w:t>
      </w:r>
      <w:r w:rsidR="00975D00" w:rsidRPr="00543778">
        <w:t>septembris</w:t>
      </w:r>
      <w:r w:rsidR="00387BAE" w:rsidRPr="00543778">
        <w:t xml:space="preserve">, </w:t>
      </w:r>
      <w:r w:rsidR="00975D00" w:rsidRPr="00543778">
        <w:t>oktobris</w:t>
      </w:r>
      <w:r w:rsidR="00387BAE" w:rsidRPr="00543778">
        <w:t xml:space="preserve">, </w:t>
      </w:r>
      <w:r w:rsidR="00F47A21" w:rsidRPr="00543778">
        <w:t>novembris</w:t>
      </w:r>
      <w:r w:rsidR="002F29CF" w:rsidRPr="00543778">
        <w:t>)</w:t>
      </w:r>
      <w:r w:rsidRPr="00543778">
        <w:t>:</w:t>
      </w:r>
    </w:p>
    <w:p w14:paraId="1874D455" w14:textId="77777777" w:rsidR="00C04ED1" w:rsidRPr="00543778" w:rsidRDefault="00C04ED1" w:rsidP="00C04ED1">
      <w:pPr>
        <w:pStyle w:val="ListParagraph"/>
        <w:spacing w:after="0" w:line="240" w:lineRule="auto"/>
        <w:ind w:left="0"/>
        <w:jc w:val="both"/>
        <w:rPr>
          <w:rFonts w:ascii="Times New Roman" w:hAnsi="Times New Roman" w:cs="Times New Roman"/>
          <w:sz w:val="24"/>
          <w:szCs w:val="24"/>
        </w:rPr>
      </w:pPr>
    </w:p>
    <w:p w14:paraId="155EF736" w14:textId="551F8661" w:rsidR="000C0042" w:rsidRPr="00543778" w:rsidRDefault="00114DAA" w:rsidP="00114DAA">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543778">
        <w:rPr>
          <w:rFonts w:ascii="Times New Roman" w:hAnsi="Times New Roman" w:cs="Times New Roman"/>
          <w:b/>
          <w:sz w:val="24"/>
          <w:szCs w:val="24"/>
        </w:rPr>
        <w:t>P</w:t>
      </w:r>
      <w:r w:rsidRPr="00543778">
        <w:rPr>
          <w:rFonts w:ascii="Times New Roman" w:hAnsi="Times New Roman" w:cs="Times New Roman"/>
          <w:b/>
          <w:sz w:val="24"/>
          <w:szCs w:val="24"/>
          <w:vertAlign w:val="subscript"/>
        </w:rPr>
        <w:t>maj</w:t>
      </w:r>
      <w:proofErr w:type="spellEnd"/>
      <w:r w:rsidRPr="00543778">
        <w:rPr>
          <w:rFonts w:ascii="Times New Roman" w:hAnsi="Times New Roman" w:cs="Times New Roman"/>
          <w:b/>
          <w:sz w:val="24"/>
          <w:szCs w:val="24"/>
        </w:rPr>
        <w:t> = (</w:t>
      </w:r>
      <w:r w:rsidR="00F47A21" w:rsidRPr="00543778">
        <w:rPr>
          <w:rFonts w:ascii="Times New Roman" w:hAnsi="Times New Roman" w:cs="Times New Roman"/>
          <w:b/>
          <w:sz w:val="24"/>
          <w:szCs w:val="24"/>
        </w:rPr>
        <w:t>1</w:t>
      </w:r>
      <w:r w:rsidR="00957A1A" w:rsidRPr="00543778">
        <w:rPr>
          <w:rFonts w:ascii="Times New Roman" w:hAnsi="Times New Roman" w:cs="Times New Roman"/>
          <w:b/>
          <w:sz w:val="24"/>
          <w:szCs w:val="24"/>
        </w:rPr>
        <w:t>66</w:t>
      </w:r>
      <w:r w:rsidR="00F47A21" w:rsidRPr="00543778">
        <w:rPr>
          <w:rFonts w:ascii="Times New Roman" w:hAnsi="Times New Roman" w:cs="Times New Roman"/>
          <w:b/>
          <w:sz w:val="24"/>
          <w:szCs w:val="24"/>
          <w:vertAlign w:val="superscript"/>
        </w:rPr>
        <w:t>1</w:t>
      </w:r>
      <w:r w:rsidR="00F47A21" w:rsidRPr="00543778">
        <w:rPr>
          <w:rFonts w:ascii="Times New Roman" w:hAnsi="Times New Roman" w:cs="Times New Roman"/>
          <w:b/>
          <w:sz w:val="24"/>
          <w:szCs w:val="24"/>
        </w:rPr>
        <w:t> </w:t>
      </w:r>
      <w:r w:rsidRPr="00543778">
        <w:rPr>
          <w:rFonts w:ascii="Times New Roman" w:hAnsi="Times New Roman" w:cs="Times New Roman"/>
          <w:b/>
          <w:sz w:val="24"/>
          <w:szCs w:val="24"/>
        </w:rPr>
        <w:t xml:space="preserve">+ </w:t>
      </w:r>
      <w:r w:rsidR="00957A1A" w:rsidRPr="00543778">
        <w:rPr>
          <w:rFonts w:ascii="Times New Roman" w:hAnsi="Times New Roman" w:cs="Times New Roman"/>
          <w:b/>
          <w:sz w:val="24"/>
          <w:szCs w:val="24"/>
        </w:rPr>
        <w:t>116</w:t>
      </w:r>
      <w:r w:rsidR="00F47A21" w:rsidRPr="00543778">
        <w:rPr>
          <w:rFonts w:ascii="Times New Roman" w:hAnsi="Times New Roman" w:cs="Times New Roman"/>
          <w:b/>
          <w:sz w:val="24"/>
          <w:szCs w:val="24"/>
          <w:vertAlign w:val="superscript"/>
        </w:rPr>
        <w:t xml:space="preserve">2  </w:t>
      </w:r>
      <w:r w:rsidRPr="00543778">
        <w:rPr>
          <w:rFonts w:ascii="Times New Roman" w:hAnsi="Times New Roman" w:cs="Times New Roman"/>
          <w:b/>
          <w:sz w:val="24"/>
          <w:szCs w:val="24"/>
        </w:rPr>
        <w:t xml:space="preserve">+ </w:t>
      </w:r>
      <w:r w:rsidR="00957A1A" w:rsidRPr="00543778">
        <w:rPr>
          <w:rFonts w:ascii="Times New Roman" w:hAnsi="Times New Roman" w:cs="Times New Roman"/>
          <w:b/>
          <w:sz w:val="24"/>
          <w:szCs w:val="24"/>
        </w:rPr>
        <w:t>116</w:t>
      </w:r>
      <w:r w:rsidRPr="00543778">
        <w:rPr>
          <w:rFonts w:ascii="Times New Roman" w:hAnsi="Times New Roman" w:cs="Times New Roman"/>
          <w:b/>
          <w:sz w:val="24"/>
          <w:szCs w:val="24"/>
          <w:vertAlign w:val="superscript"/>
        </w:rPr>
        <w:t>3</w:t>
      </w:r>
      <w:r w:rsidRPr="00543778">
        <w:rPr>
          <w:rFonts w:ascii="Times New Roman" w:hAnsi="Times New Roman" w:cs="Times New Roman"/>
          <w:b/>
          <w:sz w:val="24"/>
          <w:szCs w:val="24"/>
        </w:rPr>
        <w:t>)</w:t>
      </w:r>
      <w:r w:rsidRPr="00543778">
        <w:rPr>
          <w:rFonts w:ascii="Times New Roman" w:hAnsi="Times New Roman" w:cs="Times New Roman"/>
          <w:b/>
          <w:color w:val="C00000"/>
          <w:sz w:val="24"/>
          <w:szCs w:val="24"/>
        </w:rPr>
        <w:t xml:space="preserve"> x KOEF </w:t>
      </w:r>
      <w:r w:rsidR="000F2C81" w:rsidRPr="00543778">
        <w:rPr>
          <w:rFonts w:ascii="Times New Roman" w:hAnsi="Times New Roman" w:cs="Times New Roman"/>
          <w:b/>
          <w:color w:val="C00000"/>
          <w:sz w:val="24"/>
          <w:szCs w:val="24"/>
        </w:rPr>
        <w:t>1</w:t>
      </w:r>
      <w:r w:rsidR="00F47A21" w:rsidRPr="00543778">
        <w:rPr>
          <w:rFonts w:ascii="Times New Roman" w:hAnsi="Times New Roman" w:cs="Times New Roman"/>
          <w:b/>
          <w:color w:val="C00000"/>
          <w:sz w:val="24"/>
          <w:szCs w:val="24"/>
        </w:rPr>
        <w:t>,</w:t>
      </w:r>
      <w:r w:rsidR="00957A1A" w:rsidRPr="00543778">
        <w:rPr>
          <w:rFonts w:ascii="Times New Roman" w:hAnsi="Times New Roman" w:cs="Times New Roman"/>
          <w:b/>
          <w:color w:val="C00000"/>
          <w:sz w:val="24"/>
          <w:szCs w:val="24"/>
        </w:rPr>
        <w:t>3</w:t>
      </w:r>
      <w:r w:rsidRPr="00543778">
        <w:rPr>
          <w:rFonts w:ascii="Times New Roman" w:hAnsi="Times New Roman" w:cs="Times New Roman"/>
          <w:b/>
          <w:color w:val="C00000"/>
          <w:sz w:val="24"/>
          <w:szCs w:val="24"/>
        </w:rPr>
        <w:t xml:space="preserve"> </w:t>
      </w:r>
      <w:r w:rsidRPr="00543778">
        <w:rPr>
          <w:rFonts w:ascii="Times New Roman" w:hAnsi="Times New Roman" w:cs="Times New Roman"/>
          <w:b/>
          <w:sz w:val="24"/>
          <w:szCs w:val="24"/>
        </w:rPr>
        <w:t xml:space="preserve">+ 280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 </w:t>
      </w:r>
      <w:r w:rsidR="00BD6703" w:rsidRPr="00543778">
        <w:rPr>
          <w:rFonts w:ascii="Times New Roman" w:hAnsi="Times New Roman" w:cs="Times New Roman"/>
          <w:b/>
          <w:sz w:val="24"/>
          <w:szCs w:val="24"/>
        </w:rPr>
        <w:t>1041</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 xml:space="preserve">euro = </w:t>
      </w:r>
      <w:r w:rsidR="00311C8B" w:rsidRPr="00543778">
        <w:rPr>
          <w:rFonts w:ascii="Times New Roman" w:hAnsi="Times New Roman" w:cs="Times New Roman"/>
          <w:b/>
          <w:sz w:val="24"/>
          <w:szCs w:val="24"/>
        </w:rPr>
        <w:t>517,40</w:t>
      </w:r>
      <w:r w:rsidR="00F47A21" w:rsidRPr="00543778">
        <w:rPr>
          <w:rFonts w:ascii="Times New Roman" w:hAnsi="Times New Roman" w:cs="Times New Roman"/>
          <w:b/>
          <w:sz w:val="24"/>
          <w:szCs w:val="24"/>
        </w:rPr>
        <w:t xml:space="preserve"> </w:t>
      </w:r>
      <w:r w:rsidR="00387BAE" w:rsidRPr="00543778">
        <w:rPr>
          <w:rFonts w:ascii="Times New Roman" w:hAnsi="Times New Roman" w:cs="Times New Roman"/>
          <w:b/>
          <w:sz w:val="24"/>
          <w:szCs w:val="24"/>
        </w:rPr>
        <w:t>+ 280 –</w:t>
      </w:r>
      <w:r w:rsidR="00E80923" w:rsidRPr="00543778">
        <w:rPr>
          <w:rFonts w:ascii="Times New Roman" w:hAnsi="Times New Roman" w:cs="Times New Roman"/>
          <w:b/>
          <w:sz w:val="24"/>
          <w:szCs w:val="24"/>
        </w:rPr>
        <w:t xml:space="preserve"> </w:t>
      </w:r>
      <w:r w:rsidR="00BD6703" w:rsidRPr="00543778">
        <w:rPr>
          <w:rFonts w:ascii="Times New Roman" w:hAnsi="Times New Roman" w:cs="Times New Roman"/>
          <w:b/>
          <w:sz w:val="24"/>
          <w:szCs w:val="24"/>
        </w:rPr>
        <w:t>1041</w:t>
      </w:r>
      <w:r w:rsidR="00387BAE" w:rsidRPr="00543778">
        <w:rPr>
          <w:rFonts w:ascii="Times New Roman" w:hAnsi="Times New Roman" w:cs="Times New Roman"/>
          <w:b/>
          <w:sz w:val="24"/>
          <w:szCs w:val="24"/>
        </w:rPr>
        <w:t xml:space="preserve">= </w:t>
      </w:r>
    </w:p>
    <w:p w14:paraId="0A4AE62C" w14:textId="35731007" w:rsidR="00114DAA" w:rsidRPr="00543778" w:rsidRDefault="00F47A21" w:rsidP="00114DAA">
      <w:pPr>
        <w:pStyle w:val="ListParagraph"/>
        <w:shd w:val="clear" w:color="auto" w:fill="FFFFFF"/>
        <w:spacing w:after="0" w:line="240" w:lineRule="auto"/>
        <w:ind w:left="0"/>
        <w:jc w:val="center"/>
        <w:rPr>
          <w:rFonts w:ascii="Times New Roman" w:hAnsi="Times New Roman" w:cs="Times New Roman"/>
          <w:b/>
          <w:i/>
          <w:sz w:val="24"/>
          <w:szCs w:val="24"/>
        </w:rPr>
      </w:pPr>
      <w:r w:rsidRPr="00543778">
        <w:rPr>
          <w:rFonts w:ascii="Times New Roman" w:hAnsi="Times New Roman" w:cs="Times New Roman"/>
          <w:b/>
          <w:sz w:val="24"/>
          <w:szCs w:val="24"/>
        </w:rPr>
        <w:t xml:space="preserve">- </w:t>
      </w:r>
      <w:r w:rsidR="00070B4E" w:rsidRPr="00543778">
        <w:rPr>
          <w:rFonts w:ascii="Times New Roman" w:hAnsi="Times New Roman" w:cs="Times New Roman"/>
          <w:b/>
          <w:sz w:val="24"/>
          <w:szCs w:val="24"/>
        </w:rPr>
        <w:t>2</w:t>
      </w:r>
      <w:r w:rsidR="0046762F" w:rsidRPr="00543778">
        <w:rPr>
          <w:rFonts w:ascii="Times New Roman" w:hAnsi="Times New Roman" w:cs="Times New Roman"/>
          <w:b/>
          <w:sz w:val="24"/>
          <w:szCs w:val="24"/>
        </w:rPr>
        <w:t>43,60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(mājokļa pabalsts nepienākas) </w:t>
      </w:r>
      <w:r w:rsidR="00114DAA" w:rsidRPr="00543778">
        <w:rPr>
          <w:rFonts w:ascii="Times New Roman" w:hAnsi="Times New Roman" w:cs="Times New Roman"/>
          <w:b/>
          <w:i/>
          <w:sz w:val="24"/>
          <w:szCs w:val="24"/>
        </w:rPr>
        <w:t>.</w:t>
      </w:r>
    </w:p>
    <w:p w14:paraId="16D2DA2C" w14:textId="524716FA" w:rsidR="006A1D2E" w:rsidRPr="00543778" w:rsidRDefault="006A1D2E" w:rsidP="006A1D2E">
      <w:pPr>
        <w:spacing w:after="0" w:line="240" w:lineRule="auto"/>
        <w:rPr>
          <w:rFonts w:ascii="Times New Roman" w:hAnsi="Times New Roman" w:cs="Times New Roman"/>
          <w:sz w:val="24"/>
          <w:szCs w:val="24"/>
        </w:rPr>
      </w:pPr>
    </w:p>
    <w:p w14:paraId="0506169E" w14:textId="77777777" w:rsidR="00576D23" w:rsidRPr="00543778" w:rsidRDefault="00576D23" w:rsidP="006A1D2E">
      <w:pPr>
        <w:spacing w:after="0" w:line="240" w:lineRule="auto"/>
        <w:rPr>
          <w:rFonts w:ascii="Times New Roman" w:hAnsi="Times New Roman" w:cs="Times New Roman"/>
          <w:sz w:val="24"/>
          <w:szCs w:val="24"/>
        </w:rPr>
      </w:pPr>
    </w:p>
    <w:p w14:paraId="63EACB53" w14:textId="389055AC" w:rsidR="001018E0" w:rsidRPr="00494A81" w:rsidRDefault="0046762F" w:rsidP="001018E0">
      <w:pPr>
        <w:pStyle w:val="ListParagraph"/>
        <w:spacing w:after="0" w:line="240" w:lineRule="auto"/>
        <w:ind w:left="0"/>
        <w:jc w:val="both"/>
        <w:rPr>
          <w:rFonts w:ascii="Times New Roman" w:hAnsi="Times New Roman" w:cs="Times New Roman"/>
          <w:b/>
          <w:iCs/>
          <w:sz w:val="24"/>
          <w:szCs w:val="24"/>
          <w:u w:val="single"/>
        </w:rPr>
      </w:pPr>
      <w:r w:rsidRPr="00F572B7">
        <w:rPr>
          <w:rFonts w:ascii="Times New Roman" w:hAnsi="Times New Roman" w:cs="Times New Roman"/>
          <w:b/>
          <w:iCs/>
          <w:sz w:val="24"/>
          <w:szCs w:val="24"/>
          <w:u w:val="single"/>
        </w:rPr>
        <w:t xml:space="preserve">III. </w:t>
      </w:r>
      <w:r w:rsidR="00576D23" w:rsidRPr="00494A81">
        <w:rPr>
          <w:rFonts w:ascii="Times New Roman" w:hAnsi="Times New Roman" w:cs="Times New Roman"/>
          <w:b/>
          <w:iCs/>
          <w:sz w:val="24"/>
          <w:szCs w:val="24"/>
          <w:u w:val="single"/>
        </w:rPr>
        <w:t xml:space="preserve"> </w:t>
      </w:r>
      <w:r w:rsidRPr="00F572B7">
        <w:rPr>
          <w:rFonts w:ascii="Times New Roman" w:hAnsi="Times New Roman" w:cs="Times New Roman"/>
          <w:b/>
          <w:iCs/>
          <w:sz w:val="24"/>
          <w:szCs w:val="24"/>
          <w:u w:val="single"/>
        </w:rPr>
        <w:t>PIEMĒRS:</w:t>
      </w:r>
    </w:p>
    <w:p w14:paraId="3A67E97E" w14:textId="77777777" w:rsidR="00576D23" w:rsidRPr="00CA68EE"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13C08774" w14:textId="1B0914ED" w:rsidR="00576D23" w:rsidRPr="00F572B7" w:rsidRDefault="00576D23" w:rsidP="001018E0">
      <w:pPr>
        <w:pStyle w:val="ListParagraph"/>
        <w:spacing w:after="0" w:line="240" w:lineRule="auto"/>
        <w:ind w:left="0"/>
        <w:jc w:val="both"/>
        <w:rPr>
          <w:rFonts w:ascii="Times New Roman" w:hAnsi="Times New Roman" w:cs="Times New Roman"/>
          <w:bCs/>
          <w:iCs/>
          <w:sz w:val="24"/>
          <w:szCs w:val="24"/>
        </w:rPr>
      </w:pPr>
      <w:r w:rsidRPr="00703EBF">
        <w:rPr>
          <w:rFonts w:ascii="Times New Roman" w:hAnsi="Times New Roman" w:cs="Times New Roman"/>
          <w:bCs/>
          <w:iCs/>
          <w:sz w:val="24"/>
          <w:szCs w:val="24"/>
        </w:rPr>
        <w:t xml:space="preserve">Vienas personas mājsaimniecība, bezdarbnieks, ienākumu nav. </w:t>
      </w:r>
      <w:r w:rsidRPr="00054A8D">
        <w:rPr>
          <w:rFonts w:ascii="Times New Roman" w:hAnsi="Times New Roman" w:cs="Times New Roman"/>
          <w:bCs/>
          <w:iCs/>
          <w:sz w:val="24"/>
          <w:szCs w:val="24"/>
        </w:rPr>
        <w:t xml:space="preserve">Izdevumi par mājokli 200 euro mēnesī. </w:t>
      </w:r>
    </w:p>
    <w:p w14:paraId="14E9F65D" w14:textId="77777777" w:rsidR="00576D23" w:rsidRPr="00494A81"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6A52AA13" w14:textId="46631537" w:rsidR="00576D23" w:rsidRPr="00543778" w:rsidRDefault="00576D23" w:rsidP="00576D23">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CA68EE">
        <w:rPr>
          <w:rFonts w:ascii="Times New Roman" w:hAnsi="Times New Roman" w:cs="Times New Roman"/>
          <w:b/>
          <w:sz w:val="24"/>
          <w:szCs w:val="24"/>
        </w:rPr>
        <w:t>P</w:t>
      </w:r>
      <w:r w:rsidRPr="00CA68EE">
        <w:rPr>
          <w:rFonts w:ascii="Times New Roman" w:hAnsi="Times New Roman" w:cs="Times New Roman"/>
          <w:b/>
          <w:sz w:val="24"/>
          <w:szCs w:val="24"/>
          <w:vertAlign w:val="subscript"/>
        </w:rPr>
        <w:t>maj</w:t>
      </w:r>
      <w:proofErr w:type="spellEnd"/>
      <w:r w:rsidRPr="00CA68EE">
        <w:rPr>
          <w:rFonts w:ascii="Times New Roman" w:hAnsi="Times New Roman" w:cs="Times New Roman"/>
          <w:b/>
          <w:sz w:val="24"/>
          <w:szCs w:val="24"/>
        </w:rPr>
        <w:t> = 166</w:t>
      </w:r>
      <w:r w:rsidRPr="00703EBF">
        <w:rPr>
          <w:rFonts w:ascii="Times New Roman" w:hAnsi="Times New Roman" w:cs="Times New Roman"/>
          <w:b/>
          <w:color w:val="C00000"/>
          <w:sz w:val="24"/>
          <w:szCs w:val="24"/>
        </w:rPr>
        <w:t xml:space="preserve"> x KOEF 1,</w:t>
      </w:r>
      <w:r w:rsidRPr="00054A8D">
        <w:rPr>
          <w:rFonts w:ascii="Times New Roman" w:hAnsi="Times New Roman" w:cs="Times New Roman"/>
          <w:b/>
          <w:color w:val="C00000"/>
          <w:sz w:val="24"/>
          <w:szCs w:val="24"/>
        </w:rPr>
        <w:t xml:space="preserve">3 </w:t>
      </w:r>
      <w:r w:rsidRPr="00543778">
        <w:rPr>
          <w:rFonts w:ascii="Times New Roman" w:hAnsi="Times New Roman" w:cs="Times New Roman"/>
          <w:b/>
          <w:sz w:val="24"/>
          <w:szCs w:val="24"/>
        </w:rPr>
        <w:t xml:space="preserve">+ 200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 0 </w:t>
      </w:r>
      <w:r w:rsidRPr="00543778">
        <w:rPr>
          <w:rFonts w:ascii="Times New Roman" w:hAnsi="Times New Roman" w:cs="Times New Roman"/>
          <w:b/>
          <w:i/>
          <w:sz w:val="24"/>
          <w:szCs w:val="24"/>
        </w:rPr>
        <w:t xml:space="preserve">= </w:t>
      </w:r>
      <w:r w:rsidR="00B31E0A" w:rsidRPr="00543778">
        <w:rPr>
          <w:rFonts w:ascii="Times New Roman" w:hAnsi="Times New Roman" w:cs="Times New Roman"/>
          <w:b/>
          <w:sz w:val="24"/>
          <w:szCs w:val="24"/>
        </w:rPr>
        <w:t xml:space="preserve">215,80 + 200 – 0 </w:t>
      </w:r>
      <w:r w:rsidRPr="00543778">
        <w:rPr>
          <w:rFonts w:ascii="Times New Roman" w:hAnsi="Times New Roman" w:cs="Times New Roman"/>
          <w:b/>
          <w:sz w:val="24"/>
          <w:szCs w:val="24"/>
        </w:rPr>
        <w:t xml:space="preserve">= </w:t>
      </w:r>
    </w:p>
    <w:p w14:paraId="00539484" w14:textId="5A6CDC03" w:rsidR="00576D23" w:rsidRPr="00543778" w:rsidRDefault="00B31E0A" w:rsidP="00576D23">
      <w:pPr>
        <w:pStyle w:val="ListParagraph"/>
        <w:shd w:val="clear" w:color="auto" w:fill="FFFFFF"/>
        <w:spacing w:after="0" w:line="240" w:lineRule="auto"/>
        <w:ind w:left="0"/>
        <w:jc w:val="center"/>
        <w:rPr>
          <w:rFonts w:ascii="Times New Roman" w:hAnsi="Times New Roman" w:cs="Times New Roman"/>
          <w:b/>
          <w:i/>
          <w:sz w:val="24"/>
          <w:szCs w:val="24"/>
        </w:rPr>
      </w:pPr>
      <w:r w:rsidRPr="00543778">
        <w:rPr>
          <w:rFonts w:ascii="Times New Roman" w:hAnsi="Times New Roman" w:cs="Times New Roman"/>
          <w:b/>
          <w:sz w:val="24"/>
          <w:szCs w:val="24"/>
        </w:rPr>
        <w:t>415,80</w:t>
      </w:r>
      <w:r w:rsidR="00576D23" w:rsidRPr="00543778">
        <w:rPr>
          <w:rFonts w:ascii="Times New Roman" w:hAnsi="Times New Roman" w:cs="Times New Roman"/>
          <w:b/>
          <w:sz w:val="24"/>
          <w:szCs w:val="24"/>
        </w:rPr>
        <w:t xml:space="preserve"> </w:t>
      </w:r>
      <w:r w:rsidR="00576D23" w:rsidRPr="00543778">
        <w:rPr>
          <w:rFonts w:ascii="Times New Roman" w:hAnsi="Times New Roman" w:cs="Times New Roman"/>
          <w:b/>
          <w:i/>
          <w:sz w:val="24"/>
          <w:szCs w:val="24"/>
        </w:rPr>
        <w:t>euro</w:t>
      </w:r>
      <w:r w:rsidR="00576D23" w:rsidRPr="00543778">
        <w:rPr>
          <w:rFonts w:ascii="Times New Roman" w:hAnsi="Times New Roman" w:cs="Times New Roman"/>
          <w:b/>
          <w:sz w:val="24"/>
          <w:szCs w:val="24"/>
        </w:rPr>
        <w:t xml:space="preserve"> (mājokļa pabalst</w:t>
      </w:r>
      <w:r w:rsidRPr="00543778">
        <w:rPr>
          <w:rFonts w:ascii="Times New Roman" w:hAnsi="Times New Roman" w:cs="Times New Roman"/>
          <w:b/>
          <w:sz w:val="24"/>
          <w:szCs w:val="24"/>
        </w:rPr>
        <w:t>ā izmaksās formul</w:t>
      </w:r>
      <w:r w:rsidR="00417BFE" w:rsidRPr="00543778">
        <w:rPr>
          <w:rFonts w:ascii="Times New Roman" w:hAnsi="Times New Roman" w:cs="Times New Roman"/>
          <w:b/>
          <w:sz w:val="24"/>
          <w:szCs w:val="24"/>
        </w:rPr>
        <w:t>as K komponentā iekļauto summu</w:t>
      </w:r>
      <w:r w:rsidR="00576D23" w:rsidRPr="00543778">
        <w:rPr>
          <w:rFonts w:ascii="Times New Roman" w:hAnsi="Times New Roman" w:cs="Times New Roman"/>
          <w:b/>
          <w:sz w:val="24"/>
          <w:szCs w:val="24"/>
        </w:rPr>
        <w:t xml:space="preserve">) </w:t>
      </w:r>
      <w:r w:rsidR="00576D23" w:rsidRPr="00543778">
        <w:rPr>
          <w:rFonts w:ascii="Times New Roman" w:hAnsi="Times New Roman" w:cs="Times New Roman"/>
          <w:b/>
          <w:i/>
          <w:sz w:val="24"/>
          <w:szCs w:val="24"/>
        </w:rPr>
        <w:t>.</w:t>
      </w:r>
    </w:p>
    <w:p w14:paraId="51A2B6FB" w14:textId="77777777" w:rsidR="00576D23" w:rsidRPr="00543778"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1B5F9552" w14:textId="77777777" w:rsidR="00576D23" w:rsidRPr="00F572B7"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6852E174" w14:textId="6C382117" w:rsidR="005504C9" w:rsidRPr="00543778"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r w:rsidRPr="00494A81">
        <w:rPr>
          <w:rFonts w:ascii="Times New Roman" w:eastAsia="Times New Roman" w:hAnsi="Times New Roman" w:cs="Times New Roman"/>
          <w:b/>
          <w:color w:val="C00000"/>
          <w:sz w:val="24"/>
          <w:szCs w:val="24"/>
        </w:rPr>
        <w:t>!!!</w:t>
      </w:r>
      <w:r w:rsidRPr="00494A81">
        <w:rPr>
          <w:rFonts w:ascii="Times New Roman" w:eastAsia="Times New Roman" w:hAnsi="Times New Roman" w:cs="Times New Roman"/>
          <w:sz w:val="24"/>
          <w:szCs w:val="24"/>
        </w:rPr>
        <w:t xml:space="preserve"> Ja personai vai mājsaimniecībai ar vairākām personām </w:t>
      </w:r>
      <w:r w:rsidRPr="00CA68EE">
        <w:rPr>
          <w:rFonts w:ascii="Times New Roman" w:eastAsia="Times New Roman" w:hAnsi="Times New Roman" w:cs="Times New Roman"/>
          <w:b/>
          <w:i/>
          <w:sz w:val="24"/>
          <w:szCs w:val="24"/>
        </w:rPr>
        <w:t>nav nekādu ienākumu</w:t>
      </w:r>
      <w:r w:rsidRPr="00CA68EE">
        <w:rPr>
          <w:rFonts w:ascii="Times New Roman" w:eastAsia="Times New Roman" w:hAnsi="Times New Roman" w:cs="Times New Roman"/>
          <w:sz w:val="24"/>
          <w:szCs w:val="24"/>
        </w:rPr>
        <w:t>, tad mājokļa pabalsts tiks aprēķināts, liekot formul</w:t>
      </w:r>
      <w:r w:rsidR="008A1FFA" w:rsidRPr="00703EBF">
        <w:rPr>
          <w:rFonts w:ascii="Times New Roman" w:eastAsia="Times New Roman" w:hAnsi="Times New Roman" w:cs="Times New Roman"/>
          <w:sz w:val="24"/>
          <w:szCs w:val="24"/>
        </w:rPr>
        <w:t>ā</w:t>
      </w:r>
      <w:r w:rsidRPr="00703EBF">
        <w:rPr>
          <w:rFonts w:ascii="Times New Roman" w:eastAsia="Times New Roman" w:hAnsi="Times New Roman" w:cs="Times New Roman"/>
          <w:sz w:val="24"/>
          <w:szCs w:val="24"/>
        </w:rPr>
        <w:t xml:space="preserve"> ienākumu vietā </w:t>
      </w:r>
      <w:r w:rsidRPr="00703EBF">
        <w:rPr>
          <w:rFonts w:ascii="Times New Roman" w:hAnsi="Times New Roman" w:cs="Times New Roman"/>
          <w:sz w:val="24"/>
          <w:szCs w:val="24"/>
        </w:rPr>
        <w:t xml:space="preserve">“0”, kas nozīmē, ka </w:t>
      </w:r>
      <w:r w:rsidRPr="00054A8D">
        <w:rPr>
          <w:rFonts w:ascii="Times New Roman" w:hAnsi="Times New Roman" w:cs="Times New Roman"/>
          <w:b/>
          <w:i/>
          <w:sz w:val="24"/>
          <w:szCs w:val="24"/>
        </w:rPr>
        <w:t xml:space="preserve">tiks </w:t>
      </w:r>
      <w:r w:rsidR="00DF1F94" w:rsidRPr="00054A8D">
        <w:rPr>
          <w:rFonts w:ascii="Times New Roman" w:hAnsi="Times New Roman" w:cs="Times New Roman"/>
          <w:b/>
          <w:i/>
          <w:sz w:val="24"/>
          <w:szCs w:val="24"/>
        </w:rPr>
        <w:t xml:space="preserve">piešķirts GMI pabalsts </w:t>
      </w:r>
      <w:r w:rsidR="00AD2136" w:rsidRPr="00543778">
        <w:rPr>
          <w:rFonts w:ascii="Times New Roman" w:hAnsi="Times New Roman" w:cs="Times New Roman"/>
          <w:b/>
          <w:i/>
          <w:sz w:val="24"/>
          <w:szCs w:val="24"/>
        </w:rPr>
        <w:t xml:space="preserve">un </w:t>
      </w:r>
      <w:r w:rsidRPr="00543778">
        <w:rPr>
          <w:rFonts w:ascii="Times New Roman" w:hAnsi="Times New Roman" w:cs="Times New Roman"/>
          <w:b/>
          <w:i/>
          <w:sz w:val="24"/>
          <w:szCs w:val="24"/>
        </w:rPr>
        <w:t xml:space="preserve">apmaksāti visi </w:t>
      </w:r>
      <w:r w:rsidR="00F72A4C" w:rsidRPr="00543778">
        <w:rPr>
          <w:rFonts w:ascii="Times New Roman" w:hAnsi="Times New Roman" w:cs="Times New Roman"/>
          <w:b/>
          <w:i/>
          <w:sz w:val="24"/>
          <w:szCs w:val="24"/>
        </w:rPr>
        <w:t>faktiskie/</w:t>
      </w:r>
      <w:r w:rsidRPr="00543778">
        <w:rPr>
          <w:rFonts w:ascii="Times New Roman" w:hAnsi="Times New Roman" w:cs="Times New Roman"/>
          <w:b/>
          <w:i/>
          <w:sz w:val="24"/>
          <w:szCs w:val="24"/>
        </w:rPr>
        <w:t>normatīvie izdevumi</w:t>
      </w:r>
      <w:r w:rsidR="00DF1F94" w:rsidRPr="00543778">
        <w:rPr>
          <w:rFonts w:ascii="Times New Roman" w:hAnsi="Times New Roman" w:cs="Times New Roman"/>
          <w:b/>
          <w:i/>
          <w:sz w:val="24"/>
          <w:szCs w:val="24"/>
        </w:rPr>
        <w:t xml:space="preserve"> par mājokli</w:t>
      </w:r>
      <w:r w:rsidRPr="00543778">
        <w:rPr>
          <w:rFonts w:ascii="Times New Roman" w:hAnsi="Times New Roman" w:cs="Times New Roman"/>
          <w:b/>
          <w:i/>
          <w:sz w:val="24"/>
          <w:szCs w:val="24"/>
        </w:rPr>
        <w:t>.</w:t>
      </w:r>
    </w:p>
    <w:p w14:paraId="405A5449" w14:textId="77777777" w:rsidR="005670F3" w:rsidRPr="00543778" w:rsidRDefault="005670F3"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p>
    <w:p w14:paraId="6CF3E643" w14:textId="5A92E72B" w:rsidR="005504C9" w:rsidRPr="00543778"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Analoģiska situācija attiecībā uz mājokļa pabalsta apmēru būs, ja mājsaimniecības ienākumi būs vienādi ar GMI sliekšņa summu.</w:t>
      </w:r>
      <w:r w:rsidR="00F72A4C" w:rsidRPr="00543778">
        <w:rPr>
          <w:rFonts w:ascii="Times New Roman" w:eastAsia="Times New Roman" w:hAnsi="Times New Roman" w:cs="Times New Roman"/>
          <w:sz w:val="24"/>
          <w:szCs w:val="24"/>
        </w:rPr>
        <w:t xml:space="preserve"> Tad </w:t>
      </w:r>
      <w:r w:rsidR="00F72A4C" w:rsidRPr="00543778">
        <w:rPr>
          <w:rFonts w:ascii="Times New Roman" w:eastAsia="Times New Roman" w:hAnsi="Times New Roman" w:cs="Times New Roman"/>
          <w:b/>
          <w:i/>
          <w:sz w:val="24"/>
          <w:szCs w:val="24"/>
        </w:rPr>
        <w:t>netiks piešķirts GMI pabalsts</w:t>
      </w:r>
      <w:r w:rsidR="00F72A4C" w:rsidRPr="00543778">
        <w:rPr>
          <w:rFonts w:ascii="Times New Roman" w:eastAsia="Times New Roman" w:hAnsi="Times New Roman" w:cs="Times New Roman"/>
          <w:sz w:val="24"/>
          <w:szCs w:val="24"/>
        </w:rPr>
        <w:t xml:space="preserve">, bet tikai mājokļa pabalsts, kas segs visus faktiskos/normatīvos ar mājokli saistītos izdevumus.   </w:t>
      </w:r>
    </w:p>
    <w:p w14:paraId="6C8BB964" w14:textId="77777777" w:rsidR="00417BFE" w:rsidRPr="00543778" w:rsidRDefault="00417BFE"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p>
    <w:p w14:paraId="027331F3" w14:textId="6C8CD2E9" w:rsidR="00417BFE" w:rsidRPr="00494A81" w:rsidRDefault="006D0D5B"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2524E" w:rsidRPr="006D0D5B">
        <w:rPr>
          <w:rFonts w:ascii="Times New Roman" w:eastAsia="Times New Roman" w:hAnsi="Times New Roman" w:cs="Times New Roman"/>
          <w:sz w:val="24"/>
          <w:szCs w:val="24"/>
        </w:rPr>
        <w:t>iemērojot mājokļa pabalsta aprēķina formulu, aprēķinātais mājokļa pabalsta apmērs ir lielāks par aprēķinā iekļauto izdevumu summu (formulas K komponent</w:t>
      </w:r>
      <w:r w:rsidR="009D76FF" w:rsidRPr="006D0D5B">
        <w:rPr>
          <w:rFonts w:ascii="Times New Roman" w:eastAsia="Times New Roman" w:hAnsi="Times New Roman" w:cs="Times New Roman"/>
          <w:sz w:val="24"/>
          <w:szCs w:val="24"/>
        </w:rPr>
        <w:t>e</w:t>
      </w:r>
      <w:r w:rsidR="00F2524E" w:rsidRPr="006D0D5B">
        <w:rPr>
          <w:rFonts w:ascii="Times New Roman" w:eastAsia="Times New Roman" w:hAnsi="Times New Roman" w:cs="Times New Roman"/>
          <w:sz w:val="24"/>
          <w:szCs w:val="24"/>
        </w:rPr>
        <w:t>), sociālais dienests piešķir mājokļa pabalstu atbilstoši formulā iekļaut</w:t>
      </w:r>
      <w:r w:rsidR="00474F7B" w:rsidRPr="006D0D5B">
        <w:rPr>
          <w:rFonts w:ascii="Times New Roman" w:eastAsia="Times New Roman" w:hAnsi="Times New Roman" w:cs="Times New Roman"/>
          <w:sz w:val="24"/>
          <w:szCs w:val="24"/>
        </w:rPr>
        <w:t>aj</w:t>
      </w:r>
      <w:r w:rsidR="00F2524E" w:rsidRPr="006D0D5B">
        <w:rPr>
          <w:rFonts w:ascii="Times New Roman" w:eastAsia="Times New Roman" w:hAnsi="Times New Roman" w:cs="Times New Roman"/>
          <w:sz w:val="24"/>
          <w:szCs w:val="24"/>
        </w:rPr>
        <w:t>iem izdevumiem.</w:t>
      </w:r>
    </w:p>
    <w:p w14:paraId="36773317" w14:textId="77777777" w:rsidR="006B7B42" w:rsidRPr="00494A81" w:rsidRDefault="006B7B42" w:rsidP="00443FFD">
      <w:pPr>
        <w:pStyle w:val="tv213"/>
        <w:shd w:val="clear" w:color="auto" w:fill="FFFFFF"/>
        <w:spacing w:before="0" w:beforeAutospacing="0" w:after="0" w:afterAutospacing="0" w:line="293" w:lineRule="atLeast"/>
        <w:jc w:val="both"/>
      </w:pPr>
    </w:p>
    <w:p w14:paraId="5E913D98" w14:textId="7125FCB6" w:rsidR="0006317C" w:rsidRPr="00F572B7" w:rsidRDefault="0006317C" w:rsidP="0006317C">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aprēķina mājokļa pabalst</w:t>
      </w:r>
      <w:r w:rsidR="00F735ED" w:rsidRPr="00F572B7">
        <w:rPr>
          <w:rFonts w:ascii="Times New Roman" w:eastAsia="Times New Roman" w:hAnsi="Times New Roman" w:cs="Times New Roman"/>
          <w:color w:val="0070C0"/>
          <w:lang w:eastAsia="lv-LV"/>
        </w:rPr>
        <w:t>a apmēru</w:t>
      </w:r>
      <w:r w:rsidRPr="00F572B7">
        <w:rPr>
          <w:rFonts w:ascii="Times New Roman" w:eastAsia="Times New Roman" w:hAnsi="Times New Roman" w:cs="Times New Roman"/>
          <w:color w:val="0070C0"/>
          <w:lang w:eastAsia="lv-LV"/>
        </w:rPr>
        <w:t xml:space="preserve"> </w:t>
      </w:r>
      <w:r w:rsidR="00C2209E" w:rsidRPr="00F572B7">
        <w:rPr>
          <w:rFonts w:ascii="Times New Roman" w:eastAsia="Times New Roman" w:hAnsi="Times New Roman" w:cs="Times New Roman"/>
          <w:color w:val="0070C0"/>
          <w:lang w:eastAsia="lv-LV"/>
        </w:rPr>
        <w:t>individuālai apkurei</w:t>
      </w:r>
      <w:r w:rsidRPr="00F572B7">
        <w:rPr>
          <w:rFonts w:ascii="Times New Roman" w:eastAsia="Times New Roman" w:hAnsi="Times New Roman" w:cs="Times New Roman"/>
          <w:color w:val="0070C0"/>
          <w:lang w:eastAsia="lv-LV"/>
        </w:rPr>
        <w:t>?</w:t>
      </w:r>
    </w:p>
    <w:p w14:paraId="0FD35C08" w14:textId="595CD16B" w:rsidR="00E47B99" w:rsidRPr="00054A8D" w:rsidRDefault="009D7143" w:rsidP="009D7143">
      <w:pPr>
        <w:pStyle w:val="tv213"/>
        <w:shd w:val="clear" w:color="auto" w:fill="FFFFFF"/>
        <w:spacing w:before="0" w:beforeAutospacing="0" w:after="0" w:afterAutospacing="0" w:line="293" w:lineRule="atLeast"/>
        <w:jc w:val="both"/>
      </w:pPr>
      <w:r w:rsidRPr="00494A81">
        <w:t>Mājokļa pabalsta apmēru</w:t>
      </w:r>
      <w:r w:rsidRPr="00494A81">
        <w:rPr>
          <w:b/>
          <w:i/>
        </w:rPr>
        <w:t xml:space="preserve"> </w:t>
      </w:r>
      <w:r w:rsidR="00C2209E" w:rsidRPr="00CA68EE">
        <w:rPr>
          <w:b/>
          <w:i/>
        </w:rPr>
        <w:t>individuālai apkurei</w:t>
      </w:r>
      <w:r w:rsidRPr="00CA68EE">
        <w:rPr>
          <w:b/>
          <w:i/>
        </w:rPr>
        <w:t xml:space="preserve"> </w:t>
      </w:r>
      <w:r w:rsidR="00694B29" w:rsidRPr="00CA68EE">
        <w:t xml:space="preserve">(piemēram, malka, ogles, briketes, granulas) </w:t>
      </w:r>
      <w:r w:rsidRPr="00CA68EE">
        <w:t xml:space="preserve">iegādei aprēķina, ņemot vērā </w:t>
      </w:r>
      <w:r w:rsidR="00D26416" w:rsidRPr="00CA68EE">
        <w:t xml:space="preserve">Ministru kabineta </w:t>
      </w:r>
      <w:r w:rsidRPr="00703EBF">
        <w:t>noteikumu </w:t>
      </w:r>
      <w:hyperlink r:id="rId31" w:anchor="piel3" w:history="1">
        <w:r w:rsidRPr="00494A81">
          <w:rPr>
            <w:rStyle w:val="Hyperlink"/>
            <w:u w:val="none"/>
          </w:rPr>
          <w:t>3.</w:t>
        </w:r>
      </w:hyperlink>
      <w:r w:rsidRPr="00494A81">
        <w:t> pielikuma</w:t>
      </w:r>
      <w:r w:rsidRPr="00494A81">
        <w:rPr>
          <w:rStyle w:val="FootnoteReference"/>
        </w:rPr>
        <w:footnoteReference w:id="90"/>
      </w:r>
      <w:r w:rsidRPr="00494A81">
        <w:t xml:space="preserve"> 1. un 7. punktā minētos nosacījumus, kā arī </w:t>
      </w:r>
      <w:r w:rsidRPr="00CA68EE">
        <w:rPr>
          <w:b/>
          <w:i/>
        </w:rPr>
        <w:t xml:space="preserve">pārējos </w:t>
      </w:r>
      <w:r w:rsidRPr="00CA68EE">
        <w:t xml:space="preserve">ar mājokļa lietošanu saistīto maksājumu rēķinos norādīto </w:t>
      </w:r>
      <w:r w:rsidRPr="00703EBF">
        <w:rPr>
          <w:b/>
          <w:i/>
        </w:rPr>
        <w:t>faktisko izdevumu</w:t>
      </w:r>
      <w:r w:rsidRPr="00703EBF">
        <w:t xml:space="preserve"> summu</w:t>
      </w:r>
      <w:r w:rsidR="00505592" w:rsidRPr="00703EBF">
        <w:t>.</w:t>
      </w:r>
    </w:p>
    <w:p w14:paraId="1285014D" w14:textId="77777777" w:rsidR="00D0493D" w:rsidRPr="00054A8D" w:rsidRDefault="00D0493D" w:rsidP="009D7143">
      <w:pPr>
        <w:pStyle w:val="tv213"/>
        <w:shd w:val="clear" w:color="auto" w:fill="FFFFFF"/>
        <w:spacing w:before="0" w:beforeAutospacing="0" w:after="0" w:afterAutospacing="0" w:line="293" w:lineRule="atLeast"/>
        <w:jc w:val="both"/>
      </w:pPr>
    </w:p>
    <w:p w14:paraId="74CC22AA" w14:textId="349F5830" w:rsidR="00505592" w:rsidRPr="00543778" w:rsidRDefault="00E375D3" w:rsidP="00505592">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M</w:t>
      </w:r>
      <w:r w:rsidR="00505592" w:rsidRPr="00543778">
        <w:rPr>
          <w:rFonts w:ascii="Times New Roman" w:hAnsi="Times New Roman" w:cs="Times New Roman"/>
          <w:sz w:val="24"/>
          <w:szCs w:val="24"/>
          <w:shd w:val="clear" w:color="auto" w:fill="FFFFFF"/>
        </w:rPr>
        <w:t xml:space="preserve">ājokļa pabalsta aprēķinā kopējo </w:t>
      </w:r>
      <w:r w:rsidR="00891211" w:rsidRPr="00543778">
        <w:rPr>
          <w:rFonts w:ascii="Times New Roman" w:hAnsi="Times New Roman" w:cs="Times New Roman"/>
          <w:sz w:val="24"/>
          <w:szCs w:val="24"/>
          <w:shd w:val="clear" w:color="auto" w:fill="FFFFFF"/>
        </w:rPr>
        <w:t>individuālās apkures</w:t>
      </w:r>
      <w:r w:rsidR="00505592" w:rsidRPr="00543778">
        <w:rPr>
          <w:rFonts w:ascii="Times New Roman" w:hAnsi="Times New Roman" w:cs="Times New Roman"/>
          <w:sz w:val="24"/>
          <w:szCs w:val="24"/>
          <w:shd w:val="clear" w:color="auto" w:fill="FFFFFF"/>
        </w:rPr>
        <w:t xml:space="preserve"> iegādes izmaksu summu iekļauj </w:t>
      </w:r>
      <w:r w:rsidR="00505592" w:rsidRPr="00543778">
        <w:rPr>
          <w:rFonts w:ascii="Times New Roman" w:hAnsi="Times New Roman" w:cs="Times New Roman"/>
          <w:b/>
          <w:i/>
          <w:sz w:val="24"/>
          <w:szCs w:val="24"/>
          <w:shd w:val="clear" w:color="auto" w:fill="FFFFFF"/>
        </w:rPr>
        <w:t xml:space="preserve">viena mēneša </w:t>
      </w:r>
      <w:r w:rsidR="00505592" w:rsidRPr="00543778">
        <w:rPr>
          <w:rFonts w:ascii="Times New Roman" w:hAnsi="Times New Roman" w:cs="Times New Roman"/>
          <w:sz w:val="24"/>
          <w:szCs w:val="24"/>
          <w:shd w:val="clear" w:color="auto" w:fill="FFFFFF"/>
        </w:rPr>
        <w:t>mājsaimniecības izdevumos.</w:t>
      </w:r>
    </w:p>
    <w:p w14:paraId="5CA32BDB" w14:textId="77777777" w:rsidR="00505592" w:rsidRPr="00543778" w:rsidRDefault="00505592" w:rsidP="009D7143">
      <w:pPr>
        <w:pStyle w:val="tv213"/>
        <w:shd w:val="clear" w:color="auto" w:fill="FFFFFF"/>
        <w:spacing w:before="0" w:beforeAutospacing="0" w:after="0" w:afterAutospacing="0" w:line="293" w:lineRule="atLeast"/>
        <w:jc w:val="both"/>
      </w:pPr>
    </w:p>
    <w:p w14:paraId="32CFFAD9" w14:textId="67F5DB91" w:rsidR="00694B29" w:rsidRPr="00543778" w:rsidRDefault="001A50ED" w:rsidP="009D7143">
      <w:pPr>
        <w:pStyle w:val="tv213"/>
        <w:shd w:val="clear" w:color="auto" w:fill="FFFFFF"/>
        <w:spacing w:before="0" w:beforeAutospacing="0" w:after="0" w:afterAutospacing="0" w:line="293" w:lineRule="atLeast"/>
        <w:jc w:val="both"/>
      </w:pPr>
      <w:r w:rsidRPr="00543778">
        <w:rPr>
          <w:b/>
          <w:color w:val="C00000"/>
          <w:shd w:val="clear" w:color="auto" w:fill="FFFFFF"/>
        </w:rPr>
        <w:t>!!!</w:t>
      </w:r>
      <w:r w:rsidRPr="00543778">
        <w:rPr>
          <w:color w:val="0070C0"/>
          <w:shd w:val="clear" w:color="auto" w:fill="FFFFFF"/>
        </w:rPr>
        <w:t xml:space="preserve"> </w:t>
      </w:r>
      <w:r w:rsidR="00D26416" w:rsidRPr="00543778">
        <w:t>Papildus izdevumos tiek iekļauta maksa par elektroenerģiju, gāzi, ja tāda ir mājoklī, ūdeni, atkritumu izvešanu, telekomunikācijām un internetu, un pārējiem ar mājokļa lietošanu saistītiem izdevumiem, kas noteikti Ministru kabineta noteikumu  3.pielikumā.</w:t>
      </w:r>
    </w:p>
    <w:p w14:paraId="636AC2FF" w14:textId="0BE40AD7" w:rsidR="00D26416" w:rsidRPr="00543778" w:rsidRDefault="00D26416" w:rsidP="009D7143">
      <w:pPr>
        <w:pStyle w:val="tv213"/>
        <w:shd w:val="clear" w:color="auto" w:fill="FFFFFF"/>
        <w:spacing w:before="0" w:beforeAutospacing="0" w:after="0" w:afterAutospacing="0" w:line="293" w:lineRule="atLeast"/>
        <w:jc w:val="both"/>
      </w:pPr>
    </w:p>
    <w:p w14:paraId="1F0A9076" w14:textId="7354B08B" w:rsidR="00EE041D" w:rsidRPr="00543778" w:rsidRDefault="00EE041D" w:rsidP="003D764B">
      <w:pPr>
        <w:pStyle w:val="tv213"/>
        <w:shd w:val="clear" w:color="auto" w:fill="FFFFFF"/>
        <w:spacing w:before="0" w:beforeAutospacing="0" w:after="0" w:afterAutospacing="0" w:line="293" w:lineRule="atLeast"/>
        <w:jc w:val="both"/>
        <w:rPr>
          <w:i/>
        </w:rPr>
      </w:pPr>
    </w:p>
    <w:p w14:paraId="3C76616D" w14:textId="77777777" w:rsidR="00BC4EBD" w:rsidRPr="00543778" w:rsidRDefault="00EE041D" w:rsidP="004C1B52">
      <w:pPr>
        <w:pStyle w:val="ListParagraph"/>
        <w:numPr>
          <w:ilvl w:val="0"/>
          <w:numId w:val="38"/>
        </w:num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PIEMĒRS</w:t>
      </w:r>
      <w:r w:rsidR="00BC4EBD" w:rsidRPr="00543778">
        <w:rPr>
          <w:rFonts w:ascii="Times New Roman" w:hAnsi="Times New Roman" w:cs="Times New Roman"/>
          <w:b/>
          <w:sz w:val="24"/>
          <w:szCs w:val="24"/>
        </w:rPr>
        <w:t>:</w:t>
      </w:r>
    </w:p>
    <w:p w14:paraId="13159792" w14:textId="5ADAEF1B" w:rsidR="00BC4EBD" w:rsidRPr="00543778" w:rsidRDefault="00BC4EBD" w:rsidP="00BC4EBD">
      <w:pPr>
        <w:pStyle w:val="ListParagraph"/>
        <w:shd w:val="clear" w:color="auto" w:fill="FFFFFF"/>
        <w:spacing w:after="0" w:line="240" w:lineRule="auto"/>
        <w:ind w:left="1080"/>
        <w:jc w:val="center"/>
        <w:rPr>
          <w:rFonts w:ascii="Times New Roman" w:hAnsi="Times New Roman" w:cs="Times New Roman"/>
          <w:b/>
          <w:sz w:val="24"/>
          <w:szCs w:val="24"/>
        </w:rPr>
      </w:pPr>
      <w:proofErr w:type="spellStart"/>
      <w:r w:rsidRPr="00543778">
        <w:rPr>
          <w:rFonts w:ascii="Times New Roman" w:hAnsi="Times New Roman" w:cs="Times New Roman"/>
          <w:b/>
          <w:sz w:val="24"/>
          <w:szCs w:val="24"/>
        </w:rPr>
        <w:t>P</w:t>
      </w:r>
      <w:r w:rsidRPr="00543778">
        <w:rPr>
          <w:rFonts w:ascii="Times New Roman" w:hAnsi="Times New Roman" w:cs="Times New Roman"/>
          <w:b/>
          <w:sz w:val="24"/>
          <w:szCs w:val="24"/>
          <w:vertAlign w:val="subscript"/>
        </w:rPr>
        <w:t>maj</w:t>
      </w:r>
      <w:proofErr w:type="spellEnd"/>
      <w:r w:rsidRPr="00543778">
        <w:rPr>
          <w:rFonts w:ascii="Times New Roman" w:hAnsi="Times New Roman" w:cs="Times New Roman"/>
          <w:b/>
          <w:sz w:val="24"/>
          <w:szCs w:val="24"/>
        </w:rPr>
        <w:t> = (GMI</w:t>
      </w:r>
      <w:r w:rsidRPr="00543778">
        <w:rPr>
          <w:rFonts w:ascii="Times New Roman" w:hAnsi="Times New Roman" w:cs="Times New Roman"/>
          <w:b/>
          <w:sz w:val="24"/>
          <w:szCs w:val="24"/>
          <w:vertAlign w:val="superscript"/>
        </w:rPr>
        <w:t>1</w:t>
      </w:r>
      <w:r w:rsidRPr="00543778">
        <w:rPr>
          <w:rFonts w:ascii="Times New Roman" w:hAnsi="Times New Roman" w:cs="Times New Roman"/>
          <w:b/>
          <w:sz w:val="24"/>
          <w:szCs w:val="24"/>
        </w:rPr>
        <w:t> + GMI</w:t>
      </w:r>
      <w:r w:rsidRPr="00543778">
        <w:rPr>
          <w:rFonts w:ascii="Times New Roman" w:hAnsi="Times New Roman" w:cs="Times New Roman"/>
          <w:b/>
          <w:sz w:val="24"/>
          <w:szCs w:val="24"/>
          <w:vertAlign w:val="superscript"/>
        </w:rPr>
        <w:t>2</w:t>
      </w:r>
      <w:r w:rsidRPr="00543778">
        <w:rPr>
          <w:rFonts w:ascii="Times New Roman" w:hAnsi="Times New Roman" w:cs="Times New Roman"/>
          <w:b/>
          <w:sz w:val="24"/>
          <w:szCs w:val="24"/>
        </w:rPr>
        <w:t>)</w:t>
      </w:r>
      <w:r w:rsidRPr="00543778">
        <w:rPr>
          <w:rFonts w:ascii="Times New Roman" w:hAnsi="Times New Roman" w:cs="Times New Roman"/>
          <w:b/>
          <w:color w:val="C00000"/>
          <w:sz w:val="24"/>
          <w:szCs w:val="24"/>
        </w:rPr>
        <w:t xml:space="preserve"> </w:t>
      </w:r>
      <w:r w:rsidR="00FC58F7" w:rsidRPr="00543778">
        <w:rPr>
          <w:rFonts w:ascii="Times New Roman" w:hAnsi="Times New Roman" w:cs="Times New Roman"/>
          <w:b/>
          <w:color w:val="C00000"/>
          <w:sz w:val="24"/>
          <w:szCs w:val="24"/>
        </w:rPr>
        <w:t xml:space="preserve">x </w:t>
      </w:r>
      <w:r w:rsidR="00142292" w:rsidRPr="00543778">
        <w:rPr>
          <w:rFonts w:ascii="Times New Roman" w:hAnsi="Times New Roman" w:cs="Times New Roman"/>
          <w:b/>
          <w:color w:val="C00000"/>
          <w:sz w:val="24"/>
          <w:szCs w:val="24"/>
        </w:rPr>
        <w:t xml:space="preserve">KOEF </w:t>
      </w:r>
      <w:r w:rsidR="00A8741B" w:rsidRPr="00543778">
        <w:rPr>
          <w:rFonts w:ascii="Times New Roman" w:hAnsi="Times New Roman" w:cs="Times New Roman"/>
          <w:b/>
          <w:color w:val="C00000"/>
          <w:sz w:val="24"/>
          <w:szCs w:val="24"/>
        </w:rPr>
        <w:t>1,7</w:t>
      </w:r>
      <w:r w:rsidR="00142292" w:rsidRPr="00543778">
        <w:rPr>
          <w:rFonts w:ascii="Times New Roman" w:hAnsi="Times New Roman" w:cs="Times New Roman"/>
          <w:b/>
          <w:color w:val="C00000"/>
          <w:sz w:val="24"/>
          <w:szCs w:val="24"/>
        </w:rPr>
        <w:t xml:space="preserve"> </w:t>
      </w:r>
      <w:r w:rsidRPr="00543778">
        <w:rPr>
          <w:rFonts w:ascii="Times New Roman" w:hAnsi="Times New Roman" w:cs="Times New Roman"/>
          <w:b/>
          <w:sz w:val="24"/>
          <w:szCs w:val="24"/>
        </w:rPr>
        <w:t>+ K – I</w:t>
      </w:r>
    </w:p>
    <w:p w14:paraId="50B3F377" w14:textId="78BB368F" w:rsidR="00EE041D" w:rsidRPr="00543778" w:rsidRDefault="00EE041D" w:rsidP="00EE041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Mājsaimniecībā divas personas: </w:t>
      </w:r>
    </w:p>
    <w:p w14:paraId="22900B20" w14:textId="6DA6B950" w:rsidR="00EE041D" w:rsidRPr="00543778"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persona ar II grupas invaliditāti, ienākumi </w:t>
      </w:r>
      <w:r w:rsidR="00D50AAE" w:rsidRPr="00543778">
        <w:rPr>
          <w:rFonts w:ascii="Times New Roman" w:hAnsi="Times New Roman" w:cs="Times New Roman"/>
          <w:sz w:val="24"/>
          <w:szCs w:val="24"/>
        </w:rPr>
        <w:t>3</w:t>
      </w:r>
      <w:r w:rsidR="00FC58F7" w:rsidRPr="00543778">
        <w:rPr>
          <w:rFonts w:ascii="Times New Roman" w:hAnsi="Times New Roman" w:cs="Times New Roman"/>
          <w:sz w:val="24"/>
          <w:szCs w:val="24"/>
        </w:rPr>
        <w:t>40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0B079DE0" w14:textId="1C13CE28" w:rsidR="00EE041D" w:rsidRPr="00543778"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valsts sociālā nodrošinājuma pabalsta saņēmēja persona ar III grupas invaliditāti, ienākumi </w:t>
      </w:r>
      <w:r w:rsidR="00704858" w:rsidRPr="00543778">
        <w:rPr>
          <w:rFonts w:ascii="Times New Roman" w:hAnsi="Times New Roman" w:cs="Times New Roman"/>
          <w:sz w:val="24"/>
          <w:szCs w:val="24"/>
        </w:rPr>
        <w:t>1</w:t>
      </w:r>
      <w:r w:rsidR="00A8741B" w:rsidRPr="00543778">
        <w:rPr>
          <w:rFonts w:ascii="Times New Roman" w:hAnsi="Times New Roman" w:cs="Times New Roman"/>
          <w:sz w:val="24"/>
          <w:szCs w:val="24"/>
        </w:rPr>
        <w:t>66</w:t>
      </w:r>
      <w:r w:rsidR="00704858"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3E404649" w14:textId="77777777" w:rsidR="00EE041D" w:rsidRPr="00543778" w:rsidRDefault="00EE041D" w:rsidP="00EE041D">
      <w:pPr>
        <w:pStyle w:val="ListParagraph"/>
        <w:spacing w:after="0" w:line="240" w:lineRule="auto"/>
        <w:ind w:left="0"/>
        <w:jc w:val="both"/>
        <w:rPr>
          <w:rFonts w:ascii="Times New Roman" w:hAnsi="Times New Roman" w:cs="Times New Roman"/>
          <w:b/>
          <w:color w:val="C00000"/>
          <w:sz w:val="24"/>
          <w:szCs w:val="24"/>
        </w:rPr>
      </w:pPr>
    </w:p>
    <w:p w14:paraId="42D522EE" w14:textId="76D846FE" w:rsidR="00EE041D" w:rsidRPr="00543778" w:rsidRDefault="00EE041D" w:rsidP="00EE041D">
      <w:pPr>
        <w:spacing w:after="0" w:line="240" w:lineRule="auto"/>
        <w:jc w:val="both"/>
        <w:rPr>
          <w:rFonts w:ascii="Times New Roman" w:hAnsi="Times New Roman" w:cs="Times New Roman"/>
          <w:b/>
          <w:sz w:val="24"/>
          <w:szCs w:val="24"/>
        </w:rPr>
      </w:pPr>
      <w:r w:rsidRPr="00543778">
        <w:rPr>
          <w:rFonts w:ascii="Times New Roman" w:hAnsi="Times New Roman" w:cs="Times New Roman"/>
          <w:sz w:val="24"/>
          <w:szCs w:val="24"/>
        </w:rPr>
        <w:t xml:space="preserve">GMI slieksnis </w:t>
      </w:r>
      <w:r w:rsidR="00CD2282" w:rsidRPr="00543778">
        <w:rPr>
          <w:rFonts w:ascii="Times New Roman" w:hAnsi="Times New Roman" w:cs="Times New Roman"/>
          <w:sz w:val="24"/>
          <w:szCs w:val="24"/>
        </w:rPr>
        <w:t>1</w:t>
      </w:r>
      <w:r w:rsidR="00A8741B" w:rsidRPr="00543778">
        <w:rPr>
          <w:rFonts w:ascii="Times New Roman" w:hAnsi="Times New Roman" w:cs="Times New Roman"/>
          <w:sz w:val="24"/>
          <w:szCs w:val="24"/>
        </w:rPr>
        <w:t>66</w:t>
      </w:r>
      <w:r w:rsidR="00E6204F"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un </w:t>
      </w:r>
      <w:r w:rsidR="00A8741B" w:rsidRPr="00543778">
        <w:rPr>
          <w:rFonts w:ascii="Times New Roman" w:hAnsi="Times New Roman" w:cs="Times New Roman"/>
          <w:sz w:val="24"/>
          <w:szCs w:val="24"/>
        </w:rPr>
        <w:t>116</w:t>
      </w:r>
      <w:r w:rsidR="00E6204F" w:rsidRPr="00543778">
        <w:rPr>
          <w:rFonts w:ascii="Times New Roman" w:hAnsi="Times New Roman" w:cs="Times New Roman"/>
          <w:sz w:val="24"/>
          <w:szCs w:val="24"/>
        </w:rPr>
        <w:t xml:space="preserve"> </w:t>
      </w:r>
      <w:r w:rsidR="00CD2282"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00F0511E" w:rsidRPr="00543778">
        <w:rPr>
          <w:rFonts w:ascii="Times New Roman" w:hAnsi="Times New Roman" w:cs="Times New Roman"/>
          <w:i/>
          <w:sz w:val="24"/>
          <w:szCs w:val="24"/>
        </w:rPr>
        <w:t xml:space="preserve"> </w:t>
      </w:r>
      <w:r w:rsidRPr="00543778">
        <w:rPr>
          <w:rFonts w:ascii="Times New Roman" w:hAnsi="Times New Roman" w:cs="Times New Roman"/>
          <w:sz w:val="24"/>
          <w:szCs w:val="24"/>
        </w:rPr>
        <w:t xml:space="preserve">= </w:t>
      </w:r>
      <w:r w:rsidR="00CD2282" w:rsidRPr="00543778">
        <w:rPr>
          <w:rFonts w:ascii="Times New Roman" w:hAnsi="Times New Roman" w:cs="Times New Roman"/>
          <w:b/>
          <w:sz w:val="24"/>
          <w:szCs w:val="24"/>
        </w:rPr>
        <w:t> </w:t>
      </w:r>
      <w:r w:rsidR="00F95B91" w:rsidRPr="00543778">
        <w:rPr>
          <w:rFonts w:ascii="Times New Roman" w:hAnsi="Times New Roman" w:cs="Times New Roman"/>
          <w:b/>
          <w:sz w:val="24"/>
          <w:szCs w:val="24"/>
        </w:rPr>
        <w:t xml:space="preserve">282 </w:t>
      </w:r>
      <w:r w:rsidRPr="00543778">
        <w:rPr>
          <w:rFonts w:ascii="Times New Roman" w:hAnsi="Times New Roman" w:cs="Times New Roman"/>
          <w:b/>
          <w:i/>
          <w:sz w:val="24"/>
          <w:szCs w:val="24"/>
        </w:rPr>
        <w:t>euro</w:t>
      </w:r>
    </w:p>
    <w:p w14:paraId="5FD36C60" w14:textId="292A8C64" w:rsidR="00EE041D" w:rsidRPr="00543778" w:rsidRDefault="00EE041D" w:rsidP="00EE041D">
      <w:pPr>
        <w:pStyle w:val="ListParagraph"/>
        <w:spacing w:after="0" w:line="240" w:lineRule="auto"/>
        <w:ind w:left="0"/>
        <w:jc w:val="both"/>
        <w:rPr>
          <w:rFonts w:ascii="Times New Roman" w:hAnsi="Times New Roman" w:cs="Times New Roman"/>
          <w:i/>
          <w:sz w:val="24"/>
          <w:szCs w:val="24"/>
        </w:rPr>
      </w:pPr>
      <w:r w:rsidRPr="00543778">
        <w:rPr>
          <w:rFonts w:ascii="Times New Roman" w:hAnsi="Times New Roman" w:cs="Times New Roman"/>
          <w:sz w:val="24"/>
          <w:szCs w:val="24"/>
        </w:rPr>
        <w:t xml:space="preserve">K = </w:t>
      </w:r>
      <w:r w:rsidRPr="00543778">
        <w:rPr>
          <w:rFonts w:ascii="Times New Roman" w:hAnsi="Times New Roman" w:cs="Times New Roman"/>
          <w:color w:val="C00000"/>
          <w:sz w:val="24"/>
          <w:szCs w:val="24"/>
        </w:rPr>
        <w:t xml:space="preserve">malka </w:t>
      </w:r>
      <w:r w:rsidR="00D50AAE" w:rsidRPr="00543778">
        <w:rPr>
          <w:rFonts w:ascii="Times New Roman" w:hAnsi="Times New Roman" w:cs="Times New Roman"/>
          <w:color w:val="C00000"/>
          <w:sz w:val="24"/>
          <w:szCs w:val="24"/>
        </w:rPr>
        <w:t>300</w:t>
      </w:r>
      <w:r w:rsidRPr="00543778">
        <w:rPr>
          <w:rFonts w:ascii="Times New Roman" w:hAnsi="Times New Roman" w:cs="Times New Roman"/>
          <w:color w:val="C00000"/>
          <w:sz w:val="24"/>
          <w:szCs w:val="24"/>
        </w:rPr>
        <w:t xml:space="preserve"> </w:t>
      </w:r>
      <w:r w:rsidRPr="00543778">
        <w:rPr>
          <w:rFonts w:ascii="Times New Roman" w:hAnsi="Times New Roman" w:cs="Times New Roman"/>
          <w:i/>
          <w:color w:val="C00000"/>
          <w:sz w:val="24"/>
          <w:szCs w:val="24"/>
        </w:rPr>
        <w:t>euro</w:t>
      </w:r>
      <w:r w:rsidRPr="00543778">
        <w:rPr>
          <w:rFonts w:ascii="Times New Roman" w:hAnsi="Times New Roman" w:cs="Times New Roman"/>
          <w:color w:val="C00000"/>
          <w:sz w:val="24"/>
          <w:szCs w:val="24"/>
        </w:rPr>
        <w:t xml:space="preserve">  </w:t>
      </w:r>
      <w:r w:rsidRPr="00543778">
        <w:rPr>
          <w:rFonts w:ascii="Times New Roman" w:hAnsi="Times New Roman" w:cs="Times New Roman"/>
          <w:sz w:val="24"/>
          <w:szCs w:val="24"/>
        </w:rPr>
        <w:t xml:space="preserve">+ pārējie maksājumi </w:t>
      </w:r>
      <w:r w:rsidR="00FC58F7" w:rsidRPr="00543778">
        <w:rPr>
          <w:rFonts w:ascii="Times New Roman" w:hAnsi="Times New Roman" w:cs="Times New Roman"/>
          <w:sz w:val="24"/>
          <w:szCs w:val="24"/>
        </w:rPr>
        <w:t>70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 xml:space="preserve">euro = </w:t>
      </w:r>
      <w:r w:rsidR="00D50AAE" w:rsidRPr="00543778">
        <w:rPr>
          <w:rFonts w:ascii="Times New Roman" w:hAnsi="Times New Roman" w:cs="Times New Roman"/>
          <w:b/>
          <w:sz w:val="24"/>
          <w:szCs w:val="24"/>
        </w:rPr>
        <w:t>370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i/>
          <w:sz w:val="24"/>
          <w:szCs w:val="24"/>
        </w:rPr>
        <w:t xml:space="preserve"> </w:t>
      </w:r>
    </w:p>
    <w:p w14:paraId="4CF19B68" w14:textId="5CB23534" w:rsidR="00EE041D" w:rsidRPr="00543778" w:rsidRDefault="00EE041D" w:rsidP="00EE041D">
      <w:pPr>
        <w:pStyle w:val="ListParagraph"/>
        <w:spacing w:after="0" w:line="240" w:lineRule="auto"/>
        <w:ind w:left="0"/>
        <w:jc w:val="both"/>
        <w:rPr>
          <w:rFonts w:ascii="Times New Roman" w:hAnsi="Times New Roman" w:cs="Times New Roman"/>
          <w:b/>
          <w:sz w:val="24"/>
          <w:szCs w:val="24"/>
        </w:rPr>
      </w:pPr>
      <w:r w:rsidRPr="00543778">
        <w:rPr>
          <w:rFonts w:ascii="Times New Roman" w:hAnsi="Times New Roman" w:cs="Times New Roman"/>
          <w:sz w:val="24"/>
          <w:szCs w:val="24"/>
        </w:rPr>
        <w:t xml:space="preserve">I = </w:t>
      </w:r>
      <w:r w:rsidR="00D50AAE" w:rsidRPr="00543778">
        <w:rPr>
          <w:rFonts w:ascii="Times New Roman" w:hAnsi="Times New Roman" w:cs="Times New Roman"/>
          <w:sz w:val="24"/>
          <w:szCs w:val="24"/>
        </w:rPr>
        <w:t>3</w:t>
      </w:r>
      <w:r w:rsidR="00FC58F7" w:rsidRPr="00543778">
        <w:rPr>
          <w:rFonts w:ascii="Times New Roman" w:hAnsi="Times New Roman" w:cs="Times New Roman"/>
          <w:sz w:val="24"/>
          <w:szCs w:val="24"/>
        </w:rPr>
        <w:t>40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 </w:t>
      </w:r>
      <w:r w:rsidR="00CD2282" w:rsidRPr="00543778">
        <w:rPr>
          <w:rFonts w:ascii="Times New Roman" w:hAnsi="Times New Roman" w:cs="Times New Roman"/>
          <w:sz w:val="24"/>
          <w:szCs w:val="24"/>
        </w:rPr>
        <w:t>1</w:t>
      </w:r>
      <w:r w:rsidR="00F95B91" w:rsidRPr="00543778">
        <w:rPr>
          <w:rFonts w:ascii="Times New Roman" w:hAnsi="Times New Roman" w:cs="Times New Roman"/>
          <w:sz w:val="24"/>
          <w:szCs w:val="24"/>
        </w:rPr>
        <w:t>66</w:t>
      </w:r>
      <w:r w:rsidR="00CD2282"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 </w:t>
      </w:r>
      <w:r w:rsidR="00F95B91" w:rsidRPr="00543778">
        <w:rPr>
          <w:rFonts w:ascii="Times New Roman" w:hAnsi="Times New Roman" w:cs="Times New Roman"/>
          <w:b/>
          <w:sz w:val="24"/>
          <w:szCs w:val="24"/>
        </w:rPr>
        <w:t>506</w:t>
      </w:r>
      <w:r w:rsidR="00CD2282"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p>
    <w:p w14:paraId="6BE3BA46" w14:textId="77777777" w:rsidR="00EE041D" w:rsidRPr="00543778" w:rsidRDefault="00EE041D" w:rsidP="00EE041D">
      <w:pPr>
        <w:pStyle w:val="ListParagraph"/>
        <w:spacing w:after="0" w:line="240" w:lineRule="auto"/>
        <w:ind w:left="0"/>
        <w:jc w:val="both"/>
        <w:rPr>
          <w:rFonts w:ascii="Times New Roman" w:hAnsi="Times New Roman" w:cs="Times New Roman"/>
          <w:sz w:val="24"/>
          <w:szCs w:val="24"/>
        </w:rPr>
      </w:pPr>
    </w:p>
    <w:p w14:paraId="1A6DF2F0" w14:textId="4168D346" w:rsidR="00EE041D" w:rsidRPr="00543778" w:rsidRDefault="00EE041D" w:rsidP="00EE041D">
      <w:pPr>
        <w:pStyle w:val="ListParagraph"/>
        <w:spacing w:after="0" w:line="240" w:lineRule="auto"/>
        <w:ind w:left="0"/>
        <w:jc w:val="center"/>
        <w:rPr>
          <w:rFonts w:ascii="Times New Roman" w:hAnsi="Times New Roman" w:cs="Times New Roman"/>
          <w:b/>
          <w:color w:val="C00000"/>
          <w:sz w:val="24"/>
          <w:szCs w:val="24"/>
        </w:rPr>
      </w:pPr>
      <w:proofErr w:type="spellStart"/>
      <w:r w:rsidRPr="00543778">
        <w:rPr>
          <w:rFonts w:ascii="Times New Roman" w:hAnsi="Times New Roman" w:cs="Times New Roman"/>
          <w:b/>
          <w:color w:val="0070C0"/>
          <w:sz w:val="24"/>
          <w:szCs w:val="24"/>
        </w:rPr>
        <w:t>P</w:t>
      </w:r>
      <w:r w:rsidRPr="00543778">
        <w:rPr>
          <w:rFonts w:ascii="Times New Roman" w:hAnsi="Times New Roman" w:cs="Times New Roman"/>
          <w:b/>
          <w:color w:val="0070C0"/>
          <w:sz w:val="24"/>
          <w:szCs w:val="24"/>
          <w:vertAlign w:val="subscript"/>
        </w:rPr>
        <w:t>maj</w:t>
      </w:r>
      <w:proofErr w:type="spellEnd"/>
      <w:r w:rsidRPr="00543778">
        <w:rPr>
          <w:rFonts w:ascii="Times New Roman" w:hAnsi="Times New Roman" w:cs="Times New Roman"/>
          <w:b/>
          <w:color w:val="0070C0"/>
          <w:sz w:val="24"/>
          <w:szCs w:val="24"/>
        </w:rPr>
        <w:t> </w:t>
      </w:r>
      <w:r w:rsidRPr="00543778">
        <w:rPr>
          <w:rFonts w:ascii="Times New Roman" w:hAnsi="Times New Roman" w:cs="Times New Roman"/>
          <w:color w:val="0070C0"/>
          <w:sz w:val="24"/>
          <w:szCs w:val="24"/>
        </w:rPr>
        <w:t xml:space="preserve"> = </w:t>
      </w:r>
      <w:r w:rsidR="00F0511E" w:rsidRPr="00543778">
        <w:rPr>
          <w:rFonts w:ascii="Times New Roman" w:hAnsi="Times New Roman" w:cs="Times New Roman"/>
          <w:color w:val="0070C0"/>
          <w:sz w:val="24"/>
          <w:szCs w:val="24"/>
        </w:rPr>
        <w:t>(</w:t>
      </w:r>
      <w:r w:rsidR="00CD2282" w:rsidRPr="00543778">
        <w:rPr>
          <w:rFonts w:ascii="Times New Roman" w:hAnsi="Times New Roman" w:cs="Times New Roman"/>
          <w:color w:val="0070C0"/>
          <w:sz w:val="24"/>
          <w:szCs w:val="24"/>
        </w:rPr>
        <w:t>1</w:t>
      </w:r>
      <w:r w:rsidR="00F95B91" w:rsidRPr="00543778">
        <w:rPr>
          <w:rFonts w:ascii="Times New Roman" w:hAnsi="Times New Roman" w:cs="Times New Roman"/>
          <w:color w:val="0070C0"/>
          <w:sz w:val="24"/>
          <w:szCs w:val="24"/>
        </w:rPr>
        <w:t>66</w:t>
      </w:r>
      <w:r w:rsidR="00CD2282" w:rsidRPr="00543778">
        <w:rPr>
          <w:rFonts w:ascii="Times New Roman" w:hAnsi="Times New Roman" w:cs="Times New Roman"/>
          <w:color w:val="0070C0"/>
          <w:sz w:val="24"/>
          <w:szCs w:val="24"/>
        </w:rPr>
        <w:t xml:space="preserve"> </w:t>
      </w:r>
      <w:r w:rsidR="00F0511E" w:rsidRPr="00543778">
        <w:rPr>
          <w:rFonts w:ascii="Times New Roman" w:hAnsi="Times New Roman" w:cs="Times New Roman"/>
          <w:color w:val="0070C0"/>
          <w:sz w:val="24"/>
          <w:szCs w:val="24"/>
        </w:rPr>
        <w:t xml:space="preserve">+ </w:t>
      </w:r>
      <w:r w:rsidR="00F95B91" w:rsidRPr="00543778">
        <w:rPr>
          <w:rFonts w:ascii="Times New Roman" w:hAnsi="Times New Roman" w:cs="Times New Roman"/>
          <w:color w:val="0070C0"/>
          <w:sz w:val="24"/>
          <w:szCs w:val="24"/>
        </w:rPr>
        <w:t>11</w:t>
      </w:r>
      <w:r w:rsidR="00A045DD" w:rsidRPr="00543778">
        <w:rPr>
          <w:rFonts w:ascii="Times New Roman" w:hAnsi="Times New Roman" w:cs="Times New Roman"/>
          <w:color w:val="0070C0"/>
          <w:sz w:val="24"/>
          <w:szCs w:val="24"/>
        </w:rPr>
        <w:t>6</w:t>
      </w:r>
      <w:r w:rsidR="00F0511E" w:rsidRPr="00543778">
        <w:rPr>
          <w:rFonts w:ascii="Times New Roman" w:hAnsi="Times New Roman" w:cs="Times New Roman"/>
          <w:color w:val="0070C0"/>
          <w:sz w:val="24"/>
          <w:szCs w:val="24"/>
        </w:rPr>
        <w:t xml:space="preserve">) </w:t>
      </w:r>
      <w:r w:rsidR="00F0511E" w:rsidRPr="00543778">
        <w:rPr>
          <w:rFonts w:ascii="Times New Roman" w:hAnsi="Times New Roman" w:cs="Times New Roman"/>
          <w:b/>
          <w:color w:val="C00000"/>
          <w:sz w:val="24"/>
          <w:szCs w:val="24"/>
        </w:rPr>
        <w:t xml:space="preserve">x KOEF </w:t>
      </w:r>
      <w:r w:rsidR="00F95B91" w:rsidRPr="00543778">
        <w:rPr>
          <w:rFonts w:ascii="Times New Roman" w:hAnsi="Times New Roman" w:cs="Times New Roman"/>
          <w:b/>
          <w:color w:val="C00000"/>
          <w:sz w:val="24"/>
          <w:szCs w:val="24"/>
        </w:rPr>
        <w:t>1,7</w:t>
      </w:r>
      <w:r w:rsidR="00F0511E" w:rsidRPr="00543778">
        <w:rPr>
          <w:rFonts w:ascii="Times New Roman" w:hAnsi="Times New Roman" w:cs="Times New Roman"/>
          <w:b/>
          <w:color w:val="C00000"/>
          <w:sz w:val="24"/>
          <w:szCs w:val="24"/>
        </w:rPr>
        <w:t xml:space="preserve"> </w:t>
      </w:r>
      <w:r w:rsidRPr="00543778">
        <w:rPr>
          <w:rFonts w:ascii="Times New Roman" w:hAnsi="Times New Roman" w:cs="Times New Roman"/>
          <w:color w:val="0070C0"/>
          <w:sz w:val="24"/>
          <w:szCs w:val="24"/>
        </w:rPr>
        <w:t xml:space="preserve"> + </w:t>
      </w:r>
      <w:r w:rsidR="00D50AAE" w:rsidRPr="00543778">
        <w:rPr>
          <w:rFonts w:ascii="Times New Roman" w:hAnsi="Times New Roman" w:cs="Times New Roman"/>
          <w:color w:val="0070C0"/>
          <w:sz w:val="24"/>
          <w:szCs w:val="24"/>
        </w:rPr>
        <w:t xml:space="preserve">370 </w:t>
      </w:r>
      <w:r w:rsidRPr="00543778">
        <w:rPr>
          <w:rFonts w:ascii="Times New Roman" w:hAnsi="Times New Roman" w:cs="Times New Roman"/>
          <w:i/>
          <w:color w:val="0070C0"/>
          <w:sz w:val="24"/>
          <w:szCs w:val="24"/>
        </w:rPr>
        <w:t>euro</w:t>
      </w:r>
      <w:r w:rsidRPr="00543778">
        <w:rPr>
          <w:rFonts w:ascii="Times New Roman" w:hAnsi="Times New Roman" w:cs="Times New Roman"/>
          <w:color w:val="0070C0"/>
          <w:sz w:val="24"/>
          <w:szCs w:val="24"/>
        </w:rPr>
        <w:t xml:space="preserve"> – </w:t>
      </w:r>
      <w:r w:rsidR="00F95B91" w:rsidRPr="00543778">
        <w:rPr>
          <w:rFonts w:ascii="Times New Roman" w:hAnsi="Times New Roman" w:cs="Times New Roman"/>
          <w:color w:val="0070C0"/>
          <w:sz w:val="24"/>
          <w:szCs w:val="24"/>
        </w:rPr>
        <w:t>506</w:t>
      </w:r>
      <w:r w:rsidR="006550DB" w:rsidRPr="00543778">
        <w:rPr>
          <w:rFonts w:ascii="Times New Roman" w:hAnsi="Times New Roman" w:cs="Times New Roman"/>
          <w:color w:val="0070C0"/>
          <w:sz w:val="24"/>
          <w:szCs w:val="24"/>
        </w:rPr>
        <w:t xml:space="preserve"> </w:t>
      </w:r>
      <w:r w:rsidRPr="00543778">
        <w:rPr>
          <w:rFonts w:ascii="Times New Roman" w:hAnsi="Times New Roman" w:cs="Times New Roman"/>
          <w:i/>
          <w:color w:val="0070C0"/>
          <w:sz w:val="24"/>
          <w:szCs w:val="24"/>
        </w:rPr>
        <w:t>euro</w:t>
      </w:r>
      <w:r w:rsidRPr="00543778">
        <w:rPr>
          <w:rFonts w:ascii="Times New Roman" w:hAnsi="Times New Roman" w:cs="Times New Roman"/>
          <w:color w:val="0070C0"/>
          <w:sz w:val="24"/>
          <w:szCs w:val="24"/>
        </w:rPr>
        <w:t xml:space="preserve"> = </w:t>
      </w:r>
      <w:r w:rsidR="00CD2282" w:rsidRPr="00543778">
        <w:rPr>
          <w:rFonts w:ascii="Times New Roman" w:hAnsi="Times New Roman" w:cs="Times New Roman"/>
          <w:color w:val="0070C0"/>
          <w:sz w:val="24"/>
          <w:szCs w:val="24"/>
        </w:rPr>
        <w:t>4</w:t>
      </w:r>
      <w:r w:rsidR="000A326F" w:rsidRPr="00543778">
        <w:rPr>
          <w:rFonts w:ascii="Times New Roman" w:hAnsi="Times New Roman" w:cs="Times New Roman"/>
          <w:color w:val="0070C0"/>
          <w:sz w:val="24"/>
          <w:szCs w:val="24"/>
        </w:rPr>
        <w:t xml:space="preserve">79,40 </w:t>
      </w:r>
      <w:r w:rsidR="00D50AAE" w:rsidRPr="00543778">
        <w:rPr>
          <w:rFonts w:ascii="Times New Roman" w:hAnsi="Times New Roman" w:cs="Times New Roman"/>
          <w:color w:val="0070C0"/>
          <w:sz w:val="24"/>
          <w:szCs w:val="24"/>
        </w:rPr>
        <w:t xml:space="preserve">+ 370 – </w:t>
      </w:r>
      <w:r w:rsidR="000A326F" w:rsidRPr="00543778">
        <w:rPr>
          <w:rFonts w:ascii="Times New Roman" w:hAnsi="Times New Roman" w:cs="Times New Roman"/>
          <w:color w:val="0070C0"/>
          <w:sz w:val="24"/>
          <w:szCs w:val="24"/>
        </w:rPr>
        <w:t>506</w:t>
      </w:r>
      <w:r w:rsidR="00CD2282" w:rsidRPr="00543778">
        <w:rPr>
          <w:rFonts w:ascii="Times New Roman" w:hAnsi="Times New Roman" w:cs="Times New Roman"/>
          <w:color w:val="0070C0"/>
          <w:sz w:val="24"/>
          <w:szCs w:val="24"/>
        </w:rPr>
        <w:t xml:space="preserve"> </w:t>
      </w:r>
      <w:r w:rsidR="00D50AAE" w:rsidRPr="00543778">
        <w:rPr>
          <w:rFonts w:ascii="Times New Roman" w:hAnsi="Times New Roman" w:cs="Times New Roman"/>
          <w:color w:val="0070C0"/>
          <w:sz w:val="24"/>
          <w:szCs w:val="24"/>
        </w:rPr>
        <w:t xml:space="preserve">= </w:t>
      </w:r>
      <w:r w:rsidR="00706D0A" w:rsidRPr="00543778">
        <w:rPr>
          <w:rFonts w:ascii="Times New Roman" w:hAnsi="Times New Roman" w:cs="Times New Roman"/>
          <w:color w:val="0070C0"/>
          <w:sz w:val="24"/>
          <w:szCs w:val="24"/>
        </w:rPr>
        <w:t>3</w:t>
      </w:r>
      <w:r w:rsidR="004D4E8C" w:rsidRPr="00543778">
        <w:rPr>
          <w:rFonts w:ascii="Times New Roman" w:hAnsi="Times New Roman" w:cs="Times New Roman"/>
          <w:color w:val="0070C0"/>
          <w:sz w:val="24"/>
          <w:szCs w:val="24"/>
        </w:rPr>
        <w:t>43,40</w:t>
      </w:r>
      <w:r w:rsidR="00CD2282" w:rsidRPr="00543778">
        <w:rPr>
          <w:rFonts w:ascii="Times New Roman" w:hAnsi="Times New Roman" w:cs="Times New Roman"/>
          <w:color w:val="0070C0"/>
          <w:sz w:val="24"/>
          <w:szCs w:val="24"/>
        </w:rPr>
        <w:t xml:space="preserve"> </w:t>
      </w:r>
      <w:r w:rsidR="00D50AAE" w:rsidRPr="00543778">
        <w:rPr>
          <w:rFonts w:ascii="Times New Roman" w:hAnsi="Times New Roman" w:cs="Times New Roman"/>
          <w:i/>
          <w:color w:val="0070C0"/>
          <w:sz w:val="24"/>
          <w:szCs w:val="24"/>
        </w:rPr>
        <w:t>euro</w:t>
      </w:r>
      <w:r w:rsidR="00CD2282" w:rsidRPr="00543778">
        <w:rPr>
          <w:rFonts w:ascii="Times New Roman" w:hAnsi="Times New Roman" w:cs="Times New Roman"/>
          <w:b/>
          <w:i/>
          <w:color w:val="0070C0"/>
          <w:sz w:val="24"/>
          <w:szCs w:val="24"/>
        </w:rPr>
        <w:t xml:space="preserve">, mājsaimniecībai tiks apmaksāti visi izdevumi par malku, kas uzrādīti apmaksas čekā, un atlikusī summa pārskaitīta kādam no pakalpojumu sniedzējiem vai izmaksāta naudā.   </w:t>
      </w:r>
    </w:p>
    <w:p w14:paraId="05F7F83D" w14:textId="14FAEAFE" w:rsidR="004F7721" w:rsidRPr="00543778" w:rsidRDefault="004F7721" w:rsidP="00EE041D">
      <w:pPr>
        <w:pStyle w:val="ListParagraph"/>
        <w:spacing w:after="0" w:line="240" w:lineRule="auto"/>
        <w:ind w:left="0"/>
        <w:jc w:val="center"/>
        <w:rPr>
          <w:rFonts w:ascii="Times New Roman" w:hAnsi="Times New Roman" w:cs="Times New Roman"/>
          <w:b/>
          <w:color w:val="0070C0"/>
          <w:sz w:val="24"/>
          <w:szCs w:val="24"/>
        </w:rPr>
      </w:pPr>
    </w:p>
    <w:p w14:paraId="08822E67" w14:textId="7210C49E" w:rsidR="00C407F8" w:rsidRPr="00543778" w:rsidRDefault="00C407F8" w:rsidP="00C407F8">
      <w:pPr>
        <w:pStyle w:val="tv213"/>
        <w:shd w:val="clear" w:color="auto" w:fill="FFFFFF"/>
        <w:spacing w:before="0" w:beforeAutospacing="0" w:after="0" w:afterAutospacing="0" w:line="293" w:lineRule="atLeast"/>
        <w:jc w:val="both"/>
      </w:pPr>
      <w:r w:rsidRPr="00543778">
        <w:t xml:space="preserve">Jāņem vērā, ka SOPA tikai vienu reizi gadā atļauj veikt aprēķinu individuālai apkurei, tas nozīmē, </w:t>
      </w:r>
      <w:r w:rsidR="00CB39ED" w:rsidRPr="00543778">
        <w:t>ka aprēķinā uzreiz ir jāiekļauj PILNA summa</w:t>
      </w:r>
      <w:r w:rsidRPr="00543778">
        <w:t>, kuru klientam ir tiesības saņemt (normatīv</w:t>
      </w:r>
      <w:r w:rsidR="00EA6DC6" w:rsidRPr="00543778">
        <w:t>ā</w:t>
      </w:r>
      <w:r w:rsidRPr="00543778">
        <w:t xml:space="preserve"> platība x 12), neskatoties uz to, ka klients, piemērām, uzrāda kvīti par mazāk</w:t>
      </w:r>
      <w:r w:rsidR="00601273" w:rsidRPr="00543778">
        <w:t>u</w:t>
      </w:r>
      <w:r w:rsidRPr="00543778">
        <w:t xml:space="preserve"> summu. Izmaksāt dienests var to summu </w:t>
      </w:r>
      <w:r w:rsidR="00601273" w:rsidRPr="00543778">
        <w:t>par</w:t>
      </w:r>
      <w:r w:rsidRPr="00543778">
        <w:t xml:space="preserve"> kuru klients ir iesniedzis izdevumu</w:t>
      </w:r>
      <w:r w:rsidR="00601273" w:rsidRPr="00543778">
        <w:t>s</w:t>
      </w:r>
      <w:r w:rsidRPr="00543778">
        <w:t xml:space="preserve"> apliecinošu dokumentu, pārējo summu atliekot. </w:t>
      </w:r>
      <w:r w:rsidR="00601273" w:rsidRPr="00543778">
        <w:t>Klientam ir tiesības visu aprēķināto summu saņemt kalendārā gada ietvaros.</w:t>
      </w:r>
    </w:p>
    <w:p w14:paraId="053AE70F" w14:textId="77777777" w:rsidR="00C407F8" w:rsidRPr="00543778" w:rsidRDefault="00C407F8" w:rsidP="00C407F8">
      <w:pPr>
        <w:pStyle w:val="tv213"/>
        <w:shd w:val="clear" w:color="auto" w:fill="FFFFFF"/>
        <w:spacing w:before="0" w:beforeAutospacing="0" w:after="0" w:afterAutospacing="0" w:line="293" w:lineRule="atLeast"/>
        <w:jc w:val="both"/>
      </w:pPr>
    </w:p>
    <w:p w14:paraId="3FBEE26C" w14:textId="77777777" w:rsidR="00C407F8" w:rsidRPr="00543778" w:rsidRDefault="00C407F8" w:rsidP="00C407F8">
      <w:pPr>
        <w:pStyle w:val="tv213"/>
        <w:shd w:val="clear" w:color="auto" w:fill="FFFFFF"/>
        <w:spacing w:before="0" w:beforeAutospacing="0" w:after="0" w:afterAutospacing="0" w:line="293" w:lineRule="atLeast"/>
        <w:jc w:val="both"/>
        <w:rPr>
          <w:i/>
        </w:rPr>
      </w:pPr>
      <w:r w:rsidRPr="00543778">
        <w:rPr>
          <w:i/>
        </w:rPr>
        <w:t>Piemērām:</w:t>
      </w:r>
    </w:p>
    <w:p w14:paraId="19011703" w14:textId="105E9CD8" w:rsidR="00C407F8" w:rsidRPr="00543778" w:rsidRDefault="00C407F8" w:rsidP="00C407F8">
      <w:pPr>
        <w:pStyle w:val="tv213"/>
        <w:shd w:val="clear" w:color="auto" w:fill="FFFFFF"/>
        <w:spacing w:before="0" w:beforeAutospacing="0" w:after="0" w:afterAutospacing="0" w:line="293" w:lineRule="atLeast"/>
        <w:jc w:val="both"/>
      </w:pPr>
      <w:r w:rsidRPr="00543778">
        <w:t>Klients dzīvo viens, vienistabas dzīvoklī ar platību 36</w:t>
      </w:r>
      <w:r w:rsidR="00601273" w:rsidRPr="00543778">
        <w:t xml:space="preserve"> </w:t>
      </w:r>
      <w:r w:rsidRPr="00543778">
        <w:t xml:space="preserve">m2. Ienākumu nav. </w:t>
      </w:r>
    </w:p>
    <w:p w14:paraId="59DC9665" w14:textId="77777777" w:rsidR="00C407F8" w:rsidRPr="00543778" w:rsidRDefault="00C407F8" w:rsidP="00C407F8">
      <w:pPr>
        <w:pStyle w:val="tv213"/>
        <w:shd w:val="clear" w:color="auto" w:fill="FFFFFF"/>
        <w:spacing w:before="0" w:beforeAutospacing="0" w:after="0" w:afterAutospacing="0" w:line="293" w:lineRule="atLeast"/>
        <w:jc w:val="both"/>
      </w:pPr>
      <w:r w:rsidRPr="00543778">
        <w:t xml:space="preserve">Individuālās apkures summa, ko var iekļaut aprēķinā ir 36 x 12 = 432 </w:t>
      </w:r>
      <w:r w:rsidRPr="00543778">
        <w:rPr>
          <w:i/>
        </w:rPr>
        <w:t>euro.</w:t>
      </w:r>
    </w:p>
    <w:p w14:paraId="7E828564" w14:textId="62303430" w:rsidR="00C407F8" w:rsidRPr="00543778" w:rsidRDefault="00C407F8" w:rsidP="00C407F8">
      <w:pPr>
        <w:pStyle w:val="tv213"/>
        <w:shd w:val="clear" w:color="auto" w:fill="FFFFFF"/>
        <w:spacing w:before="0" w:beforeAutospacing="0" w:after="0" w:afterAutospacing="0" w:line="293" w:lineRule="atLeast"/>
        <w:jc w:val="both"/>
      </w:pPr>
      <w:r w:rsidRPr="00543778">
        <w:t xml:space="preserve">Klients uzrāda faktūrrēķinu </w:t>
      </w:r>
      <w:r w:rsidR="00601273" w:rsidRPr="00543778">
        <w:t>par</w:t>
      </w:r>
      <w:r w:rsidRPr="00543778">
        <w:t xml:space="preserve"> summu 200 </w:t>
      </w:r>
      <w:r w:rsidRPr="00543778">
        <w:rPr>
          <w:i/>
        </w:rPr>
        <w:t>euro.</w:t>
      </w:r>
      <w:r w:rsidRPr="00543778">
        <w:t xml:space="preserve"> </w:t>
      </w:r>
    </w:p>
    <w:p w14:paraId="70445253" w14:textId="3193ECD8" w:rsidR="00C407F8" w:rsidRPr="00543778" w:rsidRDefault="00C407F8" w:rsidP="00C407F8">
      <w:pPr>
        <w:pStyle w:val="tv213"/>
        <w:shd w:val="clear" w:color="auto" w:fill="FFFFFF"/>
        <w:spacing w:before="0" w:beforeAutospacing="0" w:after="0" w:afterAutospacing="0" w:line="293" w:lineRule="atLeast"/>
        <w:jc w:val="both"/>
      </w:pPr>
      <w:r w:rsidRPr="00543778">
        <w:t xml:space="preserve">Dienests var izmaksāt 200 </w:t>
      </w:r>
      <w:r w:rsidRPr="00543778">
        <w:rPr>
          <w:i/>
        </w:rPr>
        <w:t>euro</w:t>
      </w:r>
      <w:r w:rsidRPr="00543778">
        <w:t xml:space="preserve">, bet atlikušo summu </w:t>
      </w:r>
      <w:r w:rsidR="00601273" w:rsidRPr="00543778">
        <w:t xml:space="preserve">ievadīt </w:t>
      </w:r>
      <w:r w:rsidRPr="00543778">
        <w:t>pie pabalstiem kā “atlikto” un informēt klientu, ka viņam ir tiesības gada laikā “izņemt” atlikušo summu.</w:t>
      </w:r>
      <w:r w:rsidR="000274BF" w:rsidRPr="00543778">
        <w:t xml:space="preserve"> Šādos gadījumos lēmumā dienests norāda piešķirto summu</w:t>
      </w:r>
      <w:r w:rsidR="006A61E7">
        <w:t>, ka arī summu, kuru pārskaita un summu, ko persona var izņemt gada laikā</w:t>
      </w:r>
      <w:r w:rsidR="00D71F7D">
        <w:t xml:space="preserve">. </w:t>
      </w:r>
      <w:r w:rsidR="00846A66" w:rsidRPr="00543778">
        <w:t>Gadījumā, ja klients gada laikā neizņem atlikušo summu,</w:t>
      </w:r>
      <w:r w:rsidR="00D30000" w:rsidRPr="00543778">
        <w:t xml:space="preserve"> SOPA</w:t>
      </w:r>
      <w:r w:rsidR="00846A66" w:rsidRPr="00543778">
        <w:t xml:space="preserve"> dienests to anulē. </w:t>
      </w:r>
    </w:p>
    <w:p w14:paraId="020265FB" w14:textId="38A9EC87" w:rsidR="00C407F8" w:rsidRPr="00543778" w:rsidRDefault="00C407F8" w:rsidP="004F7721">
      <w:pPr>
        <w:spacing w:after="0" w:line="240" w:lineRule="auto"/>
        <w:jc w:val="both"/>
        <w:rPr>
          <w:rFonts w:ascii="Times New Roman" w:hAnsi="Times New Roman" w:cs="Times New Roman"/>
          <w:sz w:val="24"/>
          <w:szCs w:val="24"/>
        </w:rPr>
      </w:pPr>
    </w:p>
    <w:p w14:paraId="69E3BB4D" w14:textId="173AFE91" w:rsidR="00601273" w:rsidRPr="00494A81" w:rsidRDefault="00601273" w:rsidP="004F7721">
      <w:pPr>
        <w:spacing w:after="0" w:line="240" w:lineRule="auto"/>
        <w:jc w:val="both"/>
        <w:rPr>
          <w:rFonts w:ascii="Times New Roman" w:hAnsi="Times New Roman" w:cs="Times New Roman"/>
          <w:sz w:val="24"/>
          <w:szCs w:val="24"/>
        </w:rPr>
      </w:pPr>
      <w:r w:rsidRPr="00F572B7">
        <w:rPr>
          <w:rFonts w:ascii="Times New Roman" w:hAnsi="Times New Roman" w:cs="Times New Roman"/>
          <w:b/>
          <w:sz w:val="24"/>
          <w:szCs w:val="24"/>
        </w:rPr>
        <w:t xml:space="preserve">!!! </w:t>
      </w:r>
      <w:r w:rsidRPr="00494A81">
        <w:rPr>
          <w:rFonts w:ascii="Times New Roman" w:hAnsi="Times New Roman" w:cs="Times New Roman"/>
          <w:sz w:val="24"/>
          <w:szCs w:val="24"/>
        </w:rPr>
        <w:t xml:space="preserve">Jāņem vērā, ka MK noteikumu Nr. 809 </w:t>
      </w:r>
      <w:r w:rsidRPr="00F572B7">
        <w:rPr>
          <w:rFonts w:ascii="Times New Roman" w:hAnsi="Times New Roman" w:cs="Times New Roman"/>
          <w:sz w:val="24"/>
          <w:szCs w:val="24"/>
          <w:shd w:val="clear" w:color="auto" w:fill="FFFFFF"/>
        </w:rPr>
        <w:t>15.</w:t>
      </w:r>
      <w:r w:rsidRPr="00F572B7">
        <w:rPr>
          <w:rFonts w:ascii="Times New Roman" w:hAnsi="Times New Roman" w:cs="Times New Roman"/>
          <w:sz w:val="24"/>
          <w:szCs w:val="24"/>
          <w:shd w:val="clear" w:color="auto" w:fill="FFFFFF"/>
          <w:vertAlign w:val="superscript"/>
        </w:rPr>
        <w:t>1</w:t>
      </w:r>
      <w:r w:rsidRPr="00F572B7">
        <w:rPr>
          <w:rFonts w:ascii="Times New Roman" w:hAnsi="Times New Roman" w:cs="Times New Roman"/>
          <w:sz w:val="24"/>
          <w:szCs w:val="24"/>
          <w:shd w:val="clear" w:color="auto" w:fill="FFFFFF"/>
        </w:rPr>
        <w:t xml:space="preserve"> punkts paredz mājokļa pabalstu individuālajai apkurei </w:t>
      </w:r>
      <w:r w:rsidRPr="00F572B7">
        <w:rPr>
          <w:rFonts w:ascii="Times New Roman" w:hAnsi="Times New Roman" w:cs="Times New Roman"/>
          <w:b/>
          <w:i/>
          <w:sz w:val="24"/>
          <w:szCs w:val="24"/>
          <w:shd w:val="clear" w:color="auto" w:fill="FFFFFF"/>
        </w:rPr>
        <w:t>izmaksāt arī avansā</w:t>
      </w:r>
      <w:r w:rsidRPr="00F572B7">
        <w:rPr>
          <w:rFonts w:ascii="Times New Roman" w:hAnsi="Times New Roman" w:cs="Times New Roman"/>
          <w:sz w:val="24"/>
          <w:szCs w:val="24"/>
          <w:shd w:val="clear" w:color="auto" w:fill="FFFFFF"/>
        </w:rPr>
        <w:t>, vienojoties ar iesniedzēju par faktisko izdevumu rēķinu vai čeku iesniegšanu pēc darījuma veikšanas.</w:t>
      </w:r>
    </w:p>
    <w:p w14:paraId="2DCB212A" w14:textId="77777777" w:rsidR="00601273" w:rsidRPr="00CA68EE" w:rsidRDefault="00601273" w:rsidP="00D618AA">
      <w:pPr>
        <w:spacing w:after="0" w:line="240" w:lineRule="auto"/>
        <w:jc w:val="both"/>
        <w:rPr>
          <w:rFonts w:ascii="Times New Roman" w:hAnsi="Times New Roman" w:cs="Times New Roman"/>
          <w:sz w:val="24"/>
          <w:szCs w:val="24"/>
        </w:rPr>
      </w:pPr>
    </w:p>
    <w:p w14:paraId="0A439E0C" w14:textId="797AD8E6" w:rsidR="00D618AA" w:rsidRPr="00543778" w:rsidRDefault="008E5C30" w:rsidP="00D618AA">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Ja </w:t>
      </w:r>
      <w:r w:rsidR="00D618AA" w:rsidRPr="00703EBF">
        <w:rPr>
          <w:rFonts w:ascii="Times New Roman" w:hAnsi="Times New Roman" w:cs="Times New Roman"/>
          <w:sz w:val="24"/>
          <w:szCs w:val="24"/>
        </w:rPr>
        <w:t>ienākumi</w:t>
      </w:r>
      <w:r w:rsidRPr="00703EBF">
        <w:rPr>
          <w:rFonts w:ascii="Times New Roman" w:hAnsi="Times New Roman" w:cs="Times New Roman"/>
          <w:sz w:val="24"/>
          <w:szCs w:val="24"/>
        </w:rPr>
        <w:t xml:space="preserve"> ir mazi</w:t>
      </w:r>
      <w:r w:rsidR="00D618AA" w:rsidRPr="00054A8D">
        <w:rPr>
          <w:rFonts w:ascii="Times New Roman" w:hAnsi="Times New Roman" w:cs="Times New Roman"/>
          <w:sz w:val="24"/>
          <w:szCs w:val="24"/>
        </w:rPr>
        <w:t xml:space="preserve">, tad pārējos mēnešos būs attiecīgi </w:t>
      </w:r>
      <w:r w:rsidR="00D618AA" w:rsidRPr="00054A8D">
        <w:rPr>
          <w:rFonts w:ascii="Times New Roman" w:hAnsi="Times New Roman" w:cs="Times New Roman"/>
          <w:b/>
          <w:i/>
          <w:sz w:val="24"/>
          <w:szCs w:val="24"/>
        </w:rPr>
        <w:t>mājokļa pabalsts citiem izdevumiem</w:t>
      </w:r>
      <w:r w:rsidR="00D618AA"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D618AA" w:rsidRPr="00543778">
        <w:rPr>
          <w:rFonts w:ascii="Times New Roman" w:hAnsi="Times New Roman" w:cs="Times New Roman"/>
          <w:sz w:val="24"/>
          <w:szCs w:val="24"/>
        </w:rPr>
        <w:t>Tajā mēnesī, kur</w:t>
      </w:r>
      <w:r w:rsidRPr="00543778">
        <w:rPr>
          <w:rFonts w:ascii="Times New Roman" w:hAnsi="Times New Roman" w:cs="Times New Roman"/>
          <w:sz w:val="24"/>
          <w:szCs w:val="24"/>
        </w:rPr>
        <w:t>ā ir</w:t>
      </w:r>
      <w:r w:rsidR="00D618AA" w:rsidRPr="00543778">
        <w:rPr>
          <w:rFonts w:ascii="Times New Roman" w:hAnsi="Times New Roman" w:cs="Times New Roman"/>
          <w:sz w:val="24"/>
          <w:szCs w:val="24"/>
        </w:rPr>
        <w:t xml:space="preserve"> cietā kurināmā izdevumi</w:t>
      </w:r>
      <w:r w:rsidRPr="00543778">
        <w:rPr>
          <w:rFonts w:ascii="Times New Roman" w:hAnsi="Times New Roman" w:cs="Times New Roman"/>
          <w:sz w:val="24"/>
          <w:szCs w:val="24"/>
        </w:rPr>
        <w:t>,</w:t>
      </w:r>
      <w:r w:rsidR="00D618AA" w:rsidRPr="00543778">
        <w:rPr>
          <w:rFonts w:ascii="Times New Roman" w:hAnsi="Times New Roman" w:cs="Times New Roman"/>
          <w:sz w:val="24"/>
          <w:szCs w:val="24"/>
        </w:rPr>
        <w:t xml:space="preserve"> arī </w:t>
      </w:r>
      <w:r w:rsidR="00EE7DCE" w:rsidRPr="00543778">
        <w:rPr>
          <w:rFonts w:ascii="Times New Roman" w:hAnsi="Times New Roman" w:cs="Times New Roman"/>
          <w:sz w:val="24"/>
          <w:szCs w:val="24"/>
        </w:rPr>
        <w:t xml:space="preserve">pēc aprēķina </w:t>
      </w:r>
      <w:r w:rsidR="00D618AA" w:rsidRPr="00543778">
        <w:rPr>
          <w:rFonts w:ascii="Times New Roman" w:hAnsi="Times New Roman" w:cs="Times New Roman"/>
          <w:sz w:val="24"/>
          <w:szCs w:val="24"/>
        </w:rPr>
        <w:t>var sanākt</w:t>
      </w:r>
      <w:r w:rsidRPr="00543778">
        <w:rPr>
          <w:rFonts w:ascii="Times New Roman" w:hAnsi="Times New Roman" w:cs="Times New Roman"/>
          <w:sz w:val="24"/>
          <w:szCs w:val="24"/>
        </w:rPr>
        <w:t xml:space="preserve"> pabalsts, piemēram,</w:t>
      </w:r>
      <w:r w:rsidR="00D618AA"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ne tikai </w:t>
      </w:r>
      <w:r w:rsidR="00D618AA" w:rsidRPr="00543778">
        <w:rPr>
          <w:rFonts w:ascii="Times New Roman" w:hAnsi="Times New Roman" w:cs="Times New Roman"/>
          <w:sz w:val="24"/>
          <w:szCs w:val="24"/>
        </w:rPr>
        <w:t>malka</w:t>
      </w:r>
      <w:r w:rsidRPr="00543778">
        <w:rPr>
          <w:rFonts w:ascii="Times New Roman" w:hAnsi="Times New Roman" w:cs="Times New Roman"/>
          <w:sz w:val="24"/>
          <w:szCs w:val="24"/>
        </w:rPr>
        <w:t xml:space="preserve">i, bet arī </w:t>
      </w:r>
      <w:r w:rsidR="00D618AA" w:rsidRPr="00543778">
        <w:rPr>
          <w:rFonts w:ascii="Times New Roman" w:hAnsi="Times New Roman" w:cs="Times New Roman"/>
          <w:sz w:val="24"/>
          <w:szCs w:val="24"/>
        </w:rPr>
        <w:t>pārējie</w:t>
      </w:r>
      <w:r w:rsidRPr="00543778">
        <w:rPr>
          <w:rFonts w:ascii="Times New Roman" w:hAnsi="Times New Roman" w:cs="Times New Roman"/>
          <w:sz w:val="24"/>
          <w:szCs w:val="24"/>
        </w:rPr>
        <w:t>m</w:t>
      </w:r>
      <w:r w:rsidR="00D618AA" w:rsidRPr="00543778">
        <w:rPr>
          <w:rFonts w:ascii="Times New Roman" w:hAnsi="Times New Roman" w:cs="Times New Roman"/>
          <w:sz w:val="24"/>
          <w:szCs w:val="24"/>
        </w:rPr>
        <w:t xml:space="preserve"> komunāl</w:t>
      </w:r>
      <w:r w:rsidRPr="00543778">
        <w:rPr>
          <w:rFonts w:ascii="Times New Roman" w:hAnsi="Times New Roman" w:cs="Times New Roman"/>
          <w:sz w:val="24"/>
          <w:szCs w:val="24"/>
        </w:rPr>
        <w:t>ajiem izdevumiem, telekomunikācij</w:t>
      </w:r>
      <w:r w:rsidR="001F45B3" w:rsidRPr="00543778">
        <w:rPr>
          <w:rFonts w:ascii="Times New Roman" w:hAnsi="Times New Roman" w:cs="Times New Roman"/>
          <w:sz w:val="24"/>
          <w:szCs w:val="24"/>
        </w:rPr>
        <w:t>ām.</w:t>
      </w:r>
      <w:r w:rsidR="00D618AA" w:rsidRPr="00543778">
        <w:rPr>
          <w:rFonts w:ascii="Times New Roman" w:hAnsi="Times New Roman" w:cs="Times New Roman"/>
          <w:sz w:val="24"/>
          <w:szCs w:val="24"/>
        </w:rPr>
        <w:t xml:space="preserve"> Tas atkarīgs no klienta ienākumiem.</w:t>
      </w:r>
    </w:p>
    <w:p w14:paraId="78DFD5E7" w14:textId="3E1E03EB" w:rsidR="002E46DB" w:rsidRPr="00543778" w:rsidRDefault="002E46DB" w:rsidP="00D618AA">
      <w:pPr>
        <w:spacing w:after="0" w:line="240" w:lineRule="auto"/>
        <w:jc w:val="both"/>
        <w:rPr>
          <w:rFonts w:ascii="Times New Roman" w:hAnsi="Times New Roman" w:cs="Times New Roman"/>
          <w:sz w:val="24"/>
          <w:szCs w:val="24"/>
        </w:rPr>
      </w:pPr>
    </w:p>
    <w:p w14:paraId="208911BC" w14:textId="024872A9" w:rsidR="002E46DB" w:rsidRPr="00543778" w:rsidRDefault="002E46DB" w:rsidP="00D618AA">
      <w:pPr>
        <w:spacing w:after="0" w:line="240" w:lineRule="auto"/>
        <w:jc w:val="both"/>
        <w:rPr>
          <w:rFonts w:ascii="Times New Roman" w:hAnsi="Times New Roman" w:cs="Times New Roman"/>
          <w:b/>
          <w:bCs/>
          <w:i/>
          <w:iCs/>
          <w:color w:val="4F81BD" w:themeColor="accent1"/>
          <w:sz w:val="28"/>
          <w:szCs w:val="28"/>
        </w:rPr>
      </w:pPr>
      <w:r w:rsidRPr="00543778">
        <w:rPr>
          <w:rFonts w:ascii="Times New Roman" w:hAnsi="Times New Roman" w:cs="Times New Roman"/>
          <w:b/>
          <w:bCs/>
          <w:i/>
          <w:iCs/>
          <w:color w:val="4F81BD" w:themeColor="accent1"/>
          <w:sz w:val="28"/>
          <w:szCs w:val="28"/>
        </w:rPr>
        <w:t xml:space="preserve">Gāzes un elektrības </w:t>
      </w:r>
      <w:r w:rsidR="006A60C0" w:rsidRPr="00543778">
        <w:rPr>
          <w:rFonts w:ascii="Times New Roman" w:hAnsi="Times New Roman" w:cs="Times New Roman"/>
          <w:b/>
          <w:bCs/>
          <w:i/>
          <w:iCs/>
          <w:color w:val="4F81BD" w:themeColor="accent1"/>
          <w:sz w:val="28"/>
          <w:szCs w:val="28"/>
        </w:rPr>
        <w:t xml:space="preserve">individuālā </w:t>
      </w:r>
      <w:r w:rsidRPr="00543778">
        <w:rPr>
          <w:rFonts w:ascii="Times New Roman" w:hAnsi="Times New Roman" w:cs="Times New Roman"/>
          <w:b/>
          <w:bCs/>
          <w:i/>
          <w:iCs/>
          <w:color w:val="4F81BD" w:themeColor="accent1"/>
          <w:sz w:val="28"/>
          <w:szCs w:val="28"/>
        </w:rPr>
        <w:t>apkure</w:t>
      </w:r>
      <w:r w:rsidR="00A47C4D" w:rsidRPr="00543778">
        <w:rPr>
          <w:rFonts w:ascii="Times New Roman" w:hAnsi="Times New Roman" w:cs="Times New Roman"/>
          <w:b/>
          <w:bCs/>
          <w:i/>
          <w:iCs/>
          <w:color w:val="4F81BD" w:themeColor="accent1"/>
          <w:sz w:val="28"/>
          <w:szCs w:val="28"/>
        </w:rPr>
        <w:t>:</w:t>
      </w:r>
    </w:p>
    <w:p w14:paraId="5F61FC99" w14:textId="12BA3CED"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MK noteikumu Nr. 809 3.pielikuma 4.3.punkts nosaka aprēķina metodi: “4.3. mājoklī, kuru apkurina, izmantojot gāzi, – izmaksas atbilstoši skaitītāju rādījumiem, bet ne vairāk kā 4  euro par mājokļa 1 m2 sešus mēnešus gadā (apkures sezonā)  papildus šā pielikuma 4.1. un 4.2.apakšpunktā noteiktajām normām.” 5.4.punkts nosaka: “5.4. mājoklī, kuru apkurina, izmantojot elektroenerģiju, – izmaksas atbilstoši skaitītāju rādījumiem, bet ne vairāk kā 4 euro par mājokļa 1 m2 sešus mēnešus gadā (apkures sezonā) papildus šā pielikuma 5.1., 5.2. un 5.3.apakšpunktā noteiktajām normām.”</w:t>
      </w:r>
    </w:p>
    <w:p w14:paraId="4D246D45" w14:textId="77777777"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0980DB4B" w14:textId="19BAB70F"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Tulkojot (interpretējot) šīs divas normas secināms, ka 4.3.p. un 5.4.p. nosaka ņemt vērā pabalsta aprēķinātājam kā obligātu attaisnojošo dokumentu, lai vispār varētu tiesiski uzsākt administratīvo procesu, dokumentu - informācijas nesēju – skaitītāja radītāja dokumentu, kas kalpo par pamatu un apliecinājumu tam, ka faktiski vispār mājoklī ir notikusi apkure. Tāpat šis skaitītāja rādītāja dokuments nosaka un sniedz informāciju par  to, cik mājoklī faktiski ir patērēts attiecīgā laika periodā apkures apjoms (kubus vai kilovatus). Šī informācija savukārt izslēdz un kalpo par pamatu tam, lai izslēgtu iespēju personai saņemt lielāku pabalstu par apkuri nekā ir faktiskais patēriņš, ja faktiskai patēriņš nav sasniedzis Ministru kabineta noteiktos  pabalsta griestus, proti, 4 e</w:t>
      </w:r>
      <w:r w:rsidR="006A3ED6" w:rsidRPr="00543778">
        <w:rPr>
          <w:rFonts w:ascii="Times New Roman" w:hAnsi="Times New Roman" w:cs="Times New Roman"/>
          <w:sz w:val="24"/>
          <w:szCs w:val="24"/>
        </w:rPr>
        <w:t>u</w:t>
      </w:r>
      <w:r w:rsidRPr="00543778">
        <w:rPr>
          <w:rFonts w:ascii="Times New Roman" w:hAnsi="Times New Roman" w:cs="Times New Roman"/>
          <w:sz w:val="24"/>
          <w:szCs w:val="24"/>
        </w:rPr>
        <w:t xml:space="preserve">ro par kvadrātmetru.  </w:t>
      </w:r>
    </w:p>
    <w:p w14:paraId="62786E5A" w14:textId="77777777" w:rsidR="00A47C4D" w:rsidRPr="00543778" w:rsidRDefault="00A47C4D" w:rsidP="002E46DB">
      <w:pPr>
        <w:spacing w:after="0" w:line="240" w:lineRule="auto"/>
        <w:jc w:val="both"/>
        <w:rPr>
          <w:rFonts w:ascii="Times New Roman" w:hAnsi="Times New Roman" w:cs="Times New Roman"/>
          <w:sz w:val="24"/>
          <w:szCs w:val="24"/>
        </w:rPr>
      </w:pPr>
    </w:p>
    <w:p w14:paraId="23C9EAB2" w14:textId="42E190AF" w:rsidR="002E46DB" w:rsidRPr="00543778" w:rsidRDefault="00A47C4D"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w:t>
      </w:r>
      <w:r w:rsidR="002E46DB" w:rsidRPr="00543778">
        <w:rPr>
          <w:rFonts w:ascii="Times New Roman" w:hAnsi="Times New Roman" w:cs="Times New Roman"/>
          <w:sz w:val="24"/>
          <w:szCs w:val="24"/>
        </w:rPr>
        <w:t>kaitītāja rādītājos noteiktie attiecīgi kubi vai kilovati norāda uz faktisko patēriņu (kubos vai kilovatos) un pie mājokļa pabalsta aprēķināšanas nav jāaprēķina, cik faktiski maksātu viens kvadrātmetrs, bet ir jāpiemēro norma – apkures rēķina summa nevar pārsniegt 4 euro par vienu kvadrātmetru normatīvajai platībai.</w:t>
      </w:r>
    </w:p>
    <w:p w14:paraId="78095F6B" w14:textId="77777777" w:rsidR="0049738E" w:rsidRPr="00F572B7" w:rsidRDefault="0049738E" w:rsidP="00AA0190">
      <w:pPr>
        <w:pStyle w:val="Heading4"/>
        <w:rPr>
          <w:rFonts w:ascii="Times New Roman" w:eastAsia="Times New Roman" w:hAnsi="Times New Roman" w:cs="Times New Roman"/>
          <w:color w:val="0070C0"/>
          <w:lang w:eastAsia="lv-LV"/>
        </w:rPr>
      </w:pPr>
    </w:p>
    <w:p w14:paraId="0137B4F5" w14:textId="764CB6AF" w:rsidR="00AA0190" w:rsidRPr="00F572B7" w:rsidRDefault="00AA0190" w:rsidP="00AA0190">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pašvaldība nosaka labvēlīgākus nosacījumus?</w:t>
      </w:r>
    </w:p>
    <w:p w14:paraId="2215A366" w14:textId="3E3D083B" w:rsidR="00D618AA" w:rsidRPr="00494A81" w:rsidRDefault="00D618AA" w:rsidP="00D618AA">
      <w:pPr>
        <w:spacing w:after="0" w:line="240" w:lineRule="auto"/>
        <w:jc w:val="both"/>
        <w:rPr>
          <w:rFonts w:ascii="Times New Roman" w:hAnsi="Times New Roman" w:cs="Times New Roman"/>
          <w:sz w:val="24"/>
          <w:szCs w:val="24"/>
        </w:rPr>
      </w:pPr>
      <w:r w:rsidRPr="00494A81">
        <w:rPr>
          <w:rFonts w:ascii="Times New Roman" w:eastAsia="Times New Roman" w:hAnsi="Times New Roman" w:cs="Times New Roman"/>
          <w:b/>
          <w:color w:val="C00000"/>
          <w:sz w:val="24"/>
          <w:szCs w:val="24"/>
          <w:lang w:eastAsia="lv-LV"/>
        </w:rPr>
        <w:t>!!!</w:t>
      </w:r>
      <w:r w:rsidRPr="00494A81">
        <w:rPr>
          <w:rFonts w:ascii="Times New Roman" w:eastAsia="Times New Roman" w:hAnsi="Times New Roman" w:cs="Times New Roman"/>
          <w:color w:val="002060"/>
          <w:sz w:val="24"/>
          <w:szCs w:val="24"/>
          <w:lang w:eastAsia="lv-LV"/>
        </w:rPr>
        <w:t xml:space="preserve"> </w:t>
      </w:r>
      <w:r w:rsidRPr="00CA68EE">
        <w:rPr>
          <w:rFonts w:ascii="Times New Roman" w:eastAsia="Times New Roman" w:hAnsi="Times New Roman" w:cs="Times New Roman"/>
          <w:sz w:val="24"/>
          <w:szCs w:val="24"/>
          <w:lang w:eastAsia="lv-LV"/>
        </w:rPr>
        <w:t xml:space="preserve">Pašvaldība saistošajos noteikumos var paredzēt </w:t>
      </w:r>
      <w:r w:rsidRPr="00CA68EE">
        <w:rPr>
          <w:rFonts w:ascii="Times New Roman" w:eastAsia="Times New Roman" w:hAnsi="Times New Roman" w:cs="Times New Roman"/>
          <w:b/>
          <w:i/>
          <w:sz w:val="24"/>
          <w:szCs w:val="24"/>
          <w:lang w:eastAsia="lv-LV"/>
        </w:rPr>
        <w:t>labvēlīgākus nosacījumus</w:t>
      </w:r>
      <w:r w:rsidRPr="00CA68EE">
        <w:rPr>
          <w:rFonts w:ascii="Times New Roman" w:eastAsia="Times New Roman" w:hAnsi="Times New Roman" w:cs="Times New Roman"/>
          <w:sz w:val="24"/>
          <w:szCs w:val="24"/>
          <w:lang w:eastAsia="lv-LV"/>
        </w:rPr>
        <w:t xml:space="preserve"> </w:t>
      </w:r>
      <w:r w:rsidRPr="00CA68EE">
        <w:rPr>
          <w:rFonts w:ascii="Times New Roman" w:eastAsia="Times New Roman" w:hAnsi="Times New Roman" w:cs="Times New Roman"/>
          <w:b/>
          <w:i/>
          <w:sz w:val="24"/>
          <w:szCs w:val="24"/>
          <w:lang w:eastAsia="lv-LV"/>
        </w:rPr>
        <w:t>izdevumu pozīciju normām</w:t>
      </w:r>
      <w:r w:rsidRPr="00703EBF">
        <w:rPr>
          <w:rFonts w:ascii="Times New Roman" w:hAnsi="Times New Roman" w:cs="Times New Roman"/>
          <w:sz w:val="24"/>
          <w:szCs w:val="24"/>
        </w:rPr>
        <w:t>.</w:t>
      </w:r>
      <w:r w:rsidRPr="00494A81">
        <w:rPr>
          <w:rStyle w:val="FootnoteReference"/>
          <w:rFonts w:ascii="Times New Roman" w:hAnsi="Times New Roman" w:cs="Times New Roman"/>
          <w:sz w:val="24"/>
          <w:szCs w:val="24"/>
        </w:rPr>
        <w:footnoteReference w:id="91"/>
      </w:r>
    </w:p>
    <w:p w14:paraId="3F1B3CF7" w14:textId="77777777" w:rsidR="00D618AA" w:rsidRPr="00CA68EE" w:rsidRDefault="00D618AA" w:rsidP="008627F8">
      <w:pPr>
        <w:pStyle w:val="tv213"/>
        <w:shd w:val="clear" w:color="auto" w:fill="FFFFFF"/>
        <w:spacing w:before="0" w:beforeAutospacing="0" w:after="0" w:afterAutospacing="0" w:line="293" w:lineRule="atLeast"/>
        <w:jc w:val="both"/>
      </w:pPr>
    </w:p>
    <w:p w14:paraId="23356EF6" w14:textId="385290AC" w:rsidR="008627F8" w:rsidRPr="00543778" w:rsidRDefault="008627F8" w:rsidP="00D64848">
      <w:pPr>
        <w:pStyle w:val="tv213"/>
        <w:numPr>
          <w:ilvl w:val="0"/>
          <w:numId w:val="40"/>
        </w:numPr>
        <w:shd w:val="clear" w:color="auto" w:fill="FFFFFF"/>
        <w:spacing w:before="0" w:beforeAutospacing="0" w:after="0" w:afterAutospacing="0" w:line="293" w:lineRule="atLeast"/>
        <w:jc w:val="both"/>
        <w:rPr>
          <w:i/>
        </w:rPr>
      </w:pPr>
      <w:r w:rsidRPr="00CA68EE">
        <w:t>M</w:t>
      </w:r>
      <w:r w:rsidR="00C30C2B" w:rsidRPr="00CA68EE">
        <w:t xml:space="preserve">K </w:t>
      </w:r>
      <w:r w:rsidRPr="00CA68EE">
        <w:t>noteikumu</w:t>
      </w:r>
      <w:r w:rsidR="00FC6DCE" w:rsidRPr="00CA68EE">
        <w:t xml:space="preserve"> Nr.809</w:t>
      </w:r>
      <w:r w:rsidR="00FC6DCE" w:rsidRPr="00494A81">
        <w:rPr>
          <w:rStyle w:val="FootnoteReference"/>
        </w:rPr>
        <w:footnoteReference w:id="92"/>
      </w:r>
      <w:r w:rsidRPr="00494A81">
        <w:t> </w:t>
      </w:r>
      <w:hyperlink r:id="rId32" w:anchor="piel3" w:history="1">
        <w:r w:rsidRPr="00494A81">
          <w:rPr>
            <w:rStyle w:val="Hyperlink"/>
            <w:color w:val="auto"/>
            <w:u w:val="none"/>
          </w:rPr>
          <w:t>3.</w:t>
        </w:r>
      </w:hyperlink>
      <w:r w:rsidRPr="00494A81">
        <w:t xml:space="preserve"> pielikuma 1.punktā noteikta </w:t>
      </w:r>
      <w:r w:rsidRPr="00494A81">
        <w:rPr>
          <w:b/>
          <w:i/>
        </w:rPr>
        <w:t>mājokļa platība</w:t>
      </w:r>
      <w:r w:rsidRPr="00CA68EE">
        <w:t xml:space="preserve"> - </w:t>
      </w:r>
      <w:r w:rsidRPr="00CA68EE">
        <w:rPr>
          <w:b/>
          <w:color w:val="0070C0"/>
        </w:rPr>
        <w:t>32 m</w:t>
      </w:r>
      <w:r w:rsidRPr="00CA68EE">
        <w:rPr>
          <w:b/>
          <w:color w:val="0070C0"/>
          <w:vertAlign w:val="superscript"/>
        </w:rPr>
        <w:t>2</w:t>
      </w:r>
      <w:r w:rsidRPr="00CA68EE">
        <w:rPr>
          <w:color w:val="0070C0"/>
        </w:rPr>
        <w:t> </w:t>
      </w:r>
      <w:r w:rsidRPr="00CA68EE">
        <w:t xml:space="preserve">vienai personai mājsaimniecībā un </w:t>
      </w:r>
      <w:r w:rsidRPr="00703EBF">
        <w:rPr>
          <w:b/>
          <w:color w:val="0070C0"/>
        </w:rPr>
        <w:t>18 m</w:t>
      </w:r>
      <w:r w:rsidRPr="00703EBF">
        <w:rPr>
          <w:b/>
          <w:color w:val="0070C0"/>
          <w:vertAlign w:val="superscript"/>
        </w:rPr>
        <w:t>2</w:t>
      </w:r>
      <w:r w:rsidRPr="00703EBF">
        <w:rPr>
          <w:color w:val="0070C0"/>
        </w:rPr>
        <w:t> </w:t>
      </w:r>
      <w:r w:rsidRPr="00054A8D">
        <w:t xml:space="preserve">– katrai nākamajai personai mājsaimniecībā, par kuru aprēķina mājokļa </w:t>
      </w:r>
      <w:r w:rsidRPr="00543778">
        <w:t xml:space="preserve">pabalsta apmēru, </w:t>
      </w:r>
      <w:r w:rsidRPr="00543778">
        <w:rPr>
          <w:i/>
        </w:rPr>
        <w:t>ja pašvaldība saistošajos noteikumos nav noteikusi vairāk.</w:t>
      </w:r>
    </w:p>
    <w:p w14:paraId="53EEA03E" w14:textId="77777777" w:rsidR="008627F8" w:rsidRPr="00543778" w:rsidRDefault="008627F8" w:rsidP="008627F8">
      <w:pPr>
        <w:pStyle w:val="tv213"/>
        <w:shd w:val="clear" w:color="auto" w:fill="FFFFFF"/>
        <w:spacing w:before="0" w:beforeAutospacing="0" w:after="0" w:afterAutospacing="0" w:line="293" w:lineRule="atLeast"/>
        <w:jc w:val="both"/>
      </w:pPr>
    </w:p>
    <w:p w14:paraId="50B7B6BF" w14:textId="2B0D8C33" w:rsidR="00B50181" w:rsidRPr="00723FEF" w:rsidRDefault="00924159" w:rsidP="00D64848">
      <w:pPr>
        <w:pStyle w:val="ListParagraph"/>
        <w:numPr>
          <w:ilvl w:val="0"/>
          <w:numId w:val="39"/>
        </w:numPr>
        <w:spacing w:after="0" w:line="240" w:lineRule="auto"/>
        <w:ind w:left="426" w:firstLine="0"/>
        <w:jc w:val="both"/>
        <w:rPr>
          <w:rFonts w:ascii="Times New Roman" w:hAnsi="Times New Roman" w:cs="Times New Roman"/>
          <w:sz w:val="24"/>
          <w:szCs w:val="24"/>
        </w:rPr>
      </w:pPr>
      <w:r w:rsidRPr="00543778">
        <w:rPr>
          <w:rFonts w:ascii="Times New Roman" w:hAnsi="Times New Roman" w:cs="Times New Roman"/>
          <w:sz w:val="24"/>
          <w:szCs w:val="24"/>
        </w:rPr>
        <w:t>Pašvaldība</w:t>
      </w:r>
      <w:r w:rsidR="003D764B" w:rsidRPr="00543778">
        <w:rPr>
          <w:rFonts w:ascii="Times New Roman" w:hAnsi="Times New Roman" w:cs="Times New Roman"/>
          <w:sz w:val="24"/>
          <w:szCs w:val="24"/>
        </w:rPr>
        <w:t xml:space="preserve"> saistošajos noteikumos </w:t>
      </w:r>
      <w:r w:rsidR="003D764B" w:rsidRPr="00543778">
        <w:rPr>
          <w:rFonts w:ascii="Times New Roman" w:hAnsi="Times New Roman" w:cs="Times New Roman"/>
          <w:b/>
          <w:i/>
          <w:sz w:val="24"/>
          <w:szCs w:val="24"/>
        </w:rPr>
        <w:t>var noteikt lielāku normatīvo mājokļa platību</w:t>
      </w:r>
      <w:r w:rsidR="003D764B" w:rsidRPr="00543778">
        <w:rPr>
          <w:rFonts w:ascii="Times New Roman" w:hAnsi="Times New Roman" w:cs="Times New Roman"/>
          <w:sz w:val="24"/>
          <w:szCs w:val="24"/>
        </w:rPr>
        <w:t>, kas dos iespēju palielināt apkures izdevumus un maksu par īrēto</w:t>
      </w:r>
      <w:r w:rsidR="002D24E7" w:rsidRPr="00543778">
        <w:rPr>
          <w:rFonts w:ascii="Times New Roman" w:hAnsi="Times New Roman" w:cs="Times New Roman"/>
          <w:sz w:val="24"/>
          <w:szCs w:val="24"/>
        </w:rPr>
        <w:t xml:space="preserve"> vai īpašumā esošo</w:t>
      </w:r>
      <w:r w:rsidR="003D764B" w:rsidRPr="00543778">
        <w:rPr>
          <w:rFonts w:ascii="Times New Roman" w:hAnsi="Times New Roman" w:cs="Times New Roman"/>
          <w:sz w:val="24"/>
          <w:szCs w:val="24"/>
        </w:rPr>
        <w:t xml:space="preserve"> mājokļa platību</w:t>
      </w:r>
      <w:r w:rsidR="003D764B" w:rsidRPr="00494A81">
        <w:rPr>
          <w:rStyle w:val="FootnoteReference"/>
          <w:rFonts w:ascii="Times New Roman" w:hAnsi="Times New Roman" w:cs="Times New Roman"/>
          <w:sz w:val="24"/>
          <w:szCs w:val="24"/>
        </w:rPr>
        <w:footnoteReference w:id="93"/>
      </w:r>
      <w:r w:rsidR="003D764B" w:rsidRPr="00494A81">
        <w:rPr>
          <w:rFonts w:ascii="Times New Roman" w:hAnsi="Times New Roman" w:cs="Times New Roman"/>
          <w:sz w:val="24"/>
          <w:szCs w:val="24"/>
        </w:rPr>
        <w:t xml:space="preserve">. </w:t>
      </w:r>
      <w:r w:rsidR="00B50181" w:rsidRPr="00494A81">
        <w:rPr>
          <w:rFonts w:ascii="Times New Roman" w:hAnsi="Times New Roman" w:cs="Times New Roman"/>
          <w:sz w:val="24"/>
          <w:szCs w:val="24"/>
        </w:rPr>
        <w:t xml:space="preserve">Pašvaldība </w:t>
      </w:r>
      <w:r w:rsidRPr="00CA68EE">
        <w:rPr>
          <w:rFonts w:ascii="Times New Roman" w:hAnsi="Times New Roman" w:cs="Times New Roman"/>
          <w:sz w:val="24"/>
          <w:szCs w:val="24"/>
        </w:rPr>
        <w:t xml:space="preserve">saistošajos noteikumos </w:t>
      </w:r>
      <w:r w:rsidR="00B50181" w:rsidRPr="00CA68EE">
        <w:rPr>
          <w:rFonts w:ascii="Times New Roman" w:hAnsi="Times New Roman" w:cs="Times New Roman"/>
          <w:sz w:val="24"/>
          <w:szCs w:val="24"/>
        </w:rPr>
        <w:t>var noteikt</w:t>
      </w:r>
      <w:r w:rsidRPr="00CA68EE">
        <w:rPr>
          <w:rFonts w:ascii="Times New Roman" w:hAnsi="Times New Roman" w:cs="Times New Roman"/>
          <w:sz w:val="24"/>
          <w:szCs w:val="24"/>
        </w:rPr>
        <w:t>,</w:t>
      </w:r>
      <w:r w:rsidR="00B50181" w:rsidRPr="00CA68EE">
        <w:rPr>
          <w:rFonts w:ascii="Times New Roman" w:hAnsi="Times New Roman" w:cs="Times New Roman"/>
          <w:sz w:val="24"/>
          <w:szCs w:val="24"/>
        </w:rPr>
        <w:t xml:space="preserve"> </w:t>
      </w:r>
      <w:r w:rsidRPr="00CA68EE">
        <w:rPr>
          <w:rFonts w:ascii="Times New Roman" w:hAnsi="Times New Roman" w:cs="Times New Roman"/>
          <w:i/>
          <w:sz w:val="24"/>
          <w:szCs w:val="24"/>
        </w:rPr>
        <w:t>piemēram</w:t>
      </w:r>
      <w:r w:rsidRPr="00CA68EE">
        <w:rPr>
          <w:rFonts w:ascii="Times New Roman" w:hAnsi="Times New Roman" w:cs="Times New Roman"/>
          <w:sz w:val="24"/>
          <w:szCs w:val="24"/>
        </w:rPr>
        <w:t>, 50 m</w:t>
      </w:r>
      <w:r w:rsidRPr="00CA68EE">
        <w:rPr>
          <w:rFonts w:ascii="Times New Roman" w:hAnsi="Times New Roman" w:cs="Times New Roman"/>
          <w:sz w:val="24"/>
          <w:szCs w:val="24"/>
          <w:vertAlign w:val="superscript"/>
        </w:rPr>
        <w:t xml:space="preserve">2 </w:t>
      </w:r>
      <w:r w:rsidR="00B50181" w:rsidRPr="00CA68EE">
        <w:rPr>
          <w:rFonts w:ascii="Times New Roman" w:hAnsi="Times New Roman" w:cs="Times New Roman"/>
          <w:sz w:val="24"/>
          <w:szCs w:val="24"/>
        </w:rPr>
        <w:t>kopējās platības pirmajai personai mājsaimniecībā un</w:t>
      </w:r>
      <w:r w:rsidRPr="00703EBF">
        <w:rPr>
          <w:rFonts w:ascii="Times New Roman" w:hAnsi="Times New Roman" w:cs="Times New Roman"/>
          <w:sz w:val="24"/>
          <w:szCs w:val="24"/>
        </w:rPr>
        <w:t>,</w:t>
      </w:r>
      <w:r w:rsidR="00B50181" w:rsidRPr="00703EBF">
        <w:rPr>
          <w:rFonts w:ascii="Times New Roman" w:hAnsi="Times New Roman" w:cs="Times New Roman"/>
          <w:sz w:val="24"/>
          <w:szCs w:val="24"/>
        </w:rPr>
        <w:t xml:space="preserve"> </w:t>
      </w:r>
      <w:r w:rsidRPr="00703EBF">
        <w:rPr>
          <w:rFonts w:ascii="Times New Roman" w:hAnsi="Times New Roman" w:cs="Times New Roman"/>
          <w:i/>
          <w:sz w:val="24"/>
          <w:szCs w:val="24"/>
        </w:rPr>
        <w:t>piemēram</w:t>
      </w:r>
      <w:r w:rsidRPr="00054A8D">
        <w:rPr>
          <w:rFonts w:ascii="Times New Roman" w:hAnsi="Times New Roman" w:cs="Times New Roman"/>
          <w:sz w:val="24"/>
          <w:szCs w:val="24"/>
        </w:rPr>
        <w:t>, 25m</w:t>
      </w:r>
      <w:r w:rsidRPr="00054A8D">
        <w:rPr>
          <w:rFonts w:ascii="Times New Roman" w:hAnsi="Times New Roman" w:cs="Times New Roman"/>
          <w:sz w:val="24"/>
          <w:szCs w:val="24"/>
          <w:vertAlign w:val="superscript"/>
        </w:rPr>
        <w:t>2</w:t>
      </w:r>
      <w:r w:rsidRPr="006C447B">
        <w:rPr>
          <w:rFonts w:ascii="Times New Roman" w:hAnsi="Times New Roman" w:cs="Times New Roman"/>
          <w:sz w:val="24"/>
          <w:szCs w:val="24"/>
        </w:rPr>
        <w:t xml:space="preserve"> </w:t>
      </w:r>
      <w:r w:rsidR="00B50181" w:rsidRPr="006C447B">
        <w:rPr>
          <w:rFonts w:ascii="Times New Roman" w:hAnsi="Times New Roman" w:cs="Times New Roman"/>
          <w:sz w:val="24"/>
          <w:szCs w:val="24"/>
        </w:rPr>
        <w:t xml:space="preserve">katrai nākamajai personai mājsaimniecībā, </w:t>
      </w:r>
    </w:p>
    <w:p w14:paraId="71FF078D" w14:textId="481721B9" w:rsidR="003D764B" w:rsidRPr="00543778" w:rsidRDefault="003D764B" w:rsidP="00B50181">
      <w:pPr>
        <w:pStyle w:val="ListParagraph"/>
        <w:spacing w:after="0" w:line="240" w:lineRule="auto"/>
        <w:ind w:left="426"/>
        <w:jc w:val="both"/>
        <w:rPr>
          <w:rFonts w:ascii="Times New Roman" w:hAnsi="Times New Roman" w:cs="Times New Roman"/>
          <w:sz w:val="24"/>
          <w:szCs w:val="24"/>
        </w:rPr>
      </w:pPr>
    </w:p>
    <w:p w14:paraId="4DA559A7" w14:textId="6FDE3144" w:rsidR="00924159" w:rsidRPr="00543778" w:rsidRDefault="00924159" w:rsidP="00D64848">
      <w:pPr>
        <w:pStyle w:val="ListParagraph"/>
        <w:numPr>
          <w:ilvl w:val="0"/>
          <w:numId w:val="40"/>
        </w:numPr>
        <w:spacing w:after="0" w:line="240" w:lineRule="auto"/>
        <w:jc w:val="both"/>
        <w:rPr>
          <w:rFonts w:ascii="Times New Roman" w:hAnsi="Times New Roman" w:cs="Times New Roman"/>
          <w:i/>
          <w:sz w:val="24"/>
          <w:szCs w:val="24"/>
          <w:shd w:val="clear" w:color="auto" w:fill="FFFFFF"/>
        </w:rPr>
      </w:pPr>
      <w:r w:rsidRPr="00543778">
        <w:rPr>
          <w:rFonts w:ascii="Times New Roman" w:hAnsi="Times New Roman" w:cs="Times New Roman"/>
          <w:sz w:val="24"/>
          <w:szCs w:val="24"/>
        </w:rPr>
        <w:t>MK noteikumu Nr.</w:t>
      </w:r>
      <w:r w:rsidR="00D34D51" w:rsidRPr="00543778">
        <w:rPr>
          <w:rFonts w:ascii="Times New Roman" w:hAnsi="Times New Roman" w:cs="Times New Roman"/>
          <w:sz w:val="24"/>
          <w:szCs w:val="24"/>
        </w:rPr>
        <w:t xml:space="preserve"> </w:t>
      </w:r>
      <w:r w:rsidRPr="00543778">
        <w:rPr>
          <w:rFonts w:ascii="Times New Roman" w:hAnsi="Times New Roman" w:cs="Times New Roman"/>
          <w:sz w:val="24"/>
          <w:szCs w:val="24"/>
        </w:rPr>
        <w:t>809</w:t>
      </w:r>
      <w:r w:rsidRPr="00494A81">
        <w:rPr>
          <w:rStyle w:val="FootnoteReference"/>
          <w:rFonts w:ascii="Times New Roman" w:hAnsi="Times New Roman" w:cs="Times New Roman"/>
          <w:sz w:val="24"/>
          <w:szCs w:val="24"/>
        </w:rPr>
        <w:footnoteReference w:id="94"/>
      </w:r>
      <w:r w:rsidRPr="00494A81">
        <w:rPr>
          <w:rFonts w:ascii="Times New Roman" w:hAnsi="Times New Roman" w:cs="Times New Roman"/>
          <w:sz w:val="24"/>
          <w:szCs w:val="24"/>
        </w:rPr>
        <w:t> </w:t>
      </w:r>
      <w:hyperlink r:id="rId33" w:anchor="piel3" w:history="1">
        <w:r w:rsidRPr="00543778">
          <w:rPr>
            <w:rStyle w:val="Hyperlink"/>
            <w:rFonts w:ascii="Times New Roman" w:hAnsi="Times New Roman" w:cs="Times New Roman"/>
            <w:color w:val="auto"/>
            <w:sz w:val="24"/>
            <w:szCs w:val="24"/>
            <w:u w:val="none"/>
          </w:rPr>
          <w:t>3.</w:t>
        </w:r>
      </w:hyperlink>
      <w:r w:rsidRPr="00494A81">
        <w:rPr>
          <w:rFonts w:ascii="Times New Roman" w:hAnsi="Times New Roman" w:cs="Times New Roman"/>
          <w:sz w:val="24"/>
          <w:szCs w:val="24"/>
        </w:rPr>
        <w:t> pielikuma 2.punktā noteikts, ka</w:t>
      </w:r>
      <w:r w:rsidR="001436B5" w:rsidRPr="00494A81">
        <w:rPr>
          <w:rFonts w:ascii="Times New Roman" w:hAnsi="Times New Roman" w:cs="Times New Roman"/>
          <w:sz w:val="24"/>
          <w:szCs w:val="24"/>
        </w:rPr>
        <w:t xml:space="preserve"> d</w:t>
      </w:r>
      <w:r w:rsidRPr="00CA68EE">
        <w:rPr>
          <w:rFonts w:ascii="Times New Roman" w:hAnsi="Times New Roman" w:cs="Times New Roman"/>
          <w:sz w:val="24"/>
          <w:szCs w:val="24"/>
          <w:shd w:val="clear" w:color="auto" w:fill="FFFFFF"/>
        </w:rPr>
        <w:t xml:space="preserve">zīvojamo telpu īre un apsaimniekošana saskaņā ar noslēgtā īres līguma nosacījumiem vai komunālo maksājumu rēķinā norādīto summu mēnesī </w:t>
      </w:r>
      <w:r w:rsidR="001436B5" w:rsidRPr="00703EBF">
        <w:rPr>
          <w:rFonts w:ascii="Times New Roman" w:hAnsi="Times New Roman" w:cs="Times New Roman"/>
          <w:sz w:val="24"/>
          <w:szCs w:val="24"/>
          <w:shd w:val="clear" w:color="auto" w:fill="FFFFFF"/>
        </w:rPr>
        <w:t xml:space="preserve"> nevar pārsniegt </w:t>
      </w:r>
      <w:r w:rsidRPr="00703EBF">
        <w:rPr>
          <w:rFonts w:ascii="Times New Roman" w:hAnsi="Times New Roman" w:cs="Times New Roman"/>
          <w:sz w:val="24"/>
          <w:szCs w:val="24"/>
          <w:shd w:val="clear" w:color="auto" w:fill="FFFFFF"/>
        </w:rPr>
        <w:t>5 </w:t>
      </w:r>
      <w:r w:rsidRPr="00703EBF">
        <w:rPr>
          <w:rFonts w:ascii="Times New Roman" w:hAnsi="Times New Roman" w:cs="Times New Roman"/>
          <w:i/>
          <w:iCs/>
          <w:sz w:val="24"/>
          <w:szCs w:val="24"/>
          <w:shd w:val="clear" w:color="auto" w:fill="FFFFFF"/>
        </w:rPr>
        <w:t>euro</w:t>
      </w:r>
      <w:r w:rsidRPr="00054A8D">
        <w:rPr>
          <w:rFonts w:ascii="Times New Roman" w:hAnsi="Times New Roman" w:cs="Times New Roman"/>
          <w:sz w:val="24"/>
          <w:szCs w:val="24"/>
          <w:shd w:val="clear" w:color="auto" w:fill="FFFFFF"/>
        </w:rPr>
        <w:t> par 1 m</w:t>
      </w:r>
      <w:r w:rsidRPr="00543778">
        <w:rPr>
          <w:rFonts w:ascii="Times New Roman" w:hAnsi="Times New Roman" w:cs="Times New Roman"/>
          <w:sz w:val="24"/>
          <w:szCs w:val="24"/>
          <w:shd w:val="clear" w:color="auto" w:fill="FFFFFF"/>
          <w:vertAlign w:val="superscript"/>
        </w:rPr>
        <w:t>2</w:t>
      </w:r>
      <w:r w:rsidRPr="00543778">
        <w:rPr>
          <w:rFonts w:ascii="Times New Roman" w:hAnsi="Times New Roman" w:cs="Times New Roman"/>
          <w:sz w:val="24"/>
          <w:szCs w:val="24"/>
          <w:shd w:val="clear" w:color="auto" w:fill="FFFFFF"/>
        </w:rPr>
        <w:t xml:space="preserve">, </w:t>
      </w:r>
      <w:r w:rsidRPr="00543778">
        <w:rPr>
          <w:rFonts w:ascii="Times New Roman" w:hAnsi="Times New Roman" w:cs="Times New Roman"/>
          <w:i/>
          <w:sz w:val="24"/>
          <w:szCs w:val="24"/>
          <w:shd w:val="clear" w:color="auto" w:fill="FFFFFF"/>
        </w:rPr>
        <w:t>ja pašvaldības dome nav noteikusi atšķirīgu summu.</w:t>
      </w:r>
    </w:p>
    <w:p w14:paraId="5BB6335E" w14:textId="77777777" w:rsidR="001436B5" w:rsidRPr="00543778" w:rsidRDefault="001436B5" w:rsidP="00924159">
      <w:pPr>
        <w:pStyle w:val="ListParagraph"/>
        <w:spacing w:after="0" w:line="240" w:lineRule="auto"/>
        <w:ind w:left="0"/>
        <w:jc w:val="both"/>
        <w:rPr>
          <w:rFonts w:ascii="Times New Roman" w:hAnsi="Times New Roman" w:cs="Times New Roman"/>
          <w:i/>
          <w:sz w:val="24"/>
          <w:szCs w:val="24"/>
        </w:rPr>
      </w:pPr>
    </w:p>
    <w:p w14:paraId="09ED620E" w14:textId="5BEED9D1" w:rsidR="003D764B" w:rsidRPr="00543778" w:rsidRDefault="003D764B" w:rsidP="00F27922">
      <w:pPr>
        <w:pStyle w:val="ListParagraph"/>
        <w:numPr>
          <w:ilvl w:val="0"/>
          <w:numId w:val="29"/>
        </w:numPr>
        <w:spacing w:after="0" w:line="240" w:lineRule="auto"/>
        <w:ind w:left="426"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Pašvaldība saistošajos noteikumos var noteikt </w:t>
      </w:r>
      <w:r w:rsidRPr="00543778">
        <w:rPr>
          <w:rFonts w:ascii="Times New Roman" w:hAnsi="Times New Roman" w:cs="Times New Roman"/>
          <w:b/>
          <w:i/>
          <w:sz w:val="24"/>
          <w:szCs w:val="24"/>
        </w:rPr>
        <w:t>lielāku maksu par īrētā mājokļa 1m</w:t>
      </w:r>
      <w:r w:rsidRPr="00543778">
        <w:rPr>
          <w:rFonts w:ascii="Times New Roman" w:hAnsi="Times New Roman" w:cs="Times New Roman"/>
          <w:b/>
          <w:i/>
          <w:sz w:val="24"/>
          <w:szCs w:val="24"/>
          <w:vertAlign w:val="superscript"/>
        </w:rPr>
        <w:t>2</w:t>
      </w:r>
      <w:r w:rsidRPr="00543778">
        <w:rPr>
          <w:rFonts w:ascii="Times New Roman" w:hAnsi="Times New Roman" w:cs="Times New Roman"/>
          <w:sz w:val="24"/>
          <w:szCs w:val="24"/>
        </w:rPr>
        <w:t xml:space="preserve">, </w:t>
      </w:r>
      <w:r w:rsidR="001436B5" w:rsidRPr="00543778">
        <w:rPr>
          <w:rFonts w:ascii="Times New Roman" w:hAnsi="Times New Roman" w:cs="Times New Roman"/>
          <w:i/>
          <w:sz w:val="24"/>
          <w:szCs w:val="24"/>
        </w:rPr>
        <w:t>piemēram</w:t>
      </w:r>
      <w:r w:rsidR="001436B5" w:rsidRPr="00543778">
        <w:rPr>
          <w:rFonts w:ascii="Times New Roman" w:hAnsi="Times New Roman" w:cs="Times New Roman"/>
          <w:sz w:val="24"/>
          <w:szCs w:val="24"/>
        </w:rPr>
        <w:t xml:space="preserve">, īres maksu </w:t>
      </w:r>
      <w:r w:rsidR="00653601" w:rsidRPr="00543778">
        <w:rPr>
          <w:rFonts w:ascii="Times New Roman" w:hAnsi="Times New Roman" w:cs="Times New Roman"/>
          <w:sz w:val="24"/>
          <w:szCs w:val="24"/>
        </w:rPr>
        <w:t xml:space="preserve">noteikt </w:t>
      </w:r>
      <w:r w:rsidR="00002930" w:rsidRPr="00543778">
        <w:rPr>
          <w:rFonts w:ascii="Times New Roman" w:hAnsi="Times New Roman" w:cs="Times New Roman"/>
          <w:sz w:val="24"/>
          <w:szCs w:val="24"/>
        </w:rPr>
        <w:t>diferencētu</w:t>
      </w:r>
      <w:r w:rsidR="001436B5" w:rsidRPr="00543778">
        <w:rPr>
          <w:rFonts w:ascii="Times New Roman" w:hAnsi="Times New Roman" w:cs="Times New Roman"/>
          <w:sz w:val="24"/>
          <w:szCs w:val="24"/>
        </w:rPr>
        <w:t xml:space="preserve">: </w:t>
      </w:r>
      <w:r w:rsidR="0068453D" w:rsidRPr="00543778">
        <w:rPr>
          <w:rFonts w:ascii="Times New Roman" w:hAnsi="Times New Roman" w:cs="Times New Roman"/>
          <w:sz w:val="24"/>
          <w:szCs w:val="24"/>
        </w:rPr>
        <w:t xml:space="preserve">7 </w:t>
      </w:r>
      <w:r w:rsidR="00653601" w:rsidRPr="00543778">
        <w:rPr>
          <w:rFonts w:ascii="Times New Roman" w:hAnsi="Times New Roman" w:cs="Times New Roman"/>
          <w:i/>
          <w:sz w:val="24"/>
          <w:szCs w:val="24"/>
        </w:rPr>
        <w:t>euro</w:t>
      </w:r>
      <w:r w:rsidR="00653601" w:rsidRPr="00543778">
        <w:rPr>
          <w:rFonts w:ascii="Times New Roman" w:hAnsi="Times New Roman" w:cs="Times New Roman"/>
          <w:sz w:val="24"/>
          <w:szCs w:val="24"/>
        </w:rPr>
        <w:t xml:space="preserve"> </w:t>
      </w:r>
      <w:r w:rsidR="0068453D" w:rsidRPr="00543778">
        <w:rPr>
          <w:rFonts w:ascii="Times New Roman" w:hAnsi="Times New Roman" w:cs="Times New Roman"/>
          <w:sz w:val="24"/>
          <w:szCs w:val="24"/>
        </w:rPr>
        <w:t xml:space="preserve">vai 8 </w:t>
      </w:r>
      <w:r w:rsidR="0068453D"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71E6DD70" w14:textId="66318BD2" w:rsidR="00924159" w:rsidRPr="00543778" w:rsidRDefault="00924159" w:rsidP="00924159">
      <w:pPr>
        <w:spacing w:after="0" w:line="240" w:lineRule="auto"/>
        <w:jc w:val="both"/>
        <w:rPr>
          <w:rFonts w:ascii="Times New Roman" w:hAnsi="Times New Roman" w:cs="Times New Roman"/>
          <w:sz w:val="24"/>
          <w:szCs w:val="24"/>
        </w:rPr>
      </w:pPr>
    </w:p>
    <w:p w14:paraId="6D73C98C" w14:textId="43B41D8B" w:rsidR="001436B5" w:rsidRPr="00543778" w:rsidRDefault="001436B5" w:rsidP="00D64848">
      <w:pPr>
        <w:pStyle w:val="tv213"/>
        <w:numPr>
          <w:ilvl w:val="0"/>
          <w:numId w:val="40"/>
        </w:numPr>
        <w:shd w:val="clear" w:color="auto" w:fill="FFFFFF"/>
        <w:spacing w:before="0" w:beforeAutospacing="0" w:after="0" w:afterAutospacing="0"/>
        <w:ind w:left="426" w:firstLine="0"/>
        <w:jc w:val="both"/>
      </w:pPr>
      <w:r w:rsidRPr="00543778">
        <w:t>MK noteikumu Nr.</w:t>
      </w:r>
      <w:r w:rsidR="00D34D51" w:rsidRPr="00543778">
        <w:t xml:space="preserve"> </w:t>
      </w:r>
      <w:r w:rsidRPr="00543778">
        <w:t>809</w:t>
      </w:r>
      <w:r w:rsidRPr="00494A81">
        <w:rPr>
          <w:rStyle w:val="FootnoteReference"/>
        </w:rPr>
        <w:footnoteReference w:id="95"/>
      </w:r>
      <w:r w:rsidRPr="00494A81">
        <w:t> </w:t>
      </w:r>
      <w:hyperlink r:id="rId34" w:anchor="piel3" w:history="1">
        <w:r w:rsidRPr="00494A81">
          <w:rPr>
            <w:rStyle w:val="Hyperlink"/>
            <w:color w:val="auto"/>
            <w:u w:val="none"/>
          </w:rPr>
          <w:t>3.</w:t>
        </w:r>
      </w:hyperlink>
      <w:r w:rsidRPr="00494A81">
        <w:t> pielikuma 1.2.</w:t>
      </w:r>
      <w:r w:rsidR="00F765AE" w:rsidRPr="00494A81">
        <w:t xml:space="preserve">2. </w:t>
      </w:r>
      <w:r w:rsidRPr="00CA68EE">
        <w:t xml:space="preserve">apakšpunktā noteikts, ka mājokļa pabalstu aprēķina par visu mājokļa </w:t>
      </w:r>
      <w:r w:rsidR="008B1F17" w:rsidRPr="00703EBF">
        <w:t xml:space="preserve">kopējo </w:t>
      </w:r>
      <w:r w:rsidRPr="00703EBF">
        <w:t xml:space="preserve">platību, ja </w:t>
      </w:r>
      <w:r w:rsidR="008B1F17" w:rsidRPr="00703EBF">
        <w:t xml:space="preserve">tas ir </w:t>
      </w:r>
      <w:r w:rsidR="008B1F17" w:rsidRPr="00054A8D">
        <w:rPr>
          <w:b/>
          <w:i/>
        </w:rPr>
        <w:t>vienistabas mājoklis</w:t>
      </w:r>
      <w:r w:rsidR="008B1F17" w:rsidRPr="00054A8D">
        <w:t xml:space="preserve"> vai istaba kopīpašnieku mājoklī, vai ja </w:t>
      </w:r>
      <w:r w:rsidRPr="00543778">
        <w:rPr>
          <w:b/>
          <w:i/>
        </w:rPr>
        <w:t xml:space="preserve">2 -istabu mājoklī </w:t>
      </w:r>
      <w:r w:rsidRPr="00543778">
        <w:t>dzīvo personas ar I vai II grupas invaliditāti vai personas, kuras sasniegušas valsts vecuma pensijas piešķiršanai nepieciešamo vecumu.</w:t>
      </w:r>
    </w:p>
    <w:p w14:paraId="15CDE6DC" w14:textId="44E6129F" w:rsidR="001436B5" w:rsidRPr="00543778" w:rsidRDefault="001436B5" w:rsidP="00924159">
      <w:pPr>
        <w:spacing w:after="0" w:line="240" w:lineRule="auto"/>
        <w:jc w:val="both"/>
        <w:rPr>
          <w:rFonts w:ascii="Times New Roman" w:hAnsi="Times New Roman" w:cs="Times New Roman"/>
          <w:sz w:val="24"/>
          <w:szCs w:val="24"/>
        </w:rPr>
      </w:pPr>
    </w:p>
    <w:p w14:paraId="762B586F" w14:textId="6AA337AA" w:rsidR="008B1F17" w:rsidRPr="00543778" w:rsidRDefault="008B1F17" w:rsidP="00F27922">
      <w:pPr>
        <w:pStyle w:val="tv213"/>
        <w:numPr>
          <w:ilvl w:val="0"/>
          <w:numId w:val="29"/>
        </w:numPr>
        <w:shd w:val="clear" w:color="auto" w:fill="FFFFFF"/>
        <w:spacing w:before="0" w:beforeAutospacing="0" w:after="0" w:afterAutospacing="0"/>
        <w:ind w:left="426" w:firstLine="0"/>
        <w:jc w:val="both"/>
      </w:pPr>
      <w:r w:rsidRPr="00543778">
        <w:t xml:space="preserve">Pašvaldība saistošajos noteikumos var noteikt, </w:t>
      </w:r>
      <w:r w:rsidRPr="00543778">
        <w:rPr>
          <w:i/>
        </w:rPr>
        <w:t>piemēram</w:t>
      </w:r>
      <w:r w:rsidRPr="00543778">
        <w:t xml:space="preserve">, ka visu divistabu dzīvokļa platību ņem vērā </w:t>
      </w:r>
      <w:r w:rsidRPr="00543778">
        <w:rPr>
          <w:color w:val="C00000"/>
        </w:rPr>
        <w:t>arī personām ar III grupas invaliditāti</w:t>
      </w:r>
      <w:r w:rsidRPr="00543778">
        <w:t xml:space="preserve">, papildinot MK noteikumu 809 </w:t>
      </w:r>
      <w:r w:rsidR="00D34D51" w:rsidRPr="00543778">
        <w:t xml:space="preserve">3.pielikuma </w:t>
      </w:r>
      <w:r w:rsidRPr="00543778">
        <w:t xml:space="preserve">1.2.2.apakšpunktā noteikto. </w:t>
      </w:r>
    </w:p>
    <w:p w14:paraId="129B53FF" w14:textId="77777777" w:rsidR="00D34D51" w:rsidRPr="00543778" w:rsidRDefault="00D34D51" w:rsidP="00B6385A">
      <w:pPr>
        <w:pStyle w:val="tv213"/>
        <w:shd w:val="clear" w:color="auto" w:fill="FFFFFF"/>
        <w:spacing w:before="0" w:beforeAutospacing="0" w:after="0" w:afterAutospacing="0"/>
        <w:ind w:left="426"/>
        <w:jc w:val="both"/>
      </w:pPr>
    </w:p>
    <w:p w14:paraId="2377B5F6" w14:textId="321F0EE3" w:rsidR="00F21A5C" w:rsidRPr="00543778" w:rsidRDefault="00BC6CE7" w:rsidP="00364B8C">
      <w:pPr>
        <w:pStyle w:val="tv213"/>
        <w:shd w:val="clear" w:color="auto" w:fill="FFFFFF"/>
        <w:spacing w:before="0" w:beforeAutospacing="0" w:after="0" w:afterAutospacing="0" w:line="293" w:lineRule="atLeast"/>
        <w:jc w:val="both"/>
        <w:rPr>
          <w:shd w:val="clear" w:color="auto" w:fill="FFFFFF"/>
        </w:rPr>
      </w:pPr>
      <w:r w:rsidRPr="00543778">
        <w:rPr>
          <w:b/>
          <w:shd w:val="clear" w:color="auto" w:fill="FFFFFF"/>
        </w:rPr>
        <w:t>!!!</w:t>
      </w:r>
      <w:r w:rsidRPr="00543778">
        <w:rPr>
          <w:shd w:val="clear" w:color="auto" w:fill="FFFFFF"/>
        </w:rPr>
        <w:t xml:space="preserve"> </w:t>
      </w:r>
      <w:r w:rsidR="00D34D51" w:rsidRPr="00543778">
        <w:rPr>
          <w:shd w:val="clear" w:color="auto" w:fill="FFFFFF"/>
        </w:rPr>
        <w:t xml:space="preserve">MK noteikumu Nr. 809 3.pielikuma </w:t>
      </w:r>
      <w:r w:rsidR="00973675" w:rsidRPr="00543778">
        <w:rPr>
          <w:shd w:val="clear" w:color="auto" w:fill="FFFFFF"/>
        </w:rPr>
        <w:t xml:space="preserve">1.3. </w:t>
      </w:r>
      <w:r w:rsidR="00D34D51" w:rsidRPr="00543778">
        <w:rPr>
          <w:shd w:val="clear" w:color="auto" w:fill="FFFFFF"/>
        </w:rPr>
        <w:t xml:space="preserve">apakšpunktā noteikts, ka mājokļa pabalstu aprēķina </w:t>
      </w:r>
      <w:r w:rsidR="00973675" w:rsidRPr="00543778">
        <w:rPr>
          <w:shd w:val="clear" w:color="auto" w:fill="FFFFFF"/>
        </w:rPr>
        <w:t>līdz 50m</w:t>
      </w:r>
      <w:r w:rsidR="00973675" w:rsidRPr="00543778">
        <w:rPr>
          <w:shd w:val="clear" w:color="auto" w:fill="FFFFFF"/>
          <w:vertAlign w:val="superscript"/>
        </w:rPr>
        <w:t>2</w:t>
      </w:r>
      <w:r w:rsidR="00973675" w:rsidRPr="00543778">
        <w:rPr>
          <w:shd w:val="clear" w:color="auto" w:fill="FFFFFF"/>
        </w:rPr>
        <w:t> no mājokļa kopējās platības, ja mājoklī dzīvo un dzīvesvietu deklarējusi viena persona, kurai noteikta I vai II grupas invaliditāte, vai viena persona, kura sasniegusi valsts vecuma pensijas piešķiršanai nepieciešamo vecumu.</w:t>
      </w:r>
      <w:r w:rsidR="00F21A5C" w:rsidRPr="00543778">
        <w:rPr>
          <w:shd w:val="clear" w:color="auto" w:fill="FFFFFF"/>
        </w:rPr>
        <w:t xml:space="preserve"> </w:t>
      </w:r>
    </w:p>
    <w:p w14:paraId="28C02F00" w14:textId="0881DCCF" w:rsidR="00D34D51" w:rsidRPr="00543778" w:rsidRDefault="00F21A5C" w:rsidP="00F4280F">
      <w:pPr>
        <w:pStyle w:val="tv213"/>
        <w:shd w:val="clear" w:color="auto" w:fill="FFFFFF"/>
        <w:spacing w:before="0" w:beforeAutospacing="0" w:after="0" w:afterAutospacing="0" w:line="293" w:lineRule="atLeast"/>
        <w:jc w:val="both"/>
        <w:rPr>
          <w:shd w:val="clear" w:color="auto" w:fill="FFFFFF"/>
        </w:rPr>
      </w:pPr>
      <w:r w:rsidRPr="00543778">
        <w:rPr>
          <w:shd w:val="clear" w:color="auto" w:fill="FFFFFF"/>
        </w:rPr>
        <w:t>!!! Ja dienests vērtē personu kā atsevišķi dzīvojošo pe</w:t>
      </w:r>
      <w:r w:rsidR="00DB17AE" w:rsidRPr="00543778">
        <w:rPr>
          <w:shd w:val="clear" w:color="auto" w:fill="FFFFFF"/>
        </w:rPr>
        <w:t xml:space="preserve">rsonu ar I vai II grupas invaliditāti vai pensionāru, neskatoties uz to, ka adresē ir papildus deklarētas personas (piemēram, īpašnieks), dienests piemēro normu par platību, kura ir </w:t>
      </w:r>
      <w:r w:rsidR="009137DD" w:rsidRPr="00543778">
        <w:rPr>
          <w:shd w:val="clear" w:color="auto" w:fill="FFFFFF"/>
        </w:rPr>
        <w:t xml:space="preserve">attiecināma uz šo izņēmuma kategoriju. Piemērām, gadījumā, ja pensionārs īrē </w:t>
      </w:r>
      <w:r w:rsidR="003D0193" w:rsidRPr="00543778">
        <w:rPr>
          <w:shd w:val="clear" w:color="auto" w:fill="FFFFFF"/>
        </w:rPr>
        <w:t xml:space="preserve">trīs istabu dzīvokli, kurā ir deklarēts dzīvokļa īpašnieks un īpašnieka bērni, dienests ņem vērā faktu, ka faktiski persona dzīvo viena, deklarāciju aizpilda uz vienu personu uz 6 mēnešiem, </w:t>
      </w:r>
      <w:r w:rsidR="00F4280F" w:rsidRPr="00543778">
        <w:rPr>
          <w:shd w:val="clear" w:color="auto" w:fill="FFFFFF"/>
        </w:rPr>
        <w:t xml:space="preserve">vai gadījumā, ja pensionāra dzīvoklī ir deklarēta meita, bet ir iesniegts meitas īres līgums citā adresē, kas ir par pamatu uzskatīt, ka meita nedzīvo kopā ar māti, </w:t>
      </w:r>
      <w:r w:rsidR="00C83BAE" w:rsidRPr="00543778">
        <w:rPr>
          <w:shd w:val="clear" w:color="auto" w:fill="FFFFFF"/>
        </w:rPr>
        <w:t xml:space="preserve">tad arī attiecībā uz normatīvo platību piemēro normatīvu kā atsevišķi dzīvojošam pensionāram. </w:t>
      </w:r>
    </w:p>
    <w:p w14:paraId="08FEA22D" w14:textId="77777777" w:rsidR="009772B5" w:rsidRPr="00543778" w:rsidRDefault="009772B5" w:rsidP="009772B5">
      <w:pPr>
        <w:shd w:val="clear" w:color="auto" w:fill="FFFFFF"/>
        <w:spacing w:after="0" w:line="240" w:lineRule="auto"/>
        <w:jc w:val="both"/>
        <w:rPr>
          <w:rFonts w:ascii="Times New Roman" w:hAnsi="Times New Roman" w:cs="Times New Roman"/>
          <w:sz w:val="24"/>
          <w:szCs w:val="24"/>
        </w:rPr>
      </w:pPr>
    </w:p>
    <w:p w14:paraId="27989076" w14:textId="5B339BCA" w:rsidR="002A68B4" w:rsidRPr="00F572B7" w:rsidRDefault="002A68B4" w:rsidP="002A68B4">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izmaksā mājokļa pabalstu?</w:t>
      </w:r>
    </w:p>
    <w:p w14:paraId="34D40C2B" w14:textId="40D9ED93" w:rsidR="00311CD6" w:rsidRPr="00703EBF" w:rsidRDefault="002B52B5" w:rsidP="00311CD6">
      <w:pPr>
        <w:shd w:val="clear" w:color="auto" w:fill="FFFFFF"/>
        <w:spacing w:after="0" w:line="240" w:lineRule="auto"/>
        <w:jc w:val="both"/>
        <w:rPr>
          <w:rFonts w:ascii="Times New Roman" w:hAnsi="Times New Roman" w:cs="Times New Roman"/>
          <w:sz w:val="24"/>
          <w:szCs w:val="24"/>
        </w:rPr>
      </w:pPr>
      <w:bookmarkStart w:id="60" w:name="_Hlk94099564"/>
      <w:r w:rsidRPr="00494A81">
        <w:rPr>
          <w:rFonts w:ascii="Times New Roman" w:hAnsi="Times New Roman" w:cs="Times New Roman"/>
          <w:sz w:val="24"/>
          <w:szCs w:val="24"/>
        </w:rPr>
        <w:t>Mājokļa</w:t>
      </w:r>
      <w:r w:rsidR="00311CD6" w:rsidRPr="00494A81">
        <w:rPr>
          <w:rFonts w:ascii="Times New Roman" w:hAnsi="Times New Roman" w:cs="Times New Roman"/>
          <w:sz w:val="24"/>
          <w:szCs w:val="24"/>
        </w:rPr>
        <w:t xml:space="preserve"> p</w:t>
      </w:r>
      <w:r w:rsidR="00311CD6" w:rsidRPr="00CA68EE">
        <w:rPr>
          <w:rFonts w:ascii="Times New Roman" w:eastAsia="Times New Roman" w:hAnsi="Times New Roman" w:cs="Times New Roman"/>
          <w:sz w:val="24"/>
          <w:szCs w:val="24"/>
          <w:lang w:eastAsia="lv-LV"/>
        </w:rPr>
        <w:t>abalstu var izmaksāt</w:t>
      </w:r>
      <w:r w:rsidR="00311CD6" w:rsidRPr="00494A81">
        <w:rPr>
          <w:rStyle w:val="FootnoteReference"/>
          <w:rFonts w:ascii="Times New Roman" w:hAnsi="Times New Roman" w:cs="Times New Roman"/>
          <w:sz w:val="24"/>
          <w:szCs w:val="24"/>
        </w:rPr>
        <w:footnoteReference w:id="96"/>
      </w:r>
      <w:r w:rsidR="00311CD6" w:rsidRPr="00494A81">
        <w:rPr>
          <w:rFonts w:ascii="Times New Roman" w:eastAsia="Times New Roman" w:hAnsi="Times New Roman" w:cs="Times New Roman"/>
          <w:sz w:val="24"/>
          <w:szCs w:val="24"/>
          <w:lang w:eastAsia="lv-LV"/>
        </w:rPr>
        <w:t xml:space="preserve"> gan </w:t>
      </w:r>
      <w:r w:rsidR="00311CD6" w:rsidRPr="00494A81">
        <w:rPr>
          <w:rFonts w:ascii="Times New Roman" w:eastAsia="Times New Roman" w:hAnsi="Times New Roman" w:cs="Times New Roman"/>
          <w:i/>
          <w:sz w:val="24"/>
          <w:szCs w:val="24"/>
          <w:lang w:eastAsia="lv-LV"/>
        </w:rPr>
        <w:t>naudā</w:t>
      </w:r>
      <w:r w:rsidR="00311CD6" w:rsidRPr="00CA68EE">
        <w:rPr>
          <w:rFonts w:ascii="Times New Roman" w:eastAsia="Times New Roman" w:hAnsi="Times New Roman" w:cs="Times New Roman"/>
          <w:sz w:val="24"/>
          <w:szCs w:val="24"/>
          <w:lang w:eastAsia="lv-LV"/>
        </w:rPr>
        <w:t xml:space="preserve">, gan arī </w:t>
      </w:r>
      <w:r w:rsidR="00311CD6" w:rsidRPr="00CA68EE">
        <w:rPr>
          <w:rFonts w:ascii="Times New Roman" w:eastAsia="Times New Roman" w:hAnsi="Times New Roman" w:cs="Times New Roman"/>
          <w:b/>
          <w:i/>
          <w:sz w:val="24"/>
          <w:szCs w:val="24"/>
          <w:lang w:eastAsia="lv-LV"/>
        </w:rPr>
        <w:t>veikt pārskaitījumu</w:t>
      </w:r>
      <w:r w:rsidR="00311CD6" w:rsidRPr="00CA68EE">
        <w:rPr>
          <w:rFonts w:ascii="Times New Roman" w:eastAsia="Times New Roman" w:hAnsi="Times New Roman" w:cs="Times New Roman"/>
          <w:sz w:val="24"/>
          <w:szCs w:val="24"/>
          <w:lang w:eastAsia="lv-LV"/>
        </w:rPr>
        <w:t xml:space="preserve"> nama apsaimniekotajam vai pakalpojumu sniedzējiem (</w:t>
      </w:r>
      <w:r w:rsidR="00311CD6" w:rsidRPr="00703EBF">
        <w:rPr>
          <w:rFonts w:ascii="Times New Roman" w:eastAsia="Times New Roman" w:hAnsi="Times New Roman" w:cs="Times New Roman"/>
          <w:i/>
          <w:sz w:val="24"/>
          <w:szCs w:val="24"/>
          <w:lang w:eastAsia="lv-LV"/>
        </w:rPr>
        <w:t xml:space="preserve">gāze, elektrība, telekomunikācijas, </w:t>
      </w:r>
      <w:r w:rsidR="00311CD6" w:rsidRPr="00703EBF">
        <w:rPr>
          <w:rFonts w:ascii="Times New Roman" w:eastAsia="Times New Roman" w:hAnsi="Times New Roman" w:cs="Times New Roman"/>
          <w:sz w:val="24"/>
          <w:szCs w:val="24"/>
          <w:lang w:eastAsia="lv-LV"/>
        </w:rPr>
        <w:t xml:space="preserve">utt.), </w:t>
      </w:r>
    </w:p>
    <w:p w14:paraId="14E6AE68" w14:textId="77777777" w:rsidR="00BC6CE7" w:rsidRPr="00054A8D" w:rsidRDefault="00BC6CE7" w:rsidP="00311CD6">
      <w:pPr>
        <w:shd w:val="clear" w:color="auto" w:fill="FFFFFF"/>
        <w:spacing w:after="0" w:line="240" w:lineRule="auto"/>
        <w:jc w:val="both"/>
        <w:rPr>
          <w:rFonts w:ascii="Times New Roman" w:hAnsi="Times New Roman" w:cs="Times New Roman"/>
          <w:color w:val="414142"/>
          <w:sz w:val="24"/>
          <w:szCs w:val="24"/>
          <w:shd w:val="clear" w:color="auto" w:fill="FFFFFF"/>
        </w:rPr>
      </w:pPr>
    </w:p>
    <w:p w14:paraId="6400CBC1" w14:textId="11F3CB8B" w:rsidR="00D8462A" w:rsidRPr="00494A81" w:rsidRDefault="00D34D51" w:rsidP="00311CD6">
      <w:pPr>
        <w:shd w:val="clear" w:color="auto" w:fill="FFFFFF"/>
        <w:spacing w:after="0" w:line="240" w:lineRule="auto"/>
        <w:jc w:val="both"/>
        <w:rPr>
          <w:rFonts w:ascii="Times New Roman" w:hAnsi="Times New Roman" w:cs="Times New Roman"/>
          <w:sz w:val="24"/>
          <w:szCs w:val="24"/>
        </w:rPr>
      </w:pPr>
      <w:r w:rsidRPr="00054A8D">
        <w:rPr>
          <w:rFonts w:ascii="Times New Roman" w:hAnsi="Times New Roman" w:cs="Times New Roman"/>
          <w:color w:val="414142"/>
          <w:sz w:val="24"/>
          <w:szCs w:val="24"/>
          <w:shd w:val="clear" w:color="auto" w:fill="FFFFFF"/>
        </w:rPr>
        <w:t xml:space="preserve">Piešķirto mājokļa pabalstu pārskaita </w:t>
      </w:r>
      <w:r w:rsidR="003D29F7" w:rsidRPr="00543778">
        <w:rPr>
          <w:rFonts w:ascii="Times New Roman" w:hAnsi="Times New Roman" w:cs="Times New Roman"/>
          <w:color w:val="414142"/>
          <w:sz w:val="24"/>
          <w:szCs w:val="24"/>
          <w:shd w:val="clear" w:color="auto" w:fill="FFFFFF"/>
        </w:rPr>
        <w:t>apsaimniekotajam</w:t>
      </w:r>
      <w:r w:rsidRPr="00543778">
        <w:rPr>
          <w:rFonts w:ascii="Times New Roman" w:hAnsi="Times New Roman" w:cs="Times New Roman"/>
          <w:color w:val="414142"/>
          <w:sz w:val="24"/>
          <w:szCs w:val="24"/>
          <w:shd w:val="clear" w:color="auto" w:fill="FFFFFF"/>
        </w:rPr>
        <w:t xml:space="preserve">, citiem pakalpojumu sniedzējiem </w:t>
      </w:r>
      <w:r w:rsidRPr="00543778">
        <w:rPr>
          <w:rFonts w:ascii="Times New Roman" w:eastAsia="Times New Roman" w:hAnsi="Times New Roman" w:cs="Times New Roman"/>
          <w:sz w:val="24"/>
          <w:szCs w:val="24"/>
          <w:lang w:eastAsia="lv-LV"/>
        </w:rPr>
        <w:t>(</w:t>
      </w:r>
      <w:r w:rsidRPr="00543778">
        <w:rPr>
          <w:rFonts w:ascii="Times New Roman" w:eastAsia="Times New Roman" w:hAnsi="Times New Roman" w:cs="Times New Roman"/>
          <w:i/>
          <w:sz w:val="24"/>
          <w:szCs w:val="24"/>
          <w:lang w:eastAsia="lv-LV"/>
        </w:rPr>
        <w:t xml:space="preserve">gāze, elektrība, telekomunikācijas, </w:t>
      </w:r>
      <w:r w:rsidRPr="00543778">
        <w:rPr>
          <w:rFonts w:ascii="Times New Roman" w:eastAsia="Times New Roman" w:hAnsi="Times New Roman" w:cs="Times New Roman"/>
          <w:sz w:val="24"/>
          <w:szCs w:val="24"/>
          <w:lang w:eastAsia="lv-LV"/>
        </w:rPr>
        <w:t>utt.)</w:t>
      </w:r>
      <w:r w:rsidR="00D8462A" w:rsidRPr="00543778">
        <w:rPr>
          <w:rFonts w:ascii="Times New Roman" w:eastAsia="Times New Roman" w:hAnsi="Times New Roman" w:cs="Times New Roman"/>
          <w:sz w:val="24"/>
          <w:szCs w:val="24"/>
          <w:lang w:eastAsia="lv-LV"/>
        </w:rPr>
        <w:t>,</w:t>
      </w:r>
      <w:r w:rsidRPr="00543778">
        <w:rPr>
          <w:rFonts w:ascii="Times New Roman" w:eastAsia="Times New Roman" w:hAnsi="Times New Roman" w:cs="Times New Roman"/>
          <w:sz w:val="24"/>
          <w:szCs w:val="24"/>
          <w:lang w:eastAsia="lv-LV"/>
        </w:rPr>
        <w:t xml:space="preserve"> </w:t>
      </w:r>
      <w:r w:rsidR="00D8462A" w:rsidRPr="00543778">
        <w:rPr>
          <w:rFonts w:ascii="Times New Roman" w:hAnsi="Times New Roman" w:cs="Times New Roman"/>
          <w:sz w:val="24"/>
          <w:szCs w:val="24"/>
        </w:rPr>
        <w:t xml:space="preserve">kur maksājamas lielākās summas vai izveidojies parāds, vienojoties par to ar klientu, </w:t>
      </w:r>
      <w:r w:rsidR="00D8462A" w:rsidRPr="00543778">
        <w:rPr>
          <w:rFonts w:ascii="Times New Roman" w:hAnsi="Times New Roman" w:cs="Times New Roman"/>
          <w:color w:val="414142"/>
          <w:sz w:val="24"/>
          <w:szCs w:val="24"/>
          <w:shd w:val="clear" w:color="auto" w:fill="FFFFFF"/>
        </w:rPr>
        <w:t>vai uz iesniedzēja norādīto kredītiestādes maksājumu vai pasta norēķinu sistēmas kontu</w:t>
      </w:r>
      <w:r w:rsidR="00D8462A" w:rsidRPr="00F572B7">
        <w:rPr>
          <w:rFonts w:ascii="Times New Roman" w:hAnsi="Times New Roman" w:cs="Times New Roman"/>
          <w:color w:val="414142"/>
          <w:sz w:val="20"/>
          <w:szCs w:val="20"/>
          <w:shd w:val="clear" w:color="auto" w:fill="FFFFFF"/>
        </w:rPr>
        <w:t xml:space="preserve"> </w:t>
      </w:r>
      <w:r w:rsidR="00D8462A" w:rsidRPr="00494A81">
        <w:rPr>
          <w:rFonts w:ascii="Times New Roman" w:hAnsi="Times New Roman" w:cs="Times New Roman"/>
          <w:color w:val="414142"/>
          <w:sz w:val="24"/>
          <w:szCs w:val="24"/>
          <w:shd w:val="clear" w:color="auto" w:fill="FFFFFF"/>
        </w:rPr>
        <w:t>vai izmaksā iesniedzējam skaidrā naudā.</w:t>
      </w:r>
      <w:r w:rsidR="00D8462A" w:rsidRPr="00494A81">
        <w:rPr>
          <w:rStyle w:val="FootnoteReference"/>
          <w:rFonts w:ascii="Times New Roman" w:hAnsi="Times New Roman" w:cs="Times New Roman"/>
          <w:color w:val="414142"/>
          <w:sz w:val="24"/>
          <w:szCs w:val="24"/>
          <w:shd w:val="clear" w:color="auto" w:fill="FFFFFF"/>
        </w:rPr>
        <w:footnoteReference w:id="97"/>
      </w:r>
    </w:p>
    <w:p w14:paraId="48547A48" w14:textId="170000AC" w:rsidR="00311CD6" w:rsidRPr="00F572B7" w:rsidRDefault="00311CD6" w:rsidP="00311CD6">
      <w:pPr>
        <w:shd w:val="clear" w:color="auto" w:fill="FFFFFF"/>
        <w:spacing w:after="0" w:line="240" w:lineRule="auto"/>
        <w:jc w:val="both"/>
        <w:rPr>
          <w:rFonts w:ascii="Times New Roman" w:hAnsi="Times New Roman" w:cs="Times New Roman"/>
          <w:color w:val="414142"/>
          <w:sz w:val="20"/>
          <w:szCs w:val="20"/>
          <w:shd w:val="clear" w:color="auto" w:fill="FFFFFF"/>
        </w:rPr>
      </w:pPr>
    </w:p>
    <w:p w14:paraId="3284B276" w14:textId="77777777" w:rsidR="00D34D51" w:rsidRPr="00494A81" w:rsidRDefault="00D34D51" w:rsidP="00311CD6">
      <w:pPr>
        <w:shd w:val="clear" w:color="auto" w:fill="FFFFFF"/>
        <w:spacing w:after="0" w:line="240" w:lineRule="auto"/>
        <w:jc w:val="both"/>
        <w:rPr>
          <w:rFonts w:ascii="Times New Roman" w:eastAsia="Times New Roman" w:hAnsi="Times New Roman" w:cs="Times New Roman"/>
          <w:sz w:val="24"/>
          <w:szCs w:val="24"/>
          <w:lang w:eastAsia="lv-LV"/>
        </w:rPr>
      </w:pPr>
    </w:p>
    <w:p w14:paraId="57C27F5D" w14:textId="78553E1F" w:rsidR="00311CD6" w:rsidRPr="00494A81" w:rsidRDefault="00311CD6" w:rsidP="00311CD6">
      <w:pPr>
        <w:shd w:val="clear" w:color="auto" w:fill="FFFFFF"/>
        <w:spacing w:after="0" w:line="240" w:lineRule="auto"/>
        <w:jc w:val="both"/>
        <w:rPr>
          <w:rFonts w:ascii="Times New Roman" w:eastAsia="Times New Roman" w:hAnsi="Times New Roman" w:cs="Times New Roman"/>
          <w:b/>
          <w:i/>
          <w:sz w:val="24"/>
          <w:szCs w:val="24"/>
          <w:lang w:eastAsia="lv-LV"/>
        </w:rPr>
      </w:pPr>
      <w:r w:rsidRPr="00CA68EE">
        <w:rPr>
          <w:rFonts w:ascii="Times New Roman" w:eastAsia="Times New Roman" w:hAnsi="Times New Roman" w:cs="Times New Roman"/>
          <w:sz w:val="24"/>
          <w:szCs w:val="24"/>
          <w:lang w:eastAsia="lv-LV"/>
        </w:rPr>
        <w:t xml:space="preserve">Pabalsts </w:t>
      </w:r>
      <w:r w:rsidR="00101352" w:rsidRPr="00CA68EE">
        <w:rPr>
          <w:rFonts w:ascii="Times New Roman" w:eastAsia="Times New Roman" w:hAnsi="Times New Roman" w:cs="Times New Roman"/>
          <w:sz w:val="24"/>
          <w:szCs w:val="24"/>
          <w:lang w:eastAsia="lv-LV"/>
        </w:rPr>
        <w:t>individuālās apkures</w:t>
      </w:r>
      <w:r w:rsidRPr="00CA68EE">
        <w:rPr>
          <w:rFonts w:ascii="Times New Roman" w:eastAsia="Times New Roman" w:hAnsi="Times New Roman" w:cs="Times New Roman"/>
          <w:sz w:val="24"/>
          <w:szCs w:val="24"/>
          <w:lang w:eastAsia="lv-LV"/>
        </w:rPr>
        <w:t xml:space="preserve"> </w:t>
      </w:r>
      <w:r w:rsidR="00630780" w:rsidRPr="00CA68EE">
        <w:rPr>
          <w:rFonts w:ascii="Times New Roman" w:eastAsia="Times New Roman" w:hAnsi="Times New Roman" w:cs="Times New Roman"/>
          <w:sz w:val="24"/>
          <w:szCs w:val="24"/>
          <w:lang w:eastAsia="lv-LV"/>
        </w:rPr>
        <w:t>nodrošināšanai</w:t>
      </w:r>
      <w:r w:rsidRPr="00CA68EE">
        <w:rPr>
          <w:rFonts w:ascii="Times New Roman" w:eastAsia="Times New Roman" w:hAnsi="Times New Roman" w:cs="Times New Roman"/>
          <w:sz w:val="24"/>
          <w:szCs w:val="24"/>
          <w:lang w:eastAsia="lv-LV"/>
        </w:rPr>
        <w:t xml:space="preserve"> var tikt </w:t>
      </w:r>
      <w:r w:rsidR="00D8462A" w:rsidRPr="00CA68EE">
        <w:rPr>
          <w:rFonts w:ascii="Times New Roman" w:eastAsia="Times New Roman" w:hAnsi="Times New Roman" w:cs="Times New Roman"/>
          <w:sz w:val="24"/>
          <w:szCs w:val="24"/>
          <w:lang w:eastAsia="lv-LV"/>
        </w:rPr>
        <w:t xml:space="preserve">pārskaitīts </w:t>
      </w:r>
      <w:r w:rsidR="00D8462A" w:rsidRPr="00CA68EE">
        <w:rPr>
          <w:rFonts w:ascii="Times New Roman" w:hAnsi="Times New Roman" w:cs="Times New Roman"/>
          <w:color w:val="414142"/>
          <w:sz w:val="24"/>
          <w:szCs w:val="24"/>
          <w:shd w:val="clear" w:color="auto" w:fill="FFFFFF"/>
        </w:rPr>
        <w:t xml:space="preserve">kurināmā piegādātājam, </w:t>
      </w:r>
      <w:r w:rsidR="00D8462A" w:rsidRPr="00703EBF">
        <w:rPr>
          <w:rFonts w:ascii="Times New Roman" w:eastAsia="Times New Roman" w:hAnsi="Times New Roman" w:cs="Times New Roman"/>
          <w:b/>
          <w:i/>
          <w:sz w:val="24"/>
          <w:szCs w:val="24"/>
          <w:lang w:eastAsia="lv-LV"/>
        </w:rPr>
        <w:t>apmaksājot kurināmā iegādi,</w:t>
      </w:r>
      <w:r w:rsidR="00D8462A" w:rsidRPr="00703EBF">
        <w:rPr>
          <w:rFonts w:ascii="Times New Roman" w:hAnsi="Times New Roman" w:cs="Times New Roman"/>
          <w:color w:val="414142"/>
          <w:sz w:val="24"/>
          <w:szCs w:val="24"/>
          <w:shd w:val="clear" w:color="auto" w:fill="FFFFFF"/>
        </w:rPr>
        <w:t xml:space="preserve"> vai </w:t>
      </w:r>
      <w:r w:rsidRPr="00054A8D">
        <w:rPr>
          <w:rFonts w:ascii="Times New Roman" w:eastAsia="Times New Roman" w:hAnsi="Times New Roman" w:cs="Times New Roman"/>
          <w:sz w:val="24"/>
          <w:szCs w:val="24"/>
          <w:lang w:eastAsia="lv-LV"/>
        </w:rPr>
        <w:t xml:space="preserve">izsniegts natūrā, </w:t>
      </w:r>
      <w:r w:rsidRPr="00054A8D">
        <w:rPr>
          <w:rFonts w:ascii="Times New Roman" w:eastAsia="Times New Roman" w:hAnsi="Times New Roman" w:cs="Times New Roman"/>
          <w:b/>
          <w:i/>
          <w:sz w:val="24"/>
          <w:szCs w:val="24"/>
          <w:lang w:eastAsia="lv-LV"/>
        </w:rPr>
        <w:t>piegādājot kurināmo</w:t>
      </w:r>
      <w:r w:rsidR="00D8462A" w:rsidRPr="00543778">
        <w:rPr>
          <w:rFonts w:ascii="Times New Roman" w:eastAsia="Times New Roman" w:hAnsi="Times New Roman" w:cs="Times New Roman"/>
          <w:b/>
          <w:i/>
          <w:sz w:val="24"/>
          <w:szCs w:val="24"/>
          <w:lang w:eastAsia="lv-LV"/>
        </w:rPr>
        <w:t>,</w:t>
      </w:r>
      <w:r w:rsidRPr="00543778">
        <w:rPr>
          <w:rFonts w:ascii="Times New Roman" w:eastAsia="Times New Roman" w:hAnsi="Times New Roman" w:cs="Times New Roman"/>
          <w:b/>
          <w:i/>
          <w:sz w:val="24"/>
          <w:szCs w:val="24"/>
          <w:lang w:eastAsia="lv-LV"/>
        </w:rPr>
        <w:t xml:space="preserve"> </w:t>
      </w:r>
      <w:r w:rsidR="00D8462A" w:rsidRPr="00543778">
        <w:rPr>
          <w:rFonts w:ascii="Times New Roman" w:eastAsia="Times New Roman" w:hAnsi="Times New Roman" w:cs="Times New Roman"/>
          <w:b/>
          <w:i/>
          <w:sz w:val="24"/>
          <w:szCs w:val="24"/>
          <w:lang w:eastAsia="lv-LV"/>
        </w:rPr>
        <w:t xml:space="preserve">, </w:t>
      </w:r>
      <w:r w:rsidR="00D8462A" w:rsidRPr="00543778">
        <w:rPr>
          <w:rFonts w:ascii="Times New Roman" w:eastAsia="Times New Roman" w:hAnsi="Times New Roman" w:cs="Times New Roman"/>
          <w:sz w:val="24"/>
          <w:szCs w:val="24"/>
          <w:lang w:eastAsia="lv-LV"/>
        </w:rPr>
        <w:t>kā arī pārskaitot pabalstu</w:t>
      </w:r>
      <w:r w:rsidR="00D8462A" w:rsidRPr="00543778">
        <w:rPr>
          <w:rFonts w:ascii="Times New Roman" w:eastAsia="Times New Roman" w:hAnsi="Times New Roman" w:cs="Times New Roman"/>
          <w:b/>
          <w:i/>
          <w:sz w:val="24"/>
          <w:szCs w:val="24"/>
          <w:lang w:eastAsia="lv-LV"/>
        </w:rPr>
        <w:t xml:space="preserve"> </w:t>
      </w:r>
      <w:r w:rsidR="00D8462A" w:rsidRPr="00543778">
        <w:rPr>
          <w:rFonts w:ascii="Times New Roman" w:hAnsi="Times New Roman" w:cs="Times New Roman"/>
          <w:color w:val="414142"/>
          <w:sz w:val="24"/>
          <w:szCs w:val="24"/>
          <w:shd w:val="clear" w:color="auto" w:fill="FFFFFF"/>
        </w:rPr>
        <w:t>uz iesniedzēja norādīto kredītiestādes maksājumu vai pasta norēķinu sistēmas kontu</w:t>
      </w:r>
      <w:r w:rsidR="00D8462A" w:rsidRPr="00F572B7">
        <w:rPr>
          <w:rFonts w:ascii="Times New Roman" w:hAnsi="Times New Roman" w:cs="Times New Roman"/>
          <w:color w:val="414142"/>
          <w:sz w:val="20"/>
          <w:szCs w:val="20"/>
          <w:shd w:val="clear" w:color="auto" w:fill="FFFFFF"/>
        </w:rPr>
        <w:t xml:space="preserve"> </w:t>
      </w:r>
      <w:r w:rsidR="00D8462A" w:rsidRPr="00494A81">
        <w:rPr>
          <w:rFonts w:ascii="Times New Roman" w:hAnsi="Times New Roman" w:cs="Times New Roman"/>
          <w:color w:val="414142"/>
          <w:sz w:val="24"/>
          <w:szCs w:val="24"/>
          <w:shd w:val="clear" w:color="auto" w:fill="FFFFFF"/>
        </w:rPr>
        <w:t>vai izmaksāt</w:t>
      </w:r>
      <w:r w:rsidR="00D8462A" w:rsidRPr="00CA68EE">
        <w:rPr>
          <w:rFonts w:ascii="Times New Roman" w:hAnsi="Times New Roman" w:cs="Times New Roman"/>
          <w:color w:val="414142"/>
          <w:sz w:val="24"/>
          <w:szCs w:val="24"/>
          <w:shd w:val="clear" w:color="auto" w:fill="FFFFFF"/>
        </w:rPr>
        <w:t xml:space="preserve"> iesniedzējam skaidrā naudā.</w:t>
      </w:r>
      <w:r w:rsidR="00D8462A" w:rsidRPr="00494A81">
        <w:rPr>
          <w:rStyle w:val="FootnoteReference"/>
          <w:rFonts w:ascii="Times New Roman" w:hAnsi="Times New Roman" w:cs="Times New Roman"/>
          <w:color w:val="414142"/>
          <w:sz w:val="24"/>
          <w:szCs w:val="24"/>
          <w:shd w:val="clear" w:color="auto" w:fill="FFFFFF"/>
        </w:rPr>
        <w:footnoteReference w:id="98"/>
      </w:r>
      <w:r w:rsidRPr="00494A81">
        <w:rPr>
          <w:rFonts w:ascii="Times New Roman" w:eastAsia="Times New Roman" w:hAnsi="Times New Roman" w:cs="Times New Roman"/>
          <w:b/>
          <w:i/>
          <w:sz w:val="24"/>
          <w:szCs w:val="24"/>
          <w:lang w:eastAsia="lv-LV"/>
        </w:rPr>
        <w:t xml:space="preserve"> </w:t>
      </w:r>
    </w:p>
    <w:p w14:paraId="5B6F2A77" w14:textId="77777777" w:rsidR="00BC6CE7" w:rsidRPr="00CA68EE" w:rsidRDefault="00BC6CE7" w:rsidP="002B52B5">
      <w:pPr>
        <w:jc w:val="both"/>
        <w:rPr>
          <w:rFonts w:ascii="Times New Roman" w:hAnsi="Times New Roman" w:cs="Times New Roman"/>
          <w:sz w:val="24"/>
          <w:szCs w:val="24"/>
        </w:rPr>
      </w:pPr>
    </w:p>
    <w:p w14:paraId="2BE64218" w14:textId="73CEB127" w:rsidR="00F774C8" w:rsidRPr="00543778" w:rsidRDefault="00DB1E05" w:rsidP="002B52B5">
      <w:pPr>
        <w:jc w:val="both"/>
        <w:rPr>
          <w:rFonts w:ascii="Times New Roman" w:hAnsi="Times New Roman" w:cs="Times New Roman"/>
          <w:sz w:val="24"/>
          <w:szCs w:val="24"/>
        </w:rPr>
      </w:pPr>
      <w:r w:rsidRPr="00703EBF">
        <w:rPr>
          <w:rFonts w:ascii="Times New Roman" w:hAnsi="Times New Roman" w:cs="Times New Roman"/>
          <w:sz w:val="24"/>
          <w:szCs w:val="24"/>
        </w:rPr>
        <w:t>Šim nolūkam ti</w:t>
      </w:r>
      <w:r w:rsidR="00311CD6" w:rsidRPr="00703EBF">
        <w:rPr>
          <w:rFonts w:ascii="Times New Roman" w:hAnsi="Times New Roman" w:cs="Times New Roman"/>
          <w:sz w:val="24"/>
          <w:szCs w:val="24"/>
        </w:rPr>
        <w:t>e</w:t>
      </w:r>
      <w:r w:rsidRPr="00703EBF">
        <w:rPr>
          <w:rFonts w:ascii="Times New Roman" w:hAnsi="Times New Roman" w:cs="Times New Roman"/>
          <w:sz w:val="24"/>
          <w:szCs w:val="24"/>
        </w:rPr>
        <w:t xml:space="preserve">k izmantoti šādi </w:t>
      </w:r>
      <w:r w:rsidRPr="00054A8D">
        <w:rPr>
          <w:rFonts w:ascii="Times New Roman" w:hAnsi="Times New Roman" w:cs="Times New Roman"/>
          <w:b/>
          <w:i/>
          <w:color w:val="C00000"/>
          <w:sz w:val="24"/>
          <w:szCs w:val="24"/>
        </w:rPr>
        <w:t>m</w:t>
      </w:r>
      <w:r w:rsidR="002B52B5" w:rsidRPr="00054A8D">
        <w:rPr>
          <w:rFonts w:ascii="Times New Roman" w:hAnsi="Times New Roman" w:cs="Times New Roman"/>
          <w:b/>
          <w:i/>
          <w:color w:val="C00000"/>
          <w:sz w:val="24"/>
          <w:szCs w:val="24"/>
        </w:rPr>
        <w:t>ājokļa pabalsta mērķi</w:t>
      </w:r>
      <w:r w:rsidR="002B52B5" w:rsidRPr="00543778">
        <w:rPr>
          <w:rFonts w:ascii="Times New Roman" w:hAnsi="Times New Roman" w:cs="Times New Roman"/>
          <w:sz w:val="24"/>
          <w:szCs w:val="24"/>
        </w:rPr>
        <w:t xml:space="preserve">: </w:t>
      </w:r>
    </w:p>
    <w:p w14:paraId="3739D2BD" w14:textId="7512F96E" w:rsidR="002B52B5"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īri;</w:t>
      </w:r>
    </w:p>
    <w:p w14:paraId="73F7D7D6" w14:textId="7D4466C7"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apsaimniekošanu/pārvaldīšan</w:t>
      </w:r>
      <w:r w:rsidR="001D708C" w:rsidRPr="00543778">
        <w:rPr>
          <w:rFonts w:ascii="Times New Roman" w:hAnsi="Times New Roman" w:cs="Times New Roman"/>
          <w:sz w:val="24"/>
          <w:szCs w:val="24"/>
        </w:rPr>
        <w:t>u</w:t>
      </w:r>
      <w:r w:rsidRPr="00543778">
        <w:rPr>
          <w:rFonts w:ascii="Times New Roman" w:hAnsi="Times New Roman" w:cs="Times New Roman"/>
          <w:sz w:val="24"/>
          <w:szCs w:val="24"/>
        </w:rPr>
        <w:t>;</w:t>
      </w:r>
    </w:p>
    <w:p w14:paraId="6D7A0915" w14:textId="769D3DEB"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citi maksājumi apsaimniekotājam (</w:t>
      </w:r>
      <w:r w:rsidRPr="00543778">
        <w:rPr>
          <w:rFonts w:ascii="Times New Roman" w:hAnsi="Times New Roman" w:cs="Times New Roman"/>
          <w:i/>
          <w:sz w:val="24"/>
          <w:szCs w:val="24"/>
        </w:rPr>
        <w:t>apkure, ja apkures veids nav “krāsns apkure”, ūdens uzsildīšana, ūdensapgāde, pārējie maksājumi apsaimniekotājam</w:t>
      </w:r>
      <w:r w:rsidRPr="00543778">
        <w:rPr>
          <w:rFonts w:ascii="Times New Roman" w:hAnsi="Times New Roman" w:cs="Times New Roman"/>
          <w:sz w:val="24"/>
          <w:szCs w:val="24"/>
        </w:rPr>
        <w:t>);</w:t>
      </w:r>
    </w:p>
    <w:p w14:paraId="75787514" w14:textId="63634083"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NĪN</w:t>
      </w:r>
      <w:r w:rsidR="00B46048" w:rsidRPr="00543778">
        <w:rPr>
          <w:rFonts w:ascii="Times New Roman" w:hAnsi="Times New Roman" w:cs="Times New Roman"/>
          <w:sz w:val="24"/>
          <w:szCs w:val="24"/>
        </w:rPr>
        <w:t xml:space="preserve"> (</w:t>
      </w:r>
      <w:r w:rsidR="00B46048" w:rsidRPr="00543778">
        <w:rPr>
          <w:rFonts w:ascii="Times New Roman" w:hAnsi="Times New Roman" w:cs="Times New Roman"/>
          <w:i/>
          <w:sz w:val="24"/>
          <w:szCs w:val="24"/>
        </w:rPr>
        <w:t>nekustamā īpašuma nodoklis</w:t>
      </w:r>
      <w:r w:rsidR="00B46048" w:rsidRPr="00543778">
        <w:rPr>
          <w:rFonts w:ascii="Times New Roman" w:hAnsi="Times New Roman" w:cs="Times New Roman"/>
          <w:sz w:val="24"/>
          <w:szCs w:val="24"/>
        </w:rPr>
        <w:t>)</w:t>
      </w:r>
      <w:r w:rsidRPr="00543778">
        <w:rPr>
          <w:rFonts w:ascii="Times New Roman" w:hAnsi="Times New Roman" w:cs="Times New Roman"/>
          <w:sz w:val="24"/>
          <w:szCs w:val="24"/>
        </w:rPr>
        <w:t>;</w:t>
      </w:r>
    </w:p>
    <w:p w14:paraId="1E01AC5C" w14:textId="7D13E0DB"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elektrību;</w:t>
      </w:r>
    </w:p>
    <w:p w14:paraId="66F0C7B9" w14:textId="4AE39F96"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gāzi;</w:t>
      </w:r>
    </w:p>
    <w:p w14:paraId="6D880A4F" w14:textId="1CC9057C"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internetu/telekomunikācijām;</w:t>
      </w:r>
    </w:p>
    <w:p w14:paraId="6561BF1F" w14:textId="4D88A30A"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 xml:space="preserve"> ūdens skaitītāju pārbaude;</w:t>
      </w:r>
    </w:p>
    <w:p w14:paraId="0DE384F0" w14:textId="44F24DA1" w:rsidR="00F774C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w:t>
      </w:r>
      <w:r w:rsidR="00F774C8" w:rsidRPr="00543778">
        <w:rPr>
          <w:rFonts w:ascii="Times New Roman" w:hAnsi="Times New Roman" w:cs="Times New Roman"/>
          <w:sz w:val="24"/>
          <w:szCs w:val="24"/>
        </w:rPr>
        <w:t>ar gāzes balona iegādi/maiņu;</w:t>
      </w:r>
    </w:p>
    <w:p w14:paraId="3740B4E3" w14:textId="292874E3" w:rsidR="00F774C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cietā kurināmā iegādei;</w:t>
      </w:r>
    </w:p>
    <w:p w14:paraId="10190082" w14:textId="33CDA19C" w:rsidR="002928E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mājokļa parāda apmaksai.</w:t>
      </w:r>
    </w:p>
    <w:bookmarkEnd w:id="60"/>
    <w:p w14:paraId="4FBFBF28" w14:textId="77777777" w:rsidR="006C7BD1" w:rsidRPr="00543778" w:rsidRDefault="006C7BD1" w:rsidP="008F7B5A">
      <w:pPr>
        <w:spacing w:after="0" w:line="240" w:lineRule="auto"/>
        <w:rPr>
          <w:rFonts w:ascii="Times New Roman" w:hAnsi="Times New Roman" w:cs="Times New Roman"/>
          <w:b/>
          <w:color w:val="C00000"/>
          <w:sz w:val="24"/>
          <w:szCs w:val="24"/>
          <w:highlight w:val="yellow"/>
        </w:rPr>
      </w:pPr>
    </w:p>
    <w:p w14:paraId="6AD0E16D" w14:textId="42ECC5C5" w:rsidR="002A68B4" w:rsidRPr="00494A81" w:rsidRDefault="002A68B4" w:rsidP="008F7B5A">
      <w:pPr>
        <w:pStyle w:val="tv213"/>
        <w:shd w:val="clear" w:color="auto" w:fill="FFFFFF"/>
        <w:spacing w:before="0" w:beforeAutospacing="0" w:after="0" w:afterAutospacing="0"/>
        <w:jc w:val="both"/>
        <w:rPr>
          <w:shd w:val="clear" w:color="auto" w:fill="FFFFFF"/>
        </w:rPr>
      </w:pPr>
      <w:r w:rsidRPr="00543778">
        <w:rPr>
          <w:shd w:val="clear" w:color="auto" w:fill="FFFFFF"/>
        </w:rPr>
        <w:t>Mājokļa pabalstu izmaksā</w:t>
      </w:r>
      <w:r w:rsidR="00AF16D4" w:rsidRPr="00494A81">
        <w:rPr>
          <w:rStyle w:val="FootnoteReference"/>
          <w:shd w:val="clear" w:color="auto" w:fill="FFFFFF"/>
        </w:rPr>
        <w:footnoteReference w:id="99"/>
      </w:r>
      <w:r w:rsidRPr="00494A81">
        <w:rPr>
          <w:shd w:val="clear" w:color="auto" w:fill="FFFFFF"/>
        </w:rPr>
        <w:t>:</w:t>
      </w:r>
    </w:p>
    <w:p w14:paraId="6A650E01" w14:textId="7C96D77B" w:rsidR="002A68B4" w:rsidRPr="00703EBF" w:rsidRDefault="00723924" w:rsidP="008F7B5A">
      <w:pPr>
        <w:pStyle w:val="tv213"/>
        <w:numPr>
          <w:ilvl w:val="0"/>
          <w:numId w:val="21"/>
        </w:numPr>
        <w:shd w:val="clear" w:color="auto" w:fill="FFFFFF"/>
        <w:spacing w:before="0" w:beforeAutospacing="0" w:after="0" w:afterAutospacing="0"/>
        <w:ind w:left="0" w:firstLine="0"/>
        <w:jc w:val="both"/>
        <w:rPr>
          <w:color w:val="C00000"/>
          <w:shd w:val="clear" w:color="auto" w:fill="FFFFFF"/>
        </w:rPr>
      </w:pPr>
      <w:r w:rsidRPr="00CA68EE">
        <w:rPr>
          <w:b/>
          <w:i/>
          <w:shd w:val="clear" w:color="auto" w:fill="FFFFFF"/>
        </w:rPr>
        <w:t>katru mēnesi</w:t>
      </w:r>
      <w:r w:rsidRPr="00CA68EE">
        <w:rPr>
          <w:i/>
          <w:shd w:val="clear" w:color="auto" w:fill="FFFFFF"/>
        </w:rPr>
        <w:t xml:space="preserve"> </w:t>
      </w:r>
      <w:r w:rsidRPr="00CA68EE">
        <w:rPr>
          <w:shd w:val="clear" w:color="auto" w:fill="FFFFFF"/>
        </w:rPr>
        <w:t>vai</w:t>
      </w:r>
      <w:r w:rsidRPr="00CA68EE">
        <w:rPr>
          <w:i/>
          <w:shd w:val="clear" w:color="auto" w:fill="FFFFFF"/>
        </w:rPr>
        <w:t xml:space="preserve"> </w:t>
      </w:r>
      <w:r w:rsidR="002A68B4" w:rsidRPr="00CA68EE">
        <w:rPr>
          <w:b/>
          <w:i/>
          <w:shd w:val="clear" w:color="auto" w:fill="FFFFFF"/>
        </w:rPr>
        <w:t>reizi trijos mēnešos</w:t>
      </w:r>
      <w:r w:rsidR="002A68B4" w:rsidRPr="00CA68EE">
        <w:rPr>
          <w:shd w:val="clear" w:color="auto" w:fill="FFFFFF"/>
        </w:rPr>
        <w:t xml:space="preserve">, </w:t>
      </w:r>
      <w:r w:rsidR="00A6136E" w:rsidRPr="00CA68EE">
        <w:rPr>
          <w:color w:val="C00000"/>
          <w:shd w:val="clear" w:color="auto" w:fill="FFFFFF"/>
        </w:rPr>
        <w:t>ko pašvaldība nosaka savos saistošajos noteikumos;</w:t>
      </w:r>
    </w:p>
    <w:p w14:paraId="41D71C7F" w14:textId="3631E292" w:rsidR="002A68B4" w:rsidRPr="00543778" w:rsidRDefault="002A68B4" w:rsidP="008F7B5A">
      <w:pPr>
        <w:pStyle w:val="tv213"/>
        <w:numPr>
          <w:ilvl w:val="0"/>
          <w:numId w:val="21"/>
        </w:numPr>
        <w:shd w:val="clear" w:color="auto" w:fill="FFFFFF"/>
        <w:spacing w:before="0" w:beforeAutospacing="0" w:after="0" w:afterAutospacing="0"/>
        <w:ind w:left="0" w:firstLine="0"/>
        <w:jc w:val="both"/>
        <w:rPr>
          <w:b/>
          <w:i/>
        </w:rPr>
      </w:pPr>
      <w:r w:rsidRPr="00703EBF">
        <w:rPr>
          <w:shd w:val="clear" w:color="auto" w:fill="FFFFFF"/>
        </w:rPr>
        <w:t xml:space="preserve">mājokļa pabalstu </w:t>
      </w:r>
      <w:r w:rsidR="00A43B8C" w:rsidRPr="00054A8D">
        <w:rPr>
          <w:b/>
          <w:i/>
          <w:shd w:val="clear" w:color="auto" w:fill="FFFFFF"/>
        </w:rPr>
        <w:t>individuālās apkures</w:t>
      </w:r>
      <w:r w:rsidRPr="00054A8D">
        <w:rPr>
          <w:b/>
          <w:i/>
          <w:shd w:val="clear" w:color="auto" w:fill="FFFFFF"/>
        </w:rPr>
        <w:t xml:space="preserve"> </w:t>
      </w:r>
      <w:r w:rsidR="00630780" w:rsidRPr="00543778">
        <w:rPr>
          <w:b/>
          <w:i/>
          <w:shd w:val="clear" w:color="auto" w:fill="FFFFFF"/>
        </w:rPr>
        <w:t xml:space="preserve">nodrošināšanai </w:t>
      </w:r>
      <w:r w:rsidRPr="00543778">
        <w:rPr>
          <w:shd w:val="clear" w:color="auto" w:fill="FFFFFF"/>
        </w:rPr>
        <w:t xml:space="preserve">var izmaksāt </w:t>
      </w:r>
      <w:r w:rsidRPr="00543778">
        <w:rPr>
          <w:b/>
          <w:i/>
          <w:shd w:val="clear" w:color="auto" w:fill="FFFFFF"/>
        </w:rPr>
        <w:t>vienā vai vairākās reizēs kalendāra gada laikā.</w:t>
      </w:r>
    </w:p>
    <w:p w14:paraId="746D0FB2" w14:textId="77777777" w:rsidR="002A68B4" w:rsidRPr="00543778" w:rsidRDefault="002A68B4" w:rsidP="008F7B5A">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51FE0C6" w14:textId="423E0F53" w:rsidR="00D31A4F" w:rsidRPr="00F572B7" w:rsidRDefault="00D31A4F" w:rsidP="00C3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C00000"/>
        </w:rPr>
      </w:pPr>
      <w:r w:rsidRPr="00543778">
        <w:rPr>
          <w:rFonts w:ascii="Times New Roman" w:hAnsi="Times New Roman" w:cs="Times New Roman"/>
          <w:b/>
          <w:color w:val="C00000"/>
          <w:sz w:val="24"/>
          <w:szCs w:val="24"/>
        </w:rPr>
        <w:t xml:space="preserve">!!! </w:t>
      </w:r>
      <w:r w:rsidR="00C37599" w:rsidRPr="00543778">
        <w:rPr>
          <w:rFonts w:ascii="Times New Roman" w:hAnsi="Times New Roman" w:cs="Times New Roman"/>
          <w:b/>
          <w:color w:val="C00000"/>
          <w:sz w:val="24"/>
          <w:szCs w:val="24"/>
        </w:rPr>
        <w:t>SOPA d</w:t>
      </w:r>
      <w:r w:rsidRPr="00543778">
        <w:rPr>
          <w:rFonts w:ascii="Times New Roman" w:hAnsi="Times New Roman" w:cs="Times New Roman"/>
          <w:b/>
          <w:color w:val="C00000"/>
          <w:sz w:val="24"/>
          <w:szCs w:val="24"/>
        </w:rPr>
        <w:t>eklarācijas ietvaros mājokļa pabalst</w:t>
      </w:r>
      <w:r w:rsidR="00C37599" w:rsidRPr="00543778">
        <w:rPr>
          <w:rFonts w:ascii="Times New Roman" w:hAnsi="Times New Roman" w:cs="Times New Roman"/>
          <w:b/>
          <w:color w:val="C00000"/>
          <w:sz w:val="24"/>
          <w:szCs w:val="24"/>
        </w:rPr>
        <w:t>a</w:t>
      </w:r>
      <w:r w:rsidRPr="00543778">
        <w:rPr>
          <w:rFonts w:ascii="Times New Roman" w:hAnsi="Times New Roman" w:cs="Times New Roman"/>
          <w:b/>
          <w:color w:val="C00000"/>
          <w:sz w:val="24"/>
          <w:szCs w:val="24"/>
        </w:rPr>
        <w:t xml:space="preserve"> realizējamais atlikums</w:t>
      </w:r>
      <w:r w:rsidR="00B34697" w:rsidRPr="00543778">
        <w:rPr>
          <w:rFonts w:ascii="Times New Roman" w:hAnsi="Times New Roman" w:cs="Times New Roman"/>
          <w:b/>
          <w:color w:val="C00000"/>
          <w:sz w:val="24"/>
          <w:szCs w:val="24"/>
        </w:rPr>
        <w:t>/neizmaksātā summa</w:t>
      </w:r>
      <w:r w:rsidRPr="00543778">
        <w:rPr>
          <w:rFonts w:ascii="Times New Roman" w:hAnsi="Times New Roman" w:cs="Times New Roman"/>
          <w:b/>
          <w:color w:val="C00000"/>
          <w:sz w:val="24"/>
          <w:szCs w:val="24"/>
        </w:rPr>
        <w:t xml:space="preserve"> tiks kontrolēt</w:t>
      </w:r>
      <w:r w:rsidR="00D3206A" w:rsidRPr="00543778">
        <w:rPr>
          <w:rFonts w:ascii="Times New Roman" w:hAnsi="Times New Roman" w:cs="Times New Roman"/>
          <w:b/>
          <w:color w:val="C00000"/>
          <w:sz w:val="24"/>
          <w:szCs w:val="24"/>
        </w:rPr>
        <w:t>a</w:t>
      </w:r>
      <w:r w:rsidRPr="00543778">
        <w:rPr>
          <w:rFonts w:ascii="Times New Roman" w:hAnsi="Times New Roman" w:cs="Times New Roman"/>
          <w:b/>
          <w:color w:val="C00000"/>
          <w:sz w:val="24"/>
          <w:szCs w:val="24"/>
        </w:rPr>
        <w:t>.</w:t>
      </w:r>
    </w:p>
    <w:p w14:paraId="6C7F048C" w14:textId="77777777" w:rsidR="00703ADE" w:rsidRPr="00494A81" w:rsidRDefault="00703ADE" w:rsidP="008F7B5A">
      <w:pPr>
        <w:spacing w:after="0" w:line="240" w:lineRule="auto"/>
        <w:rPr>
          <w:rFonts w:ascii="Times New Roman" w:hAnsi="Times New Roman" w:cs="Times New Roman"/>
          <w:color w:val="FF0000"/>
          <w:sz w:val="24"/>
          <w:szCs w:val="24"/>
        </w:rPr>
      </w:pPr>
    </w:p>
    <w:p w14:paraId="5FDE549C" w14:textId="6F00B1FC" w:rsidR="00703ADE" w:rsidRPr="00494A81" w:rsidRDefault="00703ADE" w:rsidP="008F7B5A">
      <w:pPr>
        <w:pStyle w:val="tv213"/>
        <w:shd w:val="clear" w:color="auto" w:fill="FFFFFF"/>
        <w:spacing w:before="0" w:beforeAutospacing="0" w:after="0" w:afterAutospacing="0"/>
        <w:jc w:val="both"/>
      </w:pPr>
      <w:r w:rsidRPr="00494A81">
        <w:t xml:space="preserve">Mājokļa pabalstu </w:t>
      </w:r>
      <w:r w:rsidRPr="00494A81">
        <w:rPr>
          <w:b/>
          <w:i/>
          <w:color w:val="C00000"/>
        </w:rPr>
        <w:t>nepiešķir</w:t>
      </w:r>
      <w:r w:rsidRPr="00CA68EE">
        <w:t xml:space="preserve">, ja ir </w:t>
      </w:r>
      <w:r w:rsidRPr="00CA68EE">
        <w:rPr>
          <w:b/>
          <w:i/>
        </w:rPr>
        <w:t>stājies spēkā tiesas spriedums</w:t>
      </w:r>
      <w:r w:rsidRPr="00CA68EE">
        <w:t xml:space="preserve"> par izlikšanu no mājokļa, izņemot gadījumu, ja mājsaimniecība iesniedz apliecinājumu no ēkas īpašnieka, apsaimniekotāja vai zvērināta tiesu izpildītāja par tiesas sprieduma izpildes atlikšanu uz noteiktu laiku</w:t>
      </w:r>
      <w:r w:rsidRPr="00494A81">
        <w:rPr>
          <w:rStyle w:val="FootnoteReference"/>
        </w:rPr>
        <w:footnoteReference w:id="100"/>
      </w:r>
      <w:r w:rsidRPr="00494A81">
        <w:t>.</w:t>
      </w:r>
    </w:p>
    <w:p w14:paraId="08B8F0FC" w14:textId="3A019E55" w:rsidR="006A60C0" w:rsidRPr="00CA68EE" w:rsidRDefault="006A60C0" w:rsidP="008F7B5A">
      <w:pPr>
        <w:pStyle w:val="tv213"/>
        <w:shd w:val="clear" w:color="auto" w:fill="FFFFFF"/>
        <w:spacing w:before="0" w:beforeAutospacing="0" w:after="0" w:afterAutospacing="0"/>
        <w:jc w:val="both"/>
      </w:pPr>
    </w:p>
    <w:p w14:paraId="635D8240" w14:textId="0ABF4F87" w:rsidR="002F27B0" w:rsidRPr="00543778" w:rsidRDefault="006A60C0" w:rsidP="008F7B5A">
      <w:pPr>
        <w:pStyle w:val="tv213"/>
        <w:shd w:val="clear" w:color="auto" w:fill="FFFFFF"/>
        <w:spacing w:before="0" w:beforeAutospacing="0" w:after="0" w:afterAutospacing="0"/>
        <w:jc w:val="both"/>
      </w:pPr>
      <w:bookmarkStart w:id="61" w:name="_Hlk162338726"/>
      <w:r w:rsidRPr="00703EBF">
        <w:t xml:space="preserve">!!!! </w:t>
      </w:r>
      <w:r w:rsidR="007E1B15" w:rsidRPr="00703EBF">
        <w:t>Atbilstoši SPSP likumā noteiktajam m</w:t>
      </w:r>
      <w:r w:rsidR="007725B8" w:rsidRPr="00054A8D">
        <w:t>ājokļa pabalstu pie</w:t>
      </w:r>
      <w:r w:rsidR="007E1B15" w:rsidRPr="00054A8D">
        <w:t>šķir uz iztikas līdzekļu deklarācijas periodu</w:t>
      </w:r>
      <w:r w:rsidR="00166833" w:rsidRPr="00543778">
        <w:t>. Normatīvie akti neparedz, ka mājokļa pabalsta aprēķinu sociālais dienests var veikt katru mēnesi un izslēdz gadījumus, kad klients deklarācijas periodā kādā mēnesī var neiesniegt rēķinus</w:t>
      </w:r>
      <w:r w:rsidR="00901DCC" w:rsidRPr="00543778">
        <w:t>, kā</w:t>
      </w:r>
      <w:r w:rsidR="00DD6E53" w:rsidRPr="00543778">
        <w:t xml:space="preserve"> </w:t>
      </w:r>
      <w:r w:rsidR="00901DCC" w:rsidRPr="00543778">
        <w:t>rezultātā</w:t>
      </w:r>
      <w:r w:rsidR="00166833" w:rsidRPr="00543778">
        <w:t xml:space="preserve"> nesaņemt</w:t>
      </w:r>
      <w:r w:rsidR="00E822D7" w:rsidRPr="00543778">
        <w:t>u</w:t>
      </w:r>
      <w:r w:rsidR="00166833" w:rsidRPr="00543778">
        <w:t xml:space="preserve"> mājokļa pabalstu. </w:t>
      </w:r>
      <w:r w:rsidR="004F4FD4" w:rsidRPr="00543778">
        <w:t xml:space="preserve">Deklarācijas sākumā sociālais dienests aprēķina mājokļa pabalsta apmēru un piešķir to uz visu deklarācijas periodu </w:t>
      </w:r>
      <w:r w:rsidR="004F4FD4" w:rsidRPr="00543778">
        <w:rPr>
          <w:i/>
          <w:iCs/>
        </w:rPr>
        <w:t>(</w:t>
      </w:r>
      <w:r w:rsidR="00C73484" w:rsidRPr="00543778">
        <w:rPr>
          <w:i/>
          <w:iCs/>
        </w:rPr>
        <w:t>apkures summu iekļaujot tikai apkures sezonas mēnešos, bet ja klientam par apkuri ir jāmaksā arī, piemērām, maijā vai jūnijā, tad veic pārrēķinu</w:t>
      </w:r>
      <w:r w:rsidR="005178C5" w:rsidRPr="00543778">
        <w:rPr>
          <w:i/>
          <w:iCs/>
        </w:rPr>
        <w:t>)</w:t>
      </w:r>
      <w:r w:rsidR="005178C5" w:rsidRPr="00543778">
        <w:t xml:space="preserve">. </w:t>
      </w:r>
    </w:p>
    <w:bookmarkEnd w:id="61"/>
    <w:p w14:paraId="55C67BF8" w14:textId="77777777" w:rsidR="002F27B0" w:rsidRPr="00543778" w:rsidRDefault="002F27B0" w:rsidP="008F7B5A">
      <w:pPr>
        <w:pStyle w:val="tv213"/>
        <w:shd w:val="clear" w:color="auto" w:fill="FFFFFF"/>
        <w:spacing w:before="0" w:beforeAutospacing="0" w:after="0" w:afterAutospacing="0"/>
        <w:jc w:val="both"/>
      </w:pPr>
    </w:p>
    <w:p w14:paraId="6B23F1DA" w14:textId="7B30CC94" w:rsidR="006A60C0" w:rsidRPr="00543778" w:rsidRDefault="002F27B0" w:rsidP="008F7B5A">
      <w:pPr>
        <w:pStyle w:val="tv213"/>
        <w:shd w:val="clear" w:color="auto" w:fill="FFFFFF"/>
        <w:spacing w:before="0" w:beforeAutospacing="0" w:after="0" w:afterAutospacing="0"/>
        <w:jc w:val="both"/>
        <w:rPr>
          <w:b/>
          <w:bCs/>
          <w:i/>
          <w:iCs/>
          <w:color w:val="4F81BD" w:themeColor="accent1"/>
        </w:rPr>
      </w:pPr>
      <w:r w:rsidRPr="00543778">
        <w:rPr>
          <w:b/>
          <w:bCs/>
          <w:i/>
          <w:iCs/>
          <w:color w:val="4F81BD" w:themeColor="accent1"/>
        </w:rPr>
        <w:t>Mājokļa pabalsta pārrēķins:</w:t>
      </w:r>
      <w:r w:rsidR="001F526E" w:rsidRPr="00543778">
        <w:rPr>
          <w:b/>
          <w:bCs/>
          <w:i/>
          <w:iCs/>
          <w:color w:val="4F81BD" w:themeColor="accent1"/>
        </w:rPr>
        <w:t xml:space="preserve"> </w:t>
      </w:r>
    </w:p>
    <w:p w14:paraId="1A2542B4" w14:textId="5B191F6C" w:rsidR="002F27B0" w:rsidRPr="00543778" w:rsidRDefault="002F27B0" w:rsidP="00D64848">
      <w:pPr>
        <w:pStyle w:val="tv213"/>
        <w:numPr>
          <w:ilvl w:val="0"/>
          <w:numId w:val="50"/>
        </w:numPr>
        <w:shd w:val="clear" w:color="auto" w:fill="FFFFFF"/>
        <w:spacing w:before="0" w:beforeAutospacing="0" w:after="0" w:afterAutospacing="0"/>
        <w:jc w:val="both"/>
      </w:pPr>
      <w:r w:rsidRPr="00543778">
        <w:t xml:space="preserve">Pārrēķinu veic tikai gadījumos, ja </w:t>
      </w:r>
      <w:r w:rsidRPr="00543778">
        <w:rPr>
          <w:b/>
        </w:rPr>
        <w:t>klienta izdevumi ir palielinājušies</w:t>
      </w:r>
      <w:r w:rsidRPr="00543778">
        <w:t>. Ja klienta izdevumi ir samazinājušies, sociālajam dienestam nav tiesību veikt izmaiņas sākotnējā aprēķinā</w:t>
      </w:r>
      <w:r w:rsidR="00E822D7" w:rsidRPr="00543778">
        <w:t>, gadījumā, ja klients iesniedz iesniegumu uz mājokļa pabalsta pārrēķinu, bet dienests secina, ka izdevumi ir samazinājušies, dienestam ir jā</w:t>
      </w:r>
      <w:r w:rsidR="00F45474" w:rsidRPr="00543778">
        <w:t>pieņem lēmums par atteikumu piešķirt mājokļa pabalsta pārrēķinu</w:t>
      </w:r>
      <w:r w:rsidR="00E31D30" w:rsidRPr="00543778">
        <w:t xml:space="preserve">. </w:t>
      </w:r>
    </w:p>
    <w:p w14:paraId="725F2C50" w14:textId="64909865" w:rsidR="00E31D30" w:rsidRPr="00543778" w:rsidRDefault="00E31D30" w:rsidP="00D64848">
      <w:pPr>
        <w:pStyle w:val="tv213"/>
        <w:numPr>
          <w:ilvl w:val="0"/>
          <w:numId w:val="50"/>
        </w:numPr>
        <w:shd w:val="clear" w:color="auto" w:fill="FFFFFF"/>
        <w:spacing w:before="0" w:beforeAutospacing="0" w:after="0" w:afterAutospacing="0"/>
        <w:jc w:val="both"/>
      </w:pPr>
      <w:r w:rsidRPr="00543778">
        <w:t xml:space="preserve">Klients uz mājokļa pabalsta pārrēķinu var iesniegt tos rēķinus, kuros izmaksas ir palielinājušas, normatīvajos aktos nav atrunāts, ka pārrēķinam ir jāiesniedz visi rēķini, kuri bija iesniegti uz aprēķinu. Tas nozīme, ka veicot pārrēķinu, dienestam </w:t>
      </w:r>
      <w:r w:rsidR="00584CDF" w:rsidRPr="00543778">
        <w:t xml:space="preserve">ir jāmaina tikai tā maksājumu pozīcija, </w:t>
      </w:r>
      <w:r w:rsidR="00F45474" w:rsidRPr="00543778">
        <w:t>kura ir palielinājusies</w:t>
      </w:r>
      <w:r w:rsidR="00584CDF" w:rsidRPr="00543778">
        <w:t xml:space="preserve">. </w:t>
      </w:r>
    </w:p>
    <w:p w14:paraId="6EDB05A9" w14:textId="16950261" w:rsidR="00584CDF" w:rsidRPr="00543778" w:rsidRDefault="00584CDF" w:rsidP="00D64848">
      <w:pPr>
        <w:pStyle w:val="tv213"/>
        <w:numPr>
          <w:ilvl w:val="0"/>
          <w:numId w:val="50"/>
        </w:numPr>
        <w:shd w:val="clear" w:color="auto" w:fill="FFFFFF"/>
        <w:spacing w:before="0" w:beforeAutospacing="0" w:after="0" w:afterAutospacing="0"/>
        <w:jc w:val="both"/>
      </w:pPr>
      <w:r w:rsidRPr="00543778">
        <w:t xml:space="preserve">Pārrēķinu veic </w:t>
      </w:r>
      <w:r w:rsidR="00F45474" w:rsidRPr="00543778">
        <w:t>iepriekšējo trīs mēnešu periodā</w:t>
      </w:r>
      <w:r w:rsidRPr="00543778">
        <w:t xml:space="preserve">. </w:t>
      </w:r>
    </w:p>
    <w:p w14:paraId="7ABE3B73" w14:textId="77777777" w:rsidR="00D3014B" w:rsidRPr="00543778" w:rsidRDefault="00D3014B" w:rsidP="00D3014B">
      <w:pPr>
        <w:pStyle w:val="tv213"/>
        <w:shd w:val="clear" w:color="auto" w:fill="FFFFFF"/>
        <w:spacing w:before="0" w:beforeAutospacing="0" w:after="0" w:afterAutospacing="0"/>
        <w:jc w:val="both"/>
        <w:rPr>
          <w:color w:val="4F81BD" w:themeColor="accent1"/>
        </w:rPr>
      </w:pPr>
    </w:p>
    <w:p w14:paraId="706DC3C9" w14:textId="6EFBA8F4" w:rsidR="00D3014B" w:rsidRPr="00543778" w:rsidRDefault="00D3014B" w:rsidP="00D3014B">
      <w:pPr>
        <w:pStyle w:val="tv213"/>
        <w:shd w:val="clear" w:color="auto" w:fill="FFFFFF"/>
        <w:spacing w:before="0" w:beforeAutospacing="0" w:after="0" w:afterAutospacing="0"/>
        <w:jc w:val="both"/>
        <w:rPr>
          <w:i/>
          <w:iCs/>
          <w:color w:val="4F81BD" w:themeColor="accent1"/>
        </w:rPr>
      </w:pPr>
      <w:r w:rsidRPr="00543778">
        <w:rPr>
          <w:i/>
          <w:iCs/>
          <w:color w:val="4F81BD" w:themeColor="accent1"/>
        </w:rPr>
        <w:t>Piemērs:</w:t>
      </w:r>
    </w:p>
    <w:p w14:paraId="478D9459" w14:textId="5CBE217A" w:rsidR="00D3014B" w:rsidRPr="00543778" w:rsidRDefault="00D3014B" w:rsidP="00D3014B">
      <w:pPr>
        <w:pStyle w:val="tv213"/>
        <w:shd w:val="clear" w:color="auto" w:fill="FFFFFF"/>
        <w:spacing w:before="0" w:beforeAutospacing="0" w:after="0" w:afterAutospacing="0"/>
        <w:jc w:val="both"/>
      </w:pPr>
      <w:r w:rsidRPr="00543778">
        <w:t xml:space="preserve">Klientam </w:t>
      </w:r>
      <w:r w:rsidR="003560E9" w:rsidRPr="00543778">
        <w:t xml:space="preserve">ir </w:t>
      </w:r>
      <w:r w:rsidRPr="00543778">
        <w:t>aprēķināts mājokļa pabalsts laika periodam no 01.0</w:t>
      </w:r>
      <w:r w:rsidR="00A35BF0" w:rsidRPr="00543778">
        <w:t>2</w:t>
      </w:r>
      <w:r w:rsidRPr="00543778">
        <w:t>.2024. līdz 3</w:t>
      </w:r>
      <w:r w:rsidR="00A35BF0" w:rsidRPr="00543778">
        <w:t>0.04</w:t>
      </w:r>
      <w:r w:rsidRPr="00543778">
        <w:t>.20</w:t>
      </w:r>
      <w:r w:rsidR="00A35BF0" w:rsidRPr="00543778">
        <w:t>2</w:t>
      </w:r>
      <w:r w:rsidRPr="00543778">
        <w:t>4. 100 euro apmērā mēnesī</w:t>
      </w:r>
      <w:r w:rsidR="00A35BF0" w:rsidRPr="00543778">
        <w:t xml:space="preserve">. Aizpildot jaunu iztikas līdzekļu deklarāciju maijā, klients iesniedz apkures rēķinus par februāri un martu, jo </w:t>
      </w:r>
      <w:r w:rsidR="003560E9" w:rsidRPr="00543778">
        <w:t xml:space="preserve">izdevumi apkurei bija lielāki, nekā bija iekļauts aprēķinā. Dienests veic </w:t>
      </w:r>
      <w:r w:rsidR="00901DCC" w:rsidRPr="00543778">
        <w:t xml:space="preserve">mājokļa pabalsta </w:t>
      </w:r>
      <w:r w:rsidR="003560E9" w:rsidRPr="00543778">
        <w:t>pārrēķinu</w:t>
      </w:r>
      <w:r w:rsidR="00901DCC" w:rsidRPr="00543778">
        <w:t>, iekļaujot</w:t>
      </w:r>
      <w:r w:rsidR="003560E9" w:rsidRPr="00543778">
        <w:t xml:space="preserve"> apkur</w:t>
      </w:r>
      <w:r w:rsidR="00901DCC" w:rsidRPr="00543778">
        <w:t>es izdevumus</w:t>
      </w:r>
      <w:r w:rsidR="003560E9" w:rsidRPr="00543778">
        <w:t xml:space="preserve"> par diviem mēnešiem</w:t>
      </w:r>
      <w:r w:rsidR="00A12E6E" w:rsidRPr="00543778">
        <w:t xml:space="preserve"> un papildus jau izmaksātiem 100 euro par februāri un martu ievada pārrēķina summas februāri un martā ar izmaksu maijā</w:t>
      </w:r>
      <w:r w:rsidR="008944DF" w:rsidRPr="00543778">
        <w:t>. Pārējās komunālo pozīcijas paliek tādas kādas bija veicot aprēķinu</w:t>
      </w:r>
      <w:r w:rsidR="003560E9" w:rsidRPr="00543778">
        <w:t xml:space="preserve">. </w:t>
      </w:r>
      <w:r w:rsidRPr="00543778">
        <w:t xml:space="preserve"> </w:t>
      </w:r>
    </w:p>
    <w:p w14:paraId="5832AF12" w14:textId="298B013C" w:rsidR="00D3014B" w:rsidRPr="00543778" w:rsidRDefault="00D3014B" w:rsidP="00D3014B">
      <w:pPr>
        <w:pStyle w:val="tv213"/>
        <w:shd w:val="clear" w:color="auto" w:fill="FFFFFF"/>
        <w:spacing w:before="0" w:beforeAutospacing="0" w:after="0" w:afterAutospacing="0"/>
        <w:jc w:val="both"/>
        <w:rPr>
          <w:color w:val="4F81BD" w:themeColor="accent1"/>
        </w:rPr>
      </w:pPr>
    </w:p>
    <w:p w14:paraId="7BD6EAC7" w14:textId="0748DD14" w:rsidR="002A68B4" w:rsidRPr="00F572B7" w:rsidRDefault="00F778AC" w:rsidP="00F778AC">
      <w:pPr>
        <w:pStyle w:val="Heading2"/>
        <w:rPr>
          <w:rFonts w:ascii="Times New Roman" w:hAnsi="Times New Roman" w:cs="Times New Roman"/>
          <w:sz w:val="22"/>
          <w:szCs w:val="22"/>
        </w:rPr>
      </w:pPr>
      <w:bookmarkStart w:id="62" w:name="_Toc225248944"/>
      <w:r w:rsidRPr="00F572B7">
        <w:rPr>
          <w:rFonts w:ascii="Times New Roman" w:hAnsi="Times New Roman" w:cs="Times New Roman"/>
          <w:sz w:val="22"/>
          <w:szCs w:val="22"/>
        </w:rPr>
        <w:t>3.1.3 Par Satversmes tiesas 2023. gada 5. oktobrī lietā Nr. 2022-34-01 sprieduma izpildi</w:t>
      </w:r>
      <w:bookmarkEnd w:id="62"/>
    </w:p>
    <w:p w14:paraId="38F51E85"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Satversmes tiesa 2023. gada 5. oktobrī lietā Nr. 2022-34-01 atzina SPSP likuma 33. panta pirmo un otro daļu un likuma “Par sociālo drošību” 2.</w:t>
      </w:r>
      <w:r w:rsidRPr="00F572B7">
        <w:rPr>
          <w:rFonts w:ascii="Times New Roman" w:eastAsia="Calibri" w:hAnsi="Times New Roman" w:cs="Times New Roman"/>
          <w:sz w:val="24"/>
          <w:szCs w:val="24"/>
          <w:vertAlign w:val="superscript"/>
        </w:rPr>
        <w:t>2</w:t>
      </w:r>
      <w:r w:rsidRPr="00F572B7">
        <w:rPr>
          <w:rFonts w:ascii="Times New Roman" w:eastAsia="Calibri" w:hAnsi="Times New Roman" w:cs="Times New Roman"/>
          <w:sz w:val="24"/>
          <w:szCs w:val="24"/>
        </w:rPr>
        <w:t xml:space="preserve"> panta otro un trešo daļu par neatbilstošu Latvijas Republikas Satversmes 1. un 109. pantam un spēkā neesošu no 2025. gada 1. janvāra jeb Labklājības ministrijai bija nepieciešams pārskatīt minēto normu redakciju un izteikt normu jaunā redakcijā. </w:t>
      </w:r>
    </w:p>
    <w:p w14:paraId="2EA099A0"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Lai izpildītu Satversmes tiesas spriedumu, Labklājības ministrija, izvērtējot visus apstākļus un veicot datu analīzi, </w:t>
      </w:r>
      <w:r w:rsidRPr="00F572B7">
        <w:rPr>
          <w:rFonts w:ascii="Times New Roman" w:eastAsia="Calibri" w:hAnsi="Times New Roman" w:cs="Times New Roman"/>
          <w:b/>
          <w:bCs/>
          <w:sz w:val="24"/>
          <w:szCs w:val="24"/>
        </w:rPr>
        <w:t>pieņēma lēmumu 20 procentu ienākumu slieksni palielināt līdz 22 procentu ienākumu slieksnim</w:t>
      </w:r>
      <w:r w:rsidRPr="00F572B7">
        <w:rPr>
          <w:rFonts w:ascii="Times New Roman" w:eastAsia="Calibri" w:hAnsi="Times New Roman" w:cs="Times New Roman"/>
          <w:sz w:val="24"/>
          <w:szCs w:val="24"/>
        </w:rPr>
        <w:t xml:space="preserve">, taču ņemot vērā to, ka Satversmes tiesas spriedums ir attiecināms uz GMI pabalsta saņēmējiem, lai neveidotu būtisku ietekmi uz mājokļa pabalsta izdevumiem gan pašvaldībai, gan valstij, jo GMI slieksnis ir mājokļa pabalsta aprēķināšanas formulas sastāvdaļa, ar 2025.gada 1.janvāri tiks samazināti koeficienti mājokļa pabalsta aprēķinam: </w:t>
      </w:r>
    </w:p>
    <w:p w14:paraId="623269A3"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1) atsevišķi dzīvojošai pensijas vecuma personai vai atsevišķi dzīvojošai personai ar invaliditāti — koeficientu 2,5 aizstāts ar 2,1;</w:t>
      </w:r>
    </w:p>
    <w:p w14:paraId="430B7C3D"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2) mājsaimniecībai, kurā ir tikai pensijas vecuma personas vai personas ar invaliditāti, — koeficientu 2 aizstāts ar 1,7;</w:t>
      </w:r>
    </w:p>
    <w:p w14:paraId="2AAA0AD3"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3) mājsaimniecībai, kurā ir tikai pensijas vecuma personas vai personas ar invaliditāti un bērni, — koeficientu 2 aizstāts ar 1,7;</w:t>
      </w:r>
    </w:p>
    <w:p w14:paraId="586E1240"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4) pārējām mājsaimniecībām — koeficientu 1,5 aizstāts ar 1,3.</w:t>
      </w:r>
    </w:p>
    <w:p w14:paraId="11BEF3AD"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6596DFD4" w14:textId="02FB417D" w:rsidR="00F778AC" w:rsidRPr="00F572B7" w:rsidRDefault="00782693" w:rsidP="00F778AC">
      <w:pPr>
        <w:spacing w:after="0" w:line="240" w:lineRule="auto"/>
        <w:jc w:val="both"/>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M</w:t>
      </w:r>
      <w:r w:rsidR="00F778AC" w:rsidRPr="00F572B7">
        <w:rPr>
          <w:rFonts w:ascii="Times New Roman" w:eastAsia="Calibri" w:hAnsi="Times New Roman" w:cs="Times New Roman"/>
          <w:b/>
          <w:bCs/>
          <w:color w:val="FF0000"/>
          <w:sz w:val="24"/>
          <w:szCs w:val="24"/>
        </w:rPr>
        <w:t xml:space="preserve">inētie grozījumi Sociālo pakalpojumu un sociālās palīdzības likumā ir </w:t>
      </w:r>
      <w:r>
        <w:rPr>
          <w:rFonts w:ascii="Times New Roman" w:eastAsia="Calibri" w:hAnsi="Times New Roman" w:cs="Times New Roman"/>
          <w:b/>
          <w:bCs/>
          <w:color w:val="FF0000"/>
          <w:sz w:val="24"/>
          <w:szCs w:val="24"/>
        </w:rPr>
        <w:t xml:space="preserve">tiek </w:t>
      </w:r>
      <w:r w:rsidR="00F778AC" w:rsidRPr="00F572B7">
        <w:rPr>
          <w:rFonts w:ascii="Times New Roman" w:eastAsia="Calibri" w:hAnsi="Times New Roman" w:cs="Times New Roman"/>
          <w:b/>
          <w:bCs/>
          <w:color w:val="FF0000"/>
          <w:sz w:val="24"/>
          <w:szCs w:val="24"/>
        </w:rPr>
        <w:t xml:space="preserve"> piemērot</w:t>
      </w:r>
      <w:r>
        <w:rPr>
          <w:rFonts w:ascii="Times New Roman" w:eastAsia="Calibri" w:hAnsi="Times New Roman" w:cs="Times New Roman"/>
          <w:b/>
          <w:bCs/>
          <w:color w:val="FF0000"/>
          <w:sz w:val="24"/>
          <w:szCs w:val="24"/>
        </w:rPr>
        <w:t>i</w:t>
      </w:r>
      <w:r w:rsidR="00F778AC" w:rsidRPr="00F572B7">
        <w:rPr>
          <w:rFonts w:ascii="Times New Roman" w:eastAsia="Calibri" w:hAnsi="Times New Roman" w:cs="Times New Roman"/>
          <w:b/>
          <w:bCs/>
          <w:color w:val="FF0000"/>
          <w:sz w:val="24"/>
          <w:szCs w:val="24"/>
        </w:rPr>
        <w:t xml:space="preserve"> ar 01.01.2025. </w:t>
      </w:r>
    </w:p>
    <w:p w14:paraId="6815B9C1"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p>
    <w:p w14:paraId="248416FA"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Attiecībā uz GMI pabalstu SPSPL ir noteikts pārējās noteikums: </w:t>
      </w:r>
    </w:p>
    <w:p w14:paraId="7A7243F1"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0CA56D90"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Ja mājsaimniecībai līdz 2024. gada 31. decembrim ir piešķirts garantētā minimālā ienākuma pabalsts par 2024. gada decembri un turpmākajiem mēnešiem, pašvaldības sociālais dienests </w:t>
      </w:r>
      <w:r w:rsidRPr="00F572B7">
        <w:rPr>
          <w:rFonts w:ascii="Times New Roman" w:eastAsia="Calibri" w:hAnsi="Times New Roman" w:cs="Times New Roman"/>
          <w:b/>
          <w:bCs/>
          <w:sz w:val="24"/>
          <w:szCs w:val="24"/>
        </w:rPr>
        <w:t>veic tā pārrēķinu</w:t>
      </w:r>
      <w:r w:rsidRPr="00F572B7">
        <w:rPr>
          <w:rFonts w:ascii="Times New Roman" w:eastAsia="Calibri" w:hAnsi="Times New Roman" w:cs="Times New Roman"/>
          <w:sz w:val="24"/>
          <w:szCs w:val="24"/>
        </w:rPr>
        <w:t>, piemērojot aktuālo iztikas līdzekļu deklarāciju atbilstoši 2025. gada 1. janvārī spēkā esošajam šā likuma 33. panta otrajā daļā noteiktajam tiesiskajam regulējumam bez personas atkārtota iesnieguma.</w:t>
      </w:r>
    </w:p>
    <w:p w14:paraId="4168EE47" w14:textId="77777777" w:rsidR="00F778AC" w:rsidRPr="00F572B7" w:rsidRDefault="00F778AC" w:rsidP="00F778AC">
      <w:pPr>
        <w:spacing w:after="0" w:line="240" w:lineRule="auto"/>
        <w:rPr>
          <w:rFonts w:ascii="Times New Roman" w:eastAsia="Calibri" w:hAnsi="Times New Roman" w:cs="Times New Roman"/>
          <w:sz w:val="24"/>
          <w:szCs w:val="24"/>
        </w:rPr>
      </w:pPr>
    </w:p>
    <w:p w14:paraId="515AA1CB" w14:textId="7120193F"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 xml:space="preserve">Tas nozīmē, ka visiem GMI pabalsta saņēmējiem, kuriem </w:t>
      </w:r>
      <w:r w:rsidRPr="00F572B7">
        <w:rPr>
          <w:rFonts w:ascii="Times New Roman" w:eastAsia="Calibri" w:hAnsi="Times New Roman" w:cs="Times New Roman"/>
          <w:b/>
          <w:bCs/>
          <w:color w:val="FF0000"/>
          <w:sz w:val="24"/>
          <w:szCs w:val="24"/>
        </w:rPr>
        <w:t xml:space="preserve">bija piešķirts </w:t>
      </w:r>
      <w:r w:rsidRPr="00F572B7">
        <w:rPr>
          <w:rFonts w:ascii="Times New Roman" w:eastAsia="Calibri" w:hAnsi="Times New Roman" w:cs="Times New Roman"/>
          <w:b/>
          <w:bCs/>
          <w:sz w:val="24"/>
          <w:szCs w:val="24"/>
        </w:rPr>
        <w:t xml:space="preserve">GMI pabalsts un deklarācijas termiņš “pārklājās” ar jauno gadu būs jāveic pārrēķins un jāizmaksā starpība. </w:t>
      </w:r>
      <w:r w:rsidRPr="00F572B7">
        <w:rPr>
          <w:rFonts w:ascii="Times New Roman" w:eastAsia="Calibri" w:hAnsi="Times New Roman" w:cs="Times New Roman"/>
          <w:b/>
          <w:bCs/>
          <w:color w:val="FF0000"/>
          <w:sz w:val="24"/>
          <w:szCs w:val="24"/>
        </w:rPr>
        <w:t xml:space="preserve">Bez klienta iesnieguma un lēmuma jeb darbības ir jāveic tikai SOPA. </w:t>
      </w:r>
    </w:p>
    <w:p w14:paraId="1CFDD41F"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50BF67E7"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Darbības SOPA:</w:t>
      </w:r>
    </w:p>
    <w:p w14:paraId="5A01DD10"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148A87FB"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Līdz 31.12.2024. lēmumus pieņem pēc 2024. gada spēkā esošā normatīva regulējuma (GMI slieksnis 20%). </w:t>
      </w:r>
    </w:p>
    <w:p w14:paraId="218F6182"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Ar 01.01.2025. lēmumus pieņem pēc jaunā normatīva regulējuma (GMI 22%). </w:t>
      </w:r>
    </w:p>
    <w:p w14:paraId="149C69FB"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Janvārī būs jāveic pārrēķins visiem piešķirtiem GMI pabalstiem. SOPA aprēķinās realizējamo atlikumu automātiski un darbiniekiem vajadzēs tikai ievadīt jaunas pabalstu izmaksas.</w:t>
      </w:r>
    </w:p>
    <w:p w14:paraId="4F9A8D09"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77217DB7"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Attiecībā uz mājokļa pabalstu – </w:t>
      </w:r>
      <w:r w:rsidRPr="00F572B7">
        <w:rPr>
          <w:rFonts w:ascii="Times New Roman" w:eastAsia="Calibri" w:hAnsi="Times New Roman" w:cs="Times New Roman"/>
          <w:b/>
          <w:bCs/>
          <w:sz w:val="24"/>
          <w:szCs w:val="24"/>
        </w:rPr>
        <w:t>pārējās noteikums NAV noteikts</w:t>
      </w:r>
      <w:r w:rsidRPr="00F572B7">
        <w:rPr>
          <w:rFonts w:ascii="Times New Roman" w:eastAsia="Calibri" w:hAnsi="Times New Roman" w:cs="Times New Roman"/>
          <w:sz w:val="24"/>
          <w:szCs w:val="24"/>
        </w:rPr>
        <w:t xml:space="preserve">, anotācija ir atrunāts, ka mājokļa pabalsta lēmumi ir spēkā līdz termiņa beigām un ir pārskatāmi tikai, ja dienests saņem jaunu iesniegumu no klienta. </w:t>
      </w:r>
    </w:p>
    <w:p w14:paraId="5AE0C173"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7B6A4F3C" w14:textId="2CCC789A"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Tas nozīmē, ka dienestiem nav jāveic pārrēķini ar jauniem koeficientiem un jaunu GMI slieksni. SOPA “vecās” deklarācijās mājokļa pabalsts paliks tāds kāds tas bija un jaunus koeficientus pārņems tikai jaunās deklarācija</w:t>
      </w:r>
      <w:r w:rsidR="00285ACF" w:rsidRPr="00F572B7">
        <w:rPr>
          <w:rFonts w:ascii="Times New Roman" w:eastAsia="Calibri" w:hAnsi="Times New Roman" w:cs="Times New Roman"/>
          <w:sz w:val="24"/>
          <w:szCs w:val="24"/>
        </w:rPr>
        <w:t>, vai gadījumā, ja mājsaimniecība 2025.gadā lūgs pārrēķinu par iepriekšējiem mēnešiem – iesniegs jaunu iesniegumu</w:t>
      </w:r>
      <w:r w:rsidRPr="00F572B7">
        <w:rPr>
          <w:rFonts w:ascii="Times New Roman" w:eastAsia="Calibri" w:hAnsi="Times New Roman" w:cs="Times New Roman"/>
          <w:sz w:val="24"/>
          <w:szCs w:val="24"/>
        </w:rPr>
        <w:t xml:space="preserve">. </w:t>
      </w:r>
    </w:p>
    <w:p w14:paraId="386EB7AB"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0A88F32A"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Darbības SOPA:</w:t>
      </w:r>
    </w:p>
    <w:p w14:paraId="42E55625"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Mājokļa pabalstu tekošajās deklarācijās (ILD aizpildīta 2024.gadā)  nepārrēķina</w:t>
      </w:r>
    </w:p>
    <w:p w14:paraId="732692A5"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Jaunus koeficientus un jaunu GMI slieksni mājokļa pabalsta aprēķinā piemēro tikai deklarācijās, kuras aizpilda pēc 01.01.2025.</w:t>
      </w:r>
    </w:p>
    <w:p w14:paraId="29D4AF8A"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Gadījumā, ja mājsaimniecība 2025.gadā lūdz pārrēķinu mājokļa pabalstam, tad sākot ar janvāri un turpmākos mēnešos ir jāpiemēro jauni koeficienti un jauns GMI slieksnis.</w:t>
      </w:r>
    </w:p>
    <w:p w14:paraId="5F5F14AD" w14:textId="77777777" w:rsidR="00F778AC" w:rsidRPr="00F572B7" w:rsidRDefault="00F778AC" w:rsidP="00F778AC">
      <w:pPr>
        <w:spacing w:after="160" w:line="259" w:lineRule="auto"/>
        <w:ind w:left="720"/>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Arī gadījumā, ja klients lūdz pārrēķinu par novembri un decembri ar janvāri automātiski piemērosies jauns koeficients un jauns GMI slieksnis jeb dienestam lēmumā par pārrēķinu būs jānorāda, ka atbilstoši jaunam regulējumam tika pārrēķināts mājokļa pabalsts uz turpmākiem mēnešiem.</w:t>
      </w:r>
    </w:p>
    <w:p w14:paraId="5DA91EFE" w14:textId="77777777" w:rsidR="00F778AC" w:rsidRPr="00F572B7"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Pie pārrēķina (pēc klienta iesnieguma) 2024.gada mēnešos paliek 20% GMI un 2024. gada koeficienti. Arī tad, ja persona janvārī prasa pārrēķinu, neskatoties uz to, ka iesniegums ir iesniegts janvārī un jau ir spēkā jaunas normas, pagājušā gada mēnešos pārrēķinu veic pēc pagājušā gadā spēkā esošiem sliekšņiem un koeficientiem. Tātad koeficienti darbojas uz mēnesi par kuru veica aprēķinu.  Ar janvāri jau ir spēkā jauni koeficienti un jauns GMI slieksnis. </w:t>
      </w:r>
    </w:p>
    <w:p w14:paraId="3C16D090" w14:textId="77777777" w:rsidR="00F778AC" w:rsidRPr="00F572B7"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Piemērs: Personai ir aizpildīta ILD uz periodu no 01.10.2024. līdz 31.03.2025., tad pieprasot pārrēķinu februārī par novembri, decembri, janvāri – novembrī un decembrī pārrēķinu veiks pēc 2024.gada normām, bet par janvāri pēc 2025. gada normām </w:t>
      </w:r>
      <w:r w:rsidRPr="00F572B7">
        <w:rPr>
          <w:rFonts w:ascii="Times New Roman" w:eastAsia="Calibri" w:hAnsi="Times New Roman" w:cs="Times New Roman"/>
          <w:b/>
          <w:bCs/>
          <w:sz w:val="24"/>
          <w:szCs w:val="24"/>
        </w:rPr>
        <w:t>(un jaunas normas automātiski piemērosies arī uz turpmākiem mēnešiem).</w:t>
      </w:r>
    </w:p>
    <w:p w14:paraId="524BF96E" w14:textId="77777777" w:rsidR="00F778AC"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 Savukārt, ja persona neiesniedz jaunu iesniegumu (SOPA neaktualizē datus) un lēmums ir spēkā līdz termiņa beigām (2024.gada koeficienti un GMI slieksnis). Dienests nekādus pārrēķinus pēc savas iniciatīvas, bez klienta iesnieguma neveic.</w:t>
      </w:r>
    </w:p>
    <w:p w14:paraId="36AFD3B0" w14:textId="77777777" w:rsidR="00A86F75" w:rsidRPr="00FB525B" w:rsidRDefault="00A86F75" w:rsidP="00FB525B">
      <w:pPr>
        <w:pStyle w:val="Heading1"/>
        <w:rPr>
          <w:rFonts w:ascii="Times New Roman" w:hAnsi="Times New Roman" w:cs="Times New Roman"/>
          <w:b w:val="0"/>
          <w:bCs w:val="0"/>
          <w:sz w:val="24"/>
          <w:szCs w:val="24"/>
          <w:highlight w:val="yellow"/>
        </w:rPr>
      </w:pPr>
      <w:bookmarkStart w:id="63" w:name="_Toc225248945"/>
      <w:r w:rsidRPr="00FB525B">
        <w:rPr>
          <w:rFonts w:ascii="Times New Roman" w:eastAsia="Calibri" w:hAnsi="Times New Roman" w:cs="Times New Roman"/>
          <w:sz w:val="24"/>
          <w:szCs w:val="24"/>
          <w:highlight w:val="yellow"/>
        </w:rPr>
        <w:t xml:space="preserve">3.1.4. </w:t>
      </w:r>
      <w:r w:rsidRPr="00FB525B">
        <w:rPr>
          <w:rFonts w:ascii="Times New Roman" w:hAnsi="Times New Roman" w:cs="Times New Roman"/>
          <w:sz w:val="24"/>
          <w:szCs w:val="24"/>
          <w:highlight w:val="yellow"/>
        </w:rPr>
        <w:t>Koeficientu izmaiņas mājokļa pabalsta aprēķinā 01.01.2026. – 30.04.2026.</w:t>
      </w:r>
      <w:bookmarkEnd w:id="63"/>
    </w:p>
    <w:p w14:paraId="1258C6A1" w14:textId="77777777" w:rsidR="00A86F75" w:rsidRPr="00FB525B" w:rsidRDefault="00A86F75" w:rsidP="00A86F75">
      <w:pPr>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Ar 28.02.2026. Sociālo pakalpojumu un sociālās palīdzības likumā (turpmāk - SPSPL) stājās spēkā grozījumi </w:t>
      </w:r>
      <w:r w:rsidRPr="00FB525B">
        <w:rPr>
          <w:rFonts w:ascii="Times New Roman" w:hAnsi="Times New Roman" w:cs="Times New Roman"/>
          <w:i/>
          <w:iCs/>
          <w:sz w:val="24"/>
          <w:szCs w:val="24"/>
          <w:highlight w:val="yellow"/>
        </w:rPr>
        <w:t xml:space="preserve">(SPSPL pārejas noteikumu 71. punkta 1. apakšpunkts), </w:t>
      </w:r>
      <w:r w:rsidRPr="00FB525B">
        <w:rPr>
          <w:rFonts w:ascii="Times New Roman" w:hAnsi="Times New Roman" w:cs="Times New Roman"/>
          <w:sz w:val="24"/>
          <w:szCs w:val="24"/>
          <w:highlight w:val="yellow"/>
        </w:rPr>
        <w:t xml:space="preserve">kuri paredz, ka laikposmā no </w:t>
      </w:r>
      <w:r w:rsidRPr="00FB525B">
        <w:rPr>
          <w:rFonts w:ascii="Times New Roman" w:hAnsi="Times New Roman" w:cs="Times New Roman"/>
          <w:b/>
          <w:bCs/>
          <w:sz w:val="24"/>
          <w:szCs w:val="24"/>
          <w:highlight w:val="yellow"/>
          <w:u w:val="single"/>
        </w:rPr>
        <w:t>01.01.2026. līdz 30.04.2026</w:t>
      </w:r>
      <w:r w:rsidRPr="00FB525B">
        <w:rPr>
          <w:rFonts w:ascii="Times New Roman" w:hAnsi="Times New Roman" w:cs="Times New Roman"/>
          <w:sz w:val="24"/>
          <w:szCs w:val="24"/>
          <w:highlight w:val="yellow"/>
        </w:rPr>
        <w:t>., lai aprēķinātu mājokļa pabalstu garantētā minimālā ienākuma (turpmāk – GMI) slieksnim piemēro šādus koeficientus (turpmāk - KOEF):</w:t>
      </w:r>
    </w:p>
    <w:p w14:paraId="72C8D119" w14:textId="77777777" w:rsidR="00A86F75" w:rsidRPr="00FB525B" w:rsidRDefault="00A86F75" w:rsidP="00A86F75">
      <w:pPr>
        <w:pStyle w:val="ListParagraph"/>
        <w:numPr>
          <w:ilvl w:val="0"/>
          <w:numId w:val="59"/>
        </w:numPr>
        <w:spacing w:after="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atsevišķi dzīvojošai pensijas vecuma personai vai atsevišķi dzīvojošai personai ar invaliditāti - koeficientu 2,5 </w:t>
      </w:r>
      <w:r w:rsidRPr="00FB525B">
        <w:rPr>
          <w:rFonts w:ascii="Times New Roman" w:hAnsi="Times New Roman" w:cs="Times New Roman"/>
          <w:i/>
          <w:iCs/>
          <w:sz w:val="24"/>
          <w:szCs w:val="24"/>
          <w:highlight w:val="yellow"/>
        </w:rPr>
        <w:t>(iepriekš KOEF 2,1);</w:t>
      </w:r>
    </w:p>
    <w:p w14:paraId="1D0A9848" w14:textId="77777777" w:rsidR="00A86F75" w:rsidRPr="00FB525B" w:rsidRDefault="00A86F75" w:rsidP="00A86F75">
      <w:pPr>
        <w:pStyle w:val="ListParagraph"/>
        <w:numPr>
          <w:ilvl w:val="0"/>
          <w:numId w:val="59"/>
        </w:numPr>
        <w:spacing w:after="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mājsaimniecībai, kurā ir tikai pensijas vecuma personas vai personas ar invaliditāti – koeficientu 2 </w:t>
      </w:r>
      <w:r w:rsidRPr="00FB525B">
        <w:rPr>
          <w:rFonts w:ascii="Times New Roman" w:hAnsi="Times New Roman" w:cs="Times New Roman"/>
          <w:i/>
          <w:iCs/>
          <w:sz w:val="24"/>
          <w:szCs w:val="24"/>
          <w:highlight w:val="yellow"/>
        </w:rPr>
        <w:t>(iepriekš KOEF 1,7);</w:t>
      </w:r>
    </w:p>
    <w:p w14:paraId="3A80C0B9" w14:textId="77777777" w:rsidR="00A86F75" w:rsidRPr="00FB525B" w:rsidRDefault="00A86F75" w:rsidP="00A86F75">
      <w:pPr>
        <w:pStyle w:val="ListParagraph"/>
        <w:numPr>
          <w:ilvl w:val="0"/>
          <w:numId w:val="59"/>
        </w:numPr>
        <w:spacing w:after="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mājsaimniecībai, kurā ir bērni līdz 18 gadu vecumam vai  pilngadīgas personas, kuras nav sasniegušas 24 gadu vecumu, ja tās iegūst vispārējo, profesionālo vai augstāko izglītību - koeficientu 2,0 </w:t>
      </w:r>
      <w:r w:rsidRPr="00FB525B">
        <w:rPr>
          <w:rFonts w:ascii="Times New Roman" w:hAnsi="Times New Roman" w:cs="Times New Roman"/>
          <w:i/>
          <w:iCs/>
          <w:sz w:val="24"/>
          <w:szCs w:val="24"/>
          <w:highlight w:val="yellow"/>
        </w:rPr>
        <w:t>(jaunā mērķa grupa, kurā iekļausies gan ģimenes, kurās ir tikai pensionāri vai personas ar invaliditāti un bērni, kuriem iepriekš bija KOEF 1,7, gan ģimenes, kurās ir darbspējīgas personas un bērni, kuriem iepriekš bija KOEF 1,3, gan atsevišķi dzīvojošie jaunieši līdz 24 gadu vecumam, ja mācās, gan ģimenes kurās ir jaunieši līdz 24 gadu vecumam, kuri mācās. Mācībām nav noteikta forma, ir vienkārši fakts par izglītības iegūšanu.)</w:t>
      </w:r>
      <w:r w:rsidRPr="00FB525B">
        <w:rPr>
          <w:rFonts w:ascii="Times New Roman" w:hAnsi="Times New Roman" w:cs="Times New Roman"/>
          <w:sz w:val="24"/>
          <w:szCs w:val="24"/>
          <w:highlight w:val="yellow"/>
        </w:rPr>
        <w:t xml:space="preserve"> </w:t>
      </w:r>
    </w:p>
    <w:p w14:paraId="786E4661" w14:textId="77777777" w:rsidR="00A86F75" w:rsidRPr="00FB525B" w:rsidRDefault="00A86F75" w:rsidP="00A86F75">
      <w:pPr>
        <w:pStyle w:val="ListParagraph"/>
        <w:numPr>
          <w:ilvl w:val="0"/>
          <w:numId w:val="59"/>
        </w:numPr>
        <w:spacing w:after="0" w:line="259" w:lineRule="auto"/>
        <w:jc w:val="both"/>
        <w:rPr>
          <w:rFonts w:ascii="Times New Roman" w:hAnsi="Times New Roman" w:cs="Times New Roman"/>
          <w:i/>
          <w:iCs/>
          <w:sz w:val="24"/>
          <w:szCs w:val="24"/>
          <w:highlight w:val="yellow"/>
        </w:rPr>
      </w:pPr>
      <w:r w:rsidRPr="00FB525B">
        <w:rPr>
          <w:rFonts w:ascii="Times New Roman" w:hAnsi="Times New Roman" w:cs="Times New Roman"/>
          <w:sz w:val="24"/>
          <w:szCs w:val="24"/>
          <w:highlight w:val="yellow"/>
        </w:rPr>
        <w:t xml:space="preserve">pārējām mājsaimniecībām (ģimenes, kurās ir vismaz viens darbaspējīgs un nav bērnu un jauniešu līdz 24 gadu vecumam, kuri mācas) - koeficientu 1,7 </w:t>
      </w:r>
      <w:r w:rsidRPr="00FB525B">
        <w:rPr>
          <w:rFonts w:ascii="Times New Roman" w:hAnsi="Times New Roman" w:cs="Times New Roman"/>
          <w:i/>
          <w:iCs/>
          <w:sz w:val="24"/>
          <w:szCs w:val="24"/>
          <w:highlight w:val="yellow"/>
        </w:rPr>
        <w:t>(šobrīd KOEF 1,3).</w:t>
      </w:r>
    </w:p>
    <w:p w14:paraId="398EFAE3" w14:textId="77777777" w:rsidR="00A86F75" w:rsidRPr="00FB525B" w:rsidRDefault="00A86F75" w:rsidP="00A86F75">
      <w:pPr>
        <w:jc w:val="both"/>
        <w:rPr>
          <w:rFonts w:ascii="Times New Roman" w:hAnsi="Times New Roman" w:cs="Times New Roman"/>
          <w:sz w:val="24"/>
          <w:szCs w:val="24"/>
          <w:highlight w:val="yellow"/>
        </w:rPr>
      </w:pPr>
    </w:p>
    <w:p w14:paraId="3D3BB5D9" w14:textId="77777777" w:rsidR="00A86F75" w:rsidRPr="00FB525B" w:rsidRDefault="00A86F75" w:rsidP="00A86F75">
      <w:pPr>
        <w:jc w:val="both"/>
        <w:rPr>
          <w:rFonts w:ascii="Times New Roman" w:hAnsi="Times New Roman" w:cs="Times New Roman"/>
          <w:b/>
          <w:bCs/>
          <w:sz w:val="24"/>
          <w:szCs w:val="24"/>
          <w:highlight w:val="yellow"/>
        </w:rPr>
      </w:pPr>
      <w:r w:rsidRPr="00FB525B">
        <w:rPr>
          <w:rFonts w:ascii="Times New Roman" w:hAnsi="Times New Roman" w:cs="Times New Roman"/>
          <w:b/>
          <w:bCs/>
          <w:sz w:val="24"/>
          <w:szCs w:val="24"/>
          <w:highlight w:val="yellow"/>
        </w:rPr>
        <w:t>Ar 09.03.2026. ir veikti pielāgojumi SOPA:</w:t>
      </w:r>
    </w:p>
    <w:p w14:paraId="36BC2870" w14:textId="77777777" w:rsidR="00A86F75" w:rsidRPr="00FB525B" w:rsidRDefault="00A86F75" w:rsidP="00A86F75">
      <w:pPr>
        <w:pStyle w:val="ListParagraph"/>
        <w:numPr>
          <w:ilvl w:val="0"/>
          <w:numId w:val="60"/>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līdz 30.04.2026. ir nomainīti KOEF (ar 01.05.2026. automātiski ir uzstādīti “iepriekšējie” KOEF);</w:t>
      </w:r>
    </w:p>
    <w:p w14:paraId="6B682C06" w14:textId="77777777" w:rsidR="00A86F75" w:rsidRPr="00FB525B" w:rsidRDefault="00A86F75" w:rsidP="00A86F75">
      <w:pPr>
        <w:pStyle w:val="ListParagraph"/>
        <w:numPr>
          <w:ilvl w:val="0"/>
          <w:numId w:val="60"/>
        </w:numPr>
        <w:spacing w:after="160" w:line="259" w:lineRule="auto"/>
        <w:jc w:val="both"/>
        <w:rPr>
          <w:rFonts w:ascii="Times New Roman" w:hAnsi="Times New Roman" w:cs="Times New Roman"/>
          <w:i/>
          <w:iCs/>
          <w:sz w:val="24"/>
          <w:szCs w:val="24"/>
          <w:highlight w:val="yellow"/>
        </w:rPr>
      </w:pPr>
      <w:r w:rsidRPr="00FB525B">
        <w:rPr>
          <w:rFonts w:ascii="Times New Roman" w:hAnsi="Times New Roman" w:cs="Times New Roman"/>
          <w:sz w:val="24"/>
          <w:szCs w:val="24"/>
          <w:highlight w:val="yellow"/>
        </w:rPr>
        <w:t xml:space="preserve">ir izveidota jaunā mērķa grupa - mājsaimniecība, kurā ir bērni līdz 18 gadu vecumam vai  pilngadīgas personas, kuras nav sasniegušas 24 gadu vecumu, ja tās iegūst vispārējo, profesionālo vai augstāko izglītību </w:t>
      </w:r>
      <w:r w:rsidRPr="00FB525B">
        <w:rPr>
          <w:rFonts w:ascii="Times New Roman" w:hAnsi="Times New Roman" w:cs="Times New Roman"/>
          <w:i/>
          <w:iCs/>
          <w:sz w:val="24"/>
          <w:szCs w:val="24"/>
          <w:highlight w:val="yellow"/>
        </w:rPr>
        <w:t>(SOPA automātiski atlasa šādu ģimenes tipu, ja personai personas kartē pie izglītības datiem ir “ielasīta” izglītība, ja SOPA nav datu par izglītību, tad personai pašai ir jāiesniedz dokuments par izglītības iegūšanu (nav noteikta izglītības forma, persona var mācīties gan klātienē, gan neklātienē) un darbiniekam personas pazīmēs ir jāievada jaunā pazīme “no 18 līdz 24 gadu vecumam, iegūst vispārējo, prof. vai augstāko izglītību”, pazīme ir atrodama personu pazīmju grupā “students”);</w:t>
      </w:r>
    </w:p>
    <w:p w14:paraId="166DCC22" w14:textId="77777777" w:rsidR="00A86F75" w:rsidRPr="00FB525B" w:rsidRDefault="00A86F75" w:rsidP="00A86F75">
      <w:pPr>
        <w:pStyle w:val="ListParagraph"/>
        <w:numPr>
          <w:ilvl w:val="0"/>
          <w:numId w:val="60"/>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spēkā esošajās deklarācijās SOPA ar janvāri ir uzstādīti jauni KOEF un automātiski veikts pārrēķins, proti, deklarācijās, kurās mājsaimniecībām būtu jāsaņem lielāku pabalstu parādīsies realizējamais atlikums, kuru būs jāizmaksā klientam.</w:t>
      </w:r>
    </w:p>
    <w:p w14:paraId="0D3CE1D6" w14:textId="77777777" w:rsidR="00A86F75" w:rsidRPr="00FB525B" w:rsidRDefault="00A86F75" w:rsidP="00A86F75">
      <w:pPr>
        <w:pStyle w:val="ListParagraph"/>
        <w:jc w:val="both"/>
        <w:rPr>
          <w:rFonts w:ascii="Times New Roman" w:hAnsi="Times New Roman" w:cs="Times New Roman"/>
          <w:sz w:val="24"/>
          <w:szCs w:val="24"/>
          <w:highlight w:val="yellow"/>
        </w:rPr>
      </w:pPr>
    </w:p>
    <w:p w14:paraId="73B08C08" w14:textId="77777777" w:rsidR="00A86F75" w:rsidRPr="00FB525B" w:rsidRDefault="00A86F75" w:rsidP="00FB525B">
      <w:pPr>
        <w:spacing w:after="160" w:line="259" w:lineRule="auto"/>
        <w:jc w:val="both"/>
        <w:rPr>
          <w:rFonts w:ascii="Times New Roman" w:hAnsi="Times New Roman" w:cs="Times New Roman"/>
          <w:b/>
          <w:bCs/>
          <w:sz w:val="24"/>
          <w:szCs w:val="24"/>
          <w:highlight w:val="yellow"/>
        </w:rPr>
      </w:pPr>
      <w:r w:rsidRPr="00FB525B">
        <w:rPr>
          <w:rFonts w:ascii="Times New Roman" w:hAnsi="Times New Roman" w:cs="Times New Roman"/>
          <w:b/>
          <w:bCs/>
          <w:sz w:val="24"/>
          <w:szCs w:val="24"/>
          <w:highlight w:val="yellow"/>
        </w:rPr>
        <w:t>Jauni klienti (jaunie iesniegumi/iztikas līdzekļu deklarācijas) – aprēķina būtība nemainās, mainās tikai KOEF pa mēnešiem:</w:t>
      </w:r>
    </w:p>
    <w:p w14:paraId="56F8FF13" w14:textId="77777777" w:rsidR="00A86F75" w:rsidRPr="00FB525B" w:rsidRDefault="00A86F75" w:rsidP="00A86F75">
      <w:pPr>
        <w:pStyle w:val="ListParagraph"/>
        <w:numPr>
          <w:ilvl w:val="0"/>
          <w:numId w:val="62"/>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aizpildot jaunu iztikas līdzekļu deklarāciju jaunie KOEF deklarācijās ģenerēsies automātiski līdz 30.04.2026. un ar 01.05.2026. automātiski tiks uzstādīti “iepriekšējie” KOEF;</w:t>
      </w:r>
    </w:p>
    <w:p w14:paraId="295E5299" w14:textId="77777777" w:rsidR="00A86F75" w:rsidRPr="00FB525B" w:rsidRDefault="00A86F75" w:rsidP="00A86F75">
      <w:pPr>
        <w:pStyle w:val="ListParagraph"/>
        <w:numPr>
          <w:ilvl w:val="0"/>
          <w:numId w:val="62"/>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ja mājsaimniecībai janvārī, februārī nebija spēkā esošas deklarācijas, tad atbalstu var saņemt tikai ar mēnesi, kurā iesniedz jaunu deklarāciju </w:t>
      </w:r>
      <w:r w:rsidRPr="00FB525B">
        <w:rPr>
          <w:rFonts w:ascii="Times New Roman" w:hAnsi="Times New Roman" w:cs="Times New Roman"/>
          <w:i/>
          <w:iCs/>
          <w:sz w:val="24"/>
          <w:szCs w:val="24"/>
          <w:highlight w:val="yellow"/>
        </w:rPr>
        <w:t xml:space="preserve">(ar atpakaļ ejošo datumu jaunas deklarācijas neaizpilda, pārrēķinu var veikt tikai gadījumos, kad mājsaimniecībai bija aizpildīta deklarācija janvārī un/vai februārī); </w:t>
      </w:r>
    </w:p>
    <w:p w14:paraId="22937121" w14:textId="77777777" w:rsidR="00A86F75" w:rsidRPr="00FB525B" w:rsidRDefault="00A86F75" w:rsidP="00A86F75">
      <w:pPr>
        <w:pStyle w:val="ListParagraph"/>
        <w:numPr>
          <w:ilvl w:val="0"/>
          <w:numId w:val="62"/>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jaunajos lēmumos pie pamatojuma ir jāiekļauj arī SPSP likuma pārejas noteikumu 71.punkts </w:t>
      </w:r>
    </w:p>
    <w:p w14:paraId="0D67C5A6" w14:textId="77777777" w:rsidR="00A86F75" w:rsidRPr="00FB525B" w:rsidRDefault="00A86F75" w:rsidP="00A86F75">
      <w:pPr>
        <w:pStyle w:val="ListParagraph"/>
        <w:numPr>
          <w:ilvl w:val="0"/>
          <w:numId w:val="62"/>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ja personai SOPA ir pieejami dati par izglītību, SOPA automātiski mājokļa pabalsta aprēķinā piemēros KOEF 2 (līdz 30.04.2026.), ja SOPA izglītības datu nav, bet persona iegūst izglītību, tad personai sociālajā dienestā ir jāiesniedz izziņa no mācību iestādes un darbiniekam jāpievieno jaunā personas pazīme “persona līdz 24 gadu vecumam, kura iegūst izglītību”, lai SOPA piemērotu korektu KOEF mājokļa pabalsta aprēķinam.</w:t>
      </w:r>
    </w:p>
    <w:p w14:paraId="61162FCB" w14:textId="77777777" w:rsidR="00A86F75" w:rsidRPr="00FB525B" w:rsidRDefault="00A86F75" w:rsidP="00A86F75">
      <w:pPr>
        <w:pStyle w:val="ListParagraph"/>
        <w:jc w:val="both"/>
        <w:rPr>
          <w:rFonts w:ascii="Times New Roman" w:hAnsi="Times New Roman" w:cs="Times New Roman"/>
          <w:sz w:val="24"/>
          <w:szCs w:val="24"/>
          <w:highlight w:val="yellow"/>
        </w:rPr>
      </w:pPr>
    </w:p>
    <w:p w14:paraId="2B346B52" w14:textId="77777777" w:rsidR="00A86F75" w:rsidRPr="00FB525B" w:rsidRDefault="00A86F75" w:rsidP="00A86F75">
      <w:pPr>
        <w:pStyle w:val="ListParagraph"/>
        <w:jc w:val="both"/>
        <w:rPr>
          <w:rFonts w:ascii="Times New Roman" w:hAnsi="Times New Roman" w:cs="Times New Roman"/>
          <w:sz w:val="24"/>
          <w:szCs w:val="24"/>
          <w:highlight w:val="yellow"/>
        </w:rPr>
      </w:pPr>
    </w:p>
    <w:p w14:paraId="1505E3D6" w14:textId="77777777" w:rsidR="00A86F75" w:rsidRPr="00FB525B" w:rsidRDefault="00A86F75" w:rsidP="00FB525B">
      <w:p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b/>
          <w:bCs/>
          <w:sz w:val="24"/>
          <w:szCs w:val="24"/>
          <w:highlight w:val="yellow"/>
        </w:rPr>
        <w:t>Spēkā esošās deklarācijas, ja ir veikts mājokļa pabalsta aprēķins</w:t>
      </w:r>
    </w:p>
    <w:p w14:paraId="1E024151" w14:textId="77777777" w:rsidR="00A86F75" w:rsidRPr="00FB525B" w:rsidRDefault="00A86F75" w:rsidP="00A86F75">
      <w:pPr>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SPSPL pārejas noteikumu 71.punta 2.apakšpunkts nosaka - ja mājsaimniecībai ir veikta materiālās situācijas izvērtēšana un ir aprēķināts mājokļa pabalsts, </w:t>
      </w:r>
      <w:r w:rsidRPr="00FB525B">
        <w:rPr>
          <w:rFonts w:ascii="Times New Roman" w:hAnsi="Times New Roman" w:cs="Times New Roman"/>
          <w:b/>
          <w:bCs/>
          <w:sz w:val="24"/>
          <w:szCs w:val="24"/>
          <w:highlight w:val="yellow"/>
        </w:rPr>
        <w:t xml:space="preserve">pašvaldības sociālais dienests </w:t>
      </w:r>
      <w:r w:rsidRPr="00FB525B">
        <w:rPr>
          <w:rFonts w:ascii="Times New Roman" w:hAnsi="Times New Roman" w:cs="Times New Roman"/>
          <w:b/>
          <w:bCs/>
          <w:sz w:val="24"/>
          <w:szCs w:val="24"/>
          <w:highlight w:val="yellow"/>
          <w:u w:val="single"/>
        </w:rPr>
        <w:t>bez personas iesnieguma</w:t>
      </w:r>
      <w:r w:rsidRPr="00FB525B">
        <w:rPr>
          <w:rFonts w:ascii="Times New Roman" w:hAnsi="Times New Roman" w:cs="Times New Roman"/>
          <w:b/>
          <w:bCs/>
          <w:sz w:val="24"/>
          <w:szCs w:val="24"/>
          <w:highlight w:val="yellow"/>
        </w:rPr>
        <w:t xml:space="preserve"> saņemšanas veic mājokļa pabalsta pārrēķinu atbilstoši šā pārejas noteikuma 1. apakšpunktā minētajiem nosacījumiem</w:t>
      </w:r>
      <w:r w:rsidRPr="00FB525B">
        <w:rPr>
          <w:rFonts w:ascii="Times New Roman" w:hAnsi="Times New Roman" w:cs="Times New Roman"/>
          <w:sz w:val="24"/>
          <w:szCs w:val="24"/>
          <w:highlight w:val="yellow"/>
        </w:rPr>
        <w:t>, tas nozīmē, ka:</w:t>
      </w:r>
    </w:p>
    <w:p w14:paraId="57907938" w14:textId="77777777" w:rsidR="00A86F75" w:rsidRPr="00FB525B" w:rsidRDefault="00A86F75" w:rsidP="00A86F75">
      <w:pPr>
        <w:pStyle w:val="ListParagraph"/>
        <w:numPr>
          <w:ilvl w:val="0"/>
          <w:numId w:val="63"/>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gadījumos, kad klientam tiek apmaksāti visi izdevumi par mājokli </w:t>
      </w:r>
      <w:r w:rsidRPr="00FB525B">
        <w:rPr>
          <w:rFonts w:ascii="Times New Roman" w:hAnsi="Times New Roman" w:cs="Times New Roman"/>
          <w:i/>
          <w:iCs/>
          <w:sz w:val="24"/>
          <w:szCs w:val="24"/>
          <w:highlight w:val="yellow"/>
        </w:rPr>
        <w:t>(GMI saņēmēji, vai mājsaimniecības, kuru ienākumi jau pirms izmaiņām bija vienādi vai mazāki par GMI x KOEF)</w:t>
      </w:r>
      <w:r w:rsidRPr="00FB525B">
        <w:rPr>
          <w:rFonts w:ascii="Times New Roman" w:hAnsi="Times New Roman" w:cs="Times New Roman"/>
          <w:sz w:val="24"/>
          <w:szCs w:val="24"/>
          <w:highlight w:val="yellow"/>
        </w:rPr>
        <w:t xml:space="preserve"> pārrēķinus </w:t>
      </w:r>
      <w:r w:rsidRPr="00FB525B">
        <w:rPr>
          <w:rFonts w:ascii="Times New Roman" w:hAnsi="Times New Roman" w:cs="Times New Roman"/>
          <w:b/>
          <w:bCs/>
          <w:sz w:val="24"/>
          <w:szCs w:val="24"/>
          <w:highlight w:val="yellow"/>
        </w:rPr>
        <w:t>neveic.</w:t>
      </w:r>
      <w:r w:rsidRPr="00FB525B">
        <w:rPr>
          <w:rFonts w:ascii="Times New Roman" w:hAnsi="Times New Roman" w:cs="Times New Roman"/>
          <w:sz w:val="24"/>
          <w:szCs w:val="24"/>
          <w:highlight w:val="yellow"/>
        </w:rPr>
        <w:t xml:space="preserve"> SOPA arī neģenerēs automātiskus pārrēķinus, jo šādos gadījumos mājsaimniecībām jau ir nosegti visi izdevumi. </w:t>
      </w:r>
    </w:p>
    <w:p w14:paraId="5C874D68" w14:textId="77777777" w:rsidR="00A86F75" w:rsidRPr="00FB525B" w:rsidRDefault="00A86F75" w:rsidP="00A86F75">
      <w:pPr>
        <w:pStyle w:val="ListParagraph"/>
        <w:numPr>
          <w:ilvl w:val="0"/>
          <w:numId w:val="63"/>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gadījumos, kad mājsaimniecība daļu izdevumu sedz no saviem līdzekļiem pārrēķins būs jāveic, SOPA automātiski tiks pārrēķināti deklarācijas formā izrēķinātie mājokļa pabalstu apmēri un deklarācijās parādīsies realizējamais atlikums, </w:t>
      </w:r>
      <w:r w:rsidRPr="00FB525B">
        <w:rPr>
          <w:rFonts w:ascii="Times New Roman" w:hAnsi="Times New Roman" w:cs="Times New Roman"/>
          <w:b/>
          <w:bCs/>
          <w:sz w:val="24"/>
          <w:szCs w:val="24"/>
          <w:highlight w:val="yellow"/>
        </w:rPr>
        <w:t>kas manuāli būs jāievada pabalsta izmaksās</w:t>
      </w:r>
      <w:r w:rsidRPr="00FB525B">
        <w:rPr>
          <w:rFonts w:ascii="Times New Roman" w:hAnsi="Times New Roman" w:cs="Times New Roman"/>
          <w:sz w:val="24"/>
          <w:szCs w:val="24"/>
          <w:highlight w:val="yellow"/>
        </w:rPr>
        <w:t xml:space="preserve">, proti, būs jāveic sekojošas darbības SOPA: </w:t>
      </w:r>
    </w:p>
    <w:p w14:paraId="4DB1767B" w14:textId="77777777" w:rsidR="00A86F75" w:rsidRPr="00FB525B" w:rsidRDefault="00A86F75" w:rsidP="00A86F75">
      <w:pPr>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 jāatlasa deklarācijas, kurās ir realizējamais atlikums </w:t>
      </w:r>
      <w:r w:rsidRPr="00FB525B">
        <w:rPr>
          <w:rFonts w:ascii="Times New Roman" w:hAnsi="Times New Roman" w:cs="Times New Roman"/>
          <w:i/>
          <w:iCs/>
          <w:sz w:val="24"/>
          <w:szCs w:val="24"/>
          <w:highlight w:val="yellow"/>
        </w:rPr>
        <w:t>(būs pieejams Excel fails (deklarāciju saraksts) ZZ Dats Klienta pieteikumu sistēmā pie pašvaldības atbildīgās kontaktpersonas reģistrētā pieteikuma SOPA datu labošanai)</w:t>
      </w:r>
      <w:r w:rsidRPr="00FB525B">
        <w:rPr>
          <w:rFonts w:ascii="Times New Roman" w:hAnsi="Times New Roman" w:cs="Times New Roman"/>
          <w:sz w:val="24"/>
          <w:szCs w:val="24"/>
          <w:highlight w:val="yellow"/>
        </w:rPr>
        <w:t xml:space="preserve">; </w:t>
      </w:r>
    </w:p>
    <w:p w14:paraId="2C1B3583" w14:textId="77777777" w:rsidR="00A86F75" w:rsidRPr="00FB525B" w:rsidRDefault="00A86F75" w:rsidP="00A86F75">
      <w:pPr>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 xml:space="preserve">- jāizskata katra klienta lieta un jāievada pabalsta izmaksa attiecīgajos mēnešos (caur deklarācijas pabalstiem) – par janvāri un februāri kā pārrēķinu par iepriekšējo periodu </w:t>
      </w:r>
      <w:r w:rsidRPr="00FB525B">
        <w:rPr>
          <w:rFonts w:ascii="Times New Roman" w:hAnsi="Times New Roman" w:cs="Times New Roman"/>
          <w:i/>
          <w:iCs/>
          <w:sz w:val="24"/>
          <w:szCs w:val="24"/>
          <w:highlight w:val="yellow"/>
        </w:rPr>
        <w:t>(arī par martu, ja līdz 10.03.2026. jau bija veiktas izmaksas)</w:t>
      </w:r>
      <w:r w:rsidRPr="00FB525B">
        <w:rPr>
          <w:rFonts w:ascii="Times New Roman" w:hAnsi="Times New Roman" w:cs="Times New Roman"/>
          <w:sz w:val="24"/>
          <w:szCs w:val="24"/>
          <w:highlight w:val="yellow"/>
        </w:rPr>
        <w:t xml:space="preserve"> ir jāizmaksā kā pārrēķins martā (</w:t>
      </w:r>
      <w:r w:rsidRPr="00FB525B">
        <w:rPr>
          <w:rFonts w:ascii="Times New Roman" w:hAnsi="Times New Roman" w:cs="Times New Roman"/>
          <w:i/>
          <w:iCs/>
          <w:sz w:val="24"/>
          <w:szCs w:val="24"/>
          <w:highlight w:val="yellow"/>
        </w:rPr>
        <w:t>vai mēnesī, kurā tiek veikts pārrēķins, gadījumā, ja noslodzes dēļ nebūs iespējams veikt pārrēķinu martā)</w:t>
      </w:r>
      <w:r w:rsidRPr="00FB525B">
        <w:rPr>
          <w:rFonts w:ascii="Times New Roman" w:hAnsi="Times New Roman" w:cs="Times New Roman"/>
          <w:sz w:val="24"/>
          <w:szCs w:val="24"/>
          <w:highlight w:val="yellow"/>
        </w:rPr>
        <w:t xml:space="preserve">, bet uz turpmākiem mēnešiem (kur vēl nav veikta izmaksa) jāmaina ievadītā pabalsta summa. </w:t>
      </w:r>
    </w:p>
    <w:p w14:paraId="2AE09A7D" w14:textId="77777777" w:rsidR="00A86F75" w:rsidRPr="00FB525B" w:rsidRDefault="00A86F75" w:rsidP="00A86F75">
      <w:pPr>
        <w:jc w:val="both"/>
        <w:rPr>
          <w:rFonts w:ascii="Times New Roman" w:hAnsi="Times New Roman" w:cs="Times New Roman"/>
          <w:b/>
          <w:bCs/>
          <w:sz w:val="24"/>
          <w:szCs w:val="24"/>
          <w:highlight w:val="yellow"/>
        </w:rPr>
      </w:pPr>
      <w:r w:rsidRPr="00FB525B">
        <w:rPr>
          <w:rFonts w:ascii="Times New Roman" w:hAnsi="Times New Roman" w:cs="Times New Roman"/>
          <w:b/>
          <w:bCs/>
          <w:sz w:val="24"/>
          <w:szCs w:val="24"/>
          <w:highlight w:val="yellow"/>
        </w:rPr>
        <w:t xml:space="preserve">Svarīgi! Pārrēķins par iepriekšējiem mēnešiem pēc iespējas ir jāizmaksā klienta kontā vai jāvienojas ar klientu, kuram pakalpojuma sniedzējam pārskaitīt pārrēķinu, lai neveidotu pārmaksas rēķinos (jo faktiski sanāk, ka ar pārrēķinu dienests piemaksā starpību, kādai bija jāpaliek klienta rīcībā pēc mājokļa izdevumu apmaksas). </w:t>
      </w:r>
    </w:p>
    <w:p w14:paraId="05937439" w14:textId="77777777" w:rsidR="00A86F75" w:rsidRPr="00FB525B" w:rsidRDefault="00A86F75" w:rsidP="00A86F75">
      <w:pPr>
        <w:pStyle w:val="ListParagraph"/>
        <w:numPr>
          <w:ilvl w:val="0"/>
          <w:numId w:val="65"/>
        </w:numPr>
        <w:spacing w:after="160" w:line="259" w:lineRule="auto"/>
        <w:jc w:val="both"/>
        <w:rPr>
          <w:rFonts w:ascii="Times New Roman" w:hAnsi="Times New Roman" w:cs="Times New Roman"/>
          <w:i/>
          <w:iCs/>
          <w:sz w:val="24"/>
          <w:szCs w:val="24"/>
          <w:highlight w:val="yellow"/>
        </w:rPr>
      </w:pPr>
      <w:r w:rsidRPr="00FB525B">
        <w:rPr>
          <w:rFonts w:ascii="Times New Roman" w:hAnsi="Times New Roman" w:cs="Times New Roman"/>
          <w:sz w:val="24"/>
          <w:szCs w:val="24"/>
          <w:highlight w:val="yellow"/>
        </w:rPr>
        <w:t xml:space="preserve">grozījumi paredz, ka pārrēķinus veic </w:t>
      </w:r>
      <w:r w:rsidRPr="00FB525B">
        <w:rPr>
          <w:rFonts w:ascii="Times New Roman" w:hAnsi="Times New Roman" w:cs="Times New Roman"/>
          <w:sz w:val="24"/>
          <w:szCs w:val="24"/>
          <w:highlight w:val="yellow"/>
          <w:u w:val="single"/>
        </w:rPr>
        <w:t>bez personas atkārtota iesnieguma</w:t>
      </w:r>
      <w:r w:rsidRPr="00FB525B">
        <w:rPr>
          <w:rFonts w:ascii="Times New Roman" w:hAnsi="Times New Roman" w:cs="Times New Roman"/>
          <w:sz w:val="24"/>
          <w:szCs w:val="24"/>
          <w:highlight w:val="yellow"/>
        </w:rPr>
        <w:t xml:space="preserve">, proti, uz iestādes iniciatīvas pamata, jo ir stājušies spēkā grozījumi SPSPL, kuri ir labvēlīgāki klientiem un likumdevējs ir noteicis pienākumu sociālajiem dienestiem veikt pārrēķinu automātiski. Ņemot vērā minēto un to, ka saskaņā ar Administratīvā procesa likuma 69. panta pirmo daļu,  administratīvo aktu </w:t>
      </w:r>
      <w:r w:rsidRPr="00FB525B">
        <w:rPr>
          <w:rFonts w:ascii="Times New Roman" w:hAnsi="Times New Roman" w:cs="Times New Roman"/>
          <w:b/>
          <w:sz w:val="24"/>
          <w:szCs w:val="24"/>
          <w:highlight w:val="yellow"/>
        </w:rPr>
        <w:t>var izdot arī mutvārdos</w:t>
      </w:r>
      <w:r w:rsidRPr="00FB525B">
        <w:rPr>
          <w:rFonts w:ascii="Times New Roman" w:hAnsi="Times New Roman" w:cs="Times New Roman"/>
          <w:sz w:val="24"/>
          <w:szCs w:val="24"/>
          <w:highlight w:val="yellow"/>
        </w:rPr>
        <w:t xml:space="preserve">, pašvaldības sociālie dienesti </w:t>
      </w:r>
      <w:r w:rsidRPr="00FB525B">
        <w:rPr>
          <w:rFonts w:ascii="Times New Roman" w:hAnsi="Times New Roman" w:cs="Times New Roman"/>
          <w:sz w:val="24"/>
          <w:szCs w:val="24"/>
          <w:highlight w:val="yellow"/>
          <w:u w:val="single"/>
        </w:rPr>
        <w:t xml:space="preserve">var </w:t>
      </w:r>
      <w:r w:rsidRPr="00FB525B">
        <w:rPr>
          <w:rFonts w:ascii="Times New Roman" w:hAnsi="Times New Roman" w:cs="Times New Roman"/>
          <w:sz w:val="24"/>
          <w:szCs w:val="24"/>
          <w:highlight w:val="yellow"/>
        </w:rPr>
        <w:t xml:space="preserve">neizdot jaunu </w:t>
      </w:r>
      <w:r w:rsidRPr="00FB525B">
        <w:rPr>
          <w:rFonts w:ascii="Times New Roman" w:hAnsi="Times New Roman" w:cs="Times New Roman"/>
          <w:sz w:val="24"/>
          <w:szCs w:val="24"/>
          <w:highlight w:val="yellow"/>
          <w:u w:val="single"/>
        </w:rPr>
        <w:t>rakstisku</w:t>
      </w:r>
      <w:r w:rsidRPr="00FB525B">
        <w:rPr>
          <w:rFonts w:ascii="Times New Roman" w:hAnsi="Times New Roman" w:cs="Times New Roman"/>
          <w:sz w:val="24"/>
          <w:szCs w:val="24"/>
          <w:highlight w:val="yellow"/>
        </w:rPr>
        <w:t xml:space="preserve"> administratīvu aktu par pārrēķinu, bet lēmums klientam ir jāpaziņo vismaz mutiski (pa telefonu vai klātienē) un </w:t>
      </w:r>
      <w:r w:rsidRPr="00FB525B">
        <w:rPr>
          <w:rFonts w:ascii="Times New Roman" w:hAnsi="Times New Roman" w:cs="Times New Roman"/>
          <w:i/>
          <w:iCs/>
          <w:sz w:val="24"/>
          <w:szCs w:val="24"/>
          <w:highlight w:val="yellow"/>
        </w:rPr>
        <w:t>SOPA ierakstot konsultāciju + deklarācijas piezīmēs veicos ierakstu – veikts automātisks pārrēķins pamatojoties uz SPSPL pārejas noteikumu 71. punktu.</w:t>
      </w:r>
      <w:r w:rsidRPr="00FB525B">
        <w:rPr>
          <w:rFonts w:ascii="Times New Roman" w:hAnsi="Times New Roman" w:cs="Times New Roman"/>
          <w:sz w:val="24"/>
          <w:szCs w:val="24"/>
          <w:highlight w:val="yellow"/>
        </w:rPr>
        <w:t xml:space="preserve"> Gadījumā, ja klients nav apmierināts ar pārrēķina apmēru un vēlas apstrīdēt lēmumu, vai vienkārši vēlas saņemt lēmumu papīra dokumenta vai elektroniskā dokumenta formā, dienestam saskaņā ar Administratīvā procesa likuma 69. panta otro daļu, būs jāizdod administratīvais akts.</w:t>
      </w:r>
      <w:r w:rsidRPr="00FB525B">
        <w:rPr>
          <w:rFonts w:ascii="Times New Roman" w:hAnsi="Times New Roman" w:cs="Times New Roman"/>
          <w:i/>
          <w:iCs/>
          <w:sz w:val="24"/>
          <w:szCs w:val="24"/>
          <w:highlight w:val="yellow"/>
        </w:rPr>
        <w:t xml:space="preserve"> </w:t>
      </w:r>
    </w:p>
    <w:p w14:paraId="04DE54C6" w14:textId="77777777" w:rsidR="00A86F75" w:rsidRPr="00FB525B" w:rsidRDefault="00A86F75" w:rsidP="00A86F75">
      <w:pPr>
        <w:pStyle w:val="ListParagraph"/>
        <w:jc w:val="both"/>
        <w:rPr>
          <w:rFonts w:ascii="Times New Roman" w:hAnsi="Times New Roman" w:cs="Times New Roman"/>
          <w:i/>
          <w:iCs/>
          <w:sz w:val="24"/>
          <w:szCs w:val="24"/>
          <w:highlight w:val="yellow"/>
        </w:rPr>
      </w:pPr>
      <w:r w:rsidRPr="00FB525B">
        <w:rPr>
          <w:rFonts w:ascii="Times New Roman" w:hAnsi="Times New Roman" w:cs="Times New Roman"/>
          <w:i/>
          <w:iCs/>
          <w:sz w:val="24"/>
          <w:szCs w:val="24"/>
          <w:highlight w:val="yellow"/>
        </w:rPr>
        <w:t xml:space="preserve">Administratīvā procesa likuma 69. panta pirmā daļa nosaka, ka administratīvo aktu </w:t>
      </w:r>
      <w:r w:rsidRPr="00FB525B">
        <w:rPr>
          <w:rFonts w:ascii="Times New Roman" w:hAnsi="Times New Roman" w:cs="Times New Roman"/>
          <w:b/>
          <w:bCs/>
          <w:i/>
          <w:iCs/>
          <w:sz w:val="24"/>
          <w:szCs w:val="24"/>
          <w:highlight w:val="yellow"/>
        </w:rPr>
        <w:t>var izdot mutvārdos vai citādi</w:t>
      </w:r>
      <w:r w:rsidRPr="00FB525B">
        <w:rPr>
          <w:rFonts w:ascii="Times New Roman" w:hAnsi="Times New Roman" w:cs="Times New Roman"/>
          <w:i/>
          <w:iCs/>
          <w:sz w:val="24"/>
          <w:szCs w:val="24"/>
          <w:highlight w:val="yellow"/>
        </w:rPr>
        <w:t>, neievērojot šā likuma 67.panta noteikumus, ja ir viens no šādiem nosacījumiem:</w:t>
      </w:r>
    </w:p>
    <w:p w14:paraId="6066EDE5" w14:textId="77777777" w:rsidR="00A86F75" w:rsidRPr="00FB525B" w:rsidRDefault="00A86F75" w:rsidP="00A86F75">
      <w:pPr>
        <w:pStyle w:val="ListParagraph"/>
        <w:jc w:val="both"/>
        <w:rPr>
          <w:rFonts w:ascii="Times New Roman" w:hAnsi="Times New Roman" w:cs="Times New Roman"/>
          <w:i/>
          <w:iCs/>
          <w:sz w:val="24"/>
          <w:szCs w:val="24"/>
          <w:highlight w:val="yellow"/>
        </w:rPr>
      </w:pPr>
      <w:r w:rsidRPr="00FB525B">
        <w:rPr>
          <w:rFonts w:ascii="Times New Roman" w:hAnsi="Times New Roman" w:cs="Times New Roman"/>
          <w:i/>
          <w:iCs/>
          <w:sz w:val="24"/>
          <w:szCs w:val="24"/>
          <w:highlight w:val="yellow"/>
        </w:rPr>
        <w:t>1) administratīvā akta izdošana ir steidzama un jebkura kavēšanās tieši apdraud valsts drošību, sabiedrisko kārtību, vidi, personas dzīvību, veselību vai mantu;</w:t>
      </w:r>
    </w:p>
    <w:p w14:paraId="67C14C58" w14:textId="77777777" w:rsidR="00A86F75" w:rsidRPr="00FB525B" w:rsidRDefault="00A86F75" w:rsidP="00A86F75">
      <w:pPr>
        <w:pStyle w:val="ListParagraph"/>
        <w:jc w:val="both"/>
        <w:rPr>
          <w:rFonts w:ascii="Times New Roman" w:hAnsi="Times New Roman" w:cs="Times New Roman"/>
          <w:i/>
          <w:iCs/>
          <w:sz w:val="24"/>
          <w:szCs w:val="24"/>
          <w:highlight w:val="yellow"/>
        </w:rPr>
      </w:pPr>
      <w:r w:rsidRPr="00FB525B">
        <w:rPr>
          <w:rFonts w:ascii="Times New Roman" w:hAnsi="Times New Roman" w:cs="Times New Roman"/>
          <w:i/>
          <w:iCs/>
          <w:sz w:val="24"/>
          <w:szCs w:val="24"/>
          <w:highlight w:val="yellow"/>
        </w:rPr>
        <w:t>2) tas paredzēts piemērojamā normatīvajā aktā;</w:t>
      </w:r>
    </w:p>
    <w:p w14:paraId="7D9ACA38" w14:textId="77777777" w:rsidR="00A86F75" w:rsidRPr="00FB525B" w:rsidRDefault="00A86F75" w:rsidP="00A86F75">
      <w:pPr>
        <w:pStyle w:val="ListParagraph"/>
        <w:jc w:val="both"/>
        <w:rPr>
          <w:rFonts w:ascii="Times New Roman" w:hAnsi="Times New Roman" w:cs="Times New Roman"/>
          <w:i/>
          <w:iCs/>
          <w:sz w:val="24"/>
          <w:szCs w:val="24"/>
          <w:highlight w:val="yellow"/>
        </w:rPr>
      </w:pPr>
      <w:r w:rsidRPr="00FB525B">
        <w:rPr>
          <w:rFonts w:ascii="Times New Roman" w:hAnsi="Times New Roman" w:cs="Times New Roman"/>
          <w:i/>
          <w:iCs/>
          <w:sz w:val="24"/>
          <w:szCs w:val="24"/>
          <w:highlight w:val="yellow"/>
        </w:rPr>
        <w:t>3) gadījums ir objektīvi mazsvarīgs;</w:t>
      </w:r>
    </w:p>
    <w:p w14:paraId="364CC905" w14:textId="77777777" w:rsidR="00A86F75" w:rsidRPr="00FB525B" w:rsidRDefault="00A86F75" w:rsidP="00A86F75">
      <w:pPr>
        <w:pStyle w:val="ListParagraph"/>
        <w:jc w:val="both"/>
        <w:rPr>
          <w:rFonts w:ascii="Times New Roman" w:hAnsi="Times New Roman" w:cs="Times New Roman"/>
          <w:sz w:val="24"/>
          <w:szCs w:val="24"/>
          <w:highlight w:val="yellow"/>
        </w:rPr>
      </w:pPr>
      <w:r w:rsidRPr="00FB525B">
        <w:rPr>
          <w:rFonts w:ascii="Times New Roman" w:hAnsi="Times New Roman" w:cs="Times New Roman"/>
          <w:i/>
          <w:iCs/>
          <w:sz w:val="24"/>
          <w:szCs w:val="24"/>
          <w:highlight w:val="yellow"/>
        </w:rPr>
        <w:t>4) administratīvā akta izdošana rakstveidā nav iespējama vai nav adekvāta.</w:t>
      </w:r>
    </w:p>
    <w:p w14:paraId="3AC89644" w14:textId="77777777" w:rsidR="00A86F75" w:rsidRPr="00FB525B" w:rsidRDefault="00A86F75" w:rsidP="00A86F75">
      <w:pPr>
        <w:pStyle w:val="ListParagraph"/>
        <w:jc w:val="both"/>
        <w:rPr>
          <w:rFonts w:ascii="Times New Roman" w:hAnsi="Times New Roman" w:cs="Times New Roman"/>
          <w:sz w:val="24"/>
          <w:szCs w:val="24"/>
          <w:highlight w:val="yellow"/>
        </w:rPr>
      </w:pPr>
      <w:r w:rsidRPr="00FB525B">
        <w:rPr>
          <w:rFonts w:ascii="Times New Roman" w:hAnsi="Times New Roman" w:cs="Times New Roman"/>
          <w:i/>
          <w:iCs/>
          <w:sz w:val="24"/>
          <w:szCs w:val="24"/>
          <w:highlight w:val="yellow"/>
        </w:rPr>
        <w:t xml:space="preserve">Un minētā panta otrā daļa nosaka, ja administratīvais akts </w:t>
      </w:r>
      <w:r w:rsidRPr="00FB525B">
        <w:rPr>
          <w:rFonts w:ascii="Times New Roman" w:hAnsi="Times New Roman" w:cs="Times New Roman"/>
          <w:b/>
          <w:bCs/>
          <w:i/>
          <w:iCs/>
          <w:sz w:val="24"/>
          <w:szCs w:val="24"/>
          <w:highlight w:val="yellow"/>
        </w:rPr>
        <w:t>izdots citādi, nevis rakstveidā</w:t>
      </w:r>
      <w:r w:rsidRPr="00FB525B">
        <w:rPr>
          <w:rFonts w:ascii="Times New Roman" w:hAnsi="Times New Roman" w:cs="Times New Roman"/>
          <w:i/>
          <w:iCs/>
          <w:sz w:val="24"/>
          <w:szCs w:val="24"/>
          <w:highlight w:val="yellow"/>
        </w:rPr>
        <w:t xml:space="preserve"> vai ja tas ir izdots rakstveidā, bet neatbilst šā likuma 67.panta prasībām, procesa dalībniekam ir tiesības viena mēneša laikā pieprasīt, lai iestāde to noformē rakstveidā atbilstoši minētā panta prasībām. Iestāde šo administratīvo aktu noformē 14 dienu laikā pēc attiecīgā pieprasījuma saņemšanas un paziņo to adresātam Paziņošanas likumā noteiktajā kārtībā. Apstrīdēšanas termiņš sākas pēc šā akta vai atteikuma paziņošanas.)</w:t>
      </w:r>
    </w:p>
    <w:p w14:paraId="3C397330" w14:textId="77777777" w:rsidR="00A86F75" w:rsidRPr="00FB525B" w:rsidRDefault="00A86F75" w:rsidP="00A86F75">
      <w:pPr>
        <w:pStyle w:val="ListParagraph"/>
        <w:numPr>
          <w:ilvl w:val="0"/>
          <w:numId w:val="64"/>
        </w:numPr>
        <w:spacing w:after="160" w:line="259" w:lineRule="auto"/>
        <w:jc w:val="both"/>
        <w:rPr>
          <w:rFonts w:ascii="Times New Roman" w:hAnsi="Times New Roman" w:cs="Times New Roman"/>
          <w:sz w:val="24"/>
          <w:szCs w:val="24"/>
          <w:highlight w:val="yellow"/>
        </w:rPr>
      </w:pPr>
      <w:r w:rsidRPr="00FB525B">
        <w:rPr>
          <w:rFonts w:ascii="Times New Roman" w:hAnsi="Times New Roman" w:cs="Times New Roman"/>
          <w:sz w:val="24"/>
          <w:szCs w:val="24"/>
          <w:highlight w:val="yellow"/>
        </w:rPr>
        <w:t>arī gadījumos, ja mājsaimniecībai bija veikts individuālās apkures aprēķins janvārī vai februārī un daļu no izdevumiem mājsaimniecība sedz no pašu līdzekļiem SOPA ģenerēs pārrēķinu un dienestam ir jāizmaksā pārrēķina summa;</w:t>
      </w:r>
    </w:p>
    <w:p w14:paraId="3B39FA7F" w14:textId="3CB88E7F" w:rsidR="00F778AC" w:rsidRPr="00F572B7" w:rsidRDefault="00A86F75" w:rsidP="00F778AC">
      <w:pPr>
        <w:rPr>
          <w:rFonts w:ascii="Times New Roman" w:hAnsi="Times New Roman" w:cs="Times New Roman"/>
        </w:rPr>
      </w:pPr>
      <w:r w:rsidRPr="00FB525B">
        <w:rPr>
          <w:rFonts w:ascii="Times New Roman" w:hAnsi="Times New Roman" w:cs="Times New Roman"/>
          <w:sz w:val="24"/>
          <w:szCs w:val="24"/>
          <w:highlight w:val="yellow"/>
        </w:rPr>
        <w:t xml:space="preserve">gadījumā, ja mājsaimniecībai ir veikts aprēķins, bet pabalsts netika piešķirts un ir pieņemts lēmums par aprēķina veikšanu nevis atteikums, pārrēķinu par koeficientu izmaiņām veic tā pat kā ir norādīts iepriekšējos punktos. Gadījumos, kad dienests </w:t>
      </w:r>
      <w:r w:rsidRPr="00FB525B">
        <w:rPr>
          <w:rFonts w:ascii="Times New Roman" w:hAnsi="Times New Roman" w:cs="Times New Roman"/>
          <w:sz w:val="24"/>
          <w:szCs w:val="24"/>
          <w:highlight w:val="yellow"/>
          <w:u w:val="single"/>
        </w:rPr>
        <w:t>bija pieņēmis lēmumu par atteikumu</w:t>
      </w:r>
      <w:r w:rsidRPr="00FB525B">
        <w:rPr>
          <w:rFonts w:ascii="Times New Roman" w:hAnsi="Times New Roman" w:cs="Times New Roman"/>
          <w:sz w:val="24"/>
          <w:szCs w:val="24"/>
          <w:highlight w:val="yellow"/>
        </w:rPr>
        <w:t xml:space="preserve"> par mājokļa pabalsta piešķiršanu, jo pēc sākotnējā aprēķina pabalsts nepienācās, taču pēc KOEF izmaiņām pabalsts ir pārrēķināts un SOPA ir uzģenerējusi realizējamo atlikumu, dienestam ir pienākums veikt  pārrēķinu un izmaksāt šo realizējamo atlikumu. Šādā situācijā </w:t>
      </w:r>
      <w:r w:rsidRPr="00FB525B">
        <w:rPr>
          <w:rFonts w:ascii="Times New Roman" w:hAnsi="Times New Roman" w:cs="Times New Roman"/>
          <w:sz w:val="24"/>
          <w:szCs w:val="24"/>
          <w:highlight w:val="yellow"/>
          <w:u w:val="single"/>
        </w:rPr>
        <w:t>dienestam obligāti jāpieņem jauns administratīvais akts - </w:t>
      </w:r>
      <w:r w:rsidRPr="00FB525B">
        <w:rPr>
          <w:rFonts w:ascii="Times New Roman" w:hAnsi="Times New Roman" w:cs="Times New Roman"/>
          <w:sz w:val="24"/>
          <w:szCs w:val="24"/>
          <w:highlight w:val="yellow"/>
        </w:rPr>
        <w:t>par iepriekšējā lēmuma atcelšanu vai daļēju atcelšanu un jauna lēmuma pieņemšanu, vai par iepriekšēja lēmuma grozīšanu (vērtējot deklarācijas spēkā esības periodu, jo pārrēķinu var veikt tikai par janvāri, februāri, martu un aprīli, savukārt deklarācija var būt spēkā jau no 2025. gada beigām, un attiecīgajos mēnešos izmaiņu nav, tātad nav vajadzības pilnībā atcelt lēmumu par atteikumu).</w:t>
      </w:r>
      <w:r w:rsidRPr="00FB525B">
        <w:rPr>
          <w:rFonts w:ascii="Times New Roman" w:hAnsi="Times New Roman" w:cs="Times New Roman"/>
          <w:sz w:val="24"/>
          <w:szCs w:val="24"/>
        </w:rPr>
        <w:t xml:space="preserve">  </w:t>
      </w:r>
    </w:p>
    <w:p w14:paraId="79BDD39D" w14:textId="77777777" w:rsidR="00610AA8" w:rsidRPr="00CA68EE" w:rsidRDefault="00610AA8" w:rsidP="00610AA8">
      <w:pPr>
        <w:pStyle w:val="Heading2"/>
        <w:rPr>
          <w:rFonts w:ascii="Times New Roman" w:hAnsi="Times New Roman" w:cs="Times New Roman"/>
          <w:color w:val="0070C0"/>
          <w:sz w:val="28"/>
          <w:szCs w:val="28"/>
        </w:rPr>
      </w:pPr>
      <w:bookmarkStart w:id="64" w:name="_Toc225248946"/>
      <w:r w:rsidRPr="00494A81">
        <w:rPr>
          <w:rFonts w:ascii="Times New Roman" w:hAnsi="Times New Roman" w:cs="Times New Roman"/>
          <w:color w:val="0070C0"/>
          <w:sz w:val="28"/>
          <w:szCs w:val="28"/>
        </w:rPr>
        <w:t>3.</w:t>
      </w:r>
      <w:r w:rsidRPr="00CA68EE">
        <w:rPr>
          <w:rFonts w:ascii="Times New Roman" w:hAnsi="Times New Roman" w:cs="Times New Roman"/>
          <w:color w:val="0070C0"/>
          <w:sz w:val="28"/>
          <w:szCs w:val="28"/>
        </w:rPr>
        <w:t>2. Papildu sociālās palīdzības pabalsti</w:t>
      </w:r>
      <w:bookmarkEnd w:id="64"/>
    </w:p>
    <w:p w14:paraId="026C2F84" w14:textId="77777777"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Papildu sociālās palīdzības pabalsti ir</w:t>
      </w:r>
      <w:r w:rsidRPr="00494A81">
        <w:rPr>
          <w:rStyle w:val="FootnoteReference"/>
          <w:rFonts w:ascii="Times New Roman" w:eastAsia="Times New Roman" w:hAnsi="Times New Roman" w:cs="Times New Roman"/>
          <w:sz w:val="24"/>
          <w:szCs w:val="24"/>
          <w:lang w:eastAsia="lv-LV"/>
        </w:rPr>
        <w:footnoteReference w:id="101"/>
      </w:r>
      <w:r w:rsidRPr="00494A81">
        <w:rPr>
          <w:rFonts w:ascii="Times New Roman" w:eastAsia="Times New Roman" w:hAnsi="Times New Roman" w:cs="Times New Roman"/>
          <w:sz w:val="24"/>
          <w:szCs w:val="24"/>
          <w:lang w:eastAsia="lv-LV"/>
        </w:rPr>
        <w:t>:</w:t>
      </w:r>
    </w:p>
    <w:p w14:paraId="0B6789A3" w14:textId="77777777" w:rsidR="00610AA8" w:rsidRPr="00703EBF"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CA68EE">
        <w:rPr>
          <w:rFonts w:ascii="Times New Roman" w:eastAsia="Times New Roman" w:hAnsi="Times New Roman" w:cs="Times New Roman"/>
          <w:sz w:val="24"/>
          <w:szCs w:val="24"/>
          <w:lang w:eastAsia="lv-LV"/>
        </w:rPr>
        <w:t xml:space="preserve">1) </w:t>
      </w:r>
      <w:r w:rsidRPr="00CA68EE">
        <w:rPr>
          <w:rFonts w:ascii="Times New Roman" w:eastAsia="Times New Roman" w:hAnsi="Times New Roman" w:cs="Times New Roman"/>
          <w:b/>
          <w:i/>
          <w:sz w:val="24"/>
          <w:szCs w:val="24"/>
          <w:lang w:eastAsia="lv-LV"/>
        </w:rPr>
        <w:t>pabalsts atsevišķu izdevumu apmaksai</w:t>
      </w:r>
      <w:r w:rsidRPr="00CA68EE">
        <w:rPr>
          <w:rFonts w:ascii="Times New Roman" w:eastAsia="Times New Roman" w:hAnsi="Times New Roman" w:cs="Times New Roman"/>
          <w:sz w:val="24"/>
          <w:szCs w:val="24"/>
          <w:lang w:eastAsia="lv-LV"/>
        </w:rPr>
        <w:t xml:space="preserve"> — materiāls atbalsts personām sociālās funkcionēšanas un neatkarīgas dzīves nodrošināšanai;</w:t>
      </w:r>
    </w:p>
    <w:p w14:paraId="1E17EBEA" w14:textId="77777777" w:rsidR="00610AA8" w:rsidRPr="00054A8D"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2) </w:t>
      </w:r>
      <w:r w:rsidRPr="00703EBF">
        <w:rPr>
          <w:rFonts w:ascii="Times New Roman" w:eastAsia="Times New Roman" w:hAnsi="Times New Roman" w:cs="Times New Roman"/>
          <w:b/>
          <w:i/>
          <w:sz w:val="24"/>
          <w:szCs w:val="24"/>
          <w:lang w:eastAsia="lv-LV"/>
        </w:rPr>
        <w:t>pabalsts krīzes situācijā</w:t>
      </w:r>
      <w:r w:rsidRPr="00054A8D">
        <w:rPr>
          <w:rFonts w:ascii="Times New Roman" w:eastAsia="Times New Roman" w:hAnsi="Times New Roman" w:cs="Times New Roman"/>
          <w:sz w:val="24"/>
          <w:szCs w:val="24"/>
          <w:lang w:eastAsia="lv-LV"/>
        </w:rPr>
        <w:t xml:space="preserve"> — operatīvi sniegts materiāls atbalsts ārēju notikumu radītu seku novēršanai vai mazināšanai.</w:t>
      </w:r>
    </w:p>
    <w:p w14:paraId="16C2353C"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33810318"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C00000"/>
          <w:sz w:val="24"/>
          <w:szCs w:val="24"/>
          <w:lang w:eastAsia="lv-LV"/>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Papildu sociālās palīdzības pabalstu apmēru, piešķiršanas un izmaksas kārtību nosaka </w:t>
      </w:r>
      <w:r w:rsidRPr="00543778">
        <w:rPr>
          <w:rFonts w:ascii="Times New Roman" w:eastAsia="Times New Roman" w:hAnsi="Times New Roman" w:cs="Times New Roman"/>
          <w:sz w:val="24"/>
          <w:szCs w:val="24"/>
          <w:lang w:eastAsia="lv-LV"/>
        </w:rPr>
        <w:t>pašvaldība saistošajos noteikumos.</w:t>
      </w:r>
      <w:r w:rsidRPr="00543778">
        <w:rPr>
          <w:rFonts w:ascii="Times New Roman" w:eastAsia="Times New Roman" w:hAnsi="Times New Roman" w:cs="Times New Roman"/>
          <w:b/>
          <w:i/>
          <w:sz w:val="24"/>
          <w:szCs w:val="24"/>
          <w:lang w:eastAsia="lv-LV"/>
        </w:rPr>
        <w:t xml:space="preserve"> </w:t>
      </w:r>
    </w:p>
    <w:p w14:paraId="77608C11" w14:textId="77777777" w:rsidR="00610AA8" w:rsidRPr="00543778" w:rsidRDefault="00610AA8" w:rsidP="00610AA8">
      <w:pPr>
        <w:pStyle w:val="ListParagraph"/>
        <w:shd w:val="clear" w:color="auto" w:fill="FFFFFF"/>
        <w:spacing w:after="0" w:line="240" w:lineRule="auto"/>
        <w:ind w:left="0"/>
        <w:jc w:val="both"/>
        <w:rPr>
          <w:rFonts w:ascii="Times New Roman" w:hAnsi="Times New Roman" w:cs="Times New Roman"/>
          <w:b/>
          <w:i/>
          <w:color w:val="C00000"/>
          <w:sz w:val="24"/>
          <w:szCs w:val="24"/>
          <w:shd w:val="clear" w:color="auto" w:fill="FFFFFF"/>
        </w:rPr>
      </w:pPr>
    </w:p>
    <w:p w14:paraId="4DEA504A" w14:textId="77777777" w:rsidR="00610AA8" w:rsidRPr="00543778" w:rsidRDefault="00610AA8" w:rsidP="00610AA8">
      <w:pPr>
        <w:pStyle w:val="ListParagraph"/>
        <w:shd w:val="clear" w:color="auto" w:fill="FFFFFF"/>
        <w:spacing w:after="0" w:line="240" w:lineRule="auto"/>
        <w:ind w:left="0"/>
        <w:jc w:val="both"/>
        <w:rPr>
          <w:rFonts w:ascii="Times New Roman" w:hAnsi="Times New Roman" w:cs="Times New Roman"/>
          <w:sz w:val="24"/>
          <w:szCs w:val="24"/>
          <w:shd w:val="clear" w:color="auto" w:fill="FFFFFF"/>
        </w:rPr>
      </w:pPr>
      <w:r w:rsidRPr="00543778">
        <w:rPr>
          <w:rFonts w:ascii="Times New Roman" w:hAnsi="Times New Roman" w:cs="Times New Roman"/>
          <w:b/>
          <w:i/>
          <w:sz w:val="24"/>
          <w:szCs w:val="24"/>
          <w:shd w:val="clear" w:color="auto" w:fill="FFFFFF"/>
        </w:rPr>
        <w:t>Pabalstu atsevišķu izdevumu apmaksai</w:t>
      </w:r>
      <w:r w:rsidRPr="00543778">
        <w:rPr>
          <w:rFonts w:ascii="Times New Roman" w:hAnsi="Times New Roman" w:cs="Times New Roman"/>
          <w:sz w:val="24"/>
          <w:szCs w:val="24"/>
          <w:shd w:val="clear" w:color="auto" w:fill="FFFFFF"/>
        </w:rPr>
        <w:t xml:space="preserve"> piešķir par </w:t>
      </w:r>
      <w:r w:rsidRPr="00543778">
        <w:rPr>
          <w:rFonts w:ascii="Times New Roman" w:eastAsia="Times New Roman" w:hAnsi="Times New Roman" w:cs="Times New Roman"/>
          <w:b/>
          <w:i/>
          <w:color w:val="0070C0"/>
          <w:sz w:val="24"/>
          <w:szCs w:val="24"/>
          <w:lang w:eastAsia="lv-LV"/>
        </w:rPr>
        <w:t>trūcīgu vai maznodrošinātu</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atzītai personai vai mājsaimniecībai.</w:t>
      </w:r>
    </w:p>
    <w:p w14:paraId="3116FC87"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0070C0"/>
          <w:sz w:val="24"/>
          <w:szCs w:val="24"/>
          <w:lang w:eastAsia="lv-LV"/>
        </w:rPr>
      </w:pPr>
      <w:r w:rsidRPr="00543778">
        <w:rPr>
          <w:rFonts w:ascii="Times New Roman" w:hAnsi="Times New Roman" w:cs="Times New Roman"/>
          <w:sz w:val="24"/>
          <w:szCs w:val="24"/>
          <w:shd w:val="clear" w:color="auto" w:fill="FFFFFF"/>
        </w:rPr>
        <w:t xml:space="preserve"> </w:t>
      </w:r>
    </w:p>
    <w:p w14:paraId="59E2921F" w14:textId="77777777" w:rsidR="00610AA8" w:rsidRPr="00494A81" w:rsidRDefault="00610AA8" w:rsidP="00610AA8">
      <w:pPr>
        <w:pStyle w:val="ListParagraph"/>
        <w:spacing w:after="0" w:line="240" w:lineRule="auto"/>
        <w:ind w:left="0"/>
        <w:jc w:val="both"/>
        <w:rPr>
          <w:rFonts w:ascii="Times New Roman" w:hAnsi="Times New Roman" w:cs="Times New Roman"/>
          <w:i/>
          <w:color w:val="0070C0"/>
          <w:sz w:val="24"/>
          <w:szCs w:val="24"/>
        </w:rPr>
      </w:pPr>
      <w:r w:rsidRPr="00543778">
        <w:rPr>
          <w:rFonts w:ascii="Times New Roman" w:hAnsi="Times New Roman" w:cs="Times New Roman"/>
          <w:sz w:val="24"/>
          <w:szCs w:val="24"/>
        </w:rPr>
        <w:t xml:space="preserve">Kā izņēmums no sociālās palīdzības pamatprincipu viedokļa ir noteikts </w:t>
      </w:r>
      <w:r w:rsidRPr="00543778">
        <w:rPr>
          <w:rFonts w:ascii="Times New Roman" w:hAnsi="Times New Roman" w:cs="Times New Roman"/>
          <w:b/>
          <w:i/>
          <w:sz w:val="24"/>
          <w:szCs w:val="24"/>
        </w:rPr>
        <w:t>pabalsts krīzes situācijā</w:t>
      </w:r>
      <w:r w:rsidRPr="00543778">
        <w:rPr>
          <w:rFonts w:ascii="Times New Roman" w:hAnsi="Times New Roman" w:cs="Times New Roman"/>
          <w:sz w:val="24"/>
          <w:szCs w:val="24"/>
        </w:rPr>
        <w:t xml:space="preserve">, ko pašvaldība piešķir, </w:t>
      </w:r>
      <w:r w:rsidRPr="00543778">
        <w:rPr>
          <w:rFonts w:ascii="Times New Roman" w:hAnsi="Times New Roman" w:cs="Times New Roman"/>
          <w:b/>
          <w:i/>
          <w:color w:val="0070C0"/>
          <w:sz w:val="24"/>
          <w:szCs w:val="24"/>
        </w:rPr>
        <w:t>neizvērtējot materiālo situāciju</w:t>
      </w:r>
      <w:r w:rsidRPr="00494A81">
        <w:rPr>
          <w:rStyle w:val="FootnoteReference"/>
          <w:rFonts w:ascii="Times New Roman" w:hAnsi="Times New Roman" w:cs="Times New Roman"/>
          <w:sz w:val="24"/>
          <w:szCs w:val="24"/>
        </w:rPr>
        <w:footnoteReference w:id="102"/>
      </w:r>
      <w:r w:rsidRPr="00494A81">
        <w:rPr>
          <w:rFonts w:ascii="Times New Roman" w:hAnsi="Times New Roman" w:cs="Times New Roman"/>
          <w:i/>
          <w:color w:val="0070C0"/>
          <w:sz w:val="24"/>
          <w:szCs w:val="24"/>
        </w:rPr>
        <w:t xml:space="preserve">. </w:t>
      </w:r>
    </w:p>
    <w:p w14:paraId="640C8940" w14:textId="77777777" w:rsidR="00610AA8" w:rsidRPr="00CA68EE" w:rsidRDefault="00610AA8" w:rsidP="00610AA8">
      <w:pPr>
        <w:pStyle w:val="ListParagraph"/>
        <w:spacing w:after="0" w:line="240" w:lineRule="auto"/>
        <w:ind w:left="0"/>
        <w:jc w:val="both"/>
        <w:rPr>
          <w:rFonts w:ascii="Times New Roman" w:hAnsi="Times New Roman" w:cs="Times New Roman"/>
          <w:color w:val="0070C0"/>
          <w:sz w:val="24"/>
          <w:szCs w:val="24"/>
        </w:rPr>
      </w:pPr>
    </w:p>
    <w:p w14:paraId="4FFA3BDC" w14:textId="77777777" w:rsidR="00610AA8" w:rsidRPr="00CA68EE" w:rsidRDefault="00610AA8" w:rsidP="00610AA8">
      <w:pPr>
        <w:pStyle w:val="Heading3"/>
        <w:rPr>
          <w:rFonts w:ascii="Times New Roman" w:hAnsi="Times New Roman" w:cs="Times New Roman"/>
          <w:color w:val="0070C0"/>
          <w:sz w:val="26"/>
          <w:szCs w:val="26"/>
        </w:rPr>
      </w:pPr>
      <w:bookmarkStart w:id="65" w:name="_Toc225248947"/>
      <w:r w:rsidRPr="00CA68EE">
        <w:rPr>
          <w:rFonts w:ascii="Times New Roman" w:hAnsi="Times New Roman" w:cs="Times New Roman"/>
          <w:color w:val="0070C0"/>
          <w:sz w:val="26"/>
          <w:szCs w:val="26"/>
        </w:rPr>
        <w:t>3.2.1. Pabalsts atsevišķu izdevumu apmaksai</w:t>
      </w:r>
      <w:bookmarkEnd w:id="65"/>
    </w:p>
    <w:p w14:paraId="4DD73812" w14:textId="77777777" w:rsidR="00610AA8" w:rsidRPr="00543778" w:rsidRDefault="00610AA8" w:rsidP="00610AA8">
      <w:pPr>
        <w:shd w:val="clear" w:color="auto" w:fill="FFFFFF"/>
        <w:spacing w:after="0" w:line="240" w:lineRule="auto"/>
        <w:jc w:val="both"/>
        <w:rPr>
          <w:rFonts w:ascii="Times New Roman" w:hAnsi="Times New Roman" w:cs="Times New Roman"/>
          <w:sz w:val="24"/>
          <w:szCs w:val="24"/>
        </w:rPr>
      </w:pPr>
      <w:r w:rsidRPr="00703EBF">
        <w:rPr>
          <w:rFonts w:ascii="Times New Roman" w:eastAsia="Times New Roman" w:hAnsi="Times New Roman" w:cs="Times New Roman"/>
          <w:b/>
          <w:i/>
          <w:sz w:val="24"/>
          <w:szCs w:val="24"/>
          <w:lang w:eastAsia="lv-LV"/>
        </w:rPr>
        <w:t>Pabalsts atsevišķu izdevumu apmaksai</w:t>
      </w:r>
      <w:r w:rsidRPr="00703EBF">
        <w:rPr>
          <w:rFonts w:ascii="Times New Roman" w:eastAsia="Times New Roman" w:hAnsi="Times New Roman" w:cs="Times New Roman"/>
          <w:sz w:val="24"/>
          <w:szCs w:val="24"/>
          <w:lang w:eastAsia="lv-LV"/>
        </w:rPr>
        <w:t xml:space="preserve"> </w:t>
      </w:r>
      <w:r w:rsidRPr="00703EBF">
        <w:rPr>
          <w:rFonts w:ascii="Times New Roman" w:hAnsi="Times New Roman" w:cs="Times New Roman"/>
          <w:sz w:val="24"/>
          <w:szCs w:val="24"/>
        </w:rPr>
        <w:t xml:space="preserve">ir viens no diviem </w:t>
      </w:r>
      <w:r w:rsidRPr="00054A8D">
        <w:rPr>
          <w:rFonts w:ascii="Times New Roman" w:eastAsia="Times New Roman" w:hAnsi="Times New Roman" w:cs="Times New Roman"/>
          <w:sz w:val="24"/>
          <w:szCs w:val="24"/>
          <w:lang w:eastAsia="lv-LV"/>
        </w:rPr>
        <w:t>papildu</w:t>
      </w:r>
      <w:r w:rsidRPr="00054A8D">
        <w:rPr>
          <w:rFonts w:ascii="Times New Roman" w:hAnsi="Times New Roman" w:cs="Times New Roman"/>
          <w:sz w:val="24"/>
          <w:szCs w:val="24"/>
        </w:rPr>
        <w:t xml:space="preserve"> sociālās palīdzības pabalstiem, kas tiek izmaksāts no pašvaldības budžeta līdzekļiem.</w:t>
      </w:r>
      <w:r w:rsidRPr="00543778">
        <w:rPr>
          <w:rFonts w:ascii="Times New Roman" w:hAnsi="Times New Roman" w:cs="Times New Roman"/>
          <w:sz w:val="24"/>
          <w:szCs w:val="24"/>
        </w:rPr>
        <w:t xml:space="preserve"> Tas ir</w:t>
      </w:r>
      <w:r w:rsidRPr="00543778">
        <w:rPr>
          <w:rFonts w:ascii="Times New Roman" w:eastAsia="Times New Roman" w:hAnsi="Times New Roman" w:cs="Times New Roman"/>
          <w:sz w:val="24"/>
          <w:szCs w:val="24"/>
          <w:lang w:eastAsia="lv-LV"/>
        </w:rPr>
        <w:t xml:space="preserve"> materiāls atbalsts personām sociālās funkcionēšanas un neatkarīgas dzīves nodrošināšanai.</w:t>
      </w:r>
    </w:p>
    <w:p w14:paraId="548ED983"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073B61AB" w14:textId="77777777" w:rsidR="00610AA8" w:rsidRPr="00494A8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sz w:val="24"/>
          <w:szCs w:val="24"/>
          <w:shd w:val="clear" w:color="auto" w:fill="FFFFFF"/>
        </w:rPr>
        <w:t>S</w:t>
      </w:r>
      <w:r w:rsidRPr="00543778">
        <w:rPr>
          <w:rFonts w:ascii="Times New Roman" w:hAnsi="Times New Roman" w:cs="Times New Roman"/>
          <w:b/>
          <w:bCs/>
          <w:sz w:val="24"/>
          <w:szCs w:val="24"/>
          <w:shd w:val="clear" w:color="auto" w:fill="FFFFFF"/>
        </w:rPr>
        <w:t>ociālā funkcionēšana</w:t>
      </w:r>
      <w:r w:rsidRPr="00543778">
        <w:rPr>
          <w:rFonts w:ascii="Times New Roman" w:hAnsi="Times New Roman" w:cs="Times New Roman"/>
          <w:sz w:val="24"/>
          <w:szCs w:val="24"/>
          <w:shd w:val="clear" w:color="auto" w:fill="FFFFFF"/>
        </w:rPr>
        <w:t> — personas spēja darboties dažādās dzīves jomās un pildīt atbilstošas sociālās lomas, kuras nemitīgi tiek pakļautas apkārtējās vides ietekmei un ietver sabiedrības gaidas un objektīvās prasības</w:t>
      </w:r>
      <w:r w:rsidRPr="00494A81">
        <w:rPr>
          <w:rStyle w:val="FootnoteReference"/>
          <w:rFonts w:ascii="Times New Roman" w:hAnsi="Times New Roman" w:cs="Times New Roman"/>
          <w:sz w:val="24"/>
          <w:szCs w:val="24"/>
          <w:shd w:val="clear" w:color="auto" w:fill="FFFFFF"/>
        </w:rPr>
        <w:footnoteReference w:id="103"/>
      </w:r>
      <w:r w:rsidRPr="00494A81">
        <w:rPr>
          <w:rFonts w:ascii="Times New Roman" w:hAnsi="Times New Roman" w:cs="Times New Roman"/>
          <w:sz w:val="24"/>
          <w:szCs w:val="24"/>
          <w:shd w:val="clear" w:color="auto" w:fill="FFFFFF"/>
        </w:rPr>
        <w:t>.</w:t>
      </w:r>
    </w:p>
    <w:p w14:paraId="0C1E7FE4" w14:textId="77777777" w:rsidR="00610AA8" w:rsidRPr="00CA68EE" w:rsidRDefault="00610AA8" w:rsidP="00610AA8">
      <w:pPr>
        <w:pStyle w:val="ListParagraph"/>
        <w:spacing w:after="0" w:line="240" w:lineRule="auto"/>
        <w:ind w:left="0"/>
        <w:jc w:val="both"/>
        <w:rPr>
          <w:rFonts w:ascii="Times New Roman" w:hAnsi="Times New Roman" w:cs="Times New Roman"/>
          <w:sz w:val="24"/>
          <w:szCs w:val="24"/>
        </w:rPr>
      </w:pPr>
    </w:p>
    <w:p w14:paraId="3A65CC63"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Pabalsts</w:t>
      </w:r>
      <w:r w:rsidRPr="00703EBF">
        <w:rPr>
          <w:rFonts w:ascii="Times New Roman" w:eastAsia="Times New Roman" w:hAnsi="Times New Roman" w:cs="Times New Roman"/>
          <w:b/>
          <w:color w:val="00B050"/>
          <w:sz w:val="24"/>
          <w:szCs w:val="24"/>
          <w:lang w:eastAsia="lv-LV"/>
        </w:rPr>
        <w:t xml:space="preserve"> </w:t>
      </w:r>
      <w:r w:rsidRPr="00703EBF">
        <w:rPr>
          <w:rFonts w:ascii="Times New Roman" w:eastAsia="Times New Roman" w:hAnsi="Times New Roman" w:cs="Times New Roman"/>
          <w:sz w:val="24"/>
          <w:szCs w:val="24"/>
          <w:lang w:eastAsia="lv-LV"/>
        </w:rPr>
        <w:t>ietver</w:t>
      </w:r>
      <w:r w:rsidRPr="00054A8D">
        <w:rPr>
          <w:rFonts w:ascii="Times New Roman" w:eastAsia="Times New Roman" w:hAnsi="Times New Roman" w:cs="Times New Roman"/>
          <w:sz w:val="24"/>
          <w:szCs w:val="24"/>
          <w:lang w:eastAsia="lv-LV"/>
        </w:rPr>
        <w:t xml:space="preserve"> izdevumus naudā un piešķīrumus natūrā šādiem mērķiem:</w:t>
      </w:r>
    </w:p>
    <w:p w14:paraId="6E5EB95E"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ar veselības aprūpi saistītus izdevumus;</w:t>
      </w:r>
    </w:p>
    <w:p w14:paraId="42FA4F52"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ar izglītību saistītus izdevumus;</w:t>
      </w:r>
    </w:p>
    <w:p w14:paraId="17C1E684"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ar ēdināšanu skolās un pirmsskolas izglītības iestādēs saistītus </w:t>
      </w:r>
      <w:bookmarkStart w:id="66" w:name="_Hlk66886264"/>
      <w:r w:rsidRPr="00543778">
        <w:rPr>
          <w:rFonts w:ascii="Times New Roman" w:eastAsia="Times New Roman" w:hAnsi="Times New Roman" w:cs="Times New Roman"/>
          <w:sz w:val="24"/>
          <w:szCs w:val="24"/>
          <w:lang w:eastAsia="lv-LV"/>
        </w:rPr>
        <w:t>piešķīrumus natūrā;</w:t>
      </w:r>
    </w:p>
    <w:p w14:paraId="04B514BF"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rehabilitācijas mērķu sasniegšanai;</w:t>
      </w:r>
    </w:p>
    <w:p w14:paraId="31E99F1B"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mājokļa parāda segšana;</w:t>
      </w:r>
    </w:p>
    <w:p w14:paraId="6A899FBB"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bookmarkStart w:id="67" w:name="_Hlk66886820"/>
      <w:bookmarkEnd w:id="66"/>
      <w:r w:rsidRPr="00543778">
        <w:rPr>
          <w:rFonts w:ascii="Times New Roman" w:eastAsia="Times New Roman" w:hAnsi="Times New Roman" w:cs="Times New Roman"/>
          <w:sz w:val="24"/>
          <w:szCs w:val="24"/>
          <w:lang w:eastAsia="lv-LV"/>
        </w:rPr>
        <w:t>citus izdevumus atbilstoši pašvaldības saistošajos noteikumos noteiktajiem mērķiem sociālās funkcionēšanas un neatkarīgas dzīves nodrošināšanai.</w:t>
      </w:r>
    </w:p>
    <w:bookmarkEnd w:id="67"/>
    <w:p w14:paraId="3CC1A95E" w14:textId="77777777" w:rsidR="00610AA8" w:rsidRPr="00F572B7" w:rsidRDefault="00610AA8" w:rsidP="00610AA8">
      <w:pPr>
        <w:spacing w:after="0" w:line="240" w:lineRule="auto"/>
        <w:jc w:val="both"/>
        <w:rPr>
          <w:rFonts w:ascii="Times New Roman" w:eastAsia="Times New Roman" w:hAnsi="Times New Roman" w:cs="Times New Roman"/>
          <w:b/>
          <w:bCs/>
          <w:i/>
          <w:iCs/>
          <w:color w:val="4F81BD" w:themeColor="accent1"/>
          <w:sz w:val="24"/>
          <w:lang w:eastAsia="lv-LV"/>
        </w:rPr>
      </w:pPr>
    </w:p>
    <w:p w14:paraId="6C8B4C38" w14:textId="77777777" w:rsidR="00610AA8" w:rsidRPr="00494A81" w:rsidRDefault="00610AA8" w:rsidP="00610AA8">
      <w:pPr>
        <w:spacing w:after="0" w:line="240" w:lineRule="auto"/>
        <w:jc w:val="both"/>
        <w:rPr>
          <w:rFonts w:ascii="Times New Roman" w:eastAsia="Times New Roman" w:hAnsi="Times New Roman" w:cs="Times New Roman"/>
          <w:b/>
          <w:color w:val="00B050"/>
          <w:sz w:val="28"/>
          <w:szCs w:val="28"/>
          <w:lang w:eastAsia="lv-LV"/>
        </w:rPr>
      </w:pPr>
      <w:r w:rsidRPr="00F572B7">
        <w:rPr>
          <w:rFonts w:ascii="Times New Roman" w:eastAsia="Times New Roman" w:hAnsi="Times New Roman" w:cs="Times New Roman"/>
          <w:b/>
          <w:bCs/>
          <w:i/>
          <w:iCs/>
          <w:color w:val="4F81BD" w:themeColor="accent1"/>
          <w:sz w:val="24"/>
          <w:lang w:eastAsia="lv-LV"/>
        </w:rPr>
        <w:t>Pabalsts veselības aprūpei</w:t>
      </w:r>
      <w:r w:rsidRPr="00494A81">
        <w:rPr>
          <w:rFonts w:ascii="Times New Roman" w:eastAsia="Times New Roman" w:hAnsi="Times New Roman" w:cs="Times New Roman"/>
          <w:b/>
          <w:color w:val="00B050"/>
          <w:sz w:val="28"/>
          <w:szCs w:val="28"/>
          <w:lang w:eastAsia="lv-LV"/>
        </w:rPr>
        <w:t xml:space="preserve"> </w:t>
      </w:r>
    </w:p>
    <w:p w14:paraId="36F7EEB7" w14:textId="77777777" w:rsidR="00610AA8" w:rsidRPr="00703EBF"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bookmarkStart w:id="68" w:name="_Toc16500987"/>
      <w:r w:rsidRPr="00CA68EE">
        <w:rPr>
          <w:rFonts w:ascii="Times New Roman" w:hAnsi="Times New Roman" w:cs="Times New Roman"/>
          <w:sz w:val="24"/>
          <w:szCs w:val="24"/>
        </w:rPr>
        <w:t xml:space="preserve">Viens no pabalsta atsevišķu izdevumu apmaksai </w:t>
      </w:r>
      <w:r w:rsidRPr="00CA68EE">
        <w:rPr>
          <w:rFonts w:ascii="Times New Roman" w:hAnsi="Times New Roman" w:cs="Times New Roman"/>
          <w:i/>
          <w:sz w:val="24"/>
          <w:szCs w:val="24"/>
        </w:rPr>
        <w:t>mērķiem</w:t>
      </w:r>
      <w:r w:rsidRPr="00CA68EE">
        <w:rPr>
          <w:rFonts w:ascii="Times New Roman" w:hAnsi="Times New Roman" w:cs="Times New Roman"/>
          <w:sz w:val="24"/>
          <w:szCs w:val="24"/>
        </w:rPr>
        <w:t xml:space="preserve"> ir atbalsts atsevišķu ar veselības aprūpi saistīti izdevumu apmaksai. </w:t>
      </w:r>
    </w:p>
    <w:p w14:paraId="608DAB62" w14:textId="77777777" w:rsidR="00610AA8" w:rsidRPr="00703EBF"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p>
    <w:bookmarkEnd w:id="68"/>
    <w:p w14:paraId="35F4C4B1" w14:textId="77777777" w:rsidR="00610AA8" w:rsidRPr="00054A8D" w:rsidRDefault="00610AA8" w:rsidP="00610AA8">
      <w:pPr>
        <w:spacing w:after="0" w:line="240" w:lineRule="auto"/>
        <w:contextualSpacing/>
        <w:jc w:val="both"/>
        <w:rPr>
          <w:rFonts w:ascii="Times New Roman" w:hAnsi="Times New Roman" w:cs="Times New Roman"/>
          <w:i/>
          <w:sz w:val="24"/>
          <w:szCs w:val="24"/>
        </w:rPr>
      </w:pPr>
      <w:r w:rsidRPr="00703EBF">
        <w:rPr>
          <w:rFonts w:ascii="Times New Roman" w:hAnsi="Times New Roman" w:cs="Times New Roman"/>
          <w:i/>
          <w:sz w:val="24"/>
          <w:szCs w:val="24"/>
        </w:rPr>
        <w:t>Piemēram:</w:t>
      </w:r>
    </w:p>
    <w:p w14:paraId="0A2A77F8" w14:textId="5E8363D4"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054A8D">
        <w:rPr>
          <w:rFonts w:ascii="Times New Roman" w:hAnsi="Times New Roman" w:cs="Times New Roman"/>
          <w:color w:val="000000" w:themeColor="text1"/>
          <w:sz w:val="24"/>
          <w:szCs w:val="24"/>
        </w:rPr>
        <w:t xml:space="preserve">noteikta apmēra pabalsts visbiežāk </w:t>
      </w:r>
      <w:r w:rsidRPr="00543778">
        <w:rPr>
          <w:rFonts w:ascii="Times New Roman" w:hAnsi="Times New Roman" w:cs="Times New Roman"/>
          <w:color w:val="000000" w:themeColor="text1"/>
          <w:sz w:val="24"/>
          <w:szCs w:val="24"/>
        </w:rPr>
        <w:t xml:space="preserve">tiek noteikts </w:t>
      </w:r>
      <w:r w:rsidRPr="00543778">
        <w:rPr>
          <w:rFonts w:ascii="Times New Roman" w:hAnsi="Times New Roman" w:cs="Times New Roman"/>
          <w:i/>
          <w:color w:val="000000" w:themeColor="text1"/>
          <w:sz w:val="24"/>
          <w:szCs w:val="24"/>
        </w:rPr>
        <w:t xml:space="preserve">senioriem </w:t>
      </w:r>
      <w:r w:rsidRPr="00543778">
        <w:rPr>
          <w:rFonts w:ascii="Times New Roman" w:hAnsi="Times New Roman" w:cs="Times New Roman"/>
          <w:color w:val="000000" w:themeColor="text1"/>
          <w:sz w:val="24"/>
          <w:szCs w:val="24"/>
        </w:rPr>
        <w:t xml:space="preserve">un </w:t>
      </w:r>
      <w:r w:rsidRPr="00543778">
        <w:rPr>
          <w:rFonts w:ascii="Times New Roman" w:hAnsi="Times New Roman" w:cs="Times New Roman"/>
          <w:i/>
          <w:color w:val="000000" w:themeColor="text1"/>
          <w:sz w:val="24"/>
          <w:szCs w:val="24"/>
        </w:rPr>
        <w:t>personām ar invaliditāti</w:t>
      </w:r>
      <w:r w:rsidR="001F53E7" w:rsidRPr="00543778">
        <w:rPr>
          <w:rFonts w:ascii="Times New Roman" w:hAnsi="Times New Roman" w:cs="Times New Roman"/>
          <w:i/>
          <w:color w:val="000000" w:themeColor="text1"/>
          <w:sz w:val="24"/>
          <w:szCs w:val="24"/>
        </w:rPr>
        <w:t>, kuriem piešķirts trūcīgas vai maznodrošinātas mājsaimniecības statuss</w:t>
      </w:r>
      <w:r w:rsidRPr="00543778">
        <w:rPr>
          <w:rFonts w:ascii="Times New Roman" w:hAnsi="Times New Roman" w:cs="Times New Roman"/>
          <w:color w:val="000000" w:themeColor="text1"/>
          <w:sz w:val="24"/>
          <w:szCs w:val="24"/>
        </w:rPr>
        <w:t xml:space="preserve">; </w:t>
      </w:r>
    </w:p>
    <w:p w14:paraId="1A492B61" w14:textId="77777777"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color w:val="000000" w:themeColor="text1"/>
          <w:sz w:val="24"/>
          <w:szCs w:val="24"/>
        </w:rPr>
        <w:t xml:space="preserve">pabalsts briļļu iegādei visbiežāk tiek noteikts </w:t>
      </w:r>
      <w:r w:rsidRPr="00543778">
        <w:rPr>
          <w:rFonts w:ascii="Times New Roman" w:hAnsi="Times New Roman" w:cs="Times New Roman"/>
          <w:i/>
          <w:color w:val="000000" w:themeColor="text1"/>
          <w:sz w:val="24"/>
          <w:szCs w:val="24"/>
        </w:rPr>
        <w:t xml:space="preserve">bērniem </w:t>
      </w:r>
      <w:r w:rsidRPr="00543778">
        <w:rPr>
          <w:rFonts w:ascii="Times New Roman" w:hAnsi="Times New Roman" w:cs="Times New Roman"/>
          <w:color w:val="000000" w:themeColor="text1"/>
          <w:sz w:val="24"/>
          <w:szCs w:val="24"/>
        </w:rPr>
        <w:t xml:space="preserve">no trūcīgām un maznodrošinātām ģimenēm; </w:t>
      </w:r>
    </w:p>
    <w:p w14:paraId="0411EA41" w14:textId="33BF6977"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color w:val="000000" w:themeColor="text1"/>
          <w:sz w:val="24"/>
          <w:szCs w:val="24"/>
        </w:rPr>
        <w:t>noteikta apmēra pabalsts var tikt noteikts stomatologa pakalpojumiem, zobu protezēšanai, veselības aprūpes pakalpojumiem un izmeklējumiem u.c.</w:t>
      </w:r>
      <w:r w:rsidR="001F53E7" w:rsidRPr="00543778">
        <w:rPr>
          <w:rFonts w:ascii="Times New Roman" w:hAnsi="Times New Roman" w:cs="Times New Roman"/>
          <w:color w:val="000000" w:themeColor="text1"/>
          <w:sz w:val="24"/>
          <w:szCs w:val="24"/>
        </w:rPr>
        <w:t>,</w:t>
      </w:r>
      <w:r w:rsidR="001F53E7" w:rsidRPr="00543778">
        <w:rPr>
          <w:rFonts w:ascii="Times New Roman" w:hAnsi="Times New Roman" w:cs="Times New Roman"/>
          <w:i/>
          <w:color w:val="000000" w:themeColor="text1"/>
          <w:sz w:val="24"/>
          <w:szCs w:val="24"/>
        </w:rPr>
        <w:t xml:space="preserve"> kuriem piešķirts trūcīgas vai maznodrošinātas mājsaimniecības statuss</w:t>
      </w:r>
      <w:r w:rsidR="001F53E7" w:rsidRPr="00543778">
        <w:rPr>
          <w:rFonts w:ascii="Times New Roman" w:hAnsi="Times New Roman" w:cs="Times New Roman"/>
          <w:color w:val="000000" w:themeColor="text1"/>
          <w:sz w:val="24"/>
          <w:szCs w:val="24"/>
        </w:rPr>
        <w:t>;</w:t>
      </w:r>
    </w:p>
    <w:p w14:paraId="3E547410" w14:textId="77777777" w:rsidR="00610AA8" w:rsidRPr="00543778" w:rsidRDefault="00610AA8" w:rsidP="00610AA8">
      <w:pPr>
        <w:spacing w:after="0" w:line="240" w:lineRule="auto"/>
        <w:contextualSpacing/>
        <w:jc w:val="both"/>
        <w:rPr>
          <w:rFonts w:ascii="Times New Roman" w:hAnsi="Times New Roman" w:cs="Times New Roman"/>
          <w:color w:val="000000" w:themeColor="text1"/>
          <w:sz w:val="28"/>
          <w:szCs w:val="28"/>
        </w:rPr>
      </w:pPr>
    </w:p>
    <w:p w14:paraId="48F56959"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Pabalstu var izmaksāt gan skaidrā naudā, gan arī veicot pārskaitījumu veselības aprūpes pakalpojumu sniedzējam. </w:t>
      </w:r>
    </w:p>
    <w:p w14:paraId="09D74584"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229285B0"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Pabalsts ar izglītību saistītu izdevu apmaksai</w:t>
      </w:r>
    </w:p>
    <w:p w14:paraId="6A1F7545" w14:textId="77777777" w:rsidR="00610AA8" w:rsidRPr="00054A8D" w:rsidRDefault="00610AA8" w:rsidP="00610AA8">
      <w:pPr>
        <w:pStyle w:val="ListParagraph"/>
        <w:spacing w:after="0" w:line="240" w:lineRule="auto"/>
        <w:ind w:left="0"/>
        <w:jc w:val="both"/>
        <w:rPr>
          <w:rFonts w:ascii="Times New Roman" w:hAnsi="Times New Roman" w:cs="Times New Roman"/>
          <w:sz w:val="24"/>
          <w:szCs w:val="24"/>
        </w:rPr>
      </w:pPr>
      <w:r w:rsidRPr="00494A81">
        <w:rPr>
          <w:rFonts w:ascii="Times New Roman" w:hAnsi="Times New Roman" w:cs="Times New Roman"/>
          <w:color w:val="000000" w:themeColor="text1"/>
          <w:sz w:val="24"/>
          <w:szCs w:val="24"/>
          <w:shd w:val="clear" w:color="auto" w:fill="FFFFFF"/>
        </w:rPr>
        <w:t xml:space="preserve">Nosakot pabalstu ar </w:t>
      </w:r>
      <w:r w:rsidRPr="00494A81">
        <w:rPr>
          <w:rFonts w:ascii="Times New Roman" w:hAnsi="Times New Roman" w:cs="Times New Roman"/>
          <w:i/>
          <w:color w:val="000000" w:themeColor="text1"/>
          <w:sz w:val="24"/>
          <w:szCs w:val="24"/>
          <w:shd w:val="clear" w:color="auto" w:fill="FFFFFF"/>
        </w:rPr>
        <w:t>mērķi</w:t>
      </w:r>
      <w:r w:rsidRPr="00CA68EE">
        <w:rPr>
          <w:rFonts w:ascii="Times New Roman" w:hAnsi="Times New Roman" w:cs="Times New Roman"/>
          <w:color w:val="000000" w:themeColor="text1"/>
          <w:sz w:val="24"/>
          <w:szCs w:val="24"/>
          <w:shd w:val="clear" w:color="auto" w:fill="FFFFFF"/>
        </w:rPr>
        <w:t xml:space="preserve"> </w:t>
      </w:r>
      <w:r w:rsidRPr="00CA68EE">
        <w:rPr>
          <w:rFonts w:ascii="Times New Roman" w:hAnsi="Times New Roman" w:cs="Times New Roman"/>
          <w:sz w:val="24"/>
          <w:szCs w:val="24"/>
        </w:rPr>
        <w:t xml:space="preserve">bērna izglītībai un audzināšanai arī tiek izvērtēta mājsaimniecības </w:t>
      </w:r>
      <w:r w:rsidRPr="00703EBF">
        <w:rPr>
          <w:rFonts w:ascii="Times New Roman" w:hAnsi="Times New Roman" w:cs="Times New Roman"/>
          <w:sz w:val="24"/>
          <w:szCs w:val="24"/>
        </w:rPr>
        <w:t xml:space="preserve">materiālā situācija un noteikta atbilstība trūcīgas vai maznodrošinātās mājsaimniecības statusam. </w:t>
      </w:r>
      <w:r w:rsidRPr="00703EBF">
        <w:rPr>
          <w:rFonts w:ascii="Times New Roman" w:hAnsi="Times New Roman" w:cs="Times New Roman"/>
          <w:b/>
          <w:i/>
          <w:sz w:val="24"/>
          <w:szCs w:val="24"/>
        </w:rPr>
        <w:t xml:space="preserve"> </w:t>
      </w:r>
    </w:p>
    <w:p w14:paraId="53E2CB15" w14:textId="77777777" w:rsidR="00610AA8" w:rsidRPr="00054A8D" w:rsidRDefault="00610AA8" w:rsidP="00610AA8">
      <w:pPr>
        <w:pStyle w:val="ListParagraph"/>
        <w:spacing w:after="0" w:line="240" w:lineRule="auto"/>
        <w:ind w:left="0"/>
        <w:jc w:val="both"/>
        <w:rPr>
          <w:rFonts w:ascii="Times New Roman" w:hAnsi="Times New Roman" w:cs="Times New Roman"/>
          <w:sz w:val="24"/>
          <w:szCs w:val="24"/>
        </w:rPr>
      </w:pPr>
    </w:p>
    <w:p w14:paraId="3E95B780" w14:textId="77777777" w:rsidR="00610AA8" w:rsidRPr="00543778" w:rsidRDefault="00610AA8" w:rsidP="00610AA8">
      <w:pPr>
        <w:pStyle w:val="ListParagraph"/>
        <w:spacing w:after="0" w:line="240" w:lineRule="auto"/>
        <w:ind w:left="0"/>
        <w:jc w:val="both"/>
        <w:rPr>
          <w:rFonts w:ascii="Times New Roman" w:hAnsi="Times New Roman" w:cs="Times New Roman"/>
          <w:i/>
          <w:sz w:val="24"/>
          <w:szCs w:val="24"/>
        </w:rPr>
      </w:pPr>
      <w:r w:rsidRPr="00543778">
        <w:rPr>
          <w:rFonts w:ascii="Times New Roman" w:hAnsi="Times New Roman" w:cs="Times New Roman"/>
          <w:i/>
          <w:sz w:val="24"/>
          <w:szCs w:val="24"/>
        </w:rPr>
        <w:t>Piemēram:</w:t>
      </w:r>
    </w:p>
    <w:p w14:paraId="10AD7F4C" w14:textId="77777777" w:rsidR="00610AA8" w:rsidRPr="00543778" w:rsidRDefault="00610AA8" w:rsidP="00610AA8">
      <w:pPr>
        <w:pStyle w:val="ListParagraph"/>
        <w:numPr>
          <w:ilvl w:val="0"/>
          <w:numId w:val="27"/>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mācību līdzekļu un skolas piederumu iegādei; </w:t>
      </w:r>
    </w:p>
    <w:p w14:paraId="6AF93942" w14:textId="77777777" w:rsidR="00610AA8" w:rsidRPr="00543778" w:rsidRDefault="00610AA8" w:rsidP="00610AA8">
      <w:pPr>
        <w:pStyle w:val="ListParagraph"/>
        <w:numPr>
          <w:ilvl w:val="0"/>
          <w:numId w:val="27"/>
        </w:numPr>
        <w:spacing w:after="0" w:line="240" w:lineRule="auto"/>
        <w:jc w:val="both"/>
        <w:rPr>
          <w:rFonts w:ascii="Times New Roman" w:hAnsi="Times New Roman" w:cs="Times New Roman"/>
          <w:b/>
          <w:i/>
          <w:sz w:val="24"/>
          <w:szCs w:val="24"/>
        </w:rPr>
      </w:pPr>
      <w:r w:rsidRPr="00543778">
        <w:rPr>
          <w:rFonts w:ascii="Times New Roman" w:hAnsi="Times New Roman" w:cs="Times New Roman"/>
          <w:sz w:val="24"/>
          <w:szCs w:val="24"/>
        </w:rPr>
        <w:t xml:space="preserve">apģērba iegādei bērniem, u.c. </w:t>
      </w:r>
    </w:p>
    <w:p w14:paraId="76169115"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5AC8D96C"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Piešķīrumi ēdināšanas izdevumu apmaksai</w:t>
      </w:r>
    </w:p>
    <w:p w14:paraId="3F4B9D5D" w14:textId="04B54995" w:rsidR="00610AA8" w:rsidRPr="00703EBF" w:rsidRDefault="00610AA8" w:rsidP="00610AA8">
      <w:pPr>
        <w:pStyle w:val="ListParagraph"/>
        <w:spacing w:after="0" w:line="240" w:lineRule="auto"/>
        <w:ind w:left="0"/>
        <w:jc w:val="both"/>
        <w:rPr>
          <w:rFonts w:ascii="Times New Roman" w:hAnsi="Times New Roman" w:cs="Times New Roman"/>
          <w:color w:val="C00000"/>
          <w:sz w:val="24"/>
          <w:szCs w:val="24"/>
        </w:rPr>
      </w:pPr>
      <w:r w:rsidRPr="00494A81">
        <w:rPr>
          <w:rFonts w:ascii="Times New Roman" w:hAnsi="Times New Roman" w:cs="Times New Roman"/>
          <w:color w:val="000000" w:themeColor="text1"/>
          <w:sz w:val="24"/>
          <w:szCs w:val="24"/>
          <w:shd w:val="clear" w:color="auto" w:fill="FFFFFF"/>
        </w:rPr>
        <w:t xml:space="preserve">Nosakot pabalstu ar </w:t>
      </w:r>
      <w:r w:rsidRPr="00494A81">
        <w:rPr>
          <w:rFonts w:ascii="Times New Roman" w:hAnsi="Times New Roman" w:cs="Times New Roman"/>
          <w:i/>
          <w:color w:val="000000" w:themeColor="text1"/>
          <w:sz w:val="24"/>
          <w:szCs w:val="24"/>
          <w:shd w:val="clear" w:color="auto" w:fill="FFFFFF"/>
        </w:rPr>
        <w:t>mērķi</w:t>
      </w:r>
      <w:r w:rsidRPr="00494A81">
        <w:rPr>
          <w:rFonts w:ascii="Times New Roman" w:hAnsi="Times New Roman" w:cs="Times New Roman"/>
          <w:color w:val="000000" w:themeColor="text1"/>
          <w:sz w:val="24"/>
          <w:szCs w:val="24"/>
          <w:shd w:val="clear" w:color="auto" w:fill="FFFFFF"/>
        </w:rPr>
        <w:t xml:space="preserve"> </w:t>
      </w:r>
      <w:r w:rsidRPr="00765D1A">
        <w:rPr>
          <w:rFonts w:ascii="Times New Roman" w:hAnsi="Times New Roman" w:cs="Times New Roman"/>
          <w:sz w:val="24"/>
          <w:szCs w:val="24"/>
        </w:rPr>
        <w:t>ēdināšanas</w:t>
      </w:r>
      <w:r w:rsidRPr="00CA68EE">
        <w:rPr>
          <w:rFonts w:ascii="Times New Roman" w:hAnsi="Times New Roman" w:cs="Times New Roman"/>
          <w:sz w:val="24"/>
          <w:szCs w:val="24"/>
        </w:rPr>
        <w:t xml:space="preserve"> izdevumu apmaksa personām no trūcīgām un maznodrošinātām mājsaimniecībām, tas tiks uzskatīts par papildu sociālās palīdzības pabalstu atsevišķu izdevumu apmaksai.</w:t>
      </w:r>
      <w:r w:rsidRPr="00703EBF">
        <w:rPr>
          <w:rFonts w:ascii="Times New Roman" w:hAnsi="Times New Roman" w:cs="Times New Roman"/>
          <w:color w:val="C00000"/>
          <w:sz w:val="24"/>
          <w:szCs w:val="24"/>
        </w:rPr>
        <w:t xml:space="preserve">  </w:t>
      </w:r>
    </w:p>
    <w:p w14:paraId="52E0BD7E" w14:textId="77777777" w:rsidR="00610AA8" w:rsidRPr="00543778" w:rsidRDefault="00610AA8" w:rsidP="00610AA8">
      <w:pPr>
        <w:pStyle w:val="ListParagraph"/>
        <w:spacing w:after="0" w:line="240" w:lineRule="auto"/>
        <w:ind w:left="0"/>
        <w:jc w:val="both"/>
        <w:rPr>
          <w:rFonts w:ascii="Times New Roman" w:hAnsi="Times New Roman" w:cs="Times New Roman"/>
          <w:b/>
          <w:i/>
          <w:sz w:val="24"/>
          <w:szCs w:val="24"/>
        </w:rPr>
      </w:pPr>
      <w:r w:rsidRPr="00703EBF">
        <w:rPr>
          <w:rFonts w:ascii="Times New Roman" w:hAnsi="Times New Roman" w:cs="Times New Roman"/>
          <w:sz w:val="24"/>
          <w:szCs w:val="24"/>
          <w:shd w:val="clear" w:color="auto" w:fill="FFFFFF"/>
        </w:rPr>
        <w:t>Tie būs n</w:t>
      </w:r>
      <w:r w:rsidRPr="00054A8D">
        <w:rPr>
          <w:rFonts w:ascii="Times New Roman" w:hAnsi="Times New Roman" w:cs="Times New Roman"/>
          <w:sz w:val="24"/>
          <w:szCs w:val="24"/>
          <w:shd w:val="clear" w:color="auto" w:fill="FFFFFF"/>
        </w:rPr>
        <w:t>atūrā veikti</w:t>
      </w:r>
      <w:r w:rsidRPr="00543778">
        <w:rPr>
          <w:rFonts w:ascii="Times New Roman" w:hAnsi="Times New Roman" w:cs="Times New Roman"/>
          <w:sz w:val="24"/>
          <w:szCs w:val="24"/>
          <w:shd w:val="clear" w:color="auto" w:fill="FFFFFF"/>
        </w:rPr>
        <w:t xml:space="preserve"> piešķīrumi ēdināšanas  izdevumu apmaksai bērniem </w:t>
      </w:r>
      <w:r w:rsidRPr="00543778">
        <w:rPr>
          <w:rFonts w:ascii="Times New Roman" w:hAnsi="Times New Roman" w:cs="Times New Roman"/>
          <w:sz w:val="24"/>
          <w:szCs w:val="24"/>
        </w:rPr>
        <w:t xml:space="preserve">pirmskolas izglītības iestādēs, pamatizglītības iestādēs, kā arī vispārējās vidējās vai profesionālās izglītības iestādēs, kā arī </w:t>
      </w:r>
      <w:r w:rsidRPr="00543778">
        <w:rPr>
          <w:rFonts w:ascii="Times New Roman" w:hAnsi="Times New Roman" w:cs="Times New Roman"/>
          <w:b/>
          <w:i/>
          <w:sz w:val="24"/>
          <w:szCs w:val="24"/>
        </w:rPr>
        <w:t xml:space="preserve">pārtikas talonu </w:t>
      </w:r>
      <w:r w:rsidRPr="00543778">
        <w:rPr>
          <w:rFonts w:ascii="Times New Roman" w:hAnsi="Times New Roman" w:cs="Times New Roman"/>
          <w:sz w:val="24"/>
          <w:szCs w:val="24"/>
        </w:rPr>
        <w:t>apmaksa pilngadīgām personām</w:t>
      </w:r>
      <w:r w:rsidRPr="00543778">
        <w:rPr>
          <w:rFonts w:ascii="Times New Roman" w:hAnsi="Times New Roman" w:cs="Times New Roman"/>
          <w:b/>
          <w:i/>
          <w:sz w:val="24"/>
          <w:szCs w:val="24"/>
        </w:rPr>
        <w:t>.</w:t>
      </w:r>
    </w:p>
    <w:p w14:paraId="12D27A45" w14:textId="77777777" w:rsidR="00610AA8" w:rsidRPr="00543778" w:rsidRDefault="00610AA8" w:rsidP="00610AA8">
      <w:pPr>
        <w:pStyle w:val="ListParagraph"/>
        <w:spacing w:after="0" w:line="240" w:lineRule="auto"/>
        <w:ind w:left="0"/>
        <w:jc w:val="both"/>
        <w:rPr>
          <w:rFonts w:ascii="Times New Roman" w:hAnsi="Times New Roman" w:cs="Times New Roman"/>
          <w:b/>
          <w:i/>
          <w:color w:val="C00000"/>
          <w:sz w:val="24"/>
          <w:szCs w:val="24"/>
        </w:rPr>
      </w:pPr>
    </w:p>
    <w:p w14:paraId="2FA96755"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Citi izdevumi sociālās funkcionēšanas un neatkarīgas dzīves nodrošināšanai</w:t>
      </w:r>
    </w:p>
    <w:p w14:paraId="10EDFF8C" w14:textId="77777777" w:rsidR="00610AA8" w:rsidRPr="00054A8D" w:rsidRDefault="00610AA8" w:rsidP="00610AA8">
      <w:pPr>
        <w:pStyle w:val="ListParagraph"/>
        <w:spacing w:after="0" w:line="240" w:lineRule="auto"/>
        <w:ind w:left="0"/>
        <w:jc w:val="both"/>
        <w:rPr>
          <w:rFonts w:ascii="Times New Roman" w:hAnsi="Times New Roman" w:cs="Times New Roman"/>
          <w:b/>
          <w:color w:val="FF0000"/>
          <w:sz w:val="24"/>
          <w:szCs w:val="24"/>
        </w:rPr>
      </w:pPr>
      <w:r w:rsidRPr="00494A81">
        <w:rPr>
          <w:rFonts w:ascii="Times New Roman" w:hAnsi="Times New Roman" w:cs="Times New Roman"/>
          <w:sz w:val="24"/>
          <w:szCs w:val="24"/>
        </w:rPr>
        <w:t xml:space="preserve">Informācija par citiem sociālās palīdzības pabalstu veidiem atsevišķu izdevumu apmaksai </w:t>
      </w:r>
      <w:r w:rsidRPr="00703EBF">
        <w:rPr>
          <w:rFonts w:ascii="Times New Roman" w:hAnsi="Times New Roman" w:cs="Times New Roman"/>
          <w:sz w:val="24"/>
          <w:szCs w:val="24"/>
        </w:rPr>
        <w:t xml:space="preserve">meklējama katras pašvaldības saistošajos noteikumos, kam jābūt pieejamiem sociālā dienesta interneta tīmekļa vietnē. </w:t>
      </w:r>
    </w:p>
    <w:p w14:paraId="15716545" w14:textId="77777777" w:rsidR="00610AA8" w:rsidRPr="00054A8D" w:rsidRDefault="00610AA8" w:rsidP="00610AA8">
      <w:pPr>
        <w:pStyle w:val="ListParagraph"/>
        <w:spacing w:after="0" w:line="240" w:lineRule="auto"/>
        <w:ind w:left="0"/>
        <w:jc w:val="both"/>
        <w:rPr>
          <w:rFonts w:ascii="Times New Roman" w:hAnsi="Times New Roman" w:cs="Times New Roman"/>
          <w:b/>
          <w:color w:val="FF0000"/>
          <w:sz w:val="24"/>
          <w:szCs w:val="24"/>
        </w:rPr>
      </w:pPr>
    </w:p>
    <w:p w14:paraId="3A46BF84" w14:textId="77777777" w:rsidR="00610AA8" w:rsidRPr="00543778" w:rsidRDefault="00610AA8" w:rsidP="00610AA8">
      <w:pPr>
        <w:pStyle w:val="ListParagraph"/>
        <w:spacing w:after="0" w:line="240" w:lineRule="auto"/>
        <w:ind w:left="0"/>
        <w:jc w:val="both"/>
        <w:rPr>
          <w:rFonts w:ascii="Times New Roman" w:hAnsi="Times New Roman" w:cs="Times New Roman"/>
          <w:b/>
          <w:i/>
          <w:color w:val="C00000"/>
          <w:sz w:val="24"/>
          <w:szCs w:val="24"/>
        </w:rPr>
      </w:pPr>
      <w:r w:rsidRPr="00543778">
        <w:rPr>
          <w:rFonts w:ascii="Times New Roman" w:hAnsi="Times New Roman" w:cs="Times New Roman"/>
          <w:b/>
          <w:color w:val="C00000"/>
          <w:sz w:val="24"/>
          <w:szCs w:val="24"/>
        </w:rPr>
        <w:t xml:space="preserve">!!! Pašvaldības sociālajam dienestam jānodrošina, lai pašvaldības interneta tīmekļa vietnē būtu viegli pieejama aktuālā saistošo noteikumu </w:t>
      </w:r>
      <w:r w:rsidRPr="00543778">
        <w:rPr>
          <w:rFonts w:ascii="Times New Roman" w:hAnsi="Times New Roman" w:cs="Times New Roman"/>
          <w:b/>
          <w:i/>
          <w:color w:val="C00000"/>
          <w:sz w:val="24"/>
          <w:szCs w:val="24"/>
        </w:rPr>
        <w:t>konsolidētā versija.</w:t>
      </w:r>
    </w:p>
    <w:p w14:paraId="472DEE50" w14:textId="77777777" w:rsidR="00610AA8" w:rsidRPr="00543778" w:rsidRDefault="00610AA8" w:rsidP="00610AA8">
      <w:pPr>
        <w:pStyle w:val="ListParagraph"/>
        <w:spacing w:after="0" w:line="240" w:lineRule="auto"/>
        <w:ind w:left="0"/>
        <w:jc w:val="both"/>
        <w:rPr>
          <w:rFonts w:ascii="Times New Roman" w:hAnsi="Times New Roman" w:cs="Times New Roman"/>
          <w:b/>
          <w:color w:val="C00000"/>
          <w:sz w:val="24"/>
          <w:szCs w:val="24"/>
        </w:rPr>
      </w:pPr>
    </w:p>
    <w:p w14:paraId="481C5837" w14:textId="77777777" w:rsidR="00610AA8" w:rsidRPr="00543778" w:rsidRDefault="00610AA8" w:rsidP="00610AA8">
      <w:pPr>
        <w:pStyle w:val="Heading3"/>
        <w:rPr>
          <w:rFonts w:ascii="Times New Roman" w:hAnsi="Times New Roman" w:cs="Times New Roman"/>
          <w:color w:val="0070C0"/>
        </w:rPr>
      </w:pPr>
      <w:bookmarkStart w:id="69" w:name="_Toc225248948"/>
      <w:r w:rsidRPr="00543778">
        <w:rPr>
          <w:rFonts w:ascii="Times New Roman" w:hAnsi="Times New Roman" w:cs="Times New Roman"/>
          <w:color w:val="0070C0"/>
        </w:rPr>
        <w:t>3.2.2. Pabalsts krīzes situācijā</w:t>
      </w:r>
      <w:bookmarkEnd w:id="69"/>
    </w:p>
    <w:p w14:paraId="02711811"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Pabalsts krīzes situācijā</w:t>
      </w:r>
      <w:r w:rsidRPr="00543778">
        <w:rPr>
          <w:rFonts w:ascii="Times New Roman" w:hAnsi="Times New Roman" w:cs="Times New Roman"/>
          <w:sz w:val="24"/>
          <w:szCs w:val="24"/>
        </w:rPr>
        <w:t xml:space="preserve"> ir viens no pašvaldības izmaksājamiem </w:t>
      </w:r>
      <w:r w:rsidRPr="00543778">
        <w:rPr>
          <w:rFonts w:ascii="Times New Roman" w:hAnsi="Times New Roman" w:cs="Times New Roman"/>
          <w:i/>
          <w:sz w:val="24"/>
          <w:szCs w:val="24"/>
        </w:rPr>
        <w:t>papildu sociālās palīdzības pabalstu</w:t>
      </w:r>
      <w:r w:rsidRPr="00543778">
        <w:rPr>
          <w:rFonts w:ascii="Times New Roman" w:hAnsi="Times New Roman" w:cs="Times New Roman"/>
          <w:sz w:val="24"/>
          <w:szCs w:val="24"/>
        </w:rPr>
        <w:t xml:space="preserve"> veidiem, ko pašvaldība izmaksā no sava budžeta līdzekļiem. Tā </w:t>
      </w:r>
      <w:r w:rsidRPr="00543778">
        <w:rPr>
          <w:rFonts w:ascii="Times New Roman" w:hAnsi="Times New Roman" w:cs="Times New Roman"/>
          <w:i/>
          <w:sz w:val="24"/>
          <w:szCs w:val="24"/>
        </w:rPr>
        <w:t xml:space="preserve">mērķis </w:t>
      </w:r>
      <w:r w:rsidRPr="00543778">
        <w:rPr>
          <w:rFonts w:ascii="Times New Roman" w:hAnsi="Times New Roman" w:cs="Times New Roman"/>
          <w:sz w:val="24"/>
          <w:szCs w:val="24"/>
        </w:rPr>
        <w:t xml:space="preserve">ir </w:t>
      </w:r>
      <w:r w:rsidRPr="00543778">
        <w:rPr>
          <w:rFonts w:ascii="Times New Roman" w:eastAsia="Times New Roman" w:hAnsi="Times New Roman" w:cs="Times New Roman"/>
          <w:sz w:val="24"/>
          <w:szCs w:val="24"/>
          <w:lang w:eastAsia="lv-LV"/>
        </w:rPr>
        <w:t>operatīvi sniegt materiālu atbalstu ārēju notikumu radītu seku novēršanai vai mazināšanai.</w:t>
      </w:r>
    </w:p>
    <w:p w14:paraId="47B4EEBC"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color w:val="00B050"/>
          <w:sz w:val="28"/>
          <w:szCs w:val="28"/>
          <w:lang w:eastAsia="lv-LV"/>
        </w:rPr>
      </w:pPr>
    </w:p>
    <w:p w14:paraId="033782BC" w14:textId="77777777" w:rsidR="00610AA8" w:rsidRPr="00543778" w:rsidRDefault="00610AA8" w:rsidP="00610AA8">
      <w:pPr>
        <w:spacing w:after="0" w:line="240" w:lineRule="auto"/>
        <w:jc w:val="both"/>
        <w:rPr>
          <w:rFonts w:ascii="Times New Roman" w:hAnsi="Times New Roman" w:cs="Times New Roman"/>
          <w:b/>
          <w:i/>
          <w:sz w:val="24"/>
          <w:szCs w:val="24"/>
        </w:rPr>
      </w:pPr>
      <w:r w:rsidRPr="00543778">
        <w:rPr>
          <w:rFonts w:ascii="Times New Roman" w:hAnsi="Times New Roman" w:cs="Times New Roman"/>
          <w:b/>
          <w:i/>
          <w:sz w:val="24"/>
          <w:szCs w:val="24"/>
        </w:rPr>
        <w:t xml:space="preserve">Pabalsta apmēru un piešķiršanas un izmaksas kārtību katra pašvaldība nosaka savos saistošajos noteikumos. </w:t>
      </w:r>
      <w:r w:rsidRPr="00543778">
        <w:rPr>
          <w:rFonts w:ascii="Times New Roman" w:hAnsi="Times New Roman" w:cs="Times New Roman"/>
          <w:sz w:val="24"/>
          <w:szCs w:val="24"/>
        </w:rPr>
        <w:t xml:space="preserve">Parasti saistošajos noteikumos </w:t>
      </w:r>
      <w:r w:rsidRPr="00543778">
        <w:rPr>
          <w:rFonts w:ascii="Times New Roman" w:eastAsia="Times New Roman" w:hAnsi="Times New Roman" w:cs="Times New Roman"/>
          <w:i/>
          <w:color w:val="0070C0"/>
          <w:sz w:val="24"/>
          <w:szCs w:val="24"/>
          <w:lang w:eastAsia="lv-LV"/>
        </w:rPr>
        <w:t>noteikts termiņš</w:t>
      </w:r>
      <w:r w:rsidRPr="00543778">
        <w:rPr>
          <w:rFonts w:ascii="Times New Roman" w:hAnsi="Times New Roman" w:cs="Times New Roman"/>
          <w:sz w:val="24"/>
          <w:szCs w:val="24"/>
        </w:rPr>
        <w:t>, kādā tiek izskatīts pieprasījums krīzes situācijas risināšanai.</w:t>
      </w:r>
    </w:p>
    <w:p w14:paraId="039F2803" w14:textId="77777777" w:rsidR="00610AA8" w:rsidRPr="00543778" w:rsidRDefault="00610AA8" w:rsidP="00610AA8">
      <w:pPr>
        <w:spacing w:after="0" w:line="240" w:lineRule="auto"/>
        <w:jc w:val="both"/>
        <w:rPr>
          <w:rFonts w:ascii="Times New Roman" w:hAnsi="Times New Roman" w:cs="Times New Roman"/>
          <w:sz w:val="28"/>
          <w:szCs w:val="28"/>
        </w:rPr>
      </w:pPr>
    </w:p>
    <w:p w14:paraId="0BCEBA09" w14:textId="77777777" w:rsidR="00610AA8" w:rsidRPr="00543778" w:rsidRDefault="00610AA8" w:rsidP="00610AA8">
      <w:pPr>
        <w:spacing w:after="0" w:line="240" w:lineRule="auto"/>
        <w:jc w:val="both"/>
        <w:rPr>
          <w:rFonts w:ascii="Times New Roman" w:hAnsi="Times New Roman" w:cs="Times New Roman"/>
          <w:color w:val="0070C0"/>
          <w:sz w:val="24"/>
          <w:szCs w:val="24"/>
        </w:rPr>
      </w:pPr>
      <w:r w:rsidRPr="00543778">
        <w:rPr>
          <w:rFonts w:ascii="Times New Roman" w:hAnsi="Times New Roman" w:cs="Times New Roman"/>
          <w:sz w:val="24"/>
          <w:szCs w:val="24"/>
        </w:rPr>
        <w:t xml:space="preserve">Lai saņemtu pašvaldības atbalstu krīzes situācijā, personai pašvaldībā vai pašvaldības sociālajā dienestā jāiesniedz </w:t>
      </w:r>
      <w:r w:rsidRPr="00543778">
        <w:rPr>
          <w:rFonts w:ascii="Times New Roman" w:eastAsia="Times New Roman" w:hAnsi="Times New Roman" w:cs="Times New Roman"/>
          <w:b/>
          <w:i/>
          <w:sz w:val="24"/>
          <w:szCs w:val="24"/>
          <w:lang w:eastAsia="lv-LV"/>
        </w:rPr>
        <w:t>iesniegums</w:t>
      </w:r>
      <w:r w:rsidRPr="00543778">
        <w:rPr>
          <w:rFonts w:ascii="Times New Roman" w:hAnsi="Times New Roman" w:cs="Times New Roman"/>
          <w:sz w:val="24"/>
          <w:szCs w:val="24"/>
        </w:rPr>
        <w:t xml:space="preserve"> un krīze situāciju pamatojoši </w:t>
      </w:r>
      <w:r w:rsidRPr="00543778">
        <w:rPr>
          <w:rFonts w:ascii="Times New Roman" w:eastAsia="Times New Roman" w:hAnsi="Times New Roman" w:cs="Times New Roman"/>
          <w:b/>
          <w:i/>
          <w:sz w:val="24"/>
          <w:szCs w:val="24"/>
          <w:lang w:eastAsia="lv-LV"/>
        </w:rPr>
        <w:t>dokumenti</w:t>
      </w:r>
      <w:r w:rsidRPr="00543778">
        <w:rPr>
          <w:rFonts w:ascii="Times New Roman" w:hAnsi="Times New Roman" w:cs="Times New Roman"/>
          <w:b/>
          <w:i/>
          <w:sz w:val="24"/>
          <w:szCs w:val="24"/>
        </w:rPr>
        <w:t>.</w:t>
      </w:r>
      <w:r w:rsidRPr="00543778">
        <w:rPr>
          <w:rFonts w:ascii="Times New Roman" w:hAnsi="Times New Roman" w:cs="Times New Roman"/>
          <w:sz w:val="24"/>
          <w:szCs w:val="24"/>
        </w:rPr>
        <w:t xml:space="preserve">  </w:t>
      </w:r>
    </w:p>
    <w:p w14:paraId="14C3A58F" w14:textId="77777777" w:rsidR="00610AA8" w:rsidRPr="00543778" w:rsidRDefault="00610AA8" w:rsidP="00610AA8">
      <w:pPr>
        <w:pStyle w:val="Heading4"/>
        <w:rPr>
          <w:rFonts w:ascii="Times New Roman" w:hAnsi="Times New Roman" w:cs="Times New Roman"/>
        </w:rPr>
      </w:pPr>
      <w:r w:rsidRPr="00543778">
        <w:rPr>
          <w:rFonts w:ascii="Times New Roman" w:hAnsi="Times New Roman" w:cs="Times New Roman"/>
        </w:rPr>
        <w:t>Kas ir krīzes situācija?</w:t>
      </w:r>
    </w:p>
    <w:p w14:paraId="30B30F4F" w14:textId="09BE5646" w:rsidR="00610AA8" w:rsidRPr="00703EBF"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sz w:val="24"/>
          <w:szCs w:val="24"/>
          <w:lang w:eastAsia="lv-LV"/>
        </w:rPr>
        <w:t>Krīzes situācija</w:t>
      </w:r>
      <w:r w:rsidRPr="00494A81">
        <w:rPr>
          <w:rStyle w:val="FootnoteReference"/>
          <w:rFonts w:ascii="Times New Roman" w:eastAsia="Times New Roman" w:hAnsi="Times New Roman" w:cs="Times New Roman"/>
          <w:b/>
          <w:sz w:val="24"/>
          <w:szCs w:val="24"/>
          <w:lang w:eastAsia="lv-LV"/>
        </w:rPr>
        <w:footnoteReference w:id="104"/>
      </w:r>
      <w:r w:rsidRPr="00494A81">
        <w:rPr>
          <w:rFonts w:ascii="Times New Roman" w:hAnsi="Times New Roman" w:cs="Times New Roman"/>
          <w:sz w:val="24"/>
          <w:szCs w:val="24"/>
        </w:rPr>
        <w:t xml:space="preserve"> ir situācija, kurā </w:t>
      </w:r>
      <w:r w:rsidRPr="00494A81">
        <w:rPr>
          <w:rFonts w:ascii="Times New Roman" w:hAnsi="Times New Roman" w:cs="Times New Roman"/>
          <w:sz w:val="24"/>
          <w:szCs w:val="24"/>
          <w:shd w:val="clear" w:color="auto" w:fill="FFFFFF"/>
        </w:rPr>
        <w:t>katastrofas vai citu ārēju notikumu</w:t>
      </w:r>
      <w:r w:rsidRPr="00765D1A">
        <w:rPr>
          <w:rFonts w:ascii="Times New Roman" w:hAnsi="Times New Roman" w:cs="Times New Roman"/>
          <w:sz w:val="24"/>
          <w:szCs w:val="24"/>
          <w:shd w:val="clear" w:color="auto" w:fill="FFFFFF"/>
        </w:rPr>
        <w:t xml:space="preserve"> dēļ personai vairs nav iespēju izmantot ierastos problēmu risināšanas veidus, pati saviem spēkiem tā nespēj pārvarēt šo notikumu radītās sekas un tai ir nepieciešama psihosociāla vai materiāla palīdzība.</w:t>
      </w:r>
    </w:p>
    <w:p w14:paraId="605F0AA9" w14:textId="77777777" w:rsidR="00610AA8" w:rsidRPr="00703EBF" w:rsidRDefault="00610AA8" w:rsidP="00610AA8">
      <w:pPr>
        <w:spacing w:after="0" w:line="240" w:lineRule="auto"/>
        <w:jc w:val="both"/>
        <w:rPr>
          <w:rFonts w:ascii="Times New Roman" w:eastAsia="Times New Roman" w:hAnsi="Times New Roman" w:cs="Times New Roman"/>
          <w:sz w:val="24"/>
          <w:szCs w:val="24"/>
          <w:lang w:eastAsia="lv-LV"/>
        </w:rPr>
      </w:pPr>
    </w:p>
    <w:p w14:paraId="3928E1BE" w14:textId="77777777" w:rsidR="00610AA8" w:rsidRPr="00494A81" w:rsidRDefault="00610AA8" w:rsidP="00610AA8">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703EBF">
        <w:rPr>
          <w:rFonts w:ascii="Times New Roman" w:hAnsi="Times New Roman" w:cs="Times New Roman"/>
          <w:bCs/>
          <w:sz w:val="24"/>
          <w:szCs w:val="24"/>
          <w:shd w:val="clear" w:color="auto" w:fill="FFFFFF"/>
        </w:rPr>
        <w:t>Civilās aizsardzības un katastr</w:t>
      </w:r>
      <w:r w:rsidRPr="00054A8D">
        <w:rPr>
          <w:rFonts w:ascii="Times New Roman" w:hAnsi="Times New Roman" w:cs="Times New Roman"/>
          <w:bCs/>
          <w:sz w:val="24"/>
          <w:szCs w:val="24"/>
          <w:shd w:val="clear" w:color="auto" w:fill="FFFFFF"/>
        </w:rPr>
        <w:t xml:space="preserve">ofas pārvaldīšanas likuma </w:t>
      </w:r>
      <w:r w:rsidRPr="00054A8D">
        <w:rPr>
          <w:rFonts w:ascii="Times New Roman" w:eastAsia="Times New Roman" w:hAnsi="Times New Roman" w:cs="Times New Roman"/>
          <w:bCs/>
          <w:sz w:val="24"/>
          <w:szCs w:val="24"/>
          <w:lang w:eastAsia="lv-LV"/>
        </w:rPr>
        <w:t>4.pantā ir noteikti vairāki katastrofu veidi, piemēram, dažādas dabas katastrofas, kā arī cilvēku izraisītas katastrofas</w:t>
      </w:r>
      <w:r w:rsidRPr="00494A81">
        <w:rPr>
          <w:rStyle w:val="FootnoteReference"/>
          <w:rFonts w:ascii="Times New Roman" w:eastAsia="Times New Roman" w:hAnsi="Times New Roman" w:cs="Times New Roman"/>
          <w:bCs/>
          <w:sz w:val="24"/>
          <w:szCs w:val="24"/>
          <w:lang w:eastAsia="lv-LV"/>
        </w:rPr>
        <w:footnoteReference w:id="105"/>
      </w:r>
      <w:r w:rsidRPr="00494A81">
        <w:rPr>
          <w:rFonts w:ascii="Times New Roman" w:eastAsia="Times New Roman" w:hAnsi="Times New Roman" w:cs="Times New Roman"/>
          <w:bCs/>
          <w:sz w:val="24"/>
          <w:szCs w:val="24"/>
          <w:lang w:eastAsia="lv-LV"/>
        </w:rPr>
        <w:t>.</w:t>
      </w:r>
    </w:p>
    <w:p w14:paraId="70690286" w14:textId="77777777" w:rsidR="00610AA8" w:rsidRPr="00703EBF" w:rsidRDefault="00610AA8" w:rsidP="00610AA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792B9FB" w14:textId="5BA496B8"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703EBF">
        <w:rPr>
          <w:rFonts w:ascii="Times New Roman" w:hAnsi="Times New Roman" w:cs="Times New Roman"/>
          <w:sz w:val="24"/>
          <w:szCs w:val="24"/>
        </w:rPr>
        <w:t xml:space="preserve">Attiecībā uz formulējumu „citi ārēji notikumi” var minēt tādus </w:t>
      </w:r>
      <w:r w:rsidR="001D75DC">
        <w:rPr>
          <w:rFonts w:ascii="Times New Roman" w:hAnsi="Times New Roman" w:cs="Times New Roman"/>
          <w:sz w:val="24"/>
          <w:szCs w:val="24"/>
        </w:rPr>
        <w:t>neparedzētus apstākļus, kā</w:t>
      </w:r>
      <w:r w:rsidRPr="00543778">
        <w:rPr>
          <w:rFonts w:ascii="Times New Roman" w:hAnsi="Times New Roman" w:cs="Times New Roman"/>
          <w:sz w:val="24"/>
          <w:szCs w:val="24"/>
        </w:rPr>
        <w:t xml:space="preserve"> </w:t>
      </w:r>
      <w:r w:rsidRPr="00543778">
        <w:rPr>
          <w:rFonts w:ascii="Times New Roman" w:eastAsia="SimSun" w:hAnsi="Times New Roman" w:cs="Times New Roman"/>
          <w:sz w:val="24"/>
          <w:szCs w:val="24"/>
        </w:rPr>
        <w:t xml:space="preserve">smaga saslimšana, ienākumu ievērojama samazināšanās </w:t>
      </w:r>
      <w:r w:rsidR="009D76FF" w:rsidRPr="00543778">
        <w:rPr>
          <w:rFonts w:ascii="Times New Roman" w:eastAsia="SimSun" w:hAnsi="Times New Roman" w:cs="Times New Roman"/>
          <w:sz w:val="24"/>
          <w:szCs w:val="24"/>
        </w:rPr>
        <w:t>Covi</w:t>
      </w:r>
      <w:r w:rsidR="009D76FF">
        <w:rPr>
          <w:rFonts w:ascii="Times New Roman" w:eastAsia="SimSun" w:hAnsi="Times New Roman" w:cs="Times New Roman"/>
          <w:sz w:val="24"/>
          <w:szCs w:val="24"/>
        </w:rPr>
        <w:t>d</w:t>
      </w:r>
      <w:r w:rsidRPr="00543778">
        <w:rPr>
          <w:rFonts w:ascii="Times New Roman" w:eastAsia="SimSun" w:hAnsi="Times New Roman" w:cs="Times New Roman"/>
          <w:sz w:val="24"/>
          <w:szCs w:val="24"/>
        </w:rPr>
        <w:t>-19 pandēmijas izraisīto seku dēļ, zādzība</w:t>
      </w:r>
      <w:r w:rsidRPr="00543778">
        <w:rPr>
          <w:rFonts w:ascii="Times New Roman" w:hAnsi="Times New Roman" w:cs="Times New Roman"/>
          <w:sz w:val="24"/>
          <w:szCs w:val="24"/>
        </w:rPr>
        <w:t xml:space="preserve"> (pensionāram nozagts naudas maks ar pensiju u.tml.)</w:t>
      </w:r>
      <w:r w:rsidRPr="00543778">
        <w:rPr>
          <w:rFonts w:ascii="Times New Roman" w:eastAsia="SimSun" w:hAnsi="Times New Roman" w:cs="Times New Roman"/>
          <w:sz w:val="24"/>
          <w:szCs w:val="24"/>
        </w:rPr>
        <w:t xml:space="preserve">, </w:t>
      </w:r>
      <w:r w:rsidR="00494A81">
        <w:rPr>
          <w:rFonts w:ascii="Times New Roman" w:eastAsia="SimSun" w:hAnsi="Times New Roman" w:cs="Times New Roman"/>
          <w:sz w:val="24"/>
          <w:szCs w:val="24"/>
        </w:rPr>
        <w:t xml:space="preserve">pēkšņa </w:t>
      </w:r>
      <w:r w:rsidR="001A299E">
        <w:rPr>
          <w:rFonts w:ascii="Times New Roman" w:eastAsia="SimSun" w:hAnsi="Times New Roman" w:cs="Times New Roman"/>
          <w:sz w:val="24"/>
          <w:szCs w:val="24"/>
        </w:rPr>
        <w:t xml:space="preserve">smaga </w:t>
      </w:r>
      <w:r w:rsidR="00494A81">
        <w:rPr>
          <w:rFonts w:ascii="Times New Roman" w:eastAsia="SimSun" w:hAnsi="Times New Roman" w:cs="Times New Roman"/>
          <w:sz w:val="24"/>
          <w:szCs w:val="24"/>
        </w:rPr>
        <w:t xml:space="preserve">saslimšana, </w:t>
      </w:r>
      <w:r w:rsidRPr="00494A81">
        <w:rPr>
          <w:rFonts w:ascii="Times New Roman" w:hAnsi="Times New Roman" w:cs="Times New Roman"/>
          <w:sz w:val="24"/>
          <w:szCs w:val="24"/>
        </w:rPr>
        <w:t xml:space="preserve">ar vardarbību ģimenē saistīti gadījumi, apgādnieka vai uzturlīdzekļu zaudējums, </w:t>
      </w:r>
      <w:r w:rsidRPr="00494A81">
        <w:rPr>
          <w:rFonts w:ascii="Times New Roman" w:eastAsia="SimSun" w:hAnsi="Times New Roman" w:cs="Times New Roman"/>
          <w:sz w:val="24"/>
          <w:szCs w:val="24"/>
        </w:rPr>
        <w:t xml:space="preserve">ceļu satiksmes negadījums, </w:t>
      </w:r>
      <w:r w:rsidRPr="00543778">
        <w:rPr>
          <w:rFonts w:ascii="Times New Roman" w:eastAsia="SimSun" w:hAnsi="Times New Roman" w:cs="Times New Roman"/>
          <w:sz w:val="24"/>
          <w:szCs w:val="24"/>
        </w:rPr>
        <w:t xml:space="preserve">pēkšņa ģimenes locekļa nāve u.tml. </w:t>
      </w:r>
    </w:p>
    <w:p w14:paraId="22F589DB" w14:textId="77777777"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40B66ED3" w14:textId="3DF0F493"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543778">
        <w:rPr>
          <w:rFonts w:ascii="Times New Roman" w:hAnsi="Times New Roman" w:cs="Times New Roman"/>
          <w:sz w:val="24"/>
          <w:szCs w:val="24"/>
        </w:rPr>
        <w:t>Attiecībā uz formulējumu “</w:t>
      </w:r>
      <w:r w:rsidRPr="00543778">
        <w:rPr>
          <w:rFonts w:ascii="Times New Roman" w:hAnsi="Times New Roman" w:cs="Times New Roman"/>
          <w:i/>
          <w:sz w:val="24"/>
          <w:szCs w:val="24"/>
          <w:shd w:val="clear" w:color="auto" w:fill="FFFFFF"/>
        </w:rPr>
        <w:t>ierastiem problēmu risināšanas veidiem</w:t>
      </w:r>
      <w:r w:rsidRPr="00543778">
        <w:rPr>
          <w:rFonts w:ascii="Times New Roman" w:hAnsi="Times New Roman" w:cs="Times New Roman"/>
          <w:sz w:val="24"/>
          <w:szCs w:val="24"/>
          <w:shd w:val="clear" w:color="auto" w:fill="FFFFFF"/>
        </w:rPr>
        <w:t>” var minēt tādus piemērus, kā persona ir bijusi darba ņēmējs nozarē vai darba vietā, kura konkrētos apstākļos personai vairs nav pieejama, vai persona ir bijusi saimnieciskās darbības veicējs un, mainoties noteiktiem apstākļiem, persona vairs negūst ienākumus, kā arī, piemēram, personai kaut kādu iemeslu dēļ nav pieejami iepriekš saņemtie uzturlīdzekļi</w:t>
      </w:r>
      <w:r w:rsidR="00765D1A">
        <w:rPr>
          <w:rFonts w:ascii="Times New Roman" w:hAnsi="Times New Roman" w:cs="Times New Roman"/>
          <w:sz w:val="24"/>
          <w:szCs w:val="24"/>
          <w:shd w:val="clear" w:color="auto" w:fill="FFFFFF"/>
        </w:rPr>
        <w:t xml:space="preserve">, vai esošo ienākumu nepietiek, jo </w:t>
      </w:r>
      <w:r w:rsidR="009D76FF">
        <w:rPr>
          <w:rFonts w:ascii="Times New Roman" w:hAnsi="Times New Roman" w:cs="Times New Roman"/>
          <w:sz w:val="24"/>
          <w:szCs w:val="24"/>
          <w:shd w:val="clear" w:color="auto" w:fill="FFFFFF"/>
        </w:rPr>
        <w:t>radušies</w:t>
      </w:r>
      <w:r w:rsidR="00765D1A">
        <w:rPr>
          <w:rFonts w:ascii="Times New Roman" w:hAnsi="Times New Roman" w:cs="Times New Roman"/>
          <w:sz w:val="24"/>
          <w:szCs w:val="24"/>
          <w:shd w:val="clear" w:color="auto" w:fill="FFFFFF"/>
        </w:rPr>
        <w:t xml:space="preserve"> apstāk</w:t>
      </w:r>
      <w:r w:rsidR="009D76FF">
        <w:rPr>
          <w:rFonts w:ascii="Times New Roman" w:hAnsi="Times New Roman" w:cs="Times New Roman"/>
          <w:sz w:val="24"/>
          <w:szCs w:val="24"/>
          <w:shd w:val="clear" w:color="auto" w:fill="FFFFFF"/>
        </w:rPr>
        <w:t>ļi</w:t>
      </w:r>
      <w:r w:rsidR="00765D1A">
        <w:rPr>
          <w:rFonts w:ascii="Times New Roman" w:hAnsi="Times New Roman" w:cs="Times New Roman"/>
          <w:sz w:val="24"/>
          <w:szCs w:val="24"/>
          <w:shd w:val="clear" w:color="auto" w:fill="FFFFFF"/>
        </w:rPr>
        <w:t>, k</w:t>
      </w:r>
      <w:r w:rsidR="009D76FF">
        <w:rPr>
          <w:rFonts w:ascii="Times New Roman" w:hAnsi="Times New Roman" w:cs="Times New Roman"/>
          <w:sz w:val="24"/>
          <w:szCs w:val="24"/>
          <w:shd w:val="clear" w:color="auto" w:fill="FFFFFF"/>
        </w:rPr>
        <w:t>o</w:t>
      </w:r>
      <w:r w:rsidR="00765D1A">
        <w:rPr>
          <w:rFonts w:ascii="Times New Roman" w:hAnsi="Times New Roman" w:cs="Times New Roman"/>
          <w:sz w:val="24"/>
          <w:szCs w:val="24"/>
          <w:shd w:val="clear" w:color="auto" w:fill="FFFFFF"/>
        </w:rPr>
        <w:t xml:space="preserve"> persona nevarēja paredzēt un personai nepietiek līdzekļu, lai atrisinātu konkrēto situāciju</w:t>
      </w:r>
      <w:r w:rsidRPr="00543778">
        <w:rPr>
          <w:rFonts w:ascii="Times New Roman" w:hAnsi="Times New Roman" w:cs="Times New Roman"/>
          <w:sz w:val="24"/>
          <w:szCs w:val="24"/>
          <w:shd w:val="clear" w:color="auto" w:fill="FFFFFF"/>
        </w:rPr>
        <w:t xml:space="preserve">    </w:t>
      </w:r>
    </w:p>
    <w:p w14:paraId="31C66D72" w14:textId="77777777"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24616B42" w14:textId="77777777" w:rsidR="00610AA8" w:rsidRPr="00543778" w:rsidRDefault="00610AA8" w:rsidP="00610AA8">
      <w:pPr>
        <w:autoSpaceDE w:val="0"/>
        <w:autoSpaceDN w:val="0"/>
        <w:adjustRightInd w:val="0"/>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Jebkura situācija ir vērtējama un krīzes pabalsta izmaksa ir pamatojama klienta lietā. </w:t>
      </w:r>
    </w:p>
    <w:p w14:paraId="485C8956" w14:textId="77777777" w:rsidR="00610AA8" w:rsidRPr="00543778" w:rsidRDefault="00610AA8" w:rsidP="00610AA8">
      <w:pPr>
        <w:pStyle w:val="Heading4"/>
        <w:rPr>
          <w:rFonts w:ascii="Times New Roman" w:hAnsi="Times New Roman" w:cs="Times New Roman"/>
          <w:color w:val="0070C0"/>
        </w:rPr>
      </w:pPr>
      <w:r w:rsidRPr="00543778">
        <w:rPr>
          <w:rFonts w:ascii="Times New Roman" w:hAnsi="Times New Roman" w:cs="Times New Roman"/>
          <w:color w:val="0070C0"/>
        </w:rPr>
        <w:t>Pabalsta piešķiršana un izmaksa</w:t>
      </w:r>
    </w:p>
    <w:p w14:paraId="210D7139"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Piešķirto sociālās palīdzības pabalstu personai var izmaksāt </w:t>
      </w:r>
      <w:r w:rsidRPr="00543778">
        <w:rPr>
          <w:rFonts w:ascii="Times New Roman" w:hAnsi="Times New Roman" w:cs="Times New Roman"/>
          <w:i/>
          <w:sz w:val="24"/>
          <w:szCs w:val="24"/>
        </w:rPr>
        <w:t>naudā</w:t>
      </w:r>
      <w:r w:rsidRPr="00543778">
        <w:rPr>
          <w:rFonts w:ascii="Times New Roman" w:hAnsi="Times New Roman" w:cs="Times New Roman"/>
          <w:sz w:val="24"/>
          <w:szCs w:val="24"/>
        </w:rPr>
        <w:t xml:space="preserve"> vai par pabalsta summu </w:t>
      </w:r>
      <w:r w:rsidRPr="00543778">
        <w:rPr>
          <w:rFonts w:ascii="Times New Roman" w:hAnsi="Times New Roman" w:cs="Times New Roman"/>
          <w:i/>
          <w:sz w:val="24"/>
          <w:szCs w:val="24"/>
        </w:rPr>
        <w:t>apmaksāt preces vai pakalpojumus</w:t>
      </w:r>
      <w:r w:rsidRPr="00543778">
        <w:rPr>
          <w:rFonts w:ascii="Times New Roman" w:hAnsi="Times New Roman" w:cs="Times New Roman"/>
          <w:sz w:val="24"/>
          <w:szCs w:val="24"/>
        </w:rPr>
        <w:t xml:space="preserve">, kas nepieciešami krīzes situācijas seku novēršanai vai mazināšanai. </w:t>
      </w:r>
    </w:p>
    <w:p w14:paraId="1BBD6E67" w14:textId="77777777" w:rsidR="00610AA8" w:rsidRPr="00543778" w:rsidRDefault="00610AA8" w:rsidP="00610AA8">
      <w:pPr>
        <w:spacing w:after="0" w:line="240" w:lineRule="auto"/>
        <w:jc w:val="both"/>
        <w:rPr>
          <w:rFonts w:ascii="Times New Roman" w:hAnsi="Times New Roman" w:cs="Times New Roman"/>
          <w:sz w:val="24"/>
          <w:szCs w:val="24"/>
        </w:rPr>
      </w:pPr>
    </w:p>
    <w:p w14:paraId="4D411EF6" w14:textId="5BFA7829"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Tas var būt vienreizējs pabalsts vai var tikt izmaksāts atkārtoti, ņemot vērā situāciju, kādā nonākusi mājsaimniecība.  </w:t>
      </w:r>
    </w:p>
    <w:p w14:paraId="32E0A1D3" w14:textId="6EACE8D3" w:rsidR="00F2185E" w:rsidRPr="00543778" w:rsidRDefault="00F2185E" w:rsidP="00610AA8">
      <w:pPr>
        <w:spacing w:after="0" w:line="240" w:lineRule="auto"/>
        <w:jc w:val="both"/>
        <w:rPr>
          <w:rFonts w:ascii="Times New Roman" w:hAnsi="Times New Roman" w:cs="Times New Roman"/>
          <w:sz w:val="24"/>
          <w:szCs w:val="24"/>
        </w:rPr>
      </w:pPr>
    </w:p>
    <w:p w14:paraId="7A6CEA4C" w14:textId="26655024" w:rsidR="00F2185E" w:rsidRPr="00543778" w:rsidRDefault="00F2185E" w:rsidP="00FD01EA">
      <w:pPr>
        <w:pStyle w:val="Heading1"/>
        <w:numPr>
          <w:ilvl w:val="1"/>
          <w:numId w:val="38"/>
        </w:numPr>
        <w:jc w:val="both"/>
        <w:rPr>
          <w:rFonts w:ascii="Times New Roman" w:hAnsi="Times New Roman" w:cs="Times New Roman"/>
        </w:rPr>
      </w:pPr>
      <w:bookmarkStart w:id="70" w:name="_Toc225248949"/>
      <w:r w:rsidRPr="00543778">
        <w:rPr>
          <w:rFonts w:ascii="Times New Roman" w:hAnsi="Times New Roman" w:cs="Times New Roman"/>
        </w:rPr>
        <w:t>Sociālā palīdzība Grupu dzīvokļa (mājas) pakalpojuma saņēmējiem</w:t>
      </w:r>
      <w:bookmarkEnd w:id="70"/>
    </w:p>
    <w:p w14:paraId="7B41AB95" w14:textId="77777777"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Sociālo pakalpojumu un sociālās palīdzības likuma 9. panta pirmā daļa nosaka, ka pašvaldībai, kuras teritorijā ir deklarētā personas dzīvesvieta, ir pienākums nodrošināt personai iespēju saņemt tās vajadzībām atbilstošus sociālos pakalpojumus un sociālo palīdzību.  Savukārt 9. panta ceturtā daļā noteikts, ka pašvaldības,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budžeta.</w:t>
      </w:r>
    </w:p>
    <w:p w14:paraId="1C800976" w14:textId="77777777"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Dzīvesvietas deklarēšanas likuma 3.panta pirmā daļa nosaka,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 Likuma 4.panta pirmā daļa nosaka, ka dzīvesvietas maiņas gadījumā attiecīgās personas pienākums ir mēneša laikā, kopš tā pastāvīgi dzīvo jaunajā dzīvesvietā, deklarēt to dzīvesvietas deklarēšanas iestādē.</w:t>
      </w:r>
    </w:p>
    <w:p w14:paraId="3D024748" w14:textId="7804BD18"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SPSP likuma 27</w:t>
      </w:r>
      <w:r w:rsidR="00BE7232" w:rsidRPr="00543778">
        <w:rPr>
          <w:rFonts w:ascii="Times New Roman" w:hAnsi="Times New Roman" w:cs="Times New Roman"/>
          <w:sz w:val="24"/>
          <w:szCs w:val="24"/>
        </w:rPr>
        <w:t>.</w:t>
      </w:r>
      <w:r w:rsidR="00F42595" w:rsidRPr="00543778">
        <w:rPr>
          <w:rFonts w:ascii="Times New Roman" w:hAnsi="Times New Roman" w:cs="Times New Roman"/>
          <w:sz w:val="24"/>
          <w:szCs w:val="24"/>
          <w:vertAlign w:val="superscript"/>
        </w:rPr>
        <w:t>1</w:t>
      </w:r>
      <w:r w:rsidRPr="00543778">
        <w:rPr>
          <w:rFonts w:ascii="Times New Roman" w:hAnsi="Times New Roman" w:cs="Times New Roman"/>
          <w:sz w:val="24"/>
          <w:szCs w:val="24"/>
        </w:rPr>
        <w:t xml:space="preserve"> pant</w:t>
      </w:r>
      <w:r w:rsidR="00BE7232" w:rsidRPr="00543778">
        <w:rPr>
          <w:rFonts w:ascii="Times New Roman" w:hAnsi="Times New Roman" w:cs="Times New Roman"/>
          <w:sz w:val="24"/>
          <w:szCs w:val="24"/>
        </w:rPr>
        <w:t>a pirmajā daļā</w:t>
      </w:r>
      <w:r w:rsidRPr="00543778">
        <w:rPr>
          <w:rFonts w:ascii="Times New Roman" w:hAnsi="Times New Roman" w:cs="Times New Roman"/>
          <w:sz w:val="24"/>
          <w:szCs w:val="24"/>
        </w:rPr>
        <w:t xml:space="preserve"> ir noteikts, ka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w:t>
      </w:r>
      <w:r w:rsidRPr="00543778">
        <w:rPr>
          <w:rFonts w:ascii="Times New Roman" w:hAnsi="Times New Roman" w:cs="Times New Roman"/>
          <w:b/>
          <w:bCs/>
          <w:sz w:val="24"/>
          <w:szCs w:val="24"/>
          <w:u w:val="single"/>
        </w:rPr>
        <w:t>sociālo palīdzību</w:t>
      </w:r>
      <w:r w:rsidRPr="00543778">
        <w:rPr>
          <w:rFonts w:ascii="Times New Roman" w:hAnsi="Times New Roman" w:cs="Times New Roman"/>
          <w:sz w:val="24"/>
          <w:szCs w:val="24"/>
        </w:rPr>
        <w:t xml:space="preserve"> nodrošina pašvaldība, kura pieņēmusi lēmumu par grupu mājas (dzīvokļa) pakalpojuma piešķiršanu.</w:t>
      </w:r>
    </w:p>
    <w:p w14:paraId="78F2556D" w14:textId="1B755E97" w:rsidR="00DD7678" w:rsidRPr="00543778" w:rsidRDefault="00DD7678" w:rsidP="007F2460">
      <w:pPr>
        <w:jc w:val="both"/>
        <w:rPr>
          <w:rFonts w:ascii="Times New Roman" w:hAnsi="Times New Roman" w:cs="Times New Roman"/>
          <w:sz w:val="24"/>
          <w:szCs w:val="24"/>
        </w:rPr>
      </w:pPr>
      <w:r w:rsidRPr="00543778">
        <w:rPr>
          <w:rFonts w:ascii="Times New Roman" w:hAnsi="Times New Roman" w:cs="Times New Roman"/>
          <w:sz w:val="24"/>
          <w:szCs w:val="24"/>
        </w:rPr>
        <w:t xml:space="preserve">Tas nozīmē, ka gadījumos, kad viena pašvaldība pērk pakalpojumu no citas pašvaldības, sociālās palīdzības un sociālo pakalpojumu piešķiršanas procesa pamatprincipi nemainās, pakalpojumus un palīdzību piešķir personas deklarētas dzīvesvietas pašvaldības sociālais dienests, bet atbilstoši SPSP likuma 27.(1) pantam pieprasa izlietotā finansējuma atgriešanu no pašvaldības, kura ir pieņēmusi lēmumu par pakalpojuma piešķiršanu, savstarpējo norēķinu kārtību atrunājot savstarpējā līguma ietvaros. </w:t>
      </w:r>
    </w:p>
    <w:p w14:paraId="42B149B4" w14:textId="0E68B4DC" w:rsidR="00DD7678" w:rsidRPr="00543778" w:rsidRDefault="00DD7678" w:rsidP="007F2460">
      <w:pPr>
        <w:jc w:val="both"/>
        <w:rPr>
          <w:rFonts w:ascii="Times New Roman" w:hAnsi="Times New Roman" w:cs="Times New Roman"/>
          <w:sz w:val="24"/>
          <w:szCs w:val="24"/>
        </w:rPr>
      </w:pPr>
      <w:r w:rsidRPr="00543778">
        <w:rPr>
          <w:rFonts w:ascii="Times New Roman" w:hAnsi="Times New Roman" w:cs="Times New Roman"/>
          <w:i/>
          <w:iCs/>
          <w:sz w:val="24"/>
          <w:szCs w:val="24"/>
        </w:rPr>
        <w:t>Piemērs:</w:t>
      </w:r>
      <w:r w:rsidR="00E03CA5" w:rsidRPr="00543778">
        <w:rPr>
          <w:rFonts w:ascii="Times New Roman" w:hAnsi="Times New Roman" w:cs="Times New Roman"/>
          <w:i/>
          <w:iCs/>
          <w:sz w:val="24"/>
          <w:szCs w:val="24"/>
        </w:rPr>
        <w:t xml:space="preserve"> </w:t>
      </w:r>
      <w:r w:rsidRPr="00543778">
        <w:rPr>
          <w:rFonts w:ascii="Times New Roman" w:hAnsi="Times New Roman" w:cs="Times New Roman"/>
          <w:sz w:val="24"/>
          <w:szCs w:val="24"/>
        </w:rPr>
        <w:t xml:space="preserve">Pašvaldība A pieņem lēmumu par grupu mājas pakalpojuma piešķiršanu pašvaldībā B. Klients vēlās saņemt mājokļa pabalstu un trūcīgās mājsaimniecības statusu. Atbilstoši Dzīvesvietas deklarēšanas likumam, klients ir veicis visas nepieciešamas darbības un deklarējis savu faktisko dzīvesvietu – grupu mājās adresē. Klients pēc sociālās palīdzības vēršas pašvaldības B sociālajā dienestā, dienests piešķir statusu un mājokļa pabalstu, bet pašvaldība A sedz pašvaldībai B mājokļa pabalsta izdevumus, atbilstoši SPSP likuma </w:t>
      </w:r>
      <w:r w:rsidR="00BE7232" w:rsidRPr="00543778">
        <w:rPr>
          <w:rFonts w:ascii="Times New Roman" w:hAnsi="Times New Roman" w:cs="Times New Roman"/>
          <w:sz w:val="24"/>
          <w:szCs w:val="24"/>
        </w:rPr>
        <w:t>27.</w:t>
      </w:r>
      <w:r w:rsidR="00BE7232" w:rsidRPr="00543778">
        <w:rPr>
          <w:rFonts w:ascii="Times New Roman" w:hAnsi="Times New Roman" w:cs="Times New Roman"/>
          <w:sz w:val="24"/>
          <w:szCs w:val="24"/>
          <w:vertAlign w:val="superscript"/>
        </w:rPr>
        <w:t>1</w:t>
      </w:r>
      <w:r w:rsidR="00BE7232" w:rsidRPr="00543778" w:rsidDel="00BE7232">
        <w:rPr>
          <w:rFonts w:ascii="Times New Roman" w:hAnsi="Times New Roman" w:cs="Times New Roman"/>
          <w:sz w:val="24"/>
          <w:szCs w:val="24"/>
        </w:rPr>
        <w:t xml:space="preserve"> </w:t>
      </w:r>
      <w:r w:rsidRPr="00543778">
        <w:rPr>
          <w:rFonts w:ascii="Times New Roman" w:hAnsi="Times New Roman" w:cs="Times New Roman"/>
          <w:sz w:val="24"/>
          <w:szCs w:val="24"/>
        </w:rPr>
        <w:t>( panta</w:t>
      </w:r>
      <w:r w:rsidR="00BE7232" w:rsidRPr="00543778">
        <w:rPr>
          <w:rFonts w:ascii="Times New Roman" w:hAnsi="Times New Roman" w:cs="Times New Roman"/>
          <w:sz w:val="24"/>
          <w:szCs w:val="24"/>
        </w:rPr>
        <w:t xml:space="preserve"> pirmajai daļai</w:t>
      </w:r>
      <w:r w:rsidRPr="00543778">
        <w:rPr>
          <w:rFonts w:ascii="Times New Roman" w:hAnsi="Times New Roman" w:cs="Times New Roman"/>
          <w:sz w:val="24"/>
          <w:szCs w:val="24"/>
        </w:rPr>
        <w:t xml:space="preserve"> (neiekļaujot valsts mērķdotāciju 30% apmērā no mājokļa pabalsta apmēra, jo atskaiti par mājokļa pabalstu iesniegs pašvaldība B).</w:t>
      </w:r>
    </w:p>
    <w:p w14:paraId="61EF1730" w14:textId="3315A15D" w:rsidR="0000702D" w:rsidRPr="00543778" w:rsidRDefault="0000702D" w:rsidP="00D23FE3">
      <w:pPr>
        <w:spacing w:after="0"/>
        <w:jc w:val="both"/>
        <w:rPr>
          <w:rFonts w:ascii="Times New Roman" w:hAnsi="Times New Roman" w:cs="Times New Roman"/>
          <w:sz w:val="24"/>
          <w:szCs w:val="24"/>
        </w:rPr>
      </w:pPr>
      <w:r w:rsidRPr="00543778">
        <w:rPr>
          <w:rFonts w:ascii="Times New Roman" w:hAnsi="Times New Roman" w:cs="Times New Roman"/>
          <w:sz w:val="24"/>
          <w:szCs w:val="24"/>
        </w:rPr>
        <w:t xml:space="preserve">!!!! Gadījumā, ja klients saņem Grupu mājas pakalpojumu (sociālais dienests ir izvērtējis, ka persona nevar saņemt tās vajadzībām atbilstošus sociālos pakalpojumus </w:t>
      </w:r>
      <w:r w:rsidR="00995A9C" w:rsidRPr="00543778">
        <w:rPr>
          <w:rFonts w:ascii="Times New Roman" w:hAnsi="Times New Roman" w:cs="Times New Roman"/>
          <w:sz w:val="24"/>
          <w:szCs w:val="24"/>
        </w:rPr>
        <w:t>dzīvesvietā)</w:t>
      </w:r>
      <w:r w:rsidRPr="00543778">
        <w:rPr>
          <w:rFonts w:ascii="Times New Roman" w:hAnsi="Times New Roman" w:cs="Times New Roman"/>
          <w:sz w:val="24"/>
          <w:szCs w:val="24"/>
        </w:rPr>
        <w:t xml:space="preserve"> un pārcēlās dzīvot Grupu mājas adresē, bet viņam pieder īpašums, kurā iepriekš dzīvoja, sociālais dienests izvērtējot situāciju sociālās palīdzības saņemšanai uz atzinuma pamata individuālajos gadījumos var piešķirt klientam sociālo palīdzību, aprakstot situāciju klienta lietā, jo Grupu mājas pakalpojums, iespējams, ir terminēts sociālais pakalpojums ar mērķi uzlabot klienta spējas, lai klients varētu atgriezties dzīvot savā </w:t>
      </w:r>
      <w:r w:rsidR="002C254B" w:rsidRPr="00543778">
        <w:rPr>
          <w:rFonts w:ascii="Times New Roman" w:hAnsi="Times New Roman" w:cs="Times New Roman"/>
          <w:sz w:val="24"/>
          <w:szCs w:val="24"/>
        </w:rPr>
        <w:t>pierastajā</w:t>
      </w:r>
      <w:r w:rsidRPr="00543778">
        <w:rPr>
          <w:rFonts w:ascii="Times New Roman" w:hAnsi="Times New Roman" w:cs="Times New Roman"/>
          <w:sz w:val="24"/>
          <w:szCs w:val="24"/>
        </w:rPr>
        <w:t xml:space="preserve"> vidē, bet ir jāvērtē, vai īpašums netiek izīrēts un vai klients nesaņem ienākumus no īpašuma izīrēšanas</w:t>
      </w:r>
      <w:r w:rsidR="00533027"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p>
    <w:p w14:paraId="564DB063" w14:textId="4352ABEE" w:rsidR="00610AA8" w:rsidRPr="00543778" w:rsidRDefault="00610AA8" w:rsidP="00610AA8">
      <w:pPr>
        <w:pStyle w:val="Heading1"/>
        <w:rPr>
          <w:rFonts w:ascii="Times New Roman" w:hAnsi="Times New Roman" w:cs="Times New Roman"/>
        </w:rPr>
      </w:pPr>
      <w:bookmarkStart w:id="71" w:name="_Toc225248950"/>
      <w:r w:rsidRPr="00543778">
        <w:rPr>
          <w:rFonts w:ascii="Times New Roman" w:hAnsi="Times New Roman" w:cs="Times New Roman"/>
        </w:rPr>
        <w:t xml:space="preserve">4. </w:t>
      </w:r>
      <w:r w:rsidR="00B1002D" w:rsidRPr="00543778">
        <w:rPr>
          <w:rFonts w:ascii="Times New Roman" w:hAnsi="Times New Roman" w:cs="Times New Roman"/>
        </w:rPr>
        <w:t>Ienākumu mediāna</w:t>
      </w:r>
      <w:r w:rsidR="00B122E9" w:rsidRPr="00543778">
        <w:rPr>
          <w:rFonts w:ascii="Times New Roman" w:hAnsi="Times New Roman" w:cs="Times New Roman"/>
        </w:rPr>
        <w:t xml:space="preserve"> un t</w:t>
      </w:r>
      <w:r w:rsidRPr="00543778">
        <w:rPr>
          <w:rFonts w:ascii="Times New Roman" w:hAnsi="Times New Roman" w:cs="Times New Roman"/>
        </w:rPr>
        <w:t xml:space="preserve">rūcīgas </w:t>
      </w:r>
      <w:r w:rsidR="00B122E9" w:rsidRPr="00543778">
        <w:rPr>
          <w:rFonts w:ascii="Times New Roman" w:hAnsi="Times New Roman" w:cs="Times New Roman"/>
        </w:rPr>
        <w:t>vai</w:t>
      </w:r>
      <w:r w:rsidRPr="00543778">
        <w:rPr>
          <w:rFonts w:ascii="Times New Roman" w:hAnsi="Times New Roman" w:cs="Times New Roman"/>
        </w:rPr>
        <w:t xml:space="preserve"> maznodrošinātas mājsaimniecības statusa piešķiršana</w:t>
      </w:r>
      <w:bookmarkEnd w:id="71"/>
      <w:r w:rsidRPr="00543778">
        <w:rPr>
          <w:rFonts w:ascii="Times New Roman" w:hAnsi="Times New Roman" w:cs="Times New Roman"/>
        </w:rPr>
        <w:t xml:space="preserve"> </w:t>
      </w:r>
    </w:p>
    <w:p w14:paraId="1F15AABE" w14:textId="77777777" w:rsidR="00533027" w:rsidRPr="00543778" w:rsidRDefault="00533027" w:rsidP="00610AA8">
      <w:pPr>
        <w:spacing w:after="0" w:line="240" w:lineRule="auto"/>
        <w:jc w:val="both"/>
        <w:rPr>
          <w:rFonts w:ascii="Times New Roman" w:hAnsi="Times New Roman" w:cs="Times New Roman"/>
          <w:sz w:val="24"/>
          <w:szCs w:val="24"/>
        </w:rPr>
      </w:pPr>
    </w:p>
    <w:p w14:paraId="7D74AAD1" w14:textId="5FDC3CCF"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Minimālo ienākumu sliekšņus sociālās palīdzības sniegšanai nosaka procentuālā apmērā, noapaļotus līdz veseliem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no Centrālās statistikas pārvaldes tīmekļvietnē publicētās minimālo ienākumu mediānas uz vienu ekvivalento patērētāju mēnesī (turpmāk — ienākumu mediāna). </w:t>
      </w:r>
    </w:p>
    <w:p w14:paraId="7FCA007E"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Minimālo ienākumu sliekšņu apmērus mājsaimniecībai aprēķina, piemērojot attiecīgajam ienākumu slieksnim šādus koeficientus:</w:t>
      </w:r>
    </w:p>
    <w:p w14:paraId="0381E99F"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1) pirmajai vai vienīgajai personai mājsaimniecībā — koeficientu 1;</w:t>
      </w:r>
    </w:p>
    <w:p w14:paraId="29EC3861"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2) pārējām personām mājsaimniecībā — koeficientu 0,7.</w:t>
      </w:r>
    </w:p>
    <w:p w14:paraId="663B9CE1" w14:textId="77777777" w:rsidR="00610AA8" w:rsidRPr="00543778" w:rsidRDefault="00610AA8" w:rsidP="00610AA8">
      <w:pPr>
        <w:spacing w:after="0" w:line="240" w:lineRule="auto"/>
        <w:jc w:val="both"/>
        <w:rPr>
          <w:rFonts w:ascii="Times New Roman" w:hAnsi="Times New Roman" w:cs="Times New Roman"/>
          <w:sz w:val="24"/>
          <w:szCs w:val="24"/>
        </w:rPr>
      </w:pPr>
    </w:p>
    <w:p w14:paraId="17FE540F" w14:textId="1C06FA55" w:rsidR="00610AA8" w:rsidRPr="00543778" w:rsidRDefault="00610AA8" w:rsidP="00610AA8">
      <w:pPr>
        <w:spacing w:after="0" w:line="240" w:lineRule="auto"/>
        <w:jc w:val="both"/>
        <w:rPr>
          <w:rFonts w:ascii="Times New Roman" w:hAnsi="Times New Roman" w:cs="Times New Roman"/>
          <w:i/>
          <w:sz w:val="24"/>
          <w:szCs w:val="24"/>
        </w:rPr>
      </w:pPr>
      <w:r w:rsidRPr="00543778">
        <w:rPr>
          <w:rFonts w:ascii="Times New Roman" w:hAnsi="Times New Roman" w:cs="Times New Roman"/>
          <w:sz w:val="24"/>
          <w:szCs w:val="24"/>
        </w:rPr>
        <w:t>No 2023.gada 1.jūlija piemēro</w:t>
      </w:r>
      <w:r w:rsidR="00001D5B" w:rsidRPr="00543778">
        <w:rPr>
          <w:rFonts w:ascii="Times New Roman" w:hAnsi="Times New Roman" w:cs="Times New Roman"/>
          <w:sz w:val="24"/>
          <w:szCs w:val="24"/>
        </w:rPr>
        <w:t xml:space="preserve">ja </w:t>
      </w:r>
      <w:r w:rsidRPr="00543778">
        <w:rPr>
          <w:rFonts w:ascii="Times New Roman" w:hAnsi="Times New Roman" w:cs="Times New Roman"/>
          <w:sz w:val="24"/>
          <w:szCs w:val="24"/>
        </w:rPr>
        <w:t xml:space="preserve">2020.gada ienākumu mediānu – 626,57 </w:t>
      </w:r>
      <w:r w:rsidRPr="00543778">
        <w:rPr>
          <w:rFonts w:ascii="Times New Roman" w:hAnsi="Times New Roman" w:cs="Times New Roman"/>
          <w:i/>
          <w:sz w:val="24"/>
          <w:szCs w:val="24"/>
        </w:rPr>
        <w:t>euro.</w:t>
      </w:r>
    </w:p>
    <w:p w14:paraId="12EB81A5" w14:textId="24164405" w:rsidR="00610AA8" w:rsidRPr="00543778" w:rsidRDefault="00610AA8" w:rsidP="00610AA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No 2024.gada 1.janvāra piemēro 2021. gada ienākumu mediānu – 685,78 </w:t>
      </w:r>
      <w:r w:rsidRPr="00543778">
        <w:rPr>
          <w:rFonts w:ascii="Times New Roman" w:hAnsi="Times New Roman" w:cs="Times New Roman"/>
          <w:i/>
          <w:sz w:val="24"/>
          <w:szCs w:val="24"/>
        </w:rPr>
        <w:t>euro</w:t>
      </w:r>
      <w:r w:rsidR="00913739" w:rsidRPr="00543778">
        <w:rPr>
          <w:rFonts w:ascii="Times New Roman" w:hAnsi="Times New Roman" w:cs="Times New Roman"/>
          <w:sz w:val="24"/>
          <w:szCs w:val="24"/>
        </w:rPr>
        <w:t>.</w:t>
      </w:r>
    </w:p>
    <w:p w14:paraId="09465747" w14:textId="51141B84" w:rsidR="00913739" w:rsidRPr="00494A81" w:rsidRDefault="00913739" w:rsidP="00610AA8">
      <w:pPr>
        <w:pStyle w:val="ListParagraph"/>
        <w:spacing w:after="0" w:line="240" w:lineRule="auto"/>
        <w:ind w:left="0"/>
        <w:jc w:val="both"/>
        <w:rPr>
          <w:rFonts w:ascii="Times New Roman" w:hAnsi="Times New Roman" w:cs="Times New Roman"/>
          <w:sz w:val="24"/>
          <w:szCs w:val="24"/>
        </w:rPr>
      </w:pPr>
      <w:r w:rsidRPr="00F572B7">
        <w:rPr>
          <w:rFonts w:ascii="Times New Roman" w:hAnsi="Times New Roman" w:cs="Times New Roman"/>
          <w:sz w:val="24"/>
          <w:szCs w:val="24"/>
        </w:rPr>
        <w:t xml:space="preserve">No 2025. gada 1.janvāra </w:t>
      </w:r>
      <w:r w:rsidR="000D4542">
        <w:rPr>
          <w:rFonts w:ascii="Times New Roman" w:hAnsi="Times New Roman" w:cs="Times New Roman"/>
          <w:sz w:val="24"/>
          <w:szCs w:val="24"/>
        </w:rPr>
        <w:t>piemēro</w:t>
      </w:r>
      <w:r w:rsidRPr="00F572B7">
        <w:rPr>
          <w:rFonts w:ascii="Times New Roman" w:hAnsi="Times New Roman" w:cs="Times New Roman"/>
          <w:sz w:val="24"/>
          <w:szCs w:val="24"/>
        </w:rPr>
        <w:t xml:space="preserve"> 2022. gada ienākumu mediāna - 754,74 euro.</w:t>
      </w:r>
      <w:r w:rsidRPr="00494A81">
        <w:rPr>
          <w:rFonts w:ascii="Times New Roman" w:hAnsi="Times New Roman" w:cs="Times New Roman"/>
          <w:sz w:val="24"/>
          <w:szCs w:val="24"/>
        </w:rPr>
        <w:t xml:space="preserve"> </w:t>
      </w:r>
    </w:p>
    <w:p w14:paraId="2644F798" w14:textId="0B706F99" w:rsidR="000D4542" w:rsidRDefault="00CE7AC2" w:rsidP="00610AA8">
      <w:pPr>
        <w:pStyle w:val="ListParagraph"/>
        <w:spacing w:after="0" w:line="240" w:lineRule="auto"/>
        <w:ind w:left="0"/>
        <w:jc w:val="both"/>
        <w:rPr>
          <w:rFonts w:ascii="Times New Roman" w:hAnsi="Times New Roman" w:cs="Times New Roman"/>
          <w:sz w:val="24"/>
          <w:szCs w:val="24"/>
        </w:rPr>
      </w:pPr>
      <w:r w:rsidRPr="00FB525B">
        <w:rPr>
          <w:rFonts w:ascii="Times New Roman" w:hAnsi="Times New Roman" w:cs="Times New Roman"/>
          <w:sz w:val="24"/>
          <w:szCs w:val="24"/>
        </w:rPr>
        <w:t xml:space="preserve">No 2026. gada 1. janvāra </w:t>
      </w:r>
      <w:r w:rsidR="000D4542">
        <w:rPr>
          <w:rFonts w:ascii="Times New Roman" w:hAnsi="Times New Roman" w:cs="Times New Roman"/>
          <w:sz w:val="24"/>
          <w:szCs w:val="24"/>
        </w:rPr>
        <w:t>piemēro</w:t>
      </w:r>
      <w:r w:rsidRPr="00FB525B">
        <w:rPr>
          <w:rFonts w:ascii="Times New Roman" w:hAnsi="Times New Roman" w:cs="Times New Roman"/>
          <w:sz w:val="24"/>
          <w:szCs w:val="24"/>
        </w:rPr>
        <w:t xml:space="preserve"> piemērota 2023. gada ienākumu mediāna – 850,02 euro.</w:t>
      </w:r>
    </w:p>
    <w:p w14:paraId="55FE04C2" w14:textId="72DD7C2E" w:rsidR="000D4542" w:rsidRDefault="000D4542" w:rsidP="00610AA8">
      <w:pPr>
        <w:pStyle w:val="ListParagraph"/>
        <w:spacing w:after="0" w:line="240" w:lineRule="auto"/>
        <w:ind w:left="0"/>
        <w:jc w:val="both"/>
        <w:rPr>
          <w:rFonts w:ascii="Times New Roman" w:hAnsi="Times New Roman" w:cs="Times New Roman"/>
          <w:sz w:val="24"/>
          <w:szCs w:val="24"/>
        </w:rPr>
      </w:pPr>
      <w:r w:rsidRPr="00FB525B">
        <w:rPr>
          <w:rFonts w:ascii="Times New Roman" w:hAnsi="Times New Roman" w:cs="Times New Roman"/>
          <w:sz w:val="24"/>
          <w:szCs w:val="24"/>
          <w:highlight w:val="yellow"/>
        </w:rPr>
        <w:t xml:space="preserve">No 2027. gada 1. janvāra tiks piemērota 2024. gada ienākumu mediāna </w:t>
      </w:r>
      <w:r w:rsidR="005C3EDE" w:rsidRPr="00FB525B">
        <w:rPr>
          <w:rFonts w:ascii="Times New Roman" w:hAnsi="Times New Roman" w:cs="Times New Roman"/>
          <w:sz w:val="24"/>
          <w:szCs w:val="24"/>
          <w:highlight w:val="yellow"/>
        </w:rPr>
        <w:t>–</w:t>
      </w:r>
      <w:r w:rsidRPr="00FB525B">
        <w:rPr>
          <w:rFonts w:ascii="Times New Roman" w:hAnsi="Times New Roman" w:cs="Times New Roman"/>
          <w:sz w:val="24"/>
          <w:szCs w:val="24"/>
          <w:highlight w:val="yellow"/>
        </w:rPr>
        <w:t xml:space="preserve"> </w:t>
      </w:r>
      <w:r w:rsidR="005C3EDE" w:rsidRPr="00FB525B">
        <w:rPr>
          <w:rFonts w:ascii="Times New Roman" w:hAnsi="Times New Roman" w:cs="Times New Roman"/>
          <w:sz w:val="24"/>
          <w:szCs w:val="24"/>
          <w:highlight w:val="yellow"/>
        </w:rPr>
        <w:t>942,75 euro.</w:t>
      </w:r>
    </w:p>
    <w:p w14:paraId="1657DCC4" w14:textId="5E70BE64" w:rsidR="00CE7AC2" w:rsidRPr="00494A81" w:rsidRDefault="00CE7AC2" w:rsidP="00610AA8">
      <w:pPr>
        <w:pStyle w:val="ListParagraph"/>
        <w:spacing w:after="0" w:line="240" w:lineRule="auto"/>
        <w:ind w:left="0"/>
        <w:jc w:val="both"/>
        <w:rPr>
          <w:rFonts w:ascii="Times New Roman" w:hAnsi="Times New Roman" w:cs="Times New Roman"/>
          <w:sz w:val="24"/>
          <w:szCs w:val="24"/>
        </w:rPr>
      </w:pPr>
      <w:r w:rsidRPr="00494A81">
        <w:rPr>
          <w:rFonts w:ascii="Times New Roman" w:hAnsi="Times New Roman" w:cs="Times New Roman"/>
          <w:sz w:val="24"/>
          <w:szCs w:val="24"/>
        </w:rPr>
        <w:t xml:space="preserve"> </w:t>
      </w:r>
    </w:p>
    <w:p w14:paraId="6FD94146" w14:textId="77777777" w:rsidR="00610AA8" w:rsidRPr="00494A81" w:rsidRDefault="00610AA8" w:rsidP="00610AA8">
      <w:pPr>
        <w:pStyle w:val="ListParagraph"/>
        <w:spacing w:after="0" w:line="240" w:lineRule="auto"/>
        <w:ind w:left="0"/>
        <w:jc w:val="both"/>
        <w:rPr>
          <w:rFonts w:ascii="Times New Roman" w:hAnsi="Times New Roman" w:cs="Times New Roman"/>
          <w:sz w:val="24"/>
          <w:szCs w:val="24"/>
        </w:rPr>
      </w:pPr>
    </w:p>
    <w:p w14:paraId="7CAA0C51" w14:textId="77777777" w:rsidR="00610AA8" w:rsidRPr="00543778" w:rsidRDefault="00610AA8" w:rsidP="00610AA8">
      <w:pPr>
        <w:pStyle w:val="ListParagraph"/>
        <w:spacing w:after="0" w:line="240" w:lineRule="auto"/>
        <w:ind w:left="0"/>
        <w:jc w:val="both"/>
        <w:rPr>
          <w:rFonts w:ascii="Times New Roman" w:eastAsia="Calibri" w:hAnsi="Times New Roman" w:cs="Times New Roman"/>
          <w:sz w:val="24"/>
          <w:szCs w:val="24"/>
        </w:rPr>
      </w:pPr>
      <w:r w:rsidRPr="00703EBF">
        <w:rPr>
          <w:rFonts w:ascii="Times New Roman" w:hAnsi="Times New Roman" w:cs="Times New Roman"/>
          <w:sz w:val="24"/>
          <w:szCs w:val="24"/>
        </w:rPr>
        <w:t>I</w:t>
      </w:r>
      <w:r w:rsidRPr="00703EBF">
        <w:rPr>
          <w:rFonts w:ascii="Times New Roman" w:eastAsia="Calibri" w:hAnsi="Times New Roman" w:cs="Times New Roman"/>
          <w:sz w:val="24"/>
          <w:szCs w:val="24"/>
        </w:rPr>
        <w:t xml:space="preserve">enākumi tiek vērtēti par pilniem </w:t>
      </w:r>
      <w:r w:rsidRPr="00054A8D">
        <w:rPr>
          <w:rFonts w:ascii="Times New Roman" w:eastAsia="Calibri" w:hAnsi="Times New Roman" w:cs="Times New Roman"/>
          <w:i/>
          <w:sz w:val="24"/>
          <w:szCs w:val="24"/>
        </w:rPr>
        <w:t>pēdējiem trim kalendāra mēnešiem</w:t>
      </w:r>
      <w:r w:rsidRPr="00054A8D">
        <w:rPr>
          <w:rFonts w:ascii="Times New Roman" w:eastAsia="Calibri" w:hAnsi="Times New Roman" w:cs="Times New Roman"/>
          <w:sz w:val="24"/>
          <w:szCs w:val="24"/>
        </w:rPr>
        <w:t xml:space="preserve"> un neregulāra rakstura ienākumi - par pilniem pēdējiem 12 kalendāra mēnešiem.</w:t>
      </w:r>
    </w:p>
    <w:p w14:paraId="22A7833A" w14:textId="77777777" w:rsidR="00610AA8" w:rsidRPr="00543778" w:rsidRDefault="00610AA8" w:rsidP="00610AA8">
      <w:pPr>
        <w:spacing w:after="0" w:line="240" w:lineRule="auto"/>
        <w:jc w:val="both"/>
        <w:rPr>
          <w:rFonts w:ascii="Times New Roman" w:hAnsi="Times New Roman" w:cs="Times New Roman"/>
          <w:noProof/>
          <w:sz w:val="24"/>
          <w:szCs w:val="24"/>
          <w:lang w:eastAsia="lv-LV"/>
        </w:rPr>
      </w:pPr>
    </w:p>
    <w:p w14:paraId="0F620F08"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noProof/>
          <w:sz w:val="24"/>
          <w:szCs w:val="24"/>
          <w:lang w:eastAsia="lv-LV"/>
        </w:rPr>
        <w:t xml:space="preserve">Kad ir izvērtēti mājsaimniecības materiālie resursi atbilstoši likumā noteiktajiem kritērijiem (aprakstīti iepriekš tekstā), </w:t>
      </w:r>
      <w:r w:rsidRPr="00543778">
        <w:rPr>
          <w:rFonts w:ascii="Times New Roman" w:hAnsi="Times New Roman" w:cs="Times New Roman"/>
          <w:sz w:val="24"/>
          <w:szCs w:val="24"/>
        </w:rPr>
        <w:t xml:space="preserve">pašvaldības sociālais dienests </w:t>
      </w:r>
      <w:r w:rsidRPr="00543778">
        <w:rPr>
          <w:rFonts w:ascii="Times New Roman" w:hAnsi="Times New Roman" w:cs="Times New Roman"/>
          <w:b/>
          <w:i/>
          <w:sz w:val="24"/>
          <w:szCs w:val="24"/>
        </w:rPr>
        <w:t>izsniedz izziņu</w:t>
      </w:r>
      <w:r w:rsidRPr="00543778">
        <w:rPr>
          <w:rFonts w:ascii="Times New Roman" w:hAnsi="Times New Roman" w:cs="Times New Roman"/>
          <w:sz w:val="24"/>
          <w:szCs w:val="24"/>
        </w:rPr>
        <w:t xml:space="preserve"> par atbilstību trūcīgas vai maznodrošinātas mājsaimniecības statusam vai sagatavo rakstisku lēmumu par atteikumu piešķirt minētos statusus. </w:t>
      </w:r>
    </w:p>
    <w:p w14:paraId="3FE759E8" w14:textId="77777777" w:rsidR="00610AA8" w:rsidRPr="00543778" w:rsidRDefault="00610AA8" w:rsidP="00610AA8">
      <w:pPr>
        <w:spacing w:after="0" w:line="240" w:lineRule="auto"/>
        <w:jc w:val="both"/>
        <w:rPr>
          <w:rFonts w:ascii="Times New Roman" w:hAnsi="Times New Roman" w:cs="Times New Roman"/>
          <w:sz w:val="24"/>
          <w:szCs w:val="24"/>
        </w:rPr>
      </w:pPr>
    </w:p>
    <w:p w14:paraId="2970F55F" w14:textId="77777777"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Izziņu par atbilstību trūcīgas vai maznodrošinātas mājsaimniecības statusam</w:t>
      </w:r>
      <w:r w:rsidRPr="00494A81">
        <w:rPr>
          <w:rStyle w:val="FootnoteReference"/>
          <w:rFonts w:ascii="Times New Roman" w:eastAsia="Times New Roman" w:hAnsi="Times New Roman" w:cs="Times New Roman"/>
          <w:sz w:val="24"/>
          <w:szCs w:val="24"/>
          <w:lang w:eastAsia="lv-LV"/>
        </w:rPr>
        <w:footnoteReference w:id="106"/>
      </w:r>
      <w:r w:rsidRPr="00494A81">
        <w:rPr>
          <w:rFonts w:ascii="Times New Roman" w:eastAsia="Times New Roman" w:hAnsi="Times New Roman" w:cs="Times New Roman"/>
          <w:sz w:val="24"/>
          <w:szCs w:val="24"/>
          <w:lang w:eastAsia="lv-LV"/>
        </w:rPr>
        <w:t>:</w:t>
      </w:r>
    </w:p>
    <w:p w14:paraId="6D81FA0D" w14:textId="77777777" w:rsidR="00610AA8" w:rsidRPr="00703EBF"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494A81">
        <w:rPr>
          <w:rFonts w:ascii="Times New Roman" w:eastAsia="Times New Roman" w:hAnsi="Times New Roman" w:cs="Times New Roman"/>
          <w:sz w:val="24"/>
          <w:szCs w:val="24"/>
          <w:lang w:eastAsia="lv-LV"/>
        </w:rPr>
        <w:t xml:space="preserve">1) izsniedz </w:t>
      </w:r>
      <w:r w:rsidRPr="00494A81">
        <w:rPr>
          <w:rFonts w:ascii="Times New Roman" w:eastAsia="Times New Roman" w:hAnsi="Times New Roman" w:cs="Times New Roman"/>
          <w:b/>
          <w:i/>
          <w:sz w:val="24"/>
          <w:szCs w:val="24"/>
          <w:lang w:eastAsia="lv-LV"/>
        </w:rPr>
        <w:t>uz trim kalendāra mēnešiem</w:t>
      </w:r>
      <w:r w:rsidRPr="00765D1A">
        <w:rPr>
          <w:rFonts w:ascii="Times New Roman" w:eastAsia="Times New Roman" w:hAnsi="Times New Roman" w:cs="Times New Roman"/>
          <w:sz w:val="24"/>
          <w:szCs w:val="24"/>
          <w:lang w:eastAsia="lv-LV"/>
        </w:rPr>
        <w:t>, ja mājsaimniecībā ir vismaz viena persona darbspējīgā vecumā;</w:t>
      </w:r>
    </w:p>
    <w:p w14:paraId="2E62BBEF" w14:textId="77777777" w:rsidR="00610AA8" w:rsidRPr="006C447B"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2) izsniedz </w:t>
      </w:r>
      <w:r w:rsidRPr="00703EBF">
        <w:rPr>
          <w:rFonts w:ascii="Times New Roman" w:eastAsia="Times New Roman" w:hAnsi="Times New Roman" w:cs="Times New Roman"/>
          <w:b/>
          <w:i/>
          <w:sz w:val="24"/>
          <w:szCs w:val="24"/>
          <w:lang w:eastAsia="lv-LV"/>
        </w:rPr>
        <w:t>uz sešiem kalendāra mēnešiem</w:t>
      </w:r>
      <w:r w:rsidRPr="00054A8D">
        <w:rPr>
          <w:rFonts w:ascii="Times New Roman" w:eastAsia="Times New Roman" w:hAnsi="Times New Roman" w:cs="Times New Roman"/>
          <w:sz w:val="24"/>
          <w:szCs w:val="24"/>
          <w:lang w:eastAsia="lv-LV"/>
        </w:rPr>
        <w:t>, ja mājsaimniecībā nav nevienas personas darbspējīgā vecumā vai uz personu attiecas šā panta otrajā daļā noteiktie izņēmumi;</w:t>
      </w:r>
    </w:p>
    <w:p w14:paraId="1CD0995E" w14:textId="77777777" w:rsidR="00610AA8" w:rsidRPr="00543778" w:rsidRDefault="00610AA8" w:rsidP="00610AA8">
      <w:pPr>
        <w:pStyle w:val="tv213"/>
        <w:shd w:val="clear" w:color="auto" w:fill="FFFFFF"/>
        <w:spacing w:before="0" w:beforeAutospacing="0" w:after="0" w:afterAutospacing="0"/>
        <w:ind w:firstLine="709"/>
        <w:jc w:val="both"/>
        <w:rPr>
          <w:color w:val="0070C0"/>
          <w:highlight w:val="yellow"/>
        </w:rPr>
      </w:pPr>
      <w:r w:rsidRPr="00543778">
        <w:t xml:space="preserve">3) var izsniegt </w:t>
      </w:r>
      <w:r w:rsidRPr="00543778">
        <w:rPr>
          <w:b/>
          <w:i/>
        </w:rPr>
        <w:t>uz vienu kalendāra mēnesi</w:t>
      </w:r>
      <w:r w:rsidRPr="00543778">
        <w:t xml:space="preserve">, ja mājsaimniecības </w:t>
      </w:r>
      <w:r w:rsidRPr="00543778">
        <w:rPr>
          <w:b/>
          <w:i/>
          <w:color w:val="C00000"/>
        </w:rPr>
        <w:t>ienākumi nepārsniedz</w:t>
      </w:r>
      <w:r w:rsidRPr="00543778">
        <w:rPr>
          <w:color w:val="C00000"/>
        </w:rPr>
        <w:t xml:space="preserve"> </w:t>
      </w:r>
      <w:r w:rsidRPr="00543778">
        <w:t xml:space="preserve">likumā noteiktos ienākumu sliekšņus, taču ir konstatējama neatbilstība kādam no normatīvajos aktos noteiktajiem kritērijiem.  </w:t>
      </w:r>
    </w:p>
    <w:p w14:paraId="099860F3"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35CC0DCA" w14:textId="77777777" w:rsidR="00610AA8" w:rsidRPr="00703EBF"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Kā izņēmums noteikta iespēja atbilstību trūcīgas vai maznodrošinātas mājsaimniecības  statusam piešķirt </w:t>
      </w:r>
      <w:r w:rsidRPr="00543778">
        <w:rPr>
          <w:rFonts w:ascii="Times New Roman" w:hAnsi="Times New Roman" w:cs="Times New Roman"/>
          <w:b/>
          <w:i/>
          <w:sz w:val="24"/>
          <w:szCs w:val="24"/>
        </w:rPr>
        <w:t>uz vienu kalendāra mēnesi</w:t>
      </w:r>
      <w:r w:rsidRPr="00543778">
        <w:rPr>
          <w:rFonts w:ascii="Times New Roman" w:hAnsi="Times New Roman" w:cs="Times New Roman"/>
          <w:sz w:val="24"/>
          <w:szCs w:val="24"/>
        </w:rPr>
        <w:t>, ja mājsaimniecības vidējie ienākumi nepārsniedz attiecīgo ienākumu slieksni, bet nav ievēroti citi normatīvajos aktos minētie nosacījumi (piemēram, īpašums pārsniedz normatīvajos aktos noteikto, kāda mājsaimniecības persona nav deklarējusi dzīvesvietu, zaudējusi bezdarbnieka statusu</w:t>
      </w:r>
      <w:r w:rsidRPr="00494A81">
        <w:rPr>
          <w:rStyle w:val="FootnoteReference"/>
          <w:rFonts w:ascii="Times New Roman" w:hAnsi="Times New Roman" w:cs="Times New Roman"/>
          <w:sz w:val="24"/>
          <w:szCs w:val="24"/>
        </w:rPr>
        <w:footnoteReference w:id="107"/>
      </w:r>
      <w:r w:rsidRPr="00494A81">
        <w:rPr>
          <w:rFonts w:ascii="Times New Roman" w:hAnsi="Times New Roman" w:cs="Times New Roman"/>
          <w:sz w:val="24"/>
          <w:szCs w:val="24"/>
        </w:rPr>
        <w:t>). Šajā gadījumā personām mājsaimniecībā pēc iespējas jānodrošina nosacījumu izpilde viena mēneša laikā no lēmuma pieņemšanas.</w:t>
      </w:r>
      <w:r w:rsidRPr="00703EBF">
        <w:rPr>
          <w:rFonts w:ascii="Times New Roman" w:hAnsi="Times New Roman" w:cs="Times New Roman"/>
          <w:sz w:val="24"/>
          <w:szCs w:val="24"/>
        </w:rPr>
        <w:t xml:space="preserve"> </w:t>
      </w:r>
    </w:p>
    <w:p w14:paraId="7039CB1B" w14:textId="77777777" w:rsidR="00610AA8" w:rsidRPr="00703EBF" w:rsidRDefault="00610AA8" w:rsidP="00610AA8">
      <w:pPr>
        <w:spacing w:after="0" w:line="240" w:lineRule="auto"/>
        <w:jc w:val="both"/>
        <w:rPr>
          <w:rFonts w:ascii="Times New Roman" w:hAnsi="Times New Roman" w:cs="Times New Roman"/>
          <w:sz w:val="24"/>
          <w:szCs w:val="24"/>
        </w:rPr>
      </w:pPr>
    </w:p>
    <w:p w14:paraId="7431CB02" w14:textId="3CE4B06D" w:rsidR="00610AA8" w:rsidRPr="00543778"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Var būt gadījumi, kad </w:t>
      </w:r>
      <w:r w:rsidRPr="00054A8D">
        <w:rPr>
          <w:rFonts w:ascii="Times New Roman" w:hAnsi="Times New Roman" w:cs="Times New Roman"/>
          <w:b/>
          <w:i/>
          <w:sz w:val="24"/>
          <w:szCs w:val="24"/>
        </w:rPr>
        <w:t>no ieslodzījuma vietas atbrīvota persona</w:t>
      </w:r>
      <w:r w:rsidRPr="00543778">
        <w:rPr>
          <w:rFonts w:ascii="Times New Roman" w:hAnsi="Times New Roman" w:cs="Times New Roman"/>
          <w:sz w:val="24"/>
          <w:szCs w:val="24"/>
        </w:rPr>
        <w:t xml:space="preserve"> neatbilst visiem nosacījumiem, piemēram – tai nav deklarētā dzīvesvieta, nav atbalstoša mājsaimniecība vai nav zināmi ienākumi par iepriekšējiem trim mēnešiem. Arī šajā gadījumā jāizvērtē lietderību piemērot iespēju noteikt statusu un piešķirt sociālo palīdzību uz vienu mēnesi.</w:t>
      </w:r>
    </w:p>
    <w:p w14:paraId="0EB65EA1" w14:textId="77777777" w:rsidR="009A5EC7" w:rsidRPr="00543778" w:rsidRDefault="009A5EC7" w:rsidP="009A5EC7">
      <w:pPr>
        <w:spacing w:after="0" w:line="240" w:lineRule="auto"/>
        <w:jc w:val="both"/>
        <w:rPr>
          <w:rFonts w:ascii="Times New Roman" w:hAnsi="Times New Roman" w:cs="Times New Roman"/>
          <w:sz w:val="24"/>
          <w:szCs w:val="24"/>
          <w:highlight w:val="yellow"/>
        </w:rPr>
      </w:pPr>
    </w:p>
    <w:p w14:paraId="6782D46B" w14:textId="77777777" w:rsidR="00610AA8" w:rsidRPr="00543778" w:rsidRDefault="00610AA8" w:rsidP="00610AA8">
      <w:pPr>
        <w:pStyle w:val="Heading2"/>
        <w:tabs>
          <w:tab w:val="right" w:pos="9026"/>
        </w:tabs>
        <w:rPr>
          <w:rFonts w:ascii="Times New Roman" w:hAnsi="Times New Roman" w:cs="Times New Roman"/>
          <w:sz w:val="28"/>
          <w:szCs w:val="28"/>
        </w:rPr>
      </w:pPr>
      <w:bookmarkStart w:id="72" w:name="_Toc225248951"/>
      <w:r w:rsidRPr="00543778">
        <w:rPr>
          <w:rFonts w:ascii="Times New Roman" w:hAnsi="Times New Roman" w:cs="Times New Roman"/>
          <w:sz w:val="28"/>
          <w:szCs w:val="28"/>
        </w:rPr>
        <w:t>4.1. Trūcīgas mājsaimniecības statusa piešķiršana</w:t>
      </w:r>
      <w:bookmarkEnd w:id="72"/>
      <w:r w:rsidRPr="00543778">
        <w:rPr>
          <w:rFonts w:ascii="Times New Roman" w:hAnsi="Times New Roman" w:cs="Times New Roman"/>
          <w:sz w:val="28"/>
          <w:szCs w:val="28"/>
        </w:rPr>
        <w:tab/>
      </w:r>
    </w:p>
    <w:p w14:paraId="4982425A" w14:textId="51577B65" w:rsidR="00610AA8" w:rsidRPr="00543778" w:rsidRDefault="00610AA8" w:rsidP="00610AA8">
      <w:pPr>
        <w:spacing w:after="0" w:line="240" w:lineRule="auto"/>
        <w:jc w:val="both"/>
        <w:rPr>
          <w:rFonts w:ascii="Times New Roman" w:hAnsi="Times New Roman" w:cs="Times New Roman"/>
          <w:i/>
          <w:iCs/>
          <w:sz w:val="24"/>
          <w:szCs w:val="24"/>
          <w:shd w:val="clear" w:color="auto" w:fill="FFFFFF"/>
        </w:rPr>
      </w:pPr>
      <w:bookmarkStart w:id="73" w:name="_Hlk94101435"/>
      <w:r w:rsidRPr="00543778">
        <w:rPr>
          <w:rFonts w:ascii="Times New Roman" w:hAnsi="Times New Roman" w:cs="Times New Roman"/>
          <w:sz w:val="24"/>
          <w:szCs w:val="24"/>
        </w:rPr>
        <w:t>Likums nosaka, ka t</w:t>
      </w:r>
      <w:r w:rsidRPr="00543778">
        <w:rPr>
          <w:rFonts w:ascii="Times New Roman" w:hAnsi="Times New Roman" w:cs="Times New Roman"/>
          <w:sz w:val="24"/>
          <w:szCs w:val="24"/>
          <w:shd w:val="clear" w:color="auto" w:fill="FFFFFF"/>
        </w:rPr>
        <w:t>rūcīgas mājsaimniecības ienākumu slieksnis ir  50 procenti no ienākumu mediānas, tas ir</w:t>
      </w:r>
      <w:r w:rsidR="009D76FF">
        <w:rPr>
          <w:rFonts w:ascii="Times New Roman" w:hAnsi="Times New Roman" w:cs="Times New Roman"/>
          <w:sz w:val="24"/>
          <w:szCs w:val="24"/>
          <w:shd w:val="clear" w:color="auto" w:fill="FFFFFF"/>
        </w:rPr>
        <w:t xml:space="preserve"> - </w:t>
      </w:r>
      <w:r w:rsidRPr="00543778">
        <w:rPr>
          <w:rFonts w:ascii="Times New Roman" w:hAnsi="Times New Roman" w:cs="Times New Roman"/>
          <w:sz w:val="24"/>
          <w:szCs w:val="24"/>
          <w:shd w:val="clear" w:color="auto" w:fill="FFFFFF"/>
        </w:rPr>
        <w:t xml:space="preserve"> </w:t>
      </w:r>
      <w:r w:rsidR="00167D98" w:rsidRPr="00F572B7">
        <w:rPr>
          <w:rFonts w:ascii="Times New Roman" w:hAnsi="Times New Roman" w:cs="Times New Roman"/>
          <w:sz w:val="24"/>
          <w:szCs w:val="24"/>
          <w:shd w:val="clear" w:color="auto" w:fill="FFFFFF"/>
        </w:rPr>
        <w:t xml:space="preserve">no </w:t>
      </w:r>
      <w:r w:rsidR="00167D98" w:rsidRPr="00FB525B">
        <w:rPr>
          <w:rFonts w:ascii="Times New Roman" w:hAnsi="Times New Roman" w:cs="Times New Roman"/>
          <w:sz w:val="24"/>
          <w:szCs w:val="24"/>
          <w:highlight w:val="yellow"/>
          <w:shd w:val="clear" w:color="auto" w:fill="FFFFFF"/>
        </w:rPr>
        <w:t>01.01.202</w:t>
      </w:r>
      <w:r w:rsidR="008E6252">
        <w:rPr>
          <w:rFonts w:ascii="Times New Roman" w:hAnsi="Times New Roman" w:cs="Times New Roman"/>
          <w:sz w:val="24"/>
          <w:szCs w:val="24"/>
          <w:highlight w:val="yellow"/>
          <w:shd w:val="clear" w:color="auto" w:fill="FFFFFF"/>
        </w:rPr>
        <w:t>6</w:t>
      </w:r>
      <w:r w:rsidR="00167D98" w:rsidRPr="00FB525B">
        <w:rPr>
          <w:rFonts w:ascii="Times New Roman" w:hAnsi="Times New Roman" w:cs="Times New Roman"/>
          <w:sz w:val="24"/>
          <w:szCs w:val="24"/>
          <w:highlight w:val="yellow"/>
          <w:shd w:val="clear" w:color="auto" w:fill="FFFFFF"/>
        </w:rPr>
        <w:t xml:space="preserve">. </w:t>
      </w:r>
      <w:r w:rsidR="005C3EDE" w:rsidRPr="00FB525B">
        <w:rPr>
          <w:rFonts w:ascii="Times New Roman" w:hAnsi="Times New Roman" w:cs="Times New Roman"/>
          <w:sz w:val="24"/>
          <w:szCs w:val="24"/>
          <w:highlight w:val="yellow"/>
          <w:shd w:val="clear" w:color="auto" w:fill="FFFFFF"/>
        </w:rPr>
        <w:t>425</w:t>
      </w:r>
      <w:r w:rsidR="00167D98" w:rsidRPr="00FB525B">
        <w:rPr>
          <w:rFonts w:ascii="Times New Roman" w:hAnsi="Times New Roman" w:cs="Times New Roman"/>
          <w:sz w:val="24"/>
          <w:szCs w:val="24"/>
          <w:highlight w:val="yellow"/>
          <w:shd w:val="clear" w:color="auto" w:fill="FFFFFF"/>
        </w:rPr>
        <w:t xml:space="preserve"> euro </w:t>
      </w:r>
      <w:r w:rsidR="00BD00DC" w:rsidRPr="00FB525B">
        <w:rPr>
          <w:rFonts w:ascii="Times New Roman" w:hAnsi="Times New Roman" w:cs="Times New Roman"/>
          <w:sz w:val="24"/>
          <w:szCs w:val="24"/>
          <w:highlight w:val="yellow"/>
          <w:shd w:val="clear" w:color="auto" w:fill="FFFFFF"/>
        </w:rPr>
        <w:t>pirmajai vai vienīgajai personai mājsaimniecībā un 2</w:t>
      </w:r>
      <w:r w:rsidR="005C3EDE" w:rsidRPr="00FB525B">
        <w:rPr>
          <w:rFonts w:ascii="Times New Roman" w:hAnsi="Times New Roman" w:cs="Times New Roman"/>
          <w:sz w:val="24"/>
          <w:szCs w:val="24"/>
          <w:highlight w:val="yellow"/>
          <w:shd w:val="clear" w:color="auto" w:fill="FFFFFF"/>
        </w:rPr>
        <w:t>98</w:t>
      </w:r>
      <w:r w:rsidR="00BD00DC" w:rsidRPr="00FB525B">
        <w:rPr>
          <w:rFonts w:ascii="Times New Roman" w:hAnsi="Times New Roman" w:cs="Times New Roman"/>
          <w:sz w:val="24"/>
          <w:szCs w:val="24"/>
          <w:highlight w:val="yellow"/>
          <w:shd w:val="clear" w:color="auto" w:fill="FFFFFF"/>
        </w:rPr>
        <w:t xml:space="preserve"> euro katrai nākamajai personai mājsaimniecīb</w:t>
      </w:r>
      <w:r w:rsidR="00CE7AC2" w:rsidRPr="00FB525B">
        <w:rPr>
          <w:rFonts w:ascii="Times New Roman" w:hAnsi="Times New Roman" w:cs="Times New Roman"/>
          <w:sz w:val="24"/>
          <w:szCs w:val="24"/>
          <w:highlight w:val="yellow"/>
          <w:shd w:val="clear" w:color="auto" w:fill="FFFFFF"/>
        </w:rPr>
        <w:t>ā.</w:t>
      </w:r>
      <w:r w:rsidR="00CE7AC2" w:rsidRPr="00494A81">
        <w:rPr>
          <w:rFonts w:ascii="Times New Roman" w:hAnsi="Times New Roman" w:cs="Times New Roman"/>
          <w:i/>
          <w:iCs/>
          <w:sz w:val="24"/>
          <w:szCs w:val="24"/>
          <w:shd w:val="clear" w:color="auto" w:fill="FFFFFF"/>
        </w:rPr>
        <w:t xml:space="preserve"> </w:t>
      </w:r>
    </w:p>
    <w:p w14:paraId="253865D1"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7FA6C4B6"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 xml:space="preserve">Pašvaldības sociālais dienests pirms lēmuma pieņemšanas par trūcīgas mājsaimniecības statusa piešķiršanu izvērtē mājsaimniecības kopējos materiālos resursus, izmantojot valsts un pašvaldības informācijas sistēmās pieejamos datus un ievērojot </w:t>
      </w:r>
      <w:r w:rsidRPr="00543778">
        <w:rPr>
          <w:rFonts w:ascii="Times New Roman" w:hAnsi="Times New Roman" w:cs="Times New Roman"/>
          <w:sz w:val="24"/>
          <w:szCs w:val="24"/>
        </w:rPr>
        <w:t xml:space="preserve">iepriekšminētos </w:t>
      </w:r>
      <w:r w:rsidRPr="00543778">
        <w:rPr>
          <w:rFonts w:ascii="Times New Roman" w:hAnsi="Times New Roman" w:cs="Times New Roman"/>
          <w:sz w:val="24"/>
          <w:szCs w:val="24"/>
          <w:shd w:val="clear" w:color="auto" w:fill="FFFFFF"/>
        </w:rPr>
        <w:t>kritērijus</w:t>
      </w:r>
      <w:bookmarkEnd w:id="73"/>
      <w:r w:rsidRPr="00543778">
        <w:rPr>
          <w:rFonts w:ascii="Times New Roman" w:hAnsi="Times New Roman" w:cs="Times New Roman"/>
          <w:sz w:val="24"/>
          <w:szCs w:val="24"/>
          <w:shd w:val="clear" w:color="auto" w:fill="FFFFFF"/>
        </w:rPr>
        <w:t>.</w:t>
      </w:r>
    </w:p>
    <w:p w14:paraId="3BD56664"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p>
    <w:p w14:paraId="04C5CFF1" w14:textId="77777777" w:rsidR="00610AA8" w:rsidRPr="00543778" w:rsidRDefault="00610AA8" w:rsidP="00610AA8">
      <w:pPr>
        <w:spacing w:after="0" w:line="240" w:lineRule="auto"/>
        <w:jc w:val="both"/>
        <w:rPr>
          <w:rFonts w:ascii="Times New Roman" w:hAnsi="Times New Roman" w:cs="Times New Roman"/>
          <w:color w:val="414142"/>
          <w:sz w:val="24"/>
          <w:szCs w:val="24"/>
          <w:shd w:val="clear" w:color="auto" w:fill="F1F1F1"/>
        </w:rPr>
      </w:pPr>
    </w:p>
    <w:p w14:paraId="33C6FA36" w14:textId="59C9C01E" w:rsidR="00610AA8" w:rsidRPr="0054377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color w:val="000000" w:themeColor="text1"/>
          <w:sz w:val="24"/>
          <w:szCs w:val="24"/>
          <w:lang w:eastAsia="lv-LV"/>
        </w:rPr>
        <w:t xml:space="preserve"> Trūcīgas mājsaimniecības statuss dod tiesības saņemt ne tikai </w:t>
      </w:r>
      <w:r w:rsidRPr="00543778">
        <w:rPr>
          <w:rFonts w:ascii="Times New Roman" w:eastAsia="Times New Roman" w:hAnsi="Times New Roman" w:cs="Times New Roman"/>
          <w:b/>
          <w:i/>
          <w:color w:val="000000" w:themeColor="text1"/>
          <w:sz w:val="24"/>
          <w:szCs w:val="24"/>
          <w:lang w:eastAsia="lv-LV"/>
        </w:rPr>
        <w:t>pašvaldības noteiktos</w:t>
      </w:r>
      <w:r w:rsidRPr="00543778">
        <w:rPr>
          <w:rFonts w:ascii="Times New Roman" w:eastAsia="Times New Roman" w:hAnsi="Times New Roman" w:cs="Times New Roman"/>
          <w:color w:val="000000" w:themeColor="text1"/>
          <w:sz w:val="24"/>
          <w:szCs w:val="24"/>
          <w:lang w:eastAsia="lv-LV"/>
        </w:rPr>
        <w:t xml:space="preserve"> </w:t>
      </w:r>
      <w:r w:rsidRPr="00543778">
        <w:rPr>
          <w:rFonts w:ascii="Times New Roman" w:eastAsia="Times New Roman" w:hAnsi="Times New Roman" w:cs="Times New Roman"/>
          <w:sz w:val="24"/>
          <w:szCs w:val="24"/>
          <w:lang w:eastAsia="lv-LV"/>
        </w:rPr>
        <w:t>pabalstus atsevišķu izdevumu apmaksai,</w:t>
      </w:r>
      <w:r w:rsidRPr="00543778">
        <w:rPr>
          <w:rFonts w:ascii="Times New Roman" w:eastAsia="Times New Roman" w:hAnsi="Times New Roman" w:cs="Times New Roman"/>
          <w:color w:val="000000" w:themeColor="text1"/>
          <w:sz w:val="24"/>
          <w:szCs w:val="24"/>
          <w:lang w:eastAsia="lv-LV"/>
        </w:rPr>
        <w:t xml:space="preserve"> bet arī </w:t>
      </w:r>
      <w:r w:rsidRPr="00543778">
        <w:rPr>
          <w:rFonts w:ascii="Times New Roman" w:eastAsia="Times New Roman" w:hAnsi="Times New Roman" w:cs="Times New Roman"/>
          <w:b/>
          <w:i/>
          <w:color w:val="000000" w:themeColor="text1"/>
          <w:sz w:val="24"/>
          <w:szCs w:val="24"/>
          <w:lang w:eastAsia="lv-LV"/>
        </w:rPr>
        <w:t xml:space="preserve">valsts </w:t>
      </w:r>
      <w:r w:rsidRPr="00543778">
        <w:rPr>
          <w:rFonts w:ascii="Times New Roman" w:eastAsia="Times New Roman" w:hAnsi="Times New Roman" w:cs="Times New Roman"/>
          <w:b/>
          <w:i/>
          <w:sz w:val="24"/>
          <w:szCs w:val="24"/>
          <w:lang w:eastAsia="lv-LV"/>
        </w:rPr>
        <w:t>noteikt</w:t>
      </w:r>
      <w:r w:rsidR="00520885" w:rsidRPr="00543778">
        <w:rPr>
          <w:rFonts w:ascii="Times New Roman" w:eastAsia="Times New Roman" w:hAnsi="Times New Roman" w:cs="Times New Roman"/>
          <w:b/>
          <w:i/>
          <w:sz w:val="24"/>
          <w:szCs w:val="24"/>
          <w:lang w:eastAsia="lv-LV"/>
        </w:rPr>
        <w:t>o</w:t>
      </w:r>
      <w:r w:rsidRPr="00543778">
        <w:rPr>
          <w:rFonts w:ascii="Times New Roman" w:eastAsia="Times New Roman" w:hAnsi="Times New Roman" w:cs="Times New Roman"/>
          <w:b/>
          <w:i/>
          <w:sz w:val="24"/>
          <w:szCs w:val="24"/>
          <w:lang w:eastAsia="lv-LV"/>
        </w:rPr>
        <w:t>s atvieglojumus</w:t>
      </w:r>
      <w:r w:rsidRPr="00543778">
        <w:rPr>
          <w:rFonts w:ascii="Times New Roman" w:eastAsia="Times New Roman" w:hAnsi="Times New Roman" w:cs="Times New Roman"/>
          <w:color w:val="000000" w:themeColor="text1"/>
          <w:sz w:val="24"/>
          <w:szCs w:val="24"/>
          <w:lang w:eastAsia="lv-LV"/>
        </w:rPr>
        <w:t>, piemēram:</w:t>
      </w:r>
    </w:p>
    <w:p w14:paraId="7379C327"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 xml:space="preserve">atbrīvojumu no pacienta iemaksas, </w:t>
      </w:r>
      <w:r w:rsidRPr="00543778">
        <w:rPr>
          <w:rFonts w:ascii="Times New Roman" w:hAnsi="Times New Roman" w:cs="Times New Roman"/>
          <w:sz w:val="24"/>
          <w:szCs w:val="24"/>
        </w:rPr>
        <w:t xml:space="preserve">zāļu vai medicīnisko ierīču iegādes izdevumu kompensāciju, </w:t>
      </w:r>
    </w:p>
    <w:p w14:paraId="2140B1B2"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nekustamā īpašuma nodokļa atvieglojumus 90 % apmērā, </w:t>
      </w:r>
    </w:p>
    <w:p w14:paraId="49EDBD53"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4084F3D1"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tiesības saņemt elektroenerģijas pakalpojumu par samazinātu cenu,</w:t>
      </w:r>
      <w:r w:rsidRPr="00543778">
        <w:rPr>
          <w:rFonts w:ascii="Times New Roman" w:hAnsi="Times New Roman" w:cs="Times New Roman"/>
          <w:sz w:val="24"/>
          <w:szCs w:val="24"/>
        </w:rPr>
        <w:t xml:space="preserve"> u.c. </w:t>
      </w:r>
    </w:p>
    <w:p w14:paraId="478A6A86" w14:textId="77777777" w:rsidR="00610AA8" w:rsidRPr="00543778" w:rsidRDefault="00610AA8" w:rsidP="00610AA8">
      <w:pPr>
        <w:spacing w:after="0" w:line="240" w:lineRule="auto"/>
        <w:jc w:val="both"/>
        <w:rPr>
          <w:rFonts w:ascii="Times New Roman" w:hAnsi="Times New Roman" w:cs="Times New Roman"/>
          <w:sz w:val="24"/>
          <w:szCs w:val="24"/>
          <w:shd w:val="clear" w:color="auto" w:fill="FFFFFF"/>
        </w:rPr>
      </w:pPr>
    </w:p>
    <w:p w14:paraId="2425691A" w14:textId="77777777" w:rsidR="00610AA8" w:rsidRPr="00543778" w:rsidRDefault="00610AA8" w:rsidP="00610AA8">
      <w:pPr>
        <w:spacing w:after="0" w:line="240" w:lineRule="auto"/>
        <w:jc w:val="both"/>
        <w:rPr>
          <w:rFonts w:ascii="Times New Roman" w:hAnsi="Times New Roman" w:cs="Times New Roman"/>
          <w:i/>
          <w:iCs/>
          <w:sz w:val="24"/>
          <w:szCs w:val="24"/>
        </w:rPr>
      </w:pPr>
      <w:r w:rsidRPr="00543778">
        <w:rPr>
          <w:rFonts w:ascii="Times New Roman" w:hAnsi="Times New Roman" w:cs="Times New Roman"/>
          <w:sz w:val="24"/>
          <w:szCs w:val="24"/>
          <w:shd w:val="clear" w:color="auto" w:fill="FFFFFF"/>
        </w:rPr>
        <w:t xml:space="preserve">Trūcīgas mājsaimniecības statuss </w:t>
      </w:r>
      <w:r w:rsidRPr="00543778">
        <w:rPr>
          <w:rFonts w:ascii="Times New Roman" w:hAnsi="Times New Roman" w:cs="Times New Roman"/>
          <w:sz w:val="24"/>
          <w:szCs w:val="24"/>
        </w:rPr>
        <w:t xml:space="preserve">dod iespēju saņemt </w:t>
      </w:r>
      <w:r w:rsidRPr="00543778">
        <w:rPr>
          <w:rFonts w:ascii="Times New Roman" w:hAnsi="Times New Roman" w:cs="Times New Roman"/>
          <w:i/>
          <w:iCs/>
          <w:sz w:val="24"/>
          <w:szCs w:val="24"/>
        </w:rPr>
        <w:t>Eiropas Atbalsta fonda vistrūcīgākajām personām pārtikas un pamata materiālo palīdzību.</w:t>
      </w:r>
    </w:p>
    <w:p w14:paraId="4A3DDCCB"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shd w:val="clear" w:color="auto" w:fill="FFFFFF"/>
        </w:rPr>
        <w:t> </w:t>
      </w:r>
    </w:p>
    <w:p w14:paraId="424C2320"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Ar pilnu atvieglojumu sarakstu var iepazīties Labklājības ministrijas interneta vietnē</w:t>
      </w:r>
      <w:r w:rsidRPr="00494A81">
        <w:rPr>
          <w:rStyle w:val="FootnoteReference"/>
          <w:rFonts w:ascii="Times New Roman" w:hAnsi="Times New Roman" w:cs="Times New Roman"/>
          <w:sz w:val="24"/>
          <w:szCs w:val="24"/>
        </w:rPr>
        <w:footnoteReference w:id="108"/>
      </w:r>
      <w:r w:rsidRPr="00494A81">
        <w:rPr>
          <w:rFonts w:ascii="Times New Roman" w:hAnsi="Times New Roman" w:cs="Times New Roman"/>
          <w:sz w:val="24"/>
          <w:szCs w:val="24"/>
        </w:rPr>
        <w:t>.</w:t>
      </w:r>
    </w:p>
    <w:p w14:paraId="7DEC521F" w14:textId="77777777" w:rsidR="00610AA8" w:rsidRPr="00494A81" w:rsidRDefault="00610AA8" w:rsidP="00610AA8">
      <w:pPr>
        <w:spacing w:after="0" w:line="240" w:lineRule="auto"/>
        <w:jc w:val="both"/>
        <w:rPr>
          <w:rFonts w:ascii="Times New Roman" w:hAnsi="Times New Roman" w:cs="Times New Roman"/>
          <w:sz w:val="24"/>
          <w:szCs w:val="24"/>
        </w:rPr>
      </w:pPr>
    </w:p>
    <w:p w14:paraId="6E1764BF" w14:textId="77777777" w:rsidR="00610AA8" w:rsidRPr="00543778" w:rsidRDefault="00610AA8" w:rsidP="00610AA8">
      <w:pPr>
        <w:pStyle w:val="Heading2"/>
        <w:rPr>
          <w:rFonts w:ascii="Times New Roman" w:hAnsi="Times New Roman" w:cs="Times New Roman"/>
          <w:sz w:val="28"/>
          <w:szCs w:val="28"/>
        </w:rPr>
      </w:pPr>
      <w:bookmarkStart w:id="74" w:name="_Toc225248952"/>
      <w:r w:rsidRPr="00703EBF">
        <w:rPr>
          <w:rFonts w:ascii="Times New Roman" w:hAnsi="Times New Roman" w:cs="Times New Roman"/>
          <w:sz w:val="28"/>
          <w:szCs w:val="28"/>
        </w:rPr>
        <w:t xml:space="preserve">4.2. </w:t>
      </w:r>
      <w:r w:rsidRPr="00054A8D">
        <w:rPr>
          <w:rFonts w:ascii="Times New Roman" w:hAnsi="Times New Roman" w:cs="Times New Roman"/>
          <w:sz w:val="28"/>
          <w:szCs w:val="28"/>
        </w:rPr>
        <w:t>Maznodrošinātas mājsaimniecības</w:t>
      </w:r>
      <w:r w:rsidRPr="00543778">
        <w:rPr>
          <w:rFonts w:ascii="Times New Roman" w:hAnsi="Times New Roman" w:cs="Times New Roman"/>
          <w:sz w:val="28"/>
          <w:szCs w:val="28"/>
        </w:rPr>
        <w:t xml:space="preserve"> statusa piešķiršana</w:t>
      </w:r>
      <w:bookmarkEnd w:id="74"/>
    </w:p>
    <w:p w14:paraId="1280EC66" w14:textId="684EE858" w:rsidR="00610AA8" w:rsidRPr="00F572B7" w:rsidRDefault="00610AA8" w:rsidP="00610AA8">
      <w:pPr>
        <w:spacing w:after="0" w:line="240" w:lineRule="auto"/>
        <w:jc w:val="both"/>
        <w:rPr>
          <w:rFonts w:ascii="Times New Roman" w:hAnsi="Times New Roman" w:cs="Times New Roman"/>
        </w:rPr>
      </w:pPr>
      <w:bookmarkStart w:id="75" w:name="_Hlk94101380"/>
      <w:r w:rsidRPr="00543778">
        <w:rPr>
          <w:rFonts w:ascii="Times New Roman" w:hAnsi="Times New Roman" w:cs="Times New Roman"/>
          <w:sz w:val="26"/>
          <w:szCs w:val="26"/>
        </w:rPr>
        <w:t xml:space="preserve">Maznodrošinātas mājsaimniecības ienākumu slieksni katra pašvaldība ir tiesīga noteikt ne augstāku par 80 procentiem no ienākumu mediānas, bet ne zemāku par šā panta trešajā daļā noteikto trūcīgas mājsaimniecības ienākumu slieksni </w:t>
      </w:r>
      <w:r w:rsidRPr="00494A81">
        <w:rPr>
          <w:rStyle w:val="FootnoteReference"/>
          <w:rFonts w:ascii="Times New Roman" w:hAnsi="Times New Roman" w:cs="Times New Roman"/>
          <w:sz w:val="24"/>
          <w:szCs w:val="24"/>
          <w:shd w:val="clear" w:color="auto" w:fill="FFFFFF"/>
        </w:rPr>
        <w:footnoteReference w:id="109"/>
      </w:r>
      <w:r w:rsidRPr="00494A81">
        <w:rPr>
          <w:rFonts w:ascii="Times New Roman" w:hAnsi="Times New Roman" w:cs="Times New Roman"/>
          <w:sz w:val="24"/>
          <w:szCs w:val="24"/>
          <w:shd w:val="clear" w:color="auto" w:fill="FFFFFF"/>
        </w:rPr>
        <w:t xml:space="preserve">, </w:t>
      </w:r>
      <w:r w:rsidRPr="00FB525B">
        <w:rPr>
          <w:rFonts w:ascii="Times New Roman" w:hAnsi="Times New Roman" w:cs="Times New Roman"/>
          <w:sz w:val="24"/>
          <w:szCs w:val="24"/>
          <w:highlight w:val="yellow"/>
          <w:shd w:val="clear" w:color="auto" w:fill="FFFFFF"/>
        </w:rPr>
        <w:t>tas ir</w:t>
      </w:r>
      <w:r w:rsidR="009D76FF" w:rsidRPr="00FB525B">
        <w:rPr>
          <w:rFonts w:ascii="Times New Roman" w:hAnsi="Times New Roman" w:cs="Times New Roman"/>
          <w:sz w:val="24"/>
          <w:szCs w:val="24"/>
          <w:highlight w:val="yellow"/>
          <w:shd w:val="clear" w:color="auto" w:fill="FFFFFF"/>
        </w:rPr>
        <w:t xml:space="preserve"> - </w:t>
      </w:r>
      <w:r w:rsidRPr="00FB525B">
        <w:rPr>
          <w:rFonts w:ascii="Times New Roman" w:hAnsi="Times New Roman" w:cs="Times New Roman"/>
          <w:sz w:val="24"/>
          <w:szCs w:val="24"/>
          <w:highlight w:val="yellow"/>
          <w:shd w:val="clear" w:color="auto" w:fill="FFFFFF"/>
        </w:rPr>
        <w:t xml:space="preserve"> </w:t>
      </w:r>
      <w:r w:rsidR="001A3E68" w:rsidRPr="00FB525B">
        <w:rPr>
          <w:rFonts w:ascii="Times New Roman" w:hAnsi="Times New Roman" w:cs="Times New Roman"/>
          <w:sz w:val="24"/>
          <w:szCs w:val="24"/>
          <w:highlight w:val="yellow"/>
          <w:shd w:val="clear" w:color="auto" w:fill="FFFFFF"/>
        </w:rPr>
        <w:t>no 01.01.202</w:t>
      </w:r>
      <w:r w:rsidR="004848C6" w:rsidRPr="00FB525B">
        <w:rPr>
          <w:rFonts w:ascii="Times New Roman" w:hAnsi="Times New Roman" w:cs="Times New Roman"/>
          <w:sz w:val="24"/>
          <w:szCs w:val="24"/>
          <w:highlight w:val="yellow"/>
          <w:shd w:val="clear" w:color="auto" w:fill="FFFFFF"/>
        </w:rPr>
        <w:t>6</w:t>
      </w:r>
      <w:r w:rsidR="001A3E68" w:rsidRPr="00FB525B">
        <w:rPr>
          <w:rFonts w:ascii="Times New Roman" w:hAnsi="Times New Roman" w:cs="Times New Roman"/>
          <w:sz w:val="24"/>
          <w:szCs w:val="24"/>
          <w:highlight w:val="yellow"/>
          <w:shd w:val="clear" w:color="auto" w:fill="FFFFFF"/>
        </w:rPr>
        <w:t>. 6</w:t>
      </w:r>
      <w:r w:rsidR="004848C6" w:rsidRPr="00FB525B">
        <w:rPr>
          <w:rFonts w:ascii="Times New Roman" w:hAnsi="Times New Roman" w:cs="Times New Roman"/>
          <w:sz w:val="24"/>
          <w:szCs w:val="24"/>
          <w:highlight w:val="yellow"/>
          <w:shd w:val="clear" w:color="auto" w:fill="FFFFFF"/>
        </w:rPr>
        <w:t>80</w:t>
      </w:r>
      <w:r w:rsidR="001A3E68" w:rsidRPr="00FB525B">
        <w:rPr>
          <w:rFonts w:ascii="Times New Roman" w:hAnsi="Times New Roman" w:cs="Times New Roman"/>
          <w:sz w:val="24"/>
          <w:szCs w:val="24"/>
          <w:highlight w:val="yellow"/>
          <w:shd w:val="clear" w:color="auto" w:fill="FFFFFF"/>
        </w:rPr>
        <w:t xml:space="preserve"> euro pirmajai vai vienīgajai personai mājsaimniecībā un </w:t>
      </w:r>
      <w:r w:rsidR="00014747" w:rsidRPr="00FB525B">
        <w:rPr>
          <w:rFonts w:ascii="Times New Roman" w:hAnsi="Times New Roman" w:cs="Times New Roman"/>
          <w:sz w:val="24"/>
          <w:szCs w:val="24"/>
          <w:highlight w:val="yellow"/>
          <w:shd w:val="clear" w:color="auto" w:fill="FFFFFF"/>
        </w:rPr>
        <w:t>476</w:t>
      </w:r>
      <w:r w:rsidR="001A3E68" w:rsidRPr="00FB525B">
        <w:rPr>
          <w:rFonts w:ascii="Times New Roman" w:hAnsi="Times New Roman" w:cs="Times New Roman"/>
          <w:sz w:val="24"/>
          <w:szCs w:val="24"/>
          <w:highlight w:val="yellow"/>
          <w:shd w:val="clear" w:color="auto" w:fill="FFFFFF"/>
        </w:rPr>
        <w:t xml:space="preserve"> </w:t>
      </w:r>
      <w:r w:rsidR="001A3E68" w:rsidRPr="00FB525B">
        <w:rPr>
          <w:rFonts w:ascii="Times New Roman" w:hAnsi="Times New Roman" w:cs="Times New Roman"/>
          <w:i/>
          <w:sz w:val="24"/>
          <w:szCs w:val="24"/>
          <w:highlight w:val="yellow"/>
          <w:shd w:val="clear" w:color="auto" w:fill="FFFFFF"/>
        </w:rPr>
        <w:t>euro</w:t>
      </w:r>
      <w:r w:rsidR="001A3E68" w:rsidRPr="00FB525B">
        <w:rPr>
          <w:rFonts w:ascii="Times New Roman" w:hAnsi="Times New Roman" w:cs="Times New Roman"/>
          <w:sz w:val="24"/>
          <w:szCs w:val="24"/>
          <w:highlight w:val="yellow"/>
          <w:shd w:val="clear" w:color="auto" w:fill="FFFFFF"/>
        </w:rPr>
        <w:t xml:space="preserve"> katrai nākamajai personai mājsaimniecībā</w:t>
      </w:r>
      <w:r w:rsidR="009731D5" w:rsidRPr="00FB525B">
        <w:rPr>
          <w:rFonts w:ascii="Times New Roman" w:hAnsi="Times New Roman" w:cs="Times New Roman"/>
          <w:sz w:val="24"/>
          <w:szCs w:val="24"/>
          <w:highlight w:val="yellow"/>
          <w:shd w:val="clear" w:color="auto" w:fill="FFFFFF"/>
        </w:rPr>
        <w:t>.</w:t>
      </w:r>
    </w:p>
    <w:p w14:paraId="76F9C604" w14:textId="77777777" w:rsidR="00610AA8" w:rsidRPr="00494A81" w:rsidRDefault="00610AA8" w:rsidP="00610AA8">
      <w:pPr>
        <w:spacing w:after="0" w:line="240" w:lineRule="auto"/>
        <w:jc w:val="both"/>
        <w:rPr>
          <w:rFonts w:ascii="Times New Roman" w:hAnsi="Times New Roman" w:cs="Times New Roman"/>
          <w:sz w:val="24"/>
          <w:szCs w:val="24"/>
          <w:shd w:val="clear" w:color="auto" w:fill="FFFFFF"/>
        </w:rPr>
      </w:pPr>
    </w:p>
    <w:bookmarkEnd w:id="75"/>
    <w:p w14:paraId="4A5C8CD2" w14:textId="77777777" w:rsidR="008510F9" w:rsidRDefault="00610AA8" w:rsidP="00610AA8">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Maznodrošinātas mājsaimniecības ienākumu </w:t>
      </w:r>
      <w:r w:rsidRPr="00494A81">
        <w:rPr>
          <w:rFonts w:ascii="Times New Roman" w:hAnsi="Times New Roman" w:cs="Times New Roman"/>
          <w:b/>
          <w:i/>
          <w:sz w:val="24"/>
          <w:szCs w:val="24"/>
        </w:rPr>
        <w:t>maksimālais slieksnis</w:t>
      </w:r>
      <w:r w:rsidRPr="00765D1A">
        <w:rPr>
          <w:rFonts w:ascii="Times New Roman" w:hAnsi="Times New Roman" w:cs="Times New Roman"/>
          <w:sz w:val="24"/>
          <w:szCs w:val="24"/>
        </w:rPr>
        <w:t xml:space="preserve"> pirmajai vai vienīgajai personai mājsaimniecībā ir noteikts </w:t>
      </w:r>
      <w:r w:rsidRPr="00703EBF">
        <w:rPr>
          <w:rFonts w:ascii="Times New Roman" w:hAnsi="Times New Roman" w:cs="Times New Roman"/>
          <w:sz w:val="24"/>
          <w:szCs w:val="24"/>
        </w:rPr>
        <w:t xml:space="preserve">līdz 80% no </w:t>
      </w:r>
      <w:r w:rsidRPr="00703EBF">
        <w:rPr>
          <w:rFonts w:ascii="Times New Roman" w:hAnsi="Times New Roman" w:cs="Times New Roman"/>
          <w:b/>
          <w:bCs/>
          <w:i/>
          <w:iCs/>
          <w:sz w:val="24"/>
          <w:szCs w:val="24"/>
        </w:rPr>
        <w:t>ienākumu mediānas</w:t>
      </w:r>
      <w:r w:rsidRPr="00703EBF">
        <w:rPr>
          <w:rFonts w:ascii="Times New Roman" w:hAnsi="Times New Roman" w:cs="Times New Roman"/>
          <w:sz w:val="24"/>
          <w:szCs w:val="24"/>
        </w:rPr>
        <w:t xml:space="preserve"> un nākamajām personām tas aprēķināts ar koeficientu 0,7 . Tas nozīmē, ka pašvaldīb</w:t>
      </w:r>
      <w:r w:rsidRPr="00054A8D">
        <w:rPr>
          <w:rFonts w:ascii="Times New Roman" w:hAnsi="Times New Roman" w:cs="Times New Roman"/>
          <w:sz w:val="24"/>
          <w:szCs w:val="24"/>
        </w:rPr>
        <w:t xml:space="preserve">as var noteikt zemāku slieksni, piemērām </w:t>
      </w:r>
      <w:r w:rsidRPr="00543778">
        <w:rPr>
          <w:rFonts w:ascii="Times New Roman" w:hAnsi="Times New Roman" w:cs="Times New Roman"/>
          <w:sz w:val="24"/>
          <w:szCs w:val="24"/>
        </w:rPr>
        <w:t>65% vai 70% no ienākumu mediānas (</w:t>
      </w:r>
      <w:r w:rsidRPr="00543778">
        <w:rPr>
          <w:rFonts w:ascii="Times New Roman" w:hAnsi="Times New Roman" w:cs="Times New Roman"/>
          <w:i/>
          <w:iCs/>
          <w:sz w:val="24"/>
          <w:szCs w:val="24"/>
        </w:rPr>
        <w:t>noapaļojot)</w:t>
      </w:r>
      <w:r w:rsidRPr="00543778">
        <w:rPr>
          <w:rFonts w:ascii="Times New Roman" w:hAnsi="Times New Roman" w:cs="Times New Roman"/>
          <w:sz w:val="24"/>
          <w:szCs w:val="24"/>
        </w:rPr>
        <w:t xml:space="preserve"> pirmajai vai vienīgajai personai mājsaimniecībā un 0,7 katrai nākamajai personai  no šīs vērtības.   </w:t>
      </w:r>
    </w:p>
    <w:p w14:paraId="5616F014" w14:textId="554B71E0" w:rsidR="00610AA8" w:rsidRPr="00603C43"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Vēlams būtu maznodrošinātas mājsaimniecības ienākumu slieksni </w:t>
      </w:r>
      <w:r w:rsidRPr="00543778">
        <w:rPr>
          <w:rFonts w:ascii="Times New Roman" w:hAnsi="Times New Roman" w:cs="Times New Roman"/>
          <w:b/>
          <w:i/>
          <w:sz w:val="24"/>
          <w:szCs w:val="24"/>
        </w:rPr>
        <w:t>nenoteikt zemāku</w:t>
      </w:r>
      <w:r w:rsidRPr="00543778">
        <w:rPr>
          <w:rFonts w:ascii="Times New Roman" w:hAnsi="Times New Roman" w:cs="Times New Roman"/>
          <w:sz w:val="24"/>
          <w:szCs w:val="24"/>
        </w:rPr>
        <w:t xml:space="preserve"> par  </w:t>
      </w:r>
      <w:r w:rsidR="008C7A1E" w:rsidRPr="00F572B7">
        <w:rPr>
          <w:rFonts w:ascii="Times New Roman" w:hAnsi="Times New Roman" w:cs="Times New Roman"/>
          <w:color w:val="404040"/>
          <w:sz w:val="24"/>
          <w:szCs w:val="24"/>
        </w:rPr>
        <w:t>Eiropas Atbalsta fonda vistrūcīgākajām personām vadošā</w:t>
      </w:r>
      <w:r w:rsidR="008C7A1E">
        <w:rPr>
          <w:rFonts w:ascii="Times New Roman" w:hAnsi="Times New Roman" w:cs="Times New Roman"/>
          <w:color w:val="404040"/>
          <w:sz w:val="24"/>
          <w:szCs w:val="24"/>
        </w:rPr>
        <w:t>s</w:t>
      </w:r>
      <w:r w:rsidR="008C7A1E" w:rsidRPr="00F572B7">
        <w:rPr>
          <w:rFonts w:ascii="Times New Roman" w:hAnsi="Times New Roman" w:cs="Times New Roman"/>
          <w:color w:val="404040"/>
          <w:sz w:val="24"/>
          <w:szCs w:val="24"/>
        </w:rPr>
        <w:t xml:space="preserve"> iestāde</w:t>
      </w:r>
      <w:r w:rsidR="008C7A1E">
        <w:rPr>
          <w:rFonts w:ascii="Times New Roman" w:hAnsi="Times New Roman" w:cs="Times New Roman"/>
          <w:color w:val="404040"/>
          <w:sz w:val="24"/>
          <w:szCs w:val="24"/>
        </w:rPr>
        <w:t xml:space="preserve">s </w:t>
      </w:r>
      <w:r w:rsidRPr="00543778">
        <w:rPr>
          <w:rFonts w:ascii="Times New Roman" w:hAnsi="Times New Roman" w:cs="Times New Roman"/>
          <w:i/>
          <w:sz w:val="24"/>
          <w:szCs w:val="24"/>
        </w:rPr>
        <w:t>pārtikas un pamata materiālo palīdzības saņemšanai noteikto ienākumu sl</w:t>
      </w:r>
      <w:r w:rsidR="00B01E06" w:rsidRPr="00543778">
        <w:rPr>
          <w:rFonts w:ascii="Times New Roman" w:hAnsi="Times New Roman" w:cs="Times New Roman"/>
          <w:i/>
          <w:sz w:val="24"/>
          <w:szCs w:val="24"/>
        </w:rPr>
        <w:t>ie</w:t>
      </w:r>
      <w:r w:rsidRPr="00543778">
        <w:rPr>
          <w:rFonts w:ascii="Times New Roman" w:hAnsi="Times New Roman" w:cs="Times New Roman"/>
          <w:i/>
          <w:sz w:val="24"/>
          <w:szCs w:val="24"/>
        </w:rPr>
        <w:t>ksni</w:t>
      </w:r>
      <w:r w:rsidRPr="00543778">
        <w:rPr>
          <w:rFonts w:ascii="Times New Roman" w:hAnsi="Times New Roman" w:cs="Times New Roman"/>
          <w:sz w:val="24"/>
          <w:szCs w:val="24"/>
        </w:rPr>
        <w:t xml:space="preserve"> Savukārt, ja pašvaldība vispārējā gadījumā nosaka zemāku maznodrošinātas mājsaimniecības slieksni, tad ir iespēja saistošajos noteikumos noteikt iepriekšminēto ienākumu slieksni </w:t>
      </w:r>
      <w:r w:rsidRPr="00543778">
        <w:rPr>
          <w:rFonts w:ascii="Times New Roman" w:hAnsi="Times New Roman" w:cs="Times New Roman"/>
          <w:i/>
          <w:sz w:val="24"/>
          <w:szCs w:val="24"/>
        </w:rPr>
        <w:t>tikai</w:t>
      </w:r>
      <w:r w:rsidRPr="00543778">
        <w:rPr>
          <w:rFonts w:ascii="Times New Roman" w:hAnsi="Times New Roman" w:cs="Times New Roman"/>
          <w:sz w:val="24"/>
          <w:szCs w:val="24"/>
        </w:rPr>
        <w:t xml:space="preserve"> Eiropas Atbalsta fonda vistrūcīgākajām personām </w:t>
      </w:r>
      <w:r w:rsidR="000201E0">
        <w:rPr>
          <w:rFonts w:ascii="Times New Roman" w:hAnsi="Times New Roman" w:cs="Times New Roman"/>
          <w:sz w:val="24"/>
          <w:szCs w:val="24"/>
        </w:rPr>
        <w:t xml:space="preserve"> vadošās iestādes nodrošinātās </w:t>
      </w:r>
      <w:r w:rsidRPr="00543778">
        <w:rPr>
          <w:rFonts w:ascii="Times New Roman" w:hAnsi="Times New Roman" w:cs="Times New Roman"/>
          <w:sz w:val="24"/>
          <w:szCs w:val="24"/>
        </w:rPr>
        <w:t>pārtikas un pamata materiālās palīdzības saņemšanai.</w:t>
      </w:r>
    </w:p>
    <w:p w14:paraId="49051638"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63322BD9" w14:textId="77777777" w:rsidR="00610AA8" w:rsidRPr="0054377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b/>
          <w:color w:val="FF0000"/>
          <w:sz w:val="24"/>
          <w:szCs w:val="24"/>
          <w:lang w:eastAsia="lv-LV"/>
        </w:rPr>
        <w:t xml:space="preserve"> </w:t>
      </w:r>
      <w:r w:rsidRPr="00543778">
        <w:rPr>
          <w:rFonts w:ascii="Times New Roman" w:eastAsia="Times New Roman" w:hAnsi="Times New Roman" w:cs="Times New Roman"/>
          <w:color w:val="000000" w:themeColor="text1"/>
          <w:sz w:val="24"/>
          <w:szCs w:val="24"/>
          <w:lang w:eastAsia="lv-LV"/>
        </w:rPr>
        <w:t xml:space="preserve">Maznodrošinātas mājsaimniecības statuss dod tiesības saņemt ne tikai </w:t>
      </w:r>
      <w:r w:rsidRPr="00543778">
        <w:rPr>
          <w:rFonts w:ascii="Times New Roman" w:eastAsia="Times New Roman" w:hAnsi="Times New Roman" w:cs="Times New Roman"/>
          <w:b/>
          <w:i/>
          <w:color w:val="000000" w:themeColor="text1"/>
          <w:sz w:val="24"/>
          <w:szCs w:val="24"/>
          <w:lang w:eastAsia="lv-LV"/>
        </w:rPr>
        <w:t>pašvaldības noteiktos</w:t>
      </w:r>
      <w:r w:rsidRPr="00543778">
        <w:rPr>
          <w:rFonts w:ascii="Times New Roman" w:eastAsia="Times New Roman" w:hAnsi="Times New Roman" w:cs="Times New Roman"/>
          <w:color w:val="000000" w:themeColor="text1"/>
          <w:sz w:val="24"/>
          <w:szCs w:val="24"/>
          <w:lang w:eastAsia="lv-LV"/>
        </w:rPr>
        <w:t xml:space="preserve"> </w:t>
      </w:r>
      <w:r w:rsidRPr="00543778">
        <w:rPr>
          <w:rFonts w:ascii="Times New Roman" w:eastAsia="Times New Roman" w:hAnsi="Times New Roman" w:cs="Times New Roman"/>
          <w:sz w:val="24"/>
          <w:szCs w:val="24"/>
          <w:lang w:eastAsia="lv-LV"/>
        </w:rPr>
        <w:t xml:space="preserve">pabalstus atsevišķu izdevumu apmaksai, </w:t>
      </w:r>
      <w:r w:rsidRPr="00543778">
        <w:rPr>
          <w:rFonts w:ascii="Times New Roman" w:eastAsia="Times New Roman" w:hAnsi="Times New Roman" w:cs="Times New Roman"/>
          <w:color w:val="000000" w:themeColor="text1"/>
          <w:sz w:val="24"/>
          <w:szCs w:val="24"/>
          <w:lang w:eastAsia="lv-LV"/>
        </w:rPr>
        <w:t xml:space="preserve">bet arī </w:t>
      </w:r>
      <w:r w:rsidRPr="00543778">
        <w:rPr>
          <w:rFonts w:ascii="Times New Roman" w:eastAsia="Times New Roman" w:hAnsi="Times New Roman" w:cs="Times New Roman"/>
          <w:b/>
          <w:i/>
          <w:color w:val="000000" w:themeColor="text1"/>
          <w:sz w:val="24"/>
          <w:szCs w:val="24"/>
          <w:lang w:eastAsia="lv-LV"/>
        </w:rPr>
        <w:t>valsts noteiktus</w:t>
      </w:r>
      <w:r w:rsidRPr="00543778">
        <w:rPr>
          <w:rFonts w:ascii="Times New Roman" w:eastAsia="Times New Roman" w:hAnsi="Times New Roman" w:cs="Times New Roman"/>
          <w:color w:val="000000" w:themeColor="text1"/>
          <w:sz w:val="24"/>
          <w:szCs w:val="24"/>
          <w:lang w:eastAsia="lv-LV"/>
        </w:rPr>
        <w:t xml:space="preserve"> atvieglojumus, piemēram:</w:t>
      </w:r>
    </w:p>
    <w:p w14:paraId="16C904F1" w14:textId="77777777" w:rsidR="00610AA8" w:rsidRPr="00494A81"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color w:val="000000" w:themeColor="text1"/>
          <w:sz w:val="24"/>
          <w:szCs w:val="24"/>
          <w:lang w:eastAsia="lv-LV"/>
        </w:rPr>
        <w:t>nekustamā īpašuma nodokļa atvieglojumu līdz 90% no aprēķinātās summas</w:t>
      </w:r>
      <w:r w:rsidRPr="00494A81">
        <w:rPr>
          <w:rStyle w:val="FootnoteReference"/>
          <w:rFonts w:ascii="Times New Roman" w:eastAsia="Times New Roman" w:hAnsi="Times New Roman" w:cs="Times New Roman"/>
          <w:color w:val="000000" w:themeColor="text1"/>
          <w:sz w:val="24"/>
          <w:szCs w:val="24"/>
          <w:lang w:eastAsia="lv-LV"/>
        </w:rPr>
        <w:footnoteReference w:id="110"/>
      </w:r>
      <w:r w:rsidRPr="00494A81">
        <w:rPr>
          <w:rFonts w:ascii="Times New Roman" w:eastAsia="Times New Roman" w:hAnsi="Times New Roman" w:cs="Times New Roman"/>
          <w:color w:val="000000" w:themeColor="text1"/>
          <w:sz w:val="24"/>
          <w:szCs w:val="24"/>
          <w:lang w:eastAsia="lv-LV"/>
        </w:rPr>
        <w:t>;</w:t>
      </w:r>
    </w:p>
    <w:p w14:paraId="38CF549D" w14:textId="77777777" w:rsidR="00610AA8" w:rsidRPr="00703EBF"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494A81">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04EDD452" w14:textId="77777777" w:rsidR="00610AA8" w:rsidRPr="00703EBF"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703EBF">
        <w:rPr>
          <w:rFonts w:ascii="Times New Roman" w:eastAsia="Times New Roman" w:hAnsi="Times New Roman" w:cs="Times New Roman"/>
          <w:color w:val="000000" w:themeColor="text1"/>
          <w:sz w:val="24"/>
          <w:szCs w:val="24"/>
          <w:lang w:eastAsia="lv-LV"/>
        </w:rPr>
        <w:t xml:space="preserve">tiesības saņemt elektroenerģijas pakalpojumu par samazinātu cenu, u.c. </w:t>
      </w:r>
    </w:p>
    <w:p w14:paraId="46ED36EA" w14:textId="77777777" w:rsidR="00610AA8" w:rsidRPr="00703EBF" w:rsidRDefault="00610AA8" w:rsidP="00610AA8">
      <w:pPr>
        <w:spacing w:after="0" w:line="240" w:lineRule="auto"/>
        <w:jc w:val="both"/>
        <w:rPr>
          <w:rFonts w:ascii="Times New Roman" w:eastAsia="Times New Roman" w:hAnsi="Times New Roman" w:cs="Times New Roman"/>
          <w:color w:val="000000" w:themeColor="text1"/>
          <w:sz w:val="24"/>
          <w:szCs w:val="24"/>
          <w:highlight w:val="cyan"/>
          <w:lang w:eastAsia="lv-LV"/>
        </w:rPr>
      </w:pPr>
    </w:p>
    <w:p w14:paraId="65DB9CFD" w14:textId="7A854DF4" w:rsidR="004311A9" w:rsidRPr="00494A81" w:rsidRDefault="00610AA8" w:rsidP="004311A9">
      <w:pPr>
        <w:spacing w:after="0" w:line="240" w:lineRule="auto"/>
        <w:jc w:val="both"/>
        <w:rPr>
          <w:rFonts w:ascii="Times New Roman" w:hAnsi="Times New Roman" w:cs="Times New Roman"/>
          <w:sz w:val="24"/>
          <w:szCs w:val="24"/>
        </w:rPr>
      </w:pPr>
      <w:r w:rsidRPr="00054A8D">
        <w:rPr>
          <w:rFonts w:ascii="Times New Roman" w:eastAsia="Times New Roman" w:hAnsi="Times New Roman" w:cs="Times New Roman"/>
          <w:color w:val="000000" w:themeColor="text1"/>
          <w:sz w:val="24"/>
          <w:szCs w:val="24"/>
          <w:lang w:eastAsia="lv-LV"/>
        </w:rPr>
        <w:t xml:space="preserve">Ar pilnu atvieglojumu sarakstu var iepazīties </w:t>
      </w:r>
      <w:r w:rsidRPr="00054A8D">
        <w:rPr>
          <w:rFonts w:ascii="Times New Roman" w:hAnsi="Times New Roman" w:cs="Times New Roman"/>
          <w:sz w:val="24"/>
          <w:szCs w:val="24"/>
        </w:rPr>
        <w:t>Labklājības ministrijas interneta vietnē</w:t>
      </w:r>
      <w:r w:rsidRPr="00494A81">
        <w:rPr>
          <w:rStyle w:val="FootnoteReference"/>
          <w:rFonts w:ascii="Times New Roman" w:hAnsi="Times New Roman" w:cs="Times New Roman"/>
          <w:sz w:val="24"/>
          <w:szCs w:val="24"/>
        </w:rPr>
        <w:footnoteReference w:id="111"/>
      </w:r>
      <w:r w:rsidRPr="00494A81">
        <w:rPr>
          <w:rFonts w:ascii="Times New Roman" w:hAnsi="Times New Roman" w:cs="Times New Roman"/>
          <w:sz w:val="24"/>
          <w:szCs w:val="24"/>
        </w:rPr>
        <w:t>.</w:t>
      </w:r>
    </w:p>
    <w:p w14:paraId="1F72F708" w14:textId="77777777" w:rsidR="004311A9" w:rsidRPr="00494A81" w:rsidRDefault="004311A9" w:rsidP="004311A9">
      <w:pPr>
        <w:pStyle w:val="Heading2"/>
        <w:rPr>
          <w:rFonts w:ascii="Times New Roman" w:hAnsi="Times New Roman" w:cs="Times New Roman"/>
        </w:rPr>
      </w:pPr>
    </w:p>
    <w:p w14:paraId="1EDD65F5" w14:textId="187BC2F4" w:rsidR="004311A9" w:rsidRPr="00F572B7" w:rsidRDefault="004311A9" w:rsidP="00FD01EA">
      <w:pPr>
        <w:pStyle w:val="Heading2"/>
        <w:spacing w:before="120"/>
        <w:rPr>
          <w:rFonts w:ascii="Times New Roman" w:eastAsia="Calibri" w:hAnsi="Times New Roman" w:cs="Times New Roman"/>
        </w:rPr>
      </w:pPr>
      <w:bookmarkStart w:id="76" w:name="_Toc225248953"/>
      <w:r w:rsidRPr="00F572B7">
        <w:rPr>
          <w:rFonts w:ascii="Times New Roman" w:hAnsi="Times New Roman" w:cs="Times New Roman"/>
        </w:rPr>
        <w:t xml:space="preserve">4.3. </w:t>
      </w:r>
      <w:r w:rsidRPr="00F572B7">
        <w:rPr>
          <w:rFonts w:ascii="Times New Roman" w:eastAsia="Calibri" w:hAnsi="Times New Roman" w:cs="Times New Roman"/>
        </w:rPr>
        <w:t>Par situācijām, kad mainās ienākumu mediāna</w:t>
      </w:r>
      <w:bookmarkEnd w:id="76"/>
    </w:p>
    <w:p w14:paraId="7F114018" w14:textId="77777777" w:rsidR="004311A9" w:rsidRPr="00F572B7" w:rsidRDefault="004311A9" w:rsidP="00FD01EA">
      <w:pPr>
        <w:spacing w:before="120"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Likumā “Par sociālo drošību” ir noteikts:</w:t>
      </w:r>
    </w:p>
    <w:p w14:paraId="53D4CA16" w14:textId="77777777" w:rsidR="004311A9" w:rsidRPr="00F572B7" w:rsidRDefault="004311A9" w:rsidP="00FD01EA">
      <w:pPr>
        <w:spacing w:before="120"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2.</w:t>
      </w:r>
      <w:r w:rsidRPr="00F572B7">
        <w:rPr>
          <w:rFonts w:ascii="Times New Roman" w:eastAsia="Calibri" w:hAnsi="Times New Roman" w:cs="Times New Roman"/>
          <w:sz w:val="24"/>
          <w:szCs w:val="24"/>
          <w:vertAlign w:val="superscript"/>
        </w:rPr>
        <w:t>2</w:t>
      </w:r>
      <w:r w:rsidRPr="00F572B7">
        <w:rPr>
          <w:rFonts w:ascii="Times New Roman" w:eastAsia="Calibri" w:hAnsi="Times New Roman" w:cs="Times New Roman"/>
          <w:sz w:val="24"/>
          <w:szCs w:val="24"/>
        </w:rPr>
        <w:t xml:space="preserve"> pants. Minimālo ienākumu sliekšņi</w:t>
      </w:r>
    </w:p>
    <w:p w14:paraId="25598117" w14:textId="77777777" w:rsidR="004311A9" w:rsidRPr="00F572B7" w:rsidRDefault="004311A9" w:rsidP="00FD01EA">
      <w:pPr>
        <w:spacing w:before="120"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(1) Minimālo ienākumu sliekšņi ir atsevišķai personai vai vienas personas mājsaimniecībā dzīvojošai personai sniegtā atbalsta apmērs sociālās aizsardzības jomā (noapaļots līdz pilniem euro). Minimālo ienākumu sliekšņu apmērus noteic attiecīgus sociālos pakalpojumus reglamentējošos normatīvajos aktos, nosakot šo sliekšņu piemērošanas kritērijus, pakalpojumu piešķiršanas un izmaksas kārtību.</w:t>
      </w:r>
    </w:p>
    <w:p w14:paraId="75BA13B0" w14:textId="36DC4AFE"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(2) Minimālo ienākumu slieksnis nav zemāks par 2</w:t>
      </w:r>
      <w:r w:rsidR="008510F9">
        <w:rPr>
          <w:rFonts w:ascii="Times New Roman" w:eastAsia="Calibri" w:hAnsi="Times New Roman" w:cs="Times New Roman"/>
          <w:sz w:val="24"/>
          <w:szCs w:val="24"/>
        </w:rPr>
        <w:t>2</w:t>
      </w:r>
      <w:r w:rsidRPr="00F572B7">
        <w:rPr>
          <w:rFonts w:ascii="Times New Roman" w:eastAsia="Calibri" w:hAnsi="Times New Roman" w:cs="Times New Roman"/>
          <w:sz w:val="24"/>
          <w:szCs w:val="24"/>
        </w:rPr>
        <w:t xml:space="preserve"> procentiem (noapaļots līdz pilniem euro) no Centrālās statistikas pārvaldes tīmekļvietnē publicētās minimālo ienākumu mediānas uz vienu ekvivalento patērētāju mēnesī (turpmāk — ienākumu mediāna). </w:t>
      </w:r>
      <w:r w:rsidRPr="00F572B7">
        <w:rPr>
          <w:rFonts w:ascii="Times New Roman" w:eastAsia="Calibri" w:hAnsi="Times New Roman" w:cs="Times New Roman"/>
          <w:b/>
          <w:bCs/>
          <w:sz w:val="24"/>
          <w:szCs w:val="24"/>
        </w:rPr>
        <w:t xml:space="preserve">Līdz kārtējā gada 1. februārim Centrālās statistikas pārvalde tīmekļvietnē publicē aktuālo ienākumu mediānu, un tā tiek ņemta par pamatu, </w:t>
      </w:r>
      <w:r w:rsidRPr="00F572B7">
        <w:rPr>
          <w:rFonts w:ascii="Times New Roman" w:eastAsia="Calibri" w:hAnsi="Times New Roman" w:cs="Times New Roman"/>
          <w:b/>
          <w:bCs/>
          <w:color w:val="FF0000"/>
          <w:sz w:val="24"/>
          <w:szCs w:val="24"/>
        </w:rPr>
        <w:t>nosakot minimālo ienākumu sliekšņa apmēru nākamajam gadam.</w:t>
      </w:r>
    </w:p>
    <w:p w14:paraId="7E9239F3"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(3) Minimālo ienākumu sliekšņus pārskata vienlaikus </w:t>
      </w:r>
      <w:r w:rsidRPr="00F572B7">
        <w:rPr>
          <w:rFonts w:ascii="Times New Roman" w:eastAsia="Calibri" w:hAnsi="Times New Roman" w:cs="Times New Roman"/>
          <w:b/>
          <w:bCs/>
          <w:color w:val="FF0000"/>
          <w:sz w:val="24"/>
          <w:szCs w:val="24"/>
        </w:rPr>
        <w:t>katru gadu 1. janvārī, ņemot vērā aktuālo ienākumu mediānu.</w:t>
      </w:r>
      <w:r w:rsidRPr="00F572B7">
        <w:rPr>
          <w:rFonts w:ascii="Times New Roman" w:eastAsia="Calibri" w:hAnsi="Times New Roman" w:cs="Times New Roman"/>
          <w:color w:val="FF0000"/>
          <w:sz w:val="24"/>
          <w:szCs w:val="24"/>
        </w:rPr>
        <w:t xml:space="preserve"> </w:t>
      </w:r>
      <w:r w:rsidRPr="00F572B7">
        <w:rPr>
          <w:rFonts w:ascii="Times New Roman" w:eastAsia="Calibri" w:hAnsi="Times New Roman" w:cs="Times New Roman"/>
          <w:sz w:val="24"/>
          <w:szCs w:val="24"/>
        </w:rPr>
        <w:t>Ja pārskata gadā aktuālā ienākumu mediāna nemainās vai samazinās, minimālo ienākumu sliekšņi paliek iepriekš noteiktajā apmērā.</w:t>
      </w:r>
    </w:p>
    <w:p w14:paraId="4AC61896" w14:textId="77777777"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b/>
          <w:bCs/>
          <w:color w:val="FF0000"/>
          <w:sz w:val="24"/>
          <w:szCs w:val="24"/>
        </w:rPr>
        <w:t>Tas nozīmē, ka katra tekošā gada sākumā jau ir zināmā mediāna uz nākošo gadu.</w:t>
      </w:r>
    </w:p>
    <w:p w14:paraId="2CAA0F54"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Sociālo pakalpojumu un sociālās palīdzības (SPSPL) likumā ir noteikts:</w:t>
      </w:r>
    </w:p>
    <w:p w14:paraId="131AE561"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33. pants. Minimālo ienākumu sliekšņi sociālās palīdzības sniegšanai</w:t>
      </w:r>
    </w:p>
    <w:p w14:paraId="09DE883E" w14:textId="77777777" w:rsidR="004311A9" w:rsidRPr="00F572B7" w:rsidRDefault="004311A9" w:rsidP="004311A9">
      <w:pPr>
        <w:spacing w:after="160" w:line="259" w:lineRule="auto"/>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(1) Minimālo ienākumu sliekšņus sociālās palīdzības sniegšanai nosaka procentuālā apmērā, noapaļotus līdz veseliem euro, </w:t>
      </w:r>
      <w:r w:rsidRPr="00F572B7">
        <w:rPr>
          <w:rFonts w:ascii="Times New Roman" w:eastAsia="Calibri" w:hAnsi="Times New Roman" w:cs="Times New Roman"/>
          <w:b/>
          <w:bCs/>
          <w:sz w:val="24"/>
          <w:szCs w:val="24"/>
        </w:rPr>
        <w:t>no Centrālās statistikas pārvaldes tīmekļvietnē publicētās minimālo ienākumu mediānas uz vienu ekvivalento patērētāju mēnesī (turpmāk — ienākumu mediāna).</w:t>
      </w:r>
    </w:p>
    <w:p w14:paraId="391D695F" w14:textId="1064E02C"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 xml:space="preserve">(2) Garantēto minimālo ienākumu slieksnis </w:t>
      </w:r>
      <w:r w:rsidRPr="00F572B7">
        <w:rPr>
          <w:rFonts w:ascii="Times New Roman" w:eastAsia="Calibri" w:hAnsi="Times New Roman" w:cs="Times New Roman"/>
          <w:b/>
          <w:bCs/>
          <w:color w:val="FF0000"/>
          <w:sz w:val="24"/>
          <w:szCs w:val="24"/>
        </w:rPr>
        <w:t>ir 2</w:t>
      </w:r>
      <w:r w:rsidR="008510F9">
        <w:rPr>
          <w:rFonts w:ascii="Times New Roman" w:eastAsia="Calibri" w:hAnsi="Times New Roman" w:cs="Times New Roman"/>
          <w:b/>
          <w:bCs/>
          <w:color w:val="FF0000"/>
          <w:sz w:val="24"/>
          <w:szCs w:val="24"/>
        </w:rPr>
        <w:t xml:space="preserve">2 </w:t>
      </w:r>
      <w:r w:rsidRPr="00F572B7">
        <w:rPr>
          <w:rFonts w:ascii="Times New Roman" w:eastAsia="Calibri" w:hAnsi="Times New Roman" w:cs="Times New Roman"/>
          <w:b/>
          <w:bCs/>
          <w:color w:val="FF0000"/>
          <w:sz w:val="24"/>
          <w:szCs w:val="24"/>
        </w:rPr>
        <w:t>procenti no ienākumu</w:t>
      </w:r>
      <w:r w:rsidRPr="00F572B7">
        <w:rPr>
          <w:rFonts w:ascii="Times New Roman" w:eastAsia="Calibri" w:hAnsi="Times New Roman" w:cs="Times New Roman"/>
          <w:color w:val="FF0000"/>
          <w:sz w:val="24"/>
          <w:szCs w:val="24"/>
        </w:rPr>
        <w:t xml:space="preserve"> </w:t>
      </w:r>
      <w:r w:rsidRPr="00F572B7">
        <w:rPr>
          <w:rFonts w:ascii="Times New Roman" w:eastAsia="Calibri" w:hAnsi="Times New Roman" w:cs="Times New Roman"/>
          <w:b/>
          <w:bCs/>
          <w:color w:val="FF0000"/>
          <w:sz w:val="24"/>
          <w:szCs w:val="24"/>
        </w:rPr>
        <w:t>mediānas.</w:t>
      </w:r>
    </w:p>
    <w:p w14:paraId="386039DA"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(3) Trūcīgas mājsaimniecības ienākumu slieksnis </w:t>
      </w:r>
      <w:r w:rsidRPr="00F572B7">
        <w:rPr>
          <w:rFonts w:ascii="Times New Roman" w:eastAsia="Calibri" w:hAnsi="Times New Roman" w:cs="Times New Roman"/>
          <w:b/>
          <w:bCs/>
          <w:color w:val="FF0000"/>
          <w:sz w:val="24"/>
          <w:szCs w:val="24"/>
        </w:rPr>
        <w:t>ir 50 procenti no ienākumu mediānas</w:t>
      </w:r>
      <w:r w:rsidRPr="00F572B7">
        <w:rPr>
          <w:rFonts w:ascii="Times New Roman" w:eastAsia="Calibri" w:hAnsi="Times New Roman" w:cs="Times New Roman"/>
          <w:sz w:val="24"/>
          <w:szCs w:val="24"/>
        </w:rPr>
        <w:t>.</w:t>
      </w:r>
    </w:p>
    <w:p w14:paraId="5E983FF4"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(4) Maznodrošinātas mājsaimniecības ienākumu slieksni katra pašvaldība ir tiesīga noteikt ne augstāku par 80 procentiem no ienākumu mediānas, bet ne zemāku par šā panta trešajā daļā noteikto trūcīgas mājsaimniecības ienākumu slieksni.</w:t>
      </w:r>
    </w:p>
    <w:p w14:paraId="11DA52BA" w14:textId="31CB467F" w:rsidR="004311A9" w:rsidRPr="00F572B7" w:rsidRDefault="004311A9" w:rsidP="004311A9">
      <w:pPr>
        <w:spacing w:after="160" w:line="240"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b/>
          <w:bCs/>
          <w:color w:val="FF0000"/>
          <w:sz w:val="24"/>
          <w:szCs w:val="24"/>
        </w:rPr>
        <w:t>SPSPL nosaka procentuālā apmērā jeb gada beigās pieņemot lēmumus jau ir zināmi sliekšņi nākošajam gadam</w:t>
      </w:r>
      <w:r w:rsidR="008602AF" w:rsidRPr="00F572B7">
        <w:rPr>
          <w:rFonts w:ascii="Times New Roman" w:eastAsia="Calibri" w:hAnsi="Times New Roman" w:cs="Times New Roman"/>
          <w:b/>
          <w:bCs/>
          <w:color w:val="FF0000"/>
          <w:sz w:val="24"/>
          <w:szCs w:val="24"/>
        </w:rPr>
        <w:t>.</w:t>
      </w:r>
    </w:p>
    <w:p w14:paraId="7FA4704D"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SPSPL 36.panta trešā daļa nosaka:</w:t>
      </w:r>
    </w:p>
    <w:p w14:paraId="627525CB"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Pamata sociālās palīdzības pabalstus un trūcīgas vai maznodrošinātas mājsaimniecības statusu:</w:t>
      </w:r>
    </w:p>
    <w:p w14:paraId="4337C545"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1) piešķir uz trim kalendāra mēnešiem, ja mājsaimniecībā ir vismaz viena persona darbspējīgā vecumā;</w:t>
      </w:r>
    </w:p>
    <w:p w14:paraId="4D97D0D1"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2) piešķir uz sešiem kalendāra mēnešiem, ja mājsaimniecībā nav nevienas personas darbspējīgā vecumā vai uz personu attiecas šā panta otrajā daļā noteiktie izņēmumi;</w:t>
      </w:r>
    </w:p>
    <w:p w14:paraId="5432B937"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3) var piešķirt uz vienu kalendāra mēnesi, ja mājsaimniecības ienākumi nepārsniedz šā likuma 33. pantā noteiktos ienākumu sliekšņus, taču ir konstatējama neatbilstība kādam no šā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sadarboties ar pašvaldības sociālo dienestu un citām institūcijām minēto neatbilstību novēršanai.</w:t>
      </w:r>
    </w:p>
    <w:p w14:paraId="38F86446"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Ministru kabineta noteikumi Nr. 809 “Noteikumi par mājsaimniecības materiālās situācijas izvērtēšanu un sociālās palīdzības saņemšanu” nosaka:</w:t>
      </w:r>
    </w:p>
    <w:p w14:paraId="2C2B9D7C" w14:textId="77777777"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14. 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p>
    <w:p w14:paraId="20455F89" w14:textId="77777777" w:rsidR="004311A9" w:rsidRPr="00F572B7" w:rsidRDefault="004311A9" w:rsidP="004311A9">
      <w:pPr>
        <w:spacing w:after="160" w:line="259" w:lineRule="auto"/>
        <w:jc w:val="both"/>
        <w:rPr>
          <w:rFonts w:ascii="Times New Roman" w:eastAsia="Calibri" w:hAnsi="Times New Roman" w:cs="Times New Roman"/>
          <w:color w:val="FF0000"/>
          <w:sz w:val="24"/>
          <w:szCs w:val="24"/>
        </w:rPr>
      </w:pPr>
      <w:r w:rsidRPr="00F572B7">
        <w:rPr>
          <w:rFonts w:ascii="Times New Roman" w:eastAsia="Calibri" w:hAnsi="Times New Roman" w:cs="Times New Roman"/>
          <w:sz w:val="24"/>
          <w:szCs w:val="24"/>
        </w:rPr>
        <w:t xml:space="preserve">Tātad, aizpildot iztikas līdzekļu deklarāciju gada beigās (vai gadījumā, ja deklarācija ir uz 6 mēnešiem sākot ar tekošā gada augustu) deklarācijā jau “iekrīt” nākošā gada mēneši, kad jau būs spēkā jauna (jau noteikta un spēkā esošā, jo to publicēja jau tekošā gada sākumā) ienākumu mediāna un jaunā gada mēnešos dienestiem piešķirot sociālo palīdzību </w:t>
      </w:r>
      <w:r w:rsidRPr="00F572B7">
        <w:rPr>
          <w:rFonts w:ascii="Times New Roman" w:eastAsia="Calibri" w:hAnsi="Times New Roman" w:cs="Times New Roman"/>
          <w:color w:val="FF0000"/>
          <w:sz w:val="24"/>
          <w:szCs w:val="24"/>
        </w:rPr>
        <w:t xml:space="preserve">ir jāpiemēro jau nākošā gada ienākumu mediāna. </w:t>
      </w:r>
    </w:p>
    <w:p w14:paraId="206EDB2B"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Situācijas:</w:t>
      </w:r>
    </w:p>
    <w:p w14:paraId="57DAD6A3"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Sociālais dienests pieņem lēmumu par GMI pabalsta piešķiršanu 2024.gada novembrī. Pabalsta piešķiršanas termiņš no novembra līdz janvārim. GMI pabalsts novembrī un decembrī pēc aprēķina ar 2024.gada mediānu ir 137 euro, bet janvārī 151 euro. </w:t>
      </w:r>
      <w:r w:rsidRPr="00F572B7">
        <w:rPr>
          <w:rFonts w:ascii="Times New Roman" w:eastAsia="Calibri" w:hAnsi="Times New Roman" w:cs="Times New Roman"/>
          <w:b/>
          <w:bCs/>
          <w:sz w:val="24"/>
          <w:szCs w:val="24"/>
        </w:rPr>
        <w:t xml:space="preserve">Pamatojoties uz augstāk minētām normām, dienestam novembrī piešķirot GMI pabalstu jāpieņem lēmums: piešķirt GMI par novembri un decembri 137 euro apmērā un par janvāri 151 euro. </w:t>
      </w:r>
    </w:p>
    <w:p w14:paraId="01691924"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Sociālais dienests aprēķina un piešķir mājokļa pabalstu uz trīs mēnešiem no novembra līdz janvārim. Novembrī un decembrī mājokļa pabalsts pēc aprēķina sanāk 100 euro, bet janvārī 120 euro, jo mainās mediāna (GMI slieksnis). </w:t>
      </w:r>
      <w:r w:rsidRPr="00F572B7">
        <w:rPr>
          <w:rFonts w:ascii="Times New Roman" w:eastAsia="Calibri" w:hAnsi="Times New Roman" w:cs="Times New Roman"/>
          <w:b/>
          <w:bCs/>
          <w:sz w:val="24"/>
          <w:szCs w:val="24"/>
        </w:rPr>
        <w:t>Pamatojoties uz augstāk minētām normām sociālais dienests pieņem lēmumu: piešķirt novembrī un decembrī 100 euro, bet janvārī 120 euro.</w:t>
      </w:r>
      <w:r w:rsidRPr="00F572B7">
        <w:rPr>
          <w:rFonts w:ascii="Times New Roman" w:eastAsia="Calibri" w:hAnsi="Times New Roman" w:cs="Times New Roman"/>
          <w:sz w:val="24"/>
          <w:szCs w:val="24"/>
        </w:rPr>
        <w:t xml:space="preserve"> </w:t>
      </w:r>
    </w:p>
    <w:p w14:paraId="37F61919"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Novembrī sociālais dienests izvērtē situāciju un piešķir maznodrošinātās mājsaimniecības statusu, bet ar janvāri mājsaimniecība kvalificēsies kā trūcīgā. </w:t>
      </w:r>
      <w:r w:rsidRPr="00F572B7">
        <w:rPr>
          <w:rFonts w:ascii="Times New Roman" w:eastAsia="Calibri" w:hAnsi="Times New Roman" w:cs="Times New Roman"/>
          <w:b/>
          <w:bCs/>
          <w:sz w:val="24"/>
          <w:szCs w:val="24"/>
        </w:rPr>
        <w:t xml:space="preserve">Dienests uzreiz pieņem lēmumu (veic nepieciešamas darbības SOPA) par maznodrošinātā statusa piešķiršanu līdz decembrim un ar janvāri piešķir trūcīgā statusu. Lēmumā apraksta situāciju. </w:t>
      </w:r>
    </w:p>
    <w:p w14:paraId="772DB590"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Izvērtējot situāciju dienests konstatē, ka šobrīd GMI un/vai mājokļa pabalsts nesanāk pēc aprēķina, bet ar janvāri sanāk. </w:t>
      </w:r>
      <w:r w:rsidRPr="00F572B7">
        <w:rPr>
          <w:rFonts w:ascii="Times New Roman" w:eastAsia="Calibri" w:hAnsi="Times New Roman" w:cs="Times New Roman"/>
          <w:b/>
          <w:bCs/>
          <w:sz w:val="24"/>
          <w:szCs w:val="24"/>
        </w:rPr>
        <w:t>Dienests pieņem lēmumu piešķirt pabalstu ar janvāri.</w:t>
      </w:r>
      <w:r w:rsidRPr="00F572B7">
        <w:rPr>
          <w:rFonts w:ascii="Times New Roman" w:eastAsia="Calibri" w:hAnsi="Times New Roman" w:cs="Times New Roman"/>
          <w:sz w:val="24"/>
          <w:szCs w:val="24"/>
        </w:rPr>
        <w:t xml:space="preserve"> Lēmumā apraksta situāciju. </w:t>
      </w:r>
    </w:p>
    <w:p w14:paraId="30187309" w14:textId="77777777" w:rsidR="00FD01EA" w:rsidRPr="00F572B7" w:rsidRDefault="00FD01EA" w:rsidP="004311A9">
      <w:pPr>
        <w:spacing w:after="160" w:line="259" w:lineRule="auto"/>
        <w:jc w:val="both"/>
        <w:rPr>
          <w:rFonts w:ascii="Times New Roman" w:eastAsia="Calibri" w:hAnsi="Times New Roman" w:cs="Times New Roman"/>
          <w:i/>
          <w:iCs/>
          <w:sz w:val="24"/>
          <w:szCs w:val="24"/>
        </w:rPr>
      </w:pPr>
    </w:p>
    <w:p w14:paraId="2F9B46AE" w14:textId="541B22F2" w:rsidR="004311A9" w:rsidRPr="00F572B7" w:rsidRDefault="004311A9" w:rsidP="004311A9">
      <w:pPr>
        <w:spacing w:after="160" w:line="259" w:lineRule="auto"/>
        <w:jc w:val="both"/>
        <w:rPr>
          <w:rFonts w:ascii="Times New Roman" w:eastAsia="Calibri" w:hAnsi="Times New Roman" w:cs="Times New Roman"/>
          <w:i/>
          <w:iCs/>
          <w:sz w:val="24"/>
          <w:szCs w:val="24"/>
        </w:rPr>
      </w:pPr>
      <w:r w:rsidRPr="00F572B7">
        <w:rPr>
          <w:rFonts w:ascii="Times New Roman" w:eastAsia="Calibri" w:hAnsi="Times New Roman" w:cs="Times New Roman"/>
          <w:i/>
          <w:iCs/>
          <w:sz w:val="24"/>
          <w:szCs w:val="24"/>
        </w:rPr>
        <w:t xml:space="preserve">Piemērs situācijas aprakstam lēmumā (kad GMI sanāks tikai ar janvāri, šādi var aprakstīt arī citās situācijās, proti, mainot normas pēc situācijas): </w:t>
      </w:r>
    </w:p>
    <w:p w14:paraId="72F3544E"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bookmarkStart w:id="77" w:name="_Hlk60667272"/>
      <w:r w:rsidRPr="00F572B7">
        <w:rPr>
          <w:rFonts w:ascii="Times New Roman" w:eastAsia="Times New Roman" w:hAnsi="Times New Roman" w:cs="Times New Roman"/>
          <w:sz w:val="24"/>
          <w:szCs w:val="24"/>
        </w:rPr>
        <w:t>Sociālo pakalpojumu un sociālās palīdzības likuma (turpmāk – Likums) 33.panta pirmā daļa nosaka, ka minimālo ienākumu sliekšņus sociālās palīdzības sniegšanai nosaka procentuālā apmērā, noapaļotus līdz veseliem </w:t>
      </w:r>
      <w:r w:rsidRPr="00F572B7">
        <w:rPr>
          <w:rFonts w:ascii="Times New Roman" w:eastAsia="Times New Roman" w:hAnsi="Times New Roman" w:cs="Times New Roman"/>
          <w:i/>
          <w:iCs/>
          <w:sz w:val="24"/>
          <w:szCs w:val="24"/>
        </w:rPr>
        <w:t>euro</w:t>
      </w:r>
      <w:r w:rsidRPr="00F572B7">
        <w:rPr>
          <w:rFonts w:ascii="Times New Roman" w:eastAsia="Times New Roman" w:hAnsi="Times New Roman" w:cs="Times New Roman"/>
          <w:sz w:val="24"/>
          <w:szCs w:val="24"/>
        </w:rPr>
        <w:t>, no Centrālās statistikas pārvaldes tīmekļvietnē publicētās minimālo ienākumu mediānas uz vienu ekvivalento patērētāju mēnesī (turpmāk — ienākumu mediāna).</w:t>
      </w:r>
    </w:p>
    <w:p w14:paraId="7BF61F08"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 xml:space="preserve">Likuma 33.panta otrā daļa nosaka, ka </w:t>
      </w:r>
      <w:bookmarkEnd w:id="77"/>
      <w:r w:rsidRPr="00F572B7">
        <w:rPr>
          <w:rFonts w:ascii="Times New Roman" w:eastAsia="Times New Roman" w:hAnsi="Times New Roman" w:cs="Times New Roman"/>
          <w:sz w:val="24"/>
          <w:szCs w:val="24"/>
        </w:rPr>
        <w:t>GMI slieksnis ir 20 procenti no ienākumu mediānas.</w:t>
      </w:r>
    </w:p>
    <w:p w14:paraId="2C1168EC"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Likuma 33.panta piektā daļa nosaka, ka minimālo ienākumu sliekšņu apmērus mājsaimniecībai aprēķina, piemērojot attiecīgajam ienākumu slieksnim šādus koeficientus:</w:t>
      </w:r>
    </w:p>
    <w:p w14:paraId="32F2F8AE"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1) pirmajai vai vienīgajai personai mājsaimniecībā — koeficientu 1;</w:t>
      </w:r>
    </w:p>
    <w:p w14:paraId="2E3B07F9"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2) pārējām personām mājsaimniecībā — koeficientu 0,7.</w:t>
      </w:r>
    </w:p>
    <w:p w14:paraId="29ADB05A"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Ministru kabineta 17.12.2020. noteikumu Nr. 809 “Noteikumi par mājsaimniecības materiālās situācijas izvērtēšanu un sociālās palīdzības saņemšanu” (turpmāk – noteikumi Nr. 809) 9.punkts nosaka, ka GMI pabalsta apmēru aprēķina kā starpību starp GMI sliekšņu summu mājsaimniecībai un mājsaimniecības kopējiem ienākumiem.</w:t>
      </w:r>
    </w:p>
    <w:p w14:paraId="07533ED2"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lang w:eastAsia="lv-LV"/>
        </w:rPr>
      </w:pPr>
      <w:r w:rsidRPr="00F572B7">
        <w:rPr>
          <w:rFonts w:ascii="Times New Roman" w:eastAsia="Times New Roman" w:hAnsi="Times New Roman" w:cs="Times New Roman"/>
          <w:sz w:val="24"/>
          <w:szCs w:val="24"/>
          <w:lang w:eastAsia="lv-LV"/>
        </w:rPr>
        <w:t>21.11.2024. tika aizpildīta iztikas līdzekļu deklarācija. Pēc Dienesta rīcībā esošās informācijas konstatēts, ka Jūsu kopējie ienākumi par iepriekšējiem trim mēnešiem ir 137,00 EUR (valsts sociālā nodrošinājuma pabalsts) mēnesī.</w:t>
      </w:r>
    </w:p>
    <w:p w14:paraId="1F9DB4C4"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Informējam, ka no Centrālās statistikas pārvaldes tīmekļvietnē publicētās informācijas 2024. gadā ienākumu mediāna ir 685,78 EUR, līdz ar to GMI slieksnis 2024.gadā pirmajai vai vienīgajai personai mājsaimniecībā ir 137,00 EUR (t.i., 20 procenti no ienākumu mediānas).</w:t>
      </w:r>
    </w:p>
    <w:p w14:paraId="002C78B5"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Turpretī</w:t>
      </w:r>
      <w:r w:rsidRPr="00F572B7">
        <w:rPr>
          <w:rFonts w:ascii="Times New Roman" w:eastAsia="Times New Roman" w:hAnsi="Times New Roman" w:cs="Times New Roman"/>
          <w:b/>
          <w:bCs/>
          <w:sz w:val="24"/>
          <w:szCs w:val="24"/>
          <w:lang w:eastAsia="lv-LV"/>
        </w:rPr>
        <w:t xml:space="preserve"> </w:t>
      </w:r>
      <w:r w:rsidRPr="00F572B7">
        <w:rPr>
          <w:rFonts w:ascii="Times New Roman" w:eastAsia="Times New Roman" w:hAnsi="Times New Roman" w:cs="Times New Roman"/>
          <w:bCs/>
          <w:sz w:val="24"/>
          <w:szCs w:val="24"/>
          <w:lang w:eastAsia="lv-LV"/>
        </w:rPr>
        <w:t>2025. gadā ienākumu mediāna būs 754,74 EUR, līdz ar to GMI slieksnis 2025.gadā pirmajai vai vienīgajai personai mājsaimniecībā būs 151,00 EUR (t.i., 20 procenti no ienākumu mediānas).</w:t>
      </w:r>
    </w:p>
    <w:p w14:paraId="451F5F64" w14:textId="77777777" w:rsidR="004311A9" w:rsidRPr="00F572B7" w:rsidRDefault="004311A9" w:rsidP="004311A9">
      <w:pPr>
        <w:spacing w:after="0" w:line="240" w:lineRule="auto"/>
        <w:ind w:firstLine="720"/>
        <w:jc w:val="both"/>
        <w:rPr>
          <w:rFonts w:ascii="Times New Roman" w:eastAsia="Times New Roman" w:hAnsi="Times New Roman" w:cs="Times New Roman"/>
          <w:bCs/>
          <w:noProof/>
          <w:sz w:val="24"/>
          <w:szCs w:val="24"/>
          <w:lang w:eastAsia="lv-LV"/>
        </w:rPr>
      </w:pPr>
      <w:r w:rsidRPr="00F572B7">
        <w:rPr>
          <w:rFonts w:ascii="Times New Roman" w:eastAsia="Times New Roman" w:hAnsi="Times New Roman" w:cs="Times New Roman"/>
          <w:bCs/>
          <w:noProof/>
          <w:sz w:val="24"/>
          <w:szCs w:val="24"/>
          <w:lang w:eastAsia="lv-LV"/>
        </w:rPr>
        <w:t>Ņemot vērā Jūsu kopējos ienākumus (137,00 EUR) un 2024. gadā Jums noteikto GMI (137,00 EUR), informējam, ka 2024. gadā GMI ir nodrošināts, jo Jūsu kopējie ienākumi mēnesī atbilst Jūsu GMI apmēram. Tādējādi Dienests nav tiesīgs piešķirt GMI pabalstu</w:t>
      </w:r>
      <w:r w:rsidRPr="00F572B7">
        <w:rPr>
          <w:rFonts w:ascii="Times New Roman" w:eastAsia="Times New Roman" w:hAnsi="Times New Roman" w:cs="Times New Roman"/>
          <w:b/>
          <w:noProof/>
          <w:sz w:val="24"/>
          <w:szCs w:val="24"/>
        </w:rPr>
        <w:t xml:space="preserve"> </w:t>
      </w:r>
      <w:r w:rsidRPr="00F572B7">
        <w:rPr>
          <w:rFonts w:ascii="Times New Roman" w:eastAsia="Times New Roman" w:hAnsi="Times New Roman" w:cs="Times New Roman"/>
          <w:bCs/>
          <w:noProof/>
          <w:sz w:val="24"/>
          <w:szCs w:val="24"/>
          <w:lang w:eastAsia="lv-LV"/>
        </w:rPr>
        <w:t xml:space="preserve">par 2024. gadu. </w:t>
      </w:r>
    </w:p>
    <w:p w14:paraId="5F9B5C8A" w14:textId="77777777" w:rsidR="004311A9" w:rsidRPr="00F572B7" w:rsidRDefault="004311A9" w:rsidP="004311A9">
      <w:pPr>
        <w:spacing w:after="0" w:line="240" w:lineRule="auto"/>
        <w:jc w:val="both"/>
        <w:rPr>
          <w:rFonts w:ascii="Times New Roman" w:eastAsia="Times New Roman" w:hAnsi="Times New Roman" w:cs="Times New Roman"/>
          <w:bCs/>
          <w:noProof/>
          <w:sz w:val="24"/>
          <w:szCs w:val="24"/>
          <w:lang w:eastAsia="lv-LV"/>
        </w:rPr>
      </w:pPr>
      <w:r w:rsidRPr="00F572B7">
        <w:rPr>
          <w:rFonts w:ascii="Times New Roman" w:eastAsia="Times New Roman" w:hAnsi="Times New Roman" w:cs="Times New Roman"/>
          <w:bCs/>
          <w:noProof/>
          <w:sz w:val="24"/>
          <w:szCs w:val="24"/>
          <w:lang w:eastAsia="lv-LV"/>
        </w:rPr>
        <w:tab/>
        <w:t>Turpretī 2025. gadā ņemot vērā Jūsu kopējos ienākumus (137,00 EUR) un 2025. gadā Jums noteikto GMI (151,00 EUR), Jums tika aprēķināts GMI pabalsts 14,00 EUR mēnesī par laika periodu 01.01.2025. - 30.04.2025.</w:t>
      </w:r>
    </w:p>
    <w:p w14:paraId="663A00DC"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Ņemot vērā minēto un pamatojoties uz Likuma 33.panta otro, piekto daļu, noteikumu Nr. 809 9.punktu, Dienests pieņem lēmumu:</w:t>
      </w:r>
    </w:p>
    <w:p w14:paraId="5A3FD2E2"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 xml:space="preserve">- </w:t>
      </w:r>
      <w:r w:rsidRPr="00F572B7">
        <w:rPr>
          <w:rFonts w:ascii="Times New Roman" w:eastAsia="Times New Roman" w:hAnsi="Times New Roman" w:cs="Times New Roman"/>
          <w:bCs/>
          <w:sz w:val="24"/>
          <w:szCs w:val="24"/>
          <w:u w:val="single"/>
          <w:lang w:eastAsia="lv-LV"/>
        </w:rPr>
        <w:t>atteikt</w:t>
      </w:r>
      <w:r w:rsidRPr="00F572B7">
        <w:rPr>
          <w:rFonts w:ascii="Times New Roman" w:eastAsia="Times New Roman" w:hAnsi="Times New Roman" w:cs="Times New Roman"/>
          <w:bCs/>
          <w:sz w:val="24"/>
          <w:szCs w:val="24"/>
          <w:lang w:eastAsia="lv-LV"/>
        </w:rPr>
        <w:t xml:space="preserve"> piešķirt GMI pabalstu par laika periodu 01.11.2024. - 31.12.2024.;</w:t>
      </w:r>
    </w:p>
    <w:p w14:paraId="5D8A1592"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 xml:space="preserve">- </w:t>
      </w:r>
      <w:r w:rsidRPr="00F572B7">
        <w:rPr>
          <w:rFonts w:ascii="Times New Roman" w:eastAsia="Times New Roman" w:hAnsi="Times New Roman" w:cs="Times New Roman"/>
          <w:bCs/>
          <w:sz w:val="24"/>
          <w:szCs w:val="24"/>
          <w:u w:val="single"/>
          <w:lang w:eastAsia="lv-LV"/>
        </w:rPr>
        <w:t>piešķirt</w:t>
      </w:r>
      <w:r w:rsidRPr="00F572B7">
        <w:rPr>
          <w:rFonts w:ascii="Times New Roman" w:eastAsia="Times New Roman" w:hAnsi="Times New Roman" w:cs="Times New Roman"/>
          <w:bCs/>
          <w:sz w:val="24"/>
          <w:szCs w:val="24"/>
          <w:lang w:eastAsia="lv-LV"/>
        </w:rPr>
        <w:t xml:space="preserve"> GMI pabalstu par laika periodu 01.01.2025. - 30.04.2025.</w:t>
      </w:r>
    </w:p>
    <w:p w14:paraId="156A6A58" w14:textId="77777777" w:rsidR="004311A9" w:rsidRPr="00F572B7" w:rsidRDefault="004311A9" w:rsidP="004311A9">
      <w:pPr>
        <w:tabs>
          <w:tab w:val="left" w:pos="720"/>
          <w:tab w:val="center" w:pos="4629"/>
        </w:tabs>
        <w:spacing w:after="0" w:line="240" w:lineRule="auto"/>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ab/>
        <w:t xml:space="preserve"> </w:t>
      </w:r>
    </w:p>
    <w:p w14:paraId="2E7E5F74" w14:textId="77777777" w:rsidR="004311A9" w:rsidRPr="00F572B7" w:rsidRDefault="004311A9" w:rsidP="004311A9">
      <w:pPr>
        <w:spacing w:after="160" w:line="259" w:lineRule="auto"/>
        <w:jc w:val="both"/>
        <w:rPr>
          <w:rFonts w:ascii="Times New Roman" w:eastAsia="Calibri" w:hAnsi="Times New Roman" w:cs="Times New Roman"/>
          <w:sz w:val="24"/>
          <w:szCs w:val="24"/>
        </w:rPr>
      </w:pPr>
    </w:p>
    <w:p w14:paraId="4120A26F" w14:textId="77777777" w:rsidR="004311A9" w:rsidRPr="00F572B7" w:rsidRDefault="004311A9" w:rsidP="004311A9">
      <w:pPr>
        <w:spacing w:after="160" w:line="259" w:lineRule="auto"/>
        <w:ind w:left="360"/>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 xml:space="preserve">Darbības SOPA: </w:t>
      </w:r>
    </w:p>
    <w:p w14:paraId="1C044622" w14:textId="77777777" w:rsidR="004311A9" w:rsidRPr="00F572B7" w:rsidRDefault="004311A9" w:rsidP="004311A9">
      <w:pPr>
        <w:numPr>
          <w:ilvl w:val="0"/>
          <w:numId w:val="54"/>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GMI un mājokļa pabalstu SOPA aprēķina automātiski jeb dienestam nav jāveic nekādas darbības, izmaksā ievada summu, kuru aprēķina SOPA. Lēmumā atspoguļo aprēķinātas summas. </w:t>
      </w:r>
    </w:p>
    <w:p w14:paraId="6B03369A" w14:textId="77777777" w:rsidR="004311A9" w:rsidRPr="00F572B7" w:rsidRDefault="004311A9" w:rsidP="004311A9">
      <w:pPr>
        <w:numPr>
          <w:ilvl w:val="0"/>
          <w:numId w:val="54"/>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Gadījumos, kad mainās statuss dienestam NAV jāvērtē klienta materiālais stāvoklis no jauna. Deklarācija jau ir aizpildīta. Ienākumi jau ir izvērtēti. Dokumenti jau ir iesniegti. SOPA tehniski tās būs divas deklarācijas, ar vienādu iesniegšanas datumu, bet periodi vienai būs līdz 31.12.2024. ar statusu maznodrošināts, otrai no 01.01.2025. līdz izvērtēšanas perioda beigām ar statusu trūcīgs. Lēmumā dienests apraksta situāciju un uzreiz var izsniegt divas izziņas ar noteiktiem periodiem, vai arī lēmumā atrunāt, ka trūcīgās mājsaimniecības statusa apliecinošo izziņu klients var saņemt pēc 01.01.2025. </w:t>
      </w:r>
    </w:p>
    <w:p w14:paraId="43B0683C" w14:textId="77777777" w:rsidR="00487540" w:rsidRPr="00F572B7" w:rsidRDefault="00487540" w:rsidP="004311A9">
      <w:pPr>
        <w:spacing w:after="160" w:line="259" w:lineRule="auto"/>
        <w:jc w:val="both"/>
        <w:rPr>
          <w:rFonts w:ascii="Times New Roman" w:eastAsia="Calibri" w:hAnsi="Times New Roman" w:cs="Times New Roman"/>
          <w:b/>
          <w:bCs/>
          <w:i/>
          <w:iCs/>
          <w:sz w:val="24"/>
          <w:szCs w:val="24"/>
        </w:rPr>
      </w:pPr>
    </w:p>
    <w:p w14:paraId="7552B13F" w14:textId="6625D17D"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Ko darīt ar lēmumiem, kuri jau ir pieņemti un deklarācijām, kuras jau ir aizpildītas</w:t>
      </w:r>
      <w:r w:rsidR="00487540" w:rsidRPr="00F572B7">
        <w:rPr>
          <w:rFonts w:ascii="Times New Roman" w:eastAsia="Calibri" w:hAnsi="Times New Roman" w:cs="Times New Roman"/>
          <w:b/>
          <w:bCs/>
          <w:i/>
          <w:iCs/>
          <w:sz w:val="24"/>
          <w:szCs w:val="24"/>
        </w:rPr>
        <w:t xml:space="preserve"> (līdz </w:t>
      </w:r>
      <w:r w:rsidR="006A4F88" w:rsidRPr="00F572B7">
        <w:rPr>
          <w:rFonts w:ascii="Times New Roman" w:eastAsia="Calibri" w:hAnsi="Times New Roman" w:cs="Times New Roman"/>
          <w:b/>
          <w:bCs/>
          <w:i/>
          <w:iCs/>
          <w:sz w:val="24"/>
          <w:szCs w:val="24"/>
        </w:rPr>
        <w:t>2024.gada decembrim)</w:t>
      </w:r>
      <w:r w:rsidRPr="00F572B7">
        <w:rPr>
          <w:rFonts w:ascii="Times New Roman" w:eastAsia="Calibri" w:hAnsi="Times New Roman" w:cs="Times New Roman"/>
          <w:b/>
          <w:bCs/>
          <w:i/>
          <w:iCs/>
          <w:sz w:val="24"/>
          <w:szCs w:val="24"/>
        </w:rPr>
        <w:t xml:space="preserve">? </w:t>
      </w:r>
    </w:p>
    <w:p w14:paraId="0066AF1C" w14:textId="23C1A394" w:rsidR="004311A9" w:rsidRPr="00F572B7" w:rsidRDefault="004311A9" w:rsidP="004311A9">
      <w:pPr>
        <w:numPr>
          <w:ilvl w:val="0"/>
          <w:numId w:val="55"/>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No 02.12.2024. (pēc LM sanāksmes)  </w:t>
      </w:r>
      <w:r w:rsidR="006A4F88" w:rsidRPr="00F572B7">
        <w:rPr>
          <w:rFonts w:ascii="Times New Roman" w:eastAsia="Calibri" w:hAnsi="Times New Roman" w:cs="Times New Roman"/>
          <w:sz w:val="24"/>
          <w:szCs w:val="24"/>
        </w:rPr>
        <w:t>piemēro iepriekš minēto procesa aprakstu</w:t>
      </w:r>
    </w:p>
    <w:p w14:paraId="7E5863F7" w14:textId="77777777" w:rsidR="004311A9" w:rsidRPr="00F572B7" w:rsidRDefault="004311A9" w:rsidP="004311A9">
      <w:pPr>
        <w:numPr>
          <w:ilvl w:val="0"/>
          <w:numId w:val="55"/>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Ar jau pieņemtiem lēmumiem un aizpildītām deklarācijām: </w:t>
      </w:r>
    </w:p>
    <w:p w14:paraId="1FFFEDAD" w14:textId="3473D7A2"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pabalstu ziņā, SOPA jau aprēķina pēc jaunās mediānas</w:t>
      </w:r>
      <w:r w:rsidR="006A4F88" w:rsidRPr="00F572B7">
        <w:rPr>
          <w:rFonts w:ascii="Times New Roman" w:eastAsia="Calibri" w:hAnsi="Times New Roman" w:cs="Times New Roman"/>
          <w:sz w:val="24"/>
          <w:szCs w:val="24"/>
        </w:rPr>
        <w:t xml:space="preserve"> jeb visos gadījumos dienests jau bija piešķīris pabalstu apmērus atbilstoši SOPA aprēķinam.</w:t>
      </w:r>
    </w:p>
    <w:p w14:paraId="384DB9C6" w14:textId="605975D8"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statusu ziņā, ja persona ierodas janvārī un lūdz izsniegt trūcīgā statusu, tad piešķiram to uz spēkā esošās deklarācijas atlikušo termiņu (</w:t>
      </w:r>
      <w:r w:rsidR="0018380D" w:rsidRPr="00F572B7">
        <w:rPr>
          <w:rFonts w:ascii="Times New Roman" w:eastAsia="Calibri" w:hAnsi="Times New Roman" w:cs="Times New Roman"/>
          <w:sz w:val="24"/>
          <w:szCs w:val="24"/>
        </w:rPr>
        <w:t>piemēro to pašu principu, ko piemēroja 2024.gada sākumā</w:t>
      </w:r>
      <w:r w:rsidRPr="00F572B7">
        <w:rPr>
          <w:rFonts w:ascii="Times New Roman" w:eastAsia="Calibri" w:hAnsi="Times New Roman" w:cs="Times New Roman"/>
          <w:sz w:val="24"/>
          <w:szCs w:val="24"/>
        </w:rPr>
        <w:t>)</w:t>
      </w:r>
    </w:p>
    <w:p w14:paraId="18DCB60D" w14:textId="7CB94F74"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deklarācijās, kur “sanāk” ar </w:t>
      </w:r>
      <w:r w:rsidR="00F971FD" w:rsidRPr="00F572B7">
        <w:rPr>
          <w:rFonts w:ascii="Times New Roman" w:eastAsia="Calibri" w:hAnsi="Times New Roman" w:cs="Times New Roman"/>
          <w:sz w:val="24"/>
          <w:szCs w:val="24"/>
        </w:rPr>
        <w:t>01.01.2025.</w:t>
      </w:r>
      <w:r w:rsidRPr="00F572B7">
        <w:rPr>
          <w:rFonts w:ascii="Times New Roman" w:eastAsia="Calibri" w:hAnsi="Times New Roman" w:cs="Times New Roman"/>
          <w:sz w:val="24"/>
          <w:szCs w:val="24"/>
        </w:rPr>
        <w:t xml:space="preserve">, bet nesanāca ar  </w:t>
      </w:r>
      <w:r w:rsidR="00F971FD" w:rsidRPr="00F572B7">
        <w:rPr>
          <w:rFonts w:ascii="Times New Roman" w:eastAsia="Calibri" w:hAnsi="Times New Roman" w:cs="Times New Roman"/>
          <w:sz w:val="24"/>
          <w:szCs w:val="24"/>
        </w:rPr>
        <w:t xml:space="preserve">2024. </w:t>
      </w:r>
      <w:r w:rsidRPr="00F572B7">
        <w:rPr>
          <w:rFonts w:ascii="Times New Roman" w:eastAsia="Calibri" w:hAnsi="Times New Roman" w:cs="Times New Roman"/>
          <w:sz w:val="24"/>
          <w:szCs w:val="24"/>
        </w:rPr>
        <w:t>gada mediānu, ja pieņemts atteikums uz visu periodu, tad gai</w:t>
      </w:r>
      <w:r w:rsidR="00F971FD" w:rsidRPr="00F572B7">
        <w:rPr>
          <w:rFonts w:ascii="Times New Roman" w:eastAsia="Calibri" w:hAnsi="Times New Roman" w:cs="Times New Roman"/>
          <w:sz w:val="24"/>
          <w:szCs w:val="24"/>
        </w:rPr>
        <w:t>da</w:t>
      </w:r>
      <w:r w:rsidRPr="00F572B7">
        <w:rPr>
          <w:rFonts w:ascii="Times New Roman" w:eastAsia="Calibri" w:hAnsi="Times New Roman" w:cs="Times New Roman"/>
          <w:sz w:val="24"/>
          <w:szCs w:val="24"/>
        </w:rPr>
        <w:t xml:space="preserve"> kamēr klients iesniegs jaunu iesniegumu</w:t>
      </w:r>
      <w:r w:rsidR="00AE1925" w:rsidRPr="00F572B7">
        <w:rPr>
          <w:rFonts w:ascii="Times New Roman" w:eastAsia="Calibri" w:hAnsi="Times New Roman" w:cs="Times New Roman"/>
          <w:sz w:val="24"/>
          <w:szCs w:val="24"/>
        </w:rPr>
        <w:t>.</w:t>
      </w:r>
      <w:r w:rsidRPr="00F572B7">
        <w:rPr>
          <w:rFonts w:ascii="Times New Roman" w:eastAsia="Calibri" w:hAnsi="Times New Roman" w:cs="Times New Roman"/>
          <w:sz w:val="24"/>
          <w:szCs w:val="24"/>
        </w:rPr>
        <w:t xml:space="preserve"> </w:t>
      </w:r>
    </w:p>
    <w:p w14:paraId="097E5860" w14:textId="5FAD9370" w:rsidR="004311A9" w:rsidRPr="00494A81" w:rsidRDefault="004311A9" w:rsidP="00610AA8">
      <w:pPr>
        <w:spacing w:after="0" w:line="240" w:lineRule="auto"/>
        <w:jc w:val="both"/>
        <w:rPr>
          <w:rFonts w:ascii="Times New Roman" w:hAnsi="Times New Roman" w:cs="Times New Roman"/>
          <w:sz w:val="24"/>
          <w:szCs w:val="24"/>
        </w:rPr>
      </w:pPr>
    </w:p>
    <w:p w14:paraId="5700BB96" w14:textId="790403F8" w:rsidR="009F7E73" w:rsidRDefault="00610AA8" w:rsidP="009F7E73">
      <w:pPr>
        <w:pStyle w:val="Heading1"/>
        <w:spacing w:line="240" w:lineRule="auto"/>
        <w:rPr>
          <w:rFonts w:ascii="Times New Roman" w:hAnsi="Times New Roman" w:cs="Times New Roman"/>
          <w:sz w:val="32"/>
          <w:szCs w:val="32"/>
        </w:rPr>
      </w:pPr>
      <w:bookmarkStart w:id="78" w:name="_Toc225248954"/>
      <w:r w:rsidRPr="00494A81">
        <w:rPr>
          <w:rFonts w:ascii="Times New Roman" w:hAnsi="Times New Roman" w:cs="Times New Roman"/>
          <w:sz w:val="32"/>
          <w:szCs w:val="32"/>
        </w:rPr>
        <w:t>5.</w:t>
      </w:r>
      <w:r w:rsidRPr="00CA68EE">
        <w:rPr>
          <w:rFonts w:ascii="Times New Roman" w:hAnsi="Times New Roman" w:cs="Times New Roman"/>
          <w:sz w:val="32"/>
          <w:szCs w:val="32"/>
        </w:rPr>
        <w:t xml:space="preserve"> Klienta tiesības un pienākumi savas sociālās situācijas uzlabošanā</w:t>
      </w:r>
      <w:bookmarkEnd w:id="78"/>
    </w:p>
    <w:p w14:paraId="6B78F0F0" w14:textId="77777777" w:rsidR="00707534" w:rsidRDefault="00707534" w:rsidP="00707534"/>
    <w:p w14:paraId="7E062B4A" w14:textId="77777777" w:rsidR="00707534" w:rsidRPr="000721DC" w:rsidRDefault="00707534" w:rsidP="00707534">
      <w:pPr>
        <w:shd w:val="clear" w:color="auto" w:fill="FFFFFF"/>
        <w:spacing w:after="0" w:line="240" w:lineRule="auto"/>
        <w:ind w:firstLine="720"/>
        <w:jc w:val="both"/>
        <w:rPr>
          <w:rFonts w:ascii="Times New Roman" w:eastAsia="Times New Roman" w:hAnsi="Times New Roman" w:cs="Times New Roman"/>
          <w:bCs/>
          <w:sz w:val="24"/>
          <w:szCs w:val="24"/>
          <w:lang w:eastAsia="lv-LV"/>
        </w:rPr>
      </w:pPr>
      <w:r w:rsidRPr="000721DC">
        <w:rPr>
          <w:rFonts w:ascii="Times New Roman" w:eastAsia="Times New Roman" w:hAnsi="Times New Roman" w:cs="Times New Roman"/>
          <w:bCs/>
          <w:sz w:val="24"/>
          <w:szCs w:val="24"/>
          <w:lang w:eastAsia="lv-LV"/>
        </w:rPr>
        <w:t xml:space="preserve">Sociālās palīdzības piešķiršanas pamata principi un nosacījumi ir noteikti SPSP likumā. </w:t>
      </w:r>
    </w:p>
    <w:p w14:paraId="4DB7AAB2" w14:textId="77777777" w:rsidR="00707534" w:rsidRPr="000721DC" w:rsidRDefault="00707534" w:rsidP="00707534">
      <w:pPr>
        <w:shd w:val="clear" w:color="auto" w:fill="FFFFFF"/>
        <w:spacing w:after="0" w:line="240" w:lineRule="auto"/>
        <w:ind w:firstLine="720"/>
        <w:jc w:val="both"/>
        <w:rPr>
          <w:rFonts w:ascii="Times New Roman" w:eastAsia="Times New Roman" w:hAnsi="Times New Roman" w:cs="Times New Roman"/>
          <w:bCs/>
          <w:sz w:val="24"/>
          <w:szCs w:val="24"/>
          <w:lang w:eastAsia="lv-LV"/>
        </w:rPr>
      </w:pPr>
      <w:r w:rsidRPr="000721DC">
        <w:rPr>
          <w:rFonts w:ascii="Times New Roman" w:eastAsia="Times New Roman" w:hAnsi="Times New Roman" w:cs="Times New Roman"/>
          <w:bCs/>
          <w:sz w:val="24"/>
          <w:szCs w:val="24"/>
          <w:lang w:eastAsia="lv-LV"/>
        </w:rPr>
        <w:t xml:space="preserve">Attiecībā uz līdzdarbības pienākumiem SPSP likuma 5. panta pirmajā daļā ir noteikts, ka sociālo palīdzību klientam sniedz, pamatojoties uz viņa materiālo resursu — ienākumu un īpašuma — izvērtējumu, </w:t>
      </w:r>
      <w:r w:rsidRPr="000721DC">
        <w:rPr>
          <w:rFonts w:ascii="Times New Roman" w:eastAsia="Times New Roman" w:hAnsi="Times New Roman" w:cs="Times New Roman"/>
          <w:bCs/>
          <w:sz w:val="24"/>
          <w:szCs w:val="24"/>
          <w:u w:val="single"/>
          <w:lang w:eastAsia="lv-LV"/>
        </w:rPr>
        <w:t>individuāli paredzot katra klienta līdzdarbību</w:t>
      </w:r>
      <w:r w:rsidRPr="000721DC">
        <w:rPr>
          <w:rFonts w:ascii="Times New Roman" w:eastAsia="Times New Roman" w:hAnsi="Times New Roman" w:cs="Times New Roman"/>
          <w:bCs/>
          <w:sz w:val="24"/>
          <w:szCs w:val="24"/>
          <w:lang w:eastAsia="lv-LV"/>
        </w:rPr>
        <w:t>, izņemot krīzes situāciju.</w:t>
      </w:r>
    </w:p>
    <w:p w14:paraId="1A1C4F66" w14:textId="77777777" w:rsidR="00707534" w:rsidRPr="000721DC" w:rsidRDefault="00707534" w:rsidP="0070753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721DC">
        <w:rPr>
          <w:rFonts w:ascii="Times New Roman" w:eastAsia="Times New Roman" w:hAnsi="Times New Roman" w:cs="Times New Roman"/>
          <w:bCs/>
          <w:sz w:val="24"/>
          <w:szCs w:val="24"/>
          <w:lang w:eastAsia="lv-LV"/>
        </w:rPr>
        <w:t xml:space="preserve">SPSP likuma 7.pantā ir noteikti </w:t>
      </w:r>
      <w:r w:rsidRPr="000721DC">
        <w:rPr>
          <w:rFonts w:ascii="Times New Roman" w:eastAsia="Times New Roman" w:hAnsi="Times New Roman" w:cs="Times New Roman"/>
          <w:bCs/>
          <w:sz w:val="24"/>
          <w:szCs w:val="24"/>
          <w:u w:val="single"/>
          <w:lang w:eastAsia="lv-LV"/>
        </w:rPr>
        <w:t>klienta pienākumi</w:t>
      </w:r>
      <w:r w:rsidRPr="000721DC">
        <w:rPr>
          <w:rFonts w:ascii="Times New Roman" w:eastAsia="Times New Roman" w:hAnsi="Times New Roman" w:cs="Times New Roman"/>
          <w:bCs/>
          <w:sz w:val="24"/>
          <w:szCs w:val="24"/>
          <w:lang w:eastAsia="lv-LV"/>
        </w:rPr>
        <w:t xml:space="preserve">, </w:t>
      </w:r>
      <w:r w:rsidRPr="000721DC">
        <w:rPr>
          <w:rFonts w:ascii="Times New Roman" w:eastAsia="Times New Roman" w:hAnsi="Times New Roman" w:cs="Times New Roman"/>
          <w:bCs/>
          <w:sz w:val="24"/>
          <w:szCs w:val="24"/>
          <w:u w:val="single"/>
          <w:lang w:eastAsia="lv-LV"/>
        </w:rPr>
        <w:t>kurus klientam ir jāpilda, lai saņemtu sociālo palīdzību</w:t>
      </w:r>
      <w:r w:rsidRPr="000721DC">
        <w:rPr>
          <w:rFonts w:ascii="Times New Roman" w:eastAsia="Times New Roman" w:hAnsi="Times New Roman" w:cs="Times New Roman"/>
          <w:bCs/>
          <w:sz w:val="24"/>
          <w:szCs w:val="24"/>
          <w:lang w:eastAsia="lv-LV"/>
        </w:rPr>
        <w:t xml:space="preserve">, tostarp aktīvi iesaistīties savas problēmas risināšanā, </w:t>
      </w:r>
      <w:r w:rsidRPr="000721DC">
        <w:rPr>
          <w:rFonts w:ascii="Times New Roman" w:eastAsia="Times New Roman" w:hAnsi="Times New Roman" w:cs="Times New Roman"/>
          <w:bCs/>
          <w:sz w:val="24"/>
          <w:szCs w:val="24"/>
          <w:u w:val="single"/>
          <w:lang w:eastAsia="lv-LV"/>
        </w:rPr>
        <w:t>pildot līdzdarbības pienākumus</w:t>
      </w:r>
      <w:r w:rsidRPr="000721DC">
        <w:rPr>
          <w:rFonts w:ascii="Times New Roman" w:eastAsia="Times New Roman" w:hAnsi="Times New Roman" w:cs="Times New Roman"/>
          <w:sz w:val="24"/>
          <w:szCs w:val="24"/>
          <w:lang w:eastAsia="lv-LV"/>
        </w:rPr>
        <w:t xml:space="preserve">, sniegt ziņas par sevi, sadarboties ar sociālo dienestu savas sociālās situācijas novērtēšanā un pildīt sociālā dienesta ieteikumus šīs situācijas uzlabošanai, kā arī </w:t>
      </w:r>
      <w:r w:rsidRPr="000721DC">
        <w:rPr>
          <w:rFonts w:ascii="Times New Roman" w:eastAsia="Times New Roman" w:hAnsi="Times New Roman" w:cs="Times New Roman"/>
          <w:sz w:val="24"/>
          <w:szCs w:val="24"/>
          <w:u w:val="single"/>
          <w:lang w:eastAsia="lv-LV"/>
        </w:rPr>
        <w:t>saņemto sociālo palīdzību izmantot atbilstoši paredzētajiem mērķiem</w:t>
      </w:r>
      <w:r w:rsidRPr="000721DC">
        <w:rPr>
          <w:rFonts w:ascii="Times New Roman" w:eastAsia="Times New Roman" w:hAnsi="Times New Roman" w:cs="Times New Roman"/>
          <w:sz w:val="24"/>
          <w:szCs w:val="24"/>
          <w:lang w:eastAsia="lv-LV"/>
        </w:rPr>
        <w:t xml:space="preserve">. </w:t>
      </w:r>
    </w:p>
    <w:p w14:paraId="4B1EC2A3" w14:textId="77777777" w:rsidR="00707534" w:rsidRPr="00F572B7" w:rsidRDefault="00707534" w:rsidP="00707534">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721DC">
        <w:rPr>
          <w:rFonts w:ascii="Times New Roman" w:eastAsia="Times New Roman" w:hAnsi="Times New Roman" w:cs="Times New Roman"/>
          <w:sz w:val="24"/>
          <w:szCs w:val="24"/>
          <w:lang w:eastAsia="lv-LV"/>
        </w:rPr>
        <w:t>Minētais nozīmē, ka SPSP likuma 7. pantā noteiktie klienta pienākumi ir saistoši visiem sociālās palīdzības saņēmējiem. Šie pienākumi ir priekšnoteikums sociālās palīdzības saņemšanai, proti, tiesības uz sociālo palīdzību rodas tikai tad, kad persona izpilda noteiktus pienākumus. Ja persona atsakās izpildīt šos pienākumus, dienestam ir tiesības atteikt sociālās palīdzības piešķiršanu, jo, nepildot klienta pienākumus, klients nekvalificējas vispārējam sociālās palīdzības saņemšanas principam - proti, ka sociālā palīdzība tiek piešķirta, pamatojoties uz materiālā stāvokļa izvērtējumu un individuāli noteiktiem līdzdarbības pienākumiem.</w:t>
      </w:r>
      <w:r w:rsidRPr="00F572B7">
        <w:rPr>
          <w:rFonts w:ascii="Times New Roman" w:eastAsia="Times New Roman" w:hAnsi="Times New Roman" w:cs="Times New Roman"/>
          <w:sz w:val="24"/>
          <w:szCs w:val="24"/>
          <w:lang w:eastAsia="lv-LV"/>
        </w:rPr>
        <w:t xml:space="preserve"> </w:t>
      </w:r>
    </w:p>
    <w:p w14:paraId="7880BE01" w14:textId="77777777" w:rsidR="00707534" w:rsidRPr="00FB525B" w:rsidRDefault="00707534" w:rsidP="00FB525B"/>
    <w:p w14:paraId="2E8CCBC7" w14:textId="2A193C21"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CA68EE">
        <w:rPr>
          <w:rFonts w:ascii="Times New Roman" w:eastAsia="Times New Roman" w:hAnsi="Times New Roman" w:cs="Times New Roman"/>
          <w:sz w:val="24"/>
          <w:szCs w:val="24"/>
          <w:lang w:eastAsia="lv-LV"/>
        </w:rPr>
        <w:t>Likums nosaka</w:t>
      </w:r>
      <w:r w:rsidRPr="00494A81">
        <w:rPr>
          <w:rStyle w:val="FootnoteReference"/>
          <w:rFonts w:ascii="Times New Roman" w:hAnsi="Times New Roman" w:cs="Times New Roman"/>
          <w:sz w:val="24"/>
          <w:szCs w:val="24"/>
        </w:rPr>
        <w:footnoteReference w:id="112"/>
      </w:r>
      <w:r w:rsidRPr="00494A81">
        <w:rPr>
          <w:rFonts w:ascii="Times New Roman" w:eastAsia="Times New Roman" w:hAnsi="Times New Roman" w:cs="Times New Roman"/>
          <w:sz w:val="24"/>
          <w:szCs w:val="24"/>
          <w:lang w:eastAsia="lv-LV"/>
        </w:rPr>
        <w:t xml:space="preserve"> klientam </w:t>
      </w:r>
      <w:r w:rsidRPr="00494A81">
        <w:rPr>
          <w:rFonts w:ascii="Times New Roman" w:eastAsia="Times New Roman" w:hAnsi="Times New Roman" w:cs="Times New Roman"/>
          <w:b/>
          <w:i/>
          <w:sz w:val="24"/>
          <w:szCs w:val="24"/>
          <w:lang w:eastAsia="lv-LV"/>
        </w:rPr>
        <w:t>ir pienākums</w:t>
      </w:r>
      <w:r w:rsidRPr="00494A81">
        <w:rPr>
          <w:rFonts w:ascii="Times New Roman" w:eastAsia="Times New Roman" w:hAnsi="Times New Roman" w:cs="Times New Roman"/>
          <w:sz w:val="24"/>
          <w:szCs w:val="24"/>
          <w:lang w:eastAsia="lv-LV"/>
        </w:rPr>
        <w:t>:</w:t>
      </w:r>
    </w:p>
    <w:p w14:paraId="6A7253FA" w14:textId="77777777" w:rsidR="00610AA8" w:rsidRPr="00703EBF"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1) </w:t>
      </w:r>
      <w:r w:rsidRPr="00703EBF">
        <w:rPr>
          <w:rFonts w:ascii="Times New Roman" w:eastAsia="Times New Roman" w:hAnsi="Times New Roman" w:cs="Times New Roman"/>
          <w:i/>
          <w:sz w:val="24"/>
          <w:szCs w:val="24"/>
          <w:lang w:eastAsia="lv-LV"/>
        </w:rPr>
        <w:t>aktīvi iesaistīties</w:t>
      </w:r>
      <w:r w:rsidRPr="00703EBF">
        <w:rPr>
          <w:rFonts w:ascii="Times New Roman" w:eastAsia="Times New Roman" w:hAnsi="Times New Roman" w:cs="Times New Roman"/>
          <w:sz w:val="24"/>
          <w:szCs w:val="24"/>
          <w:lang w:eastAsia="lv-LV"/>
        </w:rPr>
        <w:t xml:space="preserve"> savas problēmas risināšanā, pildot līdzdarbības pienākumus, tajā skaitā piedaloties sociālās rehabilitācijas pasākumos darba un sociālo prasmju saglabāšanai, atjaunošanai un apgūšanai;</w:t>
      </w:r>
    </w:p>
    <w:p w14:paraId="3F0C90FC"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 xml:space="preserve">2) </w:t>
      </w:r>
      <w:r w:rsidRPr="00054A8D">
        <w:rPr>
          <w:rFonts w:ascii="Times New Roman" w:eastAsia="Times New Roman" w:hAnsi="Times New Roman" w:cs="Times New Roman"/>
          <w:i/>
          <w:sz w:val="24"/>
          <w:szCs w:val="24"/>
          <w:lang w:eastAsia="lv-LV"/>
        </w:rPr>
        <w:t>sniegt ziņas</w:t>
      </w:r>
      <w:r w:rsidRPr="00543778">
        <w:rPr>
          <w:rFonts w:ascii="Times New Roman" w:eastAsia="Times New Roman" w:hAnsi="Times New Roman" w:cs="Times New Roman"/>
          <w:sz w:val="24"/>
          <w:szCs w:val="24"/>
          <w:lang w:eastAsia="lv-LV"/>
        </w:rPr>
        <w:t xml:space="preserve"> par sevi, sadarboties ar sociālo dienestu savas sociālās situācijas novērtēšanā un pildīt sociālā dienesta ieteikumus šīs situācijas uzlabošanai;</w:t>
      </w:r>
    </w:p>
    <w:p w14:paraId="6022F45A"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3) </w:t>
      </w:r>
      <w:r w:rsidRPr="00543778">
        <w:rPr>
          <w:rFonts w:ascii="Times New Roman" w:eastAsia="Times New Roman" w:hAnsi="Times New Roman" w:cs="Times New Roman"/>
          <w:i/>
          <w:sz w:val="24"/>
          <w:szCs w:val="24"/>
          <w:lang w:eastAsia="lv-LV"/>
        </w:rPr>
        <w:t>aktīvi darboties</w:t>
      </w:r>
      <w:r w:rsidRPr="00543778">
        <w:rPr>
          <w:rFonts w:ascii="Times New Roman" w:eastAsia="Times New Roman" w:hAnsi="Times New Roman" w:cs="Times New Roman"/>
          <w:sz w:val="24"/>
          <w:szCs w:val="24"/>
          <w:lang w:eastAsia="lv-LV"/>
        </w:rPr>
        <w:t>, lai palielinātu savu pelnītspēju un ienākumus;</w:t>
      </w:r>
    </w:p>
    <w:p w14:paraId="3805149C"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i/>
          <w:sz w:val="24"/>
          <w:szCs w:val="24"/>
          <w:lang w:eastAsia="lv-LV"/>
        </w:rPr>
      </w:pPr>
      <w:r w:rsidRPr="00543778">
        <w:rPr>
          <w:rFonts w:ascii="Times New Roman" w:eastAsia="Times New Roman" w:hAnsi="Times New Roman" w:cs="Times New Roman"/>
          <w:sz w:val="24"/>
          <w:szCs w:val="24"/>
          <w:lang w:eastAsia="lv-LV"/>
        </w:rPr>
        <w:t xml:space="preserve">4) </w:t>
      </w:r>
      <w:r w:rsidRPr="00543778">
        <w:rPr>
          <w:rFonts w:ascii="Times New Roman" w:eastAsia="Times New Roman" w:hAnsi="Times New Roman" w:cs="Times New Roman"/>
          <w:i/>
          <w:sz w:val="24"/>
          <w:szCs w:val="24"/>
          <w:lang w:eastAsia="lv-LV"/>
        </w:rPr>
        <w:t>izmantot iespējas</w:t>
      </w:r>
      <w:r w:rsidRPr="00543778">
        <w:rPr>
          <w:rFonts w:ascii="Times New Roman" w:eastAsia="Times New Roman" w:hAnsi="Times New Roman" w:cs="Times New Roman"/>
          <w:sz w:val="24"/>
          <w:szCs w:val="24"/>
          <w:lang w:eastAsia="lv-LV"/>
        </w:rPr>
        <w:t xml:space="preserve"> saņemt sociālās rehabilitācijas pakalpojumus, ja klientam vai kādam no viņa ģimenes locekļiem ir atkarības problēmas (</w:t>
      </w:r>
      <w:r w:rsidRPr="00543778">
        <w:rPr>
          <w:rFonts w:ascii="Times New Roman" w:eastAsia="Times New Roman" w:hAnsi="Times New Roman" w:cs="Times New Roman"/>
          <w:i/>
          <w:sz w:val="24"/>
          <w:szCs w:val="24"/>
          <w:lang w:eastAsia="lv-LV"/>
        </w:rPr>
        <w:t>atkarība no alkohola, narkotikām, azartspēlēm);</w:t>
      </w:r>
    </w:p>
    <w:p w14:paraId="35F47E70"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5) saņemto sociālo palīdzību </w:t>
      </w:r>
      <w:r w:rsidRPr="00543778">
        <w:rPr>
          <w:rFonts w:ascii="Times New Roman" w:eastAsia="Times New Roman" w:hAnsi="Times New Roman" w:cs="Times New Roman"/>
          <w:i/>
          <w:sz w:val="24"/>
          <w:szCs w:val="24"/>
          <w:lang w:eastAsia="lv-LV"/>
        </w:rPr>
        <w:t>izmantot atbilstoši</w:t>
      </w:r>
      <w:r w:rsidRPr="00543778">
        <w:rPr>
          <w:rFonts w:ascii="Times New Roman" w:eastAsia="Times New Roman" w:hAnsi="Times New Roman" w:cs="Times New Roman"/>
          <w:sz w:val="24"/>
          <w:szCs w:val="24"/>
          <w:lang w:eastAsia="lv-LV"/>
        </w:rPr>
        <w:t xml:space="preserve"> paredzētajiem mērķiem;</w:t>
      </w:r>
    </w:p>
    <w:p w14:paraId="7FA35963" w14:textId="77777777" w:rsidR="00610AA8" w:rsidRPr="00543778"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6) </w:t>
      </w:r>
      <w:r w:rsidRPr="00543778">
        <w:rPr>
          <w:rFonts w:ascii="Times New Roman" w:eastAsia="Times New Roman" w:hAnsi="Times New Roman" w:cs="Times New Roman"/>
          <w:i/>
          <w:sz w:val="24"/>
          <w:szCs w:val="24"/>
          <w:lang w:eastAsia="lv-LV"/>
        </w:rPr>
        <w:t>atļaut</w:t>
      </w:r>
      <w:r w:rsidRPr="00543778">
        <w:rPr>
          <w:rFonts w:ascii="Times New Roman" w:eastAsia="Times New Roman" w:hAnsi="Times New Roman" w:cs="Times New Roman"/>
          <w:sz w:val="24"/>
          <w:szCs w:val="24"/>
          <w:lang w:eastAsia="lv-LV"/>
        </w:rPr>
        <w:t xml:space="preserve"> sociālā darba speciālistam </w:t>
      </w:r>
      <w:r w:rsidRPr="00543778">
        <w:rPr>
          <w:rFonts w:ascii="Times New Roman" w:eastAsia="Times New Roman" w:hAnsi="Times New Roman" w:cs="Times New Roman"/>
          <w:i/>
          <w:sz w:val="24"/>
          <w:szCs w:val="24"/>
          <w:lang w:eastAsia="lv-LV"/>
        </w:rPr>
        <w:t>apsekot dzīvesvietu</w:t>
      </w:r>
      <w:r w:rsidRPr="00543778">
        <w:rPr>
          <w:rFonts w:ascii="Times New Roman" w:eastAsia="Times New Roman" w:hAnsi="Times New Roman" w:cs="Times New Roman"/>
          <w:sz w:val="24"/>
          <w:szCs w:val="24"/>
          <w:lang w:eastAsia="lv-LV"/>
        </w:rPr>
        <w:t>, ja sociālo pakalpojumu vai sociālās palīdzības saņemšana saistīta ar klienta materiālo resursu novērtēšanu vai dzīvesvietas apsekošana ir nepieciešama, veicot sociālo darbu ar klientu.</w:t>
      </w:r>
    </w:p>
    <w:p w14:paraId="38A92ED7" w14:textId="77777777" w:rsidR="00610AA8" w:rsidRPr="006C447B" w:rsidRDefault="00610AA8" w:rsidP="00610AA8">
      <w:pPr>
        <w:spacing w:after="0" w:line="240" w:lineRule="auto"/>
        <w:ind w:firstLine="709"/>
        <w:jc w:val="both"/>
        <w:rPr>
          <w:rFonts w:ascii="Times New Roman" w:hAnsi="Times New Roman" w:cs="Times New Roman"/>
          <w:sz w:val="24"/>
          <w:szCs w:val="24"/>
        </w:rPr>
      </w:pPr>
    </w:p>
    <w:p w14:paraId="4D76BBF5" w14:textId="3B4ABCC3" w:rsidR="00610AA8" w:rsidRPr="00703EBF" w:rsidRDefault="00610AA8" w:rsidP="00610AA8">
      <w:pPr>
        <w:spacing w:after="0" w:line="240" w:lineRule="auto"/>
        <w:jc w:val="both"/>
        <w:rPr>
          <w:rFonts w:ascii="Times New Roman" w:hAnsi="Times New Roman" w:cs="Times New Roman"/>
          <w:b/>
          <w:bCs/>
          <w:sz w:val="24"/>
          <w:szCs w:val="24"/>
          <w:u w:val="single"/>
        </w:rPr>
      </w:pPr>
      <w:r w:rsidRPr="00543778">
        <w:rPr>
          <w:rFonts w:ascii="Times New Roman" w:hAnsi="Times New Roman" w:cs="Times New Roman"/>
          <w:sz w:val="24"/>
          <w:szCs w:val="24"/>
        </w:rPr>
        <w:t>Likums nosaka</w:t>
      </w:r>
      <w:r w:rsidRPr="00494A81">
        <w:rPr>
          <w:rStyle w:val="FootnoteReference"/>
          <w:rFonts w:ascii="Times New Roman" w:hAnsi="Times New Roman" w:cs="Times New Roman"/>
          <w:sz w:val="24"/>
          <w:szCs w:val="24"/>
        </w:rPr>
        <w:footnoteReference w:id="113"/>
      </w:r>
      <w:r w:rsidRPr="00494A81">
        <w:rPr>
          <w:rFonts w:ascii="Times New Roman" w:hAnsi="Times New Roman" w:cs="Times New Roman"/>
          <w:sz w:val="24"/>
          <w:szCs w:val="24"/>
        </w:rPr>
        <w:t xml:space="preserve">, ka pašvaldības </w:t>
      </w:r>
      <w:r w:rsidRPr="00494A81">
        <w:rPr>
          <w:rFonts w:ascii="Times New Roman" w:hAnsi="Times New Roman" w:cs="Times New Roman"/>
          <w:b/>
          <w:i/>
          <w:sz w:val="24"/>
          <w:szCs w:val="24"/>
        </w:rPr>
        <w:t>sociālā dienesta uzdevums</w:t>
      </w:r>
      <w:r w:rsidRPr="00494A81">
        <w:rPr>
          <w:rFonts w:ascii="Times New Roman" w:hAnsi="Times New Roman" w:cs="Times New Roman"/>
          <w:sz w:val="24"/>
          <w:szCs w:val="24"/>
        </w:rPr>
        <w:t xml:space="preserve"> </w:t>
      </w:r>
      <w:r w:rsidRPr="00494A81">
        <w:rPr>
          <w:rFonts w:ascii="Times New Roman" w:hAnsi="Times New Roman" w:cs="Times New Roman"/>
          <w:b/>
          <w:bCs/>
          <w:sz w:val="24"/>
          <w:szCs w:val="24"/>
          <w:u w:val="single"/>
        </w:rPr>
        <w:t xml:space="preserve">ir noteikt klienta </w:t>
      </w:r>
      <w:r w:rsidRPr="00CA68EE">
        <w:rPr>
          <w:rFonts w:ascii="Times New Roman" w:hAnsi="Times New Roman" w:cs="Times New Roman"/>
          <w:b/>
          <w:bCs/>
          <w:sz w:val="24"/>
          <w:szCs w:val="24"/>
          <w:u w:val="single"/>
        </w:rPr>
        <w:t>līdzdarbības pienākumus.</w:t>
      </w:r>
    </w:p>
    <w:p w14:paraId="3D38584F" w14:textId="77777777" w:rsidR="004D54F6" w:rsidRPr="00703EBF" w:rsidRDefault="004D54F6" w:rsidP="00610AA8">
      <w:pPr>
        <w:spacing w:after="0" w:line="240" w:lineRule="auto"/>
        <w:jc w:val="both"/>
        <w:rPr>
          <w:rFonts w:ascii="Times New Roman" w:hAnsi="Times New Roman" w:cs="Times New Roman"/>
          <w:b/>
          <w:bCs/>
          <w:sz w:val="24"/>
          <w:szCs w:val="24"/>
          <w:u w:val="single"/>
        </w:rPr>
      </w:pPr>
    </w:p>
    <w:p w14:paraId="14DFF2A0" w14:textId="51AB5F3B" w:rsidR="00AE6BE9" w:rsidRPr="00703EBF" w:rsidRDefault="00AE6BE9" w:rsidP="00610AA8">
      <w:pPr>
        <w:spacing w:after="0" w:line="240" w:lineRule="auto"/>
        <w:jc w:val="both"/>
        <w:rPr>
          <w:rFonts w:ascii="Times New Roman" w:hAnsi="Times New Roman" w:cs="Times New Roman"/>
          <w:sz w:val="24"/>
          <w:szCs w:val="24"/>
        </w:rPr>
      </w:pPr>
    </w:p>
    <w:p w14:paraId="0FD2A4AA" w14:textId="2C4A8403" w:rsidR="00AE6BE9" w:rsidRPr="00543778" w:rsidRDefault="00AE6BE9" w:rsidP="005675CB">
      <w:pPr>
        <w:spacing w:after="0" w:line="240" w:lineRule="auto"/>
        <w:ind w:firstLine="720"/>
        <w:jc w:val="both"/>
        <w:rPr>
          <w:rFonts w:ascii="Times New Roman" w:hAnsi="Times New Roman" w:cs="Times New Roman"/>
          <w:sz w:val="24"/>
          <w:szCs w:val="24"/>
        </w:rPr>
      </w:pPr>
      <w:r w:rsidRPr="00054A8D">
        <w:rPr>
          <w:rFonts w:ascii="Times New Roman" w:hAnsi="Times New Roman" w:cs="Times New Roman"/>
          <w:sz w:val="24"/>
          <w:szCs w:val="24"/>
        </w:rPr>
        <w:t xml:space="preserve">!!!!! Atbilstoši SPSP likumā noteiktajam sociālo palīdzību klientam sniedz pašvaldības sociālais dienests, pamatojoties uz viņa materiālo resursu — ienākumu un īpašuma — izvērtējumu, individuāli </w:t>
      </w:r>
      <w:r w:rsidRPr="00054A8D">
        <w:rPr>
          <w:rFonts w:ascii="Times New Roman" w:hAnsi="Times New Roman" w:cs="Times New Roman"/>
          <w:b/>
          <w:bCs/>
          <w:sz w:val="24"/>
          <w:szCs w:val="24"/>
          <w:u w:val="single"/>
        </w:rPr>
        <w:t xml:space="preserve">paredzot katra klienta </w:t>
      </w:r>
      <w:r w:rsidRPr="00543778">
        <w:rPr>
          <w:rFonts w:ascii="Times New Roman" w:hAnsi="Times New Roman" w:cs="Times New Roman"/>
          <w:b/>
          <w:bCs/>
          <w:sz w:val="24"/>
          <w:szCs w:val="24"/>
          <w:u w:val="single"/>
        </w:rPr>
        <w:t>līdzdarbību</w:t>
      </w:r>
      <w:r w:rsidRPr="00543778">
        <w:rPr>
          <w:rFonts w:ascii="Times New Roman" w:hAnsi="Times New Roman" w:cs="Times New Roman"/>
          <w:sz w:val="24"/>
          <w:szCs w:val="24"/>
        </w:rPr>
        <w:t>, izņemot krīzes situāciju.</w:t>
      </w:r>
    </w:p>
    <w:p w14:paraId="1F03CA01" w14:textId="65A14D43"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Klienta pienākums ir aktīvi iesaistīties savas problēmas risināšanā, pildot līdzdarbības pienākumus un sniegt ziņas par sevi, sadarboties ar sociālo dienestu savas sociālās situācijas novērtēšanā un pildīt sociālā dienesta ieteikumus šīs situācijas uzlabošanai.</w:t>
      </w:r>
    </w:p>
    <w:p w14:paraId="2212AB85" w14:textId="77777777" w:rsidR="006622A3"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 xml:space="preserve">Minētais nozīmē, ka </w:t>
      </w:r>
      <w:r w:rsidRPr="00543778">
        <w:rPr>
          <w:rFonts w:ascii="Times New Roman" w:hAnsi="Times New Roman" w:cs="Times New Roman"/>
          <w:b/>
          <w:bCs/>
          <w:sz w:val="24"/>
          <w:szCs w:val="24"/>
          <w:u w:val="single"/>
        </w:rPr>
        <w:t>līdzdarbības pienākumu noteikšana un izpilde ir viens no nosacījumiem sociālās palīdzības saņemšanai</w:t>
      </w:r>
      <w:r w:rsidRPr="00543778">
        <w:rPr>
          <w:rFonts w:ascii="Times New Roman" w:hAnsi="Times New Roman" w:cs="Times New Roman"/>
          <w:sz w:val="24"/>
          <w:szCs w:val="24"/>
        </w:rPr>
        <w:t xml:space="preserve"> jeb, ja persona atsakās izpildīt līdzdarbības pienākumus, sociālajam dienestam ir tiesības atteikt piešķirt pamata sociālo palīdzību un trūcīgās vai maznodrošinātās mājsaimniecības statusu</w:t>
      </w:r>
      <w:r w:rsidR="006622A3" w:rsidRPr="00543778">
        <w:rPr>
          <w:rFonts w:ascii="Times New Roman" w:hAnsi="Times New Roman" w:cs="Times New Roman"/>
          <w:sz w:val="24"/>
          <w:szCs w:val="24"/>
        </w:rPr>
        <w:t>.</w:t>
      </w:r>
    </w:p>
    <w:p w14:paraId="3362F631" w14:textId="727380FC" w:rsidR="00AE6BE9" w:rsidRPr="00543778" w:rsidRDefault="006622A3"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Līdzdarbības pienākumus dienests nosaka atbilstoši situācijas izvērtējumam un kontrolē pienākumu izpildi (SOPA ir jāveic pienākumu izpildes</w:t>
      </w:r>
      <w:r w:rsidR="00795ABE" w:rsidRPr="00543778">
        <w:rPr>
          <w:rFonts w:ascii="Times New Roman" w:hAnsi="Times New Roman" w:cs="Times New Roman"/>
          <w:sz w:val="24"/>
          <w:szCs w:val="24"/>
        </w:rPr>
        <w:t>/neizpildes fiksēšana).</w:t>
      </w:r>
    </w:p>
    <w:p w14:paraId="768B89A4" w14:textId="77777777" w:rsidR="00AE6BE9" w:rsidRPr="00543778" w:rsidRDefault="00AE6BE9" w:rsidP="005675CB">
      <w:pPr>
        <w:spacing w:after="0" w:line="240" w:lineRule="auto"/>
        <w:ind w:firstLine="720"/>
        <w:jc w:val="both"/>
        <w:rPr>
          <w:rFonts w:ascii="Times New Roman" w:hAnsi="Times New Roman" w:cs="Times New Roman"/>
          <w:sz w:val="24"/>
          <w:szCs w:val="24"/>
        </w:rPr>
      </w:pPr>
    </w:p>
    <w:p w14:paraId="622C6298" w14:textId="02596823"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 xml:space="preserve">Papildus SPSP likuma 12.panta </w:t>
      </w:r>
      <w:r w:rsidR="00A74688" w:rsidRPr="00543778">
        <w:rPr>
          <w:rFonts w:ascii="Times New Roman" w:hAnsi="Times New Roman" w:cs="Times New Roman"/>
          <w:sz w:val="24"/>
          <w:szCs w:val="24"/>
        </w:rPr>
        <w:t xml:space="preserve">pieci prim </w:t>
      </w:r>
      <w:r w:rsidRPr="00543778">
        <w:rPr>
          <w:rFonts w:ascii="Times New Roman" w:hAnsi="Times New Roman" w:cs="Times New Roman"/>
          <w:sz w:val="24"/>
          <w:szCs w:val="24"/>
        </w:rPr>
        <w:t>daļā ir noteikts, ka pašvaldības sociālajam dienestam ir tiesības atcelt lēmumu par pamata sociālās palīdzības pabalstu izmaksu pilnībā vai daļēji, ja persona darbspējīgā vecumā bez pamatota iemesla atsakās pildīt klienta pienākumus, izņemot gadījumu, kad persona aprūpē bērnu.</w:t>
      </w:r>
    </w:p>
    <w:p w14:paraId="5BCF5189" w14:textId="6C6C788A"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Minētais nozīmē, ka bērnu pabalsta daļa ir neaizkarama jeb bērniem, neskatoties uz to, ka viņu vecāki nepilda līdzdarbības pienākumus atteikt sociālo palīdzību nedrīkst.</w:t>
      </w:r>
    </w:p>
    <w:p w14:paraId="3B77D953" w14:textId="77777777" w:rsidR="00AE6BE9" w:rsidRPr="00543778" w:rsidRDefault="00AE6BE9" w:rsidP="00AE6BE9">
      <w:pPr>
        <w:spacing w:after="0" w:line="240" w:lineRule="auto"/>
        <w:jc w:val="both"/>
        <w:rPr>
          <w:rFonts w:ascii="Times New Roman" w:hAnsi="Times New Roman" w:cs="Times New Roman"/>
          <w:sz w:val="24"/>
          <w:szCs w:val="24"/>
        </w:rPr>
      </w:pPr>
    </w:p>
    <w:p w14:paraId="5F157547" w14:textId="77777777" w:rsidR="00610AA8" w:rsidRPr="00543778" w:rsidRDefault="00610AA8" w:rsidP="00610AA8">
      <w:pPr>
        <w:spacing w:after="0" w:line="240" w:lineRule="auto"/>
        <w:jc w:val="both"/>
        <w:rPr>
          <w:rFonts w:ascii="Times New Roman" w:hAnsi="Times New Roman" w:cs="Times New Roman"/>
          <w:color w:val="FF0000"/>
          <w:sz w:val="24"/>
          <w:szCs w:val="24"/>
          <w:highlight w:val="cyan"/>
        </w:rPr>
      </w:pPr>
    </w:p>
    <w:p w14:paraId="55410560" w14:textId="77777777" w:rsidR="00610AA8" w:rsidRPr="00703EBF" w:rsidRDefault="00610AA8" w:rsidP="00610AA8">
      <w:pPr>
        <w:pStyle w:val="tv213"/>
        <w:shd w:val="clear" w:color="auto" w:fill="FFFFFF"/>
        <w:spacing w:before="0" w:beforeAutospacing="0" w:after="0" w:afterAutospacing="0" w:line="293" w:lineRule="atLeast"/>
        <w:jc w:val="both"/>
      </w:pPr>
      <w:r w:rsidRPr="00543778">
        <w:t>Likumā noteikts</w:t>
      </w:r>
      <w:r w:rsidRPr="00494A81">
        <w:rPr>
          <w:rStyle w:val="FootnoteReference"/>
        </w:rPr>
        <w:footnoteReference w:id="114"/>
      </w:r>
      <w:r w:rsidRPr="00494A81">
        <w:t xml:space="preserve">, ka pašvaldības </w:t>
      </w:r>
      <w:r w:rsidRPr="00494A81">
        <w:rPr>
          <w:b/>
          <w:i/>
        </w:rPr>
        <w:t>sociālajam dienestam ir tiesības</w:t>
      </w:r>
      <w:r w:rsidRPr="00494A81">
        <w:t xml:space="preserve"> darbspējīgos klientus [..] iesaistīt:</w:t>
      </w:r>
    </w:p>
    <w:p w14:paraId="3A7812E2" w14:textId="77777777" w:rsidR="00610AA8" w:rsidRPr="00543778" w:rsidRDefault="00610AA8" w:rsidP="00610AA8">
      <w:pPr>
        <w:pStyle w:val="tv213"/>
        <w:shd w:val="clear" w:color="auto" w:fill="FFFFFF"/>
        <w:spacing w:before="0" w:beforeAutospacing="0" w:after="0" w:afterAutospacing="0" w:line="293" w:lineRule="atLeast"/>
        <w:ind w:left="600"/>
        <w:jc w:val="both"/>
      </w:pPr>
      <w:r w:rsidRPr="00703EBF">
        <w:t>1) darba un sociālo prasmju saglabāšanas, atjaunošanas un apgūšanas pasākumos (</w:t>
      </w:r>
      <w:r w:rsidRPr="00703EBF">
        <w:rPr>
          <w:b/>
          <w:i/>
        </w:rPr>
        <w:t>līdz 15 stundām nedēļā, sadalot tās pa vairākām nedēļas dienām</w:t>
      </w:r>
      <w:r w:rsidRPr="00054A8D">
        <w:t>), kas rada labumu sabiedrībai un neaizvieto pašvaldības funkciju veicējus.</w:t>
      </w:r>
      <w:r w:rsidRPr="00543778">
        <w:t>;</w:t>
      </w:r>
    </w:p>
    <w:p w14:paraId="2B794E3B" w14:textId="77777777" w:rsidR="00610AA8" w:rsidRPr="00543778" w:rsidRDefault="00610AA8" w:rsidP="00610AA8">
      <w:pPr>
        <w:pStyle w:val="tv213"/>
        <w:shd w:val="clear" w:color="auto" w:fill="FFFFFF"/>
        <w:spacing w:before="0" w:beforeAutospacing="0" w:after="0" w:afterAutospacing="0" w:line="293" w:lineRule="atLeast"/>
        <w:ind w:left="600"/>
        <w:jc w:val="both"/>
      </w:pPr>
      <w:r w:rsidRPr="00543778">
        <w:t xml:space="preserve">2) darbos pašvaldības teritorijā, </w:t>
      </w:r>
      <w:r w:rsidRPr="00543778">
        <w:rPr>
          <w:b/>
          <w:i/>
        </w:rPr>
        <w:t>slēdzot darba līgumu</w:t>
      </w:r>
      <w:r w:rsidRPr="00543778">
        <w:t xml:space="preserve"> uz noteiktu laiku ar darbspējīgo klientu.</w:t>
      </w:r>
    </w:p>
    <w:p w14:paraId="67BAF703" w14:textId="77777777" w:rsidR="00610AA8" w:rsidRPr="00543778" w:rsidRDefault="00610AA8" w:rsidP="00610AA8">
      <w:pPr>
        <w:spacing w:after="0" w:line="240" w:lineRule="auto"/>
        <w:jc w:val="both"/>
        <w:rPr>
          <w:rFonts w:ascii="Times New Roman" w:hAnsi="Times New Roman" w:cs="Times New Roman"/>
          <w:color w:val="FF0000"/>
          <w:sz w:val="24"/>
          <w:szCs w:val="24"/>
          <w:highlight w:val="cyan"/>
        </w:rPr>
      </w:pPr>
    </w:p>
    <w:p w14:paraId="0AA3162B"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sz w:val="24"/>
          <w:szCs w:val="24"/>
        </w:rPr>
        <w:t>Ar līguma “Līgums par darba un sociālo prasmju veicināšanu”</w:t>
      </w:r>
      <w:r w:rsidRPr="00543778">
        <w:rPr>
          <w:rFonts w:ascii="Times New Roman" w:hAnsi="Times New Roman" w:cs="Times New Roman"/>
          <w:color w:val="000000" w:themeColor="text1"/>
          <w:sz w:val="24"/>
          <w:szCs w:val="24"/>
        </w:rPr>
        <w:t xml:space="preserve">, </w:t>
      </w:r>
      <w:r w:rsidRPr="00543778">
        <w:rPr>
          <w:rFonts w:ascii="Times New Roman" w:hAnsi="Times New Roman" w:cs="Times New Roman"/>
          <w:color w:val="000000"/>
          <w:sz w:val="24"/>
          <w:szCs w:val="24"/>
        </w:rPr>
        <w:t>kur atrunāta vieta, laiks, abu pušu tiesības, pienākumi un atbildība,</w:t>
      </w:r>
      <w:r w:rsidRPr="00543778">
        <w:rPr>
          <w:rFonts w:ascii="Times New Roman" w:hAnsi="Times New Roman" w:cs="Times New Roman"/>
          <w:sz w:val="24"/>
          <w:szCs w:val="24"/>
        </w:rPr>
        <w:t xml:space="preserve"> paraugu</w:t>
      </w:r>
      <w:r w:rsidRPr="00543778">
        <w:rPr>
          <w:rFonts w:ascii="Times New Roman" w:hAnsi="Times New Roman" w:cs="Times New Roman"/>
          <w:color w:val="000000"/>
          <w:sz w:val="24"/>
          <w:szCs w:val="24"/>
        </w:rPr>
        <w:t xml:space="preserve"> var iepazīties 2.pielikumā. Nepieciešamības gadījumā var piemērot vienošanās par sadarbību paraugu, ar kuru var iepazīties 3.pielikumā. </w:t>
      </w:r>
    </w:p>
    <w:p w14:paraId="2D962E90" w14:textId="77777777" w:rsidR="00610AA8" w:rsidRPr="00543778" w:rsidRDefault="00610AA8" w:rsidP="00610AA8">
      <w:pPr>
        <w:spacing w:after="0" w:line="240" w:lineRule="auto"/>
        <w:jc w:val="both"/>
        <w:rPr>
          <w:rFonts w:ascii="Times New Roman" w:hAnsi="Times New Roman" w:cs="Times New Roman"/>
          <w:sz w:val="24"/>
          <w:szCs w:val="24"/>
        </w:rPr>
      </w:pPr>
    </w:p>
    <w:p w14:paraId="716E30C8" w14:textId="3F277C80" w:rsidR="004D54F6" w:rsidRPr="00703EBF" w:rsidRDefault="00610AA8" w:rsidP="009E2D6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Likumā paredzēts nosacījums</w:t>
      </w:r>
      <w:r w:rsidRPr="00494A81">
        <w:rPr>
          <w:rStyle w:val="FootnoteReference"/>
          <w:rFonts w:ascii="Times New Roman" w:hAnsi="Times New Roman" w:cs="Times New Roman"/>
          <w:sz w:val="24"/>
          <w:szCs w:val="24"/>
        </w:rPr>
        <w:footnoteReference w:id="115"/>
      </w:r>
      <w:r w:rsidRPr="00494A81">
        <w:rPr>
          <w:rFonts w:ascii="Times New Roman" w:hAnsi="Times New Roman" w:cs="Times New Roman"/>
          <w:sz w:val="24"/>
          <w:szCs w:val="24"/>
        </w:rPr>
        <w:t xml:space="preserve">, ka </w:t>
      </w:r>
      <w:r w:rsidRPr="00494A81">
        <w:rPr>
          <w:rFonts w:ascii="Times New Roman" w:hAnsi="Times New Roman" w:cs="Times New Roman"/>
          <w:b/>
          <w:i/>
          <w:sz w:val="24"/>
          <w:szCs w:val="24"/>
        </w:rPr>
        <w:t>personai  darbspējīgā vecumā, kur</w:t>
      </w:r>
      <w:r w:rsidRPr="00765D1A">
        <w:rPr>
          <w:rFonts w:ascii="Times New Roman" w:hAnsi="Times New Roman" w:cs="Times New Roman"/>
          <w:b/>
          <w:i/>
          <w:sz w:val="24"/>
          <w:szCs w:val="24"/>
        </w:rPr>
        <w:t>a nestrādā</w:t>
      </w:r>
      <w:r w:rsidRPr="00CA68EE">
        <w:rPr>
          <w:rFonts w:ascii="Times New Roman" w:hAnsi="Times New Roman" w:cs="Times New Roman"/>
          <w:sz w:val="24"/>
          <w:szCs w:val="24"/>
        </w:rPr>
        <w:t>, ir pienākums reģistrēties Nodarbinātības valsts aģentūrā (NVA) un pildīt bezdarbnieka pienākumus</w:t>
      </w:r>
      <w:r w:rsidRPr="00703EBF">
        <w:rPr>
          <w:rFonts w:ascii="Times New Roman" w:hAnsi="Times New Roman" w:cs="Times New Roman"/>
          <w:sz w:val="24"/>
          <w:szCs w:val="24"/>
        </w:rPr>
        <w:t xml:space="preserve">, izņemot 7.zīmējumā noteiktos gadījumos. </w:t>
      </w:r>
    </w:p>
    <w:p w14:paraId="1FB3DED5" w14:textId="77777777" w:rsidR="00474F7B" w:rsidRPr="00703EBF" w:rsidRDefault="00474F7B" w:rsidP="009E2D6E">
      <w:pPr>
        <w:rPr>
          <w:rFonts w:ascii="Times New Roman" w:hAnsi="Times New Roman" w:cs="Times New Roman"/>
          <w:sz w:val="24"/>
          <w:szCs w:val="24"/>
        </w:rPr>
      </w:pPr>
    </w:p>
    <w:p w14:paraId="17BE6244" w14:textId="097A7E44" w:rsidR="00610AA8" w:rsidRPr="00054A8D" w:rsidRDefault="004D54F6" w:rsidP="00610AA8">
      <w:pPr>
        <w:jc w:val="right"/>
        <w:rPr>
          <w:rFonts w:ascii="Times New Roman" w:hAnsi="Times New Roman" w:cs="Times New Roman"/>
          <w:sz w:val="24"/>
          <w:szCs w:val="24"/>
        </w:rPr>
      </w:pPr>
      <w:r w:rsidRPr="00703EBF">
        <w:rPr>
          <w:rFonts w:ascii="Times New Roman" w:hAnsi="Times New Roman" w:cs="Times New Roman"/>
          <w:sz w:val="24"/>
          <w:szCs w:val="24"/>
        </w:rPr>
        <w:t>6</w:t>
      </w:r>
      <w:r w:rsidR="00610AA8" w:rsidRPr="00054A8D">
        <w:rPr>
          <w:rFonts w:ascii="Times New Roman" w:hAnsi="Times New Roman" w:cs="Times New Roman"/>
          <w:sz w:val="24"/>
          <w:szCs w:val="24"/>
        </w:rPr>
        <w:t>.zīmējums</w:t>
      </w:r>
    </w:p>
    <w:p w14:paraId="7DCC7C4D" w14:textId="77777777" w:rsidR="00610AA8" w:rsidRPr="00494A81" w:rsidRDefault="00610AA8" w:rsidP="00610AA8">
      <w:pPr>
        <w:spacing w:after="0" w:line="240" w:lineRule="auto"/>
        <w:jc w:val="both"/>
        <w:rPr>
          <w:rFonts w:ascii="Times New Roman" w:hAnsi="Times New Roman" w:cs="Times New Roman"/>
          <w:sz w:val="24"/>
          <w:szCs w:val="24"/>
        </w:rPr>
      </w:pPr>
      <w:r w:rsidRPr="00F572B7">
        <w:rPr>
          <w:rFonts w:ascii="Times New Roman" w:hAnsi="Times New Roman" w:cs="Times New Roman"/>
          <w:noProof/>
          <w:lang w:val="ru-RU" w:eastAsia="ru-RU"/>
        </w:rPr>
        <w:drawing>
          <wp:inline distT="0" distB="0" distL="0" distR="0" wp14:anchorId="77C10721" wp14:editId="4A519E68">
            <wp:extent cx="5731510" cy="3571875"/>
            <wp:effectExtent l="0" t="57150" r="0" b="666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8C99F9E" w14:textId="77777777" w:rsidR="00610AA8" w:rsidRPr="00494A81" w:rsidRDefault="00610AA8" w:rsidP="00610AA8">
      <w:pPr>
        <w:spacing w:after="0" w:line="240" w:lineRule="auto"/>
        <w:jc w:val="both"/>
        <w:rPr>
          <w:rFonts w:ascii="Times New Roman" w:hAnsi="Times New Roman" w:cs="Times New Roman"/>
          <w:sz w:val="24"/>
          <w:szCs w:val="24"/>
        </w:rPr>
      </w:pPr>
    </w:p>
    <w:p w14:paraId="59FD3DCC" w14:textId="77777777" w:rsidR="00610AA8" w:rsidRPr="00703EBF" w:rsidRDefault="00610AA8" w:rsidP="00610AA8">
      <w:pPr>
        <w:spacing w:after="0" w:line="240" w:lineRule="auto"/>
        <w:jc w:val="both"/>
        <w:rPr>
          <w:rFonts w:ascii="Times New Roman" w:hAnsi="Times New Roman" w:cs="Times New Roman"/>
          <w:sz w:val="24"/>
          <w:szCs w:val="24"/>
        </w:rPr>
      </w:pPr>
    </w:p>
    <w:p w14:paraId="6338AD4C"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sz w:val="24"/>
          <w:szCs w:val="24"/>
        </w:rPr>
        <w:t xml:space="preserve">Pašvaldības sociālajam dienestam </w:t>
      </w:r>
      <w:r w:rsidRPr="00703EBF">
        <w:rPr>
          <w:rFonts w:ascii="Times New Roman" w:hAnsi="Times New Roman" w:cs="Times New Roman"/>
          <w:b/>
          <w:i/>
          <w:sz w:val="24"/>
          <w:szCs w:val="24"/>
        </w:rPr>
        <w:t>nav tiesības iesaistīt</w:t>
      </w:r>
      <w:r w:rsidRPr="00703EBF">
        <w:rPr>
          <w:rFonts w:ascii="Times New Roman" w:hAnsi="Times New Roman" w:cs="Times New Roman"/>
          <w:sz w:val="24"/>
          <w:szCs w:val="24"/>
        </w:rPr>
        <w:t xml:space="preserve"> klientu tādos pasākumos, kas izslēdz iespēju aprūpēt bērnu invalīdu vai pirmsskolas vecuma bērnu, vai</w:t>
      </w:r>
      <w:r w:rsidRPr="00054A8D">
        <w:rPr>
          <w:rFonts w:ascii="Times New Roman" w:hAnsi="Times New Roman" w:cs="Times New Roman"/>
          <w:sz w:val="24"/>
          <w:szCs w:val="24"/>
        </w:rPr>
        <w:t xml:space="preserve"> citu apgādājamo, ja nav citas iespējas nodrošināt aprūpi,</w:t>
      </w:r>
      <w:r w:rsidRPr="00543778">
        <w:rPr>
          <w:rFonts w:ascii="Times New Roman" w:hAnsi="Times New Roman" w:cs="Times New Roman"/>
          <w:sz w:val="24"/>
          <w:szCs w:val="24"/>
        </w:rPr>
        <w:t xml:space="preserve"> piedalīties rehabilitācijas pasākumos vai NVA organizētajos pasākumos, stāties darba tiesiskajās attiecībās vai gūt ienākumus no darba.</w:t>
      </w:r>
      <w:r w:rsidRPr="00543778">
        <w:rPr>
          <w:rFonts w:ascii="Times New Roman" w:hAnsi="Times New Roman" w:cs="Times New Roman"/>
          <w:color w:val="000000"/>
          <w:sz w:val="24"/>
          <w:szCs w:val="24"/>
        </w:rPr>
        <w:t xml:space="preserve"> </w:t>
      </w:r>
    </w:p>
    <w:p w14:paraId="105D35EC" w14:textId="77777777" w:rsidR="00610AA8" w:rsidRPr="00543778" w:rsidRDefault="00610AA8" w:rsidP="00610AA8">
      <w:pPr>
        <w:spacing w:after="0" w:line="240" w:lineRule="auto"/>
        <w:jc w:val="both"/>
        <w:rPr>
          <w:rFonts w:ascii="Times New Roman" w:hAnsi="Times New Roman" w:cs="Times New Roman"/>
          <w:sz w:val="24"/>
          <w:szCs w:val="24"/>
        </w:rPr>
      </w:pPr>
    </w:p>
    <w:p w14:paraId="62EA5521" w14:textId="2E837132"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Prasība reģistrēties NVA, izvērtējot konkrēto situāciju, var netikt piemērota grūtniecei, kurai izsniegta </w:t>
      </w:r>
      <w:r w:rsidRPr="00543778">
        <w:rPr>
          <w:rFonts w:ascii="Times New Roman" w:hAnsi="Times New Roman" w:cs="Times New Roman"/>
          <w:i/>
          <w:sz w:val="24"/>
          <w:szCs w:val="24"/>
        </w:rPr>
        <w:t>Mātes pase</w:t>
      </w:r>
      <w:r w:rsidRPr="00494A81">
        <w:rPr>
          <w:rStyle w:val="FootnoteReference"/>
          <w:rFonts w:ascii="Times New Roman" w:hAnsi="Times New Roman" w:cs="Times New Roman"/>
          <w:sz w:val="24"/>
          <w:szCs w:val="24"/>
        </w:rPr>
        <w:footnoteReference w:id="116"/>
      </w:r>
      <w:r w:rsidRPr="00494A81">
        <w:rPr>
          <w:rFonts w:ascii="Times New Roman" w:hAnsi="Times New Roman" w:cs="Times New Roman"/>
          <w:sz w:val="24"/>
          <w:szCs w:val="24"/>
        </w:rPr>
        <w:t>. Tāpat personai, kura sasniegusi pensionēšanās vecumu Latvijā, bet nesaņem vecuma pensiju</w:t>
      </w:r>
      <w:r w:rsidRPr="00494A81">
        <w:rPr>
          <w:rStyle w:val="FootnoteReference"/>
          <w:rFonts w:ascii="Times New Roman" w:hAnsi="Times New Roman" w:cs="Times New Roman"/>
          <w:sz w:val="24"/>
          <w:szCs w:val="24"/>
        </w:rPr>
        <w:footnoteReference w:id="117"/>
      </w:r>
      <w:r w:rsidRPr="00494A81">
        <w:rPr>
          <w:rFonts w:ascii="Times New Roman" w:hAnsi="Times New Roman" w:cs="Times New Roman"/>
          <w:sz w:val="24"/>
          <w:szCs w:val="24"/>
        </w:rPr>
        <w:t xml:space="preserve"> vai nesaņem valsts sociālā nodrošinājuma pabalstu</w:t>
      </w:r>
      <w:r w:rsidRPr="00494A81">
        <w:rPr>
          <w:rStyle w:val="FootnoteReference"/>
          <w:rFonts w:ascii="Times New Roman" w:hAnsi="Times New Roman" w:cs="Times New Roman"/>
          <w:sz w:val="24"/>
          <w:szCs w:val="24"/>
        </w:rPr>
        <w:footnoteReference w:id="118"/>
      </w:r>
      <w:r w:rsidRPr="00494A81">
        <w:rPr>
          <w:rFonts w:ascii="Times New Roman" w:hAnsi="Times New Roman" w:cs="Times New Roman"/>
          <w:sz w:val="24"/>
          <w:szCs w:val="24"/>
        </w:rPr>
        <w:t>, nav jābūt reģistrētai NVA, lai izvērtētu materiālo situāciju. Ja personai piešķirta invaliditāte Latvijā, bet tā nesaņem ne invaliditātes pensiju</w:t>
      </w:r>
      <w:r w:rsidRPr="00494A81">
        <w:rPr>
          <w:rStyle w:val="FootnoteReference"/>
          <w:rFonts w:ascii="Times New Roman" w:hAnsi="Times New Roman" w:cs="Times New Roman"/>
          <w:sz w:val="24"/>
          <w:szCs w:val="24"/>
        </w:rPr>
        <w:footnoteReference w:id="119"/>
      </w:r>
      <w:r w:rsidRPr="00494A81">
        <w:rPr>
          <w:rFonts w:ascii="Times New Roman" w:hAnsi="Times New Roman" w:cs="Times New Roman"/>
          <w:sz w:val="24"/>
          <w:szCs w:val="24"/>
        </w:rPr>
        <w:t>, ne valsts sociālā nodrošinājuma pabalstu</w:t>
      </w:r>
      <w:r w:rsidRPr="00494A81">
        <w:rPr>
          <w:rStyle w:val="FootnoteReference"/>
          <w:rFonts w:ascii="Times New Roman" w:hAnsi="Times New Roman" w:cs="Times New Roman"/>
          <w:sz w:val="24"/>
          <w:szCs w:val="24"/>
        </w:rPr>
        <w:footnoteReference w:id="120"/>
      </w:r>
      <w:r w:rsidRPr="00494A81">
        <w:rPr>
          <w:rFonts w:ascii="Times New Roman" w:hAnsi="Times New Roman" w:cs="Times New Roman"/>
          <w:sz w:val="24"/>
          <w:szCs w:val="24"/>
        </w:rPr>
        <w:t xml:space="preserve">, nepieciešams izvērtēt, vai piemērot prasību reģistrēties NVA. </w:t>
      </w:r>
    </w:p>
    <w:p w14:paraId="039A65AE" w14:textId="553B87DF" w:rsidR="003F3E77" w:rsidRPr="00703EBF" w:rsidRDefault="003F3E77" w:rsidP="00610AA8">
      <w:pPr>
        <w:spacing w:after="0" w:line="240" w:lineRule="auto"/>
        <w:jc w:val="both"/>
        <w:rPr>
          <w:rFonts w:ascii="Times New Roman" w:hAnsi="Times New Roman" w:cs="Times New Roman"/>
          <w:sz w:val="24"/>
          <w:szCs w:val="24"/>
        </w:rPr>
      </w:pPr>
    </w:p>
    <w:p w14:paraId="709BCE71" w14:textId="3B0958A6" w:rsidR="003F3E77" w:rsidRPr="00543778" w:rsidRDefault="003F3E77" w:rsidP="003F3E77">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 Gadījumā, ja mājsaimniecība sastāv no vairākām personām un viena no tām nav reģistrēta NVA uzskaitē kā bezdarbnieks, bet pēc noteiktiem nosacījumiem personai ir jābūt reģistrētai NVA uzskaitē, tad sociālās palīdzības saņemšanai nekvalificējās </w:t>
      </w:r>
      <w:r w:rsidRPr="00703EBF">
        <w:rPr>
          <w:rFonts w:ascii="Times New Roman" w:hAnsi="Times New Roman" w:cs="Times New Roman"/>
          <w:b/>
          <w:bCs/>
          <w:sz w:val="24"/>
          <w:szCs w:val="24"/>
          <w:u w:val="single"/>
        </w:rPr>
        <w:t>visa mājsaimniecība</w:t>
      </w:r>
      <w:r w:rsidR="008413A1" w:rsidRPr="00703EBF">
        <w:rPr>
          <w:rFonts w:ascii="Times New Roman" w:hAnsi="Times New Roman" w:cs="Times New Roman"/>
          <w:b/>
          <w:bCs/>
          <w:sz w:val="24"/>
          <w:szCs w:val="24"/>
        </w:rPr>
        <w:t>.</w:t>
      </w:r>
      <w:r w:rsidR="007F1826" w:rsidRPr="00054A8D">
        <w:rPr>
          <w:rFonts w:ascii="Times New Roman" w:hAnsi="Times New Roman" w:cs="Times New Roman"/>
          <w:b/>
          <w:bCs/>
          <w:sz w:val="24"/>
          <w:szCs w:val="24"/>
        </w:rPr>
        <w:t xml:space="preserve"> </w:t>
      </w:r>
      <w:r w:rsidR="007F1826" w:rsidRPr="00054A8D">
        <w:rPr>
          <w:rFonts w:ascii="Times New Roman" w:hAnsi="Times New Roman" w:cs="Times New Roman"/>
          <w:sz w:val="24"/>
          <w:szCs w:val="24"/>
        </w:rPr>
        <w:t xml:space="preserve">Tikai gadījumos, ja ģimenē ir bērni un dienests konstatē, ka bērnam nav nodrošinātas pamatvajadzības uz atzinuma pamata, ievērojot bērnu </w:t>
      </w:r>
      <w:r w:rsidR="004B2F56" w:rsidRPr="00054A8D">
        <w:rPr>
          <w:rFonts w:ascii="Times New Roman" w:hAnsi="Times New Roman" w:cs="Times New Roman"/>
          <w:sz w:val="24"/>
          <w:szCs w:val="24"/>
        </w:rPr>
        <w:t>intereses</w:t>
      </w:r>
      <w:r w:rsidR="007F1826" w:rsidRPr="00543778">
        <w:rPr>
          <w:rFonts w:ascii="Times New Roman" w:hAnsi="Times New Roman" w:cs="Times New Roman"/>
          <w:sz w:val="24"/>
          <w:szCs w:val="24"/>
        </w:rPr>
        <w:t>, var izskatīt iespēju piešķirt tikai bērnu pabalstu daļu.</w:t>
      </w:r>
    </w:p>
    <w:p w14:paraId="244BBDD6" w14:textId="77777777" w:rsidR="003F3E77" w:rsidRPr="00543778" w:rsidRDefault="003F3E77" w:rsidP="003F3E77">
      <w:pPr>
        <w:spacing w:after="0" w:line="240" w:lineRule="auto"/>
        <w:jc w:val="both"/>
        <w:rPr>
          <w:rFonts w:ascii="Times New Roman" w:hAnsi="Times New Roman" w:cs="Times New Roman"/>
          <w:sz w:val="24"/>
          <w:szCs w:val="24"/>
        </w:rPr>
      </w:pPr>
    </w:p>
    <w:p w14:paraId="08BE8D18" w14:textId="5E32ACC0"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NVA var nereģistrēties, ja vispārējā vidēja vai profesionālā vidējā izglītība tiek iegūta klātienē (tai skaitā klātienes attālinātās mācībās), savukārt, ja izglītība tiek iegūta tālmācības procesā sociālajam dienestam ir tiesības pieprasīt, lai bērns reģistrētos NVA uzskaitē kā bezdarbnieks un pildītu bezdarbnieka pienākumus. Taču, jāņem vērā, ka  pamatizglītības ieguve vai pamatizglītības iegūšanas turpināšana līdz 18 gadu vecuma sasniegšanai ir obligāta. Pamatizglītības programmas tiek īstenotas 9 gadu laikā. Ņemot vērā, ka šobrīd izglītības iegūšana tālmācības procesā ir aktuāla, sociālajam dienestam būtu jāvērtē katrs gadījums individuāli un situācijas aprakstā jāiekļauj informāciju, kāda ir bērna tālmācības procesa forma, vai mācību programma liecina par to, ka bērnam ikdienā ir regulāri jāmācās un nav iespēju pildīt bezdarbnieka pienākumus, tādejādi izskatot iespēju piešķirt mājsaimniecībai sociālo palīdzību, nepieprasot bērnam reģistrēties NVA uzskaitē kā bezdarbniekam.  </w:t>
      </w:r>
    </w:p>
    <w:p w14:paraId="113776BD" w14:textId="77777777"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Atbilstoši Izglītības likuma 26.pantam tālmācība ir izglītības ieguves forma, kādā izglītojamais izglītības iestādes īstenotās izglītības programmas saturu apgūst patstāvīgi individuālā veidā, izmantojot izglītības iestādes piedāvātus īpaši strukturētus mācību materiālus, dažādus tehniskos un elektroniskos saziņas līdzekļus. Izglītojamā sasniegumi tiek novērtēti atbilstoši attiecīgās izglītības programmas prasībām. </w:t>
      </w:r>
    </w:p>
    <w:p w14:paraId="17D2D9CC" w14:textId="1A32777F"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Atbilstoši Izglītības likuma 11.pantam attālinātas mācības ir klātienes izglītības procesa daļa, kurā izglītojamie mācās, tai skaitā izmantojot informācijas un komunikācijas tehnoloģijas, fiziski neatrodoties vienā telpā vai mācību vietā kopā ar pedagogu.</w:t>
      </w:r>
    </w:p>
    <w:p w14:paraId="67D850AC" w14:textId="77777777" w:rsidR="003F3E77" w:rsidRPr="00543778" w:rsidRDefault="003F3E77" w:rsidP="00610AA8">
      <w:pPr>
        <w:spacing w:after="0" w:line="240" w:lineRule="auto"/>
        <w:jc w:val="both"/>
        <w:rPr>
          <w:rFonts w:ascii="Times New Roman" w:hAnsi="Times New Roman" w:cs="Times New Roman"/>
          <w:sz w:val="24"/>
          <w:szCs w:val="24"/>
        </w:rPr>
      </w:pPr>
    </w:p>
    <w:p w14:paraId="52D0CE3F"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color w:val="C00000"/>
          <w:sz w:val="24"/>
          <w:szCs w:val="24"/>
          <w:lang w:eastAsia="lv-LV"/>
        </w:rPr>
      </w:pPr>
    </w:p>
    <w:p w14:paraId="2F851902"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sz w:val="24"/>
          <w:szCs w:val="24"/>
          <w:lang w:eastAsia="lv-LV"/>
        </w:rPr>
        <w:t xml:space="preserve"> Sociālās palīdzības organizatora pienākums ir informēt klientu par </w:t>
      </w:r>
      <w:r w:rsidRPr="00543778">
        <w:rPr>
          <w:rFonts w:ascii="Times New Roman" w:eastAsia="Times New Roman" w:hAnsi="Times New Roman" w:cs="Times New Roman"/>
          <w:b/>
          <w:i/>
          <w:sz w:val="24"/>
          <w:szCs w:val="24"/>
          <w:lang w:eastAsia="lv-LV"/>
        </w:rPr>
        <w:t>sadarbības iespējām ar sociālo darbinieku.</w:t>
      </w:r>
    </w:p>
    <w:p w14:paraId="201D3E91"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p>
    <w:p w14:paraId="1CF5F62D" w14:textId="168C001B"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Par līdzdarbības pienākumiem klients vienojas ar sociālo darbinieku – sociālā gadījuma vadītāju. Sociālais darbinieks – sociālā gadījuma vadītājs izvērtē, kādu </w:t>
      </w:r>
      <w:r w:rsidRPr="00543778">
        <w:rPr>
          <w:rFonts w:ascii="Times New Roman" w:hAnsi="Times New Roman" w:cs="Times New Roman"/>
          <w:b/>
          <w:i/>
          <w:sz w:val="24"/>
          <w:szCs w:val="24"/>
        </w:rPr>
        <w:t>sadarbības līguma formu</w:t>
      </w:r>
      <w:r w:rsidRPr="00543778">
        <w:rPr>
          <w:rFonts w:ascii="Times New Roman" w:hAnsi="Times New Roman" w:cs="Times New Roman"/>
          <w:sz w:val="24"/>
          <w:szCs w:val="24"/>
        </w:rPr>
        <w:t xml:space="preserve"> -  vienošanos par sadarbību, </w:t>
      </w:r>
      <w:r w:rsidR="00845B15" w:rsidRPr="00543778">
        <w:rPr>
          <w:rFonts w:ascii="Times New Roman" w:hAnsi="Times New Roman" w:cs="Times New Roman"/>
          <w:sz w:val="24"/>
          <w:szCs w:val="24"/>
        </w:rPr>
        <w:t xml:space="preserve">sociālās </w:t>
      </w:r>
      <w:r w:rsidRPr="00543778">
        <w:rPr>
          <w:rFonts w:ascii="Times New Roman" w:hAnsi="Times New Roman" w:cs="Times New Roman"/>
          <w:sz w:val="24"/>
          <w:szCs w:val="24"/>
        </w:rPr>
        <w:t xml:space="preserve">rehabilitācijas plānu vai citu (turpmāk – sadarbības līgums) piemērot konkrētajā situācijā.  </w:t>
      </w:r>
    </w:p>
    <w:p w14:paraId="22F1EA5A" w14:textId="77777777" w:rsidR="00610AA8" w:rsidRPr="00543778" w:rsidRDefault="00610AA8" w:rsidP="00610AA8">
      <w:pPr>
        <w:pStyle w:val="naisf"/>
        <w:widowControl w:val="0"/>
        <w:spacing w:before="0" w:after="0"/>
        <w:ind w:firstLine="0"/>
      </w:pPr>
      <w:r w:rsidRPr="00543778">
        <w:t>Sociālais darbinieks veic un dokumentē šādas darbības noteiktu rezultātu sasniegšanai:</w:t>
      </w:r>
    </w:p>
    <w:p w14:paraId="35B8358B" w14:textId="77777777" w:rsidR="00610AA8" w:rsidRPr="00543778" w:rsidRDefault="00610AA8" w:rsidP="00610AA8">
      <w:pPr>
        <w:pStyle w:val="naisf"/>
        <w:spacing w:before="0" w:after="0"/>
        <w:ind w:firstLine="720"/>
      </w:pPr>
      <w:r w:rsidRPr="00543778">
        <w:t>1) apzina informāciju par klientu  un problēmas dalībniekiem;</w:t>
      </w:r>
    </w:p>
    <w:p w14:paraId="76EAEDD5" w14:textId="77777777" w:rsidR="00610AA8" w:rsidRPr="00543778" w:rsidRDefault="00610AA8" w:rsidP="00610AA8">
      <w:pPr>
        <w:pStyle w:val="naisf"/>
        <w:spacing w:before="0" w:after="0"/>
        <w:ind w:firstLine="720"/>
      </w:pPr>
      <w:r w:rsidRPr="00543778">
        <w:t>2) izveido sociālā gadījuma analīzi un aprakstu, nosaka risināmo sociālo problēmu;</w:t>
      </w:r>
    </w:p>
    <w:p w14:paraId="2DB30A81" w14:textId="77777777" w:rsidR="00610AA8" w:rsidRPr="00543778" w:rsidRDefault="00610AA8" w:rsidP="00610AA8">
      <w:pPr>
        <w:pStyle w:val="naisf"/>
        <w:spacing w:before="0" w:after="0"/>
        <w:ind w:firstLine="720"/>
      </w:pPr>
      <w:r w:rsidRPr="00543778">
        <w:t xml:space="preserve">3) kopā ar klientu </w:t>
      </w:r>
      <w:smartTag w:uri="schemas-tilde-lv/tildestengine" w:element="veidnes">
        <w:smartTagPr>
          <w:attr w:name="baseform" w:val="plān|s"/>
          <w:attr w:name="id" w:val="-1"/>
          <w:attr w:name="text" w:val="plāno"/>
        </w:smartTagPr>
        <w:r w:rsidRPr="00543778">
          <w:t>plāno</w:t>
        </w:r>
      </w:smartTag>
      <w:r w:rsidRPr="00543778">
        <w:t xml:space="preserve"> intervences mērķi un saturu;</w:t>
      </w:r>
    </w:p>
    <w:p w14:paraId="48A6AFBC" w14:textId="77777777" w:rsidR="00610AA8" w:rsidRPr="00494A81" w:rsidRDefault="00610AA8" w:rsidP="00610AA8">
      <w:pPr>
        <w:pStyle w:val="naisf"/>
        <w:spacing w:before="0" w:after="0"/>
        <w:ind w:firstLine="720"/>
      </w:pPr>
      <w:r w:rsidRPr="00543778">
        <w:t>4) slēdz sadarbības līgumu</w:t>
      </w:r>
      <w:r w:rsidRPr="00494A81">
        <w:rPr>
          <w:rStyle w:val="FootnoteReference"/>
        </w:rPr>
        <w:footnoteReference w:id="121"/>
      </w:r>
      <w:r w:rsidRPr="00494A81">
        <w:t xml:space="preserve"> ar klientu intervences mērķa sasniegšanai;</w:t>
      </w:r>
    </w:p>
    <w:p w14:paraId="3DB093F7" w14:textId="77777777" w:rsidR="00610AA8" w:rsidRPr="00054A8D" w:rsidRDefault="00610AA8" w:rsidP="00610AA8">
      <w:pPr>
        <w:pStyle w:val="naisf"/>
        <w:spacing w:before="0" w:after="0"/>
        <w:ind w:left="720" w:firstLine="0"/>
      </w:pPr>
      <w:r w:rsidRPr="00703EBF">
        <w:t xml:space="preserve">5) veic intervenci klienta sociālajā situācijā, izvēloties piemērotas sociālā darba </w:t>
      </w:r>
      <w:r w:rsidRPr="00703EBF">
        <w:rPr>
          <w:bCs/>
        </w:rPr>
        <w:t>metodes un formas,</w:t>
      </w:r>
      <w:r w:rsidRPr="00703EBF">
        <w:t xml:space="preserve"> sniedzot nepieciešamo atbalstu un piesaistot nepieciešamos resursus;</w:t>
      </w:r>
    </w:p>
    <w:p w14:paraId="3A294E50" w14:textId="77777777" w:rsidR="00610AA8" w:rsidRPr="00543778" w:rsidRDefault="00610AA8" w:rsidP="00610AA8">
      <w:pPr>
        <w:pStyle w:val="naisf"/>
        <w:spacing w:before="0" w:after="0"/>
        <w:ind w:firstLine="720"/>
      </w:pPr>
      <w:r w:rsidRPr="00054A8D">
        <w:t>6) veic klienta sociālās situācijas izmaiņu novērtēšanu;</w:t>
      </w:r>
    </w:p>
    <w:p w14:paraId="5DAE15E6" w14:textId="77777777" w:rsidR="00610AA8" w:rsidRPr="00543778" w:rsidRDefault="00610AA8" w:rsidP="00610AA8">
      <w:pPr>
        <w:pStyle w:val="naisf"/>
        <w:spacing w:before="0" w:after="0"/>
        <w:ind w:firstLine="720"/>
      </w:pPr>
      <w:r w:rsidRPr="00543778">
        <w:t xml:space="preserve">7)  veic klienta patstāvīgo darbību novērošanu. </w:t>
      </w:r>
    </w:p>
    <w:p w14:paraId="7A8AF34A" w14:textId="77777777" w:rsidR="00610AA8" w:rsidRPr="00543778" w:rsidRDefault="00610AA8" w:rsidP="00610AA8">
      <w:pPr>
        <w:spacing w:after="0" w:line="240" w:lineRule="auto"/>
        <w:jc w:val="both"/>
        <w:rPr>
          <w:rFonts w:ascii="Times New Roman" w:hAnsi="Times New Roman" w:cs="Times New Roman"/>
          <w:sz w:val="24"/>
          <w:szCs w:val="24"/>
        </w:rPr>
      </w:pPr>
    </w:p>
    <w:p w14:paraId="3FA45CD0" w14:textId="05830CA4" w:rsidR="00610AA8" w:rsidRPr="00543778" w:rsidRDefault="00610AA8" w:rsidP="00610AA8">
      <w:pPr>
        <w:spacing w:after="0" w:line="240" w:lineRule="auto"/>
        <w:jc w:val="both"/>
        <w:rPr>
          <w:rFonts w:ascii="Times New Roman" w:hAnsi="Times New Roman" w:cs="Times New Roman"/>
          <w:i/>
          <w:color w:val="0070C0"/>
          <w:sz w:val="24"/>
          <w:szCs w:val="24"/>
        </w:rPr>
      </w:pPr>
      <w:r w:rsidRPr="00543778">
        <w:rPr>
          <w:rFonts w:ascii="Times New Roman" w:hAnsi="Times New Roman" w:cs="Times New Roman"/>
          <w:sz w:val="24"/>
          <w:szCs w:val="24"/>
        </w:rPr>
        <w:t xml:space="preserve">Ja klients ir ilgstošs sociālās palīdzības saņēmējs un līdz šim sadarbojies tikai ar sociālās palīdzības organizatoru, kā līdzdarbības pienākumu var noteikt </w:t>
      </w:r>
      <w:r w:rsidRPr="00543778">
        <w:rPr>
          <w:rFonts w:ascii="Times New Roman" w:hAnsi="Times New Roman" w:cs="Times New Roman"/>
          <w:b/>
          <w:i/>
          <w:color w:val="0070C0"/>
          <w:sz w:val="24"/>
          <w:szCs w:val="24"/>
        </w:rPr>
        <w:t>sadarbību ar sociālo darbinieku</w:t>
      </w:r>
      <w:r w:rsidR="00E63B26" w:rsidRPr="00543778">
        <w:rPr>
          <w:rFonts w:ascii="Times New Roman" w:hAnsi="Times New Roman" w:cs="Times New Roman"/>
          <w:b/>
          <w:i/>
          <w:color w:val="0070C0"/>
          <w:sz w:val="24"/>
          <w:szCs w:val="24"/>
        </w:rPr>
        <w:t>, sociālā darbinieka konsultāciju apmeklēšanu, lai risinātu sociālo situāciju</w:t>
      </w:r>
      <w:r w:rsidRPr="00543778">
        <w:rPr>
          <w:rFonts w:ascii="Times New Roman" w:hAnsi="Times New Roman" w:cs="Times New Roman"/>
          <w:i/>
          <w:color w:val="0070C0"/>
          <w:sz w:val="24"/>
          <w:szCs w:val="24"/>
        </w:rPr>
        <w:t xml:space="preserve">.   </w:t>
      </w:r>
    </w:p>
    <w:p w14:paraId="1F896604"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color w:val="0070C0"/>
          <w:sz w:val="24"/>
          <w:szCs w:val="24"/>
          <w:lang w:eastAsia="lv-LV"/>
        </w:rPr>
      </w:pPr>
    </w:p>
    <w:p w14:paraId="751B61BF" w14:textId="6510C288"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Sociālais dienests izvērtē nepieciešamību apsekot  klientu dzīvesvietā</w:t>
      </w:r>
      <w:r w:rsidRPr="00494A81">
        <w:rPr>
          <w:rStyle w:val="FootnoteReference"/>
          <w:rFonts w:ascii="Times New Roman" w:hAnsi="Times New Roman" w:cs="Times New Roman"/>
          <w:sz w:val="24"/>
          <w:szCs w:val="24"/>
        </w:rPr>
        <w:footnoteReference w:id="122"/>
      </w:r>
      <w:r w:rsidRPr="00494A81">
        <w:rPr>
          <w:rFonts w:ascii="Times New Roman" w:hAnsi="Times New Roman" w:cs="Times New Roman"/>
          <w:sz w:val="24"/>
          <w:szCs w:val="24"/>
        </w:rPr>
        <w:t xml:space="preserve">. </w:t>
      </w:r>
    </w:p>
    <w:p w14:paraId="4F03D756" w14:textId="6168E8B7" w:rsidR="007B370B" w:rsidRPr="00703EBF" w:rsidRDefault="007B370B" w:rsidP="00610AA8">
      <w:pPr>
        <w:spacing w:after="0" w:line="240" w:lineRule="auto"/>
        <w:jc w:val="both"/>
        <w:rPr>
          <w:rFonts w:ascii="Times New Roman" w:hAnsi="Times New Roman" w:cs="Times New Roman"/>
          <w:sz w:val="24"/>
          <w:szCs w:val="24"/>
        </w:rPr>
      </w:pPr>
    </w:p>
    <w:p w14:paraId="6921E206" w14:textId="290E9E69" w:rsidR="00FF0F8B" w:rsidRPr="00543778" w:rsidRDefault="007B370B"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Sociālo palīdzību piešķir atbilstoši klienta</w:t>
      </w:r>
      <w:r w:rsidR="00E63B26" w:rsidRPr="00703EBF">
        <w:rPr>
          <w:rFonts w:ascii="Times New Roman" w:hAnsi="Times New Roman" w:cs="Times New Roman"/>
          <w:sz w:val="24"/>
          <w:szCs w:val="24"/>
        </w:rPr>
        <w:t xml:space="preserve"> deklarētajai</w:t>
      </w:r>
      <w:r w:rsidRPr="00703EBF">
        <w:rPr>
          <w:rFonts w:ascii="Times New Roman" w:hAnsi="Times New Roman" w:cs="Times New Roman"/>
          <w:sz w:val="24"/>
          <w:szCs w:val="24"/>
        </w:rPr>
        <w:t xml:space="preserve"> dzīvesvietai, kurā </w:t>
      </w:r>
      <w:r w:rsidR="008F3D96" w:rsidRPr="00054A8D">
        <w:rPr>
          <w:rFonts w:ascii="Times New Roman" w:hAnsi="Times New Roman" w:cs="Times New Roman"/>
          <w:sz w:val="24"/>
          <w:szCs w:val="24"/>
        </w:rPr>
        <w:t>mājsaimniecība</w:t>
      </w:r>
      <w:r w:rsidRPr="00054A8D">
        <w:rPr>
          <w:rFonts w:ascii="Times New Roman" w:hAnsi="Times New Roman" w:cs="Times New Roman"/>
          <w:sz w:val="24"/>
          <w:szCs w:val="24"/>
        </w:rPr>
        <w:t xml:space="preserve"> dzīvo. </w:t>
      </w:r>
      <w:r w:rsidR="008F3D96" w:rsidRPr="00054A8D">
        <w:rPr>
          <w:rFonts w:ascii="Times New Roman" w:hAnsi="Times New Roman" w:cs="Times New Roman"/>
          <w:sz w:val="24"/>
          <w:szCs w:val="24"/>
        </w:rPr>
        <w:t>Atbilstoši Dzīvesvietas deklarēšanas likumam persona</w:t>
      </w:r>
      <w:r w:rsidR="00D175AB" w:rsidRPr="00543778">
        <w:rPr>
          <w:rFonts w:ascii="Times New Roman" w:hAnsi="Times New Roman" w:cs="Times New Roman"/>
          <w:sz w:val="24"/>
          <w:szCs w:val="24"/>
        </w:rPr>
        <w:t>i ir</w:t>
      </w:r>
      <w:r w:rsidR="008F3D96" w:rsidRPr="00543778">
        <w:rPr>
          <w:rFonts w:ascii="Times New Roman" w:hAnsi="Times New Roman" w:cs="Times New Roman"/>
          <w:sz w:val="24"/>
          <w:szCs w:val="24"/>
        </w:rPr>
        <w:t xml:space="preserve"> pienākums mēneša laikā pēc dzīvesvietas maiņas deklarēt savu faktisko dzīvesvietu</w:t>
      </w:r>
      <w:r w:rsidR="00383C6F" w:rsidRPr="00543778">
        <w:rPr>
          <w:rFonts w:ascii="Times New Roman" w:hAnsi="Times New Roman" w:cs="Times New Roman"/>
          <w:sz w:val="24"/>
          <w:szCs w:val="24"/>
        </w:rPr>
        <w:t xml:space="preserve">. SPSP likuma 9.pantā ir noteikts, ka sociālo palīdzību klientam piešķir deklarētas dzīvesvietas pašvaldības sociālais dienests un </w:t>
      </w:r>
      <w:r w:rsidR="00E63B26" w:rsidRPr="00543778">
        <w:rPr>
          <w:rFonts w:ascii="Times New Roman" w:hAnsi="Times New Roman" w:cs="Times New Roman"/>
          <w:sz w:val="24"/>
          <w:szCs w:val="24"/>
        </w:rPr>
        <w:t>personai jābūt sasniedzamai šajā adresē.</w:t>
      </w:r>
      <w:r w:rsidR="00FF0F8B" w:rsidRPr="00543778">
        <w:rPr>
          <w:rFonts w:ascii="Times New Roman" w:hAnsi="Times New Roman" w:cs="Times New Roman"/>
          <w:sz w:val="24"/>
          <w:szCs w:val="24"/>
        </w:rPr>
        <w:t xml:space="preserve"> </w:t>
      </w:r>
    </w:p>
    <w:p w14:paraId="25441142" w14:textId="77777777" w:rsidR="00A77C44" w:rsidRPr="00543778" w:rsidRDefault="00A77C44" w:rsidP="00A77C44">
      <w:pPr>
        <w:spacing w:after="0" w:line="240" w:lineRule="auto"/>
        <w:jc w:val="both"/>
        <w:rPr>
          <w:rFonts w:ascii="Times New Roman" w:hAnsi="Times New Roman" w:cs="Times New Roman"/>
          <w:i/>
          <w:iCs/>
          <w:sz w:val="24"/>
          <w:szCs w:val="24"/>
        </w:rPr>
      </w:pPr>
    </w:p>
    <w:p w14:paraId="1763574E" w14:textId="08E71CAF" w:rsidR="00A77C44" w:rsidRPr="00543778" w:rsidRDefault="00A77C44" w:rsidP="00A77C44">
      <w:pPr>
        <w:spacing w:after="0" w:line="240" w:lineRule="auto"/>
        <w:jc w:val="both"/>
        <w:rPr>
          <w:rFonts w:ascii="Times New Roman" w:hAnsi="Times New Roman" w:cs="Times New Roman"/>
          <w:i/>
          <w:iCs/>
          <w:sz w:val="24"/>
          <w:szCs w:val="24"/>
        </w:rPr>
      </w:pPr>
      <w:r w:rsidRPr="00543778">
        <w:rPr>
          <w:rFonts w:ascii="Times New Roman" w:hAnsi="Times New Roman" w:cs="Times New Roman"/>
          <w:i/>
          <w:iCs/>
          <w:sz w:val="24"/>
          <w:szCs w:val="24"/>
        </w:rPr>
        <w:t>Piemērs:</w:t>
      </w:r>
    </w:p>
    <w:p w14:paraId="59190EEC" w14:textId="77777777" w:rsidR="00A77C44" w:rsidRPr="00543778" w:rsidRDefault="00A77C44" w:rsidP="00A77C44">
      <w:pPr>
        <w:spacing w:after="0" w:line="240" w:lineRule="auto"/>
        <w:jc w:val="both"/>
        <w:rPr>
          <w:rFonts w:ascii="Times New Roman" w:hAnsi="Times New Roman" w:cs="Times New Roman"/>
          <w:i/>
          <w:iCs/>
          <w:sz w:val="24"/>
          <w:szCs w:val="24"/>
        </w:rPr>
      </w:pPr>
      <w:r w:rsidRPr="00543778">
        <w:rPr>
          <w:rFonts w:ascii="Times New Roman" w:hAnsi="Times New Roman" w:cs="Times New Roman"/>
          <w:sz w:val="24"/>
          <w:szCs w:val="24"/>
        </w:rPr>
        <w:t xml:space="preserve">Pašvaldībā A vēršas klients, kurš faktiski dzīvo pašvaldībā A, bet deklarēta adrese klientam ir pašvaldībā B. </w:t>
      </w:r>
      <w:r w:rsidRPr="00543778">
        <w:rPr>
          <w:rFonts w:ascii="Times New Roman" w:hAnsi="Times New Roman" w:cs="Times New Roman"/>
          <w:i/>
          <w:iCs/>
          <w:sz w:val="24"/>
          <w:szCs w:val="24"/>
        </w:rPr>
        <w:t xml:space="preserve"> </w:t>
      </w:r>
    </w:p>
    <w:p w14:paraId="30DFDE63" w14:textId="6114E9FC" w:rsidR="00A77C44" w:rsidRPr="00543778" w:rsidRDefault="00A77C44"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Pašvaldība A var piešķirt sociālo palīdzību un statusu uz faktisko adresi (SOPA pārņemot personu savā pašvaldībā) uz vienu mēnesi un noslēdz vienošanās par dzīvesvietas deklarēšanas jautājuma sakārtošanu. Mēneša laikā klientam ir jāsakārto dzīvesvietas deklarēšanas jautājums jeb jādeklarē sava faktiskā dzīvesvieta pretējā gadījumā sociālā palīdzība un statuss turpmāk netiks piešķirts. </w:t>
      </w:r>
    </w:p>
    <w:p w14:paraId="2CC64104" w14:textId="77777777" w:rsidR="00FF0F8B" w:rsidRPr="00543778" w:rsidRDefault="00FF0F8B" w:rsidP="00610AA8">
      <w:pPr>
        <w:spacing w:after="0" w:line="240" w:lineRule="auto"/>
        <w:jc w:val="both"/>
        <w:rPr>
          <w:rFonts w:ascii="Times New Roman" w:hAnsi="Times New Roman" w:cs="Times New Roman"/>
          <w:sz w:val="24"/>
          <w:szCs w:val="24"/>
        </w:rPr>
      </w:pPr>
    </w:p>
    <w:p w14:paraId="19F04C9F" w14:textId="3F56E6D8" w:rsidR="00CE0906" w:rsidRPr="00543778" w:rsidRDefault="00FF0F8B"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!!!Praksē ir gadījumi, ka kaut kādu objektīvo apstākļu dēļ klients (</w:t>
      </w:r>
      <w:r w:rsidRPr="00543778">
        <w:rPr>
          <w:rFonts w:ascii="Times New Roman" w:hAnsi="Times New Roman" w:cs="Times New Roman"/>
          <w:b/>
          <w:bCs/>
          <w:sz w:val="24"/>
          <w:szCs w:val="24"/>
        </w:rPr>
        <w:t>vienas pašvaldības ietvaros</w:t>
      </w:r>
      <w:r w:rsidRPr="00543778">
        <w:rPr>
          <w:rFonts w:ascii="Times New Roman" w:hAnsi="Times New Roman" w:cs="Times New Roman"/>
          <w:sz w:val="24"/>
          <w:szCs w:val="24"/>
        </w:rPr>
        <w:t>) ir deklarēts vienā adresē, piemērām pie vecākiem, bet faktiski dzīvo citā adresē</w:t>
      </w:r>
      <w:r w:rsidR="00695A95" w:rsidRPr="00543778">
        <w:rPr>
          <w:rFonts w:ascii="Times New Roman" w:hAnsi="Times New Roman" w:cs="Times New Roman"/>
          <w:sz w:val="24"/>
          <w:szCs w:val="24"/>
        </w:rPr>
        <w:t xml:space="preserve"> – īrē dzīvokli, kur īpašnieks līgumā atrunā nosacījumu, ka īrnieks nevar deklarēties adresē. Šādos gadījumos uz atzinuma pamata </w:t>
      </w:r>
      <w:r w:rsidR="007D5203" w:rsidRPr="00543778">
        <w:rPr>
          <w:rFonts w:ascii="Times New Roman" w:hAnsi="Times New Roman" w:cs="Times New Roman"/>
          <w:sz w:val="24"/>
          <w:szCs w:val="24"/>
        </w:rPr>
        <w:t>var piešķirt sociālo palīdzību, taču klientu jāmotivē sakārtot dzīvesvietas jautājumu.</w:t>
      </w:r>
      <w:r w:rsidR="00234BED" w:rsidRPr="00543778">
        <w:rPr>
          <w:rFonts w:ascii="Times New Roman" w:hAnsi="Times New Roman" w:cs="Times New Roman"/>
          <w:sz w:val="24"/>
          <w:szCs w:val="24"/>
        </w:rPr>
        <w:t xml:space="preserve"> </w:t>
      </w:r>
      <w:r w:rsidR="007D5203" w:rsidRPr="00543778">
        <w:rPr>
          <w:rFonts w:ascii="Times New Roman" w:hAnsi="Times New Roman" w:cs="Times New Roman"/>
          <w:sz w:val="24"/>
          <w:szCs w:val="24"/>
        </w:rPr>
        <w:t xml:space="preserve"> </w:t>
      </w:r>
      <w:r w:rsidR="00E13F10" w:rsidRPr="00543778">
        <w:rPr>
          <w:rFonts w:ascii="Times New Roman" w:hAnsi="Times New Roman" w:cs="Times New Roman"/>
          <w:sz w:val="24"/>
          <w:szCs w:val="24"/>
        </w:rPr>
        <w:t xml:space="preserve"> </w:t>
      </w:r>
    </w:p>
    <w:p w14:paraId="3681C25D" w14:textId="77777777" w:rsidR="00610AA8" w:rsidRPr="00543778" w:rsidRDefault="00610AA8" w:rsidP="00610AA8">
      <w:pPr>
        <w:spacing w:after="0" w:line="240" w:lineRule="auto"/>
        <w:jc w:val="both"/>
        <w:rPr>
          <w:rFonts w:ascii="Times New Roman" w:hAnsi="Times New Roman" w:cs="Times New Roman"/>
          <w:sz w:val="24"/>
          <w:szCs w:val="24"/>
        </w:rPr>
      </w:pPr>
    </w:p>
    <w:p w14:paraId="2B0A4BDE" w14:textId="6EA856B2"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Apsekošanas laikā ir iespējams izvērtēt mājsaimniecības sastāvu un sociālos riskus, kā arī novērtēt dzīves vietas apstākļus</w:t>
      </w:r>
      <w:r w:rsidR="004B56A5" w:rsidRPr="00543778">
        <w:rPr>
          <w:rFonts w:ascii="Times New Roman" w:hAnsi="Times New Roman" w:cs="Times New Roman"/>
          <w:sz w:val="24"/>
          <w:szCs w:val="24"/>
        </w:rPr>
        <w:t xml:space="preserve"> visiem mājsaimniecības locekļiem</w:t>
      </w:r>
    </w:p>
    <w:p w14:paraId="450D5492" w14:textId="77777777" w:rsidR="00610AA8" w:rsidRPr="00543778" w:rsidRDefault="00610AA8" w:rsidP="00610AA8">
      <w:pPr>
        <w:spacing w:after="0" w:line="240" w:lineRule="auto"/>
        <w:jc w:val="both"/>
        <w:rPr>
          <w:rFonts w:ascii="Times New Roman" w:hAnsi="Times New Roman" w:cs="Times New Roman"/>
          <w:sz w:val="24"/>
          <w:szCs w:val="24"/>
        </w:rPr>
      </w:pPr>
    </w:p>
    <w:p w14:paraId="2B724579" w14:textId="77777777" w:rsidR="00610AA8" w:rsidRPr="00543778" w:rsidRDefault="00610AA8" w:rsidP="00610AA8">
      <w:pPr>
        <w:spacing w:after="0" w:line="240" w:lineRule="auto"/>
        <w:jc w:val="both"/>
        <w:rPr>
          <w:rFonts w:ascii="Times New Roman" w:hAnsi="Times New Roman" w:cs="Times New Roman"/>
          <w:b/>
          <w:color w:val="C00000"/>
          <w:sz w:val="24"/>
          <w:szCs w:val="24"/>
        </w:rPr>
      </w:pPr>
      <w:bookmarkStart w:id="79" w:name="_Hlk29456973"/>
      <w:r w:rsidRPr="00543778">
        <w:rPr>
          <w:rFonts w:ascii="Times New Roman" w:hAnsi="Times New Roman" w:cs="Times New Roman"/>
          <w:b/>
          <w:color w:val="C00000"/>
          <w:sz w:val="24"/>
          <w:szCs w:val="24"/>
        </w:rPr>
        <w:t>!!!</w:t>
      </w:r>
      <w:bookmarkEnd w:id="79"/>
      <w:r w:rsidRPr="00543778">
        <w:rPr>
          <w:rFonts w:ascii="Times New Roman" w:hAnsi="Times New Roman" w:cs="Times New Roman"/>
          <w:b/>
          <w:color w:val="C00000"/>
          <w:sz w:val="24"/>
          <w:szCs w:val="24"/>
        </w:rPr>
        <w:t xml:space="preserve"> Attiecībā uz personu, kura atrodas prombūtnē izglītības iegūšanas nolūkā, jārīkojas izglītojamā interesēs, nodrošinot viņam iespējami labvēlīgākus nosacījumus.</w:t>
      </w:r>
    </w:p>
    <w:p w14:paraId="59E00407" w14:textId="77777777" w:rsidR="00610AA8" w:rsidRPr="00543778" w:rsidRDefault="00610AA8" w:rsidP="00610AA8">
      <w:pPr>
        <w:spacing w:after="0" w:line="240" w:lineRule="auto"/>
        <w:jc w:val="both"/>
        <w:rPr>
          <w:rFonts w:ascii="Times New Roman" w:hAnsi="Times New Roman" w:cs="Times New Roman"/>
          <w:sz w:val="24"/>
          <w:szCs w:val="24"/>
        </w:rPr>
      </w:pPr>
    </w:p>
    <w:p w14:paraId="02076EEB" w14:textId="77777777" w:rsidR="00610AA8" w:rsidRPr="00543778" w:rsidRDefault="00610AA8" w:rsidP="00610AA8">
      <w:pPr>
        <w:spacing w:after="0" w:line="240" w:lineRule="auto"/>
        <w:jc w:val="both"/>
        <w:rPr>
          <w:rFonts w:ascii="Times New Roman" w:hAnsi="Times New Roman" w:cs="Times New Roman"/>
          <w:color w:val="FF0000"/>
          <w:sz w:val="24"/>
          <w:szCs w:val="24"/>
        </w:rPr>
      </w:pPr>
      <w:r w:rsidRPr="00543778">
        <w:rPr>
          <w:rFonts w:ascii="Times New Roman" w:hAnsi="Times New Roman" w:cs="Times New Roman"/>
          <w:sz w:val="24"/>
          <w:szCs w:val="24"/>
        </w:rPr>
        <w:t xml:space="preserve">Par apsekošanas laiku ar klientu jāvienojas, tādējādi respektējot klienta privāto dzīvi, </w:t>
      </w:r>
      <w:r w:rsidRPr="00543778">
        <w:rPr>
          <w:rFonts w:ascii="Times New Roman" w:hAnsi="Times New Roman" w:cs="Times New Roman"/>
          <w:color w:val="FF0000"/>
          <w:sz w:val="24"/>
          <w:szCs w:val="24"/>
        </w:rPr>
        <w:t>taču atsevišķos gadījumos, ja radušās šaubas par sniegtās informācijas patiesumu un tā nepieciešama lēmuma pieņemšanai, apsekošanas laiku ar klientu var nesaskaņot.</w:t>
      </w:r>
    </w:p>
    <w:p w14:paraId="7236CFD6" w14:textId="77777777" w:rsidR="00610AA8" w:rsidRPr="00543778" w:rsidRDefault="00610AA8" w:rsidP="00610AA8">
      <w:pPr>
        <w:spacing w:after="0" w:line="240" w:lineRule="auto"/>
        <w:jc w:val="both"/>
        <w:rPr>
          <w:rFonts w:ascii="Times New Roman" w:hAnsi="Times New Roman" w:cs="Times New Roman"/>
          <w:color w:val="FF0000"/>
          <w:sz w:val="24"/>
          <w:szCs w:val="24"/>
        </w:rPr>
      </w:pPr>
    </w:p>
    <w:p w14:paraId="3BD033DD" w14:textId="77777777" w:rsidR="00610AA8" w:rsidRPr="00494A81" w:rsidRDefault="00610AA8" w:rsidP="00610AA8">
      <w:pPr>
        <w:spacing w:after="0" w:line="240" w:lineRule="auto"/>
        <w:jc w:val="both"/>
        <w:rPr>
          <w:rFonts w:ascii="Times New Roman" w:hAnsi="Times New Roman" w:cs="Times New Roman"/>
          <w:b/>
          <w:i/>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Praksē ir gadījumi, kad klients ir </w:t>
      </w:r>
      <w:r w:rsidRPr="00543778">
        <w:rPr>
          <w:rFonts w:ascii="Times New Roman" w:hAnsi="Times New Roman" w:cs="Times New Roman"/>
          <w:b/>
          <w:i/>
          <w:sz w:val="24"/>
          <w:szCs w:val="24"/>
        </w:rPr>
        <w:t>bez mājokļa</w:t>
      </w:r>
      <w:r w:rsidRPr="00543778">
        <w:rPr>
          <w:rFonts w:ascii="Times New Roman" w:hAnsi="Times New Roman" w:cs="Times New Roman"/>
          <w:sz w:val="24"/>
          <w:szCs w:val="24"/>
        </w:rPr>
        <w:t xml:space="preserve"> un nakšņo patversmē vai arī pie draugiem un paziņām, vai arī izvēlējies dzīves vietu savā vai citā pašvaldībā un viņa </w:t>
      </w:r>
      <w:r w:rsidRPr="00543778">
        <w:rPr>
          <w:rFonts w:ascii="Times New Roman" w:hAnsi="Times New Roman" w:cs="Times New Roman"/>
          <w:b/>
          <w:i/>
          <w:sz w:val="24"/>
          <w:szCs w:val="24"/>
        </w:rPr>
        <w:t>pēdējo deklarēto dzīvesvietu nav iespējams noteikt.</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 xml:space="preserve">Šādā gadījumā pašvaldības sociālais dienests apseko personu faktiskajā dzīvesvietā un izvērtē iespēju sniegt personai </w:t>
      </w:r>
      <w:proofErr w:type="spellStart"/>
      <w:r w:rsidRPr="00543778">
        <w:rPr>
          <w:rFonts w:ascii="Times New Roman" w:hAnsi="Times New Roman" w:cs="Times New Roman"/>
          <w:sz w:val="24"/>
          <w:szCs w:val="24"/>
          <w:shd w:val="clear" w:color="auto" w:fill="FFFFFF"/>
        </w:rPr>
        <w:t>psihosociālu</w:t>
      </w:r>
      <w:proofErr w:type="spellEnd"/>
      <w:r w:rsidRPr="00543778">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494A81">
        <w:rPr>
          <w:rStyle w:val="FootnoteReference"/>
          <w:rFonts w:ascii="Times New Roman" w:hAnsi="Times New Roman" w:cs="Times New Roman"/>
          <w:sz w:val="24"/>
          <w:szCs w:val="24"/>
          <w:shd w:val="clear" w:color="auto" w:fill="FFFFFF"/>
        </w:rPr>
        <w:footnoteReference w:id="123"/>
      </w:r>
      <w:r w:rsidRPr="00494A81">
        <w:rPr>
          <w:rFonts w:ascii="Times New Roman" w:hAnsi="Times New Roman" w:cs="Times New Roman"/>
          <w:sz w:val="24"/>
          <w:szCs w:val="24"/>
          <w:shd w:val="clear" w:color="auto" w:fill="FFFFFF"/>
        </w:rPr>
        <w:t>.</w:t>
      </w:r>
    </w:p>
    <w:p w14:paraId="3D627E13" w14:textId="77777777" w:rsidR="00610AA8" w:rsidRPr="00703EBF" w:rsidRDefault="00610AA8" w:rsidP="00610AA8">
      <w:pPr>
        <w:spacing w:after="0" w:line="240" w:lineRule="auto"/>
        <w:jc w:val="both"/>
        <w:rPr>
          <w:rFonts w:ascii="Times New Roman" w:hAnsi="Times New Roman" w:cs="Times New Roman"/>
          <w:sz w:val="24"/>
          <w:szCs w:val="24"/>
        </w:rPr>
      </w:pPr>
    </w:p>
    <w:p w14:paraId="068B821C" w14:textId="4B12CADF" w:rsidR="00610AA8" w:rsidRPr="00054A8D"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Ja fiziska persona izmanto savas tiesības, kas noteiktas </w:t>
      </w:r>
      <w:bookmarkStart w:id="80" w:name="_Hlk29454477"/>
      <w:r w:rsidR="004B56A5" w:rsidRPr="00703EBF">
        <w:rPr>
          <w:rFonts w:ascii="Times New Roman" w:hAnsi="Times New Roman" w:cs="Times New Roman"/>
          <w:sz w:val="24"/>
          <w:szCs w:val="24"/>
        </w:rPr>
        <w:t>SPSP</w:t>
      </w:r>
      <w:r w:rsidRPr="00703EBF">
        <w:rPr>
          <w:rFonts w:ascii="Times New Roman" w:hAnsi="Times New Roman" w:cs="Times New Roman"/>
          <w:sz w:val="24"/>
          <w:szCs w:val="24"/>
        </w:rPr>
        <w:t xml:space="preserve"> likumā</w:t>
      </w:r>
      <w:bookmarkEnd w:id="80"/>
      <w:r w:rsidRPr="00703EBF">
        <w:rPr>
          <w:rFonts w:ascii="Times New Roman" w:hAnsi="Times New Roman" w:cs="Times New Roman"/>
          <w:sz w:val="24"/>
          <w:szCs w:val="24"/>
        </w:rPr>
        <w:t>, persona kļūst par klientu.</w:t>
      </w:r>
      <w:r w:rsidRPr="00703EBF">
        <w:rPr>
          <w:rFonts w:ascii="Times New Roman" w:hAnsi="Times New Roman" w:cs="Times New Roman"/>
          <w:sz w:val="26"/>
          <w:szCs w:val="26"/>
        </w:rPr>
        <w:t xml:space="preserve"> </w:t>
      </w:r>
      <w:r w:rsidRPr="00703EBF">
        <w:rPr>
          <w:rFonts w:ascii="Times New Roman" w:hAnsi="Times New Roman" w:cs="Times New Roman"/>
          <w:sz w:val="24"/>
          <w:szCs w:val="24"/>
        </w:rPr>
        <w:t>Tai pašā laikā uz ikvienu, kā uz likumā “</w:t>
      </w:r>
      <w:r w:rsidRPr="00703EBF">
        <w:rPr>
          <w:rFonts w:ascii="Times New Roman" w:hAnsi="Times New Roman" w:cs="Times New Roman"/>
          <w:i/>
          <w:sz w:val="24"/>
          <w:szCs w:val="24"/>
        </w:rPr>
        <w:t>Par sociālo drošību</w:t>
      </w:r>
      <w:r w:rsidRPr="00054A8D">
        <w:rPr>
          <w:rFonts w:ascii="Times New Roman" w:hAnsi="Times New Roman" w:cs="Times New Roman"/>
          <w:sz w:val="24"/>
          <w:szCs w:val="24"/>
        </w:rPr>
        <w:t>” noteikto personu, attiecas šā likuma V nodaļa par personas līdzdarbību savu sociālo tiesību īstenošanā, ja persona vēlas izmantot kādu no sociālās drošības sistēmas pakalpojumiem.</w:t>
      </w:r>
    </w:p>
    <w:p w14:paraId="3BABDC75" w14:textId="4B353A56" w:rsidR="00AC5CB5" w:rsidRPr="006C447B" w:rsidRDefault="00AC5CB5" w:rsidP="00610AA8">
      <w:pPr>
        <w:spacing w:after="0" w:line="240" w:lineRule="auto"/>
        <w:jc w:val="both"/>
        <w:rPr>
          <w:rFonts w:ascii="Times New Roman" w:hAnsi="Times New Roman" w:cs="Times New Roman"/>
          <w:sz w:val="24"/>
          <w:szCs w:val="24"/>
        </w:rPr>
      </w:pPr>
    </w:p>
    <w:p w14:paraId="540BDA2B" w14:textId="689B3EC5" w:rsidR="00AC5CB5" w:rsidRPr="00543778" w:rsidRDefault="00AC5CB5"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Vēršam uzmanību, ka dzīvesvietas apsekošanas laikā ir jāfokusējas ne tika</w:t>
      </w:r>
      <w:r w:rsidR="005A0615" w:rsidRPr="00543778">
        <w:rPr>
          <w:rFonts w:ascii="Times New Roman" w:hAnsi="Times New Roman" w:cs="Times New Roman"/>
          <w:sz w:val="24"/>
          <w:szCs w:val="24"/>
        </w:rPr>
        <w:t xml:space="preserve">i </w:t>
      </w:r>
      <w:r w:rsidRPr="00543778">
        <w:rPr>
          <w:rFonts w:ascii="Times New Roman" w:hAnsi="Times New Roman" w:cs="Times New Roman"/>
          <w:sz w:val="24"/>
          <w:szCs w:val="24"/>
        </w:rPr>
        <w:t xml:space="preserve"> </w:t>
      </w:r>
      <w:r w:rsidR="004B56A5" w:rsidRPr="00543778">
        <w:rPr>
          <w:rFonts w:ascii="Times New Roman" w:hAnsi="Times New Roman" w:cs="Times New Roman"/>
          <w:sz w:val="24"/>
          <w:szCs w:val="24"/>
        </w:rPr>
        <w:t xml:space="preserve">uz </w:t>
      </w:r>
      <w:r w:rsidR="005A0615" w:rsidRPr="00543778">
        <w:rPr>
          <w:rFonts w:ascii="Times New Roman" w:hAnsi="Times New Roman" w:cs="Times New Roman"/>
          <w:sz w:val="24"/>
          <w:szCs w:val="24"/>
        </w:rPr>
        <w:t>mājokļa iekārtojumu, iemītnieku skaita noskaidrošanu un finanšu pietiekamību, bet jāizvērtē arī ģimenes sociālā situācija, piemēram, ja ģimenē ir bērni, tad apsekošanas aktā ir jāiekļauj informācija</w:t>
      </w:r>
      <w:r w:rsidR="0062787A" w:rsidRPr="00543778">
        <w:rPr>
          <w:rFonts w:ascii="Times New Roman" w:hAnsi="Times New Roman" w:cs="Times New Roman"/>
          <w:sz w:val="24"/>
          <w:szCs w:val="24"/>
        </w:rPr>
        <w:t xml:space="preserve">, vai bērnu vajadzības ir nodrošinātas utt. Neskatoties uz to, ka dzīvesvietas apsekošana tiek veikta sociālās palīdzības kontekstā, atceramies, ka sociālā palīdzība ir </w:t>
      </w:r>
      <w:r w:rsidR="004B56A5" w:rsidRPr="00543778">
        <w:rPr>
          <w:rFonts w:ascii="Times New Roman" w:hAnsi="Times New Roman" w:cs="Times New Roman"/>
          <w:sz w:val="24"/>
          <w:szCs w:val="24"/>
        </w:rPr>
        <w:t xml:space="preserve">kā viens no </w:t>
      </w:r>
      <w:r w:rsidR="0062787A" w:rsidRPr="00543778">
        <w:rPr>
          <w:rFonts w:ascii="Times New Roman" w:hAnsi="Times New Roman" w:cs="Times New Roman"/>
          <w:sz w:val="24"/>
          <w:szCs w:val="24"/>
        </w:rPr>
        <w:t xml:space="preserve">sociālā darba </w:t>
      </w:r>
      <w:r w:rsidR="004B56A5" w:rsidRPr="00543778">
        <w:rPr>
          <w:rFonts w:ascii="Times New Roman" w:hAnsi="Times New Roman" w:cs="Times New Roman"/>
          <w:sz w:val="24"/>
          <w:szCs w:val="24"/>
        </w:rPr>
        <w:t>instrumentiem</w:t>
      </w:r>
      <w:r w:rsidR="0062787A" w:rsidRPr="00543778">
        <w:rPr>
          <w:rFonts w:ascii="Times New Roman" w:hAnsi="Times New Roman" w:cs="Times New Roman"/>
          <w:sz w:val="24"/>
          <w:szCs w:val="24"/>
        </w:rPr>
        <w:t xml:space="preserve"> un situācij</w:t>
      </w:r>
      <w:r w:rsidR="004B56A5" w:rsidRPr="00543778">
        <w:rPr>
          <w:rFonts w:ascii="Times New Roman" w:hAnsi="Times New Roman" w:cs="Times New Roman"/>
          <w:sz w:val="24"/>
          <w:szCs w:val="24"/>
        </w:rPr>
        <w:t>a</w:t>
      </w:r>
      <w:r w:rsidR="0062787A" w:rsidRPr="00543778">
        <w:rPr>
          <w:rFonts w:ascii="Times New Roman" w:hAnsi="Times New Roman" w:cs="Times New Roman"/>
          <w:sz w:val="24"/>
          <w:szCs w:val="24"/>
        </w:rPr>
        <w:t xml:space="preserve"> ir jāanalizē kopumā, lai spētu identificēt visas sociālās problēmas, ja tādas klientam pastāv. </w:t>
      </w:r>
    </w:p>
    <w:p w14:paraId="310B3288" w14:textId="77777777" w:rsidR="00610AA8" w:rsidRPr="00543778" w:rsidRDefault="00610AA8" w:rsidP="00610AA8">
      <w:pPr>
        <w:pStyle w:val="Heading1"/>
        <w:spacing w:line="240" w:lineRule="auto"/>
        <w:rPr>
          <w:rFonts w:ascii="Times New Roman" w:hAnsi="Times New Roman" w:cs="Times New Roman"/>
          <w:color w:val="0070C0"/>
          <w:sz w:val="32"/>
          <w:szCs w:val="32"/>
          <w:lang w:eastAsia="lv-LV"/>
        </w:rPr>
      </w:pPr>
      <w:bookmarkStart w:id="81" w:name="_Toc225248955"/>
      <w:r w:rsidRPr="00543778">
        <w:rPr>
          <w:rFonts w:ascii="Times New Roman" w:hAnsi="Times New Roman" w:cs="Times New Roman"/>
          <w:color w:val="0070C0"/>
          <w:sz w:val="32"/>
          <w:szCs w:val="32"/>
          <w:lang w:eastAsia="lv-LV"/>
        </w:rPr>
        <w:t>6. Pamata sociālās palīdzības pabalstu izmaksas pārtraukšana un statusa atcelšana</w:t>
      </w:r>
      <w:bookmarkEnd w:id="81"/>
    </w:p>
    <w:p w14:paraId="159E5464" w14:textId="77777777" w:rsidR="00610AA8" w:rsidRPr="00703EBF" w:rsidRDefault="00610AA8" w:rsidP="00610AA8">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Likums nosaka</w:t>
      </w:r>
      <w:r w:rsidRPr="00494A81">
        <w:rPr>
          <w:rStyle w:val="FootnoteReference"/>
          <w:rFonts w:ascii="Times New Roman" w:hAnsi="Times New Roman" w:cs="Times New Roman"/>
          <w:sz w:val="24"/>
          <w:szCs w:val="24"/>
        </w:rPr>
        <w:footnoteReference w:id="124"/>
      </w:r>
      <w:r w:rsidRPr="00494A81">
        <w:rPr>
          <w:rFonts w:ascii="Times New Roman" w:hAnsi="Times New Roman" w:cs="Times New Roman"/>
          <w:sz w:val="24"/>
          <w:szCs w:val="24"/>
        </w:rPr>
        <w:t>, ka piešķirto pamata sociālās palīdzības pabalstu izmaksu pārtrauc vai atceļ pieņemto lēmumu par trūcīgas vai maznodrošinātas mājsaimniecības statusu daļā par šo personu, ja:</w:t>
      </w:r>
    </w:p>
    <w:p w14:paraId="761830A7" w14:textId="77777777" w:rsidR="00610AA8" w:rsidRPr="00703EBF"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persona nonāk ieslodzījuma vietā, </w:t>
      </w:r>
    </w:p>
    <w:p w14:paraId="190F7CF1" w14:textId="77777777" w:rsidR="00610AA8" w:rsidRPr="00703EBF"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ilgstošas sociālās aprūpes un sociālās rehabilitācijas institūcijā, </w:t>
      </w:r>
    </w:p>
    <w:p w14:paraId="0238F036" w14:textId="77777777" w:rsidR="00610AA8" w:rsidRPr="00054A8D"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sociālās korekcijas izglītības iestādē</w:t>
      </w:r>
    </w:p>
    <w:p w14:paraId="5D64061B" w14:textId="77777777" w:rsidR="00610AA8" w:rsidRPr="00033712" w:rsidRDefault="00610AA8" w:rsidP="00610AA8">
      <w:pPr>
        <w:pStyle w:val="ListParagraph"/>
        <w:numPr>
          <w:ilvl w:val="0"/>
          <w:numId w:val="32"/>
        </w:numPr>
        <w:spacing w:after="0" w:line="240" w:lineRule="auto"/>
        <w:jc w:val="both"/>
        <w:rPr>
          <w:rFonts w:ascii="Times New Roman" w:hAnsi="Times New Roman" w:cs="Times New Roman"/>
          <w:b/>
          <w:i/>
          <w:sz w:val="24"/>
          <w:szCs w:val="24"/>
        </w:rPr>
      </w:pPr>
      <w:r w:rsidRPr="00054A8D">
        <w:rPr>
          <w:rFonts w:ascii="Times New Roman" w:hAnsi="Times New Roman" w:cs="Times New Roman"/>
          <w:sz w:val="24"/>
          <w:szCs w:val="24"/>
        </w:rPr>
        <w:t>vai ja persona ilgāk pa</w:t>
      </w:r>
      <w:r w:rsidRPr="006C447B">
        <w:rPr>
          <w:rFonts w:ascii="Times New Roman" w:hAnsi="Times New Roman" w:cs="Times New Roman"/>
          <w:sz w:val="24"/>
          <w:szCs w:val="24"/>
        </w:rPr>
        <w:t xml:space="preserve">r kalendāra mēnesi atrodas sociālās rehabilitācijas institūcijā ar izmitināšanu vai saņem ārstniecības pakalpojumu stacionārā, </w:t>
      </w:r>
      <w:r w:rsidRPr="00723FEF">
        <w:rPr>
          <w:rFonts w:ascii="Times New Roman" w:hAnsi="Times New Roman" w:cs="Times New Roman"/>
          <w:b/>
          <w:i/>
          <w:sz w:val="24"/>
          <w:szCs w:val="24"/>
        </w:rPr>
        <w:t>kurā pakalpojumus pilnībā vai daļēji finansē no valsts vai pašvaldības budžeta.</w:t>
      </w:r>
    </w:p>
    <w:p w14:paraId="614B2661" w14:textId="77777777" w:rsidR="00610AA8" w:rsidRPr="00033712" w:rsidRDefault="00610AA8" w:rsidP="00610AA8">
      <w:pPr>
        <w:spacing w:after="0" w:line="240" w:lineRule="auto"/>
        <w:ind w:firstLine="300"/>
        <w:jc w:val="both"/>
        <w:rPr>
          <w:rFonts w:ascii="Times New Roman" w:hAnsi="Times New Roman" w:cs="Times New Roman"/>
          <w:color w:val="C00000"/>
          <w:sz w:val="24"/>
          <w:szCs w:val="24"/>
        </w:rPr>
      </w:pPr>
    </w:p>
    <w:p w14:paraId="1B0C4FA7" w14:textId="276B5806" w:rsidR="00610AA8" w:rsidRPr="00494A81" w:rsidRDefault="00610AA8" w:rsidP="00610AA8">
      <w:pPr>
        <w:spacing w:after="0" w:line="240" w:lineRule="auto"/>
        <w:jc w:val="both"/>
        <w:rPr>
          <w:rFonts w:ascii="Times New Roman" w:hAnsi="Times New Roman" w:cs="Times New Roman"/>
          <w:sz w:val="24"/>
          <w:szCs w:val="24"/>
        </w:rPr>
      </w:pPr>
      <w:r w:rsidRPr="008D245A">
        <w:rPr>
          <w:rFonts w:ascii="Times New Roman" w:hAnsi="Times New Roman" w:cs="Times New Roman"/>
          <w:sz w:val="24"/>
          <w:szCs w:val="24"/>
        </w:rPr>
        <w:t xml:space="preserve">Pašvaldības sociālais dienests </w:t>
      </w:r>
      <w:r w:rsidRPr="00474F7B">
        <w:rPr>
          <w:rFonts w:ascii="Times New Roman" w:hAnsi="Times New Roman" w:cs="Times New Roman"/>
          <w:b/>
          <w:i/>
          <w:sz w:val="24"/>
          <w:szCs w:val="24"/>
        </w:rPr>
        <w:t>var pagarināt</w:t>
      </w:r>
      <w:r w:rsidRPr="00474F7B">
        <w:rPr>
          <w:rFonts w:ascii="Times New Roman" w:hAnsi="Times New Roman" w:cs="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w:t>
      </w:r>
      <w:r w:rsidRPr="003D0E0B">
        <w:rPr>
          <w:rFonts w:ascii="Times New Roman" w:hAnsi="Times New Roman" w:cs="Times New Roman"/>
          <w:sz w:val="24"/>
          <w:szCs w:val="24"/>
        </w:rPr>
        <w:t>šanu</w:t>
      </w:r>
      <w:r w:rsidRPr="00494A81">
        <w:rPr>
          <w:rStyle w:val="FootnoteReference"/>
          <w:rFonts w:ascii="Times New Roman" w:hAnsi="Times New Roman" w:cs="Times New Roman"/>
          <w:sz w:val="24"/>
          <w:szCs w:val="24"/>
        </w:rPr>
        <w:footnoteReference w:id="125"/>
      </w:r>
      <w:r w:rsidRPr="00494A81">
        <w:rPr>
          <w:rFonts w:ascii="Times New Roman" w:hAnsi="Times New Roman" w:cs="Times New Roman"/>
          <w:sz w:val="24"/>
          <w:szCs w:val="24"/>
        </w:rPr>
        <w:t>.</w:t>
      </w:r>
    </w:p>
    <w:p w14:paraId="5C1CA4C3" w14:textId="51E9AAB9" w:rsidR="006F5EFB" w:rsidRPr="00494A81" w:rsidRDefault="006F5EFB" w:rsidP="00610AA8">
      <w:pPr>
        <w:spacing w:after="0" w:line="240" w:lineRule="auto"/>
        <w:jc w:val="both"/>
        <w:rPr>
          <w:rFonts w:ascii="Times New Roman" w:hAnsi="Times New Roman" w:cs="Times New Roman"/>
          <w:sz w:val="24"/>
          <w:szCs w:val="24"/>
        </w:rPr>
      </w:pPr>
    </w:p>
    <w:p w14:paraId="4258692C" w14:textId="77777777" w:rsidR="00610AA8" w:rsidRPr="00703EBF" w:rsidRDefault="00610AA8" w:rsidP="00610AA8">
      <w:pPr>
        <w:spacing w:after="0" w:line="240" w:lineRule="auto"/>
        <w:ind w:firstLine="709"/>
        <w:jc w:val="both"/>
        <w:rPr>
          <w:rFonts w:ascii="Times New Roman" w:hAnsi="Times New Roman" w:cs="Times New Roman"/>
          <w:sz w:val="24"/>
          <w:szCs w:val="24"/>
        </w:rPr>
      </w:pPr>
    </w:p>
    <w:p w14:paraId="54C79CF7" w14:textId="77777777" w:rsidR="00610AA8" w:rsidRPr="00703EBF" w:rsidRDefault="00610AA8" w:rsidP="00610AA8">
      <w:pPr>
        <w:pStyle w:val="Heading2"/>
        <w:rPr>
          <w:rFonts w:ascii="Times New Roman" w:hAnsi="Times New Roman" w:cs="Times New Roman"/>
          <w:color w:val="0070C0"/>
          <w:sz w:val="28"/>
          <w:szCs w:val="28"/>
        </w:rPr>
      </w:pPr>
      <w:bookmarkStart w:id="82" w:name="_Toc225248956"/>
      <w:r w:rsidRPr="00703EBF">
        <w:rPr>
          <w:rFonts w:ascii="Times New Roman" w:hAnsi="Times New Roman" w:cs="Times New Roman"/>
          <w:color w:val="0070C0"/>
          <w:sz w:val="28"/>
          <w:szCs w:val="28"/>
        </w:rPr>
        <w:t>6.1. Mainās klienta sociālā un materiālā situācija</w:t>
      </w:r>
      <w:bookmarkEnd w:id="82"/>
    </w:p>
    <w:p w14:paraId="08DDA3B9" w14:textId="596AA638" w:rsidR="00610AA8" w:rsidRPr="00494A81" w:rsidRDefault="00610AA8" w:rsidP="00610AA8">
      <w:pPr>
        <w:pStyle w:val="FootnoteText"/>
        <w:jc w:val="both"/>
        <w:rPr>
          <w:rFonts w:ascii="Times New Roman" w:hAnsi="Times New Roman" w:cs="Times New Roman"/>
          <w:sz w:val="24"/>
          <w:szCs w:val="24"/>
        </w:rPr>
      </w:pPr>
      <w:r w:rsidRPr="00054A8D">
        <w:rPr>
          <w:rFonts w:ascii="Times New Roman" w:hAnsi="Times New Roman" w:cs="Times New Roman"/>
          <w:sz w:val="24"/>
          <w:szCs w:val="24"/>
        </w:rPr>
        <w:t xml:space="preserve">Pašvaldības sociālais dienests no jauna izvērtē mājsaimniecības materiālo situāciju un pārskata lēmumu par atbilstību trūcīgas vai maznodrošinātas mājsaimniecības statusam un sociālās palīdzības pabalstu apmēru un veidiem, </w:t>
      </w:r>
      <w:r w:rsidRPr="00054A8D">
        <w:rPr>
          <w:rFonts w:ascii="Times New Roman" w:hAnsi="Times New Roman" w:cs="Times New Roman"/>
          <w:b/>
          <w:i/>
          <w:sz w:val="24"/>
          <w:szCs w:val="24"/>
        </w:rPr>
        <w:t>ja pasliktinā</w:t>
      </w:r>
      <w:r w:rsidRPr="00543778">
        <w:rPr>
          <w:rFonts w:ascii="Times New Roman" w:hAnsi="Times New Roman" w:cs="Times New Roman"/>
          <w:b/>
          <w:i/>
          <w:sz w:val="24"/>
          <w:szCs w:val="24"/>
        </w:rPr>
        <w:t xml:space="preserve">s </w:t>
      </w:r>
      <w:r w:rsidRPr="00543778">
        <w:rPr>
          <w:rFonts w:ascii="Times New Roman" w:hAnsi="Times New Roman" w:cs="Times New Roman"/>
          <w:sz w:val="24"/>
          <w:szCs w:val="24"/>
        </w:rPr>
        <w:t>mājsaimniecības materiālā situācija vai mainās sociālā situācija</w:t>
      </w:r>
      <w:r w:rsidR="00EA7791">
        <w:rPr>
          <w:rFonts w:ascii="Times New Roman" w:hAnsi="Times New Roman" w:cs="Times New Roman"/>
          <w:sz w:val="24"/>
          <w:szCs w:val="24"/>
        </w:rPr>
        <w:t xml:space="preserve"> (skat. 2.2.1.apakšpunktu) </w:t>
      </w:r>
      <w:r w:rsidRPr="00494A81">
        <w:rPr>
          <w:rStyle w:val="FootnoteReference"/>
          <w:rFonts w:ascii="Times New Roman" w:hAnsi="Times New Roman" w:cs="Times New Roman"/>
          <w:sz w:val="24"/>
          <w:szCs w:val="24"/>
        </w:rPr>
        <w:footnoteReference w:id="126"/>
      </w:r>
      <w:r w:rsidRPr="00494A81">
        <w:rPr>
          <w:rFonts w:ascii="Times New Roman" w:hAnsi="Times New Roman" w:cs="Times New Roman"/>
          <w:sz w:val="24"/>
          <w:szCs w:val="24"/>
        </w:rPr>
        <w:t>.</w:t>
      </w:r>
    </w:p>
    <w:p w14:paraId="39DEAA94" w14:textId="77777777" w:rsidR="00610AA8" w:rsidRPr="00703EBF" w:rsidRDefault="00610AA8" w:rsidP="00610AA8">
      <w:pPr>
        <w:pStyle w:val="FootnoteText"/>
        <w:jc w:val="both"/>
        <w:rPr>
          <w:rFonts w:ascii="Times New Roman" w:hAnsi="Times New Roman" w:cs="Times New Roman"/>
          <w:color w:val="0070C0"/>
          <w:sz w:val="24"/>
          <w:szCs w:val="24"/>
        </w:rPr>
      </w:pPr>
    </w:p>
    <w:p w14:paraId="2E42B659" w14:textId="77777777" w:rsidR="00610AA8" w:rsidRPr="00543778" w:rsidRDefault="00610AA8" w:rsidP="00610AA8">
      <w:pPr>
        <w:pStyle w:val="FootnoteText"/>
        <w:jc w:val="both"/>
        <w:rPr>
          <w:rFonts w:ascii="Times New Roman" w:hAnsi="Times New Roman" w:cs="Times New Roman"/>
          <w:b/>
          <w:i/>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i/>
          <w:sz w:val="24"/>
          <w:szCs w:val="24"/>
        </w:rPr>
        <w:t>Piemēram,</w:t>
      </w:r>
      <w:r w:rsidRPr="00703EBF">
        <w:rPr>
          <w:rFonts w:ascii="Times New Roman" w:hAnsi="Times New Roman" w:cs="Times New Roman"/>
          <w:sz w:val="24"/>
          <w:szCs w:val="24"/>
        </w:rPr>
        <w:t xml:space="preserve"> ja mājsaimniecība papildinājusies ar jaunu mājsaimniecības locekli, un persona informē sociālo dienestu, tas veic materiālo resursu izvērtēšanu no jauna un sociālās palīdzības pabalstu (GMI pabalsta un mājokļa pabalsts) apmēra pārrēķinu un piešķiršanu no </w:t>
      </w:r>
      <w:r w:rsidRPr="00054A8D">
        <w:rPr>
          <w:rFonts w:ascii="Times New Roman" w:hAnsi="Times New Roman" w:cs="Times New Roman"/>
          <w:sz w:val="24"/>
          <w:szCs w:val="24"/>
        </w:rPr>
        <w:t xml:space="preserve">jauna. Iepriekšējais lēmums tiek </w:t>
      </w:r>
      <w:r w:rsidRPr="00054A8D">
        <w:rPr>
          <w:rFonts w:ascii="Times New Roman" w:hAnsi="Times New Roman" w:cs="Times New Roman"/>
          <w:b/>
          <w:i/>
          <w:sz w:val="24"/>
          <w:szCs w:val="24"/>
        </w:rPr>
        <w:t>atcelts.</w:t>
      </w:r>
    </w:p>
    <w:p w14:paraId="505A5237" w14:textId="77777777" w:rsidR="00610AA8" w:rsidRPr="00543778" w:rsidRDefault="00610AA8" w:rsidP="00610AA8">
      <w:pPr>
        <w:pStyle w:val="FootnoteText"/>
        <w:jc w:val="both"/>
        <w:rPr>
          <w:rFonts w:ascii="Times New Roman" w:hAnsi="Times New Roman" w:cs="Times New Roman"/>
          <w:color w:val="0070C0"/>
          <w:sz w:val="24"/>
          <w:szCs w:val="24"/>
        </w:rPr>
      </w:pPr>
    </w:p>
    <w:p w14:paraId="3410F8AC" w14:textId="77777777" w:rsidR="00610AA8" w:rsidRPr="00494A81" w:rsidRDefault="00610AA8" w:rsidP="00610AA8">
      <w:pPr>
        <w:shd w:val="clear" w:color="auto" w:fill="FFFFFF"/>
        <w:spacing w:after="0" w:line="293" w:lineRule="atLeast"/>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 xml:space="preserve">Trūcīgas vai maznodrošinātas mājsaimniecības statuss netiek pārskatīts vai atņemts un pamata sociālās palīdzības pabalstu izmaksa netiek pārtraukta </w:t>
      </w:r>
      <w:r w:rsidRPr="00723FEF">
        <w:rPr>
          <w:rFonts w:ascii="Times New Roman" w:eastAsia="Times New Roman" w:hAnsi="Times New Roman" w:cs="Times New Roman"/>
          <w:b/>
          <w:i/>
          <w:sz w:val="24"/>
          <w:szCs w:val="24"/>
          <w:lang w:eastAsia="lv-LV"/>
        </w:rPr>
        <w:t>līdz statusa vai pabalsta piešķiršanas termiņa beigām</w:t>
      </w:r>
      <w:r w:rsidRPr="00033712">
        <w:rPr>
          <w:rFonts w:ascii="Times New Roman" w:eastAsia="Times New Roman" w:hAnsi="Times New Roman" w:cs="Times New Roman"/>
          <w:sz w:val="24"/>
          <w:szCs w:val="24"/>
          <w:lang w:eastAsia="lv-LV"/>
        </w:rPr>
        <w:t xml:space="preserve">, ja mājsaimniecības materiālais stāvoklis </w:t>
      </w:r>
      <w:r w:rsidRPr="00033712">
        <w:rPr>
          <w:rFonts w:ascii="Times New Roman" w:eastAsia="Times New Roman" w:hAnsi="Times New Roman" w:cs="Times New Roman"/>
          <w:b/>
          <w:i/>
          <w:color w:val="C00000"/>
          <w:sz w:val="24"/>
          <w:szCs w:val="24"/>
          <w:lang w:eastAsia="lv-LV"/>
        </w:rPr>
        <w:t>ir uzlabojies</w:t>
      </w:r>
      <w:r w:rsidRPr="00033712">
        <w:rPr>
          <w:rFonts w:ascii="Times New Roman" w:eastAsia="Times New Roman" w:hAnsi="Times New Roman" w:cs="Times New Roman"/>
          <w:color w:val="C00000"/>
          <w:sz w:val="24"/>
          <w:szCs w:val="24"/>
          <w:lang w:eastAsia="lv-LV"/>
        </w:rPr>
        <w:t xml:space="preserve"> </w:t>
      </w:r>
      <w:r w:rsidRPr="00033712">
        <w:rPr>
          <w:rFonts w:ascii="Times New Roman" w:eastAsia="Times New Roman" w:hAnsi="Times New Roman" w:cs="Times New Roman"/>
          <w:sz w:val="24"/>
          <w:szCs w:val="24"/>
          <w:lang w:eastAsia="lv-LV"/>
        </w:rPr>
        <w:t>un tās ienākumi palielinājušies, pamatojoties uz ienākumiem, kas gūti darba attiecībās vai no saimnieciskās darbības, [..], atkārtoti izvērtējot materiālo situāciju, pašvaldības sociālais dienests vienu reizi</w:t>
      </w:r>
      <w:r w:rsidRPr="008D245A">
        <w:rPr>
          <w:rFonts w:ascii="Times New Roman" w:eastAsia="Times New Roman" w:hAnsi="Times New Roman" w:cs="Times New Roman"/>
          <w:b/>
          <w:i/>
          <w:sz w:val="24"/>
          <w:szCs w:val="24"/>
          <w:lang w:eastAsia="lv-LV"/>
        </w:rPr>
        <w:t xml:space="preserve"> </w:t>
      </w:r>
      <w:r w:rsidRPr="00474F7B">
        <w:rPr>
          <w:rFonts w:ascii="Times New Roman" w:eastAsia="Times New Roman" w:hAnsi="Times New Roman" w:cs="Times New Roman"/>
          <w:sz w:val="24"/>
          <w:szCs w:val="24"/>
          <w:lang w:eastAsia="lv-LV"/>
        </w:rPr>
        <w:t>kalendārajā gadā</w:t>
      </w:r>
      <w:r w:rsidRPr="00474F7B">
        <w:rPr>
          <w:rFonts w:ascii="Times New Roman" w:eastAsia="Times New Roman" w:hAnsi="Times New Roman" w:cs="Times New Roman"/>
          <w:b/>
          <w:i/>
          <w:sz w:val="24"/>
          <w:szCs w:val="24"/>
          <w:lang w:eastAsia="lv-LV"/>
        </w:rPr>
        <w:t xml:space="preserve"> trīs kalendāra mēnešus</w:t>
      </w:r>
      <w:r w:rsidRPr="00474F7B">
        <w:rPr>
          <w:rFonts w:ascii="Times New Roman" w:eastAsia="Times New Roman" w:hAnsi="Times New Roman" w:cs="Times New Roman"/>
          <w:sz w:val="24"/>
          <w:szCs w:val="24"/>
          <w:lang w:eastAsia="lv-LV"/>
        </w:rPr>
        <w:t xml:space="preserve"> </w:t>
      </w:r>
      <w:r w:rsidRPr="00474F7B">
        <w:rPr>
          <w:rFonts w:ascii="Times New Roman" w:eastAsia="Times New Roman" w:hAnsi="Times New Roman" w:cs="Times New Roman"/>
          <w:b/>
          <w:i/>
          <w:color w:val="C00000"/>
          <w:sz w:val="24"/>
          <w:szCs w:val="24"/>
          <w:lang w:eastAsia="lv-LV"/>
        </w:rPr>
        <w:t>neņem vērā ienākumus</w:t>
      </w:r>
      <w:r w:rsidRPr="00474F7B">
        <w:rPr>
          <w:rFonts w:ascii="Times New Roman" w:eastAsia="Times New Roman" w:hAnsi="Times New Roman" w:cs="Times New Roman"/>
          <w:color w:val="C00000"/>
          <w:sz w:val="24"/>
          <w:szCs w:val="24"/>
          <w:lang w:eastAsia="lv-LV"/>
        </w:rPr>
        <w:t xml:space="preserve"> </w:t>
      </w:r>
      <w:r w:rsidRPr="00474F7B">
        <w:rPr>
          <w:rFonts w:ascii="Times New Roman" w:eastAsia="Times New Roman" w:hAnsi="Times New Roman" w:cs="Times New Roman"/>
          <w:sz w:val="24"/>
          <w:szCs w:val="24"/>
          <w:lang w:eastAsia="lv-LV"/>
        </w:rPr>
        <w:t xml:space="preserve">līdz valstī noteiktās minimālās mēneša darba algas apmēram no šā ienākuma personai </w:t>
      </w:r>
      <w:r w:rsidRPr="00543778">
        <w:rPr>
          <w:rFonts w:ascii="Times New Roman" w:hAnsi="Times New Roman" w:cs="Times New Roman"/>
          <w:sz w:val="24"/>
          <w:szCs w:val="24"/>
        </w:rPr>
        <w:t xml:space="preserve">(vai personām) </w:t>
      </w:r>
      <w:r w:rsidRPr="006C447B">
        <w:rPr>
          <w:rFonts w:ascii="Times New Roman" w:eastAsia="Times New Roman" w:hAnsi="Times New Roman" w:cs="Times New Roman"/>
          <w:sz w:val="24"/>
          <w:szCs w:val="24"/>
          <w:lang w:eastAsia="lv-LV"/>
        </w:rPr>
        <w:t>darbspējīgā vecumā, kura uzsākusi gūt ienākumus</w:t>
      </w:r>
      <w:r w:rsidRPr="00494A81">
        <w:rPr>
          <w:rStyle w:val="FootnoteReference"/>
          <w:rFonts w:ascii="Times New Roman" w:eastAsia="Times New Roman" w:hAnsi="Times New Roman" w:cs="Times New Roman"/>
          <w:sz w:val="24"/>
          <w:szCs w:val="24"/>
          <w:lang w:eastAsia="lv-LV"/>
        </w:rPr>
        <w:footnoteReference w:id="127"/>
      </w:r>
      <w:r w:rsidRPr="00494A81">
        <w:rPr>
          <w:rFonts w:ascii="Times New Roman" w:eastAsia="Times New Roman" w:hAnsi="Times New Roman" w:cs="Times New Roman"/>
          <w:sz w:val="24"/>
          <w:szCs w:val="24"/>
          <w:lang w:eastAsia="lv-LV"/>
        </w:rPr>
        <w:t>.</w:t>
      </w:r>
    </w:p>
    <w:p w14:paraId="0A20BF85" w14:textId="77777777" w:rsidR="00610AA8" w:rsidRPr="00703EBF" w:rsidRDefault="00610AA8" w:rsidP="00610AA8">
      <w:pPr>
        <w:pStyle w:val="FootnoteText"/>
        <w:jc w:val="both"/>
        <w:rPr>
          <w:rFonts w:ascii="Times New Roman" w:hAnsi="Times New Roman" w:cs="Times New Roman"/>
          <w:sz w:val="24"/>
          <w:szCs w:val="24"/>
        </w:rPr>
      </w:pPr>
    </w:p>
    <w:p w14:paraId="25600D69" w14:textId="77777777" w:rsidR="00610AA8" w:rsidRPr="00703EBF" w:rsidRDefault="00610AA8" w:rsidP="00610AA8">
      <w:pPr>
        <w:pStyle w:val="FootnoteText"/>
        <w:jc w:val="both"/>
        <w:rPr>
          <w:rFonts w:ascii="Times New Roman" w:hAnsi="Times New Roman" w:cs="Times New Roman"/>
          <w:color w:val="0070C0"/>
          <w:sz w:val="24"/>
          <w:szCs w:val="24"/>
        </w:rPr>
      </w:pPr>
      <w:r w:rsidRPr="00703EBF">
        <w:rPr>
          <w:rFonts w:ascii="Times New Roman" w:hAnsi="Times New Roman" w:cs="Times New Roman"/>
          <w:sz w:val="24"/>
          <w:szCs w:val="24"/>
        </w:rPr>
        <w:t>Ja ienākumi gūti kā autoratlīdzība, no nekustamā īpašuma vai no metāllūžņu pārdošanas, uz šiem ienākumiem nav attiecināma iepriekšminētā norma, par ienākumu neņemšanu vērā trīs kalendāra mēnešus.</w:t>
      </w:r>
    </w:p>
    <w:p w14:paraId="70EF428B" w14:textId="77777777" w:rsidR="00610AA8" w:rsidRPr="00054A8D" w:rsidRDefault="00610AA8" w:rsidP="00610AA8">
      <w:pPr>
        <w:pStyle w:val="FootnoteText"/>
        <w:jc w:val="both"/>
        <w:rPr>
          <w:rFonts w:ascii="Times New Roman" w:hAnsi="Times New Roman" w:cs="Times New Roman"/>
          <w:sz w:val="24"/>
          <w:szCs w:val="24"/>
        </w:rPr>
      </w:pPr>
    </w:p>
    <w:p w14:paraId="25D8C0B0" w14:textId="77777777" w:rsidR="00610AA8" w:rsidRPr="00494A81"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Savukārt, ja personai iesnieguma iesniegšanas mēnesī </w:t>
      </w:r>
      <w:r w:rsidRPr="00543778">
        <w:rPr>
          <w:rFonts w:ascii="Times New Roman" w:hAnsi="Times New Roman" w:cs="Times New Roman"/>
          <w:b/>
          <w:i/>
          <w:color w:val="C00000"/>
          <w:sz w:val="24"/>
          <w:szCs w:val="24"/>
        </w:rPr>
        <w:t>NAV</w:t>
      </w:r>
      <w:r w:rsidRPr="00543778">
        <w:rPr>
          <w:rFonts w:ascii="Times New Roman" w:hAnsi="Times New Roman" w:cs="Times New Roman"/>
          <w:color w:val="C00000"/>
          <w:sz w:val="24"/>
          <w:szCs w:val="24"/>
        </w:rPr>
        <w:t xml:space="preserve"> </w:t>
      </w:r>
      <w:r w:rsidRPr="00543778">
        <w:rPr>
          <w:rFonts w:ascii="Times New Roman" w:hAnsi="Times New Roman" w:cs="Times New Roman"/>
          <w:b/>
          <w:i/>
          <w:color w:val="C00000"/>
          <w:sz w:val="24"/>
          <w:szCs w:val="24"/>
        </w:rPr>
        <w:t>ienākumu</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xml:space="preserve">, persona beigusi dalību algotajos pagaidu sabiedriskajos darbos vai personai beidzies bezdarbnieka pabalsta izmaksas periods, kura apmērs mēnesī bija mazāks par minimālo darba algu (bruto  </w:t>
      </w:r>
      <w:r w:rsidRPr="00543778">
        <w:rPr>
          <w:rFonts w:ascii="Times New Roman" w:hAnsi="Times New Roman" w:cs="Times New Roman"/>
          <w:b/>
          <w:color w:val="C00000"/>
          <w:sz w:val="24"/>
          <w:szCs w:val="24"/>
        </w:rPr>
        <w:t xml:space="preserve">620 </w:t>
      </w:r>
      <w:r w:rsidRPr="00543778">
        <w:rPr>
          <w:rFonts w:ascii="Times New Roman" w:hAnsi="Times New Roman" w:cs="Times New Roman"/>
          <w:b/>
          <w:i/>
          <w:color w:val="C00000"/>
          <w:sz w:val="24"/>
          <w:szCs w:val="24"/>
        </w:rPr>
        <w:t>euro</w:t>
      </w:r>
      <w:r w:rsidRPr="00543778">
        <w:rPr>
          <w:rFonts w:ascii="Times New Roman" w:hAnsi="Times New Roman" w:cs="Times New Roman"/>
          <w:sz w:val="24"/>
          <w:szCs w:val="24"/>
        </w:rPr>
        <w:t>), un šobrīd nav citu ienākumu (</w:t>
      </w:r>
      <w:r w:rsidRPr="00543778">
        <w:rPr>
          <w:rFonts w:ascii="Times New Roman" w:hAnsi="Times New Roman" w:cs="Times New Roman"/>
          <w:color w:val="0070C0"/>
          <w:sz w:val="24"/>
          <w:szCs w:val="24"/>
        </w:rPr>
        <w:t>izņemot tos, kurus neņem vērā ienākumos</w:t>
      </w:r>
      <w:r w:rsidRPr="00543778">
        <w:rPr>
          <w:rFonts w:ascii="Times New Roman" w:hAnsi="Times New Roman" w:cs="Times New Roman"/>
          <w:sz w:val="24"/>
          <w:szCs w:val="24"/>
        </w:rPr>
        <w:t xml:space="preserve">), sociālais dienests no jauna izvērtē materiālo situāciju un pārrēķina pamata pabalstu apmērus, </w:t>
      </w:r>
      <w:r w:rsidRPr="00543778">
        <w:rPr>
          <w:rFonts w:ascii="Times New Roman" w:hAnsi="Times New Roman" w:cs="Times New Roman"/>
          <w:b/>
          <w:i/>
          <w:color w:val="C00000"/>
          <w:sz w:val="24"/>
          <w:szCs w:val="24"/>
        </w:rPr>
        <w:t>pieņemot, ka personai iepriekšējos trīs mēnešos nav bijuši ienākumi</w:t>
      </w:r>
      <w:r w:rsidRPr="00494A81">
        <w:rPr>
          <w:rStyle w:val="FootnoteReference"/>
          <w:rFonts w:ascii="Times New Roman" w:hAnsi="Times New Roman" w:cs="Times New Roman"/>
          <w:sz w:val="24"/>
          <w:szCs w:val="24"/>
        </w:rPr>
        <w:footnoteReference w:id="128"/>
      </w:r>
      <w:r w:rsidRPr="00494A81">
        <w:rPr>
          <w:rFonts w:ascii="Times New Roman" w:hAnsi="Times New Roman" w:cs="Times New Roman"/>
          <w:sz w:val="24"/>
          <w:szCs w:val="24"/>
        </w:rPr>
        <w:t>.</w:t>
      </w:r>
    </w:p>
    <w:p w14:paraId="0764F2E3" w14:textId="77777777" w:rsidR="00610AA8" w:rsidRPr="00703EBF" w:rsidRDefault="00610AA8" w:rsidP="00610AA8">
      <w:pPr>
        <w:spacing w:after="0" w:line="240" w:lineRule="auto"/>
        <w:jc w:val="both"/>
        <w:rPr>
          <w:rFonts w:ascii="Times New Roman" w:hAnsi="Times New Roman" w:cs="Times New Roman"/>
          <w:sz w:val="24"/>
          <w:szCs w:val="24"/>
        </w:rPr>
      </w:pPr>
    </w:p>
    <w:p w14:paraId="46C6A4DD" w14:textId="77777777" w:rsidR="00610AA8" w:rsidRPr="00543778" w:rsidRDefault="00610AA8" w:rsidP="00610AA8">
      <w:pPr>
        <w:pStyle w:val="FootnoteText"/>
        <w:jc w:val="both"/>
        <w:rPr>
          <w:rFonts w:ascii="Times New Roman" w:hAnsi="Times New Roman" w:cs="Times New Roman"/>
          <w:sz w:val="24"/>
          <w:szCs w:val="24"/>
        </w:rPr>
      </w:pPr>
      <w:r w:rsidRPr="00054A8D">
        <w:rPr>
          <w:rFonts w:ascii="Times New Roman" w:hAnsi="Times New Roman" w:cs="Times New Roman"/>
          <w:sz w:val="24"/>
          <w:szCs w:val="24"/>
        </w:rPr>
        <w:t xml:space="preserve">Ja persona uzsāk dalību APSD, pieņemtais lēmums par trūcīgas vai maznodrošinātas mājsaimniecības statusu un pabalstu apmēriem </w:t>
      </w:r>
      <w:r w:rsidRPr="00543778">
        <w:rPr>
          <w:rFonts w:ascii="Times New Roman" w:hAnsi="Times New Roman" w:cs="Times New Roman"/>
          <w:b/>
          <w:i/>
          <w:sz w:val="24"/>
          <w:szCs w:val="24"/>
        </w:rPr>
        <w:t>paliek spēkā</w:t>
      </w:r>
      <w:r w:rsidRPr="00543778">
        <w:rPr>
          <w:rFonts w:ascii="Times New Roman" w:hAnsi="Times New Roman" w:cs="Times New Roman"/>
          <w:sz w:val="24"/>
          <w:szCs w:val="24"/>
        </w:rPr>
        <w:t xml:space="preserve"> līdz noteiktā deklarācijas perioda beigām. Tāpat sociālais dienests atstāj spēkā klientam labvēlīgāku lēmumu </w:t>
      </w:r>
      <w:r w:rsidRPr="00543778">
        <w:rPr>
          <w:rFonts w:ascii="Times New Roman" w:hAnsi="Times New Roman" w:cs="Times New Roman"/>
          <w:b/>
          <w:i/>
          <w:sz w:val="24"/>
          <w:szCs w:val="24"/>
        </w:rPr>
        <w:t>līdz deklarācijas perioda beigām</w:t>
      </w:r>
      <w:r w:rsidRPr="00543778">
        <w:rPr>
          <w:rFonts w:ascii="Times New Roman" w:hAnsi="Times New Roman" w:cs="Times New Roman"/>
          <w:sz w:val="24"/>
          <w:szCs w:val="24"/>
        </w:rPr>
        <w:t xml:space="preserve">, ja mainās sociālā situācija. </w:t>
      </w:r>
    </w:p>
    <w:p w14:paraId="4DAF872E" w14:textId="77777777" w:rsidR="00610AA8" w:rsidRPr="00703EBF" w:rsidRDefault="00610AA8" w:rsidP="00610AA8">
      <w:pPr>
        <w:spacing w:after="0" w:line="240" w:lineRule="auto"/>
        <w:ind w:firstLine="709"/>
        <w:jc w:val="both"/>
        <w:rPr>
          <w:rFonts w:ascii="Times New Roman" w:hAnsi="Times New Roman" w:cs="Times New Roman"/>
          <w:sz w:val="24"/>
          <w:szCs w:val="24"/>
        </w:rPr>
      </w:pPr>
    </w:p>
    <w:p w14:paraId="61E1C1D5" w14:textId="77777777" w:rsidR="00610AA8" w:rsidRPr="00703EBF" w:rsidRDefault="00610AA8" w:rsidP="00610AA8">
      <w:pPr>
        <w:pStyle w:val="Heading2"/>
        <w:rPr>
          <w:rFonts w:ascii="Times New Roman" w:hAnsi="Times New Roman" w:cs="Times New Roman"/>
          <w:color w:val="0070C0"/>
          <w:sz w:val="28"/>
          <w:szCs w:val="28"/>
        </w:rPr>
      </w:pPr>
      <w:bookmarkStart w:id="83" w:name="_Toc225248957"/>
      <w:r w:rsidRPr="00703EBF">
        <w:rPr>
          <w:rFonts w:ascii="Times New Roman" w:hAnsi="Times New Roman" w:cs="Times New Roman"/>
          <w:color w:val="0070C0"/>
          <w:sz w:val="28"/>
          <w:szCs w:val="28"/>
        </w:rPr>
        <w:t>6.2. Statusa un pabalstu zaudēšanas iemesli</w:t>
      </w:r>
      <w:bookmarkEnd w:id="83"/>
    </w:p>
    <w:p w14:paraId="2CD5E537" w14:textId="77777777" w:rsidR="00610AA8" w:rsidRPr="00054A8D" w:rsidRDefault="00610AA8" w:rsidP="00610AA8">
      <w:pPr>
        <w:spacing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lang w:eastAsia="lv-LV"/>
        </w:rPr>
        <w:t>Tālāk apskatīti konkrēti kritēriji, kuriem izpildoties trūcīgas vai maznodrošinātas mājsaimniecības statuss un sociālie pabalsti var tikt atteikti daļēji vai pilnībā (skat.8.zīmējumu).</w:t>
      </w:r>
    </w:p>
    <w:p w14:paraId="24C74AD8" w14:textId="77777777" w:rsidR="00610AA8" w:rsidRPr="00703EBF" w:rsidRDefault="00610AA8" w:rsidP="00610AA8">
      <w:pPr>
        <w:pStyle w:val="tv213"/>
        <w:spacing w:before="0" w:beforeAutospacing="0" w:after="0" w:afterAutospacing="0"/>
        <w:jc w:val="both"/>
      </w:pPr>
      <w:r w:rsidRPr="00054A8D">
        <w:t>Likumā “Par sociālo drošību”</w:t>
      </w:r>
      <w:r w:rsidRPr="00494A81">
        <w:rPr>
          <w:rStyle w:val="FootnoteReference"/>
        </w:rPr>
        <w:footnoteReference w:id="129"/>
      </w:r>
      <w:r w:rsidRPr="00494A81">
        <w:t xml:space="preserve"> noteikts, ja persona, kura vēlas saņemt vai saņem sociālos pakalpojumus, ļaunticīgi nepilda [..] līdzdarbības pienākumus, sociālo pakalpojumu sniedzējs </w:t>
      </w:r>
      <w:r w:rsidRPr="00494A81">
        <w:rPr>
          <w:i/>
        </w:rPr>
        <w:t>pilnīgi</w:t>
      </w:r>
      <w:r w:rsidRPr="00CA68EE">
        <w:t xml:space="preserve"> vai </w:t>
      </w:r>
      <w:r w:rsidRPr="00CA68EE">
        <w:rPr>
          <w:i/>
        </w:rPr>
        <w:t xml:space="preserve">daļēji </w:t>
      </w:r>
      <w:r w:rsidRPr="00CA68EE">
        <w:t>var pārtraukt sociālo pakalpojumu sniegšanu līdz šo pienākumu izpildīšanas brīdim.</w:t>
      </w:r>
    </w:p>
    <w:p w14:paraId="0C8F0E79" w14:textId="77777777" w:rsidR="00610AA8" w:rsidRPr="00703EBF" w:rsidRDefault="00610AA8" w:rsidP="00610AA8">
      <w:pPr>
        <w:pStyle w:val="tv213"/>
        <w:spacing w:before="0" w:beforeAutospacing="0" w:after="0" w:afterAutospacing="0"/>
        <w:jc w:val="both"/>
      </w:pPr>
    </w:p>
    <w:p w14:paraId="672AEECD" w14:textId="77777777" w:rsidR="00610AA8" w:rsidRPr="00543778" w:rsidRDefault="00610AA8" w:rsidP="00610AA8">
      <w:pPr>
        <w:pStyle w:val="tv213"/>
        <w:shd w:val="clear" w:color="auto" w:fill="FFFFFF"/>
        <w:spacing w:before="0" w:beforeAutospacing="0" w:after="0" w:afterAutospacing="0"/>
        <w:jc w:val="both"/>
      </w:pPr>
      <w:r w:rsidRPr="00703EBF">
        <w:t xml:space="preserve">Ja līdzdarbības pienākums netiek pildīts, sociālo pakalpojumu sniegšanu var pārtraukt vai atteikt tikai tad, ja persona, kas pieprasījusi vai saņem sociālos pakalpojumus, ir iepriekš </w:t>
      </w:r>
      <w:r w:rsidRPr="00054A8D">
        <w:rPr>
          <w:b/>
          <w:i/>
          <w:color w:val="C00000"/>
        </w:rPr>
        <w:t>rakstveidā par to brīdināta</w:t>
      </w:r>
      <w:r w:rsidRPr="00054A8D">
        <w:rPr>
          <w:color w:val="C00000"/>
        </w:rPr>
        <w:t xml:space="preserve"> </w:t>
      </w:r>
      <w:r w:rsidRPr="00543778">
        <w:t>un brīdinājumā noteiktajā laikā nav izpildījusi savu līdzdarbības pienākumu.</w:t>
      </w:r>
    </w:p>
    <w:p w14:paraId="3B89F71B" w14:textId="749C88C5" w:rsidR="00610AA8" w:rsidRPr="00494A81" w:rsidRDefault="0051461B" w:rsidP="00610AA8">
      <w:pPr>
        <w:spacing w:line="240" w:lineRule="auto"/>
        <w:jc w:val="right"/>
        <w:rPr>
          <w:rFonts w:ascii="Times New Roman" w:hAnsi="Times New Roman" w:cs="Times New Roman"/>
          <w:sz w:val="24"/>
          <w:szCs w:val="24"/>
          <w:lang w:eastAsia="lv-LV"/>
        </w:rPr>
      </w:pPr>
      <w:r w:rsidRPr="00543778">
        <w:rPr>
          <w:rFonts w:ascii="Times New Roman" w:hAnsi="Times New Roman" w:cs="Times New Roman"/>
          <w:sz w:val="24"/>
          <w:szCs w:val="24"/>
          <w:lang w:eastAsia="lv-LV"/>
        </w:rPr>
        <w:t>7</w:t>
      </w:r>
      <w:r w:rsidR="00610AA8" w:rsidRPr="00543778">
        <w:rPr>
          <w:rFonts w:ascii="Times New Roman" w:hAnsi="Times New Roman" w:cs="Times New Roman"/>
          <w:sz w:val="24"/>
          <w:szCs w:val="24"/>
          <w:lang w:eastAsia="lv-LV"/>
        </w:rPr>
        <w:t>.zīmējums</w:t>
      </w:r>
      <w:r w:rsidR="00610AA8" w:rsidRPr="00494A81">
        <w:rPr>
          <w:rFonts w:ascii="Times New Roman" w:hAnsi="Times New Roman" w:cs="Times New Roman"/>
          <w:noProof/>
          <w:sz w:val="26"/>
          <w:szCs w:val="26"/>
          <w:lang w:val="ru-RU" w:eastAsia="ru-RU"/>
        </w:rPr>
        <w:drawing>
          <wp:inline distT="0" distB="0" distL="0" distR="0" wp14:anchorId="5CDF8B4E" wp14:editId="06F00F19">
            <wp:extent cx="5278755" cy="4013200"/>
            <wp:effectExtent l="76200" t="19050" r="36195" b="825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6D9A60B" w14:textId="77777777" w:rsidR="00610AA8" w:rsidRPr="00494A81" w:rsidRDefault="00610AA8" w:rsidP="00610AA8">
      <w:pPr>
        <w:pStyle w:val="FootnoteText"/>
        <w:jc w:val="both"/>
        <w:rPr>
          <w:rFonts w:ascii="Times New Roman" w:hAnsi="Times New Roman" w:cs="Times New Roman"/>
          <w:b/>
          <w:color w:val="C00000"/>
          <w:sz w:val="24"/>
          <w:szCs w:val="24"/>
        </w:rPr>
      </w:pPr>
    </w:p>
    <w:p w14:paraId="56C3C8AA" w14:textId="5C3035E0" w:rsidR="00610AA8" w:rsidRPr="00B2359F" w:rsidRDefault="00610AA8" w:rsidP="00610AA8">
      <w:pPr>
        <w:pStyle w:val="FootnoteText"/>
        <w:jc w:val="both"/>
        <w:rPr>
          <w:rFonts w:ascii="Times New Roman" w:hAnsi="Times New Roman" w:cs="Times New Roman"/>
          <w:bCs/>
          <w:iCs/>
          <w:color w:val="C00000"/>
          <w:sz w:val="24"/>
          <w:szCs w:val="24"/>
        </w:rPr>
      </w:pPr>
      <w:r w:rsidRPr="00CA68EE">
        <w:rPr>
          <w:rFonts w:ascii="Times New Roman" w:hAnsi="Times New Roman" w:cs="Times New Roman"/>
          <w:b/>
          <w:color w:val="C00000"/>
          <w:sz w:val="24"/>
          <w:szCs w:val="24"/>
        </w:rPr>
        <w:t>!!! Likums nosaka</w:t>
      </w:r>
      <w:r w:rsidRPr="00494A81">
        <w:rPr>
          <w:rStyle w:val="FootnoteReference"/>
          <w:rFonts w:ascii="Times New Roman" w:hAnsi="Times New Roman" w:cs="Times New Roman"/>
          <w:b/>
          <w:color w:val="C00000"/>
          <w:sz w:val="24"/>
          <w:szCs w:val="24"/>
        </w:rPr>
        <w:footnoteReference w:id="130"/>
      </w:r>
      <w:r w:rsidRPr="00494A81">
        <w:rPr>
          <w:rFonts w:ascii="Times New Roman" w:hAnsi="Times New Roman" w:cs="Times New Roman"/>
          <w:b/>
          <w:color w:val="C00000"/>
          <w:sz w:val="24"/>
          <w:szCs w:val="24"/>
        </w:rPr>
        <w:t xml:space="preserve">, ka pašvaldības sociālajam dienestam ir tiesības atcelt lēmumu par pamata sociālās palīdzības pabalstu izmaksu pilnībā vai daļēji, ja persona darbspējīgā vecumā bez pamatota iemesla atsakās pildīt klienta pienākumus, </w:t>
      </w:r>
      <w:r w:rsidRPr="00703EBF">
        <w:rPr>
          <w:rFonts w:ascii="Times New Roman" w:hAnsi="Times New Roman" w:cs="Times New Roman"/>
          <w:b/>
          <w:i/>
          <w:color w:val="C00000"/>
          <w:sz w:val="24"/>
          <w:szCs w:val="24"/>
        </w:rPr>
        <w:t>izņemot, ja persona aprūpē bēr</w:t>
      </w:r>
      <w:r w:rsidRPr="009B73D5">
        <w:rPr>
          <w:rFonts w:ascii="Times New Roman" w:hAnsi="Times New Roman" w:cs="Times New Roman"/>
          <w:b/>
          <w:i/>
          <w:color w:val="C00000"/>
          <w:sz w:val="24"/>
          <w:szCs w:val="24"/>
        </w:rPr>
        <w:t>nu.</w:t>
      </w:r>
      <w:r w:rsidR="0035431C" w:rsidRPr="00B2359F">
        <w:rPr>
          <w:rFonts w:ascii="Times New Roman" w:hAnsi="Times New Roman" w:cs="Times New Roman"/>
          <w:b/>
          <w:i/>
          <w:color w:val="C00000"/>
          <w:sz w:val="24"/>
          <w:szCs w:val="24"/>
        </w:rPr>
        <w:t xml:space="preserve"> </w:t>
      </w:r>
      <w:r w:rsidR="0035431C" w:rsidRPr="00FB525B">
        <w:rPr>
          <w:rFonts w:ascii="Times New Roman" w:hAnsi="Times New Roman" w:cs="Times New Roman"/>
          <w:bCs/>
          <w:iCs/>
          <w:color w:val="C00000"/>
          <w:sz w:val="24"/>
          <w:szCs w:val="24"/>
        </w:rPr>
        <w:t>Bet ir jāņem vērā, ka klientu pienākumu izpilde, k</w:t>
      </w:r>
      <w:r w:rsidR="00474F7B" w:rsidRPr="00FB525B">
        <w:rPr>
          <w:rFonts w:ascii="Times New Roman" w:hAnsi="Times New Roman" w:cs="Times New Roman"/>
          <w:bCs/>
          <w:iCs/>
          <w:color w:val="C00000"/>
          <w:sz w:val="24"/>
          <w:szCs w:val="24"/>
        </w:rPr>
        <w:t>as</w:t>
      </w:r>
      <w:r w:rsidR="0035431C" w:rsidRPr="00FB525B">
        <w:rPr>
          <w:rFonts w:ascii="Times New Roman" w:hAnsi="Times New Roman" w:cs="Times New Roman"/>
          <w:bCs/>
          <w:iCs/>
          <w:color w:val="C00000"/>
          <w:sz w:val="24"/>
          <w:szCs w:val="24"/>
        </w:rPr>
        <w:t xml:space="preserve"> ir noteikt</w:t>
      </w:r>
      <w:r w:rsidR="00474F7B" w:rsidRPr="00FB525B">
        <w:rPr>
          <w:rFonts w:ascii="Times New Roman" w:hAnsi="Times New Roman" w:cs="Times New Roman"/>
          <w:bCs/>
          <w:iCs/>
          <w:color w:val="C00000"/>
          <w:sz w:val="24"/>
          <w:szCs w:val="24"/>
        </w:rPr>
        <w:t>a</w:t>
      </w:r>
      <w:r w:rsidR="0035431C" w:rsidRPr="00FB525B">
        <w:rPr>
          <w:rFonts w:ascii="Times New Roman" w:hAnsi="Times New Roman" w:cs="Times New Roman"/>
          <w:bCs/>
          <w:iCs/>
          <w:color w:val="C00000"/>
          <w:sz w:val="24"/>
          <w:szCs w:val="24"/>
        </w:rPr>
        <w:t xml:space="preserve"> Likuma 7.pantā</w:t>
      </w:r>
      <w:r w:rsidR="005D2FD5" w:rsidRPr="00FB525B">
        <w:rPr>
          <w:rFonts w:ascii="Times New Roman" w:hAnsi="Times New Roman" w:cs="Times New Roman"/>
          <w:bCs/>
          <w:iCs/>
          <w:color w:val="C00000"/>
          <w:sz w:val="24"/>
          <w:szCs w:val="24"/>
        </w:rPr>
        <w:t>,</w:t>
      </w:r>
      <w:r w:rsidR="0035431C" w:rsidRPr="00FB525B">
        <w:rPr>
          <w:rFonts w:ascii="Times New Roman" w:hAnsi="Times New Roman" w:cs="Times New Roman"/>
          <w:bCs/>
          <w:iCs/>
          <w:color w:val="C00000"/>
          <w:sz w:val="24"/>
          <w:szCs w:val="24"/>
        </w:rPr>
        <w:t xml:space="preserve"> ir pamata nosacījums sociālās palīdzības saņemšanai un ir saistošs visiem sociālās palīdzības saņēmējiem, ne tikai darbaspējīgām </w:t>
      </w:r>
      <w:r w:rsidR="00F14790" w:rsidRPr="00FB525B">
        <w:rPr>
          <w:rFonts w:ascii="Times New Roman" w:hAnsi="Times New Roman" w:cs="Times New Roman"/>
          <w:bCs/>
          <w:iCs/>
          <w:color w:val="C00000"/>
          <w:sz w:val="24"/>
          <w:szCs w:val="24"/>
        </w:rPr>
        <w:t>personām.</w:t>
      </w:r>
      <w:r w:rsidR="00F14790" w:rsidRPr="009B73D5">
        <w:rPr>
          <w:rFonts w:ascii="Times New Roman" w:hAnsi="Times New Roman" w:cs="Times New Roman"/>
          <w:bCs/>
          <w:iCs/>
          <w:color w:val="C00000"/>
          <w:sz w:val="24"/>
          <w:szCs w:val="24"/>
        </w:rPr>
        <w:t xml:space="preserve"> </w:t>
      </w:r>
    </w:p>
    <w:p w14:paraId="7217561F" w14:textId="77777777" w:rsidR="00F14C5F" w:rsidRPr="00E62B9C" w:rsidRDefault="00F14C5F" w:rsidP="00610AA8">
      <w:pPr>
        <w:pStyle w:val="FootnoteText"/>
        <w:jc w:val="both"/>
        <w:rPr>
          <w:rFonts w:ascii="Times New Roman" w:hAnsi="Times New Roman" w:cs="Times New Roman"/>
          <w:bCs/>
          <w:iCs/>
          <w:color w:val="C00000"/>
          <w:sz w:val="24"/>
          <w:szCs w:val="24"/>
        </w:rPr>
      </w:pPr>
    </w:p>
    <w:p w14:paraId="0349F26F" w14:textId="752EB6EE" w:rsidR="00F14C5F" w:rsidRPr="00FB525B" w:rsidRDefault="00F14C5F" w:rsidP="00610AA8">
      <w:pPr>
        <w:pStyle w:val="FootnoteText"/>
        <w:jc w:val="both"/>
        <w:rPr>
          <w:rFonts w:ascii="Times New Roman" w:hAnsi="Times New Roman" w:cs="Times New Roman"/>
          <w:b/>
          <w:iCs/>
          <w:color w:val="C00000"/>
          <w:sz w:val="24"/>
          <w:szCs w:val="24"/>
          <w:u w:val="single"/>
        </w:rPr>
      </w:pPr>
      <w:r w:rsidRPr="00FB525B">
        <w:rPr>
          <w:rFonts w:ascii="Times New Roman" w:hAnsi="Times New Roman" w:cs="Times New Roman"/>
          <w:bCs/>
          <w:iCs/>
          <w:color w:val="C00000"/>
          <w:sz w:val="24"/>
          <w:szCs w:val="24"/>
        </w:rPr>
        <w:t xml:space="preserve">!!! </w:t>
      </w:r>
      <w:r w:rsidR="001B3C0D" w:rsidRPr="00FB525B">
        <w:rPr>
          <w:rFonts w:ascii="Times New Roman" w:hAnsi="Times New Roman" w:cs="Times New Roman"/>
          <w:bCs/>
          <w:iCs/>
          <w:color w:val="C00000"/>
          <w:sz w:val="24"/>
          <w:szCs w:val="24"/>
        </w:rPr>
        <w:t xml:space="preserve">Likuma 38.panta trešā daļa nosaka, ka piešķirtā sociālās palīdzības pabalsta izmaksu pārtrauc un trūcīgas vai maznodrošinātas mājsaimniecības statusu atceļ </w:t>
      </w:r>
      <w:r w:rsidR="001B3C0D" w:rsidRPr="00FB525B">
        <w:rPr>
          <w:rFonts w:ascii="Times New Roman" w:hAnsi="Times New Roman" w:cs="Times New Roman"/>
          <w:b/>
          <w:iCs/>
          <w:color w:val="C00000"/>
          <w:sz w:val="24"/>
          <w:szCs w:val="24"/>
          <w:u w:val="single"/>
        </w:rPr>
        <w:t xml:space="preserve">ar tā mēneša pirmo datumu, kas seko mēnesim, kad radušies apstākļi, kas ir par pamatu pabalsta izmaksas pārtraukšanai vai statusa atcelšanai. </w:t>
      </w:r>
    </w:p>
    <w:p w14:paraId="791E8156" w14:textId="77777777" w:rsidR="001B3C0D" w:rsidRPr="00FB525B" w:rsidRDefault="001B3C0D" w:rsidP="00610AA8">
      <w:pPr>
        <w:pStyle w:val="FootnoteText"/>
        <w:jc w:val="both"/>
        <w:rPr>
          <w:rFonts w:ascii="Times New Roman" w:hAnsi="Times New Roman" w:cs="Times New Roman"/>
          <w:b/>
          <w:iCs/>
          <w:color w:val="C00000"/>
          <w:sz w:val="24"/>
          <w:szCs w:val="24"/>
          <w:u w:val="single"/>
        </w:rPr>
      </w:pPr>
    </w:p>
    <w:p w14:paraId="5A789E62" w14:textId="408FA70B" w:rsidR="001B3C0D" w:rsidRPr="00FB525B" w:rsidRDefault="001B3C0D" w:rsidP="00610AA8">
      <w:pPr>
        <w:pStyle w:val="FootnoteText"/>
        <w:jc w:val="both"/>
        <w:rPr>
          <w:rFonts w:ascii="Times New Roman" w:hAnsi="Times New Roman" w:cs="Times New Roman"/>
          <w:bCs/>
          <w:i/>
          <w:color w:val="C00000"/>
          <w:sz w:val="24"/>
          <w:szCs w:val="24"/>
        </w:rPr>
      </w:pPr>
      <w:r w:rsidRPr="00FB525B">
        <w:rPr>
          <w:rFonts w:ascii="Times New Roman" w:hAnsi="Times New Roman" w:cs="Times New Roman"/>
          <w:bCs/>
          <w:i/>
          <w:color w:val="C00000"/>
          <w:sz w:val="24"/>
          <w:szCs w:val="24"/>
        </w:rPr>
        <w:t>Piemēr</w:t>
      </w:r>
      <w:r w:rsidR="005E79BD" w:rsidRPr="00FB525B">
        <w:rPr>
          <w:rFonts w:ascii="Times New Roman" w:hAnsi="Times New Roman" w:cs="Times New Roman"/>
          <w:bCs/>
          <w:i/>
          <w:color w:val="C00000"/>
          <w:sz w:val="24"/>
          <w:szCs w:val="24"/>
        </w:rPr>
        <w:t>a</w:t>
      </w:r>
      <w:r w:rsidRPr="00FB525B">
        <w:rPr>
          <w:rFonts w:ascii="Times New Roman" w:hAnsi="Times New Roman" w:cs="Times New Roman"/>
          <w:bCs/>
          <w:i/>
          <w:color w:val="C00000"/>
          <w:sz w:val="24"/>
          <w:szCs w:val="24"/>
        </w:rPr>
        <w:t xml:space="preserve">m: </w:t>
      </w:r>
    </w:p>
    <w:p w14:paraId="0E2F7612" w14:textId="62083493" w:rsidR="001B3C0D" w:rsidRPr="00B2359F" w:rsidRDefault="001B3C0D" w:rsidP="00610AA8">
      <w:pPr>
        <w:pStyle w:val="FootnoteText"/>
        <w:jc w:val="both"/>
        <w:rPr>
          <w:rFonts w:ascii="Times New Roman" w:hAnsi="Times New Roman" w:cs="Times New Roman"/>
          <w:bCs/>
          <w:iCs/>
          <w:color w:val="C00000"/>
          <w:sz w:val="24"/>
          <w:szCs w:val="24"/>
        </w:rPr>
      </w:pPr>
      <w:r w:rsidRPr="00FB525B">
        <w:rPr>
          <w:rFonts w:ascii="Times New Roman" w:hAnsi="Times New Roman" w:cs="Times New Roman"/>
          <w:bCs/>
          <w:iCs/>
          <w:color w:val="C00000"/>
          <w:sz w:val="24"/>
          <w:szCs w:val="24"/>
        </w:rPr>
        <w:t xml:space="preserve">Personai ir piešķirta sociālā palīdzība laika periodam no </w:t>
      </w:r>
      <w:r w:rsidR="00851DF6" w:rsidRPr="00FB525B">
        <w:rPr>
          <w:rFonts w:ascii="Times New Roman" w:hAnsi="Times New Roman" w:cs="Times New Roman"/>
          <w:bCs/>
          <w:iCs/>
          <w:color w:val="C00000"/>
          <w:sz w:val="24"/>
          <w:szCs w:val="24"/>
        </w:rPr>
        <w:t>01.08.2025. līdz 31.10.2025. un 15.09.2025. persona zaudē bezdarbnieka statusu</w:t>
      </w:r>
      <w:r w:rsidR="00E04B8A" w:rsidRPr="00FB525B">
        <w:rPr>
          <w:rFonts w:ascii="Times New Roman" w:hAnsi="Times New Roman" w:cs="Times New Roman"/>
          <w:bCs/>
          <w:iCs/>
          <w:color w:val="C00000"/>
          <w:sz w:val="24"/>
          <w:szCs w:val="24"/>
        </w:rPr>
        <w:t>, jo nepiedalās NVA pasākumos, neieradās noteiktajā dienā, darba attiecības nav uzsāktas (ir pamats atteikumam)</w:t>
      </w:r>
      <w:r w:rsidR="005E79BD" w:rsidRPr="00FB525B">
        <w:rPr>
          <w:rFonts w:ascii="Times New Roman" w:hAnsi="Times New Roman" w:cs="Times New Roman"/>
          <w:bCs/>
          <w:iCs/>
          <w:color w:val="C00000"/>
          <w:sz w:val="24"/>
          <w:szCs w:val="24"/>
        </w:rPr>
        <w:t>, u.c.</w:t>
      </w:r>
      <w:r w:rsidR="00E04B8A" w:rsidRPr="00FB525B">
        <w:rPr>
          <w:rFonts w:ascii="Times New Roman" w:hAnsi="Times New Roman" w:cs="Times New Roman"/>
          <w:bCs/>
          <w:iCs/>
          <w:color w:val="C00000"/>
          <w:sz w:val="24"/>
          <w:szCs w:val="24"/>
        </w:rPr>
        <w:t xml:space="preserve">. </w:t>
      </w:r>
      <w:r w:rsidR="00032AD0" w:rsidRPr="00FB525B">
        <w:rPr>
          <w:rFonts w:ascii="Times New Roman" w:hAnsi="Times New Roman" w:cs="Times New Roman"/>
          <w:bCs/>
          <w:iCs/>
          <w:color w:val="C00000"/>
          <w:sz w:val="24"/>
          <w:szCs w:val="24"/>
        </w:rPr>
        <w:t xml:space="preserve">Sociālais dienests atsaka sociālo palīdzību ar 01.10.2025. (arī gadījumā, ja minēto faktu dienests ir uzzinājis </w:t>
      </w:r>
      <w:r w:rsidR="00F8137E" w:rsidRPr="00FB525B">
        <w:rPr>
          <w:rFonts w:ascii="Times New Roman" w:hAnsi="Times New Roman" w:cs="Times New Roman"/>
          <w:bCs/>
          <w:iCs/>
          <w:color w:val="C00000"/>
          <w:sz w:val="24"/>
          <w:szCs w:val="24"/>
        </w:rPr>
        <w:t xml:space="preserve">oktobrī, bet pabalsti vēl netika izmaksāti. Apstāklis noticis septembrī </w:t>
      </w:r>
      <w:r w:rsidR="005E79BD" w:rsidRPr="00FB525B">
        <w:rPr>
          <w:rFonts w:ascii="Times New Roman" w:hAnsi="Times New Roman" w:cs="Times New Roman"/>
          <w:bCs/>
          <w:iCs/>
          <w:color w:val="C00000"/>
          <w:sz w:val="24"/>
          <w:szCs w:val="24"/>
        </w:rPr>
        <w:t>līdz</w:t>
      </w:r>
      <w:r w:rsidR="00F8137E" w:rsidRPr="00FB525B">
        <w:rPr>
          <w:rFonts w:ascii="Times New Roman" w:hAnsi="Times New Roman" w:cs="Times New Roman"/>
          <w:bCs/>
          <w:iCs/>
          <w:color w:val="C00000"/>
          <w:sz w:val="24"/>
          <w:szCs w:val="24"/>
        </w:rPr>
        <w:t xml:space="preserve"> ar </w:t>
      </w:r>
      <w:r w:rsidR="005E79BD" w:rsidRPr="00FB525B">
        <w:rPr>
          <w:rFonts w:ascii="Times New Roman" w:hAnsi="Times New Roman" w:cs="Times New Roman"/>
          <w:bCs/>
          <w:iCs/>
          <w:color w:val="C00000"/>
          <w:sz w:val="24"/>
          <w:szCs w:val="24"/>
        </w:rPr>
        <w:t xml:space="preserve">to </w:t>
      </w:r>
      <w:r w:rsidR="00F8137E" w:rsidRPr="00FB525B">
        <w:rPr>
          <w:rFonts w:ascii="Times New Roman" w:hAnsi="Times New Roman" w:cs="Times New Roman"/>
          <w:bCs/>
          <w:iCs/>
          <w:color w:val="C00000"/>
          <w:sz w:val="24"/>
          <w:szCs w:val="24"/>
        </w:rPr>
        <w:t>01.10.2025. dienestam sociālā palīdzība ir jāatsaka.</w:t>
      </w:r>
      <w:r w:rsidR="00F8137E" w:rsidRPr="009B73D5">
        <w:rPr>
          <w:rFonts w:ascii="Times New Roman" w:hAnsi="Times New Roman" w:cs="Times New Roman"/>
          <w:bCs/>
          <w:iCs/>
          <w:color w:val="C00000"/>
          <w:sz w:val="24"/>
          <w:szCs w:val="24"/>
        </w:rPr>
        <w:t xml:space="preserve"> </w:t>
      </w:r>
      <w:r w:rsidR="00E04B8A" w:rsidRPr="00B2359F">
        <w:rPr>
          <w:rFonts w:ascii="Times New Roman" w:hAnsi="Times New Roman" w:cs="Times New Roman"/>
          <w:bCs/>
          <w:iCs/>
          <w:color w:val="C00000"/>
          <w:sz w:val="24"/>
          <w:szCs w:val="24"/>
        </w:rPr>
        <w:t xml:space="preserve"> </w:t>
      </w:r>
    </w:p>
    <w:p w14:paraId="1F4CE222" w14:textId="6FD5D499" w:rsidR="00F8137E" w:rsidRPr="00F572B7" w:rsidRDefault="00747EDD" w:rsidP="00610AA8">
      <w:pPr>
        <w:pStyle w:val="FootnoteText"/>
        <w:jc w:val="both"/>
        <w:rPr>
          <w:rFonts w:ascii="Times New Roman" w:hAnsi="Times New Roman" w:cs="Times New Roman"/>
          <w:bCs/>
          <w:iCs/>
          <w:color w:val="C00000"/>
          <w:sz w:val="24"/>
          <w:szCs w:val="24"/>
        </w:rPr>
      </w:pPr>
      <w:r w:rsidRPr="00FB525B">
        <w:rPr>
          <w:rFonts w:ascii="Times New Roman" w:hAnsi="Times New Roman" w:cs="Times New Roman"/>
          <w:bCs/>
          <w:iCs/>
          <w:color w:val="C00000"/>
          <w:sz w:val="24"/>
          <w:szCs w:val="24"/>
        </w:rPr>
        <w:t xml:space="preserve">!!! Likuma 38. panta trešā daļa nav attiecināma uz situācijām, kad </w:t>
      </w:r>
      <w:r w:rsidR="009F4DD2" w:rsidRPr="00FB525B">
        <w:rPr>
          <w:rFonts w:ascii="Times New Roman" w:hAnsi="Times New Roman" w:cs="Times New Roman"/>
          <w:bCs/>
          <w:iCs/>
          <w:color w:val="C00000"/>
          <w:sz w:val="24"/>
          <w:szCs w:val="24"/>
        </w:rPr>
        <w:t xml:space="preserve">mājsaimniecības materiālais stāvoklis tiek pārvērtēts, jo ir mainījusies sociālā </w:t>
      </w:r>
      <w:r w:rsidR="00C4738B" w:rsidRPr="00FB525B">
        <w:rPr>
          <w:rFonts w:ascii="Times New Roman" w:hAnsi="Times New Roman" w:cs="Times New Roman"/>
          <w:bCs/>
          <w:iCs/>
          <w:color w:val="C00000"/>
          <w:sz w:val="24"/>
          <w:szCs w:val="24"/>
        </w:rPr>
        <w:t>un/</w:t>
      </w:r>
      <w:r w:rsidR="009F4DD2" w:rsidRPr="00FB525B">
        <w:rPr>
          <w:rFonts w:ascii="Times New Roman" w:hAnsi="Times New Roman" w:cs="Times New Roman"/>
          <w:bCs/>
          <w:iCs/>
          <w:color w:val="C00000"/>
          <w:sz w:val="24"/>
          <w:szCs w:val="24"/>
        </w:rPr>
        <w:t xml:space="preserve">vai materiālā situācija. </w:t>
      </w:r>
      <w:r w:rsidR="00C4738B" w:rsidRPr="00FB525B">
        <w:rPr>
          <w:rFonts w:ascii="Times New Roman" w:hAnsi="Times New Roman" w:cs="Times New Roman"/>
          <w:bCs/>
          <w:iCs/>
          <w:color w:val="C00000"/>
          <w:sz w:val="24"/>
          <w:szCs w:val="24"/>
        </w:rPr>
        <w:t>Šādos gadījumos pēc jaunās deklarācijas aizpildīšanas sāk</w:t>
      </w:r>
      <w:r w:rsidR="005E79BD" w:rsidRPr="00FB525B">
        <w:rPr>
          <w:rFonts w:ascii="Times New Roman" w:hAnsi="Times New Roman" w:cs="Times New Roman"/>
          <w:bCs/>
          <w:iCs/>
          <w:color w:val="C00000"/>
          <w:sz w:val="24"/>
          <w:szCs w:val="24"/>
        </w:rPr>
        <w:t>a</w:t>
      </w:r>
      <w:r w:rsidR="00C4738B" w:rsidRPr="00FB525B">
        <w:rPr>
          <w:rFonts w:ascii="Times New Roman" w:hAnsi="Times New Roman" w:cs="Times New Roman"/>
          <w:bCs/>
          <w:iCs/>
          <w:color w:val="C00000"/>
          <w:sz w:val="24"/>
          <w:szCs w:val="24"/>
        </w:rPr>
        <w:t>s jauns administratīvais process un iepriekšējo lēmumu atceļ pamatojoties uz jauno izvērtējumu piešķirot vai atsakot sociālo palīdzību pamatojoties uz jauno deklarāciju.</w:t>
      </w:r>
      <w:r w:rsidR="00C4738B">
        <w:rPr>
          <w:rFonts w:ascii="Times New Roman" w:hAnsi="Times New Roman" w:cs="Times New Roman"/>
          <w:bCs/>
          <w:iCs/>
          <w:color w:val="C00000"/>
          <w:sz w:val="24"/>
          <w:szCs w:val="24"/>
        </w:rPr>
        <w:t xml:space="preserve"> </w:t>
      </w:r>
    </w:p>
    <w:p w14:paraId="2FF60557" w14:textId="77777777" w:rsidR="00610AA8" w:rsidRPr="00F572B7" w:rsidRDefault="00610AA8" w:rsidP="00610AA8">
      <w:pPr>
        <w:spacing w:after="0" w:line="240" w:lineRule="auto"/>
        <w:jc w:val="both"/>
        <w:rPr>
          <w:rFonts w:ascii="Times New Roman" w:hAnsi="Times New Roman" w:cs="Times New Roman"/>
          <w:b/>
          <w:sz w:val="24"/>
          <w:szCs w:val="24"/>
          <w:u w:val="single"/>
        </w:rPr>
      </w:pPr>
    </w:p>
    <w:p w14:paraId="0C379D72" w14:textId="77777777" w:rsidR="00610AA8" w:rsidRPr="00CA68EE" w:rsidRDefault="00610AA8" w:rsidP="00610AA8">
      <w:pPr>
        <w:pStyle w:val="Heading2"/>
        <w:rPr>
          <w:rFonts w:ascii="Times New Roman" w:hAnsi="Times New Roman" w:cs="Times New Roman"/>
          <w:color w:val="0070C0"/>
          <w:sz w:val="28"/>
          <w:szCs w:val="28"/>
        </w:rPr>
      </w:pPr>
      <w:bookmarkStart w:id="84" w:name="_Toc225248958"/>
      <w:r w:rsidRPr="00494A81">
        <w:rPr>
          <w:rFonts w:ascii="Times New Roman" w:hAnsi="Times New Roman" w:cs="Times New Roman"/>
          <w:color w:val="0070C0"/>
          <w:sz w:val="28"/>
          <w:szCs w:val="28"/>
        </w:rPr>
        <w:t>6.3. Kāda</w:t>
      </w:r>
      <w:r w:rsidRPr="00CA68EE">
        <w:rPr>
          <w:rFonts w:ascii="Times New Roman" w:hAnsi="Times New Roman" w:cs="Times New Roman"/>
          <w:color w:val="0070C0"/>
          <w:sz w:val="28"/>
          <w:szCs w:val="28"/>
        </w:rPr>
        <w:t>m jābūt atteikuma lēmumam?</w:t>
      </w:r>
      <w:bookmarkEnd w:id="84"/>
    </w:p>
    <w:p w14:paraId="4C9FD2CA"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Pabalsta vai statusa atteikšanas vai pamata sociālās palīdzības pabalstu samazināšanas gadījumā sociālajam dienestam rakstveidā jāinformē personu, kura pieprasījusi sociālo palīdzību, norādot atteikuma iemeslus, kā arī lēmuma pārsūdzēšanas termiņus un kārtību</w:t>
      </w:r>
      <w:r w:rsidRPr="00494A81">
        <w:rPr>
          <w:rStyle w:val="FootnoteReference"/>
          <w:rFonts w:ascii="Times New Roman" w:hAnsi="Times New Roman" w:cs="Times New Roman"/>
          <w:sz w:val="24"/>
          <w:szCs w:val="24"/>
        </w:rPr>
        <w:footnoteReference w:id="131"/>
      </w:r>
      <w:r w:rsidRPr="00494A81">
        <w:rPr>
          <w:rFonts w:ascii="Times New Roman" w:hAnsi="Times New Roman" w:cs="Times New Roman"/>
          <w:sz w:val="24"/>
          <w:szCs w:val="24"/>
        </w:rPr>
        <w:t xml:space="preserve">. </w:t>
      </w:r>
    </w:p>
    <w:p w14:paraId="2A6667F3" w14:textId="77777777" w:rsidR="00610AA8" w:rsidRPr="00703EBF" w:rsidRDefault="00610AA8" w:rsidP="00610AA8">
      <w:pPr>
        <w:spacing w:after="0" w:line="240" w:lineRule="auto"/>
        <w:jc w:val="both"/>
        <w:rPr>
          <w:rFonts w:ascii="Times New Roman" w:hAnsi="Times New Roman" w:cs="Times New Roman"/>
          <w:color w:val="000000" w:themeColor="text1"/>
          <w:sz w:val="24"/>
          <w:szCs w:val="24"/>
        </w:rPr>
      </w:pPr>
    </w:p>
    <w:p w14:paraId="35AEA394"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color w:val="000000" w:themeColor="text1"/>
          <w:sz w:val="24"/>
          <w:szCs w:val="24"/>
        </w:rPr>
        <w:t xml:space="preserve">Atteikuma lēmumam </w:t>
      </w:r>
      <w:r w:rsidRPr="00703EBF">
        <w:rPr>
          <w:rFonts w:ascii="Times New Roman" w:hAnsi="Times New Roman" w:cs="Times New Roman"/>
          <w:sz w:val="24"/>
          <w:szCs w:val="24"/>
        </w:rPr>
        <w:t xml:space="preserve">jāatbilst Administratīvā procesa likuma 67.panta prasībām. Ja administratīvā lieta ierosināta uz iesnieguma pamata, iestāde pieņem lēmumu par administratīvā akta izdošanu </w:t>
      </w:r>
      <w:r w:rsidRPr="00054A8D">
        <w:rPr>
          <w:rFonts w:ascii="Times New Roman" w:hAnsi="Times New Roman" w:cs="Times New Roman"/>
          <w:i/>
          <w:sz w:val="24"/>
          <w:szCs w:val="24"/>
        </w:rPr>
        <w:t>viena mēneša laikā</w:t>
      </w:r>
      <w:r w:rsidRPr="00054A8D">
        <w:rPr>
          <w:rFonts w:ascii="Times New Roman" w:hAnsi="Times New Roman" w:cs="Times New Roman"/>
          <w:sz w:val="24"/>
          <w:szCs w:val="24"/>
        </w:rPr>
        <w:t xml:space="preserve"> no iesniegum</w:t>
      </w:r>
      <w:r w:rsidRPr="00543778">
        <w:rPr>
          <w:rFonts w:ascii="Times New Roman" w:hAnsi="Times New Roman" w:cs="Times New Roman"/>
          <w:sz w:val="24"/>
          <w:szCs w:val="24"/>
        </w:rPr>
        <w:t>a saņemšanas dienas. Ja administratīvais akts izdots citādi, nevis rakstveidā vai ja tas ir izdots rakstveidā, bet neatbilst šā likuma </w:t>
      </w:r>
      <w:hyperlink r:id="rId45" w:anchor="p67" w:tgtFrame="_blank" w:history="1">
        <w:r w:rsidRPr="00543778">
          <w:rPr>
            <w:rStyle w:val="Hyperlink"/>
            <w:rFonts w:ascii="Times New Roman" w:hAnsi="Times New Roman" w:cs="Times New Roman"/>
            <w:color w:val="auto"/>
            <w:sz w:val="24"/>
            <w:szCs w:val="24"/>
            <w:u w:val="none"/>
          </w:rPr>
          <w:t>67.panta</w:t>
        </w:r>
      </w:hyperlink>
      <w:r w:rsidRPr="00494A81">
        <w:rPr>
          <w:rFonts w:ascii="Times New Roman" w:hAnsi="Times New Roman" w:cs="Times New Roman"/>
          <w:sz w:val="24"/>
          <w:szCs w:val="24"/>
        </w:rPr>
        <w:t xml:space="preserve"> prasībām, procesa dalībniekam ir tiesības </w:t>
      </w:r>
      <w:r w:rsidRPr="00494A81">
        <w:rPr>
          <w:rFonts w:ascii="Times New Roman" w:hAnsi="Times New Roman" w:cs="Times New Roman"/>
          <w:i/>
          <w:sz w:val="24"/>
          <w:szCs w:val="24"/>
        </w:rPr>
        <w:t>viena mēneša laikā</w:t>
      </w:r>
      <w:r w:rsidRPr="00CA68EE">
        <w:rPr>
          <w:rFonts w:ascii="Times New Roman" w:hAnsi="Times New Roman" w:cs="Times New Roman"/>
          <w:sz w:val="24"/>
          <w:szCs w:val="24"/>
        </w:rPr>
        <w:t xml:space="preserve"> pieprasīt, lai iestāde to noformē rakstveidā atbilstoši minētā panta prasībām. Iestāde administratīvo aktu </w:t>
      </w:r>
      <w:r w:rsidRPr="00CA68EE">
        <w:rPr>
          <w:rFonts w:ascii="Times New Roman" w:hAnsi="Times New Roman" w:cs="Times New Roman"/>
          <w:b/>
          <w:i/>
          <w:sz w:val="24"/>
          <w:szCs w:val="24"/>
        </w:rPr>
        <w:t>noformē 14 dienu laikā</w:t>
      </w:r>
      <w:r w:rsidRPr="00CA68EE">
        <w:rPr>
          <w:rFonts w:ascii="Times New Roman" w:hAnsi="Times New Roman" w:cs="Times New Roman"/>
          <w:sz w:val="24"/>
          <w:szCs w:val="24"/>
        </w:rPr>
        <w:t xml:space="preserve"> pēc attiecīgā pieprasījuma saņemšanas un paziņo to adresātam </w:t>
      </w:r>
      <w:hyperlink r:id="rId46" w:tgtFrame="_blank" w:history="1">
        <w:r w:rsidRPr="00543778">
          <w:rPr>
            <w:rStyle w:val="Hyperlink"/>
            <w:rFonts w:ascii="Times New Roman" w:hAnsi="Times New Roman" w:cs="Times New Roman"/>
            <w:color w:val="auto"/>
            <w:sz w:val="24"/>
            <w:szCs w:val="24"/>
            <w:u w:val="none"/>
          </w:rPr>
          <w:t>Paziņošanas likumā</w:t>
        </w:r>
      </w:hyperlink>
      <w:r w:rsidRPr="00494A81">
        <w:rPr>
          <w:rFonts w:ascii="Times New Roman" w:hAnsi="Times New Roman" w:cs="Times New Roman"/>
          <w:sz w:val="24"/>
          <w:szCs w:val="24"/>
        </w:rPr>
        <w:t xml:space="preserve"> noteiktajā kārtībā. Apstrīdēšanas termiņš sākas pēc šā akta vai atteikuma paziņošanas.  </w:t>
      </w:r>
    </w:p>
    <w:p w14:paraId="07C6377D" w14:textId="77777777" w:rsidR="00610AA8" w:rsidRPr="00703EBF" w:rsidRDefault="00610AA8" w:rsidP="00610AA8">
      <w:pPr>
        <w:spacing w:after="0" w:line="240" w:lineRule="auto"/>
        <w:jc w:val="both"/>
        <w:rPr>
          <w:rFonts w:ascii="Times New Roman" w:hAnsi="Times New Roman" w:cs="Times New Roman"/>
          <w:sz w:val="24"/>
          <w:szCs w:val="24"/>
        </w:rPr>
      </w:pPr>
    </w:p>
    <w:p w14:paraId="5A4B7E44" w14:textId="77777777" w:rsidR="00610AA8" w:rsidRPr="00543778" w:rsidRDefault="00610AA8" w:rsidP="00610AA8">
      <w:pPr>
        <w:spacing w:after="0" w:line="240" w:lineRule="auto"/>
        <w:rPr>
          <w:rFonts w:ascii="Times New Roman" w:hAnsi="Times New Roman" w:cs="Times New Roman"/>
          <w:sz w:val="24"/>
          <w:szCs w:val="24"/>
        </w:rPr>
      </w:pPr>
      <w:r w:rsidRPr="00703EBF">
        <w:rPr>
          <w:rFonts w:ascii="Times New Roman" w:hAnsi="Times New Roman" w:cs="Times New Roman"/>
          <w:sz w:val="24"/>
          <w:szCs w:val="24"/>
        </w:rPr>
        <w:t xml:space="preserve">Jāņem vērā, ka Administratīvā procesa likuma 67 panta otrajā daļā noteiktais, ka rakstveidā izdots administratīvais akts </w:t>
      </w:r>
      <w:r w:rsidRPr="00054A8D">
        <w:rPr>
          <w:rFonts w:ascii="Times New Roman" w:hAnsi="Times New Roman" w:cs="Times New Roman"/>
          <w:b/>
          <w:i/>
          <w:sz w:val="24"/>
          <w:szCs w:val="24"/>
        </w:rPr>
        <w:t>satur šādas sastāvdaļas</w:t>
      </w:r>
      <w:r w:rsidRPr="00054A8D">
        <w:rPr>
          <w:rFonts w:ascii="Times New Roman" w:hAnsi="Times New Roman" w:cs="Times New Roman"/>
          <w:sz w:val="24"/>
          <w:szCs w:val="24"/>
        </w:rPr>
        <w:t>:</w:t>
      </w:r>
    </w:p>
    <w:p w14:paraId="1D37D7F6" w14:textId="77777777" w:rsidR="00610AA8" w:rsidRPr="00543778" w:rsidRDefault="00610AA8" w:rsidP="00610AA8">
      <w:pPr>
        <w:pStyle w:val="tv213"/>
        <w:shd w:val="clear" w:color="auto" w:fill="FFFFFF"/>
        <w:spacing w:before="0" w:beforeAutospacing="0" w:after="0" w:afterAutospacing="0"/>
        <w:ind w:firstLine="720"/>
        <w:jc w:val="both"/>
      </w:pPr>
      <w:r w:rsidRPr="00543778">
        <w:t>1) iestādes nosaukums un adrese;</w:t>
      </w:r>
    </w:p>
    <w:p w14:paraId="0264C95E" w14:textId="77777777" w:rsidR="00610AA8" w:rsidRPr="00543778" w:rsidRDefault="00610AA8" w:rsidP="00610AA8">
      <w:pPr>
        <w:pStyle w:val="tv213"/>
        <w:shd w:val="clear" w:color="auto" w:fill="FFFFFF"/>
        <w:spacing w:before="0" w:beforeAutospacing="0" w:after="0" w:afterAutospacing="0"/>
        <w:ind w:left="720"/>
        <w:jc w:val="both"/>
      </w:pPr>
      <w:r w:rsidRPr="00543778">
        <w:t>2) adresāts (fiziskajai personai — vārds, uzvārds, dzīvesvieta vai citas ziņas, kas palīdz identificēt personu);</w:t>
      </w:r>
    </w:p>
    <w:p w14:paraId="6F8DDC2F"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3) ja administratīvā lieta ierosināta uz iesnieguma pamata, — </w:t>
      </w:r>
      <w:r w:rsidRPr="00543778">
        <w:rPr>
          <w:b/>
          <w:i/>
        </w:rPr>
        <w:t>iesniedzēja prasījums</w:t>
      </w:r>
      <w:r w:rsidRPr="00543778">
        <w:t>;</w:t>
      </w:r>
    </w:p>
    <w:p w14:paraId="3044EA64"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4) administratīvā procesa dalībnieku </w:t>
      </w:r>
      <w:r w:rsidRPr="00543778">
        <w:rPr>
          <w:b/>
          <w:i/>
        </w:rPr>
        <w:t>viedokļi un argumenti</w:t>
      </w:r>
      <w:r w:rsidRPr="00543778">
        <w:t>, ja tādi ir izteikti;</w:t>
      </w:r>
    </w:p>
    <w:p w14:paraId="5EE0DDB6"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5) </w:t>
      </w:r>
      <w:r w:rsidRPr="00543778">
        <w:rPr>
          <w:b/>
          <w:i/>
        </w:rPr>
        <w:t>faktu konstatējums</w:t>
      </w:r>
      <w:r w:rsidRPr="00543778">
        <w:t>;</w:t>
      </w:r>
    </w:p>
    <w:p w14:paraId="73A671B8" w14:textId="77777777" w:rsidR="00610AA8" w:rsidRPr="00494A81" w:rsidRDefault="00610AA8" w:rsidP="00610AA8">
      <w:pPr>
        <w:pStyle w:val="tv213"/>
        <w:shd w:val="clear" w:color="auto" w:fill="FFFFFF"/>
        <w:spacing w:before="0" w:beforeAutospacing="0" w:after="0" w:afterAutospacing="0"/>
        <w:ind w:left="720"/>
        <w:jc w:val="both"/>
      </w:pPr>
      <w:r w:rsidRPr="00543778">
        <w:t xml:space="preserve">6) administratīvā akta pamatojums, it sevišķi ietverot </w:t>
      </w:r>
      <w:r w:rsidRPr="00543778">
        <w:rPr>
          <w:b/>
          <w:i/>
        </w:rPr>
        <w:t>lietderības apsvērumus</w:t>
      </w:r>
      <w:r w:rsidRPr="00543778">
        <w:t xml:space="preserve"> (</w:t>
      </w:r>
      <w:hyperlink r:id="rId47" w:anchor="p65" w:history="1">
        <w:r w:rsidRPr="00494A81">
          <w:rPr>
            <w:rStyle w:val="Hyperlink"/>
            <w:rFonts w:eastAsiaTheme="majorEastAsia"/>
            <w:color w:val="auto"/>
            <w:u w:val="none"/>
          </w:rPr>
          <w:t>65. </w:t>
        </w:r>
      </w:hyperlink>
      <w:r w:rsidRPr="00494A81">
        <w:t>un </w:t>
      </w:r>
      <w:hyperlink r:id="rId48" w:anchor="p66" w:history="1">
        <w:r w:rsidRPr="00494A81">
          <w:rPr>
            <w:rStyle w:val="Hyperlink"/>
            <w:rFonts w:eastAsiaTheme="majorEastAsia"/>
            <w:color w:val="auto"/>
            <w:u w:val="none"/>
          </w:rPr>
          <w:t>66.pants</w:t>
        </w:r>
      </w:hyperlink>
      <w:r w:rsidRPr="00494A81">
        <w:t>);</w:t>
      </w:r>
    </w:p>
    <w:p w14:paraId="5365A18B" w14:textId="77777777" w:rsidR="00610AA8" w:rsidRPr="00703EBF" w:rsidRDefault="00610AA8" w:rsidP="00610AA8">
      <w:pPr>
        <w:pStyle w:val="tv213"/>
        <w:shd w:val="clear" w:color="auto" w:fill="FFFFFF"/>
        <w:spacing w:before="0" w:beforeAutospacing="0" w:after="0" w:afterAutospacing="0"/>
        <w:ind w:left="720"/>
        <w:jc w:val="both"/>
      </w:pPr>
      <w:r w:rsidRPr="00703EBF">
        <w:t xml:space="preserve">7) atsevišķs piemēroto </w:t>
      </w:r>
      <w:r w:rsidRPr="00703EBF">
        <w:rPr>
          <w:b/>
          <w:i/>
        </w:rPr>
        <w:t>tiesību normu</w:t>
      </w:r>
      <w:r w:rsidRPr="00703EBF">
        <w:t xml:space="preserve"> uzskaitījums (norādot arī normatīvā akta pantu, tā daļu, punktu vai apakšpunktu);</w:t>
      </w:r>
    </w:p>
    <w:p w14:paraId="7CF33B84" w14:textId="77777777" w:rsidR="00610AA8" w:rsidRPr="00543778" w:rsidRDefault="00610AA8" w:rsidP="00610AA8">
      <w:pPr>
        <w:pStyle w:val="tv213"/>
        <w:shd w:val="clear" w:color="auto" w:fill="FFFFFF"/>
        <w:spacing w:before="0" w:beforeAutospacing="0" w:after="0" w:afterAutospacing="0"/>
        <w:ind w:left="720"/>
        <w:jc w:val="both"/>
      </w:pPr>
      <w:r w:rsidRPr="00054A8D">
        <w:t xml:space="preserve">8) adresātam </w:t>
      </w:r>
      <w:r w:rsidRPr="00054A8D">
        <w:rPr>
          <w:b/>
          <w:i/>
        </w:rPr>
        <w:t>uzliktais tiesiskais pienākums</w:t>
      </w:r>
      <w:r w:rsidRPr="00543778">
        <w:t xml:space="preserve"> (noteikta rīcība vai noteiktas rīcības aizliegums) vai tam piešķirtās, apstiprinātās vai </w:t>
      </w:r>
      <w:r w:rsidRPr="00543778">
        <w:rPr>
          <w:b/>
          <w:i/>
        </w:rPr>
        <w:t>noraidītās tiesības</w:t>
      </w:r>
      <w:r w:rsidRPr="00543778">
        <w:t>;</w:t>
      </w:r>
    </w:p>
    <w:p w14:paraId="1A3F37FB" w14:textId="77777777" w:rsidR="00610AA8" w:rsidRPr="00543778" w:rsidRDefault="00610AA8" w:rsidP="00610AA8">
      <w:pPr>
        <w:pStyle w:val="tv213"/>
        <w:shd w:val="clear" w:color="auto" w:fill="FFFFFF"/>
        <w:spacing w:before="0" w:beforeAutospacing="0" w:after="0" w:afterAutospacing="0"/>
        <w:ind w:firstLine="720"/>
        <w:jc w:val="both"/>
        <w:rPr>
          <w:b/>
          <w:i/>
        </w:rPr>
      </w:pPr>
      <w:r w:rsidRPr="00543778">
        <w:t xml:space="preserve">9) norāde, kur un kādā termiņā šo administratīvo aktu var </w:t>
      </w:r>
      <w:r w:rsidRPr="00543778">
        <w:rPr>
          <w:b/>
          <w:i/>
        </w:rPr>
        <w:t>apstrīdēt vai pārsūdzēt.</w:t>
      </w:r>
    </w:p>
    <w:p w14:paraId="065369EF" w14:textId="77777777" w:rsidR="00610AA8" w:rsidRPr="00543778" w:rsidRDefault="00610AA8" w:rsidP="00610AA8">
      <w:pPr>
        <w:spacing w:after="0" w:line="240" w:lineRule="auto"/>
        <w:rPr>
          <w:rFonts w:ascii="Times New Roman" w:hAnsi="Times New Roman" w:cs="Times New Roman"/>
          <w:b/>
          <w:i/>
          <w:color w:val="FF0000"/>
          <w:sz w:val="24"/>
          <w:szCs w:val="24"/>
        </w:rPr>
      </w:pPr>
    </w:p>
    <w:p w14:paraId="4913AFD2" w14:textId="77777777" w:rsidR="00610AA8" w:rsidRPr="00703EBF" w:rsidRDefault="00610AA8" w:rsidP="00610AA8">
      <w:pPr>
        <w:spacing w:after="0" w:line="240" w:lineRule="auto"/>
        <w:jc w:val="both"/>
        <w:rPr>
          <w:rFonts w:ascii="Times New Roman" w:hAnsi="Times New Roman" w:cs="Times New Roman"/>
          <w:b/>
          <w:i/>
          <w:sz w:val="24"/>
          <w:szCs w:val="24"/>
          <w:shd w:val="clear" w:color="auto" w:fill="FFFFFF"/>
        </w:rPr>
      </w:pPr>
      <w:r w:rsidRPr="00F572B7">
        <w:rPr>
          <w:rFonts w:ascii="Times New Roman" w:hAnsi="Times New Roman" w:cs="Times New Roman"/>
          <w:b/>
          <w:color w:val="C00000"/>
        </w:rPr>
        <w:t xml:space="preserve">!!! </w:t>
      </w:r>
      <w:r w:rsidRPr="00494A81">
        <w:rPr>
          <w:rFonts w:ascii="Times New Roman" w:hAnsi="Times New Roman" w:cs="Times New Roman"/>
          <w:sz w:val="24"/>
          <w:szCs w:val="24"/>
        </w:rPr>
        <w:t xml:space="preserve">Taču jāņem vērā Administratīvā procesa likuma 66.panta otrajā daļā noteiktais lietderības apsvērums - </w:t>
      </w:r>
      <w:r w:rsidRPr="00494A81">
        <w:rPr>
          <w:rFonts w:ascii="Times New Roman" w:hAnsi="Times New Roman" w:cs="Times New Roman"/>
          <w:b/>
          <w:i/>
          <w:sz w:val="24"/>
          <w:szCs w:val="24"/>
          <w:shd w:val="clear" w:color="auto" w:fill="FFFFFF"/>
        </w:rPr>
        <w:t>Cilvēktiesību ierobežojums, ja tas adresātam attiecīgās tiesības pēc būtības atņem, nekādā gadījumā nav samērīgs.</w:t>
      </w:r>
    </w:p>
    <w:p w14:paraId="134CD565" w14:textId="77777777" w:rsidR="00610AA8" w:rsidRPr="00703EBF" w:rsidRDefault="00610AA8" w:rsidP="00610AA8">
      <w:pPr>
        <w:spacing w:after="0" w:line="240" w:lineRule="auto"/>
        <w:rPr>
          <w:rFonts w:ascii="Times New Roman" w:hAnsi="Times New Roman" w:cs="Times New Roman"/>
          <w:color w:val="FF0000"/>
          <w:sz w:val="24"/>
          <w:szCs w:val="24"/>
          <w:shd w:val="clear" w:color="auto" w:fill="FFFFFF"/>
        </w:rPr>
      </w:pPr>
    </w:p>
    <w:p w14:paraId="05A34FD3" w14:textId="67A21B79" w:rsidR="00610AA8" w:rsidRPr="00703EBF" w:rsidRDefault="00610AA8" w:rsidP="00610AA8">
      <w:pPr>
        <w:pStyle w:val="tv213"/>
        <w:spacing w:before="0" w:beforeAutospacing="0" w:after="0" w:afterAutospacing="0" w:line="293" w:lineRule="atLeast"/>
        <w:jc w:val="both"/>
        <w:rPr>
          <w:color w:val="C00000"/>
        </w:rPr>
      </w:pPr>
      <w:r w:rsidRPr="00703EBF">
        <w:rPr>
          <w:b/>
          <w:color w:val="C00000"/>
        </w:rPr>
        <w:t>!!! Pabalstu samazina vai arī pārtrauc izmaksāt ar tā mēneša pirmo datumu, kas seko mēnesim, kad radušies iepriekš aprakstītie apstākļi</w:t>
      </w:r>
      <w:r w:rsidRPr="00494A81">
        <w:rPr>
          <w:rStyle w:val="FootnoteReference"/>
          <w:b/>
          <w:color w:val="C00000"/>
        </w:rPr>
        <w:footnoteReference w:id="132"/>
      </w:r>
      <w:r w:rsidRPr="00494A81">
        <w:rPr>
          <w:b/>
          <w:color w:val="C00000"/>
        </w:rPr>
        <w:t xml:space="preserve"> </w:t>
      </w:r>
      <w:r w:rsidRPr="00494A81">
        <w:rPr>
          <w:color w:val="C00000"/>
        </w:rPr>
        <w:t xml:space="preserve">(piemēram, kāds no </w:t>
      </w:r>
      <w:r w:rsidR="00EB5725" w:rsidRPr="00CA68EE">
        <w:rPr>
          <w:color w:val="C00000"/>
        </w:rPr>
        <w:t>7</w:t>
      </w:r>
      <w:r w:rsidRPr="00CA68EE">
        <w:rPr>
          <w:color w:val="C00000"/>
        </w:rPr>
        <w:t xml:space="preserve">.zīmējumā minētajiem apstākļiem konstatēts 2023.gada 5.aprīlī, pabalsta izmaksu pārtrauc vai tā apmēru samazina ar 2023.gada 1.maiju). </w:t>
      </w:r>
    </w:p>
    <w:p w14:paraId="6539F3BE" w14:textId="77777777" w:rsidR="00610AA8" w:rsidRPr="00703EBF" w:rsidRDefault="00610AA8" w:rsidP="00610AA8">
      <w:pPr>
        <w:spacing w:after="0" w:line="240" w:lineRule="auto"/>
        <w:jc w:val="both"/>
        <w:rPr>
          <w:rFonts w:ascii="Times New Roman" w:hAnsi="Times New Roman" w:cs="Times New Roman"/>
          <w:sz w:val="24"/>
          <w:szCs w:val="24"/>
        </w:rPr>
      </w:pPr>
    </w:p>
    <w:p w14:paraId="7B48B2A9" w14:textId="77777777" w:rsidR="00610AA8" w:rsidRPr="00703EBF" w:rsidRDefault="00610AA8" w:rsidP="00610AA8">
      <w:pPr>
        <w:pStyle w:val="Heading2"/>
        <w:rPr>
          <w:rFonts w:ascii="Times New Roman" w:hAnsi="Times New Roman" w:cs="Times New Roman"/>
          <w:color w:val="0070C0"/>
          <w:sz w:val="28"/>
          <w:szCs w:val="28"/>
        </w:rPr>
      </w:pPr>
      <w:bookmarkStart w:id="85" w:name="_Toc225248959"/>
      <w:r w:rsidRPr="00703EBF">
        <w:rPr>
          <w:rFonts w:ascii="Times New Roman" w:hAnsi="Times New Roman" w:cs="Times New Roman"/>
          <w:color w:val="0070C0"/>
          <w:sz w:val="28"/>
          <w:szCs w:val="28"/>
        </w:rPr>
        <w:t>6.4. Kādas ir personas tiesības atteikuma gadījumā?</w:t>
      </w:r>
      <w:bookmarkEnd w:id="85"/>
    </w:p>
    <w:p w14:paraId="2EFAFA27"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054A8D">
        <w:rPr>
          <w:rFonts w:ascii="Times New Roman" w:hAnsi="Times New Roman" w:cs="Times New Roman"/>
          <w:color w:val="000000"/>
          <w:sz w:val="24"/>
          <w:szCs w:val="24"/>
        </w:rPr>
        <w:t xml:space="preserve">Pašvaldības sociālā dienesta lēmumu par atbilstību vai neatbilstību trūcīgas vai maznodrošinātas mājsaimniecības statusam un piešķirto vai atteikto sociālo palīdzību persona var </w:t>
      </w:r>
      <w:r w:rsidRPr="00054A8D">
        <w:rPr>
          <w:rFonts w:ascii="Times New Roman" w:hAnsi="Times New Roman" w:cs="Times New Roman"/>
          <w:b/>
          <w:sz w:val="24"/>
          <w:szCs w:val="24"/>
        </w:rPr>
        <w:t>apstrīdēt</w:t>
      </w:r>
      <w:r w:rsidRPr="00543778">
        <w:rPr>
          <w:rFonts w:ascii="Times New Roman" w:hAnsi="Times New Roman" w:cs="Times New Roman"/>
          <w:i/>
          <w:color w:val="000000"/>
          <w:sz w:val="24"/>
          <w:szCs w:val="24"/>
        </w:rPr>
        <w:t xml:space="preserve"> </w:t>
      </w:r>
      <w:r w:rsidRPr="00543778">
        <w:rPr>
          <w:rFonts w:ascii="Times New Roman" w:hAnsi="Times New Roman" w:cs="Times New Roman"/>
          <w:color w:val="000000"/>
          <w:sz w:val="24"/>
          <w:szCs w:val="24"/>
        </w:rPr>
        <w:t xml:space="preserve">pašvaldības domē. </w:t>
      </w:r>
    </w:p>
    <w:p w14:paraId="6D5B6E46"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67A277E7"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Pašvaldības domes pieņemto lēmumu persona var </w:t>
      </w:r>
      <w:r w:rsidRPr="00543778">
        <w:rPr>
          <w:rFonts w:ascii="Times New Roman" w:hAnsi="Times New Roman" w:cs="Times New Roman"/>
          <w:b/>
          <w:color w:val="000000"/>
          <w:sz w:val="24"/>
          <w:szCs w:val="24"/>
        </w:rPr>
        <w:t>pārsūdzēt</w:t>
      </w:r>
      <w:r w:rsidRPr="00543778">
        <w:rPr>
          <w:rFonts w:ascii="Times New Roman" w:hAnsi="Times New Roman" w:cs="Times New Roman"/>
          <w:color w:val="000000"/>
          <w:sz w:val="24"/>
          <w:szCs w:val="24"/>
        </w:rPr>
        <w:t xml:space="preserve"> tiesā Administratīvā procesa likumā noteiktajā kārtībā.</w:t>
      </w:r>
    </w:p>
    <w:p w14:paraId="5EDEB826"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214B84D7" w14:textId="77777777" w:rsidR="00610AA8" w:rsidRPr="00543778" w:rsidRDefault="00610AA8" w:rsidP="00610AA8">
      <w:pPr>
        <w:pStyle w:val="Heading2"/>
        <w:rPr>
          <w:rFonts w:ascii="Times New Roman" w:hAnsi="Times New Roman" w:cs="Times New Roman"/>
          <w:color w:val="0070C0"/>
          <w:sz w:val="28"/>
          <w:szCs w:val="28"/>
        </w:rPr>
      </w:pPr>
      <w:bookmarkStart w:id="86" w:name="_Toc225248960"/>
      <w:r w:rsidRPr="00543778">
        <w:rPr>
          <w:rFonts w:ascii="Times New Roman" w:hAnsi="Times New Roman" w:cs="Times New Roman"/>
          <w:color w:val="0070C0"/>
          <w:sz w:val="28"/>
          <w:szCs w:val="28"/>
        </w:rPr>
        <w:t>6.5. Nepamatoti izmaksāts pabalsts</w:t>
      </w:r>
      <w:bookmarkEnd w:id="86"/>
    </w:p>
    <w:p w14:paraId="6933E952" w14:textId="77777777" w:rsidR="00610AA8" w:rsidRPr="00703EBF" w:rsidRDefault="00610AA8" w:rsidP="00610AA8">
      <w:pPr>
        <w:spacing w:after="0" w:line="240" w:lineRule="auto"/>
        <w:jc w:val="both"/>
        <w:rPr>
          <w:rFonts w:ascii="Times New Roman" w:hAnsi="Times New Roman" w:cs="Times New Roman"/>
          <w:sz w:val="24"/>
          <w:szCs w:val="24"/>
        </w:rPr>
      </w:pPr>
      <w:bookmarkStart w:id="87" w:name="_Hlk12018695"/>
      <w:r w:rsidRPr="00543778">
        <w:rPr>
          <w:rFonts w:ascii="Times New Roman" w:hAnsi="Times New Roman" w:cs="Times New Roman"/>
          <w:color w:val="000000"/>
          <w:sz w:val="24"/>
          <w:szCs w:val="24"/>
        </w:rPr>
        <w:t>Gadījumos, kad sociālais dienests konstatē, ka sociālās palīdzības pabalsts ir izmaksāts nepamatoti klienta vainas dēļ (klients sniedzis nepatiesu, nepilnīgu informāciju, nav ziņojis par pārmaiņām savā sociālajā situācijā, kas ietekmē sociālās palīdzības pabalsta apmēru, u.c.)</w:t>
      </w:r>
      <w:r w:rsidRPr="00494A81">
        <w:rPr>
          <w:rStyle w:val="FootnoteReference"/>
          <w:rFonts w:ascii="Times New Roman" w:hAnsi="Times New Roman" w:cs="Times New Roman"/>
          <w:color w:val="000000"/>
          <w:sz w:val="24"/>
          <w:szCs w:val="24"/>
        </w:rPr>
        <w:footnoteReference w:id="133"/>
      </w:r>
      <w:r w:rsidRPr="00494A81">
        <w:rPr>
          <w:rFonts w:ascii="Times New Roman" w:hAnsi="Times New Roman" w:cs="Times New Roman"/>
          <w:color w:val="000000"/>
          <w:sz w:val="24"/>
          <w:szCs w:val="24"/>
        </w:rPr>
        <w:t xml:space="preserve">, dienests pieņem lēmumu par pabalsta izmaksas pārtraukšanu un nepamatoti izmaksātās summas atgūšanu. Lēmums </w:t>
      </w:r>
      <w:proofErr w:type="spellStart"/>
      <w:r w:rsidRPr="00494A81">
        <w:rPr>
          <w:rFonts w:ascii="Times New Roman" w:hAnsi="Times New Roman" w:cs="Times New Roman"/>
          <w:color w:val="000000"/>
          <w:sz w:val="24"/>
          <w:szCs w:val="24"/>
        </w:rPr>
        <w:t>jānosūta</w:t>
      </w:r>
      <w:proofErr w:type="spellEnd"/>
      <w:r w:rsidRPr="00494A81">
        <w:rPr>
          <w:rFonts w:ascii="Times New Roman" w:hAnsi="Times New Roman" w:cs="Times New Roman"/>
          <w:color w:val="000000"/>
          <w:sz w:val="24"/>
          <w:szCs w:val="24"/>
        </w:rPr>
        <w:t xml:space="preserve"> klientam, vienlaikus </w:t>
      </w:r>
      <w:r w:rsidRPr="00CA68EE">
        <w:rPr>
          <w:rFonts w:ascii="Times New Roman" w:hAnsi="Times New Roman" w:cs="Times New Roman"/>
          <w:b/>
          <w:i/>
          <w:color w:val="000000"/>
          <w:sz w:val="24"/>
          <w:szCs w:val="24"/>
        </w:rPr>
        <w:t>brīdinot par nepieciešamību veikt naudas līdzekļu atmaksu.</w:t>
      </w:r>
      <w:r w:rsidRPr="00703EBF">
        <w:rPr>
          <w:rFonts w:ascii="Times New Roman" w:hAnsi="Times New Roman" w:cs="Times New Roman"/>
          <w:color w:val="000000"/>
          <w:sz w:val="24"/>
          <w:szCs w:val="24"/>
        </w:rPr>
        <w:t xml:space="preserve"> Gadījumā, ja klients tomēr nepamatoti saņemto pabalstu neatmaksā, klientam tiek nosūtīts brīdinājums par administratīvā akta piespiedu izpildi. </w:t>
      </w:r>
    </w:p>
    <w:p w14:paraId="078AD7FE" w14:textId="77777777" w:rsidR="00610AA8" w:rsidRPr="00054A8D" w:rsidRDefault="00610AA8" w:rsidP="00610AA8">
      <w:pPr>
        <w:pStyle w:val="tv213"/>
        <w:spacing w:before="0" w:beforeAutospacing="0" w:after="0" w:afterAutospacing="0"/>
        <w:jc w:val="both"/>
      </w:pPr>
    </w:p>
    <w:bookmarkEnd w:id="87"/>
    <w:p w14:paraId="75702875" w14:textId="18E9B450" w:rsidR="00610AA8" w:rsidRPr="00F572B7" w:rsidRDefault="00610AA8" w:rsidP="00CF06CC">
      <w:pPr>
        <w:pStyle w:val="Heading2"/>
        <w:spacing w:before="0" w:line="240" w:lineRule="auto"/>
        <w:rPr>
          <w:rFonts w:ascii="Times New Roman" w:hAnsi="Times New Roman" w:cs="Times New Roman"/>
          <w:lang w:eastAsia="lv-LV"/>
        </w:rPr>
      </w:pPr>
    </w:p>
    <w:p w14:paraId="6ACD1786" w14:textId="77777777" w:rsidR="00610AA8" w:rsidRPr="00494A81" w:rsidRDefault="00610AA8" w:rsidP="00610AA8">
      <w:pPr>
        <w:pStyle w:val="Heading1"/>
        <w:spacing w:before="0" w:line="240" w:lineRule="auto"/>
        <w:rPr>
          <w:rFonts w:ascii="Times New Roman" w:hAnsi="Times New Roman" w:cs="Times New Roman"/>
          <w:color w:val="0070C0"/>
          <w:sz w:val="32"/>
          <w:szCs w:val="32"/>
        </w:rPr>
      </w:pPr>
      <w:bookmarkStart w:id="88" w:name="_Toc225248961"/>
      <w:r w:rsidRPr="00494A81">
        <w:rPr>
          <w:rFonts w:ascii="Times New Roman" w:hAnsi="Times New Roman" w:cs="Times New Roman"/>
          <w:color w:val="0070C0"/>
          <w:sz w:val="32"/>
          <w:szCs w:val="32"/>
        </w:rPr>
        <w:t>7. Pašvaldību brīvprātīgo iniciatīvu pabalsti</w:t>
      </w:r>
      <w:bookmarkEnd w:id="88"/>
    </w:p>
    <w:p w14:paraId="590C55CE" w14:textId="77777777" w:rsidR="00610AA8" w:rsidRPr="00703EBF" w:rsidRDefault="00610AA8" w:rsidP="00610AA8">
      <w:pPr>
        <w:pStyle w:val="Heading2"/>
        <w:rPr>
          <w:rFonts w:ascii="Times New Roman" w:hAnsi="Times New Roman" w:cs="Times New Roman"/>
          <w:color w:val="0070C0"/>
          <w:sz w:val="28"/>
          <w:szCs w:val="28"/>
        </w:rPr>
      </w:pPr>
      <w:bookmarkStart w:id="89" w:name="_Toc225248962"/>
      <w:r w:rsidRPr="00703EBF">
        <w:rPr>
          <w:rFonts w:ascii="Times New Roman" w:hAnsi="Times New Roman" w:cs="Times New Roman"/>
          <w:color w:val="0070C0"/>
          <w:sz w:val="28"/>
          <w:szCs w:val="28"/>
        </w:rPr>
        <w:t>7.1. Kas tas ir?</w:t>
      </w:r>
      <w:bookmarkEnd w:id="89"/>
    </w:p>
    <w:p w14:paraId="4944AFDA" w14:textId="77777777" w:rsidR="00610AA8" w:rsidRPr="00494A81"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color w:val="000000"/>
          <w:sz w:val="24"/>
          <w:szCs w:val="24"/>
        </w:rPr>
        <w:t>Pašvaldību likuma</w:t>
      </w:r>
      <w:r w:rsidRPr="00494A81">
        <w:rPr>
          <w:rStyle w:val="FootnoteReference"/>
          <w:rFonts w:ascii="Times New Roman" w:hAnsi="Times New Roman" w:cs="Times New Roman"/>
          <w:color w:val="000000"/>
          <w:sz w:val="24"/>
          <w:szCs w:val="24"/>
        </w:rPr>
        <w:footnoteReference w:id="134"/>
      </w:r>
      <w:r w:rsidRPr="00494A81">
        <w:rPr>
          <w:rFonts w:ascii="Times New Roman" w:hAnsi="Times New Roman" w:cs="Times New Roman"/>
          <w:color w:val="000000"/>
          <w:sz w:val="24"/>
          <w:szCs w:val="24"/>
        </w:rPr>
        <w:t xml:space="preserve"> 5.pants nosaka: </w:t>
      </w:r>
    </w:p>
    <w:p w14:paraId="6B1B2D3D" w14:textId="77777777" w:rsidR="00610AA8" w:rsidRPr="00703EBF"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703EBF">
        <w:rPr>
          <w:rFonts w:ascii="Times New Roman" w:eastAsia="Times New Roman" w:hAnsi="Times New Roman" w:cs="Times New Roman"/>
          <w:color w:val="414142"/>
          <w:sz w:val="24"/>
          <w:szCs w:val="24"/>
          <w:lang w:eastAsia="lv-LV"/>
        </w:rPr>
        <w:t>Pašvaldība savas administratīvās teritorijas iedzīvotāju interesēs var brīvprātīgi īstenot iniciatīvas ikvienā jautājumā, ja tās nav citu institūciju kompetencē un šādu darbību neierobežo citi likumi.</w:t>
      </w:r>
    </w:p>
    <w:p w14:paraId="0CA35E58" w14:textId="77777777" w:rsidR="00610AA8" w:rsidRPr="00054A8D"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054A8D">
        <w:rPr>
          <w:rFonts w:ascii="Times New Roman" w:eastAsia="Times New Roman" w:hAnsi="Times New Roman" w:cs="Times New Roman"/>
          <w:color w:val="414142"/>
          <w:sz w:val="24"/>
          <w:szCs w:val="24"/>
          <w:lang w:eastAsia="lv-LV"/>
        </w:rPr>
        <w:t>Brīvprātīgo iniciatīvu izpildes kārtību nosaka un finansējumu nodrošina pašvaldība.</w:t>
      </w:r>
    </w:p>
    <w:p w14:paraId="72672012" w14:textId="77777777" w:rsidR="00610AA8" w:rsidRPr="00543778"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543778">
        <w:rPr>
          <w:rFonts w:ascii="Times New Roman" w:eastAsia="Times New Roman" w:hAnsi="Times New Roman" w:cs="Times New Roman"/>
          <w:color w:val="414142"/>
          <w:sz w:val="24"/>
          <w:szCs w:val="24"/>
          <w:lang w:eastAsia="lv-LV"/>
        </w:rPr>
        <w:t>Brīvprātīgās iniciatīvas plāno un finansējumu to izpildei nodrošina, ja tas netraucē pašvaldības kompetencē esošo autonomo funkciju un deleģēto pārvaldes uzdevumu izpildei.</w:t>
      </w:r>
    </w:p>
    <w:p w14:paraId="168E1824" w14:textId="4D4AF1B3" w:rsidR="00610AA8" w:rsidRPr="00543778" w:rsidRDefault="00610AA8" w:rsidP="00610AA8">
      <w:pPr>
        <w:spacing w:after="0" w:line="240" w:lineRule="auto"/>
        <w:jc w:val="both"/>
        <w:rPr>
          <w:rFonts w:ascii="Times New Roman" w:hAnsi="Times New Roman" w:cs="Times New Roman"/>
          <w:color w:val="000000"/>
          <w:sz w:val="24"/>
          <w:szCs w:val="24"/>
        </w:rPr>
      </w:pPr>
    </w:p>
    <w:p w14:paraId="6440D413" w14:textId="58B73116"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000000"/>
          <w:sz w:val="24"/>
          <w:szCs w:val="24"/>
        </w:rPr>
        <w:t xml:space="preserve">!!! </w:t>
      </w:r>
      <w:r w:rsidRPr="00543778">
        <w:rPr>
          <w:rFonts w:ascii="Times New Roman" w:hAnsi="Times New Roman" w:cs="Times New Roman"/>
          <w:color w:val="000000"/>
          <w:sz w:val="24"/>
          <w:szCs w:val="24"/>
        </w:rPr>
        <w:t>Kā jebkuru pašvaldības brīvprātīgo iniciatīvu, arī šāda veida pabalst</w:t>
      </w:r>
      <w:r w:rsidR="00DB60EC" w:rsidRPr="00543778">
        <w:rPr>
          <w:rFonts w:ascii="Times New Roman" w:hAnsi="Times New Roman" w:cs="Times New Roman"/>
          <w:color w:val="000000"/>
          <w:sz w:val="24"/>
          <w:szCs w:val="24"/>
        </w:rPr>
        <w:t>u saņemšanas kārtību</w:t>
      </w:r>
      <w:r w:rsidRPr="00543778">
        <w:rPr>
          <w:rFonts w:ascii="Times New Roman" w:hAnsi="Times New Roman" w:cs="Times New Roman"/>
          <w:color w:val="000000"/>
          <w:sz w:val="24"/>
          <w:szCs w:val="24"/>
        </w:rPr>
        <w:t xml:space="preserve"> jānosaka pašvaldības saistošajos noteikumos.</w:t>
      </w:r>
    </w:p>
    <w:p w14:paraId="2614C32E"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0590933B" w14:textId="77777777" w:rsidR="00610AA8" w:rsidRPr="00543778" w:rsidRDefault="00610AA8" w:rsidP="00610AA8">
      <w:pPr>
        <w:spacing w:after="0" w:line="240" w:lineRule="auto"/>
        <w:jc w:val="right"/>
        <w:rPr>
          <w:rFonts w:ascii="Times New Roman" w:hAnsi="Times New Roman" w:cs="Times New Roman"/>
          <w:color w:val="000000"/>
          <w:sz w:val="20"/>
          <w:szCs w:val="20"/>
        </w:rPr>
      </w:pPr>
    </w:p>
    <w:p w14:paraId="166CF7E8" w14:textId="77777777" w:rsidR="00610AA8" w:rsidRPr="00543778" w:rsidRDefault="00610AA8" w:rsidP="00610AA8">
      <w:pPr>
        <w:pStyle w:val="Heading2"/>
        <w:rPr>
          <w:rFonts w:ascii="Times New Roman" w:hAnsi="Times New Roman" w:cs="Times New Roman"/>
          <w:color w:val="0070C0"/>
          <w:sz w:val="28"/>
          <w:szCs w:val="28"/>
        </w:rPr>
      </w:pPr>
      <w:bookmarkStart w:id="90" w:name="_Toc225248963"/>
      <w:r w:rsidRPr="00543778">
        <w:rPr>
          <w:rFonts w:ascii="Times New Roman" w:hAnsi="Times New Roman" w:cs="Times New Roman"/>
          <w:color w:val="0070C0"/>
          <w:sz w:val="28"/>
          <w:szCs w:val="28"/>
        </w:rPr>
        <w:t>7.2. Pašvaldību brīvprātīgo iniciatīvu piemēri</w:t>
      </w:r>
      <w:bookmarkEnd w:id="90"/>
    </w:p>
    <w:p w14:paraId="6D6F3EF8" w14:textId="77777777" w:rsidR="00610AA8" w:rsidRPr="00543778" w:rsidRDefault="00610AA8" w:rsidP="00610AA8">
      <w:pPr>
        <w:jc w:val="right"/>
        <w:rPr>
          <w:rFonts w:ascii="Times New Roman" w:hAnsi="Times New Roman" w:cs="Times New Roman"/>
          <w:sz w:val="24"/>
          <w:szCs w:val="24"/>
        </w:rPr>
      </w:pPr>
      <w:r w:rsidRPr="00543778">
        <w:rPr>
          <w:rFonts w:ascii="Times New Roman" w:hAnsi="Times New Roman" w:cs="Times New Roman"/>
          <w:sz w:val="24"/>
          <w:szCs w:val="24"/>
        </w:rPr>
        <w:t>9.zīmējums</w:t>
      </w:r>
    </w:p>
    <w:p w14:paraId="5FCF9911" w14:textId="45F0EC68" w:rsidR="00610AA8" w:rsidRPr="00494A81" w:rsidRDefault="00CF06CC" w:rsidP="00610AA8">
      <w:pPr>
        <w:spacing w:after="0" w:line="240" w:lineRule="auto"/>
        <w:jc w:val="both"/>
        <w:rPr>
          <w:rFonts w:ascii="Times New Roman" w:hAnsi="Times New Roman" w:cs="Times New Roman"/>
          <w:color w:val="000000"/>
          <w:sz w:val="26"/>
          <w:szCs w:val="26"/>
        </w:rPr>
      </w:pPr>
      <w:r w:rsidRPr="00494A81">
        <w:rPr>
          <w:rFonts w:ascii="Times New Roman" w:hAnsi="Times New Roman" w:cs="Times New Roman"/>
          <w:noProof/>
          <w:color w:val="000000"/>
          <w:sz w:val="26"/>
          <w:szCs w:val="26"/>
          <w:lang w:val="ru-RU" w:eastAsia="ru-RU"/>
        </w:rPr>
        <w:drawing>
          <wp:inline distT="0" distB="0" distL="0" distR="0" wp14:anchorId="41D073FD" wp14:editId="24615B1B">
            <wp:extent cx="6608445" cy="26155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8445" cy="2615565"/>
                    </a:xfrm>
                    <a:prstGeom prst="rect">
                      <a:avLst/>
                    </a:prstGeom>
                    <a:noFill/>
                  </pic:spPr>
                </pic:pic>
              </a:graphicData>
            </a:graphic>
          </wp:inline>
        </w:drawing>
      </w:r>
    </w:p>
    <w:p w14:paraId="3A300D73" w14:textId="77777777" w:rsidR="00610AA8" w:rsidRPr="00494A81" w:rsidRDefault="00610AA8" w:rsidP="00610AA8">
      <w:pPr>
        <w:spacing w:after="0" w:line="240" w:lineRule="auto"/>
        <w:jc w:val="both"/>
        <w:rPr>
          <w:rFonts w:ascii="Times New Roman" w:hAnsi="Times New Roman" w:cs="Times New Roman"/>
          <w:b/>
          <w:color w:val="C00000"/>
          <w:sz w:val="24"/>
          <w:szCs w:val="24"/>
        </w:rPr>
      </w:pPr>
    </w:p>
    <w:p w14:paraId="6080BA4F" w14:textId="77777777" w:rsidR="00610AA8" w:rsidRPr="00703EBF"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color w:val="000000"/>
          <w:sz w:val="24"/>
          <w:szCs w:val="24"/>
        </w:rPr>
        <w:t xml:space="preserve"> Ja pabalsts tiek piešķirts pirmklasniekiem no trūcīgām un maznodrošinātām ģimenēm, tad tas būs sociālās palīdzības pabalsts atsevišķu ar izglītību saistītu izdevumu apmaksai.</w:t>
      </w:r>
    </w:p>
    <w:p w14:paraId="4578581E" w14:textId="77777777" w:rsidR="00610AA8" w:rsidRPr="00703EBF" w:rsidRDefault="00610AA8" w:rsidP="00610AA8">
      <w:pPr>
        <w:spacing w:after="0" w:line="240" w:lineRule="auto"/>
        <w:jc w:val="both"/>
        <w:rPr>
          <w:rFonts w:ascii="Times New Roman" w:hAnsi="Times New Roman" w:cs="Times New Roman"/>
          <w:color w:val="000000"/>
          <w:sz w:val="24"/>
          <w:szCs w:val="24"/>
        </w:rPr>
      </w:pPr>
    </w:p>
    <w:p w14:paraId="34D9548F" w14:textId="77777777" w:rsidR="00610AA8" w:rsidRPr="00054A8D"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color w:val="000000"/>
          <w:sz w:val="24"/>
          <w:szCs w:val="24"/>
        </w:rPr>
        <w:t xml:space="preserve"> Ja veselības aprūpes pakalpojumu apmaksai pensionāriem un personām ar inval</w:t>
      </w:r>
      <w:r w:rsidRPr="00054A8D">
        <w:rPr>
          <w:rFonts w:ascii="Times New Roman" w:hAnsi="Times New Roman" w:cs="Times New Roman"/>
          <w:color w:val="000000"/>
          <w:sz w:val="24"/>
          <w:szCs w:val="24"/>
        </w:rPr>
        <w:t>iditāti, papildus kritērijs ir atbilstība trūcīgas vai maznodrošinātas mājsaimniecības statusam, tad tas uzskatāms par sociālās palīdzības pabalstu atsevišķu ar veselību saistītu izdevumu apmaksai.</w:t>
      </w:r>
    </w:p>
    <w:p w14:paraId="108DCDBD" w14:textId="77777777" w:rsidR="00610AA8" w:rsidRPr="00543778" w:rsidRDefault="00610AA8" w:rsidP="00610AA8">
      <w:pPr>
        <w:spacing w:after="0"/>
        <w:jc w:val="both"/>
        <w:rPr>
          <w:rFonts w:ascii="Times New Roman" w:hAnsi="Times New Roman" w:cs="Times New Roman"/>
          <w:color w:val="000000"/>
          <w:sz w:val="24"/>
          <w:szCs w:val="24"/>
        </w:rPr>
      </w:pPr>
    </w:p>
    <w:p w14:paraId="2B1A92B2" w14:textId="77777777" w:rsidR="00610AA8" w:rsidRPr="00543778" w:rsidRDefault="00610AA8" w:rsidP="00610AA8">
      <w:pPr>
        <w:spacing w:after="0" w:line="240" w:lineRule="auto"/>
        <w:contextualSpacing/>
        <w:jc w:val="both"/>
        <w:rPr>
          <w:rFonts w:ascii="Times New Roman" w:hAnsi="Times New Roman" w:cs="Times New Roman"/>
          <w:b/>
          <w:i/>
          <w:color w:val="000000" w:themeColor="text1"/>
          <w:sz w:val="24"/>
          <w:szCs w:val="24"/>
        </w:rPr>
      </w:pPr>
      <w:r w:rsidRPr="00543778">
        <w:rPr>
          <w:rFonts w:ascii="Times New Roman" w:hAnsi="Times New Roman" w:cs="Times New Roman"/>
          <w:color w:val="000000" w:themeColor="text1"/>
          <w:sz w:val="24"/>
          <w:szCs w:val="24"/>
        </w:rPr>
        <w:t xml:space="preserve">Ja pabalsts veselības aprūpei noteikts, piemēram, visiem bērniem ar invaliditāti, nevērtējot ģimenes ienākumus, tad tas būs </w:t>
      </w:r>
      <w:r w:rsidRPr="00543778">
        <w:rPr>
          <w:rFonts w:ascii="Times New Roman" w:hAnsi="Times New Roman" w:cs="Times New Roman"/>
          <w:b/>
          <w:i/>
          <w:color w:val="000000" w:themeColor="text1"/>
          <w:sz w:val="24"/>
          <w:szCs w:val="24"/>
        </w:rPr>
        <w:t xml:space="preserve">pašvaldības brīvprātīgās iniciatīvas pabalsts.   </w:t>
      </w:r>
    </w:p>
    <w:p w14:paraId="357A71A2"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35662BD1"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Pašvaldības atbalstu iedzīvotājiem var sniegt arī brīvprātīgo iniciatīvu veidā, kas tiek realizētas natūrā, piemēram, dāvana Ziemassvētkos, dāvana jubilejā, braukšanas kartes skolēniem, pabalsts dokumentu atjaunošanai ar pārskaitījumu pakalpojumu sniedzējam, pabalsts ar pārskaitījumu apbedīšanas pakalpojumu sniedzējam, u.c. </w:t>
      </w:r>
    </w:p>
    <w:p w14:paraId="2BABD435"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 </w:t>
      </w:r>
    </w:p>
    <w:p w14:paraId="79F8C294"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color w:val="000000"/>
          <w:sz w:val="24"/>
          <w:szCs w:val="24"/>
        </w:rPr>
        <w:t xml:space="preserve"> Pašvaldība var izvērtēt, kurus no brīvprātīgo iniciatīvu pabalstiem, kuri tiek piešķirti personām no trūcīgam vai maznodrošinātām mājsaimniecībām, varētu kvalificēt kā pabalstu atsevišķu izdevumu apmaksai, kuru mērķis būtu sociālās funkcionēšanas un neatkarīgas dzīves nodrošināšana.</w:t>
      </w:r>
    </w:p>
    <w:p w14:paraId="574D92FD"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560CCB0D"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i/>
          <w:color w:val="000000"/>
          <w:sz w:val="24"/>
          <w:szCs w:val="24"/>
        </w:rPr>
        <w:t>Piemēram,</w:t>
      </w:r>
      <w:r w:rsidRPr="00543778">
        <w:rPr>
          <w:rFonts w:ascii="Times New Roman" w:hAnsi="Times New Roman" w:cs="Times New Roman"/>
          <w:color w:val="000000"/>
          <w:sz w:val="24"/>
          <w:szCs w:val="24"/>
        </w:rPr>
        <w:t xml:space="preserve"> pabalsts dokumentu atjaunošanai, pabalsts ar pārvietošanos saistītu izdevumu apmaksai u.tml. </w:t>
      </w:r>
    </w:p>
    <w:p w14:paraId="43D69514"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1A21F490"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Precīza informācija </w:t>
      </w:r>
      <w:r w:rsidRPr="00543778">
        <w:rPr>
          <w:rFonts w:ascii="Times New Roman" w:hAnsi="Times New Roman" w:cs="Times New Roman"/>
          <w:b/>
          <w:color w:val="C00000"/>
          <w:sz w:val="24"/>
          <w:szCs w:val="24"/>
        </w:rPr>
        <w:t>būs</w:t>
      </w:r>
      <w:r w:rsidRPr="00543778">
        <w:rPr>
          <w:rFonts w:ascii="Times New Roman" w:hAnsi="Times New Roman" w:cs="Times New Roman"/>
          <w:color w:val="000000"/>
          <w:sz w:val="24"/>
          <w:szCs w:val="24"/>
        </w:rPr>
        <w:t xml:space="preserve"> atrodama katras pašvaldības interneta tīmekļa vietnē pie saistošajiem noteikumiem. </w:t>
      </w:r>
    </w:p>
    <w:p w14:paraId="23AFF90D"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30F23F2A" w14:textId="77777777" w:rsidR="00610AA8" w:rsidRPr="00494A8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543778">
        <w:rPr>
          <w:rFonts w:ascii="Times New Roman" w:hAnsi="Times New Roman" w:cs="Times New Roman"/>
          <w:sz w:val="24"/>
          <w:szCs w:val="24"/>
        </w:rPr>
        <w:t xml:space="preserve">Pašvaldības atbalsts aizbildņiem un aizgādņiem arī ir </w:t>
      </w:r>
      <w:r w:rsidRPr="006C447B">
        <w:rPr>
          <w:rFonts w:ascii="Times New Roman" w:eastAsia="Times New Roman" w:hAnsi="Times New Roman" w:cs="Times New Roman"/>
          <w:sz w:val="24"/>
          <w:szCs w:val="24"/>
        </w:rPr>
        <w:t>brīvprātīgā iniciatīva, taču pilnīgāka informācija iekļauta “</w:t>
      </w:r>
      <w:r w:rsidRPr="00723FEF">
        <w:rPr>
          <w:rFonts w:ascii="Times New Roman" w:eastAsia="Times New Roman" w:hAnsi="Times New Roman" w:cs="Times New Roman"/>
          <w:i/>
          <w:sz w:val="24"/>
          <w:szCs w:val="24"/>
        </w:rPr>
        <w:t>Vadlīnijās par sociālajām garantijām bērniem un bez vecāku gādības palikušajiem bērniem pēc pilngadības sasniegšanas un atbalstu audžuģimenēm</w:t>
      </w:r>
      <w:r w:rsidRPr="00033712">
        <w:rPr>
          <w:rFonts w:ascii="Times New Roman" w:eastAsia="Times New Roman" w:hAnsi="Times New Roman" w:cs="Times New Roman"/>
          <w:i/>
          <w:sz w:val="24"/>
          <w:szCs w:val="24"/>
        </w:rPr>
        <w:t>, daudzbērnu ģimenēm, aizbildņiem un aizgādņiem</w:t>
      </w:r>
      <w:r w:rsidRPr="00033712">
        <w:rPr>
          <w:rFonts w:ascii="Times New Roman" w:eastAsia="Times New Roman" w:hAnsi="Times New Roman" w:cs="Times New Roman"/>
          <w:sz w:val="24"/>
          <w:szCs w:val="24"/>
        </w:rPr>
        <w:t>”</w:t>
      </w:r>
      <w:r w:rsidRPr="00494A81">
        <w:rPr>
          <w:rStyle w:val="FootnoteReference"/>
          <w:rFonts w:ascii="Times New Roman" w:eastAsia="Times New Roman" w:hAnsi="Times New Roman" w:cs="Times New Roman"/>
          <w:sz w:val="24"/>
          <w:szCs w:val="24"/>
        </w:rPr>
        <w:footnoteReference w:id="135"/>
      </w:r>
      <w:r w:rsidRPr="00494A81">
        <w:rPr>
          <w:rFonts w:ascii="Times New Roman" w:eastAsia="Times New Roman" w:hAnsi="Times New Roman" w:cs="Times New Roman"/>
          <w:sz w:val="24"/>
          <w:szCs w:val="24"/>
        </w:rPr>
        <w:t xml:space="preserve">.  </w:t>
      </w:r>
    </w:p>
    <w:p w14:paraId="586E071F" w14:textId="77777777" w:rsidR="00610AA8" w:rsidRPr="00703EBF" w:rsidRDefault="00610AA8" w:rsidP="00610AA8">
      <w:pPr>
        <w:pStyle w:val="Heading1"/>
        <w:spacing w:line="240" w:lineRule="auto"/>
        <w:rPr>
          <w:rFonts w:ascii="Times New Roman" w:hAnsi="Times New Roman" w:cs="Times New Roman"/>
          <w:sz w:val="32"/>
          <w:szCs w:val="32"/>
        </w:rPr>
      </w:pPr>
      <w:bookmarkStart w:id="91" w:name="_Toc225248964"/>
      <w:r w:rsidRPr="00703EBF">
        <w:rPr>
          <w:rFonts w:ascii="Times New Roman" w:hAnsi="Times New Roman" w:cs="Times New Roman"/>
          <w:sz w:val="32"/>
          <w:szCs w:val="32"/>
        </w:rPr>
        <w:t>8. Personas datu apstrāde, konfidencialitātes ievērošana</w:t>
      </w:r>
      <w:bookmarkEnd w:id="91"/>
    </w:p>
    <w:p w14:paraId="10141A70"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Valsts atzīst un aizsargā cilvēka </w:t>
      </w:r>
      <w:proofErr w:type="spellStart"/>
      <w:r w:rsidRPr="00703EBF">
        <w:rPr>
          <w:rFonts w:ascii="Times New Roman" w:hAnsi="Times New Roman" w:cs="Times New Roman"/>
          <w:sz w:val="24"/>
          <w:szCs w:val="24"/>
        </w:rPr>
        <w:t>pamattiesības</w:t>
      </w:r>
      <w:proofErr w:type="spellEnd"/>
      <w:r w:rsidRPr="00703EBF">
        <w:rPr>
          <w:rFonts w:ascii="Times New Roman" w:hAnsi="Times New Roman" w:cs="Times New Roman"/>
          <w:sz w:val="24"/>
          <w:szCs w:val="24"/>
        </w:rPr>
        <w:t xml:space="preserve"> saskaņā ar Satversmi, likumiem un Latvijai saistošiem starptautiskajiem līgumiem</w:t>
      </w:r>
      <w:r w:rsidRPr="00494A81">
        <w:rPr>
          <w:rStyle w:val="FootnoteReference"/>
          <w:rFonts w:ascii="Times New Roman" w:hAnsi="Times New Roman" w:cs="Times New Roman"/>
          <w:sz w:val="24"/>
          <w:szCs w:val="24"/>
        </w:rPr>
        <w:footnoteReference w:id="136"/>
      </w:r>
      <w:r w:rsidRPr="00494A81">
        <w:rPr>
          <w:rFonts w:ascii="Times New Roman" w:hAnsi="Times New Roman" w:cs="Times New Roman"/>
          <w:sz w:val="24"/>
          <w:szCs w:val="24"/>
        </w:rPr>
        <w:t>. Ikvienam ir tiesības uz privātās dzīves, mājokļa un korespondences neaizskaramību</w:t>
      </w:r>
      <w:r w:rsidRPr="00494A81">
        <w:rPr>
          <w:rStyle w:val="FootnoteReference"/>
          <w:rFonts w:ascii="Times New Roman" w:hAnsi="Times New Roman" w:cs="Times New Roman"/>
          <w:sz w:val="24"/>
          <w:szCs w:val="24"/>
        </w:rPr>
        <w:footnoteReference w:id="137"/>
      </w:r>
      <w:r w:rsidRPr="00494A81">
        <w:rPr>
          <w:rFonts w:ascii="Times New Roman" w:hAnsi="Times New Roman" w:cs="Times New Roman"/>
          <w:sz w:val="24"/>
          <w:szCs w:val="24"/>
        </w:rPr>
        <w:t xml:space="preserve">. </w:t>
      </w:r>
    </w:p>
    <w:p w14:paraId="6E46FCEC" w14:textId="77777777" w:rsidR="00610AA8" w:rsidRPr="00703EBF" w:rsidRDefault="00610AA8" w:rsidP="00610AA8">
      <w:pPr>
        <w:spacing w:after="0" w:line="240" w:lineRule="auto"/>
        <w:jc w:val="both"/>
        <w:rPr>
          <w:rFonts w:ascii="Times New Roman" w:hAnsi="Times New Roman" w:cs="Times New Roman"/>
          <w:sz w:val="24"/>
          <w:szCs w:val="24"/>
        </w:rPr>
      </w:pPr>
    </w:p>
    <w:p w14:paraId="3461D974"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2016.gada 24.maijā spēkā stājās 2016.gada 27.aprīļa </w:t>
      </w:r>
      <w:r w:rsidRPr="00703EBF">
        <w:rPr>
          <w:rFonts w:ascii="Times New Roman" w:eastAsia="Calibri" w:hAnsi="Times New Roman" w:cs="Times New Roman"/>
          <w:i/>
          <w:sz w:val="24"/>
          <w:szCs w:val="24"/>
        </w:rPr>
        <w:t>Eiropas Parlamenta un padomes regula (ES) 2016/679 „Par fizisku personu aizsardzību attiecībā uz personas datu apstrādi un šādu da</w:t>
      </w:r>
      <w:r w:rsidRPr="00054A8D">
        <w:rPr>
          <w:rFonts w:ascii="Times New Roman" w:eastAsia="Calibri" w:hAnsi="Times New Roman" w:cs="Times New Roman"/>
          <w:i/>
          <w:sz w:val="24"/>
          <w:szCs w:val="24"/>
        </w:rPr>
        <w:t>tu brīvu apriti un ar ko atceļ Direktīvu 95/46/EK” (</w:t>
      </w:r>
      <w:r w:rsidRPr="00054A8D">
        <w:rPr>
          <w:rFonts w:ascii="Times New Roman" w:hAnsi="Times New Roman" w:cs="Times New Roman"/>
          <w:sz w:val="24"/>
          <w:szCs w:val="24"/>
        </w:rPr>
        <w:t>Vispārīgā datu aizsardzības regula) (turpmāk - Regula)</w:t>
      </w:r>
      <w:r w:rsidRPr="00494A81">
        <w:rPr>
          <w:rStyle w:val="FootnoteReference"/>
          <w:rFonts w:ascii="Times New Roman" w:hAnsi="Times New Roman" w:cs="Times New Roman"/>
          <w:sz w:val="24"/>
          <w:szCs w:val="24"/>
        </w:rPr>
        <w:footnoteReference w:id="138"/>
      </w:r>
      <w:r w:rsidRPr="00494A81">
        <w:rPr>
          <w:rFonts w:ascii="Times New Roman" w:hAnsi="Times New Roman" w:cs="Times New Roman"/>
          <w:sz w:val="24"/>
          <w:szCs w:val="24"/>
        </w:rPr>
        <w:t xml:space="preserve">. Regula izstrādāta ievērojot tostarp to, ka fizisku personu aizsardzība attiecībā uz personas datu aizsardzību ir </w:t>
      </w:r>
      <w:proofErr w:type="spellStart"/>
      <w:r w:rsidRPr="00494A81">
        <w:rPr>
          <w:rFonts w:ascii="Times New Roman" w:hAnsi="Times New Roman" w:cs="Times New Roman"/>
          <w:sz w:val="24"/>
          <w:szCs w:val="24"/>
        </w:rPr>
        <w:t>pamattiesības</w:t>
      </w:r>
      <w:proofErr w:type="spellEnd"/>
      <w:r w:rsidRPr="00494A81">
        <w:rPr>
          <w:rStyle w:val="FootnoteReference"/>
          <w:rFonts w:ascii="Times New Roman" w:hAnsi="Times New Roman" w:cs="Times New Roman"/>
          <w:sz w:val="24"/>
          <w:szCs w:val="24"/>
        </w:rPr>
        <w:footnoteReference w:id="139"/>
      </w:r>
      <w:r w:rsidRPr="00494A81">
        <w:rPr>
          <w:rFonts w:ascii="Times New Roman" w:hAnsi="Times New Roman" w:cs="Times New Roman"/>
          <w:sz w:val="24"/>
          <w:szCs w:val="24"/>
        </w:rPr>
        <w:t xml:space="preserve"> un to, ka Eiropas Savienības </w:t>
      </w:r>
      <w:proofErr w:type="spellStart"/>
      <w:r w:rsidRPr="00494A81">
        <w:rPr>
          <w:rFonts w:ascii="Times New Roman" w:hAnsi="Times New Roman" w:cs="Times New Roman"/>
          <w:sz w:val="24"/>
          <w:szCs w:val="24"/>
        </w:rPr>
        <w:t>Pamattiesību</w:t>
      </w:r>
      <w:proofErr w:type="spellEnd"/>
      <w:r w:rsidRPr="00494A81">
        <w:rPr>
          <w:rFonts w:ascii="Times New Roman" w:hAnsi="Times New Roman" w:cs="Times New Roman"/>
          <w:sz w:val="24"/>
          <w:szCs w:val="24"/>
        </w:rPr>
        <w:t xml:space="preserve"> harta</w:t>
      </w:r>
      <w:r w:rsidRPr="00494A81">
        <w:rPr>
          <w:rStyle w:val="FootnoteReference"/>
          <w:rFonts w:ascii="Times New Roman" w:hAnsi="Times New Roman" w:cs="Times New Roman"/>
          <w:sz w:val="24"/>
          <w:szCs w:val="24"/>
        </w:rPr>
        <w:footnoteReference w:id="140"/>
      </w:r>
      <w:r w:rsidRPr="00494A81">
        <w:rPr>
          <w:rFonts w:ascii="Times New Roman" w:hAnsi="Times New Roman" w:cs="Times New Roman"/>
          <w:sz w:val="24"/>
          <w:szCs w:val="24"/>
        </w:rPr>
        <w:t>, Līgums par Eiropas Savienības dalību</w:t>
      </w:r>
      <w:r w:rsidRPr="00494A81">
        <w:rPr>
          <w:rStyle w:val="FootnoteReference"/>
          <w:rFonts w:ascii="Times New Roman" w:hAnsi="Times New Roman" w:cs="Times New Roman"/>
          <w:sz w:val="24"/>
          <w:szCs w:val="24"/>
        </w:rPr>
        <w:footnoteReference w:id="141"/>
      </w:r>
      <w:r w:rsidRPr="00494A81">
        <w:rPr>
          <w:rFonts w:ascii="Times New Roman" w:hAnsi="Times New Roman" w:cs="Times New Roman"/>
          <w:sz w:val="24"/>
          <w:szCs w:val="24"/>
        </w:rPr>
        <w:t xml:space="preserve"> paredz, ka ikvienai personai ir tiesības uz savu personas datu aizsardzību. Regula piemērojama no 25.05.2018.</w:t>
      </w:r>
      <w:r w:rsidRPr="00494A81">
        <w:rPr>
          <w:rStyle w:val="FootnoteReference"/>
          <w:rFonts w:ascii="Times New Roman" w:hAnsi="Times New Roman" w:cs="Times New Roman"/>
          <w:sz w:val="24"/>
          <w:szCs w:val="24"/>
        </w:rPr>
        <w:footnoteReference w:id="142"/>
      </w:r>
    </w:p>
    <w:p w14:paraId="28E00A63" w14:textId="77777777" w:rsidR="00610AA8" w:rsidRPr="00494A81" w:rsidRDefault="00610AA8" w:rsidP="00610AA8">
      <w:pPr>
        <w:spacing w:after="0" w:line="240" w:lineRule="auto"/>
        <w:jc w:val="both"/>
        <w:rPr>
          <w:rFonts w:ascii="Times New Roman" w:hAnsi="Times New Roman" w:cs="Times New Roman"/>
          <w:sz w:val="24"/>
          <w:szCs w:val="24"/>
        </w:rPr>
      </w:pPr>
    </w:p>
    <w:p w14:paraId="35FB4A3D" w14:textId="77777777" w:rsidR="00610AA8" w:rsidRPr="00494A81" w:rsidRDefault="00610AA8" w:rsidP="00610AA8">
      <w:pPr>
        <w:spacing w:after="0" w:line="240" w:lineRule="auto"/>
        <w:jc w:val="both"/>
        <w:rPr>
          <w:rFonts w:ascii="Times New Roman" w:hAnsi="Times New Roman" w:cs="Times New Roman"/>
          <w:b/>
          <w:color w:val="C00000"/>
          <w:sz w:val="24"/>
          <w:szCs w:val="24"/>
        </w:rPr>
      </w:pPr>
      <w:r w:rsidRPr="00703EBF">
        <w:rPr>
          <w:rFonts w:ascii="Times New Roman" w:hAnsi="Times New Roman" w:cs="Times New Roman"/>
          <w:b/>
          <w:color w:val="C00000"/>
          <w:sz w:val="24"/>
          <w:szCs w:val="24"/>
        </w:rPr>
        <w:t xml:space="preserve">!!! Regula aizsargā fizisku personu </w:t>
      </w:r>
      <w:proofErr w:type="spellStart"/>
      <w:r w:rsidRPr="00703EBF">
        <w:rPr>
          <w:rFonts w:ascii="Times New Roman" w:hAnsi="Times New Roman" w:cs="Times New Roman"/>
          <w:b/>
          <w:color w:val="C00000"/>
          <w:sz w:val="24"/>
          <w:szCs w:val="24"/>
        </w:rPr>
        <w:t>pamattiesības</w:t>
      </w:r>
      <w:proofErr w:type="spellEnd"/>
      <w:r w:rsidRPr="00703EBF">
        <w:rPr>
          <w:rFonts w:ascii="Times New Roman" w:hAnsi="Times New Roman" w:cs="Times New Roman"/>
          <w:b/>
          <w:color w:val="C00000"/>
          <w:sz w:val="24"/>
          <w:szCs w:val="24"/>
        </w:rPr>
        <w:t xml:space="preserve"> un pamatbrīvības un jo īpaši to tiesības uz personas datu aizsardzību</w:t>
      </w:r>
      <w:r w:rsidRPr="00494A81">
        <w:rPr>
          <w:rStyle w:val="FootnoteReference"/>
          <w:rFonts w:ascii="Times New Roman" w:hAnsi="Times New Roman" w:cs="Times New Roman"/>
          <w:b/>
          <w:color w:val="C00000"/>
          <w:sz w:val="24"/>
          <w:szCs w:val="24"/>
        </w:rPr>
        <w:footnoteReference w:id="143"/>
      </w:r>
      <w:r w:rsidRPr="00494A81">
        <w:rPr>
          <w:rFonts w:ascii="Times New Roman" w:hAnsi="Times New Roman" w:cs="Times New Roman"/>
          <w:b/>
          <w:color w:val="C00000"/>
          <w:sz w:val="24"/>
          <w:szCs w:val="24"/>
        </w:rPr>
        <w:t>.</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610AA8" w:rsidRPr="00543778" w14:paraId="03AD2026" w14:textId="77777777" w:rsidTr="00BC3453">
        <w:tc>
          <w:tcPr>
            <w:tcW w:w="0" w:type="auto"/>
            <w:shd w:val="clear" w:color="auto" w:fill="FFFFFF"/>
          </w:tcPr>
          <w:p w14:paraId="045BCA93" w14:textId="77777777" w:rsidR="00610AA8" w:rsidRPr="00703EBF" w:rsidRDefault="00610AA8" w:rsidP="00BC3453">
            <w:pPr>
              <w:spacing w:line="240" w:lineRule="auto"/>
              <w:rPr>
                <w:rFonts w:ascii="Times New Roman" w:hAnsi="Times New Roman" w:cs="Times New Roman"/>
                <w:color w:val="C00000"/>
                <w:sz w:val="24"/>
                <w:szCs w:val="24"/>
              </w:rPr>
            </w:pPr>
          </w:p>
        </w:tc>
        <w:tc>
          <w:tcPr>
            <w:tcW w:w="0" w:type="auto"/>
            <w:shd w:val="clear" w:color="auto" w:fill="FFFFFF"/>
          </w:tcPr>
          <w:p w14:paraId="507716A9" w14:textId="77777777" w:rsidR="00610AA8" w:rsidRPr="00703EBF" w:rsidRDefault="00610AA8" w:rsidP="00BC3453">
            <w:pPr>
              <w:spacing w:line="240" w:lineRule="auto"/>
              <w:rPr>
                <w:rFonts w:ascii="Times New Roman" w:hAnsi="Times New Roman" w:cs="Times New Roman"/>
                <w:color w:val="C00000"/>
                <w:sz w:val="24"/>
                <w:szCs w:val="24"/>
              </w:rPr>
            </w:pPr>
          </w:p>
        </w:tc>
      </w:tr>
    </w:tbl>
    <w:p w14:paraId="23B7019C" w14:textId="77777777" w:rsidR="00610AA8" w:rsidRPr="00494A81" w:rsidRDefault="00610AA8" w:rsidP="00610AA8">
      <w:pPr>
        <w:pStyle w:val="Heading2"/>
        <w:rPr>
          <w:rFonts w:ascii="Times New Roman" w:hAnsi="Times New Roman" w:cs="Times New Roman"/>
          <w:sz w:val="28"/>
          <w:szCs w:val="28"/>
        </w:rPr>
      </w:pPr>
      <w:bookmarkStart w:id="92" w:name="_Toc225248965"/>
      <w:r w:rsidRPr="00494A81">
        <w:rPr>
          <w:rFonts w:ascii="Times New Roman" w:hAnsi="Times New Roman" w:cs="Times New Roman"/>
          <w:sz w:val="28"/>
          <w:szCs w:val="28"/>
        </w:rPr>
        <w:t>8.1. Personas datu apstrādes principi</w:t>
      </w:r>
      <w:bookmarkEnd w:id="92"/>
      <w:r w:rsidRPr="00494A81">
        <w:rPr>
          <w:rFonts w:ascii="Times New Roman" w:hAnsi="Times New Roman" w:cs="Times New Roman"/>
          <w:sz w:val="28"/>
          <w:szCs w:val="28"/>
        </w:rPr>
        <w:t xml:space="preserve"> </w:t>
      </w:r>
    </w:p>
    <w:p w14:paraId="3EC5932A" w14:textId="77777777" w:rsidR="00610AA8" w:rsidRPr="00494A81" w:rsidRDefault="00610AA8" w:rsidP="00610AA8">
      <w:pPr>
        <w:spacing w:line="240" w:lineRule="auto"/>
        <w:jc w:val="both"/>
        <w:rPr>
          <w:rFonts w:ascii="Times New Roman" w:hAnsi="Times New Roman" w:cs="Times New Roman"/>
          <w:sz w:val="24"/>
          <w:szCs w:val="24"/>
        </w:rPr>
      </w:pPr>
      <w:r w:rsidRPr="00703EBF">
        <w:rPr>
          <w:rFonts w:ascii="Times New Roman" w:hAnsi="Times New Roman" w:cs="Times New Roman"/>
          <w:sz w:val="24"/>
          <w:szCs w:val="24"/>
        </w:rPr>
        <w:t>Personas tiesības atvasināmas no Regulas 5.pantā noteiktajiem šādiem personas datu apstrādes principiem</w:t>
      </w:r>
      <w:r w:rsidRPr="00494A81">
        <w:rPr>
          <w:rStyle w:val="FootnoteReference"/>
          <w:rFonts w:ascii="Times New Roman" w:hAnsi="Times New Roman" w:cs="Times New Roman"/>
          <w:sz w:val="24"/>
          <w:szCs w:val="24"/>
        </w:rPr>
        <w:footnoteReference w:id="144"/>
      </w:r>
      <w:r w:rsidRPr="00494A81">
        <w:rPr>
          <w:rFonts w:ascii="Times New Roman" w:hAnsi="Times New Roman" w:cs="Times New Roman"/>
          <w:sz w:val="24"/>
          <w:szCs w:val="24"/>
        </w:rPr>
        <w:t>:</w:t>
      </w:r>
    </w:p>
    <w:p w14:paraId="3CAB95C3" w14:textId="44210A8E" w:rsidR="00610AA8" w:rsidRPr="00703EBF" w:rsidRDefault="00EB5725" w:rsidP="00610AA8">
      <w:pPr>
        <w:spacing w:after="0" w:line="240" w:lineRule="auto"/>
        <w:contextualSpacing/>
        <w:jc w:val="right"/>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9</w:t>
      </w:r>
      <w:r w:rsidR="00610AA8" w:rsidRPr="00703EBF">
        <w:rPr>
          <w:rFonts w:ascii="Times New Roman" w:eastAsia="Times New Roman" w:hAnsi="Times New Roman" w:cs="Times New Roman"/>
          <w:sz w:val="24"/>
          <w:szCs w:val="24"/>
          <w:lang w:eastAsia="lv-LV"/>
        </w:rPr>
        <w:t>.zīmējums</w:t>
      </w:r>
    </w:p>
    <w:p w14:paraId="1D9D3C13" w14:textId="77777777" w:rsidR="00610AA8" w:rsidRPr="00703EBF" w:rsidRDefault="00610AA8" w:rsidP="00610AA8">
      <w:pPr>
        <w:spacing w:line="240" w:lineRule="auto"/>
        <w:jc w:val="both"/>
        <w:rPr>
          <w:rFonts w:ascii="Times New Roman" w:hAnsi="Times New Roman" w:cs="Times New Roman"/>
          <w:sz w:val="24"/>
          <w:szCs w:val="24"/>
        </w:rPr>
      </w:pPr>
    </w:p>
    <w:p w14:paraId="34165D66" w14:textId="77777777" w:rsidR="00610AA8" w:rsidRPr="00494A81" w:rsidRDefault="00610AA8" w:rsidP="00610AA8">
      <w:pPr>
        <w:shd w:val="clear" w:color="auto" w:fill="FFFFFF"/>
        <w:spacing w:before="360" w:after="120" w:line="240" w:lineRule="auto"/>
        <w:jc w:val="center"/>
        <w:rPr>
          <w:rFonts w:ascii="Times New Roman" w:eastAsia="Times New Roman" w:hAnsi="Times New Roman" w:cs="Times New Roman"/>
          <w:i/>
          <w:iCs/>
          <w:color w:val="C00000"/>
          <w:sz w:val="24"/>
          <w:szCs w:val="24"/>
          <w:lang w:eastAsia="lv-LV"/>
        </w:rPr>
      </w:pPr>
      <w:r w:rsidRPr="00494A81">
        <w:rPr>
          <w:rFonts w:ascii="Times New Roman" w:eastAsia="Times New Roman" w:hAnsi="Times New Roman" w:cs="Times New Roman"/>
          <w:i/>
          <w:iCs/>
          <w:noProof/>
          <w:color w:val="C00000"/>
          <w:sz w:val="24"/>
          <w:szCs w:val="24"/>
          <w:lang w:val="ru-RU" w:eastAsia="ru-RU"/>
        </w:rPr>
        <w:drawing>
          <wp:inline distT="0" distB="0" distL="0" distR="0" wp14:anchorId="30AC5180" wp14:editId="5DBF5D96">
            <wp:extent cx="5486400" cy="3200400"/>
            <wp:effectExtent l="0" t="0" r="0" b="571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5909EA3E" w14:textId="77777777" w:rsidR="00610AA8" w:rsidRPr="00CA68EE" w:rsidRDefault="00610AA8" w:rsidP="00610AA8">
      <w:pPr>
        <w:pStyle w:val="ListParagraph"/>
        <w:shd w:val="clear" w:color="auto" w:fill="FFFFFF"/>
        <w:spacing w:before="360" w:after="120" w:line="240" w:lineRule="auto"/>
        <w:rPr>
          <w:rFonts w:ascii="Times New Roman" w:eastAsia="Times New Roman" w:hAnsi="Times New Roman" w:cs="Times New Roman"/>
          <w:i/>
          <w:sz w:val="16"/>
          <w:szCs w:val="16"/>
          <w:lang w:eastAsia="lv-LV"/>
        </w:rPr>
      </w:pPr>
      <w:r w:rsidRPr="00494A81">
        <w:rPr>
          <w:rFonts w:ascii="Times New Roman" w:eastAsia="Times New Roman" w:hAnsi="Times New Roman" w:cs="Times New Roman"/>
          <w:i/>
          <w:iCs/>
          <w:sz w:val="16"/>
          <w:szCs w:val="16"/>
          <w:u w:val="single"/>
          <w:lang w:eastAsia="lv-LV"/>
        </w:rPr>
        <w:t>Personas dati</w:t>
      </w:r>
      <w:r w:rsidRPr="00CA68EE">
        <w:rPr>
          <w:rFonts w:ascii="Times New Roman" w:eastAsia="Times New Roman" w:hAnsi="Times New Roman" w:cs="Times New Roman"/>
          <w:i/>
          <w:iCs/>
          <w:sz w:val="16"/>
          <w:szCs w:val="16"/>
          <w:lang w:eastAsia="lv-LV"/>
        </w:rPr>
        <w:t>:</w:t>
      </w:r>
    </w:p>
    <w:p w14:paraId="6C6C44B5" w14:textId="77777777" w:rsidR="00610AA8" w:rsidRPr="00703EBF" w:rsidRDefault="00610AA8" w:rsidP="00610AA8">
      <w:pPr>
        <w:pStyle w:val="ListParagraph"/>
        <w:numPr>
          <w:ilvl w:val="0"/>
          <w:numId w:val="9"/>
        </w:numPr>
        <w:shd w:val="clear" w:color="auto" w:fill="FFFFFF"/>
        <w:spacing w:before="360" w:after="120" w:line="240" w:lineRule="auto"/>
        <w:rPr>
          <w:rFonts w:ascii="Times New Roman" w:eastAsia="Times New Roman" w:hAnsi="Times New Roman" w:cs="Times New Roman"/>
          <w:i/>
          <w:sz w:val="16"/>
          <w:szCs w:val="16"/>
          <w:lang w:eastAsia="lv-LV"/>
        </w:rPr>
      </w:pPr>
      <w:r w:rsidRPr="00703EBF">
        <w:rPr>
          <w:rFonts w:ascii="Times New Roman" w:eastAsia="Times New Roman" w:hAnsi="Times New Roman" w:cs="Times New Roman"/>
          <w:i/>
          <w:iCs/>
          <w:sz w:val="16"/>
          <w:szCs w:val="16"/>
          <w:lang w:eastAsia="lv-LV"/>
        </w:rPr>
        <w:t xml:space="preserve">tiek </w:t>
      </w:r>
      <w:r w:rsidRPr="00703EBF">
        <w:rPr>
          <w:rFonts w:ascii="Times New Roman" w:eastAsia="Times New Roman" w:hAnsi="Times New Roman" w:cs="Times New Roman"/>
          <w:i/>
          <w:sz w:val="16"/>
          <w:szCs w:val="16"/>
          <w:lang w:eastAsia="lv-LV"/>
        </w:rPr>
        <w:t>apstrādāti likumīgi, godprātīgi un datu subjektam pārredzamā veidā;</w:t>
      </w:r>
    </w:p>
    <w:p w14:paraId="1094BB15" w14:textId="77777777" w:rsidR="00610AA8" w:rsidRPr="00054A8D"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703EBF">
        <w:rPr>
          <w:rFonts w:ascii="Times New Roman" w:eastAsia="Times New Roman" w:hAnsi="Times New Roman" w:cs="Times New Roman"/>
          <w:i/>
          <w:iCs/>
          <w:sz w:val="16"/>
          <w:szCs w:val="16"/>
          <w:lang w:eastAsia="lv-LV"/>
        </w:rPr>
        <w:t xml:space="preserve">tiek </w:t>
      </w:r>
      <w:r w:rsidRPr="00703EBF">
        <w:rPr>
          <w:rFonts w:ascii="Times New Roman" w:eastAsia="Times New Roman" w:hAnsi="Times New Roman" w:cs="Times New Roman"/>
          <w:i/>
          <w:sz w:val="16"/>
          <w:szCs w:val="16"/>
          <w:lang w:eastAsia="lv-LV"/>
        </w:rPr>
        <w:t xml:space="preserve">vākti konkrētos, skaidros un leģitīmos nolūkos, un to turpmāku apstrādi neveic ar minētajiem nolūkiem nesavietojamā veidā; turpmāka apstrāde arhivēšanas nolūkos </w:t>
      </w:r>
      <w:r w:rsidRPr="00054A8D">
        <w:rPr>
          <w:rFonts w:ascii="Times New Roman" w:eastAsia="Times New Roman" w:hAnsi="Times New Roman" w:cs="Times New Roman"/>
          <w:i/>
          <w:sz w:val="16"/>
          <w:szCs w:val="16"/>
          <w:lang w:eastAsia="lv-LV"/>
        </w:rPr>
        <w:t>sabiedrības interesēs, zinātniskās vai vēstures pētniecības nolūkos, vai statistikas nolūkos saskaņā ar Regulas 89. panta 1. punktu nav uzskatāma par nesavietojamu ar sākotnējiem nolūkiem;</w:t>
      </w:r>
    </w:p>
    <w:p w14:paraId="34D9DAB0"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ir </w:t>
      </w:r>
      <w:r w:rsidRPr="00543778">
        <w:rPr>
          <w:rFonts w:ascii="Times New Roman" w:eastAsia="Times New Roman" w:hAnsi="Times New Roman" w:cs="Times New Roman"/>
          <w:i/>
          <w:sz w:val="16"/>
          <w:szCs w:val="16"/>
          <w:lang w:eastAsia="lv-LV"/>
        </w:rPr>
        <w:t>adekvāti, atbilstīgi un ietver tikai to, kas nepieciešams to apstrādes nolūkos;</w:t>
      </w:r>
    </w:p>
    <w:p w14:paraId="24A76569"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ir </w:t>
      </w:r>
      <w:r w:rsidRPr="00543778">
        <w:rPr>
          <w:rFonts w:ascii="Times New Roman" w:eastAsia="Times New Roman" w:hAnsi="Times New Roman" w:cs="Times New Roman"/>
          <w:i/>
          <w:sz w:val="16"/>
          <w:szCs w:val="16"/>
          <w:lang w:eastAsia="lv-LV"/>
        </w:rPr>
        <w:t>precīzi un, ja vajadzīgs, atjaunināti; ir jāveic visi saprātīgi pasākumi, lai nodrošinātu, ka neprecīzi personas dati, ņemot vērā nolūkus, kādos tie tiek apstrādāti, bez kavēšanās tiktu dzēsti vai laboti;</w:t>
      </w:r>
    </w:p>
    <w:p w14:paraId="44EA2DF5"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tiek </w:t>
      </w:r>
      <w:r w:rsidRPr="00543778">
        <w:rPr>
          <w:rFonts w:ascii="Times New Roman" w:eastAsia="Times New Roman" w:hAnsi="Times New Roman" w:cs="Times New Roman"/>
          <w:i/>
          <w:sz w:val="16"/>
          <w:szCs w:val="16"/>
          <w:lang w:eastAsia="lv-LV"/>
        </w:rPr>
        <w:t>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Regulas 89. panta 1. punktu, ar noteikumu, ka tiek īstenoti atbilstoši tehniski un organizatoriski pasākumi, kas šajā regulā paredzēti, lai aizsargātu datu subjekta tiesības un brīvības;</w:t>
      </w:r>
    </w:p>
    <w:p w14:paraId="66F1EE69"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sz w:val="16"/>
          <w:szCs w:val="16"/>
          <w:lang w:eastAsia="lv-LV"/>
        </w:rPr>
        <w:t>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A542D40" w14:textId="77777777" w:rsidR="00610AA8" w:rsidRPr="00543778" w:rsidRDefault="00610AA8" w:rsidP="00610AA8">
      <w:pPr>
        <w:spacing w:after="0" w:line="240" w:lineRule="auto"/>
        <w:jc w:val="both"/>
        <w:rPr>
          <w:rFonts w:ascii="Times New Roman" w:hAnsi="Times New Roman" w:cs="Times New Roman"/>
          <w:b/>
          <w:color w:val="FF0000"/>
          <w:sz w:val="24"/>
          <w:szCs w:val="24"/>
        </w:rPr>
      </w:pPr>
    </w:p>
    <w:p w14:paraId="3A58DACC" w14:textId="77777777" w:rsidR="00610AA8" w:rsidRPr="00494A81"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Sociālās palīdzības jomā iestādes apstrādā personas datus, pamatojoties uz spēkā esošajiem normatīvajiem aktiem</w:t>
      </w:r>
      <w:r w:rsidRPr="00494A81">
        <w:rPr>
          <w:rStyle w:val="FootnoteReference"/>
          <w:rFonts w:ascii="Times New Roman" w:hAnsi="Times New Roman" w:cs="Times New Roman"/>
          <w:b/>
          <w:color w:val="C00000"/>
          <w:sz w:val="24"/>
          <w:szCs w:val="24"/>
        </w:rPr>
        <w:footnoteReference w:id="145"/>
      </w:r>
      <w:r w:rsidRPr="00494A81">
        <w:rPr>
          <w:rFonts w:ascii="Times New Roman" w:hAnsi="Times New Roman" w:cs="Times New Roman"/>
          <w:b/>
          <w:color w:val="C00000"/>
          <w:sz w:val="24"/>
          <w:szCs w:val="24"/>
        </w:rPr>
        <w:t xml:space="preserve">, t.i., likumdevējs ir noteicis iestādei, saņemot attiecīgu personas iesniegumu, apstrādāt attiecīgus personas datus, lai varētu pieņemt lēmumu. </w:t>
      </w:r>
    </w:p>
    <w:p w14:paraId="7DCEA92F" w14:textId="77777777" w:rsidR="00610AA8" w:rsidRPr="00703EBF" w:rsidRDefault="00610AA8" w:rsidP="00610AA8">
      <w:pPr>
        <w:spacing w:after="0" w:line="240" w:lineRule="auto"/>
        <w:jc w:val="both"/>
        <w:rPr>
          <w:rFonts w:ascii="Times New Roman" w:hAnsi="Times New Roman" w:cs="Times New Roman"/>
          <w:b/>
          <w:color w:val="FF0000"/>
          <w:sz w:val="24"/>
          <w:szCs w:val="24"/>
        </w:rPr>
      </w:pPr>
    </w:p>
    <w:p w14:paraId="7C3D718C" w14:textId="77777777" w:rsidR="00610AA8" w:rsidRPr="00054A8D"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i/>
          <w:sz w:val="24"/>
          <w:szCs w:val="24"/>
        </w:rPr>
        <w:t>Piemēram,</w:t>
      </w:r>
      <w:r w:rsidRPr="00703EBF">
        <w:rPr>
          <w:rFonts w:ascii="Times New Roman" w:hAnsi="Times New Roman" w:cs="Times New Roman"/>
          <w:sz w:val="24"/>
          <w:szCs w:val="24"/>
        </w:rPr>
        <w:t xml:space="preserve"> Sociālo pakalpojumu un sociālās palīdzības likuma (turpmāk – likums) 5.panta pirmajā un otrajā daļā un 11.panta 3. un 5.punktā noteikts, ka sociālo palīdzību klientam sniedz, pamatojoties uz viņa materiālo resursu - ienākumu un īpašuma izvērtējumu, kā arī</w:t>
      </w:r>
      <w:r w:rsidRPr="00054A8D">
        <w:rPr>
          <w:rFonts w:ascii="Times New Roman" w:hAnsi="Times New Roman" w:cs="Times New Roman"/>
          <w:sz w:val="24"/>
          <w:szCs w:val="24"/>
        </w:rPr>
        <w:t xml:space="preserve"> uzskaitīti sociālā dienesta uzdevumi, tai skaitā - novērtēt klientu vajadzības, materiālos un personiskos resursus un sniegt sociālo palīdzību. </w:t>
      </w:r>
    </w:p>
    <w:p w14:paraId="5C3A0344" w14:textId="77777777" w:rsidR="00610AA8" w:rsidRPr="00543778" w:rsidRDefault="00610AA8" w:rsidP="00610AA8">
      <w:pPr>
        <w:spacing w:after="0" w:line="240" w:lineRule="auto"/>
        <w:jc w:val="both"/>
        <w:rPr>
          <w:rFonts w:ascii="Times New Roman" w:hAnsi="Times New Roman" w:cs="Times New Roman"/>
          <w:sz w:val="24"/>
          <w:szCs w:val="24"/>
        </w:rPr>
      </w:pPr>
    </w:p>
    <w:p w14:paraId="389C27D6"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Likuma 7.panta 2. un 6.punktā noteikts, ka klientam ir pienākums sniegt ziņas par sevi un atļaut sociālā darba speciālistam apsekot dzīvesvietu. </w:t>
      </w:r>
    </w:p>
    <w:p w14:paraId="59B1184E"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79FE40D3" w14:textId="77777777" w:rsidR="00610AA8" w:rsidRPr="00543778" w:rsidRDefault="00610AA8" w:rsidP="00610AA8">
      <w:pPr>
        <w:spacing w:line="240" w:lineRule="auto"/>
        <w:jc w:val="both"/>
        <w:rPr>
          <w:rFonts w:ascii="Times New Roman" w:hAnsi="Times New Roman" w:cs="Times New Roman"/>
          <w:sz w:val="24"/>
          <w:szCs w:val="24"/>
        </w:rPr>
      </w:pPr>
      <w:r w:rsidRPr="00543778">
        <w:rPr>
          <w:rFonts w:ascii="Times New Roman" w:hAnsi="Times New Roman" w:cs="Times New Roman"/>
          <w:sz w:val="24"/>
          <w:szCs w:val="24"/>
        </w:rPr>
        <w:t>Papildus tam, likuma 12.panta trešajā daļā noteikts, ka pašvaldības sociālajam dienestam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2A09CC59" w14:textId="77777777" w:rsidR="00610AA8" w:rsidRPr="00494A81" w:rsidRDefault="00610AA8" w:rsidP="00610AA8">
      <w:pPr>
        <w:spacing w:after="0" w:line="240" w:lineRule="auto"/>
        <w:jc w:val="both"/>
        <w:rPr>
          <w:rFonts w:ascii="Times New Roman" w:eastAsia="Times New Roman" w:hAnsi="Times New Roman" w:cs="Times New Roman"/>
          <w:strike/>
          <w:sz w:val="24"/>
          <w:szCs w:val="24"/>
          <w:lang w:eastAsia="lv-LV"/>
        </w:rPr>
      </w:pPr>
      <w:r w:rsidRPr="00543778">
        <w:rPr>
          <w:rFonts w:ascii="Times New Roman" w:eastAsia="Times New Roman" w:hAnsi="Times New Roman" w:cs="Times New Roman"/>
          <w:sz w:val="24"/>
          <w:szCs w:val="24"/>
          <w:lang w:eastAsia="lv-LV"/>
        </w:rPr>
        <w:t xml:space="preserve">Lai izvērtētu atbilstību trūcīgas vai maznodrošinātas mājsaimniecības statusam, pašvaldības sociālajā dienestā jāsagatavo noteikta parauga </w:t>
      </w:r>
      <w:r w:rsidRPr="00543778">
        <w:rPr>
          <w:rFonts w:ascii="Times New Roman" w:eastAsia="Times New Roman" w:hAnsi="Times New Roman" w:cs="Times New Roman"/>
          <w:color w:val="000000" w:themeColor="text1"/>
          <w:sz w:val="24"/>
          <w:szCs w:val="24"/>
          <w:lang w:eastAsia="lv-LV"/>
        </w:rPr>
        <w:t>iztikas līdzekļu deklarācija</w:t>
      </w:r>
      <w:r w:rsidRPr="00494A81">
        <w:rPr>
          <w:rFonts w:ascii="Times New Roman" w:eastAsia="Times New Roman" w:hAnsi="Times New Roman" w:cs="Times New Roman"/>
          <w:color w:val="000000" w:themeColor="text1"/>
          <w:sz w:val="24"/>
          <w:szCs w:val="24"/>
          <w:vertAlign w:val="superscript"/>
          <w:lang w:eastAsia="lv-LV"/>
        </w:rPr>
        <w:footnoteReference w:id="146"/>
      </w:r>
      <w:r w:rsidRPr="00494A81">
        <w:rPr>
          <w:rFonts w:ascii="Times New Roman" w:eastAsia="Times New Roman" w:hAnsi="Times New Roman" w:cs="Times New Roman"/>
          <w:sz w:val="24"/>
          <w:szCs w:val="24"/>
          <w:lang w:eastAsia="lv-LV"/>
        </w:rPr>
        <w:t>, izmantojot valsts un pašvaldības informācijas sistēmās esošos datus</w:t>
      </w:r>
      <w:r w:rsidRPr="00494A81">
        <w:rPr>
          <w:rStyle w:val="FootnoteReference"/>
          <w:rFonts w:ascii="Times New Roman" w:eastAsia="Times New Roman" w:hAnsi="Times New Roman" w:cs="Times New Roman"/>
          <w:sz w:val="24"/>
          <w:szCs w:val="24"/>
          <w:lang w:eastAsia="lv-LV"/>
        </w:rPr>
        <w:footnoteReference w:id="147"/>
      </w:r>
      <w:r w:rsidRPr="00494A81">
        <w:rPr>
          <w:rFonts w:ascii="Times New Roman" w:eastAsia="Times New Roman" w:hAnsi="Times New Roman" w:cs="Times New Roman"/>
          <w:sz w:val="24"/>
          <w:szCs w:val="24"/>
          <w:lang w:eastAsia="lv-LV"/>
        </w:rPr>
        <w:t xml:space="preserve">, kas nozīmē klienta personas datu apstrādi. </w:t>
      </w:r>
    </w:p>
    <w:p w14:paraId="54F1492C" w14:textId="77777777" w:rsidR="00610AA8" w:rsidRPr="00703EBF" w:rsidRDefault="00610AA8" w:rsidP="00610AA8">
      <w:pPr>
        <w:spacing w:after="0" w:line="240" w:lineRule="auto"/>
        <w:jc w:val="both"/>
        <w:rPr>
          <w:rFonts w:ascii="Times New Roman" w:hAnsi="Times New Roman" w:cs="Times New Roman"/>
          <w:sz w:val="24"/>
          <w:szCs w:val="24"/>
        </w:rPr>
      </w:pPr>
    </w:p>
    <w:p w14:paraId="47910AD4" w14:textId="6331D1B9"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Ņemot vērā, ka atbilstoši likuma deleģējumam materiālā situācija tiek izvērtēta un galvenie sociālās palīdzības pabalsti (GMI pabalsts un mājokļa pabalsts) tiek piešķirti mājsaimniecībai kopā, tad mājsaimniecības pilngadīgās personas, </w:t>
      </w:r>
      <w:r w:rsidRPr="00054A8D">
        <w:rPr>
          <w:rFonts w:ascii="Times New Roman" w:hAnsi="Times New Roman" w:cs="Times New Roman"/>
          <w:b/>
          <w:color w:val="C00000"/>
          <w:sz w:val="24"/>
          <w:szCs w:val="24"/>
        </w:rPr>
        <w:t>parakstot iesniegumu</w:t>
      </w:r>
      <w:r w:rsidR="00452793" w:rsidRPr="00054A8D">
        <w:rPr>
          <w:rFonts w:ascii="Times New Roman" w:hAnsi="Times New Roman" w:cs="Times New Roman"/>
          <w:b/>
          <w:color w:val="C00000"/>
          <w:sz w:val="24"/>
          <w:szCs w:val="24"/>
        </w:rPr>
        <w:t xml:space="preserve"> sociālās palīdzības saņemšanai un statusa noteikšanai</w:t>
      </w:r>
      <w:r w:rsidRPr="00543778">
        <w:rPr>
          <w:rFonts w:ascii="Times New Roman" w:hAnsi="Times New Roman" w:cs="Times New Roman"/>
          <w:b/>
          <w:color w:val="C00000"/>
          <w:sz w:val="24"/>
          <w:szCs w:val="24"/>
        </w:rPr>
        <w:t>, pilnvaro</w:t>
      </w:r>
      <w:r w:rsidRPr="00543778">
        <w:rPr>
          <w:rFonts w:ascii="Times New Roman" w:hAnsi="Times New Roman" w:cs="Times New Roman"/>
          <w:color w:val="C00000"/>
          <w:sz w:val="24"/>
          <w:szCs w:val="24"/>
        </w:rPr>
        <w:t xml:space="preserve"> </w:t>
      </w:r>
      <w:r w:rsidRPr="00543778">
        <w:rPr>
          <w:rFonts w:ascii="Times New Roman" w:hAnsi="Times New Roman" w:cs="Times New Roman"/>
          <w:b/>
          <w:color w:val="C00000"/>
          <w:sz w:val="24"/>
          <w:szCs w:val="24"/>
        </w:rPr>
        <w:t>vienu personu</w:t>
      </w:r>
      <w:r w:rsidRPr="00543778">
        <w:rPr>
          <w:rFonts w:ascii="Times New Roman" w:hAnsi="Times New Roman" w:cs="Times New Roman"/>
          <w:color w:val="C00000"/>
          <w:sz w:val="24"/>
          <w:szCs w:val="24"/>
        </w:rPr>
        <w:t xml:space="preserve"> – </w:t>
      </w:r>
      <w:r w:rsidRPr="00543778">
        <w:rPr>
          <w:rFonts w:ascii="Times New Roman" w:hAnsi="Times New Roman" w:cs="Times New Roman"/>
          <w:b/>
          <w:color w:val="C00000"/>
          <w:sz w:val="24"/>
          <w:szCs w:val="24"/>
        </w:rPr>
        <w:t>līdziesniedzēju</w:t>
      </w:r>
      <w:r w:rsidRPr="00494A81">
        <w:rPr>
          <w:rStyle w:val="FootnoteReference"/>
          <w:rFonts w:ascii="Times New Roman" w:hAnsi="Times New Roman" w:cs="Times New Roman"/>
          <w:b/>
          <w:sz w:val="24"/>
          <w:szCs w:val="24"/>
        </w:rPr>
        <w:footnoteReference w:id="148"/>
      </w:r>
      <w:r w:rsidRPr="00494A81">
        <w:rPr>
          <w:rFonts w:ascii="Times New Roman" w:hAnsi="Times New Roman" w:cs="Times New Roman"/>
          <w:sz w:val="24"/>
          <w:szCs w:val="24"/>
        </w:rPr>
        <w:t xml:space="preserve"> veikt turpmākās darbības materiālās situācijas izvērtēšanai visai mājsaimniecībai un galveno sociālās palīdzības pabalstu, kas piešķirti visai mājsaimniecībai (GMI pabalsta un mājokļa pabalsta), saņemšanai. Iesniegumu var iesniegt visas personas arī klātienē, apliecinot identitāti, par ko darbinieks veic attiecīgu apliecinājuma uzrakstu uz iesnieguma. </w:t>
      </w:r>
    </w:p>
    <w:p w14:paraId="22594BCC" w14:textId="77777777" w:rsidR="00610AA8" w:rsidRPr="00703EBF" w:rsidRDefault="00610AA8" w:rsidP="00610AA8">
      <w:pPr>
        <w:spacing w:after="0" w:line="240" w:lineRule="auto"/>
        <w:jc w:val="both"/>
        <w:rPr>
          <w:rFonts w:ascii="Times New Roman" w:hAnsi="Times New Roman" w:cs="Times New Roman"/>
          <w:sz w:val="24"/>
          <w:szCs w:val="24"/>
        </w:rPr>
      </w:pPr>
    </w:p>
    <w:p w14:paraId="56BD9059" w14:textId="77777777" w:rsidR="00610AA8" w:rsidRPr="00543778" w:rsidRDefault="00610AA8" w:rsidP="00610AA8">
      <w:pPr>
        <w:spacing w:after="0" w:line="240" w:lineRule="auto"/>
        <w:jc w:val="both"/>
        <w:rPr>
          <w:rFonts w:ascii="Times New Roman" w:hAnsi="Times New Roman" w:cs="Times New Roman"/>
          <w:sz w:val="24"/>
          <w:szCs w:val="24"/>
          <w:u w:val="single"/>
        </w:rPr>
      </w:pPr>
      <w:r w:rsidRPr="00703EBF">
        <w:rPr>
          <w:rFonts w:ascii="Times New Roman" w:hAnsi="Times New Roman" w:cs="Times New Roman"/>
          <w:b/>
          <w:color w:val="C00000"/>
          <w:sz w:val="24"/>
          <w:szCs w:val="24"/>
        </w:rPr>
        <w:t>!!! Valsts un pašvaldību iestādes savas pamatfunkcijas, īpaši administratīvā procesa ietvaros, veic pamatojoties uz Regulas</w:t>
      </w:r>
      <w:r w:rsidRPr="00703EBF">
        <w:rPr>
          <w:rFonts w:ascii="Times New Roman" w:hAnsi="Times New Roman" w:cs="Times New Roman"/>
          <w:color w:val="C00000"/>
          <w:sz w:val="24"/>
          <w:szCs w:val="24"/>
        </w:rPr>
        <w:t xml:space="preserve"> </w:t>
      </w:r>
      <w:r w:rsidRPr="00054A8D">
        <w:rPr>
          <w:rFonts w:ascii="Times New Roman" w:hAnsi="Times New Roman" w:cs="Times New Roman"/>
          <w:b/>
          <w:color w:val="C00000"/>
          <w:sz w:val="24"/>
          <w:szCs w:val="24"/>
        </w:rPr>
        <w:t>6.panta</w:t>
      </w:r>
      <w:r w:rsidRPr="00054A8D">
        <w:rPr>
          <w:rFonts w:ascii="Times New Roman" w:hAnsi="Times New Roman" w:cs="Times New Roman"/>
          <w:color w:val="C00000"/>
          <w:sz w:val="24"/>
          <w:szCs w:val="24"/>
        </w:rPr>
        <w:t xml:space="preserve"> </w:t>
      </w:r>
      <w:r w:rsidRPr="00543778">
        <w:rPr>
          <w:rFonts w:ascii="Times New Roman" w:hAnsi="Times New Roman" w:cs="Times New Roman"/>
          <w:sz w:val="24"/>
          <w:szCs w:val="24"/>
        </w:rPr>
        <w:t xml:space="preserve">1.punkta c) un e) apakšpunktu, kas nosaka, ka </w:t>
      </w:r>
      <w:r w:rsidRPr="00543778">
        <w:rPr>
          <w:rFonts w:ascii="Times New Roman" w:hAnsi="Times New Roman" w:cs="Times New Roman"/>
          <w:sz w:val="24"/>
          <w:szCs w:val="24"/>
          <w:u w:val="single"/>
        </w:rPr>
        <w:t>apstrāde ir likumīga:</w:t>
      </w:r>
    </w:p>
    <w:p w14:paraId="41578BDC" w14:textId="77777777" w:rsidR="00610AA8" w:rsidRPr="00494A81"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ja tā vajadzīga, lai izpildītu uz pārzini</w:t>
      </w:r>
      <w:r w:rsidRPr="00494A81">
        <w:rPr>
          <w:rStyle w:val="FootnoteReference"/>
          <w:rFonts w:ascii="Times New Roman" w:hAnsi="Times New Roman" w:cs="Times New Roman"/>
          <w:sz w:val="24"/>
          <w:szCs w:val="24"/>
        </w:rPr>
        <w:footnoteReference w:id="149"/>
      </w:r>
      <w:r w:rsidRPr="00494A81">
        <w:rPr>
          <w:rFonts w:ascii="Times New Roman" w:hAnsi="Times New Roman" w:cs="Times New Roman"/>
          <w:sz w:val="24"/>
          <w:szCs w:val="24"/>
        </w:rPr>
        <w:t xml:space="preserve"> attiecināmu juridisku pienākumu;</w:t>
      </w:r>
    </w:p>
    <w:p w14:paraId="569D557B" w14:textId="77777777" w:rsidR="00610AA8" w:rsidRPr="00703EBF"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703EBF">
        <w:rPr>
          <w:rFonts w:ascii="Times New Roman" w:hAnsi="Times New Roman" w:cs="Times New Roman"/>
          <w:sz w:val="24"/>
          <w:szCs w:val="24"/>
        </w:rPr>
        <w:t>ja tā vajadzīga, lai izpildītu uzdevumu, ko veic sabiedrības interesēs vai īstenojot pārzinim likumīgi piešķirtās oficiālās pilnvaras.</w:t>
      </w:r>
    </w:p>
    <w:p w14:paraId="6CE5325D" w14:textId="77777777" w:rsidR="00610AA8" w:rsidRPr="00703EBF" w:rsidRDefault="00610AA8" w:rsidP="00610AA8">
      <w:pPr>
        <w:spacing w:after="0" w:line="240" w:lineRule="auto"/>
        <w:jc w:val="both"/>
        <w:rPr>
          <w:rFonts w:ascii="Times New Roman" w:hAnsi="Times New Roman" w:cs="Times New Roman"/>
          <w:sz w:val="24"/>
          <w:szCs w:val="24"/>
        </w:rPr>
      </w:pPr>
    </w:p>
    <w:p w14:paraId="2FC9FC18" w14:textId="77777777" w:rsidR="00610AA8" w:rsidRPr="00543778"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Ja dati tiek vākti ar mērķi rezultātā slēgt līgumu (piemēram, sociālā pakalpojuma saņemšanai, sadarbības līgums) vai, lai izvērtētu līguma slēgšanas iespējamību, </w:t>
      </w:r>
      <w:r w:rsidRPr="00054A8D">
        <w:rPr>
          <w:rFonts w:ascii="Times New Roman" w:hAnsi="Times New Roman" w:cs="Times New Roman"/>
          <w:sz w:val="24"/>
          <w:szCs w:val="24"/>
          <w:u w:val="single"/>
        </w:rPr>
        <w:t xml:space="preserve">apstrādes tiesiskais pamats ir </w:t>
      </w:r>
      <w:r w:rsidRPr="00543778">
        <w:rPr>
          <w:rFonts w:ascii="Times New Roman" w:hAnsi="Times New Roman" w:cs="Times New Roman"/>
          <w:sz w:val="24"/>
          <w:szCs w:val="24"/>
        </w:rPr>
        <w:t>Regulas 6.panta 1.punkta b) apakšpunkts, t.i., apstrāde ir tiesiska, ja tā ir vajadzīga līguma, kura līgumslēdzēja puse ir datu subjekts, izpildei vai pasākumu veikšanai pēc datu subjekta pieprasījuma pirms līguma noslēgšanas.</w:t>
      </w:r>
    </w:p>
    <w:p w14:paraId="72D8E42E" w14:textId="77777777" w:rsidR="00610AA8" w:rsidRPr="00543778" w:rsidRDefault="00610AA8" w:rsidP="00610AA8">
      <w:pPr>
        <w:spacing w:after="0" w:line="240" w:lineRule="auto"/>
        <w:jc w:val="both"/>
        <w:rPr>
          <w:rFonts w:ascii="Times New Roman" w:hAnsi="Times New Roman" w:cs="Times New Roman"/>
          <w:sz w:val="24"/>
          <w:szCs w:val="24"/>
        </w:rPr>
      </w:pPr>
    </w:p>
    <w:p w14:paraId="05B6B326"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u w:val="single"/>
        </w:rPr>
        <w:t xml:space="preserve">Datu apstrādes tiesiskai pamats var būt arī </w:t>
      </w:r>
      <w:r w:rsidRPr="00543778">
        <w:rPr>
          <w:rFonts w:ascii="Times New Roman" w:hAnsi="Times New Roman" w:cs="Times New Roman"/>
          <w:sz w:val="24"/>
          <w:szCs w:val="24"/>
        </w:rPr>
        <w:t xml:space="preserve">pārziņa vai trešās personas leģitīmo interešu ievērošanai, </w:t>
      </w:r>
      <w:r w:rsidRPr="00543778">
        <w:rPr>
          <w:rFonts w:ascii="Times New Roman" w:hAnsi="Times New Roman" w:cs="Times New Roman"/>
          <w:i/>
          <w:sz w:val="24"/>
          <w:szCs w:val="24"/>
        </w:rPr>
        <w:t>izņemot</w:t>
      </w:r>
      <w:r w:rsidRPr="00543778">
        <w:rPr>
          <w:rFonts w:ascii="Times New Roman" w:hAnsi="Times New Roman" w:cs="Times New Roman"/>
          <w:sz w:val="24"/>
          <w:szCs w:val="24"/>
        </w:rPr>
        <w:t xml:space="preserve">, ja datu subjekta intereses vai </w:t>
      </w:r>
      <w:proofErr w:type="spellStart"/>
      <w:r w:rsidRPr="00543778">
        <w:rPr>
          <w:rFonts w:ascii="Times New Roman" w:hAnsi="Times New Roman" w:cs="Times New Roman"/>
          <w:sz w:val="24"/>
          <w:szCs w:val="24"/>
        </w:rPr>
        <w:t>pamattiesības</w:t>
      </w:r>
      <w:proofErr w:type="spellEnd"/>
      <w:r w:rsidRPr="00543778">
        <w:rPr>
          <w:rFonts w:ascii="Times New Roman" w:hAnsi="Times New Roman" w:cs="Times New Roman"/>
          <w:sz w:val="24"/>
          <w:szCs w:val="24"/>
        </w:rPr>
        <w:t xml:space="preserve"> un pamatbrīvības, kurām nepieciešama personas datu aizsardzība, ir svarīgākas par šīm interesēm, jo īpaši, </w:t>
      </w:r>
      <w:r w:rsidRPr="00543778">
        <w:rPr>
          <w:rFonts w:ascii="Times New Roman" w:hAnsi="Times New Roman" w:cs="Times New Roman"/>
          <w:i/>
          <w:sz w:val="24"/>
          <w:szCs w:val="24"/>
        </w:rPr>
        <w:t>ja datu subjekts ir bērns</w:t>
      </w:r>
      <w:r w:rsidRPr="00543778">
        <w:rPr>
          <w:rFonts w:ascii="Times New Roman" w:hAnsi="Times New Roman" w:cs="Times New Roman"/>
          <w:sz w:val="24"/>
          <w:szCs w:val="24"/>
        </w:rPr>
        <w:t xml:space="preserve">. Taču šo normu </w:t>
      </w:r>
      <w:r w:rsidRPr="00543778">
        <w:rPr>
          <w:rFonts w:ascii="Times New Roman" w:hAnsi="Times New Roman" w:cs="Times New Roman"/>
          <w:b/>
          <w:i/>
          <w:sz w:val="24"/>
          <w:szCs w:val="24"/>
        </w:rPr>
        <w:t>nepiemēro</w:t>
      </w:r>
      <w:r w:rsidRPr="00543778">
        <w:rPr>
          <w:rFonts w:ascii="Times New Roman" w:hAnsi="Times New Roman" w:cs="Times New Roman"/>
          <w:sz w:val="24"/>
          <w:szCs w:val="24"/>
        </w:rPr>
        <w:t xml:space="preserve"> apstrādei, ko veic publiskas iestādes, pildot savus pamatuzdevumus (piemēram, Bērnu tiesību aizsardzības inspekcija)</w:t>
      </w:r>
      <w:r w:rsidRPr="00494A81">
        <w:rPr>
          <w:rStyle w:val="FootnoteReference"/>
          <w:rFonts w:ascii="Times New Roman" w:hAnsi="Times New Roman" w:cs="Times New Roman"/>
          <w:sz w:val="24"/>
          <w:szCs w:val="24"/>
        </w:rPr>
        <w:footnoteReference w:id="150"/>
      </w:r>
      <w:r w:rsidRPr="00494A81">
        <w:rPr>
          <w:rFonts w:ascii="Times New Roman" w:hAnsi="Times New Roman" w:cs="Times New Roman"/>
          <w:sz w:val="24"/>
          <w:szCs w:val="24"/>
        </w:rPr>
        <w:t>.</w:t>
      </w:r>
    </w:p>
    <w:p w14:paraId="4D0364CA" w14:textId="77777777" w:rsidR="00610AA8" w:rsidRPr="00703EBF" w:rsidRDefault="00610AA8" w:rsidP="00610AA8">
      <w:pPr>
        <w:pStyle w:val="Heading2"/>
        <w:rPr>
          <w:rFonts w:ascii="Times New Roman" w:hAnsi="Times New Roman" w:cs="Times New Roman"/>
          <w:sz w:val="28"/>
          <w:szCs w:val="28"/>
        </w:rPr>
      </w:pPr>
    </w:p>
    <w:p w14:paraId="60E7CB6D" w14:textId="3B22A3A2" w:rsidR="00697013" w:rsidRPr="00F572B7" w:rsidRDefault="00697013" w:rsidP="00697013">
      <w:pPr>
        <w:rPr>
          <w:rFonts w:ascii="Times New Roman" w:hAnsi="Times New Roman" w:cs="Times New Roman"/>
        </w:rPr>
      </w:pPr>
      <w:r w:rsidRPr="00F572B7">
        <w:rPr>
          <w:rFonts w:ascii="Times New Roman" w:hAnsi="Times New Roman" w:cs="Times New Roman"/>
        </w:rPr>
        <w:t xml:space="preserve">Par izmaiņām SOPA </w:t>
      </w:r>
      <w:r w:rsidR="007315F5" w:rsidRPr="00F572B7">
        <w:rPr>
          <w:rFonts w:ascii="Times New Roman" w:hAnsi="Times New Roman" w:cs="Times New Roman"/>
        </w:rPr>
        <w:t xml:space="preserve">sociālās palīdzības jomā no 01.01.2025. </w:t>
      </w:r>
    </w:p>
    <w:p w14:paraId="163E64C3" w14:textId="77777777" w:rsidR="00610AA8" w:rsidRPr="00CA68EE" w:rsidRDefault="00610AA8" w:rsidP="00610AA8">
      <w:pPr>
        <w:pStyle w:val="Heading2"/>
        <w:rPr>
          <w:rFonts w:ascii="Times New Roman" w:hAnsi="Times New Roman" w:cs="Times New Roman"/>
          <w:sz w:val="28"/>
          <w:szCs w:val="28"/>
        </w:rPr>
      </w:pPr>
      <w:bookmarkStart w:id="93" w:name="_Toc225248966"/>
      <w:r w:rsidRPr="00494A81">
        <w:rPr>
          <w:rFonts w:ascii="Times New Roman" w:hAnsi="Times New Roman" w:cs="Times New Roman"/>
          <w:sz w:val="28"/>
          <w:szCs w:val="28"/>
        </w:rPr>
        <w:t>8.2. Īpašu kategoriju personas datu apstrāde</w:t>
      </w:r>
      <w:bookmarkEnd w:id="93"/>
    </w:p>
    <w:p w14:paraId="72AC5C56" w14:textId="77777777" w:rsidR="00610AA8" w:rsidRPr="00703EBF" w:rsidRDefault="00610AA8" w:rsidP="00610AA8">
      <w:pPr>
        <w:spacing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Personas datiem, kas pēc savas būtības ir īpaši </w:t>
      </w:r>
      <w:proofErr w:type="spellStart"/>
      <w:r w:rsidRPr="00703EBF">
        <w:rPr>
          <w:rFonts w:ascii="Times New Roman" w:hAnsi="Times New Roman" w:cs="Times New Roman"/>
          <w:sz w:val="24"/>
          <w:szCs w:val="24"/>
        </w:rPr>
        <w:t>sensitīvi</w:t>
      </w:r>
      <w:proofErr w:type="spellEnd"/>
      <w:r w:rsidRPr="00703EBF">
        <w:rPr>
          <w:rFonts w:ascii="Times New Roman" w:hAnsi="Times New Roman" w:cs="Times New Roman"/>
          <w:sz w:val="24"/>
          <w:szCs w:val="24"/>
        </w:rPr>
        <w:t xml:space="preserve"> saistībā ar </w:t>
      </w:r>
      <w:proofErr w:type="spellStart"/>
      <w:r w:rsidRPr="00703EBF">
        <w:rPr>
          <w:rFonts w:ascii="Times New Roman" w:hAnsi="Times New Roman" w:cs="Times New Roman"/>
          <w:sz w:val="24"/>
          <w:szCs w:val="24"/>
        </w:rPr>
        <w:t>pamattiesībām</w:t>
      </w:r>
      <w:proofErr w:type="spellEnd"/>
      <w:r w:rsidRPr="00703EBF">
        <w:rPr>
          <w:rFonts w:ascii="Times New Roman" w:hAnsi="Times New Roman" w:cs="Times New Roman"/>
          <w:sz w:val="24"/>
          <w:szCs w:val="24"/>
        </w:rPr>
        <w:t xml:space="preserve"> un brīvībām, pienākas īpaša aizsardzība, jo to apstrādes konteksts varētu radīt nopietnu risku </w:t>
      </w:r>
      <w:proofErr w:type="spellStart"/>
      <w:r w:rsidRPr="00703EBF">
        <w:rPr>
          <w:rFonts w:ascii="Times New Roman" w:hAnsi="Times New Roman" w:cs="Times New Roman"/>
          <w:sz w:val="24"/>
          <w:szCs w:val="24"/>
        </w:rPr>
        <w:t>pamattiesībām</w:t>
      </w:r>
      <w:proofErr w:type="spellEnd"/>
      <w:r w:rsidRPr="00703EBF">
        <w:rPr>
          <w:rFonts w:ascii="Times New Roman" w:hAnsi="Times New Roman" w:cs="Times New Roman"/>
          <w:sz w:val="24"/>
          <w:szCs w:val="24"/>
        </w:rPr>
        <w:t xml:space="preserve"> un brīvībām</w:t>
      </w:r>
      <w:r w:rsidRPr="00494A81">
        <w:rPr>
          <w:rStyle w:val="FootnoteReference"/>
          <w:rFonts w:ascii="Times New Roman" w:hAnsi="Times New Roman" w:cs="Times New Roman"/>
          <w:sz w:val="24"/>
          <w:szCs w:val="24"/>
        </w:rPr>
        <w:footnoteReference w:id="151"/>
      </w:r>
      <w:r w:rsidRPr="00494A81">
        <w:rPr>
          <w:rFonts w:ascii="Times New Roman" w:hAnsi="Times New Roman" w:cs="Times New Roman"/>
          <w:sz w:val="24"/>
          <w:szCs w:val="24"/>
        </w:rPr>
        <w:t>.</w:t>
      </w:r>
      <w:r w:rsidRPr="00F572B7">
        <w:rPr>
          <w:rFonts w:ascii="Times New Roman" w:hAnsi="Times New Roman" w:cs="Times New Roman"/>
        </w:rPr>
        <w:t xml:space="preserve"> </w:t>
      </w:r>
      <w:r w:rsidRPr="00494A81">
        <w:rPr>
          <w:rFonts w:ascii="Times New Roman" w:hAnsi="Times New Roman" w:cs="Times New Roman"/>
          <w:sz w:val="24"/>
          <w:szCs w:val="24"/>
        </w:rPr>
        <w:t xml:space="preserve">Ir aizliegta tādu personas datu apstrāde, kas atklāj rases vai etnisko piederību, politiskos uzskatus, reliģisko vai filozofisko pārliecību vai dalību arodbiedrībās, un ģenētisko datu, </w:t>
      </w:r>
      <w:proofErr w:type="spellStart"/>
      <w:r w:rsidRPr="00494A81">
        <w:rPr>
          <w:rFonts w:ascii="Times New Roman" w:hAnsi="Times New Roman" w:cs="Times New Roman"/>
          <w:sz w:val="24"/>
          <w:szCs w:val="24"/>
        </w:rPr>
        <w:t>biometrisko</w:t>
      </w:r>
      <w:proofErr w:type="spellEnd"/>
      <w:r w:rsidRPr="00494A81">
        <w:rPr>
          <w:rFonts w:ascii="Times New Roman" w:hAnsi="Times New Roman" w:cs="Times New Roman"/>
          <w:sz w:val="24"/>
          <w:szCs w:val="24"/>
        </w:rPr>
        <w:t xml:space="preserve"> datu, lai veiktu fiziskas personas unikālu identifikāciju, veselības datu vai datu par fiziskas pe</w:t>
      </w:r>
      <w:r w:rsidRPr="00CA68EE">
        <w:rPr>
          <w:rFonts w:ascii="Times New Roman" w:hAnsi="Times New Roman" w:cs="Times New Roman"/>
          <w:sz w:val="24"/>
          <w:szCs w:val="24"/>
        </w:rPr>
        <w:t>rsonas dzimumdzīvi vai seksuālo orientāciju apstrāde</w:t>
      </w:r>
      <w:r w:rsidRPr="00494A81">
        <w:rPr>
          <w:rStyle w:val="FootnoteReference"/>
          <w:rFonts w:ascii="Times New Roman" w:hAnsi="Times New Roman" w:cs="Times New Roman"/>
          <w:sz w:val="24"/>
          <w:szCs w:val="24"/>
        </w:rPr>
        <w:footnoteReference w:id="152"/>
      </w:r>
      <w:r w:rsidRPr="00494A81">
        <w:rPr>
          <w:rFonts w:ascii="Times New Roman" w:hAnsi="Times New Roman" w:cs="Times New Roman"/>
          <w:sz w:val="24"/>
          <w:szCs w:val="24"/>
        </w:rPr>
        <w:t xml:space="preserve">, </w:t>
      </w:r>
      <w:r w:rsidRPr="00494A81">
        <w:rPr>
          <w:rFonts w:ascii="Times New Roman" w:hAnsi="Times New Roman" w:cs="Times New Roman"/>
          <w:i/>
          <w:sz w:val="24"/>
          <w:szCs w:val="24"/>
        </w:rPr>
        <w:t>izņemot</w:t>
      </w:r>
      <w:r w:rsidRPr="00CA68EE">
        <w:rPr>
          <w:rFonts w:ascii="Times New Roman" w:hAnsi="Times New Roman" w:cs="Times New Roman"/>
          <w:sz w:val="24"/>
          <w:szCs w:val="24"/>
        </w:rPr>
        <w:t>, ja pastāv kaut viens no šādiem pamatojumiem:</w:t>
      </w:r>
    </w:p>
    <w:p w14:paraId="595F44BB" w14:textId="77777777" w:rsidR="00610AA8" w:rsidRPr="00494A81" w:rsidRDefault="00610AA8" w:rsidP="00610AA8">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u w:val="single"/>
          <w:lang w:eastAsia="lv-LV"/>
        </w:rPr>
        <w:t>datu subjekts ir devis nepārprotamu piekrišanu</w:t>
      </w:r>
      <w:r w:rsidRPr="00703EBF">
        <w:rPr>
          <w:rFonts w:ascii="Times New Roman" w:eastAsia="Times New Roman" w:hAnsi="Times New Roman" w:cs="Times New Roman"/>
          <w:sz w:val="24"/>
          <w:szCs w:val="24"/>
          <w:lang w:eastAsia="lv-LV"/>
        </w:rPr>
        <w:t xml:space="preserve"> šo personas datu apstrādei vienam vai vairākiem konkrētiem nolūkiem</w:t>
      </w:r>
      <w:r w:rsidRPr="00494A81">
        <w:rPr>
          <w:rStyle w:val="FootnoteReference"/>
          <w:rFonts w:ascii="Times New Roman" w:eastAsia="Times New Roman" w:hAnsi="Times New Roman" w:cs="Times New Roman"/>
          <w:sz w:val="24"/>
          <w:szCs w:val="24"/>
          <w:lang w:eastAsia="lv-LV"/>
        </w:rPr>
        <w:footnoteReference w:id="153"/>
      </w:r>
      <w:r w:rsidRPr="00494A81">
        <w:rPr>
          <w:rFonts w:ascii="Times New Roman" w:eastAsia="Times New Roman" w:hAnsi="Times New Roman" w:cs="Times New Roman"/>
          <w:sz w:val="24"/>
          <w:szCs w:val="24"/>
          <w:lang w:eastAsia="lv-LV"/>
        </w:rPr>
        <w:t>;</w:t>
      </w:r>
    </w:p>
    <w:p w14:paraId="36DC8C95" w14:textId="77777777" w:rsidR="00610AA8" w:rsidRPr="00494A81" w:rsidRDefault="00610AA8" w:rsidP="00610AA8">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apstrāde ir vajadzīga, lai realizētu pārziņa pienākumus un īstenotu pārziņa vai datu subjekta konkrētas tiesības </w:t>
      </w:r>
      <w:r w:rsidRPr="00703EBF">
        <w:rPr>
          <w:rFonts w:ascii="Times New Roman" w:eastAsia="Times New Roman" w:hAnsi="Times New Roman" w:cs="Times New Roman"/>
          <w:sz w:val="24"/>
          <w:szCs w:val="24"/>
          <w:u w:val="single"/>
          <w:lang w:eastAsia="lv-LV"/>
        </w:rPr>
        <w:t>nodarbinātības, sociālā nodrošinājuma un sociālās aizsardzības tiesību jomā</w:t>
      </w:r>
      <w:r w:rsidRPr="00494A81">
        <w:rPr>
          <w:rStyle w:val="FootnoteReference"/>
          <w:rFonts w:ascii="Times New Roman" w:eastAsia="Times New Roman" w:hAnsi="Times New Roman" w:cs="Times New Roman"/>
          <w:sz w:val="24"/>
          <w:szCs w:val="24"/>
          <w:lang w:eastAsia="lv-LV"/>
        </w:rPr>
        <w:footnoteReference w:id="154"/>
      </w:r>
      <w:r w:rsidRPr="00494A81">
        <w:rPr>
          <w:rFonts w:ascii="Times New Roman" w:eastAsia="Times New Roman" w:hAnsi="Times New Roman" w:cs="Times New Roman"/>
          <w:sz w:val="24"/>
          <w:szCs w:val="24"/>
          <w:lang w:eastAsia="lv-LV"/>
        </w:rPr>
        <w:t>;</w:t>
      </w:r>
    </w:p>
    <w:p w14:paraId="67009C22" w14:textId="06E2F289" w:rsidR="00316CBE" w:rsidRPr="00494A81" w:rsidRDefault="00610AA8" w:rsidP="00316CBE">
      <w:pPr>
        <w:pStyle w:val="ListParagraph"/>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apstrāde ir vajadzīga profilaktiskās vai </w:t>
      </w:r>
      <w:proofErr w:type="spellStart"/>
      <w:r w:rsidRPr="00703EBF">
        <w:rPr>
          <w:rFonts w:ascii="Times New Roman" w:eastAsia="Times New Roman" w:hAnsi="Times New Roman" w:cs="Times New Roman"/>
          <w:sz w:val="24"/>
          <w:szCs w:val="24"/>
          <w:lang w:eastAsia="lv-LV"/>
        </w:rPr>
        <w:t>arodmedicīnas</w:t>
      </w:r>
      <w:proofErr w:type="spellEnd"/>
      <w:r w:rsidRPr="00703EBF">
        <w:rPr>
          <w:rFonts w:ascii="Times New Roman" w:eastAsia="Times New Roman" w:hAnsi="Times New Roman" w:cs="Times New Roman"/>
          <w:sz w:val="24"/>
          <w:szCs w:val="24"/>
          <w:lang w:eastAsia="lv-LV"/>
        </w:rPr>
        <w:t xml:space="preserve"> nolūkos, darbinieka darbspējas novērtēšanai, </w:t>
      </w:r>
      <w:r w:rsidRPr="00703EBF">
        <w:rPr>
          <w:rFonts w:ascii="Times New Roman" w:eastAsia="Times New Roman" w:hAnsi="Times New Roman" w:cs="Times New Roman"/>
          <w:sz w:val="24"/>
          <w:szCs w:val="24"/>
          <w:u w:val="single"/>
          <w:lang w:eastAsia="lv-LV"/>
        </w:rPr>
        <w:t>medicīniskas diagnozes, veselības vai sociālās aprūpes vai ārstēšanas vai veselības vai sociālās aprūpes sistēmu</w:t>
      </w:r>
      <w:r w:rsidRPr="00703EBF">
        <w:rPr>
          <w:rFonts w:ascii="Times New Roman" w:eastAsia="Times New Roman" w:hAnsi="Times New Roman" w:cs="Times New Roman"/>
          <w:sz w:val="24"/>
          <w:szCs w:val="24"/>
          <w:lang w:eastAsia="lv-LV"/>
        </w:rPr>
        <w:t xml:space="preserve"> un pakalpojumu pārvaldības nodrošināšanas nolūkos</w:t>
      </w:r>
      <w:r w:rsidRPr="00F572B7">
        <w:rPr>
          <w:rStyle w:val="FootnoteReference"/>
          <w:rFonts w:ascii="Times New Roman" w:hAnsi="Times New Roman" w:cs="Times New Roman"/>
        </w:rPr>
        <w:footnoteReference w:id="155"/>
      </w:r>
      <w:r w:rsidR="00316CBE" w:rsidRPr="00494A81">
        <w:rPr>
          <w:rFonts w:ascii="Times New Roman" w:hAnsi="Times New Roman" w:cs="Times New Roman"/>
          <w:sz w:val="24"/>
          <w:szCs w:val="24"/>
        </w:rPr>
        <w:t xml:space="preserve"> u.c.</w:t>
      </w:r>
    </w:p>
    <w:p w14:paraId="4609F104" w14:textId="77777777" w:rsidR="00610AA8" w:rsidRPr="00CA68EE" w:rsidRDefault="00610AA8" w:rsidP="008E0702">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eastAsia="lv-LV"/>
        </w:rPr>
      </w:pPr>
    </w:p>
    <w:p w14:paraId="1382BB01" w14:textId="77777777"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b/>
          <w:color w:val="FF0000"/>
          <w:sz w:val="24"/>
          <w:szCs w:val="24"/>
        </w:rPr>
        <w:t>!!!</w:t>
      </w:r>
      <w:r w:rsidRPr="00703EBF">
        <w:rPr>
          <w:rFonts w:ascii="Times New Roman" w:hAnsi="Times New Roman" w:cs="Times New Roman"/>
          <w:sz w:val="24"/>
          <w:szCs w:val="24"/>
        </w:rPr>
        <w:t xml:space="preserve"> Ierasti datu apstrāde izbeidzama, un dati dzēšami līdz ko tiek sasniegts mērķis, kādēļ datu apstrāde tikusi uzsākta. Piemēram, datu apstrādes mērķis ir izskatīt personas iesniegumu vienreizēja naudas pabalsta saņemšanai. Līdz ko pabalsts piešķirts un nauda pārskaitīta iesniedzējam, beidzas arī sākotnējās datu apstrādes mērķis. Tādā gadījumā iestāde var noteikt citus datu apstrādes mērķus un turpināt apstrādāt personas datus</w:t>
      </w:r>
      <w:r w:rsidRPr="00494A81">
        <w:rPr>
          <w:rStyle w:val="FootnoteReference"/>
          <w:rFonts w:ascii="Times New Roman" w:hAnsi="Times New Roman" w:cs="Times New Roman"/>
          <w:sz w:val="24"/>
          <w:szCs w:val="24"/>
        </w:rPr>
        <w:footnoteReference w:id="156"/>
      </w:r>
      <w:r w:rsidRPr="00494A81">
        <w:rPr>
          <w:rFonts w:ascii="Times New Roman" w:hAnsi="Times New Roman" w:cs="Times New Roman"/>
          <w:sz w:val="24"/>
          <w:szCs w:val="24"/>
        </w:rPr>
        <w:t xml:space="preserve">. Piemēram, iestāde, izmantojot leģitīmo interesi, nodrošina pierādījumus par lēmuma pieņemšanas faktu un pašvaldības budžeta izlietošanas tiesiskumu, vai to jau uz likuma pamata iestādei uzliek par pienākumu normatīvie akti. Secīgi, personas datu apstrāde var tikt turpināta, nosakot jaunu mērķi, taču arī tādā gadījumā tam jābūt tiesiskam un pietiekami pamatotam (piemēram, veiktās izmaksas attaisnojuma dokuments grāmatvedībā). </w:t>
      </w:r>
    </w:p>
    <w:p w14:paraId="194CD9ED" w14:textId="77777777" w:rsidR="00610AA8" w:rsidRPr="00703EBF" w:rsidRDefault="00610AA8" w:rsidP="00610AA8">
      <w:pPr>
        <w:spacing w:after="0" w:line="240" w:lineRule="auto"/>
        <w:jc w:val="both"/>
        <w:rPr>
          <w:rFonts w:ascii="Times New Roman" w:hAnsi="Times New Roman" w:cs="Times New Roman"/>
          <w:sz w:val="24"/>
          <w:szCs w:val="24"/>
        </w:rPr>
      </w:pPr>
    </w:p>
    <w:p w14:paraId="3451144B"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Jebkurā gadījumā pārzinim ir pienākums nodrošināt atbilstošus tehniskos un organizatoriskos pasākumus, lai nodrošinātu tā rīcībā esošo fizisko personu datu aizsardzību. Klientam ir tiesības iepazīties ar iestādes privātuma politiku, kā arī izmantot savas Regulā noteiktās datu subjekta tiesības piekļūt saviem datiem un tos labot, iegū</w:t>
      </w:r>
      <w:r w:rsidRPr="00054A8D">
        <w:rPr>
          <w:rFonts w:ascii="Times New Roman" w:hAnsi="Times New Roman" w:cs="Times New Roman"/>
          <w:sz w:val="24"/>
          <w:szCs w:val="24"/>
        </w:rPr>
        <w:t>t informāciju par to, kādus klienta datus iestāde apstrādā, kādiem mērķiem, paredzamo datu uzglabāšanas termiņu un tā tiesisko pamatojumu u.c.</w:t>
      </w:r>
      <w:r w:rsidRPr="00054A8D">
        <w:rPr>
          <w:rFonts w:ascii="Times New Roman" w:eastAsia="Times New Roman" w:hAnsi="Times New Roman" w:cs="Times New Roman"/>
          <w:sz w:val="24"/>
          <w:szCs w:val="24"/>
          <w:lang w:eastAsia="lv-LV"/>
        </w:rPr>
        <w:t xml:space="preserve"> normatīvajos dokumentos noteikto informāciju</w:t>
      </w:r>
      <w:r w:rsidRPr="00494A81">
        <w:rPr>
          <w:rStyle w:val="FootnoteReference"/>
          <w:rFonts w:ascii="Times New Roman" w:eastAsia="Times New Roman" w:hAnsi="Times New Roman" w:cs="Times New Roman"/>
          <w:sz w:val="24"/>
          <w:szCs w:val="24"/>
          <w:lang w:eastAsia="lv-LV"/>
        </w:rPr>
        <w:footnoteReference w:id="157"/>
      </w:r>
    </w:p>
    <w:p w14:paraId="258447C1" w14:textId="77777777" w:rsidR="00610AA8" w:rsidRPr="00494A81" w:rsidRDefault="00610AA8" w:rsidP="00610AA8">
      <w:pPr>
        <w:spacing w:after="0" w:line="240" w:lineRule="auto"/>
        <w:jc w:val="both"/>
        <w:rPr>
          <w:rFonts w:ascii="Times New Roman" w:hAnsi="Times New Roman" w:cs="Times New Roman"/>
          <w:sz w:val="24"/>
          <w:szCs w:val="24"/>
        </w:rPr>
      </w:pPr>
    </w:p>
    <w:p w14:paraId="5EC18E07" w14:textId="77777777" w:rsidR="00610AA8" w:rsidRPr="00494A81" w:rsidRDefault="00610AA8" w:rsidP="00610AA8">
      <w:pPr>
        <w:spacing w:after="0" w:line="240" w:lineRule="auto"/>
        <w:jc w:val="both"/>
        <w:rPr>
          <w:rFonts w:ascii="Times New Roman" w:hAnsi="Times New Roman" w:cs="Times New Roman"/>
          <w:sz w:val="24"/>
          <w:szCs w:val="24"/>
        </w:rPr>
      </w:pPr>
      <w:r w:rsidRPr="00CA68EE">
        <w:rPr>
          <w:rFonts w:ascii="Times New Roman" w:hAnsi="Times New Roman" w:cs="Times New Roman"/>
          <w:sz w:val="24"/>
          <w:szCs w:val="24"/>
        </w:rPr>
        <w:t>Personas datu uzraudzību Regulas izpratnē Latvijā veic Datu valsts inspekcija</w:t>
      </w:r>
      <w:r w:rsidRPr="00494A81">
        <w:rPr>
          <w:rFonts w:ascii="Times New Roman" w:hAnsi="Times New Roman" w:cs="Times New Roman"/>
          <w:sz w:val="24"/>
          <w:szCs w:val="24"/>
          <w:vertAlign w:val="superscript"/>
        </w:rPr>
        <w:footnoteReference w:id="158"/>
      </w:r>
      <w:r w:rsidRPr="00494A81">
        <w:rPr>
          <w:rFonts w:ascii="Times New Roman" w:hAnsi="Times New Roman" w:cs="Times New Roman"/>
          <w:sz w:val="24"/>
          <w:szCs w:val="24"/>
        </w:rPr>
        <w:t xml:space="preserve">.  </w:t>
      </w:r>
    </w:p>
    <w:p w14:paraId="4272975B" w14:textId="77777777" w:rsidR="00610AA8" w:rsidRPr="00703EBF" w:rsidRDefault="00610AA8" w:rsidP="00610AA8">
      <w:pPr>
        <w:spacing w:after="0" w:line="240" w:lineRule="auto"/>
        <w:jc w:val="both"/>
        <w:rPr>
          <w:rFonts w:ascii="Times New Roman" w:hAnsi="Times New Roman" w:cs="Times New Roman"/>
          <w:sz w:val="24"/>
          <w:szCs w:val="24"/>
        </w:rPr>
      </w:pPr>
    </w:p>
    <w:p w14:paraId="41255EB7" w14:textId="77777777" w:rsidR="00610AA8" w:rsidRPr="00703EBF" w:rsidRDefault="00610AA8" w:rsidP="00610AA8">
      <w:pPr>
        <w:pStyle w:val="Heading2"/>
        <w:rPr>
          <w:rFonts w:ascii="Times New Roman" w:hAnsi="Times New Roman" w:cs="Times New Roman"/>
          <w:sz w:val="28"/>
          <w:szCs w:val="28"/>
        </w:rPr>
      </w:pPr>
      <w:bookmarkStart w:id="94" w:name="_Toc225248967"/>
      <w:r w:rsidRPr="00703EBF">
        <w:rPr>
          <w:rFonts w:ascii="Times New Roman" w:hAnsi="Times New Roman" w:cs="Times New Roman"/>
          <w:sz w:val="28"/>
          <w:szCs w:val="28"/>
        </w:rPr>
        <w:t>8.3. Kā informāciju iedala?</w:t>
      </w:r>
      <w:bookmarkEnd w:id="94"/>
    </w:p>
    <w:p w14:paraId="51AF7875"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53AD0282"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 xml:space="preserve">Saskaņā ar Informācijas atklātības likuma 3.pantu informāciju iedala vispārpieejamā informācijā un ierobežotas pieejamības informācijā (skat.11.zīmējumu). </w:t>
      </w:r>
    </w:p>
    <w:p w14:paraId="2F46258C"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311B2A0D" w14:textId="77777777" w:rsidR="00610AA8" w:rsidRPr="00703EBF"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Ierobežotas pieejamības informācija</w:t>
      </w:r>
      <w:r w:rsidRPr="00494A81">
        <w:rPr>
          <w:rStyle w:val="FootnoteReference"/>
          <w:rFonts w:ascii="Times New Roman" w:hAnsi="Times New Roman" w:cs="Times New Roman"/>
          <w:sz w:val="24"/>
          <w:szCs w:val="24"/>
        </w:rPr>
        <w:footnoteReference w:id="159"/>
      </w:r>
      <w:r w:rsidRPr="00494A81">
        <w:rPr>
          <w:rFonts w:ascii="Times New Roman" w:hAnsi="Times New Roman" w:cs="Times New Roman"/>
          <w:sz w:val="24"/>
          <w:szCs w:val="24"/>
        </w:rPr>
        <w:t xml:space="preserve">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7A29056B" w14:textId="77777777" w:rsidR="00610AA8" w:rsidRPr="00703EBF" w:rsidRDefault="00610AA8" w:rsidP="00610AA8">
      <w:pPr>
        <w:spacing w:after="0" w:line="240" w:lineRule="auto"/>
        <w:contextualSpacing/>
        <w:jc w:val="both"/>
        <w:rPr>
          <w:rFonts w:ascii="Times New Roman" w:hAnsi="Times New Roman" w:cs="Times New Roman"/>
          <w:sz w:val="24"/>
          <w:szCs w:val="24"/>
        </w:rPr>
      </w:pPr>
    </w:p>
    <w:p w14:paraId="12C1CBC4" w14:textId="77777777" w:rsidR="00610AA8" w:rsidRPr="00494A81" w:rsidRDefault="00610AA8" w:rsidP="00610AA8">
      <w:pPr>
        <w:pStyle w:val="tv213"/>
        <w:spacing w:before="0" w:beforeAutospacing="0" w:after="0" w:afterAutospacing="0" w:line="293" w:lineRule="atLeast"/>
        <w:jc w:val="both"/>
        <w:rPr>
          <w:b/>
          <w:color w:val="C00000"/>
        </w:rPr>
      </w:pPr>
      <w:r w:rsidRPr="00703EBF">
        <w:rPr>
          <w:b/>
          <w:color w:val="C00000"/>
        </w:rPr>
        <w:t>!!! Informācijai ierobežotas pieejamības statusu, norādot pamatojumu, nosaka iestādes vadītājs</w:t>
      </w:r>
      <w:r w:rsidRPr="00494A81">
        <w:rPr>
          <w:rStyle w:val="FootnoteReference"/>
          <w:b/>
          <w:color w:val="C00000"/>
        </w:rPr>
        <w:footnoteReference w:id="160"/>
      </w:r>
      <w:r w:rsidRPr="00494A81">
        <w:rPr>
          <w:b/>
          <w:color w:val="C00000"/>
        </w:rPr>
        <w:t>.</w:t>
      </w:r>
    </w:p>
    <w:p w14:paraId="2FB2D547" w14:textId="77777777" w:rsidR="00610AA8" w:rsidRPr="00703EBF" w:rsidRDefault="00610AA8" w:rsidP="00610AA8">
      <w:pPr>
        <w:pStyle w:val="tv213"/>
        <w:spacing w:before="0" w:beforeAutospacing="0" w:after="0" w:afterAutospacing="0" w:line="293" w:lineRule="atLeast"/>
        <w:jc w:val="both"/>
      </w:pPr>
    </w:p>
    <w:p w14:paraId="7AACCBAC" w14:textId="77777777" w:rsidR="00610AA8" w:rsidRPr="00494A81" w:rsidRDefault="00610AA8" w:rsidP="00610AA8">
      <w:pPr>
        <w:pStyle w:val="tv213"/>
        <w:spacing w:before="0" w:beforeAutospacing="0" w:after="0" w:afterAutospacing="0" w:line="293" w:lineRule="atLeast"/>
        <w:jc w:val="both"/>
      </w:pPr>
      <w:r w:rsidRPr="00703EBF">
        <w:t xml:space="preserve">Informācijas autors vai iestādes vadītājs ierobežotas pieejamības statusu informācijai nosaka </w:t>
      </w:r>
      <w:r w:rsidRPr="00703EBF">
        <w:rPr>
          <w:u w:val="single"/>
        </w:rPr>
        <w:t>uz laiku, kas nav ilgāks par vienu gadu</w:t>
      </w:r>
      <w:r w:rsidRPr="00703EBF">
        <w:t xml:space="preserve">, </w:t>
      </w:r>
      <w:r w:rsidRPr="00054A8D">
        <w:rPr>
          <w:i/>
        </w:rPr>
        <w:t xml:space="preserve">izņemot </w:t>
      </w:r>
      <w:r w:rsidRPr="00054A8D">
        <w:t xml:space="preserve">Informācijas </w:t>
      </w:r>
      <w:r w:rsidRPr="00543778">
        <w:t>atklātības likuma </w:t>
      </w:r>
      <w:hyperlink r:id="rId55" w:anchor="p7" w:history="1">
        <w:r w:rsidRPr="00494A81">
          <w:rPr>
            <w:rStyle w:val="Hyperlink"/>
            <w:rFonts w:eastAsiaTheme="majorEastAsia"/>
            <w:color w:val="auto"/>
            <w:u w:val="none"/>
          </w:rPr>
          <w:t>7.pantā</w:t>
        </w:r>
      </w:hyperlink>
      <w:r w:rsidRPr="00494A81">
        <w:t xml:space="preserve"> minēto informāciju par komercnoslēpumu. </w:t>
      </w:r>
    </w:p>
    <w:p w14:paraId="520E7F3E" w14:textId="77777777" w:rsidR="00610AA8" w:rsidRPr="00703EBF"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11344DCF" w14:textId="77777777" w:rsidR="00610AA8" w:rsidRPr="00703EBF"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0B9AD07E" w14:textId="77777777" w:rsidR="00610AA8" w:rsidRPr="00703EBF" w:rsidRDefault="00610AA8" w:rsidP="00610AA8">
      <w:pPr>
        <w:spacing w:after="0" w:line="240" w:lineRule="auto"/>
        <w:contextualSpacing/>
        <w:jc w:val="right"/>
        <w:rPr>
          <w:rFonts w:ascii="Times New Roman" w:hAnsi="Times New Roman" w:cs="Times New Roman"/>
          <w:sz w:val="24"/>
          <w:szCs w:val="24"/>
        </w:rPr>
      </w:pPr>
    </w:p>
    <w:p w14:paraId="4D3D39DB"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40E1565C"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1FBACC0F" w14:textId="77777777" w:rsidR="00610AA8" w:rsidRPr="00703EBF"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494A81">
        <w:rPr>
          <w:rFonts w:ascii="Times New Roman" w:eastAsia="Times New Roman" w:hAnsi="Times New Roman" w:cs="Times New Roman"/>
          <w:noProof/>
          <w:sz w:val="26"/>
          <w:szCs w:val="26"/>
          <w:lang w:val="ru-RU" w:eastAsia="ru-RU"/>
        </w:rPr>
        <w:drawing>
          <wp:anchor distT="0" distB="0" distL="114300" distR="114300" simplePos="0" relativeHeight="251671552" behindDoc="0" locked="0" layoutInCell="1" allowOverlap="1" wp14:anchorId="11762547" wp14:editId="7C80C9D7">
            <wp:simplePos x="0" y="0"/>
            <wp:positionH relativeFrom="margin">
              <wp:align>center</wp:align>
            </wp:positionH>
            <wp:positionV relativeFrom="page">
              <wp:posOffset>2547620</wp:posOffset>
            </wp:positionV>
            <wp:extent cx="5687695" cy="3930650"/>
            <wp:effectExtent l="95250" t="57150" r="84455" b="1079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H relativeFrom="margin">
              <wp14:pctWidth>0</wp14:pctWidth>
            </wp14:sizeRelH>
            <wp14:sizeRelV relativeFrom="margin">
              <wp14:pctHeight>0</wp14:pctHeight>
            </wp14:sizeRelV>
          </wp:anchor>
        </w:drawing>
      </w:r>
      <w:r w:rsidRPr="00494A81">
        <w:rPr>
          <w:rFonts w:ascii="Times New Roman" w:eastAsia="Times New Roman" w:hAnsi="Times New Roman" w:cs="Times New Roman"/>
          <w:sz w:val="18"/>
          <w:szCs w:val="18"/>
          <w:lang w:eastAsia="lv-LV"/>
        </w:rPr>
        <w:t>*</w:t>
      </w:r>
      <w:r w:rsidRPr="00494A81">
        <w:rPr>
          <w:rFonts w:ascii="Times New Roman" w:hAnsi="Times New Roman" w:cs="Times New Roman"/>
          <w:sz w:val="16"/>
          <w:szCs w:val="16"/>
        </w:rPr>
        <w:t xml:space="preserve"> komercnoslēpums, </w:t>
      </w:r>
      <w:r w:rsidRPr="00CA68EE">
        <w:rPr>
          <w:rFonts w:ascii="Times New Roman" w:hAnsi="Times New Roman" w:cs="Times New Roman"/>
          <w:i/>
          <w:sz w:val="16"/>
          <w:szCs w:val="16"/>
        </w:rPr>
        <w:t>izņemot gadījumus</w:t>
      </w:r>
      <w:r w:rsidRPr="00CA68EE">
        <w:rPr>
          <w:rFonts w:ascii="Times New Roman" w:hAnsi="Times New Roman" w:cs="Times New Roman"/>
          <w:sz w:val="16"/>
          <w:szCs w:val="16"/>
        </w:rPr>
        <w:t>, kad ir noslēgts iepirkuma līgums saskaņā ar Publisko iepirkumu likumu vai cita veida līgums</w:t>
      </w:r>
      <w:r w:rsidRPr="00703EBF">
        <w:rPr>
          <w:rFonts w:ascii="Times New Roman" w:hAnsi="Times New Roman" w:cs="Times New Roman"/>
          <w:sz w:val="16"/>
          <w:szCs w:val="16"/>
        </w:rPr>
        <w:t xml:space="preserve"> par rīcību ar valsts vai pašvaldības finanšu līdzekļiem un mantu;</w:t>
      </w:r>
    </w:p>
    <w:p w14:paraId="5C331D9C" w14:textId="77777777" w:rsidR="00610AA8" w:rsidRPr="00543778"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703EBF">
        <w:rPr>
          <w:rFonts w:ascii="Times New Roman" w:eastAsia="Times New Roman" w:hAnsi="Times New Roman" w:cs="Times New Roman"/>
          <w:sz w:val="18"/>
          <w:szCs w:val="18"/>
          <w:lang w:eastAsia="lv-LV"/>
        </w:rPr>
        <w:t>**</w:t>
      </w:r>
      <w:r w:rsidRPr="00703EBF">
        <w:rPr>
          <w:rFonts w:ascii="Times New Roman" w:hAnsi="Times New Roman" w:cs="Times New Roman"/>
          <w:sz w:val="16"/>
          <w:szCs w:val="16"/>
        </w:rPr>
        <w:t xml:space="preserve"> kas attiecas uz atestācijas, eksāmenu, iesniegto projektu (</w:t>
      </w:r>
      <w:r w:rsidRPr="00054A8D">
        <w:rPr>
          <w:rFonts w:ascii="Times New Roman" w:hAnsi="Times New Roman" w:cs="Times New Roman"/>
          <w:i/>
          <w:sz w:val="16"/>
          <w:szCs w:val="16"/>
        </w:rPr>
        <w:t xml:space="preserve">izņemot </w:t>
      </w:r>
      <w:r w:rsidRPr="00054A8D">
        <w:rPr>
          <w:rFonts w:ascii="Times New Roman" w:hAnsi="Times New Roman" w:cs="Times New Roman"/>
          <w:sz w:val="16"/>
          <w:szCs w:val="16"/>
        </w:rPr>
        <w:t>projektus, kuru finansēšana paredzēta ar valsts sniegtu galvojumu), konkursu (</w:t>
      </w:r>
      <w:r w:rsidRPr="00543778">
        <w:rPr>
          <w:rFonts w:ascii="Times New Roman" w:hAnsi="Times New Roman" w:cs="Times New Roman"/>
          <w:i/>
          <w:sz w:val="16"/>
          <w:szCs w:val="16"/>
        </w:rPr>
        <w:t xml:space="preserve">izņemot </w:t>
      </w:r>
      <w:r w:rsidRPr="00543778">
        <w:rPr>
          <w:rFonts w:ascii="Times New Roman" w:hAnsi="Times New Roman" w:cs="Times New Roman"/>
          <w:sz w:val="16"/>
          <w:szCs w:val="16"/>
        </w:rPr>
        <w:t>konkursus, kas saistīti ar iepirkumiem valsts vai pašvaldību vajadzībām vai citādi saistīti ar rīcību ar valsts vai pašvaldību finanšu līdzekļiem un mantu) un citu līdzīga rakstura novērtējumu procesu;</w:t>
      </w:r>
    </w:p>
    <w:p w14:paraId="3003D26C" w14:textId="77777777" w:rsidR="00610AA8" w:rsidRPr="00543778"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543778">
        <w:rPr>
          <w:rFonts w:ascii="Times New Roman" w:eastAsia="Times New Roman" w:hAnsi="Times New Roman" w:cs="Times New Roman"/>
          <w:sz w:val="18"/>
          <w:szCs w:val="18"/>
          <w:lang w:eastAsia="lv-LV"/>
        </w:rPr>
        <w:t>***</w:t>
      </w:r>
      <w:r w:rsidRPr="00543778">
        <w:rPr>
          <w:rFonts w:ascii="Times New Roman" w:hAnsi="Times New Roman" w:cs="Times New Roman"/>
          <w:sz w:val="16"/>
          <w:szCs w:val="16"/>
        </w:rPr>
        <w:t xml:space="preserve"> kas ir Ziemeļatlantijas līguma organizācijas vai Eiropas Savienības informācija, kura apzīmēta attiecīgi kā "NATO UNCLASSIFIED" vai "LIMITE".</w:t>
      </w:r>
    </w:p>
    <w:p w14:paraId="1DAC5087"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769A15F8" w14:textId="5F1265E6" w:rsidR="00610AA8" w:rsidRPr="00543778" w:rsidRDefault="00CF06CC" w:rsidP="00610AA8">
      <w:pPr>
        <w:spacing w:after="0" w:line="240" w:lineRule="auto"/>
        <w:contextualSpacing/>
        <w:jc w:val="right"/>
        <w:rPr>
          <w:rFonts w:ascii="Times New Roman" w:eastAsia="Times New Roman" w:hAnsi="Times New Roman" w:cs="Times New Roman"/>
          <w:sz w:val="20"/>
          <w:szCs w:val="20"/>
          <w:lang w:eastAsia="lv-LV"/>
        </w:rPr>
      </w:pPr>
      <w:r w:rsidRPr="00543778">
        <w:rPr>
          <w:rFonts w:ascii="Times New Roman" w:eastAsia="Times New Roman" w:hAnsi="Times New Roman" w:cs="Times New Roman"/>
          <w:sz w:val="20"/>
          <w:szCs w:val="20"/>
          <w:lang w:eastAsia="lv-LV"/>
        </w:rPr>
        <w:t>1</w:t>
      </w:r>
      <w:r w:rsidR="00EB5725" w:rsidRPr="00543778">
        <w:rPr>
          <w:rFonts w:ascii="Times New Roman" w:eastAsia="Times New Roman" w:hAnsi="Times New Roman" w:cs="Times New Roman"/>
          <w:sz w:val="20"/>
          <w:szCs w:val="20"/>
          <w:lang w:eastAsia="lv-LV"/>
        </w:rPr>
        <w:t>0</w:t>
      </w:r>
      <w:r w:rsidRPr="00543778">
        <w:rPr>
          <w:rFonts w:ascii="Times New Roman" w:eastAsia="Times New Roman" w:hAnsi="Times New Roman" w:cs="Times New Roman"/>
          <w:sz w:val="20"/>
          <w:szCs w:val="20"/>
          <w:lang w:eastAsia="lv-LV"/>
        </w:rPr>
        <w:t>. zīmējums</w:t>
      </w:r>
    </w:p>
    <w:p w14:paraId="1049BD83" w14:textId="77777777" w:rsidR="00610AA8" w:rsidRPr="00543778" w:rsidRDefault="00610AA8" w:rsidP="00610AA8">
      <w:pPr>
        <w:pStyle w:val="tv213"/>
        <w:spacing w:before="0" w:beforeAutospacing="0" w:after="0" w:afterAutospacing="0" w:line="293" w:lineRule="atLeast"/>
        <w:jc w:val="both"/>
      </w:pPr>
    </w:p>
    <w:p w14:paraId="77F80C26" w14:textId="77777777" w:rsidR="00610AA8" w:rsidRPr="00494A81" w:rsidRDefault="00610AA8" w:rsidP="00610AA8">
      <w:pPr>
        <w:pStyle w:val="tv213"/>
        <w:spacing w:before="0" w:beforeAutospacing="0" w:after="0" w:afterAutospacing="0" w:line="293" w:lineRule="atLeast"/>
        <w:jc w:val="both"/>
        <w:rPr>
          <w:b/>
          <w:color w:val="C00000"/>
        </w:rPr>
      </w:pPr>
      <w:r w:rsidRPr="00543778">
        <w:rPr>
          <w:b/>
          <w:color w:val="C00000"/>
        </w:rPr>
        <w:t>!!! IZŅĒMUMS: Informācija par fiziskās personas privāto dzīvi tiek aizsargāta ar likumu</w:t>
      </w:r>
      <w:r w:rsidRPr="00494A81">
        <w:rPr>
          <w:rStyle w:val="FootnoteReference"/>
          <w:b/>
          <w:color w:val="C00000"/>
        </w:rPr>
        <w:footnoteReference w:id="161"/>
      </w:r>
      <w:r w:rsidRPr="00494A81">
        <w:rPr>
          <w:b/>
          <w:color w:val="C00000"/>
        </w:rPr>
        <w:t xml:space="preserve">. </w:t>
      </w:r>
    </w:p>
    <w:p w14:paraId="01F70B8A" w14:textId="77777777" w:rsidR="00610AA8" w:rsidRPr="00703EBF" w:rsidRDefault="00610AA8" w:rsidP="00610AA8">
      <w:pPr>
        <w:pStyle w:val="tv213"/>
        <w:spacing w:before="0" w:beforeAutospacing="0" w:after="0" w:afterAutospacing="0" w:line="293" w:lineRule="atLeast"/>
        <w:jc w:val="both"/>
      </w:pPr>
    </w:p>
    <w:p w14:paraId="7D8258D0" w14:textId="77777777" w:rsidR="00610AA8" w:rsidRPr="00054A8D" w:rsidRDefault="00610AA8" w:rsidP="00610AA8">
      <w:pPr>
        <w:pStyle w:val="tv213"/>
        <w:spacing w:before="0" w:beforeAutospacing="0" w:after="0" w:afterAutospacing="0" w:line="293" w:lineRule="atLeast"/>
        <w:jc w:val="both"/>
      </w:pPr>
      <w:r w:rsidRPr="00703EBF">
        <w:t>Ierobežotas pieejamības informāciju glabā tā, lai nepieļautu tai nepiederošu personu piekļūšanu.</w:t>
      </w:r>
    </w:p>
    <w:p w14:paraId="0C961FCD" w14:textId="77777777" w:rsidR="00610AA8" w:rsidRPr="00054A8D" w:rsidRDefault="00610AA8" w:rsidP="00610AA8">
      <w:pPr>
        <w:pStyle w:val="tv213"/>
        <w:spacing w:before="0" w:beforeAutospacing="0" w:after="0" w:afterAutospacing="0" w:line="293" w:lineRule="atLeast"/>
        <w:jc w:val="both"/>
      </w:pPr>
    </w:p>
    <w:p w14:paraId="764EA5CE"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Pamatojoties uz Informācijas atklātības likuma 16.panta pirmo daļu, iestāde nodrošina, lai pienākumu saglabāt ierobežotas pieejamības informāciju zina visas personas, uz kurām šis pienākums attiecas. No personām, kuras apstrādā ierobežotas pieejamības informāciju, pieprasa rakstveida apliecinājumu, ka tās zina noteikumus un apņemas tos ievērot. </w:t>
      </w:r>
    </w:p>
    <w:p w14:paraId="423BC1BA" w14:textId="77777777" w:rsidR="00610AA8" w:rsidRPr="00543778" w:rsidRDefault="00610AA8" w:rsidP="00610AA8">
      <w:pPr>
        <w:spacing w:after="0" w:line="240" w:lineRule="auto"/>
        <w:jc w:val="both"/>
        <w:rPr>
          <w:rFonts w:ascii="Times New Roman" w:hAnsi="Times New Roman" w:cs="Times New Roman"/>
          <w:sz w:val="24"/>
          <w:szCs w:val="24"/>
        </w:rPr>
      </w:pPr>
    </w:p>
    <w:p w14:paraId="0983DA02" w14:textId="77777777" w:rsidR="00610AA8" w:rsidRPr="00543778"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 xml:space="preserve">Iestāde var izstrādāt ierobežotas pieejamības informācijas pārvaldības noteikumus vai šīs normas iekļaut iestādes iekšējās darba kārtības noteikumos vai citos iekšējos normatīvajos aktos, nosakot šīs informācijas saņemšanas, reģistrācijas, aprites, sagatavošanas, nosūtīšanas, glabāšanas, ieskaitot ierobežotas pieejamības informācijas sniegšanu pēc personas pieprasījuma, kārtību. </w:t>
      </w:r>
    </w:p>
    <w:p w14:paraId="224F459C" w14:textId="77777777" w:rsidR="00610AA8" w:rsidRPr="00543778" w:rsidRDefault="00610AA8" w:rsidP="00610AA8">
      <w:pPr>
        <w:spacing w:after="0" w:line="240" w:lineRule="auto"/>
        <w:contextualSpacing/>
        <w:jc w:val="both"/>
        <w:rPr>
          <w:rFonts w:ascii="Times New Roman" w:hAnsi="Times New Roman" w:cs="Times New Roman"/>
          <w:sz w:val="24"/>
          <w:szCs w:val="24"/>
        </w:rPr>
      </w:pPr>
    </w:p>
    <w:p w14:paraId="562E4511" w14:textId="77777777" w:rsidR="00610AA8" w:rsidRPr="00543778" w:rsidRDefault="00610AA8" w:rsidP="00610AA8">
      <w:pPr>
        <w:spacing w:after="0" w:line="240" w:lineRule="auto"/>
        <w:contextualSpacing/>
        <w:jc w:val="both"/>
        <w:rPr>
          <w:rFonts w:ascii="Times New Roman" w:eastAsia="Times New Roman" w:hAnsi="Times New Roman" w:cs="Times New Roman"/>
          <w:bCs/>
          <w:sz w:val="24"/>
          <w:szCs w:val="24"/>
          <w:lang w:eastAsia="lv-LV"/>
        </w:rPr>
      </w:pPr>
      <w:r w:rsidRPr="00543778">
        <w:rPr>
          <w:rFonts w:ascii="Times New Roman" w:eastAsia="Times New Roman" w:hAnsi="Times New Roman" w:cs="Times New Roman"/>
          <w:bCs/>
          <w:sz w:val="24"/>
          <w:szCs w:val="24"/>
          <w:lang w:eastAsia="lv-LV"/>
        </w:rPr>
        <w:t xml:space="preserve">Ar rīkojuma piemēru var iepazīties 4.pielikumā, savukārt ar ierobežotas pieejamības informācijas saraksta piemēru var iepazīties 5.pielikumā. </w:t>
      </w:r>
    </w:p>
    <w:p w14:paraId="481C7D62" w14:textId="77777777" w:rsidR="00610AA8" w:rsidRPr="00543778" w:rsidRDefault="00610AA8" w:rsidP="00610AA8">
      <w:pPr>
        <w:spacing w:after="0" w:line="240" w:lineRule="auto"/>
        <w:contextualSpacing/>
        <w:jc w:val="both"/>
        <w:rPr>
          <w:rFonts w:ascii="Times New Roman" w:hAnsi="Times New Roman" w:cs="Times New Roman"/>
          <w:sz w:val="24"/>
          <w:szCs w:val="24"/>
        </w:rPr>
      </w:pPr>
    </w:p>
    <w:p w14:paraId="0802FB23" w14:textId="77777777" w:rsidR="00610AA8" w:rsidRPr="00543778"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 xml:space="preserve">Uzsākot darba tiesiskās attiecības, persona paraksta apliecinājumu (6.pielikums), ka ir iepazinusies ar ierobežotas pieejamības informācijas aizsardzības prasībām iestādē un atbildību par to pārkāpšanu, kā arī apņemas ievērot ierobežotas pieejamības informācijas aizsardzības prasības. Apliecinājumi tiek glabāti darbinieku personu lietās. </w:t>
      </w:r>
    </w:p>
    <w:p w14:paraId="75691BB8"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5C594FE9" w14:textId="77777777" w:rsidR="00610AA8" w:rsidRPr="00543778" w:rsidRDefault="00610AA8" w:rsidP="00610AA8">
      <w:pPr>
        <w:pStyle w:val="Heading2"/>
        <w:rPr>
          <w:rFonts w:ascii="Times New Roman" w:hAnsi="Times New Roman" w:cs="Times New Roman"/>
          <w:sz w:val="28"/>
          <w:szCs w:val="28"/>
        </w:rPr>
      </w:pPr>
      <w:bookmarkStart w:id="95" w:name="_Toc225248968"/>
      <w:r w:rsidRPr="00543778">
        <w:rPr>
          <w:rFonts w:ascii="Times New Roman" w:hAnsi="Times New Roman" w:cs="Times New Roman"/>
          <w:sz w:val="28"/>
          <w:szCs w:val="28"/>
        </w:rPr>
        <w:t>8.4. Ierobežotas pieejamības informācijas sniegšana</w:t>
      </w:r>
      <w:bookmarkEnd w:id="95"/>
      <w:r w:rsidRPr="00543778">
        <w:rPr>
          <w:rFonts w:ascii="Times New Roman" w:hAnsi="Times New Roman" w:cs="Times New Roman"/>
          <w:sz w:val="28"/>
          <w:szCs w:val="28"/>
        </w:rPr>
        <w:t xml:space="preserve"> </w:t>
      </w:r>
    </w:p>
    <w:p w14:paraId="695B9767"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Ierobežotas pieejamības informāciju sniedz, pamatojoties tikai uz iesniedzēja (piemēram, nevalstiskas organizācijas, privātpersonas, uzņēmēji, u.c.) rakstveida pieprasījumu. Saņemot pieprasījumu, sociālais dienesta pārliecinās, vai pieprasījums ir parakstīts, vai pieprasītājs ir norādījis savu vārdu un uzvārdu (juridiskās personas pārstāvis – arī tās nosaukumu), kā arī pieprasītās informācijas izmantošanas mērķi. </w:t>
      </w:r>
    </w:p>
    <w:p w14:paraId="79CC2A9F"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288C1EA8"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Saskaņā ar Informācijas atklātības likuma 11.panta ceturtajā daļā noteikto ierobežotas pieejamības informāciju jāpieprasa rakstveidā, norādot sava pieprasījuma pamatojumu un mērķi, kādam tā tiks izmantota. </w:t>
      </w:r>
    </w:p>
    <w:p w14:paraId="2280E77A" w14:textId="77777777" w:rsidR="00610AA8" w:rsidRPr="00543778" w:rsidRDefault="00610AA8" w:rsidP="00610AA8">
      <w:pPr>
        <w:spacing w:after="0" w:line="240" w:lineRule="auto"/>
        <w:jc w:val="both"/>
        <w:rPr>
          <w:rFonts w:ascii="Times New Roman" w:hAnsi="Times New Roman" w:cs="Times New Roman"/>
          <w:b/>
          <w:color w:val="FF0000"/>
          <w:sz w:val="24"/>
          <w:szCs w:val="24"/>
        </w:rPr>
      </w:pPr>
    </w:p>
    <w:p w14:paraId="463D01FF"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Iestādei ir jāizvērtē pamatojums un informācijas pieprasījuma mērķis (ievērojot samērīguma principu, piemēram, kaimiņam informāciju par otru kaimiņu nebūs pamats izsniegt, ja vien nav pilnvaras uz kā pamata informācija tiek pieprasīta). Tāpat iestādei ir jāvērtē, vai izpildoties kādiem konkrētiem kritērijiem, tai spēkā esošie normatīvie akti uzliek par pienākumu šādu informāciju izsniegt.</w:t>
      </w:r>
    </w:p>
    <w:p w14:paraId="2D8262D6"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7E16855A" w14:textId="77777777" w:rsidR="00610AA8" w:rsidRPr="00543778" w:rsidRDefault="00610AA8" w:rsidP="00610AA8">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Ja ierobežotas pieejamības informācija tiek izsniegta, tad tās saņēmējs uzņemas saistības šo informāciju izmantot tikai tiem mērķiem, kuriem tā pieprasīta.</w:t>
      </w:r>
    </w:p>
    <w:p w14:paraId="4106D730" w14:textId="77777777" w:rsidR="00610AA8" w:rsidRPr="00543778" w:rsidRDefault="00610AA8" w:rsidP="00610AA8">
      <w:pPr>
        <w:spacing w:after="0" w:line="240" w:lineRule="auto"/>
        <w:jc w:val="both"/>
        <w:rPr>
          <w:rFonts w:ascii="Times New Roman" w:hAnsi="Times New Roman" w:cs="Times New Roman"/>
          <w:color w:val="C00000"/>
          <w:shd w:val="clear" w:color="auto" w:fill="F1F1F1"/>
        </w:rPr>
      </w:pPr>
    </w:p>
    <w:p w14:paraId="3E7A3244"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Ierobežotas pieejamības informācijas pieprasītājs vai pilnvarots pārstāvis ierobežotas pieejamības informāciju var saņemt tikai pēc apliecinājuma (7.pielikums) parakstīšanas par ierobežotas pieejamības informācijas izmantošanu pieprasījumā norādītajiem mērķiem</w:t>
      </w:r>
      <w:r w:rsidRPr="00494A81">
        <w:rPr>
          <w:rStyle w:val="FootnoteReference"/>
          <w:rFonts w:ascii="Times New Roman" w:hAnsi="Times New Roman" w:cs="Times New Roman"/>
          <w:sz w:val="24"/>
          <w:szCs w:val="24"/>
        </w:rPr>
        <w:footnoteReference w:id="162"/>
      </w:r>
      <w:r w:rsidRPr="00494A81">
        <w:rPr>
          <w:rFonts w:ascii="Times New Roman" w:hAnsi="Times New Roman" w:cs="Times New Roman"/>
          <w:sz w:val="24"/>
          <w:szCs w:val="24"/>
        </w:rPr>
        <w:t xml:space="preserve">. Apliecinājumu uzglabā kopā ar izsniegtā dokumenta otro eksemplāru. </w:t>
      </w:r>
    </w:p>
    <w:p w14:paraId="70E72EC5" w14:textId="77777777"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   </w:t>
      </w:r>
    </w:p>
    <w:p w14:paraId="6FFA3420" w14:textId="77777777" w:rsidR="00610AA8" w:rsidRPr="00F572B7" w:rsidRDefault="00610AA8" w:rsidP="00610AA8">
      <w:pPr>
        <w:spacing w:after="0" w:line="240" w:lineRule="auto"/>
        <w:jc w:val="both"/>
        <w:rPr>
          <w:rFonts w:ascii="Times New Roman" w:eastAsia="Times New Roman" w:hAnsi="Times New Roman" w:cs="Times New Roman"/>
          <w:sz w:val="20"/>
          <w:szCs w:val="20"/>
          <w:lang w:eastAsia="lv-LV"/>
        </w:rPr>
      </w:pPr>
      <w:r w:rsidRPr="00703EBF">
        <w:rPr>
          <w:rFonts w:ascii="Times New Roman" w:hAnsi="Times New Roman" w:cs="Times New Roman"/>
          <w:sz w:val="24"/>
          <w:szCs w:val="24"/>
        </w:rPr>
        <w:t>Iestāde var pieņemt</w:t>
      </w:r>
      <w:r w:rsidRPr="00054A8D">
        <w:rPr>
          <w:rFonts w:ascii="Times New Roman" w:hAnsi="Times New Roman" w:cs="Times New Roman"/>
          <w:sz w:val="24"/>
          <w:szCs w:val="24"/>
        </w:rPr>
        <w:t xml:space="preserve"> lēmumu atteikt sniegt pieprasīto informāciju, pamatojot lēmumu, piemēram, ja tas nav noformēts atbilstoši likuma prasībām, iestādes rīcībā nav pieprasītās informācijas vai iestāde nav tās autors.</w:t>
      </w:r>
      <w:r w:rsidRPr="00F572B7">
        <w:rPr>
          <w:rFonts w:ascii="Times New Roman" w:eastAsia="Times New Roman" w:hAnsi="Times New Roman" w:cs="Times New Roman"/>
          <w:sz w:val="20"/>
          <w:szCs w:val="20"/>
          <w:lang w:eastAsia="lv-LV"/>
        </w:rPr>
        <w:t xml:space="preserve"> </w:t>
      </w:r>
    </w:p>
    <w:p w14:paraId="6CAE9381" w14:textId="77777777" w:rsidR="00610AA8" w:rsidRPr="00F572B7" w:rsidRDefault="00610AA8" w:rsidP="00610AA8">
      <w:pPr>
        <w:spacing w:after="0" w:line="240" w:lineRule="auto"/>
        <w:jc w:val="both"/>
        <w:rPr>
          <w:rFonts w:ascii="Times New Roman" w:eastAsia="Times New Roman" w:hAnsi="Times New Roman" w:cs="Times New Roman"/>
          <w:sz w:val="20"/>
          <w:szCs w:val="20"/>
          <w:lang w:eastAsia="lv-LV"/>
        </w:rPr>
      </w:pPr>
    </w:p>
    <w:p w14:paraId="005D9AA7" w14:textId="77777777" w:rsidR="00610AA8" w:rsidRPr="00494A81" w:rsidRDefault="00610AA8" w:rsidP="00610AA8">
      <w:pPr>
        <w:spacing w:after="0" w:line="240" w:lineRule="auto"/>
        <w:jc w:val="both"/>
        <w:rPr>
          <w:rFonts w:ascii="Times New Roman" w:hAnsi="Times New Roman" w:cs="Times New Roman"/>
          <w:sz w:val="24"/>
          <w:szCs w:val="24"/>
        </w:rPr>
      </w:pPr>
      <w:r w:rsidRPr="00494A81">
        <w:rPr>
          <w:rFonts w:ascii="Times New Roman" w:eastAsia="Times New Roman" w:hAnsi="Times New Roman" w:cs="Times New Roman"/>
          <w:sz w:val="24"/>
          <w:szCs w:val="24"/>
          <w:lang w:eastAsia="lv-LV"/>
        </w:rPr>
        <w:t>Iestādes sarakste ar informācijas pieprasītāju un ziņas par šo personu uzskatāmas par ierobežotas pieejamības informāciju</w:t>
      </w:r>
      <w:r w:rsidRPr="00494A81">
        <w:rPr>
          <w:rStyle w:val="FootnoteReference"/>
          <w:rFonts w:ascii="Times New Roman" w:eastAsia="Times New Roman" w:hAnsi="Times New Roman" w:cs="Times New Roman"/>
          <w:sz w:val="24"/>
          <w:szCs w:val="24"/>
          <w:lang w:eastAsia="lv-LV"/>
        </w:rPr>
        <w:footnoteReference w:id="163"/>
      </w:r>
      <w:r w:rsidRPr="00494A81">
        <w:rPr>
          <w:rFonts w:ascii="Times New Roman" w:eastAsia="Times New Roman" w:hAnsi="Times New Roman" w:cs="Times New Roman"/>
          <w:sz w:val="24"/>
          <w:szCs w:val="24"/>
          <w:lang w:eastAsia="lv-LV"/>
        </w:rPr>
        <w:t>.</w:t>
      </w:r>
    </w:p>
    <w:p w14:paraId="2202A39B" w14:textId="77777777" w:rsidR="00610AA8" w:rsidRPr="00494A81" w:rsidRDefault="00610AA8" w:rsidP="00610AA8">
      <w:pPr>
        <w:spacing w:after="0" w:line="240" w:lineRule="auto"/>
        <w:contextualSpacing/>
        <w:jc w:val="both"/>
        <w:rPr>
          <w:rFonts w:ascii="Times New Roman" w:eastAsia="Times New Roman" w:hAnsi="Times New Roman" w:cs="Times New Roman"/>
          <w:bCs/>
          <w:color w:val="000000"/>
          <w:sz w:val="24"/>
          <w:szCs w:val="24"/>
          <w:lang w:eastAsia="lv-LV"/>
        </w:rPr>
      </w:pPr>
    </w:p>
    <w:p w14:paraId="5A4B27DB" w14:textId="77777777" w:rsidR="00610AA8" w:rsidRPr="00703EBF" w:rsidRDefault="00610AA8" w:rsidP="00610AA8">
      <w:pPr>
        <w:spacing w:after="0" w:line="240" w:lineRule="auto"/>
        <w:jc w:val="both"/>
        <w:rPr>
          <w:rFonts w:ascii="Times New Roman" w:eastAsia="Times New Roman" w:hAnsi="Times New Roman" w:cs="Times New Roman"/>
          <w:bCs/>
          <w:color w:val="000000"/>
          <w:sz w:val="24"/>
          <w:szCs w:val="24"/>
          <w:lang w:eastAsia="lv-LV"/>
        </w:rPr>
      </w:pPr>
      <w:r w:rsidRPr="00703EBF">
        <w:rPr>
          <w:rFonts w:ascii="Times New Roman" w:eastAsia="Times New Roman" w:hAnsi="Times New Roman" w:cs="Times New Roman"/>
          <w:bCs/>
          <w:color w:val="000000"/>
          <w:sz w:val="24"/>
          <w:szCs w:val="24"/>
          <w:lang w:eastAsia="lv-LV"/>
        </w:rPr>
        <w:t xml:space="preserve">Veicot profesionālos uzdevumus, jo īpaši strādājot ar ierobežotas pieejamības informāciju, ir jāievēro sociālo darbinieku </w:t>
      </w:r>
      <w:r w:rsidRPr="00703EBF">
        <w:rPr>
          <w:rFonts w:ascii="Times New Roman" w:eastAsia="Times New Roman" w:hAnsi="Times New Roman" w:cs="Times New Roman"/>
          <w:b/>
          <w:bCs/>
          <w:color w:val="C00000"/>
          <w:sz w:val="24"/>
          <w:szCs w:val="24"/>
          <w:lang w:eastAsia="lv-LV"/>
        </w:rPr>
        <w:t>ētikas kodekss</w:t>
      </w:r>
      <w:r w:rsidRPr="00703EBF">
        <w:rPr>
          <w:rFonts w:ascii="Times New Roman" w:eastAsia="Times New Roman" w:hAnsi="Times New Roman" w:cs="Times New Roman"/>
          <w:bCs/>
          <w:color w:val="000000"/>
          <w:sz w:val="24"/>
          <w:szCs w:val="24"/>
          <w:lang w:eastAsia="lv-LV"/>
        </w:rPr>
        <w:t>, kuru apstiprinājusi Latvijas sociālo darbinieku biedrība, kas noteikts Sociālo pakalpojumu un sociālās palīdzības liku</w:t>
      </w:r>
      <w:r w:rsidRPr="00054A8D">
        <w:rPr>
          <w:rFonts w:ascii="Times New Roman" w:eastAsia="Times New Roman" w:hAnsi="Times New Roman" w:cs="Times New Roman"/>
          <w:bCs/>
          <w:color w:val="000000"/>
          <w:sz w:val="24"/>
          <w:szCs w:val="24"/>
          <w:lang w:eastAsia="lv-LV"/>
        </w:rPr>
        <w:t>mā</w:t>
      </w:r>
      <w:r w:rsidRPr="00494A81">
        <w:rPr>
          <w:rFonts w:ascii="Times New Roman" w:eastAsia="Times New Roman" w:hAnsi="Times New Roman" w:cs="Times New Roman"/>
          <w:bCs/>
          <w:color w:val="000000"/>
          <w:sz w:val="24"/>
          <w:szCs w:val="24"/>
          <w:vertAlign w:val="superscript"/>
          <w:lang w:eastAsia="lv-LV"/>
        </w:rPr>
        <w:footnoteReference w:id="164"/>
      </w:r>
      <w:r w:rsidRPr="00494A81">
        <w:rPr>
          <w:rFonts w:ascii="Times New Roman" w:eastAsia="Times New Roman" w:hAnsi="Times New Roman" w:cs="Times New Roman"/>
          <w:bCs/>
          <w:color w:val="000000"/>
          <w:sz w:val="24"/>
          <w:szCs w:val="24"/>
          <w:lang w:eastAsia="lv-LV"/>
        </w:rPr>
        <w:t xml:space="preserve">, kā arī katras </w:t>
      </w:r>
      <w:r w:rsidRPr="00703EBF">
        <w:rPr>
          <w:rFonts w:ascii="Times New Roman" w:eastAsia="Times New Roman" w:hAnsi="Times New Roman" w:cs="Times New Roman"/>
          <w:b/>
          <w:bCs/>
          <w:color w:val="000000"/>
          <w:sz w:val="24"/>
          <w:szCs w:val="24"/>
          <w:lang w:eastAsia="lv-LV"/>
        </w:rPr>
        <w:t>pašvaldības apstiprinātais ētikas kodekss</w:t>
      </w:r>
      <w:r w:rsidRPr="00703EBF">
        <w:rPr>
          <w:rFonts w:ascii="Times New Roman" w:eastAsia="Times New Roman" w:hAnsi="Times New Roman" w:cs="Times New Roman"/>
          <w:bCs/>
          <w:color w:val="000000"/>
          <w:sz w:val="24"/>
          <w:szCs w:val="24"/>
          <w:lang w:eastAsia="lv-LV"/>
        </w:rPr>
        <w:t xml:space="preserve">, kas nosaka pašvaldības, tai skaitā pašvaldības sociālā dienesta, darbinieku profesionālās ētikas pamatprincipus. </w:t>
      </w:r>
    </w:p>
    <w:p w14:paraId="1AB566D4" w14:textId="77777777" w:rsidR="00543778" w:rsidRPr="00FB525B" w:rsidRDefault="00543778" w:rsidP="00543778">
      <w:pPr>
        <w:pStyle w:val="Heading1"/>
        <w:rPr>
          <w:rFonts w:ascii="Times New Roman" w:hAnsi="Times New Roman" w:cs="Times New Roman"/>
        </w:rPr>
      </w:pPr>
      <w:bookmarkStart w:id="96" w:name="_Toc225248969"/>
      <w:r w:rsidRPr="00FB525B">
        <w:rPr>
          <w:rFonts w:ascii="Times New Roman" w:hAnsi="Times New Roman" w:cs="Times New Roman"/>
        </w:rPr>
        <w:t>9. Administratīvais akts – lēmums par sociālās palīdzības piešķiršanu vai atteikumu.</w:t>
      </w:r>
      <w:bookmarkEnd w:id="96"/>
    </w:p>
    <w:p w14:paraId="3C36855E" w14:textId="77777777" w:rsidR="00543778" w:rsidRPr="00FB525B" w:rsidRDefault="00543778" w:rsidP="00543778">
      <w:pPr>
        <w:spacing w:after="160" w:line="259" w:lineRule="auto"/>
        <w:jc w:val="both"/>
        <w:rPr>
          <w:rFonts w:ascii="Times New Roman" w:hAnsi="Times New Roman" w:cs="Times New Roman"/>
          <w:b/>
          <w:bCs/>
          <w:u w:val="single"/>
        </w:rPr>
      </w:pPr>
    </w:p>
    <w:p w14:paraId="12A74363"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b/>
          <w:bCs/>
          <w:sz w:val="24"/>
          <w:szCs w:val="24"/>
        </w:rPr>
        <w:t>Administratīvais akts</w:t>
      </w:r>
      <w:r w:rsidRPr="00FB525B">
        <w:rPr>
          <w:rFonts w:ascii="Times New Roman" w:hAnsi="Times New Roman" w:cs="Times New Roman"/>
          <w:sz w:val="24"/>
          <w:szCs w:val="24"/>
        </w:rPr>
        <w:t xml:space="preserve"> ir uz āru vērsts tiesību akts, ko iestāde izdod publisko tiesību jomā attiecībā uz individuāli noteiktu personu vai personām, nodibinot, grozot, konstatējot vai izbeidzot konkrētas tiesiskās attiecības vai konstatējot faktisko situāciju. </w:t>
      </w:r>
    </w:p>
    <w:p w14:paraId="35D0F772"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Administratīvais akts ir tiesisks, ja tas atbilst tiesību normām, bet prettiesisks — ja neatbilst tiesību normām.</w:t>
      </w:r>
    </w:p>
    <w:p w14:paraId="2CB19905" w14:textId="77777777" w:rsidR="00543778" w:rsidRPr="00FB525B" w:rsidRDefault="00543778" w:rsidP="00F572B7">
      <w:pPr>
        <w:pStyle w:val="Heading1"/>
        <w:rPr>
          <w:rFonts w:ascii="Times New Roman" w:hAnsi="Times New Roman" w:cs="Times New Roman"/>
          <w:b w:val="0"/>
          <w:bCs w:val="0"/>
          <w:sz w:val="24"/>
          <w:szCs w:val="24"/>
        </w:rPr>
      </w:pPr>
      <w:bookmarkStart w:id="97" w:name="_Toc225248970"/>
      <w:r w:rsidRPr="00FB525B">
        <w:rPr>
          <w:rFonts w:ascii="Times New Roman" w:hAnsi="Times New Roman" w:cs="Times New Roman"/>
          <w:sz w:val="24"/>
          <w:szCs w:val="24"/>
        </w:rPr>
        <w:t>9.1. Administratīvā akta izdošanas termiņš</w:t>
      </w:r>
      <w:bookmarkEnd w:id="97"/>
    </w:p>
    <w:p w14:paraId="34482F08"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Iestāde pieņem lēmumu par administratīvā akta izdošanu </w:t>
      </w:r>
      <w:r w:rsidRPr="00FB525B">
        <w:rPr>
          <w:rFonts w:ascii="Times New Roman" w:hAnsi="Times New Roman" w:cs="Times New Roman"/>
          <w:b/>
          <w:bCs/>
          <w:sz w:val="24"/>
          <w:szCs w:val="24"/>
        </w:rPr>
        <w:t>viena mēneša laikā no iesnieguma saņemšanas dienas</w:t>
      </w:r>
      <w:r w:rsidRPr="00FB525B">
        <w:rPr>
          <w:rFonts w:ascii="Times New Roman" w:hAnsi="Times New Roman" w:cs="Times New Roman"/>
          <w:sz w:val="24"/>
          <w:szCs w:val="24"/>
        </w:rPr>
        <w:t>, ja likumā nav noteikts cits termiņš vai citā normatīvajā aktā — īsāks termiņš administratīvā akta izdošanai.</w:t>
      </w:r>
    </w:p>
    <w:p w14:paraId="5041140E"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Ja objektīvu iemeslu dēļ nav iespējams ievērot termiņu – viens mēnesis, iestāde to var pagarināt uz laiku, ne ilgāku par četriem mēnešiem no iesnieguma saņemšanas dienas, par to paziņojot iesniedzējam. </w:t>
      </w:r>
    </w:p>
    <w:p w14:paraId="6BAB483B"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Steidzamos gadījumos iesniedzējs, iesniedzot motivētu iesniegumu, var lūgt, lai administratīvo aktu izdod saīsinātā termiņā. Iestāde šādu iesniegumu nekavējoties izskata un pieņem rakstveida lēmumu. Atteikuma gadījumā lēmumu nekavējoties paziņo iesniedzējam. Šo lēmumu var apstrīdēt un pārsūdzēt. </w:t>
      </w:r>
    </w:p>
    <w:p w14:paraId="24FEF5E6" w14:textId="77777777" w:rsidR="00543778" w:rsidRPr="00FB525B" w:rsidRDefault="00543778" w:rsidP="00543778">
      <w:pPr>
        <w:spacing w:after="160" w:line="259" w:lineRule="auto"/>
        <w:jc w:val="both"/>
        <w:rPr>
          <w:rFonts w:ascii="Times New Roman" w:hAnsi="Times New Roman" w:cs="Times New Roman"/>
        </w:rPr>
      </w:pPr>
    </w:p>
    <w:p w14:paraId="642C32C6" w14:textId="77777777" w:rsidR="00543778" w:rsidRPr="00FB525B" w:rsidRDefault="00543778" w:rsidP="00F572B7">
      <w:pPr>
        <w:pStyle w:val="Heading2"/>
        <w:rPr>
          <w:rFonts w:ascii="Times New Roman" w:hAnsi="Times New Roman" w:cs="Times New Roman"/>
          <w:b w:val="0"/>
          <w:bCs w:val="0"/>
          <w:sz w:val="24"/>
          <w:szCs w:val="24"/>
        </w:rPr>
      </w:pPr>
      <w:bookmarkStart w:id="98" w:name="_Toc225248971"/>
      <w:r w:rsidRPr="00FB525B">
        <w:rPr>
          <w:rFonts w:ascii="Times New Roman" w:hAnsi="Times New Roman" w:cs="Times New Roman"/>
          <w:sz w:val="24"/>
          <w:szCs w:val="24"/>
        </w:rPr>
        <w:t>9.2. Administratīvā akta forma</w:t>
      </w:r>
      <w:bookmarkEnd w:id="98"/>
    </w:p>
    <w:p w14:paraId="0EA4B4F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Administratīvo aktu pamatā izdod rakstveidā. Iestāde ir tiesīga administratīvo aktu izdod mutvārdos, tikai gadījumos ja: </w:t>
      </w:r>
    </w:p>
    <w:p w14:paraId="5FBE415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administratīvā akta izdošana ir steidzama un jebkura kavēšanās tieši apdraud valsts drošību, sabiedrisko kārtību, vidi, personas dzīvību, veselību vai mantu;</w:t>
      </w:r>
    </w:p>
    <w:p w14:paraId="20DC8A02"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tas paredzēts piemērojamā normatīvajā aktā;</w:t>
      </w:r>
    </w:p>
    <w:p w14:paraId="47A7307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gadījums ir objektīvi mazsvarīgs;</w:t>
      </w:r>
    </w:p>
    <w:p w14:paraId="73FA1DFD"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4) administratīvā akta izdošana rakstveidā nav iespējama vai nav adekvāta.</w:t>
      </w:r>
    </w:p>
    <w:p w14:paraId="5D5D62ED" w14:textId="77777777" w:rsidR="00543778" w:rsidRPr="00FB525B" w:rsidRDefault="00543778" w:rsidP="00543778">
      <w:pPr>
        <w:spacing w:after="0" w:line="259" w:lineRule="auto"/>
        <w:jc w:val="both"/>
        <w:rPr>
          <w:rFonts w:ascii="Times New Roman" w:hAnsi="Times New Roman" w:cs="Times New Roman"/>
          <w:sz w:val="24"/>
          <w:szCs w:val="24"/>
        </w:rPr>
      </w:pPr>
    </w:p>
    <w:p w14:paraId="0A6CDF22" w14:textId="0A8CD571"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administratīvais akts izdots mutiski nevis rakstveidā vai ja tas ir izdots rakstveidā, bet neatbilst Administratīva procesa likuma noteiktajam saturam procesa dalībniekam ir tiesības viena mēneša laikā pieprasīt, lai iestāde to noformē rakstveidā atbilstoši minētā panta prasībām. Iestāde šo administratīvo aktu noformē 14 dienu laikā pēc attiecīgā pieprasījuma saņemšanas un paziņo to adresātam Paziņošanas likumā noteiktajā kārtībā. Apstrīdēšanas termiņš sākas pēc šā akta vai atteikuma paziņošanas.</w:t>
      </w:r>
    </w:p>
    <w:p w14:paraId="0DB8E143" w14:textId="57B097B0" w:rsidR="00543778" w:rsidRPr="00FB525B" w:rsidRDefault="00543778" w:rsidP="00F572B7">
      <w:pPr>
        <w:pStyle w:val="Heading1"/>
        <w:rPr>
          <w:rFonts w:ascii="Times New Roman" w:hAnsi="Times New Roman" w:cs="Times New Roman"/>
          <w:b w:val="0"/>
          <w:bCs w:val="0"/>
          <w:sz w:val="24"/>
          <w:szCs w:val="24"/>
        </w:rPr>
      </w:pPr>
      <w:bookmarkStart w:id="99" w:name="_Toc225248972"/>
      <w:r w:rsidRPr="00FB525B">
        <w:rPr>
          <w:rFonts w:ascii="Times New Roman" w:hAnsi="Times New Roman" w:cs="Times New Roman"/>
          <w:sz w:val="24"/>
          <w:szCs w:val="24"/>
        </w:rPr>
        <w:t>9.3. Administratīvais akta sastāvdaļas</w:t>
      </w:r>
      <w:bookmarkEnd w:id="99"/>
    </w:p>
    <w:p w14:paraId="08A68CE1" w14:textId="77777777" w:rsidR="00543778" w:rsidRPr="00FB525B" w:rsidRDefault="00543778" w:rsidP="00543778">
      <w:pPr>
        <w:tabs>
          <w:tab w:val="left" w:pos="3430"/>
        </w:tabs>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iestādes nosaukums un adrese (lēmumos ir jāiekļauj lēmuma pieņēmēja dati)</w:t>
      </w:r>
    </w:p>
    <w:p w14:paraId="7877366D"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adresāts (fiziskajai personai — vārds, uzvārds, dzīvesvieta vai citas ziņas, kas palīdz identificēt personu)</w:t>
      </w:r>
    </w:p>
    <w:p w14:paraId="106FF7A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iesniedzēja prasījums (jānorāda, ko iesniedzējs lūdz iesniegumā uz kā pamata ir ierosināta administratīva lieta)</w:t>
      </w:r>
    </w:p>
    <w:p w14:paraId="327B6AB3"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4) administratīvā procesa dalībnieku viedokļi un argumenti, ja tādi ir izteikti (ja persona iesniegumā vai mutvārdos, vai konsultācijā, vai apsekošanas laikā izsaka viedokli, tad iestāde īsumā viedokli apraksta aktā). </w:t>
      </w:r>
      <w:r w:rsidRPr="00FB525B">
        <w:rPr>
          <w:rFonts w:ascii="Times New Roman" w:hAnsi="Times New Roman" w:cs="Times New Roman"/>
          <w:b/>
          <w:bCs/>
          <w:sz w:val="24"/>
          <w:szCs w:val="24"/>
        </w:rPr>
        <w:t>Šo informāciju var nenorādīt, ja tiek pieņemts pozitīvs lēmums (iestāde pilnībā apmierina iesniedzēja prasījumu).</w:t>
      </w:r>
    </w:p>
    <w:p w14:paraId="43B929FF"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5) faktu konstatējums (ko konstatē iestāde, kas ir izvērtēts, kas ir izdarīts, kādi dati pārbaudīti par ko tie liecina). Administratīvā akta faktu konstatējuma daļā norāda pierādījumus, uz kuriem pamatoti secinājumi, un argumentus, uz kuru pamata pierādījumi noraidīti.</w:t>
      </w:r>
    </w:p>
    <w:p w14:paraId="318CF4BA" w14:textId="77777777" w:rsidR="00543778" w:rsidRPr="00FB525B" w:rsidRDefault="00543778" w:rsidP="00543778">
      <w:pPr>
        <w:spacing w:after="0" w:line="259" w:lineRule="auto"/>
        <w:jc w:val="both"/>
        <w:rPr>
          <w:rFonts w:ascii="Times New Roman" w:hAnsi="Times New Roman" w:cs="Times New Roman"/>
          <w:b/>
          <w:bCs/>
          <w:sz w:val="24"/>
          <w:szCs w:val="24"/>
        </w:rPr>
      </w:pPr>
      <w:r w:rsidRPr="00FB525B">
        <w:rPr>
          <w:rFonts w:ascii="Times New Roman" w:hAnsi="Times New Roman" w:cs="Times New Roman"/>
          <w:sz w:val="24"/>
          <w:szCs w:val="24"/>
        </w:rPr>
        <w:t xml:space="preserve">6) administratīvā akta pamatojums (pamato kāpēc uz klienta prasību tiek piemērotas konkrētas tiesību normas). Iestāde administratīvo aktu pamato ar Satversmi, likumiem, Ministru kabineta noteikumiem vai pašvaldību saistošajiem noteikumiem, starptautisko tiesību vai Eiropas Savienības normām, kā arī vispārējiem tiesību principiem. Pamatojumā norāda attiecīgā ārējā normatīvā akta pantu, tā daļu, punktu vai apakšpunktu. </w:t>
      </w:r>
      <w:r w:rsidRPr="00FB525B">
        <w:rPr>
          <w:rFonts w:ascii="Times New Roman" w:hAnsi="Times New Roman" w:cs="Times New Roman"/>
          <w:b/>
          <w:bCs/>
          <w:sz w:val="24"/>
          <w:szCs w:val="24"/>
        </w:rPr>
        <w:t>Šo informāciju var nenorādīt, ja tiek pieņemts pozitīvs lēmums (iestāde pilnībā apmierina iesniedzēja prasījumu).</w:t>
      </w:r>
    </w:p>
    <w:p w14:paraId="07955C4A"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7) atsevišķs piemēroto tiesību normu uzskaitījums (norāda arī normatīvā akta pantu, tā daļu, punktu vai apakšpunktu)</w:t>
      </w:r>
    </w:p>
    <w:p w14:paraId="080238C3"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8) adresātam uzliktais tiesiskais pienākums (noteikta rīcība vai noteiktas rīcības aizliegums) vai tam piešķirtās, apstiprinātās vai noraidītās tiesības</w:t>
      </w:r>
    </w:p>
    <w:p w14:paraId="584834F4"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9) norāde, kur un kādā termiņā šo administratīvo aktu var apstrīdēt vai pārsūdzēt. Šo informāciju var nenorādīt, ja tiek pieņemts pozitīvs lēmums (iestāde pilnībā apmierina iesniedzēja prasījumu, bet jāņem vērā,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6524639C" w14:textId="77777777" w:rsidR="00543778" w:rsidRPr="00FB525B" w:rsidRDefault="00543778" w:rsidP="00543778">
      <w:pPr>
        <w:spacing w:after="0" w:line="259" w:lineRule="auto"/>
        <w:jc w:val="both"/>
        <w:rPr>
          <w:rFonts w:ascii="Times New Roman" w:hAnsi="Times New Roman" w:cs="Times New Roman"/>
          <w:sz w:val="24"/>
          <w:szCs w:val="24"/>
        </w:rPr>
      </w:pPr>
    </w:p>
    <w:p w14:paraId="7B9C9F9D" w14:textId="0483633A" w:rsidR="00543778" w:rsidRPr="00FB525B" w:rsidRDefault="00543778" w:rsidP="00543778">
      <w:pPr>
        <w:spacing w:after="160" w:line="259" w:lineRule="auto"/>
        <w:jc w:val="both"/>
        <w:rPr>
          <w:rFonts w:ascii="Times New Roman" w:hAnsi="Times New Roman" w:cs="Times New Roman"/>
          <w:b/>
          <w:sz w:val="24"/>
          <w:szCs w:val="24"/>
        </w:rPr>
      </w:pPr>
      <w:r w:rsidRPr="00FB525B">
        <w:rPr>
          <w:rFonts w:ascii="Times New Roman" w:hAnsi="Times New Roman" w:cs="Times New Roman"/>
          <w:sz w:val="24"/>
          <w:szCs w:val="24"/>
        </w:rPr>
        <w:t xml:space="preserve">!!! </w:t>
      </w:r>
      <w:r w:rsidRPr="00FB525B">
        <w:rPr>
          <w:rFonts w:ascii="Times New Roman" w:hAnsi="Times New Roman" w:cs="Times New Roman"/>
          <w:b/>
          <w:sz w:val="24"/>
          <w:szCs w:val="24"/>
        </w:rPr>
        <w:t>Administratīvā akta pamatojumā iestāde var izmantot argumentus, kas izteikti tiesas spriedumos un juridiskajā literatūrā, kā arī citā speciālajā literatūrā.</w:t>
      </w:r>
    </w:p>
    <w:p w14:paraId="42A4352F" w14:textId="77777777" w:rsidR="00543778" w:rsidRPr="00FB525B" w:rsidRDefault="00543778" w:rsidP="00F572B7">
      <w:pPr>
        <w:pStyle w:val="Heading1"/>
        <w:rPr>
          <w:rFonts w:ascii="Times New Roman" w:hAnsi="Times New Roman" w:cs="Times New Roman"/>
          <w:b w:val="0"/>
          <w:bCs w:val="0"/>
          <w:sz w:val="24"/>
          <w:szCs w:val="24"/>
        </w:rPr>
      </w:pPr>
      <w:bookmarkStart w:id="100" w:name="_Toc225248973"/>
      <w:r w:rsidRPr="00FB525B">
        <w:rPr>
          <w:rFonts w:ascii="Times New Roman" w:hAnsi="Times New Roman" w:cs="Times New Roman"/>
          <w:sz w:val="24"/>
          <w:szCs w:val="24"/>
        </w:rPr>
        <w:t>9.4. Administratīvā akta paziņošana un spēkā esamība</w:t>
      </w:r>
      <w:bookmarkEnd w:id="100"/>
    </w:p>
    <w:p w14:paraId="30991C53" w14:textId="77777777" w:rsidR="00543778" w:rsidRPr="00FB525B" w:rsidRDefault="00543778" w:rsidP="00543778">
      <w:pPr>
        <w:spacing w:after="160" w:line="259" w:lineRule="auto"/>
        <w:jc w:val="both"/>
        <w:rPr>
          <w:rFonts w:ascii="Times New Roman" w:hAnsi="Times New Roman" w:cs="Times New Roman"/>
          <w:b/>
          <w:bCs/>
          <w:sz w:val="24"/>
          <w:szCs w:val="24"/>
        </w:rPr>
      </w:pPr>
      <w:r w:rsidRPr="00FB525B">
        <w:rPr>
          <w:rFonts w:ascii="Times New Roman" w:hAnsi="Times New Roman" w:cs="Times New Roman"/>
          <w:sz w:val="24"/>
          <w:szCs w:val="24"/>
        </w:rPr>
        <w:t>Ja ārējā normatīvajā aktā vai pašā administratīvajā aktā nav noteikts citādi, administratīvais akts stājas spēkā ar brīdi, kad tas paziņots adresātam. Veids, kādā administratīvo aktu paziņo adresātam — rakstveidā, mutvārdos vai citādi, neietekmē tā stāšanos spēkā.</w:t>
      </w:r>
    </w:p>
    <w:p w14:paraId="7CE0643B"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rPr>
      </w:pPr>
      <w:r w:rsidRPr="00FB525B">
        <w:rPr>
          <w:rFonts w:ascii="Times New Roman" w:eastAsia="Calibri" w:hAnsi="Times New Roman" w:cs="Times New Roman"/>
          <w:sz w:val="24"/>
          <w:szCs w:val="24"/>
        </w:rPr>
        <w:t xml:space="preserve">Pašvaldībai pieņemot jebkuru lēmumu par sociālās palīdzības sniegšanu, vienmēr būs jāizdod administratīvs akts (labvēlīgs/nelabvēlīgs), kurš savukārt obligāti ir jāpaziņo adresātam. Lēmums stājas spēkā ar brīdi, kad tas ir paziņots adresātam. </w:t>
      </w:r>
    </w:p>
    <w:p w14:paraId="47722198" w14:textId="77777777" w:rsidR="00543778" w:rsidRPr="00FB525B" w:rsidRDefault="00543778" w:rsidP="00543778">
      <w:pPr>
        <w:spacing w:after="0" w:line="240" w:lineRule="auto"/>
        <w:jc w:val="both"/>
        <w:rPr>
          <w:rFonts w:ascii="Times New Roman" w:eastAsia="Calibri" w:hAnsi="Times New Roman" w:cs="Times New Roman"/>
          <w:i/>
          <w:sz w:val="24"/>
          <w:szCs w:val="24"/>
          <w:lang w:eastAsia="lv-LV"/>
        </w:rPr>
      </w:pPr>
      <w:r w:rsidRPr="00FB525B" w:rsidDel="008065DF">
        <w:rPr>
          <w:rFonts w:ascii="Times New Roman" w:eastAsia="Calibri" w:hAnsi="Times New Roman" w:cs="Times New Roman"/>
          <w:sz w:val="24"/>
          <w:szCs w:val="24"/>
          <w:lang w:eastAsia="lv-LV"/>
        </w:rPr>
        <w:t xml:space="preserve"> </w:t>
      </w:r>
      <w:r w:rsidRPr="00FB525B">
        <w:rPr>
          <w:rFonts w:ascii="Times New Roman" w:eastAsia="Calibri" w:hAnsi="Times New Roman" w:cs="Times New Roman"/>
          <w:i/>
          <w:sz w:val="24"/>
          <w:szCs w:val="24"/>
          <w:u w:val="single"/>
          <w:lang w:eastAsia="lv-LV"/>
        </w:rPr>
        <w:t>Administratīvo aktu paziņo adresātam atbilstoši </w:t>
      </w:r>
      <w:hyperlink r:id="rId61" w:tgtFrame="_blank" w:history="1">
        <w:r w:rsidRPr="00FB525B">
          <w:rPr>
            <w:rFonts w:ascii="Times New Roman" w:eastAsia="Calibri" w:hAnsi="Times New Roman" w:cs="Times New Roman"/>
            <w:b/>
            <w:bCs/>
            <w:i/>
            <w:sz w:val="24"/>
            <w:szCs w:val="24"/>
            <w:u w:val="single"/>
            <w:lang w:eastAsia="lv-LV"/>
          </w:rPr>
          <w:t>Paziņošanas likumam</w:t>
        </w:r>
      </w:hyperlink>
      <w:r w:rsidRPr="00FB525B">
        <w:rPr>
          <w:rFonts w:ascii="Times New Roman" w:eastAsia="Calibri" w:hAnsi="Times New Roman" w:cs="Times New Roman"/>
          <w:i/>
          <w:sz w:val="24"/>
          <w:szCs w:val="24"/>
          <w:lang w:eastAsia="lv-LV"/>
        </w:rPr>
        <w:t>. Ja iestāde izvēlas sūtīt nelabvēlīgu administratīvo aktu pa pastu, to noformē kā ierakstītu pasta sūtījumu.</w:t>
      </w:r>
    </w:p>
    <w:p w14:paraId="007FAF4C"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i/>
          <w:sz w:val="24"/>
          <w:szCs w:val="24"/>
          <w:lang w:eastAsia="lv-LV"/>
        </w:rPr>
      </w:pPr>
      <w:r w:rsidRPr="00FB525B">
        <w:rPr>
          <w:rFonts w:ascii="Times New Roman" w:eastAsia="Calibri" w:hAnsi="Times New Roman" w:cs="Times New Roman"/>
          <w:sz w:val="24"/>
          <w:szCs w:val="24"/>
          <w:lang w:eastAsia="lv-LV"/>
        </w:rPr>
        <w:t xml:space="preserve">Vienlaicīgi Sociālo pakalpojumu un sociālās palīdzības likuma 12. panta pirmās daļas 2. punktā ir noteikts sociālās palīdzības un sociālo pakalpojumu paziņošanas veids: </w:t>
      </w:r>
      <w:r w:rsidRPr="00FB525B">
        <w:rPr>
          <w:rFonts w:ascii="Times New Roman" w:eastAsia="Calibri" w:hAnsi="Times New Roman" w:cs="Times New Roman"/>
          <w:i/>
          <w:sz w:val="24"/>
          <w:szCs w:val="24"/>
          <w:lang w:eastAsia="lv-LV"/>
        </w:rPr>
        <w:t>pašvaldības sociālajam dienestam ir pienākums informēt personu, kas pieprasījusi sociālo pakalpojumu vai sociālo palīdzību, par pieņemto lēmumu un atteikuma gadījumā rakstveidā norādīt atteikuma iemeslus, kā arī lēmuma pārsūdzēšanas termiņus un kārtību.</w:t>
      </w:r>
    </w:p>
    <w:p w14:paraId="3D749960" w14:textId="77777777" w:rsidR="00543778" w:rsidRPr="00FB525B" w:rsidRDefault="00543778" w:rsidP="00543778">
      <w:pPr>
        <w:spacing w:before="100" w:beforeAutospacing="1" w:after="0" w:line="240" w:lineRule="auto"/>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lang w:eastAsia="lv-LV"/>
        </w:rPr>
        <w:t xml:space="preserve">Saskaņā ar Paziņošanas likuma </w:t>
      </w:r>
      <w:r w:rsidRPr="00FB525B">
        <w:rPr>
          <w:rFonts w:ascii="Times New Roman" w:eastAsia="Calibri" w:hAnsi="Times New Roman" w:cs="Times New Roman"/>
          <w:sz w:val="24"/>
          <w:szCs w:val="24"/>
        </w:rPr>
        <w:t>3.pantu,  administratīvo aktu paziņo:</w:t>
      </w:r>
    </w:p>
    <w:p w14:paraId="3D2CDC81"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1) uz vietas iestādē vai piegādājot ar tās norīkota darbinieka vai ziņneša starpniecību;</w:t>
      </w:r>
    </w:p>
    <w:p w14:paraId="7D1423FD"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2) izmantojot pasta pakalpojumus;</w:t>
      </w:r>
    </w:p>
    <w:p w14:paraId="08B5AD08"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3) izmantojot elektroniskos sakarus;</w:t>
      </w:r>
    </w:p>
    <w:p w14:paraId="3CBBB2CB" w14:textId="77777777" w:rsidR="00543778" w:rsidRPr="00FB525B" w:rsidRDefault="00543778" w:rsidP="00543778">
      <w:pPr>
        <w:spacing w:after="0" w:line="259" w:lineRule="auto"/>
        <w:ind w:left="720"/>
        <w:rPr>
          <w:rFonts w:ascii="Times New Roman" w:eastAsia="Calibri" w:hAnsi="Times New Roman" w:cs="Times New Roman"/>
          <w:sz w:val="24"/>
          <w:szCs w:val="24"/>
        </w:rPr>
      </w:pPr>
      <w:r w:rsidRPr="00FB525B">
        <w:rPr>
          <w:rFonts w:ascii="Times New Roman" w:eastAsia="Calibri" w:hAnsi="Times New Roman" w:cs="Times New Roman"/>
          <w:sz w:val="24"/>
          <w:szCs w:val="24"/>
        </w:rPr>
        <w:t>4) publiski.</w:t>
      </w:r>
    </w:p>
    <w:p w14:paraId="07C6FA01" w14:textId="77777777" w:rsidR="00543778" w:rsidRPr="00FB525B" w:rsidRDefault="00543778" w:rsidP="00543778">
      <w:pPr>
        <w:spacing w:after="0" w:line="259" w:lineRule="auto"/>
        <w:rPr>
          <w:rFonts w:ascii="Times New Roman" w:eastAsia="Calibri" w:hAnsi="Times New Roman" w:cs="Times New Roman"/>
          <w:sz w:val="24"/>
          <w:szCs w:val="24"/>
        </w:rPr>
      </w:pPr>
    </w:p>
    <w:p w14:paraId="7771AD2F" w14:textId="77777777" w:rsidR="00543778" w:rsidRPr="00FB525B" w:rsidRDefault="00543778" w:rsidP="00543778">
      <w:pPr>
        <w:spacing w:after="0" w:line="259" w:lineRule="auto"/>
        <w:jc w:val="both"/>
        <w:rPr>
          <w:rFonts w:ascii="Times New Roman" w:eastAsia="Calibri" w:hAnsi="Times New Roman" w:cs="Times New Roman"/>
          <w:sz w:val="24"/>
          <w:szCs w:val="24"/>
        </w:rPr>
      </w:pPr>
      <w:r w:rsidRPr="00FB525B">
        <w:rPr>
          <w:rFonts w:ascii="Times New Roman" w:eastAsia="Calibri" w:hAnsi="Times New Roman" w:cs="Times New Roman"/>
          <w:sz w:val="24"/>
          <w:szCs w:val="24"/>
        </w:rPr>
        <w:t>Vienlaicīgi Paziņošanas likuma 3. panta otrā daļa nosaka, ka, ja ārējā normatīvajā aktā nav noteikts konkrēts dokumenta paziņošanas veids, iestāde pati izvēlas tādu veidu, kas nodrošinātu atbilstošu dokumenta paziņošanu adresātam. Iestāde pēc iespējas ņem vērā adresāta norādīto dokumenta paziņošanas veidu.</w:t>
      </w:r>
    </w:p>
    <w:p w14:paraId="5F0DE673" w14:textId="77777777" w:rsidR="00543778" w:rsidRPr="00FB525B" w:rsidRDefault="00543778" w:rsidP="00543778">
      <w:pPr>
        <w:spacing w:after="0" w:line="259"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rPr>
        <w:t xml:space="preserve">Šī likuma 3. panta piektajā daļā noteikts, ka, ja rodas domstarpības par dokumenta paziņošanu, iestādei ir pienākums pierādīt dokumenta paziņošanas faktu. </w:t>
      </w:r>
      <w:r w:rsidRPr="00FB525B">
        <w:rPr>
          <w:rFonts w:ascii="Times New Roman" w:eastAsia="Calibri" w:hAnsi="Times New Roman" w:cs="Times New Roman"/>
          <w:sz w:val="24"/>
          <w:szCs w:val="24"/>
          <w:lang w:eastAsia="lv-LV"/>
        </w:rPr>
        <w:t xml:space="preserve">Strīda gadījumā iestādei ir jāspēj pierādīt, kad un kādā veidā lēmums ir bijis paziņots (ierakstīta pasta sūtījuma reģistrēšana/izsekošana, personas paraksts, kas apliecina dokumenta saņemšanu uz vietas iestādē </w:t>
      </w:r>
      <w:proofErr w:type="spellStart"/>
      <w:r w:rsidRPr="00FB525B">
        <w:rPr>
          <w:rFonts w:ascii="Times New Roman" w:eastAsia="Calibri" w:hAnsi="Times New Roman" w:cs="Times New Roman"/>
          <w:sz w:val="24"/>
          <w:szCs w:val="24"/>
          <w:lang w:eastAsia="lv-LV"/>
        </w:rPr>
        <w:t>u.tml</w:t>
      </w:r>
      <w:proofErr w:type="spellEnd"/>
      <w:r w:rsidRPr="00FB525B">
        <w:rPr>
          <w:rFonts w:ascii="Times New Roman" w:eastAsia="Calibri" w:hAnsi="Times New Roman" w:cs="Times New Roman"/>
          <w:sz w:val="24"/>
          <w:szCs w:val="24"/>
          <w:lang w:eastAsia="lv-LV"/>
        </w:rPr>
        <w:t xml:space="preserve">). </w:t>
      </w:r>
    </w:p>
    <w:p w14:paraId="334EA5B7" w14:textId="77777777" w:rsidR="00543778" w:rsidRPr="00FB525B" w:rsidRDefault="00543778" w:rsidP="00543778">
      <w:pPr>
        <w:spacing w:after="0" w:line="259" w:lineRule="auto"/>
        <w:jc w:val="both"/>
        <w:rPr>
          <w:rFonts w:ascii="Times New Roman" w:eastAsia="Calibri" w:hAnsi="Times New Roman" w:cs="Times New Roman"/>
          <w:sz w:val="24"/>
          <w:szCs w:val="24"/>
          <w:lang w:eastAsia="lv-LV"/>
        </w:rPr>
      </w:pPr>
    </w:p>
    <w:p w14:paraId="6B383272" w14:textId="77777777" w:rsidR="00543778" w:rsidRPr="00FB525B" w:rsidRDefault="00543778" w:rsidP="00543778">
      <w:pPr>
        <w:spacing w:after="0" w:line="259" w:lineRule="auto"/>
        <w:jc w:val="both"/>
        <w:rPr>
          <w:rFonts w:ascii="Times New Roman" w:eastAsia="Calibri" w:hAnsi="Times New Roman" w:cs="Times New Roman"/>
          <w:sz w:val="24"/>
          <w:szCs w:val="24"/>
        </w:rPr>
      </w:pPr>
      <w:r w:rsidRPr="00FB525B">
        <w:rPr>
          <w:rFonts w:ascii="Times New Roman" w:eastAsia="Calibri" w:hAnsi="Times New Roman" w:cs="Times New Roman"/>
          <w:sz w:val="24"/>
          <w:szCs w:val="24"/>
          <w:lang w:eastAsia="lv-LV"/>
        </w:rPr>
        <w:t xml:space="preserve">Ieteicamā prakse būtu klientam, iesniedzot iesniegumu, lūgt norādīt kādā veidā viņš vēlas saņemt lēmumu, piemēram, saņemt elektroniski parakstītu lēmumu oficiālajā elektroniskajā adresē vai e-pastā; saņemt lēmumu pa pastu; izsniegt lēmumu klientam personīgi uz vietas iestādē. Ja klients izvēlās lēmumu saņemt e-pastā, klienta iesniegumā papildus būtu jānorāda arī e-pasts uz kuru informācija nosūtāma. </w:t>
      </w:r>
    </w:p>
    <w:p w14:paraId="65F43EDD"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lang w:eastAsia="lv-LV"/>
        </w:rPr>
        <w:t xml:space="preserve">Paziņošanas likuma 9. panta piektā daļa pieļauj, ka iestāde var paziņot adresātam par dokumenta esamību vai tā saturu telefoniski, sarunu fiksējot rakstveidā, ja dokumenta </w:t>
      </w:r>
      <w:r w:rsidRPr="00FB525B">
        <w:rPr>
          <w:rFonts w:ascii="Times New Roman" w:eastAsia="Calibri" w:hAnsi="Times New Roman" w:cs="Times New Roman"/>
          <w:b/>
          <w:sz w:val="24"/>
          <w:szCs w:val="24"/>
          <w:lang w:eastAsia="lv-LV"/>
        </w:rPr>
        <w:t>paziņošanas steidzamība ir pamatota</w:t>
      </w:r>
      <w:r w:rsidRPr="00FB525B">
        <w:rPr>
          <w:rFonts w:ascii="Times New Roman" w:eastAsia="Calibri" w:hAnsi="Times New Roman" w:cs="Times New Roman"/>
          <w:sz w:val="24"/>
          <w:szCs w:val="24"/>
          <w:lang w:eastAsia="lv-LV"/>
        </w:rPr>
        <w:t xml:space="preserve">. Taču pēc tam, kad paziņots par dokumenta esamību vai tā saturu, </w:t>
      </w:r>
      <w:r w:rsidRPr="00FB525B">
        <w:rPr>
          <w:rFonts w:ascii="Times New Roman" w:eastAsia="Calibri" w:hAnsi="Times New Roman" w:cs="Times New Roman"/>
          <w:b/>
          <w:sz w:val="24"/>
          <w:szCs w:val="24"/>
          <w:lang w:eastAsia="lv-LV"/>
        </w:rPr>
        <w:t>dokuments ir jānogādā adresātam</w:t>
      </w:r>
      <w:r w:rsidRPr="00FB525B">
        <w:rPr>
          <w:rFonts w:ascii="Times New Roman" w:eastAsia="Calibri" w:hAnsi="Times New Roman" w:cs="Times New Roman"/>
          <w:sz w:val="24"/>
          <w:szCs w:val="24"/>
          <w:lang w:eastAsia="lv-LV"/>
        </w:rPr>
        <w:t xml:space="preserve">. </w:t>
      </w:r>
    </w:p>
    <w:p w14:paraId="661CA370"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lang w:eastAsia="lv-LV"/>
        </w:rPr>
        <w:t>Attiecīgi nav pietiekoši, ka tiek veikts telefona zvans, kurā persona tiek informēta par lēmuma saturu. Likums nosaka, ka telefoniski var informēt personu par lēmuma saturu steidzamos gadījumos, fiksējot šo sarunu rakstveidā, kā arī nogādājot konkrēto lēmumu adresātam.</w:t>
      </w:r>
    </w:p>
    <w:p w14:paraId="73B6E2E4"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lang w:eastAsia="lv-LV"/>
        </w:rPr>
      </w:pPr>
      <w:r w:rsidRPr="00FB525B">
        <w:rPr>
          <w:rFonts w:ascii="Times New Roman" w:eastAsia="Calibri" w:hAnsi="Times New Roman" w:cs="Times New Roman"/>
          <w:sz w:val="24"/>
          <w:lang w:eastAsia="lv-LV"/>
        </w:rPr>
        <w:t xml:space="preserve">Neatkarīgi no tā, vai adresāts pieprasa izsniegt lēmumu, normatīvie akti nosaka iestādei par pienākumu šo lēmumu nogādāt līdz adresātam vai paziņot tādā veidā, kādā veidā adresāts ir vēlējies, lai lēmums tiktu paziņots! </w:t>
      </w:r>
    </w:p>
    <w:p w14:paraId="4A2B318C" w14:textId="77777777" w:rsidR="00543778" w:rsidRPr="00FB525B" w:rsidRDefault="00543778" w:rsidP="00543778">
      <w:pPr>
        <w:spacing w:before="100" w:beforeAutospacing="1" w:after="100" w:afterAutospacing="1" w:line="240" w:lineRule="auto"/>
        <w:jc w:val="both"/>
        <w:rPr>
          <w:rFonts w:ascii="Times New Roman" w:eastAsia="Calibri" w:hAnsi="Times New Roman" w:cs="Times New Roman"/>
          <w:sz w:val="24"/>
          <w:szCs w:val="24"/>
          <w:lang w:eastAsia="lv-LV"/>
        </w:rPr>
      </w:pPr>
      <w:r w:rsidRPr="00FB525B">
        <w:rPr>
          <w:rFonts w:ascii="Times New Roman" w:eastAsia="Calibri" w:hAnsi="Times New Roman" w:cs="Times New Roman"/>
          <w:sz w:val="24"/>
          <w:szCs w:val="24"/>
          <w:lang w:eastAsia="lv-LV"/>
        </w:rPr>
        <w:t xml:space="preserve">Svarīgi atcerēties, ka arī </w:t>
      </w:r>
      <w:r w:rsidRPr="00FB525B">
        <w:rPr>
          <w:rFonts w:ascii="Times New Roman" w:eastAsia="Calibri" w:hAnsi="Times New Roman" w:cs="Times New Roman"/>
          <w:sz w:val="24"/>
          <w:szCs w:val="24"/>
          <w:u w:val="single"/>
          <w:lang w:eastAsia="lv-LV"/>
        </w:rPr>
        <w:t>pozitīvs administratīvais akts, kurš piešķir personai kāda veida tiesības ir apstrīdams un pārsūdzams</w:t>
      </w:r>
      <w:r w:rsidRPr="00FB525B">
        <w:rPr>
          <w:rFonts w:ascii="Times New Roman" w:eastAsia="Calibri" w:hAnsi="Times New Roman" w:cs="Times New Roman"/>
          <w:sz w:val="24"/>
          <w:szCs w:val="24"/>
          <w:lang w:eastAsia="lv-LV"/>
        </w:rPr>
        <w:t>! Persona var apstrīdēt pozitīvu lēmumu un, piemēram, prasīt izdot vēl labvēlīgāku lēmumu (garāku termiņu, lielāku pakalpojuma apjomu u.t.t.). Ja iestāde nevar apliecināt, ka dokuments ir personai bijis paziņots, tad sūdzība par šādu iestādes rīcību tiesas procesā būs atzīstama par pamatotu!</w:t>
      </w:r>
    </w:p>
    <w:p w14:paraId="7618B746" w14:textId="77777777" w:rsidR="00543778" w:rsidRPr="00FB525B" w:rsidRDefault="00543778" w:rsidP="00543778">
      <w:pPr>
        <w:spacing w:before="100" w:beforeAutospacing="1" w:after="100" w:afterAutospacing="1" w:line="240" w:lineRule="auto"/>
        <w:jc w:val="center"/>
        <w:rPr>
          <w:rFonts w:ascii="Times New Roman" w:eastAsia="Calibri" w:hAnsi="Times New Roman" w:cs="Times New Roman"/>
          <w:b/>
          <w:sz w:val="24"/>
          <w:szCs w:val="24"/>
          <w:lang w:eastAsia="lv-LV"/>
        </w:rPr>
      </w:pPr>
      <w:r w:rsidRPr="00FB525B">
        <w:rPr>
          <w:rFonts w:ascii="Times New Roman" w:eastAsia="Calibri" w:hAnsi="Times New Roman" w:cs="Times New Roman"/>
          <w:b/>
          <w:sz w:val="24"/>
          <w:szCs w:val="24"/>
          <w:lang w:eastAsia="lv-LV"/>
        </w:rPr>
        <w:t>Lēmuma par sociālās palīdzības piešķiršanu paziņošanas shēma</w:t>
      </w:r>
    </w:p>
    <w:p w14:paraId="2D3BFC74" w14:textId="77777777" w:rsidR="00543778" w:rsidRPr="00F572B7" w:rsidRDefault="00543778" w:rsidP="00543778">
      <w:pPr>
        <w:spacing w:after="160" w:line="259" w:lineRule="auto"/>
        <w:jc w:val="center"/>
        <w:rPr>
          <w:rFonts w:ascii="Times New Roman" w:eastAsia="Calibri" w:hAnsi="Times New Roman" w:cs="Times New Roman"/>
          <w:b/>
          <w:highlight w:val="yellow"/>
        </w:rPr>
      </w:pPr>
      <w:r w:rsidRPr="00F572B7">
        <w:rPr>
          <w:rFonts w:ascii="Times New Roman" w:eastAsia="Calibri" w:hAnsi="Times New Roman" w:cs="Times New Roman"/>
          <w:b/>
          <w:noProof/>
          <w:highlight w:val="yellow"/>
          <w:lang w:val="en-GB"/>
        </w:rPr>
        <mc:AlternateContent>
          <mc:Choice Requires="wpg">
            <w:drawing>
              <wp:anchor distT="0" distB="0" distL="114300" distR="114300" simplePos="0" relativeHeight="251680768" behindDoc="0" locked="0" layoutInCell="1" allowOverlap="1" wp14:anchorId="13120B19" wp14:editId="36407D9F">
                <wp:simplePos x="0" y="0"/>
                <wp:positionH relativeFrom="column">
                  <wp:posOffset>-57150</wp:posOffset>
                </wp:positionH>
                <wp:positionV relativeFrom="paragraph">
                  <wp:posOffset>41910</wp:posOffset>
                </wp:positionV>
                <wp:extent cx="6030410" cy="5378449"/>
                <wp:effectExtent l="0" t="0" r="27940" b="13335"/>
                <wp:wrapNone/>
                <wp:docPr id="4" name="Group 4"/>
                <wp:cNvGraphicFramePr/>
                <a:graphic xmlns:a="http://schemas.openxmlformats.org/drawingml/2006/main">
                  <a:graphicData uri="http://schemas.microsoft.com/office/word/2010/wordprocessingGroup">
                    <wpg:wgp>
                      <wpg:cNvGrpSpPr/>
                      <wpg:grpSpPr>
                        <a:xfrm>
                          <a:off x="0" y="0"/>
                          <a:ext cx="6030410" cy="5378449"/>
                          <a:chOff x="0" y="0"/>
                          <a:chExt cx="5873750" cy="4846808"/>
                        </a:xfrm>
                      </wpg:grpSpPr>
                      <wps:wsp>
                        <wps:cNvPr id="5" name="Text Box 2"/>
                        <wps:cNvSpPr txBox="1">
                          <a:spLocks noChangeArrowheads="1"/>
                        </wps:cNvSpPr>
                        <wps:spPr bwMode="auto">
                          <a:xfrm>
                            <a:off x="0" y="0"/>
                            <a:ext cx="5842634" cy="1490979"/>
                          </a:xfrm>
                          <a:prstGeom prst="rect">
                            <a:avLst/>
                          </a:prstGeom>
                          <a:solidFill>
                            <a:srgbClr val="FFFFFF"/>
                          </a:solidFill>
                          <a:ln w="9525">
                            <a:solidFill>
                              <a:srgbClr val="000000"/>
                            </a:solidFill>
                            <a:miter lim="800000"/>
                            <a:headEnd/>
                            <a:tailEnd/>
                          </a:ln>
                        </wps:spPr>
                        <wps:txbx>
                          <w:txbxContent>
                            <w:p w14:paraId="03C25693" w14:textId="77777777" w:rsidR="00877191" w:rsidRPr="00E50C35" w:rsidRDefault="00877191" w:rsidP="00543778">
                              <w:pPr>
                                <w:jc w:val="center"/>
                                <w:rPr>
                                  <w:b/>
                                </w:rPr>
                              </w:pPr>
                              <w:r w:rsidRPr="00E50C35">
                                <w:rPr>
                                  <w:b/>
                                </w:rPr>
                                <w:t>Klienta iesniegums par sociālās palīdzības piešķiršanu</w:t>
                              </w:r>
                            </w:p>
                            <w:p w14:paraId="517FFC8D" w14:textId="77777777" w:rsidR="00877191" w:rsidRPr="00493165" w:rsidRDefault="00877191" w:rsidP="00543778">
                              <w:pPr>
                                <w:spacing w:after="0"/>
                                <w:jc w:val="center"/>
                                <w:rPr>
                                  <w:i/>
                                </w:rPr>
                              </w:pPr>
                              <w:r w:rsidRPr="00493165">
                                <w:rPr>
                                  <w:i/>
                                </w:rPr>
                                <w:t>Iesnieguma formā jāparedz iespēja izvēlēties lēmuma saņemšanas iespējas:</w:t>
                              </w:r>
                            </w:p>
                            <w:p w14:paraId="36087B13" w14:textId="77777777" w:rsidR="00877191" w:rsidRDefault="00877191" w:rsidP="00543778">
                              <w:pPr>
                                <w:spacing w:after="0"/>
                              </w:pPr>
                            </w:p>
                            <w:p w14:paraId="7E66572C" w14:textId="77777777" w:rsidR="00877191" w:rsidRDefault="00877191" w:rsidP="00543778">
                              <w:pPr>
                                <w:spacing w:after="0"/>
                              </w:pPr>
                            </w:p>
                            <w:p w14:paraId="372B39EE" w14:textId="77777777" w:rsidR="00877191" w:rsidRDefault="00877191" w:rsidP="00543778">
                              <w:pPr>
                                <w:spacing w:after="0"/>
                              </w:pPr>
                            </w:p>
                            <w:p w14:paraId="105A3E8C" w14:textId="77777777" w:rsidR="00877191" w:rsidRDefault="00877191" w:rsidP="00543778">
                              <w:pPr>
                                <w:spacing w:after="0"/>
                              </w:pPr>
                            </w:p>
                            <w:p w14:paraId="711E4797" w14:textId="77777777" w:rsidR="00877191" w:rsidRDefault="00877191" w:rsidP="00543778">
                              <w:pPr>
                                <w:spacing w:after="0"/>
                              </w:pPr>
                            </w:p>
                          </w:txbxContent>
                        </wps:txbx>
                        <wps:bodyPr rot="0" vert="horz" wrap="square" lIns="91440" tIns="45720" rIns="91440" bIns="45720" anchor="t" anchorCtr="0">
                          <a:noAutofit/>
                        </wps:bodyPr>
                      </wps:wsp>
                      <wps:wsp>
                        <wps:cNvPr id="6" name="Text Box 2"/>
                        <wps:cNvSpPr txBox="1">
                          <a:spLocks noChangeArrowheads="1"/>
                        </wps:cNvSpPr>
                        <wps:spPr bwMode="auto">
                          <a:xfrm>
                            <a:off x="0" y="1936328"/>
                            <a:ext cx="1962150" cy="2221718"/>
                          </a:xfrm>
                          <a:prstGeom prst="rect">
                            <a:avLst/>
                          </a:prstGeom>
                          <a:solidFill>
                            <a:srgbClr val="FFFFFF"/>
                          </a:solidFill>
                          <a:ln w="9525">
                            <a:solidFill>
                              <a:srgbClr val="000000"/>
                            </a:solidFill>
                            <a:miter lim="800000"/>
                            <a:headEnd/>
                            <a:tailEnd/>
                          </a:ln>
                        </wps:spPr>
                        <wps:txbx>
                          <w:txbxContent>
                            <w:p w14:paraId="6209705F" w14:textId="77777777" w:rsidR="00877191" w:rsidRDefault="00877191" w:rsidP="00543778">
                              <w:pPr>
                                <w:jc w:val="both"/>
                                <w:rPr>
                                  <w:sz w:val="20"/>
                                </w:rPr>
                              </w:pPr>
                              <w:r>
                                <w:rPr>
                                  <w:sz w:val="20"/>
                                </w:rPr>
                                <w:t>A roku parakstītu papīra dokumentu (1 oriģināla eksemplāru) vai o</w:t>
                              </w:r>
                              <w:r w:rsidRPr="00995870">
                                <w:rPr>
                                  <w:sz w:val="20"/>
                                </w:rPr>
                                <w:t>ficiāli a</w:t>
                              </w:r>
                              <w:r>
                                <w:rPr>
                                  <w:sz w:val="20"/>
                                </w:rPr>
                                <w:t>pliecinātu</w:t>
                              </w:r>
                              <w:r w:rsidRPr="00995870">
                                <w:rPr>
                                  <w:sz w:val="20"/>
                                </w:rPr>
                                <w:t xml:space="preserve"> dokumenta </w:t>
                              </w:r>
                              <w:r>
                                <w:rPr>
                                  <w:sz w:val="20"/>
                                </w:rPr>
                                <w:t>kopiju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1F28D544" w14:textId="77777777" w:rsidR="00877191" w:rsidRPr="00493165" w:rsidRDefault="00877191" w:rsidP="00543778">
                              <w:pPr>
                                <w:jc w:val="both"/>
                                <w:rPr>
                                  <w:sz w:val="20"/>
                                </w:rPr>
                              </w:pPr>
                            </w:p>
                          </w:txbxContent>
                        </wps:txbx>
                        <wps:bodyPr rot="0" vert="horz" wrap="square" lIns="91440" tIns="45720" rIns="91440" bIns="45720" anchor="t" anchorCtr="0">
                          <a:noAutofit/>
                        </wps:bodyPr>
                      </wps:wsp>
                      <wps:wsp>
                        <wps:cNvPr id="9" name="Text Box 9"/>
                        <wps:cNvSpPr txBox="1"/>
                        <wps:spPr>
                          <a:xfrm>
                            <a:off x="69850" y="647700"/>
                            <a:ext cx="939800" cy="571500"/>
                          </a:xfrm>
                          <a:prstGeom prst="rect">
                            <a:avLst/>
                          </a:prstGeom>
                          <a:solidFill>
                            <a:sysClr val="window" lastClr="FFFFFF"/>
                          </a:solidFill>
                          <a:ln w="6350">
                            <a:solidFill>
                              <a:prstClr val="black"/>
                            </a:solidFill>
                          </a:ln>
                        </wps:spPr>
                        <wps:txbx>
                          <w:txbxContent>
                            <w:p w14:paraId="5F2B0BC7" w14:textId="77777777" w:rsidR="00877191" w:rsidRPr="004F679A" w:rsidRDefault="00877191" w:rsidP="00543778">
                              <w:pPr>
                                <w:jc w:val="center"/>
                                <w:rPr>
                                  <w:sz w:val="20"/>
                                </w:rPr>
                              </w:pPr>
                              <w:r w:rsidRPr="004F679A">
                                <w:rPr>
                                  <w:sz w:val="20"/>
                                </w:rPr>
                                <w:t>Ierodoties personīgi uz vietas iestādē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085850" y="647700"/>
                            <a:ext cx="939800" cy="571500"/>
                          </a:xfrm>
                          <a:prstGeom prst="rect">
                            <a:avLst/>
                          </a:prstGeom>
                          <a:solidFill>
                            <a:sysClr val="window" lastClr="FFFFFF"/>
                          </a:solidFill>
                          <a:ln w="6350">
                            <a:solidFill>
                              <a:prstClr val="black"/>
                            </a:solidFill>
                          </a:ln>
                        </wps:spPr>
                        <wps:txbx>
                          <w:txbxContent>
                            <w:p w14:paraId="07B3DE9C" w14:textId="77777777" w:rsidR="00877191" w:rsidRPr="004F679A" w:rsidRDefault="00877191" w:rsidP="00543778">
                              <w:pPr>
                                <w:jc w:val="center"/>
                                <w:rPr>
                                  <w:sz w:val="20"/>
                                </w:rPr>
                              </w:pPr>
                              <w:r w:rsidRPr="004F679A">
                                <w:rPr>
                                  <w:sz w:val="20"/>
                                </w:rPr>
                                <w:t>Ar piegādi mājās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101850" y="628651"/>
                            <a:ext cx="1486301" cy="783695"/>
                          </a:xfrm>
                          <a:prstGeom prst="rect">
                            <a:avLst/>
                          </a:prstGeom>
                          <a:solidFill>
                            <a:sysClr val="window" lastClr="FFFFFF"/>
                          </a:solidFill>
                          <a:ln w="6350">
                            <a:solidFill>
                              <a:prstClr val="black"/>
                            </a:solidFill>
                          </a:ln>
                        </wps:spPr>
                        <wps:txbx>
                          <w:txbxContent>
                            <w:p w14:paraId="49DAE5C5" w14:textId="77777777" w:rsidR="00877191" w:rsidRPr="0052583F" w:rsidRDefault="00877191" w:rsidP="00543778">
                              <w:pPr>
                                <w:jc w:val="center"/>
                                <w:rPr>
                                  <w:sz w:val="20"/>
                                </w:rPr>
                              </w:pPr>
                              <w:r w:rsidRPr="0052583F">
                                <w:rPr>
                                  <w:sz w:val="20"/>
                                </w:rPr>
                                <w:t xml:space="preserve">Saņemt nosūtītu pa pastu uz deklarēto dzīvesvietas adresi </w:t>
                              </w:r>
                              <w:r>
                                <w:rPr>
                                  <w:sz w:val="20"/>
                                </w:rPr>
                                <w:t>kā</w:t>
                              </w:r>
                              <w:r w:rsidRPr="0052583F">
                                <w:rPr>
                                  <w:sz w:val="20"/>
                                </w:rPr>
                                <w:t xml:space="preserve"> ierakstītu pasta sūtījumu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670300" y="641350"/>
                            <a:ext cx="1098550" cy="825500"/>
                          </a:xfrm>
                          <a:prstGeom prst="rect">
                            <a:avLst/>
                          </a:prstGeom>
                          <a:solidFill>
                            <a:sysClr val="window" lastClr="FFFFFF"/>
                          </a:solidFill>
                          <a:ln w="6350">
                            <a:solidFill>
                              <a:prstClr val="black"/>
                            </a:solidFill>
                          </a:ln>
                        </wps:spPr>
                        <wps:txbx>
                          <w:txbxContent>
                            <w:p w14:paraId="398C14CB" w14:textId="77777777" w:rsidR="00877191" w:rsidRPr="0052583F" w:rsidRDefault="00877191" w:rsidP="00543778">
                              <w:pPr>
                                <w:jc w:val="center"/>
                                <w:rPr>
                                  <w:sz w:val="20"/>
                                </w:rPr>
                              </w:pPr>
                              <w:r w:rsidRPr="0052583F">
                                <w:rPr>
                                  <w:sz w:val="20"/>
                                </w:rPr>
                                <w:t>Saņemt e-pastā (iesniegumā jānorāda e-pasta adrese)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38700" y="622300"/>
                            <a:ext cx="939800" cy="825500"/>
                          </a:xfrm>
                          <a:prstGeom prst="rect">
                            <a:avLst/>
                          </a:prstGeom>
                          <a:solidFill>
                            <a:sysClr val="window" lastClr="FFFFFF"/>
                          </a:solidFill>
                          <a:ln w="6350">
                            <a:solidFill>
                              <a:prstClr val="black"/>
                            </a:solidFill>
                          </a:ln>
                        </wps:spPr>
                        <wps:txbx>
                          <w:txbxContent>
                            <w:p w14:paraId="6D0403B6" w14:textId="77777777" w:rsidR="00877191" w:rsidRPr="0052583F" w:rsidRDefault="00877191" w:rsidP="00543778">
                              <w:pPr>
                                <w:jc w:val="center"/>
                                <w:rPr>
                                  <w:sz w:val="20"/>
                                </w:rPr>
                              </w:pPr>
                              <w:r w:rsidRPr="0052583F">
                                <w:rPr>
                                  <w:sz w:val="20"/>
                                </w:rPr>
                                <w:t>Saņemt oficiālajā elektroniskajā adresē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2"/>
                        <wps:cNvSpPr txBox="1">
                          <a:spLocks noChangeArrowheads="1"/>
                        </wps:cNvSpPr>
                        <wps:spPr bwMode="auto">
                          <a:xfrm>
                            <a:off x="2063442" y="1935989"/>
                            <a:ext cx="1606550" cy="2910819"/>
                          </a:xfrm>
                          <a:prstGeom prst="rect">
                            <a:avLst/>
                          </a:prstGeom>
                          <a:solidFill>
                            <a:srgbClr val="FFFFFF"/>
                          </a:solidFill>
                          <a:ln w="9525">
                            <a:solidFill>
                              <a:srgbClr val="000000"/>
                            </a:solidFill>
                            <a:miter lim="800000"/>
                            <a:headEnd/>
                            <a:tailEnd/>
                          </a:ln>
                        </wps:spPr>
                        <wps:txbx>
                          <w:txbxContent>
                            <w:p w14:paraId="3D6DB0B1" w14:textId="77777777" w:rsidR="00877191" w:rsidRDefault="00877191" w:rsidP="00543778">
                              <w:pPr>
                                <w:jc w:val="both"/>
                                <w:rPr>
                                  <w:sz w:val="20"/>
                                </w:rPr>
                              </w:pPr>
                              <w:r w:rsidRPr="00C510F6">
                                <w:rPr>
                                  <w:sz w:val="20"/>
                                </w:rPr>
                                <w:t xml:space="preserve">A roku parakstītu papīra dokumentu (1 oriģināla eksemplāru) vai oficiāli </w:t>
                              </w:r>
                              <w:r>
                                <w:rPr>
                                  <w:sz w:val="20"/>
                                </w:rPr>
                                <w:t xml:space="preserve">apliecinātu </w:t>
                              </w:r>
                              <w:r w:rsidRPr="00C510F6">
                                <w:rPr>
                                  <w:sz w:val="20"/>
                                </w:rPr>
                                <w:t>dokumenta</w:t>
                              </w:r>
                              <w:r>
                                <w:rPr>
                                  <w:sz w:val="20"/>
                                </w:rPr>
                                <w:t xml:space="preserve"> kopiju</w:t>
                              </w:r>
                              <w:r w:rsidRPr="00C510F6">
                                <w:rPr>
                                  <w:sz w:val="20"/>
                                </w:rPr>
                                <w:t xml:space="preserve">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34205A68" w14:textId="77777777" w:rsidR="00877191" w:rsidRPr="005D04A9" w:rsidRDefault="00877191" w:rsidP="00543778">
                              <w:pPr>
                                <w:jc w:val="both"/>
                                <w:rPr>
                                  <w:b/>
                                  <w:sz w:val="20"/>
                                </w:rPr>
                              </w:pPr>
                              <w:r>
                                <w:rPr>
                                  <w:b/>
                                  <w:sz w:val="20"/>
                                </w:rPr>
                                <w:t xml:space="preserve">Negatīva administratīva akta </w:t>
                              </w:r>
                              <w:r w:rsidRPr="005D04A9">
                                <w:rPr>
                                  <w:b/>
                                  <w:sz w:val="20"/>
                                </w:rPr>
                                <w:t xml:space="preserve">gadījumā </w:t>
                              </w:r>
                              <w:r>
                                <w:rPr>
                                  <w:b/>
                                  <w:sz w:val="20"/>
                                </w:rPr>
                                <w:t>tas</w:t>
                              </w:r>
                              <w:r w:rsidRPr="005D04A9">
                                <w:rPr>
                                  <w:b/>
                                  <w:sz w:val="20"/>
                                </w:rPr>
                                <w:t xml:space="preserve">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58391508" w14:textId="77777777" w:rsidR="00877191" w:rsidRPr="00493165" w:rsidRDefault="00877191" w:rsidP="00543778">
                              <w:pPr>
                                <w:rPr>
                                  <w:sz w:val="20"/>
                                </w:rPr>
                              </w:pPr>
                            </w:p>
                          </w:txbxContent>
                        </wps:txbx>
                        <wps:bodyPr rot="0" vert="horz" wrap="square" lIns="91440" tIns="45720" rIns="91440" bIns="45720" anchor="t" anchorCtr="0">
                          <a:noAutofit/>
                        </wps:bodyPr>
                      </wps:wsp>
                      <wps:wsp>
                        <wps:cNvPr id="18" name="Text Box 2"/>
                        <wps:cNvSpPr txBox="1">
                          <a:spLocks noChangeArrowheads="1"/>
                        </wps:cNvSpPr>
                        <wps:spPr bwMode="auto">
                          <a:xfrm>
                            <a:off x="3733800" y="1936750"/>
                            <a:ext cx="1035050" cy="1564763"/>
                          </a:xfrm>
                          <a:prstGeom prst="rect">
                            <a:avLst/>
                          </a:prstGeom>
                          <a:solidFill>
                            <a:srgbClr val="FFFFFF"/>
                          </a:solidFill>
                          <a:ln w="9525">
                            <a:solidFill>
                              <a:srgbClr val="000000"/>
                            </a:solidFill>
                            <a:miter lim="800000"/>
                            <a:headEnd/>
                            <a:tailEnd/>
                          </a:ln>
                        </wps:spPr>
                        <wps:txbx>
                          <w:txbxContent>
                            <w:p w14:paraId="1AEDD816" w14:textId="77777777" w:rsidR="00877191" w:rsidRPr="00493165" w:rsidRDefault="00877191" w:rsidP="00543778">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4838700" y="1936750"/>
                            <a:ext cx="1035050" cy="1564763"/>
                          </a:xfrm>
                          <a:prstGeom prst="rect">
                            <a:avLst/>
                          </a:prstGeom>
                          <a:solidFill>
                            <a:srgbClr val="FFFFFF"/>
                          </a:solidFill>
                          <a:ln w="9525">
                            <a:solidFill>
                              <a:srgbClr val="000000"/>
                            </a:solidFill>
                            <a:miter lim="800000"/>
                            <a:headEnd/>
                            <a:tailEnd/>
                          </a:ln>
                        </wps:spPr>
                        <wps:txbx>
                          <w:txbxContent>
                            <w:p w14:paraId="35526484" w14:textId="77777777" w:rsidR="00877191" w:rsidRPr="00493165" w:rsidRDefault="00877191" w:rsidP="00543778">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120B19" id="Group 4" o:spid="_x0000_s1026" style="position:absolute;left:0;text-align:left;margin-left:-4.5pt;margin-top:3.3pt;width:474.85pt;height:423.5pt;z-index:251680768;mso-width-relative:margin;mso-height-relative:margin" coordsize="58737,4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">
                <v:shapetype id="_x0000_t202" coordsize="21600,21600" o:spt="202" path="m,l,21600r21600,l21600,xe">
                  <v:stroke joinstyle="miter"/>
                  <v:path gradientshapeok="t" o:connecttype="rect"/>
                </v:shapetype>
                <v:shape id="Text Box 2" o:spid="_x0000_s1027" type="#_x0000_t202" style="position:absolute;width:58426;height:1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3C25693" w14:textId="77777777" w:rsidR="00877191" w:rsidRPr="00E50C35" w:rsidRDefault="00877191" w:rsidP="00543778">
                        <w:pPr>
                          <w:jc w:val="center"/>
                          <w:rPr>
                            <w:b/>
                          </w:rPr>
                        </w:pPr>
                        <w:r w:rsidRPr="00E50C35">
                          <w:rPr>
                            <w:b/>
                          </w:rPr>
                          <w:t>Klienta iesniegums par sociālās palīdzības piešķiršanu</w:t>
                        </w:r>
                      </w:p>
                      <w:p w14:paraId="517FFC8D" w14:textId="77777777" w:rsidR="00877191" w:rsidRPr="00493165" w:rsidRDefault="00877191" w:rsidP="00543778">
                        <w:pPr>
                          <w:spacing w:after="0"/>
                          <w:jc w:val="center"/>
                          <w:rPr>
                            <w:i/>
                          </w:rPr>
                        </w:pPr>
                        <w:r w:rsidRPr="00493165">
                          <w:rPr>
                            <w:i/>
                          </w:rPr>
                          <w:t>Iesnieguma formā jāparedz iespēja izvēlēties lēmuma saņemšanas iespējas:</w:t>
                        </w:r>
                      </w:p>
                      <w:p w14:paraId="36087B13" w14:textId="77777777" w:rsidR="00877191" w:rsidRDefault="00877191" w:rsidP="00543778">
                        <w:pPr>
                          <w:spacing w:after="0"/>
                        </w:pPr>
                      </w:p>
                      <w:p w14:paraId="7E66572C" w14:textId="77777777" w:rsidR="00877191" w:rsidRDefault="00877191" w:rsidP="00543778">
                        <w:pPr>
                          <w:spacing w:after="0"/>
                        </w:pPr>
                      </w:p>
                      <w:p w14:paraId="372B39EE" w14:textId="77777777" w:rsidR="00877191" w:rsidRDefault="00877191" w:rsidP="00543778">
                        <w:pPr>
                          <w:spacing w:after="0"/>
                        </w:pPr>
                      </w:p>
                      <w:p w14:paraId="105A3E8C" w14:textId="77777777" w:rsidR="00877191" w:rsidRDefault="00877191" w:rsidP="00543778">
                        <w:pPr>
                          <w:spacing w:after="0"/>
                        </w:pPr>
                      </w:p>
                      <w:p w14:paraId="711E4797" w14:textId="77777777" w:rsidR="00877191" w:rsidRDefault="00877191" w:rsidP="00543778">
                        <w:pPr>
                          <w:spacing w:after="0"/>
                        </w:pPr>
                      </w:p>
                    </w:txbxContent>
                  </v:textbox>
                </v:shape>
                <v:shape id="Text Box 2" o:spid="_x0000_s1028" type="#_x0000_t202" style="position:absolute;top:19363;width:19621;height:2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209705F" w14:textId="77777777" w:rsidR="00877191" w:rsidRDefault="00877191" w:rsidP="00543778">
                        <w:pPr>
                          <w:jc w:val="both"/>
                          <w:rPr>
                            <w:sz w:val="20"/>
                          </w:rPr>
                        </w:pPr>
                        <w:r>
                          <w:rPr>
                            <w:sz w:val="20"/>
                          </w:rPr>
                          <w:t>A roku parakstītu papīra dokumentu (1 oriģināla eksemplāru) vai o</w:t>
                        </w:r>
                        <w:r w:rsidRPr="00995870">
                          <w:rPr>
                            <w:sz w:val="20"/>
                          </w:rPr>
                          <w:t>ficiāli a</w:t>
                        </w:r>
                        <w:r>
                          <w:rPr>
                            <w:sz w:val="20"/>
                          </w:rPr>
                          <w:t>pliecinātu</w:t>
                        </w:r>
                        <w:r w:rsidRPr="00995870">
                          <w:rPr>
                            <w:sz w:val="20"/>
                          </w:rPr>
                          <w:t xml:space="preserve"> dokumenta </w:t>
                        </w:r>
                        <w:r>
                          <w:rPr>
                            <w:sz w:val="20"/>
                          </w:rPr>
                          <w:t>kopiju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1F28D544" w14:textId="77777777" w:rsidR="00877191" w:rsidRPr="00493165" w:rsidRDefault="00877191" w:rsidP="00543778">
                        <w:pPr>
                          <w:jc w:val="both"/>
                          <w:rPr>
                            <w:sz w:val="20"/>
                          </w:rPr>
                        </w:pPr>
                      </w:p>
                    </w:txbxContent>
                  </v:textbox>
                </v:shape>
                <v:shape id="Text Box 9" o:spid="_x0000_s1029" type="#_x0000_t202" style="position:absolute;left:69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5F2B0BC7" w14:textId="77777777" w:rsidR="00877191" w:rsidRPr="004F679A" w:rsidRDefault="00877191" w:rsidP="00543778">
                        <w:pPr>
                          <w:jc w:val="center"/>
                          <w:rPr>
                            <w:sz w:val="20"/>
                          </w:rPr>
                        </w:pPr>
                        <w:r w:rsidRPr="004F679A">
                          <w:rPr>
                            <w:sz w:val="20"/>
                          </w:rPr>
                          <w:t>Ierodoties personīgi uz vietas iestādē</w:t>
                        </w:r>
                      </w:p>
                    </w:txbxContent>
                  </v:textbox>
                </v:shape>
                <v:shape id="Text Box 13" o:spid="_x0000_s1030" type="#_x0000_t202" style="position:absolute;left:1085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07B3DE9C" w14:textId="77777777" w:rsidR="00877191" w:rsidRPr="004F679A" w:rsidRDefault="00877191" w:rsidP="00543778">
                        <w:pPr>
                          <w:jc w:val="center"/>
                          <w:rPr>
                            <w:sz w:val="20"/>
                          </w:rPr>
                        </w:pPr>
                        <w:r w:rsidRPr="004F679A">
                          <w:rPr>
                            <w:sz w:val="20"/>
                          </w:rPr>
                          <w:t>Ar piegādi mājās</w:t>
                        </w:r>
                      </w:p>
                    </w:txbxContent>
                  </v:textbox>
                </v:shape>
                <v:shape id="Text Box 14" o:spid="_x0000_s1031" type="#_x0000_t202" style="position:absolute;left:21018;top:6286;width:14863;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49DAE5C5" w14:textId="77777777" w:rsidR="00877191" w:rsidRPr="0052583F" w:rsidRDefault="00877191" w:rsidP="00543778">
                        <w:pPr>
                          <w:jc w:val="center"/>
                          <w:rPr>
                            <w:sz w:val="20"/>
                          </w:rPr>
                        </w:pPr>
                        <w:r w:rsidRPr="0052583F">
                          <w:rPr>
                            <w:sz w:val="20"/>
                          </w:rPr>
                          <w:t xml:space="preserve">Saņemt nosūtītu pa pastu uz deklarēto dzīvesvietas adresi </w:t>
                        </w:r>
                        <w:r>
                          <w:rPr>
                            <w:sz w:val="20"/>
                          </w:rPr>
                          <w:t>kā</w:t>
                        </w:r>
                        <w:r w:rsidRPr="0052583F">
                          <w:rPr>
                            <w:sz w:val="20"/>
                          </w:rPr>
                          <w:t xml:space="preserve"> ierakstītu pasta sūtījumu</w:t>
                        </w:r>
                      </w:p>
                    </w:txbxContent>
                  </v:textbox>
                </v:shape>
                <v:shape id="Text Box 15" o:spid="_x0000_s1032" type="#_x0000_t202" style="position:absolute;left:36703;top:6413;width:10985;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98C14CB" w14:textId="77777777" w:rsidR="00877191" w:rsidRPr="0052583F" w:rsidRDefault="00877191" w:rsidP="00543778">
                        <w:pPr>
                          <w:jc w:val="center"/>
                          <w:rPr>
                            <w:sz w:val="20"/>
                          </w:rPr>
                        </w:pPr>
                        <w:r w:rsidRPr="0052583F">
                          <w:rPr>
                            <w:sz w:val="20"/>
                          </w:rPr>
                          <w:t>Saņemt e-pastā (iesniegumā jānorāda e-pasta adrese)</w:t>
                        </w:r>
                      </w:p>
                    </w:txbxContent>
                  </v:textbox>
                </v:shape>
                <v:shape id="Text Box 16" o:spid="_x0000_s1033" type="#_x0000_t202" style="position:absolute;left:48387;top:6223;width:9398;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6D0403B6" w14:textId="77777777" w:rsidR="00877191" w:rsidRPr="0052583F" w:rsidRDefault="00877191" w:rsidP="00543778">
                        <w:pPr>
                          <w:jc w:val="center"/>
                          <w:rPr>
                            <w:sz w:val="20"/>
                          </w:rPr>
                        </w:pPr>
                        <w:r w:rsidRPr="0052583F">
                          <w:rPr>
                            <w:sz w:val="20"/>
                          </w:rPr>
                          <w:t>Saņemt oficiālajā elektroniskajā adresē</w:t>
                        </w:r>
                      </w:p>
                    </w:txbxContent>
                  </v:textbox>
                </v:shape>
                <v:shape id="Text Box 2" o:spid="_x0000_s1034" type="#_x0000_t202" style="position:absolute;left:20634;top:19359;width:16065;height:29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D6DB0B1" w14:textId="77777777" w:rsidR="00877191" w:rsidRDefault="00877191" w:rsidP="00543778">
                        <w:pPr>
                          <w:jc w:val="both"/>
                          <w:rPr>
                            <w:sz w:val="20"/>
                          </w:rPr>
                        </w:pPr>
                        <w:r w:rsidRPr="00C510F6">
                          <w:rPr>
                            <w:sz w:val="20"/>
                          </w:rPr>
                          <w:t xml:space="preserve">A roku parakstītu papīra dokumentu (1 oriģināla eksemplāru) vai oficiāli </w:t>
                        </w:r>
                        <w:r>
                          <w:rPr>
                            <w:sz w:val="20"/>
                          </w:rPr>
                          <w:t xml:space="preserve">apliecinātu </w:t>
                        </w:r>
                        <w:r w:rsidRPr="00C510F6">
                          <w:rPr>
                            <w:sz w:val="20"/>
                          </w:rPr>
                          <w:t>dokumenta</w:t>
                        </w:r>
                        <w:r>
                          <w:rPr>
                            <w:sz w:val="20"/>
                          </w:rPr>
                          <w:t xml:space="preserve"> kopiju</w:t>
                        </w:r>
                        <w:r w:rsidRPr="00C510F6">
                          <w:rPr>
                            <w:sz w:val="20"/>
                          </w:rPr>
                          <w:t xml:space="preserve">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34205A68" w14:textId="77777777" w:rsidR="00877191" w:rsidRPr="005D04A9" w:rsidRDefault="00877191" w:rsidP="00543778">
                        <w:pPr>
                          <w:jc w:val="both"/>
                          <w:rPr>
                            <w:b/>
                            <w:sz w:val="20"/>
                          </w:rPr>
                        </w:pPr>
                        <w:r>
                          <w:rPr>
                            <w:b/>
                            <w:sz w:val="20"/>
                          </w:rPr>
                          <w:t xml:space="preserve">Negatīva administratīva akta </w:t>
                        </w:r>
                        <w:r w:rsidRPr="005D04A9">
                          <w:rPr>
                            <w:b/>
                            <w:sz w:val="20"/>
                          </w:rPr>
                          <w:t xml:space="preserve">gadījumā </w:t>
                        </w:r>
                        <w:r>
                          <w:rPr>
                            <w:b/>
                            <w:sz w:val="20"/>
                          </w:rPr>
                          <w:t>tas</w:t>
                        </w:r>
                        <w:r w:rsidRPr="005D04A9">
                          <w:rPr>
                            <w:b/>
                            <w:sz w:val="20"/>
                          </w:rPr>
                          <w:t xml:space="preserve">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58391508" w14:textId="77777777" w:rsidR="00877191" w:rsidRPr="00493165" w:rsidRDefault="00877191" w:rsidP="00543778">
                        <w:pPr>
                          <w:rPr>
                            <w:sz w:val="20"/>
                          </w:rPr>
                        </w:pPr>
                      </w:p>
                    </w:txbxContent>
                  </v:textbox>
                </v:shape>
                <v:shape id="Text Box 2" o:spid="_x0000_s1035" type="#_x0000_t202" style="position:absolute;left:37338;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AEDD816" w14:textId="77777777" w:rsidR="00877191" w:rsidRPr="00493165" w:rsidRDefault="00877191" w:rsidP="00543778">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v:textbox>
                </v:shape>
                <v:shape id="Text Box 2" o:spid="_x0000_s1036" type="#_x0000_t202" style="position:absolute;left:48387;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5526484" w14:textId="77777777" w:rsidR="00877191" w:rsidRPr="00493165" w:rsidRDefault="00877191" w:rsidP="00543778">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v:textbox>
                </v:shape>
              </v:group>
            </w:pict>
          </mc:Fallback>
        </mc:AlternateContent>
      </w:r>
    </w:p>
    <w:p w14:paraId="7150CA13" w14:textId="77777777" w:rsidR="00543778" w:rsidRPr="00F572B7" w:rsidRDefault="00543778" w:rsidP="00543778">
      <w:pPr>
        <w:spacing w:after="160" w:line="259" w:lineRule="auto"/>
        <w:jc w:val="center"/>
        <w:rPr>
          <w:rFonts w:ascii="Times New Roman" w:eastAsia="Calibri" w:hAnsi="Times New Roman" w:cs="Times New Roman"/>
          <w:b/>
          <w:highlight w:val="yellow"/>
        </w:rPr>
      </w:pP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5888" behindDoc="0" locked="0" layoutInCell="1" allowOverlap="1" wp14:anchorId="632017CC" wp14:editId="613DE18C">
                <wp:simplePos x="0" y="0"/>
                <wp:positionH relativeFrom="column">
                  <wp:posOffset>5270500</wp:posOffset>
                </wp:positionH>
                <wp:positionV relativeFrom="paragraph">
                  <wp:posOffset>1455288</wp:posOffset>
                </wp:positionV>
                <wp:extent cx="0" cy="522737"/>
                <wp:effectExtent l="76200" t="0" r="57150" b="48895"/>
                <wp:wrapNone/>
                <wp:docPr id="20" name="Straight Arrow Connector 2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4B3AD215" id="_x0000_t32" coordsize="21600,21600" o:spt="32" o:oned="t" path="m,l21600,21600e" filled="f">
                <v:path arrowok="t" fillok="f" o:connecttype="none"/>
                <o:lock v:ext="edit" shapetype="t"/>
              </v:shapetype>
              <v:shape id="Straight Arrow Connector 20" o:spid="_x0000_s1026" type="#_x0000_t32" style="position:absolute;margin-left:415pt;margin-top:114.6pt;width:0;height:41.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4864" behindDoc="0" locked="0" layoutInCell="1" allowOverlap="1" wp14:anchorId="1E029C0A" wp14:editId="6528FFDA">
                <wp:simplePos x="0" y="0"/>
                <wp:positionH relativeFrom="column">
                  <wp:posOffset>4171950</wp:posOffset>
                </wp:positionH>
                <wp:positionV relativeFrom="paragraph">
                  <wp:posOffset>1475740</wp:posOffset>
                </wp:positionV>
                <wp:extent cx="0" cy="502285"/>
                <wp:effectExtent l="76200" t="0" r="57150" b="50165"/>
                <wp:wrapNone/>
                <wp:docPr id="21" name="Straight Arrow Connector 21"/>
                <wp:cNvGraphicFramePr/>
                <a:graphic xmlns:a="http://schemas.openxmlformats.org/drawingml/2006/main">
                  <a:graphicData uri="http://schemas.microsoft.com/office/word/2010/wordprocessingShape">
                    <wps:wsp>
                      <wps:cNvCnPr/>
                      <wps:spPr>
                        <a:xfrm>
                          <a:off x="0" y="0"/>
                          <a:ext cx="0" cy="50228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1504874" id="Straight Arrow Connector 21" o:spid="_x0000_s1026" type="#_x0000_t32" style="position:absolute;margin-left:328.5pt;margin-top:116.2pt;width:0;height:39.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3840" behindDoc="0" locked="0" layoutInCell="1" allowOverlap="1" wp14:anchorId="70EC2E53" wp14:editId="2FBA2814">
                <wp:simplePos x="0" y="0"/>
                <wp:positionH relativeFrom="column">
                  <wp:posOffset>2774950</wp:posOffset>
                </wp:positionH>
                <wp:positionV relativeFrom="paragraph">
                  <wp:posOffset>1455288</wp:posOffset>
                </wp:positionV>
                <wp:extent cx="0" cy="522737"/>
                <wp:effectExtent l="76200" t="0" r="57150" b="48895"/>
                <wp:wrapNone/>
                <wp:docPr id="40" name="Straight Arrow Connector 4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6B2C500" id="Straight Arrow Connector 40" o:spid="_x0000_s1026" type="#_x0000_t32" style="position:absolute;margin-left:218.5pt;margin-top:114.6pt;width:0;height:41.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2816" behindDoc="0" locked="0" layoutInCell="1" allowOverlap="1" wp14:anchorId="13A05FE9" wp14:editId="0A8C1C8E">
                <wp:simplePos x="0" y="0"/>
                <wp:positionH relativeFrom="column">
                  <wp:posOffset>1485900</wp:posOffset>
                </wp:positionH>
                <wp:positionV relativeFrom="paragraph">
                  <wp:posOffset>1209864</wp:posOffset>
                </wp:positionV>
                <wp:extent cx="0" cy="769431"/>
                <wp:effectExtent l="76200" t="0" r="57150" b="50165"/>
                <wp:wrapNone/>
                <wp:docPr id="41" name="Straight Arrow Connector 41"/>
                <wp:cNvGraphicFramePr/>
                <a:graphic xmlns:a="http://schemas.openxmlformats.org/drawingml/2006/main">
                  <a:graphicData uri="http://schemas.microsoft.com/office/word/2010/wordprocessingShape">
                    <wps:wsp>
                      <wps:cNvCnPr/>
                      <wps:spPr>
                        <a:xfrm>
                          <a:off x="0" y="0"/>
                          <a:ext cx="0" cy="76943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1285BEB" id="Straight Arrow Connector 41" o:spid="_x0000_s1026" type="#_x0000_t32" style="position:absolute;margin-left:117pt;margin-top:95.25pt;width:0;height:60.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1792" behindDoc="0" locked="0" layoutInCell="1" allowOverlap="1" wp14:anchorId="3C301BD3" wp14:editId="1CA835E3">
                <wp:simplePos x="0" y="0"/>
                <wp:positionH relativeFrom="column">
                  <wp:posOffset>457200</wp:posOffset>
                </wp:positionH>
                <wp:positionV relativeFrom="paragraph">
                  <wp:posOffset>1209864</wp:posOffset>
                </wp:positionV>
                <wp:extent cx="0" cy="770357"/>
                <wp:effectExtent l="76200" t="0" r="57150" b="48895"/>
                <wp:wrapNone/>
                <wp:docPr id="42" name="Straight Arrow Connector 42"/>
                <wp:cNvGraphicFramePr/>
                <a:graphic xmlns:a="http://schemas.openxmlformats.org/drawingml/2006/main">
                  <a:graphicData uri="http://schemas.microsoft.com/office/word/2010/wordprocessingShape">
                    <wps:wsp>
                      <wps:cNvCnPr/>
                      <wps:spPr>
                        <a:xfrm>
                          <a:off x="0" y="0"/>
                          <a:ext cx="0" cy="77035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7028814" id="Straight Arrow Connector 42" o:spid="_x0000_s1026" type="#_x0000_t32" style="position:absolute;margin-left:36pt;margin-top:95.25pt;width:0;height:60.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" strokecolor="windowText" strokeweight="1pt">
                <v:stroke endarrow="block" joinstyle="miter"/>
              </v:shape>
            </w:pict>
          </mc:Fallback>
        </mc:AlternateContent>
      </w:r>
    </w:p>
    <w:p w14:paraId="4365363C" w14:textId="77777777" w:rsidR="00543778" w:rsidRPr="00F572B7" w:rsidRDefault="00543778" w:rsidP="00543778">
      <w:pPr>
        <w:rPr>
          <w:rFonts w:ascii="Times New Roman" w:hAnsi="Times New Roman" w:cs="Times New Roman"/>
          <w:highlight w:val="yellow"/>
        </w:rPr>
      </w:pPr>
    </w:p>
    <w:p w14:paraId="1CDE750A" w14:textId="77777777" w:rsidR="00543778" w:rsidRPr="00F572B7" w:rsidRDefault="00543778" w:rsidP="00543778">
      <w:pPr>
        <w:rPr>
          <w:rFonts w:ascii="Times New Roman" w:hAnsi="Times New Roman" w:cs="Times New Roman"/>
          <w:highlight w:val="yellow"/>
        </w:rPr>
      </w:pPr>
    </w:p>
    <w:p w14:paraId="1D3CC0EC" w14:textId="77777777" w:rsidR="00543778" w:rsidRPr="00F572B7" w:rsidRDefault="00543778" w:rsidP="00543778">
      <w:pPr>
        <w:rPr>
          <w:rFonts w:ascii="Times New Roman" w:hAnsi="Times New Roman" w:cs="Times New Roman"/>
          <w:highlight w:val="yellow"/>
        </w:rPr>
      </w:pPr>
    </w:p>
    <w:p w14:paraId="3EC1F1BB" w14:textId="77777777" w:rsidR="00543778" w:rsidRPr="00F572B7" w:rsidRDefault="00543778" w:rsidP="00543778">
      <w:pPr>
        <w:rPr>
          <w:rFonts w:ascii="Times New Roman" w:hAnsi="Times New Roman" w:cs="Times New Roman"/>
          <w:highlight w:val="yellow"/>
        </w:rPr>
      </w:pPr>
    </w:p>
    <w:p w14:paraId="31635E2A" w14:textId="77777777" w:rsidR="00543778" w:rsidRPr="00F572B7" w:rsidRDefault="00543778" w:rsidP="00543778">
      <w:pPr>
        <w:rPr>
          <w:rFonts w:ascii="Times New Roman" w:hAnsi="Times New Roman" w:cs="Times New Roman"/>
          <w:highlight w:val="yellow"/>
        </w:rPr>
      </w:pPr>
    </w:p>
    <w:p w14:paraId="4C2032D2" w14:textId="77777777" w:rsidR="00543778" w:rsidRPr="00F572B7" w:rsidRDefault="00543778" w:rsidP="00543778">
      <w:pPr>
        <w:rPr>
          <w:rFonts w:ascii="Times New Roman" w:hAnsi="Times New Roman" w:cs="Times New Roman"/>
          <w:highlight w:val="yellow"/>
        </w:rPr>
      </w:pPr>
    </w:p>
    <w:p w14:paraId="0A4A79A9" w14:textId="77777777" w:rsidR="00543778" w:rsidRPr="00F572B7" w:rsidRDefault="00543778" w:rsidP="00543778">
      <w:pPr>
        <w:rPr>
          <w:rFonts w:ascii="Times New Roman" w:hAnsi="Times New Roman" w:cs="Times New Roman"/>
          <w:highlight w:val="yellow"/>
        </w:rPr>
      </w:pPr>
    </w:p>
    <w:p w14:paraId="6629F3ED" w14:textId="77777777" w:rsidR="00543778" w:rsidRPr="00F572B7" w:rsidRDefault="00543778" w:rsidP="00543778">
      <w:pPr>
        <w:rPr>
          <w:rFonts w:ascii="Times New Roman" w:hAnsi="Times New Roman" w:cs="Times New Roman"/>
          <w:highlight w:val="yellow"/>
        </w:rPr>
      </w:pPr>
    </w:p>
    <w:p w14:paraId="727FB964" w14:textId="77777777" w:rsidR="00543778" w:rsidRPr="00F572B7" w:rsidRDefault="00543778" w:rsidP="00543778">
      <w:pPr>
        <w:rPr>
          <w:rFonts w:ascii="Times New Roman" w:hAnsi="Times New Roman" w:cs="Times New Roman"/>
          <w:highlight w:val="yellow"/>
        </w:rPr>
      </w:pPr>
    </w:p>
    <w:p w14:paraId="28F8198E" w14:textId="77777777" w:rsidR="00543778" w:rsidRPr="00F572B7" w:rsidRDefault="00543778" w:rsidP="00543778">
      <w:pPr>
        <w:rPr>
          <w:rFonts w:ascii="Times New Roman" w:hAnsi="Times New Roman" w:cs="Times New Roman"/>
          <w:highlight w:val="yellow"/>
        </w:rPr>
      </w:pPr>
    </w:p>
    <w:p w14:paraId="50F92989" w14:textId="77777777" w:rsidR="00543778" w:rsidRPr="00F572B7" w:rsidRDefault="00543778" w:rsidP="00543778">
      <w:pPr>
        <w:rPr>
          <w:rFonts w:ascii="Times New Roman" w:hAnsi="Times New Roman" w:cs="Times New Roman"/>
          <w:highlight w:val="yellow"/>
        </w:rPr>
      </w:pPr>
    </w:p>
    <w:p w14:paraId="01BB5B85" w14:textId="77777777" w:rsidR="00543778" w:rsidRPr="00F572B7" w:rsidRDefault="00543778" w:rsidP="00543778">
      <w:pPr>
        <w:rPr>
          <w:rFonts w:ascii="Times New Roman" w:hAnsi="Times New Roman" w:cs="Times New Roman"/>
          <w:highlight w:val="yellow"/>
        </w:rPr>
      </w:pPr>
    </w:p>
    <w:p w14:paraId="0BB29C44" w14:textId="77777777" w:rsidR="00543778" w:rsidRPr="00F572B7" w:rsidRDefault="00543778" w:rsidP="00543778">
      <w:pPr>
        <w:rPr>
          <w:rFonts w:ascii="Times New Roman" w:hAnsi="Times New Roman" w:cs="Times New Roman"/>
          <w:highlight w:val="yellow"/>
        </w:rPr>
      </w:pPr>
    </w:p>
    <w:p w14:paraId="5E2190DB" w14:textId="77777777" w:rsidR="00543778" w:rsidRPr="00F572B7" w:rsidRDefault="00543778" w:rsidP="00543778">
      <w:pPr>
        <w:rPr>
          <w:rFonts w:ascii="Times New Roman" w:hAnsi="Times New Roman" w:cs="Times New Roman"/>
          <w:highlight w:val="yellow"/>
        </w:rPr>
      </w:pPr>
    </w:p>
    <w:p w14:paraId="48BEFC36" w14:textId="77777777" w:rsidR="00543778" w:rsidRPr="00F572B7" w:rsidRDefault="00543778" w:rsidP="00543778">
      <w:pPr>
        <w:spacing w:after="0" w:line="259" w:lineRule="auto"/>
        <w:jc w:val="both"/>
        <w:rPr>
          <w:rFonts w:ascii="Times New Roman" w:hAnsi="Times New Roman" w:cs="Times New Roman"/>
          <w:highlight w:val="yellow"/>
        </w:rPr>
      </w:pPr>
    </w:p>
    <w:p w14:paraId="61DE8C4A" w14:textId="77777777" w:rsidR="00543778" w:rsidRPr="00F572B7" w:rsidRDefault="00543778" w:rsidP="00543778">
      <w:pPr>
        <w:spacing w:after="0" w:line="259" w:lineRule="auto"/>
        <w:jc w:val="both"/>
        <w:rPr>
          <w:rFonts w:ascii="Times New Roman" w:hAnsi="Times New Roman" w:cs="Times New Roman"/>
          <w:strike/>
          <w:highlight w:val="yellow"/>
        </w:rPr>
      </w:pPr>
    </w:p>
    <w:p w14:paraId="31B8E992" w14:textId="77777777" w:rsidR="00543778" w:rsidRPr="00F572B7" w:rsidRDefault="00543778" w:rsidP="00543778">
      <w:pPr>
        <w:spacing w:after="0" w:line="259" w:lineRule="auto"/>
        <w:jc w:val="both"/>
        <w:rPr>
          <w:rFonts w:ascii="Times New Roman" w:hAnsi="Times New Roman" w:cs="Times New Roman"/>
          <w:strike/>
          <w:highlight w:val="yellow"/>
        </w:rPr>
      </w:pPr>
    </w:p>
    <w:p w14:paraId="1DE55517" w14:textId="77777777" w:rsidR="00543778" w:rsidRPr="00F572B7" w:rsidRDefault="00543778" w:rsidP="00543778">
      <w:pPr>
        <w:spacing w:after="0" w:line="259" w:lineRule="auto"/>
        <w:jc w:val="both"/>
        <w:rPr>
          <w:rFonts w:ascii="Times New Roman" w:hAnsi="Times New Roman" w:cs="Times New Roman"/>
          <w:strike/>
          <w:highlight w:val="yellow"/>
        </w:rPr>
      </w:pPr>
    </w:p>
    <w:p w14:paraId="01FE1F0A" w14:textId="77777777" w:rsidR="00543778" w:rsidRPr="00F572B7" w:rsidRDefault="00543778" w:rsidP="00543778">
      <w:pPr>
        <w:spacing w:after="0" w:line="259" w:lineRule="auto"/>
        <w:jc w:val="both"/>
        <w:rPr>
          <w:rFonts w:ascii="Times New Roman" w:hAnsi="Times New Roman" w:cs="Times New Roman"/>
          <w:highlight w:val="yellow"/>
        </w:rPr>
      </w:pPr>
    </w:p>
    <w:p w14:paraId="0CF96148"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Administratīvais akts ir spēkā tik ilgi, līdz to atceļ, izpilda vai vairs nevar izpildīt sakarā ar faktisko vai tiesisko apstākļu maiņu.</w:t>
      </w:r>
    </w:p>
    <w:p w14:paraId="5615C5CC"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Administratīvais akts nav spēkā, ja:</w:t>
      </w:r>
    </w:p>
    <w:p w14:paraId="1C520E40"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objektīvi nav saprotams, kas to izdevis;</w:t>
      </w:r>
    </w:p>
    <w:p w14:paraId="12F96E1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2) to ir izdevusi iestāde, kurai konkrētā administratīvā akta izdošana nav piekritīga </w:t>
      </w:r>
    </w:p>
    <w:p w14:paraId="06003A3A"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tas pieprasa no adresāta tiesību normu pārkāpumu vai rīcību, kas faktiski vai tiesiski nav iespējama.</w:t>
      </w:r>
    </w:p>
    <w:p w14:paraId="51C67173" w14:textId="77777777" w:rsidR="00543778" w:rsidRPr="00FB525B" w:rsidRDefault="00543778" w:rsidP="00543778">
      <w:pPr>
        <w:spacing w:after="160" w:line="259" w:lineRule="auto"/>
        <w:jc w:val="both"/>
        <w:rPr>
          <w:rFonts w:ascii="Times New Roman" w:hAnsi="Times New Roman" w:cs="Times New Roman"/>
          <w:sz w:val="24"/>
          <w:szCs w:val="24"/>
        </w:rPr>
      </w:pPr>
    </w:p>
    <w:p w14:paraId="44FB3353"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 xml:space="preserve">Apstrīdams administratīvais akts: </w:t>
      </w:r>
      <w:r w:rsidRPr="00FB525B">
        <w:rPr>
          <w:rFonts w:ascii="Times New Roman" w:hAnsi="Times New Roman" w:cs="Times New Roman"/>
          <w:sz w:val="24"/>
          <w:szCs w:val="24"/>
        </w:rPr>
        <w:t>Administratīvais akts ir spēkā, bet to var apstrīdēt, ja:</w:t>
      </w:r>
    </w:p>
    <w:p w14:paraId="73ECDC3A"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1) no tā nevar nepārprotami izsecināt adresātam uzlikto tiesisko pienākumu (noteiktu rīcību vai noteiktas rīcības aizliegumu) vai tam piešķirtās, apstiprinātās vai noraidītās tiesības;</w:t>
      </w:r>
    </w:p>
    <w:p w14:paraId="60C99E8B"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2) administratīvajā procesā nav ievērots šis Administratīva procesa likums vai citas tiesību normas, kuras nosaka attiecīgā administratīvā akta izdošanas procesu (procesuālās kļūdas);</w:t>
      </w:r>
    </w:p>
    <w:p w14:paraId="31D435E7"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3) tas pēc sava satura ir pretrunā ar tiesību normām, arī tad, ja iestāde nav pareizi piemērojusi tiesību normas (arī balstījusies uz nepatiesiem faktiem), nav ievērojusi tiesību normu juridiskā spēka hierarhiju vai kļūdījusies lietderības apsvērumos (saturiskās kļūdas).</w:t>
      </w:r>
    </w:p>
    <w:p w14:paraId="3524BEFA" w14:textId="77777777" w:rsidR="00543778" w:rsidRPr="00FB525B" w:rsidRDefault="00543778" w:rsidP="00F572B7">
      <w:pPr>
        <w:pStyle w:val="Heading1"/>
        <w:rPr>
          <w:rFonts w:ascii="Times New Roman" w:hAnsi="Times New Roman" w:cs="Times New Roman"/>
          <w:b w:val="0"/>
          <w:bCs w:val="0"/>
          <w:sz w:val="24"/>
          <w:szCs w:val="24"/>
        </w:rPr>
      </w:pPr>
      <w:bookmarkStart w:id="101" w:name="_Toc225248974"/>
      <w:r w:rsidRPr="00FB525B">
        <w:rPr>
          <w:rFonts w:ascii="Times New Roman" w:hAnsi="Times New Roman" w:cs="Times New Roman"/>
          <w:sz w:val="24"/>
          <w:szCs w:val="24"/>
        </w:rPr>
        <w:t>9.5. Tiesības apstrīdēt administratīvo aktu</w:t>
      </w:r>
      <w:bookmarkEnd w:id="101"/>
    </w:p>
    <w:p w14:paraId="5DBF516A"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Administratīvo aktu var apstrīdēt adresāts, trešā persona, tiesību subjekts, kuram ir tiesības būt par privātpersonas tiesību un tiesisko interešu aizstāvi , kā arī privātpersona, kuras tiesības vai tiesiskās intereses attiecīgais administratīvais akts ierobežo un kura administratīvajā procesā nav bijusi pieaicināta kā trešā persona.</w:t>
      </w:r>
    </w:p>
    <w:p w14:paraId="0FA32C1F"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p>
    <w:p w14:paraId="01E06839"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Administratīvā akta apstrīdēšana ir sākotnējās administratīvās lietas turpinājums. Uz to attiecas Administratīva procesa likuma noteikumi, izņemot apstrīdēšanas kārtību.</w:t>
      </w:r>
    </w:p>
    <w:p w14:paraId="190B06B6"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Tiesiska administratīvā akta atcelšana</w:t>
      </w:r>
    </w:p>
    <w:p w14:paraId="570D29D8" w14:textId="0FD59A1F"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Svarīgi atcerēties,</w:t>
      </w:r>
      <w:r w:rsidR="00D10F0B">
        <w:rPr>
          <w:rFonts w:ascii="Times New Roman" w:hAnsi="Times New Roman" w:cs="Times New Roman"/>
          <w:sz w:val="24"/>
          <w:szCs w:val="24"/>
        </w:rPr>
        <w:t xml:space="preserve"> </w:t>
      </w:r>
      <w:r w:rsidRPr="00FB525B">
        <w:rPr>
          <w:rFonts w:ascii="Times New Roman" w:hAnsi="Times New Roman" w:cs="Times New Roman"/>
          <w:sz w:val="24"/>
          <w:szCs w:val="24"/>
        </w:rPr>
        <w:t>ka adresātam nelabvēlīgu tiesisku administratīvo aktu var atcelt jebkurā brīdī, izņemot gadījumu, kad saskaņā ar tiesību normām šāda paša satura administratīvais akts tūlīt būtu jāizdod no jauna.</w:t>
      </w:r>
    </w:p>
    <w:p w14:paraId="2F0B1704"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Adresātam labvēlīgu tiesisku administratīvo aktu var atcelt tad, ja ir vismaz viens no šādiem apstākļiem:</w:t>
      </w:r>
    </w:p>
    <w:p w14:paraId="577EBC3C"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1) tiesību norma paredz administratīvā akta atcelšanu vai administratīvais akts ietver tā atcelšanas atrunu;</w:t>
      </w:r>
    </w:p>
    <w:p w14:paraId="34082416"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2) administratīvais akts izdots ar kādu citu nosacījumu un šis nosacījums nav vispār izpildīts, nav pienācīgi izpildīts vai nav laikus izpildīts;</w:t>
      </w:r>
    </w:p>
    <w:p w14:paraId="375D351D"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3) mainījušies lietas faktiskie vai tiesiskie apstākļi, kuriem pastāvot administratīvā akta izdošanas brīdī iestāde varētu šādu administratīvo aktu neizdot, un administratīvā akta palikšana spēkā skar būtiskas sabiedrības intereses. </w:t>
      </w:r>
    </w:p>
    <w:p w14:paraId="0DCB5A34" w14:textId="77777777" w:rsidR="00543778" w:rsidRPr="00FB525B" w:rsidRDefault="00543778" w:rsidP="00543778">
      <w:pPr>
        <w:spacing w:after="160" w:line="259" w:lineRule="auto"/>
        <w:jc w:val="both"/>
        <w:rPr>
          <w:rFonts w:ascii="Times New Roman" w:hAnsi="Times New Roman" w:cs="Times New Roman"/>
          <w:i/>
          <w:iCs/>
          <w:sz w:val="24"/>
          <w:szCs w:val="24"/>
        </w:rPr>
      </w:pPr>
    </w:p>
    <w:p w14:paraId="4D502700"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Prettiesiska administratīvā akta atcelšana</w:t>
      </w:r>
    </w:p>
    <w:p w14:paraId="16F507FD"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Arī adresātam nelabvēlīgu prettiesisku administratīvo aktu var atcelt jebkurā brīdī, un to var atcelt, ja ir vismaz viens no šādiem apstākļiem:</w:t>
      </w:r>
    </w:p>
    <w:p w14:paraId="51403858"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adresāts vēl nav izmantojis savas tiesības, kuras šis administratīvais akts apstiprina vai piešķir.</w:t>
      </w:r>
    </w:p>
    <w:p w14:paraId="27BE7418"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tiesību norma paredz administratīvā akta atcelšanu vai administratīvais akts ietver tā atcelšanas atrunu.</w:t>
      </w:r>
    </w:p>
    <w:p w14:paraId="5078745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 xml:space="preserve">3) administratīvā akta palikšana spēkā skar būtiskas sabiedrības intereses. Ja adresāts uz attiecīgā administratīvā akta pamata ir saņēmis naudu vai citus labumus, šis administratīvais akts zaudē spēku ar tā atcelšanas dienu. </w:t>
      </w:r>
    </w:p>
    <w:p w14:paraId="381318B9"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4) adresāts attiecīgā administratīvā akta izdošanu panācis ar apzināti nepatiesu ziņu sniegšanu, kukuļošanu, spaidiem, draudiem vai citām prettiesiskām darbībām. Šādā gadījumā iestāde izvērtē adresāta veikto darbību prettiesiskumu un atceļ šo administratīvo aktu ar tā izdošanas dienu. Adresāta pienākums ir atlīdzināt attiecīgajam publisko tiesību subjektam to, ko šis adresāts no publisko tiesību subjekta ieguvis, pamatojoties uz administratīvo aktu. Iestāde atlīdzinājuma apmēru var noteikt administratīvajā aktā.</w:t>
      </w:r>
    </w:p>
    <w:p w14:paraId="06C9B7BC" w14:textId="57E50061"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5) administratīvā akta prettiesiskums ir tik acīmredzams, ka akta adresāts to varēja un viņam to vajadzēja apzināties.</w:t>
      </w:r>
    </w:p>
    <w:p w14:paraId="039A4AD1" w14:textId="77777777" w:rsidR="00543778" w:rsidRPr="00FB525B" w:rsidRDefault="00543778" w:rsidP="00F572B7">
      <w:pPr>
        <w:pStyle w:val="Heading1"/>
        <w:rPr>
          <w:rFonts w:ascii="Times New Roman" w:hAnsi="Times New Roman" w:cs="Times New Roman"/>
          <w:b w:val="0"/>
          <w:bCs w:val="0"/>
          <w:sz w:val="24"/>
          <w:szCs w:val="24"/>
        </w:rPr>
      </w:pPr>
      <w:bookmarkStart w:id="102" w:name="_Toc225248975"/>
      <w:r w:rsidRPr="00FB525B">
        <w:rPr>
          <w:rFonts w:ascii="Times New Roman" w:hAnsi="Times New Roman" w:cs="Times New Roman"/>
          <w:sz w:val="24"/>
          <w:szCs w:val="24"/>
        </w:rPr>
        <w:t>9.6. Administratīvā procesa uzsākšana no jauna uz iesnieguma pamata</w:t>
      </w:r>
      <w:bookmarkEnd w:id="102"/>
    </w:p>
    <w:p w14:paraId="5134EB26"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administratīvais akts ir kļuvis neapstrīdams, tajā pašā lietā administratīvo procesu var uzsākt no jauna uz adresāta iesnieguma pamata, ja ir vismaz viens no šādiem apstākļiem:</w:t>
      </w:r>
    </w:p>
    <w:p w14:paraId="762DE59F"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ir mainījušies lietas faktiskie apstākļi, kuri bija par pamatu lēmuma pieņemšanai;</w:t>
      </w:r>
    </w:p>
    <w:p w14:paraId="59CEF647"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lietas tiesiskie apstākļi ir mainījušies adresātam par labu;</w:t>
      </w:r>
    </w:p>
    <w:p w14:paraId="73CAE2D3"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3) Eiropas Cilvēktiesību tiesa vai cita starptautiska vai pārnacionāla tiesa šajā lietā ir pieņēmusi nolēmumu, no kura izriet, ka administratīvais process jāuzsāk no jauna. Šādā gadījumā iestāde, pieņemot lēmumu atsāktajā lietā, balstās uz attiecīgās tiesas nolēmumā konstatētajiem faktiem un to juridisko vērtējumu;</w:t>
      </w:r>
    </w:p>
    <w:p w14:paraId="496C9B1C"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4) adresātam kļuvuši zināmi vai ir pieejami jauni pierādījumi, kas nebija tā rīcībā līdz sākotnējā administratīvā akta izdošanai un kas varētu būt par pamatu adresātam labvēlīgāka administratīvā akta izdošanai.</w:t>
      </w:r>
    </w:p>
    <w:p w14:paraId="66874EB8" w14:textId="77777777" w:rsidR="00543778" w:rsidRPr="00FB525B" w:rsidRDefault="00543778" w:rsidP="00543778">
      <w:pPr>
        <w:spacing w:after="160" w:line="259" w:lineRule="auto"/>
        <w:jc w:val="both"/>
        <w:rPr>
          <w:rFonts w:ascii="Times New Roman" w:hAnsi="Times New Roman" w:cs="Times New Roman"/>
          <w:sz w:val="24"/>
          <w:szCs w:val="24"/>
        </w:rPr>
      </w:pPr>
    </w:p>
    <w:p w14:paraId="6FE3E8F8"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administratīvais akts ir kļuvis neapstrīdams, tajā pašā lietā administratīvo procesu var uzsākt no jauna uz trešās personas iesnieguma pamata, ja ir šādu apstākļu kopums:</w:t>
      </w:r>
    </w:p>
    <w:p w14:paraId="156D632A"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šai privātpersonai par labu ir mainījušies lietas faktiskie vai tiesiskie apstākļi, kuri bija par pamatu lēmuma pieņemšanai;</w:t>
      </w:r>
    </w:p>
    <w:p w14:paraId="2081F97B"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adresāts vēl nav izmantojis tiesības, kuras viņam ar attiecīgo administratīvo aktu piešķirtas vai apstiprinātas.</w:t>
      </w:r>
    </w:p>
    <w:p w14:paraId="354CB881" w14:textId="77777777" w:rsidR="00543778" w:rsidRPr="00FB525B" w:rsidRDefault="00543778" w:rsidP="00543778">
      <w:pPr>
        <w:spacing w:after="160" w:line="259" w:lineRule="auto"/>
        <w:jc w:val="both"/>
        <w:rPr>
          <w:rFonts w:ascii="Times New Roman" w:hAnsi="Times New Roman" w:cs="Times New Roman"/>
          <w:sz w:val="24"/>
          <w:szCs w:val="24"/>
        </w:rPr>
      </w:pPr>
    </w:p>
    <w:p w14:paraId="5B4EF804"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Iesniegumu par administratīvā procesa uzsākšanu no jauna var iesniegt:</w:t>
      </w:r>
    </w:p>
    <w:p w14:paraId="7F8D9268"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1) kamēr administratīvais akts ir spēkā;</w:t>
      </w:r>
    </w:p>
    <w:p w14:paraId="7536A1A1" w14:textId="77777777" w:rsidR="00543778" w:rsidRPr="00FB525B" w:rsidRDefault="00543778" w:rsidP="00543778">
      <w:pPr>
        <w:spacing w:after="0" w:line="259" w:lineRule="auto"/>
        <w:jc w:val="both"/>
        <w:rPr>
          <w:rFonts w:ascii="Times New Roman" w:hAnsi="Times New Roman" w:cs="Times New Roman"/>
          <w:sz w:val="24"/>
          <w:szCs w:val="24"/>
        </w:rPr>
      </w:pPr>
      <w:r w:rsidRPr="00FB525B">
        <w:rPr>
          <w:rFonts w:ascii="Times New Roman" w:hAnsi="Times New Roman" w:cs="Times New Roman"/>
          <w:sz w:val="24"/>
          <w:szCs w:val="24"/>
        </w:rPr>
        <w:t>2) sešu mēnešu laikā no dienas, kad attiecīgais administratīvā procesa dalībnieks ir uzzinājis par faktiem, kas viņam dod tiesības to darīt.</w:t>
      </w:r>
    </w:p>
    <w:p w14:paraId="4BE39573" w14:textId="77777777" w:rsidR="00543778" w:rsidRPr="00FB525B" w:rsidRDefault="00543778" w:rsidP="00543778">
      <w:pPr>
        <w:spacing w:after="160" w:line="259" w:lineRule="auto"/>
        <w:jc w:val="both"/>
        <w:rPr>
          <w:rFonts w:ascii="Times New Roman" w:hAnsi="Times New Roman" w:cs="Times New Roman"/>
          <w:sz w:val="24"/>
          <w:szCs w:val="24"/>
        </w:rPr>
      </w:pPr>
    </w:p>
    <w:p w14:paraId="74E92F45"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Ja iesniegums par administratīvā procesa uzsākšanu no jauna iesniegts, kamēr administratīvais akts nav kļuvis neapstrīdams, šāds iesniegums uzskatāms par administratīvā akta apstrīdēšanas iesniegumu.</w:t>
      </w:r>
    </w:p>
    <w:p w14:paraId="30C769BF" w14:textId="77777777" w:rsidR="00543778" w:rsidRPr="00FB525B" w:rsidRDefault="00543778" w:rsidP="00543778">
      <w:pPr>
        <w:spacing w:after="160" w:line="259" w:lineRule="auto"/>
        <w:jc w:val="both"/>
        <w:rPr>
          <w:rFonts w:ascii="Times New Roman" w:hAnsi="Times New Roman" w:cs="Times New Roman"/>
          <w:b/>
          <w:bCs/>
          <w:sz w:val="24"/>
          <w:szCs w:val="24"/>
        </w:rPr>
      </w:pPr>
    </w:p>
    <w:p w14:paraId="6D308BA4"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b/>
          <w:bCs/>
          <w:i/>
          <w:iCs/>
          <w:sz w:val="24"/>
          <w:szCs w:val="24"/>
        </w:rPr>
        <w:t>Iestādes pienākums uzsākt administratīvo procesu no jauna</w:t>
      </w:r>
    </w:p>
    <w:p w14:paraId="7A6A08D0"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Iestādei ir pienākums uzsākt administratīvo procesu no jauna tajā pašā lietā tad, ja tas nepieciešams, lai izpildītu šajā lietā pieņemtu:</w:t>
      </w:r>
    </w:p>
    <w:p w14:paraId="50E105AD" w14:textId="77777777"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1) Satversmes tiesas spriedumu, ar kuru piemērotā tiesību norma atzīta par neatbilstošu augstāka juridiska spēka tiesību normai;</w:t>
      </w:r>
    </w:p>
    <w:p w14:paraId="19ADE231" w14:textId="1A50EC82" w:rsidR="00543778" w:rsidRPr="00FB525B" w:rsidRDefault="00543778" w:rsidP="00543778">
      <w:pPr>
        <w:spacing w:after="160" w:line="259" w:lineRule="auto"/>
        <w:jc w:val="both"/>
        <w:rPr>
          <w:rFonts w:ascii="Times New Roman" w:hAnsi="Times New Roman" w:cs="Times New Roman"/>
          <w:sz w:val="24"/>
          <w:szCs w:val="24"/>
        </w:rPr>
      </w:pPr>
      <w:r w:rsidRPr="00FB525B">
        <w:rPr>
          <w:rFonts w:ascii="Times New Roman" w:hAnsi="Times New Roman" w:cs="Times New Roman"/>
          <w:sz w:val="24"/>
          <w:szCs w:val="24"/>
        </w:rPr>
        <w:t>2) Eiropas Cilvēktiesību tiesas vai citas starptautiskas vai pārnacionālas tiesas nolēmumu. Šādā gadījumā iestāde, pieņemot lēmumu atsāktajā lietā, balstās uz attiecīgās tiesas nolēmumā konstatētajiem faktiem un to juridisko vērtējumu.</w:t>
      </w:r>
    </w:p>
    <w:p w14:paraId="3ECB4233" w14:textId="77777777" w:rsidR="00543778" w:rsidRPr="00FB525B" w:rsidRDefault="00543778" w:rsidP="00F572B7">
      <w:pPr>
        <w:pStyle w:val="Heading1"/>
        <w:rPr>
          <w:rFonts w:ascii="Times New Roman" w:hAnsi="Times New Roman" w:cs="Times New Roman"/>
          <w:b w:val="0"/>
          <w:bCs w:val="0"/>
          <w:sz w:val="24"/>
          <w:szCs w:val="24"/>
        </w:rPr>
      </w:pPr>
      <w:bookmarkStart w:id="103" w:name="_Toc225248976"/>
      <w:r w:rsidRPr="00FB525B">
        <w:rPr>
          <w:rFonts w:ascii="Times New Roman" w:hAnsi="Times New Roman" w:cs="Times New Roman"/>
          <w:sz w:val="24"/>
          <w:szCs w:val="24"/>
        </w:rPr>
        <w:t>9.7. Kļūdu labošana</w:t>
      </w:r>
      <w:bookmarkEnd w:id="103"/>
    </w:p>
    <w:p w14:paraId="16B7748C" w14:textId="77777777" w:rsidR="00543778" w:rsidRPr="00FB525B"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sz w:val="24"/>
          <w:szCs w:val="24"/>
        </w:rPr>
        <w:t>Iestāde jebkurā laikā administratīvā akta tekstā var izlabot acīmredzamas pārrakstīšanās vai matemātiskā aprēķina kļūdas, kā arī citas kļūdas un trūkumus, ja tas nemaina lēmuma būtību.</w:t>
      </w:r>
    </w:p>
    <w:p w14:paraId="16FEE66B" w14:textId="77777777" w:rsidR="00543778" w:rsidRPr="00FB525B" w:rsidRDefault="00543778" w:rsidP="00F572B7">
      <w:pPr>
        <w:pStyle w:val="Heading1"/>
        <w:rPr>
          <w:rFonts w:ascii="Times New Roman" w:hAnsi="Times New Roman" w:cs="Times New Roman"/>
          <w:b w:val="0"/>
          <w:bCs w:val="0"/>
          <w:sz w:val="24"/>
          <w:szCs w:val="24"/>
        </w:rPr>
      </w:pPr>
      <w:bookmarkStart w:id="104" w:name="_Toc225248977"/>
      <w:r w:rsidRPr="00FB525B">
        <w:rPr>
          <w:rFonts w:ascii="Times New Roman" w:hAnsi="Times New Roman" w:cs="Times New Roman"/>
          <w:sz w:val="24"/>
          <w:szCs w:val="24"/>
        </w:rPr>
        <w:t>9.8. Administratīvā akta izskaidrošana</w:t>
      </w:r>
      <w:bookmarkEnd w:id="104"/>
    </w:p>
    <w:p w14:paraId="4BDA5C41" w14:textId="77777777" w:rsidR="00543778" w:rsidRPr="00F572B7" w:rsidRDefault="00543778" w:rsidP="00543778">
      <w:pPr>
        <w:spacing w:after="160" w:line="259" w:lineRule="auto"/>
        <w:jc w:val="both"/>
        <w:rPr>
          <w:rFonts w:ascii="Times New Roman" w:hAnsi="Times New Roman" w:cs="Times New Roman"/>
          <w:b/>
          <w:bCs/>
          <w:i/>
          <w:iCs/>
          <w:sz w:val="24"/>
          <w:szCs w:val="24"/>
        </w:rPr>
      </w:pPr>
      <w:r w:rsidRPr="00FB525B">
        <w:rPr>
          <w:rFonts w:ascii="Times New Roman" w:hAnsi="Times New Roman" w:cs="Times New Roman"/>
          <w:sz w:val="24"/>
          <w:szCs w:val="24"/>
        </w:rPr>
        <w:t>Adresātam ir tiesības prasīt, lai iestāde ar administratīvo aktu uzlikto pienākumu izskaidro mutvārdos vai pēc adresāta lūguma arī rakstveidā. Tas neietekmē administratīvā akta spēkā esamību un termiņus.</w:t>
      </w:r>
    </w:p>
    <w:p w14:paraId="579B8175" w14:textId="77777777" w:rsidR="00543778" w:rsidRPr="00494A81" w:rsidRDefault="00543778" w:rsidP="00610AA8">
      <w:pPr>
        <w:pStyle w:val="Heading1"/>
        <w:rPr>
          <w:rFonts w:ascii="Times New Roman" w:hAnsi="Times New Roman" w:cs="Times New Roman"/>
          <w:i/>
          <w:iCs/>
        </w:rPr>
      </w:pPr>
    </w:p>
    <w:p w14:paraId="1834B8C5" w14:textId="50062DFB" w:rsidR="00EB5725" w:rsidRDefault="00EB5725" w:rsidP="00EB5725">
      <w:pPr>
        <w:rPr>
          <w:rFonts w:ascii="Times New Roman" w:hAnsi="Times New Roman" w:cs="Times New Roman"/>
        </w:rPr>
      </w:pPr>
    </w:p>
    <w:p w14:paraId="181ECF5A" w14:textId="71056903" w:rsidR="00FB04AE" w:rsidRDefault="00FB04AE" w:rsidP="00EB5725">
      <w:pPr>
        <w:rPr>
          <w:rFonts w:ascii="Times New Roman" w:hAnsi="Times New Roman" w:cs="Times New Roman"/>
        </w:rPr>
      </w:pPr>
    </w:p>
    <w:p w14:paraId="779A9691" w14:textId="77777777" w:rsidR="00FB04AE" w:rsidRPr="00F572B7" w:rsidRDefault="00FB04AE" w:rsidP="00EB5725">
      <w:pPr>
        <w:rPr>
          <w:rFonts w:ascii="Times New Roman" w:hAnsi="Times New Roman" w:cs="Times New Roman"/>
        </w:rPr>
      </w:pPr>
    </w:p>
    <w:p w14:paraId="3E0BD681" w14:textId="6730DF5D" w:rsidR="00A25840" w:rsidRPr="00CA68EE" w:rsidRDefault="00A25840" w:rsidP="00A25840">
      <w:pPr>
        <w:pStyle w:val="Heading1"/>
        <w:rPr>
          <w:rFonts w:ascii="Times New Roman" w:hAnsi="Times New Roman" w:cs="Times New Roman"/>
          <w:sz w:val="32"/>
          <w:szCs w:val="32"/>
        </w:rPr>
      </w:pPr>
      <w:bookmarkStart w:id="105" w:name="_Toc225248978"/>
      <w:r w:rsidRPr="00494A81">
        <w:rPr>
          <w:rFonts w:ascii="Times New Roman" w:hAnsi="Times New Roman" w:cs="Times New Roman"/>
          <w:sz w:val="32"/>
          <w:szCs w:val="32"/>
        </w:rPr>
        <w:t>10</w:t>
      </w:r>
      <w:r w:rsidR="00610AA8" w:rsidRPr="00494A81">
        <w:rPr>
          <w:rFonts w:ascii="Times New Roman" w:hAnsi="Times New Roman" w:cs="Times New Roman"/>
          <w:sz w:val="32"/>
          <w:szCs w:val="32"/>
        </w:rPr>
        <w:t>. Noderīga informācija</w:t>
      </w:r>
      <w:bookmarkEnd w:id="105"/>
    </w:p>
    <w:p w14:paraId="48153ED9" w14:textId="77777777" w:rsidR="00610AA8" w:rsidRPr="00703EBF" w:rsidRDefault="00610AA8" w:rsidP="00610AA8">
      <w:pPr>
        <w:rPr>
          <w:rFonts w:ascii="Times New Roman" w:hAnsi="Times New Roman" w:cs="Times New Roman"/>
          <w:sz w:val="24"/>
          <w:szCs w:val="24"/>
          <w:lang w:eastAsia="lv-LV"/>
        </w:rPr>
      </w:pPr>
      <w:bookmarkStart w:id="106" w:name="_Toc479754980"/>
      <w:bookmarkStart w:id="107" w:name="_Hlk14962308"/>
      <w:r w:rsidRPr="00703EBF">
        <w:rPr>
          <w:rFonts w:ascii="Times New Roman" w:hAnsi="Times New Roman" w:cs="Times New Roman"/>
          <w:sz w:val="24"/>
          <w:szCs w:val="24"/>
          <w:lang w:eastAsia="lv-LV"/>
        </w:rPr>
        <w:t>Labklājības ministrijas tīmekļa vietne</w:t>
      </w:r>
      <w:bookmarkEnd w:id="106"/>
      <w:r w:rsidRPr="00703EBF">
        <w:rPr>
          <w:rFonts w:ascii="Times New Roman" w:hAnsi="Times New Roman" w:cs="Times New Roman"/>
          <w:sz w:val="24"/>
          <w:szCs w:val="24"/>
          <w:lang w:eastAsia="lv-LV"/>
        </w:rPr>
        <w:t>, kur pieejama informācija par sociālo palīdzību:</w:t>
      </w:r>
    </w:p>
    <w:p w14:paraId="7218DADA" w14:textId="77777777" w:rsidR="00610AA8" w:rsidRPr="00494A81" w:rsidRDefault="00D10F0B" w:rsidP="00610AA8">
      <w:pPr>
        <w:rPr>
          <w:rFonts w:ascii="Times New Roman" w:hAnsi="Times New Roman" w:cs="Times New Roman"/>
          <w:sz w:val="24"/>
          <w:szCs w:val="24"/>
        </w:rPr>
      </w:pPr>
      <w:hyperlink r:id="rId62" w:history="1">
        <w:r w:rsidR="00610AA8" w:rsidRPr="00543778">
          <w:rPr>
            <w:rStyle w:val="Hyperlink"/>
            <w:rFonts w:ascii="Times New Roman" w:hAnsi="Times New Roman" w:cs="Times New Roman"/>
            <w:sz w:val="24"/>
            <w:szCs w:val="24"/>
          </w:rPr>
          <w:t>https://www.lm.gov.lv/lv/pasvaldibu-sociala-palidziba</w:t>
        </w:r>
      </w:hyperlink>
    </w:p>
    <w:p w14:paraId="3E90DD19" w14:textId="77777777" w:rsidR="00610AA8" w:rsidRPr="00494A81" w:rsidRDefault="00D10F0B" w:rsidP="00610AA8">
      <w:pPr>
        <w:rPr>
          <w:rFonts w:ascii="Times New Roman" w:hAnsi="Times New Roman" w:cs="Times New Roman"/>
          <w:sz w:val="24"/>
          <w:szCs w:val="24"/>
        </w:rPr>
      </w:pPr>
      <w:hyperlink r:id="rId63" w:history="1">
        <w:r w:rsidR="00610AA8" w:rsidRPr="00543778">
          <w:rPr>
            <w:rStyle w:val="Hyperlink"/>
            <w:rFonts w:ascii="Times New Roman" w:hAnsi="Times New Roman" w:cs="Times New Roman"/>
            <w:sz w:val="24"/>
            <w:szCs w:val="24"/>
          </w:rPr>
          <w:t>https://www.lm.gov.lv/lv/noderiga-informacija-4</w:t>
        </w:r>
      </w:hyperlink>
    </w:p>
    <w:p w14:paraId="567EE451" w14:textId="77777777" w:rsidR="00610AA8" w:rsidRPr="00CA68EE" w:rsidRDefault="00610AA8" w:rsidP="00610AA8">
      <w:pPr>
        <w:rPr>
          <w:rFonts w:ascii="Times New Roman" w:hAnsi="Times New Roman" w:cs="Times New Roman"/>
          <w:sz w:val="24"/>
          <w:szCs w:val="24"/>
        </w:rPr>
      </w:pPr>
      <w:bookmarkStart w:id="108" w:name="_Hlk14962371"/>
      <w:r w:rsidRPr="00494A81">
        <w:rPr>
          <w:rFonts w:ascii="Times New Roman" w:hAnsi="Times New Roman" w:cs="Times New Roman"/>
          <w:sz w:val="24"/>
          <w:szCs w:val="24"/>
        </w:rPr>
        <w:t>Kontaktpersonas:</w:t>
      </w:r>
    </w:p>
    <w:p w14:paraId="5D09E844" w14:textId="77777777" w:rsidR="00610AA8" w:rsidRPr="00054A8D" w:rsidRDefault="00610AA8" w:rsidP="00E3529C">
      <w:pPr>
        <w:spacing w:after="0"/>
        <w:jc w:val="both"/>
        <w:rPr>
          <w:rFonts w:ascii="Times New Roman" w:hAnsi="Times New Roman" w:cs="Times New Roman"/>
          <w:sz w:val="24"/>
          <w:szCs w:val="24"/>
        </w:rPr>
      </w:pPr>
      <w:r w:rsidRPr="00703EBF">
        <w:rPr>
          <w:rFonts w:ascii="Times New Roman" w:hAnsi="Times New Roman" w:cs="Times New Roman"/>
          <w:b/>
          <w:sz w:val="24"/>
          <w:szCs w:val="24"/>
        </w:rPr>
        <w:t>Alīna Klimone</w:t>
      </w:r>
      <w:r w:rsidRPr="00054A8D">
        <w:rPr>
          <w:rFonts w:ascii="Times New Roman" w:hAnsi="Times New Roman" w:cs="Times New Roman"/>
          <w:sz w:val="24"/>
          <w:szCs w:val="24"/>
        </w:rPr>
        <w:t xml:space="preserve"> - Sociālā darba un sociālās palīdzības politikas departamenta vecākā eksperte</w:t>
      </w:r>
    </w:p>
    <w:p w14:paraId="602067AC" w14:textId="41CB9D7D" w:rsidR="00610AA8" w:rsidRPr="00543778" w:rsidRDefault="00610AA8" w:rsidP="00E3529C">
      <w:pPr>
        <w:autoSpaceDE w:val="0"/>
        <w:autoSpaceDN w:val="0"/>
        <w:spacing w:after="0"/>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Tālr. </w:t>
      </w:r>
      <w:r w:rsidR="005D6203">
        <w:rPr>
          <w:rFonts w:ascii="Times New Roman" w:hAnsi="Times New Roman" w:cs="Times New Roman"/>
          <w:color w:val="000000"/>
          <w:sz w:val="24"/>
          <w:szCs w:val="24"/>
        </w:rPr>
        <w:t>+37120688254</w:t>
      </w:r>
    </w:p>
    <w:p w14:paraId="56360BB2" w14:textId="50327080" w:rsidR="00610AA8" w:rsidRDefault="00610AA8" w:rsidP="00E3529C">
      <w:pPr>
        <w:autoSpaceDE w:val="0"/>
        <w:autoSpaceDN w:val="0"/>
        <w:spacing w:after="0"/>
        <w:rPr>
          <w:rStyle w:val="Hyperlink"/>
          <w:rFonts w:ascii="Times New Roman" w:hAnsi="Times New Roman" w:cs="Times New Roman"/>
          <w:sz w:val="24"/>
          <w:szCs w:val="24"/>
        </w:rPr>
      </w:pPr>
      <w:r w:rsidRPr="00543778">
        <w:rPr>
          <w:rFonts w:ascii="Times New Roman" w:hAnsi="Times New Roman" w:cs="Times New Roman"/>
          <w:sz w:val="24"/>
          <w:szCs w:val="24"/>
        </w:rPr>
        <w:t xml:space="preserve">E-pasts: </w:t>
      </w:r>
      <w:hyperlink r:id="rId64" w:history="1">
        <w:r w:rsidRPr="00543778">
          <w:rPr>
            <w:rStyle w:val="Hyperlink"/>
            <w:rFonts w:ascii="Times New Roman" w:hAnsi="Times New Roman" w:cs="Times New Roman"/>
            <w:sz w:val="24"/>
            <w:szCs w:val="24"/>
          </w:rPr>
          <w:t>alina.klimone@lm.gov.lv</w:t>
        </w:r>
      </w:hyperlink>
    </w:p>
    <w:p w14:paraId="3A12BA4A" w14:textId="77777777" w:rsidR="00E3529C" w:rsidRPr="00494A81" w:rsidRDefault="00E3529C" w:rsidP="00E3529C">
      <w:pPr>
        <w:autoSpaceDE w:val="0"/>
        <w:autoSpaceDN w:val="0"/>
        <w:spacing w:after="0"/>
        <w:rPr>
          <w:rFonts w:ascii="Times New Roman" w:hAnsi="Times New Roman" w:cs="Times New Roman"/>
          <w:color w:val="000000"/>
          <w:sz w:val="24"/>
          <w:szCs w:val="24"/>
        </w:rPr>
      </w:pPr>
    </w:p>
    <w:bookmarkEnd w:id="108"/>
    <w:p w14:paraId="59B40DFC" w14:textId="24660D9A" w:rsidR="005E79BD" w:rsidRPr="00054A8D" w:rsidRDefault="005E79BD" w:rsidP="005E79BD">
      <w:pPr>
        <w:autoSpaceDE w:val="0"/>
        <w:autoSpaceDN w:val="0"/>
        <w:spacing w:after="0"/>
        <w:rPr>
          <w:rFonts w:ascii="Times New Roman" w:hAnsi="Times New Roman" w:cs="Times New Roman"/>
          <w:color w:val="000000"/>
          <w:sz w:val="24"/>
          <w:szCs w:val="24"/>
        </w:rPr>
      </w:pPr>
      <w:r w:rsidRPr="00703EBF">
        <w:rPr>
          <w:rFonts w:ascii="Times New Roman" w:hAnsi="Times New Roman" w:cs="Times New Roman"/>
          <w:b/>
          <w:bCs/>
          <w:color w:val="000000"/>
          <w:sz w:val="24"/>
          <w:szCs w:val="24"/>
        </w:rPr>
        <w:t xml:space="preserve">Vija Vārtukapteine - </w:t>
      </w:r>
      <w:r w:rsidRPr="00703EBF">
        <w:rPr>
          <w:rFonts w:ascii="Times New Roman" w:hAnsi="Times New Roman" w:cs="Times New Roman"/>
          <w:color w:val="000000"/>
          <w:sz w:val="24"/>
          <w:szCs w:val="24"/>
        </w:rPr>
        <w:t>Sociālā darba un sociālās palīdzības politikas departamenta</w:t>
      </w:r>
      <w:r w:rsidRPr="00703EBF">
        <w:rPr>
          <w:rFonts w:ascii="Times New Roman" w:hAnsi="Times New Roman" w:cs="Times New Roman"/>
          <w:color w:val="000000"/>
          <w:sz w:val="24"/>
          <w:szCs w:val="24"/>
        </w:rPr>
        <w:br/>
        <w:t>vecākā eksperte</w:t>
      </w:r>
    </w:p>
    <w:p w14:paraId="0F847CFA" w14:textId="3801494E" w:rsidR="005E79BD" w:rsidRPr="00543778" w:rsidRDefault="005E79BD" w:rsidP="005E79BD">
      <w:pPr>
        <w:autoSpaceDE w:val="0"/>
        <w:autoSpaceDN w:val="0"/>
        <w:spacing w:after="0"/>
        <w:rPr>
          <w:rFonts w:ascii="Times New Roman" w:hAnsi="Times New Roman" w:cs="Times New Roman"/>
          <w:color w:val="000000"/>
          <w:sz w:val="24"/>
          <w:szCs w:val="24"/>
        </w:rPr>
      </w:pPr>
      <w:r w:rsidRPr="00054A8D">
        <w:rPr>
          <w:rFonts w:ascii="Times New Roman" w:hAnsi="Times New Roman" w:cs="Times New Roman"/>
          <w:color w:val="000000"/>
          <w:sz w:val="24"/>
          <w:szCs w:val="24"/>
        </w:rPr>
        <w:t xml:space="preserve">Tālr. </w:t>
      </w:r>
      <w:r w:rsidR="005D6203">
        <w:rPr>
          <w:rFonts w:ascii="Times New Roman" w:hAnsi="Times New Roman" w:cs="Times New Roman"/>
          <w:color w:val="000000"/>
          <w:sz w:val="24"/>
          <w:szCs w:val="24"/>
        </w:rPr>
        <w:t>+371206</w:t>
      </w:r>
      <w:r w:rsidR="0070576A">
        <w:rPr>
          <w:rFonts w:ascii="Times New Roman" w:hAnsi="Times New Roman" w:cs="Times New Roman"/>
          <w:color w:val="000000"/>
          <w:sz w:val="24"/>
          <w:szCs w:val="24"/>
        </w:rPr>
        <w:t>31128</w:t>
      </w:r>
    </w:p>
    <w:p w14:paraId="68BB2E5A" w14:textId="77777777" w:rsidR="005E79BD" w:rsidRPr="00494A81" w:rsidRDefault="005E79BD" w:rsidP="005E79BD">
      <w:pPr>
        <w:autoSpaceDE w:val="0"/>
        <w:autoSpaceDN w:val="0"/>
        <w:spacing w:after="0"/>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E-pats: </w:t>
      </w:r>
      <w:hyperlink r:id="rId65" w:history="1">
        <w:r w:rsidRPr="00543778">
          <w:rPr>
            <w:rStyle w:val="Hyperlink"/>
            <w:rFonts w:ascii="Times New Roman" w:hAnsi="Times New Roman" w:cs="Times New Roman"/>
            <w:sz w:val="24"/>
            <w:szCs w:val="24"/>
          </w:rPr>
          <w:t>vija.vartukapteine@lm.gov.lv</w:t>
        </w:r>
      </w:hyperlink>
    </w:p>
    <w:p w14:paraId="6FEE20FD" w14:textId="77777777" w:rsidR="005E79BD" w:rsidRPr="00494A81" w:rsidRDefault="005E79BD" w:rsidP="005E79BD">
      <w:pPr>
        <w:rPr>
          <w:rFonts w:ascii="Times New Roman" w:hAnsi="Times New Roman" w:cs="Times New Roman"/>
          <w:sz w:val="24"/>
          <w:szCs w:val="24"/>
        </w:rPr>
      </w:pPr>
    </w:p>
    <w:p w14:paraId="3E0BE70C" w14:textId="77777777" w:rsidR="00610AA8" w:rsidRPr="00703EBF" w:rsidRDefault="00610AA8" w:rsidP="00E3529C">
      <w:pPr>
        <w:spacing w:after="0"/>
        <w:rPr>
          <w:rFonts w:ascii="Times New Roman" w:hAnsi="Times New Roman" w:cs="Times New Roman"/>
          <w:sz w:val="24"/>
          <w:szCs w:val="24"/>
        </w:rPr>
      </w:pPr>
      <w:r w:rsidRPr="00494A81">
        <w:rPr>
          <w:rFonts w:ascii="Times New Roman" w:hAnsi="Times New Roman" w:cs="Times New Roman"/>
          <w:b/>
          <w:sz w:val="24"/>
          <w:szCs w:val="24"/>
        </w:rPr>
        <w:t>Agnese Jurjāne</w:t>
      </w:r>
      <w:r w:rsidRPr="00CA68EE">
        <w:rPr>
          <w:rFonts w:ascii="Times New Roman" w:hAnsi="Times New Roman" w:cs="Times New Roman"/>
          <w:sz w:val="24"/>
          <w:szCs w:val="24"/>
        </w:rPr>
        <w:t xml:space="preserve"> – Sociālā darba un sociālās palīdzības politikas depart</w:t>
      </w:r>
      <w:r w:rsidRPr="00703EBF">
        <w:rPr>
          <w:rFonts w:ascii="Times New Roman" w:hAnsi="Times New Roman" w:cs="Times New Roman"/>
          <w:sz w:val="24"/>
          <w:szCs w:val="24"/>
        </w:rPr>
        <w:t>amenta direktores vietniece</w:t>
      </w:r>
    </w:p>
    <w:p w14:paraId="69AB8728" w14:textId="3A581C89" w:rsidR="00610AA8" w:rsidRPr="00054A8D" w:rsidRDefault="00610AA8" w:rsidP="00E3529C">
      <w:pPr>
        <w:spacing w:after="0"/>
        <w:rPr>
          <w:rFonts w:ascii="Times New Roman" w:hAnsi="Times New Roman" w:cs="Times New Roman"/>
          <w:sz w:val="24"/>
          <w:szCs w:val="24"/>
        </w:rPr>
      </w:pPr>
      <w:r w:rsidRPr="00703EBF">
        <w:rPr>
          <w:rFonts w:ascii="Times New Roman" w:hAnsi="Times New Roman" w:cs="Times New Roman"/>
          <w:sz w:val="24"/>
          <w:szCs w:val="24"/>
        </w:rPr>
        <w:t>Tālr.+371</w:t>
      </w:r>
      <w:r w:rsidR="0070576A">
        <w:rPr>
          <w:rFonts w:ascii="Times New Roman" w:hAnsi="Times New Roman" w:cs="Times New Roman"/>
          <w:sz w:val="24"/>
          <w:szCs w:val="24"/>
        </w:rPr>
        <w:t>20688351</w:t>
      </w:r>
    </w:p>
    <w:p w14:paraId="746CF487" w14:textId="27075532" w:rsidR="00610AA8" w:rsidRDefault="00610AA8" w:rsidP="00E3529C">
      <w:pPr>
        <w:spacing w:after="0"/>
        <w:rPr>
          <w:rStyle w:val="Hyperlink"/>
          <w:rFonts w:ascii="Times New Roman" w:hAnsi="Times New Roman" w:cs="Times New Roman"/>
          <w:sz w:val="24"/>
          <w:szCs w:val="24"/>
        </w:rPr>
      </w:pPr>
      <w:r w:rsidRPr="00054A8D">
        <w:rPr>
          <w:rFonts w:ascii="Times New Roman" w:hAnsi="Times New Roman" w:cs="Times New Roman"/>
          <w:sz w:val="24"/>
          <w:szCs w:val="24"/>
        </w:rPr>
        <w:t xml:space="preserve">E-pasts: </w:t>
      </w:r>
      <w:hyperlink r:id="rId66" w:history="1">
        <w:r w:rsidRPr="00543778">
          <w:rPr>
            <w:rStyle w:val="Hyperlink"/>
            <w:rFonts w:ascii="Times New Roman" w:hAnsi="Times New Roman" w:cs="Times New Roman"/>
            <w:sz w:val="24"/>
            <w:szCs w:val="24"/>
          </w:rPr>
          <w:t>agnese.jurjane@lm.gov.lv</w:t>
        </w:r>
      </w:hyperlink>
    </w:p>
    <w:p w14:paraId="5F5C3269" w14:textId="33EE5213" w:rsidR="00E3529C" w:rsidRDefault="00E3529C" w:rsidP="00E3529C">
      <w:pPr>
        <w:spacing w:after="0"/>
        <w:rPr>
          <w:rFonts w:ascii="Times New Roman" w:hAnsi="Times New Roman" w:cs="Times New Roman"/>
          <w:sz w:val="24"/>
          <w:szCs w:val="24"/>
        </w:rPr>
      </w:pPr>
    </w:p>
    <w:p w14:paraId="58CF7818" w14:textId="77777777" w:rsidR="00E3529C" w:rsidRPr="00494A81" w:rsidRDefault="00E3529C" w:rsidP="00E3529C">
      <w:pPr>
        <w:spacing w:after="0"/>
        <w:rPr>
          <w:rFonts w:ascii="Times New Roman" w:hAnsi="Times New Roman" w:cs="Times New Roman"/>
          <w:sz w:val="24"/>
          <w:szCs w:val="24"/>
        </w:rPr>
      </w:pPr>
    </w:p>
    <w:p w14:paraId="12EDC792" w14:textId="77777777" w:rsidR="00610AA8" w:rsidRPr="00703EBF" w:rsidRDefault="00610AA8" w:rsidP="00E3529C">
      <w:pPr>
        <w:spacing w:after="0"/>
        <w:rPr>
          <w:rFonts w:ascii="Times New Roman" w:hAnsi="Times New Roman" w:cs="Times New Roman"/>
          <w:sz w:val="24"/>
          <w:szCs w:val="24"/>
        </w:rPr>
      </w:pPr>
      <w:r w:rsidRPr="00494A81">
        <w:rPr>
          <w:rFonts w:ascii="Times New Roman" w:hAnsi="Times New Roman" w:cs="Times New Roman"/>
          <w:b/>
          <w:sz w:val="24"/>
          <w:szCs w:val="24"/>
        </w:rPr>
        <w:t xml:space="preserve">Ilze </w:t>
      </w:r>
      <w:proofErr w:type="spellStart"/>
      <w:r w:rsidRPr="00494A81">
        <w:rPr>
          <w:rFonts w:ascii="Times New Roman" w:hAnsi="Times New Roman" w:cs="Times New Roman"/>
          <w:b/>
          <w:sz w:val="24"/>
          <w:szCs w:val="24"/>
        </w:rPr>
        <w:t>Skrodele</w:t>
      </w:r>
      <w:proofErr w:type="spellEnd"/>
      <w:r w:rsidRPr="00494A81">
        <w:rPr>
          <w:rFonts w:ascii="Times New Roman" w:hAnsi="Times New Roman" w:cs="Times New Roman"/>
          <w:b/>
          <w:sz w:val="24"/>
          <w:szCs w:val="24"/>
        </w:rPr>
        <w:t xml:space="preserve"> – Dubrovska</w:t>
      </w:r>
      <w:r w:rsidRPr="00494A81">
        <w:rPr>
          <w:rFonts w:ascii="Times New Roman" w:hAnsi="Times New Roman" w:cs="Times New Roman"/>
          <w:sz w:val="24"/>
          <w:szCs w:val="24"/>
        </w:rPr>
        <w:t xml:space="preserve"> – Sociālā darba un sociālās palīdzības politikas departamenta direktore</w:t>
      </w:r>
    </w:p>
    <w:p w14:paraId="470DEE80" w14:textId="5D2A3A09" w:rsidR="00610AA8" w:rsidRPr="00054A8D" w:rsidRDefault="00610AA8" w:rsidP="00E3529C">
      <w:pPr>
        <w:spacing w:after="0"/>
        <w:rPr>
          <w:rFonts w:ascii="Times New Roman" w:hAnsi="Times New Roman" w:cs="Times New Roman"/>
          <w:sz w:val="24"/>
          <w:szCs w:val="24"/>
        </w:rPr>
      </w:pPr>
      <w:r w:rsidRPr="00703EBF">
        <w:rPr>
          <w:rFonts w:ascii="Times New Roman" w:hAnsi="Times New Roman" w:cs="Times New Roman"/>
          <w:sz w:val="24"/>
          <w:szCs w:val="24"/>
        </w:rPr>
        <w:t>Tālr.+371</w:t>
      </w:r>
      <w:r w:rsidR="0070576A">
        <w:rPr>
          <w:rFonts w:ascii="Times New Roman" w:hAnsi="Times New Roman" w:cs="Times New Roman"/>
          <w:sz w:val="24"/>
          <w:szCs w:val="24"/>
        </w:rPr>
        <w:t>20688</w:t>
      </w:r>
      <w:r w:rsidR="00E3529C">
        <w:rPr>
          <w:rFonts w:ascii="Times New Roman" w:hAnsi="Times New Roman" w:cs="Times New Roman"/>
          <w:sz w:val="24"/>
          <w:szCs w:val="24"/>
        </w:rPr>
        <w:t>337</w:t>
      </w:r>
    </w:p>
    <w:p w14:paraId="7C8382C2" w14:textId="386EB534" w:rsidR="00610AA8" w:rsidRPr="00494A81" w:rsidRDefault="00610AA8" w:rsidP="00E3529C">
      <w:pPr>
        <w:spacing w:after="0"/>
        <w:rPr>
          <w:rStyle w:val="Hyperlink"/>
          <w:rFonts w:ascii="Times New Roman" w:hAnsi="Times New Roman" w:cs="Times New Roman"/>
          <w:sz w:val="24"/>
          <w:szCs w:val="24"/>
        </w:rPr>
      </w:pPr>
      <w:r w:rsidRPr="00054A8D">
        <w:rPr>
          <w:rFonts w:ascii="Times New Roman" w:hAnsi="Times New Roman" w:cs="Times New Roman"/>
          <w:sz w:val="24"/>
          <w:szCs w:val="24"/>
        </w:rPr>
        <w:t xml:space="preserve">E-pasts: </w:t>
      </w:r>
      <w:hyperlink r:id="rId67" w:history="1">
        <w:r w:rsidRPr="00543778">
          <w:rPr>
            <w:rStyle w:val="Hyperlink"/>
            <w:rFonts w:ascii="Times New Roman" w:hAnsi="Times New Roman" w:cs="Times New Roman"/>
            <w:sz w:val="24"/>
            <w:szCs w:val="24"/>
          </w:rPr>
          <w:t>ilze.skrodele-dubrovska@lm.gov.lv</w:t>
        </w:r>
      </w:hyperlink>
    </w:p>
    <w:p w14:paraId="2982883B" w14:textId="76BE9BBA" w:rsidR="007A557D" w:rsidRPr="00494A81" w:rsidRDefault="007A557D" w:rsidP="00610AA8">
      <w:pPr>
        <w:rPr>
          <w:rStyle w:val="Hyperlink"/>
          <w:rFonts w:ascii="Times New Roman" w:hAnsi="Times New Roman" w:cs="Times New Roman"/>
          <w:sz w:val="24"/>
          <w:szCs w:val="24"/>
        </w:rPr>
      </w:pPr>
    </w:p>
    <w:p w14:paraId="5C3C39A5" w14:textId="77777777" w:rsidR="00610AA8" w:rsidRPr="00703EBF" w:rsidRDefault="00610AA8" w:rsidP="00610AA8">
      <w:pPr>
        <w:rPr>
          <w:rFonts w:ascii="Times New Roman" w:hAnsi="Times New Roman" w:cs="Times New Roman"/>
          <w:sz w:val="24"/>
          <w:szCs w:val="24"/>
        </w:rPr>
      </w:pPr>
    </w:p>
    <w:bookmarkEnd w:id="107"/>
    <w:p w14:paraId="0D7C61CF" w14:textId="77777777" w:rsidR="00610AA8" w:rsidRPr="00F572B7" w:rsidRDefault="00610AA8" w:rsidP="00610AA8">
      <w:pPr>
        <w:rPr>
          <w:rFonts w:ascii="Times New Roman" w:hAnsi="Times New Roman" w:cs="Times New Roman"/>
        </w:rPr>
      </w:pPr>
    </w:p>
    <w:p w14:paraId="611AA579" w14:textId="77777777" w:rsidR="00F31713" w:rsidRPr="00F572B7" w:rsidRDefault="00F31713">
      <w:pPr>
        <w:rPr>
          <w:rFonts w:ascii="Times New Roman" w:hAnsi="Times New Roman" w:cs="Times New Roman"/>
        </w:rPr>
      </w:pPr>
    </w:p>
    <w:sectPr w:rsidR="00F31713" w:rsidRPr="00F572B7" w:rsidSect="00B824BF">
      <w:headerReference w:type="default" r:id="rId68"/>
      <w:footerReference w:type="default" r:id="rId69"/>
      <w:headerReference w:type="first" r:id="rId70"/>
      <w:footerReference w:type="first" r:id="rId71"/>
      <w:type w:val="evenPage"/>
      <w:pgSz w:w="11906" w:h="16838"/>
      <w:pgMar w:top="1797" w:right="1440" w:bottom="179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62D7" w14:textId="77777777" w:rsidR="007B3923" w:rsidRDefault="007B3923" w:rsidP="00B52FB7">
      <w:pPr>
        <w:spacing w:after="0" w:line="240" w:lineRule="auto"/>
      </w:pPr>
      <w:r>
        <w:separator/>
      </w:r>
    </w:p>
  </w:endnote>
  <w:endnote w:type="continuationSeparator" w:id="0">
    <w:p w14:paraId="63B070C3" w14:textId="77777777" w:rsidR="007B3923" w:rsidRDefault="007B3923" w:rsidP="00B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13224"/>
      <w:docPartObj>
        <w:docPartGallery w:val="Page Numbers (Bottom of Page)"/>
        <w:docPartUnique/>
      </w:docPartObj>
    </w:sdtPr>
    <w:sdtEndPr>
      <w:rPr>
        <w:noProof/>
      </w:rPr>
    </w:sdtEndPr>
    <w:sdtContent>
      <w:p w14:paraId="6087B506" w14:textId="2347F02F" w:rsidR="00877191" w:rsidRPr="00672AD9" w:rsidRDefault="00877191" w:rsidP="00352DB2">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6</w:t>
        </w:r>
        <w:r w:rsidRPr="00672AD9">
          <w:rPr>
            <w:rFonts w:ascii="Times New Roman" w:hAnsi="Times New Roman" w:cs="Times New Roman"/>
            <w:sz w:val="20"/>
            <w:szCs w:val="20"/>
          </w:rPr>
          <w:t>.gada</w:t>
        </w:r>
        <w:r>
          <w:rPr>
            <w:rFonts w:ascii="Times New Roman" w:hAnsi="Times New Roman" w:cs="Times New Roman"/>
            <w:sz w:val="20"/>
            <w:szCs w:val="20"/>
          </w:rPr>
          <w:t xml:space="preserve"> marts</w:t>
        </w:r>
      </w:p>
      <w:p w14:paraId="513885BD" w14:textId="532E8D04" w:rsidR="00877191" w:rsidRDefault="00877191" w:rsidP="00A77385">
        <w:pPr>
          <w:pStyle w:val="Footer"/>
          <w:tabs>
            <w:tab w:val="left" w:pos="5300"/>
            <w:tab w:val="right" w:pos="9026"/>
          </w:tabs>
        </w:pPr>
        <w:r>
          <w:tab/>
        </w:r>
        <w:r>
          <w:tab/>
        </w:r>
        <w:r>
          <w:tab/>
        </w:r>
        <w:r>
          <w:tab/>
        </w:r>
      </w:p>
    </w:sdtContent>
  </w:sdt>
  <w:p w14:paraId="006F8658" w14:textId="77777777" w:rsidR="00877191" w:rsidRPr="00364988" w:rsidRDefault="00877191" w:rsidP="00F3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49601"/>
      <w:docPartObj>
        <w:docPartGallery w:val="Page Numbers (Bottom of Page)"/>
        <w:docPartUnique/>
      </w:docPartObj>
    </w:sdtPr>
    <w:sdtEndPr>
      <w:rPr>
        <w:noProof/>
      </w:rPr>
    </w:sdtEndPr>
    <w:sdtContent>
      <w:p w14:paraId="0BE4F018" w14:textId="495AF0BF" w:rsidR="00877191" w:rsidRPr="00672AD9" w:rsidRDefault="00877191" w:rsidP="00672AD9">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6</w:t>
        </w:r>
        <w:r w:rsidRPr="00672AD9">
          <w:rPr>
            <w:rFonts w:ascii="Times New Roman" w:hAnsi="Times New Roman" w:cs="Times New Roman"/>
            <w:sz w:val="20"/>
            <w:szCs w:val="20"/>
          </w:rPr>
          <w:t>.gada</w:t>
        </w:r>
        <w:r>
          <w:rPr>
            <w:rFonts w:ascii="Times New Roman" w:hAnsi="Times New Roman" w:cs="Times New Roman"/>
            <w:sz w:val="20"/>
            <w:szCs w:val="20"/>
          </w:rPr>
          <w:t xml:space="preserve"> </w:t>
        </w:r>
        <w:r w:rsidR="007D19D1">
          <w:rPr>
            <w:rFonts w:ascii="Times New Roman" w:hAnsi="Times New Roman" w:cs="Times New Roman"/>
            <w:sz w:val="20"/>
            <w:szCs w:val="20"/>
          </w:rPr>
          <w:t>aprīlis</w:t>
        </w:r>
      </w:p>
      <w:p w14:paraId="68DB8675" w14:textId="77777777" w:rsidR="00877191" w:rsidRDefault="00D10F0B" w:rsidP="00672AD9">
        <w:pPr>
          <w:pStyle w:val="Footer"/>
          <w:jc w:val="right"/>
          <w:rPr>
            <w:noProof/>
          </w:rPr>
        </w:pPr>
      </w:p>
    </w:sdtContent>
  </w:sdt>
  <w:p w14:paraId="446D39AB" w14:textId="77777777" w:rsidR="00877191" w:rsidRDefault="00877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3D27" w14:textId="77777777" w:rsidR="007B3923" w:rsidRDefault="007B3923" w:rsidP="00B52FB7">
      <w:pPr>
        <w:spacing w:after="0" w:line="240" w:lineRule="auto"/>
      </w:pPr>
      <w:r>
        <w:separator/>
      </w:r>
    </w:p>
  </w:footnote>
  <w:footnote w:type="continuationSeparator" w:id="0">
    <w:p w14:paraId="5A338D45" w14:textId="77777777" w:rsidR="007B3923" w:rsidRDefault="007B3923" w:rsidP="00B52FB7">
      <w:pPr>
        <w:spacing w:after="0" w:line="240" w:lineRule="auto"/>
      </w:pPr>
      <w:r>
        <w:continuationSeparator/>
      </w:r>
    </w:p>
  </w:footnote>
  <w:footnote w:id="1">
    <w:p w14:paraId="226FF7C8" w14:textId="7363AED1" w:rsidR="00877191" w:rsidRPr="00F372ED" w:rsidRDefault="00877191">
      <w:pPr>
        <w:pStyle w:val="FootnoteText"/>
        <w:rPr>
          <w:lang w:val="en-US"/>
        </w:rPr>
      </w:pPr>
      <w:r w:rsidRPr="004E35C8">
        <w:rPr>
          <w:rStyle w:val="FootnoteReference"/>
        </w:rPr>
        <w:footnoteRef/>
      </w:r>
      <w:r w:rsidRPr="004E35C8">
        <w:t xml:space="preserve"> </w:t>
      </w:r>
      <w:r w:rsidRPr="004E35C8">
        <w:rPr>
          <w:bCs/>
        </w:rPr>
        <w:t>MK 21.06.2010. noteikumi Nr.564 “Uzturēšanās atļauju noteikumi”</w:t>
      </w:r>
      <w:r w:rsidRPr="00C753A8">
        <w:rPr>
          <w:bCs/>
        </w:rPr>
        <w:t xml:space="preserve">   </w:t>
      </w:r>
    </w:p>
  </w:footnote>
  <w:footnote w:id="2">
    <w:p w14:paraId="49CC3618" w14:textId="77777777" w:rsidR="00877191" w:rsidRPr="00EA4F28" w:rsidRDefault="00877191"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w:t>
      </w:r>
      <w:r w:rsidRPr="00EA4F28">
        <w:rPr>
          <w:rFonts w:ascii="Times New Roman" w:hAnsi="Times New Roman" w:cs="Times New Roman"/>
        </w:rPr>
        <w:t>Sociālo pakalpojumu un sociālās palīdzības likuma 32.pants.</w:t>
      </w:r>
    </w:p>
  </w:footnote>
  <w:footnote w:id="3">
    <w:p w14:paraId="62D411BF" w14:textId="77777777" w:rsidR="00877191" w:rsidRPr="00EA4F28" w:rsidRDefault="00877191"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w:t>
      </w:r>
      <w:r w:rsidRPr="00EA4F28">
        <w:rPr>
          <w:rFonts w:ascii="Times New Roman" w:hAnsi="Times New Roman" w:cs="Times New Roman"/>
        </w:rPr>
        <w:t>Likuma „Par sociālo drošību” 11.pants.</w:t>
      </w:r>
    </w:p>
  </w:footnote>
  <w:footnote w:id="4">
    <w:p w14:paraId="7CB9ACE4" w14:textId="77777777" w:rsidR="00877191" w:rsidRPr="00EA4F28" w:rsidRDefault="00877191"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w:t>
      </w:r>
      <w:r w:rsidRPr="00EA4F28">
        <w:rPr>
          <w:rFonts w:ascii="Times New Roman" w:hAnsi="Times New Roman" w:cs="Times New Roman"/>
        </w:rPr>
        <w:t>Sociālo pakalpojumu un sociālās palīdzības likuma 9.panta pirmā daļa.</w:t>
      </w:r>
    </w:p>
  </w:footnote>
  <w:footnote w:id="5">
    <w:p w14:paraId="7A2AA53B" w14:textId="77777777" w:rsidR="00877191" w:rsidRPr="00EA4F28" w:rsidRDefault="00877191" w:rsidP="00941DF8">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w:t>
      </w:r>
      <w:r w:rsidRPr="00EA4F28">
        <w:rPr>
          <w:rFonts w:ascii="Times New Roman" w:hAnsi="Times New Roman" w:cs="Times New Roman"/>
        </w:rPr>
        <w:t>Dzīvesvietas deklarēšanas likuma 4.panta pirmā daļa.</w:t>
      </w:r>
    </w:p>
  </w:footnote>
  <w:footnote w:id="6">
    <w:p w14:paraId="55C6C625" w14:textId="5508DDBF" w:rsidR="00877191" w:rsidRPr="00EA4F28" w:rsidRDefault="00877191">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9.panta 3.</w:t>
      </w:r>
      <w:r w:rsidRPr="00EA4F28">
        <w:rPr>
          <w:rFonts w:ascii="Times New Roman" w:hAnsi="Times New Roman" w:cs="Times New Roman"/>
          <w:vertAlign w:val="superscript"/>
        </w:rPr>
        <w:t xml:space="preserve">1 </w:t>
      </w:r>
      <w:r w:rsidRPr="00EA4F28">
        <w:rPr>
          <w:rFonts w:ascii="Times New Roman" w:hAnsi="Times New Roman" w:cs="Times New Roman"/>
        </w:rPr>
        <w:t>daļa.</w:t>
      </w:r>
    </w:p>
  </w:footnote>
  <w:footnote w:id="7">
    <w:p w14:paraId="397E74AA" w14:textId="77792220" w:rsidR="00877191" w:rsidRDefault="00877191">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3.panta 1.</w:t>
      </w:r>
      <w:r w:rsidRPr="002F2EA9">
        <w:rPr>
          <w:rFonts w:ascii="Times New Roman" w:hAnsi="Times New Roman" w:cs="Times New Roman"/>
          <w:vertAlign w:val="superscript"/>
        </w:rPr>
        <w:t xml:space="preserve">1 </w:t>
      </w:r>
      <w:r w:rsidRPr="002F2EA9">
        <w:rPr>
          <w:rFonts w:ascii="Times New Roman" w:hAnsi="Times New Roman" w:cs="Times New Roman"/>
        </w:rPr>
        <w:t>daļa.</w:t>
      </w:r>
    </w:p>
  </w:footnote>
  <w:footnote w:id="8">
    <w:p w14:paraId="163A9409" w14:textId="181015A7" w:rsidR="00877191" w:rsidRPr="004879B6" w:rsidRDefault="00877191" w:rsidP="00F572B7">
      <w:pPr>
        <w:spacing w:after="0" w:line="240" w:lineRule="auto"/>
        <w:jc w:val="both"/>
      </w:pPr>
      <w:r w:rsidRPr="00EA4F28">
        <w:rPr>
          <w:rStyle w:val="FootnoteReference"/>
          <w:rFonts w:ascii="Times New Roman" w:hAnsi="Times New Roman" w:cs="Times New Roman"/>
          <w:sz w:val="20"/>
          <w:szCs w:val="20"/>
        </w:rPr>
        <w:footnoteRef/>
      </w:r>
      <w:r w:rsidRPr="00EA4F28">
        <w:rPr>
          <w:rFonts w:ascii="Times New Roman" w:hAnsi="Times New Roman" w:cs="Times New Roman"/>
          <w:sz w:val="20"/>
          <w:szCs w:val="20"/>
        </w:rPr>
        <w:t xml:space="preserve"> </w:t>
      </w:r>
      <w:r w:rsidRPr="00EA4F28">
        <w:rPr>
          <w:rFonts w:ascii="Times New Roman" w:hAnsi="Times New Roman" w:cs="Times New Roman"/>
          <w:sz w:val="20"/>
          <w:szCs w:val="20"/>
        </w:rPr>
        <w:t>Sociālo pakalpojumu un sociālās palīdzības likuma 5.panta pirmā daļa, 12.panta 5.</w:t>
      </w:r>
      <w:r w:rsidRPr="00EA4F28">
        <w:rPr>
          <w:rFonts w:ascii="Times New Roman" w:hAnsi="Times New Roman" w:cs="Times New Roman"/>
          <w:sz w:val="20"/>
          <w:szCs w:val="20"/>
          <w:vertAlign w:val="superscript"/>
        </w:rPr>
        <w:t>1</w:t>
      </w:r>
      <w:r w:rsidRPr="00EA4F28">
        <w:rPr>
          <w:rFonts w:ascii="Times New Roman" w:hAnsi="Times New Roman" w:cs="Times New Roman"/>
          <w:sz w:val="20"/>
          <w:szCs w:val="20"/>
        </w:rPr>
        <w:t xml:space="preserve"> daļa,  35.panta pirmā un otrā daļa</w:t>
      </w:r>
      <w:r w:rsidRPr="00EA4F28">
        <w:rPr>
          <w:rStyle w:val="apple-converted-space"/>
          <w:rFonts w:ascii="Times New Roman" w:hAnsi="Times New Roman" w:cs="Times New Roman"/>
          <w:sz w:val="20"/>
          <w:szCs w:val="20"/>
          <w:shd w:val="clear" w:color="auto" w:fill="FFFFFF"/>
        </w:rPr>
        <w:t xml:space="preserve"> un pašvaldības saistošie noteikumi.</w:t>
      </w:r>
    </w:p>
  </w:footnote>
  <w:footnote w:id="9">
    <w:p w14:paraId="2309327D" w14:textId="3B172791" w:rsidR="00877191" w:rsidRDefault="00877191">
      <w:pPr>
        <w:pStyle w:val="FootnoteText"/>
      </w:pPr>
      <w:r>
        <w:rPr>
          <w:rStyle w:val="FootnoteReference"/>
        </w:rPr>
        <w:footnoteRef/>
      </w:r>
      <w:r>
        <w:t xml:space="preserve"> </w:t>
      </w:r>
      <w:r w:rsidRPr="00EA4F28">
        <w:rPr>
          <w:rFonts w:ascii="Times New Roman" w:hAnsi="Times New Roman" w:cs="Times New Roman"/>
        </w:rPr>
        <w:t xml:space="preserve">Sociālo pakalpojumu un sociālās palīdzības likuma </w:t>
      </w:r>
      <w:r>
        <w:rPr>
          <w:rFonts w:ascii="Times New Roman" w:hAnsi="Times New Roman" w:cs="Times New Roman"/>
        </w:rPr>
        <w:t>3</w:t>
      </w:r>
      <w:r w:rsidRPr="00EA4F28">
        <w:rPr>
          <w:rFonts w:ascii="Times New Roman" w:hAnsi="Times New Roman" w:cs="Times New Roman"/>
        </w:rPr>
        <w:t xml:space="preserve">5.panta pirmā </w:t>
      </w:r>
      <w:r>
        <w:rPr>
          <w:rFonts w:ascii="Times New Roman" w:hAnsi="Times New Roman" w:cs="Times New Roman"/>
        </w:rPr>
        <w:t xml:space="preserve">un otrā </w:t>
      </w:r>
      <w:r w:rsidRPr="00EA4F28">
        <w:rPr>
          <w:rFonts w:ascii="Times New Roman" w:hAnsi="Times New Roman" w:cs="Times New Roman"/>
        </w:rPr>
        <w:t>daļa</w:t>
      </w:r>
      <w:r>
        <w:rPr>
          <w:rFonts w:ascii="Times New Roman" w:hAnsi="Times New Roman" w:cs="Times New Roman"/>
        </w:rPr>
        <w:t>.</w:t>
      </w:r>
    </w:p>
  </w:footnote>
  <w:footnote w:id="10">
    <w:p w14:paraId="3C4657C7" w14:textId="676564CF" w:rsidR="00877191" w:rsidRDefault="00877191">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5.panta pirmā daļa</w:t>
      </w:r>
      <w:r>
        <w:rPr>
          <w:rFonts w:ascii="Times New Roman" w:hAnsi="Times New Roman" w:cs="Times New Roman"/>
        </w:rPr>
        <w:t>.</w:t>
      </w:r>
    </w:p>
  </w:footnote>
  <w:footnote w:id="11">
    <w:p w14:paraId="457DEC24" w14:textId="25DAAC81" w:rsidR="00877191" w:rsidRPr="00FF13DE" w:rsidRDefault="00877191">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Iesniegumu likuma 3.panta trešā daļa.</w:t>
      </w:r>
    </w:p>
  </w:footnote>
  <w:footnote w:id="12">
    <w:p w14:paraId="0A72CC07" w14:textId="51189DF7" w:rsidR="00877191" w:rsidRPr="00FF13DE" w:rsidRDefault="00877191">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Administratīvā procesa likuma 56.panta pirmā daļa.</w:t>
      </w:r>
    </w:p>
  </w:footnote>
  <w:footnote w:id="13">
    <w:p w14:paraId="5E420FED" w14:textId="0DFA9296" w:rsidR="00877191" w:rsidRPr="00EA4F28" w:rsidRDefault="00877191" w:rsidP="00EA4F28">
      <w:pPr>
        <w:spacing w:after="0" w:line="240" w:lineRule="auto"/>
        <w:jc w:val="both"/>
        <w:rPr>
          <w:rFonts w:ascii="Times New Roman" w:hAnsi="Times New Roman" w:cs="Times New Roman"/>
          <w:sz w:val="20"/>
          <w:szCs w:val="20"/>
        </w:rPr>
      </w:pPr>
      <w:r>
        <w:rPr>
          <w:rStyle w:val="FootnoteReference"/>
        </w:rPr>
        <w:footnoteRef/>
      </w:r>
      <w:r>
        <w:t xml:space="preserve"> </w:t>
      </w:r>
      <w:r w:rsidRPr="00EA4F28">
        <w:rPr>
          <w:rFonts w:ascii="Times New Roman" w:hAnsi="Times New Roman" w:cs="Times New Roman"/>
          <w:color w:val="000000"/>
          <w:sz w:val="20"/>
          <w:szCs w:val="20"/>
        </w:rPr>
        <w:t xml:space="preserve">Ministru kabineta </w:t>
      </w:r>
      <w:r w:rsidRPr="00852BCB">
        <w:rPr>
          <w:rFonts w:ascii="Times New Roman" w:hAnsi="Times New Roman" w:cs="Times New Roman"/>
          <w:sz w:val="20"/>
          <w:szCs w:val="20"/>
        </w:rPr>
        <w:t xml:space="preserve">2020.gada 17.decembra noteikumu Nr.809 „Noteikumi par mājsaimniecības materiālās situācijas izvērtēšanu un sociālās palīdzības saņemšanu” </w:t>
      </w:r>
      <w:r>
        <w:rPr>
          <w:rFonts w:ascii="Times New Roman" w:hAnsi="Times New Roman" w:cs="Times New Roman"/>
          <w:sz w:val="20"/>
          <w:szCs w:val="20"/>
        </w:rPr>
        <w:t>2</w:t>
      </w:r>
      <w:r w:rsidRPr="00EA4F28">
        <w:rPr>
          <w:rFonts w:ascii="Times New Roman" w:hAnsi="Times New Roman" w:cs="Times New Roman"/>
          <w:sz w:val="20"/>
          <w:szCs w:val="20"/>
        </w:rPr>
        <w:t>.pielikums.</w:t>
      </w:r>
    </w:p>
    <w:p w14:paraId="2769CE2B" w14:textId="77777777" w:rsidR="00877191" w:rsidRPr="00EA4F28" w:rsidRDefault="00877191" w:rsidP="00EA4F28">
      <w:pPr>
        <w:pStyle w:val="FootnoteText"/>
      </w:pPr>
    </w:p>
  </w:footnote>
  <w:footnote w:id="14">
    <w:p w14:paraId="0EFE25F9" w14:textId="77777777" w:rsidR="00877191" w:rsidRPr="008D01A6" w:rsidRDefault="00877191" w:rsidP="00A62124">
      <w:pPr>
        <w:pStyle w:val="FootnoteText"/>
        <w:jc w:val="both"/>
        <w:rPr>
          <w:rFonts w:ascii="Times New Roman" w:hAnsi="Times New Roman" w:cs="Times New Roman"/>
          <w:sz w:val="16"/>
          <w:szCs w:val="16"/>
        </w:rPr>
      </w:pPr>
      <w:r w:rsidRPr="00C93723">
        <w:rPr>
          <w:rStyle w:val="FootnoteReference"/>
          <w:rFonts w:ascii="Times New Roman" w:hAnsi="Times New Roman" w:cs="Times New Roman"/>
          <w:sz w:val="16"/>
          <w:szCs w:val="16"/>
        </w:rPr>
        <w:footnoteRef/>
      </w:r>
      <w:r w:rsidRPr="00C93723">
        <w:rPr>
          <w:rFonts w:ascii="Times New Roman" w:hAnsi="Times New Roman" w:cs="Times New Roman"/>
          <w:sz w:val="16"/>
          <w:szCs w:val="16"/>
        </w:rPr>
        <w:t xml:space="preserve"> </w:t>
      </w:r>
      <w:r w:rsidRPr="00C93723">
        <w:rPr>
          <w:rFonts w:ascii="Times New Roman" w:hAnsi="Times New Roman" w:cs="Times New Roman"/>
          <w:sz w:val="16"/>
          <w:szCs w:val="16"/>
        </w:rPr>
        <w:t xml:space="preserve">Kontu reģistra likuma 6.panta pirmās daļas 12.punkts: </w:t>
      </w:r>
      <w:r w:rsidRPr="008D01A6">
        <w:rPr>
          <w:rFonts w:ascii="Times New Roman" w:hAnsi="Times New Roman" w:cs="Times New Roman"/>
          <w:sz w:val="16"/>
          <w:szCs w:val="16"/>
        </w:rPr>
        <w:t>Reģistra pārzinis reģistrā iekļautās ziņas izsniedz šādiem reģistra informācijas lietotājiem pēc to pamatota pieprasījuma un Ministru kabineta noteiktajā apjomā šādiem mērķiem: [..] pašvaldībām — lai noskaidrotu informāciju par konta esību personai, kura pieprasījusi sociālo palīdzību vai sociālos pakalpojumus, ienākumu un materiālā stāvokļa izvērtēšanas procesā atbilstoši </w:t>
      </w:r>
      <w:hyperlink r:id="rId1" w:tgtFrame="_blank" w:history="1">
        <w:r w:rsidRPr="008D01A6">
          <w:rPr>
            <w:rStyle w:val="Hyperlink"/>
            <w:rFonts w:ascii="Times New Roman" w:hAnsi="Times New Roman" w:cs="Times New Roman"/>
            <w:sz w:val="16"/>
            <w:szCs w:val="16"/>
          </w:rPr>
          <w:t>Sociālo pakalpojumu un sociālās palīdzības likumam</w:t>
        </w:r>
      </w:hyperlink>
      <w:r w:rsidRPr="008D01A6">
        <w:rPr>
          <w:rFonts w:ascii="Times New Roman" w:hAnsi="Times New Roman" w:cs="Times New Roman"/>
          <w:color w:val="414142"/>
          <w:sz w:val="16"/>
          <w:szCs w:val="16"/>
          <w:shd w:val="clear" w:color="auto" w:fill="F1F1F1"/>
        </w:rPr>
        <w:t>.</w:t>
      </w:r>
    </w:p>
  </w:footnote>
  <w:footnote w:id="15">
    <w:p w14:paraId="6A480AE4" w14:textId="77777777" w:rsidR="00877191" w:rsidRPr="00402CAE" w:rsidRDefault="00877191">
      <w:pPr>
        <w:pStyle w:val="FootnoteText"/>
        <w:rPr>
          <w:rFonts w:ascii="Times New Roman" w:hAnsi="Times New Roman" w:cs="Times New Roman"/>
        </w:rPr>
      </w:pPr>
      <w:r w:rsidRPr="00BD7A8B">
        <w:rPr>
          <w:rStyle w:val="FootnoteReference"/>
        </w:rPr>
        <w:footnoteRef/>
      </w:r>
      <w:r w:rsidRPr="00BD7A8B">
        <w:t xml:space="preserve"> </w:t>
      </w:r>
      <w:r w:rsidRPr="00402CAE">
        <w:rPr>
          <w:rFonts w:ascii="Times New Roman" w:hAnsi="Times New Roman" w:cs="Times New Roman"/>
        </w:rPr>
        <w:t xml:space="preserve">Saskaņā ar Civillikuma 357.pantu, </w:t>
      </w:r>
      <w:r w:rsidRPr="00402CAE">
        <w:rPr>
          <w:rFonts w:ascii="Times New Roman" w:hAnsi="Times New Roman" w:cs="Times New Roman"/>
          <w:i/>
          <w:iCs/>
        </w:rPr>
        <w:t>ja personai ir garīga rakstura vai citi veselības traucējumi, tās rīcībspēju var ierobežot, ja tas nepieciešams šīs personas interesēs un ir vienīgais veids, kā tās aizsargāt; šādā gadījumā personai nodibināma aizgādnība.</w:t>
      </w:r>
    </w:p>
  </w:footnote>
  <w:footnote w:id="16">
    <w:p w14:paraId="68D6BF3E" w14:textId="3502024B" w:rsidR="00877191" w:rsidRPr="00402CAE" w:rsidRDefault="00877191" w:rsidP="00460EA2">
      <w:pPr>
        <w:pStyle w:val="FootnoteText"/>
        <w:rPr>
          <w:rFonts w:ascii="Times New Roman" w:hAnsi="Times New Roman" w:cs="Times New Roman"/>
        </w:rPr>
      </w:pPr>
      <w:r w:rsidRPr="00402CAE">
        <w:rPr>
          <w:rStyle w:val="FootnoteReference"/>
          <w:rFonts w:ascii="Times New Roman" w:hAnsi="Times New Roman" w:cs="Times New Roman"/>
        </w:rPr>
        <w:footnoteRef/>
      </w:r>
      <w:r w:rsidRPr="00402CAE">
        <w:rPr>
          <w:rFonts w:ascii="Times New Roman" w:hAnsi="Times New Roman" w:cs="Times New Roman"/>
        </w:rPr>
        <w:t xml:space="preserve"> </w:t>
      </w:r>
      <w:r w:rsidRPr="00402CAE">
        <w:rPr>
          <w:rFonts w:ascii="Times New Roman" w:hAnsi="Times New Roman" w:cs="Times New Roman"/>
        </w:rPr>
        <w:t>Sociālo pakalpojumu un sociālās palīdzības likum</w:t>
      </w:r>
      <w:r>
        <w:rPr>
          <w:rFonts w:ascii="Times New Roman" w:hAnsi="Times New Roman" w:cs="Times New Roman"/>
        </w:rPr>
        <w:t>a</w:t>
      </w:r>
      <w:r w:rsidRPr="00402CAE">
        <w:rPr>
          <w:rFonts w:ascii="Times New Roman" w:hAnsi="Times New Roman" w:cs="Times New Roman"/>
        </w:rPr>
        <w:t xml:space="preserve"> 39</w:t>
      </w:r>
      <w:r>
        <w:rPr>
          <w:rFonts w:ascii="Times New Roman" w:hAnsi="Times New Roman" w:cs="Times New Roman"/>
        </w:rPr>
        <w:t>.</w:t>
      </w:r>
      <w:r w:rsidRPr="00402CAE">
        <w:rPr>
          <w:rFonts w:ascii="Times New Roman" w:hAnsi="Times New Roman" w:cs="Times New Roman"/>
        </w:rPr>
        <w:t>pants.</w:t>
      </w:r>
    </w:p>
  </w:footnote>
  <w:footnote w:id="17">
    <w:p w14:paraId="11739561" w14:textId="345A7963" w:rsidR="00877191" w:rsidRPr="00173845" w:rsidRDefault="00877191" w:rsidP="000D402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w:t>
      </w:r>
      <w:r w:rsidRPr="00173845">
        <w:rPr>
          <w:rFonts w:ascii="Times New Roman" w:hAnsi="Times New Roman" w:cs="Times New Roman"/>
        </w:rPr>
        <w:t>Sociālo pakalpojumu un sociālās palīdzības likuma 36.panta pirmā daļa; Ministru kabineta 2020.gada 17.decembra noteikumu Nr.809 „Noteikumi par mājsaimniecības materiālās situācijas izvērtēšanu un sociālās palīdzības saņemšanu” 2.pielikums.</w:t>
      </w:r>
    </w:p>
  </w:footnote>
  <w:footnote w:id="18">
    <w:p w14:paraId="4936D840" w14:textId="72766449" w:rsidR="00877191" w:rsidRDefault="00877191">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38.panta piektā daļa.</w:t>
      </w:r>
    </w:p>
  </w:footnote>
  <w:footnote w:id="19">
    <w:p w14:paraId="16E58C09" w14:textId="4B1C9A3D" w:rsidR="00877191" w:rsidRPr="00173845" w:rsidRDefault="00877191" w:rsidP="0041510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w:t>
      </w:r>
      <w:r w:rsidRPr="00173845">
        <w:rPr>
          <w:rFonts w:ascii="Times New Roman" w:hAnsi="Times New Roman" w:cs="Times New Roman"/>
        </w:rPr>
        <w:t>Ministru kabineta 2020.gada 17.decembra noteikumu Nr.809 „Noteikumi par mājsaimniecības materiālās situācijas izvērtēšanu un sociālās palīdzības saņemšanu” 1.pielikums.</w:t>
      </w:r>
    </w:p>
  </w:footnote>
  <w:footnote w:id="20">
    <w:p w14:paraId="1A365447" w14:textId="77777777" w:rsidR="00877191" w:rsidRPr="00173845" w:rsidRDefault="00877191" w:rsidP="00871FF6">
      <w:pPr>
        <w:pStyle w:val="FootnoteText"/>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w:t>
      </w:r>
      <w:r w:rsidRPr="00173845">
        <w:rPr>
          <w:rFonts w:ascii="Times New Roman" w:hAnsi="Times New Roman" w:cs="Times New Roman"/>
        </w:rPr>
        <w:t>Likuma „Par iedzīvotāju ienākuma nodokli” 11.panta divpadsmitā daļa.</w:t>
      </w:r>
    </w:p>
  </w:footnote>
  <w:footnote w:id="21">
    <w:p w14:paraId="314BD773" w14:textId="77777777" w:rsidR="00877191" w:rsidRPr="00031CBA" w:rsidRDefault="00877191" w:rsidP="00871FF6">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w:t>
      </w:r>
      <w:r w:rsidRPr="00031CBA">
        <w:rPr>
          <w:rFonts w:ascii="Times New Roman" w:hAnsi="Times New Roman" w:cs="Times New Roman"/>
        </w:rPr>
        <w:t xml:space="preserve">Likuma „Par iedzīvotāju ienākuma nodokli” 11.panta trīspadsmitā daļa. </w:t>
      </w:r>
    </w:p>
  </w:footnote>
  <w:footnote w:id="22">
    <w:p w14:paraId="73655D4F" w14:textId="5B66DE97" w:rsidR="00877191" w:rsidRPr="00EC5426" w:rsidRDefault="00877191" w:rsidP="00B27CE0">
      <w:pPr>
        <w:pStyle w:val="FootnoteText"/>
        <w:rPr>
          <w:rFonts w:ascii="Times New Roman" w:hAnsi="Times New Roman" w:cs="Times New Roman"/>
        </w:rPr>
      </w:pPr>
      <w:r w:rsidRPr="00EC5426">
        <w:rPr>
          <w:rStyle w:val="FootnoteReference"/>
          <w:rFonts w:ascii="Times New Roman" w:hAnsi="Times New Roman" w:cs="Times New Roman"/>
        </w:rPr>
        <w:footnoteRef/>
      </w:r>
      <w:r w:rsidRPr="00EC5426">
        <w:rPr>
          <w:rFonts w:ascii="Times New Roman" w:hAnsi="Times New Roman" w:cs="Times New Roman"/>
        </w:rPr>
        <w:t xml:space="preserve"> </w:t>
      </w:r>
      <w:r w:rsidRPr="00EC5426">
        <w:rPr>
          <w:rFonts w:ascii="Times New Roman" w:eastAsiaTheme="majorEastAsia" w:hAnsi="Times New Roman" w:cs="Times New Roman"/>
          <w:bCs/>
        </w:rPr>
        <w:t>Par apdrošināšanas stāžu līdz 1995.gada 31.decembrim.</w:t>
      </w:r>
    </w:p>
  </w:footnote>
  <w:footnote w:id="23">
    <w:p w14:paraId="12B99172" w14:textId="77777777" w:rsidR="00877191" w:rsidRPr="00031CBA" w:rsidRDefault="00877191" w:rsidP="00B27CE0">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w:t>
      </w:r>
      <w:r w:rsidRPr="00031CBA">
        <w:rPr>
          <w:rFonts w:ascii="Times New Roman" w:hAnsi="Times New Roman" w:cs="Times New Roman"/>
        </w:rPr>
        <w:t xml:space="preserve">Ja </w:t>
      </w:r>
      <w:r w:rsidRPr="00031CBA">
        <w:rPr>
          <w:rFonts w:ascii="Times New Roman" w:eastAsia="Times New Roman" w:hAnsi="Times New Roman" w:cs="Times New Roman"/>
          <w:bCs/>
          <w:lang w:eastAsia="lv-LV"/>
        </w:rPr>
        <w:t>pensijas saņēmēja nāve iestājusies pēc 2019. gada 1. janvāra.</w:t>
      </w:r>
    </w:p>
  </w:footnote>
  <w:footnote w:id="24">
    <w:p w14:paraId="71264BCD" w14:textId="3597EB9D" w:rsidR="00877191" w:rsidRPr="00031CBA" w:rsidRDefault="00877191">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w:t>
      </w:r>
      <w:r w:rsidRPr="00031CBA">
        <w:rPr>
          <w:rFonts w:ascii="Times New Roman" w:hAnsi="Times New Roman" w:cs="Times New Roman"/>
        </w:rPr>
        <w:t>Sociālo pakalpojumu un sociālās palīdzības likuma 36.panta pirmās daļas 1.punkts.</w:t>
      </w:r>
    </w:p>
  </w:footnote>
  <w:footnote w:id="25">
    <w:p w14:paraId="7CA78AB3" w14:textId="77777777" w:rsidR="00877191" w:rsidRPr="007120B4" w:rsidRDefault="00877191" w:rsidP="00AE7B25">
      <w:pPr>
        <w:spacing w:after="0" w:line="240" w:lineRule="auto"/>
        <w:jc w:val="both"/>
        <w:rPr>
          <w:rFonts w:ascii="Times New Roman" w:hAnsi="Times New Roman" w:cs="Times New Roman"/>
          <w:sz w:val="20"/>
          <w:szCs w:val="20"/>
        </w:rPr>
      </w:pPr>
      <w:r w:rsidRPr="007120B4">
        <w:rPr>
          <w:rStyle w:val="FootnoteReference"/>
          <w:rFonts w:ascii="Times New Roman" w:hAnsi="Times New Roman" w:cs="Times New Roman"/>
          <w:sz w:val="20"/>
          <w:szCs w:val="20"/>
        </w:rPr>
        <w:footnoteRef/>
      </w:r>
      <w:r w:rsidRPr="007120B4">
        <w:rPr>
          <w:rFonts w:ascii="Times New Roman" w:hAnsi="Times New Roman" w:cs="Times New Roman"/>
          <w:sz w:val="20"/>
          <w:szCs w:val="20"/>
        </w:rPr>
        <w:t xml:space="preserve"> </w:t>
      </w:r>
      <w:r w:rsidRPr="007120B4">
        <w:rPr>
          <w:rFonts w:ascii="Times New Roman" w:hAnsi="Times New Roman" w:cs="Times New Roman"/>
          <w:sz w:val="20"/>
          <w:szCs w:val="20"/>
        </w:rPr>
        <w:t>Minimālā mēneša darba alga no 2021. gada 1. janvāra ir 500 eiro.</w:t>
      </w:r>
    </w:p>
  </w:footnote>
  <w:footnote w:id="26">
    <w:p w14:paraId="4C95A0E5" w14:textId="62094866" w:rsidR="00877191" w:rsidRDefault="00877191" w:rsidP="00B12570">
      <w:pPr>
        <w:spacing w:after="0" w:line="240" w:lineRule="auto"/>
        <w:jc w:val="both"/>
      </w:pPr>
      <w:r>
        <w:rPr>
          <w:rStyle w:val="FootnoteReference"/>
        </w:rPr>
        <w:footnoteRef/>
      </w:r>
      <w:r>
        <w:t xml:space="preserve"> </w:t>
      </w:r>
      <w:hyperlink r:id="rId2" w:history="1">
        <w:r w:rsidRPr="00B12570">
          <w:rPr>
            <w:rStyle w:val="Hyperlink"/>
            <w:rFonts w:ascii="Times New Roman" w:hAnsi="Times New Roman" w:cs="Times New Roman"/>
            <w:color w:val="0070C0"/>
            <w:sz w:val="20"/>
            <w:szCs w:val="20"/>
          </w:rPr>
          <w:t>https://likumi.lv/ta/id/299326-noteikumi-par-vienkarsotaja-procedura-izmantojamam-veidlapam</w:t>
        </w:r>
      </w:hyperlink>
    </w:p>
  </w:footnote>
  <w:footnote w:id="27">
    <w:p w14:paraId="200D7F28" w14:textId="6EB42A8C" w:rsidR="00877191" w:rsidRPr="00744210" w:rsidRDefault="00877191" w:rsidP="00EF110A">
      <w:pPr>
        <w:pStyle w:val="FootnoteText"/>
        <w:jc w:val="both"/>
        <w:rPr>
          <w:rFonts w:ascii="Times New Roman" w:hAnsi="Times New Roman" w:cs="Times New Roman"/>
        </w:rPr>
      </w:pPr>
      <w:r w:rsidRPr="00E96F27">
        <w:rPr>
          <w:rStyle w:val="FootnoteReference"/>
          <w:rFonts w:ascii="Times New Roman" w:hAnsi="Times New Roman" w:cs="Times New Roman"/>
        </w:rPr>
        <w:footnoteRef/>
      </w:r>
      <w:r w:rsidRPr="00E96F27">
        <w:rPr>
          <w:rFonts w:ascii="Times New Roman" w:hAnsi="Times New Roman" w:cs="Times New Roman"/>
        </w:rPr>
        <w:t xml:space="preserve"> </w:t>
      </w:r>
      <w:r w:rsidRPr="00744210">
        <w:rPr>
          <w:rFonts w:ascii="Times New Roman" w:hAnsi="Times New Roman" w:cs="Times New Roman"/>
        </w:rPr>
        <w:t>Sociālo pakalpojumu sociālās palīdzības likuma 36.panta pirmās daļas 1.punkts.</w:t>
      </w:r>
    </w:p>
  </w:footnote>
  <w:footnote w:id="28">
    <w:p w14:paraId="58DE0D22" w14:textId="6A731B28" w:rsidR="00877191" w:rsidRPr="0000316E" w:rsidRDefault="00877191">
      <w:pPr>
        <w:pStyle w:val="FootnoteText"/>
        <w:rPr>
          <w:rFonts w:ascii="Times New Roman" w:hAnsi="Times New Roman" w:cs="Times New Roman"/>
        </w:rPr>
      </w:pPr>
      <w:r>
        <w:rPr>
          <w:rStyle w:val="FootnoteReference"/>
        </w:rPr>
        <w:footnoteRef/>
      </w:r>
      <w:r>
        <w:t xml:space="preserve"> </w:t>
      </w:r>
      <w:r w:rsidRPr="0000316E">
        <w:rPr>
          <w:rFonts w:ascii="Times New Roman" w:hAnsi="Times New Roman" w:cs="Times New Roman"/>
        </w:rPr>
        <w:t>Sociālo pakalpojumu un sociālas palīdzības likuma 36.panta pirmās daļas 1.punkts.</w:t>
      </w:r>
    </w:p>
  </w:footnote>
  <w:footnote w:id="29">
    <w:p w14:paraId="74381DFB" w14:textId="77777777" w:rsidR="00877191" w:rsidRPr="00744210" w:rsidRDefault="00877191" w:rsidP="008C1696">
      <w:pPr>
        <w:pStyle w:val="FootnoteText"/>
        <w:rPr>
          <w:rFonts w:ascii="Times New Roman" w:hAnsi="Times New Roman" w:cs="Times New Roman"/>
        </w:rPr>
      </w:pPr>
      <w:r w:rsidRPr="00744210">
        <w:rPr>
          <w:rStyle w:val="FootnoteReference"/>
          <w:rFonts w:ascii="Times New Roman" w:hAnsi="Times New Roman" w:cs="Times New Roman"/>
        </w:rPr>
        <w:footnoteRef/>
      </w:r>
      <w:r w:rsidRPr="00744210">
        <w:rPr>
          <w:rFonts w:ascii="Times New Roman" w:hAnsi="Times New Roman" w:cs="Times New Roman"/>
        </w:rPr>
        <w:t xml:space="preserve"> </w:t>
      </w:r>
      <w:r w:rsidRPr="00744210">
        <w:rPr>
          <w:rFonts w:ascii="Times New Roman" w:hAnsi="Times New Roman" w:cs="Times New Roman"/>
        </w:rPr>
        <w:t>Ministru kabineta 2020.gada 17.decembra noteikumu Nr.809 „Noteikumi par mājsaimniecības materiālās situācijas izvērtēšanu un sociālās palīdzības saņemšanu”</w:t>
      </w:r>
      <w:r w:rsidRPr="00744210">
        <w:rPr>
          <w:rFonts w:ascii="Times New Roman" w:eastAsia="Times New Roman" w:hAnsi="Times New Roman" w:cs="Times New Roman"/>
          <w:lang w:eastAsia="lv-LV"/>
        </w:rPr>
        <w:t xml:space="preserve"> 2.4.apakš</w:t>
      </w:r>
      <w:r w:rsidRPr="00744210">
        <w:rPr>
          <w:rFonts w:ascii="Times New Roman" w:hAnsi="Times New Roman" w:cs="Times New Roman"/>
        </w:rPr>
        <w:t>punkts.</w:t>
      </w:r>
    </w:p>
  </w:footnote>
  <w:footnote w:id="30">
    <w:p w14:paraId="4E8A678A" w14:textId="513005BB" w:rsidR="00877191" w:rsidRPr="00744210" w:rsidRDefault="00877191" w:rsidP="00DB0746">
      <w:pPr>
        <w:spacing w:after="0" w:line="240" w:lineRule="auto"/>
        <w:jc w:val="both"/>
        <w:rPr>
          <w:rFonts w:ascii="Times New Roman" w:hAnsi="Times New Roman" w:cs="Times New Roman"/>
          <w:sz w:val="20"/>
          <w:szCs w:val="20"/>
        </w:rPr>
      </w:pPr>
      <w:r w:rsidRPr="00744210">
        <w:rPr>
          <w:rStyle w:val="FootnoteReference"/>
          <w:rFonts w:ascii="Times New Roman" w:hAnsi="Times New Roman" w:cs="Times New Roman"/>
          <w:sz w:val="20"/>
          <w:szCs w:val="20"/>
        </w:rPr>
        <w:footnoteRef/>
      </w:r>
      <w:r w:rsidRPr="00744210">
        <w:rPr>
          <w:rFonts w:ascii="Times New Roman" w:hAnsi="Times New Roman" w:cs="Times New Roman"/>
          <w:sz w:val="20"/>
          <w:szCs w:val="20"/>
        </w:rPr>
        <w:t xml:space="preserve"> </w:t>
      </w:r>
      <w:r w:rsidRPr="00744210">
        <w:rPr>
          <w:rFonts w:ascii="Times New Roman" w:hAnsi="Times New Roman" w:cs="Times New Roman"/>
          <w:color w:val="000000"/>
          <w:sz w:val="20"/>
          <w:szCs w:val="20"/>
        </w:rPr>
        <w:t xml:space="preserve">Ministru kabineta </w:t>
      </w:r>
      <w:r w:rsidRPr="00744210">
        <w:rPr>
          <w:rFonts w:ascii="Times New Roman" w:hAnsi="Times New Roman" w:cs="Times New Roman"/>
          <w:sz w:val="20"/>
          <w:szCs w:val="20"/>
        </w:rPr>
        <w:t>2020.gada 17.decembra noteikumu Nr.809 „Noteikumi par mājsaimniecības materiālās situācijas izvērtēšanu un sociālās palīdzības saņemšanu”  2.pielikuma 2.1.1</w:t>
      </w:r>
      <w:r>
        <w:rPr>
          <w:rFonts w:ascii="Times New Roman" w:hAnsi="Times New Roman" w:cs="Times New Roman"/>
          <w:sz w:val="20"/>
          <w:szCs w:val="20"/>
        </w:rPr>
        <w:t>6</w:t>
      </w:r>
      <w:r w:rsidRPr="00744210">
        <w:rPr>
          <w:rFonts w:ascii="Times New Roman" w:hAnsi="Times New Roman" w:cs="Times New Roman"/>
          <w:sz w:val="20"/>
          <w:szCs w:val="20"/>
        </w:rPr>
        <w:t>.apakšpunkts.</w:t>
      </w:r>
    </w:p>
  </w:footnote>
  <w:footnote w:id="31">
    <w:p w14:paraId="5B5D992B" w14:textId="77777777" w:rsidR="00877191" w:rsidRDefault="00877191" w:rsidP="008A34BE">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32">
    <w:p w14:paraId="23E0CC6B" w14:textId="77777777" w:rsidR="00877191" w:rsidRPr="00A87505" w:rsidRDefault="00877191" w:rsidP="00B73576">
      <w:pPr>
        <w:pStyle w:val="FootnoteText"/>
        <w:rPr>
          <w:rFonts w:ascii="Times New Roman" w:hAnsi="Times New Roman" w:cs="Times New Roman"/>
        </w:rPr>
      </w:pPr>
      <w:r w:rsidRPr="00A87505">
        <w:rPr>
          <w:rStyle w:val="FootnoteReference"/>
          <w:rFonts w:ascii="Times New Roman" w:hAnsi="Times New Roman" w:cs="Times New Roman"/>
        </w:rPr>
        <w:footnoteRef/>
      </w:r>
      <w:r w:rsidRPr="00A87505">
        <w:rPr>
          <w:rFonts w:ascii="Times New Roman" w:hAnsi="Times New Roman" w:cs="Times New Roman"/>
        </w:rPr>
        <w:t xml:space="preserve"> </w:t>
      </w:r>
      <w:r w:rsidRPr="00A87505">
        <w:rPr>
          <w:rFonts w:ascii="Times New Roman" w:hAnsi="Times New Roman" w:cs="Times New Roman"/>
        </w:rPr>
        <w:t xml:space="preserve">Sociālo pakalpojumu un sociālās palīdzības likuma 36.panta pirmās daļas 1.punkts. </w:t>
      </w:r>
    </w:p>
  </w:footnote>
  <w:footnote w:id="33">
    <w:p w14:paraId="0FEF28E8" w14:textId="22E8368D" w:rsidR="00877191" w:rsidRPr="00A87505" w:rsidRDefault="00877191" w:rsidP="00A05D1B">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w:t>
      </w:r>
      <w:r w:rsidRPr="00A87505">
        <w:rPr>
          <w:rFonts w:ascii="Times New Roman" w:hAnsi="Times New Roman" w:cs="Times New Roman"/>
          <w:sz w:val="20"/>
          <w:szCs w:val="20"/>
        </w:rPr>
        <w:t xml:space="preserve">Sociālo pakalpojumu un sociālās palīdzības likuma 38.panta piektā daļa un Ministru kabineta 2020.gada 17.decembra noteikumu Nr.809 „Noteikumi par mājsaimniecības materiālās situācijas izvērtēšanu un sociālās palīdzības saņemšanu”  2.pielikuma 2.1.1.apakšpunkts. </w:t>
      </w:r>
    </w:p>
  </w:footnote>
  <w:footnote w:id="34">
    <w:p w14:paraId="6A47952E" w14:textId="5571F116" w:rsidR="00877191" w:rsidRDefault="00877191">
      <w:pPr>
        <w:pStyle w:val="FootnoteText"/>
      </w:pPr>
      <w:r w:rsidRPr="00F3256D">
        <w:rPr>
          <w:rStyle w:val="FootnoteReference"/>
        </w:rPr>
        <w:footnoteRef/>
      </w:r>
      <w:r w:rsidRPr="00F3256D">
        <w:t xml:space="preserve"> </w:t>
      </w:r>
      <w:r w:rsidRPr="00F3256D">
        <w:rPr>
          <w:rFonts w:ascii="Times New Roman" w:hAnsi="Times New Roman" w:cs="Times New Roman"/>
        </w:rPr>
        <w:t>Sociālo pakalpojumu un sociālās palīdzības likuma 38.panta piektā daļa.</w:t>
      </w:r>
    </w:p>
  </w:footnote>
  <w:footnote w:id="35">
    <w:p w14:paraId="7780886F" w14:textId="3A58B053" w:rsidR="00877191" w:rsidRPr="00A87505" w:rsidRDefault="00877191" w:rsidP="002060A5">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w:t>
      </w:r>
      <w:r w:rsidRPr="00A87505">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2.1.</w:t>
      </w:r>
      <w:r>
        <w:rPr>
          <w:rFonts w:ascii="Times New Roman" w:hAnsi="Times New Roman" w:cs="Times New Roman"/>
          <w:sz w:val="20"/>
          <w:szCs w:val="20"/>
        </w:rPr>
        <w:t>20</w:t>
      </w:r>
      <w:r w:rsidRPr="00A87505">
        <w:rPr>
          <w:rFonts w:ascii="Times New Roman" w:hAnsi="Times New Roman" w:cs="Times New Roman"/>
          <w:sz w:val="20"/>
          <w:szCs w:val="20"/>
        </w:rPr>
        <w:t>.apakšpunkts.</w:t>
      </w:r>
    </w:p>
  </w:footnote>
  <w:footnote w:id="36">
    <w:p w14:paraId="6DC162E7" w14:textId="7A614C10" w:rsidR="00877191" w:rsidRDefault="00877191" w:rsidP="009A00CD">
      <w:pPr>
        <w:spacing w:after="0" w:line="240" w:lineRule="auto"/>
        <w:jc w:val="both"/>
      </w:pPr>
      <w:r>
        <w:rPr>
          <w:rStyle w:val="FootnoteReference"/>
        </w:rPr>
        <w:footnoteRef/>
      </w:r>
      <w:r>
        <w:t xml:space="preserve"> </w:t>
      </w:r>
      <w:r w:rsidRPr="00A87505">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37">
    <w:p w14:paraId="3C993955" w14:textId="77777777" w:rsidR="00877191" w:rsidRPr="001A5E70" w:rsidRDefault="00877191"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w:t>
      </w:r>
      <w:r w:rsidRPr="001A5E70">
        <w:rPr>
          <w:rFonts w:ascii="Times New Roman" w:hAnsi="Times New Roman" w:cs="Times New Roman"/>
        </w:rPr>
        <w:t xml:space="preserve">Sociālo pakalpojumu un sociālās palīdzības likuma 36.panta pirmās daļas 1.punkts. </w:t>
      </w:r>
    </w:p>
  </w:footnote>
  <w:footnote w:id="38">
    <w:p w14:paraId="5D394187" w14:textId="77777777" w:rsidR="00877191" w:rsidRPr="001A5E70" w:rsidRDefault="00877191"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w:t>
      </w:r>
      <w:r w:rsidRPr="001A5E70">
        <w:rPr>
          <w:rFonts w:ascii="Times New Roman" w:hAnsi="Times New Roman" w:cs="Times New Roman"/>
        </w:rPr>
        <w:t>Sociālo pakalpojumu un sociālās palīdzības likuma 33.pants.</w:t>
      </w:r>
    </w:p>
  </w:footnote>
  <w:footnote w:id="39">
    <w:p w14:paraId="3390DAB2" w14:textId="77777777" w:rsidR="00877191" w:rsidRPr="00DC0E24" w:rsidRDefault="00877191" w:rsidP="00FA2B8E">
      <w:pPr>
        <w:pStyle w:val="FootnoteText"/>
        <w:jc w:val="both"/>
        <w:rPr>
          <w:rFonts w:ascii="Times New Roman" w:hAnsi="Times New Roman" w:cs="Times New Roman"/>
        </w:rPr>
      </w:pPr>
      <w:r w:rsidRPr="00DC0E2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Sociālo pakalpojumu un sociālās palīdzības likuma 36.panta pirmās daļas 1.punkts</w:t>
      </w:r>
      <w:r w:rsidRPr="00DC0E24">
        <w:rPr>
          <w:rFonts w:ascii="Times New Roman" w:hAnsi="Times New Roman" w:cs="Times New Roman"/>
        </w:rPr>
        <w:t>.</w:t>
      </w:r>
    </w:p>
  </w:footnote>
  <w:footnote w:id="40">
    <w:p w14:paraId="44842B51" w14:textId="77777777" w:rsidR="00877191" w:rsidRPr="00104716" w:rsidRDefault="00877191" w:rsidP="004D0803">
      <w:pPr>
        <w:pStyle w:val="FootnoteText"/>
        <w:jc w:val="both"/>
        <w:rPr>
          <w:rFonts w:ascii="Times New Roman" w:hAnsi="Times New Roman" w:cs="Times New Roman"/>
          <w:highlight w:val="yellow"/>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r>
        <w:rPr>
          <w:rFonts w:ascii="Times New Roman" w:hAnsi="Times New Roman" w:cs="Times New Roman"/>
        </w:rPr>
        <w:t xml:space="preserve">. </w:t>
      </w:r>
    </w:p>
  </w:footnote>
  <w:footnote w:id="41">
    <w:p w14:paraId="1D7EA269" w14:textId="77777777" w:rsidR="00877191" w:rsidRPr="00F67C69" w:rsidRDefault="00877191" w:rsidP="004D0803">
      <w:pPr>
        <w:pStyle w:val="FootnoteText"/>
      </w:pPr>
      <w:r>
        <w:rPr>
          <w:rStyle w:val="FootnoteReference"/>
        </w:rPr>
        <w:footnoteRef/>
      </w:r>
      <w:r>
        <w:t xml:space="preserve"> </w:t>
      </w:r>
      <w:r w:rsidRPr="00F67C69">
        <w:rPr>
          <w:rFonts w:ascii="Times New Roman" w:hAnsi="Times New Roman" w:cs="Times New Roman"/>
        </w:rPr>
        <w:t>Ministru kabineta 2020.gada 17.decembra noteikumu Nr.809 „Noteikumi par mājsaimniecības materiālās situācijas izvērtēšanu un sociālās palīdzības saņemšanu”  2.pielikuma 2.2.</w:t>
      </w:r>
      <w:r>
        <w:rPr>
          <w:rFonts w:ascii="Times New Roman" w:hAnsi="Times New Roman" w:cs="Times New Roman"/>
        </w:rPr>
        <w:t>9</w:t>
      </w:r>
      <w:r w:rsidRPr="00F67C69">
        <w:rPr>
          <w:rFonts w:ascii="Times New Roman" w:hAnsi="Times New Roman" w:cs="Times New Roman"/>
        </w:rPr>
        <w:t>.apakšpunkts.</w:t>
      </w:r>
    </w:p>
  </w:footnote>
  <w:footnote w:id="42">
    <w:p w14:paraId="1E2963C6" w14:textId="77777777" w:rsidR="00877191" w:rsidRDefault="00877191" w:rsidP="004D0803">
      <w:pPr>
        <w:spacing w:after="0" w:line="240" w:lineRule="auto"/>
        <w:jc w:val="both"/>
      </w:pPr>
      <w:r w:rsidRPr="00F67C69">
        <w:rPr>
          <w:rStyle w:val="FootnoteReference"/>
        </w:rPr>
        <w:footnoteRef/>
      </w:r>
      <w:r w:rsidRPr="00F67C69">
        <w:t xml:space="preserve"> </w:t>
      </w:r>
      <w:r w:rsidRPr="00F67C69">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w:t>
      </w:r>
      <w:r>
        <w:rPr>
          <w:rFonts w:ascii="Times New Roman" w:hAnsi="Times New Roman" w:cs="Times New Roman"/>
          <w:sz w:val="20"/>
          <w:szCs w:val="20"/>
        </w:rPr>
        <w:t>1</w:t>
      </w:r>
      <w:r w:rsidRPr="00F67C69">
        <w:rPr>
          <w:rFonts w:ascii="Times New Roman" w:hAnsi="Times New Roman" w:cs="Times New Roman"/>
          <w:sz w:val="20"/>
          <w:szCs w:val="20"/>
        </w:rPr>
        <w:t>.</w:t>
      </w:r>
      <w:r>
        <w:rPr>
          <w:rFonts w:ascii="Times New Roman" w:hAnsi="Times New Roman" w:cs="Times New Roman"/>
          <w:sz w:val="20"/>
          <w:szCs w:val="20"/>
        </w:rPr>
        <w:t>32</w:t>
      </w:r>
      <w:r w:rsidRPr="00F67C69">
        <w:rPr>
          <w:rFonts w:ascii="Times New Roman" w:hAnsi="Times New Roman" w:cs="Times New Roman"/>
          <w:sz w:val="20"/>
          <w:szCs w:val="20"/>
        </w:rPr>
        <w:t>.apakšpunkts.</w:t>
      </w:r>
    </w:p>
  </w:footnote>
  <w:footnote w:id="43">
    <w:p w14:paraId="34E55D4D" w14:textId="77777777" w:rsidR="00877191" w:rsidRPr="00B97904" w:rsidRDefault="00877191" w:rsidP="004D0803">
      <w:pPr>
        <w:pStyle w:val="FootnoteText"/>
        <w:rPr>
          <w:rFonts w:ascii="Times New Roman" w:hAnsi="Times New Roman" w:cs="Times New Roman"/>
        </w:rPr>
      </w:pPr>
      <w:r w:rsidRPr="00B97904">
        <w:rPr>
          <w:rStyle w:val="FootnoteReference"/>
          <w:rFonts w:ascii="Times New Roman" w:hAnsi="Times New Roman" w:cs="Times New Roman"/>
        </w:rPr>
        <w:footnoteRef/>
      </w:r>
      <w:r w:rsidRPr="00B97904">
        <w:rPr>
          <w:rFonts w:ascii="Times New Roman" w:hAnsi="Times New Roman" w:cs="Times New Roman"/>
        </w:rPr>
        <w:t xml:space="preserve"> </w:t>
      </w:r>
      <w:r w:rsidRPr="00B97904">
        <w:rPr>
          <w:rFonts w:ascii="Times New Roman" w:hAnsi="Times New Roman" w:cs="Times New Roman"/>
        </w:rPr>
        <w:t>Likuma “Par palīdzību dzīvokļa jautājumu risināšanā” 27.panta pirmā daļa.</w:t>
      </w:r>
    </w:p>
  </w:footnote>
  <w:footnote w:id="44">
    <w:p w14:paraId="5E39198E" w14:textId="77777777" w:rsidR="00877191" w:rsidRPr="00B97904" w:rsidRDefault="00877191"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27.</w:t>
      </w:r>
      <w:r w:rsidRPr="00B97904">
        <w:rPr>
          <w:rFonts w:ascii="Times New Roman" w:hAnsi="Times New Roman" w:cs="Times New Roman"/>
          <w:vertAlign w:val="superscript"/>
        </w:rPr>
        <w:t xml:space="preserve">2 </w:t>
      </w:r>
      <w:r w:rsidRPr="00B97904">
        <w:rPr>
          <w:rFonts w:ascii="Times New Roman" w:hAnsi="Times New Roman" w:cs="Times New Roman"/>
        </w:rPr>
        <w:t>panta otrās daļas 2.punkts.</w:t>
      </w:r>
    </w:p>
  </w:footnote>
  <w:footnote w:id="45">
    <w:p w14:paraId="4F963A78" w14:textId="77777777" w:rsidR="00877191" w:rsidRDefault="00877191"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16.</w:t>
      </w:r>
      <w:r w:rsidRPr="00B97904">
        <w:rPr>
          <w:rFonts w:ascii="Times New Roman" w:hAnsi="Times New Roman" w:cs="Times New Roman"/>
          <w:vertAlign w:val="superscript"/>
        </w:rPr>
        <w:t xml:space="preserve"> </w:t>
      </w:r>
      <w:r w:rsidRPr="00B97904">
        <w:rPr>
          <w:rFonts w:ascii="Times New Roman" w:hAnsi="Times New Roman" w:cs="Times New Roman"/>
        </w:rPr>
        <w:t>panta trešā daļa.</w:t>
      </w:r>
    </w:p>
  </w:footnote>
  <w:footnote w:id="46">
    <w:p w14:paraId="2B79159E" w14:textId="77777777" w:rsidR="00877191" w:rsidRPr="009D7CFF" w:rsidRDefault="00877191" w:rsidP="004F01D8">
      <w:pPr>
        <w:pStyle w:val="FootnoteText"/>
        <w:rPr>
          <w:rFonts w:ascii="Times New Roman" w:hAnsi="Times New Roman" w:cs="Times New Roman"/>
        </w:rPr>
      </w:pPr>
      <w:r w:rsidRPr="007D375A">
        <w:rPr>
          <w:rStyle w:val="FootnoteReference"/>
          <w:rFonts w:ascii="Times New Roman" w:hAnsi="Times New Roman" w:cs="Times New Roman"/>
          <w:sz w:val="16"/>
          <w:szCs w:val="16"/>
        </w:rPr>
        <w:footnoteRef/>
      </w:r>
      <w:r w:rsidRPr="007D375A">
        <w:rPr>
          <w:rFonts w:ascii="Times New Roman" w:hAnsi="Times New Roman" w:cs="Times New Roman"/>
          <w:sz w:val="16"/>
          <w:szCs w:val="16"/>
        </w:rPr>
        <w:t xml:space="preserve"> </w:t>
      </w:r>
      <w:r w:rsidRPr="009D7CFF">
        <w:rPr>
          <w:rFonts w:ascii="Times New Roman" w:hAnsi="Times New Roman" w:cs="Times New Roman"/>
        </w:rPr>
        <w:t>Civilprocesa likuma, 1.pielikums.</w:t>
      </w:r>
    </w:p>
  </w:footnote>
  <w:footnote w:id="47">
    <w:p w14:paraId="1F2D9F12" w14:textId="2DEF21C8" w:rsidR="00877191" w:rsidRPr="009D7CFF" w:rsidRDefault="00877191">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w:t>
      </w:r>
      <w:r w:rsidRPr="009D7CFF">
        <w:rPr>
          <w:rFonts w:ascii="Times New Roman" w:hAnsi="Times New Roman" w:cs="Times New Roman"/>
        </w:rPr>
        <w:t>Sociālo pakalpojumu un sociālās palīdzības likuma 36.panta pirmās daļas 2.punkts.</w:t>
      </w:r>
    </w:p>
  </w:footnote>
  <w:footnote w:id="48">
    <w:p w14:paraId="393A173D" w14:textId="6B87E227" w:rsidR="00877191" w:rsidRPr="00674AFD" w:rsidRDefault="00877191">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p>
  </w:footnote>
  <w:footnote w:id="49">
    <w:p w14:paraId="7DA96C13" w14:textId="18064905" w:rsidR="00877191" w:rsidRPr="00674AFD" w:rsidRDefault="00877191" w:rsidP="00674AFD">
      <w:pPr>
        <w:spacing w:after="0" w:line="240" w:lineRule="auto"/>
        <w:jc w:val="both"/>
        <w:rPr>
          <w:rFonts w:ascii="Times New Roman" w:hAnsi="Times New Roman" w:cs="Times New Roman"/>
          <w:sz w:val="20"/>
          <w:szCs w:val="20"/>
        </w:rPr>
      </w:pPr>
      <w:r w:rsidRPr="00674AFD">
        <w:rPr>
          <w:rStyle w:val="FootnoteReference"/>
          <w:rFonts w:ascii="Times New Roman" w:hAnsi="Times New Roman" w:cs="Times New Roman"/>
          <w:sz w:val="20"/>
          <w:szCs w:val="20"/>
        </w:rPr>
        <w:footnoteRef/>
      </w:r>
      <w:r w:rsidRPr="00674AFD">
        <w:rPr>
          <w:rFonts w:ascii="Times New Roman" w:hAnsi="Times New Roman" w:cs="Times New Roman"/>
          <w:sz w:val="20"/>
          <w:szCs w:val="20"/>
        </w:rPr>
        <w:t xml:space="preserve"> </w:t>
      </w:r>
      <w:r w:rsidRPr="00674AFD">
        <w:rPr>
          <w:rFonts w:ascii="Times New Roman" w:hAnsi="Times New Roman" w:cs="Times New Roman"/>
          <w:sz w:val="20"/>
          <w:szCs w:val="20"/>
        </w:rPr>
        <w:t>Ministru kabineta 2020.gada 17.decembra noteikumu Nr.809 „Noteikumi par mājsaimniecības materiālās situācijas izvērtēšanu un sociālās palīdzības saņemšanu”  6.punkts.</w:t>
      </w:r>
    </w:p>
  </w:footnote>
  <w:footnote w:id="50">
    <w:p w14:paraId="117E51DC" w14:textId="1D4CF165" w:rsidR="00877191" w:rsidRDefault="00877191">
      <w:pPr>
        <w:pStyle w:val="FootnoteText"/>
      </w:pPr>
      <w:r>
        <w:rPr>
          <w:rStyle w:val="FootnoteReference"/>
        </w:rPr>
        <w:footnoteRef/>
      </w:r>
      <w:r>
        <w:t xml:space="preserve"> </w:t>
      </w:r>
      <w:r w:rsidRPr="00A87505">
        <w:rPr>
          <w:rFonts w:ascii="Times New Roman" w:hAnsi="Times New Roman" w:cs="Times New Roman"/>
        </w:rPr>
        <w:t xml:space="preserve">Sociālo pakalpojumu un sociālās palīdzības likuma 36.panta pirmās daļas </w:t>
      </w:r>
      <w:r>
        <w:rPr>
          <w:rFonts w:ascii="Times New Roman" w:hAnsi="Times New Roman" w:cs="Times New Roman"/>
        </w:rPr>
        <w:t>2</w:t>
      </w:r>
      <w:r w:rsidRPr="00A87505">
        <w:rPr>
          <w:rFonts w:ascii="Times New Roman" w:hAnsi="Times New Roman" w:cs="Times New Roman"/>
        </w:rPr>
        <w:t>.punkts.</w:t>
      </w:r>
    </w:p>
  </w:footnote>
  <w:footnote w:id="51">
    <w:p w14:paraId="68A0D3B2" w14:textId="77777777" w:rsidR="00877191" w:rsidRPr="009D7CFF" w:rsidRDefault="00877191" w:rsidP="00F0429C">
      <w:pPr>
        <w:spacing w:after="0" w:line="240" w:lineRule="auto"/>
        <w:jc w:val="both"/>
        <w:rPr>
          <w:sz w:val="20"/>
          <w:szCs w:val="20"/>
        </w:rPr>
      </w:pPr>
      <w:r w:rsidRPr="00705C87">
        <w:rPr>
          <w:rStyle w:val="FootnoteReference"/>
          <w:rFonts w:ascii="Times New Roman" w:hAnsi="Times New Roman" w:cs="Times New Roman"/>
          <w:sz w:val="16"/>
          <w:szCs w:val="16"/>
        </w:rPr>
        <w:footnoteRef/>
      </w:r>
      <w:r w:rsidRPr="00705C87">
        <w:rPr>
          <w:rFonts w:ascii="Times New Roman" w:hAnsi="Times New Roman" w:cs="Times New Roman"/>
          <w:sz w:val="16"/>
          <w:szCs w:val="16"/>
        </w:rPr>
        <w:t xml:space="preserve"> </w:t>
      </w:r>
      <w:proofErr w:type="spellStart"/>
      <w:r w:rsidRPr="009D7CFF">
        <w:rPr>
          <w:rStyle w:val="Emphasis"/>
          <w:rFonts w:ascii="Times New Roman" w:hAnsi="Times New Roman" w:cs="Times New Roman"/>
          <w:bCs/>
          <w:i w:val="0"/>
          <w:iCs w:val="0"/>
          <w:sz w:val="20"/>
          <w:szCs w:val="20"/>
          <w:shd w:val="clear" w:color="auto" w:fill="FFFFFF"/>
        </w:rPr>
        <w:t>Overdrafts</w:t>
      </w:r>
      <w:proofErr w:type="spellEnd"/>
      <w:r w:rsidRPr="009D7CFF">
        <w:rPr>
          <w:rStyle w:val="apple-converted-space"/>
          <w:rFonts w:ascii="Times New Roman" w:hAnsi="Times New Roman" w:cs="Times New Roman"/>
          <w:sz w:val="20"/>
          <w:szCs w:val="20"/>
          <w:shd w:val="clear" w:color="auto" w:fill="FFFFFF"/>
        </w:rPr>
        <w:t> </w:t>
      </w:r>
      <w:r w:rsidRPr="009D7CFF">
        <w:rPr>
          <w:rFonts w:ascii="Times New Roman" w:hAnsi="Times New Roman" w:cs="Times New Roman"/>
          <w:sz w:val="20"/>
          <w:szCs w:val="20"/>
          <w:shd w:val="clear" w:color="auto" w:fill="FFFFFF"/>
        </w:rPr>
        <w:t>jeb kredītlīnija ir īstermiņa aizdevums bez ķīlas, kas noteikta limita ietvaros tiek piešķirts kā papildus līdzeklis klienta kontā.</w:t>
      </w:r>
    </w:p>
  </w:footnote>
  <w:footnote w:id="52">
    <w:p w14:paraId="7CE63EF5" w14:textId="77777777" w:rsidR="00877191" w:rsidRDefault="00877191" w:rsidP="00F0429C">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53">
    <w:p w14:paraId="280A4167" w14:textId="77777777" w:rsidR="00877191" w:rsidRPr="009D7CFF" w:rsidRDefault="00877191" w:rsidP="00F0429C">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w:t>
      </w:r>
      <w:r w:rsidRPr="009D7CFF">
        <w:rPr>
          <w:rFonts w:ascii="Times New Roman" w:hAnsi="Times New Roman" w:cs="Times New Roman"/>
        </w:rPr>
        <w:t>Likums „Par privātajiem pensiju fondiem”, 11.panta piektā daļa un pamatojoties uz šo likuma normu izdotie Ministru kabineta 2014.gada 21.janvāra noteikumi Nr.4 “Noteikumi par speciālajām profesijām, kurās privāto pensiju fondu pensiju plānos norādītais strādājošo pensijas vecums var būt mazāks par 55 gadiem ”.</w:t>
      </w:r>
    </w:p>
  </w:footnote>
  <w:footnote w:id="54">
    <w:p w14:paraId="4A13136D" w14:textId="66F99A5F" w:rsidR="00877191" w:rsidRPr="001315D6" w:rsidRDefault="00877191" w:rsidP="004A2FDE">
      <w:pPr>
        <w:pStyle w:val="Heading3"/>
        <w:spacing w:before="0" w:line="240" w:lineRule="auto"/>
        <w:rPr>
          <w:rFonts w:ascii="Times New Roman" w:hAnsi="Times New Roman" w:cs="Times New Roman"/>
          <w:color w:val="auto"/>
          <w:sz w:val="20"/>
          <w:szCs w:val="20"/>
        </w:rPr>
      </w:pPr>
      <w:r w:rsidRPr="001315D6">
        <w:rPr>
          <w:rStyle w:val="FootnoteReference"/>
          <w:rFonts w:ascii="Times New Roman" w:hAnsi="Times New Roman" w:cs="Times New Roman"/>
          <w:color w:val="auto"/>
          <w:sz w:val="20"/>
          <w:szCs w:val="20"/>
        </w:rPr>
        <w:footnoteRef/>
      </w:r>
      <w:r w:rsidRPr="001315D6">
        <w:rPr>
          <w:rFonts w:ascii="Times New Roman" w:hAnsi="Times New Roman" w:cs="Times New Roman"/>
          <w:color w:val="auto"/>
          <w:sz w:val="20"/>
          <w:szCs w:val="20"/>
        </w:rPr>
        <w:t xml:space="preserve"> </w:t>
      </w:r>
      <w:r w:rsidRPr="001315D6">
        <w:rPr>
          <w:rFonts w:ascii="Times New Roman" w:hAnsi="Times New Roman" w:cs="Times New Roman"/>
          <w:b w:val="0"/>
          <w:color w:val="auto"/>
          <w:sz w:val="20"/>
          <w:szCs w:val="20"/>
          <w:shd w:val="clear" w:color="auto" w:fill="FFFFFF"/>
        </w:rPr>
        <w:t xml:space="preserve">Ceļu satiksmes likuma 1.panta 23.punkts nosaka, ka </w:t>
      </w:r>
      <w:r w:rsidRPr="001315D6">
        <w:rPr>
          <w:rFonts w:ascii="Times New Roman" w:hAnsi="Times New Roman" w:cs="Times New Roman"/>
          <w:bCs w:val="0"/>
          <w:i/>
          <w:color w:val="auto"/>
          <w:sz w:val="20"/>
          <w:szCs w:val="20"/>
          <w:shd w:val="clear" w:color="auto" w:fill="FFFFFF"/>
        </w:rPr>
        <w:t>transportlīdzeklis</w:t>
      </w:r>
      <w:r w:rsidRPr="001315D6">
        <w:rPr>
          <w:rFonts w:ascii="Times New Roman" w:hAnsi="Times New Roman" w:cs="Times New Roman"/>
          <w:b w:val="0"/>
          <w:bCs w:val="0"/>
          <w:color w:val="auto"/>
          <w:sz w:val="20"/>
          <w:szCs w:val="20"/>
          <w:shd w:val="clear" w:color="auto" w:fill="FFFFFF"/>
        </w:rPr>
        <w:t xml:space="preserve"> ir</w:t>
      </w:r>
      <w:r w:rsidRPr="001315D6">
        <w:rPr>
          <w:rFonts w:ascii="Times New Roman" w:hAnsi="Times New Roman" w:cs="Times New Roman"/>
          <w:b w:val="0"/>
          <w:color w:val="auto"/>
          <w:sz w:val="20"/>
          <w:szCs w:val="20"/>
          <w:shd w:val="clear" w:color="auto" w:fill="FFFFFF"/>
        </w:rPr>
        <w:t xml:space="preserve"> ierīce, kas pēc savas konstrukcijas paredzēta braukšanai pa ceļiem ar motora palīdzību vai bez motora.</w:t>
      </w:r>
    </w:p>
  </w:footnote>
  <w:footnote w:id="55">
    <w:p w14:paraId="5D914C04" w14:textId="7653D688" w:rsidR="00877191" w:rsidRPr="001315D6" w:rsidRDefault="00877191">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1315D6">
        <w:rPr>
          <w:rFonts w:ascii="Times New Roman" w:hAnsi="Times New Roman" w:cs="Times New Roman"/>
        </w:rPr>
        <w:t>Sociālo pakalpojumu un sociālās palīdzības likuma 36.panta pirmās daļas 2.punkts.</w:t>
      </w:r>
    </w:p>
  </w:footnote>
  <w:footnote w:id="56">
    <w:p w14:paraId="56C7560D" w14:textId="5AFEFBF3" w:rsidR="00877191" w:rsidRPr="009A1938" w:rsidRDefault="00877191">
      <w:pPr>
        <w:pStyle w:val="FootnoteText"/>
        <w:rPr>
          <w:rFonts w:ascii="Times New Roman" w:hAnsi="Times New Roman" w:cs="Times New Roman"/>
        </w:rPr>
      </w:pPr>
      <w:r>
        <w:rPr>
          <w:rStyle w:val="FootnoteReference"/>
        </w:rPr>
        <w:footnoteRef/>
      </w:r>
      <w:r>
        <w:t xml:space="preserve"> </w:t>
      </w:r>
      <w:r w:rsidRPr="009A1938">
        <w:rPr>
          <w:rFonts w:ascii="Times New Roman" w:hAnsi="Times New Roman" w:cs="Times New Roman"/>
        </w:rPr>
        <w:t>https://likumi.lv/ta/id/223536-transportlidzekla-ekspluatacijas-nodokla-un-uznemumu-vieglo-transportlidzeklu-nodokla-likums</w:t>
      </w:r>
    </w:p>
  </w:footnote>
  <w:footnote w:id="57">
    <w:p w14:paraId="075A7C0F" w14:textId="0FDD4A01" w:rsidR="00877191" w:rsidRPr="001315D6" w:rsidRDefault="00877191">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1315D6">
        <w:rPr>
          <w:rFonts w:ascii="Times New Roman" w:hAnsi="Times New Roman" w:cs="Times New Roman"/>
        </w:rPr>
        <w:t>Sociālo pakalpojumu un sociālās palīdzības likuma 1.panta 41.punkts.</w:t>
      </w:r>
    </w:p>
  </w:footnote>
  <w:footnote w:id="58">
    <w:p w14:paraId="3E2B5A3A" w14:textId="77777777" w:rsidR="00877191" w:rsidRPr="007225C7" w:rsidRDefault="00877191"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w:t>
      </w:r>
      <w:r w:rsidRPr="007225C7">
        <w:rPr>
          <w:rFonts w:ascii="Times New Roman" w:hAnsi="Times New Roman" w:cs="Times New Roman"/>
        </w:rPr>
        <w:t xml:space="preserve">Civillikuma </w:t>
      </w:r>
      <w:r w:rsidRPr="007225C7">
        <w:rPr>
          <w:rFonts w:ascii="Times New Roman" w:hAnsi="Times New Roman" w:cs="Times New Roman"/>
          <w:bCs/>
        </w:rPr>
        <w:t xml:space="preserve">875.pants - </w:t>
      </w:r>
      <w:r w:rsidRPr="007225C7">
        <w:rPr>
          <w:rFonts w:ascii="Times New Roman" w:hAnsi="Times New Roman" w:cs="Times New Roman"/>
          <w:i/>
        </w:rPr>
        <w:t xml:space="preserve">Valdījums </w:t>
      </w:r>
      <w:r w:rsidRPr="007225C7">
        <w:rPr>
          <w:rFonts w:ascii="Times New Roman" w:hAnsi="Times New Roman" w:cs="Times New Roman"/>
        </w:rPr>
        <w:t xml:space="preserve">ir tiesībām atbilstoša faktiska vara.; </w:t>
      </w:r>
      <w:r w:rsidRPr="007225C7">
        <w:rPr>
          <w:rFonts w:ascii="Times New Roman" w:hAnsi="Times New Roman" w:cs="Times New Roman"/>
          <w:bCs/>
        </w:rPr>
        <w:t>876. </w:t>
      </w:r>
      <w:r w:rsidRPr="007225C7">
        <w:rPr>
          <w:rFonts w:ascii="Times New Roman" w:hAnsi="Times New Roman" w:cs="Times New Roman"/>
          <w:i/>
        </w:rPr>
        <w:t>Lietas valdījums</w:t>
      </w:r>
      <w:r w:rsidRPr="007225C7">
        <w:rPr>
          <w:rFonts w:ascii="Times New Roman" w:hAnsi="Times New Roman" w:cs="Times New Roman"/>
        </w:rPr>
        <w:t xml:space="preserve"> ir īpašuma tiesībai atbilstoša faktiska vara par lietu.; </w:t>
      </w:r>
      <w:r w:rsidRPr="007225C7">
        <w:rPr>
          <w:rFonts w:ascii="Times New Roman" w:hAnsi="Times New Roman" w:cs="Times New Roman"/>
          <w:bCs/>
        </w:rPr>
        <w:t>877. </w:t>
      </w:r>
      <w:r w:rsidRPr="007225C7">
        <w:rPr>
          <w:rFonts w:ascii="Times New Roman" w:hAnsi="Times New Roman" w:cs="Times New Roman"/>
        </w:rPr>
        <w:t>Valdīt var tikai tādu tiesību, ko var ilgstoši vai atkārtoti izlietot.</w:t>
      </w:r>
    </w:p>
  </w:footnote>
  <w:footnote w:id="59">
    <w:p w14:paraId="20314634" w14:textId="77777777" w:rsidR="00877191" w:rsidRPr="007225C7" w:rsidRDefault="00877191"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Civillikuma </w:t>
      </w:r>
      <w:r w:rsidRPr="007225C7">
        <w:rPr>
          <w:rFonts w:ascii="Times New Roman" w:hAnsi="Times New Roman" w:cs="Times New Roman"/>
          <w:bCs/>
          <w:shd w:val="clear" w:color="auto" w:fill="FFFFFF"/>
        </w:rPr>
        <w:t>1190.pants -  </w:t>
      </w:r>
      <w:r w:rsidRPr="007225C7">
        <w:rPr>
          <w:rFonts w:ascii="Times New Roman" w:hAnsi="Times New Roman" w:cs="Times New Roman"/>
          <w:i/>
          <w:shd w:val="clear" w:color="auto" w:fill="FFFFFF"/>
        </w:rPr>
        <w:t>Lietojums</w:t>
      </w:r>
      <w:r w:rsidRPr="007225C7">
        <w:rPr>
          <w:rFonts w:ascii="Times New Roman" w:hAnsi="Times New Roman" w:cs="Times New Roman"/>
          <w:shd w:val="clear" w:color="auto" w:fill="FFFFFF"/>
        </w:rPr>
        <w:t xml:space="preserve"> ir kādam piešķirta tiesība saņemt labumu no svešas lietas, to lietojot un dabūjot no tās augļus.</w:t>
      </w:r>
    </w:p>
  </w:footnote>
  <w:footnote w:id="60">
    <w:p w14:paraId="5F5855E3" w14:textId="04CE9553" w:rsidR="00877191" w:rsidRDefault="00877191">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 daļas 1.punkts.</w:t>
      </w:r>
    </w:p>
  </w:footnote>
  <w:footnote w:id="61">
    <w:p w14:paraId="5F67AF42" w14:textId="551852FC" w:rsidR="00877191" w:rsidRPr="007225C7" w:rsidRDefault="00877191"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w:t>
      </w:r>
      <w:r w:rsidRPr="007225C7">
        <w:rPr>
          <w:rFonts w:ascii="Times New Roman" w:hAnsi="Times New Roman" w:cs="Times New Roman"/>
        </w:rPr>
        <w:t xml:space="preserve">Ceļu satiksmes likuma 1.panta 25.punkts </w:t>
      </w:r>
      <w:r>
        <w:rPr>
          <w:rFonts w:ascii="Times New Roman" w:hAnsi="Times New Roman" w:cs="Times New Roman"/>
        </w:rPr>
        <w:t>nosaka, ka</w:t>
      </w:r>
      <w:r w:rsidRPr="007225C7">
        <w:rPr>
          <w:rFonts w:ascii="Times New Roman" w:hAnsi="Times New Roman" w:cs="Times New Roman"/>
        </w:rPr>
        <w:t xml:space="preserve"> </w:t>
      </w:r>
      <w:r w:rsidRPr="007225C7">
        <w:rPr>
          <w:rFonts w:ascii="Times New Roman" w:hAnsi="Times New Roman" w:cs="Times New Roman"/>
          <w:b/>
          <w:bCs/>
        </w:rPr>
        <w:t xml:space="preserve">transportlīdzekļa turētājs </w:t>
      </w:r>
      <w:r w:rsidRPr="0030103A">
        <w:rPr>
          <w:rFonts w:ascii="Times New Roman" w:hAnsi="Times New Roman" w:cs="Times New Roman"/>
          <w:bCs/>
        </w:rPr>
        <w:t>ir</w:t>
      </w:r>
      <w:r w:rsidRPr="0030103A">
        <w:rPr>
          <w:rFonts w:ascii="Times New Roman" w:hAnsi="Times New Roman" w:cs="Times New Roman"/>
        </w:rPr>
        <w:t xml:space="preserve"> f</w:t>
      </w:r>
      <w:r w:rsidRPr="007225C7">
        <w:rPr>
          <w:rFonts w:ascii="Times New Roman" w:hAnsi="Times New Roman" w:cs="Times New Roman"/>
        </w:rPr>
        <w:t>iziskā vai juridiskā persona, kura uz tiesiska pamata (mantas īres, nomas, patapinājuma līgums u.c.) lieto transportlīdzekli. Par transportlīdzekļa turētāju nav uzskatāma persona, kas transportlīdzekli lieto uz dienesta vai darba tiesisko attiecību pamata.</w:t>
      </w:r>
    </w:p>
  </w:footnote>
  <w:footnote w:id="62">
    <w:p w14:paraId="0157454B" w14:textId="77777777" w:rsidR="00877191" w:rsidRDefault="00877191" w:rsidP="00673103">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w:t>
      </w:r>
      <w:r w:rsidRPr="00A87505">
        <w:rPr>
          <w:rFonts w:ascii="Times New Roman" w:hAnsi="Times New Roman" w:cs="Times New Roman"/>
        </w:rPr>
        <w:t xml:space="preserve"> daļas </w:t>
      </w:r>
      <w:r>
        <w:rPr>
          <w:rFonts w:ascii="Times New Roman" w:hAnsi="Times New Roman" w:cs="Times New Roman"/>
        </w:rPr>
        <w:t>2</w:t>
      </w:r>
      <w:r w:rsidRPr="00A87505">
        <w:rPr>
          <w:rFonts w:ascii="Times New Roman" w:hAnsi="Times New Roman" w:cs="Times New Roman"/>
        </w:rPr>
        <w:t>.punkts.</w:t>
      </w:r>
    </w:p>
  </w:footnote>
  <w:footnote w:id="63">
    <w:p w14:paraId="3D3BCD55" w14:textId="77777777" w:rsidR="00877191" w:rsidRPr="00DC0E24" w:rsidRDefault="00877191" w:rsidP="004F01D8">
      <w:pPr>
        <w:pStyle w:val="FootnoteText"/>
        <w:jc w:val="both"/>
        <w:rPr>
          <w:rFonts w:ascii="Times New Roman" w:hAnsi="Times New Roman" w:cs="Times New Roman"/>
          <w:strike/>
        </w:rPr>
      </w:pPr>
      <w:r w:rsidRPr="00DC0E24">
        <w:rPr>
          <w:rStyle w:val="FootnoteReference"/>
          <w:rFonts w:ascii="Times New Roman" w:hAnsi="Times New Roman" w:cs="Times New Roman"/>
        </w:rPr>
        <w:footnoteRef/>
      </w:r>
      <w:r w:rsidRPr="00DC0E24">
        <w:rPr>
          <w:rFonts w:ascii="Times New Roman" w:hAnsi="Times New Roman" w:cs="Times New Roman"/>
        </w:rPr>
        <w:t xml:space="preserve"> </w:t>
      </w:r>
      <w:r w:rsidRPr="00DC0E24">
        <w:rPr>
          <w:rFonts w:ascii="Times New Roman" w:hAnsi="Times New Roman" w:cs="Times New Roman"/>
        </w:rPr>
        <w:t>Komerclikuma 134.panta otrā daļa, 143.panta pirmās daļas 3.punkts, 185.pants, 225.panta pirmā daļa.</w:t>
      </w:r>
    </w:p>
  </w:footnote>
  <w:footnote w:id="64">
    <w:p w14:paraId="29CFE5DD" w14:textId="77777777" w:rsidR="00877191" w:rsidRPr="0028754C" w:rsidRDefault="00877191" w:rsidP="005721EE">
      <w:pPr>
        <w:pStyle w:val="FootnoteText"/>
        <w:jc w:val="both"/>
      </w:pPr>
      <w:r w:rsidRPr="0028754C">
        <w:rPr>
          <w:rStyle w:val="FootnoteReference"/>
        </w:rPr>
        <w:footnoteRef/>
      </w:r>
      <w:r w:rsidRPr="0028754C">
        <w:t xml:space="preserve"> </w:t>
      </w:r>
      <w:r w:rsidRPr="0028754C">
        <w:rPr>
          <w:rFonts w:ascii="Times New Roman" w:hAnsi="Times New Roman" w:cs="Times New Roman"/>
        </w:rPr>
        <w:t>Kooperatīvo sabiedrību likuma 24.pants:</w:t>
      </w:r>
      <w:r w:rsidRPr="0028754C">
        <w:t xml:space="preserve"> </w:t>
      </w:r>
      <w:r w:rsidRPr="0028754C">
        <w:rPr>
          <w:rFonts w:ascii="Times New Roman" w:eastAsia="Times New Roman" w:hAnsi="Times New Roman"/>
          <w:b/>
          <w:bCs/>
          <w:i/>
          <w:lang w:eastAsia="lv-LV"/>
        </w:rPr>
        <w:t>paja</w:t>
      </w:r>
      <w:r w:rsidRPr="0028754C">
        <w:rPr>
          <w:rFonts w:ascii="Times New Roman" w:hAnsi="Times New Roman"/>
        </w:rPr>
        <w:t xml:space="preserve"> ir biedra ieguldījuma daļa sabiedrības pamatkapitālā. Katrs biedrs veic ieguldījumu pamatkapitālā vismaz vienas pajas apmērā. Visiem biedriem ir vienāds paju skaits, ja statūtos nav noteikts citādi.</w:t>
      </w:r>
    </w:p>
  </w:footnote>
  <w:footnote w:id="65">
    <w:p w14:paraId="27B22B39" w14:textId="77777777" w:rsidR="00877191" w:rsidRPr="00590416" w:rsidRDefault="00877191" w:rsidP="005721EE">
      <w:pPr>
        <w:pStyle w:val="FootnoteText"/>
        <w:jc w:val="both"/>
      </w:pPr>
      <w:r w:rsidRPr="00590416">
        <w:rPr>
          <w:rStyle w:val="FootnoteReference"/>
        </w:rPr>
        <w:footnoteRef/>
      </w:r>
      <w:r w:rsidRPr="00590416">
        <w:t xml:space="preserve"> </w:t>
      </w:r>
      <w:r w:rsidRPr="00590416">
        <w:rPr>
          <w:rFonts w:ascii="Times New Roman" w:hAnsi="Times New Roman"/>
        </w:rPr>
        <w:t>Kooperatīvo sabiedrību likuma 17.pants.</w:t>
      </w:r>
    </w:p>
  </w:footnote>
  <w:footnote w:id="66">
    <w:p w14:paraId="7930FEAC" w14:textId="77777777" w:rsidR="00877191" w:rsidRDefault="00877191" w:rsidP="005721EE">
      <w:pPr>
        <w:spacing w:after="0" w:line="240" w:lineRule="auto"/>
        <w:jc w:val="both"/>
      </w:pPr>
      <w:r w:rsidRPr="00590416">
        <w:rPr>
          <w:rStyle w:val="FootnoteReference"/>
          <w:rFonts w:ascii="Times New Roman" w:hAnsi="Times New Roman" w:cs="Times New Roman"/>
          <w:sz w:val="20"/>
          <w:szCs w:val="20"/>
        </w:rPr>
        <w:footnoteRef/>
      </w:r>
      <w:r w:rsidRPr="00590416">
        <w:rPr>
          <w:rFonts w:ascii="Times New Roman" w:hAnsi="Times New Roman" w:cs="Times New Roman"/>
          <w:sz w:val="20"/>
          <w:szCs w:val="20"/>
        </w:rPr>
        <w:t xml:space="preserve"> </w:t>
      </w:r>
      <w:r w:rsidRPr="00590416">
        <w:rPr>
          <w:rFonts w:ascii="Times New Roman" w:hAnsi="Times New Roman" w:cs="Times New Roman"/>
          <w:sz w:val="20"/>
          <w:szCs w:val="20"/>
        </w:rPr>
        <w:t>Kooperatīvo sabiedrību likuma Pārejas noteikumu 3.punktā noteikts:</w:t>
      </w:r>
      <w:r w:rsidRPr="00590416">
        <w:rPr>
          <w:rFonts w:ascii="Times New Roman" w:hAnsi="Times New Roman" w:cs="Times New Roman"/>
          <w:b/>
          <w:sz w:val="20"/>
          <w:szCs w:val="20"/>
        </w:rPr>
        <w:t xml:space="preserve"> </w:t>
      </w:r>
      <w:r w:rsidRPr="00590416">
        <w:rPr>
          <w:rFonts w:ascii="Times New Roman" w:hAnsi="Times New Roman" w:cs="Times New Roman"/>
          <w:sz w:val="20"/>
          <w:szCs w:val="20"/>
          <w:shd w:val="clear" w:color="auto" w:fill="FFFFFF"/>
        </w:rPr>
        <w:t>Sabiedrība, kas ierakstīta Uzņēmumu reģistra žurnālā līdz 2018. gada 31. decembrim, savā nosaukumā var saglabāt vārdus "kopdarbības sabiedrība" vai "kooperatīvā biedrība", ja tā nepiesaka Uzņēmumu reģistram izmaiņas sabiedrības nosaukumā.</w:t>
      </w:r>
    </w:p>
  </w:footnote>
  <w:footnote w:id="67">
    <w:p w14:paraId="67A70BEF" w14:textId="77777777" w:rsidR="00877191" w:rsidRPr="0060392D" w:rsidRDefault="00877191" w:rsidP="005721EE">
      <w:pPr>
        <w:pStyle w:val="FootnoteText"/>
      </w:pPr>
      <w:r>
        <w:rPr>
          <w:rStyle w:val="FootnoteReference"/>
        </w:rPr>
        <w:footnoteRef/>
      </w:r>
      <w:r>
        <w:t xml:space="preserve"> </w:t>
      </w:r>
      <w:r w:rsidRPr="009236FC">
        <w:rPr>
          <w:rFonts w:ascii="Times New Roman" w:hAnsi="Times New Roman"/>
        </w:rPr>
        <w:t>Kooperatīvo sabiedrību likuma 1</w:t>
      </w:r>
      <w:r>
        <w:rPr>
          <w:rFonts w:ascii="Times New Roman" w:hAnsi="Times New Roman"/>
        </w:rPr>
        <w:t>1</w:t>
      </w:r>
      <w:r w:rsidRPr="009236FC">
        <w:rPr>
          <w:rFonts w:ascii="Times New Roman" w:hAnsi="Times New Roman"/>
        </w:rPr>
        <w:t>.pant</w:t>
      </w:r>
      <w:r>
        <w:rPr>
          <w:rFonts w:ascii="Times New Roman" w:hAnsi="Times New Roman"/>
        </w:rPr>
        <w:t>s.</w:t>
      </w:r>
    </w:p>
  </w:footnote>
  <w:footnote w:id="68">
    <w:p w14:paraId="79B642E7" w14:textId="77712E60" w:rsidR="00877191" w:rsidRPr="00ED29BB" w:rsidRDefault="00877191" w:rsidP="004D24EC">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w:t>
      </w:r>
      <w:r w:rsidRPr="00ED29BB">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2.2.1. apakšpunkts.</w:t>
      </w:r>
    </w:p>
  </w:footnote>
  <w:footnote w:id="69">
    <w:p w14:paraId="2F6E6F80" w14:textId="27B55547" w:rsidR="00877191" w:rsidRPr="00ED29BB" w:rsidRDefault="00877191" w:rsidP="001C13AE">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w:t>
      </w:r>
      <w:hyperlink r:id="rId3" w:history="1">
        <w:r w:rsidRPr="00ED29BB">
          <w:rPr>
            <w:rStyle w:val="Hyperlink"/>
            <w:rFonts w:ascii="Times New Roman" w:hAnsi="Times New Roman" w:cs="Times New Roman"/>
            <w:sz w:val="20"/>
            <w:szCs w:val="20"/>
          </w:rPr>
          <w:t>https://lv.wikipedia.org/wiki/V%C4%93rtspap%C4%ABrs</w:t>
        </w:r>
      </w:hyperlink>
      <w:r w:rsidRPr="00ED29BB">
        <w:rPr>
          <w:rFonts w:ascii="Times New Roman" w:hAnsi="Times New Roman" w:cs="Times New Roman"/>
          <w:sz w:val="20"/>
          <w:szCs w:val="20"/>
        </w:rPr>
        <w:t>, 11.0312021.</w:t>
      </w:r>
    </w:p>
  </w:footnote>
  <w:footnote w:id="70">
    <w:p w14:paraId="01610240" w14:textId="74139862" w:rsidR="00877191" w:rsidRPr="00ED29BB" w:rsidRDefault="00877191">
      <w:pPr>
        <w:pStyle w:val="FootnoteText"/>
        <w:rPr>
          <w:rFonts w:ascii="Times New Roman" w:hAnsi="Times New Roman" w:cs="Times New Roman"/>
        </w:rPr>
      </w:pPr>
      <w:r w:rsidRPr="00ED29BB">
        <w:rPr>
          <w:rStyle w:val="FootnoteReference"/>
          <w:rFonts w:ascii="Times New Roman" w:hAnsi="Times New Roman" w:cs="Times New Roman"/>
        </w:rPr>
        <w:footnoteRef/>
      </w:r>
      <w:r w:rsidRPr="00ED29BB">
        <w:rPr>
          <w:rFonts w:ascii="Times New Roman" w:hAnsi="Times New Roman" w:cs="Times New Roman"/>
        </w:rPr>
        <w:t xml:space="preserve"> </w:t>
      </w:r>
      <w:hyperlink r:id="rId4" w:history="1">
        <w:r w:rsidRPr="00ED29BB">
          <w:rPr>
            <w:rFonts w:ascii="Times New Roman" w:hAnsi="Times New Roman" w:cs="Times New Roman"/>
            <w:color w:val="0000FF"/>
            <w:u w:val="single"/>
          </w:rPr>
          <w:t>https://www.uzdevumi.lv/p/ekonomika/10-12-klase/pateretaju-riciba-6637/re-2ce65780-d057-4bd3-8171-4479fa40d57f</w:t>
        </w:r>
      </w:hyperlink>
      <w:r w:rsidRPr="00ED29BB">
        <w:rPr>
          <w:rFonts w:ascii="Times New Roman" w:hAnsi="Times New Roman" w:cs="Times New Roman"/>
        </w:rPr>
        <w:t>; 11.03.2021.</w:t>
      </w:r>
    </w:p>
  </w:footnote>
  <w:footnote w:id="71">
    <w:p w14:paraId="4E3D5E7F" w14:textId="77777777" w:rsidR="00877191" w:rsidRPr="004347F1" w:rsidRDefault="00877191" w:rsidP="00816102">
      <w:pPr>
        <w:pStyle w:val="FootnoteText"/>
        <w:rPr>
          <w:rFonts w:ascii="Times New Roman" w:hAnsi="Times New Roman" w:cs="Times New Roman"/>
        </w:rPr>
      </w:pPr>
      <w:r w:rsidRPr="004347F1">
        <w:rPr>
          <w:rStyle w:val="FootnoteReference"/>
          <w:rFonts w:ascii="Times New Roman" w:hAnsi="Times New Roman" w:cs="Times New Roman"/>
        </w:rPr>
        <w:footnoteRef/>
      </w:r>
      <w:r w:rsidRPr="004347F1">
        <w:rPr>
          <w:rFonts w:ascii="Times New Roman" w:hAnsi="Times New Roman" w:cs="Times New Roman"/>
        </w:rPr>
        <w:t xml:space="preserve"> </w:t>
      </w:r>
      <w:hyperlink r:id="rId5" w:history="1">
        <w:r w:rsidRPr="004347F1">
          <w:rPr>
            <w:rFonts w:ascii="Times New Roman" w:hAnsi="Times New Roman" w:cs="Times New Roman"/>
            <w:color w:val="0000FF"/>
            <w:u w:val="single"/>
          </w:rPr>
          <w:t>https://www.uzdevumi.lv/p/ekonomika/10-12-klase/pateretaju-riciba-6637/re-2ce65780-d057-4bd3-8171-4479fa40d57f</w:t>
        </w:r>
      </w:hyperlink>
      <w:r w:rsidRPr="004347F1">
        <w:rPr>
          <w:rFonts w:ascii="Times New Roman" w:hAnsi="Times New Roman" w:cs="Times New Roman"/>
        </w:rPr>
        <w:t>; 11.03.2021.</w:t>
      </w:r>
    </w:p>
  </w:footnote>
  <w:footnote w:id="72">
    <w:p w14:paraId="712903CD" w14:textId="3506BEFF" w:rsidR="00877191" w:rsidRDefault="00877191">
      <w:pPr>
        <w:pStyle w:val="FootnoteText"/>
      </w:pPr>
      <w:r>
        <w:rPr>
          <w:rStyle w:val="FootnoteReference"/>
        </w:rPr>
        <w:footnoteRef/>
      </w:r>
      <w:r>
        <w:t xml:space="preserve"> </w:t>
      </w:r>
      <w:r w:rsidRPr="004347F1">
        <w:rPr>
          <w:rFonts w:ascii="Times New Roman" w:hAnsi="Times New Roman" w:cs="Times New Roman"/>
        </w:rPr>
        <w:t>Sociālo pakalpojumu un sociālās palīdzības likuma 36.panta pirmās daļas 1.punkts</w:t>
      </w:r>
      <w:r>
        <w:rPr>
          <w:rFonts w:ascii="Times New Roman" w:hAnsi="Times New Roman" w:cs="Times New Roman"/>
        </w:rPr>
        <w:t>.</w:t>
      </w:r>
    </w:p>
  </w:footnote>
  <w:footnote w:id="73">
    <w:p w14:paraId="1080FF99" w14:textId="55DA1E00" w:rsidR="00877191" w:rsidRPr="004347F1" w:rsidRDefault="00877191" w:rsidP="006A56D1">
      <w:pPr>
        <w:spacing w:after="0" w:line="240" w:lineRule="auto"/>
        <w:jc w:val="both"/>
        <w:rPr>
          <w:rFonts w:ascii="Times New Roman" w:hAnsi="Times New Roman" w:cs="Times New Roman"/>
          <w:sz w:val="20"/>
          <w:szCs w:val="20"/>
        </w:rPr>
      </w:pPr>
      <w:r w:rsidRPr="004347F1">
        <w:rPr>
          <w:rStyle w:val="FootnoteReference"/>
          <w:rFonts w:ascii="Times New Roman" w:hAnsi="Times New Roman" w:cs="Times New Roman"/>
          <w:sz w:val="20"/>
          <w:szCs w:val="20"/>
        </w:rPr>
        <w:footnoteRef/>
      </w:r>
      <w:r w:rsidRPr="004347F1">
        <w:rPr>
          <w:rFonts w:ascii="Times New Roman" w:hAnsi="Times New Roman" w:cs="Times New Roman"/>
          <w:sz w:val="20"/>
          <w:szCs w:val="20"/>
        </w:rPr>
        <w:t xml:space="preserve"> </w:t>
      </w:r>
      <w:r w:rsidRPr="004347F1">
        <w:rPr>
          <w:rFonts w:ascii="Times New Roman" w:hAnsi="Times New Roman" w:cs="Times New Roman"/>
          <w:sz w:val="20"/>
          <w:szCs w:val="20"/>
        </w:rPr>
        <w:t>Sociālo pakalpojumu un sociālās palīdzības likuma 36.panta pirmās daļas 1.punkts; Ministru kabineta 2020.gada 17.decembra noteikumu Nr.809 „Noteikumi par mājsaimniecības materiālās situācijas izvērtēšanu un sociālās palīdzības saņemšanu”  2.pielikuma 2.2.</w:t>
      </w:r>
      <w:r>
        <w:rPr>
          <w:rFonts w:ascii="Times New Roman" w:hAnsi="Times New Roman" w:cs="Times New Roman"/>
          <w:sz w:val="20"/>
          <w:szCs w:val="20"/>
        </w:rPr>
        <w:t>7</w:t>
      </w:r>
      <w:r w:rsidRPr="004347F1">
        <w:rPr>
          <w:rFonts w:ascii="Times New Roman" w:hAnsi="Times New Roman" w:cs="Times New Roman"/>
          <w:sz w:val="20"/>
          <w:szCs w:val="20"/>
        </w:rPr>
        <w:t>.apakšpunkts.</w:t>
      </w:r>
    </w:p>
  </w:footnote>
  <w:footnote w:id="74">
    <w:p w14:paraId="2D013775" w14:textId="77777777" w:rsidR="00877191" w:rsidRDefault="00877191" w:rsidP="00AC69AF">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w:t>
      </w:r>
      <w:r>
        <w:rPr>
          <w:rFonts w:ascii="Times New Roman" w:hAnsi="Times New Roman" w:cs="Times New Roman"/>
        </w:rPr>
        <w:t>5</w:t>
      </w:r>
      <w:r w:rsidRPr="00567D55">
        <w:rPr>
          <w:rFonts w:ascii="Times New Roman" w:hAnsi="Times New Roman" w:cs="Times New Roman"/>
        </w:rPr>
        <w:t xml:space="preserve">.panta </w:t>
      </w:r>
      <w:r>
        <w:rPr>
          <w:rFonts w:ascii="Times New Roman" w:hAnsi="Times New Roman" w:cs="Times New Roman"/>
        </w:rPr>
        <w:t>pirmā</w:t>
      </w:r>
      <w:r w:rsidRPr="00567D55">
        <w:rPr>
          <w:rFonts w:ascii="Times New Roman" w:hAnsi="Times New Roman" w:cs="Times New Roman"/>
        </w:rPr>
        <w:t xml:space="preserve"> daļa.</w:t>
      </w:r>
    </w:p>
  </w:footnote>
  <w:footnote w:id="75">
    <w:p w14:paraId="19A20BFD" w14:textId="0BEEC2CF" w:rsidR="00877191" w:rsidRPr="00F572B7" w:rsidRDefault="00877191">
      <w:pPr>
        <w:pStyle w:val="FootnoteText"/>
        <w:rPr>
          <w:rFonts w:ascii="Times New Roman" w:hAnsi="Times New Roman" w:cs="Times New Roman"/>
        </w:rPr>
      </w:pPr>
      <w:r w:rsidRPr="00935788">
        <w:rPr>
          <w:rStyle w:val="FootnoteReference"/>
          <w:rFonts w:ascii="Times New Roman" w:hAnsi="Times New Roman" w:cs="Times New Roman"/>
        </w:rPr>
        <w:footnoteRef/>
      </w:r>
      <w:r w:rsidRPr="00935788">
        <w:rPr>
          <w:rFonts w:ascii="Times New Roman" w:hAnsi="Times New Roman" w:cs="Times New Roman"/>
        </w:rPr>
        <w:t xml:space="preserve"> </w:t>
      </w:r>
      <w:r w:rsidRPr="00935788">
        <w:rPr>
          <w:rFonts w:ascii="Times New Roman" w:hAnsi="Times New Roman" w:cs="Times New Roman"/>
        </w:rPr>
        <w:t>MK noteikumu Nr.809 14.punkts</w:t>
      </w:r>
    </w:p>
  </w:footnote>
  <w:footnote w:id="76">
    <w:p w14:paraId="752CA995" w14:textId="77777777" w:rsidR="00877191" w:rsidRDefault="00877191" w:rsidP="008B2EA2">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w:t>
      </w:r>
      <w:r>
        <w:rPr>
          <w:rFonts w:ascii="Times New Roman" w:hAnsi="Times New Roman" w:cs="Times New Roman"/>
        </w:rPr>
        <w:t>1</w:t>
      </w:r>
      <w:r w:rsidRPr="00567D55">
        <w:rPr>
          <w:rFonts w:ascii="Times New Roman" w:hAnsi="Times New Roman" w:cs="Times New Roman"/>
        </w:rPr>
        <w:t xml:space="preserve">.panta </w:t>
      </w:r>
      <w:r>
        <w:rPr>
          <w:rFonts w:ascii="Times New Roman" w:hAnsi="Times New Roman" w:cs="Times New Roman"/>
        </w:rPr>
        <w:t>40.punkts</w:t>
      </w:r>
      <w:r w:rsidRPr="00567D55">
        <w:rPr>
          <w:rFonts w:ascii="Times New Roman" w:hAnsi="Times New Roman" w:cs="Times New Roman"/>
        </w:rPr>
        <w:t>.</w:t>
      </w:r>
    </w:p>
  </w:footnote>
  <w:footnote w:id="77">
    <w:p w14:paraId="7379790F" w14:textId="010F509B" w:rsidR="00877191" w:rsidRDefault="00877191" w:rsidP="00DD7D95">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otrā</w:t>
      </w:r>
      <w:r w:rsidRPr="00567D55">
        <w:rPr>
          <w:rFonts w:ascii="Times New Roman" w:hAnsi="Times New Roman" w:cs="Times New Roman"/>
        </w:rPr>
        <w:t xml:space="preserve"> daļa.</w:t>
      </w:r>
    </w:p>
  </w:footnote>
  <w:footnote w:id="78">
    <w:p w14:paraId="7DDF585B" w14:textId="1EA44365" w:rsidR="00877191" w:rsidRPr="00567D55" w:rsidRDefault="00877191" w:rsidP="00AC69AF">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piektā</w:t>
      </w:r>
      <w:r w:rsidRPr="00567D55">
        <w:rPr>
          <w:rFonts w:ascii="Times New Roman" w:hAnsi="Times New Roman" w:cs="Times New Roman"/>
        </w:rPr>
        <w:t xml:space="preserve"> daļa.</w:t>
      </w:r>
    </w:p>
    <w:p w14:paraId="7C4DA8F8" w14:textId="77777777" w:rsidR="00877191" w:rsidRDefault="00877191" w:rsidP="00AC69AF">
      <w:pPr>
        <w:pStyle w:val="FootnoteText"/>
      </w:pPr>
    </w:p>
  </w:footnote>
  <w:footnote w:id="79">
    <w:p w14:paraId="4A58337F" w14:textId="383CFAF9" w:rsidR="00877191" w:rsidRPr="00AE31D8" w:rsidRDefault="00877191" w:rsidP="00C73B6E">
      <w:pPr>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16"/>
          <w:szCs w:val="16"/>
        </w:rPr>
        <w:t xml:space="preserve"> </w:t>
      </w:r>
      <w:r w:rsidRPr="00AE31D8">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80">
    <w:p w14:paraId="13689485" w14:textId="77777777" w:rsidR="00877191" w:rsidRPr="00FF43C1" w:rsidRDefault="00877191" w:rsidP="005B34AC">
      <w:pPr>
        <w:pStyle w:val="FootnoteText"/>
        <w:jc w:val="both"/>
        <w:rPr>
          <w:rFonts w:ascii="Times New Roman" w:hAnsi="Times New Roman" w:cs="Times New Roman"/>
        </w:rPr>
      </w:pPr>
      <w:r>
        <w:rPr>
          <w:rStyle w:val="FootnoteReference"/>
        </w:rPr>
        <w:footnoteRef/>
      </w:r>
      <w: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36.panta trešā daļa.</w:t>
      </w:r>
    </w:p>
  </w:footnote>
  <w:footnote w:id="81">
    <w:p w14:paraId="3672F6B5" w14:textId="1F31A02E" w:rsidR="00877191" w:rsidRPr="00FF43C1" w:rsidRDefault="00877191" w:rsidP="005B34AC">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37.pants.</w:t>
      </w:r>
    </w:p>
  </w:footnote>
  <w:footnote w:id="82">
    <w:p w14:paraId="4B56710B" w14:textId="77777777" w:rsidR="00877191" w:rsidRPr="00FF43C1" w:rsidRDefault="00877191" w:rsidP="006D41C5">
      <w:pPr>
        <w:spacing w:after="0" w:line="240" w:lineRule="auto"/>
        <w:jc w:val="both"/>
        <w:rPr>
          <w:rFonts w:ascii="Times New Roman" w:hAnsi="Times New Roman" w:cs="Times New Roman"/>
          <w:sz w:val="20"/>
          <w:szCs w:val="20"/>
        </w:rPr>
      </w:pPr>
      <w:r w:rsidRPr="00FF43C1">
        <w:rPr>
          <w:rStyle w:val="FootnoteReference"/>
          <w:rFonts w:ascii="Times New Roman" w:hAnsi="Times New Roman" w:cs="Times New Roman"/>
          <w:sz w:val="20"/>
          <w:szCs w:val="20"/>
        </w:rPr>
        <w:footnoteRef/>
      </w:r>
      <w:r w:rsidRPr="00FF43C1">
        <w:rPr>
          <w:rFonts w:ascii="Times New Roman" w:hAnsi="Times New Roman" w:cs="Times New Roman"/>
          <w:sz w:val="20"/>
          <w:szCs w:val="20"/>
        </w:rPr>
        <w:t xml:space="preserve"> </w:t>
      </w:r>
      <w:r w:rsidRPr="00FF43C1">
        <w:rPr>
          <w:rFonts w:ascii="Times New Roman" w:hAnsi="Times New Roman" w:cs="Times New Roman"/>
          <w:sz w:val="20"/>
          <w:szCs w:val="20"/>
        </w:rPr>
        <w:t>Ministru kabineta 2020.gada 17.decembra noteikumu Nr.809 „Noteikumi par mājsaimniecības materiālās situācijas izvērtēšanu un sociālās palīdzības saņemšanu” 15.punkts.</w:t>
      </w:r>
    </w:p>
  </w:footnote>
  <w:footnote w:id="83">
    <w:p w14:paraId="282A5334" w14:textId="77777777" w:rsidR="00877191" w:rsidRPr="00FF43C1" w:rsidRDefault="00877191" w:rsidP="00CB2A6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hAnsi="Times New Roman" w:cs="Times New Roman"/>
        </w:rPr>
        <w:t>Sociālo pakalpojumu un sociālās palīdzības likuma 38.panta pirmā daļa.</w:t>
      </w:r>
    </w:p>
  </w:footnote>
  <w:footnote w:id="84">
    <w:p w14:paraId="476A0BD4" w14:textId="67FEB4A2" w:rsidR="00877191" w:rsidRPr="00FF43C1" w:rsidRDefault="00877191" w:rsidP="0053537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hAnsi="Times New Roman" w:cs="Times New Roman"/>
        </w:rPr>
        <w:t>Otrs ir GMI pabalsts.</w:t>
      </w:r>
    </w:p>
  </w:footnote>
  <w:footnote w:id="85">
    <w:p w14:paraId="5DB41C7D" w14:textId="77777777" w:rsidR="00877191" w:rsidRPr="00FF43C1" w:rsidRDefault="00877191" w:rsidP="009D7143">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hAnsi="Times New Roman" w:cs="Times New Roman"/>
        </w:rPr>
        <w:t>Sociālo pakalpojumu un sociālās palīdzības likuma 36.panta septītā daļa.</w:t>
      </w:r>
    </w:p>
  </w:footnote>
  <w:footnote w:id="86">
    <w:p w14:paraId="484EA72C" w14:textId="3C30B167" w:rsidR="00877191" w:rsidRPr="00FF43C1" w:rsidRDefault="00877191" w:rsidP="0053537B">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35.panta trešā daļa.</w:t>
      </w:r>
    </w:p>
  </w:footnote>
  <w:footnote w:id="87">
    <w:p w14:paraId="48772E05" w14:textId="31FB7B5A" w:rsidR="00877191" w:rsidRPr="00CA763E" w:rsidRDefault="00877191" w:rsidP="00B77BBD">
      <w:pPr>
        <w:spacing w:after="0" w:line="240" w:lineRule="auto"/>
        <w:jc w:val="both"/>
        <w:rPr>
          <w:rFonts w:ascii="Times New Roman" w:hAnsi="Times New Roman" w:cs="Times New Roman"/>
          <w:sz w:val="20"/>
          <w:szCs w:val="20"/>
        </w:rPr>
      </w:pPr>
      <w:r w:rsidRPr="00CA763E">
        <w:rPr>
          <w:rStyle w:val="FootnoteReference"/>
          <w:rFonts w:ascii="Times New Roman" w:hAnsi="Times New Roman" w:cs="Times New Roman"/>
          <w:sz w:val="20"/>
          <w:szCs w:val="20"/>
        </w:rPr>
        <w:footnoteRef/>
      </w:r>
      <w:r w:rsidRPr="00CA763E">
        <w:rPr>
          <w:rFonts w:ascii="Times New Roman" w:hAnsi="Times New Roman" w:cs="Times New Roman"/>
          <w:sz w:val="20"/>
          <w:szCs w:val="20"/>
        </w:rPr>
        <w:t xml:space="preserve"> </w:t>
      </w:r>
      <w:r w:rsidRPr="00CA763E">
        <w:rPr>
          <w:rFonts w:ascii="Times New Roman" w:hAnsi="Times New Roman" w:cs="Times New Roman"/>
          <w:sz w:val="20"/>
          <w:szCs w:val="20"/>
        </w:rPr>
        <w:t>Ministru kabineta 2020.gada 17.decembra noteikumu Nr.809 „Noteikumi par mājsaimniecības materiālās situācijas izvērtēšanu un sociālās palīdzības saņemšanu” 10.punkts un 3.pielikums.</w:t>
      </w:r>
    </w:p>
  </w:footnote>
  <w:footnote w:id="88">
    <w:p w14:paraId="4FAC6F0C" w14:textId="335CC156" w:rsidR="00877191" w:rsidRPr="00E96993" w:rsidRDefault="00877191">
      <w:pPr>
        <w:pStyle w:val="FootnoteText"/>
        <w:rPr>
          <w:rStyle w:val="FootnoteReference"/>
          <w:rFonts w:ascii="Times New Roman" w:hAnsi="Times New Roman" w:cs="Times New Roman"/>
        </w:rPr>
      </w:pPr>
      <w:r w:rsidRPr="00E96993">
        <w:rPr>
          <w:rStyle w:val="FootnoteReference"/>
          <w:rFonts w:ascii="Times New Roman" w:hAnsi="Times New Roman" w:cs="Times New Roman"/>
        </w:rPr>
        <w:footnoteRef/>
      </w:r>
      <w:r w:rsidRPr="00E96993">
        <w:rPr>
          <w:rFonts w:ascii="Times New Roman" w:hAnsi="Times New Roman" w:cs="Times New Roman"/>
        </w:rPr>
        <w:t xml:space="preserve"> </w:t>
      </w:r>
      <w:r w:rsidRPr="00E96993">
        <w:rPr>
          <w:rFonts w:ascii="Times New Roman" w:hAnsi="Times New Roman" w:cs="Times New Roman"/>
        </w:rPr>
        <w:t>Sociālo pakalpojumu un sociālās palīdzības likuma</w:t>
      </w:r>
      <w:r w:rsidRPr="00E96993">
        <w:rPr>
          <w:rStyle w:val="FootnoteReference"/>
          <w:rFonts w:ascii="Times New Roman" w:hAnsi="Times New Roman" w:cs="Times New Roman"/>
        </w:rPr>
        <w:t xml:space="preserve"> </w:t>
      </w:r>
      <w:r w:rsidRPr="00E96993">
        <w:rPr>
          <w:rStyle w:val="FootnoteReference"/>
          <w:rFonts w:ascii="Times New Roman" w:hAnsi="Times New Roman" w:cs="Times New Roman"/>
          <w:vertAlign w:val="baseline"/>
        </w:rPr>
        <w:t>36.panta trešā daļa.</w:t>
      </w:r>
      <w:r w:rsidRPr="00E96993">
        <w:rPr>
          <w:rStyle w:val="FootnoteReference"/>
          <w:rFonts w:ascii="Times New Roman" w:hAnsi="Times New Roman" w:cs="Times New Roman"/>
        </w:rPr>
        <w:t xml:space="preserve"> </w:t>
      </w:r>
    </w:p>
  </w:footnote>
  <w:footnote w:id="89">
    <w:p w14:paraId="04464E91" w14:textId="19431347" w:rsidR="00877191" w:rsidRDefault="00877191">
      <w:pPr>
        <w:pStyle w:val="FootnoteText"/>
      </w:pPr>
      <w:r>
        <w:rPr>
          <w:rStyle w:val="FootnoteReference"/>
        </w:rPr>
        <w:footnoteRef/>
      </w:r>
      <w:r>
        <w:t xml:space="preserve"> </w:t>
      </w:r>
      <w:r w:rsidRPr="00E96993">
        <w:rPr>
          <w:rFonts w:ascii="Times New Roman" w:hAnsi="Times New Roman" w:cs="Times New Roman"/>
        </w:rPr>
        <w:t>Sociālo pakalpojumu un sociālās palīdzības likuma</w:t>
      </w:r>
      <w:r>
        <w:rPr>
          <w:rFonts w:ascii="Times New Roman" w:hAnsi="Times New Roman" w:cs="Times New Roman"/>
        </w:rPr>
        <w:t xml:space="preserve"> 35.panta piektā daļa.</w:t>
      </w:r>
    </w:p>
  </w:footnote>
  <w:footnote w:id="90">
    <w:p w14:paraId="6683EF65" w14:textId="77777777" w:rsidR="00877191" w:rsidRDefault="00877191" w:rsidP="009D7143">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E61078">
        <w:rPr>
          <w:rFonts w:ascii="Times New Roman" w:hAnsi="Times New Roman"/>
        </w:rPr>
        <w:t>3.pielikums.</w:t>
      </w:r>
    </w:p>
  </w:footnote>
  <w:footnote w:id="91">
    <w:p w14:paraId="332A54E0" w14:textId="77777777" w:rsidR="00877191" w:rsidRPr="00380BAE" w:rsidRDefault="00877191" w:rsidP="00D618AA">
      <w:pPr>
        <w:spacing w:after="0" w:line="240" w:lineRule="auto"/>
        <w:jc w:val="both"/>
        <w:rPr>
          <w:rFonts w:ascii="Times New Roman" w:hAnsi="Times New Roman" w:cs="Times New Roman"/>
          <w:sz w:val="20"/>
          <w:szCs w:val="20"/>
        </w:rPr>
      </w:pPr>
      <w:r w:rsidRPr="00380BAE">
        <w:rPr>
          <w:rStyle w:val="FootnoteReference"/>
          <w:rFonts w:ascii="Times New Roman" w:hAnsi="Times New Roman" w:cs="Times New Roman"/>
          <w:sz w:val="20"/>
          <w:szCs w:val="20"/>
        </w:rPr>
        <w:footnoteRef/>
      </w:r>
      <w:r w:rsidRPr="00380BAE">
        <w:rPr>
          <w:rFonts w:ascii="Times New Roman" w:hAnsi="Times New Roman" w:cs="Times New Roman"/>
          <w:sz w:val="20"/>
          <w:szCs w:val="20"/>
        </w:rPr>
        <w:t xml:space="preserve"> </w:t>
      </w:r>
      <w:r w:rsidRPr="00380BAE">
        <w:rPr>
          <w:rFonts w:ascii="Times New Roman" w:hAnsi="Times New Roman" w:cs="Times New Roman"/>
          <w:sz w:val="20"/>
          <w:szCs w:val="20"/>
        </w:rPr>
        <w:t xml:space="preserve">Sociālo pakalpojumu un sociālās palīdzības likuma 36.panta sestā daļa.  </w:t>
      </w:r>
    </w:p>
  </w:footnote>
  <w:footnote w:id="92">
    <w:p w14:paraId="627C59DE" w14:textId="5FD27270" w:rsidR="00877191" w:rsidRPr="00380BAE" w:rsidRDefault="00877191"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3">
    <w:p w14:paraId="72D76A3B" w14:textId="77777777" w:rsidR="00877191" w:rsidRPr="00380BAE" w:rsidRDefault="00877191" w:rsidP="003D764B">
      <w:pPr>
        <w:pStyle w:val="FootnoteText"/>
        <w:jc w:val="both"/>
        <w:rPr>
          <w:rFonts w:ascii="Times New Roman" w:hAnsi="Times New Roman" w:cs="Times New Roman"/>
        </w:rPr>
      </w:pPr>
      <w:r w:rsidRPr="00380BAE">
        <w:rPr>
          <w:rStyle w:val="FootnoteReference"/>
          <w:rFonts w:ascii="Times New Roman" w:hAnsi="Times New Roman" w:cs="Times New Roman"/>
        </w:rPr>
        <w:footnoteRef/>
      </w:r>
      <w:r w:rsidRPr="00380BAE">
        <w:rPr>
          <w:rFonts w:ascii="Times New Roman" w:hAnsi="Times New Roman" w:cs="Times New Roman"/>
        </w:rPr>
        <w:t xml:space="preserve"> </w:t>
      </w:r>
      <w:r w:rsidRPr="00380BAE">
        <w:rPr>
          <w:rFonts w:ascii="Times New Roman" w:hAnsi="Times New Roman" w:cs="Times New Roman"/>
        </w:rPr>
        <w:t xml:space="preserve">Ministru kabineta 2020.gada 17.decembra noteikumu Nr.809 </w:t>
      </w:r>
      <w:r w:rsidRPr="00380BAE">
        <w:rPr>
          <w:rFonts w:ascii="Times New Roman" w:eastAsia="Times New Roman" w:hAnsi="Times New Roman" w:cs="Times New Roman"/>
          <w:lang w:eastAsia="lv-LV"/>
        </w:rPr>
        <w:t>“</w:t>
      </w:r>
      <w:r w:rsidRPr="00380BAE">
        <w:rPr>
          <w:rFonts w:ascii="Times New Roman" w:hAnsi="Times New Roman" w:cs="Times New Roman"/>
        </w:rPr>
        <w:t>Noteikumi par mājsaimniecības materiālās situācijas izvērtēšanu un sociālās palīdzības saņemšanu”</w:t>
      </w:r>
      <w:r w:rsidRPr="00380BAE">
        <w:rPr>
          <w:rFonts w:ascii="Times New Roman" w:hAnsi="Times New Roman" w:cs="Times New Roman"/>
          <w:i/>
        </w:rPr>
        <w:t xml:space="preserve"> </w:t>
      </w:r>
      <w:r w:rsidRPr="00380BAE">
        <w:rPr>
          <w:rFonts w:ascii="Times New Roman" w:hAnsi="Times New Roman" w:cs="Times New Roman"/>
        </w:rPr>
        <w:t>3.pielikuma 1.1.apakšpunkts.</w:t>
      </w:r>
    </w:p>
  </w:footnote>
  <w:footnote w:id="94">
    <w:p w14:paraId="6D520811" w14:textId="77777777" w:rsidR="00877191" w:rsidRPr="00380BAE" w:rsidRDefault="00877191"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5">
    <w:p w14:paraId="496529E3" w14:textId="77777777" w:rsidR="00877191" w:rsidRDefault="00877191" w:rsidP="001436B5">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6">
    <w:p w14:paraId="5B9CEAAD" w14:textId="77777777" w:rsidR="00877191" w:rsidRPr="00FA2E75" w:rsidRDefault="00877191" w:rsidP="00311CD6">
      <w:pPr>
        <w:pStyle w:val="FootnoteText"/>
        <w:rPr>
          <w:rFonts w:ascii="Times New Roman" w:hAnsi="Times New Roman" w:cs="Times New Roman"/>
        </w:rPr>
      </w:pPr>
      <w:r w:rsidRPr="00FA2E75">
        <w:rPr>
          <w:rStyle w:val="FootnoteReference"/>
          <w:rFonts w:ascii="Times New Roman" w:hAnsi="Times New Roman" w:cs="Times New Roman"/>
        </w:rPr>
        <w:footnoteRef/>
      </w:r>
      <w:r w:rsidRPr="00FA2E75">
        <w:rPr>
          <w:rFonts w:ascii="Times New Roman" w:hAnsi="Times New Roman" w:cs="Times New Roman"/>
        </w:rPr>
        <w:t xml:space="preserve"> </w:t>
      </w:r>
      <w:r w:rsidRPr="00FA2E75">
        <w:rPr>
          <w:rFonts w:ascii="Times New Roman" w:hAnsi="Times New Roman" w:cs="Times New Roman"/>
        </w:rPr>
        <w:t>Sociālo pakalpojumu  sociālās palīdzības likuma 37.pants.</w:t>
      </w:r>
    </w:p>
  </w:footnote>
  <w:footnote w:id="97">
    <w:p w14:paraId="36DBCDAE" w14:textId="77777777" w:rsidR="00877191" w:rsidRDefault="00877191"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8">
    <w:p w14:paraId="1A133F40" w14:textId="77777777" w:rsidR="00877191" w:rsidRDefault="00877191"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9">
    <w:p w14:paraId="106BF235" w14:textId="1271A5EB" w:rsidR="00877191" w:rsidRDefault="00877191" w:rsidP="00F470D8">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15.</w:t>
      </w:r>
      <w:r>
        <w:rPr>
          <w:rFonts w:ascii="Times New Roman" w:hAnsi="Times New Roman"/>
        </w:rPr>
        <w:t>punkts</w:t>
      </w:r>
      <w:r w:rsidRPr="00E61078">
        <w:rPr>
          <w:rFonts w:ascii="Times New Roman" w:hAnsi="Times New Roman"/>
        </w:rPr>
        <w:t>.</w:t>
      </w:r>
    </w:p>
  </w:footnote>
  <w:footnote w:id="100">
    <w:p w14:paraId="6F60D849" w14:textId="77777777" w:rsidR="00877191" w:rsidRPr="00643D14" w:rsidRDefault="00877191" w:rsidP="00703ADE">
      <w:pPr>
        <w:spacing w:after="0" w:line="240" w:lineRule="auto"/>
        <w:jc w:val="both"/>
        <w:rPr>
          <w:rFonts w:ascii="Times New Roman" w:hAnsi="Times New Roman" w:cs="Times New Roman"/>
          <w:sz w:val="20"/>
          <w:szCs w:val="20"/>
        </w:rPr>
      </w:pPr>
      <w:r>
        <w:rPr>
          <w:rStyle w:val="FootnoteReference"/>
        </w:rPr>
        <w:footnoteRef/>
      </w:r>
      <w:r>
        <w:t xml:space="preserve"> </w:t>
      </w:r>
      <w:r w:rsidRPr="00643D14">
        <w:rPr>
          <w:rFonts w:ascii="Times New Roman" w:hAnsi="Times New Roman" w:cs="Times New Roman"/>
          <w:sz w:val="20"/>
          <w:szCs w:val="20"/>
        </w:rPr>
        <w:t>Ministru kabineta 2020.gada 17.decembra noteikumu Nr.809 „Noteikumi par mājsaimniecības materiālās situācijas izvērtēšanu un sociālās palīdzības saņemšanu” 12.punkts.</w:t>
      </w:r>
    </w:p>
  </w:footnote>
  <w:footnote w:id="101">
    <w:p w14:paraId="73CC2E05" w14:textId="77777777" w:rsidR="00877191" w:rsidRPr="00643D14" w:rsidRDefault="00877191"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w:t>
      </w:r>
      <w:r w:rsidRPr="00643D14">
        <w:rPr>
          <w:rFonts w:ascii="Times New Roman" w:hAnsi="Times New Roman" w:cs="Times New Roman"/>
        </w:rPr>
        <w:t>Sociālo pakalpojumu un sociālās palīdzības likuma 35.panta 2. daļa.</w:t>
      </w:r>
    </w:p>
  </w:footnote>
  <w:footnote w:id="102">
    <w:p w14:paraId="7B0E6BD3" w14:textId="77777777" w:rsidR="00877191" w:rsidRPr="00643D14" w:rsidRDefault="00877191"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w:t>
      </w:r>
      <w:r w:rsidRPr="00643D14">
        <w:rPr>
          <w:rFonts w:ascii="Times New Roman" w:hAnsi="Times New Roman" w:cs="Times New Roman"/>
        </w:rPr>
        <w:t>Sociālo pakalpojumu un sociālās palīdzības likuma 5.panta 1. daļa.</w:t>
      </w:r>
    </w:p>
  </w:footnote>
  <w:footnote w:id="103">
    <w:p w14:paraId="734B8126" w14:textId="77777777" w:rsidR="00877191" w:rsidRPr="00643D14" w:rsidRDefault="00877191"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w:t>
      </w:r>
      <w:r w:rsidRPr="00643D14">
        <w:rPr>
          <w:rFonts w:ascii="Times New Roman" w:hAnsi="Times New Roman" w:cs="Times New Roman"/>
        </w:rPr>
        <w:t xml:space="preserve">Sociālo pakalpojumu un sociālās palīdzības likuma 1.panta 41.punkts. </w:t>
      </w:r>
    </w:p>
  </w:footnote>
  <w:footnote w:id="104">
    <w:p w14:paraId="39871FF5" w14:textId="77777777" w:rsidR="00877191" w:rsidRPr="00092FF0" w:rsidRDefault="00877191" w:rsidP="00610AA8">
      <w:pPr>
        <w:pStyle w:val="FootnoteText"/>
        <w:jc w:val="both"/>
        <w:rPr>
          <w:rFonts w:ascii="Times New Roman" w:hAnsi="Times New Roman" w:cs="Times New Roman"/>
        </w:rPr>
      </w:pPr>
      <w:r w:rsidRPr="00092FF0">
        <w:rPr>
          <w:rStyle w:val="FootnoteReference"/>
          <w:rFonts w:ascii="Times New Roman" w:hAnsi="Times New Roman" w:cs="Times New Roman"/>
        </w:rPr>
        <w:footnoteRef/>
      </w:r>
      <w:r w:rsidRPr="00092FF0">
        <w:rPr>
          <w:rFonts w:ascii="Times New Roman" w:hAnsi="Times New Roman" w:cs="Times New Roman"/>
        </w:rPr>
        <w:t xml:space="preserve"> </w:t>
      </w:r>
      <w:r w:rsidRPr="00092FF0">
        <w:rPr>
          <w:rFonts w:ascii="Times New Roman" w:hAnsi="Times New Roman" w:cs="Times New Roman"/>
        </w:rPr>
        <w:t>Sociālo pakalpojumu un sociālās palīdzības likuma 1.panta 39.punkts.</w:t>
      </w:r>
    </w:p>
  </w:footnote>
  <w:footnote w:id="105">
    <w:p w14:paraId="0FE1DB90" w14:textId="77777777" w:rsidR="00877191" w:rsidRPr="00092FF0" w:rsidRDefault="00877191" w:rsidP="00610AA8">
      <w:pPr>
        <w:spacing w:after="0" w:line="240" w:lineRule="auto"/>
        <w:jc w:val="both"/>
        <w:rPr>
          <w:rFonts w:ascii="Times New Roman" w:hAnsi="Times New Roman" w:cs="Times New Roman"/>
          <w:sz w:val="20"/>
          <w:szCs w:val="20"/>
        </w:rPr>
      </w:pPr>
      <w:r w:rsidRPr="00092FF0">
        <w:rPr>
          <w:rStyle w:val="FootnoteReference"/>
          <w:rFonts w:ascii="Times New Roman" w:hAnsi="Times New Roman" w:cs="Times New Roman"/>
          <w:sz w:val="20"/>
          <w:szCs w:val="20"/>
        </w:rPr>
        <w:footnoteRef/>
      </w:r>
      <w:r w:rsidRPr="00092FF0">
        <w:rPr>
          <w:rFonts w:ascii="Times New Roman" w:hAnsi="Times New Roman" w:cs="Times New Roman"/>
          <w:sz w:val="20"/>
          <w:szCs w:val="20"/>
        </w:rPr>
        <w:t xml:space="preserve"> </w:t>
      </w:r>
      <w:r w:rsidRPr="00092FF0">
        <w:rPr>
          <w:rFonts w:ascii="Times New Roman" w:hAnsi="Times New Roman" w:cs="Times New Roman"/>
          <w:sz w:val="20"/>
          <w:szCs w:val="20"/>
        </w:rPr>
        <w:t xml:space="preserve">Civilās aizsardzības un katastrofas pārvaldīšanas likuma 4.pantā noteiktā informācija par katastrofām: </w:t>
      </w:r>
      <w:r w:rsidRPr="00092FF0">
        <w:rPr>
          <w:rFonts w:ascii="Times New Roman" w:eastAsia="Times New Roman" w:hAnsi="Times New Roman" w:cs="Times New Roman"/>
          <w:sz w:val="20"/>
          <w:szCs w:val="20"/>
          <w:lang w:eastAsia="lv-LV"/>
        </w:rPr>
        <w:t xml:space="preserve">1) dabas katastrofas: a) ģeofiziskās — zemestrīces, zemes nogruvumi, b) hidroloģiskās — pali, plūdi, ledus sastrēgumi, c) meteoroloģiskās — lietusgāzes, krusa, sniega sanesumi, vētras, viesuļi, d) </w:t>
      </w:r>
      <w:proofErr w:type="spellStart"/>
      <w:r w:rsidRPr="00092FF0">
        <w:rPr>
          <w:rFonts w:ascii="Times New Roman" w:eastAsia="Times New Roman" w:hAnsi="Times New Roman" w:cs="Times New Roman"/>
          <w:sz w:val="20"/>
          <w:szCs w:val="20"/>
          <w:lang w:eastAsia="lv-LV"/>
        </w:rPr>
        <w:t>klimatoloģiskās</w:t>
      </w:r>
      <w:proofErr w:type="spellEnd"/>
      <w:r w:rsidRPr="00092FF0">
        <w:rPr>
          <w:rFonts w:ascii="Times New Roman" w:eastAsia="Times New Roman" w:hAnsi="Times New Roman" w:cs="Times New Roman"/>
          <w:sz w:val="20"/>
          <w:szCs w:val="20"/>
          <w:lang w:eastAsia="lv-LV"/>
        </w:rPr>
        <w:t xml:space="preserve"> — stiprs sals vai karstums, apledojums, sausums, mežu un kūdras purvu ugunsgrēki, e) bioloģiskās — epidēmijas, epizootijas, </w:t>
      </w:r>
      <w:proofErr w:type="spellStart"/>
      <w:r w:rsidRPr="00092FF0">
        <w:rPr>
          <w:rFonts w:ascii="Times New Roman" w:eastAsia="Times New Roman" w:hAnsi="Times New Roman" w:cs="Times New Roman"/>
          <w:sz w:val="20"/>
          <w:szCs w:val="20"/>
          <w:lang w:eastAsia="lv-LV"/>
        </w:rPr>
        <w:t>epifitotijas</w:t>
      </w:r>
      <w:proofErr w:type="spellEnd"/>
      <w:r w:rsidRPr="00092FF0">
        <w:rPr>
          <w:rFonts w:ascii="Times New Roman" w:eastAsia="Times New Roman" w:hAnsi="Times New Roman" w:cs="Times New Roman"/>
          <w:sz w:val="20"/>
          <w:szCs w:val="20"/>
          <w:lang w:eastAsia="lv-LV"/>
        </w:rPr>
        <w:t xml:space="preserve">, f) kosmiskās — meteorītu nokrišana, ģeomagnētiskās vētras; 2) cilvēku izraisītās jeb antropogēnās katastrofas: a) </w:t>
      </w:r>
      <w:proofErr w:type="spellStart"/>
      <w:r w:rsidRPr="00092FF0">
        <w:rPr>
          <w:rFonts w:ascii="Times New Roman" w:eastAsia="Times New Roman" w:hAnsi="Times New Roman" w:cs="Times New Roman"/>
          <w:sz w:val="20"/>
          <w:szCs w:val="20"/>
          <w:lang w:eastAsia="lv-LV"/>
        </w:rPr>
        <w:t>tehnogēnās</w:t>
      </w:r>
      <w:proofErr w:type="spellEnd"/>
      <w:r w:rsidRPr="00092FF0">
        <w:rPr>
          <w:rFonts w:ascii="Times New Roman" w:eastAsia="Times New Roman" w:hAnsi="Times New Roman" w:cs="Times New Roman"/>
          <w:sz w:val="20"/>
          <w:szCs w:val="20"/>
          <w:lang w:eastAsia="lv-LV"/>
        </w:rPr>
        <w:t xml:space="preserve"> katastrofas, kuras rodas ķīmisko, radioaktīvo un bioloģisko vielu noplūdes, ēkās un būvēs izcēlušos ugunsgrēku, sprādzienu, dambju un citu hidrotehnisko būvju pārrāvumu, elektrotīklu bojājumu, komunālo tīklu avāriju,</w:t>
      </w:r>
      <w:r w:rsidRPr="004879B6">
        <w:rPr>
          <w:rFonts w:ascii="Times New Roman" w:eastAsia="Times New Roman" w:hAnsi="Times New Roman" w:cs="Times New Roman"/>
          <w:sz w:val="16"/>
          <w:szCs w:val="16"/>
          <w:lang w:eastAsia="lv-LV"/>
        </w:rPr>
        <w:t xml:space="preserve"> </w:t>
      </w:r>
      <w:r w:rsidRPr="00092FF0">
        <w:rPr>
          <w:rFonts w:ascii="Times New Roman" w:eastAsia="Times New Roman" w:hAnsi="Times New Roman" w:cs="Times New Roman"/>
          <w:sz w:val="20"/>
          <w:szCs w:val="20"/>
          <w:lang w:eastAsia="lv-LV"/>
        </w:rPr>
        <w:t>ēku un būvju sabrukuma vai transporta avāriju rezultātā, b) sabiedriskās nekārtības, terora akti un iekšējie nemieri.</w:t>
      </w:r>
    </w:p>
  </w:footnote>
  <w:footnote w:id="106">
    <w:p w14:paraId="66B0E9D1" w14:textId="77777777" w:rsidR="00877191" w:rsidRDefault="00877191"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trešā daļa.</w:t>
      </w:r>
    </w:p>
  </w:footnote>
  <w:footnote w:id="107">
    <w:p w14:paraId="2C06F435" w14:textId="77777777" w:rsidR="00877191" w:rsidRPr="00F36840" w:rsidRDefault="00877191" w:rsidP="00610AA8">
      <w:pPr>
        <w:pStyle w:val="FootnoteText"/>
        <w:rPr>
          <w:rFonts w:ascii="Times New Roman" w:hAnsi="Times New Roman" w:cs="Times New Roman"/>
        </w:rPr>
      </w:pPr>
      <w:r w:rsidRPr="00F36840">
        <w:rPr>
          <w:rStyle w:val="FootnoteReference"/>
          <w:rFonts w:ascii="Times New Roman" w:hAnsi="Times New Roman" w:cs="Times New Roman"/>
        </w:rPr>
        <w:footnoteRef/>
      </w:r>
      <w:r w:rsidRPr="00F36840">
        <w:rPr>
          <w:rFonts w:ascii="Times New Roman" w:hAnsi="Times New Roman" w:cs="Times New Roman"/>
        </w:rPr>
        <w:t xml:space="preserve"> </w:t>
      </w:r>
      <w:r w:rsidRPr="00F36840">
        <w:rPr>
          <w:rFonts w:ascii="Times New Roman" w:hAnsi="Times New Roman" w:cs="Times New Roman"/>
        </w:rPr>
        <w:t>Bezdarbnieka statusu var atgūt ne ātrāk kā trīs mēnešus pēc tam, kad stājies spēkā lēmums par bezdarbnieka statusa zaudēšanu.</w:t>
      </w:r>
    </w:p>
  </w:footnote>
  <w:footnote w:id="108">
    <w:p w14:paraId="21D363B5" w14:textId="77777777" w:rsidR="00877191" w:rsidRPr="00F36840" w:rsidRDefault="00877191" w:rsidP="00610AA8">
      <w:pPr>
        <w:spacing w:after="0" w:line="240" w:lineRule="auto"/>
        <w:jc w:val="both"/>
        <w:rPr>
          <w:rFonts w:ascii="Times New Roman" w:hAnsi="Times New Roman" w:cs="Times New Roman"/>
          <w:sz w:val="20"/>
          <w:szCs w:val="20"/>
        </w:rPr>
      </w:pPr>
      <w:r w:rsidRPr="00F36840">
        <w:rPr>
          <w:rStyle w:val="FootnoteReference"/>
          <w:rFonts w:ascii="Times New Roman" w:hAnsi="Times New Roman" w:cs="Times New Roman"/>
          <w:sz w:val="20"/>
          <w:szCs w:val="20"/>
        </w:rPr>
        <w:footnoteRef/>
      </w:r>
      <w:r w:rsidRPr="00F36840">
        <w:rPr>
          <w:rFonts w:ascii="Times New Roman" w:hAnsi="Times New Roman" w:cs="Times New Roman"/>
          <w:sz w:val="20"/>
          <w:szCs w:val="20"/>
        </w:rPr>
        <w:t xml:space="preserve"> </w:t>
      </w:r>
      <w:hyperlink r:id="rId6" w:history="1">
        <w:r w:rsidRPr="00F36840">
          <w:rPr>
            <w:rStyle w:val="Hyperlink"/>
            <w:rFonts w:ascii="Times New Roman" w:hAnsi="Times New Roman" w:cs="Times New Roman"/>
            <w:sz w:val="20"/>
            <w:szCs w:val="20"/>
          </w:rPr>
          <w:t>https://www.lm.gov.lv/lv/noderiga-informacija-4</w:t>
        </w:r>
      </w:hyperlink>
      <w:r w:rsidRPr="00F36840">
        <w:rPr>
          <w:rFonts w:ascii="Times New Roman" w:hAnsi="Times New Roman" w:cs="Times New Roman"/>
          <w:sz w:val="20"/>
          <w:szCs w:val="20"/>
        </w:rPr>
        <w:t>; 15.03.2021.</w:t>
      </w:r>
    </w:p>
  </w:footnote>
  <w:footnote w:id="109">
    <w:p w14:paraId="45A4D10C" w14:textId="77777777" w:rsidR="00877191" w:rsidRPr="00567D55" w:rsidRDefault="00877191" w:rsidP="00610AA8">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33.panta trešā daļa.</w:t>
      </w:r>
    </w:p>
  </w:footnote>
  <w:footnote w:id="110">
    <w:p w14:paraId="5EF49F56" w14:textId="77777777" w:rsidR="00877191" w:rsidRPr="00FA0D2A" w:rsidRDefault="00877191" w:rsidP="00610AA8">
      <w:pPr>
        <w:pStyle w:val="FootnoteText"/>
        <w:jc w:val="both"/>
        <w:rPr>
          <w:rFonts w:ascii="Times New Roman" w:hAnsi="Times New Roman" w:cs="Times New Roman"/>
        </w:rPr>
      </w:pPr>
      <w:r w:rsidRPr="00FA0D2A">
        <w:rPr>
          <w:rStyle w:val="FootnoteReference"/>
          <w:rFonts w:ascii="Times New Roman" w:hAnsi="Times New Roman" w:cs="Times New Roman"/>
        </w:rPr>
        <w:footnoteRef/>
      </w:r>
      <w:r w:rsidRPr="00FA0D2A">
        <w:rPr>
          <w:rFonts w:ascii="Times New Roman" w:hAnsi="Times New Roman" w:cs="Times New Roman"/>
        </w:rPr>
        <w:t xml:space="preserve"> </w:t>
      </w:r>
      <w:r w:rsidRPr="00FA0D2A">
        <w:rPr>
          <w:rFonts w:ascii="Times New Roman" w:hAnsi="Times New Roman" w:cs="Times New Roman"/>
        </w:rPr>
        <w:t>Konkrēto īpatsvaru nosaka katra pašvaldība savos saistošajos noteikumos atbilstoši likuma „ Par nekustamā īpašuma nodokli’ 5.panta (1</w:t>
      </w:r>
      <w:r w:rsidRPr="00FA0D2A">
        <w:rPr>
          <w:rFonts w:ascii="Times New Roman" w:hAnsi="Times New Roman" w:cs="Times New Roman"/>
          <w:vertAlign w:val="superscript"/>
        </w:rPr>
        <w:t>1</w:t>
      </w:r>
      <w:r w:rsidRPr="00FA0D2A">
        <w:rPr>
          <w:rFonts w:ascii="Times New Roman" w:hAnsi="Times New Roman" w:cs="Times New Roman"/>
        </w:rPr>
        <w:t>) daļā noteiktajam.</w:t>
      </w:r>
    </w:p>
  </w:footnote>
  <w:footnote w:id="111">
    <w:p w14:paraId="6991883F" w14:textId="77777777" w:rsidR="00877191" w:rsidRPr="00FA0D2A" w:rsidRDefault="00877191" w:rsidP="00610AA8">
      <w:pPr>
        <w:spacing w:after="0" w:line="240" w:lineRule="auto"/>
        <w:jc w:val="both"/>
        <w:rPr>
          <w:rFonts w:ascii="Times New Roman" w:hAnsi="Times New Roman" w:cs="Times New Roman"/>
          <w:sz w:val="20"/>
          <w:szCs w:val="20"/>
        </w:rPr>
      </w:pPr>
      <w:r w:rsidRPr="00FA0D2A">
        <w:rPr>
          <w:rStyle w:val="FootnoteReference"/>
          <w:rFonts w:ascii="Times New Roman" w:hAnsi="Times New Roman" w:cs="Times New Roman"/>
          <w:sz w:val="20"/>
          <w:szCs w:val="20"/>
        </w:rPr>
        <w:footnoteRef/>
      </w:r>
      <w:r w:rsidRPr="00FA0D2A">
        <w:rPr>
          <w:rFonts w:ascii="Times New Roman" w:hAnsi="Times New Roman" w:cs="Times New Roman"/>
          <w:sz w:val="20"/>
          <w:szCs w:val="20"/>
        </w:rPr>
        <w:t xml:space="preserve"> </w:t>
      </w:r>
      <w:hyperlink r:id="rId7" w:history="1">
        <w:r w:rsidRPr="00FA0D2A">
          <w:rPr>
            <w:rStyle w:val="Hyperlink"/>
            <w:rFonts w:ascii="Times New Roman" w:hAnsi="Times New Roman" w:cs="Times New Roman"/>
            <w:sz w:val="20"/>
            <w:szCs w:val="20"/>
          </w:rPr>
          <w:t>https://www.lm.gov.lv/lv/noderiga-informacija-4</w:t>
        </w:r>
      </w:hyperlink>
      <w:r w:rsidRPr="00FA0D2A">
        <w:rPr>
          <w:rFonts w:ascii="Times New Roman" w:hAnsi="Times New Roman" w:cs="Times New Roman"/>
          <w:sz w:val="20"/>
          <w:szCs w:val="20"/>
        </w:rPr>
        <w:t xml:space="preserve">; </w:t>
      </w:r>
      <w:r>
        <w:rPr>
          <w:rFonts w:ascii="Times New Roman" w:hAnsi="Times New Roman" w:cs="Times New Roman"/>
          <w:sz w:val="20"/>
          <w:szCs w:val="20"/>
        </w:rPr>
        <w:t>4.punkts no apakšas - 21</w:t>
      </w:r>
      <w:r w:rsidRPr="00FA0D2A">
        <w:rPr>
          <w:rFonts w:ascii="Times New Roman" w:hAnsi="Times New Roman" w:cs="Times New Roman"/>
          <w:sz w:val="20"/>
          <w:szCs w:val="20"/>
        </w:rPr>
        <w:t>.0</w:t>
      </w:r>
      <w:r>
        <w:rPr>
          <w:rFonts w:ascii="Times New Roman" w:hAnsi="Times New Roman" w:cs="Times New Roman"/>
          <w:sz w:val="20"/>
          <w:szCs w:val="20"/>
        </w:rPr>
        <w:t>7</w:t>
      </w:r>
      <w:r w:rsidRPr="00FA0D2A">
        <w:rPr>
          <w:rFonts w:ascii="Times New Roman" w:hAnsi="Times New Roman" w:cs="Times New Roman"/>
          <w:sz w:val="20"/>
          <w:szCs w:val="20"/>
        </w:rPr>
        <w:t>.202</w:t>
      </w:r>
      <w:r>
        <w:rPr>
          <w:rFonts w:ascii="Times New Roman" w:hAnsi="Times New Roman" w:cs="Times New Roman"/>
          <w:sz w:val="20"/>
          <w:szCs w:val="20"/>
        </w:rPr>
        <w:t>3</w:t>
      </w:r>
      <w:r w:rsidRPr="00FA0D2A">
        <w:rPr>
          <w:rFonts w:ascii="Times New Roman" w:hAnsi="Times New Roman" w:cs="Times New Roman"/>
          <w:sz w:val="20"/>
          <w:szCs w:val="20"/>
        </w:rPr>
        <w:t>.</w:t>
      </w:r>
    </w:p>
  </w:footnote>
  <w:footnote w:id="112">
    <w:p w14:paraId="1147B473" w14:textId="77777777" w:rsidR="00877191" w:rsidRPr="00FA0D2A" w:rsidRDefault="00877191" w:rsidP="00610AA8">
      <w:pPr>
        <w:pStyle w:val="tv213"/>
        <w:shd w:val="clear" w:color="auto" w:fill="FFFFFF"/>
        <w:spacing w:before="0" w:beforeAutospacing="0" w:after="0" w:afterAutospacing="0"/>
        <w:jc w:val="both"/>
        <w:rPr>
          <w:sz w:val="20"/>
          <w:szCs w:val="20"/>
        </w:rPr>
      </w:pPr>
      <w:r w:rsidRPr="00FA0D2A">
        <w:rPr>
          <w:rStyle w:val="FootnoteReference"/>
          <w:sz w:val="20"/>
          <w:szCs w:val="20"/>
        </w:rPr>
        <w:footnoteRef/>
      </w:r>
      <w:r w:rsidRPr="00FA0D2A">
        <w:rPr>
          <w:sz w:val="20"/>
          <w:szCs w:val="20"/>
        </w:rPr>
        <w:t xml:space="preserve"> </w:t>
      </w:r>
      <w:r w:rsidRPr="00FA0D2A">
        <w:rPr>
          <w:sz w:val="20"/>
          <w:szCs w:val="20"/>
        </w:rPr>
        <w:t>Sociālo pakalpojumu un sociālās palīdzības likuma 7.pants.</w:t>
      </w:r>
    </w:p>
  </w:footnote>
  <w:footnote w:id="113">
    <w:p w14:paraId="06E24A1E" w14:textId="77777777" w:rsidR="00877191" w:rsidRDefault="00877191" w:rsidP="00610AA8">
      <w:pPr>
        <w:pStyle w:val="tv213"/>
        <w:shd w:val="clear" w:color="auto" w:fill="FFFFFF"/>
        <w:spacing w:before="0" w:beforeAutospacing="0" w:after="0" w:afterAutospacing="0"/>
        <w:jc w:val="both"/>
      </w:pPr>
      <w:r>
        <w:rPr>
          <w:rStyle w:val="FootnoteReference"/>
        </w:rPr>
        <w:footnoteRef/>
      </w:r>
      <w:r>
        <w:t xml:space="preserve"> </w:t>
      </w:r>
      <w:r w:rsidRPr="001E0C64">
        <w:rPr>
          <w:sz w:val="20"/>
          <w:szCs w:val="20"/>
        </w:rPr>
        <w:t xml:space="preserve">Sociālo pakalpojumu un sociālās palīdzības likuma </w:t>
      </w:r>
      <w:r>
        <w:rPr>
          <w:sz w:val="20"/>
          <w:szCs w:val="20"/>
        </w:rPr>
        <w:t>11</w:t>
      </w:r>
      <w:r w:rsidRPr="001E0C64">
        <w:rPr>
          <w:sz w:val="20"/>
          <w:szCs w:val="20"/>
        </w:rPr>
        <w:t>.pant</w:t>
      </w:r>
      <w:r>
        <w:rPr>
          <w:sz w:val="20"/>
          <w:szCs w:val="20"/>
        </w:rPr>
        <w:t>a 4.punkts</w:t>
      </w:r>
      <w:r w:rsidRPr="001E0C64">
        <w:rPr>
          <w:sz w:val="20"/>
          <w:szCs w:val="20"/>
        </w:rPr>
        <w:t>.</w:t>
      </w:r>
    </w:p>
  </w:footnote>
  <w:footnote w:id="114">
    <w:p w14:paraId="32420610" w14:textId="77777777" w:rsidR="00877191" w:rsidRDefault="00877191"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12.panta ceturtā daļa.</w:t>
      </w:r>
      <w:r w:rsidRPr="00DC0E24">
        <w:rPr>
          <w:rFonts w:ascii="Times New Roman" w:hAnsi="Times New Roman" w:cs="Times New Roman"/>
        </w:rPr>
        <w:t>.</w:t>
      </w:r>
    </w:p>
  </w:footnote>
  <w:footnote w:id="115">
    <w:p w14:paraId="29EF7140" w14:textId="77777777" w:rsidR="00877191" w:rsidRDefault="00877191"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otrā daļa.</w:t>
      </w:r>
    </w:p>
  </w:footnote>
  <w:footnote w:id="116">
    <w:p w14:paraId="61D86B21" w14:textId="77777777" w:rsidR="00877191" w:rsidRPr="00743E69" w:rsidRDefault="00877191" w:rsidP="00610AA8">
      <w:pPr>
        <w:pStyle w:val="FootnoteText"/>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hyperlink r:id="rId8" w:history="1">
        <w:r w:rsidRPr="00743E69">
          <w:rPr>
            <w:rStyle w:val="Hyperlink"/>
            <w:rFonts w:ascii="Times New Roman" w:hAnsi="Times New Roman" w:cs="Times New Roman"/>
          </w:rPr>
          <w:t>http://www.vmnvd.gov.lv/lv/veselibas-aprupes-pakalpojumi/grutnieciba-un-dzemdibas</w:t>
        </w:r>
      </w:hyperlink>
    </w:p>
  </w:footnote>
  <w:footnote w:id="117">
    <w:p w14:paraId="4692CABF" w14:textId="77777777" w:rsidR="00877191" w:rsidRPr="00743E69" w:rsidRDefault="00877191"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Fonts w:ascii="Times New Roman" w:hAnsi="Times New Roman" w:cs="Times New Roman"/>
        </w:rPr>
        <w:t>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18">
    <w:p w14:paraId="0878E199" w14:textId="77777777" w:rsidR="00877191" w:rsidRPr="00743E69" w:rsidRDefault="00877191"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Fonts w:ascii="Times New Roman" w:hAnsi="Times New Roman" w:cs="Times New Roman"/>
        </w:rPr>
        <w:t xml:space="preserve">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19">
    <w:p w14:paraId="207366C0" w14:textId="77777777" w:rsidR="00877191" w:rsidRPr="00743E69" w:rsidRDefault="00877191"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Fonts w:ascii="Times New Roman" w:hAnsi="Times New Roman" w:cs="Times New Roman"/>
        </w:rPr>
        <w:t>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20">
    <w:p w14:paraId="0639A820" w14:textId="77777777" w:rsidR="00877191" w:rsidRPr="00743E69" w:rsidRDefault="00877191"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Fonts w:ascii="Times New Roman" w:hAnsi="Times New Roman" w:cs="Times New Roman"/>
        </w:rPr>
        <w:t xml:space="preserve">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21">
    <w:p w14:paraId="6CF374F7" w14:textId="77777777" w:rsidR="00877191" w:rsidRPr="004062AD" w:rsidRDefault="00877191" w:rsidP="00610AA8">
      <w:pPr>
        <w:pStyle w:val="FootnoteText"/>
      </w:pPr>
      <w:r>
        <w:rPr>
          <w:rStyle w:val="FootnoteReference"/>
        </w:rPr>
        <w:footnoteRef/>
      </w:r>
      <w:r>
        <w:t xml:space="preserve"> </w:t>
      </w:r>
      <w:r w:rsidRPr="00100CA8">
        <w:rPr>
          <w:rFonts w:ascii="Times New Roman" w:hAnsi="Times New Roman" w:cs="Times New Roman"/>
        </w:rPr>
        <w:t>Sadarbības līgumā s</w:t>
      </w:r>
      <w:r w:rsidRPr="00100CA8">
        <w:rPr>
          <w:rFonts w:ascii="Times New Roman" w:hAnsi="Times New Roman" w:cs="Times New Roman"/>
          <w:color w:val="000000"/>
        </w:rPr>
        <w:t>kaidri</w:t>
      </w:r>
      <w:r w:rsidRPr="004062AD">
        <w:rPr>
          <w:rFonts w:ascii="Times New Roman" w:hAnsi="Times New Roman" w:cs="Times New Roman"/>
          <w:color w:val="000000"/>
        </w:rPr>
        <w:t xml:space="preserve"> jānorāda iespējamās sekas, ja līgums netiek pildīts.  </w:t>
      </w:r>
    </w:p>
  </w:footnote>
  <w:footnote w:id="122">
    <w:p w14:paraId="52DB216A" w14:textId="77777777" w:rsidR="00877191" w:rsidRDefault="00877191"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4.</w:t>
      </w:r>
      <w:r w:rsidRPr="00833393">
        <w:rPr>
          <w:rFonts w:ascii="Times New Roman" w:hAnsi="Times New Roman" w:cs="Times New Roman"/>
          <w:sz w:val="20"/>
          <w:szCs w:val="20"/>
        </w:rPr>
        <w:t>punkts.</w:t>
      </w:r>
    </w:p>
  </w:footnote>
  <w:footnote w:id="123">
    <w:p w14:paraId="3B9DB8BF" w14:textId="77777777" w:rsidR="00877191" w:rsidRDefault="00877191"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9.panta 3</w:t>
      </w:r>
      <w:r>
        <w:rPr>
          <w:rFonts w:ascii="Times New Roman" w:hAnsi="Times New Roman" w:cs="Times New Roman"/>
          <w:vertAlign w:val="superscript"/>
        </w:rPr>
        <w:t>1</w:t>
      </w:r>
      <w:r>
        <w:rPr>
          <w:rFonts w:ascii="Times New Roman" w:hAnsi="Times New Roman" w:cs="Times New Roman"/>
        </w:rPr>
        <w:t xml:space="preserve"> daļa.</w:t>
      </w:r>
    </w:p>
  </w:footnote>
  <w:footnote w:id="124">
    <w:p w14:paraId="2CC55E0A" w14:textId="77777777" w:rsidR="00877191" w:rsidRDefault="00877191"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pirmā daļa</w:t>
      </w:r>
      <w:r w:rsidRPr="00DC0E24">
        <w:rPr>
          <w:rFonts w:ascii="Times New Roman" w:hAnsi="Times New Roman" w:cs="Times New Roman"/>
        </w:rPr>
        <w:t>.</w:t>
      </w:r>
    </w:p>
  </w:footnote>
  <w:footnote w:id="125">
    <w:p w14:paraId="2AB579A1" w14:textId="77777777" w:rsidR="00877191" w:rsidRDefault="00877191"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otrā daļa</w:t>
      </w:r>
      <w:r w:rsidRPr="00DC0E24">
        <w:rPr>
          <w:rFonts w:ascii="Times New Roman" w:hAnsi="Times New Roman" w:cs="Times New Roman"/>
        </w:rPr>
        <w:t>.</w:t>
      </w:r>
    </w:p>
  </w:footnote>
  <w:footnote w:id="126">
    <w:p w14:paraId="0F07E0B8" w14:textId="77777777" w:rsidR="00877191" w:rsidRDefault="00877191"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ceturtā daļa</w:t>
      </w:r>
      <w:r w:rsidRPr="00DC0E24">
        <w:rPr>
          <w:rFonts w:ascii="Times New Roman" w:hAnsi="Times New Roman" w:cs="Times New Roman"/>
        </w:rPr>
        <w:t>.</w:t>
      </w:r>
    </w:p>
  </w:footnote>
  <w:footnote w:id="127">
    <w:p w14:paraId="3C44B468" w14:textId="77777777" w:rsidR="00877191" w:rsidRDefault="00877191"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piektā daļa</w:t>
      </w:r>
      <w:r w:rsidRPr="00DC0E24">
        <w:rPr>
          <w:rFonts w:ascii="Times New Roman" w:hAnsi="Times New Roman" w:cs="Times New Roman"/>
        </w:rPr>
        <w:t>.</w:t>
      </w:r>
    </w:p>
  </w:footnote>
  <w:footnote w:id="128">
    <w:p w14:paraId="32C9D126" w14:textId="77777777" w:rsidR="00877191" w:rsidRDefault="00877191"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7.</w:t>
      </w:r>
      <w:r w:rsidRPr="00833393">
        <w:rPr>
          <w:rFonts w:ascii="Times New Roman" w:hAnsi="Times New Roman" w:cs="Times New Roman"/>
          <w:sz w:val="20"/>
          <w:szCs w:val="20"/>
        </w:rPr>
        <w:t>punkts.</w:t>
      </w:r>
    </w:p>
  </w:footnote>
  <w:footnote w:id="129">
    <w:p w14:paraId="036970B5" w14:textId="77777777" w:rsidR="00877191" w:rsidRPr="00BE0019" w:rsidRDefault="00877191" w:rsidP="00610AA8">
      <w:pPr>
        <w:pStyle w:val="FootnoteText"/>
        <w:rPr>
          <w:rFonts w:ascii="Times New Roman" w:hAnsi="Times New Roman" w:cs="Times New Roman"/>
        </w:rPr>
      </w:pPr>
      <w:r w:rsidRPr="00BE0019">
        <w:rPr>
          <w:rStyle w:val="FootnoteReference"/>
          <w:rFonts w:ascii="Times New Roman" w:hAnsi="Times New Roman" w:cs="Times New Roman"/>
        </w:rPr>
        <w:footnoteRef/>
      </w:r>
      <w:r w:rsidRPr="00BE0019">
        <w:rPr>
          <w:rFonts w:ascii="Times New Roman" w:hAnsi="Times New Roman" w:cs="Times New Roman"/>
        </w:rPr>
        <w:t xml:space="preserve"> </w:t>
      </w:r>
      <w:r w:rsidRPr="00BE0019">
        <w:rPr>
          <w:rFonts w:ascii="Times New Roman" w:hAnsi="Times New Roman" w:cs="Times New Roman"/>
        </w:rPr>
        <w:t>Likuma “Par sociālo drošību” 32.panta pirmā daļa.</w:t>
      </w:r>
    </w:p>
  </w:footnote>
  <w:footnote w:id="130">
    <w:p w14:paraId="7F157151" w14:textId="77777777" w:rsidR="00877191" w:rsidRPr="009A5EAE" w:rsidRDefault="00877191" w:rsidP="00610AA8">
      <w:pPr>
        <w:pStyle w:val="FootnoteText"/>
        <w:rPr>
          <w:rFonts w:ascii="Times New Roman" w:hAnsi="Times New Roman" w:cs="Times New Roman"/>
        </w:rPr>
      </w:pPr>
      <w:r w:rsidRPr="009A5EAE">
        <w:rPr>
          <w:rStyle w:val="FootnoteReference"/>
          <w:rFonts w:ascii="Times New Roman" w:hAnsi="Times New Roman" w:cs="Times New Roman"/>
        </w:rPr>
        <w:footnoteRef/>
      </w:r>
      <w:r w:rsidRPr="009A5EAE">
        <w:rPr>
          <w:rFonts w:ascii="Times New Roman" w:hAnsi="Times New Roman" w:cs="Times New Roman"/>
        </w:rPr>
        <w:t xml:space="preserve"> </w:t>
      </w:r>
      <w:r w:rsidRPr="009A5EAE">
        <w:rPr>
          <w:rFonts w:ascii="Times New Roman" w:hAnsi="Times New Roman" w:cs="Times New Roman"/>
        </w:rPr>
        <w:t>Sociālo pakalpojumu un sociālās palīdzības likuma 12.panta 5.</w:t>
      </w:r>
      <w:r w:rsidRPr="009A5EAE">
        <w:rPr>
          <w:rFonts w:ascii="Times New Roman" w:hAnsi="Times New Roman" w:cs="Times New Roman"/>
          <w:vertAlign w:val="superscript"/>
        </w:rPr>
        <w:t xml:space="preserve">1 </w:t>
      </w:r>
      <w:r w:rsidRPr="009A5EAE">
        <w:rPr>
          <w:rFonts w:ascii="Times New Roman" w:hAnsi="Times New Roman" w:cs="Times New Roman"/>
        </w:rPr>
        <w:t>daļa.</w:t>
      </w:r>
    </w:p>
  </w:footnote>
  <w:footnote w:id="131">
    <w:p w14:paraId="74A93F03" w14:textId="77777777" w:rsidR="00877191" w:rsidRPr="009830C7" w:rsidRDefault="00877191" w:rsidP="00610AA8">
      <w:pPr>
        <w:pStyle w:val="FootnoteText"/>
        <w:rPr>
          <w:rFonts w:ascii="Times New Roman" w:hAnsi="Times New Roman" w:cs="Times New Roman"/>
        </w:rPr>
      </w:pPr>
      <w:r>
        <w:rPr>
          <w:rStyle w:val="FootnoteReference"/>
        </w:rPr>
        <w:footnoteRef/>
      </w:r>
      <w:r>
        <w:t xml:space="preserve"> </w:t>
      </w:r>
      <w:r w:rsidRPr="009830C7">
        <w:rPr>
          <w:rFonts w:ascii="Times New Roman" w:hAnsi="Times New Roman" w:cs="Times New Roman"/>
        </w:rPr>
        <w:t>Sociālo pakalpojumu un sociālās palīdzības likums, 12.panta pirmās daļas 2.punkts.</w:t>
      </w:r>
    </w:p>
  </w:footnote>
  <w:footnote w:id="132">
    <w:p w14:paraId="1BE34968" w14:textId="77777777" w:rsidR="00877191" w:rsidRPr="009830C7" w:rsidRDefault="00877191" w:rsidP="00610AA8">
      <w:pPr>
        <w:pStyle w:val="FootnoteText"/>
        <w:rPr>
          <w:rFonts w:ascii="Times New Roman" w:hAnsi="Times New Roman" w:cs="Times New Roman"/>
        </w:rPr>
      </w:pPr>
      <w:r w:rsidRPr="009830C7">
        <w:rPr>
          <w:rStyle w:val="FootnoteReference"/>
          <w:rFonts w:ascii="Times New Roman" w:hAnsi="Times New Roman" w:cs="Times New Roman"/>
        </w:rPr>
        <w:footnoteRef/>
      </w:r>
      <w:r w:rsidRPr="009830C7">
        <w:rPr>
          <w:rFonts w:ascii="Times New Roman" w:hAnsi="Times New Roman" w:cs="Times New Roman"/>
        </w:rPr>
        <w:t xml:space="preserve"> </w:t>
      </w:r>
      <w:r w:rsidRPr="009830C7">
        <w:rPr>
          <w:rFonts w:ascii="Times New Roman" w:hAnsi="Times New Roman" w:cs="Times New Roman"/>
        </w:rPr>
        <w:t>Sociālās palīdzības un sociālo pakalpojumu likums, 37.panta 2</w:t>
      </w:r>
      <w:r w:rsidRPr="009830C7">
        <w:rPr>
          <w:rFonts w:ascii="Times New Roman" w:hAnsi="Times New Roman" w:cs="Times New Roman"/>
          <w:vertAlign w:val="superscript"/>
        </w:rPr>
        <w:t xml:space="preserve">1 </w:t>
      </w:r>
      <w:r w:rsidRPr="009830C7">
        <w:rPr>
          <w:rFonts w:ascii="Times New Roman" w:hAnsi="Times New Roman" w:cs="Times New Roman"/>
        </w:rPr>
        <w:t>daļa.</w:t>
      </w:r>
    </w:p>
  </w:footnote>
  <w:footnote w:id="133">
    <w:p w14:paraId="7983E33C" w14:textId="77777777" w:rsidR="00877191" w:rsidRPr="00114083" w:rsidRDefault="00877191" w:rsidP="00610AA8">
      <w:pPr>
        <w:pStyle w:val="FootnoteText"/>
        <w:rPr>
          <w:rFonts w:ascii="Times New Roman" w:hAnsi="Times New Roman" w:cs="Times New Roman"/>
        </w:rPr>
      </w:pPr>
      <w:r w:rsidRPr="00DF51BA">
        <w:rPr>
          <w:rStyle w:val="FootnoteReference"/>
          <w:rFonts w:ascii="Times New Roman" w:hAnsi="Times New Roman" w:cs="Times New Roman"/>
          <w:sz w:val="16"/>
          <w:szCs w:val="16"/>
        </w:rPr>
        <w:footnoteRef/>
      </w:r>
      <w:r w:rsidRPr="00DF51BA">
        <w:rPr>
          <w:rFonts w:ascii="Times New Roman" w:hAnsi="Times New Roman" w:cs="Times New Roman"/>
          <w:sz w:val="16"/>
          <w:szCs w:val="16"/>
        </w:rPr>
        <w:t xml:space="preserve"> </w:t>
      </w:r>
      <w:r w:rsidRPr="00114083">
        <w:rPr>
          <w:rFonts w:ascii="Times New Roman" w:hAnsi="Times New Roman" w:cs="Times New Roman"/>
        </w:rPr>
        <w:t xml:space="preserve">Sociālo pakalpojumu un sociālās palīdzības likums, </w:t>
      </w:r>
      <w:r w:rsidRPr="00114083">
        <w:rPr>
          <w:rFonts w:ascii="Times New Roman" w:hAnsi="Times New Roman" w:cs="Times New Roman"/>
          <w:color w:val="000000"/>
        </w:rPr>
        <w:t>39. pants.</w:t>
      </w:r>
    </w:p>
  </w:footnote>
  <w:footnote w:id="134">
    <w:p w14:paraId="53B16770" w14:textId="77777777" w:rsidR="00877191" w:rsidRDefault="00877191" w:rsidP="00610AA8">
      <w:pPr>
        <w:spacing w:after="0" w:line="240" w:lineRule="auto"/>
        <w:jc w:val="both"/>
      </w:pPr>
      <w:r>
        <w:rPr>
          <w:rStyle w:val="FootnoteReference"/>
        </w:rPr>
        <w:footnoteRef/>
      </w:r>
      <w:r w:rsidRPr="009A39DD">
        <w:t>https://likumi.lv/ta/id/336956-pasvaldibu-likums</w:t>
      </w:r>
      <w:r>
        <w:rPr>
          <w:rFonts w:ascii="Times New Roman" w:hAnsi="Times New Roman" w:cs="Times New Roman"/>
          <w:sz w:val="20"/>
          <w:szCs w:val="20"/>
        </w:rPr>
        <w:t>.</w:t>
      </w:r>
    </w:p>
  </w:footnote>
  <w:footnote w:id="135">
    <w:p w14:paraId="57DA0A3B" w14:textId="77777777" w:rsidR="00877191" w:rsidRPr="00114083" w:rsidRDefault="00877191" w:rsidP="00610AA8">
      <w:pPr>
        <w:spacing w:after="0" w:line="240" w:lineRule="auto"/>
        <w:rPr>
          <w:rFonts w:ascii="Times New Roman" w:hAnsi="Times New Roman" w:cs="Times New Roman"/>
          <w:sz w:val="20"/>
          <w:szCs w:val="20"/>
        </w:rPr>
      </w:pPr>
      <w:r w:rsidRPr="00B73C0D">
        <w:rPr>
          <w:rStyle w:val="FootnoteReference"/>
          <w:rFonts w:ascii="Times New Roman" w:hAnsi="Times New Roman" w:cs="Times New Roman"/>
          <w:sz w:val="20"/>
          <w:szCs w:val="20"/>
        </w:rPr>
        <w:footnoteRef/>
      </w:r>
      <w:r w:rsidRPr="00B73C0D">
        <w:rPr>
          <w:rFonts w:ascii="Times New Roman" w:hAnsi="Times New Roman" w:cs="Times New Roman"/>
          <w:sz w:val="20"/>
          <w:szCs w:val="20"/>
        </w:rPr>
        <w:t xml:space="preserve"> </w:t>
      </w:r>
      <w:hyperlink r:id="rId9" w:history="1">
        <w:r w:rsidRPr="00114083">
          <w:rPr>
            <w:rStyle w:val="Hyperlink"/>
            <w:rFonts w:ascii="Times New Roman" w:hAnsi="Times New Roman" w:cs="Times New Roman"/>
            <w:sz w:val="20"/>
            <w:szCs w:val="20"/>
          </w:rPr>
          <w:t>http://www.lm.gov.lv/lv/nozares-politika/berni-un-gimene</w:t>
        </w:r>
      </w:hyperlink>
    </w:p>
  </w:footnote>
  <w:footnote w:id="136">
    <w:p w14:paraId="62C74B67"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Latvijas Republikas Satversmes 89.pants.</w:t>
      </w:r>
    </w:p>
  </w:footnote>
  <w:footnote w:id="137">
    <w:p w14:paraId="12A4A3AF"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Turpat, 96.pants.</w:t>
      </w:r>
    </w:p>
  </w:footnote>
  <w:footnote w:id="138">
    <w:p w14:paraId="51282E50"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hyperlink r:id="rId10" w:history="1">
        <w:r w:rsidRPr="00114083">
          <w:rPr>
            <w:rStyle w:val="Hyperlink"/>
            <w:rFonts w:ascii="Times New Roman" w:hAnsi="Times New Roman" w:cs="Times New Roman"/>
          </w:rPr>
          <w:t>https://eur-lex.europa.eu/legal-content/LV/TXT/?uri=uriserv:OJ.L_.2016.119.01.0001.01.LAV&amp;toc=OJ:L:2016:119:FULL</w:t>
        </w:r>
      </w:hyperlink>
    </w:p>
  </w:footnote>
  <w:footnote w:id="139">
    <w:p w14:paraId="0D85A6AE"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Preambula (1).</w:t>
      </w:r>
    </w:p>
  </w:footnote>
  <w:footnote w:id="140">
    <w:p w14:paraId="5B581F1A"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8.panta 1.punkts.</w:t>
      </w:r>
    </w:p>
  </w:footnote>
  <w:footnote w:id="141">
    <w:p w14:paraId="5EAE03A2"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16.panta 1.punks.</w:t>
      </w:r>
    </w:p>
  </w:footnote>
  <w:footnote w:id="142">
    <w:p w14:paraId="54CE39DD"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99.panta 2.punkts.</w:t>
      </w:r>
    </w:p>
  </w:footnote>
  <w:footnote w:id="143">
    <w:p w14:paraId="068EAF3A"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1.panta 2.punkts.</w:t>
      </w:r>
    </w:p>
  </w:footnote>
  <w:footnote w:id="144">
    <w:p w14:paraId="2AE4F2AD" w14:textId="77777777" w:rsidR="00877191" w:rsidRPr="00114083" w:rsidRDefault="00877191" w:rsidP="00610AA8">
      <w:pPr>
        <w:pStyle w:val="FootnoteText"/>
      </w:pPr>
      <w:r w:rsidRPr="00391D1C">
        <w:rPr>
          <w:rStyle w:val="FootnoteReference"/>
          <w:rFonts w:ascii="Times New Roman" w:hAnsi="Times New Roman" w:cs="Times New Roman"/>
          <w:sz w:val="16"/>
          <w:szCs w:val="16"/>
        </w:rPr>
        <w:footnoteRef/>
      </w:r>
      <w:r w:rsidRPr="00391D1C">
        <w:rPr>
          <w:rFonts w:ascii="Times New Roman" w:hAnsi="Times New Roman" w:cs="Times New Roman"/>
          <w:sz w:val="16"/>
          <w:szCs w:val="16"/>
        </w:rPr>
        <w:t xml:space="preserve"> </w:t>
      </w:r>
      <w:r w:rsidRPr="00114083">
        <w:rPr>
          <w:rFonts w:ascii="Times New Roman" w:hAnsi="Times New Roman" w:cs="Times New Roman"/>
        </w:rPr>
        <w:t>Regulas 5.panta 1.punkts.</w:t>
      </w:r>
    </w:p>
  </w:footnote>
  <w:footnote w:id="145">
    <w:p w14:paraId="2C3EAFF0"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Vispārīgās datu aizsardzības regulas 6.panta 1.punkta e) apakšpunkts.</w:t>
      </w:r>
    </w:p>
  </w:footnote>
  <w:footnote w:id="146">
    <w:p w14:paraId="7BF062E6" w14:textId="77777777" w:rsidR="00877191" w:rsidRPr="002B70B3" w:rsidRDefault="00877191" w:rsidP="00610AA8">
      <w:pPr>
        <w:spacing w:after="0" w:line="240" w:lineRule="auto"/>
        <w:jc w:val="both"/>
        <w:rPr>
          <w:rFonts w:ascii="Times New Roman" w:hAnsi="Times New Roman" w:cs="Times New Roman"/>
          <w:sz w:val="20"/>
          <w:szCs w:val="20"/>
        </w:rPr>
      </w:pPr>
      <w:r w:rsidRPr="002B70B3">
        <w:rPr>
          <w:rStyle w:val="FootnoteReference"/>
        </w:rPr>
        <w:footnoteRef/>
      </w:r>
      <w:r w:rsidRPr="002B70B3">
        <w:t xml:space="preserve"> </w:t>
      </w:r>
      <w:r w:rsidRPr="002B70B3">
        <w:rPr>
          <w:rFonts w:ascii="Times New Roman" w:hAnsi="Times New Roman" w:cs="Times New Roman"/>
          <w:color w:val="000000"/>
          <w:sz w:val="20"/>
          <w:szCs w:val="20"/>
        </w:rPr>
        <w:t>Ministru kabineta 2020.gada 17.decembra noteikumu Nr.809 „Noteikumi par mājsaimniecības materiālās situācijas izvērtēšanu un sociālās palīdzības saņemšanu” 2</w:t>
      </w:r>
      <w:r w:rsidRPr="002B70B3">
        <w:rPr>
          <w:rFonts w:ascii="Times New Roman" w:hAnsi="Times New Roman" w:cs="Times New Roman"/>
          <w:sz w:val="20"/>
          <w:szCs w:val="20"/>
        </w:rPr>
        <w:t>.pielikums.</w:t>
      </w:r>
    </w:p>
  </w:footnote>
  <w:footnote w:id="147">
    <w:p w14:paraId="500F1427" w14:textId="77777777" w:rsidR="00877191" w:rsidRPr="002B70B3" w:rsidRDefault="00877191" w:rsidP="00610AA8">
      <w:pPr>
        <w:pStyle w:val="FootnoteText"/>
        <w:rPr>
          <w:rFonts w:ascii="Times New Roman" w:hAnsi="Times New Roman" w:cs="Times New Roman"/>
        </w:rPr>
      </w:pPr>
      <w:r w:rsidRPr="002B70B3">
        <w:rPr>
          <w:rStyle w:val="FootnoteReference"/>
          <w:rFonts w:ascii="Times New Roman" w:hAnsi="Times New Roman" w:cs="Times New Roman"/>
        </w:rPr>
        <w:footnoteRef/>
      </w:r>
      <w:r w:rsidRPr="002B70B3">
        <w:rPr>
          <w:rFonts w:ascii="Times New Roman" w:hAnsi="Times New Roman" w:cs="Times New Roman"/>
        </w:rPr>
        <w:t xml:space="preserve"> </w:t>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3.punkts</w:t>
      </w:r>
      <w:r w:rsidRPr="002B70B3">
        <w:rPr>
          <w:rFonts w:ascii="Times New Roman" w:hAnsi="Times New Roman" w:cs="Times New Roman"/>
        </w:rPr>
        <w:t>.</w:t>
      </w:r>
    </w:p>
  </w:footnote>
  <w:footnote w:id="148">
    <w:p w14:paraId="6D850D15" w14:textId="77777777" w:rsidR="00877191" w:rsidRPr="00114083" w:rsidRDefault="00877191" w:rsidP="00610AA8">
      <w:pPr>
        <w:pStyle w:val="FootnoteText"/>
        <w:rPr>
          <w:rFonts w:ascii="Times New Roman" w:hAnsi="Times New Roman" w:cs="Times New Roman"/>
          <w:highlight w:val="yellow"/>
        </w:rPr>
      </w:pPr>
      <w:r w:rsidRPr="002B70B3">
        <w:rPr>
          <w:rStyle w:val="FootnoteReference"/>
          <w:rFonts w:ascii="Times New Roman" w:hAnsi="Times New Roman" w:cs="Times New Roman"/>
        </w:rPr>
        <w:footnoteRef/>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2.1.apakšpunkts</w:t>
      </w:r>
      <w:r w:rsidRPr="002B70B3">
        <w:rPr>
          <w:rFonts w:ascii="Times New Roman" w:hAnsi="Times New Roman" w:cs="Times New Roman"/>
        </w:rPr>
        <w:t>.</w:t>
      </w:r>
    </w:p>
  </w:footnote>
  <w:footnote w:id="149">
    <w:p w14:paraId="2453D491" w14:textId="77777777" w:rsidR="00877191" w:rsidRPr="00114083" w:rsidRDefault="00877191" w:rsidP="00610AA8">
      <w:pPr>
        <w:spacing w:after="0" w:line="240" w:lineRule="auto"/>
        <w:jc w:val="both"/>
        <w:rPr>
          <w:rFonts w:ascii="Times New Roman" w:hAnsi="Times New Roman" w:cs="Times New Roman"/>
          <w:sz w:val="20"/>
          <w:szCs w:val="20"/>
        </w:rPr>
      </w:pPr>
      <w:r w:rsidRPr="007F0F8E">
        <w:rPr>
          <w:rStyle w:val="FootnoteReference"/>
          <w:rFonts w:ascii="Times New Roman" w:hAnsi="Times New Roman" w:cs="Times New Roman"/>
          <w:sz w:val="20"/>
          <w:szCs w:val="20"/>
        </w:rPr>
        <w:footnoteRef/>
      </w:r>
      <w:r w:rsidRPr="007F0F8E">
        <w:rPr>
          <w:rFonts w:ascii="Times New Roman" w:hAnsi="Times New Roman" w:cs="Times New Roman"/>
          <w:sz w:val="20"/>
          <w:szCs w:val="20"/>
        </w:rPr>
        <w:t xml:space="preserve"> </w:t>
      </w:r>
      <w:r w:rsidRPr="007F0F8E">
        <w:rPr>
          <w:rFonts w:ascii="Times New Roman" w:hAnsi="Times New Roman" w:cs="Times New Roman"/>
          <w:sz w:val="20"/>
          <w:szCs w:val="20"/>
          <w:shd w:val="clear" w:color="auto" w:fill="FFFFFF"/>
        </w:rPr>
        <w:t>Pārzinis ir fiziska vai juridiska persona, publiska iestāde, aģentūra vai cita struktūra, kas viena pati vai kopīgi ar citām nosaka personas datu apstrādes nolūkus un līdzekļus.</w:t>
      </w:r>
    </w:p>
  </w:footnote>
  <w:footnote w:id="150">
    <w:p w14:paraId="3F0E94EB" w14:textId="77777777" w:rsidR="00877191" w:rsidRPr="00114083" w:rsidRDefault="00877191" w:rsidP="00610AA8">
      <w:pPr>
        <w:pStyle w:val="FootnoteText"/>
        <w:rPr>
          <w:rFonts w:ascii="Times New Roman" w:hAnsi="Times New Roman" w:cs="Times New Roman"/>
        </w:rPr>
      </w:pPr>
      <w:r w:rsidRPr="00F91F70">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114083">
        <w:rPr>
          <w:rFonts w:ascii="Times New Roman" w:hAnsi="Times New Roman" w:cs="Times New Roman"/>
        </w:rPr>
        <w:t>Regulas 6.panta 1.daļas f) punkts.</w:t>
      </w:r>
    </w:p>
  </w:footnote>
  <w:footnote w:id="151">
    <w:p w14:paraId="2D73D7D6"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Preambulas 51.punkts.</w:t>
      </w:r>
    </w:p>
  </w:footnote>
  <w:footnote w:id="152">
    <w:p w14:paraId="502BE5C3"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9.panta 1.punkts.</w:t>
      </w:r>
    </w:p>
  </w:footnote>
  <w:footnote w:id="153">
    <w:p w14:paraId="3F1A4C72"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9.panta 2.daļas a) apakšpunkts.</w:t>
      </w:r>
    </w:p>
  </w:footnote>
  <w:footnote w:id="154">
    <w:p w14:paraId="6EF38CC0" w14:textId="77777777" w:rsidR="00877191" w:rsidRPr="00114083" w:rsidRDefault="00877191"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r w:rsidRPr="00114083">
        <w:rPr>
          <w:rFonts w:ascii="Times New Roman" w:hAnsi="Times New Roman" w:cs="Times New Roman"/>
        </w:rPr>
        <w:t>Regulas 9.panta 2.daļas b) apakšpunkts.</w:t>
      </w:r>
    </w:p>
  </w:footnote>
  <w:footnote w:id="155">
    <w:p w14:paraId="106B8BB4" w14:textId="77777777" w:rsidR="00877191" w:rsidRPr="00114083" w:rsidRDefault="00877191" w:rsidP="00610AA8">
      <w:pPr>
        <w:spacing w:after="0" w:line="240" w:lineRule="auto"/>
        <w:rPr>
          <w:rFonts w:ascii="Times New Roman" w:hAnsi="Times New Roman" w:cs="Times New Roman"/>
          <w:sz w:val="20"/>
          <w:szCs w:val="20"/>
        </w:rPr>
      </w:pPr>
      <w:r w:rsidRPr="00114083">
        <w:rPr>
          <w:rStyle w:val="FootnoteReference"/>
          <w:rFonts w:ascii="Times New Roman" w:hAnsi="Times New Roman" w:cs="Times New Roman"/>
          <w:sz w:val="20"/>
          <w:szCs w:val="20"/>
        </w:rPr>
        <w:footnoteRef/>
      </w:r>
      <w:r w:rsidRPr="00114083">
        <w:rPr>
          <w:rFonts w:ascii="Times New Roman" w:hAnsi="Times New Roman" w:cs="Times New Roman"/>
          <w:sz w:val="20"/>
          <w:szCs w:val="20"/>
        </w:rPr>
        <w:t xml:space="preserve"> </w:t>
      </w:r>
      <w:r w:rsidRPr="00114083">
        <w:rPr>
          <w:rFonts w:ascii="Times New Roman" w:hAnsi="Times New Roman" w:cs="Times New Roman"/>
          <w:sz w:val="20"/>
          <w:szCs w:val="20"/>
        </w:rPr>
        <w:t xml:space="preserve">Regulas 9.panta 2.daļas h) apakšpunkts.  </w:t>
      </w:r>
    </w:p>
  </w:footnote>
  <w:footnote w:id="156">
    <w:p w14:paraId="08DB25E0" w14:textId="77777777" w:rsidR="00877191" w:rsidRPr="00114083" w:rsidRDefault="00877191"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w:t>
      </w:r>
      <w:r w:rsidRPr="00915771">
        <w:rPr>
          <w:rFonts w:ascii="Times New Roman" w:hAnsi="Times New Roman" w:cs="Times New Roman"/>
        </w:rPr>
        <w:t>Fizisko personu datu apstrādes likuma 25.panta pirmā un trešā daļa.</w:t>
      </w:r>
    </w:p>
  </w:footnote>
  <w:footnote w:id="157">
    <w:p w14:paraId="5A48BFAA" w14:textId="77777777" w:rsidR="00877191" w:rsidRPr="00114083" w:rsidRDefault="00877191" w:rsidP="00610AA8">
      <w:pPr>
        <w:pStyle w:val="FootnoteText"/>
      </w:pPr>
      <w:r>
        <w:rPr>
          <w:rStyle w:val="FootnoteReference"/>
        </w:rPr>
        <w:footnoteRef/>
      </w:r>
      <w:r>
        <w:t xml:space="preserve"> </w:t>
      </w:r>
      <w:r w:rsidRPr="00114083">
        <w:rPr>
          <w:rFonts w:ascii="Times New Roman" w:hAnsi="Times New Roman" w:cs="Times New Roman"/>
        </w:rPr>
        <w:t>Regulas 13.-22.pants.</w:t>
      </w:r>
    </w:p>
  </w:footnote>
  <w:footnote w:id="158">
    <w:p w14:paraId="33EDCCED" w14:textId="77777777" w:rsidR="00877191" w:rsidRPr="00114083" w:rsidRDefault="00877191"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w:t>
      </w:r>
      <w:r w:rsidRPr="00915771">
        <w:rPr>
          <w:rFonts w:ascii="Times New Roman" w:hAnsi="Times New Roman" w:cs="Times New Roman"/>
        </w:rPr>
        <w:t>Fizisko personu datu apstrādes likuma 3.pants.</w:t>
      </w:r>
    </w:p>
  </w:footnote>
  <w:footnote w:id="159">
    <w:p w14:paraId="44DB76B7" w14:textId="77777777" w:rsidR="00877191" w:rsidRPr="00347544" w:rsidRDefault="00877191"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rPr>
        <w:t xml:space="preserve">Informācijas atklātības likuma 5.panta pirmā daļa. </w:t>
      </w:r>
    </w:p>
  </w:footnote>
  <w:footnote w:id="160">
    <w:p w14:paraId="3266236C" w14:textId="77777777" w:rsidR="00877191" w:rsidRPr="00347544" w:rsidRDefault="00877191"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rPr>
        <w:t>Informācijas atklātības likuma 5.panta trešā daļa.</w:t>
      </w:r>
    </w:p>
  </w:footnote>
  <w:footnote w:id="161">
    <w:p w14:paraId="1369B104" w14:textId="77777777" w:rsidR="00877191" w:rsidRPr="00347544" w:rsidRDefault="00877191"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rPr>
        <w:t>Informācijas atklātības likuma 8.pants.</w:t>
      </w:r>
    </w:p>
  </w:footnote>
  <w:footnote w:id="162">
    <w:p w14:paraId="58B8A491" w14:textId="77777777" w:rsidR="00877191" w:rsidRPr="00347544" w:rsidRDefault="00877191"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rPr>
        <w:t xml:space="preserve">12.pielikuma aizpildīšana neattiecas uz juridiskām personām, kurām informācija nepieciešama normatīvajos dokumentos noteikto pamatfunkciju veikšanai. </w:t>
      </w:r>
    </w:p>
  </w:footnote>
  <w:footnote w:id="163">
    <w:p w14:paraId="3E8E3EC5" w14:textId="77777777" w:rsidR="00877191" w:rsidRPr="00347544" w:rsidRDefault="00877191" w:rsidP="00610AA8">
      <w:pPr>
        <w:pStyle w:val="FootnoteText"/>
        <w:rPr>
          <w:rStyle w:val="FootnoteReference"/>
          <w:rFonts w:ascii="Times New Roman" w:hAnsi="Times New Roman" w:cs="Times New Roman"/>
          <w:vertAlign w:val="baseline"/>
        </w:rPr>
      </w:pPr>
      <w:r w:rsidRPr="00347544">
        <w:rPr>
          <w:rStyle w:val="FootnoteReference"/>
          <w:rFonts w:ascii="Times New Roman" w:hAnsi="Times New Roman" w:cs="Times New Roman"/>
          <w:vertAlign w:val="baseline"/>
        </w:rPr>
        <w:footnoteRef/>
      </w:r>
      <w:r w:rsidRPr="00347544">
        <w:rPr>
          <w:rStyle w:val="FootnoteReference"/>
          <w:rFonts w:ascii="Times New Roman" w:hAnsi="Times New Roman" w:cs="Times New Roman"/>
          <w:vertAlign w:val="baseline"/>
        </w:rPr>
        <w:t xml:space="preserve"> Informācijas atklātības likuma 11.panta sestā daļa.</w:t>
      </w:r>
    </w:p>
  </w:footnote>
  <w:footnote w:id="164">
    <w:p w14:paraId="720ADB36" w14:textId="77777777" w:rsidR="00877191" w:rsidRPr="00347544" w:rsidRDefault="00877191"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color w:val="000000"/>
        </w:rPr>
        <w:t>Sociālo pakalpojumu un sociālās palīdzības likuma 45.panta trešā daļa</w:t>
      </w:r>
      <w:r>
        <w:rPr>
          <w:rFonts w:ascii="Times New Roman" w:hAnsi="Times New Roman" w:cs="Times New Roman"/>
          <w:color w:val="000000"/>
        </w:rPr>
        <w:t xml:space="preserve"> un pārejas noteikumu 35.punkts</w:t>
      </w:r>
      <w:r w:rsidRPr="00347544">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95354"/>
      <w:docPartObj>
        <w:docPartGallery w:val="Page Numbers (Top of Page)"/>
        <w:docPartUnique/>
      </w:docPartObj>
    </w:sdtPr>
    <w:sdtEndPr>
      <w:rPr>
        <w:noProof/>
      </w:rPr>
    </w:sdtEndPr>
    <w:sdtContent>
      <w:p w14:paraId="006D1057" w14:textId="49EECF50" w:rsidR="00877191" w:rsidRDefault="00877191">
        <w:pPr>
          <w:pStyle w:val="Header"/>
          <w:jc w:val="center"/>
        </w:pPr>
        <w:r>
          <w:fldChar w:fldCharType="begin"/>
        </w:r>
        <w:r>
          <w:instrText xml:space="preserve"> PAGE   \* MERGEFORMAT </w:instrText>
        </w:r>
        <w:r>
          <w:fldChar w:fldCharType="separate"/>
        </w:r>
        <w:r>
          <w:rPr>
            <w:noProof/>
          </w:rPr>
          <w:t>7</w:t>
        </w:r>
        <w:r>
          <w:rPr>
            <w:noProof/>
          </w:rPr>
          <w:t>8</w:t>
        </w:r>
        <w:r>
          <w:rPr>
            <w:noProof/>
          </w:rPr>
          <w:fldChar w:fldCharType="end"/>
        </w:r>
      </w:p>
    </w:sdtContent>
  </w:sdt>
  <w:p w14:paraId="731888E2" w14:textId="77777777" w:rsidR="00877191" w:rsidRDefault="0087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
      <w:tblOverlap w:val="never"/>
      <w:tblW w:w="10220" w:type="dxa"/>
      <w:tblLook w:val="01E0" w:firstRow="1" w:lastRow="1" w:firstColumn="1" w:lastColumn="1" w:noHBand="0" w:noVBand="0"/>
    </w:tblPr>
    <w:tblGrid>
      <w:gridCol w:w="5057"/>
      <w:gridCol w:w="5163"/>
    </w:tblGrid>
    <w:tr w:rsidR="00877191" w14:paraId="38F8249C" w14:textId="77777777" w:rsidTr="00476F13">
      <w:trPr>
        <w:trHeight w:val="311"/>
      </w:trPr>
      <w:tc>
        <w:tcPr>
          <w:tcW w:w="5057" w:type="dxa"/>
        </w:tcPr>
        <w:p w14:paraId="73FA6578" w14:textId="77777777" w:rsidR="00877191" w:rsidRPr="00FA135B" w:rsidRDefault="00877191" w:rsidP="00441454">
          <w:pPr>
            <w:rPr>
              <w:sz w:val="24"/>
              <w:szCs w:val="24"/>
            </w:rPr>
          </w:pPr>
        </w:p>
        <w:p w14:paraId="6813B27D" w14:textId="77777777" w:rsidR="00877191" w:rsidRDefault="00877191" w:rsidP="00DB504D">
          <w:pPr>
            <w:rPr>
              <w:sz w:val="19"/>
              <w:szCs w:val="19"/>
            </w:rPr>
          </w:pPr>
        </w:p>
      </w:tc>
      <w:tc>
        <w:tcPr>
          <w:tcW w:w="5163" w:type="dxa"/>
        </w:tcPr>
        <w:p w14:paraId="56B35607" w14:textId="77777777" w:rsidR="00877191" w:rsidRDefault="00877191" w:rsidP="00FC48EC">
          <w:pPr>
            <w:jc w:val="right"/>
            <w:rPr>
              <w:sz w:val="19"/>
              <w:szCs w:val="19"/>
            </w:rPr>
          </w:pPr>
        </w:p>
      </w:tc>
    </w:tr>
  </w:tbl>
  <w:p w14:paraId="22A134E3" w14:textId="77777777" w:rsidR="00877191" w:rsidRPr="00DB504D" w:rsidRDefault="00877191" w:rsidP="00DB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375"/>
    <w:multiLevelType w:val="hybridMultilevel"/>
    <w:tmpl w:val="C486C5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4012C"/>
    <w:multiLevelType w:val="hybridMultilevel"/>
    <w:tmpl w:val="504E33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318DD"/>
    <w:multiLevelType w:val="hybridMultilevel"/>
    <w:tmpl w:val="09C2C6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4F978CE"/>
    <w:multiLevelType w:val="hybridMultilevel"/>
    <w:tmpl w:val="7E7820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7156116"/>
    <w:multiLevelType w:val="hybridMultilevel"/>
    <w:tmpl w:val="CD50F3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802B6"/>
    <w:multiLevelType w:val="hybridMultilevel"/>
    <w:tmpl w:val="6504A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AC01E1"/>
    <w:multiLevelType w:val="hybridMultilevel"/>
    <w:tmpl w:val="9F948D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07B5632D"/>
    <w:multiLevelType w:val="hybridMultilevel"/>
    <w:tmpl w:val="1B5013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E347C4"/>
    <w:multiLevelType w:val="hybridMultilevel"/>
    <w:tmpl w:val="C10EA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9595F3B"/>
    <w:multiLevelType w:val="hybridMultilevel"/>
    <w:tmpl w:val="62A24BB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0B9B5FDA"/>
    <w:multiLevelType w:val="hybridMultilevel"/>
    <w:tmpl w:val="04B6366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D2F0085"/>
    <w:multiLevelType w:val="hybridMultilevel"/>
    <w:tmpl w:val="65142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0B7BAF"/>
    <w:multiLevelType w:val="hybridMultilevel"/>
    <w:tmpl w:val="544C3B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0AA7A20"/>
    <w:multiLevelType w:val="multilevel"/>
    <w:tmpl w:val="0360DB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0E26555"/>
    <w:multiLevelType w:val="hybridMultilevel"/>
    <w:tmpl w:val="7F7C19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1D2F17"/>
    <w:multiLevelType w:val="hybridMultilevel"/>
    <w:tmpl w:val="84681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1257DA"/>
    <w:multiLevelType w:val="hybridMultilevel"/>
    <w:tmpl w:val="07582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7F9561B"/>
    <w:multiLevelType w:val="hybridMultilevel"/>
    <w:tmpl w:val="1C4C07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91614C0"/>
    <w:multiLevelType w:val="hybridMultilevel"/>
    <w:tmpl w:val="60FC17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B4C7165"/>
    <w:multiLevelType w:val="hybridMultilevel"/>
    <w:tmpl w:val="9BD82792"/>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1" w15:restartNumberingAfterBreak="0">
    <w:nsid w:val="1F7D3286"/>
    <w:multiLevelType w:val="hybridMultilevel"/>
    <w:tmpl w:val="3C7CDD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7">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F9E384A"/>
    <w:multiLevelType w:val="hybridMultilevel"/>
    <w:tmpl w:val="7DD8262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219C173E"/>
    <w:multiLevelType w:val="hybridMultilevel"/>
    <w:tmpl w:val="D6122C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2380718"/>
    <w:multiLevelType w:val="hybridMultilevel"/>
    <w:tmpl w:val="C8CA70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2F07FCB"/>
    <w:multiLevelType w:val="hybridMultilevel"/>
    <w:tmpl w:val="12B045FA"/>
    <w:lvl w:ilvl="0" w:tplc="6F6013C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92A78E5"/>
    <w:multiLevelType w:val="hybridMultilevel"/>
    <w:tmpl w:val="83E44C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B687FD0"/>
    <w:multiLevelType w:val="hybridMultilevel"/>
    <w:tmpl w:val="C7360C8C"/>
    <w:lvl w:ilvl="0" w:tplc="78FCDF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C7254BA"/>
    <w:multiLevelType w:val="hybridMultilevel"/>
    <w:tmpl w:val="5FA481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C822DB8"/>
    <w:multiLevelType w:val="hybridMultilevel"/>
    <w:tmpl w:val="370049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CB55993"/>
    <w:multiLevelType w:val="hybridMultilevel"/>
    <w:tmpl w:val="52C006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30C53498"/>
    <w:multiLevelType w:val="hybridMultilevel"/>
    <w:tmpl w:val="BA165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87947A9"/>
    <w:multiLevelType w:val="hybridMultilevel"/>
    <w:tmpl w:val="0A84E8EE"/>
    <w:lvl w:ilvl="0" w:tplc="66C882F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B8115F8"/>
    <w:multiLevelType w:val="hybridMultilevel"/>
    <w:tmpl w:val="030C1F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5" w15:restartNumberingAfterBreak="0">
    <w:nsid w:val="42AB4D5C"/>
    <w:multiLevelType w:val="hybridMultilevel"/>
    <w:tmpl w:val="35AC8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57F68FD"/>
    <w:multiLevelType w:val="hybridMultilevel"/>
    <w:tmpl w:val="800829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58C6091"/>
    <w:multiLevelType w:val="hybridMultilevel"/>
    <w:tmpl w:val="F1863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5BF7225"/>
    <w:multiLevelType w:val="hybridMultilevel"/>
    <w:tmpl w:val="A55A2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5FD3C50"/>
    <w:multiLevelType w:val="multilevel"/>
    <w:tmpl w:val="2F808A04"/>
    <w:lvl w:ilvl="0">
      <w:start w:val="1"/>
      <w:numFmt w:val="upperRoman"/>
      <w:lvlText w:val="%1."/>
      <w:lvlJc w:val="left"/>
      <w:pPr>
        <w:ind w:left="1080" w:hanging="720"/>
      </w:pPr>
      <w:rPr>
        <w:rFonts w:hint="default"/>
      </w:rPr>
    </w:lvl>
    <w:lvl w:ilvl="1">
      <w:start w:val="3"/>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CBB76F9"/>
    <w:multiLevelType w:val="hybridMultilevel"/>
    <w:tmpl w:val="2452B5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DB13BB0"/>
    <w:multiLevelType w:val="hybridMultilevel"/>
    <w:tmpl w:val="1B3079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1DA6501"/>
    <w:multiLevelType w:val="hybridMultilevel"/>
    <w:tmpl w:val="1C0C65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2844F99"/>
    <w:multiLevelType w:val="hybridMultilevel"/>
    <w:tmpl w:val="6886580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4CC4B89"/>
    <w:multiLevelType w:val="hybridMultilevel"/>
    <w:tmpl w:val="B3AEB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E9D7905"/>
    <w:multiLevelType w:val="hybridMultilevel"/>
    <w:tmpl w:val="198A2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2297905"/>
    <w:multiLevelType w:val="hybridMultilevel"/>
    <w:tmpl w:val="2F96F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296505C"/>
    <w:multiLevelType w:val="hybridMultilevel"/>
    <w:tmpl w:val="8146C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65D39A1"/>
    <w:multiLevelType w:val="hybridMultilevel"/>
    <w:tmpl w:val="10001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91C168F"/>
    <w:multiLevelType w:val="hybridMultilevel"/>
    <w:tmpl w:val="476C6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91C3651"/>
    <w:multiLevelType w:val="hybridMultilevel"/>
    <w:tmpl w:val="E53CE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A64502F"/>
    <w:multiLevelType w:val="hybridMultilevel"/>
    <w:tmpl w:val="472CF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D1E60B3"/>
    <w:multiLevelType w:val="hybridMultilevel"/>
    <w:tmpl w:val="DFBA8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D60544C"/>
    <w:multiLevelType w:val="hybridMultilevel"/>
    <w:tmpl w:val="77D0E3A2"/>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54" w15:restartNumberingAfterBreak="0">
    <w:nsid w:val="6EDC3D00"/>
    <w:multiLevelType w:val="hybridMultilevel"/>
    <w:tmpl w:val="D7EAE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0460522"/>
    <w:multiLevelType w:val="hybridMultilevel"/>
    <w:tmpl w:val="1A687C4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71FB7AF6"/>
    <w:multiLevelType w:val="hybridMultilevel"/>
    <w:tmpl w:val="F6722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22002B0"/>
    <w:multiLevelType w:val="hybridMultilevel"/>
    <w:tmpl w:val="962CA8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54F1E3A"/>
    <w:multiLevelType w:val="hybridMultilevel"/>
    <w:tmpl w:val="78C8000A"/>
    <w:lvl w:ilvl="0" w:tplc="562C59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6A31C51"/>
    <w:multiLevelType w:val="hybridMultilevel"/>
    <w:tmpl w:val="114E45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93F3668"/>
    <w:multiLevelType w:val="hybridMultilevel"/>
    <w:tmpl w:val="3AFAE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A1F57E9"/>
    <w:multiLevelType w:val="hybridMultilevel"/>
    <w:tmpl w:val="5FBAEE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A904B1C"/>
    <w:multiLevelType w:val="hybridMultilevel"/>
    <w:tmpl w:val="3D2E653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3" w15:restartNumberingAfterBreak="0">
    <w:nsid w:val="7B9C648B"/>
    <w:multiLevelType w:val="hybridMultilevel"/>
    <w:tmpl w:val="08E0E048"/>
    <w:lvl w:ilvl="0" w:tplc="0426000B">
      <w:start w:val="1"/>
      <w:numFmt w:val="bullet"/>
      <w:lvlText w:val=""/>
      <w:lvlJc w:val="left"/>
      <w:pPr>
        <w:ind w:left="480" w:hanging="360"/>
      </w:pPr>
      <w:rPr>
        <w:rFonts w:ascii="Wingdings" w:hAnsi="Wingding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64" w15:restartNumberingAfterBreak="0">
    <w:nsid w:val="7D737D21"/>
    <w:multiLevelType w:val="hybridMultilevel"/>
    <w:tmpl w:val="733AF3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2"/>
  </w:num>
  <w:num w:numId="2">
    <w:abstractNumId w:val="22"/>
  </w:num>
  <w:num w:numId="3">
    <w:abstractNumId w:val="25"/>
  </w:num>
  <w:num w:numId="4">
    <w:abstractNumId w:val="32"/>
  </w:num>
  <w:num w:numId="5">
    <w:abstractNumId w:val="51"/>
  </w:num>
  <w:num w:numId="6">
    <w:abstractNumId w:val="1"/>
  </w:num>
  <w:num w:numId="7">
    <w:abstractNumId w:val="30"/>
  </w:num>
  <w:num w:numId="8">
    <w:abstractNumId w:val="41"/>
  </w:num>
  <w:num w:numId="9">
    <w:abstractNumId w:val="44"/>
  </w:num>
  <w:num w:numId="10">
    <w:abstractNumId w:val="2"/>
  </w:num>
  <w:num w:numId="11">
    <w:abstractNumId w:val="17"/>
  </w:num>
  <w:num w:numId="12">
    <w:abstractNumId w:val="63"/>
  </w:num>
  <w:num w:numId="13">
    <w:abstractNumId w:val="52"/>
  </w:num>
  <w:num w:numId="14">
    <w:abstractNumId w:val="16"/>
  </w:num>
  <w:num w:numId="15">
    <w:abstractNumId w:val="45"/>
  </w:num>
  <w:num w:numId="16">
    <w:abstractNumId w:val="13"/>
  </w:num>
  <w:num w:numId="17">
    <w:abstractNumId w:val="9"/>
  </w:num>
  <w:num w:numId="18">
    <w:abstractNumId w:val="35"/>
  </w:num>
  <w:num w:numId="19">
    <w:abstractNumId w:val="50"/>
  </w:num>
  <w:num w:numId="20">
    <w:abstractNumId w:val="20"/>
  </w:num>
  <w:num w:numId="21">
    <w:abstractNumId w:val="56"/>
  </w:num>
  <w:num w:numId="22">
    <w:abstractNumId w:val="19"/>
  </w:num>
  <w:num w:numId="23">
    <w:abstractNumId w:val="64"/>
  </w:num>
  <w:num w:numId="24">
    <w:abstractNumId w:val="28"/>
  </w:num>
  <w:num w:numId="25">
    <w:abstractNumId w:val="3"/>
  </w:num>
  <w:num w:numId="26">
    <w:abstractNumId w:val="54"/>
  </w:num>
  <w:num w:numId="27">
    <w:abstractNumId w:val="49"/>
  </w:num>
  <w:num w:numId="28">
    <w:abstractNumId w:val="23"/>
  </w:num>
  <w:num w:numId="29">
    <w:abstractNumId w:val="18"/>
  </w:num>
  <w:num w:numId="30">
    <w:abstractNumId w:val="59"/>
  </w:num>
  <w:num w:numId="31">
    <w:abstractNumId w:val="29"/>
  </w:num>
  <w:num w:numId="32">
    <w:abstractNumId w:val="53"/>
  </w:num>
  <w:num w:numId="33">
    <w:abstractNumId w:val="38"/>
  </w:num>
  <w:num w:numId="34">
    <w:abstractNumId w:val="0"/>
  </w:num>
  <w:num w:numId="35">
    <w:abstractNumId w:val="21"/>
  </w:num>
  <w:num w:numId="36">
    <w:abstractNumId w:val="6"/>
  </w:num>
  <w:num w:numId="37">
    <w:abstractNumId w:val="34"/>
  </w:num>
  <w:num w:numId="38">
    <w:abstractNumId w:val="39"/>
  </w:num>
  <w:num w:numId="39">
    <w:abstractNumId w:val="55"/>
  </w:num>
  <w:num w:numId="40">
    <w:abstractNumId w:val="43"/>
  </w:num>
  <w:num w:numId="41">
    <w:abstractNumId w:val="27"/>
  </w:num>
  <w:num w:numId="42">
    <w:abstractNumId w:val="12"/>
  </w:num>
  <w:num w:numId="43">
    <w:abstractNumId w:val="37"/>
  </w:num>
  <w:num w:numId="44">
    <w:abstractNumId w:val="14"/>
  </w:num>
  <w:num w:numId="45">
    <w:abstractNumId w:val="1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1"/>
  </w:num>
  <w:num w:numId="49">
    <w:abstractNumId w:val="36"/>
  </w:num>
  <w:num w:numId="50">
    <w:abstractNumId w:val="58"/>
  </w:num>
  <w:num w:numId="51">
    <w:abstractNumId w:val="57"/>
  </w:num>
  <w:num w:numId="52">
    <w:abstractNumId w:val="26"/>
  </w:num>
  <w:num w:numId="53">
    <w:abstractNumId w:val="47"/>
  </w:num>
  <w:num w:numId="54">
    <w:abstractNumId w:val="4"/>
  </w:num>
  <w:num w:numId="55">
    <w:abstractNumId w:val="48"/>
  </w:num>
  <w:num w:numId="56">
    <w:abstractNumId w:val="33"/>
  </w:num>
  <w:num w:numId="57">
    <w:abstractNumId w:val="60"/>
  </w:num>
  <w:num w:numId="58">
    <w:abstractNumId w:val="46"/>
  </w:num>
  <w:num w:numId="59">
    <w:abstractNumId w:val="5"/>
  </w:num>
  <w:num w:numId="60">
    <w:abstractNumId w:val="7"/>
  </w:num>
  <w:num w:numId="61">
    <w:abstractNumId w:val="42"/>
  </w:num>
  <w:num w:numId="62">
    <w:abstractNumId w:val="24"/>
  </w:num>
  <w:num w:numId="63">
    <w:abstractNumId w:val="40"/>
  </w:num>
  <w:num w:numId="64">
    <w:abstractNumId w:val="61"/>
  </w:num>
  <w:num w:numId="65">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B7"/>
    <w:rsid w:val="0000021F"/>
    <w:rsid w:val="000006DB"/>
    <w:rsid w:val="0000171A"/>
    <w:rsid w:val="00001937"/>
    <w:rsid w:val="00001BAC"/>
    <w:rsid w:val="00001D5B"/>
    <w:rsid w:val="000022AA"/>
    <w:rsid w:val="00002930"/>
    <w:rsid w:val="0000316E"/>
    <w:rsid w:val="000033C2"/>
    <w:rsid w:val="000045B4"/>
    <w:rsid w:val="0000460F"/>
    <w:rsid w:val="000048A3"/>
    <w:rsid w:val="0000531D"/>
    <w:rsid w:val="0000573B"/>
    <w:rsid w:val="000062FE"/>
    <w:rsid w:val="0000702D"/>
    <w:rsid w:val="00007049"/>
    <w:rsid w:val="000073A8"/>
    <w:rsid w:val="000074E0"/>
    <w:rsid w:val="00007778"/>
    <w:rsid w:val="000101F2"/>
    <w:rsid w:val="00010362"/>
    <w:rsid w:val="00010F46"/>
    <w:rsid w:val="00011301"/>
    <w:rsid w:val="0001130F"/>
    <w:rsid w:val="000116D8"/>
    <w:rsid w:val="00011B81"/>
    <w:rsid w:val="00011E80"/>
    <w:rsid w:val="0001240B"/>
    <w:rsid w:val="000129A9"/>
    <w:rsid w:val="00012B13"/>
    <w:rsid w:val="0001328A"/>
    <w:rsid w:val="00013713"/>
    <w:rsid w:val="000138ED"/>
    <w:rsid w:val="00013F21"/>
    <w:rsid w:val="00014151"/>
    <w:rsid w:val="00014747"/>
    <w:rsid w:val="00014D40"/>
    <w:rsid w:val="00015BA3"/>
    <w:rsid w:val="000160B6"/>
    <w:rsid w:val="00020065"/>
    <w:rsid w:val="000201E0"/>
    <w:rsid w:val="000204EF"/>
    <w:rsid w:val="000206B5"/>
    <w:rsid w:val="0002087E"/>
    <w:rsid w:val="00021079"/>
    <w:rsid w:val="0002187F"/>
    <w:rsid w:val="00022057"/>
    <w:rsid w:val="00022137"/>
    <w:rsid w:val="00022EE1"/>
    <w:rsid w:val="000230C6"/>
    <w:rsid w:val="00024028"/>
    <w:rsid w:val="00024311"/>
    <w:rsid w:val="0002498A"/>
    <w:rsid w:val="00024C2A"/>
    <w:rsid w:val="00024D15"/>
    <w:rsid w:val="000251E8"/>
    <w:rsid w:val="0002531B"/>
    <w:rsid w:val="000257B9"/>
    <w:rsid w:val="00025821"/>
    <w:rsid w:val="00025985"/>
    <w:rsid w:val="00026455"/>
    <w:rsid w:val="000274BB"/>
    <w:rsid w:val="000274BF"/>
    <w:rsid w:val="0003007B"/>
    <w:rsid w:val="000317B5"/>
    <w:rsid w:val="00031C1F"/>
    <w:rsid w:val="00031CBA"/>
    <w:rsid w:val="000328BA"/>
    <w:rsid w:val="00032AD0"/>
    <w:rsid w:val="00033712"/>
    <w:rsid w:val="0003446F"/>
    <w:rsid w:val="000346B3"/>
    <w:rsid w:val="00034CAC"/>
    <w:rsid w:val="0003522B"/>
    <w:rsid w:val="00035885"/>
    <w:rsid w:val="00035B24"/>
    <w:rsid w:val="00035BA5"/>
    <w:rsid w:val="00036D65"/>
    <w:rsid w:val="00037719"/>
    <w:rsid w:val="00037846"/>
    <w:rsid w:val="000378F8"/>
    <w:rsid w:val="00037EC5"/>
    <w:rsid w:val="00040DE0"/>
    <w:rsid w:val="00041CBB"/>
    <w:rsid w:val="00041FF0"/>
    <w:rsid w:val="00042454"/>
    <w:rsid w:val="000435C6"/>
    <w:rsid w:val="000447DE"/>
    <w:rsid w:val="00044CF9"/>
    <w:rsid w:val="00045669"/>
    <w:rsid w:val="000469DD"/>
    <w:rsid w:val="00046EA9"/>
    <w:rsid w:val="00047387"/>
    <w:rsid w:val="0004749B"/>
    <w:rsid w:val="00050CCA"/>
    <w:rsid w:val="00051ADF"/>
    <w:rsid w:val="00051B58"/>
    <w:rsid w:val="00053E3F"/>
    <w:rsid w:val="00053F19"/>
    <w:rsid w:val="000548EC"/>
    <w:rsid w:val="00054A8D"/>
    <w:rsid w:val="000565E2"/>
    <w:rsid w:val="00057419"/>
    <w:rsid w:val="00057965"/>
    <w:rsid w:val="000602B9"/>
    <w:rsid w:val="000606F5"/>
    <w:rsid w:val="00060D64"/>
    <w:rsid w:val="00060D88"/>
    <w:rsid w:val="00060E71"/>
    <w:rsid w:val="00061653"/>
    <w:rsid w:val="0006175D"/>
    <w:rsid w:val="00062675"/>
    <w:rsid w:val="00062B88"/>
    <w:rsid w:val="0006317C"/>
    <w:rsid w:val="00063680"/>
    <w:rsid w:val="00064FE3"/>
    <w:rsid w:val="00065355"/>
    <w:rsid w:val="0006562E"/>
    <w:rsid w:val="00065648"/>
    <w:rsid w:val="0006582B"/>
    <w:rsid w:val="00065874"/>
    <w:rsid w:val="000658F6"/>
    <w:rsid w:val="0006670D"/>
    <w:rsid w:val="0006757D"/>
    <w:rsid w:val="0006759A"/>
    <w:rsid w:val="00067A65"/>
    <w:rsid w:val="00067B49"/>
    <w:rsid w:val="00067E6F"/>
    <w:rsid w:val="000703B0"/>
    <w:rsid w:val="00070AEA"/>
    <w:rsid w:val="00070B4E"/>
    <w:rsid w:val="00070C21"/>
    <w:rsid w:val="0007186E"/>
    <w:rsid w:val="000721DC"/>
    <w:rsid w:val="00072860"/>
    <w:rsid w:val="0007395D"/>
    <w:rsid w:val="00073D9B"/>
    <w:rsid w:val="00073FE4"/>
    <w:rsid w:val="000741A8"/>
    <w:rsid w:val="000741F1"/>
    <w:rsid w:val="00074CDD"/>
    <w:rsid w:val="00076022"/>
    <w:rsid w:val="00076A12"/>
    <w:rsid w:val="00080A02"/>
    <w:rsid w:val="00081036"/>
    <w:rsid w:val="000810D7"/>
    <w:rsid w:val="000820F7"/>
    <w:rsid w:val="00082200"/>
    <w:rsid w:val="0008273D"/>
    <w:rsid w:val="00082788"/>
    <w:rsid w:val="000833EE"/>
    <w:rsid w:val="00083635"/>
    <w:rsid w:val="00084160"/>
    <w:rsid w:val="00084293"/>
    <w:rsid w:val="0008458C"/>
    <w:rsid w:val="000855C6"/>
    <w:rsid w:val="00086319"/>
    <w:rsid w:val="00086F5E"/>
    <w:rsid w:val="00087111"/>
    <w:rsid w:val="0008758D"/>
    <w:rsid w:val="00087E8E"/>
    <w:rsid w:val="00087FFC"/>
    <w:rsid w:val="0009005C"/>
    <w:rsid w:val="00090300"/>
    <w:rsid w:val="000914CA"/>
    <w:rsid w:val="000918C8"/>
    <w:rsid w:val="00092256"/>
    <w:rsid w:val="00092909"/>
    <w:rsid w:val="00092FF0"/>
    <w:rsid w:val="000938E9"/>
    <w:rsid w:val="0009403B"/>
    <w:rsid w:val="000940D5"/>
    <w:rsid w:val="000959A1"/>
    <w:rsid w:val="00095B9C"/>
    <w:rsid w:val="0009663E"/>
    <w:rsid w:val="0009680D"/>
    <w:rsid w:val="00096B25"/>
    <w:rsid w:val="00096E47"/>
    <w:rsid w:val="000974C8"/>
    <w:rsid w:val="0009755C"/>
    <w:rsid w:val="00097CBB"/>
    <w:rsid w:val="000A12BF"/>
    <w:rsid w:val="000A1999"/>
    <w:rsid w:val="000A218B"/>
    <w:rsid w:val="000A25C1"/>
    <w:rsid w:val="000A2657"/>
    <w:rsid w:val="000A2F6F"/>
    <w:rsid w:val="000A326F"/>
    <w:rsid w:val="000A372B"/>
    <w:rsid w:val="000A44DF"/>
    <w:rsid w:val="000A5820"/>
    <w:rsid w:val="000A6561"/>
    <w:rsid w:val="000A6CA0"/>
    <w:rsid w:val="000A738B"/>
    <w:rsid w:val="000A75BB"/>
    <w:rsid w:val="000A75E8"/>
    <w:rsid w:val="000A7AFB"/>
    <w:rsid w:val="000B1A33"/>
    <w:rsid w:val="000B2EFF"/>
    <w:rsid w:val="000B3785"/>
    <w:rsid w:val="000B38CB"/>
    <w:rsid w:val="000B3B19"/>
    <w:rsid w:val="000B4584"/>
    <w:rsid w:val="000B4B84"/>
    <w:rsid w:val="000B6B3E"/>
    <w:rsid w:val="000B6E2C"/>
    <w:rsid w:val="000B75F1"/>
    <w:rsid w:val="000B7949"/>
    <w:rsid w:val="000B7AAF"/>
    <w:rsid w:val="000C0042"/>
    <w:rsid w:val="000C0A4E"/>
    <w:rsid w:val="000C0A5C"/>
    <w:rsid w:val="000C1143"/>
    <w:rsid w:val="000C1D49"/>
    <w:rsid w:val="000C27BE"/>
    <w:rsid w:val="000C3343"/>
    <w:rsid w:val="000C363B"/>
    <w:rsid w:val="000C3C07"/>
    <w:rsid w:val="000C4CCB"/>
    <w:rsid w:val="000C59AC"/>
    <w:rsid w:val="000C5FFA"/>
    <w:rsid w:val="000C6891"/>
    <w:rsid w:val="000C6B95"/>
    <w:rsid w:val="000C6C82"/>
    <w:rsid w:val="000C6CA9"/>
    <w:rsid w:val="000D01F0"/>
    <w:rsid w:val="000D05D3"/>
    <w:rsid w:val="000D0867"/>
    <w:rsid w:val="000D0C5B"/>
    <w:rsid w:val="000D0D8F"/>
    <w:rsid w:val="000D1209"/>
    <w:rsid w:val="000D19AD"/>
    <w:rsid w:val="000D3F89"/>
    <w:rsid w:val="000D4029"/>
    <w:rsid w:val="000D4542"/>
    <w:rsid w:val="000D48F2"/>
    <w:rsid w:val="000D4B62"/>
    <w:rsid w:val="000D5BFC"/>
    <w:rsid w:val="000D6735"/>
    <w:rsid w:val="000D688D"/>
    <w:rsid w:val="000D76B1"/>
    <w:rsid w:val="000D77DD"/>
    <w:rsid w:val="000E071C"/>
    <w:rsid w:val="000E0B4C"/>
    <w:rsid w:val="000E14A3"/>
    <w:rsid w:val="000E18E0"/>
    <w:rsid w:val="000E1EF1"/>
    <w:rsid w:val="000E24F0"/>
    <w:rsid w:val="000E2E5D"/>
    <w:rsid w:val="000E4177"/>
    <w:rsid w:val="000E456E"/>
    <w:rsid w:val="000E4834"/>
    <w:rsid w:val="000E5115"/>
    <w:rsid w:val="000E5D45"/>
    <w:rsid w:val="000E625A"/>
    <w:rsid w:val="000E6A1F"/>
    <w:rsid w:val="000E6CE8"/>
    <w:rsid w:val="000E7169"/>
    <w:rsid w:val="000E7438"/>
    <w:rsid w:val="000F1854"/>
    <w:rsid w:val="000F2070"/>
    <w:rsid w:val="000F26CE"/>
    <w:rsid w:val="000F2C81"/>
    <w:rsid w:val="000F31DD"/>
    <w:rsid w:val="000F393C"/>
    <w:rsid w:val="000F45E8"/>
    <w:rsid w:val="000F4E4B"/>
    <w:rsid w:val="000F53C8"/>
    <w:rsid w:val="000F5B2D"/>
    <w:rsid w:val="000F5E4E"/>
    <w:rsid w:val="000F623E"/>
    <w:rsid w:val="000F6660"/>
    <w:rsid w:val="000F6EB4"/>
    <w:rsid w:val="000F7753"/>
    <w:rsid w:val="000F7D20"/>
    <w:rsid w:val="00100CA8"/>
    <w:rsid w:val="00101205"/>
    <w:rsid w:val="00101352"/>
    <w:rsid w:val="00101712"/>
    <w:rsid w:val="0010171C"/>
    <w:rsid w:val="001018E0"/>
    <w:rsid w:val="001026A1"/>
    <w:rsid w:val="00102A77"/>
    <w:rsid w:val="00103903"/>
    <w:rsid w:val="00104716"/>
    <w:rsid w:val="00105003"/>
    <w:rsid w:val="00105610"/>
    <w:rsid w:val="00105A3E"/>
    <w:rsid w:val="00105B09"/>
    <w:rsid w:val="00105BD3"/>
    <w:rsid w:val="001103DB"/>
    <w:rsid w:val="00111D45"/>
    <w:rsid w:val="001122D9"/>
    <w:rsid w:val="00112B9A"/>
    <w:rsid w:val="00113439"/>
    <w:rsid w:val="00113C58"/>
    <w:rsid w:val="00114083"/>
    <w:rsid w:val="00114DAA"/>
    <w:rsid w:val="00114F11"/>
    <w:rsid w:val="00114F77"/>
    <w:rsid w:val="00116F1C"/>
    <w:rsid w:val="00120552"/>
    <w:rsid w:val="00120AE9"/>
    <w:rsid w:val="00120FF7"/>
    <w:rsid w:val="001210CE"/>
    <w:rsid w:val="00121960"/>
    <w:rsid w:val="00121A06"/>
    <w:rsid w:val="00121DD2"/>
    <w:rsid w:val="00122D8F"/>
    <w:rsid w:val="0012356A"/>
    <w:rsid w:val="0012399E"/>
    <w:rsid w:val="00124031"/>
    <w:rsid w:val="001245BE"/>
    <w:rsid w:val="001247A8"/>
    <w:rsid w:val="00124A14"/>
    <w:rsid w:val="00126091"/>
    <w:rsid w:val="00126C05"/>
    <w:rsid w:val="001276E4"/>
    <w:rsid w:val="00127FA6"/>
    <w:rsid w:val="0013032D"/>
    <w:rsid w:val="00130C21"/>
    <w:rsid w:val="00130E03"/>
    <w:rsid w:val="00131171"/>
    <w:rsid w:val="001315D6"/>
    <w:rsid w:val="00131AF3"/>
    <w:rsid w:val="00131DAF"/>
    <w:rsid w:val="001326C8"/>
    <w:rsid w:val="00133E50"/>
    <w:rsid w:val="001347CC"/>
    <w:rsid w:val="001347DB"/>
    <w:rsid w:val="001353F7"/>
    <w:rsid w:val="00135775"/>
    <w:rsid w:val="001359B3"/>
    <w:rsid w:val="00135E27"/>
    <w:rsid w:val="00136CC9"/>
    <w:rsid w:val="00137A39"/>
    <w:rsid w:val="00140140"/>
    <w:rsid w:val="00140945"/>
    <w:rsid w:val="0014167F"/>
    <w:rsid w:val="00142292"/>
    <w:rsid w:val="00142DDF"/>
    <w:rsid w:val="0014305C"/>
    <w:rsid w:val="001436B5"/>
    <w:rsid w:val="0014424B"/>
    <w:rsid w:val="001444C5"/>
    <w:rsid w:val="0014478E"/>
    <w:rsid w:val="00145653"/>
    <w:rsid w:val="00145D04"/>
    <w:rsid w:val="00145FFE"/>
    <w:rsid w:val="00146B08"/>
    <w:rsid w:val="00146CA1"/>
    <w:rsid w:val="00146E94"/>
    <w:rsid w:val="00147CD5"/>
    <w:rsid w:val="00150B01"/>
    <w:rsid w:val="00150DF9"/>
    <w:rsid w:val="00150FDA"/>
    <w:rsid w:val="0015127C"/>
    <w:rsid w:val="00151F79"/>
    <w:rsid w:val="0015243E"/>
    <w:rsid w:val="00152549"/>
    <w:rsid w:val="001525FF"/>
    <w:rsid w:val="00153644"/>
    <w:rsid w:val="001536DA"/>
    <w:rsid w:val="00154975"/>
    <w:rsid w:val="00154A44"/>
    <w:rsid w:val="001550E3"/>
    <w:rsid w:val="00155682"/>
    <w:rsid w:val="00155CD4"/>
    <w:rsid w:val="00156A88"/>
    <w:rsid w:val="0015760E"/>
    <w:rsid w:val="00157879"/>
    <w:rsid w:val="0016332D"/>
    <w:rsid w:val="0016388C"/>
    <w:rsid w:val="0016404F"/>
    <w:rsid w:val="00164808"/>
    <w:rsid w:val="00164BBA"/>
    <w:rsid w:val="00164EBA"/>
    <w:rsid w:val="001651E9"/>
    <w:rsid w:val="001662D9"/>
    <w:rsid w:val="00166833"/>
    <w:rsid w:val="00166EF2"/>
    <w:rsid w:val="00167033"/>
    <w:rsid w:val="00167962"/>
    <w:rsid w:val="001679BE"/>
    <w:rsid w:val="001679D8"/>
    <w:rsid w:val="00167D98"/>
    <w:rsid w:val="001700D0"/>
    <w:rsid w:val="00170830"/>
    <w:rsid w:val="00170D82"/>
    <w:rsid w:val="00170F80"/>
    <w:rsid w:val="00171145"/>
    <w:rsid w:val="00171411"/>
    <w:rsid w:val="00172A88"/>
    <w:rsid w:val="00173845"/>
    <w:rsid w:val="001747F9"/>
    <w:rsid w:val="00174F8F"/>
    <w:rsid w:val="001751C1"/>
    <w:rsid w:val="0017588B"/>
    <w:rsid w:val="00175AE1"/>
    <w:rsid w:val="00175FB9"/>
    <w:rsid w:val="00176291"/>
    <w:rsid w:val="0017669D"/>
    <w:rsid w:val="0017672B"/>
    <w:rsid w:val="0017686A"/>
    <w:rsid w:val="00176F51"/>
    <w:rsid w:val="00177365"/>
    <w:rsid w:val="001777F3"/>
    <w:rsid w:val="00180495"/>
    <w:rsid w:val="00180769"/>
    <w:rsid w:val="0018153E"/>
    <w:rsid w:val="00181D81"/>
    <w:rsid w:val="00182CB7"/>
    <w:rsid w:val="001831D5"/>
    <w:rsid w:val="0018354D"/>
    <w:rsid w:val="0018380D"/>
    <w:rsid w:val="00183B5D"/>
    <w:rsid w:val="00184FB6"/>
    <w:rsid w:val="001852DF"/>
    <w:rsid w:val="00186346"/>
    <w:rsid w:val="00186430"/>
    <w:rsid w:val="00186CDE"/>
    <w:rsid w:val="00187DCB"/>
    <w:rsid w:val="0019057A"/>
    <w:rsid w:val="00190B0B"/>
    <w:rsid w:val="00191646"/>
    <w:rsid w:val="00191A48"/>
    <w:rsid w:val="00192178"/>
    <w:rsid w:val="001923AD"/>
    <w:rsid w:val="00192418"/>
    <w:rsid w:val="001924E8"/>
    <w:rsid w:val="00192AAE"/>
    <w:rsid w:val="00194945"/>
    <w:rsid w:val="00194DC7"/>
    <w:rsid w:val="00195EF0"/>
    <w:rsid w:val="001965FA"/>
    <w:rsid w:val="00196A95"/>
    <w:rsid w:val="00196F64"/>
    <w:rsid w:val="00197ECC"/>
    <w:rsid w:val="001A1182"/>
    <w:rsid w:val="001A1BB3"/>
    <w:rsid w:val="001A1C2B"/>
    <w:rsid w:val="001A23F0"/>
    <w:rsid w:val="001A299E"/>
    <w:rsid w:val="001A3892"/>
    <w:rsid w:val="001A3C22"/>
    <w:rsid w:val="001A3E68"/>
    <w:rsid w:val="001A41E5"/>
    <w:rsid w:val="001A459F"/>
    <w:rsid w:val="001A467C"/>
    <w:rsid w:val="001A4771"/>
    <w:rsid w:val="001A4858"/>
    <w:rsid w:val="001A50ED"/>
    <w:rsid w:val="001A54DE"/>
    <w:rsid w:val="001A5904"/>
    <w:rsid w:val="001A5B0A"/>
    <w:rsid w:val="001A5E70"/>
    <w:rsid w:val="001A6718"/>
    <w:rsid w:val="001A6EA1"/>
    <w:rsid w:val="001A6F74"/>
    <w:rsid w:val="001A788C"/>
    <w:rsid w:val="001B112B"/>
    <w:rsid w:val="001B2068"/>
    <w:rsid w:val="001B2911"/>
    <w:rsid w:val="001B2E2D"/>
    <w:rsid w:val="001B360F"/>
    <w:rsid w:val="001B3984"/>
    <w:rsid w:val="001B3C0D"/>
    <w:rsid w:val="001B3E46"/>
    <w:rsid w:val="001B3F1E"/>
    <w:rsid w:val="001B43B3"/>
    <w:rsid w:val="001B4FA9"/>
    <w:rsid w:val="001B502D"/>
    <w:rsid w:val="001B530C"/>
    <w:rsid w:val="001B622D"/>
    <w:rsid w:val="001C087E"/>
    <w:rsid w:val="001C08C6"/>
    <w:rsid w:val="001C1235"/>
    <w:rsid w:val="001C13AE"/>
    <w:rsid w:val="001C1761"/>
    <w:rsid w:val="001C19D8"/>
    <w:rsid w:val="001C36DB"/>
    <w:rsid w:val="001C37CB"/>
    <w:rsid w:val="001C3E74"/>
    <w:rsid w:val="001C402E"/>
    <w:rsid w:val="001C48D4"/>
    <w:rsid w:val="001C4CFE"/>
    <w:rsid w:val="001C539D"/>
    <w:rsid w:val="001C5CDD"/>
    <w:rsid w:val="001C63C5"/>
    <w:rsid w:val="001C668E"/>
    <w:rsid w:val="001C69F6"/>
    <w:rsid w:val="001C7ACC"/>
    <w:rsid w:val="001D0027"/>
    <w:rsid w:val="001D113C"/>
    <w:rsid w:val="001D136D"/>
    <w:rsid w:val="001D1493"/>
    <w:rsid w:val="001D20AD"/>
    <w:rsid w:val="001D328E"/>
    <w:rsid w:val="001D364F"/>
    <w:rsid w:val="001D4524"/>
    <w:rsid w:val="001D461C"/>
    <w:rsid w:val="001D4FFD"/>
    <w:rsid w:val="001D5284"/>
    <w:rsid w:val="001D5FC6"/>
    <w:rsid w:val="001D68CB"/>
    <w:rsid w:val="001D6DB5"/>
    <w:rsid w:val="001D708C"/>
    <w:rsid w:val="001D7469"/>
    <w:rsid w:val="001D75DC"/>
    <w:rsid w:val="001E0C64"/>
    <w:rsid w:val="001E0F2E"/>
    <w:rsid w:val="001E240F"/>
    <w:rsid w:val="001E27D9"/>
    <w:rsid w:val="001E2888"/>
    <w:rsid w:val="001E30FD"/>
    <w:rsid w:val="001E3514"/>
    <w:rsid w:val="001E3AEB"/>
    <w:rsid w:val="001E3B8D"/>
    <w:rsid w:val="001E4866"/>
    <w:rsid w:val="001E604E"/>
    <w:rsid w:val="001E6EA0"/>
    <w:rsid w:val="001E71F9"/>
    <w:rsid w:val="001E79A9"/>
    <w:rsid w:val="001E7E7C"/>
    <w:rsid w:val="001F169D"/>
    <w:rsid w:val="001F1C0B"/>
    <w:rsid w:val="001F20BD"/>
    <w:rsid w:val="001F2816"/>
    <w:rsid w:val="001F2BD7"/>
    <w:rsid w:val="001F3BF8"/>
    <w:rsid w:val="001F3C78"/>
    <w:rsid w:val="001F45B3"/>
    <w:rsid w:val="001F4B3E"/>
    <w:rsid w:val="001F50E1"/>
    <w:rsid w:val="001F526E"/>
    <w:rsid w:val="001F53E7"/>
    <w:rsid w:val="001F5459"/>
    <w:rsid w:val="001F5642"/>
    <w:rsid w:val="001F6914"/>
    <w:rsid w:val="001F724B"/>
    <w:rsid w:val="001F79FD"/>
    <w:rsid w:val="0020043A"/>
    <w:rsid w:val="002008C6"/>
    <w:rsid w:val="00200B81"/>
    <w:rsid w:val="0020118D"/>
    <w:rsid w:val="002017E0"/>
    <w:rsid w:val="00201EF7"/>
    <w:rsid w:val="002024D9"/>
    <w:rsid w:val="0020447B"/>
    <w:rsid w:val="00204A30"/>
    <w:rsid w:val="00205096"/>
    <w:rsid w:val="002057E9"/>
    <w:rsid w:val="00205978"/>
    <w:rsid w:val="00205D65"/>
    <w:rsid w:val="002060A5"/>
    <w:rsid w:val="002075FA"/>
    <w:rsid w:val="00207C93"/>
    <w:rsid w:val="00207ED5"/>
    <w:rsid w:val="002101E8"/>
    <w:rsid w:val="00210A7E"/>
    <w:rsid w:val="00211313"/>
    <w:rsid w:val="002113BF"/>
    <w:rsid w:val="00211660"/>
    <w:rsid w:val="00211AAB"/>
    <w:rsid w:val="00211E11"/>
    <w:rsid w:val="00212224"/>
    <w:rsid w:val="002127DA"/>
    <w:rsid w:val="00212C7F"/>
    <w:rsid w:val="00212FAE"/>
    <w:rsid w:val="00212FD9"/>
    <w:rsid w:val="00214134"/>
    <w:rsid w:val="0021447D"/>
    <w:rsid w:val="0021467C"/>
    <w:rsid w:val="00214D43"/>
    <w:rsid w:val="00215444"/>
    <w:rsid w:val="00215994"/>
    <w:rsid w:val="002161C5"/>
    <w:rsid w:val="002206F0"/>
    <w:rsid w:val="002208AC"/>
    <w:rsid w:val="0022090B"/>
    <w:rsid w:val="00221B9A"/>
    <w:rsid w:val="00222748"/>
    <w:rsid w:val="002229A4"/>
    <w:rsid w:val="00222A5B"/>
    <w:rsid w:val="002231F8"/>
    <w:rsid w:val="00223326"/>
    <w:rsid w:val="00223973"/>
    <w:rsid w:val="00224273"/>
    <w:rsid w:val="00224AAB"/>
    <w:rsid w:val="00224D2A"/>
    <w:rsid w:val="00224EDC"/>
    <w:rsid w:val="0022511F"/>
    <w:rsid w:val="0022544C"/>
    <w:rsid w:val="00225620"/>
    <w:rsid w:val="00225691"/>
    <w:rsid w:val="00227909"/>
    <w:rsid w:val="00230394"/>
    <w:rsid w:val="0023096A"/>
    <w:rsid w:val="002312BF"/>
    <w:rsid w:val="002325C0"/>
    <w:rsid w:val="00232A0E"/>
    <w:rsid w:val="00232B60"/>
    <w:rsid w:val="00234BD7"/>
    <w:rsid w:val="00234BED"/>
    <w:rsid w:val="00234FC7"/>
    <w:rsid w:val="00235919"/>
    <w:rsid w:val="00236123"/>
    <w:rsid w:val="0023646F"/>
    <w:rsid w:val="00236BF3"/>
    <w:rsid w:val="00240C62"/>
    <w:rsid w:val="002413AB"/>
    <w:rsid w:val="00241573"/>
    <w:rsid w:val="0024163E"/>
    <w:rsid w:val="00241CD3"/>
    <w:rsid w:val="00243CA9"/>
    <w:rsid w:val="00244E5D"/>
    <w:rsid w:val="00244FEA"/>
    <w:rsid w:val="00246646"/>
    <w:rsid w:val="002473FE"/>
    <w:rsid w:val="002475AA"/>
    <w:rsid w:val="002479C0"/>
    <w:rsid w:val="00247D94"/>
    <w:rsid w:val="002507CF"/>
    <w:rsid w:val="00250EA4"/>
    <w:rsid w:val="002510A9"/>
    <w:rsid w:val="0025169D"/>
    <w:rsid w:val="0025184C"/>
    <w:rsid w:val="002518D7"/>
    <w:rsid w:val="00251BE8"/>
    <w:rsid w:val="00251E9B"/>
    <w:rsid w:val="002526D9"/>
    <w:rsid w:val="0025301F"/>
    <w:rsid w:val="002539FF"/>
    <w:rsid w:val="00253CBA"/>
    <w:rsid w:val="00254BD4"/>
    <w:rsid w:val="00255BB4"/>
    <w:rsid w:val="00255F25"/>
    <w:rsid w:val="0025637B"/>
    <w:rsid w:val="00256A24"/>
    <w:rsid w:val="0025714B"/>
    <w:rsid w:val="00257DBC"/>
    <w:rsid w:val="00261347"/>
    <w:rsid w:val="00261855"/>
    <w:rsid w:val="00261A2C"/>
    <w:rsid w:val="00261E21"/>
    <w:rsid w:val="002622EB"/>
    <w:rsid w:val="00262368"/>
    <w:rsid w:val="00262D3C"/>
    <w:rsid w:val="00263760"/>
    <w:rsid w:val="002646B2"/>
    <w:rsid w:val="00264723"/>
    <w:rsid w:val="00264D04"/>
    <w:rsid w:val="0026531B"/>
    <w:rsid w:val="00265695"/>
    <w:rsid w:val="002658BA"/>
    <w:rsid w:val="00266762"/>
    <w:rsid w:val="00267652"/>
    <w:rsid w:val="00267789"/>
    <w:rsid w:val="00267E01"/>
    <w:rsid w:val="0027006E"/>
    <w:rsid w:val="00270481"/>
    <w:rsid w:val="00270CD2"/>
    <w:rsid w:val="002712AB"/>
    <w:rsid w:val="00272B89"/>
    <w:rsid w:val="00272C17"/>
    <w:rsid w:val="00273345"/>
    <w:rsid w:val="00273408"/>
    <w:rsid w:val="00273F82"/>
    <w:rsid w:val="0027473B"/>
    <w:rsid w:val="00274A7B"/>
    <w:rsid w:val="00275D42"/>
    <w:rsid w:val="00275D75"/>
    <w:rsid w:val="00277518"/>
    <w:rsid w:val="0027756E"/>
    <w:rsid w:val="00277FB2"/>
    <w:rsid w:val="00280F48"/>
    <w:rsid w:val="00281969"/>
    <w:rsid w:val="00282B48"/>
    <w:rsid w:val="00282EDD"/>
    <w:rsid w:val="002833E5"/>
    <w:rsid w:val="00283A8D"/>
    <w:rsid w:val="00283BF6"/>
    <w:rsid w:val="00283FBF"/>
    <w:rsid w:val="002859D9"/>
    <w:rsid w:val="00285ACF"/>
    <w:rsid w:val="002860E5"/>
    <w:rsid w:val="0028754C"/>
    <w:rsid w:val="002900E1"/>
    <w:rsid w:val="0029046C"/>
    <w:rsid w:val="00290481"/>
    <w:rsid w:val="00290ECB"/>
    <w:rsid w:val="00292350"/>
    <w:rsid w:val="002928E8"/>
    <w:rsid w:val="00293795"/>
    <w:rsid w:val="002938EF"/>
    <w:rsid w:val="00293E43"/>
    <w:rsid w:val="002950CC"/>
    <w:rsid w:val="00295147"/>
    <w:rsid w:val="0029555C"/>
    <w:rsid w:val="0029665D"/>
    <w:rsid w:val="00296FBE"/>
    <w:rsid w:val="00297A68"/>
    <w:rsid w:val="00297BA2"/>
    <w:rsid w:val="00297F69"/>
    <w:rsid w:val="002A0D23"/>
    <w:rsid w:val="002A0F12"/>
    <w:rsid w:val="002A1892"/>
    <w:rsid w:val="002A1F9C"/>
    <w:rsid w:val="002A28A1"/>
    <w:rsid w:val="002A3760"/>
    <w:rsid w:val="002A5B80"/>
    <w:rsid w:val="002A68B4"/>
    <w:rsid w:val="002A7159"/>
    <w:rsid w:val="002A7264"/>
    <w:rsid w:val="002A745D"/>
    <w:rsid w:val="002B2445"/>
    <w:rsid w:val="002B38E6"/>
    <w:rsid w:val="002B472E"/>
    <w:rsid w:val="002B4B74"/>
    <w:rsid w:val="002B4F15"/>
    <w:rsid w:val="002B4FF8"/>
    <w:rsid w:val="002B5122"/>
    <w:rsid w:val="002B52B5"/>
    <w:rsid w:val="002B5893"/>
    <w:rsid w:val="002B611C"/>
    <w:rsid w:val="002B638A"/>
    <w:rsid w:val="002B6E3E"/>
    <w:rsid w:val="002B70B3"/>
    <w:rsid w:val="002B7914"/>
    <w:rsid w:val="002C05B4"/>
    <w:rsid w:val="002C0779"/>
    <w:rsid w:val="002C09FA"/>
    <w:rsid w:val="002C0E80"/>
    <w:rsid w:val="002C169C"/>
    <w:rsid w:val="002C19AD"/>
    <w:rsid w:val="002C254B"/>
    <w:rsid w:val="002C2C93"/>
    <w:rsid w:val="002C31AB"/>
    <w:rsid w:val="002C3A30"/>
    <w:rsid w:val="002C3D17"/>
    <w:rsid w:val="002C416A"/>
    <w:rsid w:val="002C624D"/>
    <w:rsid w:val="002C6AF5"/>
    <w:rsid w:val="002C7859"/>
    <w:rsid w:val="002D01DA"/>
    <w:rsid w:val="002D036A"/>
    <w:rsid w:val="002D083A"/>
    <w:rsid w:val="002D24E7"/>
    <w:rsid w:val="002D280C"/>
    <w:rsid w:val="002D29F3"/>
    <w:rsid w:val="002D2CED"/>
    <w:rsid w:val="002D3768"/>
    <w:rsid w:val="002D4368"/>
    <w:rsid w:val="002D459B"/>
    <w:rsid w:val="002D4822"/>
    <w:rsid w:val="002D51BC"/>
    <w:rsid w:val="002D601B"/>
    <w:rsid w:val="002D64DA"/>
    <w:rsid w:val="002D715A"/>
    <w:rsid w:val="002D777A"/>
    <w:rsid w:val="002E1346"/>
    <w:rsid w:val="002E1832"/>
    <w:rsid w:val="002E2822"/>
    <w:rsid w:val="002E3FE6"/>
    <w:rsid w:val="002E46DB"/>
    <w:rsid w:val="002E4CAC"/>
    <w:rsid w:val="002E5149"/>
    <w:rsid w:val="002E54D4"/>
    <w:rsid w:val="002E55F2"/>
    <w:rsid w:val="002E5A56"/>
    <w:rsid w:val="002E5AB7"/>
    <w:rsid w:val="002E76D6"/>
    <w:rsid w:val="002E7B9B"/>
    <w:rsid w:val="002F03F0"/>
    <w:rsid w:val="002F0487"/>
    <w:rsid w:val="002F2675"/>
    <w:rsid w:val="002F27B0"/>
    <w:rsid w:val="002F29CF"/>
    <w:rsid w:val="002F29E4"/>
    <w:rsid w:val="002F2EA9"/>
    <w:rsid w:val="002F37E7"/>
    <w:rsid w:val="002F4451"/>
    <w:rsid w:val="002F47D8"/>
    <w:rsid w:val="002F4EC2"/>
    <w:rsid w:val="002F5355"/>
    <w:rsid w:val="002F5A32"/>
    <w:rsid w:val="002F5B0D"/>
    <w:rsid w:val="002F7327"/>
    <w:rsid w:val="0030103A"/>
    <w:rsid w:val="00301652"/>
    <w:rsid w:val="00301FC3"/>
    <w:rsid w:val="003034C1"/>
    <w:rsid w:val="00303EAF"/>
    <w:rsid w:val="003047F4"/>
    <w:rsid w:val="0030496F"/>
    <w:rsid w:val="00304988"/>
    <w:rsid w:val="003049B2"/>
    <w:rsid w:val="00305318"/>
    <w:rsid w:val="0030536A"/>
    <w:rsid w:val="003059A5"/>
    <w:rsid w:val="00305C54"/>
    <w:rsid w:val="00305CB5"/>
    <w:rsid w:val="003060EA"/>
    <w:rsid w:val="00306238"/>
    <w:rsid w:val="00306950"/>
    <w:rsid w:val="00311C8B"/>
    <w:rsid w:val="00311CD6"/>
    <w:rsid w:val="003122FF"/>
    <w:rsid w:val="0031244F"/>
    <w:rsid w:val="0031283E"/>
    <w:rsid w:val="00312A58"/>
    <w:rsid w:val="003133CB"/>
    <w:rsid w:val="00313C90"/>
    <w:rsid w:val="00313F19"/>
    <w:rsid w:val="00314285"/>
    <w:rsid w:val="00314B51"/>
    <w:rsid w:val="00315788"/>
    <w:rsid w:val="00315884"/>
    <w:rsid w:val="00315EF8"/>
    <w:rsid w:val="00316214"/>
    <w:rsid w:val="003165E7"/>
    <w:rsid w:val="00316CBE"/>
    <w:rsid w:val="00317172"/>
    <w:rsid w:val="003172DA"/>
    <w:rsid w:val="00317DA7"/>
    <w:rsid w:val="00320741"/>
    <w:rsid w:val="00320816"/>
    <w:rsid w:val="00321123"/>
    <w:rsid w:val="00321A1E"/>
    <w:rsid w:val="00322342"/>
    <w:rsid w:val="003227E6"/>
    <w:rsid w:val="00322AC7"/>
    <w:rsid w:val="00322EB9"/>
    <w:rsid w:val="00323B49"/>
    <w:rsid w:val="00324389"/>
    <w:rsid w:val="00325635"/>
    <w:rsid w:val="00326F6C"/>
    <w:rsid w:val="00327351"/>
    <w:rsid w:val="0032744F"/>
    <w:rsid w:val="003279DF"/>
    <w:rsid w:val="00327A36"/>
    <w:rsid w:val="00327B13"/>
    <w:rsid w:val="00331E60"/>
    <w:rsid w:val="003322D7"/>
    <w:rsid w:val="00333159"/>
    <w:rsid w:val="00333677"/>
    <w:rsid w:val="00334AB1"/>
    <w:rsid w:val="00335474"/>
    <w:rsid w:val="0033661C"/>
    <w:rsid w:val="00336A7F"/>
    <w:rsid w:val="00337045"/>
    <w:rsid w:val="003370C6"/>
    <w:rsid w:val="00337429"/>
    <w:rsid w:val="00337548"/>
    <w:rsid w:val="003378DD"/>
    <w:rsid w:val="003378E2"/>
    <w:rsid w:val="003379E7"/>
    <w:rsid w:val="00337A62"/>
    <w:rsid w:val="00341808"/>
    <w:rsid w:val="00342324"/>
    <w:rsid w:val="00342895"/>
    <w:rsid w:val="00342C26"/>
    <w:rsid w:val="00345AE4"/>
    <w:rsid w:val="00345B00"/>
    <w:rsid w:val="00345EAF"/>
    <w:rsid w:val="00346D1F"/>
    <w:rsid w:val="00346F00"/>
    <w:rsid w:val="00347544"/>
    <w:rsid w:val="00350270"/>
    <w:rsid w:val="003504E6"/>
    <w:rsid w:val="003505E4"/>
    <w:rsid w:val="00352366"/>
    <w:rsid w:val="00352AEE"/>
    <w:rsid w:val="00352DB2"/>
    <w:rsid w:val="00353002"/>
    <w:rsid w:val="0035368F"/>
    <w:rsid w:val="00353BD9"/>
    <w:rsid w:val="00353C0C"/>
    <w:rsid w:val="00353D88"/>
    <w:rsid w:val="00354095"/>
    <w:rsid w:val="0035431C"/>
    <w:rsid w:val="00354595"/>
    <w:rsid w:val="00354729"/>
    <w:rsid w:val="003551C8"/>
    <w:rsid w:val="003554DC"/>
    <w:rsid w:val="00355F3D"/>
    <w:rsid w:val="003560E9"/>
    <w:rsid w:val="00356CFA"/>
    <w:rsid w:val="0035733F"/>
    <w:rsid w:val="0035783B"/>
    <w:rsid w:val="00361A97"/>
    <w:rsid w:val="00362D0F"/>
    <w:rsid w:val="00362FFC"/>
    <w:rsid w:val="00364514"/>
    <w:rsid w:val="00364B8C"/>
    <w:rsid w:val="00366100"/>
    <w:rsid w:val="00366625"/>
    <w:rsid w:val="00366A74"/>
    <w:rsid w:val="003671C7"/>
    <w:rsid w:val="003710C8"/>
    <w:rsid w:val="003715A5"/>
    <w:rsid w:val="00371BDD"/>
    <w:rsid w:val="00371FEE"/>
    <w:rsid w:val="003721FF"/>
    <w:rsid w:val="003724CA"/>
    <w:rsid w:val="00372AA6"/>
    <w:rsid w:val="0037370A"/>
    <w:rsid w:val="00373BFA"/>
    <w:rsid w:val="003747BF"/>
    <w:rsid w:val="003749F5"/>
    <w:rsid w:val="00375080"/>
    <w:rsid w:val="00376033"/>
    <w:rsid w:val="0037630D"/>
    <w:rsid w:val="0037631B"/>
    <w:rsid w:val="00376492"/>
    <w:rsid w:val="00376A53"/>
    <w:rsid w:val="00376F8A"/>
    <w:rsid w:val="00377300"/>
    <w:rsid w:val="003776DE"/>
    <w:rsid w:val="00377D25"/>
    <w:rsid w:val="00380BAE"/>
    <w:rsid w:val="0038214D"/>
    <w:rsid w:val="00382A45"/>
    <w:rsid w:val="00382AA1"/>
    <w:rsid w:val="00383398"/>
    <w:rsid w:val="003834B8"/>
    <w:rsid w:val="00383BBE"/>
    <w:rsid w:val="00383C6F"/>
    <w:rsid w:val="0038449A"/>
    <w:rsid w:val="00384FCA"/>
    <w:rsid w:val="00385172"/>
    <w:rsid w:val="00386367"/>
    <w:rsid w:val="003876B3"/>
    <w:rsid w:val="00387BAE"/>
    <w:rsid w:val="003916E9"/>
    <w:rsid w:val="00391B18"/>
    <w:rsid w:val="00391D1C"/>
    <w:rsid w:val="0039222F"/>
    <w:rsid w:val="00392F6C"/>
    <w:rsid w:val="003932A3"/>
    <w:rsid w:val="00393578"/>
    <w:rsid w:val="00394285"/>
    <w:rsid w:val="003959EE"/>
    <w:rsid w:val="003964CF"/>
    <w:rsid w:val="003965CB"/>
    <w:rsid w:val="0039699C"/>
    <w:rsid w:val="00396F7A"/>
    <w:rsid w:val="0039793F"/>
    <w:rsid w:val="00397ABC"/>
    <w:rsid w:val="003A02A7"/>
    <w:rsid w:val="003A15C2"/>
    <w:rsid w:val="003A1CB5"/>
    <w:rsid w:val="003A261B"/>
    <w:rsid w:val="003A28DE"/>
    <w:rsid w:val="003A3A8D"/>
    <w:rsid w:val="003A3E96"/>
    <w:rsid w:val="003A4157"/>
    <w:rsid w:val="003A43B5"/>
    <w:rsid w:val="003A499D"/>
    <w:rsid w:val="003A5D9D"/>
    <w:rsid w:val="003A62DB"/>
    <w:rsid w:val="003A6686"/>
    <w:rsid w:val="003A7BBB"/>
    <w:rsid w:val="003B0045"/>
    <w:rsid w:val="003B022B"/>
    <w:rsid w:val="003B04FF"/>
    <w:rsid w:val="003B09D9"/>
    <w:rsid w:val="003B1300"/>
    <w:rsid w:val="003B152F"/>
    <w:rsid w:val="003B1A94"/>
    <w:rsid w:val="003B1A9C"/>
    <w:rsid w:val="003B1B81"/>
    <w:rsid w:val="003B1DA9"/>
    <w:rsid w:val="003B2320"/>
    <w:rsid w:val="003B263B"/>
    <w:rsid w:val="003B321E"/>
    <w:rsid w:val="003B34E0"/>
    <w:rsid w:val="003B3BD2"/>
    <w:rsid w:val="003B5335"/>
    <w:rsid w:val="003B636A"/>
    <w:rsid w:val="003B6FD6"/>
    <w:rsid w:val="003B74FD"/>
    <w:rsid w:val="003B757C"/>
    <w:rsid w:val="003B7C2E"/>
    <w:rsid w:val="003C2470"/>
    <w:rsid w:val="003C2FF0"/>
    <w:rsid w:val="003C30D6"/>
    <w:rsid w:val="003C312E"/>
    <w:rsid w:val="003C33D0"/>
    <w:rsid w:val="003C3EB7"/>
    <w:rsid w:val="003C3F1B"/>
    <w:rsid w:val="003C42DC"/>
    <w:rsid w:val="003C44B4"/>
    <w:rsid w:val="003C4556"/>
    <w:rsid w:val="003C4B92"/>
    <w:rsid w:val="003C5373"/>
    <w:rsid w:val="003C5A14"/>
    <w:rsid w:val="003C5DE5"/>
    <w:rsid w:val="003C6280"/>
    <w:rsid w:val="003C6A0B"/>
    <w:rsid w:val="003C7AAC"/>
    <w:rsid w:val="003C7C01"/>
    <w:rsid w:val="003C7CD0"/>
    <w:rsid w:val="003D0193"/>
    <w:rsid w:val="003D067A"/>
    <w:rsid w:val="003D0E0B"/>
    <w:rsid w:val="003D1660"/>
    <w:rsid w:val="003D190F"/>
    <w:rsid w:val="003D1E31"/>
    <w:rsid w:val="003D21AB"/>
    <w:rsid w:val="003D246B"/>
    <w:rsid w:val="003D256B"/>
    <w:rsid w:val="003D260A"/>
    <w:rsid w:val="003D2876"/>
    <w:rsid w:val="003D29F7"/>
    <w:rsid w:val="003D2AAF"/>
    <w:rsid w:val="003D3193"/>
    <w:rsid w:val="003D3D8D"/>
    <w:rsid w:val="003D3E78"/>
    <w:rsid w:val="003D4669"/>
    <w:rsid w:val="003D4CB9"/>
    <w:rsid w:val="003D550A"/>
    <w:rsid w:val="003D5624"/>
    <w:rsid w:val="003D59A4"/>
    <w:rsid w:val="003D5EAE"/>
    <w:rsid w:val="003D62CE"/>
    <w:rsid w:val="003D6897"/>
    <w:rsid w:val="003D69A1"/>
    <w:rsid w:val="003D74C8"/>
    <w:rsid w:val="003D764B"/>
    <w:rsid w:val="003D7FA0"/>
    <w:rsid w:val="003E112F"/>
    <w:rsid w:val="003E134E"/>
    <w:rsid w:val="003E28D5"/>
    <w:rsid w:val="003E37C6"/>
    <w:rsid w:val="003E3C81"/>
    <w:rsid w:val="003E3F88"/>
    <w:rsid w:val="003E496B"/>
    <w:rsid w:val="003E4BC9"/>
    <w:rsid w:val="003E4DA9"/>
    <w:rsid w:val="003E5B41"/>
    <w:rsid w:val="003E5CBD"/>
    <w:rsid w:val="003E5E0B"/>
    <w:rsid w:val="003E5F94"/>
    <w:rsid w:val="003E7077"/>
    <w:rsid w:val="003E7417"/>
    <w:rsid w:val="003F0034"/>
    <w:rsid w:val="003F04E7"/>
    <w:rsid w:val="003F07B3"/>
    <w:rsid w:val="003F0E09"/>
    <w:rsid w:val="003F1EA7"/>
    <w:rsid w:val="003F2727"/>
    <w:rsid w:val="003F28C7"/>
    <w:rsid w:val="003F2BDF"/>
    <w:rsid w:val="003F2C77"/>
    <w:rsid w:val="003F2E5F"/>
    <w:rsid w:val="003F3E77"/>
    <w:rsid w:val="003F4310"/>
    <w:rsid w:val="003F446A"/>
    <w:rsid w:val="003F49DD"/>
    <w:rsid w:val="003F4EC4"/>
    <w:rsid w:val="003F4FAD"/>
    <w:rsid w:val="003F565A"/>
    <w:rsid w:val="003F5CB5"/>
    <w:rsid w:val="003F616A"/>
    <w:rsid w:val="003F66C0"/>
    <w:rsid w:val="003F79BF"/>
    <w:rsid w:val="004003CE"/>
    <w:rsid w:val="00400AA9"/>
    <w:rsid w:val="00401454"/>
    <w:rsid w:val="00401C98"/>
    <w:rsid w:val="0040212E"/>
    <w:rsid w:val="00402133"/>
    <w:rsid w:val="004022C3"/>
    <w:rsid w:val="004029F9"/>
    <w:rsid w:val="00402CAE"/>
    <w:rsid w:val="0040365C"/>
    <w:rsid w:val="00403800"/>
    <w:rsid w:val="00403E59"/>
    <w:rsid w:val="00403FBA"/>
    <w:rsid w:val="00404476"/>
    <w:rsid w:val="004046D6"/>
    <w:rsid w:val="0040477E"/>
    <w:rsid w:val="00405860"/>
    <w:rsid w:val="004062AD"/>
    <w:rsid w:val="0040774A"/>
    <w:rsid w:val="0040786F"/>
    <w:rsid w:val="0041000F"/>
    <w:rsid w:val="0041004C"/>
    <w:rsid w:val="0041021A"/>
    <w:rsid w:val="00410AFC"/>
    <w:rsid w:val="00411966"/>
    <w:rsid w:val="00411E56"/>
    <w:rsid w:val="00412420"/>
    <w:rsid w:val="00412E8C"/>
    <w:rsid w:val="00413498"/>
    <w:rsid w:val="00413B0C"/>
    <w:rsid w:val="0041456C"/>
    <w:rsid w:val="00415109"/>
    <w:rsid w:val="00415EA1"/>
    <w:rsid w:val="00417002"/>
    <w:rsid w:val="00417244"/>
    <w:rsid w:val="00417306"/>
    <w:rsid w:val="00417BFE"/>
    <w:rsid w:val="00417FE8"/>
    <w:rsid w:val="004201C0"/>
    <w:rsid w:val="004212CD"/>
    <w:rsid w:val="00421C2E"/>
    <w:rsid w:val="00422853"/>
    <w:rsid w:val="004229D6"/>
    <w:rsid w:val="00422CE2"/>
    <w:rsid w:val="00422D95"/>
    <w:rsid w:val="00422F86"/>
    <w:rsid w:val="00423199"/>
    <w:rsid w:val="00423C41"/>
    <w:rsid w:val="00423CD2"/>
    <w:rsid w:val="00425246"/>
    <w:rsid w:val="00425856"/>
    <w:rsid w:val="00427527"/>
    <w:rsid w:val="004311A9"/>
    <w:rsid w:val="00431395"/>
    <w:rsid w:val="0043158F"/>
    <w:rsid w:val="0043232F"/>
    <w:rsid w:val="004324BB"/>
    <w:rsid w:val="00432940"/>
    <w:rsid w:val="00433594"/>
    <w:rsid w:val="004339D8"/>
    <w:rsid w:val="00433BC9"/>
    <w:rsid w:val="00433E93"/>
    <w:rsid w:val="0043404D"/>
    <w:rsid w:val="004347F1"/>
    <w:rsid w:val="00434AF6"/>
    <w:rsid w:val="0043513D"/>
    <w:rsid w:val="00435672"/>
    <w:rsid w:val="00435A71"/>
    <w:rsid w:val="00436EA9"/>
    <w:rsid w:val="004374AA"/>
    <w:rsid w:val="00441454"/>
    <w:rsid w:val="00441BC3"/>
    <w:rsid w:val="00441F17"/>
    <w:rsid w:val="0044246E"/>
    <w:rsid w:val="004426FF"/>
    <w:rsid w:val="00442F51"/>
    <w:rsid w:val="00443020"/>
    <w:rsid w:val="00443F45"/>
    <w:rsid w:val="00443FFD"/>
    <w:rsid w:val="00444790"/>
    <w:rsid w:val="00444B57"/>
    <w:rsid w:val="00444E03"/>
    <w:rsid w:val="00444F8E"/>
    <w:rsid w:val="004462B5"/>
    <w:rsid w:val="004475BF"/>
    <w:rsid w:val="00447EE4"/>
    <w:rsid w:val="004500D2"/>
    <w:rsid w:val="00451C2B"/>
    <w:rsid w:val="00451F78"/>
    <w:rsid w:val="00451FC2"/>
    <w:rsid w:val="00452793"/>
    <w:rsid w:val="00452C02"/>
    <w:rsid w:val="00452F86"/>
    <w:rsid w:val="00453A13"/>
    <w:rsid w:val="0045506A"/>
    <w:rsid w:val="00455544"/>
    <w:rsid w:val="00456592"/>
    <w:rsid w:val="0045659A"/>
    <w:rsid w:val="004572FB"/>
    <w:rsid w:val="0045759D"/>
    <w:rsid w:val="00460EA2"/>
    <w:rsid w:val="004612BB"/>
    <w:rsid w:val="00461B93"/>
    <w:rsid w:val="00463A35"/>
    <w:rsid w:val="00463D7A"/>
    <w:rsid w:val="0046439F"/>
    <w:rsid w:val="004655F9"/>
    <w:rsid w:val="00465B61"/>
    <w:rsid w:val="00465F6A"/>
    <w:rsid w:val="00466265"/>
    <w:rsid w:val="0046694C"/>
    <w:rsid w:val="00467497"/>
    <w:rsid w:val="00467629"/>
    <w:rsid w:val="0046762F"/>
    <w:rsid w:val="00467A45"/>
    <w:rsid w:val="00470796"/>
    <w:rsid w:val="00470ABC"/>
    <w:rsid w:val="00470F36"/>
    <w:rsid w:val="00471297"/>
    <w:rsid w:val="00471ACA"/>
    <w:rsid w:val="00472BD7"/>
    <w:rsid w:val="00472D5A"/>
    <w:rsid w:val="00472DE8"/>
    <w:rsid w:val="00473B1C"/>
    <w:rsid w:val="0047478D"/>
    <w:rsid w:val="00474C06"/>
    <w:rsid w:val="00474F7B"/>
    <w:rsid w:val="004750CD"/>
    <w:rsid w:val="004750D8"/>
    <w:rsid w:val="004750F3"/>
    <w:rsid w:val="00476558"/>
    <w:rsid w:val="004768CE"/>
    <w:rsid w:val="00476F13"/>
    <w:rsid w:val="00477C2F"/>
    <w:rsid w:val="00477E5D"/>
    <w:rsid w:val="00480281"/>
    <w:rsid w:val="00480371"/>
    <w:rsid w:val="00480A7B"/>
    <w:rsid w:val="004814B5"/>
    <w:rsid w:val="00482953"/>
    <w:rsid w:val="00482D66"/>
    <w:rsid w:val="00482D94"/>
    <w:rsid w:val="00482FF2"/>
    <w:rsid w:val="0048313B"/>
    <w:rsid w:val="004848C6"/>
    <w:rsid w:val="0048591F"/>
    <w:rsid w:val="00486165"/>
    <w:rsid w:val="004869E2"/>
    <w:rsid w:val="00486AD8"/>
    <w:rsid w:val="00486E63"/>
    <w:rsid w:val="00487540"/>
    <w:rsid w:val="00487656"/>
    <w:rsid w:val="00487A27"/>
    <w:rsid w:val="00487FE8"/>
    <w:rsid w:val="004903CE"/>
    <w:rsid w:val="00490649"/>
    <w:rsid w:val="004907A2"/>
    <w:rsid w:val="00491C81"/>
    <w:rsid w:val="00492BDB"/>
    <w:rsid w:val="0049302E"/>
    <w:rsid w:val="00493F7C"/>
    <w:rsid w:val="0049457C"/>
    <w:rsid w:val="0049477D"/>
    <w:rsid w:val="00494A81"/>
    <w:rsid w:val="0049510C"/>
    <w:rsid w:val="004952FD"/>
    <w:rsid w:val="00495DA5"/>
    <w:rsid w:val="00495DD7"/>
    <w:rsid w:val="004963BB"/>
    <w:rsid w:val="00496923"/>
    <w:rsid w:val="00496A94"/>
    <w:rsid w:val="0049738E"/>
    <w:rsid w:val="004A0B3A"/>
    <w:rsid w:val="004A1754"/>
    <w:rsid w:val="004A1D5D"/>
    <w:rsid w:val="004A293B"/>
    <w:rsid w:val="004A2C14"/>
    <w:rsid w:val="004A2FDE"/>
    <w:rsid w:val="004A3371"/>
    <w:rsid w:val="004A400A"/>
    <w:rsid w:val="004A420A"/>
    <w:rsid w:val="004A43FA"/>
    <w:rsid w:val="004A4418"/>
    <w:rsid w:val="004A4468"/>
    <w:rsid w:val="004A4E13"/>
    <w:rsid w:val="004A5221"/>
    <w:rsid w:val="004A55D3"/>
    <w:rsid w:val="004A55F4"/>
    <w:rsid w:val="004A578F"/>
    <w:rsid w:val="004A626C"/>
    <w:rsid w:val="004A6D09"/>
    <w:rsid w:val="004A7982"/>
    <w:rsid w:val="004A7ABC"/>
    <w:rsid w:val="004B1C3A"/>
    <w:rsid w:val="004B1DB9"/>
    <w:rsid w:val="004B25C7"/>
    <w:rsid w:val="004B2960"/>
    <w:rsid w:val="004B2F56"/>
    <w:rsid w:val="004B41A3"/>
    <w:rsid w:val="004B4775"/>
    <w:rsid w:val="004B4BC1"/>
    <w:rsid w:val="004B56A5"/>
    <w:rsid w:val="004B59FF"/>
    <w:rsid w:val="004B5C25"/>
    <w:rsid w:val="004B6037"/>
    <w:rsid w:val="004B6B46"/>
    <w:rsid w:val="004B781E"/>
    <w:rsid w:val="004B7892"/>
    <w:rsid w:val="004C0190"/>
    <w:rsid w:val="004C1B52"/>
    <w:rsid w:val="004C1F18"/>
    <w:rsid w:val="004C2B96"/>
    <w:rsid w:val="004C2D9A"/>
    <w:rsid w:val="004C3F46"/>
    <w:rsid w:val="004C4B3A"/>
    <w:rsid w:val="004C4DCD"/>
    <w:rsid w:val="004C4E70"/>
    <w:rsid w:val="004C511B"/>
    <w:rsid w:val="004C54E1"/>
    <w:rsid w:val="004C57FD"/>
    <w:rsid w:val="004C5B2B"/>
    <w:rsid w:val="004C6563"/>
    <w:rsid w:val="004C69B0"/>
    <w:rsid w:val="004D01FB"/>
    <w:rsid w:val="004D02D0"/>
    <w:rsid w:val="004D045D"/>
    <w:rsid w:val="004D0803"/>
    <w:rsid w:val="004D100D"/>
    <w:rsid w:val="004D112C"/>
    <w:rsid w:val="004D159E"/>
    <w:rsid w:val="004D1989"/>
    <w:rsid w:val="004D21B3"/>
    <w:rsid w:val="004D24EC"/>
    <w:rsid w:val="004D3309"/>
    <w:rsid w:val="004D3563"/>
    <w:rsid w:val="004D3C19"/>
    <w:rsid w:val="004D41CF"/>
    <w:rsid w:val="004D4490"/>
    <w:rsid w:val="004D45FF"/>
    <w:rsid w:val="004D4E8C"/>
    <w:rsid w:val="004D4EE3"/>
    <w:rsid w:val="004D54F6"/>
    <w:rsid w:val="004D5BF0"/>
    <w:rsid w:val="004D5FE0"/>
    <w:rsid w:val="004D605D"/>
    <w:rsid w:val="004D615B"/>
    <w:rsid w:val="004D629B"/>
    <w:rsid w:val="004D694D"/>
    <w:rsid w:val="004D6DC4"/>
    <w:rsid w:val="004D6DF1"/>
    <w:rsid w:val="004E0AB6"/>
    <w:rsid w:val="004E0BB7"/>
    <w:rsid w:val="004E1422"/>
    <w:rsid w:val="004E2289"/>
    <w:rsid w:val="004E268A"/>
    <w:rsid w:val="004E2A3F"/>
    <w:rsid w:val="004E3188"/>
    <w:rsid w:val="004E35C8"/>
    <w:rsid w:val="004E3D82"/>
    <w:rsid w:val="004E4765"/>
    <w:rsid w:val="004E49F9"/>
    <w:rsid w:val="004E4CFE"/>
    <w:rsid w:val="004E4FA3"/>
    <w:rsid w:val="004E51F8"/>
    <w:rsid w:val="004E5466"/>
    <w:rsid w:val="004E5A93"/>
    <w:rsid w:val="004E6671"/>
    <w:rsid w:val="004E66D2"/>
    <w:rsid w:val="004E67DA"/>
    <w:rsid w:val="004E6BF0"/>
    <w:rsid w:val="004E6ED4"/>
    <w:rsid w:val="004E702F"/>
    <w:rsid w:val="004E71A9"/>
    <w:rsid w:val="004E742C"/>
    <w:rsid w:val="004E7FCA"/>
    <w:rsid w:val="004F01D8"/>
    <w:rsid w:val="004F04DD"/>
    <w:rsid w:val="004F06F1"/>
    <w:rsid w:val="004F0DEB"/>
    <w:rsid w:val="004F1045"/>
    <w:rsid w:val="004F217B"/>
    <w:rsid w:val="004F4D42"/>
    <w:rsid w:val="004F4D99"/>
    <w:rsid w:val="004F4FD4"/>
    <w:rsid w:val="004F58C5"/>
    <w:rsid w:val="004F6CE5"/>
    <w:rsid w:val="004F6EE1"/>
    <w:rsid w:val="004F6F28"/>
    <w:rsid w:val="004F7043"/>
    <w:rsid w:val="004F7721"/>
    <w:rsid w:val="004F77D2"/>
    <w:rsid w:val="00500E49"/>
    <w:rsid w:val="00500FCE"/>
    <w:rsid w:val="00501D73"/>
    <w:rsid w:val="005035E5"/>
    <w:rsid w:val="00503FCE"/>
    <w:rsid w:val="0050448A"/>
    <w:rsid w:val="00505348"/>
    <w:rsid w:val="005054F0"/>
    <w:rsid w:val="00505592"/>
    <w:rsid w:val="00506F39"/>
    <w:rsid w:val="00506F3E"/>
    <w:rsid w:val="00510A24"/>
    <w:rsid w:val="00510A57"/>
    <w:rsid w:val="0051234E"/>
    <w:rsid w:val="00512AF1"/>
    <w:rsid w:val="00512CDD"/>
    <w:rsid w:val="00512F6E"/>
    <w:rsid w:val="005145E2"/>
    <w:rsid w:val="0051461B"/>
    <w:rsid w:val="00514756"/>
    <w:rsid w:val="00514911"/>
    <w:rsid w:val="00514961"/>
    <w:rsid w:val="0051523E"/>
    <w:rsid w:val="00515976"/>
    <w:rsid w:val="00515A71"/>
    <w:rsid w:val="00515C2F"/>
    <w:rsid w:val="005161BA"/>
    <w:rsid w:val="005167AF"/>
    <w:rsid w:val="00516C28"/>
    <w:rsid w:val="005174E1"/>
    <w:rsid w:val="005178C5"/>
    <w:rsid w:val="00520885"/>
    <w:rsid w:val="00521735"/>
    <w:rsid w:val="00521AB8"/>
    <w:rsid w:val="00521AFC"/>
    <w:rsid w:val="00521E17"/>
    <w:rsid w:val="00522127"/>
    <w:rsid w:val="00523AF2"/>
    <w:rsid w:val="005251C8"/>
    <w:rsid w:val="00525437"/>
    <w:rsid w:val="0052579F"/>
    <w:rsid w:val="00525C4B"/>
    <w:rsid w:val="005269F8"/>
    <w:rsid w:val="00526FAE"/>
    <w:rsid w:val="00527270"/>
    <w:rsid w:val="005279A9"/>
    <w:rsid w:val="00527E61"/>
    <w:rsid w:val="005304CA"/>
    <w:rsid w:val="00530B87"/>
    <w:rsid w:val="005313B6"/>
    <w:rsid w:val="005314AE"/>
    <w:rsid w:val="00531EE1"/>
    <w:rsid w:val="00532C35"/>
    <w:rsid w:val="00533027"/>
    <w:rsid w:val="00533605"/>
    <w:rsid w:val="0053366B"/>
    <w:rsid w:val="0053367E"/>
    <w:rsid w:val="0053537B"/>
    <w:rsid w:val="005358C3"/>
    <w:rsid w:val="0053775C"/>
    <w:rsid w:val="005400C4"/>
    <w:rsid w:val="005408B6"/>
    <w:rsid w:val="005412DC"/>
    <w:rsid w:val="00541A6E"/>
    <w:rsid w:val="00542030"/>
    <w:rsid w:val="005421AB"/>
    <w:rsid w:val="00542D33"/>
    <w:rsid w:val="00542DA6"/>
    <w:rsid w:val="00543778"/>
    <w:rsid w:val="00543975"/>
    <w:rsid w:val="00545B06"/>
    <w:rsid w:val="00545E8C"/>
    <w:rsid w:val="00546523"/>
    <w:rsid w:val="005470B0"/>
    <w:rsid w:val="0054786F"/>
    <w:rsid w:val="00547EDC"/>
    <w:rsid w:val="0055002E"/>
    <w:rsid w:val="00550368"/>
    <w:rsid w:val="005504B7"/>
    <w:rsid w:val="005504C9"/>
    <w:rsid w:val="00550F23"/>
    <w:rsid w:val="0055145B"/>
    <w:rsid w:val="00551E33"/>
    <w:rsid w:val="00551FE0"/>
    <w:rsid w:val="005522EB"/>
    <w:rsid w:val="0055250C"/>
    <w:rsid w:val="00554598"/>
    <w:rsid w:val="0055497F"/>
    <w:rsid w:val="005549F5"/>
    <w:rsid w:val="00554E11"/>
    <w:rsid w:val="00555A98"/>
    <w:rsid w:val="00555AFF"/>
    <w:rsid w:val="00556323"/>
    <w:rsid w:val="00556C86"/>
    <w:rsid w:val="00557234"/>
    <w:rsid w:val="005575A2"/>
    <w:rsid w:val="00557868"/>
    <w:rsid w:val="0056070D"/>
    <w:rsid w:val="00563559"/>
    <w:rsid w:val="00563E26"/>
    <w:rsid w:val="00563EFF"/>
    <w:rsid w:val="00563F8A"/>
    <w:rsid w:val="0056434F"/>
    <w:rsid w:val="00564DC6"/>
    <w:rsid w:val="00565399"/>
    <w:rsid w:val="005662A2"/>
    <w:rsid w:val="00566330"/>
    <w:rsid w:val="00566B59"/>
    <w:rsid w:val="005670F3"/>
    <w:rsid w:val="00567351"/>
    <w:rsid w:val="005675CB"/>
    <w:rsid w:val="00567D55"/>
    <w:rsid w:val="005702EB"/>
    <w:rsid w:val="00570E97"/>
    <w:rsid w:val="00571425"/>
    <w:rsid w:val="005717C9"/>
    <w:rsid w:val="00571F1A"/>
    <w:rsid w:val="005721EE"/>
    <w:rsid w:val="00572CD5"/>
    <w:rsid w:val="00572E72"/>
    <w:rsid w:val="005731C6"/>
    <w:rsid w:val="00574173"/>
    <w:rsid w:val="0057442B"/>
    <w:rsid w:val="00575AA5"/>
    <w:rsid w:val="00576952"/>
    <w:rsid w:val="00576A53"/>
    <w:rsid w:val="00576B90"/>
    <w:rsid w:val="00576D23"/>
    <w:rsid w:val="0057782B"/>
    <w:rsid w:val="005804E2"/>
    <w:rsid w:val="005808F7"/>
    <w:rsid w:val="00580F3B"/>
    <w:rsid w:val="005813E9"/>
    <w:rsid w:val="00581692"/>
    <w:rsid w:val="00581754"/>
    <w:rsid w:val="00581A55"/>
    <w:rsid w:val="00581D63"/>
    <w:rsid w:val="0058257C"/>
    <w:rsid w:val="00582B04"/>
    <w:rsid w:val="00582F94"/>
    <w:rsid w:val="005836BA"/>
    <w:rsid w:val="00583A7F"/>
    <w:rsid w:val="00584A02"/>
    <w:rsid w:val="00584CDF"/>
    <w:rsid w:val="00584E28"/>
    <w:rsid w:val="0058501A"/>
    <w:rsid w:val="005851F9"/>
    <w:rsid w:val="00585A53"/>
    <w:rsid w:val="0058631E"/>
    <w:rsid w:val="00586B6D"/>
    <w:rsid w:val="00590416"/>
    <w:rsid w:val="00590A01"/>
    <w:rsid w:val="00591C3E"/>
    <w:rsid w:val="0059426B"/>
    <w:rsid w:val="00594344"/>
    <w:rsid w:val="00594B76"/>
    <w:rsid w:val="00594D03"/>
    <w:rsid w:val="005950EF"/>
    <w:rsid w:val="005953F0"/>
    <w:rsid w:val="005957A7"/>
    <w:rsid w:val="00596056"/>
    <w:rsid w:val="00596865"/>
    <w:rsid w:val="00596A7E"/>
    <w:rsid w:val="00596D0D"/>
    <w:rsid w:val="00597458"/>
    <w:rsid w:val="00597880"/>
    <w:rsid w:val="0059793E"/>
    <w:rsid w:val="005A0615"/>
    <w:rsid w:val="005A2282"/>
    <w:rsid w:val="005A3802"/>
    <w:rsid w:val="005A4D58"/>
    <w:rsid w:val="005A4DB3"/>
    <w:rsid w:val="005A568D"/>
    <w:rsid w:val="005A6188"/>
    <w:rsid w:val="005A6842"/>
    <w:rsid w:val="005A780E"/>
    <w:rsid w:val="005B0846"/>
    <w:rsid w:val="005B0D80"/>
    <w:rsid w:val="005B11BC"/>
    <w:rsid w:val="005B15D8"/>
    <w:rsid w:val="005B2391"/>
    <w:rsid w:val="005B28D0"/>
    <w:rsid w:val="005B2B25"/>
    <w:rsid w:val="005B2D06"/>
    <w:rsid w:val="005B2E7C"/>
    <w:rsid w:val="005B34AC"/>
    <w:rsid w:val="005B3E57"/>
    <w:rsid w:val="005B3F01"/>
    <w:rsid w:val="005B4B93"/>
    <w:rsid w:val="005B4EC8"/>
    <w:rsid w:val="005B5B6B"/>
    <w:rsid w:val="005B6613"/>
    <w:rsid w:val="005B690C"/>
    <w:rsid w:val="005B6D24"/>
    <w:rsid w:val="005B7482"/>
    <w:rsid w:val="005B7F45"/>
    <w:rsid w:val="005C04EA"/>
    <w:rsid w:val="005C08F1"/>
    <w:rsid w:val="005C094D"/>
    <w:rsid w:val="005C1442"/>
    <w:rsid w:val="005C14DC"/>
    <w:rsid w:val="005C19A5"/>
    <w:rsid w:val="005C1B95"/>
    <w:rsid w:val="005C1BDD"/>
    <w:rsid w:val="005C1D4A"/>
    <w:rsid w:val="005C26DD"/>
    <w:rsid w:val="005C28E0"/>
    <w:rsid w:val="005C3EDE"/>
    <w:rsid w:val="005C424C"/>
    <w:rsid w:val="005C4479"/>
    <w:rsid w:val="005C4482"/>
    <w:rsid w:val="005C557D"/>
    <w:rsid w:val="005C5FBC"/>
    <w:rsid w:val="005C611B"/>
    <w:rsid w:val="005C6765"/>
    <w:rsid w:val="005C6CB4"/>
    <w:rsid w:val="005C7030"/>
    <w:rsid w:val="005C72C3"/>
    <w:rsid w:val="005C7C41"/>
    <w:rsid w:val="005D0429"/>
    <w:rsid w:val="005D225E"/>
    <w:rsid w:val="005D26CA"/>
    <w:rsid w:val="005D2CDC"/>
    <w:rsid w:val="005D2D97"/>
    <w:rsid w:val="005D2FD5"/>
    <w:rsid w:val="005D48BC"/>
    <w:rsid w:val="005D4BD7"/>
    <w:rsid w:val="005D556D"/>
    <w:rsid w:val="005D5CCB"/>
    <w:rsid w:val="005D61A9"/>
    <w:rsid w:val="005D6203"/>
    <w:rsid w:val="005D6902"/>
    <w:rsid w:val="005D696E"/>
    <w:rsid w:val="005D75B9"/>
    <w:rsid w:val="005D75CB"/>
    <w:rsid w:val="005D7AF0"/>
    <w:rsid w:val="005D7C4F"/>
    <w:rsid w:val="005E0EAD"/>
    <w:rsid w:val="005E0F52"/>
    <w:rsid w:val="005E11C6"/>
    <w:rsid w:val="005E1884"/>
    <w:rsid w:val="005E210A"/>
    <w:rsid w:val="005E2599"/>
    <w:rsid w:val="005E28D6"/>
    <w:rsid w:val="005E2C02"/>
    <w:rsid w:val="005E4694"/>
    <w:rsid w:val="005E60B8"/>
    <w:rsid w:val="005E6963"/>
    <w:rsid w:val="005E6B59"/>
    <w:rsid w:val="005E79BD"/>
    <w:rsid w:val="005F0181"/>
    <w:rsid w:val="005F0707"/>
    <w:rsid w:val="005F0A00"/>
    <w:rsid w:val="005F1EDC"/>
    <w:rsid w:val="005F284B"/>
    <w:rsid w:val="005F2B9A"/>
    <w:rsid w:val="005F2BE0"/>
    <w:rsid w:val="005F2C11"/>
    <w:rsid w:val="005F3EF3"/>
    <w:rsid w:val="005F457B"/>
    <w:rsid w:val="005F4B36"/>
    <w:rsid w:val="005F5606"/>
    <w:rsid w:val="005F5726"/>
    <w:rsid w:val="005F5E2E"/>
    <w:rsid w:val="005F644C"/>
    <w:rsid w:val="005F74E9"/>
    <w:rsid w:val="005F7906"/>
    <w:rsid w:val="005F797B"/>
    <w:rsid w:val="00600556"/>
    <w:rsid w:val="00600B2D"/>
    <w:rsid w:val="00601258"/>
    <w:rsid w:val="00601273"/>
    <w:rsid w:val="00602289"/>
    <w:rsid w:val="006023F9"/>
    <w:rsid w:val="00602779"/>
    <w:rsid w:val="006034B3"/>
    <w:rsid w:val="00603C43"/>
    <w:rsid w:val="006047E1"/>
    <w:rsid w:val="00604B10"/>
    <w:rsid w:val="00604C5C"/>
    <w:rsid w:val="00605E5A"/>
    <w:rsid w:val="00606196"/>
    <w:rsid w:val="006064DE"/>
    <w:rsid w:val="006065DE"/>
    <w:rsid w:val="00606FCC"/>
    <w:rsid w:val="0060703A"/>
    <w:rsid w:val="00607A14"/>
    <w:rsid w:val="00607B9A"/>
    <w:rsid w:val="00610722"/>
    <w:rsid w:val="0061094C"/>
    <w:rsid w:val="00610AA8"/>
    <w:rsid w:val="00610AE6"/>
    <w:rsid w:val="00610D19"/>
    <w:rsid w:val="00611869"/>
    <w:rsid w:val="00614E5A"/>
    <w:rsid w:val="00615419"/>
    <w:rsid w:val="00615BCC"/>
    <w:rsid w:val="00616151"/>
    <w:rsid w:val="0061617C"/>
    <w:rsid w:val="006166B1"/>
    <w:rsid w:val="00616A4E"/>
    <w:rsid w:val="00616BBE"/>
    <w:rsid w:val="00621265"/>
    <w:rsid w:val="00621C6C"/>
    <w:rsid w:val="0062306D"/>
    <w:rsid w:val="006246C4"/>
    <w:rsid w:val="00624C9C"/>
    <w:rsid w:val="00625A6A"/>
    <w:rsid w:val="006262B9"/>
    <w:rsid w:val="00626A1D"/>
    <w:rsid w:val="006271D2"/>
    <w:rsid w:val="006272FC"/>
    <w:rsid w:val="00627446"/>
    <w:rsid w:val="00627480"/>
    <w:rsid w:val="0062787A"/>
    <w:rsid w:val="00627A18"/>
    <w:rsid w:val="006305BB"/>
    <w:rsid w:val="00630780"/>
    <w:rsid w:val="00630AB7"/>
    <w:rsid w:val="006318A0"/>
    <w:rsid w:val="0063340B"/>
    <w:rsid w:val="00634725"/>
    <w:rsid w:val="00634B38"/>
    <w:rsid w:val="006358A7"/>
    <w:rsid w:val="00636172"/>
    <w:rsid w:val="006364A6"/>
    <w:rsid w:val="00637195"/>
    <w:rsid w:val="0063780D"/>
    <w:rsid w:val="00637C0E"/>
    <w:rsid w:val="0064088B"/>
    <w:rsid w:val="00640953"/>
    <w:rsid w:val="00640A59"/>
    <w:rsid w:val="006427B6"/>
    <w:rsid w:val="00642942"/>
    <w:rsid w:val="006439E2"/>
    <w:rsid w:val="00643D14"/>
    <w:rsid w:val="00643F39"/>
    <w:rsid w:val="00644B2C"/>
    <w:rsid w:val="00644CE1"/>
    <w:rsid w:val="0064512B"/>
    <w:rsid w:val="00646A7E"/>
    <w:rsid w:val="00646C1E"/>
    <w:rsid w:val="00646E77"/>
    <w:rsid w:val="00646FC5"/>
    <w:rsid w:val="00651E66"/>
    <w:rsid w:val="00653601"/>
    <w:rsid w:val="00653C2D"/>
    <w:rsid w:val="006541C7"/>
    <w:rsid w:val="00654279"/>
    <w:rsid w:val="00654653"/>
    <w:rsid w:val="00654907"/>
    <w:rsid w:val="006550DB"/>
    <w:rsid w:val="006553AB"/>
    <w:rsid w:val="0065557A"/>
    <w:rsid w:val="00656535"/>
    <w:rsid w:val="006569CA"/>
    <w:rsid w:val="00656A35"/>
    <w:rsid w:val="00656FD7"/>
    <w:rsid w:val="00657638"/>
    <w:rsid w:val="0065771C"/>
    <w:rsid w:val="00660AA5"/>
    <w:rsid w:val="00660CB6"/>
    <w:rsid w:val="0066150D"/>
    <w:rsid w:val="00662296"/>
    <w:rsid w:val="006622A3"/>
    <w:rsid w:val="0066245B"/>
    <w:rsid w:val="0066289B"/>
    <w:rsid w:val="006651C3"/>
    <w:rsid w:val="006653E4"/>
    <w:rsid w:val="006658CD"/>
    <w:rsid w:val="006665B4"/>
    <w:rsid w:val="00667675"/>
    <w:rsid w:val="00670293"/>
    <w:rsid w:val="006709E1"/>
    <w:rsid w:val="00670A01"/>
    <w:rsid w:val="00670DEC"/>
    <w:rsid w:val="00671C72"/>
    <w:rsid w:val="00672A14"/>
    <w:rsid w:val="00672AD9"/>
    <w:rsid w:val="00673103"/>
    <w:rsid w:val="00673C7A"/>
    <w:rsid w:val="00673D34"/>
    <w:rsid w:val="00673E28"/>
    <w:rsid w:val="00674599"/>
    <w:rsid w:val="006749A8"/>
    <w:rsid w:val="00674AFD"/>
    <w:rsid w:val="00675A39"/>
    <w:rsid w:val="00676056"/>
    <w:rsid w:val="00676B40"/>
    <w:rsid w:val="00676B6F"/>
    <w:rsid w:val="00676C03"/>
    <w:rsid w:val="00676C98"/>
    <w:rsid w:val="00676CF0"/>
    <w:rsid w:val="00676F86"/>
    <w:rsid w:val="00676FA1"/>
    <w:rsid w:val="0067775A"/>
    <w:rsid w:val="00677C9C"/>
    <w:rsid w:val="00677EEC"/>
    <w:rsid w:val="00680A84"/>
    <w:rsid w:val="0068222A"/>
    <w:rsid w:val="00682324"/>
    <w:rsid w:val="00682967"/>
    <w:rsid w:val="00683090"/>
    <w:rsid w:val="0068453D"/>
    <w:rsid w:val="00684574"/>
    <w:rsid w:val="00684D69"/>
    <w:rsid w:val="006862AA"/>
    <w:rsid w:val="00686519"/>
    <w:rsid w:val="00687103"/>
    <w:rsid w:val="00687E7D"/>
    <w:rsid w:val="0069094C"/>
    <w:rsid w:val="00691679"/>
    <w:rsid w:val="00691BE8"/>
    <w:rsid w:val="00691FF8"/>
    <w:rsid w:val="0069218C"/>
    <w:rsid w:val="00692F3D"/>
    <w:rsid w:val="0069337D"/>
    <w:rsid w:val="00694662"/>
    <w:rsid w:val="00694B29"/>
    <w:rsid w:val="006954E0"/>
    <w:rsid w:val="00695A95"/>
    <w:rsid w:val="00696175"/>
    <w:rsid w:val="00696F92"/>
    <w:rsid w:val="00697013"/>
    <w:rsid w:val="006A012D"/>
    <w:rsid w:val="006A031F"/>
    <w:rsid w:val="006A094D"/>
    <w:rsid w:val="006A0D7A"/>
    <w:rsid w:val="006A1174"/>
    <w:rsid w:val="006A11D0"/>
    <w:rsid w:val="006A1D2E"/>
    <w:rsid w:val="006A3970"/>
    <w:rsid w:val="006A3D6D"/>
    <w:rsid w:val="006A3ED6"/>
    <w:rsid w:val="006A4B64"/>
    <w:rsid w:val="006A4D54"/>
    <w:rsid w:val="006A4F88"/>
    <w:rsid w:val="006A5541"/>
    <w:rsid w:val="006A56D1"/>
    <w:rsid w:val="006A571D"/>
    <w:rsid w:val="006A5755"/>
    <w:rsid w:val="006A5771"/>
    <w:rsid w:val="006A577C"/>
    <w:rsid w:val="006A5A40"/>
    <w:rsid w:val="006A5E52"/>
    <w:rsid w:val="006A5E5A"/>
    <w:rsid w:val="006A60C0"/>
    <w:rsid w:val="006A6110"/>
    <w:rsid w:val="006A61E7"/>
    <w:rsid w:val="006A6384"/>
    <w:rsid w:val="006A63CB"/>
    <w:rsid w:val="006A6B61"/>
    <w:rsid w:val="006A6B64"/>
    <w:rsid w:val="006A733E"/>
    <w:rsid w:val="006A73AE"/>
    <w:rsid w:val="006A7BCE"/>
    <w:rsid w:val="006B06BC"/>
    <w:rsid w:val="006B0F8E"/>
    <w:rsid w:val="006B28C8"/>
    <w:rsid w:val="006B303A"/>
    <w:rsid w:val="006B396B"/>
    <w:rsid w:val="006B4254"/>
    <w:rsid w:val="006B49E9"/>
    <w:rsid w:val="006B4DD6"/>
    <w:rsid w:val="006B545A"/>
    <w:rsid w:val="006B54A2"/>
    <w:rsid w:val="006B5F94"/>
    <w:rsid w:val="006B776A"/>
    <w:rsid w:val="006B7B42"/>
    <w:rsid w:val="006B7BB4"/>
    <w:rsid w:val="006C017C"/>
    <w:rsid w:val="006C08DF"/>
    <w:rsid w:val="006C0B00"/>
    <w:rsid w:val="006C1456"/>
    <w:rsid w:val="006C1F2A"/>
    <w:rsid w:val="006C292E"/>
    <w:rsid w:val="006C2B8A"/>
    <w:rsid w:val="006C3284"/>
    <w:rsid w:val="006C39E8"/>
    <w:rsid w:val="006C447B"/>
    <w:rsid w:val="006C49C8"/>
    <w:rsid w:val="006C51ED"/>
    <w:rsid w:val="006C691E"/>
    <w:rsid w:val="006C6A92"/>
    <w:rsid w:val="006C79FC"/>
    <w:rsid w:val="006C7A35"/>
    <w:rsid w:val="006C7BD1"/>
    <w:rsid w:val="006D0D5B"/>
    <w:rsid w:val="006D1567"/>
    <w:rsid w:val="006D1BDF"/>
    <w:rsid w:val="006D2941"/>
    <w:rsid w:val="006D3103"/>
    <w:rsid w:val="006D326F"/>
    <w:rsid w:val="006D3699"/>
    <w:rsid w:val="006D41C5"/>
    <w:rsid w:val="006D5117"/>
    <w:rsid w:val="006D522B"/>
    <w:rsid w:val="006D55CC"/>
    <w:rsid w:val="006D6E44"/>
    <w:rsid w:val="006D711F"/>
    <w:rsid w:val="006D722A"/>
    <w:rsid w:val="006D7C68"/>
    <w:rsid w:val="006D7F82"/>
    <w:rsid w:val="006E009F"/>
    <w:rsid w:val="006E00B5"/>
    <w:rsid w:val="006E095A"/>
    <w:rsid w:val="006E0BA5"/>
    <w:rsid w:val="006E0DE3"/>
    <w:rsid w:val="006E27FF"/>
    <w:rsid w:val="006E2B64"/>
    <w:rsid w:val="006E301E"/>
    <w:rsid w:val="006E4111"/>
    <w:rsid w:val="006E450B"/>
    <w:rsid w:val="006E4FF2"/>
    <w:rsid w:val="006E517F"/>
    <w:rsid w:val="006E5721"/>
    <w:rsid w:val="006E6747"/>
    <w:rsid w:val="006E78A4"/>
    <w:rsid w:val="006F0109"/>
    <w:rsid w:val="006F0E64"/>
    <w:rsid w:val="006F1678"/>
    <w:rsid w:val="006F1F23"/>
    <w:rsid w:val="006F2983"/>
    <w:rsid w:val="006F36EA"/>
    <w:rsid w:val="006F376E"/>
    <w:rsid w:val="006F39D2"/>
    <w:rsid w:val="006F454F"/>
    <w:rsid w:val="006F51D4"/>
    <w:rsid w:val="006F5285"/>
    <w:rsid w:val="006F5B88"/>
    <w:rsid w:val="006F5DD3"/>
    <w:rsid w:val="006F5EFB"/>
    <w:rsid w:val="006F6ECC"/>
    <w:rsid w:val="007000C9"/>
    <w:rsid w:val="007000CC"/>
    <w:rsid w:val="007001B2"/>
    <w:rsid w:val="00700717"/>
    <w:rsid w:val="00701600"/>
    <w:rsid w:val="00701840"/>
    <w:rsid w:val="00701E73"/>
    <w:rsid w:val="007025A8"/>
    <w:rsid w:val="007025D0"/>
    <w:rsid w:val="00702643"/>
    <w:rsid w:val="00702917"/>
    <w:rsid w:val="00702D5D"/>
    <w:rsid w:val="007039FF"/>
    <w:rsid w:val="00703ADE"/>
    <w:rsid w:val="00703CA2"/>
    <w:rsid w:val="00703EBF"/>
    <w:rsid w:val="00704858"/>
    <w:rsid w:val="00704AE3"/>
    <w:rsid w:val="00704C75"/>
    <w:rsid w:val="00704F62"/>
    <w:rsid w:val="0070576A"/>
    <w:rsid w:val="00705C87"/>
    <w:rsid w:val="0070645B"/>
    <w:rsid w:val="007067CC"/>
    <w:rsid w:val="00706D0A"/>
    <w:rsid w:val="00706D20"/>
    <w:rsid w:val="00706DC5"/>
    <w:rsid w:val="00707534"/>
    <w:rsid w:val="00707C9F"/>
    <w:rsid w:val="007109CA"/>
    <w:rsid w:val="0071139D"/>
    <w:rsid w:val="00711FF9"/>
    <w:rsid w:val="007120B4"/>
    <w:rsid w:val="007123B3"/>
    <w:rsid w:val="00712A39"/>
    <w:rsid w:val="00712D46"/>
    <w:rsid w:val="00712F0D"/>
    <w:rsid w:val="00713CD5"/>
    <w:rsid w:val="0071473D"/>
    <w:rsid w:val="00714F66"/>
    <w:rsid w:val="00715007"/>
    <w:rsid w:val="00715F8C"/>
    <w:rsid w:val="007161F8"/>
    <w:rsid w:val="007168F4"/>
    <w:rsid w:val="00716AE9"/>
    <w:rsid w:val="007176CD"/>
    <w:rsid w:val="00717954"/>
    <w:rsid w:val="00717E28"/>
    <w:rsid w:val="0072057C"/>
    <w:rsid w:val="00720AAB"/>
    <w:rsid w:val="00720F3A"/>
    <w:rsid w:val="00722579"/>
    <w:rsid w:val="007225C7"/>
    <w:rsid w:val="00722926"/>
    <w:rsid w:val="00722D71"/>
    <w:rsid w:val="00723924"/>
    <w:rsid w:val="00723D77"/>
    <w:rsid w:val="00723FEF"/>
    <w:rsid w:val="00726575"/>
    <w:rsid w:val="00730E31"/>
    <w:rsid w:val="00730E90"/>
    <w:rsid w:val="00731021"/>
    <w:rsid w:val="007313EB"/>
    <w:rsid w:val="007315F5"/>
    <w:rsid w:val="00731D3F"/>
    <w:rsid w:val="00732531"/>
    <w:rsid w:val="007329E6"/>
    <w:rsid w:val="00733A4F"/>
    <w:rsid w:val="00733A6F"/>
    <w:rsid w:val="00734163"/>
    <w:rsid w:val="007342F3"/>
    <w:rsid w:val="007369FF"/>
    <w:rsid w:val="0073779B"/>
    <w:rsid w:val="007379B1"/>
    <w:rsid w:val="007405F7"/>
    <w:rsid w:val="0074123C"/>
    <w:rsid w:val="007419FD"/>
    <w:rsid w:val="007422E8"/>
    <w:rsid w:val="00743B03"/>
    <w:rsid w:val="00743E69"/>
    <w:rsid w:val="00744210"/>
    <w:rsid w:val="0074426F"/>
    <w:rsid w:val="007456EB"/>
    <w:rsid w:val="0074598B"/>
    <w:rsid w:val="00745CB7"/>
    <w:rsid w:val="007460C5"/>
    <w:rsid w:val="00746219"/>
    <w:rsid w:val="007465DC"/>
    <w:rsid w:val="007476AD"/>
    <w:rsid w:val="00747EDD"/>
    <w:rsid w:val="007514F0"/>
    <w:rsid w:val="0075216C"/>
    <w:rsid w:val="007527EE"/>
    <w:rsid w:val="00754373"/>
    <w:rsid w:val="00754A55"/>
    <w:rsid w:val="00754C7C"/>
    <w:rsid w:val="007556CD"/>
    <w:rsid w:val="00755B85"/>
    <w:rsid w:val="0075631E"/>
    <w:rsid w:val="00756D25"/>
    <w:rsid w:val="007572AF"/>
    <w:rsid w:val="0075783D"/>
    <w:rsid w:val="00757A79"/>
    <w:rsid w:val="00760BBD"/>
    <w:rsid w:val="00760D0C"/>
    <w:rsid w:val="00761163"/>
    <w:rsid w:val="00761310"/>
    <w:rsid w:val="00761B13"/>
    <w:rsid w:val="007621E5"/>
    <w:rsid w:val="00762322"/>
    <w:rsid w:val="00763041"/>
    <w:rsid w:val="007631F1"/>
    <w:rsid w:val="0076320D"/>
    <w:rsid w:val="0076356E"/>
    <w:rsid w:val="00763B5C"/>
    <w:rsid w:val="007645CB"/>
    <w:rsid w:val="007645DC"/>
    <w:rsid w:val="007647DD"/>
    <w:rsid w:val="00764EDF"/>
    <w:rsid w:val="00765344"/>
    <w:rsid w:val="007654B3"/>
    <w:rsid w:val="00765796"/>
    <w:rsid w:val="00765C45"/>
    <w:rsid w:val="00765C96"/>
    <w:rsid w:val="00765D1A"/>
    <w:rsid w:val="007661D7"/>
    <w:rsid w:val="00766787"/>
    <w:rsid w:val="007674E3"/>
    <w:rsid w:val="00767FC4"/>
    <w:rsid w:val="00770AB7"/>
    <w:rsid w:val="007724E5"/>
    <w:rsid w:val="007725B8"/>
    <w:rsid w:val="0077317E"/>
    <w:rsid w:val="00773462"/>
    <w:rsid w:val="00773970"/>
    <w:rsid w:val="00773AB5"/>
    <w:rsid w:val="00774377"/>
    <w:rsid w:val="007749D0"/>
    <w:rsid w:val="00774E26"/>
    <w:rsid w:val="00775114"/>
    <w:rsid w:val="00775E25"/>
    <w:rsid w:val="00775E5A"/>
    <w:rsid w:val="007764E5"/>
    <w:rsid w:val="00776B11"/>
    <w:rsid w:val="00777467"/>
    <w:rsid w:val="007818DD"/>
    <w:rsid w:val="007820DA"/>
    <w:rsid w:val="0078221E"/>
    <w:rsid w:val="00782458"/>
    <w:rsid w:val="00782646"/>
    <w:rsid w:val="00782693"/>
    <w:rsid w:val="00782993"/>
    <w:rsid w:val="00782B11"/>
    <w:rsid w:val="00782BCC"/>
    <w:rsid w:val="00782F52"/>
    <w:rsid w:val="0078307A"/>
    <w:rsid w:val="0078395F"/>
    <w:rsid w:val="00783E01"/>
    <w:rsid w:val="007848A9"/>
    <w:rsid w:val="0078517E"/>
    <w:rsid w:val="0078583F"/>
    <w:rsid w:val="00786AC3"/>
    <w:rsid w:val="00787504"/>
    <w:rsid w:val="00787C9E"/>
    <w:rsid w:val="00790149"/>
    <w:rsid w:val="0079062B"/>
    <w:rsid w:val="007907A3"/>
    <w:rsid w:val="007908D2"/>
    <w:rsid w:val="00790C4B"/>
    <w:rsid w:val="00790D41"/>
    <w:rsid w:val="00790DFE"/>
    <w:rsid w:val="00791368"/>
    <w:rsid w:val="007917BA"/>
    <w:rsid w:val="00791B66"/>
    <w:rsid w:val="00791D3F"/>
    <w:rsid w:val="00791D59"/>
    <w:rsid w:val="00792099"/>
    <w:rsid w:val="007920AF"/>
    <w:rsid w:val="00794519"/>
    <w:rsid w:val="00794D36"/>
    <w:rsid w:val="00794D87"/>
    <w:rsid w:val="00795ABE"/>
    <w:rsid w:val="00796653"/>
    <w:rsid w:val="007A0940"/>
    <w:rsid w:val="007A1C79"/>
    <w:rsid w:val="007A1F03"/>
    <w:rsid w:val="007A240C"/>
    <w:rsid w:val="007A301A"/>
    <w:rsid w:val="007A3F0B"/>
    <w:rsid w:val="007A4A74"/>
    <w:rsid w:val="007A5398"/>
    <w:rsid w:val="007A54B0"/>
    <w:rsid w:val="007A557D"/>
    <w:rsid w:val="007A589F"/>
    <w:rsid w:val="007A5FDC"/>
    <w:rsid w:val="007A73CE"/>
    <w:rsid w:val="007A77C5"/>
    <w:rsid w:val="007A79E4"/>
    <w:rsid w:val="007B1004"/>
    <w:rsid w:val="007B165F"/>
    <w:rsid w:val="007B18F1"/>
    <w:rsid w:val="007B24BA"/>
    <w:rsid w:val="007B3240"/>
    <w:rsid w:val="007B338B"/>
    <w:rsid w:val="007B370B"/>
    <w:rsid w:val="007B3923"/>
    <w:rsid w:val="007B3929"/>
    <w:rsid w:val="007B3C5D"/>
    <w:rsid w:val="007B3E9F"/>
    <w:rsid w:val="007B44E1"/>
    <w:rsid w:val="007B45B3"/>
    <w:rsid w:val="007B4B12"/>
    <w:rsid w:val="007B59DD"/>
    <w:rsid w:val="007B6045"/>
    <w:rsid w:val="007B6C3F"/>
    <w:rsid w:val="007B7A93"/>
    <w:rsid w:val="007B7D7B"/>
    <w:rsid w:val="007C0291"/>
    <w:rsid w:val="007C0786"/>
    <w:rsid w:val="007C0DE0"/>
    <w:rsid w:val="007C1D0C"/>
    <w:rsid w:val="007C2321"/>
    <w:rsid w:val="007C347F"/>
    <w:rsid w:val="007C384D"/>
    <w:rsid w:val="007C3FA3"/>
    <w:rsid w:val="007C445C"/>
    <w:rsid w:val="007C551C"/>
    <w:rsid w:val="007C5991"/>
    <w:rsid w:val="007C5DB6"/>
    <w:rsid w:val="007C680B"/>
    <w:rsid w:val="007C71F9"/>
    <w:rsid w:val="007C7859"/>
    <w:rsid w:val="007C7DB8"/>
    <w:rsid w:val="007D0310"/>
    <w:rsid w:val="007D19D1"/>
    <w:rsid w:val="007D19DF"/>
    <w:rsid w:val="007D1A3B"/>
    <w:rsid w:val="007D2D9E"/>
    <w:rsid w:val="007D2FD3"/>
    <w:rsid w:val="007D375A"/>
    <w:rsid w:val="007D4385"/>
    <w:rsid w:val="007D4B32"/>
    <w:rsid w:val="007D51D3"/>
    <w:rsid w:val="007D5203"/>
    <w:rsid w:val="007D56A5"/>
    <w:rsid w:val="007D6328"/>
    <w:rsid w:val="007D6BD9"/>
    <w:rsid w:val="007D70BE"/>
    <w:rsid w:val="007E03F0"/>
    <w:rsid w:val="007E0515"/>
    <w:rsid w:val="007E0605"/>
    <w:rsid w:val="007E1A6E"/>
    <w:rsid w:val="007E1B15"/>
    <w:rsid w:val="007E21DA"/>
    <w:rsid w:val="007E32AA"/>
    <w:rsid w:val="007E38B5"/>
    <w:rsid w:val="007E3A51"/>
    <w:rsid w:val="007E3CE8"/>
    <w:rsid w:val="007E46EE"/>
    <w:rsid w:val="007E4B82"/>
    <w:rsid w:val="007E4C99"/>
    <w:rsid w:val="007E6235"/>
    <w:rsid w:val="007E6F03"/>
    <w:rsid w:val="007E7731"/>
    <w:rsid w:val="007E7A91"/>
    <w:rsid w:val="007F042C"/>
    <w:rsid w:val="007F044A"/>
    <w:rsid w:val="007F0F8E"/>
    <w:rsid w:val="007F147D"/>
    <w:rsid w:val="007F1826"/>
    <w:rsid w:val="007F2460"/>
    <w:rsid w:val="007F3358"/>
    <w:rsid w:val="007F3C63"/>
    <w:rsid w:val="007F450A"/>
    <w:rsid w:val="007F69E1"/>
    <w:rsid w:val="007F6E1B"/>
    <w:rsid w:val="007F719B"/>
    <w:rsid w:val="00800FB3"/>
    <w:rsid w:val="00801091"/>
    <w:rsid w:val="00801231"/>
    <w:rsid w:val="00801379"/>
    <w:rsid w:val="0080233F"/>
    <w:rsid w:val="00803AB1"/>
    <w:rsid w:val="00804544"/>
    <w:rsid w:val="00804654"/>
    <w:rsid w:val="0080476C"/>
    <w:rsid w:val="00805C59"/>
    <w:rsid w:val="00805EB8"/>
    <w:rsid w:val="00806A02"/>
    <w:rsid w:val="00806C9E"/>
    <w:rsid w:val="0080772E"/>
    <w:rsid w:val="00807977"/>
    <w:rsid w:val="00810225"/>
    <w:rsid w:val="00810731"/>
    <w:rsid w:val="00810E30"/>
    <w:rsid w:val="008111F6"/>
    <w:rsid w:val="008112DC"/>
    <w:rsid w:val="00811C8F"/>
    <w:rsid w:val="00811DB6"/>
    <w:rsid w:val="00811FD4"/>
    <w:rsid w:val="0081238A"/>
    <w:rsid w:val="00812F92"/>
    <w:rsid w:val="008132E4"/>
    <w:rsid w:val="0081361F"/>
    <w:rsid w:val="00814D79"/>
    <w:rsid w:val="0081532B"/>
    <w:rsid w:val="00815A7E"/>
    <w:rsid w:val="00816102"/>
    <w:rsid w:val="00816DB7"/>
    <w:rsid w:val="00817398"/>
    <w:rsid w:val="008173B9"/>
    <w:rsid w:val="00820144"/>
    <w:rsid w:val="008206C6"/>
    <w:rsid w:val="00821331"/>
    <w:rsid w:val="00821918"/>
    <w:rsid w:val="00821E05"/>
    <w:rsid w:val="00822E03"/>
    <w:rsid w:val="00822F0B"/>
    <w:rsid w:val="00823605"/>
    <w:rsid w:val="008239EF"/>
    <w:rsid w:val="00825345"/>
    <w:rsid w:val="00825EBC"/>
    <w:rsid w:val="00826FD6"/>
    <w:rsid w:val="00827349"/>
    <w:rsid w:val="008278F9"/>
    <w:rsid w:val="00827937"/>
    <w:rsid w:val="00830082"/>
    <w:rsid w:val="008300F0"/>
    <w:rsid w:val="00831247"/>
    <w:rsid w:val="00831B96"/>
    <w:rsid w:val="00831F1D"/>
    <w:rsid w:val="008325D6"/>
    <w:rsid w:val="00832D23"/>
    <w:rsid w:val="00832FBD"/>
    <w:rsid w:val="00833393"/>
    <w:rsid w:val="008333C0"/>
    <w:rsid w:val="00834568"/>
    <w:rsid w:val="00834EC8"/>
    <w:rsid w:val="00834F27"/>
    <w:rsid w:val="008352C3"/>
    <w:rsid w:val="0083583C"/>
    <w:rsid w:val="008365BA"/>
    <w:rsid w:val="00836D2A"/>
    <w:rsid w:val="00836F7B"/>
    <w:rsid w:val="00837015"/>
    <w:rsid w:val="00837113"/>
    <w:rsid w:val="0083730E"/>
    <w:rsid w:val="00837804"/>
    <w:rsid w:val="00837B12"/>
    <w:rsid w:val="00837D10"/>
    <w:rsid w:val="00837ED8"/>
    <w:rsid w:val="00840732"/>
    <w:rsid w:val="008413A1"/>
    <w:rsid w:val="00842D02"/>
    <w:rsid w:val="00843081"/>
    <w:rsid w:val="0084312A"/>
    <w:rsid w:val="00843DC8"/>
    <w:rsid w:val="008442D9"/>
    <w:rsid w:val="00844C5C"/>
    <w:rsid w:val="00845564"/>
    <w:rsid w:val="008459B5"/>
    <w:rsid w:val="00845B15"/>
    <w:rsid w:val="00846A66"/>
    <w:rsid w:val="00846D58"/>
    <w:rsid w:val="008471BD"/>
    <w:rsid w:val="008510F9"/>
    <w:rsid w:val="008512CA"/>
    <w:rsid w:val="0085145A"/>
    <w:rsid w:val="0085182E"/>
    <w:rsid w:val="00851D79"/>
    <w:rsid w:val="00851DF6"/>
    <w:rsid w:val="00851F6F"/>
    <w:rsid w:val="00852245"/>
    <w:rsid w:val="00852BCB"/>
    <w:rsid w:val="00852D4B"/>
    <w:rsid w:val="00853A3D"/>
    <w:rsid w:val="00853BCD"/>
    <w:rsid w:val="008547D0"/>
    <w:rsid w:val="008548B8"/>
    <w:rsid w:val="00854C62"/>
    <w:rsid w:val="0085526C"/>
    <w:rsid w:val="008552FF"/>
    <w:rsid w:val="00856565"/>
    <w:rsid w:val="00856760"/>
    <w:rsid w:val="008571C1"/>
    <w:rsid w:val="00857505"/>
    <w:rsid w:val="00857768"/>
    <w:rsid w:val="0086010B"/>
    <w:rsid w:val="008602AF"/>
    <w:rsid w:val="008618C8"/>
    <w:rsid w:val="00861D51"/>
    <w:rsid w:val="00861E2F"/>
    <w:rsid w:val="00861F29"/>
    <w:rsid w:val="008627F8"/>
    <w:rsid w:val="00862FEB"/>
    <w:rsid w:val="0086380E"/>
    <w:rsid w:val="00863885"/>
    <w:rsid w:val="00863E54"/>
    <w:rsid w:val="0086421B"/>
    <w:rsid w:val="00864FC9"/>
    <w:rsid w:val="008652E6"/>
    <w:rsid w:val="00865367"/>
    <w:rsid w:val="00865F67"/>
    <w:rsid w:val="008668A3"/>
    <w:rsid w:val="008673C7"/>
    <w:rsid w:val="00870106"/>
    <w:rsid w:val="00870164"/>
    <w:rsid w:val="008709DE"/>
    <w:rsid w:val="00871FF6"/>
    <w:rsid w:val="008720C2"/>
    <w:rsid w:val="00872261"/>
    <w:rsid w:val="008735FA"/>
    <w:rsid w:val="00873CAF"/>
    <w:rsid w:val="00873E45"/>
    <w:rsid w:val="00874641"/>
    <w:rsid w:val="0087493B"/>
    <w:rsid w:val="008750EF"/>
    <w:rsid w:val="00875AA1"/>
    <w:rsid w:val="00875DED"/>
    <w:rsid w:val="00876021"/>
    <w:rsid w:val="0087709C"/>
    <w:rsid w:val="0087709D"/>
    <w:rsid w:val="00877191"/>
    <w:rsid w:val="008807D1"/>
    <w:rsid w:val="00880E78"/>
    <w:rsid w:val="00881472"/>
    <w:rsid w:val="008815B5"/>
    <w:rsid w:val="00881EBB"/>
    <w:rsid w:val="00882527"/>
    <w:rsid w:val="00885297"/>
    <w:rsid w:val="0088707A"/>
    <w:rsid w:val="008875F1"/>
    <w:rsid w:val="00887E02"/>
    <w:rsid w:val="00890747"/>
    <w:rsid w:val="00891211"/>
    <w:rsid w:val="008923F2"/>
    <w:rsid w:val="00892901"/>
    <w:rsid w:val="00892D57"/>
    <w:rsid w:val="0089331D"/>
    <w:rsid w:val="00894063"/>
    <w:rsid w:val="008944DF"/>
    <w:rsid w:val="00894886"/>
    <w:rsid w:val="00894C52"/>
    <w:rsid w:val="00894ED9"/>
    <w:rsid w:val="008957D9"/>
    <w:rsid w:val="008976FE"/>
    <w:rsid w:val="00897C5C"/>
    <w:rsid w:val="008A01FB"/>
    <w:rsid w:val="008A0C91"/>
    <w:rsid w:val="008A1620"/>
    <w:rsid w:val="008A1A0B"/>
    <w:rsid w:val="008A1FFA"/>
    <w:rsid w:val="008A2F77"/>
    <w:rsid w:val="008A34BE"/>
    <w:rsid w:val="008A375A"/>
    <w:rsid w:val="008A3839"/>
    <w:rsid w:val="008A3C1C"/>
    <w:rsid w:val="008A42C5"/>
    <w:rsid w:val="008A4C0A"/>
    <w:rsid w:val="008A4F4B"/>
    <w:rsid w:val="008A4F90"/>
    <w:rsid w:val="008A52B3"/>
    <w:rsid w:val="008A5440"/>
    <w:rsid w:val="008A59A3"/>
    <w:rsid w:val="008A6E21"/>
    <w:rsid w:val="008A6F04"/>
    <w:rsid w:val="008A75DC"/>
    <w:rsid w:val="008A7718"/>
    <w:rsid w:val="008B01D6"/>
    <w:rsid w:val="008B0448"/>
    <w:rsid w:val="008B0A14"/>
    <w:rsid w:val="008B1271"/>
    <w:rsid w:val="008B1BE5"/>
    <w:rsid w:val="008B1D29"/>
    <w:rsid w:val="008B1F17"/>
    <w:rsid w:val="008B204A"/>
    <w:rsid w:val="008B245E"/>
    <w:rsid w:val="008B26C8"/>
    <w:rsid w:val="008B2B6D"/>
    <w:rsid w:val="008B2CBA"/>
    <w:rsid w:val="008B2EA2"/>
    <w:rsid w:val="008B41A9"/>
    <w:rsid w:val="008B43DD"/>
    <w:rsid w:val="008B446D"/>
    <w:rsid w:val="008B4C2C"/>
    <w:rsid w:val="008B4D73"/>
    <w:rsid w:val="008B50D0"/>
    <w:rsid w:val="008B514F"/>
    <w:rsid w:val="008B59EE"/>
    <w:rsid w:val="008B6384"/>
    <w:rsid w:val="008B67BE"/>
    <w:rsid w:val="008B6A9C"/>
    <w:rsid w:val="008B6DB9"/>
    <w:rsid w:val="008B6F1F"/>
    <w:rsid w:val="008B72DA"/>
    <w:rsid w:val="008B7665"/>
    <w:rsid w:val="008C00A9"/>
    <w:rsid w:val="008C03B4"/>
    <w:rsid w:val="008C0BD6"/>
    <w:rsid w:val="008C1696"/>
    <w:rsid w:val="008C1A03"/>
    <w:rsid w:val="008C1DDD"/>
    <w:rsid w:val="008C21EA"/>
    <w:rsid w:val="008C2E73"/>
    <w:rsid w:val="008C3156"/>
    <w:rsid w:val="008C37C4"/>
    <w:rsid w:val="008C3B37"/>
    <w:rsid w:val="008C618A"/>
    <w:rsid w:val="008C6BCF"/>
    <w:rsid w:val="008C7778"/>
    <w:rsid w:val="008C7A1E"/>
    <w:rsid w:val="008C7A9C"/>
    <w:rsid w:val="008D01A6"/>
    <w:rsid w:val="008D0876"/>
    <w:rsid w:val="008D0D93"/>
    <w:rsid w:val="008D1BCB"/>
    <w:rsid w:val="008D1C40"/>
    <w:rsid w:val="008D1FEB"/>
    <w:rsid w:val="008D211F"/>
    <w:rsid w:val="008D245A"/>
    <w:rsid w:val="008D35BF"/>
    <w:rsid w:val="008D369C"/>
    <w:rsid w:val="008D491C"/>
    <w:rsid w:val="008D5990"/>
    <w:rsid w:val="008D5ABD"/>
    <w:rsid w:val="008D64B3"/>
    <w:rsid w:val="008D656F"/>
    <w:rsid w:val="008D6918"/>
    <w:rsid w:val="008D7A7E"/>
    <w:rsid w:val="008E0702"/>
    <w:rsid w:val="008E0A5A"/>
    <w:rsid w:val="008E1329"/>
    <w:rsid w:val="008E139B"/>
    <w:rsid w:val="008E1726"/>
    <w:rsid w:val="008E1E75"/>
    <w:rsid w:val="008E3490"/>
    <w:rsid w:val="008E353C"/>
    <w:rsid w:val="008E4D19"/>
    <w:rsid w:val="008E5400"/>
    <w:rsid w:val="008E5928"/>
    <w:rsid w:val="008E5C30"/>
    <w:rsid w:val="008E6252"/>
    <w:rsid w:val="008E66D8"/>
    <w:rsid w:val="008E72CA"/>
    <w:rsid w:val="008E74FE"/>
    <w:rsid w:val="008E7963"/>
    <w:rsid w:val="008F007D"/>
    <w:rsid w:val="008F04E9"/>
    <w:rsid w:val="008F1070"/>
    <w:rsid w:val="008F1C02"/>
    <w:rsid w:val="008F2AAC"/>
    <w:rsid w:val="008F37E1"/>
    <w:rsid w:val="008F3AB1"/>
    <w:rsid w:val="008F3D96"/>
    <w:rsid w:val="008F4016"/>
    <w:rsid w:val="008F4988"/>
    <w:rsid w:val="008F4FC2"/>
    <w:rsid w:val="008F5A21"/>
    <w:rsid w:val="008F641E"/>
    <w:rsid w:val="008F68B1"/>
    <w:rsid w:val="008F7003"/>
    <w:rsid w:val="008F7265"/>
    <w:rsid w:val="008F7B5A"/>
    <w:rsid w:val="008F7C45"/>
    <w:rsid w:val="00900ED6"/>
    <w:rsid w:val="0090116B"/>
    <w:rsid w:val="00901A29"/>
    <w:rsid w:val="00901A5A"/>
    <w:rsid w:val="00901DCC"/>
    <w:rsid w:val="00903341"/>
    <w:rsid w:val="009040AB"/>
    <w:rsid w:val="00904B36"/>
    <w:rsid w:val="00905041"/>
    <w:rsid w:val="00905755"/>
    <w:rsid w:val="00905A2D"/>
    <w:rsid w:val="00905D13"/>
    <w:rsid w:val="00906A49"/>
    <w:rsid w:val="009077E2"/>
    <w:rsid w:val="00910573"/>
    <w:rsid w:val="00911936"/>
    <w:rsid w:val="00912790"/>
    <w:rsid w:val="009129EB"/>
    <w:rsid w:val="00913739"/>
    <w:rsid w:val="00913768"/>
    <w:rsid w:val="009137DD"/>
    <w:rsid w:val="00913F83"/>
    <w:rsid w:val="00914C03"/>
    <w:rsid w:val="00915019"/>
    <w:rsid w:val="00915771"/>
    <w:rsid w:val="00915A32"/>
    <w:rsid w:val="00916195"/>
    <w:rsid w:val="00916375"/>
    <w:rsid w:val="009163FF"/>
    <w:rsid w:val="00916A77"/>
    <w:rsid w:val="00916BDC"/>
    <w:rsid w:val="00916E6C"/>
    <w:rsid w:val="00920173"/>
    <w:rsid w:val="00920317"/>
    <w:rsid w:val="00921549"/>
    <w:rsid w:val="00921DE9"/>
    <w:rsid w:val="0092230C"/>
    <w:rsid w:val="00922D75"/>
    <w:rsid w:val="00922EE2"/>
    <w:rsid w:val="00924159"/>
    <w:rsid w:val="00924297"/>
    <w:rsid w:val="00924390"/>
    <w:rsid w:val="00924AC0"/>
    <w:rsid w:val="0092587D"/>
    <w:rsid w:val="00925A25"/>
    <w:rsid w:val="00926ADA"/>
    <w:rsid w:val="00926E27"/>
    <w:rsid w:val="0093179C"/>
    <w:rsid w:val="00931F67"/>
    <w:rsid w:val="0093289C"/>
    <w:rsid w:val="00932916"/>
    <w:rsid w:val="00932E66"/>
    <w:rsid w:val="00933B24"/>
    <w:rsid w:val="00934053"/>
    <w:rsid w:val="00934B54"/>
    <w:rsid w:val="009351C7"/>
    <w:rsid w:val="00935788"/>
    <w:rsid w:val="009358D6"/>
    <w:rsid w:val="00935A3C"/>
    <w:rsid w:val="00935BAA"/>
    <w:rsid w:val="0093690A"/>
    <w:rsid w:val="00937AE1"/>
    <w:rsid w:val="00937F03"/>
    <w:rsid w:val="00940246"/>
    <w:rsid w:val="0094099D"/>
    <w:rsid w:val="00940F0E"/>
    <w:rsid w:val="00941C7F"/>
    <w:rsid w:val="00941DF8"/>
    <w:rsid w:val="00942285"/>
    <w:rsid w:val="00942469"/>
    <w:rsid w:val="0094437E"/>
    <w:rsid w:val="00945229"/>
    <w:rsid w:val="00945658"/>
    <w:rsid w:val="00945C37"/>
    <w:rsid w:val="00945DA6"/>
    <w:rsid w:val="00946843"/>
    <w:rsid w:val="00946BE5"/>
    <w:rsid w:val="0094752A"/>
    <w:rsid w:val="0094761A"/>
    <w:rsid w:val="009518B1"/>
    <w:rsid w:val="009521C6"/>
    <w:rsid w:val="0095262F"/>
    <w:rsid w:val="00952A0F"/>
    <w:rsid w:val="00952B38"/>
    <w:rsid w:val="00952C5D"/>
    <w:rsid w:val="00953092"/>
    <w:rsid w:val="00953297"/>
    <w:rsid w:val="009532F6"/>
    <w:rsid w:val="00954863"/>
    <w:rsid w:val="00954A28"/>
    <w:rsid w:val="00954C0B"/>
    <w:rsid w:val="00957A1A"/>
    <w:rsid w:val="00960276"/>
    <w:rsid w:val="00960A08"/>
    <w:rsid w:val="00961329"/>
    <w:rsid w:val="00961D99"/>
    <w:rsid w:val="00961F62"/>
    <w:rsid w:val="009620B5"/>
    <w:rsid w:val="009625C7"/>
    <w:rsid w:val="0096386C"/>
    <w:rsid w:val="00963CC6"/>
    <w:rsid w:val="00963F79"/>
    <w:rsid w:val="00964D19"/>
    <w:rsid w:val="00964DE8"/>
    <w:rsid w:val="00965F09"/>
    <w:rsid w:val="0096619C"/>
    <w:rsid w:val="00966AE5"/>
    <w:rsid w:val="00966B91"/>
    <w:rsid w:val="00967245"/>
    <w:rsid w:val="009675AA"/>
    <w:rsid w:val="0096770A"/>
    <w:rsid w:val="00967720"/>
    <w:rsid w:val="00971125"/>
    <w:rsid w:val="00971300"/>
    <w:rsid w:val="009718AA"/>
    <w:rsid w:val="009719DD"/>
    <w:rsid w:val="00972321"/>
    <w:rsid w:val="00972BCE"/>
    <w:rsid w:val="009731D5"/>
    <w:rsid w:val="009735CF"/>
    <w:rsid w:val="00973675"/>
    <w:rsid w:val="009755D8"/>
    <w:rsid w:val="00975D00"/>
    <w:rsid w:val="009771F3"/>
    <w:rsid w:val="009772B5"/>
    <w:rsid w:val="009774C0"/>
    <w:rsid w:val="00977B27"/>
    <w:rsid w:val="00977CE0"/>
    <w:rsid w:val="00977F2A"/>
    <w:rsid w:val="0098015A"/>
    <w:rsid w:val="00980825"/>
    <w:rsid w:val="00980B74"/>
    <w:rsid w:val="00980EBE"/>
    <w:rsid w:val="00982817"/>
    <w:rsid w:val="009830C7"/>
    <w:rsid w:val="009832C1"/>
    <w:rsid w:val="00983362"/>
    <w:rsid w:val="00983EF8"/>
    <w:rsid w:val="00984BC9"/>
    <w:rsid w:val="00984E1F"/>
    <w:rsid w:val="00984E9F"/>
    <w:rsid w:val="009857C0"/>
    <w:rsid w:val="009861FB"/>
    <w:rsid w:val="00986CF8"/>
    <w:rsid w:val="00987352"/>
    <w:rsid w:val="00987A14"/>
    <w:rsid w:val="00987BB8"/>
    <w:rsid w:val="00990430"/>
    <w:rsid w:val="00991145"/>
    <w:rsid w:val="00991327"/>
    <w:rsid w:val="009919A2"/>
    <w:rsid w:val="00991DB4"/>
    <w:rsid w:val="009930BA"/>
    <w:rsid w:val="009931C2"/>
    <w:rsid w:val="009934A3"/>
    <w:rsid w:val="00993655"/>
    <w:rsid w:val="009936F9"/>
    <w:rsid w:val="00993866"/>
    <w:rsid w:val="00994614"/>
    <w:rsid w:val="00994650"/>
    <w:rsid w:val="009948EE"/>
    <w:rsid w:val="00994A96"/>
    <w:rsid w:val="009954A9"/>
    <w:rsid w:val="00995A9C"/>
    <w:rsid w:val="009967CD"/>
    <w:rsid w:val="00996914"/>
    <w:rsid w:val="00997E5D"/>
    <w:rsid w:val="009A00CD"/>
    <w:rsid w:val="009A178C"/>
    <w:rsid w:val="009A1938"/>
    <w:rsid w:val="009A21DB"/>
    <w:rsid w:val="009A2FA9"/>
    <w:rsid w:val="009A403B"/>
    <w:rsid w:val="009A4A44"/>
    <w:rsid w:val="009A5CD7"/>
    <w:rsid w:val="009A5EAE"/>
    <w:rsid w:val="009A5EC7"/>
    <w:rsid w:val="009A6189"/>
    <w:rsid w:val="009A6CEA"/>
    <w:rsid w:val="009A6FE8"/>
    <w:rsid w:val="009A766E"/>
    <w:rsid w:val="009A7686"/>
    <w:rsid w:val="009B0D03"/>
    <w:rsid w:val="009B0D9F"/>
    <w:rsid w:val="009B24FA"/>
    <w:rsid w:val="009B2F05"/>
    <w:rsid w:val="009B2FB6"/>
    <w:rsid w:val="009B3EBE"/>
    <w:rsid w:val="009B48CE"/>
    <w:rsid w:val="009B490B"/>
    <w:rsid w:val="009B5631"/>
    <w:rsid w:val="009B5F46"/>
    <w:rsid w:val="009B60D8"/>
    <w:rsid w:val="009B6F7A"/>
    <w:rsid w:val="009B73D5"/>
    <w:rsid w:val="009B7528"/>
    <w:rsid w:val="009B7B48"/>
    <w:rsid w:val="009C0880"/>
    <w:rsid w:val="009C1083"/>
    <w:rsid w:val="009C113F"/>
    <w:rsid w:val="009C1DCA"/>
    <w:rsid w:val="009C2119"/>
    <w:rsid w:val="009C2404"/>
    <w:rsid w:val="009C2CE4"/>
    <w:rsid w:val="009C3A46"/>
    <w:rsid w:val="009C3BED"/>
    <w:rsid w:val="009C3F48"/>
    <w:rsid w:val="009C41AF"/>
    <w:rsid w:val="009C50CB"/>
    <w:rsid w:val="009C522C"/>
    <w:rsid w:val="009C6BCF"/>
    <w:rsid w:val="009C70DD"/>
    <w:rsid w:val="009C7F4A"/>
    <w:rsid w:val="009D02AB"/>
    <w:rsid w:val="009D04DF"/>
    <w:rsid w:val="009D08CD"/>
    <w:rsid w:val="009D1594"/>
    <w:rsid w:val="009D1B70"/>
    <w:rsid w:val="009D3746"/>
    <w:rsid w:val="009D3EC5"/>
    <w:rsid w:val="009D4CF9"/>
    <w:rsid w:val="009D5683"/>
    <w:rsid w:val="009D5A37"/>
    <w:rsid w:val="009D6FD3"/>
    <w:rsid w:val="009D7119"/>
    <w:rsid w:val="009D7143"/>
    <w:rsid w:val="009D76FF"/>
    <w:rsid w:val="009D7A7C"/>
    <w:rsid w:val="009D7B6F"/>
    <w:rsid w:val="009D7CB6"/>
    <w:rsid w:val="009D7CFF"/>
    <w:rsid w:val="009E1051"/>
    <w:rsid w:val="009E1DD8"/>
    <w:rsid w:val="009E22F6"/>
    <w:rsid w:val="009E2C40"/>
    <w:rsid w:val="009E2D6E"/>
    <w:rsid w:val="009E3DA8"/>
    <w:rsid w:val="009E3E28"/>
    <w:rsid w:val="009E4DAC"/>
    <w:rsid w:val="009E5203"/>
    <w:rsid w:val="009E5719"/>
    <w:rsid w:val="009E5E40"/>
    <w:rsid w:val="009E5FC6"/>
    <w:rsid w:val="009E6009"/>
    <w:rsid w:val="009E6AB1"/>
    <w:rsid w:val="009E70C8"/>
    <w:rsid w:val="009E75CF"/>
    <w:rsid w:val="009E76F5"/>
    <w:rsid w:val="009F0245"/>
    <w:rsid w:val="009F0547"/>
    <w:rsid w:val="009F08A5"/>
    <w:rsid w:val="009F114A"/>
    <w:rsid w:val="009F195D"/>
    <w:rsid w:val="009F1E80"/>
    <w:rsid w:val="009F2022"/>
    <w:rsid w:val="009F235D"/>
    <w:rsid w:val="009F2F34"/>
    <w:rsid w:val="009F3139"/>
    <w:rsid w:val="009F3A9F"/>
    <w:rsid w:val="009F4665"/>
    <w:rsid w:val="009F4DD2"/>
    <w:rsid w:val="009F6396"/>
    <w:rsid w:val="009F65F7"/>
    <w:rsid w:val="009F68ED"/>
    <w:rsid w:val="009F6C73"/>
    <w:rsid w:val="009F7038"/>
    <w:rsid w:val="009F7C88"/>
    <w:rsid w:val="009F7DD7"/>
    <w:rsid w:val="009F7E73"/>
    <w:rsid w:val="00A00328"/>
    <w:rsid w:val="00A00654"/>
    <w:rsid w:val="00A007D1"/>
    <w:rsid w:val="00A00ADD"/>
    <w:rsid w:val="00A0143F"/>
    <w:rsid w:val="00A023CB"/>
    <w:rsid w:val="00A02A0D"/>
    <w:rsid w:val="00A045DD"/>
    <w:rsid w:val="00A046C3"/>
    <w:rsid w:val="00A050FB"/>
    <w:rsid w:val="00A05AE6"/>
    <w:rsid w:val="00A05D1B"/>
    <w:rsid w:val="00A05FA0"/>
    <w:rsid w:val="00A067F4"/>
    <w:rsid w:val="00A072F3"/>
    <w:rsid w:val="00A075B1"/>
    <w:rsid w:val="00A10E4B"/>
    <w:rsid w:val="00A1175E"/>
    <w:rsid w:val="00A12E6E"/>
    <w:rsid w:val="00A137D1"/>
    <w:rsid w:val="00A13B0B"/>
    <w:rsid w:val="00A13C13"/>
    <w:rsid w:val="00A13DFC"/>
    <w:rsid w:val="00A1485E"/>
    <w:rsid w:val="00A1521A"/>
    <w:rsid w:val="00A15332"/>
    <w:rsid w:val="00A15424"/>
    <w:rsid w:val="00A15975"/>
    <w:rsid w:val="00A1764F"/>
    <w:rsid w:val="00A2048F"/>
    <w:rsid w:val="00A2096C"/>
    <w:rsid w:val="00A20C7D"/>
    <w:rsid w:val="00A2145A"/>
    <w:rsid w:val="00A21C96"/>
    <w:rsid w:val="00A22C47"/>
    <w:rsid w:val="00A22E0C"/>
    <w:rsid w:val="00A23BF8"/>
    <w:rsid w:val="00A25840"/>
    <w:rsid w:val="00A25C27"/>
    <w:rsid w:val="00A25EA2"/>
    <w:rsid w:val="00A269D5"/>
    <w:rsid w:val="00A26F9D"/>
    <w:rsid w:val="00A279D2"/>
    <w:rsid w:val="00A27EF1"/>
    <w:rsid w:val="00A301BE"/>
    <w:rsid w:val="00A30369"/>
    <w:rsid w:val="00A30995"/>
    <w:rsid w:val="00A31903"/>
    <w:rsid w:val="00A31A8C"/>
    <w:rsid w:val="00A31B80"/>
    <w:rsid w:val="00A31C91"/>
    <w:rsid w:val="00A32860"/>
    <w:rsid w:val="00A32FE4"/>
    <w:rsid w:val="00A339BA"/>
    <w:rsid w:val="00A33D81"/>
    <w:rsid w:val="00A351E3"/>
    <w:rsid w:val="00A35791"/>
    <w:rsid w:val="00A35B50"/>
    <w:rsid w:val="00A35BF0"/>
    <w:rsid w:val="00A363AB"/>
    <w:rsid w:val="00A365AA"/>
    <w:rsid w:val="00A371EF"/>
    <w:rsid w:val="00A3769A"/>
    <w:rsid w:val="00A37CDE"/>
    <w:rsid w:val="00A41714"/>
    <w:rsid w:val="00A4209C"/>
    <w:rsid w:val="00A420BF"/>
    <w:rsid w:val="00A422C6"/>
    <w:rsid w:val="00A42999"/>
    <w:rsid w:val="00A431DE"/>
    <w:rsid w:val="00A43B8C"/>
    <w:rsid w:val="00A442C7"/>
    <w:rsid w:val="00A4497B"/>
    <w:rsid w:val="00A45B93"/>
    <w:rsid w:val="00A45FBD"/>
    <w:rsid w:val="00A46531"/>
    <w:rsid w:val="00A468F2"/>
    <w:rsid w:val="00A46975"/>
    <w:rsid w:val="00A46A20"/>
    <w:rsid w:val="00A46B23"/>
    <w:rsid w:val="00A46CC5"/>
    <w:rsid w:val="00A47183"/>
    <w:rsid w:val="00A474A2"/>
    <w:rsid w:val="00A47C4D"/>
    <w:rsid w:val="00A47F84"/>
    <w:rsid w:val="00A50323"/>
    <w:rsid w:val="00A50671"/>
    <w:rsid w:val="00A5078A"/>
    <w:rsid w:val="00A51A87"/>
    <w:rsid w:val="00A51BAE"/>
    <w:rsid w:val="00A52394"/>
    <w:rsid w:val="00A53211"/>
    <w:rsid w:val="00A5434E"/>
    <w:rsid w:val="00A546BD"/>
    <w:rsid w:val="00A562D8"/>
    <w:rsid w:val="00A56BAC"/>
    <w:rsid w:val="00A57313"/>
    <w:rsid w:val="00A57381"/>
    <w:rsid w:val="00A57681"/>
    <w:rsid w:val="00A600F5"/>
    <w:rsid w:val="00A61175"/>
    <w:rsid w:val="00A6136E"/>
    <w:rsid w:val="00A61A26"/>
    <w:rsid w:val="00A61FA6"/>
    <w:rsid w:val="00A620A5"/>
    <w:rsid w:val="00A62124"/>
    <w:rsid w:val="00A62C9D"/>
    <w:rsid w:val="00A6303D"/>
    <w:rsid w:val="00A63F63"/>
    <w:rsid w:val="00A64A63"/>
    <w:rsid w:val="00A64B38"/>
    <w:rsid w:val="00A64D42"/>
    <w:rsid w:val="00A6590A"/>
    <w:rsid w:val="00A65BAF"/>
    <w:rsid w:val="00A67718"/>
    <w:rsid w:val="00A67BFA"/>
    <w:rsid w:val="00A67FCB"/>
    <w:rsid w:val="00A702F9"/>
    <w:rsid w:val="00A71A35"/>
    <w:rsid w:val="00A71A81"/>
    <w:rsid w:val="00A72B5D"/>
    <w:rsid w:val="00A73169"/>
    <w:rsid w:val="00A7319B"/>
    <w:rsid w:val="00A733A9"/>
    <w:rsid w:val="00A7387E"/>
    <w:rsid w:val="00A73C59"/>
    <w:rsid w:val="00A73F87"/>
    <w:rsid w:val="00A745A0"/>
    <w:rsid w:val="00A74688"/>
    <w:rsid w:val="00A75D33"/>
    <w:rsid w:val="00A75DE3"/>
    <w:rsid w:val="00A76B3E"/>
    <w:rsid w:val="00A76C51"/>
    <w:rsid w:val="00A77107"/>
    <w:rsid w:val="00A77385"/>
    <w:rsid w:val="00A77C44"/>
    <w:rsid w:val="00A80974"/>
    <w:rsid w:val="00A809F7"/>
    <w:rsid w:val="00A817AE"/>
    <w:rsid w:val="00A81806"/>
    <w:rsid w:val="00A819BB"/>
    <w:rsid w:val="00A81D9A"/>
    <w:rsid w:val="00A8250D"/>
    <w:rsid w:val="00A8327A"/>
    <w:rsid w:val="00A8340E"/>
    <w:rsid w:val="00A836C4"/>
    <w:rsid w:val="00A83E44"/>
    <w:rsid w:val="00A84A98"/>
    <w:rsid w:val="00A84F6C"/>
    <w:rsid w:val="00A85660"/>
    <w:rsid w:val="00A85D2B"/>
    <w:rsid w:val="00A86774"/>
    <w:rsid w:val="00A868CD"/>
    <w:rsid w:val="00A8695F"/>
    <w:rsid w:val="00A869A4"/>
    <w:rsid w:val="00A86F75"/>
    <w:rsid w:val="00A87199"/>
    <w:rsid w:val="00A8741B"/>
    <w:rsid w:val="00A87505"/>
    <w:rsid w:val="00A90260"/>
    <w:rsid w:val="00A902AB"/>
    <w:rsid w:val="00A90B16"/>
    <w:rsid w:val="00A924DC"/>
    <w:rsid w:val="00A92E42"/>
    <w:rsid w:val="00A9303C"/>
    <w:rsid w:val="00A9317D"/>
    <w:rsid w:val="00A93E77"/>
    <w:rsid w:val="00A941D5"/>
    <w:rsid w:val="00A94530"/>
    <w:rsid w:val="00A94599"/>
    <w:rsid w:val="00A964D2"/>
    <w:rsid w:val="00A96BFF"/>
    <w:rsid w:val="00A970AE"/>
    <w:rsid w:val="00A975B5"/>
    <w:rsid w:val="00A97F20"/>
    <w:rsid w:val="00AA0190"/>
    <w:rsid w:val="00AA11D2"/>
    <w:rsid w:val="00AA19B2"/>
    <w:rsid w:val="00AA2AA3"/>
    <w:rsid w:val="00AA356E"/>
    <w:rsid w:val="00AA437C"/>
    <w:rsid w:val="00AA4A7C"/>
    <w:rsid w:val="00AA525A"/>
    <w:rsid w:val="00AA561C"/>
    <w:rsid w:val="00AA57C0"/>
    <w:rsid w:val="00AA5829"/>
    <w:rsid w:val="00AA59E5"/>
    <w:rsid w:val="00AA65E6"/>
    <w:rsid w:val="00AA71AB"/>
    <w:rsid w:val="00AA771D"/>
    <w:rsid w:val="00AB14B5"/>
    <w:rsid w:val="00AB19E4"/>
    <w:rsid w:val="00AB1C5D"/>
    <w:rsid w:val="00AB21F3"/>
    <w:rsid w:val="00AB29D7"/>
    <w:rsid w:val="00AB4093"/>
    <w:rsid w:val="00AB42EE"/>
    <w:rsid w:val="00AB457E"/>
    <w:rsid w:val="00AB5061"/>
    <w:rsid w:val="00AB50A8"/>
    <w:rsid w:val="00AB53D4"/>
    <w:rsid w:val="00AB592B"/>
    <w:rsid w:val="00AB61BF"/>
    <w:rsid w:val="00AB65EA"/>
    <w:rsid w:val="00AB6F66"/>
    <w:rsid w:val="00AC0B46"/>
    <w:rsid w:val="00AC0C37"/>
    <w:rsid w:val="00AC1144"/>
    <w:rsid w:val="00AC15F7"/>
    <w:rsid w:val="00AC18A0"/>
    <w:rsid w:val="00AC269D"/>
    <w:rsid w:val="00AC2931"/>
    <w:rsid w:val="00AC2E6B"/>
    <w:rsid w:val="00AC31D1"/>
    <w:rsid w:val="00AC49C6"/>
    <w:rsid w:val="00AC52D5"/>
    <w:rsid w:val="00AC5CB5"/>
    <w:rsid w:val="00AC69AF"/>
    <w:rsid w:val="00AC6B2F"/>
    <w:rsid w:val="00AC7D33"/>
    <w:rsid w:val="00AC7EA1"/>
    <w:rsid w:val="00AD0306"/>
    <w:rsid w:val="00AD0499"/>
    <w:rsid w:val="00AD04FD"/>
    <w:rsid w:val="00AD1790"/>
    <w:rsid w:val="00AD17A4"/>
    <w:rsid w:val="00AD184C"/>
    <w:rsid w:val="00AD208B"/>
    <w:rsid w:val="00AD2136"/>
    <w:rsid w:val="00AD28F0"/>
    <w:rsid w:val="00AD33B7"/>
    <w:rsid w:val="00AD385D"/>
    <w:rsid w:val="00AD5311"/>
    <w:rsid w:val="00AD7295"/>
    <w:rsid w:val="00AD7337"/>
    <w:rsid w:val="00AD7BA1"/>
    <w:rsid w:val="00AE02CD"/>
    <w:rsid w:val="00AE0FFF"/>
    <w:rsid w:val="00AE1925"/>
    <w:rsid w:val="00AE31D8"/>
    <w:rsid w:val="00AE33F7"/>
    <w:rsid w:val="00AE380E"/>
    <w:rsid w:val="00AE392B"/>
    <w:rsid w:val="00AE50EE"/>
    <w:rsid w:val="00AE643A"/>
    <w:rsid w:val="00AE683A"/>
    <w:rsid w:val="00AE6B2A"/>
    <w:rsid w:val="00AE6BCA"/>
    <w:rsid w:val="00AE6BE9"/>
    <w:rsid w:val="00AE7216"/>
    <w:rsid w:val="00AE73E1"/>
    <w:rsid w:val="00AE7564"/>
    <w:rsid w:val="00AE78DF"/>
    <w:rsid w:val="00AE7B25"/>
    <w:rsid w:val="00AF024F"/>
    <w:rsid w:val="00AF0F7E"/>
    <w:rsid w:val="00AF16D4"/>
    <w:rsid w:val="00AF19D1"/>
    <w:rsid w:val="00AF3485"/>
    <w:rsid w:val="00AF428F"/>
    <w:rsid w:val="00AF47A8"/>
    <w:rsid w:val="00AF4C5E"/>
    <w:rsid w:val="00AF5099"/>
    <w:rsid w:val="00AF55F8"/>
    <w:rsid w:val="00AF6448"/>
    <w:rsid w:val="00AF6DF8"/>
    <w:rsid w:val="00B0004E"/>
    <w:rsid w:val="00B002AB"/>
    <w:rsid w:val="00B00829"/>
    <w:rsid w:val="00B00A80"/>
    <w:rsid w:val="00B00D13"/>
    <w:rsid w:val="00B01062"/>
    <w:rsid w:val="00B01E06"/>
    <w:rsid w:val="00B03416"/>
    <w:rsid w:val="00B03830"/>
    <w:rsid w:val="00B03C47"/>
    <w:rsid w:val="00B04C59"/>
    <w:rsid w:val="00B0556D"/>
    <w:rsid w:val="00B059AB"/>
    <w:rsid w:val="00B06C63"/>
    <w:rsid w:val="00B1002D"/>
    <w:rsid w:val="00B1052A"/>
    <w:rsid w:val="00B108E2"/>
    <w:rsid w:val="00B10CAC"/>
    <w:rsid w:val="00B10D9A"/>
    <w:rsid w:val="00B10F61"/>
    <w:rsid w:val="00B11903"/>
    <w:rsid w:val="00B122E9"/>
    <w:rsid w:val="00B12570"/>
    <w:rsid w:val="00B13494"/>
    <w:rsid w:val="00B134C1"/>
    <w:rsid w:val="00B13716"/>
    <w:rsid w:val="00B13993"/>
    <w:rsid w:val="00B14187"/>
    <w:rsid w:val="00B1453B"/>
    <w:rsid w:val="00B14897"/>
    <w:rsid w:val="00B14B2B"/>
    <w:rsid w:val="00B154BE"/>
    <w:rsid w:val="00B157E4"/>
    <w:rsid w:val="00B174E6"/>
    <w:rsid w:val="00B17D27"/>
    <w:rsid w:val="00B20726"/>
    <w:rsid w:val="00B21468"/>
    <w:rsid w:val="00B21791"/>
    <w:rsid w:val="00B2228C"/>
    <w:rsid w:val="00B22B3E"/>
    <w:rsid w:val="00B2359F"/>
    <w:rsid w:val="00B23BCB"/>
    <w:rsid w:val="00B24010"/>
    <w:rsid w:val="00B2450E"/>
    <w:rsid w:val="00B246D6"/>
    <w:rsid w:val="00B24F61"/>
    <w:rsid w:val="00B2561C"/>
    <w:rsid w:val="00B260AD"/>
    <w:rsid w:val="00B2695D"/>
    <w:rsid w:val="00B26BD0"/>
    <w:rsid w:val="00B27443"/>
    <w:rsid w:val="00B27CE0"/>
    <w:rsid w:val="00B303DE"/>
    <w:rsid w:val="00B30ABC"/>
    <w:rsid w:val="00B31523"/>
    <w:rsid w:val="00B31E0A"/>
    <w:rsid w:val="00B3209A"/>
    <w:rsid w:val="00B333D4"/>
    <w:rsid w:val="00B34143"/>
    <w:rsid w:val="00B3446F"/>
    <w:rsid w:val="00B34697"/>
    <w:rsid w:val="00B3581D"/>
    <w:rsid w:val="00B358B7"/>
    <w:rsid w:val="00B364F5"/>
    <w:rsid w:val="00B365DF"/>
    <w:rsid w:val="00B37960"/>
    <w:rsid w:val="00B410C5"/>
    <w:rsid w:val="00B41476"/>
    <w:rsid w:val="00B416C0"/>
    <w:rsid w:val="00B41AB9"/>
    <w:rsid w:val="00B421AC"/>
    <w:rsid w:val="00B424D4"/>
    <w:rsid w:val="00B42622"/>
    <w:rsid w:val="00B42EC4"/>
    <w:rsid w:val="00B42F4F"/>
    <w:rsid w:val="00B43AB9"/>
    <w:rsid w:val="00B45FCE"/>
    <w:rsid w:val="00B46048"/>
    <w:rsid w:val="00B479F7"/>
    <w:rsid w:val="00B47C22"/>
    <w:rsid w:val="00B50181"/>
    <w:rsid w:val="00B5023A"/>
    <w:rsid w:val="00B50EC6"/>
    <w:rsid w:val="00B51F9E"/>
    <w:rsid w:val="00B5236C"/>
    <w:rsid w:val="00B52526"/>
    <w:rsid w:val="00B52761"/>
    <w:rsid w:val="00B52FB7"/>
    <w:rsid w:val="00B5343E"/>
    <w:rsid w:val="00B54BFD"/>
    <w:rsid w:val="00B55ACE"/>
    <w:rsid w:val="00B5780F"/>
    <w:rsid w:val="00B579EF"/>
    <w:rsid w:val="00B617E9"/>
    <w:rsid w:val="00B6291A"/>
    <w:rsid w:val="00B6315D"/>
    <w:rsid w:val="00B6385A"/>
    <w:rsid w:val="00B63DEA"/>
    <w:rsid w:val="00B641EF"/>
    <w:rsid w:val="00B64658"/>
    <w:rsid w:val="00B64A42"/>
    <w:rsid w:val="00B654D2"/>
    <w:rsid w:val="00B65B72"/>
    <w:rsid w:val="00B67ACA"/>
    <w:rsid w:val="00B70606"/>
    <w:rsid w:val="00B70D15"/>
    <w:rsid w:val="00B71549"/>
    <w:rsid w:val="00B71A74"/>
    <w:rsid w:val="00B71D55"/>
    <w:rsid w:val="00B722EB"/>
    <w:rsid w:val="00B72685"/>
    <w:rsid w:val="00B73072"/>
    <w:rsid w:val="00B73576"/>
    <w:rsid w:val="00B7380F"/>
    <w:rsid w:val="00B73C0D"/>
    <w:rsid w:val="00B74064"/>
    <w:rsid w:val="00B754BB"/>
    <w:rsid w:val="00B755CC"/>
    <w:rsid w:val="00B76F29"/>
    <w:rsid w:val="00B77A97"/>
    <w:rsid w:val="00B77BBD"/>
    <w:rsid w:val="00B8008F"/>
    <w:rsid w:val="00B805FA"/>
    <w:rsid w:val="00B81722"/>
    <w:rsid w:val="00B81C1C"/>
    <w:rsid w:val="00B824BF"/>
    <w:rsid w:val="00B8251A"/>
    <w:rsid w:val="00B837E2"/>
    <w:rsid w:val="00B839A1"/>
    <w:rsid w:val="00B83F73"/>
    <w:rsid w:val="00B84E42"/>
    <w:rsid w:val="00B87DB4"/>
    <w:rsid w:val="00B87DE6"/>
    <w:rsid w:val="00B90279"/>
    <w:rsid w:val="00B90D42"/>
    <w:rsid w:val="00B9152E"/>
    <w:rsid w:val="00B92337"/>
    <w:rsid w:val="00B934A6"/>
    <w:rsid w:val="00B937FF"/>
    <w:rsid w:val="00B93808"/>
    <w:rsid w:val="00B9382C"/>
    <w:rsid w:val="00B93E33"/>
    <w:rsid w:val="00B93EF8"/>
    <w:rsid w:val="00B9579A"/>
    <w:rsid w:val="00B95854"/>
    <w:rsid w:val="00B95B11"/>
    <w:rsid w:val="00B95F03"/>
    <w:rsid w:val="00B9646B"/>
    <w:rsid w:val="00B97904"/>
    <w:rsid w:val="00B97979"/>
    <w:rsid w:val="00B97DAA"/>
    <w:rsid w:val="00B97F9D"/>
    <w:rsid w:val="00BA0518"/>
    <w:rsid w:val="00BA0891"/>
    <w:rsid w:val="00BA0EB6"/>
    <w:rsid w:val="00BA3A54"/>
    <w:rsid w:val="00BA3FF4"/>
    <w:rsid w:val="00BA4505"/>
    <w:rsid w:val="00BA49DC"/>
    <w:rsid w:val="00BA4B73"/>
    <w:rsid w:val="00BA5607"/>
    <w:rsid w:val="00BA5728"/>
    <w:rsid w:val="00BA60EF"/>
    <w:rsid w:val="00BA626F"/>
    <w:rsid w:val="00BA64B0"/>
    <w:rsid w:val="00BA6DF6"/>
    <w:rsid w:val="00BA70F0"/>
    <w:rsid w:val="00BA7116"/>
    <w:rsid w:val="00BA7DEB"/>
    <w:rsid w:val="00BB0B9B"/>
    <w:rsid w:val="00BB188D"/>
    <w:rsid w:val="00BB25C7"/>
    <w:rsid w:val="00BB26F8"/>
    <w:rsid w:val="00BB2952"/>
    <w:rsid w:val="00BB3972"/>
    <w:rsid w:val="00BB3CDA"/>
    <w:rsid w:val="00BB3E63"/>
    <w:rsid w:val="00BB4B50"/>
    <w:rsid w:val="00BB4E9E"/>
    <w:rsid w:val="00BB5693"/>
    <w:rsid w:val="00BB7947"/>
    <w:rsid w:val="00BC0816"/>
    <w:rsid w:val="00BC084F"/>
    <w:rsid w:val="00BC16AE"/>
    <w:rsid w:val="00BC1981"/>
    <w:rsid w:val="00BC1C62"/>
    <w:rsid w:val="00BC1CDF"/>
    <w:rsid w:val="00BC1D20"/>
    <w:rsid w:val="00BC2722"/>
    <w:rsid w:val="00BC3453"/>
    <w:rsid w:val="00BC3738"/>
    <w:rsid w:val="00BC4EBD"/>
    <w:rsid w:val="00BC50D3"/>
    <w:rsid w:val="00BC5481"/>
    <w:rsid w:val="00BC5D8C"/>
    <w:rsid w:val="00BC6B3B"/>
    <w:rsid w:val="00BC6CE7"/>
    <w:rsid w:val="00BC72B1"/>
    <w:rsid w:val="00BC764D"/>
    <w:rsid w:val="00BC7C4A"/>
    <w:rsid w:val="00BD00DC"/>
    <w:rsid w:val="00BD09F3"/>
    <w:rsid w:val="00BD09FF"/>
    <w:rsid w:val="00BD190C"/>
    <w:rsid w:val="00BD1ECF"/>
    <w:rsid w:val="00BD1FE6"/>
    <w:rsid w:val="00BD20D6"/>
    <w:rsid w:val="00BD2960"/>
    <w:rsid w:val="00BD43CD"/>
    <w:rsid w:val="00BD5360"/>
    <w:rsid w:val="00BD63B9"/>
    <w:rsid w:val="00BD6703"/>
    <w:rsid w:val="00BD7A2C"/>
    <w:rsid w:val="00BD7A8B"/>
    <w:rsid w:val="00BE0019"/>
    <w:rsid w:val="00BE0AAA"/>
    <w:rsid w:val="00BE1BDD"/>
    <w:rsid w:val="00BE2882"/>
    <w:rsid w:val="00BE2CF9"/>
    <w:rsid w:val="00BE3348"/>
    <w:rsid w:val="00BE3601"/>
    <w:rsid w:val="00BE3CAD"/>
    <w:rsid w:val="00BE5757"/>
    <w:rsid w:val="00BE5DA1"/>
    <w:rsid w:val="00BE6C58"/>
    <w:rsid w:val="00BE7232"/>
    <w:rsid w:val="00BE758F"/>
    <w:rsid w:val="00BE7849"/>
    <w:rsid w:val="00BE7DC7"/>
    <w:rsid w:val="00BF02F3"/>
    <w:rsid w:val="00BF09AF"/>
    <w:rsid w:val="00BF1717"/>
    <w:rsid w:val="00BF1B70"/>
    <w:rsid w:val="00BF1CD1"/>
    <w:rsid w:val="00BF2200"/>
    <w:rsid w:val="00BF227B"/>
    <w:rsid w:val="00BF28E1"/>
    <w:rsid w:val="00BF2A2D"/>
    <w:rsid w:val="00BF389E"/>
    <w:rsid w:val="00BF40B9"/>
    <w:rsid w:val="00BF51E8"/>
    <w:rsid w:val="00C00318"/>
    <w:rsid w:val="00C004A6"/>
    <w:rsid w:val="00C00545"/>
    <w:rsid w:val="00C011C8"/>
    <w:rsid w:val="00C01BF5"/>
    <w:rsid w:val="00C027DB"/>
    <w:rsid w:val="00C028D5"/>
    <w:rsid w:val="00C04ED1"/>
    <w:rsid w:val="00C054D1"/>
    <w:rsid w:val="00C059CB"/>
    <w:rsid w:val="00C05DFD"/>
    <w:rsid w:val="00C06D59"/>
    <w:rsid w:val="00C070E9"/>
    <w:rsid w:val="00C07EDF"/>
    <w:rsid w:val="00C12275"/>
    <w:rsid w:val="00C134AD"/>
    <w:rsid w:val="00C139F4"/>
    <w:rsid w:val="00C13B5A"/>
    <w:rsid w:val="00C14718"/>
    <w:rsid w:val="00C15677"/>
    <w:rsid w:val="00C15919"/>
    <w:rsid w:val="00C15A8B"/>
    <w:rsid w:val="00C15AC8"/>
    <w:rsid w:val="00C1632F"/>
    <w:rsid w:val="00C1670E"/>
    <w:rsid w:val="00C16895"/>
    <w:rsid w:val="00C176EA"/>
    <w:rsid w:val="00C17A43"/>
    <w:rsid w:val="00C20690"/>
    <w:rsid w:val="00C20AF5"/>
    <w:rsid w:val="00C2153D"/>
    <w:rsid w:val="00C2207B"/>
    <w:rsid w:val="00C2209E"/>
    <w:rsid w:val="00C2232C"/>
    <w:rsid w:val="00C22339"/>
    <w:rsid w:val="00C22484"/>
    <w:rsid w:val="00C22CC3"/>
    <w:rsid w:val="00C22F3F"/>
    <w:rsid w:val="00C255F1"/>
    <w:rsid w:val="00C264DF"/>
    <w:rsid w:val="00C2653F"/>
    <w:rsid w:val="00C26750"/>
    <w:rsid w:val="00C273E8"/>
    <w:rsid w:val="00C275B0"/>
    <w:rsid w:val="00C2773D"/>
    <w:rsid w:val="00C277BB"/>
    <w:rsid w:val="00C27DB5"/>
    <w:rsid w:val="00C301B2"/>
    <w:rsid w:val="00C301FB"/>
    <w:rsid w:val="00C30638"/>
    <w:rsid w:val="00C30C2B"/>
    <w:rsid w:val="00C30F5F"/>
    <w:rsid w:val="00C31998"/>
    <w:rsid w:val="00C31A9A"/>
    <w:rsid w:val="00C31FAD"/>
    <w:rsid w:val="00C32D24"/>
    <w:rsid w:val="00C32FEC"/>
    <w:rsid w:val="00C33852"/>
    <w:rsid w:val="00C33E65"/>
    <w:rsid w:val="00C34F23"/>
    <w:rsid w:val="00C37599"/>
    <w:rsid w:val="00C37823"/>
    <w:rsid w:val="00C37CF2"/>
    <w:rsid w:val="00C404CE"/>
    <w:rsid w:val="00C407F8"/>
    <w:rsid w:val="00C40A73"/>
    <w:rsid w:val="00C4102C"/>
    <w:rsid w:val="00C41722"/>
    <w:rsid w:val="00C41BFD"/>
    <w:rsid w:val="00C42690"/>
    <w:rsid w:val="00C42AC0"/>
    <w:rsid w:val="00C433D2"/>
    <w:rsid w:val="00C43B95"/>
    <w:rsid w:val="00C44449"/>
    <w:rsid w:val="00C44931"/>
    <w:rsid w:val="00C44A13"/>
    <w:rsid w:val="00C450FE"/>
    <w:rsid w:val="00C459A3"/>
    <w:rsid w:val="00C460E5"/>
    <w:rsid w:val="00C46E8B"/>
    <w:rsid w:val="00C4738B"/>
    <w:rsid w:val="00C500E6"/>
    <w:rsid w:val="00C513F5"/>
    <w:rsid w:val="00C5184A"/>
    <w:rsid w:val="00C51A6B"/>
    <w:rsid w:val="00C5200C"/>
    <w:rsid w:val="00C53C6A"/>
    <w:rsid w:val="00C53FE0"/>
    <w:rsid w:val="00C5448F"/>
    <w:rsid w:val="00C5482B"/>
    <w:rsid w:val="00C55298"/>
    <w:rsid w:val="00C55B22"/>
    <w:rsid w:val="00C572A6"/>
    <w:rsid w:val="00C574F8"/>
    <w:rsid w:val="00C57C11"/>
    <w:rsid w:val="00C57EE1"/>
    <w:rsid w:val="00C61727"/>
    <w:rsid w:val="00C62FDB"/>
    <w:rsid w:val="00C64111"/>
    <w:rsid w:val="00C64643"/>
    <w:rsid w:val="00C6467B"/>
    <w:rsid w:val="00C646BC"/>
    <w:rsid w:val="00C64C57"/>
    <w:rsid w:val="00C65A68"/>
    <w:rsid w:val="00C66263"/>
    <w:rsid w:val="00C66796"/>
    <w:rsid w:val="00C66B6E"/>
    <w:rsid w:val="00C679C1"/>
    <w:rsid w:val="00C67A64"/>
    <w:rsid w:val="00C70C78"/>
    <w:rsid w:val="00C71C2A"/>
    <w:rsid w:val="00C71F66"/>
    <w:rsid w:val="00C7210F"/>
    <w:rsid w:val="00C72BC2"/>
    <w:rsid w:val="00C72BE1"/>
    <w:rsid w:val="00C73484"/>
    <w:rsid w:val="00C73AA7"/>
    <w:rsid w:val="00C73B6E"/>
    <w:rsid w:val="00C73BDB"/>
    <w:rsid w:val="00C74825"/>
    <w:rsid w:val="00C75183"/>
    <w:rsid w:val="00C753A8"/>
    <w:rsid w:val="00C75996"/>
    <w:rsid w:val="00C75EA3"/>
    <w:rsid w:val="00C76F9C"/>
    <w:rsid w:val="00C77174"/>
    <w:rsid w:val="00C77806"/>
    <w:rsid w:val="00C77E71"/>
    <w:rsid w:val="00C80042"/>
    <w:rsid w:val="00C804D9"/>
    <w:rsid w:val="00C8066A"/>
    <w:rsid w:val="00C80A6B"/>
    <w:rsid w:val="00C80B97"/>
    <w:rsid w:val="00C81A39"/>
    <w:rsid w:val="00C81F38"/>
    <w:rsid w:val="00C827F2"/>
    <w:rsid w:val="00C83BAE"/>
    <w:rsid w:val="00C84CF3"/>
    <w:rsid w:val="00C84FDD"/>
    <w:rsid w:val="00C851DA"/>
    <w:rsid w:val="00C85235"/>
    <w:rsid w:val="00C856B3"/>
    <w:rsid w:val="00C85960"/>
    <w:rsid w:val="00C859F5"/>
    <w:rsid w:val="00C85D52"/>
    <w:rsid w:val="00C85DCE"/>
    <w:rsid w:val="00C8622D"/>
    <w:rsid w:val="00C86A8D"/>
    <w:rsid w:val="00C87219"/>
    <w:rsid w:val="00C87CD1"/>
    <w:rsid w:val="00C900E3"/>
    <w:rsid w:val="00C907F4"/>
    <w:rsid w:val="00C91643"/>
    <w:rsid w:val="00C919F6"/>
    <w:rsid w:val="00C91B22"/>
    <w:rsid w:val="00C91F44"/>
    <w:rsid w:val="00C920C1"/>
    <w:rsid w:val="00C928C8"/>
    <w:rsid w:val="00C94A16"/>
    <w:rsid w:val="00C9606C"/>
    <w:rsid w:val="00C96169"/>
    <w:rsid w:val="00C9742E"/>
    <w:rsid w:val="00C97451"/>
    <w:rsid w:val="00CA0255"/>
    <w:rsid w:val="00CA0936"/>
    <w:rsid w:val="00CA1DB6"/>
    <w:rsid w:val="00CA3294"/>
    <w:rsid w:val="00CA3635"/>
    <w:rsid w:val="00CA3790"/>
    <w:rsid w:val="00CA40B0"/>
    <w:rsid w:val="00CA44CF"/>
    <w:rsid w:val="00CA51E4"/>
    <w:rsid w:val="00CA5C95"/>
    <w:rsid w:val="00CA5F84"/>
    <w:rsid w:val="00CA6018"/>
    <w:rsid w:val="00CA68EE"/>
    <w:rsid w:val="00CA7051"/>
    <w:rsid w:val="00CA763E"/>
    <w:rsid w:val="00CA7AF4"/>
    <w:rsid w:val="00CA7E2C"/>
    <w:rsid w:val="00CB0026"/>
    <w:rsid w:val="00CB1E75"/>
    <w:rsid w:val="00CB2399"/>
    <w:rsid w:val="00CB2A6B"/>
    <w:rsid w:val="00CB2ACF"/>
    <w:rsid w:val="00CB39ED"/>
    <w:rsid w:val="00CB3C4F"/>
    <w:rsid w:val="00CB44F5"/>
    <w:rsid w:val="00CB4E51"/>
    <w:rsid w:val="00CB583B"/>
    <w:rsid w:val="00CB585D"/>
    <w:rsid w:val="00CB5C7C"/>
    <w:rsid w:val="00CB62E5"/>
    <w:rsid w:val="00CB7CB5"/>
    <w:rsid w:val="00CC0421"/>
    <w:rsid w:val="00CC0F38"/>
    <w:rsid w:val="00CC27D5"/>
    <w:rsid w:val="00CC27E4"/>
    <w:rsid w:val="00CC62CF"/>
    <w:rsid w:val="00CC6A2A"/>
    <w:rsid w:val="00CC71CA"/>
    <w:rsid w:val="00CC7581"/>
    <w:rsid w:val="00CC79D9"/>
    <w:rsid w:val="00CC7C89"/>
    <w:rsid w:val="00CD0327"/>
    <w:rsid w:val="00CD1515"/>
    <w:rsid w:val="00CD157D"/>
    <w:rsid w:val="00CD2282"/>
    <w:rsid w:val="00CD35E7"/>
    <w:rsid w:val="00CD38F4"/>
    <w:rsid w:val="00CD3913"/>
    <w:rsid w:val="00CD3CBD"/>
    <w:rsid w:val="00CD40CD"/>
    <w:rsid w:val="00CD449D"/>
    <w:rsid w:val="00CD465D"/>
    <w:rsid w:val="00CD485A"/>
    <w:rsid w:val="00CD4C31"/>
    <w:rsid w:val="00CD4D53"/>
    <w:rsid w:val="00CD5181"/>
    <w:rsid w:val="00CD56D6"/>
    <w:rsid w:val="00CD58CE"/>
    <w:rsid w:val="00CD5914"/>
    <w:rsid w:val="00CD7033"/>
    <w:rsid w:val="00CD703D"/>
    <w:rsid w:val="00CE02C0"/>
    <w:rsid w:val="00CE0906"/>
    <w:rsid w:val="00CE210E"/>
    <w:rsid w:val="00CE22E4"/>
    <w:rsid w:val="00CE3F87"/>
    <w:rsid w:val="00CE4093"/>
    <w:rsid w:val="00CE4733"/>
    <w:rsid w:val="00CE4977"/>
    <w:rsid w:val="00CE498B"/>
    <w:rsid w:val="00CE4F06"/>
    <w:rsid w:val="00CE51CA"/>
    <w:rsid w:val="00CE542A"/>
    <w:rsid w:val="00CE5500"/>
    <w:rsid w:val="00CE59B3"/>
    <w:rsid w:val="00CE615C"/>
    <w:rsid w:val="00CE62DE"/>
    <w:rsid w:val="00CE6BEF"/>
    <w:rsid w:val="00CE6D8C"/>
    <w:rsid w:val="00CE7558"/>
    <w:rsid w:val="00CE7AC2"/>
    <w:rsid w:val="00CF0039"/>
    <w:rsid w:val="00CF06C1"/>
    <w:rsid w:val="00CF06CC"/>
    <w:rsid w:val="00CF0C0C"/>
    <w:rsid w:val="00CF1140"/>
    <w:rsid w:val="00CF1440"/>
    <w:rsid w:val="00CF2008"/>
    <w:rsid w:val="00CF227B"/>
    <w:rsid w:val="00CF362F"/>
    <w:rsid w:val="00CF4631"/>
    <w:rsid w:val="00CF4661"/>
    <w:rsid w:val="00CF5ABA"/>
    <w:rsid w:val="00CF6C65"/>
    <w:rsid w:val="00CF71B3"/>
    <w:rsid w:val="00CF764C"/>
    <w:rsid w:val="00CF7E1E"/>
    <w:rsid w:val="00D001D7"/>
    <w:rsid w:val="00D002D2"/>
    <w:rsid w:val="00D0030B"/>
    <w:rsid w:val="00D00463"/>
    <w:rsid w:val="00D004C9"/>
    <w:rsid w:val="00D004E3"/>
    <w:rsid w:val="00D0060D"/>
    <w:rsid w:val="00D010CB"/>
    <w:rsid w:val="00D0146F"/>
    <w:rsid w:val="00D01626"/>
    <w:rsid w:val="00D016C9"/>
    <w:rsid w:val="00D0178C"/>
    <w:rsid w:val="00D01A46"/>
    <w:rsid w:val="00D01BFB"/>
    <w:rsid w:val="00D01F5C"/>
    <w:rsid w:val="00D025F2"/>
    <w:rsid w:val="00D0267C"/>
    <w:rsid w:val="00D02D0F"/>
    <w:rsid w:val="00D02D7F"/>
    <w:rsid w:val="00D02E8E"/>
    <w:rsid w:val="00D02F0F"/>
    <w:rsid w:val="00D03E90"/>
    <w:rsid w:val="00D0493D"/>
    <w:rsid w:val="00D050E6"/>
    <w:rsid w:val="00D056F5"/>
    <w:rsid w:val="00D06154"/>
    <w:rsid w:val="00D06BDC"/>
    <w:rsid w:val="00D07194"/>
    <w:rsid w:val="00D072AF"/>
    <w:rsid w:val="00D07C3A"/>
    <w:rsid w:val="00D10F0B"/>
    <w:rsid w:val="00D12146"/>
    <w:rsid w:val="00D12B7E"/>
    <w:rsid w:val="00D13E33"/>
    <w:rsid w:val="00D1449F"/>
    <w:rsid w:val="00D147B6"/>
    <w:rsid w:val="00D14FC8"/>
    <w:rsid w:val="00D15854"/>
    <w:rsid w:val="00D15D6C"/>
    <w:rsid w:val="00D16880"/>
    <w:rsid w:val="00D171BA"/>
    <w:rsid w:val="00D175AB"/>
    <w:rsid w:val="00D175FD"/>
    <w:rsid w:val="00D17CA5"/>
    <w:rsid w:val="00D2124B"/>
    <w:rsid w:val="00D22435"/>
    <w:rsid w:val="00D2350C"/>
    <w:rsid w:val="00D235B0"/>
    <w:rsid w:val="00D23FE3"/>
    <w:rsid w:val="00D247D5"/>
    <w:rsid w:val="00D24F8A"/>
    <w:rsid w:val="00D255FD"/>
    <w:rsid w:val="00D25647"/>
    <w:rsid w:val="00D25CAF"/>
    <w:rsid w:val="00D26416"/>
    <w:rsid w:val="00D26DEB"/>
    <w:rsid w:val="00D26E46"/>
    <w:rsid w:val="00D26F7B"/>
    <w:rsid w:val="00D27537"/>
    <w:rsid w:val="00D30000"/>
    <w:rsid w:val="00D30047"/>
    <w:rsid w:val="00D3014B"/>
    <w:rsid w:val="00D30298"/>
    <w:rsid w:val="00D305E9"/>
    <w:rsid w:val="00D31651"/>
    <w:rsid w:val="00D3196A"/>
    <w:rsid w:val="00D31A4F"/>
    <w:rsid w:val="00D3206A"/>
    <w:rsid w:val="00D322C2"/>
    <w:rsid w:val="00D326E2"/>
    <w:rsid w:val="00D329C9"/>
    <w:rsid w:val="00D3346A"/>
    <w:rsid w:val="00D3473C"/>
    <w:rsid w:val="00D34D51"/>
    <w:rsid w:val="00D356FE"/>
    <w:rsid w:val="00D35BDE"/>
    <w:rsid w:val="00D36607"/>
    <w:rsid w:val="00D36ABE"/>
    <w:rsid w:val="00D3735A"/>
    <w:rsid w:val="00D4126E"/>
    <w:rsid w:val="00D416C5"/>
    <w:rsid w:val="00D41F1D"/>
    <w:rsid w:val="00D42979"/>
    <w:rsid w:val="00D42F90"/>
    <w:rsid w:val="00D44F82"/>
    <w:rsid w:val="00D45410"/>
    <w:rsid w:val="00D45900"/>
    <w:rsid w:val="00D468A2"/>
    <w:rsid w:val="00D47732"/>
    <w:rsid w:val="00D47D31"/>
    <w:rsid w:val="00D50AAE"/>
    <w:rsid w:val="00D514F3"/>
    <w:rsid w:val="00D515F6"/>
    <w:rsid w:val="00D52329"/>
    <w:rsid w:val="00D52741"/>
    <w:rsid w:val="00D533DE"/>
    <w:rsid w:val="00D53536"/>
    <w:rsid w:val="00D54200"/>
    <w:rsid w:val="00D5432B"/>
    <w:rsid w:val="00D54563"/>
    <w:rsid w:val="00D54DB1"/>
    <w:rsid w:val="00D54FC4"/>
    <w:rsid w:val="00D55E6F"/>
    <w:rsid w:val="00D56166"/>
    <w:rsid w:val="00D56541"/>
    <w:rsid w:val="00D56FB9"/>
    <w:rsid w:val="00D57261"/>
    <w:rsid w:val="00D577EA"/>
    <w:rsid w:val="00D60063"/>
    <w:rsid w:val="00D61524"/>
    <w:rsid w:val="00D618AA"/>
    <w:rsid w:val="00D61DB4"/>
    <w:rsid w:val="00D625B9"/>
    <w:rsid w:val="00D6472A"/>
    <w:rsid w:val="00D64848"/>
    <w:rsid w:val="00D6614B"/>
    <w:rsid w:val="00D70030"/>
    <w:rsid w:val="00D7069C"/>
    <w:rsid w:val="00D7138A"/>
    <w:rsid w:val="00D71462"/>
    <w:rsid w:val="00D71499"/>
    <w:rsid w:val="00D71A31"/>
    <w:rsid w:val="00D71F7D"/>
    <w:rsid w:val="00D72975"/>
    <w:rsid w:val="00D730D4"/>
    <w:rsid w:val="00D731FB"/>
    <w:rsid w:val="00D73813"/>
    <w:rsid w:val="00D7474C"/>
    <w:rsid w:val="00D74BEA"/>
    <w:rsid w:val="00D74DAA"/>
    <w:rsid w:val="00D75705"/>
    <w:rsid w:val="00D75A29"/>
    <w:rsid w:val="00D75DB6"/>
    <w:rsid w:val="00D76323"/>
    <w:rsid w:val="00D76475"/>
    <w:rsid w:val="00D76834"/>
    <w:rsid w:val="00D774EF"/>
    <w:rsid w:val="00D77542"/>
    <w:rsid w:val="00D77F7D"/>
    <w:rsid w:val="00D81BBE"/>
    <w:rsid w:val="00D82308"/>
    <w:rsid w:val="00D823AB"/>
    <w:rsid w:val="00D8462A"/>
    <w:rsid w:val="00D8504E"/>
    <w:rsid w:val="00D856B0"/>
    <w:rsid w:val="00D86257"/>
    <w:rsid w:val="00D862C1"/>
    <w:rsid w:val="00D8666D"/>
    <w:rsid w:val="00D86716"/>
    <w:rsid w:val="00D87049"/>
    <w:rsid w:val="00D87C7B"/>
    <w:rsid w:val="00D90EC7"/>
    <w:rsid w:val="00D90EC8"/>
    <w:rsid w:val="00D913D6"/>
    <w:rsid w:val="00D91A3A"/>
    <w:rsid w:val="00D91C4A"/>
    <w:rsid w:val="00D91FCF"/>
    <w:rsid w:val="00D925F1"/>
    <w:rsid w:val="00D929CF"/>
    <w:rsid w:val="00D92D12"/>
    <w:rsid w:val="00D93118"/>
    <w:rsid w:val="00D938C4"/>
    <w:rsid w:val="00D93BD2"/>
    <w:rsid w:val="00DA0C55"/>
    <w:rsid w:val="00DA16CC"/>
    <w:rsid w:val="00DA2ED8"/>
    <w:rsid w:val="00DA474A"/>
    <w:rsid w:val="00DA4CF3"/>
    <w:rsid w:val="00DA50FB"/>
    <w:rsid w:val="00DA55A0"/>
    <w:rsid w:val="00DA703F"/>
    <w:rsid w:val="00DA7724"/>
    <w:rsid w:val="00DB05E9"/>
    <w:rsid w:val="00DB0746"/>
    <w:rsid w:val="00DB17AE"/>
    <w:rsid w:val="00DB1BBF"/>
    <w:rsid w:val="00DB1D86"/>
    <w:rsid w:val="00DB1E05"/>
    <w:rsid w:val="00DB30A3"/>
    <w:rsid w:val="00DB349B"/>
    <w:rsid w:val="00DB3AA9"/>
    <w:rsid w:val="00DB3F31"/>
    <w:rsid w:val="00DB4110"/>
    <w:rsid w:val="00DB4917"/>
    <w:rsid w:val="00DB504D"/>
    <w:rsid w:val="00DB5515"/>
    <w:rsid w:val="00DB60EC"/>
    <w:rsid w:val="00DB672D"/>
    <w:rsid w:val="00DB6A2B"/>
    <w:rsid w:val="00DB7146"/>
    <w:rsid w:val="00DC0342"/>
    <w:rsid w:val="00DC0E24"/>
    <w:rsid w:val="00DC14E4"/>
    <w:rsid w:val="00DC18C6"/>
    <w:rsid w:val="00DC1C86"/>
    <w:rsid w:val="00DC1EB4"/>
    <w:rsid w:val="00DC23EC"/>
    <w:rsid w:val="00DC2ACE"/>
    <w:rsid w:val="00DC2BFF"/>
    <w:rsid w:val="00DC2DA5"/>
    <w:rsid w:val="00DC3F97"/>
    <w:rsid w:val="00DC562C"/>
    <w:rsid w:val="00DC6072"/>
    <w:rsid w:val="00DC6A00"/>
    <w:rsid w:val="00DC6E45"/>
    <w:rsid w:val="00DC77EA"/>
    <w:rsid w:val="00DD0EF5"/>
    <w:rsid w:val="00DD15F7"/>
    <w:rsid w:val="00DD1930"/>
    <w:rsid w:val="00DD1932"/>
    <w:rsid w:val="00DD1C34"/>
    <w:rsid w:val="00DD21E9"/>
    <w:rsid w:val="00DD280A"/>
    <w:rsid w:val="00DD2DF2"/>
    <w:rsid w:val="00DD3A04"/>
    <w:rsid w:val="00DD4263"/>
    <w:rsid w:val="00DD4F0A"/>
    <w:rsid w:val="00DD54DF"/>
    <w:rsid w:val="00DD559F"/>
    <w:rsid w:val="00DD5A8B"/>
    <w:rsid w:val="00DD5BD8"/>
    <w:rsid w:val="00DD5D11"/>
    <w:rsid w:val="00DD5E3B"/>
    <w:rsid w:val="00DD5EEA"/>
    <w:rsid w:val="00DD6263"/>
    <w:rsid w:val="00DD69F3"/>
    <w:rsid w:val="00DD6E53"/>
    <w:rsid w:val="00DD70C2"/>
    <w:rsid w:val="00DD7678"/>
    <w:rsid w:val="00DD7CC7"/>
    <w:rsid w:val="00DD7D95"/>
    <w:rsid w:val="00DD7E7C"/>
    <w:rsid w:val="00DE0660"/>
    <w:rsid w:val="00DE0F8C"/>
    <w:rsid w:val="00DE1FEF"/>
    <w:rsid w:val="00DE4100"/>
    <w:rsid w:val="00DE4666"/>
    <w:rsid w:val="00DE5570"/>
    <w:rsid w:val="00DE5B9E"/>
    <w:rsid w:val="00DE6109"/>
    <w:rsid w:val="00DE74BC"/>
    <w:rsid w:val="00DE76B3"/>
    <w:rsid w:val="00DE7C20"/>
    <w:rsid w:val="00DF0498"/>
    <w:rsid w:val="00DF0E25"/>
    <w:rsid w:val="00DF191C"/>
    <w:rsid w:val="00DF1F94"/>
    <w:rsid w:val="00DF218E"/>
    <w:rsid w:val="00DF2C25"/>
    <w:rsid w:val="00DF2F40"/>
    <w:rsid w:val="00DF43F9"/>
    <w:rsid w:val="00DF4DB3"/>
    <w:rsid w:val="00DF54F7"/>
    <w:rsid w:val="00DF5761"/>
    <w:rsid w:val="00DF5FBD"/>
    <w:rsid w:val="00DF7240"/>
    <w:rsid w:val="00DF7C25"/>
    <w:rsid w:val="00E00202"/>
    <w:rsid w:val="00E00689"/>
    <w:rsid w:val="00E00EFC"/>
    <w:rsid w:val="00E01030"/>
    <w:rsid w:val="00E018FD"/>
    <w:rsid w:val="00E01A27"/>
    <w:rsid w:val="00E02AC2"/>
    <w:rsid w:val="00E03316"/>
    <w:rsid w:val="00E0370B"/>
    <w:rsid w:val="00E03AB6"/>
    <w:rsid w:val="00E03CA5"/>
    <w:rsid w:val="00E04017"/>
    <w:rsid w:val="00E04206"/>
    <w:rsid w:val="00E04A9D"/>
    <w:rsid w:val="00E04B8A"/>
    <w:rsid w:val="00E04BB4"/>
    <w:rsid w:val="00E04DAB"/>
    <w:rsid w:val="00E04DB1"/>
    <w:rsid w:val="00E04DFF"/>
    <w:rsid w:val="00E057C4"/>
    <w:rsid w:val="00E057F4"/>
    <w:rsid w:val="00E05CA5"/>
    <w:rsid w:val="00E0649A"/>
    <w:rsid w:val="00E06BB3"/>
    <w:rsid w:val="00E07257"/>
    <w:rsid w:val="00E10673"/>
    <w:rsid w:val="00E110A2"/>
    <w:rsid w:val="00E121CA"/>
    <w:rsid w:val="00E1224D"/>
    <w:rsid w:val="00E12C9E"/>
    <w:rsid w:val="00E12D58"/>
    <w:rsid w:val="00E13F10"/>
    <w:rsid w:val="00E142F3"/>
    <w:rsid w:val="00E14927"/>
    <w:rsid w:val="00E149AF"/>
    <w:rsid w:val="00E14AE6"/>
    <w:rsid w:val="00E14B62"/>
    <w:rsid w:val="00E14DC3"/>
    <w:rsid w:val="00E15D63"/>
    <w:rsid w:val="00E163AF"/>
    <w:rsid w:val="00E16428"/>
    <w:rsid w:val="00E170E2"/>
    <w:rsid w:val="00E170EF"/>
    <w:rsid w:val="00E1714D"/>
    <w:rsid w:val="00E174D0"/>
    <w:rsid w:val="00E20078"/>
    <w:rsid w:val="00E20844"/>
    <w:rsid w:val="00E20870"/>
    <w:rsid w:val="00E20C80"/>
    <w:rsid w:val="00E22641"/>
    <w:rsid w:val="00E22FEB"/>
    <w:rsid w:val="00E24F7F"/>
    <w:rsid w:val="00E26DF2"/>
    <w:rsid w:val="00E27E57"/>
    <w:rsid w:val="00E30716"/>
    <w:rsid w:val="00E310A4"/>
    <w:rsid w:val="00E31491"/>
    <w:rsid w:val="00E316D2"/>
    <w:rsid w:val="00E31D30"/>
    <w:rsid w:val="00E31DE7"/>
    <w:rsid w:val="00E320F4"/>
    <w:rsid w:val="00E32498"/>
    <w:rsid w:val="00E34BE1"/>
    <w:rsid w:val="00E34BE2"/>
    <w:rsid w:val="00E3529C"/>
    <w:rsid w:val="00E355F5"/>
    <w:rsid w:val="00E35F3F"/>
    <w:rsid w:val="00E375D3"/>
    <w:rsid w:val="00E4005A"/>
    <w:rsid w:val="00E40187"/>
    <w:rsid w:val="00E403B0"/>
    <w:rsid w:val="00E409E7"/>
    <w:rsid w:val="00E413A8"/>
    <w:rsid w:val="00E4205E"/>
    <w:rsid w:val="00E42C66"/>
    <w:rsid w:val="00E42D6A"/>
    <w:rsid w:val="00E42EE5"/>
    <w:rsid w:val="00E43193"/>
    <w:rsid w:val="00E43980"/>
    <w:rsid w:val="00E43F80"/>
    <w:rsid w:val="00E45031"/>
    <w:rsid w:val="00E453C9"/>
    <w:rsid w:val="00E45468"/>
    <w:rsid w:val="00E455AF"/>
    <w:rsid w:val="00E46C66"/>
    <w:rsid w:val="00E46E38"/>
    <w:rsid w:val="00E46FCD"/>
    <w:rsid w:val="00E47578"/>
    <w:rsid w:val="00E47B99"/>
    <w:rsid w:val="00E47DCF"/>
    <w:rsid w:val="00E50066"/>
    <w:rsid w:val="00E5122F"/>
    <w:rsid w:val="00E5172B"/>
    <w:rsid w:val="00E53642"/>
    <w:rsid w:val="00E5398A"/>
    <w:rsid w:val="00E53A2B"/>
    <w:rsid w:val="00E53CFD"/>
    <w:rsid w:val="00E54019"/>
    <w:rsid w:val="00E5421D"/>
    <w:rsid w:val="00E5459B"/>
    <w:rsid w:val="00E5466A"/>
    <w:rsid w:val="00E5476A"/>
    <w:rsid w:val="00E55100"/>
    <w:rsid w:val="00E55311"/>
    <w:rsid w:val="00E55359"/>
    <w:rsid w:val="00E5631F"/>
    <w:rsid w:val="00E567B8"/>
    <w:rsid w:val="00E57059"/>
    <w:rsid w:val="00E57546"/>
    <w:rsid w:val="00E5779A"/>
    <w:rsid w:val="00E602E8"/>
    <w:rsid w:val="00E613F8"/>
    <w:rsid w:val="00E61A7E"/>
    <w:rsid w:val="00E61EDD"/>
    <w:rsid w:val="00E6204F"/>
    <w:rsid w:val="00E62B9C"/>
    <w:rsid w:val="00E63A3C"/>
    <w:rsid w:val="00E63B26"/>
    <w:rsid w:val="00E641E8"/>
    <w:rsid w:val="00E643AA"/>
    <w:rsid w:val="00E64A7B"/>
    <w:rsid w:val="00E65078"/>
    <w:rsid w:val="00E651C1"/>
    <w:rsid w:val="00E6699C"/>
    <w:rsid w:val="00E70A5C"/>
    <w:rsid w:val="00E719BD"/>
    <w:rsid w:val="00E71AF1"/>
    <w:rsid w:val="00E7234E"/>
    <w:rsid w:val="00E728EF"/>
    <w:rsid w:val="00E730AA"/>
    <w:rsid w:val="00E730CC"/>
    <w:rsid w:val="00E7318F"/>
    <w:rsid w:val="00E73871"/>
    <w:rsid w:val="00E738B5"/>
    <w:rsid w:val="00E75547"/>
    <w:rsid w:val="00E761D1"/>
    <w:rsid w:val="00E76C3C"/>
    <w:rsid w:val="00E77076"/>
    <w:rsid w:val="00E77242"/>
    <w:rsid w:val="00E8052B"/>
    <w:rsid w:val="00E80923"/>
    <w:rsid w:val="00E8092E"/>
    <w:rsid w:val="00E814C2"/>
    <w:rsid w:val="00E820D4"/>
    <w:rsid w:val="00E82268"/>
    <w:rsid w:val="00E822D7"/>
    <w:rsid w:val="00E8232E"/>
    <w:rsid w:val="00E83298"/>
    <w:rsid w:val="00E8580D"/>
    <w:rsid w:val="00E8587E"/>
    <w:rsid w:val="00E85B07"/>
    <w:rsid w:val="00E862B2"/>
    <w:rsid w:val="00E8631B"/>
    <w:rsid w:val="00E8680D"/>
    <w:rsid w:val="00E86810"/>
    <w:rsid w:val="00E8690C"/>
    <w:rsid w:val="00E90A97"/>
    <w:rsid w:val="00E90D25"/>
    <w:rsid w:val="00E91F59"/>
    <w:rsid w:val="00E91FA1"/>
    <w:rsid w:val="00E92999"/>
    <w:rsid w:val="00E93C82"/>
    <w:rsid w:val="00E94362"/>
    <w:rsid w:val="00E95696"/>
    <w:rsid w:val="00E95CD0"/>
    <w:rsid w:val="00E96072"/>
    <w:rsid w:val="00E96105"/>
    <w:rsid w:val="00E9647D"/>
    <w:rsid w:val="00E96993"/>
    <w:rsid w:val="00E96F27"/>
    <w:rsid w:val="00E9729F"/>
    <w:rsid w:val="00E9764E"/>
    <w:rsid w:val="00E97B48"/>
    <w:rsid w:val="00E97EC0"/>
    <w:rsid w:val="00EA0526"/>
    <w:rsid w:val="00EA08E9"/>
    <w:rsid w:val="00EA15BB"/>
    <w:rsid w:val="00EA1967"/>
    <w:rsid w:val="00EA1CF8"/>
    <w:rsid w:val="00EA2961"/>
    <w:rsid w:val="00EA2E3E"/>
    <w:rsid w:val="00EA31F0"/>
    <w:rsid w:val="00EA3477"/>
    <w:rsid w:val="00EA379E"/>
    <w:rsid w:val="00EA440C"/>
    <w:rsid w:val="00EA4F28"/>
    <w:rsid w:val="00EA585F"/>
    <w:rsid w:val="00EA5869"/>
    <w:rsid w:val="00EA6683"/>
    <w:rsid w:val="00EA6DC6"/>
    <w:rsid w:val="00EA7791"/>
    <w:rsid w:val="00EB0506"/>
    <w:rsid w:val="00EB0DF0"/>
    <w:rsid w:val="00EB229D"/>
    <w:rsid w:val="00EB24B7"/>
    <w:rsid w:val="00EB2A7A"/>
    <w:rsid w:val="00EB2D21"/>
    <w:rsid w:val="00EB2F32"/>
    <w:rsid w:val="00EB3084"/>
    <w:rsid w:val="00EB4424"/>
    <w:rsid w:val="00EB4600"/>
    <w:rsid w:val="00EB4DCA"/>
    <w:rsid w:val="00EB51BA"/>
    <w:rsid w:val="00EB5725"/>
    <w:rsid w:val="00EB613F"/>
    <w:rsid w:val="00EB6A64"/>
    <w:rsid w:val="00EB739D"/>
    <w:rsid w:val="00EB766D"/>
    <w:rsid w:val="00EB7C47"/>
    <w:rsid w:val="00EC0312"/>
    <w:rsid w:val="00EC03A7"/>
    <w:rsid w:val="00EC1CA9"/>
    <w:rsid w:val="00EC229A"/>
    <w:rsid w:val="00EC3C1D"/>
    <w:rsid w:val="00EC3EAD"/>
    <w:rsid w:val="00EC3EDC"/>
    <w:rsid w:val="00EC4119"/>
    <w:rsid w:val="00EC4283"/>
    <w:rsid w:val="00EC4F55"/>
    <w:rsid w:val="00EC5426"/>
    <w:rsid w:val="00EC5A19"/>
    <w:rsid w:val="00EC5BF8"/>
    <w:rsid w:val="00EC5ECA"/>
    <w:rsid w:val="00EC6DDC"/>
    <w:rsid w:val="00EC712A"/>
    <w:rsid w:val="00EC7782"/>
    <w:rsid w:val="00EC78AF"/>
    <w:rsid w:val="00ED00B3"/>
    <w:rsid w:val="00ED03B2"/>
    <w:rsid w:val="00ED0C7F"/>
    <w:rsid w:val="00ED0E1E"/>
    <w:rsid w:val="00ED1DA3"/>
    <w:rsid w:val="00ED28D3"/>
    <w:rsid w:val="00ED29BB"/>
    <w:rsid w:val="00ED3078"/>
    <w:rsid w:val="00ED3CB2"/>
    <w:rsid w:val="00ED4446"/>
    <w:rsid w:val="00ED4651"/>
    <w:rsid w:val="00ED4C5B"/>
    <w:rsid w:val="00ED5855"/>
    <w:rsid w:val="00ED6161"/>
    <w:rsid w:val="00ED66CF"/>
    <w:rsid w:val="00ED6773"/>
    <w:rsid w:val="00ED6E4A"/>
    <w:rsid w:val="00ED7131"/>
    <w:rsid w:val="00ED71FD"/>
    <w:rsid w:val="00ED7253"/>
    <w:rsid w:val="00ED74F0"/>
    <w:rsid w:val="00ED758E"/>
    <w:rsid w:val="00EE041D"/>
    <w:rsid w:val="00EE0617"/>
    <w:rsid w:val="00EE0A47"/>
    <w:rsid w:val="00EE16D6"/>
    <w:rsid w:val="00EE170C"/>
    <w:rsid w:val="00EE1D0F"/>
    <w:rsid w:val="00EE26E5"/>
    <w:rsid w:val="00EE2BC1"/>
    <w:rsid w:val="00EE3D8E"/>
    <w:rsid w:val="00EE3FD0"/>
    <w:rsid w:val="00EE4A3A"/>
    <w:rsid w:val="00EE4A46"/>
    <w:rsid w:val="00EE5106"/>
    <w:rsid w:val="00EE5153"/>
    <w:rsid w:val="00EE6598"/>
    <w:rsid w:val="00EE6F26"/>
    <w:rsid w:val="00EE72F9"/>
    <w:rsid w:val="00EE73EF"/>
    <w:rsid w:val="00EE7428"/>
    <w:rsid w:val="00EE758F"/>
    <w:rsid w:val="00EE76B3"/>
    <w:rsid w:val="00EE7DCE"/>
    <w:rsid w:val="00EF017E"/>
    <w:rsid w:val="00EF110A"/>
    <w:rsid w:val="00EF1CE5"/>
    <w:rsid w:val="00EF28CB"/>
    <w:rsid w:val="00EF40C8"/>
    <w:rsid w:val="00EF4A47"/>
    <w:rsid w:val="00EF54AF"/>
    <w:rsid w:val="00EF584D"/>
    <w:rsid w:val="00EF5A1E"/>
    <w:rsid w:val="00EF6D48"/>
    <w:rsid w:val="00EF6F30"/>
    <w:rsid w:val="00EF6F4C"/>
    <w:rsid w:val="00EF7F44"/>
    <w:rsid w:val="00EF7FAA"/>
    <w:rsid w:val="00F0072E"/>
    <w:rsid w:val="00F0284E"/>
    <w:rsid w:val="00F02E3F"/>
    <w:rsid w:val="00F03652"/>
    <w:rsid w:val="00F0429C"/>
    <w:rsid w:val="00F044ED"/>
    <w:rsid w:val="00F04B2B"/>
    <w:rsid w:val="00F04D28"/>
    <w:rsid w:val="00F04E8A"/>
    <w:rsid w:val="00F0511E"/>
    <w:rsid w:val="00F056D0"/>
    <w:rsid w:val="00F063E1"/>
    <w:rsid w:val="00F06473"/>
    <w:rsid w:val="00F06877"/>
    <w:rsid w:val="00F0774A"/>
    <w:rsid w:val="00F07908"/>
    <w:rsid w:val="00F105E2"/>
    <w:rsid w:val="00F10721"/>
    <w:rsid w:val="00F119F2"/>
    <w:rsid w:val="00F11A00"/>
    <w:rsid w:val="00F11DB9"/>
    <w:rsid w:val="00F12032"/>
    <w:rsid w:val="00F13C35"/>
    <w:rsid w:val="00F14312"/>
    <w:rsid w:val="00F14790"/>
    <w:rsid w:val="00F14977"/>
    <w:rsid w:val="00F14C0F"/>
    <w:rsid w:val="00F14C5F"/>
    <w:rsid w:val="00F16012"/>
    <w:rsid w:val="00F1749F"/>
    <w:rsid w:val="00F17AAE"/>
    <w:rsid w:val="00F215EA"/>
    <w:rsid w:val="00F2185E"/>
    <w:rsid w:val="00F21A5C"/>
    <w:rsid w:val="00F21C51"/>
    <w:rsid w:val="00F2225A"/>
    <w:rsid w:val="00F2240D"/>
    <w:rsid w:val="00F225CA"/>
    <w:rsid w:val="00F22C35"/>
    <w:rsid w:val="00F23132"/>
    <w:rsid w:val="00F23474"/>
    <w:rsid w:val="00F23586"/>
    <w:rsid w:val="00F24C7B"/>
    <w:rsid w:val="00F24EB7"/>
    <w:rsid w:val="00F2524E"/>
    <w:rsid w:val="00F26D12"/>
    <w:rsid w:val="00F270CE"/>
    <w:rsid w:val="00F275B7"/>
    <w:rsid w:val="00F276A3"/>
    <w:rsid w:val="00F27922"/>
    <w:rsid w:val="00F3008B"/>
    <w:rsid w:val="00F305D6"/>
    <w:rsid w:val="00F30732"/>
    <w:rsid w:val="00F30B93"/>
    <w:rsid w:val="00F313D2"/>
    <w:rsid w:val="00F31513"/>
    <w:rsid w:val="00F31713"/>
    <w:rsid w:val="00F32336"/>
    <w:rsid w:val="00F3256D"/>
    <w:rsid w:val="00F32A10"/>
    <w:rsid w:val="00F32C62"/>
    <w:rsid w:val="00F337F3"/>
    <w:rsid w:val="00F33F4E"/>
    <w:rsid w:val="00F3577C"/>
    <w:rsid w:val="00F35DE8"/>
    <w:rsid w:val="00F363BD"/>
    <w:rsid w:val="00F366F6"/>
    <w:rsid w:val="00F36840"/>
    <w:rsid w:val="00F372ED"/>
    <w:rsid w:val="00F378F1"/>
    <w:rsid w:val="00F415ED"/>
    <w:rsid w:val="00F42595"/>
    <w:rsid w:val="00F42676"/>
    <w:rsid w:val="00F4280F"/>
    <w:rsid w:val="00F43552"/>
    <w:rsid w:val="00F43DCD"/>
    <w:rsid w:val="00F43FDF"/>
    <w:rsid w:val="00F440C4"/>
    <w:rsid w:val="00F440F9"/>
    <w:rsid w:val="00F4436B"/>
    <w:rsid w:val="00F44D40"/>
    <w:rsid w:val="00F44EBC"/>
    <w:rsid w:val="00F44FB1"/>
    <w:rsid w:val="00F45474"/>
    <w:rsid w:val="00F45C2F"/>
    <w:rsid w:val="00F46122"/>
    <w:rsid w:val="00F461B4"/>
    <w:rsid w:val="00F46CB3"/>
    <w:rsid w:val="00F46F03"/>
    <w:rsid w:val="00F470D8"/>
    <w:rsid w:val="00F47A21"/>
    <w:rsid w:val="00F5099A"/>
    <w:rsid w:val="00F50F45"/>
    <w:rsid w:val="00F50FFB"/>
    <w:rsid w:val="00F5172F"/>
    <w:rsid w:val="00F51B32"/>
    <w:rsid w:val="00F51D2F"/>
    <w:rsid w:val="00F52039"/>
    <w:rsid w:val="00F520D1"/>
    <w:rsid w:val="00F52CEC"/>
    <w:rsid w:val="00F52E27"/>
    <w:rsid w:val="00F53831"/>
    <w:rsid w:val="00F538F6"/>
    <w:rsid w:val="00F53B8D"/>
    <w:rsid w:val="00F54264"/>
    <w:rsid w:val="00F544F5"/>
    <w:rsid w:val="00F54D7E"/>
    <w:rsid w:val="00F5570E"/>
    <w:rsid w:val="00F55E9D"/>
    <w:rsid w:val="00F571B1"/>
    <w:rsid w:val="00F572B7"/>
    <w:rsid w:val="00F57720"/>
    <w:rsid w:val="00F57792"/>
    <w:rsid w:val="00F57DF9"/>
    <w:rsid w:val="00F60692"/>
    <w:rsid w:val="00F60EFE"/>
    <w:rsid w:val="00F6194E"/>
    <w:rsid w:val="00F628CC"/>
    <w:rsid w:val="00F62D08"/>
    <w:rsid w:val="00F63211"/>
    <w:rsid w:val="00F634BF"/>
    <w:rsid w:val="00F64C76"/>
    <w:rsid w:val="00F64E17"/>
    <w:rsid w:val="00F650B6"/>
    <w:rsid w:val="00F65840"/>
    <w:rsid w:val="00F65857"/>
    <w:rsid w:val="00F658C9"/>
    <w:rsid w:val="00F65939"/>
    <w:rsid w:val="00F6621F"/>
    <w:rsid w:val="00F6689C"/>
    <w:rsid w:val="00F66922"/>
    <w:rsid w:val="00F67C69"/>
    <w:rsid w:val="00F70A6D"/>
    <w:rsid w:val="00F71368"/>
    <w:rsid w:val="00F71DBC"/>
    <w:rsid w:val="00F720D6"/>
    <w:rsid w:val="00F722A4"/>
    <w:rsid w:val="00F72793"/>
    <w:rsid w:val="00F72A4C"/>
    <w:rsid w:val="00F735ED"/>
    <w:rsid w:val="00F736A4"/>
    <w:rsid w:val="00F747CD"/>
    <w:rsid w:val="00F74943"/>
    <w:rsid w:val="00F7556B"/>
    <w:rsid w:val="00F75A00"/>
    <w:rsid w:val="00F765AE"/>
    <w:rsid w:val="00F77034"/>
    <w:rsid w:val="00F771BA"/>
    <w:rsid w:val="00F774C8"/>
    <w:rsid w:val="00F778AC"/>
    <w:rsid w:val="00F800EA"/>
    <w:rsid w:val="00F801E8"/>
    <w:rsid w:val="00F80309"/>
    <w:rsid w:val="00F81212"/>
    <w:rsid w:val="00F8137E"/>
    <w:rsid w:val="00F81EBD"/>
    <w:rsid w:val="00F83FD8"/>
    <w:rsid w:val="00F850A0"/>
    <w:rsid w:val="00F8510B"/>
    <w:rsid w:val="00F86383"/>
    <w:rsid w:val="00F87B95"/>
    <w:rsid w:val="00F87FFC"/>
    <w:rsid w:val="00F910CD"/>
    <w:rsid w:val="00F91D82"/>
    <w:rsid w:val="00F91F70"/>
    <w:rsid w:val="00F92D6C"/>
    <w:rsid w:val="00F93011"/>
    <w:rsid w:val="00F937A5"/>
    <w:rsid w:val="00F9397C"/>
    <w:rsid w:val="00F93C47"/>
    <w:rsid w:val="00F9463F"/>
    <w:rsid w:val="00F94B1A"/>
    <w:rsid w:val="00F95494"/>
    <w:rsid w:val="00F95B91"/>
    <w:rsid w:val="00F95E5F"/>
    <w:rsid w:val="00F95F02"/>
    <w:rsid w:val="00F963CD"/>
    <w:rsid w:val="00F96CB6"/>
    <w:rsid w:val="00F96E69"/>
    <w:rsid w:val="00F971FD"/>
    <w:rsid w:val="00F97AE3"/>
    <w:rsid w:val="00F97AFD"/>
    <w:rsid w:val="00F97E67"/>
    <w:rsid w:val="00FA01EA"/>
    <w:rsid w:val="00FA0D2A"/>
    <w:rsid w:val="00FA19E7"/>
    <w:rsid w:val="00FA2724"/>
    <w:rsid w:val="00FA29B3"/>
    <w:rsid w:val="00FA2B2D"/>
    <w:rsid w:val="00FA2B8E"/>
    <w:rsid w:val="00FA2E75"/>
    <w:rsid w:val="00FA32FF"/>
    <w:rsid w:val="00FA3C70"/>
    <w:rsid w:val="00FA3D90"/>
    <w:rsid w:val="00FA4451"/>
    <w:rsid w:val="00FA4B50"/>
    <w:rsid w:val="00FA4BEA"/>
    <w:rsid w:val="00FA585E"/>
    <w:rsid w:val="00FA705A"/>
    <w:rsid w:val="00FA7432"/>
    <w:rsid w:val="00FA7A0E"/>
    <w:rsid w:val="00FB04AE"/>
    <w:rsid w:val="00FB0C88"/>
    <w:rsid w:val="00FB0D48"/>
    <w:rsid w:val="00FB1E95"/>
    <w:rsid w:val="00FB2445"/>
    <w:rsid w:val="00FB433B"/>
    <w:rsid w:val="00FB470D"/>
    <w:rsid w:val="00FB51F2"/>
    <w:rsid w:val="00FB525B"/>
    <w:rsid w:val="00FB550A"/>
    <w:rsid w:val="00FB5968"/>
    <w:rsid w:val="00FB5BCF"/>
    <w:rsid w:val="00FB61A9"/>
    <w:rsid w:val="00FB65CF"/>
    <w:rsid w:val="00FB6A79"/>
    <w:rsid w:val="00FB6C11"/>
    <w:rsid w:val="00FC095E"/>
    <w:rsid w:val="00FC0BFA"/>
    <w:rsid w:val="00FC1BBE"/>
    <w:rsid w:val="00FC2A08"/>
    <w:rsid w:val="00FC3B2F"/>
    <w:rsid w:val="00FC48EC"/>
    <w:rsid w:val="00FC5002"/>
    <w:rsid w:val="00FC51B5"/>
    <w:rsid w:val="00FC5356"/>
    <w:rsid w:val="00FC58F7"/>
    <w:rsid w:val="00FC68F8"/>
    <w:rsid w:val="00FC6DCE"/>
    <w:rsid w:val="00FC6EF8"/>
    <w:rsid w:val="00FC7052"/>
    <w:rsid w:val="00FC71CB"/>
    <w:rsid w:val="00FC7952"/>
    <w:rsid w:val="00FC7E4F"/>
    <w:rsid w:val="00FD01EA"/>
    <w:rsid w:val="00FD311C"/>
    <w:rsid w:val="00FD31FC"/>
    <w:rsid w:val="00FD364B"/>
    <w:rsid w:val="00FD4099"/>
    <w:rsid w:val="00FD489E"/>
    <w:rsid w:val="00FD4DBE"/>
    <w:rsid w:val="00FD5124"/>
    <w:rsid w:val="00FD5174"/>
    <w:rsid w:val="00FD5F91"/>
    <w:rsid w:val="00FD5F9D"/>
    <w:rsid w:val="00FD7861"/>
    <w:rsid w:val="00FD7B64"/>
    <w:rsid w:val="00FE09BD"/>
    <w:rsid w:val="00FE0B3C"/>
    <w:rsid w:val="00FE1010"/>
    <w:rsid w:val="00FE2216"/>
    <w:rsid w:val="00FE33F5"/>
    <w:rsid w:val="00FE4846"/>
    <w:rsid w:val="00FE7381"/>
    <w:rsid w:val="00FF0613"/>
    <w:rsid w:val="00FF07E5"/>
    <w:rsid w:val="00FF0A48"/>
    <w:rsid w:val="00FF0A56"/>
    <w:rsid w:val="00FF0F8B"/>
    <w:rsid w:val="00FF12B2"/>
    <w:rsid w:val="00FF13DE"/>
    <w:rsid w:val="00FF1825"/>
    <w:rsid w:val="00FF32C3"/>
    <w:rsid w:val="00FF3D2B"/>
    <w:rsid w:val="00FF4017"/>
    <w:rsid w:val="00FF4217"/>
    <w:rsid w:val="00FF43C1"/>
    <w:rsid w:val="00FF43F0"/>
    <w:rsid w:val="00FF58EC"/>
    <w:rsid w:val="00FF593C"/>
    <w:rsid w:val="00FF7CA5"/>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2AFE602A"/>
  <w15:docId w15:val="{891686DA-5D17-4EFA-AAD8-0B31B36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B7"/>
  </w:style>
  <w:style w:type="paragraph" w:styleId="Heading1">
    <w:name w:val="heading 1"/>
    <w:basedOn w:val="Normal"/>
    <w:next w:val="Normal"/>
    <w:link w:val="Heading1Char"/>
    <w:uiPriority w:val="9"/>
    <w:qFormat/>
    <w:rsid w:val="00B5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F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846"/>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unhideWhenUsed/>
    <w:qFormat/>
    <w:rsid w:val="007F14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F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FB7"/>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52FB7"/>
    <w:pPr>
      <w:ind w:left="720"/>
      <w:contextualSpacing/>
    </w:pPr>
  </w:style>
  <w:style w:type="character" w:styleId="CommentReference">
    <w:name w:val="annotation reference"/>
    <w:basedOn w:val="DefaultParagraphFont"/>
    <w:uiPriority w:val="99"/>
    <w:semiHidden/>
    <w:unhideWhenUsed/>
    <w:rsid w:val="00B52FB7"/>
    <w:rPr>
      <w:sz w:val="16"/>
      <w:szCs w:val="16"/>
    </w:rPr>
  </w:style>
  <w:style w:type="paragraph" w:styleId="CommentText">
    <w:name w:val="annotation text"/>
    <w:basedOn w:val="Normal"/>
    <w:link w:val="CommentTextChar"/>
    <w:uiPriority w:val="99"/>
    <w:unhideWhenUsed/>
    <w:rsid w:val="00B52FB7"/>
    <w:pPr>
      <w:spacing w:line="240" w:lineRule="auto"/>
    </w:pPr>
    <w:rPr>
      <w:sz w:val="20"/>
      <w:szCs w:val="20"/>
    </w:rPr>
  </w:style>
  <w:style w:type="character" w:customStyle="1" w:styleId="CommentTextChar">
    <w:name w:val="Comment Text Char"/>
    <w:basedOn w:val="DefaultParagraphFont"/>
    <w:link w:val="CommentText"/>
    <w:uiPriority w:val="99"/>
    <w:rsid w:val="00B52FB7"/>
    <w:rPr>
      <w:sz w:val="20"/>
      <w:szCs w:val="20"/>
    </w:rPr>
  </w:style>
  <w:style w:type="paragraph" w:styleId="CommentSubject">
    <w:name w:val="annotation subject"/>
    <w:basedOn w:val="CommentText"/>
    <w:next w:val="CommentText"/>
    <w:link w:val="CommentSubjectChar"/>
    <w:uiPriority w:val="99"/>
    <w:semiHidden/>
    <w:unhideWhenUsed/>
    <w:rsid w:val="00B52FB7"/>
    <w:rPr>
      <w:b/>
      <w:bCs/>
    </w:rPr>
  </w:style>
  <w:style w:type="character" w:customStyle="1" w:styleId="CommentSubjectChar">
    <w:name w:val="Comment Subject Char"/>
    <w:basedOn w:val="CommentTextChar"/>
    <w:link w:val="CommentSubject"/>
    <w:uiPriority w:val="99"/>
    <w:semiHidden/>
    <w:rsid w:val="00B52FB7"/>
    <w:rPr>
      <w:b/>
      <w:bCs/>
      <w:sz w:val="20"/>
      <w:szCs w:val="20"/>
    </w:rPr>
  </w:style>
  <w:style w:type="paragraph" w:styleId="BalloonText">
    <w:name w:val="Balloon Text"/>
    <w:basedOn w:val="Normal"/>
    <w:link w:val="BalloonTextChar"/>
    <w:uiPriority w:val="99"/>
    <w:semiHidden/>
    <w:unhideWhenUsed/>
    <w:rsid w:val="00B5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B7"/>
    <w:rPr>
      <w:rFonts w:ascii="Tahoma" w:hAnsi="Tahoma" w:cs="Tahoma"/>
      <w:sz w:val="16"/>
      <w:szCs w:val="16"/>
    </w:rPr>
  </w:style>
  <w:style w:type="character" w:customStyle="1" w:styleId="apple-converted-space">
    <w:name w:val="apple-converted-space"/>
    <w:basedOn w:val="DefaultParagraphFont"/>
    <w:rsid w:val="00B52FB7"/>
  </w:style>
  <w:style w:type="paragraph" w:styleId="NormalWeb">
    <w:name w:val="Normal (Web)"/>
    <w:aliases w:val="sākums"/>
    <w:basedOn w:val="Normal"/>
    <w:uiPriority w:val="99"/>
    <w:unhideWhenUsed/>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52FB7"/>
    <w:rPr>
      <w:color w:val="0000FF"/>
      <w:u w:val="single"/>
    </w:rPr>
  </w:style>
  <w:style w:type="paragraph" w:styleId="Header">
    <w:name w:val="header"/>
    <w:basedOn w:val="Normal"/>
    <w:link w:val="HeaderChar"/>
    <w:uiPriority w:val="99"/>
    <w:unhideWhenUsed/>
    <w:rsid w:val="00B52F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FB7"/>
  </w:style>
  <w:style w:type="paragraph" w:styleId="Footer">
    <w:name w:val="footer"/>
    <w:basedOn w:val="Normal"/>
    <w:link w:val="FooterChar"/>
    <w:uiPriority w:val="99"/>
    <w:unhideWhenUsed/>
    <w:rsid w:val="00B52F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FB7"/>
  </w:style>
  <w:style w:type="paragraph" w:styleId="Subtitle">
    <w:name w:val="Subtitle"/>
    <w:basedOn w:val="Normal"/>
    <w:link w:val="SubtitleChar"/>
    <w:qFormat/>
    <w:rsid w:val="00B52FB7"/>
    <w:pPr>
      <w:spacing w:after="0" w:line="240" w:lineRule="auto"/>
      <w:jc w:val="center"/>
    </w:pPr>
    <w:rPr>
      <w:rFonts w:ascii="Times New Roman" w:eastAsia="Times New Roman" w:hAnsi="Times New Roman" w:cs="Times New Roman"/>
      <w:b/>
      <w:sz w:val="40"/>
      <w:szCs w:val="20"/>
      <w:lang w:eastAsia="lv-LV"/>
    </w:rPr>
  </w:style>
  <w:style w:type="character" w:customStyle="1" w:styleId="SubtitleChar">
    <w:name w:val="Subtitle Char"/>
    <w:basedOn w:val="DefaultParagraphFont"/>
    <w:link w:val="Subtitle"/>
    <w:rsid w:val="00B52FB7"/>
    <w:rPr>
      <w:rFonts w:ascii="Times New Roman" w:eastAsia="Times New Roman" w:hAnsi="Times New Roman" w:cs="Times New Roman"/>
      <w:b/>
      <w:sz w:val="40"/>
      <w:szCs w:val="20"/>
      <w:lang w:eastAsia="lv-LV"/>
    </w:rPr>
  </w:style>
  <w:style w:type="paragraph" w:styleId="TOCHeading">
    <w:name w:val="TOC Heading"/>
    <w:basedOn w:val="Heading1"/>
    <w:next w:val="Normal"/>
    <w:uiPriority w:val="39"/>
    <w:unhideWhenUsed/>
    <w:qFormat/>
    <w:rsid w:val="00B52FB7"/>
    <w:pPr>
      <w:outlineLvl w:val="9"/>
    </w:pPr>
    <w:rPr>
      <w:lang w:val="en-US" w:eastAsia="ja-JP"/>
    </w:rPr>
  </w:style>
  <w:style w:type="paragraph" w:styleId="TOC1">
    <w:name w:val="toc 1"/>
    <w:basedOn w:val="Normal"/>
    <w:next w:val="Normal"/>
    <w:autoRedefine/>
    <w:uiPriority w:val="39"/>
    <w:unhideWhenUsed/>
    <w:rsid w:val="00A25840"/>
    <w:pPr>
      <w:tabs>
        <w:tab w:val="right" w:leader="dot" w:pos="9016"/>
      </w:tabs>
      <w:spacing w:after="100"/>
    </w:pPr>
    <w:rPr>
      <w:rFonts w:ascii="Times New Roman" w:hAnsi="Times New Roman" w:cs="Times New Roman"/>
      <w:noProof/>
    </w:rPr>
  </w:style>
  <w:style w:type="paragraph" w:styleId="TOC2">
    <w:name w:val="toc 2"/>
    <w:basedOn w:val="Normal"/>
    <w:next w:val="Normal"/>
    <w:autoRedefine/>
    <w:uiPriority w:val="39"/>
    <w:unhideWhenUsed/>
    <w:rsid w:val="00B52FB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52FB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B52FB7"/>
    <w:rPr>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B52FB7"/>
    <w:rPr>
      <w:vertAlign w:val="superscript"/>
    </w:rPr>
  </w:style>
  <w:style w:type="paragraph" w:customStyle="1" w:styleId="naisf">
    <w:name w:val="naisf"/>
    <w:basedOn w:val="Normal"/>
    <w:rsid w:val="00B52FB7"/>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B52FB7"/>
    <w:pPr>
      <w:spacing w:after="100"/>
      <w:ind w:left="440"/>
    </w:pPr>
  </w:style>
  <w:style w:type="paragraph" w:customStyle="1" w:styleId="naisc">
    <w:name w:val="naisc"/>
    <w:basedOn w:val="Normal"/>
    <w:rsid w:val="00B52FB7"/>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0787921">
    <w:name w:val="tv207_87_921"/>
    <w:basedOn w:val="Normal"/>
    <w:rsid w:val="00B52FB7"/>
    <w:pPr>
      <w:spacing w:after="567" w:line="360" w:lineRule="auto"/>
      <w:jc w:val="center"/>
    </w:pPr>
    <w:rPr>
      <w:rFonts w:ascii="Verdana" w:eastAsia="Times New Roman" w:hAnsi="Verdana" w:cs="Times New Roman"/>
      <w:b/>
      <w:bCs/>
      <w:lang w:eastAsia="lv-LV"/>
    </w:rPr>
  </w:style>
  <w:style w:type="paragraph" w:styleId="NoSpacing">
    <w:name w:val="No Spacing"/>
    <w:basedOn w:val="Normal"/>
    <w:uiPriority w:val="1"/>
    <w:qFormat/>
    <w:rsid w:val="00B52FB7"/>
    <w:pPr>
      <w:spacing w:after="0" w:line="240" w:lineRule="auto"/>
    </w:pPr>
    <w:rPr>
      <w:rFonts w:ascii="Calibri" w:eastAsia="Times New Roman" w:hAnsi="Calibri" w:cs="Times New Roman"/>
    </w:rPr>
  </w:style>
  <w:style w:type="character" w:customStyle="1" w:styleId="fontsize2">
    <w:name w:val="fontsize2"/>
    <w:basedOn w:val="DefaultParagraphFont"/>
    <w:rsid w:val="00B52FB7"/>
  </w:style>
  <w:style w:type="paragraph" w:customStyle="1" w:styleId="Default">
    <w:name w:val="Default"/>
    <w:rsid w:val="00B52FB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B5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42C"/>
    <w:pPr>
      <w:spacing w:after="0" w:line="240" w:lineRule="auto"/>
    </w:pPr>
  </w:style>
  <w:style w:type="paragraph" w:customStyle="1" w:styleId="labojumupamats">
    <w:name w:val="labojumu_pamats"/>
    <w:basedOn w:val="Normal"/>
    <w:rsid w:val="003A5D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75E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7442B"/>
    <w:rPr>
      <w:i/>
      <w:iCs/>
    </w:rPr>
  </w:style>
  <w:style w:type="paragraph" w:customStyle="1" w:styleId="liknoteik">
    <w:name w:val="lik_noteik"/>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00E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rsid w:val="00FE4846"/>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164BBA"/>
    <w:rPr>
      <w:b/>
      <w:bCs/>
    </w:rPr>
  </w:style>
  <w:style w:type="paragraph" w:customStyle="1" w:styleId="CharCharCharChar">
    <w:name w:val="Char Char Char Char"/>
    <w:aliases w:val="Char2"/>
    <w:basedOn w:val="Normal"/>
    <w:next w:val="Normal"/>
    <w:link w:val="FootnoteReference"/>
    <w:uiPriority w:val="99"/>
    <w:rsid w:val="0070645B"/>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BE2CF9"/>
    <w:rPr>
      <w:color w:val="605E5C"/>
      <w:shd w:val="clear" w:color="auto" w:fill="E1DFDD"/>
    </w:rPr>
  </w:style>
  <w:style w:type="paragraph" w:styleId="PlainText">
    <w:name w:val="Plain Text"/>
    <w:basedOn w:val="Normal"/>
    <w:link w:val="PlainTextChar"/>
    <w:uiPriority w:val="99"/>
    <w:semiHidden/>
    <w:unhideWhenUsed/>
    <w:rsid w:val="00651E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E66"/>
    <w:rPr>
      <w:rFonts w:ascii="Calibri" w:hAnsi="Calibri"/>
      <w:szCs w:val="21"/>
    </w:rPr>
  </w:style>
  <w:style w:type="character" w:customStyle="1" w:styleId="gxst-emph">
    <w:name w:val="gxst-emph"/>
    <w:basedOn w:val="DefaultParagraphFont"/>
    <w:rsid w:val="00915A32"/>
  </w:style>
  <w:style w:type="character" w:customStyle="1" w:styleId="Heading5Char">
    <w:name w:val="Heading 5 Char"/>
    <w:basedOn w:val="DefaultParagraphFont"/>
    <w:link w:val="Heading5"/>
    <w:uiPriority w:val="9"/>
    <w:rsid w:val="007F147D"/>
    <w:rPr>
      <w:rFonts w:asciiTheme="majorHAnsi" w:eastAsiaTheme="majorEastAsia" w:hAnsiTheme="majorHAnsi" w:cstheme="majorBidi"/>
      <w:color w:val="365F91" w:themeColor="accent1" w:themeShade="BF"/>
    </w:rPr>
  </w:style>
  <w:style w:type="paragraph" w:customStyle="1" w:styleId="DefaultParagraphFont1">
    <w:name w:val="Default Paragraph Font1"/>
    <w:basedOn w:val="Normal"/>
    <w:rsid w:val="00591C3E"/>
    <w:pPr>
      <w:spacing w:after="0" w:line="240" w:lineRule="auto"/>
    </w:pPr>
    <w:rPr>
      <w:rFonts w:ascii="CG Times (W1)" w:eastAsia="Times New Roman" w:hAnsi="CG Times (W1)" w:cs="Times New Roman"/>
      <w:sz w:val="20"/>
      <w:szCs w:val="20"/>
    </w:rPr>
  </w:style>
  <w:style w:type="character" w:styleId="FollowedHyperlink">
    <w:name w:val="FollowedHyperlink"/>
    <w:basedOn w:val="DefaultParagraphFont"/>
    <w:uiPriority w:val="99"/>
    <w:semiHidden/>
    <w:unhideWhenUsed/>
    <w:rsid w:val="00A10E4B"/>
    <w:rPr>
      <w:color w:val="800080" w:themeColor="followedHyperlink"/>
      <w:u w:val="single"/>
    </w:rPr>
  </w:style>
  <w:style w:type="character" w:customStyle="1" w:styleId="ListParagraphChar">
    <w:name w:val="List Paragraph Char"/>
    <w:link w:val="ListParagraph"/>
    <w:uiPriority w:val="34"/>
    <w:rsid w:val="00050CCA"/>
  </w:style>
  <w:style w:type="character" w:customStyle="1" w:styleId="UnresolvedMention2">
    <w:name w:val="Unresolved Mention2"/>
    <w:basedOn w:val="DefaultParagraphFont"/>
    <w:uiPriority w:val="99"/>
    <w:semiHidden/>
    <w:unhideWhenUsed/>
    <w:rsid w:val="009E76F5"/>
    <w:rPr>
      <w:color w:val="605E5C"/>
      <w:shd w:val="clear" w:color="auto" w:fill="E1DFDD"/>
    </w:rPr>
  </w:style>
  <w:style w:type="paragraph" w:customStyle="1" w:styleId="paragraphheader">
    <w:name w:val="paragraph_header"/>
    <w:basedOn w:val="Normal"/>
    <w:next w:val="Normal"/>
    <w:rsid w:val="00BA60EF"/>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customStyle="1" w:styleId="paragraph">
    <w:name w:val="paragraph"/>
    <w:basedOn w:val="Normal"/>
    <w:next w:val="Normal"/>
    <w:rsid w:val="009D3746"/>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 w:type="character" w:styleId="UnresolvedMention">
    <w:name w:val="Unresolved Mention"/>
    <w:basedOn w:val="DefaultParagraphFont"/>
    <w:uiPriority w:val="99"/>
    <w:semiHidden/>
    <w:unhideWhenUsed/>
    <w:rsid w:val="001F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123">
      <w:bodyDiv w:val="1"/>
      <w:marLeft w:val="0"/>
      <w:marRight w:val="0"/>
      <w:marTop w:val="0"/>
      <w:marBottom w:val="0"/>
      <w:divBdr>
        <w:top w:val="none" w:sz="0" w:space="0" w:color="auto"/>
        <w:left w:val="none" w:sz="0" w:space="0" w:color="auto"/>
        <w:bottom w:val="none" w:sz="0" w:space="0" w:color="auto"/>
        <w:right w:val="none" w:sz="0" w:space="0" w:color="auto"/>
      </w:divBdr>
    </w:div>
    <w:div w:id="28141001">
      <w:bodyDiv w:val="1"/>
      <w:marLeft w:val="0"/>
      <w:marRight w:val="0"/>
      <w:marTop w:val="0"/>
      <w:marBottom w:val="0"/>
      <w:divBdr>
        <w:top w:val="none" w:sz="0" w:space="0" w:color="auto"/>
        <w:left w:val="none" w:sz="0" w:space="0" w:color="auto"/>
        <w:bottom w:val="none" w:sz="0" w:space="0" w:color="auto"/>
        <w:right w:val="none" w:sz="0" w:space="0" w:color="auto"/>
      </w:divBdr>
    </w:div>
    <w:div w:id="29847102">
      <w:bodyDiv w:val="1"/>
      <w:marLeft w:val="0"/>
      <w:marRight w:val="0"/>
      <w:marTop w:val="0"/>
      <w:marBottom w:val="0"/>
      <w:divBdr>
        <w:top w:val="none" w:sz="0" w:space="0" w:color="auto"/>
        <w:left w:val="none" w:sz="0" w:space="0" w:color="auto"/>
        <w:bottom w:val="none" w:sz="0" w:space="0" w:color="auto"/>
        <w:right w:val="none" w:sz="0" w:space="0" w:color="auto"/>
      </w:divBdr>
    </w:div>
    <w:div w:id="33701024">
      <w:bodyDiv w:val="1"/>
      <w:marLeft w:val="0"/>
      <w:marRight w:val="0"/>
      <w:marTop w:val="0"/>
      <w:marBottom w:val="0"/>
      <w:divBdr>
        <w:top w:val="none" w:sz="0" w:space="0" w:color="auto"/>
        <w:left w:val="none" w:sz="0" w:space="0" w:color="auto"/>
        <w:bottom w:val="none" w:sz="0" w:space="0" w:color="auto"/>
        <w:right w:val="none" w:sz="0" w:space="0" w:color="auto"/>
      </w:divBdr>
    </w:div>
    <w:div w:id="36661396">
      <w:bodyDiv w:val="1"/>
      <w:marLeft w:val="0"/>
      <w:marRight w:val="0"/>
      <w:marTop w:val="0"/>
      <w:marBottom w:val="0"/>
      <w:divBdr>
        <w:top w:val="none" w:sz="0" w:space="0" w:color="auto"/>
        <w:left w:val="none" w:sz="0" w:space="0" w:color="auto"/>
        <w:bottom w:val="none" w:sz="0" w:space="0" w:color="auto"/>
        <w:right w:val="none" w:sz="0" w:space="0" w:color="auto"/>
      </w:divBdr>
    </w:div>
    <w:div w:id="90248924">
      <w:bodyDiv w:val="1"/>
      <w:marLeft w:val="0"/>
      <w:marRight w:val="0"/>
      <w:marTop w:val="0"/>
      <w:marBottom w:val="0"/>
      <w:divBdr>
        <w:top w:val="none" w:sz="0" w:space="0" w:color="auto"/>
        <w:left w:val="none" w:sz="0" w:space="0" w:color="auto"/>
        <w:bottom w:val="none" w:sz="0" w:space="0" w:color="auto"/>
        <w:right w:val="none" w:sz="0" w:space="0" w:color="auto"/>
      </w:divBdr>
    </w:div>
    <w:div w:id="114720631">
      <w:bodyDiv w:val="1"/>
      <w:marLeft w:val="0"/>
      <w:marRight w:val="0"/>
      <w:marTop w:val="0"/>
      <w:marBottom w:val="0"/>
      <w:divBdr>
        <w:top w:val="none" w:sz="0" w:space="0" w:color="auto"/>
        <w:left w:val="none" w:sz="0" w:space="0" w:color="auto"/>
        <w:bottom w:val="none" w:sz="0" w:space="0" w:color="auto"/>
        <w:right w:val="none" w:sz="0" w:space="0" w:color="auto"/>
      </w:divBdr>
    </w:div>
    <w:div w:id="118379346">
      <w:bodyDiv w:val="1"/>
      <w:marLeft w:val="0"/>
      <w:marRight w:val="0"/>
      <w:marTop w:val="0"/>
      <w:marBottom w:val="0"/>
      <w:divBdr>
        <w:top w:val="none" w:sz="0" w:space="0" w:color="auto"/>
        <w:left w:val="none" w:sz="0" w:space="0" w:color="auto"/>
        <w:bottom w:val="none" w:sz="0" w:space="0" w:color="auto"/>
        <w:right w:val="none" w:sz="0" w:space="0" w:color="auto"/>
      </w:divBdr>
    </w:div>
    <w:div w:id="151652049">
      <w:bodyDiv w:val="1"/>
      <w:marLeft w:val="0"/>
      <w:marRight w:val="0"/>
      <w:marTop w:val="0"/>
      <w:marBottom w:val="0"/>
      <w:divBdr>
        <w:top w:val="none" w:sz="0" w:space="0" w:color="auto"/>
        <w:left w:val="none" w:sz="0" w:space="0" w:color="auto"/>
        <w:bottom w:val="none" w:sz="0" w:space="0" w:color="auto"/>
        <w:right w:val="none" w:sz="0" w:space="0" w:color="auto"/>
      </w:divBdr>
    </w:div>
    <w:div w:id="184174878">
      <w:bodyDiv w:val="1"/>
      <w:marLeft w:val="0"/>
      <w:marRight w:val="0"/>
      <w:marTop w:val="0"/>
      <w:marBottom w:val="0"/>
      <w:divBdr>
        <w:top w:val="none" w:sz="0" w:space="0" w:color="auto"/>
        <w:left w:val="none" w:sz="0" w:space="0" w:color="auto"/>
        <w:bottom w:val="none" w:sz="0" w:space="0" w:color="auto"/>
        <w:right w:val="none" w:sz="0" w:space="0" w:color="auto"/>
      </w:divBdr>
    </w:div>
    <w:div w:id="188834381">
      <w:bodyDiv w:val="1"/>
      <w:marLeft w:val="0"/>
      <w:marRight w:val="0"/>
      <w:marTop w:val="0"/>
      <w:marBottom w:val="0"/>
      <w:divBdr>
        <w:top w:val="none" w:sz="0" w:space="0" w:color="auto"/>
        <w:left w:val="none" w:sz="0" w:space="0" w:color="auto"/>
        <w:bottom w:val="none" w:sz="0" w:space="0" w:color="auto"/>
        <w:right w:val="none" w:sz="0" w:space="0" w:color="auto"/>
      </w:divBdr>
    </w:div>
    <w:div w:id="205413736">
      <w:bodyDiv w:val="1"/>
      <w:marLeft w:val="0"/>
      <w:marRight w:val="0"/>
      <w:marTop w:val="0"/>
      <w:marBottom w:val="0"/>
      <w:divBdr>
        <w:top w:val="none" w:sz="0" w:space="0" w:color="auto"/>
        <w:left w:val="none" w:sz="0" w:space="0" w:color="auto"/>
        <w:bottom w:val="none" w:sz="0" w:space="0" w:color="auto"/>
        <w:right w:val="none" w:sz="0" w:space="0" w:color="auto"/>
      </w:divBdr>
    </w:div>
    <w:div w:id="261492710">
      <w:bodyDiv w:val="1"/>
      <w:marLeft w:val="0"/>
      <w:marRight w:val="0"/>
      <w:marTop w:val="0"/>
      <w:marBottom w:val="0"/>
      <w:divBdr>
        <w:top w:val="none" w:sz="0" w:space="0" w:color="auto"/>
        <w:left w:val="none" w:sz="0" w:space="0" w:color="auto"/>
        <w:bottom w:val="none" w:sz="0" w:space="0" w:color="auto"/>
        <w:right w:val="none" w:sz="0" w:space="0" w:color="auto"/>
      </w:divBdr>
    </w:div>
    <w:div w:id="276301707">
      <w:bodyDiv w:val="1"/>
      <w:marLeft w:val="0"/>
      <w:marRight w:val="0"/>
      <w:marTop w:val="0"/>
      <w:marBottom w:val="0"/>
      <w:divBdr>
        <w:top w:val="none" w:sz="0" w:space="0" w:color="auto"/>
        <w:left w:val="none" w:sz="0" w:space="0" w:color="auto"/>
        <w:bottom w:val="none" w:sz="0" w:space="0" w:color="auto"/>
        <w:right w:val="none" w:sz="0" w:space="0" w:color="auto"/>
      </w:divBdr>
    </w:div>
    <w:div w:id="287972624">
      <w:bodyDiv w:val="1"/>
      <w:marLeft w:val="0"/>
      <w:marRight w:val="0"/>
      <w:marTop w:val="0"/>
      <w:marBottom w:val="0"/>
      <w:divBdr>
        <w:top w:val="none" w:sz="0" w:space="0" w:color="auto"/>
        <w:left w:val="none" w:sz="0" w:space="0" w:color="auto"/>
        <w:bottom w:val="none" w:sz="0" w:space="0" w:color="auto"/>
        <w:right w:val="none" w:sz="0" w:space="0" w:color="auto"/>
      </w:divBdr>
    </w:div>
    <w:div w:id="293873746">
      <w:bodyDiv w:val="1"/>
      <w:marLeft w:val="0"/>
      <w:marRight w:val="0"/>
      <w:marTop w:val="0"/>
      <w:marBottom w:val="0"/>
      <w:divBdr>
        <w:top w:val="none" w:sz="0" w:space="0" w:color="auto"/>
        <w:left w:val="none" w:sz="0" w:space="0" w:color="auto"/>
        <w:bottom w:val="none" w:sz="0" w:space="0" w:color="auto"/>
        <w:right w:val="none" w:sz="0" w:space="0" w:color="auto"/>
      </w:divBdr>
      <w:divsChild>
        <w:div w:id="1952781901">
          <w:marLeft w:val="547"/>
          <w:marRight w:val="0"/>
          <w:marTop w:val="0"/>
          <w:marBottom w:val="0"/>
          <w:divBdr>
            <w:top w:val="none" w:sz="0" w:space="0" w:color="auto"/>
            <w:left w:val="none" w:sz="0" w:space="0" w:color="auto"/>
            <w:bottom w:val="none" w:sz="0" w:space="0" w:color="auto"/>
            <w:right w:val="none" w:sz="0" w:space="0" w:color="auto"/>
          </w:divBdr>
        </w:div>
      </w:divsChild>
    </w:div>
    <w:div w:id="312179229">
      <w:bodyDiv w:val="1"/>
      <w:marLeft w:val="0"/>
      <w:marRight w:val="0"/>
      <w:marTop w:val="0"/>
      <w:marBottom w:val="0"/>
      <w:divBdr>
        <w:top w:val="none" w:sz="0" w:space="0" w:color="auto"/>
        <w:left w:val="none" w:sz="0" w:space="0" w:color="auto"/>
        <w:bottom w:val="none" w:sz="0" w:space="0" w:color="auto"/>
        <w:right w:val="none" w:sz="0" w:space="0" w:color="auto"/>
      </w:divBdr>
    </w:div>
    <w:div w:id="393938684">
      <w:bodyDiv w:val="1"/>
      <w:marLeft w:val="0"/>
      <w:marRight w:val="0"/>
      <w:marTop w:val="0"/>
      <w:marBottom w:val="0"/>
      <w:divBdr>
        <w:top w:val="none" w:sz="0" w:space="0" w:color="auto"/>
        <w:left w:val="none" w:sz="0" w:space="0" w:color="auto"/>
        <w:bottom w:val="none" w:sz="0" w:space="0" w:color="auto"/>
        <w:right w:val="none" w:sz="0" w:space="0" w:color="auto"/>
      </w:divBdr>
    </w:div>
    <w:div w:id="397830276">
      <w:bodyDiv w:val="1"/>
      <w:marLeft w:val="0"/>
      <w:marRight w:val="0"/>
      <w:marTop w:val="0"/>
      <w:marBottom w:val="0"/>
      <w:divBdr>
        <w:top w:val="none" w:sz="0" w:space="0" w:color="auto"/>
        <w:left w:val="none" w:sz="0" w:space="0" w:color="auto"/>
        <w:bottom w:val="none" w:sz="0" w:space="0" w:color="auto"/>
        <w:right w:val="none" w:sz="0" w:space="0" w:color="auto"/>
      </w:divBdr>
    </w:div>
    <w:div w:id="399404969">
      <w:bodyDiv w:val="1"/>
      <w:marLeft w:val="0"/>
      <w:marRight w:val="0"/>
      <w:marTop w:val="0"/>
      <w:marBottom w:val="0"/>
      <w:divBdr>
        <w:top w:val="none" w:sz="0" w:space="0" w:color="auto"/>
        <w:left w:val="none" w:sz="0" w:space="0" w:color="auto"/>
        <w:bottom w:val="none" w:sz="0" w:space="0" w:color="auto"/>
        <w:right w:val="none" w:sz="0" w:space="0" w:color="auto"/>
      </w:divBdr>
    </w:div>
    <w:div w:id="402871884">
      <w:bodyDiv w:val="1"/>
      <w:marLeft w:val="0"/>
      <w:marRight w:val="0"/>
      <w:marTop w:val="0"/>
      <w:marBottom w:val="0"/>
      <w:divBdr>
        <w:top w:val="none" w:sz="0" w:space="0" w:color="auto"/>
        <w:left w:val="none" w:sz="0" w:space="0" w:color="auto"/>
        <w:bottom w:val="none" w:sz="0" w:space="0" w:color="auto"/>
        <w:right w:val="none" w:sz="0" w:space="0" w:color="auto"/>
      </w:divBdr>
    </w:div>
    <w:div w:id="403571806">
      <w:bodyDiv w:val="1"/>
      <w:marLeft w:val="0"/>
      <w:marRight w:val="0"/>
      <w:marTop w:val="0"/>
      <w:marBottom w:val="0"/>
      <w:divBdr>
        <w:top w:val="none" w:sz="0" w:space="0" w:color="auto"/>
        <w:left w:val="none" w:sz="0" w:space="0" w:color="auto"/>
        <w:bottom w:val="none" w:sz="0" w:space="0" w:color="auto"/>
        <w:right w:val="none" w:sz="0" w:space="0" w:color="auto"/>
      </w:divBdr>
    </w:div>
    <w:div w:id="425882087">
      <w:bodyDiv w:val="1"/>
      <w:marLeft w:val="0"/>
      <w:marRight w:val="0"/>
      <w:marTop w:val="0"/>
      <w:marBottom w:val="0"/>
      <w:divBdr>
        <w:top w:val="none" w:sz="0" w:space="0" w:color="auto"/>
        <w:left w:val="none" w:sz="0" w:space="0" w:color="auto"/>
        <w:bottom w:val="none" w:sz="0" w:space="0" w:color="auto"/>
        <w:right w:val="none" w:sz="0" w:space="0" w:color="auto"/>
      </w:divBdr>
    </w:div>
    <w:div w:id="454106069">
      <w:bodyDiv w:val="1"/>
      <w:marLeft w:val="0"/>
      <w:marRight w:val="0"/>
      <w:marTop w:val="0"/>
      <w:marBottom w:val="0"/>
      <w:divBdr>
        <w:top w:val="none" w:sz="0" w:space="0" w:color="auto"/>
        <w:left w:val="none" w:sz="0" w:space="0" w:color="auto"/>
        <w:bottom w:val="none" w:sz="0" w:space="0" w:color="auto"/>
        <w:right w:val="none" w:sz="0" w:space="0" w:color="auto"/>
      </w:divBdr>
    </w:div>
    <w:div w:id="483358411">
      <w:bodyDiv w:val="1"/>
      <w:marLeft w:val="0"/>
      <w:marRight w:val="0"/>
      <w:marTop w:val="0"/>
      <w:marBottom w:val="0"/>
      <w:divBdr>
        <w:top w:val="none" w:sz="0" w:space="0" w:color="auto"/>
        <w:left w:val="none" w:sz="0" w:space="0" w:color="auto"/>
        <w:bottom w:val="none" w:sz="0" w:space="0" w:color="auto"/>
        <w:right w:val="none" w:sz="0" w:space="0" w:color="auto"/>
      </w:divBdr>
    </w:div>
    <w:div w:id="483543180">
      <w:bodyDiv w:val="1"/>
      <w:marLeft w:val="0"/>
      <w:marRight w:val="0"/>
      <w:marTop w:val="0"/>
      <w:marBottom w:val="0"/>
      <w:divBdr>
        <w:top w:val="none" w:sz="0" w:space="0" w:color="auto"/>
        <w:left w:val="none" w:sz="0" w:space="0" w:color="auto"/>
        <w:bottom w:val="none" w:sz="0" w:space="0" w:color="auto"/>
        <w:right w:val="none" w:sz="0" w:space="0" w:color="auto"/>
      </w:divBdr>
      <w:divsChild>
        <w:div w:id="1835028052">
          <w:marLeft w:val="0"/>
          <w:marRight w:val="0"/>
          <w:marTop w:val="375"/>
          <w:marBottom w:val="375"/>
          <w:divBdr>
            <w:top w:val="none" w:sz="0" w:space="0" w:color="auto"/>
            <w:left w:val="none" w:sz="0" w:space="0" w:color="auto"/>
            <w:bottom w:val="none" w:sz="0" w:space="0" w:color="auto"/>
            <w:right w:val="none" w:sz="0" w:space="0" w:color="auto"/>
          </w:divBdr>
          <w:divsChild>
            <w:div w:id="258026945">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496649742">
      <w:bodyDiv w:val="1"/>
      <w:marLeft w:val="0"/>
      <w:marRight w:val="0"/>
      <w:marTop w:val="0"/>
      <w:marBottom w:val="0"/>
      <w:divBdr>
        <w:top w:val="none" w:sz="0" w:space="0" w:color="auto"/>
        <w:left w:val="none" w:sz="0" w:space="0" w:color="auto"/>
        <w:bottom w:val="none" w:sz="0" w:space="0" w:color="auto"/>
        <w:right w:val="none" w:sz="0" w:space="0" w:color="auto"/>
      </w:divBdr>
    </w:div>
    <w:div w:id="507212344">
      <w:bodyDiv w:val="1"/>
      <w:marLeft w:val="0"/>
      <w:marRight w:val="0"/>
      <w:marTop w:val="0"/>
      <w:marBottom w:val="0"/>
      <w:divBdr>
        <w:top w:val="none" w:sz="0" w:space="0" w:color="auto"/>
        <w:left w:val="none" w:sz="0" w:space="0" w:color="auto"/>
        <w:bottom w:val="none" w:sz="0" w:space="0" w:color="auto"/>
        <w:right w:val="none" w:sz="0" w:space="0" w:color="auto"/>
      </w:divBdr>
    </w:div>
    <w:div w:id="511184284">
      <w:bodyDiv w:val="1"/>
      <w:marLeft w:val="0"/>
      <w:marRight w:val="0"/>
      <w:marTop w:val="0"/>
      <w:marBottom w:val="0"/>
      <w:divBdr>
        <w:top w:val="none" w:sz="0" w:space="0" w:color="auto"/>
        <w:left w:val="none" w:sz="0" w:space="0" w:color="auto"/>
        <w:bottom w:val="none" w:sz="0" w:space="0" w:color="auto"/>
        <w:right w:val="none" w:sz="0" w:space="0" w:color="auto"/>
      </w:divBdr>
    </w:div>
    <w:div w:id="513350887">
      <w:bodyDiv w:val="1"/>
      <w:marLeft w:val="0"/>
      <w:marRight w:val="0"/>
      <w:marTop w:val="0"/>
      <w:marBottom w:val="0"/>
      <w:divBdr>
        <w:top w:val="none" w:sz="0" w:space="0" w:color="auto"/>
        <w:left w:val="none" w:sz="0" w:space="0" w:color="auto"/>
        <w:bottom w:val="none" w:sz="0" w:space="0" w:color="auto"/>
        <w:right w:val="none" w:sz="0" w:space="0" w:color="auto"/>
      </w:divBdr>
    </w:div>
    <w:div w:id="524711934">
      <w:bodyDiv w:val="1"/>
      <w:marLeft w:val="0"/>
      <w:marRight w:val="0"/>
      <w:marTop w:val="0"/>
      <w:marBottom w:val="0"/>
      <w:divBdr>
        <w:top w:val="none" w:sz="0" w:space="0" w:color="auto"/>
        <w:left w:val="none" w:sz="0" w:space="0" w:color="auto"/>
        <w:bottom w:val="none" w:sz="0" w:space="0" w:color="auto"/>
        <w:right w:val="none" w:sz="0" w:space="0" w:color="auto"/>
      </w:divBdr>
    </w:div>
    <w:div w:id="569078102">
      <w:bodyDiv w:val="1"/>
      <w:marLeft w:val="0"/>
      <w:marRight w:val="0"/>
      <w:marTop w:val="0"/>
      <w:marBottom w:val="0"/>
      <w:divBdr>
        <w:top w:val="none" w:sz="0" w:space="0" w:color="auto"/>
        <w:left w:val="none" w:sz="0" w:space="0" w:color="auto"/>
        <w:bottom w:val="none" w:sz="0" w:space="0" w:color="auto"/>
        <w:right w:val="none" w:sz="0" w:space="0" w:color="auto"/>
      </w:divBdr>
    </w:div>
    <w:div w:id="646786312">
      <w:bodyDiv w:val="1"/>
      <w:marLeft w:val="0"/>
      <w:marRight w:val="0"/>
      <w:marTop w:val="0"/>
      <w:marBottom w:val="0"/>
      <w:divBdr>
        <w:top w:val="none" w:sz="0" w:space="0" w:color="auto"/>
        <w:left w:val="none" w:sz="0" w:space="0" w:color="auto"/>
        <w:bottom w:val="none" w:sz="0" w:space="0" w:color="auto"/>
        <w:right w:val="none" w:sz="0" w:space="0" w:color="auto"/>
      </w:divBdr>
    </w:div>
    <w:div w:id="655261173">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720906147">
      <w:bodyDiv w:val="1"/>
      <w:marLeft w:val="0"/>
      <w:marRight w:val="0"/>
      <w:marTop w:val="0"/>
      <w:marBottom w:val="0"/>
      <w:divBdr>
        <w:top w:val="none" w:sz="0" w:space="0" w:color="auto"/>
        <w:left w:val="none" w:sz="0" w:space="0" w:color="auto"/>
        <w:bottom w:val="none" w:sz="0" w:space="0" w:color="auto"/>
        <w:right w:val="none" w:sz="0" w:space="0" w:color="auto"/>
      </w:divBdr>
    </w:div>
    <w:div w:id="735054153">
      <w:bodyDiv w:val="1"/>
      <w:marLeft w:val="0"/>
      <w:marRight w:val="0"/>
      <w:marTop w:val="0"/>
      <w:marBottom w:val="0"/>
      <w:divBdr>
        <w:top w:val="none" w:sz="0" w:space="0" w:color="auto"/>
        <w:left w:val="none" w:sz="0" w:space="0" w:color="auto"/>
        <w:bottom w:val="none" w:sz="0" w:space="0" w:color="auto"/>
        <w:right w:val="none" w:sz="0" w:space="0" w:color="auto"/>
      </w:divBdr>
    </w:div>
    <w:div w:id="744492467">
      <w:bodyDiv w:val="1"/>
      <w:marLeft w:val="0"/>
      <w:marRight w:val="0"/>
      <w:marTop w:val="0"/>
      <w:marBottom w:val="0"/>
      <w:divBdr>
        <w:top w:val="none" w:sz="0" w:space="0" w:color="auto"/>
        <w:left w:val="none" w:sz="0" w:space="0" w:color="auto"/>
        <w:bottom w:val="none" w:sz="0" w:space="0" w:color="auto"/>
        <w:right w:val="none" w:sz="0" w:space="0" w:color="auto"/>
      </w:divBdr>
    </w:div>
    <w:div w:id="754280813">
      <w:bodyDiv w:val="1"/>
      <w:marLeft w:val="0"/>
      <w:marRight w:val="0"/>
      <w:marTop w:val="0"/>
      <w:marBottom w:val="0"/>
      <w:divBdr>
        <w:top w:val="none" w:sz="0" w:space="0" w:color="auto"/>
        <w:left w:val="none" w:sz="0" w:space="0" w:color="auto"/>
        <w:bottom w:val="none" w:sz="0" w:space="0" w:color="auto"/>
        <w:right w:val="none" w:sz="0" w:space="0" w:color="auto"/>
      </w:divBdr>
    </w:div>
    <w:div w:id="764038957">
      <w:bodyDiv w:val="1"/>
      <w:marLeft w:val="0"/>
      <w:marRight w:val="0"/>
      <w:marTop w:val="0"/>
      <w:marBottom w:val="0"/>
      <w:divBdr>
        <w:top w:val="none" w:sz="0" w:space="0" w:color="auto"/>
        <w:left w:val="none" w:sz="0" w:space="0" w:color="auto"/>
        <w:bottom w:val="none" w:sz="0" w:space="0" w:color="auto"/>
        <w:right w:val="none" w:sz="0" w:space="0" w:color="auto"/>
      </w:divBdr>
    </w:div>
    <w:div w:id="785124378">
      <w:bodyDiv w:val="1"/>
      <w:marLeft w:val="0"/>
      <w:marRight w:val="0"/>
      <w:marTop w:val="0"/>
      <w:marBottom w:val="0"/>
      <w:divBdr>
        <w:top w:val="none" w:sz="0" w:space="0" w:color="auto"/>
        <w:left w:val="none" w:sz="0" w:space="0" w:color="auto"/>
        <w:bottom w:val="none" w:sz="0" w:space="0" w:color="auto"/>
        <w:right w:val="none" w:sz="0" w:space="0" w:color="auto"/>
      </w:divBdr>
    </w:div>
    <w:div w:id="804347605">
      <w:bodyDiv w:val="1"/>
      <w:marLeft w:val="0"/>
      <w:marRight w:val="0"/>
      <w:marTop w:val="0"/>
      <w:marBottom w:val="0"/>
      <w:divBdr>
        <w:top w:val="none" w:sz="0" w:space="0" w:color="auto"/>
        <w:left w:val="none" w:sz="0" w:space="0" w:color="auto"/>
        <w:bottom w:val="none" w:sz="0" w:space="0" w:color="auto"/>
        <w:right w:val="none" w:sz="0" w:space="0" w:color="auto"/>
      </w:divBdr>
    </w:div>
    <w:div w:id="840512123">
      <w:bodyDiv w:val="1"/>
      <w:marLeft w:val="0"/>
      <w:marRight w:val="0"/>
      <w:marTop w:val="0"/>
      <w:marBottom w:val="0"/>
      <w:divBdr>
        <w:top w:val="none" w:sz="0" w:space="0" w:color="auto"/>
        <w:left w:val="none" w:sz="0" w:space="0" w:color="auto"/>
        <w:bottom w:val="none" w:sz="0" w:space="0" w:color="auto"/>
        <w:right w:val="none" w:sz="0" w:space="0" w:color="auto"/>
      </w:divBdr>
      <w:divsChild>
        <w:div w:id="155727704">
          <w:marLeft w:val="547"/>
          <w:marRight w:val="0"/>
          <w:marTop w:val="0"/>
          <w:marBottom w:val="0"/>
          <w:divBdr>
            <w:top w:val="none" w:sz="0" w:space="0" w:color="auto"/>
            <w:left w:val="none" w:sz="0" w:space="0" w:color="auto"/>
            <w:bottom w:val="none" w:sz="0" w:space="0" w:color="auto"/>
            <w:right w:val="none" w:sz="0" w:space="0" w:color="auto"/>
          </w:divBdr>
        </w:div>
        <w:div w:id="673149367">
          <w:marLeft w:val="547"/>
          <w:marRight w:val="0"/>
          <w:marTop w:val="0"/>
          <w:marBottom w:val="0"/>
          <w:divBdr>
            <w:top w:val="none" w:sz="0" w:space="0" w:color="auto"/>
            <w:left w:val="none" w:sz="0" w:space="0" w:color="auto"/>
            <w:bottom w:val="none" w:sz="0" w:space="0" w:color="auto"/>
            <w:right w:val="none" w:sz="0" w:space="0" w:color="auto"/>
          </w:divBdr>
        </w:div>
        <w:div w:id="2075662387">
          <w:marLeft w:val="547"/>
          <w:marRight w:val="0"/>
          <w:marTop w:val="0"/>
          <w:marBottom w:val="0"/>
          <w:divBdr>
            <w:top w:val="none" w:sz="0" w:space="0" w:color="auto"/>
            <w:left w:val="none" w:sz="0" w:space="0" w:color="auto"/>
            <w:bottom w:val="none" w:sz="0" w:space="0" w:color="auto"/>
            <w:right w:val="none" w:sz="0" w:space="0" w:color="auto"/>
          </w:divBdr>
        </w:div>
      </w:divsChild>
    </w:div>
    <w:div w:id="841899438">
      <w:bodyDiv w:val="1"/>
      <w:marLeft w:val="0"/>
      <w:marRight w:val="0"/>
      <w:marTop w:val="0"/>
      <w:marBottom w:val="0"/>
      <w:divBdr>
        <w:top w:val="none" w:sz="0" w:space="0" w:color="auto"/>
        <w:left w:val="none" w:sz="0" w:space="0" w:color="auto"/>
        <w:bottom w:val="none" w:sz="0" w:space="0" w:color="auto"/>
        <w:right w:val="none" w:sz="0" w:space="0" w:color="auto"/>
      </w:divBdr>
    </w:div>
    <w:div w:id="856578633">
      <w:bodyDiv w:val="1"/>
      <w:marLeft w:val="0"/>
      <w:marRight w:val="0"/>
      <w:marTop w:val="0"/>
      <w:marBottom w:val="0"/>
      <w:divBdr>
        <w:top w:val="none" w:sz="0" w:space="0" w:color="auto"/>
        <w:left w:val="none" w:sz="0" w:space="0" w:color="auto"/>
        <w:bottom w:val="none" w:sz="0" w:space="0" w:color="auto"/>
        <w:right w:val="none" w:sz="0" w:space="0" w:color="auto"/>
      </w:divBdr>
    </w:div>
    <w:div w:id="906302073">
      <w:bodyDiv w:val="1"/>
      <w:marLeft w:val="0"/>
      <w:marRight w:val="0"/>
      <w:marTop w:val="0"/>
      <w:marBottom w:val="0"/>
      <w:divBdr>
        <w:top w:val="none" w:sz="0" w:space="0" w:color="auto"/>
        <w:left w:val="none" w:sz="0" w:space="0" w:color="auto"/>
        <w:bottom w:val="none" w:sz="0" w:space="0" w:color="auto"/>
        <w:right w:val="none" w:sz="0" w:space="0" w:color="auto"/>
      </w:divBdr>
    </w:div>
    <w:div w:id="932056519">
      <w:bodyDiv w:val="1"/>
      <w:marLeft w:val="0"/>
      <w:marRight w:val="0"/>
      <w:marTop w:val="0"/>
      <w:marBottom w:val="0"/>
      <w:divBdr>
        <w:top w:val="none" w:sz="0" w:space="0" w:color="auto"/>
        <w:left w:val="none" w:sz="0" w:space="0" w:color="auto"/>
        <w:bottom w:val="none" w:sz="0" w:space="0" w:color="auto"/>
        <w:right w:val="none" w:sz="0" w:space="0" w:color="auto"/>
      </w:divBdr>
    </w:div>
    <w:div w:id="932084330">
      <w:bodyDiv w:val="1"/>
      <w:marLeft w:val="0"/>
      <w:marRight w:val="0"/>
      <w:marTop w:val="0"/>
      <w:marBottom w:val="0"/>
      <w:divBdr>
        <w:top w:val="none" w:sz="0" w:space="0" w:color="auto"/>
        <w:left w:val="none" w:sz="0" w:space="0" w:color="auto"/>
        <w:bottom w:val="none" w:sz="0" w:space="0" w:color="auto"/>
        <w:right w:val="none" w:sz="0" w:space="0" w:color="auto"/>
      </w:divBdr>
    </w:div>
    <w:div w:id="937100453">
      <w:bodyDiv w:val="1"/>
      <w:marLeft w:val="0"/>
      <w:marRight w:val="0"/>
      <w:marTop w:val="0"/>
      <w:marBottom w:val="0"/>
      <w:divBdr>
        <w:top w:val="none" w:sz="0" w:space="0" w:color="auto"/>
        <w:left w:val="none" w:sz="0" w:space="0" w:color="auto"/>
        <w:bottom w:val="none" w:sz="0" w:space="0" w:color="auto"/>
        <w:right w:val="none" w:sz="0" w:space="0" w:color="auto"/>
      </w:divBdr>
    </w:div>
    <w:div w:id="953247624">
      <w:bodyDiv w:val="1"/>
      <w:marLeft w:val="0"/>
      <w:marRight w:val="0"/>
      <w:marTop w:val="0"/>
      <w:marBottom w:val="0"/>
      <w:divBdr>
        <w:top w:val="none" w:sz="0" w:space="0" w:color="auto"/>
        <w:left w:val="none" w:sz="0" w:space="0" w:color="auto"/>
        <w:bottom w:val="none" w:sz="0" w:space="0" w:color="auto"/>
        <w:right w:val="none" w:sz="0" w:space="0" w:color="auto"/>
      </w:divBdr>
    </w:div>
    <w:div w:id="1014764353">
      <w:bodyDiv w:val="1"/>
      <w:marLeft w:val="0"/>
      <w:marRight w:val="0"/>
      <w:marTop w:val="0"/>
      <w:marBottom w:val="0"/>
      <w:divBdr>
        <w:top w:val="none" w:sz="0" w:space="0" w:color="auto"/>
        <w:left w:val="none" w:sz="0" w:space="0" w:color="auto"/>
        <w:bottom w:val="none" w:sz="0" w:space="0" w:color="auto"/>
        <w:right w:val="none" w:sz="0" w:space="0" w:color="auto"/>
      </w:divBdr>
    </w:div>
    <w:div w:id="1020425303">
      <w:bodyDiv w:val="1"/>
      <w:marLeft w:val="0"/>
      <w:marRight w:val="0"/>
      <w:marTop w:val="0"/>
      <w:marBottom w:val="0"/>
      <w:divBdr>
        <w:top w:val="none" w:sz="0" w:space="0" w:color="auto"/>
        <w:left w:val="none" w:sz="0" w:space="0" w:color="auto"/>
        <w:bottom w:val="none" w:sz="0" w:space="0" w:color="auto"/>
        <w:right w:val="none" w:sz="0" w:space="0" w:color="auto"/>
      </w:divBdr>
    </w:div>
    <w:div w:id="1028220599">
      <w:bodyDiv w:val="1"/>
      <w:marLeft w:val="0"/>
      <w:marRight w:val="0"/>
      <w:marTop w:val="0"/>
      <w:marBottom w:val="0"/>
      <w:divBdr>
        <w:top w:val="none" w:sz="0" w:space="0" w:color="auto"/>
        <w:left w:val="none" w:sz="0" w:space="0" w:color="auto"/>
        <w:bottom w:val="none" w:sz="0" w:space="0" w:color="auto"/>
        <w:right w:val="none" w:sz="0" w:space="0" w:color="auto"/>
      </w:divBdr>
    </w:div>
    <w:div w:id="1042949004">
      <w:bodyDiv w:val="1"/>
      <w:marLeft w:val="0"/>
      <w:marRight w:val="0"/>
      <w:marTop w:val="0"/>
      <w:marBottom w:val="0"/>
      <w:divBdr>
        <w:top w:val="none" w:sz="0" w:space="0" w:color="auto"/>
        <w:left w:val="none" w:sz="0" w:space="0" w:color="auto"/>
        <w:bottom w:val="none" w:sz="0" w:space="0" w:color="auto"/>
        <w:right w:val="none" w:sz="0" w:space="0" w:color="auto"/>
      </w:divBdr>
    </w:div>
    <w:div w:id="1073774523">
      <w:bodyDiv w:val="1"/>
      <w:marLeft w:val="0"/>
      <w:marRight w:val="0"/>
      <w:marTop w:val="0"/>
      <w:marBottom w:val="0"/>
      <w:divBdr>
        <w:top w:val="none" w:sz="0" w:space="0" w:color="auto"/>
        <w:left w:val="none" w:sz="0" w:space="0" w:color="auto"/>
        <w:bottom w:val="none" w:sz="0" w:space="0" w:color="auto"/>
        <w:right w:val="none" w:sz="0" w:space="0" w:color="auto"/>
      </w:divBdr>
    </w:div>
    <w:div w:id="1076823735">
      <w:bodyDiv w:val="1"/>
      <w:marLeft w:val="0"/>
      <w:marRight w:val="0"/>
      <w:marTop w:val="0"/>
      <w:marBottom w:val="0"/>
      <w:divBdr>
        <w:top w:val="none" w:sz="0" w:space="0" w:color="auto"/>
        <w:left w:val="none" w:sz="0" w:space="0" w:color="auto"/>
        <w:bottom w:val="none" w:sz="0" w:space="0" w:color="auto"/>
        <w:right w:val="none" w:sz="0" w:space="0" w:color="auto"/>
      </w:divBdr>
    </w:div>
    <w:div w:id="1097294157">
      <w:bodyDiv w:val="1"/>
      <w:marLeft w:val="0"/>
      <w:marRight w:val="0"/>
      <w:marTop w:val="0"/>
      <w:marBottom w:val="0"/>
      <w:divBdr>
        <w:top w:val="none" w:sz="0" w:space="0" w:color="auto"/>
        <w:left w:val="none" w:sz="0" w:space="0" w:color="auto"/>
        <w:bottom w:val="none" w:sz="0" w:space="0" w:color="auto"/>
        <w:right w:val="none" w:sz="0" w:space="0" w:color="auto"/>
      </w:divBdr>
    </w:div>
    <w:div w:id="1105073777">
      <w:bodyDiv w:val="1"/>
      <w:marLeft w:val="0"/>
      <w:marRight w:val="0"/>
      <w:marTop w:val="0"/>
      <w:marBottom w:val="0"/>
      <w:divBdr>
        <w:top w:val="none" w:sz="0" w:space="0" w:color="auto"/>
        <w:left w:val="none" w:sz="0" w:space="0" w:color="auto"/>
        <w:bottom w:val="none" w:sz="0" w:space="0" w:color="auto"/>
        <w:right w:val="none" w:sz="0" w:space="0" w:color="auto"/>
      </w:divBdr>
      <w:divsChild>
        <w:div w:id="1142848692">
          <w:marLeft w:val="547"/>
          <w:marRight w:val="0"/>
          <w:marTop w:val="0"/>
          <w:marBottom w:val="0"/>
          <w:divBdr>
            <w:top w:val="none" w:sz="0" w:space="0" w:color="auto"/>
            <w:left w:val="none" w:sz="0" w:space="0" w:color="auto"/>
            <w:bottom w:val="none" w:sz="0" w:space="0" w:color="auto"/>
            <w:right w:val="none" w:sz="0" w:space="0" w:color="auto"/>
          </w:divBdr>
        </w:div>
      </w:divsChild>
    </w:div>
    <w:div w:id="1112749964">
      <w:bodyDiv w:val="1"/>
      <w:marLeft w:val="0"/>
      <w:marRight w:val="0"/>
      <w:marTop w:val="0"/>
      <w:marBottom w:val="0"/>
      <w:divBdr>
        <w:top w:val="none" w:sz="0" w:space="0" w:color="auto"/>
        <w:left w:val="none" w:sz="0" w:space="0" w:color="auto"/>
        <w:bottom w:val="none" w:sz="0" w:space="0" w:color="auto"/>
        <w:right w:val="none" w:sz="0" w:space="0" w:color="auto"/>
      </w:divBdr>
    </w:div>
    <w:div w:id="1158422127">
      <w:bodyDiv w:val="1"/>
      <w:marLeft w:val="0"/>
      <w:marRight w:val="0"/>
      <w:marTop w:val="0"/>
      <w:marBottom w:val="0"/>
      <w:divBdr>
        <w:top w:val="none" w:sz="0" w:space="0" w:color="auto"/>
        <w:left w:val="none" w:sz="0" w:space="0" w:color="auto"/>
        <w:bottom w:val="none" w:sz="0" w:space="0" w:color="auto"/>
        <w:right w:val="none" w:sz="0" w:space="0" w:color="auto"/>
      </w:divBdr>
      <w:divsChild>
        <w:div w:id="603608756">
          <w:marLeft w:val="0"/>
          <w:marRight w:val="0"/>
          <w:marTop w:val="480"/>
          <w:marBottom w:val="240"/>
          <w:divBdr>
            <w:top w:val="none" w:sz="0" w:space="0" w:color="auto"/>
            <w:left w:val="none" w:sz="0" w:space="0" w:color="auto"/>
            <w:bottom w:val="none" w:sz="0" w:space="0" w:color="auto"/>
            <w:right w:val="none" w:sz="0" w:space="0" w:color="auto"/>
          </w:divBdr>
        </w:div>
        <w:div w:id="1294486325">
          <w:marLeft w:val="0"/>
          <w:marRight w:val="0"/>
          <w:marTop w:val="0"/>
          <w:marBottom w:val="567"/>
          <w:divBdr>
            <w:top w:val="none" w:sz="0" w:space="0" w:color="auto"/>
            <w:left w:val="none" w:sz="0" w:space="0" w:color="auto"/>
            <w:bottom w:val="none" w:sz="0" w:space="0" w:color="auto"/>
            <w:right w:val="none" w:sz="0" w:space="0" w:color="auto"/>
          </w:divBdr>
        </w:div>
      </w:divsChild>
    </w:div>
    <w:div w:id="1179125213">
      <w:bodyDiv w:val="1"/>
      <w:marLeft w:val="0"/>
      <w:marRight w:val="0"/>
      <w:marTop w:val="0"/>
      <w:marBottom w:val="0"/>
      <w:divBdr>
        <w:top w:val="none" w:sz="0" w:space="0" w:color="auto"/>
        <w:left w:val="none" w:sz="0" w:space="0" w:color="auto"/>
        <w:bottom w:val="none" w:sz="0" w:space="0" w:color="auto"/>
        <w:right w:val="none" w:sz="0" w:space="0" w:color="auto"/>
      </w:divBdr>
    </w:div>
    <w:div w:id="1202474032">
      <w:bodyDiv w:val="1"/>
      <w:marLeft w:val="0"/>
      <w:marRight w:val="0"/>
      <w:marTop w:val="0"/>
      <w:marBottom w:val="0"/>
      <w:divBdr>
        <w:top w:val="none" w:sz="0" w:space="0" w:color="auto"/>
        <w:left w:val="none" w:sz="0" w:space="0" w:color="auto"/>
        <w:bottom w:val="none" w:sz="0" w:space="0" w:color="auto"/>
        <w:right w:val="none" w:sz="0" w:space="0" w:color="auto"/>
      </w:divBdr>
    </w:div>
    <w:div w:id="1265263148">
      <w:bodyDiv w:val="1"/>
      <w:marLeft w:val="0"/>
      <w:marRight w:val="0"/>
      <w:marTop w:val="0"/>
      <w:marBottom w:val="0"/>
      <w:divBdr>
        <w:top w:val="none" w:sz="0" w:space="0" w:color="auto"/>
        <w:left w:val="none" w:sz="0" w:space="0" w:color="auto"/>
        <w:bottom w:val="none" w:sz="0" w:space="0" w:color="auto"/>
        <w:right w:val="none" w:sz="0" w:space="0" w:color="auto"/>
      </w:divBdr>
    </w:div>
    <w:div w:id="1276445400">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
          <w:marLeft w:val="0"/>
          <w:marRight w:val="0"/>
          <w:marTop w:val="480"/>
          <w:marBottom w:val="240"/>
          <w:divBdr>
            <w:top w:val="none" w:sz="0" w:space="0" w:color="auto"/>
            <w:left w:val="none" w:sz="0" w:space="0" w:color="auto"/>
            <w:bottom w:val="none" w:sz="0" w:space="0" w:color="auto"/>
            <w:right w:val="none" w:sz="0" w:space="0" w:color="auto"/>
          </w:divBdr>
        </w:div>
        <w:div w:id="707024644">
          <w:marLeft w:val="0"/>
          <w:marRight w:val="0"/>
          <w:marTop w:val="0"/>
          <w:marBottom w:val="567"/>
          <w:divBdr>
            <w:top w:val="none" w:sz="0" w:space="0" w:color="auto"/>
            <w:left w:val="none" w:sz="0" w:space="0" w:color="auto"/>
            <w:bottom w:val="none" w:sz="0" w:space="0" w:color="auto"/>
            <w:right w:val="none" w:sz="0" w:space="0" w:color="auto"/>
          </w:divBdr>
        </w:div>
      </w:divsChild>
    </w:div>
    <w:div w:id="1289581822">
      <w:bodyDiv w:val="1"/>
      <w:marLeft w:val="0"/>
      <w:marRight w:val="0"/>
      <w:marTop w:val="0"/>
      <w:marBottom w:val="0"/>
      <w:divBdr>
        <w:top w:val="none" w:sz="0" w:space="0" w:color="auto"/>
        <w:left w:val="none" w:sz="0" w:space="0" w:color="auto"/>
        <w:bottom w:val="none" w:sz="0" w:space="0" w:color="auto"/>
        <w:right w:val="none" w:sz="0" w:space="0" w:color="auto"/>
      </w:divBdr>
      <w:divsChild>
        <w:div w:id="380715640">
          <w:marLeft w:val="0"/>
          <w:marRight w:val="0"/>
          <w:marTop w:val="0"/>
          <w:marBottom w:val="0"/>
          <w:divBdr>
            <w:top w:val="none" w:sz="0" w:space="0" w:color="auto"/>
            <w:left w:val="none" w:sz="0" w:space="0" w:color="auto"/>
            <w:bottom w:val="none" w:sz="0" w:space="0" w:color="auto"/>
            <w:right w:val="none" w:sz="0" w:space="0" w:color="auto"/>
          </w:divBdr>
        </w:div>
        <w:div w:id="446972124">
          <w:marLeft w:val="0"/>
          <w:marRight w:val="0"/>
          <w:marTop w:val="0"/>
          <w:marBottom w:val="0"/>
          <w:divBdr>
            <w:top w:val="none" w:sz="0" w:space="0" w:color="auto"/>
            <w:left w:val="none" w:sz="0" w:space="0" w:color="auto"/>
            <w:bottom w:val="none" w:sz="0" w:space="0" w:color="auto"/>
            <w:right w:val="none" w:sz="0" w:space="0" w:color="auto"/>
          </w:divBdr>
        </w:div>
      </w:divsChild>
    </w:div>
    <w:div w:id="1302005933">
      <w:bodyDiv w:val="1"/>
      <w:marLeft w:val="0"/>
      <w:marRight w:val="0"/>
      <w:marTop w:val="0"/>
      <w:marBottom w:val="0"/>
      <w:divBdr>
        <w:top w:val="none" w:sz="0" w:space="0" w:color="auto"/>
        <w:left w:val="none" w:sz="0" w:space="0" w:color="auto"/>
        <w:bottom w:val="none" w:sz="0" w:space="0" w:color="auto"/>
        <w:right w:val="none" w:sz="0" w:space="0" w:color="auto"/>
      </w:divBdr>
      <w:divsChild>
        <w:div w:id="773793516">
          <w:marLeft w:val="0"/>
          <w:marRight w:val="0"/>
          <w:marTop w:val="0"/>
          <w:marBottom w:val="0"/>
          <w:divBdr>
            <w:top w:val="none" w:sz="0" w:space="0" w:color="auto"/>
            <w:left w:val="none" w:sz="0" w:space="0" w:color="auto"/>
            <w:bottom w:val="none" w:sz="0" w:space="0" w:color="auto"/>
            <w:right w:val="none" w:sz="0" w:space="0" w:color="auto"/>
          </w:divBdr>
        </w:div>
        <w:div w:id="865824944">
          <w:marLeft w:val="0"/>
          <w:marRight w:val="0"/>
          <w:marTop w:val="0"/>
          <w:marBottom w:val="0"/>
          <w:divBdr>
            <w:top w:val="none" w:sz="0" w:space="0" w:color="auto"/>
            <w:left w:val="none" w:sz="0" w:space="0" w:color="auto"/>
            <w:bottom w:val="none" w:sz="0" w:space="0" w:color="auto"/>
            <w:right w:val="none" w:sz="0" w:space="0" w:color="auto"/>
          </w:divBdr>
        </w:div>
      </w:divsChild>
    </w:div>
    <w:div w:id="1334332738">
      <w:bodyDiv w:val="1"/>
      <w:marLeft w:val="0"/>
      <w:marRight w:val="0"/>
      <w:marTop w:val="0"/>
      <w:marBottom w:val="0"/>
      <w:divBdr>
        <w:top w:val="none" w:sz="0" w:space="0" w:color="auto"/>
        <w:left w:val="none" w:sz="0" w:space="0" w:color="auto"/>
        <w:bottom w:val="none" w:sz="0" w:space="0" w:color="auto"/>
        <w:right w:val="none" w:sz="0" w:space="0" w:color="auto"/>
      </w:divBdr>
    </w:div>
    <w:div w:id="1335955311">
      <w:bodyDiv w:val="1"/>
      <w:marLeft w:val="0"/>
      <w:marRight w:val="0"/>
      <w:marTop w:val="0"/>
      <w:marBottom w:val="0"/>
      <w:divBdr>
        <w:top w:val="none" w:sz="0" w:space="0" w:color="auto"/>
        <w:left w:val="none" w:sz="0" w:space="0" w:color="auto"/>
        <w:bottom w:val="none" w:sz="0" w:space="0" w:color="auto"/>
        <w:right w:val="none" w:sz="0" w:space="0" w:color="auto"/>
      </w:divBdr>
    </w:div>
    <w:div w:id="1381437904">
      <w:bodyDiv w:val="1"/>
      <w:marLeft w:val="0"/>
      <w:marRight w:val="0"/>
      <w:marTop w:val="0"/>
      <w:marBottom w:val="0"/>
      <w:divBdr>
        <w:top w:val="none" w:sz="0" w:space="0" w:color="auto"/>
        <w:left w:val="none" w:sz="0" w:space="0" w:color="auto"/>
        <w:bottom w:val="none" w:sz="0" w:space="0" w:color="auto"/>
        <w:right w:val="none" w:sz="0" w:space="0" w:color="auto"/>
      </w:divBdr>
    </w:div>
    <w:div w:id="1428423272">
      <w:bodyDiv w:val="1"/>
      <w:marLeft w:val="0"/>
      <w:marRight w:val="0"/>
      <w:marTop w:val="0"/>
      <w:marBottom w:val="0"/>
      <w:divBdr>
        <w:top w:val="none" w:sz="0" w:space="0" w:color="auto"/>
        <w:left w:val="none" w:sz="0" w:space="0" w:color="auto"/>
        <w:bottom w:val="none" w:sz="0" w:space="0" w:color="auto"/>
        <w:right w:val="none" w:sz="0" w:space="0" w:color="auto"/>
      </w:divBdr>
      <w:divsChild>
        <w:div w:id="537161968">
          <w:marLeft w:val="547"/>
          <w:marRight w:val="0"/>
          <w:marTop w:val="96"/>
          <w:marBottom w:val="0"/>
          <w:divBdr>
            <w:top w:val="none" w:sz="0" w:space="0" w:color="auto"/>
            <w:left w:val="none" w:sz="0" w:space="0" w:color="auto"/>
            <w:bottom w:val="none" w:sz="0" w:space="0" w:color="auto"/>
            <w:right w:val="none" w:sz="0" w:space="0" w:color="auto"/>
          </w:divBdr>
        </w:div>
        <w:div w:id="999231960">
          <w:marLeft w:val="547"/>
          <w:marRight w:val="0"/>
          <w:marTop w:val="96"/>
          <w:marBottom w:val="0"/>
          <w:divBdr>
            <w:top w:val="none" w:sz="0" w:space="0" w:color="auto"/>
            <w:left w:val="none" w:sz="0" w:space="0" w:color="auto"/>
            <w:bottom w:val="none" w:sz="0" w:space="0" w:color="auto"/>
            <w:right w:val="none" w:sz="0" w:space="0" w:color="auto"/>
          </w:divBdr>
        </w:div>
        <w:div w:id="1656182853">
          <w:marLeft w:val="547"/>
          <w:marRight w:val="0"/>
          <w:marTop w:val="96"/>
          <w:marBottom w:val="0"/>
          <w:divBdr>
            <w:top w:val="none" w:sz="0" w:space="0" w:color="auto"/>
            <w:left w:val="none" w:sz="0" w:space="0" w:color="auto"/>
            <w:bottom w:val="none" w:sz="0" w:space="0" w:color="auto"/>
            <w:right w:val="none" w:sz="0" w:space="0" w:color="auto"/>
          </w:divBdr>
        </w:div>
      </w:divsChild>
    </w:div>
    <w:div w:id="1440488413">
      <w:bodyDiv w:val="1"/>
      <w:marLeft w:val="0"/>
      <w:marRight w:val="0"/>
      <w:marTop w:val="0"/>
      <w:marBottom w:val="0"/>
      <w:divBdr>
        <w:top w:val="none" w:sz="0" w:space="0" w:color="auto"/>
        <w:left w:val="none" w:sz="0" w:space="0" w:color="auto"/>
        <w:bottom w:val="none" w:sz="0" w:space="0" w:color="auto"/>
        <w:right w:val="none" w:sz="0" w:space="0" w:color="auto"/>
      </w:divBdr>
    </w:div>
    <w:div w:id="1470630277">
      <w:bodyDiv w:val="1"/>
      <w:marLeft w:val="0"/>
      <w:marRight w:val="0"/>
      <w:marTop w:val="0"/>
      <w:marBottom w:val="0"/>
      <w:divBdr>
        <w:top w:val="none" w:sz="0" w:space="0" w:color="auto"/>
        <w:left w:val="none" w:sz="0" w:space="0" w:color="auto"/>
        <w:bottom w:val="none" w:sz="0" w:space="0" w:color="auto"/>
        <w:right w:val="none" w:sz="0" w:space="0" w:color="auto"/>
      </w:divBdr>
    </w:div>
    <w:div w:id="1485512751">
      <w:bodyDiv w:val="1"/>
      <w:marLeft w:val="0"/>
      <w:marRight w:val="0"/>
      <w:marTop w:val="0"/>
      <w:marBottom w:val="0"/>
      <w:divBdr>
        <w:top w:val="none" w:sz="0" w:space="0" w:color="auto"/>
        <w:left w:val="none" w:sz="0" w:space="0" w:color="auto"/>
        <w:bottom w:val="none" w:sz="0" w:space="0" w:color="auto"/>
        <w:right w:val="none" w:sz="0" w:space="0" w:color="auto"/>
      </w:divBdr>
    </w:div>
    <w:div w:id="1491020056">
      <w:bodyDiv w:val="1"/>
      <w:marLeft w:val="0"/>
      <w:marRight w:val="0"/>
      <w:marTop w:val="0"/>
      <w:marBottom w:val="0"/>
      <w:divBdr>
        <w:top w:val="none" w:sz="0" w:space="0" w:color="auto"/>
        <w:left w:val="none" w:sz="0" w:space="0" w:color="auto"/>
        <w:bottom w:val="none" w:sz="0" w:space="0" w:color="auto"/>
        <w:right w:val="none" w:sz="0" w:space="0" w:color="auto"/>
      </w:divBdr>
    </w:div>
    <w:div w:id="1492865610">
      <w:bodyDiv w:val="1"/>
      <w:marLeft w:val="0"/>
      <w:marRight w:val="0"/>
      <w:marTop w:val="0"/>
      <w:marBottom w:val="0"/>
      <w:divBdr>
        <w:top w:val="none" w:sz="0" w:space="0" w:color="auto"/>
        <w:left w:val="none" w:sz="0" w:space="0" w:color="auto"/>
        <w:bottom w:val="none" w:sz="0" w:space="0" w:color="auto"/>
        <w:right w:val="none" w:sz="0" w:space="0" w:color="auto"/>
      </w:divBdr>
    </w:div>
    <w:div w:id="1513643767">
      <w:bodyDiv w:val="1"/>
      <w:marLeft w:val="0"/>
      <w:marRight w:val="0"/>
      <w:marTop w:val="0"/>
      <w:marBottom w:val="0"/>
      <w:divBdr>
        <w:top w:val="none" w:sz="0" w:space="0" w:color="auto"/>
        <w:left w:val="none" w:sz="0" w:space="0" w:color="auto"/>
        <w:bottom w:val="none" w:sz="0" w:space="0" w:color="auto"/>
        <w:right w:val="none" w:sz="0" w:space="0" w:color="auto"/>
      </w:divBdr>
    </w:div>
    <w:div w:id="1615986952">
      <w:bodyDiv w:val="1"/>
      <w:marLeft w:val="0"/>
      <w:marRight w:val="0"/>
      <w:marTop w:val="0"/>
      <w:marBottom w:val="0"/>
      <w:divBdr>
        <w:top w:val="none" w:sz="0" w:space="0" w:color="auto"/>
        <w:left w:val="none" w:sz="0" w:space="0" w:color="auto"/>
        <w:bottom w:val="none" w:sz="0" w:space="0" w:color="auto"/>
        <w:right w:val="none" w:sz="0" w:space="0" w:color="auto"/>
      </w:divBdr>
    </w:div>
    <w:div w:id="1616525725">
      <w:bodyDiv w:val="1"/>
      <w:marLeft w:val="0"/>
      <w:marRight w:val="0"/>
      <w:marTop w:val="0"/>
      <w:marBottom w:val="0"/>
      <w:divBdr>
        <w:top w:val="none" w:sz="0" w:space="0" w:color="auto"/>
        <w:left w:val="none" w:sz="0" w:space="0" w:color="auto"/>
        <w:bottom w:val="none" w:sz="0" w:space="0" w:color="auto"/>
        <w:right w:val="none" w:sz="0" w:space="0" w:color="auto"/>
      </w:divBdr>
      <w:divsChild>
        <w:div w:id="133716137">
          <w:marLeft w:val="547"/>
          <w:marRight w:val="0"/>
          <w:marTop w:val="0"/>
          <w:marBottom w:val="0"/>
          <w:divBdr>
            <w:top w:val="none" w:sz="0" w:space="0" w:color="auto"/>
            <w:left w:val="none" w:sz="0" w:space="0" w:color="auto"/>
            <w:bottom w:val="none" w:sz="0" w:space="0" w:color="auto"/>
            <w:right w:val="none" w:sz="0" w:space="0" w:color="auto"/>
          </w:divBdr>
        </w:div>
      </w:divsChild>
    </w:div>
    <w:div w:id="1617056480">
      <w:bodyDiv w:val="1"/>
      <w:marLeft w:val="0"/>
      <w:marRight w:val="0"/>
      <w:marTop w:val="0"/>
      <w:marBottom w:val="0"/>
      <w:divBdr>
        <w:top w:val="none" w:sz="0" w:space="0" w:color="auto"/>
        <w:left w:val="none" w:sz="0" w:space="0" w:color="auto"/>
        <w:bottom w:val="none" w:sz="0" w:space="0" w:color="auto"/>
        <w:right w:val="none" w:sz="0" w:space="0" w:color="auto"/>
      </w:divBdr>
    </w:div>
    <w:div w:id="1629506941">
      <w:bodyDiv w:val="1"/>
      <w:marLeft w:val="0"/>
      <w:marRight w:val="0"/>
      <w:marTop w:val="0"/>
      <w:marBottom w:val="0"/>
      <w:divBdr>
        <w:top w:val="none" w:sz="0" w:space="0" w:color="auto"/>
        <w:left w:val="none" w:sz="0" w:space="0" w:color="auto"/>
        <w:bottom w:val="none" w:sz="0" w:space="0" w:color="auto"/>
        <w:right w:val="none" w:sz="0" w:space="0" w:color="auto"/>
      </w:divBdr>
    </w:div>
    <w:div w:id="1673490812">
      <w:bodyDiv w:val="1"/>
      <w:marLeft w:val="0"/>
      <w:marRight w:val="0"/>
      <w:marTop w:val="0"/>
      <w:marBottom w:val="0"/>
      <w:divBdr>
        <w:top w:val="none" w:sz="0" w:space="0" w:color="auto"/>
        <w:left w:val="none" w:sz="0" w:space="0" w:color="auto"/>
        <w:bottom w:val="none" w:sz="0" w:space="0" w:color="auto"/>
        <w:right w:val="none" w:sz="0" w:space="0" w:color="auto"/>
      </w:divBdr>
    </w:div>
    <w:div w:id="1689260351">
      <w:bodyDiv w:val="1"/>
      <w:marLeft w:val="0"/>
      <w:marRight w:val="0"/>
      <w:marTop w:val="0"/>
      <w:marBottom w:val="0"/>
      <w:divBdr>
        <w:top w:val="none" w:sz="0" w:space="0" w:color="auto"/>
        <w:left w:val="none" w:sz="0" w:space="0" w:color="auto"/>
        <w:bottom w:val="none" w:sz="0" w:space="0" w:color="auto"/>
        <w:right w:val="none" w:sz="0" w:space="0" w:color="auto"/>
      </w:divBdr>
    </w:div>
    <w:div w:id="1701588914">
      <w:bodyDiv w:val="1"/>
      <w:marLeft w:val="0"/>
      <w:marRight w:val="0"/>
      <w:marTop w:val="0"/>
      <w:marBottom w:val="0"/>
      <w:divBdr>
        <w:top w:val="none" w:sz="0" w:space="0" w:color="auto"/>
        <w:left w:val="none" w:sz="0" w:space="0" w:color="auto"/>
        <w:bottom w:val="none" w:sz="0" w:space="0" w:color="auto"/>
        <w:right w:val="none" w:sz="0" w:space="0" w:color="auto"/>
      </w:divBdr>
    </w:div>
    <w:div w:id="1713068389">
      <w:bodyDiv w:val="1"/>
      <w:marLeft w:val="0"/>
      <w:marRight w:val="0"/>
      <w:marTop w:val="0"/>
      <w:marBottom w:val="0"/>
      <w:divBdr>
        <w:top w:val="none" w:sz="0" w:space="0" w:color="auto"/>
        <w:left w:val="none" w:sz="0" w:space="0" w:color="auto"/>
        <w:bottom w:val="none" w:sz="0" w:space="0" w:color="auto"/>
        <w:right w:val="none" w:sz="0" w:space="0" w:color="auto"/>
      </w:divBdr>
    </w:div>
    <w:div w:id="1776097358">
      <w:bodyDiv w:val="1"/>
      <w:marLeft w:val="0"/>
      <w:marRight w:val="0"/>
      <w:marTop w:val="0"/>
      <w:marBottom w:val="0"/>
      <w:divBdr>
        <w:top w:val="none" w:sz="0" w:space="0" w:color="auto"/>
        <w:left w:val="none" w:sz="0" w:space="0" w:color="auto"/>
        <w:bottom w:val="none" w:sz="0" w:space="0" w:color="auto"/>
        <w:right w:val="none" w:sz="0" w:space="0" w:color="auto"/>
      </w:divBdr>
    </w:div>
    <w:div w:id="1825582187">
      <w:bodyDiv w:val="1"/>
      <w:marLeft w:val="0"/>
      <w:marRight w:val="0"/>
      <w:marTop w:val="0"/>
      <w:marBottom w:val="0"/>
      <w:divBdr>
        <w:top w:val="none" w:sz="0" w:space="0" w:color="auto"/>
        <w:left w:val="none" w:sz="0" w:space="0" w:color="auto"/>
        <w:bottom w:val="none" w:sz="0" w:space="0" w:color="auto"/>
        <w:right w:val="none" w:sz="0" w:space="0" w:color="auto"/>
      </w:divBdr>
    </w:div>
    <w:div w:id="1833371050">
      <w:bodyDiv w:val="1"/>
      <w:marLeft w:val="0"/>
      <w:marRight w:val="0"/>
      <w:marTop w:val="0"/>
      <w:marBottom w:val="0"/>
      <w:divBdr>
        <w:top w:val="none" w:sz="0" w:space="0" w:color="auto"/>
        <w:left w:val="none" w:sz="0" w:space="0" w:color="auto"/>
        <w:bottom w:val="none" w:sz="0" w:space="0" w:color="auto"/>
        <w:right w:val="none" w:sz="0" w:space="0" w:color="auto"/>
      </w:divBdr>
    </w:div>
    <w:div w:id="1877817796">
      <w:bodyDiv w:val="1"/>
      <w:marLeft w:val="0"/>
      <w:marRight w:val="0"/>
      <w:marTop w:val="0"/>
      <w:marBottom w:val="0"/>
      <w:divBdr>
        <w:top w:val="none" w:sz="0" w:space="0" w:color="auto"/>
        <w:left w:val="none" w:sz="0" w:space="0" w:color="auto"/>
        <w:bottom w:val="none" w:sz="0" w:space="0" w:color="auto"/>
        <w:right w:val="none" w:sz="0" w:space="0" w:color="auto"/>
      </w:divBdr>
    </w:div>
    <w:div w:id="1887715170">
      <w:bodyDiv w:val="1"/>
      <w:marLeft w:val="0"/>
      <w:marRight w:val="0"/>
      <w:marTop w:val="0"/>
      <w:marBottom w:val="0"/>
      <w:divBdr>
        <w:top w:val="none" w:sz="0" w:space="0" w:color="auto"/>
        <w:left w:val="none" w:sz="0" w:space="0" w:color="auto"/>
        <w:bottom w:val="none" w:sz="0" w:space="0" w:color="auto"/>
        <w:right w:val="none" w:sz="0" w:space="0" w:color="auto"/>
      </w:divBdr>
    </w:div>
    <w:div w:id="1902521939">
      <w:bodyDiv w:val="1"/>
      <w:marLeft w:val="0"/>
      <w:marRight w:val="0"/>
      <w:marTop w:val="0"/>
      <w:marBottom w:val="0"/>
      <w:divBdr>
        <w:top w:val="none" w:sz="0" w:space="0" w:color="auto"/>
        <w:left w:val="none" w:sz="0" w:space="0" w:color="auto"/>
        <w:bottom w:val="none" w:sz="0" w:space="0" w:color="auto"/>
        <w:right w:val="none" w:sz="0" w:space="0" w:color="auto"/>
      </w:divBdr>
    </w:div>
    <w:div w:id="1905947866">
      <w:bodyDiv w:val="1"/>
      <w:marLeft w:val="0"/>
      <w:marRight w:val="0"/>
      <w:marTop w:val="0"/>
      <w:marBottom w:val="0"/>
      <w:divBdr>
        <w:top w:val="none" w:sz="0" w:space="0" w:color="auto"/>
        <w:left w:val="none" w:sz="0" w:space="0" w:color="auto"/>
        <w:bottom w:val="none" w:sz="0" w:space="0" w:color="auto"/>
        <w:right w:val="none" w:sz="0" w:space="0" w:color="auto"/>
      </w:divBdr>
      <w:divsChild>
        <w:div w:id="481511505">
          <w:marLeft w:val="547"/>
          <w:marRight w:val="0"/>
          <w:marTop w:val="86"/>
          <w:marBottom w:val="0"/>
          <w:divBdr>
            <w:top w:val="none" w:sz="0" w:space="0" w:color="auto"/>
            <w:left w:val="none" w:sz="0" w:space="0" w:color="auto"/>
            <w:bottom w:val="none" w:sz="0" w:space="0" w:color="auto"/>
            <w:right w:val="none" w:sz="0" w:space="0" w:color="auto"/>
          </w:divBdr>
        </w:div>
        <w:div w:id="1115975934">
          <w:marLeft w:val="547"/>
          <w:marRight w:val="0"/>
          <w:marTop w:val="86"/>
          <w:marBottom w:val="0"/>
          <w:divBdr>
            <w:top w:val="none" w:sz="0" w:space="0" w:color="auto"/>
            <w:left w:val="none" w:sz="0" w:space="0" w:color="auto"/>
            <w:bottom w:val="none" w:sz="0" w:space="0" w:color="auto"/>
            <w:right w:val="none" w:sz="0" w:space="0" w:color="auto"/>
          </w:divBdr>
        </w:div>
        <w:div w:id="1828588925">
          <w:marLeft w:val="547"/>
          <w:marRight w:val="0"/>
          <w:marTop w:val="86"/>
          <w:marBottom w:val="0"/>
          <w:divBdr>
            <w:top w:val="none" w:sz="0" w:space="0" w:color="auto"/>
            <w:left w:val="none" w:sz="0" w:space="0" w:color="auto"/>
            <w:bottom w:val="none" w:sz="0" w:space="0" w:color="auto"/>
            <w:right w:val="none" w:sz="0" w:space="0" w:color="auto"/>
          </w:divBdr>
        </w:div>
        <w:div w:id="2100981554">
          <w:marLeft w:val="547"/>
          <w:marRight w:val="0"/>
          <w:marTop w:val="86"/>
          <w:marBottom w:val="0"/>
          <w:divBdr>
            <w:top w:val="none" w:sz="0" w:space="0" w:color="auto"/>
            <w:left w:val="none" w:sz="0" w:space="0" w:color="auto"/>
            <w:bottom w:val="none" w:sz="0" w:space="0" w:color="auto"/>
            <w:right w:val="none" w:sz="0" w:space="0" w:color="auto"/>
          </w:divBdr>
        </w:div>
      </w:divsChild>
    </w:div>
    <w:div w:id="1967351425">
      <w:bodyDiv w:val="1"/>
      <w:marLeft w:val="0"/>
      <w:marRight w:val="0"/>
      <w:marTop w:val="0"/>
      <w:marBottom w:val="0"/>
      <w:divBdr>
        <w:top w:val="none" w:sz="0" w:space="0" w:color="auto"/>
        <w:left w:val="none" w:sz="0" w:space="0" w:color="auto"/>
        <w:bottom w:val="none" w:sz="0" w:space="0" w:color="auto"/>
        <w:right w:val="none" w:sz="0" w:space="0" w:color="auto"/>
      </w:divBdr>
    </w:div>
    <w:div w:id="1968731320">
      <w:bodyDiv w:val="1"/>
      <w:marLeft w:val="0"/>
      <w:marRight w:val="0"/>
      <w:marTop w:val="0"/>
      <w:marBottom w:val="0"/>
      <w:divBdr>
        <w:top w:val="none" w:sz="0" w:space="0" w:color="auto"/>
        <w:left w:val="none" w:sz="0" w:space="0" w:color="auto"/>
        <w:bottom w:val="none" w:sz="0" w:space="0" w:color="auto"/>
        <w:right w:val="none" w:sz="0" w:space="0" w:color="auto"/>
      </w:divBdr>
    </w:div>
    <w:div w:id="1982534171">
      <w:bodyDiv w:val="1"/>
      <w:marLeft w:val="0"/>
      <w:marRight w:val="0"/>
      <w:marTop w:val="0"/>
      <w:marBottom w:val="0"/>
      <w:divBdr>
        <w:top w:val="none" w:sz="0" w:space="0" w:color="auto"/>
        <w:left w:val="none" w:sz="0" w:space="0" w:color="auto"/>
        <w:bottom w:val="none" w:sz="0" w:space="0" w:color="auto"/>
        <w:right w:val="none" w:sz="0" w:space="0" w:color="auto"/>
      </w:divBdr>
    </w:div>
    <w:div w:id="1997681242">
      <w:bodyDiv w:val="1"/>
      <w:marLeft w:val="0"/>
      <w:marRight w:val="0"/>
      <w:marTop w:val="0"/>
      <w:marBottom w:val="0"/>
      <w:divBdr>
        <w:top w:val="none" w:sz="0" w:space="0" w:color="auto"/>
        <w:left w:val="none" w:sz="0" w:space="0" w:color="auto"/>
        <w:bottom w:val="none" w:sz="0" w:space="0" w:color="auto"/>
        <w:right w:val="none" w:sz="0" w:space="0" w:color="auto"/>
      </w:divBdr>
    </w:div>
    <w:div w:id="2086608249">
      <w:bodyDiv w:val="1"/>
      <w:marLeft w:val="0"/>
      <w:marRight w:val="0"/>
      <w:marTop w:val="0"/>
      <w:marBottom w:val="0"/>
      <w:divBdr>
        <w:top w:val="none" w:sz="0" w:space="0" w:color="auto"/>
        <w:left w:val="none" w:sz="0" w:space="0" w:color="auto"/>
        <w:bottom w:val="none" w:sz="0" w:space="0" w:color="auto"/>
        <w:right w:val="none" w:sz="0" w:space="0" w:color="auto"/>
      </w:divBdr>
    </w:div>
    <w:div w:id="2112313431">
      <w:bodyDiv w:val="1"/>
      <w:marLeft w:val="0"/>
      <w:marRight w:val="0"/>
      <w:marTop w:val="0"/>
      <w:marBottom w:val="0"/>
      <w:divBdr>
        <w:top w:val="none" w:sz="0" w:space="0" w:color="auto"/>
        <w:left w:val="none" w:sz="0" w:space="0" w:color="auto"/>
        <w:bottom w:val="none" w:sz="0" w:space="0" w:color="auto"/>
        <w:right w:val="none" w:sz="0" w:space="0" w:color="auto"/>
      </w:divBdr>
    </w:div>
    <w:div w:id="2113085369">
      <w:bodyDiv w:val="1"/>
      <w:marLeft w:val="0"/>
      <w:marRight w:val="0"/>
      <w:marTop w:val="0"/>
      <w:marBottom w:val="0"/>
      <w:divBdr>
        <w:top w:val="none" w:sz="0" w:space="0" w:color="auto"/>
        <w:left w:val="none" w:sz="0" w:space="0" w:color="auto"/>
        <w:bottom w:val="none" w:sz="0" w:space="0" w:color="auto"/>
        <w:right w:val="none" w:sz="0" w:space="0" w:color="auto"/>
      </w:divBdr>
    </w:div>
    <w:div w:id="2136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http://www.latvija.lv" TargetMode="External"/><Relationship Id="rId42" Type="http://schemas.openxmlformats.org/officeDocument/2006/relationships/diagramQuickStyle" Target="diagrams/quickStyle5.xml"/><Relationship Id="rId47" Type="http://schemas.openxmlformats.org/officeDocument/2006/relationships/hyperlink" Target="https://likumi.lv/ta/id/55567" TargetMode="External"/><Relationship Id="rId63" Type="http://schemas.openxmlformats.org/officeDocument/2006/relationships/hyperlink" Target="https://www.lm.gov.lv/lv/noderiga-informacija-4"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s://likumi.lv/ta/id/319717" TargetMode="Externa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hyperlink" Target="https://likumi.lv/ta/id/319717" TargetMode="Externa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hyperlink" Target="https://likumi.lv/doc.php?id=55567" TargetMode="External"/><Relationship Id="rId53" Type="http://schemas.openxmlformats.org/officeDocument/2006/relationships/diagramColors" Target="diagrams/colors6.xml"/><Relationship Id="rId58" Type="http://schemas.openxmlformats.org/officeDocument/2006/relationships/diagramQuickStyle" Target="diagrams/quickStyle7.xml"/><Relationship Id="rId66" Type="http://schemas.openxmlformats.org/officeDocument/2006/relationships/hyperlink" Target="mailto:agnese.jurjane@lm.gov.lv" TargetMode="External"/><Relationship Id="rId5" Type="http://schemas.openxmlformats.org/officeDocument/2006/relationships/webSettings" Target="webSettings.xml"/><Relationship Id="rId61" Type="http://schemas.openxmlformats.org/officeDocument/2006/relationships/hyperlink" Target="https://likumi.lv/ta/id/212499-pazinosanas-likums" TargetMode="Externa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hyperlink" Target="https://lv.wikipedia.org/wiki/Dokuments" TargetMode="External"/><Relationship Id="rId27" Type="http://schemas.openxmlformats.org/officeDocument/2006/relationships/diagramColors" Target="diagrams/colors3.xml"/><Relationship Id="rId30" Type="http://schemas.openxmlformats.org/officeDocument/2006/relationships/hyperlink" Target="https://likumi.lv/ta/id/319717" TargetMode="Externa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hyperlink" Target="https://likumi.lv/ta/id/55567" TargetMode="External"/><Relationship Id="rId56" Type="http://schemas.openxmlformats.org/officeDocument/2006/relationships/diagramData" Target="diagrams/data7.xml"/><Relationship Id="rId64" Type="http://schemas.openxmlformats.org/officeDocument/2006/relationships/hyperlink" Target="mailto:alina.klimone@lm.gov.lv"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diagramLayout" Target="diagrams/layout6.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Layout" Target="diagrams/layout3.xml"/><Relationship Id="rId33" Type="http://schemas.openxmlformats.org/officeDocument/2006/relationships/hyperlink" Target="https://likumi.lv/ta/id/319717" TargetMode="External"/><Relationship Id="rId38" Type="http://schemas.openxmlformats.org/officeDocument/2006/relationships/diagramColors" Target="diagrams/colors4.xml"/><Relationship Id="rId46" Type="http://schemas.openxmlformats.org/officeDocument/2006/relationships/hyperlink" Target="https://likumi.lv/ta/id/212499-pazinosanas-likums" TargetMode="External"/><Relationship Id="rId59" Type="http://schemas.openxmlformats.org/officeDocument/2006/relationships/diagramColors" Target="diagrams/colors7.xml"/><Relationship Id="rId67" Type="http://schemas.openxmlformats.org/officeDocument/2006/relationships/hyperlink" Target="mailto:ilze.skrodele-dubrovska@lm.gov.lv" TargetMode="External"/><Relationship Id="rId20" Type="http://schemas.microsoft.com/office/2007/relationships/diagramDrawing" Target="diagrams/drawing2.xml"/><Relationship Id="rId41" Type="http://schemas.openxmlformats.org/officeDocument/2006/relationships/diagramLayout" Target="diagrams/layout5.xml"/><Relationship Id="rId54" Type="http://schemas.microsoft.com/office/2007/relationships/diagramDrawing" Target="diagrams/drawing6.xml"/><Relationship Id="rId62" Type="http://schemas.openxmlformats.org/officeDocument/2006/relationships/hyperlink" Target="https://www.lm.gov.lv/lv/pasvaldibu-sociala-palidziba"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lv.wikipedia.org/wiki/Dividendes" TargetMode="External"/><Relationship Id="rId28" Type="http://schemas.microsoft.com/office/2007/relationships/diagramDrawing" Target="diagrams/drawing3.xml"/><Relationship Id="rId36" Type="http://schemas.openxmlformats.org/officeDocument/2006/relationships/diagramLayout" Target="diagrams/layout4.xml"/><Relationship Id="rId49" Type="http://schemas.openxmlformats.org/officeDocument/2006/relationships/image" Target="media/image3.png"/><Relationship Id="rId57" Type="http://schemas.openxmlformats.org/officeDocument/2006/relationships/diagramLayout" Target="diagrams/layout7.xml"/><Relationship Id="rId10" Type="http://schemas.openxmlformats.org/officeDocument/2006/relationships/hyperlink" Target="http://www.latvija.lv" TargetMode="External"/><Relationship Id="rId31" Type="http://schemas.openxmlformats.org/officeDocument/2006/relationships/hyperlink" Target="https://likumi.lv/ta/id/319717" TargetMode="External"/><Relationship Id="rId44" Type="http://schemas.microsoft.com/office/2007/relationships/diagramDrawing" Target="diagrams/drawing5.xml"/><Relationship Id="rId52" Type="http://schemas.openxmlformats.org/officeDocument/2006/relationships/diagramQuickStyle" Target="diagrams/quickStyle6.xml"/><Relationship Id="rId60" Type="http://schemas.microsoft.com/office/2007/relationships/diagramDrawing" Target="diagrams/drawing7.xml"/><Relationship Id="rId65" Type="http://schemas.openxmlformats.org/officeDocument/2006/relationships/hyperlink" Target="mailto:vija.vartukapteine@lm.gov.l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microsoft.com/office/2007/relationships/diagramDrawing" Target="diagrams/drawing4.xml"/><Relationship Id="rId34" Type="http://schemas.openxmlformats.org/officeDocument/2006/relationships/hyperlink" Target="https://likumi.lv/ta/id/319717" TargetMode="External"/><Relationship Id="rId50" Type="http://schemas.openxmlformats.org/officeDocument/2006/relationships/diagramData" Target="diagrams/data6.xml"/><Relationship Id="rId55" Type="http://schemas.openxmlformats.org/officeDocument/2006/relationships/hyperlink" Target="https://likumi.lv/ta/id/50601" TargetMode="External"/><Relationship Id="rId7" Type="http://schemas.openxmlformats.org/officeDocument/2006/relationships/endnotes" Target="endnotes.xm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vmnvd.gov.lv/lv/veselibas-aprupes-pakalpojumi/grutnieciba-un-dzemdibas" TargetMode="External"/><Relationship Id="rId3" Type="http://schemas.openxmlformats.org/officeDocument/2006/relationships/hyperlink" Target="https://lv.wikipedia.org/wiki/V%C4%93rtspap%C4%ABrs" TargetMode="External"/><Relationship Id="rId7" Type="http://schemas.openxmlformats.org/officeDocument/2006/relationships/hyperlink" Target="https://www.lm.gov.lv/lv/noderiga-informacija-4" TargetMode="External"/><Relationship Id="rId2" Type="http://schemas.openxmlformats.org/officeDocument/2006/relationships/hyperlink" Target="https://likumi.lv/ta/id/299326-noteikumi-par-vienkarsotaja-procedura-izmantojamam-veidlapam" TargetMode="External"/><Relationship Id="rId1" Type="http://schemas.openxmlformats.org/officeDocument/2006/relationships/hyperlink" Target="https://likumi.lv/ta/id/68488-socialo-pakalpojumu-un-socialas-palidzibas-likums" TargetMode="External"/><Relationship Id="rId6" Type="http://schemas.openxmlformats.org/officeDocument/2006/relationships/hyperlink" Target="https://www.lm.gov.lv/lv/noderiga-informacija-4" TargetMode="External"/><Relationship Id="rId5" Type="http://schemas.openxmlformats.org/officeDocument/2006/relationships/hyperlink" Target="https://www.uzdevumi.lv/p/ekonomika/10-12-klase/pateretaju-riciba-6637/re-2ce65780-d057-4bd3-8171-4479fa40d57f" TargetMode="External"/><Relationship Id="rId10" Type="http://schemas.openxmlformats.org/officeDocument/2006/relationships/hyperlink" Target="https://eur-lex.europa.eu/legal-content/LV/TXT/?uri=uriserv:OJ.L_.2016.119.01.0001.01.LAV&amp;toc=OJ:L:2016:119:FULL" TargetMode="External"/><Relationship Id="rId4" Type="http://schemas.openxmlformats.org/officeDocument/2006/relationships/hyperlink" Target="https://www.uzdevumi.lv/p/ekonomika/10-12-klase/pateretaju-riciba-6637/re-2ce65780-d057-4bd3-8171-4479fa40d57f" TargetMode="External"/><Relationship Id="rId9" Type="http://schemas.openxmlformats.org/officeDocument/2006/relationships/hyperlink" Target="http://www.lm.gov.lv/lv/nozares-politika/berni-un-gime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9A6EC-D6A0-446E-8BA3-B4E59533AA64}"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B1DBB5C6-3370-41E1-8E98-7C57A4A80F54}">
      <dgm:prSet phldrT="[Text]" custT="1"/>
      <dgm:spPr/>
      <dgm:t>
        <a:bodyPr/>
        <a:lstStyle/>
        <a:p>
          <a:r>
            <a:rPr lang="lv-LV" sz="1500">
              <a:latin typeface="Times New Roman" panose="02020603050405020304" pitchFamily="18" charset="0"/>
              <a:cs typeface="Times New Roman" panose="02020603050405020304" pitchFamily="18" charset="0"/>
            </a:rPr>
            <a:t>Mājoklis</a:t>
          </a:r>
        </a:p>
      </dgm:t>
    </dgm:pt>
    <dgm:pt modelId="{01A4C252-6A98-4C23-B52C-AE0AF4B2BA50}" type="parTrans" cxnId="{40A8F28C-4C96-4F63-AD87-DC4C47C5254A}">
      <dgm:prSet/>
      <dgm:spPr/>
      <dgm:t>
        <a:bodyPr/>
        <a:lstStyle/>
        <a:p>
          <a:endParaRPr lang="lv-LV"/>
        </a:p>
      </dgm:t>
    </dgm:pt>
    <dgm:pt modelId="{AEBBC1EB-BED7-44BA-BB85-20409CDE370D}" type="sibTrans" cxnId="{40A8F28C-4C96-4F63-AD87-DC4C47C5254A}">
      <dgm:prSet/>
      <dgm:spPr/>
      <dgm:t>
        <a:bodyPr/>
        <a:lstStyle/>
        <a:p>
          <a:endParaRPr lang="lv-LV"/>
        </a:p>
      </dgm:t>
    </dgm:pt>
    <dgm:pt modelId="{D0CEE1AB-751B-4706-9E62-06E74ADDBE0E}">
      <dgm:prSet phldrT="[Text]" custT="1"/>
      <dgm:spPr/>
      <dgm:t>
        <a:bodyPr/>
        <a:lstStyle/>
        <a:p>
          <a:r>
            <a:rPr lang="lv-LV" sz="1000">
              <a:latin typeface="Times New Roman" panose="02020603050405020304" pitchFamily="18" charset="0"/>
              <a:cs typeface="Times New Roman" panose="02020603050405020304" pitchFamily="18" charset="0"/>
            </a:rPr>
            <a:t>Mājsaimniecība </a:t>
          </a:r>
          <a:r>
            <a:rPr lang="en-US" sz="1000">
              <a:latin typeface="Times New Roman" panose="02020603050405020304" pitchFamily="18" charset="0"/>
              <a:cs typeface="Times New Roman" panose="02020603050405020304" pitchFamily="18" charset="0"/>
            </a:rPr>
            <a:t>N</a:t>
          </a:r>
          <a:r>
            <a:rPr lang="lv-LV" sz="1000">
              <a:latin typeface="Times New Roman" panose="02020603050405020304" pitchFamily="18" charset="0"/>
              <a:cs typeface="Times New Roman" panose="02020603050405020304" pitchFamily="18" charset="0"/>
            </a:rPr>
            <a:t>r.1, kura sastāv no viena vecāka un 3 bērniem</a:t>
          </a:r>
        </a:p>
      </dgm:t>
    </dgm:pt>
    <dgm:pt modelId="{2F951401-02FF-4846-9187-8C9386BD846D}" type="parTrans" cxnId="{3951C3EA-AE29-4981-BEC0-9CB49DF20AA1}">
      <dgm:prSet/>
      <dgm:spPr/>
      <dgm:t>
        <a:bodyPr/>
        <a:lstStyle/>
        <a:p>
          <a:endParaRPr lang="lv-LV"/>
        </a:p>
      </dgm:t>
    </dgm:pt>
    <dgm:pt modelId="{DFDFC54D-E91F-4969-B608-329B4093B3D1}" type="sibTrans" cxnId="{3951C3EA-AE29-4981-BEC0-9CB49DF20AA1}">
      <dgm:prSet/>
      <dgm:spPr/>
      <dgm:t>
        <a:bodyPr/>
        <a:lstStyle/>
        <a:p>
          <a:endParaRPr lang="lv-LV"/>
        </a:p>
      </dgm:t>
    </dgm:pt>
    <dgm:pt modelId="{1E12ADD4-287B-4E6F-8C9A-732F3D1BCD79}">
      <dgm:prSet phldrT="[Text]" custT="1"/>
      <dgm:spPr/>
      <dgm:t>
        <a:bodyPr/>
        <a:lstStyle/>
        <a:p>
          <a:r>
            <a:rPr lang="lv-LV" sz="1100">
              <a:latin typeface="Times New Roman" panose="02020603050405020304" pitchFamily="18" charset="0"/>
              <a:cs typeface="Times New Roman" panose="02020603050405020304" pitchFamily="18" charset="0"/>
            </a:rPr>
            <a:t>Mājsaimniecība </a:t>
          </a:r>
          <a:r>
            <a:rPr lang="en-US" sz="1100">
              <a:latin typeface="Times New Roman" panose="02020603050405020304" pitchFamily="18" charset="0"/>
              <a:cs typeface="Times New Roman" panose="02020603050405020304" pitchFamily="18" charset="0"/>
            </a:rPr>
            <a:t>N</a:t>
          </a:r>
          <a:r>
            <a:rPr lang="lv-LV" sz="1100">
              <a:latin typeface="Times New Roman" panose="02020603050405020304" pitchFamily="18" charset="0"/>
              <a:cs typeface="Times New Roman" panose="02020603050405020304" pitchFamily="18" charset="0"/>
            </a:rPr>
            <a:t>r.2, kura sastāv  no vecvecākiem</a:t>
          </a:r>
        </a:p>
      </dgm:t>
    </dgm:pt>
    <dgm:pt modelId="{76ECF982-EED4-4F3E-AB7F-0AE1990FC4E2}" type="parTrans" cxnId="{71275B45-8B02-4F76-B145-9A05372190A7}">
      <dgm:prSet/>
      <dgm:spPr/>
      <dgm:t>
        <a:bodyPr/>
        <a:lstStyle/>
        <a:p>
          <a:endParaRPr lang="lv-LV"/>
        </a:p>
      </dgm:t>
    </dgm:pt>
    <dgm:pt modelId="{08A3CCDA-53BF-4956-9207-658D548AAC22}" type="sibTrans" cxnId="{71275B45-8B02-4F76-B145-9A05372190A7}">
      <dgm:prSet/>
      <dgm:spPr/>
      <dgm:t>
        <a:bodyPr/>
        <a:lstStyle/>
        <a:p>
          <a:endParaRPr lang="lv-LV"/>
        </a:p>
      </dgm:t>
    </dgm:pt>
    <dgm:pt modelId="{AEAD276A-8A8B-44CB-88C5-F0767357161D}">
      <dgm:prSet phldrT="[Text]"/>
      <dgm:spPr/>
      <dgm:t>
        <a:bodyPr/>
        <a:lstStyle/>
        <a:p>
          <a:r>
            <a:rPr lang="lv-LV">
              <a:latin typeface="Times New Roman" panose="02020603050405020304" pitchFamily="18" charset="0"/>
              <a:cs typeface="Times New Roman" panose="02020603050405020304" pitchFamily="18" charset="0"/>
            </a:rPr>
            <a:t>Mājsaimniecība </a:t>
          </a:r>
          <a:r>
            <a:rPr lang="en-US">
              <a:latin typeface="Times New Roman" panose="02020603050405020304" pitchFamily="18" charset="0"/>
              <a:cs typeface="Times New Roman" panose="02020603050405020304" pitchFamily="18" charset="0"/>
            </a:rPr>
            <a:t>N</a:t>
          </a:r>
          <a:r>
            <a:rPr lang="lv-LV">
              <a:latin typeface="Times New Roman" panose="02020603050405020304" pitchFamily="18" charset="0"/>
              <a:cs typeface="Times New Roman" panose="02020603050405020304" pitchFamily="18" charset="0"/>
            </a:rPr>
            <a:t>r.3, kurā ir tikai viena persona, piemēram, vecāka pieaugušais brālis vai māsa</a:t>
          </a:r>
        </a:p>
      </dgm:t>
    </dgm:pt>
    <dgm:pt modelId="{3FF2C751-4078-4337-9414-ADE44746CFFE}" type="parTrans" cxnId="{FDC8E3C0-5A24-42FA-9460-044A104E1A09}">
      <dgm:prSet/>
      <dgm:spPr/>
      <dgm:t>
        <a:bodyPr/>
        <a:lstStyle/>
        <a:p>
          <a:endParaRPr lang="lv-LV"/>
        </a:p>
      </dgm:t>
    </dgm:pt>
    <dgm:pt modelId="{23D40148-FD3C-4AC2-A8C8-2206A9C769DD}" type="sibTrans" cxnId="{FDC8E3C0-5A24-42FA-9460-044A104E1A09}">
      <dgm:prSet/>
      <dgm:spPr/>
      <dgm:t>
        <a:bodyPr/>
        <a:lstStyle/>
        <a:p>
          <a:endParaRPr lang="lv-LV"/>
        </a:p>
      </dgm:t>
    </dgm:pt>
    <dgm:pt modelId="{DF55046D-723F-4F18-B6CF-1CBD7843F41F}" type="pres">
      <dgm:prSet presAssocID="{4769A6EC-D6A0-446E-8BA3-B4E59533AA64}" presName="Name0" presStyleCnt="0">
        <dgm:presLayoutVars>
          <dgm:chPref val="1"/>
          <dgm:dir/>
          <dgm:animOne val="branch"/>
          <dgm:animLvl val="lvl"/>
          <dgm:resizeHandles val="exact"/>
        </dgm:presLayoutVars>
      </dgm:prSet>
      <dgm:spPr/>
    </dgm:pt>
    <dgm:pt modelId="{4D18870B-C86C-4BB3-86FA-5BFF8D75FEA7}" type="pres">
      <dgm:prSet presAssocID="{B1DBB5C6-3370-41E1-8E98-7C57A4A80F54}" presName="root1" presStyleCnt="0"/>
      <dgm:spPr/>
    </dgm:pt>
    <dgm:pt modelId="{CA26A7C3-442F-4190-9B2F-088251276C85}" type="pres">
      <dgm:prSet presAssocID="{B1DBB5C6-3370-41E1-8E98-7C57A4A80F54}" presName="LevelOneTextNode" presStyleLbl="node0" presStyleIdx="0" presStyleCnt="1" custScaleY="69663">
        <dgm:presLayoutVars>
          <dgm:chPref val="3"/>
        </dgm:presLayoutVars>
      </dgm:prSet>
      <dgm:spPr/>
    </dgm:pt>
    <dgm:pt modelId="{CC34A835-A184-4334-96CF-8EE7E486CE7D}" type="pres">
      <dgm:prSet presAssocID="{B1DBB5C6-3370-41E1-8E98-7C57A4A80F54}" presName="level2hierChild" presStyleCnt="0"/>
      <dgm:spPr/>
    </dgm:pt>
    <dgm:pt modelId="{15A10C10-8832-4FD3-95B5-893752BE0338}" type="pres">
      <dgm:prSet presAssocID="{2F951401-02FF-4846-9187-8C9386BD846D}" presName="conn2-1" presStyleLbl="parChTrans1D2" presStyleIdx="0" presStyleCnt="3"/>
      <dgm:spPr/>
    </dgm:pt>
    <dgm:pt modelId="{382F0ED3-A111-4655-97F8-350998B5D746}" type="pres">
      <dgm:prSet presAssocID="{2F951401-02FF-4846-9187-8C9386BD846D}" presName="connTx" presStyleLbl="parChTrans1D2" presStyleIdx="0" presStyleCnt="3"/>
      <dgm:spPr/>
    </dgm:pt>
    <dgm:pt modelId="{070BE610-C370-42A2-8B2D-95F57A693A8B}" type="pres">
      <dgm:prSet presAssocID="{D0CEE1AB-751B-4706-9E62-06E74ADDBE0E}" presName="root2" presStyleCnt="0"/>
      <dgm:spPr/>
    </dgm:pt>
    <dgm:pt modelId="{7DC5F99C-451A-4536-87E1-785D8E11A444}" type="pres">
      <dgm:prSet presAssocID="{D0CEE1AB-751B-4706-9E62-06E74ADDBE0E}" presName="LevelTwoTextNode" presStyleLbl="node2" presStyleIdx="0" presStyleCnt="3">
        <dgm:presLayoutVars>
          <dgm:chPref val="3"/>
        </dgm:presLayoutVars>
      </dgm:prSet>
      <dgm:spPr/>
    </dgm:pt>
    <dgm:pt modelId="{7B2D8D6C-C0E8-49EE-90F1-4C7B14DFF0B6}" type="pres">
      <dgm:prSet presAssocID="{D0CEE1AB-751B-4706-9E62-06E74ADDBE0E}" presName="level3hierChild" presStyleCnt="0"/>
      <dgm:spPr/>
    </dgm:pt>
    <dgm:pt modelId="{B3461080-5C89-4A4F-BADF-82EE30332446}" type="pres">
      <dgm:prSet presAssocID="{76ECF982-EED4-4F3E-AB7F-0AE1990FC4E2}" presName="conn2-1" presStyleLbl="parChTrans1D2" presStyleIdx="1" presStyleCnt="3"/>
      <dgm:spPr/>
    </dgm:pt>
    <dgm:pt modelId="{F6C8C469-FE8E-4744-8B45-94F70D55346D}" type="pres">
      <dgm:prSet presAssocID="{76ECF982-EED4-4F3E-AB7F-0AE1990FC4E2}" presName="connTx" presStyleLbl="parChTrans1D2" presStyleIdx="1" presStyleCnt="3"/>
      <dgm:spPr/>
    </dgm:pt>
    <dgm:pt modelId="{B8EDC6A5-0A4C-4D7F-8AD3-D49B3883AC16}" type="pres">
      <dgm:prSet presAssocID="{1E12ADD4-287B-4E6F-8C9A-732F3D1BCD79}" presName="root2" presStyleCnt="0"/>
      <dgm:spPr/>
    </dgm:pt>
    <dgm:pt modelId="{A6BF826B-E2B6-4EF1-BC02-521666675C2D}" type="pres">
      <dgm:prSet presAssocID="{1E12ADD4-287B-4E6F-8C9A-732F3D1BCD79}" presName="LevelTwoTextNode" presStyleLbl="node2" presStyleIdx="1" presStyleCnt="3">
        <dgm:presLayoutVars>
          <dgm:chPref val="3"/>
        </dgm:presLayoutVars>
      </dgm:prSet>
      <dgm:spPr/>
    </dgm:pt>
    <dgm:pt modelId="{CED57619-7FF4-460C-84C2-680A4C4AEF11}" type="pres">
      <dgm:prSet presAssocID="{1E12ADD4-287B-4E6F-8C9A-732F3D1BCD79}" presName="level3hierChild" presStyleCnt="0"/>
      <dgm:spPr/>
    </dgm:pt>
    <dgm:pt modelId="{D6C08FD5-C722-483F-9157-3DCABF86CEF1}" type="pres">
      <dgm:prSet presAssocID="{3FF2C751-4078-4337-9414-ADE44746CFFE}" presName="conn2-1" presStyleLbl="parChTrans1D2" presStyleIdx="2" presStyleCnt="3"/>
      <dgm:spPr/>
    </dgm:pt>
    <dgm:pt modelId="{270ED24D-B086-4D78-8FEF-839C0FB41871}" type="pres">
      <dgm:prSet presAssocID="{3FF2C751-4078-4337-9414-ADE44746CFFE}" presName="connTx" presStyleLbl="parChTrans1D2" presStyleIdx="2" presStyleCnt="3"/>
      <dgm:spPr/>
    </dgm:pt>
    <dgm:pt modelId="{E679BEE4-061C-4E17-939C-0A65DD97A6A0}" type="pres">
      <dgm:prSet presAssocID="{AEAD276A-8A8B-44CB-88C5-F0767357161D}" presName="root2" presStyleCnt="0"/>
      <dgm:spPr/>
    </dgm:pt>
    <dgm:pt modelId="{7B2758F7-1EC8-47A0-9C2D-B8180BA3004E}" type="pres">
      <dgm:prSet presAssocID="{AEAD276A-8A8B-44CB-88C5-F0767357161D}" presName="LevelTwoTextNode" presStyleLbl="node2" presStyleIdx="2" presStyleCnt="3">
        <dgm:presLayoutVars>
          <dgm:chPref val="3"/>
        </dgm:presLayoutVars>
      </dgm:prSet>
      <dgm:spPr/>
    </dgm:pt>
    <dgm:pt modelId="{B618FC1B-96CA-4075-950F-A108BCB38B56}" type="pres">
      <dgm:prSet presAssocID="{AEAD276A-8A8B-44CB-88C5-F0767357161D}" presName="level3hierChild" presStyleCnt="0"/>
      <dgm:spPr/>
    </dgm:pt>
  </dgm:ptLst>
  <dgm:cxnLst>
    <dgm:cxn modelId="{4978EE13-A591-42B4-BE06-7081026E27B2}" type="presOf" srcId="{2F951401-02FF-4846-9187-8C9386BD846D}" destId="{15A10C10-8832-4FD3-95B5-893752BE0338}" srcOrd="0" destOrd="0" presId="urn:microsoft.com/office/officeart/2008/layout/HorizontalMultiLevelHierarchy"/>
    <dgm:cxn modelId="{660AE417-1E76-4AD7-9539-EE0D6FA714AE}" type="presOf" srcId="{76ECF982-EED4-4F3E-AB7F-0AE1990FC4E2}" destId="{B3461080-5C89-4A4F-BADF-82EE30332446}" srcOrd="0" destOrd="0" presId="urn:microsoft.com/office/officeart/2008/layout/HorizontalMultiLevelHierarchy"/>
    <dgm:cxn modelId="{71275B45-8B02-4F76-B145-9A05372190A7}" srcId="{B1DBB5C6-3370-41E1-8E98-7C57A4A80F54}" destId="{1E12ADD4-287B-4E6F-8C9A-732F3D1BCD79}" srcOrd="1" destOrd="0" parTransId="{76ECF982-EED4-4F3E-AB7F-0AE1990FC4E2}" sibTransId="{08A3CCDA-53BF-4956-9207-658D548AAC22}"/>
    <dgm:cxn modelId="{8F37584E-B4AA-4F2F-A5BA-3D5075C9645D}" type="presOf" srcId="{2F951401-02FF-4846-9187-8C9386BD846D}" destId="{382F0ED3-A111-4655-97F8-350998B5D746}" srcOrd="1" destOrd="0" presId="urn:microsoft.com/office/officeart/2008/layout/HorizontalMultiLevelHierarchy"/>
    <dgm:cxn modelId="{40A8F28C-4C96-4F63-AD87-DC4C47C5254A}" srcId="{4769A6EC-D6A0-446E-8BA3-B4E59533AA64}" destId="{B1DBB5C6-3370-41E1-8E98-7C57A4A80F54}" srcOrd="0" destOrd="0" parTransId="{01A4C252-6A98-4C23-B52C-AE0AF4B2BA50}" sibTransId="{AEBBC1EB-BED7-44BA-BB85-20409CDE370D}"/>
    <dgm:cxn modelId="{7815949E-03D4-4A2C-8CB8-6BD2D960D2F5}" type="presOf" srcId="{4769A6EC-D6A0-446E-8BA3-B4E59533AA64}" destId="{DF55046D-723F-4F18-B6CF-1CBD7843F41F}" srcOrd="0" destOrd="0" presId="urn:microsoft.com/office/officeart/2008/layout/HorizontalMultiLevelHierarchy"/>
    <dgm:cxn modelId="{8F3648A9-5621-416E-B8CB-E2ED1AD06EA3}" type="presOf" srcId="{D0CEE1AB-751B-4706-9E62-06E74ADDBE0E}" destId="{7DC5F99C-451A-4536-87E1-785D8E11A444}" srcOrd="0" destOrd="0" presId="urn:microsoft.com/office/officeart/2008/layout/HorizontalMultiLevelHierarchy"/>
    <dgm:cxn modelId="{FDC8E3C0-5A24-42FA-9460-044A104E1A09}" srcId="{B1DBB5C6-3370-41E1-8E98-7C57A4A80F54}" destId="{AEAD276A-8A8B-44CB-88C5-F0767357161D}" srcOrd="2" destOrd="0" parTransId="{3FF2C751-4078-4337-9414-ADE44746CFFE}" sibTransId="{23D40148-FD3C-4AC2-A8C8-2206A9C769DD}"/>
    <dgm:cxn modelId="{BD73B1C8-D84A-44E7-B5BA-C93CC952FDC2}" type="presOf" srcId="{3FF2C751-4078-4337-9414-ADE44746CFFE}" destId="{270ED24D-B086-4D78-8FEF-839C0FB41871}" srcOrd="1" destOrd="0" presId="urn:microsoft.com/office/officeart/2008/layout/HorizontalMultiLevelHierarchy"/>
    <dgm:cxn modelId="{2D6C68D1-18C5-42E8-8FBB-9A50A55A2AEF}" type="presOf" srcId="{B1DBB5C6-3370-41E1-8E98-7C57A4A80F54}" destId="{CA26A7C3-442F-4190-9B2F-088251276C85}" srcOrd="0" destOrd="0" presId="urn:microsoft.com/office/officeart/2008/layout/HorizontalMultiLevelHierarchy"/>
    <dgm:cxn modelId="{800A51E2-3581-4FC7-AE96-B72F69B983BF}" type="presOf" srcId="{AEAD276A-8A8B-44CB-88C5-F0767357161D}" destId="{7B2758F7-1EC8-47A0-9C2D-B8180BA3004E}" srcOrd="0" destOrd="0" presId="urn:microsoft.com/office/officeart/2008/layout/HorizontalMultiLevelHierarchy"/>
    <dgm:cxn modelId="{3951C3EA-AE29-4981-BEC0-9CB49DF20AA1}" srcId="{B1DBB5C6-3370-41E1-8E98-7C57A4A80F54}" destId="{D0CEE1AB-751B-4706-9E62-06E74ADDBE0E}" srcOrd="0" destOrd="0" parTransId="{2F951401-02FF-4846-9187-8C9386BD846D}" sibTransId="{DFDFC54D-E91F-4969-B608-329B4093B3D1}"/>
    <dgm:cxn modelId="{6D7959F2-2DC2-4C0E-B3EB-A4AE3394222C}" type="presOf" srcId="{1E12ADD4-287B-4E6F-8C9A-732F3D1BCD79}" destId="{A6BF826B-E2B6-4EF1-BC02-521666675C2D}" srcOrd="0" destOrd="0" presId="urn:microsoft.com/office/officeart/2008/layout/HorizontalMultiLevelHierarchy"/>
    <dgm:cxn modelId="{DAD86AF3-A9D2-4224-8F82-BE721D99FC1B}" type="presOf" srcId="{76ECF982-EED4-4F3E-AB7F-0AE1990FC4E2}" destId="{F6C8C469-FE8E-4744-8B45-94F70D55346D}" srcOrd="1" destOrd="0" presId="urn:microsoft.com/office/officeart/2008/layout/HorizontalMultiLevelHierarchy"/>
    <dgm:cxn modelId="{D22F0EF8-3109-4B4C-A3FE-6962438DC87A}" type="presOf" srcId="{3FF2C751-4078-4337-9414-ADE44746CFFE}" destId="{D6C08FD5-C722-483F-9157-3DCABF86CEF1}" srcOrd="0" destOrd="0" presId="urn:microsoft.com/office/officeart/2008/layout/HorizontalMultiLevelHierarchy"/>
    <dgm:cxn modelId="{00F77D95-E7E4-4D58-8D50-F589F44F72B0}" type="presParOf" srcId="{DF55046D-723F-4F18-B6CF-1CBD7843F41F}" destId="{4D18870B-C86C-4BB3-86FA-5BFF8D75FEA7}" srcOrd="0" destOrd="0" presId="urn:microsoft.com/office/officeart/2008/layout/HorizontalMultiLevelHierarchy"/>
    <dgm:cxn modelId="{9B1527CC-176D-4F2E-9E00-FEBD2EA0D930}" type="presParOf" srcId="{4D18870B-C86C-4BB3-86FA-5BFF8D75FEA7}" destId="{CA26A7C3-442F-4190-9B2F-088251276C85}" srcOrd="0" destOrd="0" presId="urn:microsoft.com/office/officeart/2008/layout/HorizontalMultiLevelHierarchy"/>
    <dgm:cxn modelId="{AE49AE15-4FE9-44BB-A0B4-666666DF01D2}" type="presParOf" srcId="{4D18870B-C86C-4BB3-86FA-5BFF8D75FEA7}" destId="{CC34A835-A184-4334-96CF-8EE7E486CE7D}" srcOrd="1" destOrd="0" presId="urn:microsoft.com/office/officeart/2008/layout/HorizontalMultiLevelHierarchy"/>
    <dgm:cxn modelId="{D0A21FAA-AF56-4FE4-BD73-998EBBB51C26}" type="presParOf" srcId="{CC34A835-A184-4334-96CF-8EE7E486CE7D}" destId="{15A10C10-8832-4FD3-95B5-893752BE0338}" srcOrd="0" destOrd="0" presId="urn:microsoft.com/office/officeart/2008/layout/HorizontalMultiLevelHierarchy"/>
    <dgm:cxn modelId="{CB02AE96-B735-42E7-8EE9-BB82E8E93282}" type="presParOf" srcId="{15A10C10-8832-4FD3-95B5-893752BE0338}" destId="{382F0ED3-A111-4655-97F8-350998B5D746}" srcOrd="0" destOrd="0" presId="urn:microsoft.com/office/officeart/2008/layout/HorizontalMultiLevelHierarchy"/>
    <dgm:cxn modelId="{6DA6A6D6-508C-4CCA-A7E1-00DC5D08FDEC}" type="presParOf" srcId="{CC34A835-A184-4334-96CF-8EE7E486CE7D}" destId="{070BE610-C370-42A2-8B2D-95F57A693A8B}" srcOrd="1" destOrd="0" presId="urn:microsoft.com/office/officeart/2008/layout/HorizontalMultiLevelHierarchy"/>
    <dgm:cxn modelId="{9583F54F-43EA-47D6-BAC8-F03EDC50BD31}" type="presParOf" srcId="{070BE610-C370-42A2-8B2D-95F57A693A8B}" destId="{7DC5F99C-451A-4536-87E1-785D8E11A444}" srcOrd="0" destOrd="0" presId="urn:microsoft.com/office/officeart/2008/layout/HorizontalMultiLevelHierarchy"/>
    <dgm:cxn modelId="{22CEB34A-577C-45F1-8DCA-8028B6B707AF}" type="presParOf" srcId="{070BE610-C370-42A2-8B2D-95F57A693A8B}" destId="{7B2D8D6C-C0E8-49EE-90F1-4C7B14DFF0B6}" srcOrd="1" destOrd="0" presId="urn:microsoft.com/office/officeart/2008/layout/HorizontalMultiLevelHierarchy"/>
    <dgm:cxn modelId="{1EB90DB9-9CA0-481E-BAF8-29C79DADEED7}" type="presParOf" srcId="{CC34A835-A184-4334-96CF-8EE7E486CE7D}" destId="{B3461080-5C89-4A4F-BADF-82EE30332446}" srcOrd="2" destOrd="0" presId="urn:microsoft.com/office/officeart/2008/layout/HorizontalMultiLevelHierarchy"/>
    <dgm:cxn modelId="{D89DECD9-9991-4E77-A612-F52B7BD61352}" type="presParOf" srcId="{B3461080-5C89-4A4F-BADF-82EE30332446}" destId="{F6C8C469-FE8E-4744-8B45-94F70D55346D}" srcOrd="0" destOrd="0" presId="urn:microsoft.com/office/officeart/2008/layout/HorizontalMultiLevelHierarchy"/>
    <dgm:cxn modelId="{DD4D3655-F73A-441D-8CA5-B26985BC7CD4}" type="presParOf" srcId="{CC34A835-A184-4334-96CF-8EE7E486CE7D}" destId="{B8EDC6A5-0A4C-4D7F-8AD3-D49B3883AC16}" srcOrd="3" destOrd="0" presId="urn:microsoft.com/office/officeart/2008/layout/HorizontalMultiLevelHierarchy"/>
    <dgm:cxn modelId="{097E27BC-5906-46FB-A4E5-08874EA03932}" type="presParOf" srcId="{B8EDC6A5-0A4C-4D7F-8AD3-D49B3883AC16}" destId="{A6BF826B-E2B6-4EF1-BC02-521666675C2D}" srcOrd="0" destOrd="0" presId="urn:microsoft.com/office/officeart/2008/layout/HorizontalMultiLevelHierarchy"/>
    <dgm:cxn modelId="{B3A39D47-D377-404E-A7B3-542503929308}" type="presParOf" srcId="{B8EDC6A5-0A4C-4D7F-8AD3-D49B3883AC16}" destId="{CED57619-7FF4-460C-84C2-680A4C4AEF11}" srcOrd="1" destOrd="0" presId="urn:microsoft.com/office/officeart/2008/layout/HorizontalMultiLevelHierarchy"/>
    <dgm:cxn modelId="{09D50B53-267A-414A-9897-D9322F1696E5}" type="presParOf" srcId="{CC34A835-A184-4334-96CF-8EE7E486CE7D}" destId="{D6C08FD5-C722-483F-9157-3DCABF86CEF1}" srcOrd="4" destOrd="0" presId="urn:microsoft.com/office/officeart/2008/layout/HorizontalMultiLevelHierarchy"/>
    <dgm:cxn modelId="{171EC663-6875-4305-903F-25F740A0EE61}" type="presParOf" srcId="{D6C08FD5-C722-483F-9157-3DCABF86CEF1}" destId="{270ED24D-B086-4D78-8FEF-839C0FB41871}" srcOrd="0" destOrd="0" presId="urn:microsoft.com/office/officeart/2008/layout/HorizontalMultiLevelHierarchy"/>
    <dgm:cxn modelId="{D2071481-B116-4018-9E6F-DA460C0266D0}" type="presParOf" srcId="{CC34A835-A184-4334-96CF-8EE7E486CE7D}" destId="{E679BEE4-061C-4E17-939C-0A65DD97A6A0}" srcOrd="5" destOrd="0" presId="urn:microsoft.com/office/officeart/2008/layout/HorizontalMultiLevelHierarchy"/>
    <dgm:cxn modelId="{60A21A09-AD98-42F1-B665-2E3AD8A89971}" type="presParOf" srcId="{E679BEE4-061C-4E17-939C-0A65DD97A6A0}" destId="{7B2758F7-1EC8-47A0-9C2D-B8180BA3004E}" srcOrd="0" destOrd="0" presId="urn:microsoft.com/office/officeart/2008/layout/HorizontalMultiLevelHierarchy"/>
    <dgm:cxn modelId="{B9D89844-FF01-40C0-A32E-AC0986BFDF59}" type="presParOf" srcId="{E679BEE4-061C-4E17-939C-0A65DD97A6A0}" destId="{B618FC1B-96CA-4075-950F-A108BCB38B56}"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4DF74A-7A73-4594-A3D5-9A43618A7BD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CF64BFD-A1D5-4814-8A00-1F294E72260C}">
      <dgm:prSet phldrT="[Text]" custT="1"/>
      <dgm:spPr/>
      <dgm:t>
        <a:bodyPr/>
        <a:lstStyle/>
        <a:p>
          <a:r>
            <a:rPr lang="lv-LV" sz="2500" b="0">
              <a:latin typeface="Times New Roman" panose="02020603050405020304" pitchFamily="18" charset="0"/>
              <a:cs typeface="Times New Roman" panose="02020603050405020304" pitchFamily="18" charset="0"/>
            </a:rPr>
            <a:t>Kritēriji</a:t>
          </a:r>
        </a:p>
      </dgm:t>
    </dgm:pt>
    <dgm:pt modelId="{9E89FC02-455D-4DB3-BDD1-40AFE1E1FC37}" type="parTrans" cxnId="{0E1E0A1F-FA77-4AE8-AFDF-64C5D7FFF817}">
      <dgm:prSet/>
      <dgm:spPr/>
      <dgm:t>
        <a:bodyPr/>
        <a:lstStyle/>
        <a:p>
          <a:endParaRPr lang="lv-LV"/>
        </a:p>
      </dgm:t>
    </dgm:pt>
    <dgm:pt modelId="{5780C236-E7A8-4183-887A-4100C4A6A684}" type="sibTrans" cxnId="{0E1E0A1F-FA77-4AE8-AFDF-64C5D7FFF817}">
      <dgm:prSet/>
      <dgm:spPr/>
      <dgm:t>
        <a:bodyPr/>
        <a:lstStyle/>
        <a:p>
          <a:endParaRPr lang="lv-LV"/>
        </a:p>
      </dgm:t>
    </dgm:pt>
    <dgm:pt modelId="{732CE883-BF2B-426F-9568-986F67C2138A}">
      <dgm:prSet phldrT="[Text]" custT="1"/>
      <dgm:spPr/>
      <dgm:t>
        <a:bodyPr/>
        <a:lstStyle/>
        <a:p>
          <a:r>
            <a:rPr lang="lv-LV" sz="1100">
              <a:latin typeface="Times New Roman" panose="02020603050405020304" pitchFamily="18" charset="0"/>
              <a:cs typeface="Times New Roman" panose="02020603050405020304" pitchFamily="18" charset="0"/>
            </a:rPr>
            <a:t>Ienākumi (alga, pensija</a:t>
          </a:r>
          <a:r>
            <a:rPr lang="lv-LV" sz="1100">
              <a:solidFill>
                <a:schemeClr val="tx1"/>
              </a:solidFill>
              <a:latin typeface="Times New Roman" panose="02020603050405020304" pitchFamily="18" charset="0"/>
              <a:cs typeface="Times New Roman" panose="02020603050405020304" pitchFamily="18" charset="0"/>
            </a:rPr>
            <a:t>, ienākumi </a:t>
          </a:r>
          <a:r>
            <a:rPr lang="lv-LV" sz="1100">
              <a:latin typeface="Times New Roman" panose="02020603050405020304" pitchFamily="18" charset="0"/>
              <a:cs typeface="Times New Roman" panose="02020603050405020304" pitchFamily="18" charset="0"/>
            </a:rPr>
            <a:t>no saimnieciskās darbības, </a:t>
          </a:r>
          <a:r>
            <a:rPr lang="lv-LV" sz="1100">
              <a:solidFill>
                <a:sysClr val="windowText" lastClr="000000"/>
              </a:solidFill>
              <a:latin typeface="Times New Roman" panose="02020603050405020304" pitchFamily="18" charset="0"/>
              <a:cs typeface="Times New Roman" panose="02020603050405020304" pitchFamily="18" charset="0"/>
            </a:rPr>
            <a:t>vērtspapīriem, </a:t>
          </a:r>
          <a:r>
            <a:rPr lang="lv-LV" sz="1100">
              <a:latin typeface="Times New Roman" panose="02020603050405020304" pitchFamily="18" charset="0"/>
              <a:cs typeface="Times New Roman" panose="02020603050405020304" pitchFamily="18" charset="0"/>
            </a:rPr>
            <a:t>u.c.)</a:t>
          </a:r>
        </a:p>
      </dgm:t>
    </dgm:pt>
    <dgm:pt modelId="{82E42607-20C4-401F-8210-B15937BF6F7F}" type="parTrans" cxnId="{7C9461C0-5D69-4020-99AE-959B6FD41A20}">
      <dgm:prSet/>
      <dgm:spPr/>
      <dgm:t>
        <a:bodyPr/>
        <a:lstStyle/>
        <a:p>
          <a:endParaRPr lang="lv-LV"/>
        </a:p>
      </dgm:t>
    </dgm:pt>
    <dgm:pt modelId="{A5534EBB-7728-444F-8F0B-0EF7D3B3C73C}" type="sibTrans" cxnId="{7C9461C0-5D69-4020-99AE-959B6FD41A20}">
      <dgm:prSet/>
      <dgm:spPr/>
      <dgm:t>
        <a:bodyPr/>
        <a:lstStyle/>
        <a:p>
          <a:endParaRPr lang="lv-LV"/>
        </a:p>
      </dgm:t>
    </dgm:pt>
    <dgm:pt modelId="{C206D01C-88A0-4F11-94DB-A31975CB02C3}">
      <dgm:prSet phldrT="[Text]" custT="1"/>
      <dgm:spPr/>
      <dgm:t>
        <a:bodyPr/>
        <a:lstStyle/>
        <a:p>
          <a:r>
            <a:rPr lang="lv-LV" sz="1100">
              <a:latin typeface="Times New Roman" panose="02020603050405020304" pitchFamily="18" charset="0"/>
              <a:cs typeface="Times New Roman" panose="02020603050405020304" pitchFamily="18" charset="0"/>
            </a:rPr>
            <a:t>Uzkrājumi</a:t>
          </a:r>
          <a:endParaRPr lang="lv-LV" sz="1100" strike="sngStrike">
            <a:latin typeface="Times New Roman" panose="02020603050405020304" pitchFamily="18" charset="0"/>
            <a:cs typeface="Times New Roman" panose="02020603050405020304" pitchFamily="18" charset="0"/>
          </a:endParaRPr>
        </a:p>
      </dgm:t>
    </dgm:pt>
    <dgm:pt modelId="{56A5D385-4341-49E7-87D5-EF6BCD2434EB}" type="parTrans" cxnId="{99E9209D-DAFD-4F98-BDA6-5EB6329BCDA6}">
      <dgm:prSet/>
      <dgm:spPr/>
      <dgm:t>
        <a:bodyPr/>
        <a:lstStyle/>
        <a:p>
          <a:endParaRPr lang="lv-LV"/>
        </a:p>
      </dgm:t>
    </dgm:pt>
    <dgm:pt modelId="{DE145FEC-3C11-4CD2-B3C4-E2E72E1C36C7}" type="sibTrans" cxnId="{99E9209D-DAFD-4F98-BDA6-5EB6329BCDA6}">
      <dgm:prSet/>
      <dgm:spPr/>
      <dgm:t>
        <a:bodyPr/>
        <a:lstStyle/>
        <a:p>
          <a:endParaRPr lang="lv-LV"/>
        </a:p>
      </dgm:t>
    </dgm:pt>
    <dgm:pt modelId="{59DFAD3D-3C8F-404E-99F3-BB162BECE745}">
      <dgm:prSet custT="1"/>
      <dgm:spPr/>
      <dgm:t>
        <a:bodyPr/>
        <a:lstStyle/>
        <a:p>
          <a:r>
            <a:rPr lang="lv-LV" sz="1100">
              <a:solidFill>
                <a:schemeClr val="tx1"/>
              </a:solidFill>
              <a:latin typeface="Times New Roman" panose="02020603050405020304" pitchFamily="18" charset="0"/>
              <a:cs typeface="Times New Roman" panose="02020603050405020304" pitchFamily="18" charset="0"/>
            </a:rPr>
            <a:t>Darbspējīgas personas reģistrācija NVA kā bezdarbniekam</a:t>
          </a:r>
        </a:p>
      </dgm:t>
    </dgm:pt>
    <dgm:pt modelId="{EB852D8A-B50A-4D8B-BA9F-4A57E4499FE3}" type="sibTrans" cxnId="{CEA949A1-CDA0-4D7B-9D92-910ED33FA422}">
      <dgm:prSet/>
      <dgm:spPr/>
      <dgm:t>
        <a:bodyPr/>
        <a:lstStyle/>
        <a:p>
          <a:endParaRPr lang="lv-LV"/>
        </a:p>
      </dgm:t>
    </dgm:pt>
    <dgm:pt modelId="{FF63C9D5-DCAF-49B0-BD96-D8A8CBA6D87E}" type="parTrans" cxnId="{CEA949A1-CDA0-4D7B-9D92-910ED33FA422}">
      <dgm:prSet/>
      <dgm:spPr/>
      <dgm:t>
        <a:bodyPr/>
        <a:lstStyle/>
        <a:p>
          <a:endParaRPr lang="lv-LV"/>
        </a:p>
      </dgm:t>
    </dgm:pt>
    <dgm:pt modelId="{82FE17EE-5C68-40D3-B64A-ED90103C140E}">
      <dgm:prSet custT="1"/>
      <dgm:spPr/>
      <dgm:t>
        <a:bodyPr/>
        <a:lstStyle/>
        <a:p>
          <a:r>
            <a:rPr lang="lv-LV" sz="1100">
              <a:latin typeface="Times New Roman" panose="02020603050405020304" pitchFamily="18" charset="0"/>
              <a:cs typeface="Times New Roman" panose="02020603050405020304" pitchFamily="18" charset="0"/>
            </a:rPr>
            <a:t>Nekustamie īpašumi</a:t>
          </a:r>
        </a:p>
      </dgm:t>
    </dgm:pt>
    <dgm:pt modelId="{0E33271A-3475-4D22-B6C4-162AF5D14F6D}" type="parTrans" cxnId="{AD9CDEC3-1DD4-4DFC-B16E-F68A713820D5}">
      <dgm:prSet/>
      <dgm:spPr/>
      <dgm:t>
        <a:bodyPr/>
        <a:lstStyle/>
        <a:p>
          <a:endParaRPr lang="lv-LV"/>
        </a:p>
      </dgm:t>
    </dgm:pt>
    <dgm:pt modelId="{7FC30C1D-0E6F-4B1D-AD67-DEA1054CA27D}" type="sibTrans" cxnId="{AD9CDEC3-1DD4-4DFC-B16E-F68A713820D5}">
      <dgm:prSet/>
      <dgm:spPr/>
      <dgm:t>
        <a:bodyPr/>
        <a:lstStyle/>
        <a:p>
          <a:endParaRPr lang="lv-LV"/>
        </a:p>
      </dgm:t>
    </dgm:pt>
    <dgm:pt modelId="{2EDEA1AE-96AA-4B6B-AC49-2CB705F6B63F}">
      <dgm:prSet custT="1"/>
      <dgm:spPr/>
      <dgm:t>
        <a:bodyPr/>
        <a:lstStyle/>
        <a:p>
          <a:r>
            <a:rPr lang="lv-LV" sz="1100">
              <a:latin typeface="Times New Roman" panose="02020603050405020304" pitchFamily="18" charset="0"/>
              <a:cs typeface="Times New Roman" panose="02020603050405020304" pitchFamily="18" charset="0"/>
            </a:rPr>
            <a:t>Transportlīdzekļi</a:t>
          </a:r>
        </a:p>
      </dgm:t>
    </dgm:pt>
    <dgm:pt modelId="{2595C210-64EE-42CF-9960-E145988231A3}" type="sibTrans" cxnId="{B22EBBE2-3169-4B07-A9AF-19FB19B320DB}">
      <dgm:prSet/>
      <dgm:spPr/>
      <dgm:t>
        <a:bodyPr/>
        <a:lstStyle/>
        <a:p>
          <a:endParaRPr lang="lv-LV"/>
        </a:p>
      </dgm:t>
    </dgm:pt>
    <dgm:pt modelId="{2D25B831-699F-4FEC-85E6-E47558F09164}" type="parTrans" cxnId="{B22EBBE2-3169-4B07-A9AF-19FB19B320DB}">
      <dgm:prSet/>
      <dgm:spPr/>
      <dgm:t>
        <a:bodyPr/>
        <a:lstStyle/>
        <a:p>
          <a:endParaRPr lang="lv-LV"/>
        </a:p>
      </dgm:t>
    </dgm:pt>
    <dgm:pt modelId="{E579B1AF-3DB9-4410-8EB1-A50C6FDF17C1}" type="pres">
      <dgm:prSet presAssocID="{634DF74A-7A73-4594-A3D5-9A43618A7BD1}" presName="Name0" presStyleCnt="0">
        <dgm:presLayoutVars>
          <dgm:chPref val="1"/>
          <dgm:dir/>
          <dgm:animOne val="branch"/>
          <dgm:animLvl val="lvl"/>
          <dgm:resizeHandles val="exact"/>
        </dgm:presLayoutVars>
      </dgm:prSet>
      <dgm:spPr/>
    </dgm:pt>
    <dgm:pt modelId="{8E8FDB9D-D117-456B-813A-62218EA5F718}" type="pres">
      <dgm:prSet presAssocID="{5CF64BFD-A1D5-4814-8A00-1F294E72260C}" presName="root1" presStyleCnt="0"/>
      <dgm:spPr/>
    </dgm:pt>
    <dgm:pt modelId="{3C964DF0-94DF-45F6-8599-B7D6C70C375D}" type="pres">
      <dgm:prSet presAssocID="{5CF64BFD-A1D5-4814-8A00-1F294E72260C}" presName="LevelOneTextNode" presStyleLbl="node0" presStyleIdx="0" presStyleCnt="1">
        <dgm:presLayoutVars>
          <dgm:chPref val="3"/>
        </dgm:presLayoutVars>
      </dgm:prSet>
      <dgm:spPr/>
    </dgm:pt>
    <dgm:pt modelId="{08D2E875-2FF0-4914-A268-546964B758F8}" type="pres">
      <dgm:prSet presAssocID="{5CF64BFD-A1D5-4814-8A00-1F294E72260C}" presName="level2hierChild" presStyleCnt="0"/>
      <dgm:spPr/>
    </dgm:pt>
    <dgm:pt modelId="{4B889105-FE86-4603-8588-0422300E68AD}" type="pres">
      <dgm:prSet presAssocID="{82E42607-20C4-401F-8210-B15937BF6F7F}" presName="conn2-1" presStyleLbl="parChTrans1D2" presStyleIdx="0" presStyleCnt="5"/>
      <dgm:spPr/>
    </dgm:pt>
    <dgm:pt modelId="{409CFFA8-B1B2-49B0-BA01-CE86C6A26797}" type="pres">
      <dgm:prSet presAssocID="{82E42607-20C4-401F-8210-B15937BF6F7F}" presName="connTx" presStyleLbl="parChTrans1D2" presStyleIdx="0" presStyleCnt="5"/>
      <dgm:spPr/>
    </dgm:pt>
    <dgm:pt modelId="{399619A2-58B6-44F0-A208-3BC6A04BFD33}" type="pres">
      <dgm:prSet presAssocID="{732CE883-BF2B-426F-9568-986F67C2138A}" presName="root2" presStyleCnt="0"/>
      <dgm:spPr/>
    </dgm:pt>
    <dgm:pt modelId="{BC374D73-F849-43E8-B3EA-38FAA938454D}" type="pres">
      <dgm:prSet presAssocID="{732CE883-BF2B-426F-9568-986F67C2138A}" presName="LevelTwoTextNode" presStyleLbl="node2" presStyleIdx="0" presStyleCnt="5">
        <dgm:presLayoutVars>
          <dgm:chPref val="3"/>
        </dgm:presLayoutVars>
      </dgm:prSet>
      <dgm:spPr/>
    </dgm:pt>
    <dgm:pt modelId="{31F1C2A8-02DE-4BE6-8325-1AC72AD77A73}" type="pres">
      <dgm:prSet presAssocID="{732CE883-BF2B-426F-9568-986F67C2138A}" presName="level3hierChild" presStyleCnt="0"/>
      <dgm:spPr/>
    </dgm:pt>
    <dgm:pt modelId="{DD327386-7C6D-4E7F-A2CB-CE093782B84C}" type="pres">
      <dgm:prSet presAssocID="{56A5D385-4341-49E7-87D5-EF6BCD2434EB}" presName="conn2-1" presStyleLbl="parChTrans1D2" presStyleIdx="1" presStyleCnt="5"/>
      <dgm:spPr/>
    </dgm:pt>
    <dgm:pt modelId="{B8B8D623-7537-491A-88B5-7123EB8D079D}" type="pres">
      <dgm:prSet presAssocID="{56A5D385-4341-49E7-87D5-EF6BCD2434EB}" presName="connTx" presStyleLbl="parChTrans1D2" presStyleIdx="1" presStyleCnt="5"/>
      <dgm:spPr/>
    </dgm:pt>
    <dgm:pt modelId="{00BEE5BA-1918-4FB1-9C7C-6339CFCC544C}" type="pres">
      <dgm:prSet presAssocID="{C206D01C-88A0-4F11-94DB-A31975CB02C3}" presName="root2" presStyleCnt="0"/>
      <dgm:spPr/>
    </dgm:pt>
    <dgm:pt modelId="{E1492BCC-73D6-4FB5-A641-5AE5A9451E1B}" type="pres">
      <dgm:prSet presAssocID="{C206D01C-88A0-4F11-94DB-A31975CB02C3}" presName="LevelTwoTextNode" presStyleLbl="node2" presStyleIdx="1" presStyleCnt="5">
        <dgm:presLayoutVars>
          <dgm:chPref val="3"/>
        </dgm:presLayoutVars>
      </dgm:prSet>
      <dgm:spPr/>
    </dgm:pt>
    <dgm:pt modelId="{33855DB2-86C2-4A70-8274-2FE12CE2C407}" type="pres">
      <dgm:prSet presAssocID="{C206D01C-88A0-4F11-94DB-A31975CB02C3}" presName="level3hierChild" presStyleCnt="0"/>
      <dgm:spPr/>
    </dgm:pt>
    <dgm:pt modelId="{604D0680-0781-4D72-88EC-9CB03FA0ABCB}" type="pres">
      <dgm:prSet presAssocID="{0E33271A-3475-4D22-B6C4-162AF5D14F6D}" presName="conn2-1" presStyleLbl="parChTrans1D2" presStyleIdx="2" presStyleCnt="5"/>
      <dgm:spPr/>
    </dgm:pt>
    <dgm:pt modelId="{154C5EC4-46A8-4A0F-82B9-AFC43E523174}" type="pres">
      <dgm:prSet presAssocID="{0E33271A-3475-4D22-B6C4-162AF5D14F6D}" presName="connTx" presStyleLbl="parChTrans1D2" presStyleIdx="2" presStyleCnt="5"/>
      <dgm:spPr/>
    </dgm:pt>
    <dgm:pt modelId="{932CA03B-3E73-46EE-BDD3-AF32E7A300A7}" type="pres">
      <dgm:prSet presAssocID="{82FE17EE-5C68-40D3-B64A-ED90103C140E}" presName="root2" presStyleCnt="0"/>
      <dgm:spPr/>
    </dgm:pt>
    <dgm:pt modelId="{4FB8DC07-B4BE-4E77-AB86-73B9973FCFD6}" type="pres">
      <dgm:prSet presAssocID="{82FE17EE-5C68-40D3-B64A-ED90103C140E}" presName="LevelTwoTextNode" presStyleLbl="node2" presStyleIdx="2" presStyleCnt="5">
        <dgm:presLayoutVars>
          <dgm:chPref val="3"/>
        </dgm:presLayoutVars>
      </dgm:prSet>
      <dgm:spPr/>
    </dgm:pt>
    <dgm:pt modelId="{89F73310-C59C-4732-8A27-88969D5B9795}" type="pres">
      <dgm:prSet presAssocID="{82FE17EE-5C68-40D3-B64A-ED90103C140E}" presName="level3hierChild" presStyleCnt="0"/>
      <dgm:spPr/>
    </dgm:pt>
    <dgm:pt modelId="{E1B05B3C-BECF-4F50-8910-BAC98FAD40AD}" type="pres">
      <dgm:prSet presAssocID="{2D25B831-699F-4FEC-85E6-E47558F09164}" presName="conn2-1" presStyleLbl="parChTrans1D2" presStyleIdx="3" presStyleCnt="5"/>
      <dgm:spPr/>
    </dgm:pt>
    <dgm:pt modelId="{D0A4FDB4-4F25-4A49-9A65-BEDD3C7B6B70}" type="pres">
      <dgm:prSet presAssocID="{2D25B831-699F-4FEC-85E6-E47558F09164}" presName="connTx" presStyleLbl="parChTrans1D2" presStyleIdx="3" presStyleCnt="5"/>
      <dgm:spPr/>
    </dgm:pt>
    <dgm:pt modelId="{D4449B59-90DA-4CA7-9BE4-7B75EBE3062E}" type="pres">
      <dgm:prSet presAssocID="{2EDEA1AE-96AA-4B6B-AC49-2CB705F6B63F}" presName="root2" presStyleCnt="0"/>
      <dgm:spPr/>
    </dgm:pt>
    <dgm:pt modelId="{8FB37464-EFC5-4AE2-AD62-45FD9695A0F3}" type="pres">
      <dgm:prSet presAssocID="{2EDEA1AE-96AA-4B6B-AC49-2CB705F6B63F}" presName="LevelTwoTextNode" presStyleLbl="node2" presStyleIdx="3" presStyleCnt="5">
        <dgm:presLayoutVars>
          <dgm:chPref val="3"/>
        </dgm:presLayoutVars>
      </dgm:prSet>
      <dgm:spPr/>
    </dgm:pt>
    <dgm:pt modelId="{2DCC6010-794D-404E-9F71-E3559C1DA6A7}" type="pres">
      <dgm:prSet presAssocID="{2EDEA1AE-96AA-4B6B-AC49-2CB705F6B63F}" presName="level3hierChild" presStyleCnt="0"/>
      <dgm:spPr/>
    </dgm:pt>
    <dgm:pt modelId="{AFC84AF9-9FDE-41A7-95FB-4F6B69586701}" type="pres">
      <dgm:prSet presAssocID="{FF63C9D5-DCAF-49B0-BD96-D8A8CBA6D87E}" presName="conn2-1" presStyleLbl="parChTrans1D2" presStyleIdx="4" presStyleCnt="5"/>
      <dgm:spPr/>
    </dgm:pt>
    <dgm:pt modelId="{015FA48B-9955-430D-95AE-F8B8D0E4919E}" type="pres">
      <dgm:prSet presAssocID="{FF63C9D5-DCAF-49B0-BD96-D8A8CBA6D87E}" presName="connTx" presStyleLbl="parChTrans1D2" presStyleIdx="4" presStyleCnt="5"/>
      <dgm:spPr/>
    </dgm:pt>
    <dgm:pt modelId="{8875A619-60EF-4A18-87C8-5D603AE8CCF5}" type="pres">
      <dgm:prSet presAssocID="{59DFAD3D-3C8F-404E-99F3-BB162BECE745}" presName="root2" presStyleCnt="0"/>
      <dgm:spPr/>
    </dgm:pt>
    <dgm:pt modelId="{E0B2AD05-0300-41A9-B67D-5C23FB770CF8}" type="pres">
      <dgm:prSet presAssocID="{59DFAD3D-3C8F-404E-99F3-BB162BECE745}" presName="LevelTwoTextNode" presStyleLbl="node2" presStyleIdx="4" presStyleCnt="5" custLinFactNeighborX="1160" custLinFactNeighborY="7610">
        <dgm:presLayoutVars>
          <dgm:chPref val="3"/>
        </dgm:presLayoutVars>
      </dgm:prSet>
      <dgm:spPr/>
    </dgm:pt>
    <dgm:pt modelId="{02380C63-527E-4916-9694-7CE42943FADD}" type="pres">
      <dgm:prSet presAssocID="{59DFAD3D-3C8F-404E-99F3-BB162BECE745}" presName="level3hierChild" presStyleCnt="0"/>
      <dgm:spPr/>
    </dgm:pt>
  </dgm:ptLst>
  <dgm:cxnLst>
    <dgm:cxn modelId="{F511DF04-3DC9-4870-8554-FE95E6F663AF}" type="presOf" srcId="{82E42607-20C4-401F-8210-B15937BF6F7F}" destId="{4B889105-FE86-4603-8588-0422300E68AD}" srcOrd="0" destOrd="0" presId="urn:microsoft.com/office/officeart/2008/layout/HorizontalMultiLevelHierarchy"/>
    <dgm:cxn modelId="{A7C5AA08-53AF-4406-B0C4-658DAB057EF0}" type="presOf" srcId="{FF63C9D5-DCAF-49B0-BD96-D8A8CBA6D87E}" destId="{AFC84AF9-9FDE-41A7-95FB-4F6B69586701}" srcOrd="0" destOrd="0" presId="urn:microsoft.com/office/officeart/2008/layout/HorizontalMultiLevelHierarchy"/>
    <dgm:cxn modelId="{FE5F9413-FC63-4F6A-8E76-9A7CD6085271}" type="presOf" srcId="{C206D01C-88A0-4F11-94DB-A31975CB02C3}" destId="{E1492BCC-73D6-4FB5-A641-5AE5A9451E1B}" srcOrd="0" destOrd="0" presId="urn:microsoft.com/office/officeart/2008/layout/HorizontalMultiLevelHierarchy"/>
    <dgm:cxn modelId="{2E362A17-4C4A-4882-84B1-B414BEF7135C}" type="presOf" srcId="{634DF74A-7A73-4594-A3D5-9A43618A7BD1}" destId="{E579B1AF-3DB9-4410-8EB1-A50C6FDF17C1}" srcOrd="0" destOrd="0" presId="urn:microsoft.com/office/officeart/2008/layout/HorizontalMultiLevelHierarchy"/>
    <dgm:cxn modelId="{0E1E0A1F-FA77-4AE8-AFDF-64C5D7FFF817}" srcId="{634DF74A-7A73-4594-A3D5-9A43618A7BD1}" destId="{5CF64BFD-A1D5-4814-8A00-1F294E72260C}" srcOrd="0" destOrd="0" parTransId="{9E89FC02-455D-4DB3-BDD1-40AFE1E1FC37}" sibTransId="{5780C236-E7A8-4183-887A-4100C4A6A684}"/>
    <dgm:cxn modelId="{2DC6143F-FFDA-400B-9CE2-39356FF101DB}" type="presOf" srcId="{732CE883-BF2B-426F-9568-986F67C2138A}" destId="{BC374D73-F849-43E8-B3EA-38FAA938454D}" srcOrd="0" destOrd="0" presId="urn:microsoft.com/office/officeart/2008/layout/HorizontalMultiLevelHierarchy"/>
    <dgm:cxn modelId="{405F6C3F-5448-4B9D-AA2A-12684D2C5B90}" type="presOf" srcId="{82E42607-20C4-401F-8210-B15937BF6F7F}" destId="{409CFFA8-B1B2-49B0-BA01-CE86C6A26797}" srcOrd="1" destOrd="0" presId="urn:microsoft.com/office/officeart/2008/layout/HorizontalMultiLevelHierarchy"/>
    <dgm:cxn modelId="{727DDC5E-CBF8-49BF-9839-6CC5F9FB8BF6}" type="presOf" srcId="{2D25B831-699F-4FEC-85E6-E47558F09164}" destId="{D0A4FDB4-4F25-4A49-9A65-BEDD3C7B6B70}" srcOrd="1" destOrd="0" presId="urn:microsoft.com/office/officeart/2008/layout/HorizontalMultiLevelHierarchy"/>
    <dgm:cxn modelId="{E137096F-C8C0-48A8-82F0-4D908806C232}" type="presOf" srcId="{0E33271A-3475-4D22-B6C4-162AF5D14F6D}" destId="{604D0680-0781-4D72-88EC-9CB03FA0ABCB}" srcOrd="0" destOrd="0" presId="urn:microsoft.com/office/officeart/2008/layout/HorizontalMultiLevelHierarchy"/>
    <dgm:cxn modelId="{0B646999-8F08-4B61-A7AB-2AC0A2FE4154}" type="presOf" srcId="{5CF64BFD-A1D5-4814-8A00-1F294E72260C}" destId="{3C964DF0-94DF-45F6-8599-B7D6C70C375D}" srcOrd="0" destOrd="0" presId="urn:microsoft.com/office/officeart/2008/layout/HorizontalMultiLevelHierarchy"/>
    <dgm:cxn modelId="{99E9209D-DAFD-4F98-BDA6-5EB6329BCDA6}" srcId="{5CF64BFD-A1D5-4814-8A00-1F294E72260C}" destId="{C206D01C-88A0-4F11-94DB-A31975CB02C3}" srcOrd="1" destOrd="0" parTransId="{56A5D385-4341-49E7-87D5-EF6BCD2434EB}" sibTransId="{DE145FEC-3C11-4CD2-B3C4-E2E72E1C36C7}"/>
    <dgm:cxn modelId="{CEA949A1-CDA0-4D7B-9D92-910ED33FA422}" srcId="{5CF64BFD-A1D5-4814-8A00-1F294E72260C}" destId="{59DFAD3D-3C8F-404E-99F3-BB162BECE745}" srcOrd="4" destOrd="0" parTransId="{FF63C9D5-DCAF-49B0-BD96-D8A8CBA6D87E}" sibTransId="{EB852D8A-B50A-4D8B-BA9F-4A57E4499FE3}"/>
    <dgm:cxn modelId="{C85CFEB5-94D7-48DB-A9DF-8AB12434D4D9}" type="presOf" srcId="{FF63C9D5-DCAF-49B0-BD96-D8A8CBA6D87E}" destId="{015FA48B-9955-430D-95AE-F8B8D0E4919E}" srcOrd="1" destOrd="0" presId="urn:microsoft.com/office/officeart/2008/layout/HorizontalMultiLevelHierarchy"/>
    <dgm:cxn modelId="{3412C5B8-5B34-4F00-AA1D-F77D3CEE8CFE}" type="presOf" srcId="{56A5D385-4341-49E7-87D5-EF6BCD2434EB}" destId="{DD327386-7C6D-4E7F-A2CB-CE093782B84C}" srcOrd="0" destOrd="0" presId="urn:microsoft.com/office/officeart/2008/layout/HorizontalMultiLevelHierarchy"/>
    <dgm:cxn modelId="{29CC5ABC-E358-46B2-A25E-A5029820C21F}" type="presOf" srcId="{2EDEA1AE-96AA-4B6B-AC49-2CB705F6B63F}" destId="{8FB37464-EFC5-4AE2-AD62-45FD9695A0F3}" srcOrd="0" destOrd="0" presId="urn:microsoft.com/office/officeart/2008/layout/HorizontalMultiLevelHierarchy"/>
    <dgm:cxn modelId="{7C9461C0-5D69-4020-99AE-959B6FD41A20}" srcId="{5CF64BFD-A1D5-4814-8A00-1F294E72260C}" destId="{732CE883-BF2B-426F-9568-986F67C2138A}" srcOrd="0" destOrd="0" parTransId="{82E42607-20C4-401F-8210-B15937BF6F7F}" sibTransId="{A5534EBB-7728-444F-8F0B-0EF7D3B3C73C}"/>
    <dgm:cxn modelId="{AD9CDEC3-1DD4-4DFC-B16E-F68A713820D5}" srcId="{5CF64BFD-A1D5-4814-8A00-1F294E72260C}" destId="{82FE17EE-5C68-40D3-B64A-ED90103C140E}" srcOrd="2" destOrd="0" parTransId="{0E33271A-3475-4D22-B6C4-162AF5D14F6D}" sibTransId="{7FC30C1D-0E6F-4B1D-AD67-DEA1054CA27D}"/>
    <dgm:cxn modelId="{9B8684C7-740F-4673-A913-B4A3BFCD270B}" type="presOf" srcId="{59DFAD3D-3C8F-404E-99F3-BB162BECE745}" destId="{E0B2AD05-0300-41A9-B67D-5C23FB770CF8}" srcOrd="0" destOrd="0" presId="urn:microsoft.com/office/officeart/2008/layout/HorizontalMultiLevelHierarchy"/>
    <dgm:cxn modelId="{BE2BDFDD-60C2-4905-81E3-D5CDB3AC2B93}" type="presOf" srcId="{56A5D385-4341-49E7-87D5-EF6BCD2434EB}" destId="{B8B8D623-7537-491A-88B5-7123EB8D079D}" srcOrd="1" destOrd="0" presId="urn:microsoft.com/office/officeart/2008/layout/HorizontalMultiLevelHierarchy"/>
    <dgm:cxn modelId="{B22EBBE2-3169-4B07-A9AF-19FB19B320DB}" srcId="{5CF64BFD-A1D5-4814-8A00-1F294E72260C}" destId="{2EDEA1AE-96AA-4B6B-AC49-2CB705F6B63F}" srcOrd="3" destOrd="0" parTransId="{2D25B831-699F-4FEC-85E6-E47558F09164}" sibTransId="{2595C210-64EE-42CF-9960-E145988231A3}"/>
    <dgm:cxn modelId="{724445E9-BD94-4EB5-87B4-29E0931BC005}" type="presOf" srcId="{2D25B831-699F-4FEC-85E6-E47558F09164}" destId="{E1B05B3C-BECF-4F50-8910-BAC98FAD40AD}" srcOrd="0" destOrd="0" presId="urn:microsoft.com/office/officeart/2008/layout/HorizontalMultiLevelHierarchy"/>
    <dgm:cxn modelId="{C62B25F0-6E86-40F9-A543-93DC02281B24}" type="presOf" srcId="{82FE17EE-5C68-40D3-B64A-ED90103C140E}" destId="{4FB8DC07-B4BE-4E77-AB86-73B9973FCFD6}" srcOrd="0" destOrd="0" presId="urn:microsoft.com/office/officeart/2008/layout/HorizontalMultiLevelHierarchy"/>
    <dgm:cxn modelId="{C10330F5-AD41-4349-A6A9-7179CDE71FC0}" type="presOf" srcId="{0E33271A-3475-4D22-B6C4-162AF5D14F6D}" destId="{154C5EC4-46A8-4A0F-82B9-AFC43E523174}" srcOrd="1" destOrd="0" presId="urn:microsoft.com/office/officeart/2008/layout/HorizontalMultiLevelHierarchy"/>
    <dgm:cxn modelId="{167FE36A-B478-4066-BD66-41AAF061F10E}" type="presParOf" srcId="{E579B1AF-3DB9-4410-8EB1-A50C6FDF17C1}" destId="{8E8FDB9D-D117-456B-813A-62218EA5F718}" srcOrd="0" destOrd="0" presId="urn:microsoft.com/office/officeart/2008/layout/HorizontalMultiLevelHierarchy"/>
    <dgm:cxn modelId="{D728DAD9-D8D1-4C6D-AFDF-EEF9EED9E7EB}" type="presParOf" srcId="{8E8FDB9D-D117-456B-813A-62218EA5F718}" destId="{3C964DF0-94DF-45F6-8599-B7D6C70C375D}" srcOrd="0" destOrd="0" presId="urn:microsoft.com/office/officeart/2008/layout/HorizontalMultiLevelHierarchy"/>
    <dgm:cxn modelId="{0520D39E-9110-42E8-8954-13BD0726AAC3}" type="presParOf" srcId="{8E8FDB9D-D117-456B-813A-62218EA5F718}" destId="{08D2E875-2FF0-4914-A268-546964B758F8}" srcOrd="1" destOrd="0" presId="urn:microsoft.com/office/officeart/2008/layout/HorizontalMultiLevelHierarchy"/>
    <dgm:cxn modelId="{9D32D09D-9BFC-4C69-AC9F-8EB757F2BB34}" type="presParOf" srcId="{08D2E875-2FF0-4914-A268-546964B758F8}" destId="{4B889105-FE86-4603-8588-0422300E68AD}" srcOrd="0" destOrd="0" presId="urn:microsoft.com/office/officeart/2008/layout/HorizontalMultiLevelHierarchy"/>
    <dgm:cxn modelId="{0137B73A-E48B-40F4-9E22-F40F8D394FC1}" type="presParOf" srcId="{4B889105-FE86-4603-8588-0422300E68AD}" destId="{409CFFA8-B1B2-49B0-BA01-CE86C6A26797}" srcOrd="0" destOrd="0" presId="urn:microsoft.com/office/officeart/2008/layout/HorizontalMultiLevelHierarchy"/>
    <dgm:cxn modelId="{48DFF7D3-7DC1-409B-B539-7EA31EBC7E16}" type="presParOf" srcId="{08D2E875-2FF0-4914-A268-546964B758F8}" destId="{399619A2-58B6-44F0-A208-3BC6A04BFD33}" srcOrd="1" destOrd="0" presId="urn:microsoft.com/office/officeart/2008/layout/HorizontalMultiLevelHierarchy"/>
    <dgm:cxn modelId="{F2782DD7-E49B-4A45-8C58-AC533C9DDCCB}" type="presParOf" srcId="{399619A2-58B6-44F0-A208-3BC6A04BFD33}" destId="{BC374D73-F849-43E8-B3EA-38FAA938454D}" srcOrd="0" destOrd="0" presId="urn:microsoft.com/office/officeart/2008/layout/HorizontalMultiLevelHierarchy"/>
    <dgm:cxn modelId="{24FF4BC4-9B33-45FE-9512-3CA575B65339}" type="presParOf" srcId="{399619A2-58B6-44F0-A208-3BC6A04BFD33}" destId="{31F1C2A8-02DE-4BE6-8325-1AC72AD77A73}" srcOrd="1" destOrd="0" presId="urn:microsoft.com/office/officeart/2008/layout/HorizontalMultiLevelHierarchy"/>
    <dgm:cxn modelId="{19D78BCB-A6DB-46E9-BA17-733F3A9D5BFA}" type="presParOf" srcId="{08D2E875-2FF0-4914-A268-546964B758F8}" destId="{DD327386-7C6D-4E7F-A2CB-CE093782B84C}" srcOrd="2" destOrd="0" presId="urn:microsoft.com/office/officeart/2008/layout/HorizontalMultiLevelHierarchy"/>
    <dgm:cxn modelId="{2D76E751-D75F-4E01-8C15-FEEDEED67809}" type="presParOf" srcId="{DD327386-7C6D-4E7F-A2CB-CE093782B84C}" destId="{B8B8D623-7537-491A-88B5-7123EB8D079D}" srcOrd="0" destOrd="0" presId="urn:microsoft.com/office/officeart/2008/layout/HorizontalMultiLevelHierarchy"/>
    <dgm:cxn modelId="{30527189-5B10-4F36-9BA8-C992807928CE}" type="presParOf" srcId="{08D2E875-2FF0-4914-A268-546964B758F8}" destId="{00BEE5BA-1918-4FB1-9C7C-6339CFCC544C}" srcOrd="3" destOrd="0" presId="urn:microsoft.com/office/officeart/2008/layout/HorizontalMultiLevelHierarchy"/>
    <dgm:cxn modelId="{08342DC7-628E-44DC-AB6A-27BD74D99B1E}" type="presParOf" srcId="{00BEE5BA-1918-4FB1-9C7C-6339CFCC544C}" destId="{E1492BCC-73D6-4FB5-A641-5AE5A9451E1B}" srcOrd="0" destOrd="0" presId="urn:microsoft.com/office/officeart/2008/layout/HorizontalMultiLevelHierarchy"/>
    <dgm:cxn modelId="{7691FACC-C905-4A68-BCF0-62EDC294F539}" type="presParOf" srcId="{00BEE5BA-1918-4FB1-9C7C-6339CFCC544C}" destId="{33855DB2-86C2-4A70-8274-2FE12CE2C407}" srcOrd="1" destOrd="0" presId="urn:microsoft.com/office/officeart/2008/layout/HorizontalMultiLevelHierarchy"/>
    <dgm:cxn modelId="{EE7820C1-D9C4-4AE0-A93C-3788071C690F}" type="presParOf" srcId="{08D2E875-2FF0-4914-A268-546964B758F8}" destId="{604D0680-0781-4D72-88EC-9CB03FA0ABCB}" srcOrd="4" destOrd="0" presId="urn:microsoft.com/office/officeart/2008/layout/HorizontalMultiLevelHierarchy"/>
    <dgm:cxn modelId="{18CADBF8-E325-4670-A3D3-CF14E2930C12}" type="presParOf" srcId="{604D0680-0781-4D72-88EC-9CB03FA0ABCB}" destId="{154C5EC4-46A8-4A0F-82B9-AFC43E523174}" srcOrd="0" destOrd="0" presId="urn:microsoft.com/office/officeart/2008/layout/HorizontalMultiLevelHierarchy"/>
    <dgm:cxn modelId="{1F53C5AF-CA6B-4066-9909-BD33CE04E667}" type="presParOf" srcId="{08D2E875-2FF0-4914-A268-546964B758F8}" destId="{932CA03B-3E73-46EE-BDD3-AF32E7A300A7}" srcOrd="5" destOrd="0" presId="urn:microsoft.com/office/officeart/2008/layout/HorizontalMultiLevelHierarchy"/>
    <dgm:cxn modelId="{C32C39A1-9339-4C0A-887B-629B37F9EF7B}" type="presParOf" srcId="{932CA03B-3E73-46EE-BDD3-AF32E7A300A7}" destId="{4FB8DC07-B4BE-4E77-AB86-73B9973FCFD6}" srcOrd="0" destOrd="0" presId="urn:microsoft.com/office/officeart/2008/layout/HorizontalMultiLevelHierarchy"/>
    <dgm:cxn modelId="{ACF32642-256D-48D3-8203-A0252E021055}" type="presParOf" srcId="{932CA03B-3E73-46EE-BDD3-AF32E7A300A7}" destId="{89F73310-C59C-4732-8A27-88969D5B9795}" srcOrd="1" destOrd="0" presId="urn:microsoft.com/office/officeart/2008/layout/HorizontalMultiLevelHierarchy"/>
    <dgm:cxn modelId="{4AE283A7-BCA8-451D-BC80-BE438AB6309A}" type="presParOf" srcId="{08D2E875-2FF0-4914-A268-546964B758F8}" destId="{E1B05B3C-BECF-4F50-8910-BAC98FAD40AD}" srcOrd="6" destOrd="0" presId="urn:microsoft.com/office/officeart/2008/layout/HorizontalMultiLevelHierarchy"/>
    <dgm:cxn modelId="{0EF9B960-91DD-4F1E-8575-6A9B1A75F632}" type="presParOf" srcId="{E1B05B3C-BECF-4F50-8910-BAC98FAD40AD}" destId="{D0A4FDB4-4F25-4A49-9A65-BEDD3C7B6B70}" srcOrd="0" destOrd="0" presId="urn:microsoft.com/office/officeart/2008/layout/HorizontalMultiLevelHierarchy"/>
    <dgm:cxn modelId="{8DCA1F50-7990-4B70-9564-53697556F3FE}" type="presParOf" srcId="{08D2E875-2FF0-4914-A268-546964B758F8}" destId="{D4449B59-90DA-4CA7-9BE4-7B75EBE3062E}" srcOrd="7" destOrd="0" presId="urn:microsoft.com/office/officeart/2008/layout/HorizontalMultiLevelHierarchy"/>
    <dgm:cxn modelId="{125086F1-4354-4E3E-B5FD-A45D97E001DA}" type="presParOf" srcId="{D4449B59-90DA-4CA7-9BE4-7B75EBE3062E}" destId="{8FB37464-EFC5-4AE2-AD62-45FD9695A0F3}" srcOrd="0" destOrd="0" presId="urn:microsoft.com/office/officeart/2008/layout/HorizontalMultiLevelHierarchy"/>
    <dgm:cxn modelId="{57BD7C93-6D2C-4E97-AD27-8404FE80006C}" type="presParOf" srcId="{D4449B59-90DA-4CA7-9BE4-7B75EBE3062E}" destId="{2DCC6010-794D-404E-9F71-E3559C1DA6A7}" srcOrd="1" destOrd="0" presId="urn:microsoft.com/office/officeart/2008/layout/HorizontalMultiLevelHierarchy"/>
    <dgm:cxn modelId="{BCE17A7D-DF73-4B19-AF28-F6019280049B}" type="presParOf" srcId="{08D2E875-2FF0-4914-A268-546964B758F8}" destId="{AFC84AF9-9FDE-41A7-95FB-4F6B69586701}" srcOrd="8" destOrd="0" presId="urn:microsoft.com/office/officeart/2008/layout/HorizontalMultiLevelHierarchy"/>
    <dgm:cxn modelId="{AC4BAC6F-AA89-4D31-9321-C3E8153FB20D}" type="presParOf" srcId="{AFC84AF9-9FDE-41A7-95FB-4F6B69586701}" destId="{015FA48B-9955-430D-95AE-F8B8D0E4919E}" srcOrd="0" destOrd="0" presId="urn:microsoft.com/office/officeart/2008/layout/HorizontalMultiLevelHierarchy"/>
    <dgm:cxn modelId="{2805FE89-8CDB-48A7-81B4-08110173FC6D}" type="presParOf" srcId="{08D2E875-2FF0-4914-A268-546964B758F8}" destId="{8875A619-60EF-4A18-87C8-5D603AE8CCF5}" srcOrd="9" destOrd="0" presId="urn:microsoft.com/office/officeart/2008/layout/HorizontalMultiLevelHierarchy"/>
    <dgm:cxn modelId="{A0610B70-7F87-4941-99ED-D946EE8C18F8}" type="presParOf" srcId="{8875A619-60EF-4A18-87C8-5D603AE8CCF5}" destId="{E0B2AD05-0300-41A9-B67D-5C23FB770CF8}" srcOrd="0" destOrd="0" presId="urn:microsoft.com/office/officeart/2008/layout/HorizontalMultiLevelHierarchy"/>
    <dgm:cxn modelId="{B058E39E-57B4-4A24-BD09-3C085CDB7E6C}" type="presParOf" srcId="{8875A619-60EF-4A18-87C8-5D603AE8CCF5}" destId="{02380C63-527E-4916-9694-7CE42943FADD}" srcOrd="1" destOrd="0" presId="urn:microsoft.com/office/officeart/2008/layout/HorizontalMultiLevelHierarchy"/>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dgm:t>
        <a:bodyPr/>
        <a:lstStyle/>
        <a:p>
          <a:pPr algn="ctr"/>
          <a:r>
            <a:rPr lang="lv-LV" sz="1100" b="1">
              <a:latin typeface="Times New Roman" panose="02020603050405020304" pitchFamily="18" charset="0"/>
              <a:cs typeface="Times New Roman" panose="02020603050405020304" pitchFamily="18" charset="0"/>
            </a:rPr>
            <a:t>GMI slieksnis</a:t>
          </a:r>
        </a:p>
      </dgm:t>
    </dgm:pt>
    <dgm:pt modelId="{F570E752-979C-4EB6-B7B2-BD28B7EE1A89}" type="parTrans" cxnId="{C708E836-BE69-4CE3-8BB8-1603A3974DC4}">
      <dgm:prSet/>
      <dgm:spPr/>
      <dgm:t>
        <a:bodyPr/>
        <a:lstStyle/>
        <a:p>
          <a:pPr algn="ctr"/>
          <a:endParaRPr lang="lv-LV"/>
        </a:p>
      </dgm:t>
    </dgm:pt>
    <dgm:pt modelId="{A1C7C733-D478-4EA8-AC28-4BC1D625BDC4}" type="sibTrans" cxnId="{C708E836-BE69-4CE3-8BB8-1603A3974DC4}">
      <dgm:prSet/>
      <dgm:spPr/>
      <dgm:t>
        <a:bodyPr/>
        <a:lstStyle/>
        <a:p>
          <a:pPr algn="ctr"/>
          <a:endParaRPr lang="lv-LV"/>
        </a:p>
      </dgm:t>
    </dgm:pt>
    <dgm:pt modelId="{CE66D32E-F4D9-4132-AF68-00D7D26C1BCB}">
      <dgm:prSet custT="1"/>
      <dgm:spPr/>
      <dgm:t>
        <a:bodyPr/>
        <a:lstStyle/>
        <a:p>
          <a:pPr algn="ctr"/>
          <a:r>
            <a:rPr lang="lv-LV" sz="800">
              <a:latin typeface="Times New Roman" panose="02020603050405020304" pitchFamily="18" charset="0"/>
              <a:cs typeface="Times New Roman" panose="02020603050405020304" pitchFamily="18" charset="0"/>
            </a:rPr>
            <a:t>GMI slieksnis pirmajai vai venīgajai persoanai mājsaimniecībā no 2025.gada 1.j</a:t>
          </a:r>
          <a:r>
            <a:rPr lang="en-US" sz="800">
              <a:latin typeface="Times New Roman" panose="02020603050405020304" pitchFamily="18" charset="0"/>
              <a:cs typeface="Times New Roman" panose="02020603050405020304" pitchFamily="18" charset="0"/>
            </a:rPr>
            <a:t>anvāra</a:t>
          </a:r>
          <a:r>
            <a:rPr lang="lv-LV" sz="800">
              <a:latin typeface="Times New Roman" panose="02020603050405020304" pitchFamily="18" charset="0"/>
              <a:cs typeface="Times New Roman" panose="02020603050405020304" pitchFamily="18" charset="0"/>
            </a:rPr>
            <a:t> ir </a:t>
          </a:r>
        </a:p>
        <a:p>
          <a:pPr algn="ctr"/>
          <a:r>
            <a:rPr lang="en-US" sz="800" i="1">
              <a:latin typeface="Times New Roman" panose="02020603050405020304" pitchFamily="18" charset="0"/>
              <a:cs typeface="Times New Roman" panose="02020603050405020304" pitchFamily="18" charset="0"/>
            </a:rPr>
            <a:t>1</a:t>
          </a:r>
          <a:r>
            <a:rPr lang="lv-LV" sz="800" i="1">
              <a:latin typeface="Times New Roman" panose="02020603050405020304" pitchFamily="18" charset="0"/>
              <a:cs typeface="Times New Roman" panose="02020603050405020304" pitchFamily="18" charset="0"/>
            </a:rPr>
            <a:t>66</a:t>
          </a:r>
          <a:r>
            <a:rPr lang="en-US" sz="800" i="1">
              <a:latin typeface="Times New Roman" panose="02020603050405020304" pitchFamily="18" charset="0"/>
              <a:cs typeface="Times New Roman" panose="02020603050405020304" pitchFamily="18" charset="0"/>
            </a:rPr>
            <a:t> </a:t>
          </a:r>
          <a:r>
            <a:rPr lang="lv-LV" sz="800" i="1">
              <a:latin typeface="Times New Roman" panose="02020603050405020304" pitchFamily="18" charset="0"/>
              <a:cs typeface="Times New Roman" panose="02020603050405020304" pitchFamily="18" charset="0"/>
            </a:rPr>
            <a:t>euro</a:t>
          </a:r>
          <a:r>
            <a:rPr lang="lv-LV" sz="800">
              <a:latin typeface="Times New Roman" panose="02020603050405020304" pitchFamily="18" charset="0"/>
              <a:cs typeface="Times New Roman" panose="02020603050405020304" pitchFamily="18" charset="0"/>
            </a:rPr>
            <a:t> mēnesī</a:t>
          </a:r>
        </a:p>
      </dgm:t>
    </dgm:pt>
    <dgm:pt modelId="{882401C7-E268-40F5-A72C-5F4D3003BD95}" type="parTrans" cxnId="{A27755B3-741F-40E6-9A30-E506717D0CAA}">
      <dgm:prSet/>
      <dgm:spPr/>
      <dgm:t>
        <a:bodyPr/>
        <a:lstStyle/>
        <a:p>
          <a:pPr algn="ctr"/>
          <a:endParaRPr lang="lv-LV"/>
        </a:p>
      </dgm:t>
    </dgm:pt>
    <dgm:pt modelId="{C9666ABD-DF12-44FE-A833-CA73AE778FD4}" type="sibTrans" cxnId="{A27755B3-741F-40E6-9A30-E506717D0CAA}">
      <dgm:prSet/>
      <dgm:spPr/>
      <dgm:t>
        <a:bodyPr/>
        <a:lstStyle/>
        <a:p>
          <a:pPr algn="ctr"/>
          <a:endParaRPr lang="lv-LV"/>
        </a:p>
      </dgm:t>
    </dgm:pt>
    <dgm:pt modelId="{25CA1E93-7D49-442C-9AD1-C3B0A3B8FE7E}">
      <dgm:prSet custT="1"/>
      <dgm:spPr/>
      <dgm:t>
        <a:bodyPr/>
        <a:lstStyle/>
        <a:p>
          <a:pPr algn="ctr"/>
          <a:r>
            <a:rPr lang="lv-LV" sz="800">
              <a:latin typeface="Times New Roman" panose="02020603050405020304" pitchFamily="18" charset="0"/>
              <a:cs typeface="Times New Roman" panose="02020603050405020304" pitchFamily="18" charset="0"/>
            </a:rPr>
            <a:t>GMI slieksnis pārējām personām mājsaimniecībā no 2025.gada 1.j</a:t>
          </a:r>
          <a:r>
            <a:rPr lang="en-US" sz="800">
              <a:latin typeface="Times New Roman" panose="02020603050405020304" pitchFamily="18" charset="0"/>
              <a:cs typeface="Times New Roman" panose="02020603050405020304" pitchFamily="18" charset="0"/>
            </a:rPr>
            <a:t>anvāra</a:t>
          </a:r>
          <a:r>
            <a:rPr lang="lv-LV" sz="800">
              <a:latin typeface="Times New Roman" panose="02020603050405020304" pitchFamily="18" charset="0"/>
              <a:cs typeface="Times New Roman" panose="02020603050405020304" pitchFamily="18" charset="0"/>
            </a:rPr>
            <a:t> ir </a:t>
          </a:r>
        </a:p>
        <a:p>
          <a:pPr algn="ctr"/>
          <a:r>
            <a:rPr lang="lv-LV" sz="800">
              <a:latin typeface="Times New Roman" panose="02020603050405020304" pitchFamily="18" charset="0"/>
              <a:cs typeface="Times New Roman" panose="02020603050405020304" pitchFamily="18" charset="0"/>
            </a:rPr>
            <a:t>116 </a:t>
          </a:r>
          <a:r>
            <a:rPr lang="lv-LV" sz="800" i="1">
              <a:latin typeface="Times New Roman" panose="02020603050405020304" pitchFamily="18" charset="0"/>
              <a:cs typeface="Times New Roman" panose="02020603050405020304" pitchFamily="18" charset="0"/>
            </a:rPr>
            <a:t>euro</a:t>
          </a:r>
          <a:r>
            <a:rPr lang="lv-LV" sz="800">
              <a:latin typeface="Times New Roman" panose="02020603050405020304" pitchFamily="18" charset="0"/>
              <a:cs typeface="Times New Roman" panose="02020603050405020304" pitchFamily="18" charset="0"/>
            </a:rPr>
            <a:t> mēnesī</a:t>
          </a:r>
        </a:p>
      </dgm:t>
    </dgm:pt>
    <dgm:pt modelId="{6B866C81-7F92-4586-9A56-A51AC2B71553}" type="parTrans" cxnId="{7D6CC5F5-98B9-4E8B-A257-EBB0A8516258}">
      <dgm:prSet/>
      <dgm:spPr/>
      <dgm:t>
        <a:bodyPr/>
        <a:lstStyle/>
        <a:p>
          <a:pPr algn="ctr"/>
          <a:endParaRPr lang="lv-LV"/>
        </a:p>
      </dgm:t>
    </dgm:pt>
    <dgm:pt modelId="{161ED567-3C9F-485E-BE5C-8FCBA3E7FB06}" type="sibTrans" cxnId="{7D6CC5F5-98B9-4E8B-A257-EBB0A8516258}">
      <dgm:prSet/>
      <dgm:spPr/>
      <dgm:t>
        <a:bodyPr/>
        <a:lstStyle/>
        <a:p>
          <a:pPr algn="ctr"/>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X="136862" custScaleY="89907" custLinFactNeighborX="0" custLinFactNeighborY="1695">
        <dgm:presLayoutVars>
          <dgm:chPref val="3"/>
        </dgm:presLayoutVars>
      </dgm:prSet>
      <dgm:spPr/>
    </dgm:pt>
    <dgm:pt modelId="{4E35F393-BD10-4D5B-B20B-61D28E4AC690}" type="pres">
      <dgm:prSet presAssocID="{54357E02-9BF4-41DA-A3F1-90A8854EF16D}" presName="level2hierChild" presStyleCnt="0"/>
      <dgm:spPr/>
    </dgm:pt>
    <dgm:pt modelId="{73A3D18E-7686-48DA-AC36-B6160F1FF8B8}" type="pres">
      <dgm:prSet presAssocID="{882401C7-E268-40F5-A72C-5F4D3003BD95}" presName="conn2-1" presStyleLbl="parChTrans1D2" presStyleIdx="0" presStyleCnt="2"/>
      <dgm:spPr/>
    </dgm:pt>
    <dgm:pt modelId="{E3102D88-F738-485B-A5DB-5E5BC59C6776}" type="pres">
      <dgm:prSet presAssocID="{882401C7-E268-40F5-A72C-5F4D3003BD95}" presName="connTx" presStyleLbl="parChTrans1D2" presStyleIdx="0" presStyleCnt="2"/>
      <dgm:spPr/>
    </dgm:pt>
    <dgm:pt modelId="{88C3E6FC-DE8E-46E8-B693-93FE9EEB3616}" type="pres">
      <dgm:prSet presAssocID="{CE66D32E-F4D9-4132-AF68-00D7D26C1BCB}" presName="root2" presStyleCnt="0"/>
      <dgm:spPr/>
    </dgm:pt>
    <dgm:pt modelId="{54FCDD7A-8683-4BC9-A8B9-C05BA220CBA1}" type="pres">
      <dgm:prSet presAssocID="{CE66D32E-F4D9-4132-AF68-00D7D26C1BCB}" presName="LevelTwoTextNode" presStyleLbl="node2" presStyleIdx="0" presStyleCnt="2" custScaleX="204382" custScaleY="137009" custLinFactNeighborX="496" custLinFactNeighborY="-61927">
        <dgm:presLayoutVars>
          <dgm:chPref val="3"/>
        </dgm:presLayoutVars>
      </dgm:prSet>
      <dgm:spPr/>
    </dgm:pt>
    <dgm:pt modelId="{6FE8CAB9-6124-4AF9-92FE-7917B6BBC0F7}" type="pres">
      <dgm:prSet presAssocID="{CE66D32E-F4D9-4132-AF68-00D7D26C1BCB}" presName="level3hierChild" presStyleCnt="0"/>
      <dgm:spPr/>
    </dgm:pt>
    <dgm:pt modelId="{657259C1-163A-4ED0-A3A7-8B149D54E89F}" type="pres">
      <dgm:prSet presAssocID="{6B866C81-7F92-4586-9A56-A51AC2B71553}" presName="conn2-1" presStyleLbl="parChTrans1D2" presStyleIdx="1" presStyleCnt="2"/>
      <dgm:spPr/>
    </dgm:pt>
    <dgm:pt modelId="{08DE9417-9469-45A9-8778-F75C498F6832}" type="pres">
      <dgm:prSet presAssocID="{6B866C81-7F92-4586-9A56-A51AC2B71553}" presName="connTx" presStyleLbl="parChTrans1D2" presStyleIdx="1" presStyleCnt="2"/>
      <dgm:spPr/>
    </dgm:pt>
    <dgm:pt modelId="{0BA9756B-1CA6-463D-9980-DF32A07EE0BD}" type="pres">
      <dgm:prSet presAssocID="{25CA1E93-7D49-442C-9AD1-C3B0A3B8FE7E}" presName="root2" presStyleCnt="0"/>
      <dgm:spPr/>
    </dgm:pt>
    <dgm:pt modelId="{672CDE18-61C8-4A9A-AC99-C359D78A6C29}" type="pres">
      <dgm:prSet presAssocID="{25CA1E93-7D49-442C-9AD1-C3B0A3B8FE7E}" presName="LevelTwoTextNode" presStyleLbl="node2" presStyleIdx="1" presStyleCnt="2" custScaleX="204421" custScaleY="151370" custLinFactNeighborX="2822" custLinFactNeighborY="59420">
        <dgm:presLayoutVars>
          <dgm:chPref val="3"/>
        </dgm:presLayoutVars>
      </dgm:prSet>
      <dgm:spPr/>
    </dgm:pt>
    <dgm:pt modelId="{9C836ADC-7AB5-45D6-B929-B3E9349CEE15}" type="pres">
      <dgm:prSet presAssocID="{25CA1E93-7D49-442C-9AD1-C3B0A3B8FE7E}" presName="level3hierChild" presStyleCnt="0"/>
      <dgm:spPr/>
    </dgm:pt>
  </dgm:ptLst>
  <dgm:cxnLst>
    <dgm:cxn modelId="{FB306025-550F-483A-9C3E-889CBE3BFC81}" type="presOf" srcId="{06ED2333-A751-4769-A6D3-AFBCC6447352}" destId="{EF1A9691-D8F1-4B24-891B-7F84AF6BE039}" srcOrd="0"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9DDF54E-CAE6-4391-9269-2C2CD4C9173D}" type="presOf" srcId="{CE66D32E-F4D9-4132-AF68-00D7D26C1BCB}" destId="{54FCDD7A-8683-4BC9-A8B9-C05BA220CBA1}" srcOrd="0" destOrd="0" presId="urn:microsoft.com/office/officeart/2008/layout/HorizontalMultiLevelHierarchy"/>
    <dgm:cxn modelId="{433C2679-7B49-42F1-9CA5-E6C18080206A}" type="presOf" srcId="{882401C7-E268-40F5-A72C-5F4D3003BD95}" destId="{73A3D18E-7686-48DA-AC36-B6160F1FF8B8}" srcOrd="0" destOrd="0" presId="urn:microsoft.com/office/officeart/2008/layout/HorizontalMultiLevelHierarchy"/>
    <dgm:cxn modelId="{5EEDD98C-D4F3-45C9-B73C-20388BFD3C94}" type="presOf" srcId="{25CA1E93-7D49-442C-9AD1-C3B0A3B8FE7E}" destId="{672CDE18-61C8-4A9A-AC99-C359D78A6C29}" srcOrd="0" destOrd="0" presId="urn:microsoft.com/office/officeart/2008/layout/HorizontalMultiLevelHierarchy"/>
    <dgm:cxn modelId="{A27755B3-741F-40E6-9A30-E506717D0CAA}" srcId="{54357E02-9BF4-41DA-A3F1-90A8854EF16D}" destId="{CE66D32E-F4D9-4132-AF68-00D7D26C1BCB}" srcOrd="0" destOrd="0" parTransId="{882401C7-E268-40F5-A72C-5F4D3003BD95}" sibTransId="{C9666ABD-DF12-44FE-A833-CA73AE778FD4}"/>
    <dgm:cxn modelId="{7F1648B5-11B0-460E-BEF8-95D825E3B53D}" type="presOf" srcId="{882401C7-E268-40F5-A72C-5F4D3003BD95}" destId="{E3102D88-F738-485B-A5DB-5E5BC59C6776}" srcOrd="1" destOrd="0" presId="urn:microsoft.com/office/officeart/2008/layout/HorizontalMultiLevelHierarchy"/>
    <dgm:cxn modelId="{E31C3BC0-2F55-4A05-955A-BBFF16383BB1}" type="presOf" srcId="{54357E02-9BF4-41DA-A3F1-90A8854EF16D}" destId="{431A2AFE-5097-4CEC-96AE-EBA1D4AFAE44}" srcOrd="0" destOrd="0" presId="urn:microsoft.com/office/officeart/2008/layout/HorizontalMultiLevelHierarchy"/>
    <dgm:cxn modelId="{12D6C4E9-5EDB-40FD-91E3-A9D5794DC82D}" type="presOf" srcId="{6B866C81-7F92-4586-9A56-A51AC2B71553}" destId="{08DE9417-9469-45A9-8778-F75C498F6832}" srcOrd="1" destOrd="0" presId="urn:microsoft.com/office/officeart/2008/layout/HorizontalMultiLevelHierarchy"/>
    <dgm:cxn modelId="{17C20AF0-957A-4B3B-A677-8CA6670148EF}" type="presOf" srcId="{6B866C81-7F92-4586-9A56-A51AC2B71553}" destId="{657259C1-163A-4ED0-A3A7-8B149D54E89F}" srcOrd="0" destOrd="0" presId="urn:microsoft.com/office/officeart/2008/layout/HorizontalMultiLevelHierarchy"/>
    <dgm:cxn modelId="{7D6CC5F5-98B9-4E8B-A257-EBB0A8516258}" srcId="{54357E02-9BF4-41DA-A3F1-90A8854EF16D}" destId="{25CA1E93-7D49-442C-9AD1-C3B0A3B8FE7E}" srcOrd="1" destOrd="0" parTransId="{6B866C81-7F92-4586-9A56-A51AC2B71553}" sibTransId="{161ED567-3C9F-485E-BE5C-8FCBA3E7FB06}"/>
    <dgm:cxn modelId="{588C9483-C623-4533-89AE-8A381147372F}" type="presParOf" srcId="{EF1A9691-D8F1-4B24-891B-7F84AF6BE039}" destId="{3FA13700-623B-4665-A886-7F90A2187518}" srcOrd="0" destOrd="0" presId="urn:microsoft.com/office/officeart/2008/layout/HorizontalMultiLevelHierarchy"/>
    <dgm:cxn modelId="{94646669-5313-445C-A303-AAC46AFC9162}" type="presParOf" srcId="{3FA13700-623B-4665-A886-7F90A2187518}" destId="{431A2AFE-5097-4CEC-96AE-EBA1D4AFAE44}" srcOrd="0" destOrd="0" presId="urn:microsoft.com/office/officeart/2008/layout/HorizontalMultiLevelHierarchy"/>
    <dgm:cxn modelId="{28E4FCA7-6908-48F5-800F-670F0B684660}" type="presParOf" srcId="{3FA13700-623B-4665-A886-7F90A2187518}" destId="{4E35F393-BD10-4D5B-B20B-61D28E4AC690}" srcOrd="1" destOrd="0" presId="urn:microsoft.com/office/officeart/2008/layout/HorizontalMultiLevelHierarchy"/>
    <dgm:cxn modelId="{751B071D-E858-456B-A89B-BF61157B98E5}" type="presParOf" srcId="{4E35F393-BD10-4D5B-B20B-61D28E4AC690}" destId="{73A3D18E-7686-48DA-AC36-B6160F1FF8B8}" srcOrd="0" destOrd="0" presId="urn:microsoft.com/office/officeart/2008/layout/HorizontalMultiLevelHierarchy"/>
    <dgm:cxn modelId="{D69FDDFD-95BC-443B-8145-2E5AC5DD0EDA}" type="presParOf" srcId="{73A3D18E-7686-48DA-AC36-B6160F1FF8B8}" destId="{E3102D88-F738-485B-A5DB-5E5BC59C6776}" srcOrd="0" destOrd="0" presId="urn:microsoft.com/office/officeart/2008/layout/HorizontalMultiLevelHierarchy"/>
    <dgm:cxn modelId="{B0466F07-34FC-4E1C-90BC-C94714D05C01}" type="presParOf" srcId="{4E35F393-BD10-4D5B-B20B-61D28E4AC690}" destId="{88C3E6FC-DE8E-46E8-B693-93FE9EEB3616}" srcOrd="1" destOrd="0" presId="urn:microsoft.com/office/officeart/2008/layout/HorizontalMultiLevelHierarchy"/>
    <dgm:cxn modelId="{1CC5E11E-1044-4556-9C3D-DD8ACC1A9E61}" type="presParOf" srcId="{88C3E6FC-DE8E-46E8-B693-93FE9EEB3616}" destId="{54FCDD7A-8683-4BC9-A8B9-C05BA220CBA1}" srcOrd="0" destOrd="0" presId="urn:microsoft.com/office/officeart/2008/layout/HorizontalMultiLevelHierarchy"/>
    <dgm:cxn modelId="{5E8045EF-2FC6-4ACD-8586-128D3FBD30FC}" type="presParOf" srcId="{88C3E6FC-DE8E-46E8-B693-93FE9EEB3616}" destId="{6FE8CAB9-6124-4AF9-92FE-7917B6BBC0F7}" srcOrd="1" destOrd="0" presId="urn:microsoft.com/office/officeart/2008/layout/HorizontalMultiLevelHierarchy"/>
    <dgm:cxn modelId="{9F6A3E68-8AE7-4C30-924E-D992C66B2E70}" type="presParOf" srcId="{4E35F393-BD10-4D5B-B20B-61D28E4AC690}" destId="{657259C1-163A-4ED0-A3A7-8B149D54E89F}" srcOrd="2" destOrd="0" presId="urn:microsoft.com/office/officeart/2008/layout/HorizontalMultiLevelHierarchy"/>
    <dgm:cxn modelId="{4B83003D-F158-4A52-8769-E849B3465059}" type="presParOf" srcId="{657259C1-163A-4ED0-A3A7-8B149D54E89F}" destId="{08DE9417-9469-45A9-8778-F75C498F6832}" srcOrd="0" destOrd="0" presId="urn:microsoft.com/office/officeart/2008/layout/HorizontalMultiLevelHierarchy"/>
    <dgm:cxn modelId="{DEF37EC5-E4E4-4566-A7F4-4A00EF06706A}" type="presParOf" srcId="{4E35F393-BD10-4D5B-B20B-61D28E4AC690}" destId="{0BA9756B-1CA6-463D-9980-DF32A07EE0BD}" srcOrd="3" destOrd="0" presId="urn:microsoft.com/office/officeart/2008/layout/HorizontalMultiLevelHierarchy"/>
    <dgm:cxn modelId="{11BBE611-3D2C-40EC-8248-5699CB69326F}" type="presParOf" srcId="{0BA9756B-1CA6-463D-9980-DF32A07EE0BD}" destId="{672CDE18-61C8-4A9A-AC99-C359D78A6C29}" srcOrd="0" destOrd="0" presId="urn:microsoft.com/office/officeart/2008/layout/HorizontalMultiLevelHierarchy"/>
    <dgm:cxn modelId="{6CC2B821-B2EF-4D68-9FF0-72AFE04BD142}" type="presParOf" srcId="{0BA9756B-1CA6-463D-9980-DF32A07EE0BD}" destId="{9C836ADC-7AB5-45D6-B929-B3E9349CEE1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NVA nav jāreģistrējas	</a:t>
          </a:r>
        </a:p>
      </dgm:t>
    </dgm:pt>
    <dgm:pt modelId="{F570E752-979C-4EB6-B7B2-BD28B7EE1A89}" type="parTrans" cxnId="{C708E836-BE69-4CE3-8BB8-1603A3974DC4}">
      <dgm:prSet/>
      <dgm:spPr/>
      <dgm:t>
        <a:bodyPr/>
        <a:lstStyle/>
        <a:p>
          <a:endParaRPr lang="lv-LV"/>
        </a:p>
      </dgm:t>
    </dgm:pt>
    <dgm:pt modelId="{A1C7C733-D478-4EA8-AC28-4BC1D625BDC4}" type="sibTrans" cxnId="{C708E836-BE69-4CE3-8BB8-1603A3974DC4}">
      <dgm:prSet/>
      <dgm:spPr/>
      <dgm:t>
        <a:bodyPr/>
        <a:lstStyle/>
        <a:p>
          <a:endParaRPr lang="lv-LV"/>
        </a:p>
      </dgm:t>
    </dgm:pt>
    <dgm:pt modelId="{5D45E1CD-5C12-421C-A30A-8E8E00ED0E3D}">
      <dgm:prSet phldrT="[Text]" custT="1"/>
      <dgm: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a:solidFill>
              <a:sysClr val="windowText" lastClr="000000"/>
            </a:solidFill>
            <a:latin typeface="Calibri"/>
            <a:ea typeface="+mn-ea"/>
            <a:cs typeface="+mn-cs"/>
          </a:endParaRPr>
        </a:p>
      </dgm:t>
    </dgm:pt>
    <dgm:pt modelId="{AFD865AC-CF6A-4671-8055-682BD965FD21}" type="parTrans" cxnId="{4B92D753-CAA9-41FD-B7C5-24413B0A6B53}">
      <dgm:prSet/>
      <dgm: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9CB2225-82EF-41F1-8662-F6840E65B7AA}" type="sibTrans" cxnId="{4B92D753-CAA9-41FD-B7C5-24413B0A6B53}">
      <dgm:prSet/>
      <dgm:spPr/>
      <dgm:t>
        <a:bodyPr/>
        <a:lstStyle/>
        <a:p>
          <a:endParaRPr lang="lv-LV"/>
        </a:p>
      </dgm:t>
    </dgm:pt>
    <dgm:pt modelId="{50F676BF-541A-40D2-869B-59024D29968D}">
      <dgm:prSet phldrT="[Text]" custT="1"/>
      <dgm: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a:solidFill>
              <a:sysClr val="windowText" lastClr="000000"/>
            </a:solidFill>
            <a:latin typeface="Calibri"/>
            <a:ea typeface="+mn-ea"/>
            <a:cs typeface="+mn-cs"/>
          </a:endParaRPr>
        </a:p>
      </dgm:t>
    </dgm:pt>
    <dgm:pt modelId="{14AAFDE3-C709-4D98-9A37-D0CB2E9CACB7}" type="parTrans" cxnId="{F4F10E22-95E0-4C6F-B273-D805A120B9BE}">
      <dgm:prSet/>
      <dgm: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34254A4-CD6D-41DD-98CE-D6565081C093}" type="sibTrans" cxnId="{F4F10E22-95E0-4C6F-B273-D805A120B9BE}">
      <dgm:prSet/>
      <dgm:spPr/>
      <dgm:t>
        <a:bodyPr/>
        <a:lstStyle/>
        <a:p>
          <a:endParaRPr lang="lv-LV"/>
        </a:p>
      </dgm:t>
    </dgm:pt>
    <dgm:pt modelId="{7AB52ABD-C3DA-4A3E-A16B-5814B248CA6E}">
      <dgm:prSet custT="1"/>
      <dgm: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gm:t>
    </dgm:pt>
    <dgm:pt modelId="{9C2493D4-6D32-49CC-A346-2224EC6367F3}" type="parTrans" cxnId="{617A44A8-1F97-4820-9DB2-2D177283033D}">
      <dgm:prSet/>
      <dgm: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662EA2BF-9BFE-465F-A926-E8242AC72D34}" type="sibTrans" cxnId="{617A44A8-1F97-4820-9DB2-2D177283033D}">
      <dgm:prSet/>
      <dgm:spPr/>
      <dgm:t>
        <a:bodyPr/>
        <a:lstStyle/>
        <a:p>
          <a:endParaRPr lang="lv-LV"/>
        </a:p>
      </dgm:t>
    </dgm:pt>
    <dgm:pt modelId="{B290E065-F9F0-4630-AC1A-84B93F6DB341}">
      <dgm:prSet custT="1"/>
      <dgm: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gm:t>
    </dgm:pt>
    <dgm:pt modelId="{891318FC-1654-4B51-B1F8-E1943D5E4AD3}" type="parTrans" cxnId="{B3B8FCFE-052D-4516-BD2F-D9F796394A4D}">
      <dgm:prSet/>
      <dgm: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B1A6C313-0269-4567-9F2D-F2F61E07E5B9}" type="sibTrans" cxnId="{B3B8FCFE-052D-4516-BD2F-D9F796394A4D}">
      <dgm:prSet/>
      <dgm:spPr/>
      <dgm:t>
        <a:bodyPr/>
        <a:lstStyle/>
        <a:p>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Y="80792" custLinFactNeighborX="8921" custLinFactNeighborY="-6215">
        <dgm:presLayoutVars>
          <dgm:chPref val="3"/>
        </dgm:presLayoutVars>
      </dgm:prSet>
      <dgm:spPr/>
    </dgm:pt>
    <dgm:pt modelId="{4E35F393-BD10-4D5B-B20B-61D28E4AC690}" type="pres">
      <dgm:prSet presAssocID="{54357E02-9BF4-41DA-A3F1-90A8854EF16D}" presName="level2hierChild" presStyleCnt="0"/>
      <dgm:spPr/>
    </dgm:pt>
    <dgm:pt modelId="{1EA2310B-51D3-4EF1-834A-D56F75A718F9}" type="pres">
      <dgm:prSet presAssocID="{AFD865AC-CF6A-4671-8055-682BD965FD21}" presName="conn2-1" presStyleLbl="parChTrans1D2" presStyleIdx="0" presStyleCnt="4"/>
      <dgm:spPr/>
    </dgm:pt>
    <dgm:pt modelId="{9377060A-9226-42DD-A2E2-A91FE5E6DE6E}" type="pres">
      <dgm:prSet presAssocID="{AFD865AC-CF6A-4671-8055-682BD965FD21}" presName="connTx" presStyleLbl="parChTrans1D2" presStyleIdx="0" presStyleCnt="4"/>
      <dgm:spPr/>
    </dgm:pt>
    <dgm:pt modelId="{72A907E5-5D1B-40C5-A2C7-ACC810231407}" type="pres">
      <dgm:prSet presAssocID="{5D45E1CD-5C12-421C-A30A-8E8E00ED0E3D}" presName="root2" presStyleCnt="0"/>
      <dgm:spPr/>
    </dgm:pt>
    <dgm:pt modelId="{E1D78B0C-C678-4FC4-AEDA-E33FD074642A}" type="pres">
      <dgm:prSet presAssocID="{5D45E1CD-5C12-421C-A30A-8E8E00ED0E3D}" presName="LevelTwoTextNode" presStyleLbl="node2" presStyleIdx="0" presStyleCnt="4">
        <dgm:presLayoutVars>
          <dgm:chPref val="3"/>
        </dgm:presLayoutVars>
      </dgm:prSet>
      <dgm:spPr/>
    </dgm:pt>
    <dgm:pt modelId="{F81BDD87-2420-4820-9234-60769DD71CE9}" type="pres">
      <dgm:prSet presAssocID="{5D45E1CD-5C12-421C-A30A-8E8E00ED0E3D}" presName="level3hierChild" presStyleCnt="0"/>
      <dgm:spPr/>
    </dgm:pt>
    <dgm:pt modelId="{2929CD01-EC80-41A5-9A70-1D619E678F5C}" type="pres">
      <dgm:prSet presAssocID="{14AAFDE3-C709-4D98-9A37-D0CB2E9CACB7}" presName="conn2-1" presStyleLbl="parChTrans1D2" presStyleIdx="1" presStyleCnt="4"/>
      <dgm:spPr/>
    </dgm:pt>
    <dgm:pt modelId="{4CA639A2-AE85-45B6-9C98-171B016AB640}" type="pres">
      <dgm:prSet presAssocID="{14AAFDE3-C709-4D98-9A37-D0CB2E9CACB7}" presName="connTx" presStyleLbl="parChTrans1D2" presStyleIdx="1" presStyleCnt="4"/>
      <dgm:spPr/>
    </dgm:pt>
    <dgm:pt modelId="{3AF73370-54B2-4C2F-BC8F-D25E112885F9}" type="pres">
      <dgm:prSet presAssocID="{50F676BF-541A-40D2-869B-59024D29968D}" presName="root2" presStyleCnt="0"/>
      <dgm:spPr/>
    </dgm:pt>
    <dgm:pt modelId="{D35CB7A8-87A9-4C79-A88A-6D1C0151F55D}" type="pres">
      <dgm:prSet presAssocID="{50F676BF-541A-40D2-869B-59024D29968D}" presName="LevelTwoTextNode" presStyleLbl="node2" presStyleIdx="1" presStyleCnt="4">
        <dgm:presLayoutVars>
          <dgm:chPref val="3"/>
        </dgm:presLayoutVars>
      </dgm:prSet>
      <dgm:spPr/>
    </dgm:pt>
    <dgm:pt modelId="{1A68D3C5-CF7E-4C93-942B-6BED5BC249CE}" type="pres">
      <dgm:prSet presAssocID="{50F676BF-541A-40D2-869B-59024D29968D}" presName="level3hierChild" presStyleCnt="0"/>
      <dgm:spPr/>
    </dgm:pt>
    <dgm:pt modelId="{106593B6-8027-4DD0-BEC1-E43423EBF8D9}" type="pres">
      <dgm:prSet presAssocID="{9C2493D4-6D32-49CC-A346-2224EC6367F3}" presName="conn2-1" presStyleLbl="parChTrans1D2" presStyleIdx="2" presStyleCnt="4"/>
      <dgm:spPr/>
    </dgm:pt>
    <dgm:pt modelId="{908E7534-E756-4B10-99DD-A68C884AA63C}" type="pres">
      <dgm:prSet presAssocID="{9C2493D4-6D32-49CC-A346-2224EC6367F3}" presName="connTx" presStyleLbl="parChTrans1D2" presStyleIdx="2" presStyleCnt="4"/>
      <dgm:spPr/>
    </dgm:pt>
    <dgm:pt modelId="{7D2EE857-A14A-416E-B4DE-D0CEC7AA5B2A}" type="pres">
      <dgm:prSet presAssocID="{7AB52ABD-C3DA-4A3E-A16B-5814B248CA6E}" presName="root2" presStyleCnt="0"/>
      <dgm:spPr/>
    </dgm:pt>
    <dgm:pt modelId="{B760429B-60C7-4FD5-8045-FB445EB8920B}" type="pres">
      <dgm:prSet presAssocID="{7AB52ABD-C3DA-4A3E-A16B-5814B248CA6E}" presName="LevelTwoTextNode" presStyleLbl="node2" presStyleIdx="2" presStyleCnt="4" custScaleX="102786" custScaleY="152180" custLinFactNeighborX="-2001" custLinFactNeighborY="-5625">
        <dgm:presLayoutVars>
          <dgm:chPref val="3"/>
        </dgm:presLayoutVars>
      </dgm:prSet>
      <dgm:spPr/>
    </dgm:pt>
    <dgm:pt modelId="{8C786975-E136-4916-80CF-B531E6D3CD4E}" type="pres">
      <dgm:prSet presAssocID="{7AB52ABD-C3DA-4A3E-A16B-5814B248CA6E}" presName="level3hierChild" presStyleCnt="0"/>
      <dgm:spPr/>
    </dgm:pt>
    <dgm:pt modelId="{152D5FAF-2C70-4241-A390-B84C5DDC926E}" type="pres">
      <dgm:prSet presAssocID="{891318FC-1654-4B51-B1F8-E1943D5E4AD3}" presName="conn2-1" presStyleLbl="parChTrans1D2" presStyleIdx="3" presStyleCnt="4"/>
      <dgm:spPr/>
    </dgm:pt>
    <dgm:pt modelId="{0C13391C-30E8-4BDB-B9C8-6470A6906FD6}" type="pres">
      <dgm:prSet presAssocID="{891318FC-1654-4B51-B1F8-E1943D5E4AD3}" presName="connTx" presStyleLbl="parChTrans1D2" presStyleIdx="3" presStyleCnt="4"/>
      <dgm:spPr/>
    </dgm:pt>
    <dgm:pt modelId="{F4D16001-84E8-49F7-A78E-FEBB8801236E}" type="pres">
      <dgm:prSet presAssocID="{B290E065-F9F0-4630-AC1A-84B93F6DB341}" presName="root2" presStyleCnt="0"/>
      <dgm:spPr/>
    </dgm:pt>
    <dgm:pt modelId="{175CE6B2-EFA6-4AA6-BAF0-1A8CD4232BF8}" type="pres">
      <dgm:prSet presAssocID="{B290E065-F9F0-4630-AC1A-84B93F6DB341}" presName="LevelTwoTextNode" presStyleLbl="node2" presStyleIdx="3" presStyleCnt="4" custScaleX="103257" custScaleY="138434" custLinFactNeighborX="-1715" custLinFactNeighborY="-7165">
        <dgm:presLayoutVars>
          <dgm:chPref val="3"/>
        </dgm:presLayoutVars>
      </dgm:prSet>
      <dgm:spPr/>
    </dgm:pt>
    <dgm:pt modelId="{B250E18F-7C1F-42AF-81F8-B09FAED3566F}" type="pres">
      <dgm:prSet presAssocID="{B290E065-F9F0-4630-AC1A-84B93F6DB341}" presName="level3hierChild" presStyleCnt="0"/>
      <dgm:spPr/>
    </dgm:pt>
  </dgm:ptLst>
  <dgm:cxnLst>
    <dgm:cxn modelId="{15058D0C-D996-4BD1-8659-C2020C1C697A}" type="presOf" srcId="{AFD865AC-CF6A-4671-8055-682BD965FD21}" destId="{9377060A-9226-42DD-A2E2-A91FE5E6DE6E}" srcOrd="1" destOrd="0" presId="urn:microsoft.com/office/officeart/2008/layout/HorizontalMultiLevelHierarchy"/>
    <dgm:cxn modelId="{F44A4F14-600E-427C-B906-D0C1CC795BF4}" type="presOf" srcId="{5D45E1CD-5C12-421C-A30A-8E8E00ED0E3D}" destId="{E1D78B0C-C678-4FC4-AEDA-E33FD074642A}" srcOrd="0" destOrd="0" presId="urn:microsoft.com/office/officeart/2008/layout/HorizontalMultiLevelHierarchy"/>
    <dgm:cxn modelId="{F4F10E22-95E0-4C6F-B273-D805A120B9BE}" srcId="{54357E02-9BF4-41DA-A3F1-90A8854EF16D}" destId="{50F676BF-541A-40D2-869B-59024D29968D}" srcOrd="1" destOrd="0" parTransId="{14AAFDE3-C709-4D98-9A37-D0CB2E9CACB7}" sibTransId="{434254A4-CD6D-41DD-98CE-D6565081C093}"/>
    <dgm:cxn modelId="{9E914822-DE5A-4AF3-A9CC-70E52ACE3965}" type="presOf" srcId="{06ED2333-A751-4769-A6D3-AFBCC6447352}" destId="{EF1A9691-D8F1-4B24-891B-7F84AF6BE039}" srcOrd="0" destOrd="0" presId="urn:microsoft.com/office/officeart/2008/layout/HorizontalMultiLevelHierarchy"/>
    <dgm:cxn modelId="{BE792928-7F48-465D-ADFE-25DE44DF893E}" type="presOf" srcId="{891318FC-1654-4B51-B1F8-E1943D5E4AD3}" destId="{0C13391C-30E8-4BDB-B9C8-6470A6906FD6}" srcOrd="1"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87AFE3E-4EF4-42C2-963D-0EC511CA4B11}" type="presOf" srcId="{891318FC-1654-4B51-B1F8-E1943D5E4AD3}" destId="{152D5FAF-2C70-4241-A390-B84C5DDC926E}" srcOrd="0" destOrd="0" presId="urn:microsoft.com/office/officeart/2008/layout/HorizontalMultiLevelHierarchy"/>
    <dgm:cxn modelId="{3483A544-72A5-46E6-A0E6-2EDC9ABB4E94}" type="presOf" srcId="{14AAFDE3-C709-4D98-9A37-D0CB2E9CACB7}" destId="{2929CD01-EC80-41A5-9A70-1D619E678F5C}" srcOrd="0" destOrd="0" presId="urn:microsoft.com/office/officeart/2008/layout/HorizontalMultiLevelHierarchy"/>
    <dgm:cxn modelId="{8A626D47-0E44-4F0E-AB81-7E261CAA9FDB}" type="presOf" srcId="{9C2493D4-6D32-49CC-A346-2224EC6367F3}" destId="{106593B6-8027-4DD0-BEC1-E43423EBF8D9}" srcOrd="0" destOrd="0" presId="urn:microsoft.com/office/officeart/2008/layout/HorizontalMultiLevelHierarchy"/>
    <dgm:cxn modelId="{4B92D753-CAA9-41FD-B7C5-24413B0A6B53}" srcId="{54357E02-9BF4-41DA-A3F1-90A8854EF16D}" destId="{5D45E1CD-5C12-421C-A30A-8E8E00ED0E3D}" srcOrd="0" destOrd="0" parTransId="{AFD865AC-CF6A-4671-8055-682BD965FD21}" sibTransId="{C9CB2225-82EF-41F1-8662-F6840E65B7AA}"/>
    <dgm:cxn modelId="{C65BB554-AEE6-4EEC-BC20-CC32F3F3B60B}" type="presOf" srcId="{9C2493D4-6D32-49CC-A346-2224EC6367F3}" destId="{908E7534-E756-4B10-99DD-A68C884AA63C}" srcOrd="1" destOrd="0" presId="urn:microsoft.com/office/officeart/2008/layout/HorizontalMultiLevelHierarchy"/>
    <dgm:cxn modelId="{65FE7177-8DD7-4AA2-B992-701FD048F916}" type="presOf" srcId="{AFD865AC-CF6A-4671-8055-682BD965FD21}" destId="{1EA2310B-51D3-4EF1-834A-D56F75A718F9}" srcOrd="0" destOrd="0" presId="urn:microsoft.com/office/officeart/2008/layout/HorizontalMultiLevelHierarchy"/>
    <dgm:cxn modelId="{C8CDE058-EB5E-4B86-96B1-6048B2E4D3BE}" type="presOf" srcId="{54357E02-9BF4-41DA-A3F1-90A8854EF16D}" destId="{431A2AFE-5097-4CEC-96AE-EBA1D4AFAE44}" srcOrd="0" destOrd="0" presId="urn:microsoft.com/office/officeart/2008/layout/HorizontalMultiLevelHierarchy"/>
    <dgm:cxn modelId="{C5AA9682-B98F-41E4-9038-032A4A943E5A}" type="presOf" srcId="{7AB52ABD-C3DA-4A3E-A16B-5814B248CA6E}" destId="{B760429B-60C7-4FD5-8045-FB445EB8920B}" srcOrd="0" destOrd="0" presId="urn:microsoft.com/office/officeart/2008/layout/HorizontalMultiLevelHierarchy"/>
    <dgm:cxn modelId="{E0B13A85-DFF2-4C7C-A20D-ED14273A73FF}" type="presOf" srcId="{14AAFDE3-C709-4D98-9A37-D0CB2E9CACB7}" destId="{4CA639A2-AE85-45B6-9C98-171B016AB640}" srcOrd="1" destOrd="0" presId="urn:microsoft.com/office/officeart/2008/layout/HorizontalMultiLevelHierarchy"/>
    <dgm:cxn modelId="{617A44A8-1F97-4820-9DB2-2D177283033D}" srcId="{54357E02-9BF4-41DA-A3F1-90A8854EF16D}" destId="{7AB52ABD-C3DA-4A3E-A16B-5814B248CA6E}" srcOrd="2" destOrd="0" parTransId="{9C2493D4-6D32-49CC-A346-2224EC6367F3}" sibTransId="{662EA2BF-9BFE-465F-A926-E8242AC72D34}"/>
    <dgm:cxn modelId="{59E579B3-58A3-4B5E-AE12-BD9EFF685EA9}" type="presOf" srcId="{50F676BF-541A-40D2-869B-59024D29968D}" destId="{D35CB7A8-87A9-4C79-A88A-6D1C0151F55D}" srcOrd="0" destOrd="0" presId="urn:microsoft.com/office/officeart/2008/layout/HorizontalMultiLevelHierarchy"/>
    <dgm:cxn modelId="{64B886B5-C66C-400D-83CF-74E1746DDADC}" type="presOf" srcId="{B290E065-F9F0-4630-AC1A-84B93F6DB341}" destId="{175CE6B2-EFA6-4AA6-BAF0-1A8CD4232BF8}" srcOrd="0" destOrd="0" presId="urn:microsoft.com/office/officeart/2008/layout/HorizontalMultiLevelHierarchy"/>
    <dgm:cxn modelId="{B3B8FCFE-052D-4516-BD2F-D9F796394A4D}" srcId="{54357E02-9BF4-41DA-A3F1-90A8854EF16D}" destId="{B290E065-F9F0-4630-AC1A-84B93F6DB341}" srcOrd="3" destOrd="0" parTransId="{891318FC-1654-4B51-B1F8-E1943D5E4AD3}" sibTransId="{B1A6C313-0269-4567-9F2D-F2F61E07E5B9}"/>
    <dgm:cxn modelId="{91F44484-82FD-4C27-A084-CF846317052E}" type="presParOf" srcId="{EF1A9691-D8F1-4B24-891B-7F84AF6BE039}" destId="{3FA13700-623B-4665-A886-7F90A2187518}" srcOrd="0" destOrd="0" presId="urn:microsoft.com/office/officeart/2008/layout/HorizontalMultiLevelHierarchy"/>
    <dgm:cxn modelId="{614B3246-30D4-44F8-930E-C9A363901D9C}" type="presParOf" srcId="{3FA13700-623B-4665-A886-7F90A2187518}" destId="{431A2AFE-5097-4CEC-96AE-EBA1D4AFAE44}" srcOrd="0" destOrd="0" presId="urn:microsoft.com/office/officeart/2008/layout/HorizontalMultiLevelHierarchy"/>
    <dgm:cxn modelId="{F74EBF91-CA79-45E4-BDC8-E6ABA1D3C7B0}" type="presParOf" srcId="{3FA13700-623B-4665-A886-7F90A2187518}" destId="{4E35F393-BD10-4D5B-B20B-61D28E4AC690}" srcOrd="1" destOrd="0" presId="urn:microsoft.com/office/officeart/2008/layout/HorizontalMultiLevelHierarchy"/>
    <dgm:cxn modelId="{CB1A18E1-4335-4C78-9D79-941C8230D637}" type="presParOf" srcId="{4E35F393-BD10-4D5B-B20B-61D28E4AC690}" destId="{1EA2310B-51D3-4EF1-834A-D56F75A718F9}" srcOrd="0" destOrd="0" presId="urn:microsoft.com/office/officeart/2008/layout/HorizontalMultiLevelHierarchy"/>
    <dgm:cxn modelId="{05616FA7-82DB-477C-97FF-E857D9C2FE19}" type="presParOf" srcId="{1EA2310B-51D3-4EF1-834A-D56F75A718F9}" destId="{9377060A-9226-42DD-A2E2-A91FE5E6DE6E}" srcOrd="0" destOrd="0" presId="urn:microsoft.com/office/officeart/2008/layout/HorizontalMultiLevelHierarchy"/>
    <dgm:cxn modelId="{09E0012D-D312-426D-A50C-B2802C299678}" type="presParOf" srcId="{4E35F393-BD10-4D5B-B20B-61D28E4AC690}" destId="{72A907E5-5D1B-40C5-A2C7-ACC810231407}" srcOrd="1" destOrd="0" presId="urn:microsoft.com/office/officeart/2008/layout/HorizontalMultiLevelHierarchy"/>
    <dgm:cxn modelId="{117667B8-9059-488C-8F96-4370A5A14D35}" type="presParOf" srcId="{72A907E5-5D1B-40C5-A2C7-ACC810231407}" destId="{E1D78B0C-C678-4FC4-AEDA-E33FD074642A}" srcOrd="0" destOrd="0" presId="urn:microsoft.com/office/officeart/2008/layout/HorizontalMultiLevelHierarchy"/>
    <dgm:cxn modelId="{98BA7CDC-CC6F-4752-AD50-DA7EB73C90D5}" type="presParOf" srcId="{72A907E5-5D1B-40C5-A2C7-ACC810231407}" destId="{F81BDD87-2420-4820-9234-60769DD71CE9}" srcOrd="1" destOrd="0" presId="urn:microsoft.com/office/officeart/2008/layout/HorizontalMultiLevelHierarchy"/>
    <dgm:cxn modelId="{DC99362D-284F-40BB-8F1F-992FB211BFFD}" type="presParOf" srcId="{4E35F393-BD10-4D5B-B20B-61D28E4AC690}" destId="{2929CD01-EC80-41A5-9A70-1D619E678F5C}" srcOrd="2" destOrd="0" presId="urn:microsoft.com/office/officeart/2008/layout/HorizontalMultiLevelHierarchy"/>
    <dgm:cxn modelId="{526E36BE-8E1F-4536-A00B-459CD88BF874}" type="presParOf" srcId="{2929CD01-EC80-41A5-9A70-1D619E678F5C}" destId="{4CA639A2-AE85-45B6-9C98-171B016AB640}" srcOrd="0" destOrd="0" presId="urn:microsoft.com/office/officeart/2008/layout/HorizontalMultiLevelHierarchy"/>
    <dgm:cxn modelId="{3154FD64-0BF2-428B-9671-94007A635958}" type="presParOf" srcId="{4E35F393-BD10-4D5B-B20B-61D28E4AC690}" destId="{3AF73370-54B2-4C2F-BC8F-D25E112885F9}" srcOrd="3" destOrd="0" presId="urn:microsoft.com/office/officeart/2008/layout/HorizontalMultiLevelHierarchy"/>
    <dgm:cxn modelId="{9760E512-9676-4B6C-85B3-89EEE6C37667}" type="presParOf" srcId="{3AF73370-54B2-4C2F-BC8F-D25E112885F9}" destId="{D35CB7A8-87A9-4C79-A88A-6D1C0151F55D}" srcOrd="0" destOrd="0" presId="urn:microsoft.com/office/officeart/2008/layout/HorizontalMultiLevelHierarchy"/>
    <dgm:cxn modelId="{9689466D-1D2C-4B82-8929-7CD84F775245}" type="presParOf" srcId="{3AF73370-54B2-4C2F-BC8F-D25E112885F9}" destId="{1A68D3C5-CF7E-4C93-942B-6BED5BC249CE}" srcOrd="1" destOrd="0" presId="urn:microsoft.com/office/officeart/2008/layout/HorizontalMultiLevelHierarchy"/>
    <dgm:cxn modelId="{14C6A87B-B37F-40FA-B2B4-EE33FF9CDF73}" type="presParOf" srcId="{4E35F393-BD10-4D5B-B20B-61D28E4AC690}" destId="{106593B6-8027-4DD0-BEC1-E43423EBF8D9}" srcOrd="4" destOrd="0" presId="urn:microsoft.com/office/officeart/2008/layout/HorizontalMultiLevelHierarchy"/>
    <dgm:cxn modelId="{F5326F7B-A26D-4519-9C20-231BE2AC5BB6}" type="presParOf" srcId="{106593B6-8027-4DD0-BEC1-E43423EBF8D9}" destId="{908E7534-E756-4B10-99DD-A68C884AA63C}" srcOrd="0" destOrd="0" presId="urn:microsoft.com/office/officeart/2008/layout/HorizontalMultiLevelHierarchy"/>
    <dgm:cxn modelId="{C150DCCC-BD68-4244-8407-F69A4FD070D1}" type="presParOf" srcId="{4E35F393-BD10-4D5B-B20B-61D28E4AC690}" destId="{7D2EE857-A14A-416E-B4DE-D0CEC7AA5B2A}" srcOrd="5" destOrd="0" presId="urn:microsoft.com/office/officeart/2008/layout/HorizontalMultiLevelHierarchy"/>
    <dgm:cxn modelId="{797D56B3-0EDF-40AA-9076-E744302716CA}" type="presParOf" srcId="{7D2EE857-A14A-416E-B4DE-D0CEC7AA5B2A}" destId="{B760429B-60C7-4FD5-8045-FB445EB8920B}" srcOrd="0" destOrd="0" presId="urn:microsoft.com/office/officeart/2008/layout/HorizontalMultiLevelHierarchy"/>
    <dgm:cxn modelId="{91165188-7251-4757-9AB0-E7E523A8E67F}" type="presParOf" srcId="{7D2EE857-A14A-416E-B4DE-D0CEC7AA5B2A}" destId="{8C786975-E136-4916-80CF-B531E6D3CD4E}" srcOrd="1" destOrd="0" presId="urn:microsoft.com/office/officeart/2008/layout/HorizontalMultiLevelHierarchy"/>
    <dgm:cxn modelId="{E7029A5D-BC86-4A36-8710-F42CC1D1A787}" type="presParOf" srcId="{4E35F393-BD10-4D5B-B20B-61D28E4AC690}" destId="{152D5FAF-2C70-4241-A390-B84C5DDC926E}" srcOrd="6" destOrd="0" presId="urn:microsoft.com/office/officeart/2008/layout/HorizontalMultiLevelHierarchy"/>
    <dgm:cxn modelId="{770BBF39-3A68-4220-8524-9189EC80D774}" type="presParOf" srcId="{152D5FAF-2C70-4241-A390-B84C5DDC926E}" destId="{0C13391C-30E8-4BDB-B9C8-6470A6906FD6}" srcOrd="0" destOrd="0" presId="urn:microsoft.com/office/officeart/2008/layout/HorizontalMultiLevelHierarchy"/>
    <dgm:cxn modelId="{02231DEE-C022-484D-AD60-13970698B5C8}" type="presParOf" srcId="{4E35F393-BD10-4D5B-B20B-61D28E4AC690}" destId="{F4D16001-84E8-49F7-A78E-FEBB8801236E}" srcOrd="7" destOrd="0" presId="urn:microsoft.com/office/officeart/2008/layout/HorizontalMultiLevelHierarchy"/>
    <dgm:cxn modelId="{EDAAB928-71FC-4843-948B-0C6D39EB9B19}" type="presParOf" srcId="{F4D16001-84E8-49F7-A78E-FEBB8801236E}" destId="{175CE6B2-EFA6-4AA6-BAF0-1A8CD4232BF8}" srcOrd="0" destOrd="0" presId="urn:microsoft.com/office/officeart/2008/layout/HorizontalMultiLevelHierarchy"/>
    <dgm:cxn modelId="{87399974-3878-4E9C-96EC-D0532A4419C2}" type="presParOf" srcId="{F4D16001-84E8-49F7-A78E-FEBB8801236E}" destId="{B250E18F-7C1F-42AF-81F8-B09FAED3566F}"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A60373-B60C-4A37-875E-82B8103B3DFE}" type="doc">
      <dgm:prSet loTypeId="urn:microsoft.com/office/officeart/2005/8/layout/vList6" loCatId="list" qsTypeId="urn:microsoft.com/office/officeart/2005/8/quickstyle/simple3" qsCatId="simple" csTypeId="urn:microsoft.com/office/officeart/2005/8/colors/accent1_2" csCatId="accent1" phldr="1"/>
      <dgm:spPr/>
      <dgm:t>
        <a:bodyPr/>
        <a:lstStyle/>
        <a:p>
          <a:endParaRPr lang="lv-LV"/>
        </a:p>
      </dgm:t>
    </dgm:pt>
    <dgm:pt modelId="{C0FD2DFC-3996-44D2-B2E3-F8DDCC32AC29}">
      <dgm:prSet phldrT="[Text]" custT="1"/>
      <dgm: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gm:t>
    </dgm:pt>
    <dgm:pt modelId="{243313D1-83A7-40A5-9F05-C917CE7AB582}" type="parTrans" cxnId="{21F41BE7-9911-4264-B119-DBCDEA2F7711}">
      <dgm:prSet/>
      <dgm:spPr/>
      <dgm:t>
        <a:bodyPr/>
        <a:lstStyle/>
        <a:p>
          <a:endParaRPr lang="lv-LV"/>
        </a:p>
      </dgm:t>
    </dgm:pt>
    <dgm:pt modelId="{E396CD39-F1A8-4BD6-B707-F22EC49C380A}" type="sibTrans" cxnId="{21F41BE7-9911-4264-B119-DBCDEA2F7711}">
      <dgm:prSet/>
      <dgm:spPr/>
      <dgm:t>
        <a:bodyPr/>
        <a:lstStyle/>
        <a:p>
          <a:endParaRPr lang="lv-LV"/>
        </a:p>
      </dgm:t>
    </dgm:pt>
    <dgm:pt modelId="{71617B42-BD11-48BF-A506-876BF2F1E71B}">
      <dgm:prSet custT="1"/>
      <dgm: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gm:t>
    </dgm:pt>
    <dgm:pt modelId="{E184406B-F1A0-40C2-97EC-A2D3EE5EFF0C}" type="parTrans" cxnId="{E99B9B96-3E2E-4ACE-823A-96D5FAA04F1B}">
      <dgm:prSet/>
      <dgm:spPr/>
      <dgm:t>
        <a:bodyPr/>
        <a:lstStyle/>
        <a:p>
          <a:endParaRPr lang="lv-LV"/>
        </a:p>
      </dgm:t>
    </dgm:pt>
    <dgm:pt modelId="{22E0FDE3-3E1F-42A4-BFD0-34060E956EB6}" type="sibTrans" cxnId="{E99B9B96-3E2E-4ACE-823A-96D5FAA04F1B}">
      <dgm:prSet/>
      <dgm:spPr/>
      <dgm:t>
        <a:bodyPr/>
        <a:lstStyle/>
        <a:p>
          <a:endParaRPr lang="lv-LV"/>
        </a:p>
      </dgm:t>
    </dgm:pt>
    <dgm:pt modelId="{E7779145-65BD-4F8D-8147-B8DC033C9CA8}">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gm:t>
    </dgm:pt>
    <dgm:pt modelId="{87161519-14BE-4334-A700-9C3C4AD72ECA}" type="parTrans" cxnId="{EFF150C2-7758-4759-B432-1EB465541897}">
      <dgm:prSet/>
      <dgm:spPr/>
      <dgm:t>
        <a:bodyPr/>
        <a:lstStyle/>
        <a:p>
          <a:endParaRPr lang="lv-LV"/>
        </a:p>
      </dgm:t>
    </dgm:pt>
    <dgm:pt modelId="{B4A2C305-FBDE-43E7-AB03-2AAB86FC25F1}" type="sibTrans" cxnId="{EFF150C2-7758-4759-B432-1EB465541897}">
      <dgm:prSet/>
      <dgm:spPr/>
      <dgm:t>
        <a:bodyPr/>
        <a:lstStyle/>
        <a:p>
          <a:endParaRPr lang="lv-LV"/>
        </a:p>
      </dgm:t>
    </dgm:pt>
    <dgm:pt modelId="{151D0687-9565-4ADC-B14D-11B0E7DF11FD}">
      <dgm:prSet custT="1"/>
      <dgm: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a:solidFill>
              <a:sysClr val="windowText" lastClr="000000"/>
            </a:solidFill>
            <a:latin typeface="Times New Roman" panose="02020603050405020304" pitchFamily="18" charset="0"/>
            <a:ea typeface="+mn-ea"/>
            <a:cs typeface="Times New Roman" panose="02020603050405020304" pitchFamily="18" charset="0"/>
          </a:endParaRPr>
        </a:p>
      </dgm:t>
    </dgm:pt>
    <dgm:pt modelId="{83280B8B-C465-4F83-A0E5-D0988C38B4CF}" type="parTrans" cxnId="{05248F72-C33A-4122-8033-0923A4F09675}">
      <dgm:prSet/>
      <dgm:spPr/>
      <dgm:t>
        <a:bodyPr/>
        <a:lstStyle/>
        <a:p>
          <a:endParaRPr lang="lv-LV"/>
        </a:p>
      </dgm:t>
    </dgm:pt>
    <dgm:pt modelId="{972CDBB6-026F-40FF-81FB-79DF8DCB8B28}" type="sibTrans" cxnId="{05248F72-C33A-4122-8033-0923A4F09675}">
      <dgm:prSet/>
      <dgm:spPr/>
      <dgm:t>
        <a:bodyPr/>
        <a:lstStyle/>
        <a:p>
          <a:endParaRPr lang="lv-LV"/>
        </a:p>
      </dgm:t>
    </dgm:pt>
    <dgm:pt modelId="{6997756E-1239-49A9-A2BB-76C3E626382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gm:t>
    </dgm:pt>
    <dgm:pt modelId="{B90DBD49-CC38-4C0C-B487-31EBA6DE5F9A}" type="parTrans" cxnId="{290002A1-CC3F-4B9B-85B3-A810295689D9}">
      <dgm:prSet/>
      <dgm:spPr/>
      <dgm:t>
        <a:bodyPr/>
        <a:lstStyle/>
        <a:p>
          <a:endParaRPr lang="lv-LV"/>
        </a:p>
      </dgm:t>
    </dgm:pt>
    <dgm:pt modelId="{6B152F79-23F8-4B8A-99DB-71ABEBD6F4D9}" type="sibTrans" cxnId="{290002A1-CC3F-4B9B-85B3-A810295689D9}">
      <dgm:prSet/>
      <dgm:spPr/>
      <dgm:t>
        <a:bodyPr/>
        <a:lstStyle/>
        <a:p>
          <a:endParaRPr lang="lv-LV"/>
        </a:p>
      </dgm:t>
    </dgm:pt>
    <dgm:pt modelId="{4B0A3B17-7818-4ADC-BFE9-F98C3B671A9A}">
      <dgm:prSet phldrT="[Text]" custT="1"/>
      <dgm: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gm:t>
    </dgm:pt>
    <dgm:pt modelId="{E46B53C3-95E2-4031-8E85-ADA86C00C1EF}" type="sibTrans" cxnId="{D201F998-9645-4BB6-B653-5B2FA12198BB}">
      <dgm:prSet/>
      <dgm:spPr/>
      <dgm:t>
        <a:bodyPr/>
        <a:lstStyle/>
        <a:p>
          <a:endParaRPr lang="lv-LV"/>
        </a:p>
      </dgm:t>
    </dgm:pt>
    <dgm:pt modelId="{ED0F5782-83EE-4377-BF71-72C2C5A44DF2}" type="parTrans" cxnId="{D201F998-9645-4BB6-B653-5B2FA12198BB}">
      <dgm:prSet/>
      <dgm:spPr/>
      <dgm:t>
        <a:bodyPr/>
        <a:lstStyle/>
        <a:p>
          <a:endParaRPr lang="lv-LV"/>
        </a:p>
      </dgm:t>
    </dgm:pt>
    <dgm:pt modelId="{4217A31F-F94E-47EC-B29E-759AE5BDE521}">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844C78D-6DFA-42E3-BF5C-05B072F4A062}" type="parTrans" cxnId="{0EE21C18-18E6-4B23-85E8-E9832714A297}">
      <dgm:prSet/>
      <dgm:spPr/>
      <dgm:t>
        <a:bodyPr/>
        <a:lstStyle/>
        <a:p>
          <a:endParaRPr lang="lv-LV"/>
        </a:p>
      </dgm:t>
    </dgm:pt>
    <dgm:pt modelId="{AFF03C2C-012A-4118-81D7-E3C15DD38734}" type="sibTrans" cxnId="{0EE21C18-18E6-4B23-85E8-E9832714A297}">
      <dgm:prSet/>
      <dgm:spPr/>
      <dgm:t>
        <a:bodyPr/>
        <a:lstStyle/>
        <a:p>
          <a:endParaRPr lang="lv-LV"/>
        </a:p>
      </dgm:t>
    </dgm:pt>
    <dgm:pt modelId="{A4ACCADF-B6F3-4A0B-AE32-1A99572B4874}">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gm:t>
    </dgm:pt>
    <dgm:pt modelId="{455E53D2-900E-4C9E-8DA3-BC4A02747D67}" type="parTrans" cxnId="{621078A9-2AA0-42D6-AEBF-81EDBF83A945}">
      <dgm:prSet/>
      <dgm:spPr/>
      <dgm:t>
        <a:bodyPr/>
        <a:lstStyle/>
        <a:p>
          <a:endParaRPr lang="lv-LV"/>
        </a:p>
      </dgm:t>
    </dgm:pt>
    <dgm:pt modelId="{04B8497E-11FE-4155-A543-1C805015491B}" type="sibTrans" cxnId="{621078A9-2AA0-42D6-AEBF-81EDBF83A945}">
      <dgm:prSet/>
      <dgm:spPr/>
      <dgm:t>
        <a:bodyPr/>
        <a:lstStyle/>
        <a:p>
          <a:endParaRPr lang="lv-LV"/>
        </a:p>
      </dgm:t>
    </dgm:pt>
    <dgm:pt modelId="{B730DF72-A1A2-49E0-B7B4-B2F5758AECD2}">
      <dgm:prSet phldrT="[Text]" custT="1"/>
      <dgm: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gm:t>
    </dgm:pt>
    <dgm:pt modelId="{49852049-8791-4FCF-AA33-4636F6D88961}" type="parTrans" cxnId="{F4BF3F34-C520-42B1-BA65-363F88B2488D}">
      <dgm:prSet/>
      <dgm:spPr/>
      <dgm:t>
        <a:bodyPr/>
        <a:lstStyle/>
        <a:p>
          <a:endParaRPr lang="lv-LV"/>
        </a:p>
      </dgm:t>
    </dgm:pt>
    <dgm:pt modelId="{26C4A220-B2D7-458D-8306-29E76262B1F6}" type="sibTrans" cxnId="{F4BF3F34-C520-42B1-BA65-363F88B2488D}">
      <dgm:prSet/>
      <dgm:spPr/>
      <dgm:t>
        <a:bodyPr/>
        <a:lstStyle/>
        <a:p>
          <a:endParaRPr lang="lv-LV"/>
        </a:p>
      </dgm:t>
    </dgm:pt>
    <dgm:pt modelId="{A432D3A6-A8CB-4717-B610-2A6E764E9BE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A9BD103-E34C-4B9B-A5B4-97D3987F0BC3}" type="parTrans" cxnId="{A9164661-3B4D-435E-8D91-275B720C9CA1}">
      <dgm:prSet/>
      <dgm:spPr/>
      <dgm:t>
        <a:bodyPr/>
        <a:lstStyle/>
        <a:p>
          <a:endParaRPr lang="lv-LV"/>
        </a:p>
      </dgm:t>
    </dgm:pt>
    <dgm:pt modelId="{153A79F1-5996-499E-B1C4-1AA75B4327C7}" type="sibTrans" cxnId="{A9164661-3B4D-435E-8D91-275B720C9CA1}">
      <dgm:prSet/>
      <dgm:spPr/>
      <dgm:t>
        <a:bodyPr/>
        <a:lstStyle/>
        <a:p>
          <a:endParaRPr lang="lv-LV"/>
        </a:p>
      </dgm:t>
    </dgm:pt>
    <dgm:pt modelId="{92134A5C-AF6A-4EE7-B94C-C5DA9EC33FC3}">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45CD5A0-B2EE-42DA-9509-B3E7C659407C}" type="parTrans" cxnId="{BE441A45-059A-4842-B5A6-C1EA5443FAFA}">
      <dgm:prSet/>
      <dgm:spPr/>
      <dgm:t>
        <a:bodyPr/>
        <a:lstStyle/>
        <a:p>
          <a:endParaRPr lang="lv-LV"/>
        </a:p>
      </dgm:t>
    </dgm:pt>
    <dgm:pt modelId="{AF1E4270-E91C-415B-93A5-1BD6D22FA9AE}" type="sibTrans" cxnId="{BE441A45-059A-4842-B5A6-C1EA5443FAFA}">
      <dgm:prSet/>
      <dgm:spPr/>
      <dgm:t>
        <a:bodyPr/>
        <a:lstStyle/>
        <a:p>
          <a:endParaRPr lang="lv-LV"/>
        </a:p>
      </dgm:t>
    </dgm:pt>
    <dgm:pt modelId="{F2E499A8-7A06-4A88-B41A-EF760D9C7F63}" type="pres">
      <dgm:prSet presAssocID="{06A60373-B60C-4A37-875E-82B8103B3DFE}" presName="Name0" presStyleCnt="0">
        <dgm:presLayoutVars>
          <dgm:dir/>
          <dgm:animLvl val="lvl"/>
          <dgm:resizeHandles/>
        </dgm:presLayoutVars>
      </dgm:prSet>
      <dgm:spPr/>
    </dgm:pt>
    <dgm:pt modelId="{08635F2D-1C58-4908-BAFE-53EBDE516F92}" type="pres">
      <dgm:prSet presAssocID="{C0FD2DFC-3996-44D2-B2E3-F8DDCC32AC29}" presName="linNode" presStyleCnt="0"/>
      <dgm:spPr/>
    </dgm:pt>
    <dgm:pt modelId="{1960342A-D624-4C49-9FE3-D7382A54A07A}" type="pres">
      <dgm:prSet presAssocID="{C0FD2DFC-3996-44D2-B2E3-F8DDCC32AC29}" presName="parentShp" presStyleLbl="node1" presStyleIdx="0" presStyleCnt="4" custScaleY="19194">
        <dgm:presLayoutVars>
          <dgm:bulletEnabled val="1"/>
        </dgm:presLayoutVars>
      </dgm:prSet>
      <dgm:spPr/>
    </dgm:pt>
    <dgm:pt modelId="{F536402B-A856-4C23-9930-382055B27A6F}" type="pres">
      <dgm:prSet presAssocID="{C0FD2DFC-3996-44D2-B2E3-F8DDCC32AC29}" presName="childShp" presStyleLbl="bgAccFollowNode1" presStyleIdx="0" presStyleCnt="4" custScaleY="22572" custLinFactNeighborX="-301" custLinFactNeighborY="938">
        <dgm:presLayoutVars>
          <dgm:bulletEnabled val="1"/>
        </dgm:presLayoutVars>
      </dgm:prSet>
      <dgm:spPr/>
    </dgm:pt>
    <dgm:pt modelId="{0CC6D89C-9CF2-4915-AE5E-D66606B6A735}" type="pres">
      <dgm:prSet presAssocID="{E396CD39-F1A8-4BD6-B707-F22EC49C380A}" presName="spacing" presStyleCnt="0"/>
      <dgm:spPr/>
    </dgm:pt>
    <dgm:pt modelId="{1E36D799-AB5E-410C-9279-6AC20A575D0C}" type="pres">
      <dgm:prSet presAssocID="{4B0A3B17-7818-4ADC-BFE9-F98C3B671A9A}" presName="linNode" presStyleCnt="0"/>
      <dgm:spPr/>
    </dgm:pt>
    <dgm:pt modelId="{7BC27ED4-338D-4C5A-9933-2F15FB8F6529}" type="pres">
      <dgm:prSet presAssocID="{4B0A3B17-7818-4ADC-BFE9-F98C3B671A9A}" presName="parentShp" presStyleLbl="node1" presStyleIdx="1" presStyleCnt="4" custScaleY="18941" custLinFactNeighborX="1002" custLinFactNeighborY="-153">
        <dgm:presLayoutVars>
          <dgm:bulletEnabled val="1"/>
        </dgm:presLayoutVars>
      </dgm:prSet>
      <dgm:spPr/>
    </dgm:pt>
    <dgm:pt modelId="{DC25C177-8187-461F-8703-3D894652A6D1}" type="pres">
      <dgm:prSet presAssocID="{4B0A3B17-7818-4ADC-BFE9-F98C3B671A9A}" presName="childShp" presStyleLbl="bgAccFollowNode1" presStyleIdx="1" presStyleCnt="4" custScaleY="22684" custLinFactNeighborX="-301" custLinFactNeighborY="1079">
        <dgm:presLayoutVars>
          <dgm:bulletEnabled val="1"/>
        </dgm:presLayoutVars>
      </dgm:prSet>
      <dgm:spPr/>
    </dgm:pt>
    <dgm:pt modelId="{AB5C48FF-8174-4B66-8A49-6D37FC697452}" type="pres">
      <dgm:prSet presAssocID="{E46B53C3-95E2-4031-8E85-ADA86C00C1EF}" presName="spacing" presStyleCnt="0"/>
      <dgm:spPr/>
    </dgm:pt>
    <dgm:pt modelId="{2DA1616B-34F5-4726-B8A9-BB318212C1F3}" type="pres">
      <dgm:prSet presAssocID="{151D0687-9565-4ADC-B14D-11B0E7DF11FD}" presName="linNode" presStyleCnt="0"/>
      <dgm:spPr/>
    </dgm:pt>
    <dgm:pt modelId="{38D6FC8A-9333-4C8F-9166-DBD7D4845CA6}" type="pres">
      <dgm:prSet presAssocID="{151D0687-9565-4ADC-B14D-11B0E7DF11FD}" presName="parentShp" presStyleLbl="node1" presStyleIdx="2" presStyleCnt="4" custScaleY="28362" custLinFactNeighborX="-401" custLinFactNeighborY="-243">
        <dgm:presLayoutVars>
          <dgm:bulletEnabled val="1"/>
        </dgm:presLayoutVars>
      </dgm:prSet>
      <dgm:spPr/>
    </dgm:pt>
    <dgm:pt modelId="{2E1E35E5-BB05-4C6C-8FC9-5C906D8B994D}" type="pres">
      <dgm:prSet presAssocID="{151D0687-9565-4ADC-B14D-11B0E7DF11FD}" presName="childShp" presStyleLbl="bgAccFollowNode1" presStyleIdx="2" presStyleCnt="4" custScaleY="33358" custLinFactNeighborX="1804" custLinFactNeighborY="1213">
        <dgm:presLayoutVars>
          <dgm:bulletEnabled val="1"/>
        </dgm:presLayoutVars>
      </dgm:prSet>
      <dgm:spPr/>
    </dgm:pt>
    <dgm:pt modelId="{765049EF-55F0-479D-B000-A285BFBD6B05}" type="pres">
      <dgm:prSet presAssocID="{972CDBB6-026F-40FF-81FB-79DF8DCB8B28}" presName="spacing" presStyleCnt="0"/>
      <dgm:spPr/>
    </dgm:pt>
    <dgm:pt modelId="{077C0925-17FE-4673-B251-82F27F5F38B4}" type="pres">
      <dgm:prSet presAssocID="{71617B42-BD11-48BF-A506-876BF2F1E71B}" presName="linNode" presStyleCnt="0"/>
      <dgm:spPr/>
    </dgm:pt>
    <dgm:pt modelId="{B82F14F2-D1C2-4171-BC96-0782AC8DE4C9}" type="pres">
      <dgm:prSet presAssocID="{71617B42-BD11-48BF-A506-876BF2F1E71B}" presName="parentShp" presStyleLbl="node1" presStyleIdx="3" presStyleCnt="4" custScaleY="37246" custLinFactNeighborX="-401" custLinFactNeighborY="-899">
        <dgm:presLayoutVars>
          <dgm:bulletEnabled val="1"/>
        </dgm:presLayoutVars>
      </dgm:prSet>
      <dgm:spPr/>
    </dgm:pt>
    <dgm:pt modelId="{2DF6527F-85B3-42E9-9069-B53452467441}" type="pres">
      <dgm:prSet presAssocID="{71617B42-BD11-48BF-A506-876BF2F1E71B}" presName="childShp" presStyleLbl="bgAccFollowNode1" presStyleIdx="3" presStyleCnt="4" custScaleY="26547" custLinFactNeighborX="3910" custLinFactNeighborY="-2444">
        <dgm:presLayoutVars>
          <dgm:bulletEnabled val="1"/>
        </dgm:presLayoutVars>
      </dgm:prSet>
      <dgm:spPr/>
    </dgm:pt>
  </dgm:ptLst>
  <dgm:cxnLst>
    <dgm:cxn modelId="{E32EE000-16A1-40EA-A290-25A89DE51158}" type="presOf" srcId="{151D0687-9565-4ADC-B14D-11B0E7DF11FD}" destId="{38D6FC8A-9333-4C8F-9166-DBD7D4845CA6}" srcOrd="0" destOrd="0" presId="urn:microsoft.com/office/officeart/2005/8/layout/vList6"/>
    <dgm:cxn modelId="{0EE21C18-18E6-4B23-85E8-E9832714A297}" srcId="{4B0A3B17-7818-4ADC-BFE9-F98C3B671A9A}" destId="{4217A31F-F94E-47EC-B29E-759AE5BDE521}" srcOrd="0" destOrd="0" parTransId="{B844C78D-6DFA-42E3-BF5C-05B072F4A062}" sibTransId="{AFF03C2C-012A-4118-81D7-E3C15DD38734}"/>
    <dgm:cxn modelId="{8AE5C92B-D15F-4165-9FFF-D0F0BC68F9D1}" type="presOf" srcId="{E7779145-65BD-4F8D-8147-B8DC033C9CA8}" destId="{2DF6527F-85B3-42E9-9069-B53452467441}" srcOrd="0" destOrd="1" presId="urn:microsoft.com/office/officeart/2005/8/layout/vList6"/>
    <dgm:cxn modelId="{F4BF3F34-C520-42B1-BA65-363F88B2488D}" srcId="{C0FD2DFC-3996-44D2-B2E3-F8DDCC32AC29}" destId="{B730DF72-A1A2-49E0-B7B4-B2F5758AECD2}" srcOrd="0" destOrd="0" parTransId="{49852049-8791-4FCF-AA33-4636F6D88961}" sibTransId="{26C4A220-B2D7-458D-8306-29E76262B1F6}"/>
    <dgm:cxn modelId="{14D3A33B-AC47-4C3F-AD52-451EDB6BE41D}" type="presOf" srcId="{92134A5C-AF6A-4EE7-B94C-C5DA9EC33FC3}" destId="{2DF6527F-85B3-42E9-9069-B53452467441}" srcOrd="0" destOrd="0" presId="urn:microsoft.com/office/officeart/2005/8/layout/vList6"/>
    <dgm:cxn modelId="{D0938E3C-07C8-48ED-B308-26FF700F22CA}" type="presOf" srcId="{4217A31F-F94E-47EC-B29E-759AE5BDE521}" destId="{DC25C177-8187-461F-8703-3D894652A6D1}" srcOrd="0" destOrd="0" presId="urn:microsoft.com/office/officeart/2005/8/layout/vList6"/>
    <dgm:cxn modelId="{3761BA3E-7D65-441B-9AC3-8DA0BE88D4A3}" type="presOf" srcId="{A4ACCADF-B6F3-4A0B-AE32-1A99572B4874}" destId="{DC25C177-8187-461F-8703-3D894652A6D1}" srcOrd="0" destOrd="1" presId="urn:microsoft.com/office/officeart/2005/8/layout/vList6"/>
    <dgm:cxn modelId="{946F8C60-4861-4D6A-81B9-F94DFCF70A82}" type="presOf" srcId="{B730DF72-A1A2-49E0-B7B4-B2F5758AECD2}" destId="{F536402B-A856-4C23-9930-382055B27A6F}" srcOrd="0" destOrd="0" presId="urn:microsoft.com/office/officeart/2005/8/layout/vList6"/>
    <dgm:cxn modelId="{A9164661-3B4D-435E-8D91-275B720C9CA1}" srcId="{151D0687-9565-4ADC-B14D-11B0E7DF11FD}" destId="{A432D3A6-A8CB-4717-B610-2A6E764E9BE3}" srcOrd="0" destOrd="0" parTransId="{8A9BD103-E34C-4B9B-A5B4-97D3987F0BC3}" sibTransId="{153A79F1-5996-499E-B1C4-1AA75B4327C7}"/>
    <dgm:cxn modelId="{BE441A45-059A-4842-B5A6-C1EA5443FAFA}" srcId="{71617B42-BD11-48BF-A506-876BF2F1E71B}" destId="{92134A5C-AF6A-4EE7-B94C-C5DA9EC33FC3}" srcOrd="0" destOrd="0" parTransId="{F45CD5A0-B2EE-42DA-9509-B3E7C659407C}" sibTransId="{AF1E4270-E91C-415B-93A5-1BD6D22FA9AE}"/>
    <dgm:cxn modelId="{6BA92C6E-09A3-4A59-B420-A8BF0EF3FC50}" type="presOf" srcId="{71617B42-BD11-48BF-A506-876BF2F1E71B}" destId="{B82F14F2-D1C2-4171-BC96-0782AC8DE4C9}" srcOrd="0" destOrd="0" presId="urn:microsoft.com/office/officeart/2005/8/layout/vList6"/>
    <dgm:cxn modelId="{05248F72-C33A-4122-8033-0923A4F09675}" srcId="{06A60373-B60C-4A37-875E-82B8103B3DFE}" destId="{151D0687-9565-4ADC-B14D-11B0E7DF11FD}" srcOrd="2" destOrd="0" parTransId="{83280B8B-C465-4F83-A0E5-D0988C38B4CF}" sibTransId="{972CDBB6-026F-40FF-81FB-79DF8DCB8B28}"/>
    <dgm:cxn modelId="{E99B9B96-3E2E-4ACE-823A-96D5FAA04F1B}" srcId="{06A60373-B60C-4A37-875E-82B8103B3DFE}" destId="{71617B42-BD11-48BF-A506-876BF2F1E71B}" srcOrd="3" destOrd="0" parTransId="{E184406B-F1A0-40C2-97EC-A2D3EE5EFF0C}" sibTransId="{22E0FDE3-3E1F-42A4-BFD0-34060E956EB6}"/>
    <dgm:cxn modelId="{D201F998-9645-4BB6-B653-5B2FA12198BB}" srcId="{06A60373-B60C-4A37-875E-82B8103B3DFE}" destId="{4B0A3B17-7818-4ADC-BFE9-F98C3B671A9A}" srcOrd="1" destOrd="0" parTransId="{ED0F5782-83EE-4377-BF71-72C2C5A44DF2}" sibTransId="{E46B53C3-95E2-4031-8E85-ADA86C00C1EF}"/>
    <dgm:cxn modelId="{EFEACF9A-DE6C-40B3-889B-1979F1850356}" type="presOf" srcId="{6997756E-1239-49A9-A2BB-76C3E6263823}" destId="{2E1E35E5-BB05-4C6C-8FC9-5C906D8B994D}" srcOrd="0" destOrd="1" presId="urn:microsoft.com/office/officeart/2005/8/layout/vList6"/>
    <dgm:cxn modelId="{290002A1-CC3F-4B9B-85B3-A810295689D9}" srcId="{151D0687-9565-4ADC-B14D-11B0E7DF11FD}" destId="{6997756E-1239-49A9-A2BB-76C3E6263823}" srcOrd="1" destOrd="0" parTransId="{B90DBD49-CC38-4C0C-B487-31EBA6DE5F9A}" sibTransId="{6B152F79-23F8-4B8A-99DB-71ABEBD6F4D9}"/>
    <dgm:cxn modelId="{621078A9-2AA0-42D6-AEBF-81EDBF83A945}" srcId="{4B0A3B17-7818-4ADC-BFE9-F98C3B671A9A}" destId="{A4ACCADF-B6F3-4A0B-AE32-1A99572B4874}" srcOrd="1" destOrd="0" parTransId="{455E53D2-900E-4C9E-8DA3-BC4A02747D67}" sibTransId="{04B8497E-11FE-4155-A543-1C805015491B}"/>
    <dgm:cxn modelId="{0B7A00B3-1E55-498B-A87A-45BC2AB63351}" type="presOf" srcId="{C0FD2DFC-3996-44D2-B2E3-F8DDCC32AC29}" destId="{1960342A-D624-4C49-9FE3-D7382A54A07A}" srcOrd="0" destOrd="0" presId="urn:microsoft.com/office/officeart/2005/8/layout/vList6"/>
    <dgm:cxn modelId="{EFF150C2-7758-4759-B432-1EB465541897}" srcId="{71617B42-BD11-48BF-A506-876BF2F1E71B}" destId="{E7779145-65BD-4F8D-8147-B8DC033C9CA8}" srcOrd="1" destOrd="0" parTransId="{87161519-14BE-4334-A700-9C3C4AD72ECA}" sibTransId="{B4A2C305-FBDE-43E7-AB03-2AAB86FC25F1}"/>
    <dgm:cxn modelId="{D053AFD3-1701-482C-BD6C-71BC7109C664}" type="presOf" srcId="{4B0A3B17-7818-4ADC-BFE9-F98C3B671A9A}" destId="{7BC27ED4-338D-4C5A-9933-2F15FB8F6529}" srcOrd="0" destOrd="0" presId="urn:microsoft.com/office/officeart/2005/8/layout/vList6"/>
    <dgm:cxn modelId="{4E904FDA-9B7A-44CA-97CE-D400CCCBE017}" type="presOf" srcId="{06A60373-B60C-4A37-875E-82B8103B3DFE}" destId="{F2E499A8-7A06-4A88-B41A-EF760D9C7F63}" srcOrd="0" destOrd="0" presId="urn:microsoft.com/office/officeart/2005/8/layout/vList6"/>
    <dgm:cxn modelId="{F9859CE0-B6C5-4A40-95AD-0F2E34A58919}" type="presOf" srcId="{A432D3A6-A8CB-4717-B610-2A6E764E9BE3}" destId="{2E1E35E5-BB05-4C6C-8FC9-5C906D8B994D}" srcOrd="0" destOrd="0" presId="urn:microsoft.com/office/officeart/2005/8/layout/vList6"/>
    <dgm:cxn modelId="{21F41BE7-9911-4264-B119-DBCDEA2F7711}" srcId="{06A60373-B60C-4A37-875E-82B8103B3DFE}" destId="{C0FD2DFC-3996-44D2-B2E3-F8DDCC32AC29}" srcOrd="0" destOrd="0" parTransId="{243313D1-83A7-40A5-9F05-C917CE7AB582}" sibTransId="{E396CD39-F1A8-4BD6-B707-F22EC49C380A}"/>
    <dgm:cxn modelId="{CCDF1A07-6FCF-4968-BD04-864CF9D7A429}" type="presParOf" srcId="{F2E499A8-7A06-4A88-B41A-EF760D9C7F63}" destId="{08635F2D-1C58-4908-BAFE-53EBDE516F92}" srcOrd="0" destOrd="0" presId="urn:microsoft.com/office/officeart/2005/8/layout/vList6"/>
    <dgm:cxn modelId="{79E753E3-4A01-43A8-B9DD-47138D4F61DA}" type="presParOf" srcId="{08635F2D-1C58-4908-BAFE-53EBDE516F92}" destId="{1960342A-D624-4C49-9FE3-D7382A54A07A}" srcOrd="0" destOrd="0" presId="urn:microsoft.com/office/officeart/2005/8/layout/vList6"/>
    <dgm:cxn modelId="{D316ED4E-B317-4FE5-BA5A-2A76D7D174FA}" type="presParOf" srcId="{08635F2D-1C58-4908-BAFE-53EBDE516F92}" destId="{F536402B-A856-4C23-9930-382055B27A6F}" srcOrd="1" destOrd="0" presId="urn:microsoft.com/office/officeart/2005/8/layout/vList6"/>
    <dgm:cxn modelId="{5F02FFD8-BA32-4F6E-97C2-E66786DA4797}" type="presParOf" srcId="{F2E499A8-7A06-4A88-B41A-EF760D9C7F63}" destId="{0CC6D89C-9CF2-4915-AE5E-D66606B6A735}" srcOrd="1" destOrd="0" presId="urn:microsoft.com/office/officeart/2005/8/layout/vList6"/>
    <dgm:cxn modelId="{D5AA2EF7-39B4-4C32-92F0-AC2EB76427EB}" type="presParOf" srcId="{F2E499A8-7A06-4A88-B41A-EF760D9C7F63}" destId="{1E36D799-AB5E-410C-9279-6AC20A575D0C}" srcOrd="2" destOrd="0" presId="urn:microsoft.com/office/officeart/2005/8/layout/vList6"/>
    <dgm:cxn modelId="{E23C0D18-0C30-4BAB-BF0A-12B9C23D0DE7}" type="presParOf" srcId="{1E36D799-AB5E-410C-9279-6AC20A575D0C}" destId="{7BC27ED4-338D-4C5A-9933-2F15FB8F6529}" srcOrd="0" destOrd="0" presId="urn:microsoft.com/office/officeart/2005/8/layout/vList6"/>
    <dgm:cxn modelId="{D92556C2-5487-4F14-896C-578E142FA517}" type="presParOf" srcId="{1E36D799-AB5E-410C-9279-6AC20A575D0C}" destId="{DC25C177-8187-461F-8703-3D894652A6D1}" srcOrd="1" destOrd="0" presId="urn:microsoft.com/office/officeart/2005/8/layout/vList6"/>
    <dgm:cxn modelId="{244F2F39-127C-4C60-A83F-EA84DBDB49BF}" type="presParOf" srcId="{F2E499A8-7A06-4A88-B41A-EF760D9C7F63}" destId="{AB5C48FF-8174-4B66-8A49-6D37FC697452}" srcOrd="3" destOrd="0" presId="urn:microsoft.com/office/officeart/2005/8/layout/vList6"/>
    <dgm:cxn modelId="{B0407B36-CB86-484A-BA45-9331195025CD}" type="presParOf" srcId="{F2E499A8-7A06-4A88-B41A-EF760D9C7F63}" destId="{2DA1616B-34F5-4726-B8A9-BB318212C1F3}" srcOrd="4" destOrd="0" presId="urn:microsoft.com/office/officeart/2005/8/layout/vList6"/>
    <dgm:cxn modelId="{79DC8C63-EBCD-4A7A-A22C-280972A31B21}" type="presParOf" srcId="{2DA1616B-34F5-4726-B8A9-BB318212C1F3}" destId="{38D6FC8A-9333-4C8F-9166-DBD7D4845CA6}" srcOrd="0" destOrd="0" presId="urn:microsoft.com/office/officeart/2005/8/layout/vList6"/>
    <dgm:cxn modelId="{DBD567F3-9CDE-4CC1-948F-9DC08D993DD8}" type="presParOf" srcId="{2DA1616B-34F5-4726-B8A9-BB318212C1F3}" destId="{2E1E35E5-BB05-4C6C-8FC9-5C906D8B994D}" srcOrd="1" destOrd="0" presId="urn:microsoft.com/office/officeart/2005/8/layout/vList6"/>
    <dgm:cxn modelId="{A43E8F37-00DA-4CE5-8111-41C9401C4AD1}" type="presParOf" srcId="{F2E499A8-7A06-4A88-B41A-EF760D9C7F63}" destId="{765049EF-55F0-479D-B000-A285BFBD6B05}" srcOrd="5" destOrd="0" presId="urn:microsoft.com/office/officeart/2005/8/layout/vList6"/>
    <dgm:cxn modelId="{A2712A84-2547-4FEB-8C6D-8BE41F367BF1}" type="presParOf" srcId="{F2E499A8-7A06-4A88-B41A-EF760D9C7F63}" destId="{077C0925-17FE-4673-B251-82F27F5F38B4}" srcOrd="6" destOrd="0" presId="urn:microsoft.com/office/officeart/2005/8/layout/vList6"/>
    <dgm:cxn modelId="{10E356AC-CA6E-42D1-A307-99324822C0A3}" type="presParOf" srcId="{077C0925-17FE-4673-B251-82F27F5F38B4}" destId="{B82F14F2-D1C2-4171-BC96-0782AC8DE4C9}" srcOrd="0" destOrd="0" presId="urn:microsoft.com/office/officeart/2005/8/layout/vList6"/>
    <dgm:cxn modelId="{ADCB1DBE-1F54-4836-9D64-2EC0112E1231}" type="presParOf" srcId="{077C0925-17FE-4673-B251-82F27F5F38B4}" destId="{2DF6527F-85B3-42E9-9069-B53452467441}" srcOrd="1" destOrd="0" presId="urn:microsoft.com/office/officeart/2005/8/layout/vList6"/>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020CE3-FFB7-46BC-B897-B0874CC4419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v-LV"/>
        </a:p>
      </dgm:t>
    </dgm:pt>
    <dgm:pt modelId="{EB91C9BB-2BA2-4946-B8F5-AFFBB05BFC3D}">
      <dgm:prSet phldrT="[Text]" custT="1"/>
      <dgm: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gm:t>
    </dgm:pt>
    <dgm:pt modelId="{4850337C-F31B-4644-AFC4-D0BEAB217AD5}" type="parTrans" cxnId="{26D1E6E1-8238-403C-BD0D-152828AC2183}">
      <dgm:prSet/>
      <dgm:spPr/>
      <dgm:t>
        <a:bodyPr/>
        <a:lstStyle/>
        <a:p>
          <a:endParaRPr lang="lv-LV"/>
        </a:p>
      </dgm:t>
    </dgm:pt>
    <dgm:pt modelId="{A64C5FF0-C51B-4036-8892-63F8805B8416}" type="sibTrans" cxnId="{26D1E6E1-8238-403C-BD0D-152828AC2183}">
      <dgm:prSet/>
      <dgm:spPr/>
      <dgm:t>
        <a:bodyPr/>
        <a:lstStyle/>
        <a:p>
          <a:endParaRPr lang="lv-LV"/>
        </a:p>
      </dgm:t>
    </dgm:pt>
    <dgm:pt modelId="{074F43E3-A6A6-4C59-A0D1-E8920B2FBECB}">
      <dgm:prSet phldrT="[Text]" custT="1"/>
      <dgm: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gm:t>
    </dgm:pt>
    <dgm:pt modelId="{D8A6B90D-DB15-4488-81BC-3F5E95D23A27}" type="parTrans" cxnId="{A5AF17D2-63F5-46A6-B9C0-6C1153C677E9}">
      <dgm:prSet/>
      <dgm: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69FACFB-6FB0-469E-B042-12675B11480B}" type="sibTrans" cxnId="{A5AF17D2-63F5-46A6-B9C0-6C1153C677E9}">
      <dgm:prSet/>
      <dgm:spPr/>
      <dgm:t>
        <a:bodyPr/>
        <a:lstStyle/>
        <a:p>
          <a:endParaRPr lang="lv-LV"/>
        </a:p>
      </dgm:t>
    </dgm:pt>
    <dgm:pt modelId="{4CD7ABFE-52C5-402B-AFE1-4849EDA284F2}">
      <dgm:prSet phldrT="[Text]" custT="1"/>
      <dgm: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b) nolūka ierobežojumi</a:t>
          </a:r>
        </a:p>
      </dgm:t>
    </dgm:pt>
    <dgm:pt modelId="{B6D54DF7-B255-486F-B538-4D73B1362FA5}" type="parTrans" cxnId="{D85F0F53-2F77-4A7E-A2C8-114AA2BF4550}">
      <dgm:prSet/>
      <dgm: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55A11AE9-30E3-4FE4-84E1-D97FD37DDA1D}" type="sibTrans" cxnId="{D85F0F53-2F77-4A7E-A2C8-114AA2BF4550}">
      <dgm:prSet/>
      <dgm:spPr/>
      <dgm:t>
        <a:bodyPr/>
        <a:lstStyle/>
        <a:p>
          <a:endParaRPr lang="lv-LV"/>
        </a:p>
      </dgm:t>
    </dgm:pt>
    <dgm:pt modelId="{C86DEA4F-DA06-4591-A523-C45BF909C0A6}">
      <dgm:prSet phldrT="[Text]" custT="1"/>
      <dgm: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c) datu minimizēšana</a:t>
          </a:r>
        </a:p>
      </dgm:t>
    </dgm:pt>
    <dgm:pt modelId="{BA9CE713-099E-4218-8F74-BFD722498B56}" type="parTrans" cxnId="{F77AA59B-081C-4331-9982-244737CE4C3E}">
      <dgm:prSet/>
      <dgm: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717ED14-E645-48A8-A0F8-C833D045E338}" type="sibTrans" cxnId="{F77AA59B-081C-4331-9982-244737CE4C3E}">
      <dgm:prSet/>
      <dgm:spPr/>
      <dgm:t>
        <a:bodyPr/>
        <a:lstStyle/>
        <a:p>
          <a:endParaRPr lang="lv-LV"/>
        </a:p>
      </dgm:t>
    </dgm:pt>
    <dgm:pt modelId="{B8771C08-5BB2-4049-86D4-5DE2543C1F27}">
      <dgm:prSet phldrT="[Text]" custT="1"/>
      <dgm: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d) precizitāte</a:t>
          </a:r>
        </a:p>
      </dgm:t>
    </dgm:pt>
    <dgm:pt modelId="{3C74A25A-46E4-4957-A217-C2B780970826}" type="parTrans" cxnId="{60EEA1DC-D077-4772-966E-55969A49192F}">
      <dgm:prSet/>
      <dgm: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965EAF2E-85EE-4217-9DC6-45E83C3DDB51}" type="sibTrans" cxnId="{60EEA1DC-D077-4772-966E-55969A49192F}">
      <dgm:prSet/>
      <dgm:spPr/>
      <dgm:t>
        <a:bodyPr/>
        <a:lstStyle/>
        <a:p>
          <a:endParaRPr lang="lv-LV"/>
        </a:p>
      </dgm:t>
    </dgm:pt>
    <dgm:pt modelId="{975CDA06-3A0F-4CB5-98E4-E1DF165FE11A}">
      <dgm:prSet phldrT="[Text]" custT="1"/>
      <dgm: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gm:t>
    </dgm:pt>
    <dgm:pt modelId="{62CA23CC-02A8-4C33-8EEC-A7A62717895F}" type="parTrans" cxnId="{1506D0D0-51D1-4E83-ACD4-093C8EF07787}">
      <dgm:prSet/>
      <dgm: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770AF9FB-920F-4AF8-8B9A-0678E8632A46}" type="sibTrans" cxnId="{1506D0D0-51D1-4E83-ACD4-093C8EF07787}">
      <dgm:prSet/>
      <dgm:spPr/>
      <dgm:t>
        <a:bodyPr/>
        <a:lstStyle/>
        <a:p>
          <a:endParaRPr lang="lv-LV"/>
        </a:p>
      </dgm:t>
    </dgm:pt>
    <dgm:pt modelId="{01D16B94-9A39-4B52-82A3-7FC9F20BC4A0}">
      <dgm:prSet phldrT="[Text]" custT="1"/>
      <dgm: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gm:t>
    </dgm:pt>
    <dgm:pt modelId="{9B738AAF-9914-4E20-A3BD-B204AB5E220C}" type="parTrans" cxnId="{4377B681-A837-436C-B4AB-0DF5D84D6B90}">
      <dgm:prSet/>
      <dgm: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FB59A486-DDA8-41FC-8033-DBBF1DF0B67B}" type="sibTrans" cxnId="{4377B681-A837-436C-B4AB-0DF5D84D6B90}">
      <dgm:prSet/>
      <dgm:spPr/>
      <dgm:t>
        <a:bodyPr/>
        <a:lstStyle/>
        <a:p>
          <a:endParaRPr lang="lv-LV"/>
        </a:p>
      </dgm:t>
    </dgm:pt>
    <dgm:pt modelId="{55A093C1-6CE1-49B9-BC43-B049813498C9}" type="pres">
      <dgm:prSet presAssocID="{05020CE3-FFB7-46BC-B897-B0874CC44196}" presName="Name0" presStyleCnt="0">
        <dgm:presLayoutVars>
          <dgm:chPref val="1"/>
          <dgm:dir/>
          <dgm:animOne val="branch"/>
          <dgm:animLvl val="lvl"/>
          <dgm:resizeHandles val="exact"/>
        </dgm:presLayoutVars>
      </dgm:prSet>
      <dgm:spPr/>
    </dgm:pt>
    <dgm:pt modelId="{BEBFCBC2-38D9-4392-B5E4-242B89A5F8C8}" type="pres">
      <dgm:prSet presAssocID="{EB91C9BB-2BA2-4946-B8F5-AFFBB05BFC3D}" presName="root1" presStyleCnt="0"/>
      <dgm:spPr/>
    </dgm:pt>
    <dgm:pt modelId="{F4F4B6CF-BFD7-4D58-B478-C2F013BA536F}" type="pres">
      <dgm:prSet presAssocID="{EB91C9BB-2BA2-4946-B8F5-AFFBB05BFC3D}" presName="LevelOneTextNode" presStyleLbl="node0" presStyleIdx="0" presStyleCnt="1" custScaleX="187259">
        <dgm:presLayoutVars>
          <dgm:chPref val="3"/>
        </dgm:presLayoutVars>
      </dgm:prSet>
      <dgm:spPr/>
    </dgm:pt>
    <dgm:pt modelId="{0F818F97-67D5-409C-A7D0-2D1D3166DE50}" type="pres">
      <dgm:prSet presAssocID="{EB91C9BB-2BA2-4946-B8F5-AFFBB05BFC3D}" presName="level2hierChild" presStyleCnt="0"/>
      <dgm:spPr/>
    </dgm:pt>
    <dgm:pt modelId="{7958ED0D-A946-4650-AB3F-E1192598B56F}" type="pres">
      <dgm:prSet presAssocID="{D8A6B90D-DB15-4488-81BC-3F5E95D23A27}" presName="conn2-1" presStyleLbl="parChTrans1D2" presStyleIdx="0" presStyleCnt="6"/>
      <dgm:spPr/>
    </dgm:pt>
    <dgm:pt modelId="{6041F18F-A657-4015-97BF-DF875831B62B}" type="pres">
      <dgm:prSet presAssocID="{D8A6B90D-DB15-4488-81BC-3F5E95D23A27}" presName="connTx" presStyleLbl="parChTrans1D2" presStyleIdx="0" presStyleCnt="6"/>
      <dgm:spPr/>
    </dgm:pt>
    <dgm:pt modelId="{4436C50F-D06A-4FAF-A453-6A1A3E396F5A}" type="pres">
      <dgm:prSet presAssocID="{074F43E3-A6A6-4C59-A0D1-E8920B2FBECB}" presName="root2" presStyleCnt="0"/>
      <dgm:spPr/>
    </dgm:pt>
    <dgm:pt modelId="{E6E5CDB8-397C-49FD-91EC-E64307F3BA51}" type="pres">
      <dgm:prSet presAssocID="{074F43E3-A6A6-4C59-A0D1-E8920B2FBECB}" presName="LevelTwoTextNode" presStyleLbl="node2" presStyleIdx="0" presStyleCnt="6" custScaleX="117042">
        <dgm:presLayoutVars>
          <dgm:chPref val="3"/>
        </dgm:presLayoutVars>
      </dgm:prSet>
      <dgm:spPr/>
    </dgm:pt>
    <dgm:pt modelId="{06729AD1-9247-466A-A654-9B38783D7A9F}" type="pres">
      <dgm:prSet presAssocID="{074F43E3-A6A6-4C59-A0D1-E8920B2FBECB}" presName="level3hierChild" presStyleCnt="0"/>
      <dgm:spPr/>
    </dgm:pt>
    <dgm:pt modelId="{9F74EB31-54D7-4437-B30C-19043AAE3164}" type="pres">
      <dgm:prSet presAssocID="{B6D54DF7-B255-486F-B538-4D73B1362FA5}" presName="conn2-1" presStyleLbl="parChTrans1D2" presStyleIdx="1" presStyleCnt="6"/>
      <dgm:spPr/>
    </dgm:pt>
    <dgm:pt modelId="{F4ACB073-2C40-4097-993C-686401510132}" type="pres">
      <dgm:prSet presAssocID="{B6D54DF7-B255-486F-B538-4D73B1362FA5}" presName="connTx" presStyleLbl="parChTrans1D2" presStyleIdx="1" presStyleCnt="6"/>
      <dgm:spPr/>
    </dgm:pt>
    <dgm:pt modelId="{E1968516-14E7-44B9-97F5-73A4F2BED7A0}" type="pres">
      <dgm:prSet presAssocID="{4CD7ABFE-52C5-402B-AFE1-4849EDA284F2}" presName="root2" presStyleCnt="0"/>
      <dgm:spPr/>
    </dgm:pt>
    <dgm:pt modelId="{15692915-25C1-4497-8CA4-EF5ACFB2139D}" type="pres">
      <dgm:prSet presAssocID="{4CD7ABFE-52C5-402B-AFE1-4849EDA284F2}" presName="LevelTwoTextNode" presStyleLbl="node2" presStyleIdx="1" presStyleCnt="6" custScaleX="115285">
        <dgm:presLayoutVars>
          <dgm:chPref val="3"/>
        </dgm:presLayoutVars>
      </dgm:prSet>
      <dgm:spPr/>
    </dgm:pt>
    <dgm:pt modelId="{E1911C72-A6B2-4600-BAF5-9361549BB418}" type="pres">
      <dgm:prSet presAssocID="{4CD7ABFE-52C5-402B-AFE1-4849EDA284F2}" presName="level3hierChild" presStyleCnt="0"/>
      <dgm:spPr/>
    </dgm:pt>
    <dgm:pt modelId="{801628B7-21AD-4AA3-AF57-D45705B1E538}" type="pres">
      <dgm:prSet presAssocID="{BA9CE713-099E-4218-8F74-BFD722498B56}" presName="conn2-1" presStyleLbl="parChTrans1D2" presStyleIdx="2" presStyleCnt="6"/>
      <dgm:spPr/>
    </dgm:pt>
    <dgm:pt modelId="{2C3F7AA9-09A9-45FD-A487-746472CBF29D}" type="pres">
      <dgm:prSet presAssocID="{BA9CE713-099E-4218-8F74-BFD722498B56}" presName="connTx" presStyleLbl="parChTrans1D2" presStyleIdx="2" presStyleCnt="6"/>
      <dgm:spPr/>
    </dgm:pt>
    <dgm:pt modelId="{4C453A52-3A99-4505-AE91-E64CEA190CCB}" type="pres">
      <dgm:prSet presAssocID="{C86DEA4F-DA06-4591-A523-C45BF909C0A6}" presName="root2" presStyleCnt="0"/>
      <dgm:spPr/>
    </dgm:pt>
    <dgm:pt modelId="{5035DF35-311D-44FC-8EAE-4B903AB4BE44}" type="pres">
      <dgm:prSet presAssocID="{C86DEA4F-DA06-4591-A523-C45BF909C0A6}" presName="LevelTwoTextNode" presStyleLbl="node2" presStyleIdx="2" presStyleCnt="6" custScaleX="115812">
        <dgm:presLayoutVars>
          <dgm:chPref val="3"/>
        </dgm:presLayoutVars>
      </dgm:prSet>
      <dgm:spPr/>
    </dgm:pt>
    <dgm:pt modelId="{D8ED374F-ED7D-448B-8BBA-671EA21913AF}" type="pres">
      <dgm:prSet presAssocID="{C86DEA4F-DA06-4591-A523-C45BF909C0A6}" presName="level3hierChild" presStyleCnt="0"/>
      <dgm:spPr/>
    </dgm:pt>
    <dgm:pt modelId="{71F4EAD9-9AA2-4D43-A45F-7AC3D3E0594D}" type="pres">
      <dgm:prSet presAssocID="{3C74A25A-46E4-4957-A217-C2B780970826}" presName="conn2-1" presStyleLbl="parChTrans1D2" presStyleIdx="3" presStyleCnt="6"/>
      <dgm:spPr/>
    </dgm:pt>
    <dgm:pt modelId="{AC196854-47CE-41F4-BC1D-BEF796EFBB69}" type="pres">
      <dgm:prSet presAssocID="{3C74A25A-46E4-4957-A217-C2B780970826}" presName="connTx" presStyleLbl="parChTrans1D2" presStyleIdx="3" presStyleCnt="6"/>
      <dgm:spPr/>
    </dgm:pt>
    <dgm:pt modelId="{18DFC376-87BE-4677-B7FF-71C64D71DB1A}" type="pres">
      <dgm:prSet presAssocID="{B8771C08-5BB2-4049-86D4-5DE2543C1F27}" presName="root2" presStyleCnt="0"/>
      <dgm:spPr/>
    </dgm:pt>
    <dgm:pt modelId="{9A282D14-955D-41DD-B66D-A4998E1AE582}" type="pres">
      <dgm:prSet presAssocID="{B8771C08-5BB2-4049-86D4-5DE2543C1F27}" presName="LevelTwoTextNode" presStyleLbl="node2" presStyleIdx="3" presStyleCnt="6" custScaleX="114407">
        <dgm:presLayoutVars>
          <dgm:chPref val="3"/>
        </dgm:presLayoutVars>
      </dgm:prSet>
      <dgm:spPr/>
    </dgm:pt>
    <dgm:pt modelId="{506493A8-10D8-4416-8E3C-FE15C4F26306}" type="pres">
      <dgm:prSet presAssocID="{B8771C08-5BB2-4049-86D4-5DE2543C1F27}" presName="level3hierChild" presStyleCnt="0"/>
      <dgm:spPr/>
    </dgm:pt>
    <dgm:pt modelId="{23CF33DA-29AA-4E94-B7F1-D6173FFCE2EB}" type="pres">
      <dgm:prSet presAssocID="{62CA23CC-02A8-4C33-8EEC-A7A62717895F}" presName="conn2-1" presStyleLbl="parChTrans1D2" presStyleIdx="4" presStyleCnt="6"/>
      <dgm:spPr/>
    </dgm:pt>
    <dgm:pt modelId="{5FD7092D-9FC9-4665-8755-E7AF0EE9E500}" type="pres">
      <dgm:prSet presAssocID="{62CA23CC-02A8-4C33-8EEC-A7A62717895F}" presName="connTx" presStyleLbl="parChTrans1D2" presStyleIdx="4" presStyleCnt="6"/>
      <dgm:spPr/>
    </dgm:pt>
    <dgm:pt modelId="{0E01D0C6-78FC-4E89-9BAC-3DAD5614E992}" type="pres">
      <dgm:prSet presAssocID="{975CDA06-3A0F-4CB5-98E4-E1DF165FE11A}" presName="root2" presStyleCnt="0"/>
      <dgm:spPr/>
    </dgm:pt>
    <dgm:pt modelId="{A1D2AA63-11A6-4D21-95B7-A1F84C4A9069}" type="pres">
      <dgm:prSet presAssocID="{975CDA06-3A0F-4CB5-98E4-E1DF165FE11A}" presName="LevelTwoTextNode" presStyleLbl="node2" presStyleIdx="4" presStyleCnt="6" custScaleX="113002">
        <dgm:presLayoutVars>
          <dgm:chPref val="3"/>
        </dgm:presLayoutVars>
      </dgm:prSet>
      <dgm:spPr/>
    </dgm:pt>
    <dgm:pt modelId="{7CA298CE-EF59-42A2-9FB3-737D2BE6A06E}" type="pres">
      <dgm:prSet presAssocID="{975CDA06-3A0F-4CB5-98E4-E1DF165FE11A}" presName="level3hierChild" presStyleCnt="0"/>
      <dgm:spPr/>
    </dgm:pt>
    <dgm:pt modelId="{A427F46A-B9C3-440A-AA92-B284F722B26C}" type="pres">
      <dgm:prSet presAssocID="{9B738AAF-9914-4E20-A3BD-B204AB5E220C}" presName="conn2-1" presStyleLbl="parChTrans1D2" presStyleIdx="5" presStyleCnt="6"/>
      <dgm:spPr/>
    </dgm:pt>
    <dgm:pt modelId="{2702B960-AB4D-4561-B930-1CC2E4C91B44}" type="pres">
      <dgm:prSet presAssocID="{9B738AAF-9914-4E20-A3BD-B204AB5E220C}" presName="connTx" presStyleLbl="parChTrans1D2" presStyleIdx="5" presStyleCnt="6"/>
      <dgm:spPr/>
    </dgm:pt>
    <dgm:pt modelId="{92D0B4FD-BB2A-479A-A82F-F79D61201605}" type="pres">
      <dgm:prSet presAssocID="{01D16B94-9A39-4B52-82A3-7FC9F20BC4A0}" presName="root2" presStyleCnt="0"/>
      <dgm:spPr/>
    </dgm:pt>
    <dgm:pt modelId="{DEFAE4D1-29D8-4B16-ACAC-9A0E7B5B9E02}" type="pres">
      <dgm:prSet presAssocID="{01D16B94-9A39-4B52-82A3-7FC9F20BC4A0}" presName="LevelTwoTextNode" presStyleLbl="node2" presStyleIdx="5" presStyleCnt="6" custScaleX="112298">
        <dgm:presLayoutVars>
          <dgm:chPref val="3"/>
        </dgm:presLayoutVars>
      </dgm:prSet>
      <dgm:spPr/>
    </dgm:pt>
    <dgm:pt modelId="{74D78DD0-BAEB-4375-B7EC-8461780F3108}" type="pres">
      <dgm:prSet presAssocID="{01D16B94-9A39-4B52-82A3-7FC9F20BC4A0}" presName="level3hierChild" presStyleCnt="0"/>
      <dgm:spPr/>
    </dgm:pt>
  </dgm:ptLst>
  <dgm:cxnLst>
    <dgm:cxn modelId="{23EEFF00-3747-4CAE-BEC3-EBCD0642F74D}" type="presOf" srcId="{C86DEA4F-DA06-4591-A523-C45BF909C0A6}" destId="{5035DF35-311D-44FC-8EAE-4B903AB4BE44}" srcOrd="0" destOrd="0" presId="urn:microsoft.com/office/officeart/2008/layout/HorizontalMultiLevelHierarchy"/>
    <dgm:cxn modelId="{EA730107-0D5D-4B21-BAC7-E3E0F3F11131}" type="presOf" srcId="{B6D54DF7-B255-486F-B538-4D73B1362FA5}" destId="{9F74EB31-54D7-4437-B30C-19043AAE3164}" srcOrd="0" destOrd="0" presId="urn:microsoft.com/office/officeart/2008/layout/HorizontalMultiLevelHierarchy"/>
    <dgm:cxn modelId="{17C75735-F093-4CC2-ABFF-4F396A9C7D0C}" type="presOf" srcId="{BA9CE713-099E-4218-8F74-BFD722498B56}" destId="{801628B7-21AD-4AA3-AF57-D45705B1E538}" srcOrd="0" destOrd="0" presId="urn:microsoft.com/office/officeart/2008/layout/HorizontalMultiLevelHierarchy"/>
    <dgm:cxn modelId="{BC7BAA44-B199-431D-B857-6939BE5282DE}" type="presOf" srcId="{B8771C08-5BB2-4049-86D4-5DE2543C1F27}" destId="{9A282D14-955D-41DD-B66D-A4998E1AE582}" srcOrd="0" destOrd="0" presId="urn:microsoft.com/office/officeart/2008/layout/HorizontalMultiLevelHierarchy"/>
    <dgm:cxn modelId="{1445A76A-716E-4CD9-812B-2D756760346A}" type="presOf" srcId="{B6D54DF7-B255-486F-B538-4D73B1362FA5}" destId="{F4ACB073-2C40-4097-993C-686401510132}" srcOrd="1" destOrd="0" presId="urn:microsoft.com/office/officeart/2008/layout/HorizontalMultiLevelHierarchy"/>
    <dgm:cxn modelId="{48CBA970-A1AC-41E0-BFC2-A74084E8900F}" type="presOf" srcId="{4CD7ABFE-52C5-402B-AFE1-4849EDA284F2}" destId="{15692915-25C1-4497-8CA4-EF5ACFB2139D}" srcOrd="0" destOrd="0" presId="urn:microsoft.com/office/officeart/2008/layout/HorizontalMultiLevelHierarchy"/>
    <dgm:cxn modelId="{D85F0F53-2F77-4A7E-A2C8-114AA2BF4550}" srcId="{EB91C9BB-2BA2-4946-B8F5-AFFBB05BFC3D}" destId="{4CD7ABFE-52C5-402B-AFE1-4849EDA284F2}" srcOrd="1" destOrd="0" parTransId="{B6D54DF7-B255-486F-B538-4D73B1362FA5}" sibTransId="{55A11AE9-30E3-4FE4-84E1-D97FD37DDA1D}"/>
    <dgm:cxn modelId="{B66C7079-4CDD-4862-8B00-4A8C4C7F375E}" type="presOf" srcId="{62CA23CC-02A8-4C33-8EEC-A7A62717895F}" destId="{23CF33DA-29AA-4E94-B7F1-D6173FFCE2EB}" srcOrd="0" destOrd="0" presId="urn:microsoft.com/office/officeart/2008/layout/HorizontalMultiLevelHierarchy"/>
    <dgm:cxn modelId="{B54CF859-1CA1-4FE3-B56C-7048AB784575}" type="presOf" srcId="{05020CE3-FFB7-46BC-B897-B0874CC44196}" destId="{55A093C1-6CE1-49B9-BC43-B049813498C9}" srcOrd="0" destOrd="0" presId="urn:microsoft.com/office/officeart/2008/layout/HorizontalMultiLevelHierarchy"/>
    <dgm:cxn modelId="{4377B681-A837-436C-B4AB-0DF5D84D6B90}" srcId="{EB91C9BB-2BA2-4946-B8F5-AFFBB05BFC3D}" destId="{01D16B94-9A39-4B52-82A3-7FC9F20BC4A0}" srcOrd="5" destOrd="0" parTransId="{9B738AAF-9914-4E20-A3BD-B204AB5E220C}" sibTransId="{FB59A486-DDA8-41FC-8033-DBBF1DF0B67B}"/>
    <dgm:cxn modelId="{05828592-758C-40A0-9488-7E57ED2D8635}" type="presOf" srcId="{D8A6B90D-DB15-4488-81BC-3F5E95D23A27}" destId="{7958ED0D-A946-4650-AB3F-E1192598B56F}" srcOrd="0" destOrd="0" presId="urn:microsoft.com/office/officeart/2008/layout/HorizontalMultiLevelHierarchy"/>
    <dgm:cxn modelId="{F77AA59B-081C-4331-9982-244737CE4C3E}" srcId="{EB91C9BB-2BA2-4946-B8F5-AFFBB05BFC3D}" destId="{C86DEA4F-DA06-4591-A523-C45BF909C0A6}" srcOrd="2" destOrd="0" parTransId="{BA9CE713-099E-4218-8F74-BFD722498B56}" sibTransId="{4717ED14-E645-48A8-A0F8-C833D045E338}"/>
    <dgm:cxn modelId="{EEE1FBA0-B702-4D89-99E7-6649A2918C5C}" type="presOf" srcId="{3C74A25A-46E4-4957-A217-C2B780970826}" destId="{71F4EAD9-9AA2-4D43-A45F-7AC3D3E0594D}" srcOrd="0" destOrd="0" presId="urn:microsoft.com/office/officeart/2008/layout/HorizontalMultiLevelHierarchy"/>
    <dgm:cxn modelId="{7985AEB0-7687-46D1-ADDD-FEA54472033E}" type="presOf" srcId="{BA9CE713-099E-4218-8F74-BFD722498B56}" destId="{2C3F7AA9-09A9-45FD-A487-746472CBF29D}" srcOrd="1" destOrd="0" presId="urn:microsoft.com/office/officeart/2008/layout/HorizontalMultiLevelHierarchy"/>
    <dgm:cxn modelId="{CB3646B5-32E0-4840-AE00-0D5CA4E0545D}" type="presOf" srcId="{EB91C9BB-2BA2-4946-B8F5-AFFBB05BFC3D}" destId="{F4F4B6CF-BFD7-4D58-B478-C2F013BA536F}" srcOrd="0" destOrd="0" presId="urn:microsoft.com/office/officeart/2008/layout/HorizontalMultiLevelHierarchy"/>
    <dgm:cxn modelId="{902197C1-1EFF-4856-AF7B-BF50B43143B2}" type="presOf" srcId="{D8A6B90D-DB15-4488-81BC-3F5E95D23A27}" destId="{6041F18F-A657-4015-97BF-DF875831B62B}" srcOrd="1" destOrd="0" presId="urn:microsoft.com/office/officeart/2008/layout/HorizontalMultiLevelHierarchy"/>
    <dgm:cxn modelId="{F3AD70C4-042E-498C-ABBC-273F039F7BE2}" type="presOf" srcId="{9B738AAF-9914-4E20-A3BD-B204AB5E220C}" destId="{2702B960-AB4D-4561-B930-1CC2E4C91B44}" srcOrd="1" destOrd="0" presId="urn:microsoft.com/office/officeart/2008/layout/HorizontalMultiLevelHierarchy"/>
    <dgm:cxn modelId="{B48961C5-F6D9-4143-AD42-4F46CEC0864B}" type="presOf" srcId="{975CDA06-3A0F-4CB5-98E4-E1DF165FE11A}" destId="{A1D2AA63-11A6-4D21-95B7-A1F84C4A9069}" srcOrd="0" destOrd="0" presId="urn:microsoft.com/office/officeart/2008/layout/HorizontalMultiLevelHierarchy"/>
    <dgm:cxn modelId="{1506D0D0-51D1-4E83-ACD4-093C8EF07787}" srcId="{EB91C9BB-2BA2-4946-B8F5-AFFBB05BFC3D}" destId="{975CDA06-3A0F-4CB5-98E4-E1DF165FE11A}" srcOrd="4" destOrd="0" parTransId="{62CA23CC-02A8-4C33-8EEC-A7A62717895F}" sibTransId="{770AF9FB-920F-4AF8-8B9A-0678E8632A46}"/>
    <dgm:cxn modelId="{A5AF17D2-63F5-46A6-B9C0-6C1153C677E9}" srcId="{EB91C9BB-2BA2-4946-B8F5-AFFBB05BFC3D}" destId="{074F43E3-A6A6-4C59-A0D1-E8920B2FBECB}" srcOrd="0" destOrd="0" parTransId="{D8A6B90D-DB15-4488-81BC-3F5E95D23A27}" sibTransId="{C69FACFB-6FB0-469E-B042-12675B11480B}"/>
    <dgm:cxn modelId="{97F9E2D4-E2D5-40E0-AA4F-36867D7E39B6}" type="presOf" srcId="{01D16B94-9A39-4B52-82A3-7FC9F20BC4A0}" destId="{DEFAE4D1-29D8-4B16-ACAC-9A0E7B5B9E02}" srcOrd="0" destOrd="0" presId="urn:microsoft.com/office/officeart/2008/layout/HorizontalMultiLevelHierarchy"/>
    <dgm:cxn modelId="{60EEA1DC-D077-4772-966E-55969A49192F}" srcId="{EB91C9BB-2BA2-4946-B8F5-AFFBB05BFC3D}" destId="{B8771C08-5BB2-4049-86D4-5DE2543C1F27}" srcOrd="3" destOrd="0" parTransId="{3C74A25A-46E4-4957-A217-C2B780970826}" sibTransId="{965EAF2E-85EE-4217-9DC6-45E83C3DDB51}"/>
    <dgm:cxn modelId="{26D1E6E1-8238-403C-BD0D-152828AC2183}" srcId="{05020CE3-FFB7-46BC-B897-B0874CC44196}" destId="{EB91C9BB-2BA2-4946-B8F5-AFFBB05BFC3D}" srcOrd="0" destOrd="0" parTransId="{4850337C-F31B-4644-AFC4-D0BEAB217AD5}" sibTransId="{A64C5FF0-C51B-4036-8892-63F8805B8416}"/>
    <dgm:cxn modelId="{9AB151E5-64E4-4339-B4C0-37C1E01908F9}" type="presOf" srcId="{62CA23CC-02A8-4C33-8EEC-A7A62717895F}" destId="{5FD7092D-9FC9-4665-8755-E7AF0EE9E500}" srcOrd="1" destOrd="0" presId="urn:microsoft.com/office/officeart/2008/layout/HorizontalMultiLevelHierarchy"/>
    <dgm:cxn modelId="{A482D1EB-93C3-40C7-ADEA-1FF00E52373F}" type="presOf" srcId="{9B738AAF-9914-4E20-A3BD-B204AB5E220C}" destId="{A427F46A-B9C3-440A-AA92-B284F722B26C}" srcOrd="0" destOrd="0" presId="urn:microsoft.com/office/officeart/2008/layout/HorizontalMultiLevelHierarchy"/>
    <dgm:cxn modelId="{752F6DF5-680B-43CF-8EA7-90B9D83011F6}" type="presOf" srcId="{074F43E3-A6A6-4C59-A0D1-E8920B2FBECB}" destId="{E6E5CDB8-397C-49FD-91EC-E64307F3BA51}" srcOrd="0" destOrd="0" presId="urn:microsoft.com/office/officeart/2008/layout/HorizontalMultiLevelHierarchy"/>
    <dgm:cxn modelId="{9A7B91F7-732E-4810-BC5B-82E0F886D91A}" type="presOf" srcId="{3C74A25A-46E4-4957-A217-C2B780970826}" destId="{AC196854-47CE-41F4-BC1D-BEF796EFBB69}" srcOrd="1" destOrd="0" presId="urn:microsoft.com/office/officeart/2008/layout/HorizontalMultiLevelHierarchy"/>
    <dgm:cxn modelId="{9CC48430-DD49-43CE-A138-1048AD87BAE9}" type="presParOf" srcId="{55A093C1-6CE1-49B9-BC43-B049813498C9}" destId="{BEBFCBC2-38D9-4392-B5E4-242B89A5F8C8}" srcOrd="0" destOrd="0" presId="urn:microsoft.com/office/officeart/2008/layout/HorizontalMultiLevelHierarchy"/>
    <dgm:cxn modelId="{A24F6991-E9A7-40C5-827A-EBDB0C2A46BE}" type="presParOf" srcId="{BEBFCBC2-38D9-4392-B5E4-242B89A5F8C8}" destId="{F4F4B6CF-BFD7-4D58-B478-C2F013BA536F}" srcOrd="0" destOrd="0" presId="urn:microsoft.com/office/officeart/2008/layout/HorizontalMultiLevelHierarchy"/>
    <dgm:cxn modelId="{838159DA-5961-4299-93D0-5225E94CE04F}" type="presParOf" srcId="{BEBFCBC2-38D9-4392-B5E4-242B89A5F8C8}" destId="{0F818F97-67D5-409C-A7D0-2D1D3166DE50}" srcOrd="1" destOrd="0" presId="urn:microsoft.com/office/officeart/2008/layout/HorizontalMultiLevelHierarchy"/>
    <dgm:cxn modelId="{44D19DA8-A83B-452E-93C4-FBB342B22B7F}" type="presParOf" srcId="{0F818F97-67D5-409C-A7D0-2D1D3166DE50}" destId="{7958ED0D-A946-4650-AB3F-E1192598B56F}" srcOrd="0" destOrd="0" presId="urn:microsoft.com/office/officeart/2008/layout/HorizontalMultiLevelHierarchy"/>
    <dgm:cxn modelId="{C1D66B30-4987-4A04-B32A-404ACC082A67}" type="presParOf" srcId="{7958ED0D-A946-4650-AB3F-E1192598B56F}" destId="{6041F18F-A657-4015-97BF-DF875831B62B}" srcOrd="0" destOrd="0" presId="urn:microsoft.com/office/officeart/2008/layout/HorizontalMultiLevelHierarchy"/>
    <dgm:cxn modelId="{0797B78B-30EC-4EB5-AD2A-3D0DB9144A5B}" type="presParOf" srcId="{0F818F97-67D5-409C-A7D0-2D1D3166DE50}" destId="{4436C50F-D06A-4FAF-A453-6A1A3E396F5A}" srcOrd="1" destOrd="0" presId="urn:microsoft.com/office/officeart/2008/layout/HorizontalMultiLevelHierarchy"/>
    <dgm:cxn modelId="{B9BD50BF-AF38-403A-8F9D-25770ACDA536}" type="presParOf" srcId="{4436C50F-D06A-4FAF-A453-6A1A3E396F5A}" destId="{E6E5CDB8-397C-49FD-91EC-E64307F3BA51}" srcOrd="0" destOrd="0" presId="urn:microsoft.com/office/officeart/2008/layout/HorizontalMultiLevelHierarchy"/>
    <dgm:cxn modelId="{51F4A56A-2292-4290-9882-E41BCE8F2738}" type="presParOf" srcId="{4436C50F-D06A-4FAF-A453-6A1A3E396F5A}" destId="{06729AD1-9247-466A-A654-9B38783D7A9F}" srcOrd="1" destOrd="0" presId="urn:microsoft.com/office/officeart/2008/layout/HorizontalMultiLevelHierarchy"/>
    <dgm:cxn modelId="{D847BB4C-9A36-4CCB-A106-3ED97C831A74}" type="presParOf" srcId="{0F818F97-67D5-409C-A7D0-2D1D3166DE50}" destId="{9F74EB31-54D7-4437-B30C-19043AAE3164}" srcOrd="2" destOrd="0" presId="urn:microsoft.com/office/officeart/2008/layout/HorizontalMultiLevelHierarchy"/>
    <dgm:cxn modelId="{FF31A2A3-868B-4178-87FF-DC1559C45B22}" type="presParOf" srcId="{9F74EB31-54D7-4437-B30C-19043AAE3164}" destId="{F4ACB073-2C40-4097-993C-686401510132}" srcOrd="0" destOrd="0" presId="urn:microsoft.com/office/officeart/2008/layout/HorizontalMultiLevelHierarchy"/>
    <dgm:cxn modelId="{296D1C0E-24F7-45BC-A9DB-DD23BFD0EFA7}" type="presParOf" srcId="{0F818F97-67D5-409C-A7D0-2D1D3166DE50}" destId="{E1968516-14E7-44B9-97F5-73A4F2BED7A0}" srcOrd="3" destOrd="0" presId="urn:microsoft.com/office/officeart/2008/layout/HorizontalMultiLevelHierarchy"/>
    <dgm:cxn modelId="{D30F1987-BD2B-49BB-B189-8B273A9375C5}" type="presParOf" srcId="{E1968516-14E7-44B9-97F5-73A4F2BED7A0}" destId="{15692915-25C1-4497-8CA4-EF5ACFB2139D}" srcOrd="0" destOrd="0" presId="urn:microsoft.com/office/officeart/2008/layout/HorizontalMultiLevelHierarchy"/>
    <dgm:cxn modelId="{3C03211F-A324-43A8-B311-173791F6B248}" type="presParOf" srcId="{E1968516-14E7-44B9-97F5-73A4F2BED7A0}" destId="{E1911C72-A6B2-4600-BAF5-9361549BB418}" srcOrd="1" destOrd="0" presId="urn:microsoft.com/office/officeart/2008/layout/HorizontalMultiLevelHierarchy"/>
    <dgm:cxn modelId="{0CA2EA91-3E86-46A0-9198-A9B6810E160D}" type="presParOf" srcId="{0F818F97-67D5-409C-A7D0-2D1D3166DE50}" destId="{801628B7-21AD-4AA3-AF57-D45705B1E538}" srcOrd="4" destOrd="0" presId="urn:microsoft.com/office/officeart/2008/layout/HorizontalMultiLevelHierarchy"/>
    <dgm:cxn modelId="{468C8DC3-7CD1-4EBF-B981-C38597126F28}" type="presParOf" srcId="{801628B7-21AD-4AA3-AF57-D45705B1E538}" destId="{2C3F7AA9-09A9-45FD-A487-746472CBF29D}" srcOrd="0" destOrd="0" presId="urn:microsoft.com/office/officeart/2008/layout/HorizontalMultiLevelHierarchy"/>
    <dgm:cxn modelId="{A4322EFE-CF9B-4619-A3FF-5BB5F61311D5}" type="presParOf" srcId="{0F818F97-67D5-409C-A7D0-2D1D3166DE50}" destId="{4C453A52-3A99-4505-AE91-E64CEA190CCB}" srcOrd="5" destOrd="0" presId="urn:microsoft.com/office/officeart/2008/layout/HorizontalMultiLevelHierarchy"/>
    <dgm:cxn modelId="{AAB69075-EAF5-44A1-ADAB-DD42E62665EA}" type="presParOf" srcId="{4C453A52-3A99-4505-AE91-E64CEA190CCB}" destId="{5035DF35-311D-44FC-8EAE-4B903AB4BE44}" srcOrd="0" destOrd="0" presId="urn:microsoft.com/office/officeart/2008/layout/HorizontalMultiLevelHierarchy"/>
    <dgm:cxn modelId="{3A749129-C9CF-4DDA-ACD8-D7E4FE6F57F8}" type="presParOf" srcId="{4C453A52-3A99-4505-AE91-E64CEA190CCB}" destId="{D8ED374F-ED7D-448B-8BBA-671EA21913AF}" srcOrd="1" destOrd="0" presId="urn:microsoft.com/office/officeart/2008/layout/HorizontalMultiLevelHierarchy"/>
    <dgm:cxn modelId="{E54788C8-6415-4174-83A5-BF0501BA09E7}" type="presParOf" srcId="{0F818F97-67D5-409C-A7D0-2D1D3166DE50}" destId="{71F4EAD9-9AA2-4D43-A45F-7AC3D3E0594D}" srcOrd="6" destOrd="0" presId="urn:microsoft.com/office/officeart/2008/layout/HorizontalMultiLevelHierarchy"/>
    <dgm:cxn modelId="{3F10CAAD-1521-40E4-A9EA-025AA81A7B46}" type="presParOf" srcId="{71F4EAD9-9AA2-4D43-A45F-7AC3D3E0594D}" destId="{AC196854-47CE-41F4-BC1D-BEF796EFBB69}" srcOrd="0" destOrd="0" presId="urn:microsoft.com/office/officeart/2008/layout/HorizontalMultiLevelHierarchy"/>
    <dgm:cxn modelId="{9E5B610C-01A5-447C-99F1-7DD41C3738C8}" type="presParOf" srcId="{0F818F97-67D5-409C-A7D0-2D1D3166DE50}" destId="{18DFC376-87BE-4677-B7FF-71C64D71DB1A}" srcOrd="7" destOrd="0" presId="urn:microsoft.com/office/officeart/2008/layout/HorizontalMultiLevelHierarchy"/>
    <dgm:cxn modelId="{DCB5D8F8-3BAA-455C-9A9E-B678BC723EBA}" type="presParOf" srcId="{18DFC376-87BE-4677-B7FF-71C64D71DB1A}" destId="{9A282D14-955D-41DD-B66D-A4998E1AE582}" srcOrd="0" destOrd="0" presId="urn:microsoft.com/office/officeart/2008/layout/HorizontalMultiLevelHierarchy"/>
    <dgm:cxn modelId="{87A02216-F11A-460F-A3AF-D2B6A182E438}" type="presParOf" srcId="{18DFC376-87BE-4677-B7FF-71C64D71DB1A}" destId="{506493A8-10D8-4416-8E3C-FE15C4F26306}" srcOrd="1" destOrd="0" presId="urn:microsoft.com/office/officeart/2008/layout/HorizontalMultiLevelHierarchy"/>
    <dgm:cxn modelId="{0DB53BC1-FB93-4FAE-9AC7-70718BE5FCB9}" type="presParOf" srcId="{0F818F97-67D5-409C-A7D0-2D1D3166DE50}" destId="{23CF33DA-29AA-4E94-B7F1-D6173FFCE2EB}" srcOrd="8" destOrd="0" presId="urn:microsoft.com/office/officeart/2008/layout/HorizontalMultiLevelHierarchy"/>
    <dgm:cxn modelId="{D425AC1D-3CA6-46BE-BA43-A723C5B8AD88}" type="presParOf" srcId="{23CF33DA-29AA-4E94-B7F1-D6173FFCE2EB}" destId="{5FD7092D-9FC9-4665-8755-E7AF0EE9E500}" srcOrd="0" destOrd="0" presId="urn:microsoft.com/office/officeart/2008/layout/HorizontalMultiLevelHierarchy"/>
    <dgm:cxn modelId="{539D5C92-7703-4BAE-AF4D-83D437D39B08}" type="presParOf" srcId="{0F818F97-67D5-409C-A7D0-2D1D3166DE50}" destId="{0E01D0C6-78FC-4E89-9BAC-3DAD5614E992}" srcOrd="9" destOrd="0" presId="urn:microsoft.com/office/officeart/2008/layout/HorizontalMultiLevelHierarchy"/>
    <dgm:cxn modelId="{D43C7417-084A-4E2D-8165-63D27BF18FBF}" type="presParOf" srcId="{0E01D0C6-78FC-4E89-9BAC-3DAD5614E992}" destId="{A1D2AA63-11A6-4D21-95B7-A1F84C4A9069}" srcOrd="0" destOrd="0" presId="urn:microsoft.com/office/officeart/2008/layout/HorizontalMultiLevelHierarchy"/>
    <dgm:cxn modelId="{D1DE6A27-F25F-4591-9D57-8BB475B34948}" type="presParOf" srcId="{0E01D0C6-78FC-4E89-9BAC-3DAD5614E992}" destId="{7CA298CE-EF59-42A2-9FB3-737D2BE6A06E}" srcOrd="1" destOrd="0" presId="urn:microsoft.com/office/officeart/2008/layout/HorizontalMultiLevelHierarchy"/>
    <dgm:cxn modelId="{B7029C0F-D2CE-41B5-A94E-D79A6FAF7EB8}" type="presParOf" srcId="{0F818F97-67D5-409C-A7D0-2D1D3166DE50}" destId="{A427F46A-B9C3-440A-AA92-B284F722B26C}" srcOrd="10" destOrd="0" presId="urn:microsoft.com/office/officeart/2008/layout/HorizontalMultiLevelHierarchy"/>
    <dgm:cxn modelId="{E5937CEB-041D-489D-B3EA-A9643716AADE}" type="presParOf" srcId="{A427F46A-B9C3-440A-AA92-B284F722B26C}" destId="{2702B960-AB4D-4561-B930-1CC2E4C91B44}" srcOrd="0" destOrd="0" presId="urn:microsoft.com/office/officeart/2008/layout/HorizontalMultiLevelHierarchy"/>
    <dgm:cxn modelId="{1609CC22-C617-45B6-B487-6B89D7C4E60E}" type="presParOf" srcId="{0F818F97-67D5-409C-A7D0-2D1D3166DE50}" destId="{92D0B4FD-BB2A-479A-A82F-F79D61201605}" srcOrd="11" destOrd="0" presId="urn:microsoft.com/office/officeart/2008/layout/HorizontalMultiLevelHierarchy"/>
    <dgm:cxn modelId="{8B878277-5860-4872-A134-E6523C450DB5}" type="presParOf" srcId="{92D0B4FD-BB2A-479A-A82F-F79D61201605}" destId="{DEFAE4D1-29D8-4B16-ACAC-9A0E7B5B9E02}" srcOrd="0" destOrd="0" presId="urn:microsoft.com/office/officeart/2008/layout/HorizontalMultiLevelHierarchy"/>
    <dgm:cxn modelId="{1FC1A743-C9AC-4A37-A16A-1D4F6E7C1E23}" type="presParOf" srcId="{92D0B4FD-BB2A-479A-A82F-F79D61201605}" destId="{74D78DD0-BAEB-4375-B7EC-8461780F3108}"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0D5D667-E785-401E-AFA9-0F2F79239D0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lv-LV"/>
        </a:p>
      </dgm:t>
    </dgm:pt>
    <dgm:pt modelId="{1269AB76-EBF5-47E3-BD79-240F6FEF3E8E}">
      <dgm:prSet phldrT="[Text]" custT="1"/>
      <dgm: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Informāciju iedala:</a:t>
          </a:r>
        </a:p>
      </dgm:t>
    </dgm:pt>
    <dgm:pt modelId="{CBAB56BE-A9C4-40B0-8FB0-9F35DA5533F4}" type="par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DD7EC4EE-16DE-4B02-A110-828ED5976E8D}" type="sib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89F0B77F-8141-47A9-B2C6-0983DC69F1A8}">
      <dgm:prSet phldrT="[Text]" custT="1"/>
      <dgm: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gm:t>
    </dgm:pt>
    <dgm:pt modelId="{4FCB88EF-D2FD-41F1-899A-74A8AC7A90DC}" type="par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E15ADAEE-81C1-450B-BF47-C00FF271FD7D}" type="sib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43C4959D-A46A-4D6A-879C-99F41B507A4E}">
      <dgm:prSet phldrT="[Text]" custT="1"/>
      <dgm: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gm:t>
    </dgm:pt>
    <dgm:pt modelId="{6544F738-DC9E-4C37-9F3A-C04AFD0132B2}" type="par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8BF8CCE-EB2E-4F38-8091-0E397FC3BC48}" type="sib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78B53FD-0083-41C0-AED5-F727413E0375}">
      <dgm:prSet phldrT="[Text]" custT="1"/>
      <dgm: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gm:t>
    </dgm:pt>
    <dgm:pt modelId="{BCD475B1-E49D-438B-9891-EE53D000335E}" type="par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4F7F3140-DEAB-49F8-9C99-6227A503A2AD}" type="sib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93DC9A34-DC42-4365-9290-58F070E862E5}">
      <dgm:prSet phldrT="[Text]" custT="1"/>
      <dgm: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gm:t>
    </dgm:pt>
    <dgm:pt modelId="{7DCFF8BC-5F90-4D33-AF94-7C90D33721DF}" type="par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EC4A49B8-AA28-4C6C-B0EE-F6111B5D9E7F}" type="sib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4A4E57E9-E497-4B94-8D34-EC1E520AEA3E}">
      <dgm:prSet phldrT="[Text]" custT="1"/>
      <dgm: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gm:t>
    </dgm:pt>
    <dgm:pt modelId="{56E49AA4-8219-4B96-BE22-5EDFD7EAB553}" type="par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7CF16F89-8126-403E-8A8A-EFB290D6B9B0}" type="sib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C2253A95-02BB-4123-999A-BBA7449391C9}">
      <dgm:prSet phldrT="[Text]" custT="1"/>
      <dgm: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4) kas ir komercnoslēpums*</a:t>
          </a:r>
        </a:p>
      </dgm:t>
    </dgm:pt>
    <dgm:pt modelId="{5010B8ED-55A9-4E4F-9CCF-217AF5306F9C}" type="par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11E9C7F1-5912-4ADF-A083-4E559819A374}" type="sib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D5FD08A7-8834-4EF6-957A-6DB92D1D7BF2}">
      <dgm:prSet phldrT="[Text]" custT="1"/>
      <dgm: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gm:t>
    </dgm:pt>
    <dgm:pt modelId="{AAC30D23-037E-4E08-A466-BA50AC5F72B7}" type="par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FB706EF5-AD3D-487A-9A0B-146B4EBC56DD}" type="sib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DEBA0A61-9E5D-4CEC-852D-9444B02A89E7}">
      <dgm:prSet phldrT="[Text]" custT="1"/>
      <dgm: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gm:t>
    </dgm:pt>
    <dgm:pt modelId="{FA263919-6C57-42B7-8B39-C1EE5F38CC5A}" type="par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6766DF3E-905F-47CF-8DBD-60645CB6A6BA}" type="sib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EC3422E6-3105-44CF-B814-B3B769870D80}" type="pres">
      <dgm:prSet presAssocID="{20D5D667-E785-401E-AFA9-0F2F79239D04}" presName="Name0" presStyleCnt="0">
        <dgm:presLayoutVars>
          <dgm:chPref val="1"/>
          <dgm:dir val="rev"/>
          <dgm:animOne val="branch"/>
          <dgm:animLvl val="lvl"/>
          <dgm:resizeHandles/>
        </dgm:presLayoutVars>
      </dgm:prSet>
      <dgm:spPr/>
    </dgm:pt>
    <dgm:pt modelId="{3441B7EB-894C-4D29-9C81-E47737DB2C5F}" type="pres">
      <dgm:prSet presAssocID="{1269AB76-EBF5-47E3-BD79-240F6FEF3E8E}" presName="vertOne" presStyleCnt="0"/>
      <dgm:spPr/>
    </dgm:pt>
    <dgm:pt modelId="{27654C63-E504-4F02-85BA-CDB2677BF376}" type="pres">
      <dgm:prSet presAssocID="{1269AB76-EBF5-47E3-BD79-240F6FEF3E8E}" presName="txOne" presStyleLbl="node0" presStyleIdx="0" presStyleCnt="1">
        <dgm:presLayoutVars>
          <dgm:chPref val="3"/>
        </dgm:presLayoutVars>
      </dgm:prSet>
      <dgm:spPr/>
    </dgm:pt>
    <dgm:pt modelId="{7EBA22C2-B41A-4E0A-A167-B099E23E2F43}" type="pres">
      <dgm:prSet presAssocID="{1269AB76-EBF5-47E3-BD79-240F6FEF3E8E}" presName="parTransOne" presStyleCnt="0"/>
      <dgm:spPr/>
    </dgm:pt>
    <dgm:pt modelId="{8FA11C03-8150-4888-B41F-49D9BFE2E775}" type="pres">
      <dgm:prSet presAssocID="{1269AB76-EBF5-47E3-BD79-240F6FEF3E8E}" presName="horzOne" presStyleCnt="0"/>
      <dgm:spPr/>
    </dgm:pt>
    <dgm:pt modelId="{C9D02FE0-80E7-4996-B30D-3A101B65AF47}" type="pres">
      <dgm:prSet presAssocID="{89F0B77F-8141-47A9-B2C6-0983DC69F1A8}" presName="vertTwo" presStyleCnt="0"/>
      <dgm:spPr/>
    </dgm:pt>
    <dgm:pt modelId="{90A15278-46B5-4DB0-A149-AB5F973D53C7}" type="pres">
      <dgm:prSet presAssocID="{89F0B77F-8141-47A9-B2C6-0983DC69F1A8}" presName="txTwo" presStyleLbl="node2" presStyleIdx="0" presStyleCnt="2" custLinFactNeighborX="82" custLinFactNeighborY="59009">
        <dgm:presLayoutVars>
          <dgm:chPref val="3"/>
        </dgm:presLayoutVars>
      </dgm:prSet>
      <dgm:spPr/>
    </dgm:pt>
    <dgm:pt modelId="{0D9C2E2E-0683-47AA-AC2E-38B84FBC2F0C}" type="pres">
      <dgm:prSet presAssocID="{89F0B77F-8141-47A9-B2C6-0983DC69F1A8}" presName="parTransTwo" presStyleCnt="0"/>
      <dgm:spPr/>
    </dgm:pt>
    <dgm:pt modelId="{A2254302-39F5-480C-886E-0AD684ECB337}" type="pres">
      <dgm:prSet presAssocID="{89F0B77F-8141-47A9-B2C6-0983DC69F1A8}" presName="horzTwo" presStyleCnt="0"/>
      <dgm:spPr/>
    </dgm:pt>
    <dgm:pt modelId="{DD9BC003-2870-4416-B5B8-D4991EA6D8D9}" type="pres">
      <dgm:prSet presAssocID="{A78B53FD-0083-41C0-AED5-F727413E0375}" presName="vertThree" presStyleCnt="0"/>
      <dgm:spPr/>
    </dgm:pt>
    <dgm:pt modelId="{C1FD9888-0FB2-482A-A2A5-B854B356D41D}" type="pres">
      <dgm:prSet presAssocID="{A78B53FD-0083-41C0-AED5-F727413E0375}" presName="txThree" presStyleLbl="node3" presStyleIdx="0" presStyleCnt="1">
        <dgm:presLayoutVars>
          <dgm:chPref val="3"/>
        </dgm:presLayoutVars>
      </dgm:prSet>
      <dgm:spPr/>
    </dgm:pt>
    <dgm:pt modelId="{1F9E3A1F-262C-4C0F-A1AD-D061F041DC25}" type="pres">
      <dgm:prSet presAssocID="{A78B53FD-0083-41C0-AED5-F727413E0375}" presName="parTransThree" presStyleCnt="0"/>
      <dgm:spPr/>
    </dgm:pt>
    <dgm:pt modelId="{C975DD29-7E6C-402C-BCD5-23B15A734F45}" type="pres">
      <dgm:prSet presAssocID="{A78B53FD-0083-41C0-AED5-F727413E0375}" presName="horzThree" presStyleCnt="0"/>
      <dgm:spPr/>
    </dgm:pt>
    <dgm:pt modelId="{C0C66991-FE64-41F7-99B9-1329E4CDA395}" type="pres">
      <dgm:prSet presAssocID="{93DC9A34-DC42-4365-9290-58F070E862E5}" presName="vertFour" presStyleCnt="0">
        <dgm:presLayoutVars>
          <dgm:chPref val="3"/>
        </dgm:presLayoutVars>
      </dgm:prSet>
      <dgm:spPr/>
    </dgm:pt>
    <dgm:pt modelId="{BE87C96D-984B-41D7-AE21-61ED4B431248}" type="pres">
      <dgm:prSet presAssocID="{93DC9A34-DC42-4365-9290-58F070E862E5}" presName="txFour" presStyleLbl="node4" presStyleIdx="0" presStyleCnt="5">
        <dgm:presLayoutVars>
          <dgm:chPref val="3"/>
        </dgm:presLayoutVars>
      </dgm:prSet>
      <dgm:spPr/>
    </dgm:pt>
    <dgm:pt modelId="{2DCBD766-F08D-4818-A7D3-DEF57E8EE12A}" type="pres">
      <dgm:prSet presAssocID="{93DC9A34-DC42-4365-9290-58F070E862E5}" presName="parTransFour" presStyleCnt="0"/>
      <dgm:spPr/>
    </dgm:pt>
    <dgm:pt modelId="{3A52819A-90BB-4B74-AC23-7E50275D42EA}" type="pres">
      <dgm:prSet presAssocID="{93DC9A34-DC42-4365-9290-58F070E862E5}" presName="horzFour" presStyleCnt="0"/>
      <dgm:spPr/>
    </dgm:pt>
    <dgm:pt modelId="{9A032DAB-9028-4DFE-959C-581618811FDA}" type="pres">
      <dgm:prSet presAssocID="{4A4E57E9-E497-4B94-8D34-EC1E520AEA3E}" presName="vertFour" presStyleCnt="0">
        <dgm:presLayoutVars>
          <dgm:chPref val="3"/>
        </dgm:presLayoutVars>
      </dgm:prSet>
      <dgm:spPr/>
    </dgm:pt>
    <dgm:pt modelId="{2C2E5BB8-476E-40F3-8AC6-742ED8B7D0C2}" type="pres">
      <dgm:prSet presAssocID="{4A4E57E9-E497-4B94-8D34-EC1E520AEA3E}" presName="txFour" presStyleLbl="node4" presStyleIdx="1" presStyleCnt="5">
        <dgm:presLayoutVars>
          <dgm:chPref val="3"/>
        </dgm:presLayoutVars>
      </dgm:prSet>
      <dgm:spPr/>
    </dgm:pt>
    <dgm:pt modelId="{FA53CA8C-9627-402E-A625-C9C3945133BB}" type="pres">
      <dgm:prSet presAssocID="{4A4E57E9-E497-4B94-8D34-EC1E520AEA3E}" presName="parTransFour" presStyleCnt="0"/>
      <dgm:spPr/>
    </dgm:pt>
    <dgm:pt modelId="{D181DDEA-101B-4B9B-AFD1-689EE5EA11F1}" type="pres">
      <dgm:prSet presAssocID="{4A4E57E9-E497-4B94-8D34-EC1E520AEA3E}" presName="horzFour" presStyleCnt="0"/>
      <dgm:spPr/>
    </dgm:pt>
    <dgm:pt modelId="{44D7BC0D-C61A-479F-8EE1-077993CBC9A0}" type="pres">
      <dgm:prSet presAssocID="{C2253A95-02BB-4123-999A-BBA7449391C9}" presName="vertFour" presStyleCnt="0">
        <dgm:presLayoutVars>
          <dgm:chPref val="3"/>
        </dgm:presLayoutVars>
      </dgm:prSet>
      <dgm:spPr/>
    </dgm:pt>
    <dgm:pt modelId="{5792EBA7-A788-449C-A6E3-F290B2A37C65}" type="pres">
      <dgm:prSet presAssocID="{C2253A95-02BB-4123-999A-BBA7449391C9}" presName="txFour" presStyleLbl="node4" presStyleIdx="2" presStyleCnt="5">
        <dgm:presLayoutVars>
          <dgm:chPref val="3"/>
        </dgm:presLayoutVars>
      </dgm:prSet>
      <dgm:spPr/>
    </dgm:pt>
    <dgm:pt modelId="{21DC1618-FF2C-41C5-80F4-CE21E8DDB2C8}" type="pres">
      <dgm:prSet presAssocID="{C2253A95-02BB-4123-999A-BBA7449391C9}" presName="parTransFour" presStyleCnt="0"/>
      <dgm:spPr/>
    </dgm:pt>
    <dgm:pt modelId="{79B44496-A6EB-420A-A326-CE1712774813}" type="pres">
      <dgm:prSet presAssocID="{C2253A95-02BB-4123-999A-BBA7449391C9}" presName="horzFour" presStyleCnt="0"/>
      <dgm:spPr/>
    </dgm:pt>
    <dgm:pt modelId="{DDC0CCB5-B43D-46F1-AB4E-01990E4C37C4}" type="pres">
      <dgm:prSet presAssocID="{D5FD08A7-8834-4EF6-957A-6DB92D1D7BF2}" presName="vertFour" presStyleCnt="0">
        <dgm:presLayoutVars>
          <dgm:chPref val="3"/>
        </dgm:presLayoutVars>
      </dgm:prSet>
      <dgm:spPr/>
    </dgm:pt>
    <dgm:pt modelId="{DE2707A3-70CE-4828-BDB9-CC7605FD898E}" type="pres">
      <dgm:prSet presAssocID="{D5FD08A7-8834-4EF6-957A-6DB92D1D7BF2}" presName="txFour" presStyleLbl="node4" presStyleIdx="3" presStyleCnt="5">
        <dgm:presLayoutVars>
          <dgm:chPref val="3"/>
        </dgm:presLayoutVars>
      </dgm:prSet>
      <dgm:spPr/>
    </dgm:pt>
    <dgm:pt modelId="{D90A33AE-9A36-4471-9BDA-9C9F4137D48F}" type="pres">
      <dgm:prSet presAssocID="{D5FD08A7-8834-4EF6-957A-6DB92D1D7BF2}" presName="parTransFour" presStyleCnt="0"/>
      <dgm:spPr/>
    </dgm:pt>
    <dgm:pt modelId="{7BB709A8-F84F-44D0-A94A-C49B20393D2C}" type="pres">
      <dgm:prSet presAssocID="{D5FD08A7-8834-4EF6-957A-6DB92D1D7BF2}" presName="horzFour" presStyleCnt="0"/>
      <dgm:spPr/>
    </dgm:pt>
    <dgm:pt modelId="{C903D3F0-819E-48B4-84EC-226C10C1F360}" type="pres">
      <dgm:prSet presAssocID="{DEBA0A61-9E5D-4CEC-852D-9444B02A89E7}" presName="vertFour" presStyleCnt="0">
        <dgm:presLayoutVars>
          <dgm:chPref val="3"/>
        </dgm:presLayoutVars>
      </dgm:prSet>
      <dgm:spPr/>
    </dgm:pt>
    <dgm:pt modelId="{0B1FBF6B-4B1D-4E12-B72F-D92BC57E6266}" type="pres">
      <dgm:prSet presAssocID="{DEBA0A61-9E5D-4CEC-852D-9444B02A89E7}" presName="txFour" presStyleLbl="node4" presStyleIdx="4" presStyleCnt="5" custLinFactNeighborX="699" custLinFactNeighborY="10383">
        <dgm:presLayoutVars>
          <dgm:chPref val="3"/>
        </dgm:presLayoutVars>
      </dgm:prSet>
      <dgm:spPr/>
    </dgm:pt>
    <dgm:pt modelId="{6F9DF246-A983-4079-862F-E378F0517FAF}" type="pres">
      <dgm:prSet presAssocID="{DEBA0A61-9E5D-4CEC-852D-9444B02A89E7}" presName="horzFour" presStyleCnt="0"/>
      <dgm:spPr/>
    </dgm:pt>
    <dgm:pt modelId="{985BB0FE-619D-4912-ABE2-9550EFD33332}" type="pres">
      <dgm:prSet presAssocID="{E15ADAEE-81C1-450B-BF47-C00FF271FD7D}" presName="sibSpaceTwo" presStyleCnt="0"/>
      <dgm:spPr/>
    </dgm:pt>
    <dgm:pt modelId="{24BADCCB-CD48-4347-B822-620ABC7517C6}" type="pres">
      <dgm:prSet presAssocID="{43C4959D-A46A-4D6A-879C-99F41B507A4E}" presName="vertTwo" presStyleCnt="0"/>
      <dgm:spPr/>
    </dgm:pt>
    <dgm:pt modelId="{84CCB6F1-36B9-484E-84EB-0925DB90C7EE}" type="pres">
      <dgm:prSet presAssocID="{43C4959D-A46A-4D6A-879C-99F41B507A4E}" presName="txTwo" presStyleLbl="node2" presStyleIdx="1" presStyleCnt="2">
        <dgm:presLayoutVars>
          <dgm:chPref val="3"/>
        </dgm:presLayoutVars>
      </dgm:prSet>
      <dgm:spPr>
        <a:prstGeom prst="roundRect">
          <a:avLst>
            <a:gd name="adj" fmla="val 10000"/>
          </a:avLst>
        </a:prstGeom>
      </dgm:spPr>
    </dgm:pt>
    <dgm:pt modelId="{B5E9EABE-5767-4E84-A2D9-95FBD33103E4}" type="pres">
      <dgm:prSet presAssocID="{43C4959D-A46A-4D6A-879C-99F41B507A4E}" presName="horzTwo" presStyleCnt="0"/>
      <dgm:spPr/>
    </dgm:pt>
  </dgm:ptLst>
  <dgm:cxnLst>
    <dgm:cxn modelId="{388AD506-1FEB-42F9-9090-B2245E95F255}" type="presOf" srcId="{4A4E57E9-E497-4B94-8D34-EC1E520AEA3E}" destId="{2C2E5BB8-476E-40F3-8AC6-742ED8B7D0C2}" srcOrd="0" destOrd="0" presId="urn:microsoft.com/office/officeart/2005/8/layout/hierarchy4"/>
    <dgm:cxn modelId="{0873E807-CAAB-4C7A-BA83-A73A0C97B85A}" srcId="{A78B53FD-0083-41C0-AED5-F727413E0375}" destId="{93DC9A34-DC42-4365-9290-58F070E862E5}" srcOrd="0" destOrd="0" parTransId="{7DCFF8BC-5F90-4D33-AF94-7C90D33721DF}" sibTransId="{EC4A49B8-AA28-4C6C-B0EE-F6111B5D9E7F}"/>
    <dgm:cxn modelId="{4CFBBF68-9739-447A-92E6-AABAE1ED6B3F}" srcId="{20D5D667-E785-401E-AFA9-0F2F79239D04}" destId="{1269AB76-EBF5-47E3-BD79-240F6FEF3E8E}" srcOrd="0" destOrd="0" parTransId="{CBAB56BE-A9C4-40B0-8FB0-9F35DA5533F4}" sibTransId="{DD7EC4EE-16DE-4B02-A110-828ED5976E8D}"/>
    <dgm:cxn modelId="{1F246B6A-C198-42A8-9E55-7845C8F0AE22}" srcId="{1269AB76-EBF5-47E3-BD79-240F6FEF3E8E}" destId="{43C4959D-A46A-4D6A-879C-99F41B507A4E}" srcOrd="1" destOrd="0" parTransId="{6544F738-DC9E-4C37-9F3A-C04AFD0132B2}" sibTransId="{A8BF8CCE-EB2E-4F38-8091-0E397FC3BC48}"/>
    <dgm:cxn modelId="{6A19486C-EFF4-4300-B449-9C9B2D3ED8A3}" srcId="{89F0B77F-8141-47A9-B2C6-0983DC69F1A8}" destId="{A78B53FD-0083-41C0-AED5-F727413E0375}" srcOrd="0" destOrd="0" parTransId="{BCD475B1-E49D-438B-9891-EE53D000335E}" sibTransId="{4F7F3140-DEAB-49F8-9C99-6227A503A2AD}"/>
    <dgm:cxn modelId="{BF162254-9104-4115-9507-1EBD86F46F40}" srcId="{D5FD08A7-8834-4EF6-957A-6DB92D1D7BF2}" destId="{DEBA0A61-9E5D-4CEC-852D-9444B02A89E7}" srcOrd="0" destOrd="0" parTransId="{FA263919-6C57-42B7-8B39-C1EE5F38CC5A}" sibTransId="{6766DF3E-905F-47CF-8DBD-60645CB6A6BA}"/>
    <dgm:cxn modelId="{A905F554-2E2F-406F-9E5B-ED85152F43EB}" type="presOf" srcId="{A78B53FD-0083-41C0-AED5-F727413E0375}" destId="{C1FD9888-0FB2-482A-A2A5-B854B356D41D}" srcOrd="0" destOrd="0" presId="urn:microsoft.com/office/officeart/2005/8/layout/hierarchy4"/>
    <dgm:cxn modelId="{523EB37D-2629-4FE1-8ED1-F593E3E8DDB0}" type="presOf" srcId="{93DC9A34-DC42-4365-9290-58F070E862E5}" destId="{BE87C96D-984B-41D7-AE21-61ED4B431248}" srcOrd="0" destOrd="0" presId="urn:microsoft.com/office/officeart/2005/8/layout/hierarchy4"/>
    <dgm:cxn modelId="{5F5E688C-C922-4098-AA58-FD89CC4A9340}" srcId="{4A4E57E9-E497-4B94-8D34-EC1E520AEA3E}" destId="{C2253A95-02BB-4123-999A-BBA7449391C9}" srcOrd="0" destOrd="0" parTransId="{5010B8ED-55A9-4E4F-9CCF-217AF5306F9C}" sibTransId="{11E9C7F1-5912-4ADF-A083-4E559819A374}"/>
    <dgm:cxn modelId="{CB1C2BA2-FDAB-4188-8951-626D8ACE44C4}" type="presOf" srcId="{20D5D667-E785-401E-AFA9-0F2F79239D04}" destId="{EC3422E6-3105-44CF-B814-B3B769870D80}" srcOrd="0" destOrd="0" presId="urn:microsoft.com/office/officeart/2005/8/layout/hierarchy4"/>
    <dgm:cxn modelId="{E6D463AB-BCB4-429E-834F-A468ED29986A}" srcId="{93DC9A34-DC42-4365-9290-58F070E862E5}" destId="{4A4E57E9-E497-4B94-8D34-EC1E520AEA3E}" srcOrd="0" destOrd="0" parTransId="{56E49AA4-8219-4B96-BE22-5EDFD7EAB553}" sibTransId="{7CF16F89-8126-403E-8A8A-EFB290D6B9B0}"/>
    <dgm:cxn modelId="{94D22EAC-7F75-49D0-9A0B-AA0C642A5EC0}" type="presOf" srcId="{89F0B77F-8141-47A9-B2C6-0983DC69F1A8}" destId="{90A15278-46B5-4DB0-A149-AB5F973D53C7}" srcOrd="0" destOrd="0" presId="urn:microsoft.com/office/officeart/2005/8/layout/hierarchy4"/>
    <dgm:cxn modelId="{944BA1B3-1E2A-4593-ABD2-7D6233C21C5D}" type="presOf" srcId="{DEBA0A61-9E5D-4CEC-852D-9444B02A89E7}" destId="{0B1FBF6B-4B1D-4E12-B72F-D92BC57E6266}" srcOrd="0" destOrd="0" presId="urn:microsoft.com/office/officeart/2005/8/layout/hierarchy4"/>
    <dgm:cxn modelId="{2D42ADC7-AA1C-442A-B98D-52B3D12F34B9}" type="presOf" srcId="{C2253A95-02BB-4123-999A-BBA7449391C9}" destId="{5792EBA7-A788-449C-A6E3-F290B2A37C65}" srcOrd="0" destOrd="0" presId="urn:microsoft.com/office/officeart/2005/8/layout/hierarchy4"/>
    <dgm:cxn modelId="{1201BFCD-ADC3-4EA7-9DB4-86792829F6ED}" srcId="{1269AB76-EBF5-47E3-BD79-240F6FEF3E8E}" destId="{89F0B77F-8141-47A9-B2C6-0983DC69F1A8}" srcOrd="0" destOrd="0" parTransId="{4FCB88EF-D2FD-41F1-899A-74A8AC7A90DC}" sibTransId="{E15ADAEE-81C1-450B-BF47-C00FF271FD7D}"/>
    <dgm:cxn modelId="{4B72D0DB-2B40-496F-8F92-1B9EC019937D}" type="presOf" srcId="{D5FD08A7-8834-4EF6-957A-6DB92D1D7BF2}" destId="{DE2707A3-70CE-4828-BDB9-CC7605FD898E}" srcOrd="0" destOrd="0" presId="urn:microsoft.com/office/officeart/2005/8/layout/hierarchy4"/>
    <dgm:cxn modelId="{5D66A4E8-B20F-464C-9BE8-4FFF9EF7A625}" srcId="{C2253A95-02BB-4123-999A-BBA7449391C9}" destId="{D5FD08A7-8834-4EF6-957A-6DB92D1D7BF2}" srcOrd="0" destOrd="0" parTransId="{AAC30D23-037E-4E08-A466-BA50AC5F72B7}" sibTransId="{FB706EF5-AD3D-487A-9A0B-146B4EBC56DD}"/>
    <dgm:cxn modelId="{47881CE9-A8B7-4C35-86E0-CA40F79BA40E}" type="presOf" srcId="{43C4959D-A46A-4D6A-879C-99F41B507A4E}" destId="{84CCB6F1-36B9-484E-84EB-0925DB90C7EE}" srcOrd="0" destOrd="0" presId="urn:microsoft.com/office/officeart/2005/8/layout/hierarchy4"/>
    <dgm:cxn modelId="{B395C1FA-3DEC-4704-A4CC-95D532EC7A5A}" type="presOf" srcId="{1269AB76-EBF5-47E3-BD79-240F6FEF3E8E}" destId="{27654C63-E504-4F02-85BA-CDB2677BF376}" srcOrd="0" destOrd="0" presId="urn:microsoft.com/office/officeart/2005/8/layout/hierarchy4"/>
    <dgm:cxn modelId="{65A9CA35-C4C1-45EA-937B-8A82C9DEEE0C}" type="presParOf" srcId="{EC3422E6-3105-44CF-B814-B3B769870D80}" destId="{3441B7EB-894C-4D29-9C81-E47737DB2C5F}" srcOrd="0" destOrd="0" presId="urn:microsoft.com/office/officeart/2005/8/layout/hierarchy4"/>
    <dgm:cxn modelId="{E04621F9-3EAB-4A37-9FF7-AFEEC9478691}" type="presParOf" srcId="{3441B7EB-894C-4D29-9C81-E47737DB2C5F}" destId="{27654C63-E504-4F02-85BA-CDB2677BF376}" srcOrd="0" destOrd="0" presId="urn:microsoft.com/office/officeart/2005/8/layout/hierarchy4"/>
    <dgm:cxn modelId="{1EE2F22E-3E6F-4F68-B2BA-E9C359049681}" type="presParOf" srcId="{3441B7EB-894C-4D29-9C81-E47737DB2C5F}" destId="{7EBA22C2-B41A-4E0A-A167-B099E23E2F43}" srcOrd="1" destOrd="0" presId="urn:microsoft.com/office/officeart/2005/8/layout/hierarchy4"/>
    <dgm:cxn modelId="{D4FD8E4F-7AD4-4B80-B041-D0CD58FBC837}" type="presParOf" srcId="{3441B7EB-894C-4D29-9C81-E47737DB2C5F}" destId="{8FA11C03-8150-4888-B41F-49D9BFE2E775}" srcOrd="2" destOrd="0" presId="urn:microsoft.com/office/officeart/2005/8/layout/hierarchy4"/>
    <dgm:cxn modelId="{A8B15FF5-4F66-426A-B43A-CF46550BD2FF}" type="presParOf" srcId="{8FA11C03-8150-4888-B41F-49D9BFE2E775}" destId="{C9D02FE0-80E7-4996-B30D-3A101B65AF47}" srcOrd="0" destOrd="0" presId="urn:microsoft.com/office/officeart/2005/8/layout/hierarchy4"/>
    <dgm:cxn modelId="{CB91039A-D81B-44E7-A446-64717096057A}" type="presParOf" srcId="{C9D02FE0-80E7-4996-B30D-3A101B65AF47}" destId="{90A15278-46B5-4DB0-A149-AB5F973D53C7}" srcOrd="0" destOrd="0" presId="urn:microsoft.com/office/officeart/2005/8/layout/hierarchy4"/>
    <dgm:cxn modelId="{126AFAB7-FA37-40F5-BEF2-1CE1C7DFDFC2}" type="presParOf" srcId="{C9D02FE0-80E7-4996-B30D-3A101B65AF47}" destId="{0D9C2E2E-0683-47AA-AC2E-38B84FBC2F0C}" srcOrd="1" destOrd="0" presId="urn:microsoft.com/office/officeart/2005/8/layout/hierarchy4"/>
    <dgm:cxn modelId="{F1557ED3-C4BB-477E-8573-00F6D7E4B5BF}" type="presParOf" srcId="{C9D02FE0-80E7-4996-B30D-3A101B65AF47}" destId="{A2254302-39F5-480C-886E-0AD684ECB337}" srcOrd="2" destOrd="0" presId="urn:microsoft.com/office/officeart/2005/8/layout/hierarchy4"/>
    <dgm:cxn modelId="{C6DAB0F5-5197-428D-8D48-E596D4152A0A}" type="presParOf" srcId="{A2254302-39F5-480C-886E-0AD684ECB337}" destId="{DD9BC003-2870-4416-B5B8-D4991EA6D8D9}" srcOrd="0" destOrd="0" presId="urn:microsoft.com/office/officeart/2005/8/layout/hierarchy4"/>
    <dgm:cxn modelId="{2F32D7C9-9264-4FC5-9255-CB480CCB4031}" type="presParOf" srcId="{DD9BC003-2870-4416-B5B8-D4991EA6D8D9}" destId="{C1FD9888-0FB2-482A-A2A5-B854B356D41D}" srcOrd="0" destOrd="0" presId="urn:microsoft.com/office/officeart/2005/8/layout/hierarchy4"/>
    <dgm:cxn modelId="{D5B2051F-7404-4A66-BD9B-5B1F066A1656}" type="presParOf" srcId="{DD9BC003-2870-4416-B5B8-D4991EA6D8D9}" destId="{1F9E3A1F-262C-4C0F-A1AD-D061F041DC25}" srcOrd="1" destOrd="0" presId="urn:microsoft.com/office/officeart/2005/8/layout/hierarchy4"/>
    <dgm:cxn modelId="{22C96365-8465-4F1C-BE27-488197B1DF96}" type="presParOf" srcId="{DD9BC003-2870-4416-B5B8-D4991EA6D8D9}" destId="{C975DD29-7E6C-402C-BCD5-23B15A734F45}" srcOrd="2" destOrd="0" presId="urn:microsoft.com/office/officeart/2005/8/layout/hierarchy4"/>
    <dgm:cxn modelId="{56D26983-7084-42C0-9044-D795EED12B04}" type="presParOf" srcId="{C975DD29-7E6C-402C-BCD5-23B15A734F45}" destId="{C0C66991-FE64-41F7-99B9-1329E4CDA395}" srcOrd="0" destOrd="0" presId="urn:microsoft.com/office/officeart/2005/8/layout/hierarchy4"/>
    <dgm:cxn modelId="{7160B7A3-1559-42AD-8766-DD5315E9932C}" type="presParOf" srcId="{C0C66991-FE64-41F7-99B9-1329E4CDA395}" destId="{BE87C96D-984B-41D7-AE21-61ED4B431248}" srcOrd="0" destOrd="0" presId="urn:microsoft.com/office/officeart/2005/8/layout/hierarchy4"/>
    <dgm:cxn modelId="{0BBFFEDB-E7FD-4832-BEF4-B981073F60F8}" type="presParOf" srcId="{C0C66991-FE64-41F7-99B9-1329E4CDA395}" destId="{2DCBD766-F08D-4818-A7D3-DEF57E8EE12A}" srcOrd="1" destOrd="0" presId="urn:microsoft.com/office/officeart/2005/8/layout/hierarchy4"/>
    <dgm:cxn modelId="{4ED74172-5DF4-463E-BCB6-376552CEA0D6}" type="presParOf" srcId="{C0C66991-FE64-41F7-99B9-1329E4CDA395}" destId="{3A52819A-90BB-4B74-AC23-7E50275D42EA}" srcOrd="2" destOrd="0" presId="urn:microsoft.com/office/officeart/2005/8/layout/hierarchy4"/>
    <dgm:cxn modelId="{BF50B6E8-7E30-4620-9A88-0336E11ACA23}" type="presParOf" srcId="{3A52819A-90BB-4B74-AC23-7E50275D42EA}" destId="{9A032DAB-9028-4DFE-959C-581618811FDA}" srcOrd="0" destOrd="0" presId="urn:microsoft.com/office/officeart/2005/8/layout/hierarchy4"/>
    <dgm:cxn modelId="{845CF493-56A3-496D-92B3-09229A51637B}" type="presParOf" srcId="{9A032DAB-9028-4DFE-959C-581618811FDA}" destId="{2C2E5BB8-476E-40F3-8AC6-742ED8B7D0C2}" srcOrd="0" destOrd="0" presId="urn:microsoft.com/office/officeart/2005/8/layout/hierarchy4"/>
    <dgm:cxn modelId="{56241411-2C4B-456B-A753-FFADF9D21E8F}" type="presParOf" srcId="{9A032DAB-9028-4DFE-959C-581618811FDA}" destId="{FA53CA8C-9627-402E-A625-C9C3945133BB}" srcOrd="1" destOrd="0" presId="urn:microsoft.com/office/officeart/2005/8/layout/hierarchy4"/>
    <dgm:cxn modelId="{D92F43AE-D6BF-44F6-AAF6-CB1C075C85E5}" type="presParOf" srcId="{9A032DAB-9028-4DFE-959C-581618811FDA}" destId="{D181DDEA-101B-4B9B-AFD1-689EE5EA11F1}" srcOrd="2" destOrd="0" presId="urn:microsoft.com/office/officeart/2005/8/layout/hierarchy4"/>
    <dgm:cxn modelId="{45FB82D6-D98F-4196-A219-92D192A3A9E3}" type="presParOf" srcId="{D181DDEA-101B-4B9B-AFD1-689EE5EA11F1}" destId="{44D7BC0D-C61A-479F-8EE1-077993CBC9A0}" srcOrd="0" destOrd="0" presId="urn:microsoft.com/office/officeart/2005/8/layout/hierarchy4"/>
    <dgm:cxn modelId="{041AF667-2FC3-4431-A361-07640BEFA338}" type="presParOf" srcId="{44D7BC0D-C61A-479F-8EE1-077993CBC9A0}" destId="{5792EBA7-A788-449C-A6E3-F290B2A37C65}" srcOrd="0" destOrd="0" presId="urn:microsoft.com/office/officeart/2005/8/layout/hierarchy4"/>
    <dgm:cxn modelId="{C0C2D55A-88AD-4968-B2FE-BAE9F4C53AAD}" type="presParOf" srcId="{44D7BC0D-C61A-479F-8EE1-077993CBC9A0}" destId="{21DC1618-FF2C-41C5-80F4-CE21E8DDB2C8}" srcOrd="1" destOrd="0" presId="urn:microsoft.com/office/officeart/2005/8/layout/hierarchy4"/>
    <dgm:cxn modelId="{7426871D-65B9-46A0-A1CC-90FF085FEBE2}" type="presParOf" srcId="{44D7BC0D-C61A-479F-8EE1-077993CBC9A0}" destId="{79B44496-A6EB-420A-A326-CE1712774813}" srcOrd="2" destOrd="0" presId="urn:microsoft.com/office/officeart/2005/8/layout/hierarchy4"/>
    <dgm:cxn modelId="{EEBB8566-5C81-4272-8519-8D8C9782EAC9}" type="presParOf" srcId="{79B44496-A6EB-420A-A326-CE1712774813}" destId="{DDC0CCB5-B43D-46F1-AB4E-01990E4C37C4}" srcOrd="0" destOrd="0" presId="urn:microsoft.com/office/officeart/2005/8/layout/hierarchy4"/>
    <dgm:cxn modelId="{819F64A9-830A-4B63-866D-157719000B0F}" type="presParOf" srcId="{DDC0CCB5-B43D-46F1-AB4E-01990E4C37C4}" destId="{DE2707A3-70CE-4828-BDB9-CC7605FD898E}" srcOrd="0" destOrd="0" presId="urn:microsoft.com/office/officeart/2005/8/layout/hierarchy4"/>
    <dgm:cxn modelId="{63A8A796-E099-477B-86EC-DC357E134C29}" type="presParOf" srcId="{DDC0CCB5-B43D-46F1-AB4E-01990E4C37C4}" destId="{D90A33AE-9A36-4471-9BDA-9C9F4137D48F}" srcOrd="1" destOrd="0" presId="urn:microsoft.com/office/officeart/2005/8/layout/hierarchy4"/>
    <dgm:cxn modelId="{931E9B9A-58CB-4BAE-BF9C-AB6BDEABABDC}" type="presParOf" srcId="{DDC0CCB5-B43D-46F1-AB4E-01990E4C37C4}" destId="{7BB709A8-F84F-44D0-A94A-C49B20393D2C}" srcOrd="2" destOrd="0" presId="urn:microsoft.com/office/officeart/2005/8/layout/hierarchy4"/>
    <dgm:cxn modelId="{6800C870-E3CF-4471-9C7F-B6028FD17156}" type="presParOf" srcId="{7BB709A8-F84F-44D0-A94A-C49B20393D2C}" destId="{C903D3F0-819E-48B4-84EC-226C10C1F360}" srcOrd="0" destOrd="0" presId="urn:microsoft.com/office/officeart/2005/8/layout/hierarchy4"/>
    <dgm:cxn modelId="{6B70DE3A-A174-4549-8AEF-097EA5F62A43}" type="presParOf" srcId="{C903D3F0-819E-48B4-84EC-226C10C1F360}" destId="{0B1FBF6B-4B1D-4E12-B72F-D92BC57E6266}" srcOrd="0" destOrd="0" presId="urn:microsoft.com/office/officeart/2005/8/layout/hierarchy4"/>
    <dgm:cxn modelId="{36530253-3391-41A2-9096-4C4CAB74EF68}" type="presParOf" srcId="{C903D3F0-819E-48B4-84EC-226C10C1F360}" destId="{6F9DF246-A983-4079-862F-E378F0517FAF}" srcOrd="1" destOrd="0" presId="urn:microsoft.com/office/officeart/2005/8/layout/hierarchy4"/>
    <dgm:cxn modelId="{8CCEE1CB-BAC5-40CE-9614-627C7F533202}" type="presParOf" srcId="{8FA11C03-8150-4888-B41F-49D9BFE2E775}" destId="{985BB0FE-619D-4912-ABE2-9550EFD33332}" srcOrd="1" destOrd="0" presId="urn:microsoft.com/office/officeart/2005/8/layout/hierarchy4"/>
    <dgm:cxn modelId="{3888D60D-6624-4F7D-9BB3-FA9BDB6F71F3}" type="presParOf" srcId="{8FA11C03-8150-4888-B41F-49D9BFE2E775}" destId="{24BADCCB-CD48-4347-B822-620ABC7517C6}" srcOrd="2" destOrd="0" presId="urn:microsoft.com/office/officeart/2005/8/layout/hierarchy4"/>
    <dgm:cxn modelId="{315352F5-F671-4CFC-8EB0-4E63BBEA5386}" type="presParOf" srcId="{24BADCCB-CD48-4347-B822-620ABC7517C6}" destId="{84CCB6F1-36B9-484E-84EB-0925DB90C7EE}" srcOrd="0" destOrd="0" presId="urn:microsoft.com/office/officeart/2005/8/layout/hierarchy4"/>
    <dgm:cxn modelId="{FF8F3978-0231-477A-8D11-998AA1A02802}" type="presParOf" srcId="{24BADCCB-CD48-4347-B822-620ABC7517C6}" destId="{B5E9EABE-5767-4E84-A2D9-95FBD33103E4}"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C08FD5-C722-483F-9157-3DCABF86CEF1}">
      <dsp:nvSpPr>
        <dsp:cNvPr id="0" name=""/>
        <dsp:cNvSpPr/>
      </dsp:nvSpPr>
      <dsp:spPr>
        <a:xfrm>
          <a:off x="2335107" y="1120775"/>
          <a:ext cx="278841" cy="531328"/>
        </a:xfrm>
        <a:custGeom>
          <a:avLst/>
          <a:gdLst/>
          <a:ahLst/>
          <a:cxnLst/>
          <a:rect l="0" t="0" r="0" b="0"/>
          <a:pathLst>
            <a:path>
              <a:moveTo>
                <a:pt x="0" y="0"/>
              </a:moveTo>
              <a:lnTo>
                <a:pt x="139420" y="0"/>
              </a:lnTo>
              <a:lnTo>
                <a:pt x="139420" y="531328"/>
              </a:lnTo>
              <a:lnTo>
                <a:pt x="278841" y="531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59526" y="1371438"/>
        <a:ext cx="30002" cy="30002"/>
      </dsp:txXfrm>
    </dsp:sp>
    <dsp:sp modelId="{B3461080-5C89-4A4F-BADF-82EE30332446}">
      <dsp:nvSpPr>
        <dsp:cNvPr id="0" name=""/>
        <dsp:cNvSpPr/>
      </dsp:nvSpPr>
      <dsp:spPr>
        <a:xfrm>
          <a:off x="2335107" y="1075055"/>
          <a:ext cx="278841" cy="91440"/>
        </a:xfrm>
        <a:custGeom>
          <a:avLst/>
          <a:gdLst/>
          <a:ahLst/>
          <a:cxnLst/>
          <a:rect l="0" t="0" r="0" b="0"/>
          <a:pathLst>
            <a:path>
              <a:moveTo>
                <a:pt x="0" y="45720"/>
              </a:moveTo>
              <a:lnTo>
                <a:pt x="278841"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67557" y="1113803"/>
        <a:ext cx="13942" cy="13942"/>
      </dsp:txXfrm>
    </dsp:sp>
    <dsp:sp modelId="{15A10C10-8832-4FD3-95B5-893752BE0338}">
      <dsp:nvSpPr>
        <dsp:cNvPr id="0" name=""/>
        <dsp:cNvSpPr/>
      </dsp:nvSpPr>
      <dsp:spPr>
        <a:xfrm>
          <a:off x="2335107" y="589446"/>
          <a:ext cx="278841" cy="531328"/>
        </a:xfrm>
        <a:custGeom>
          <a:avLst/>
          <a:gdLst/>
          <a:ahLst/>
          <a:cxnLst/>
          <a:rect l="0" t="0" r="0" b="0"/>
          <a:pathLst>
            <a:path>
              <a:moveTo>
                <a:pt x="0" y="531328"/>
              </a:moveTo>
              <a:lnTo>
                <a:pt x="139420" y="531328"/>
              </a:lnTo>
              <a:lnTo>
                <a:pt x="139420" y="0"/>
              </a:lnTo>
              <a:lnTo>
                <a:pt x="27884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59526" y="840109"/>
        <a:ext cx="30002" cy="30002"/>
      </dsp:txXfrm>
    </dsp:sp>
    <dsp:sp modelId="{CA26A7C3-442F-4190-9B2F-088251276C85}">
      <dsp:nvSpPr>
        <dsp:cNvPr id="0" name=""/>
        <dsp:cNvSpPr/>
      </dsp:nvSpPr>
      <dsp:spPr>
        <a:xfrm rot="16200000">
          <a:off x="1343334" y="908243"/>
          <a:ext cx="1558482"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latin typeface="Times New Roman" panose="02020603050405020304" pitchFamily="18" charset="0"/>
              <a:cs typeface="Times New Roman" panose="02020603050405020304" pitchFamily="18" charset="0"/>
            </a:rPr>
            <a:t>Mājoklis</a:t>
          </a:r>
        </a:p>
      </dsp:txBody>
      <dsp:txXfrm>
        <a:off x="1343334" y="908243"/>
        <a:ext cx="1558482" cy="425063"/>
      </dsp:txXfrm>
    </dsp:sp>
    <dsp:sp modelId="{7DC5F99C-451A-4536-87E1-785D8E11A444}">
      <dsp:nvSpPr>
        <dsp:cNvPr id="0" name=""/>
        <dsp:cNvSpPr/>
      </dsp:nvSpPr>
      <dsp:spPr>
        <a:xfrm>
          <a:off x="2613948" y="376914"/>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Mājsaimniecība </a:t>
          </a:r>
          <a:r>
            <a:rPr lang="en-US" sz="1000" kern="1200">
              <a:latin typeface="Times New Roman" panose="02020603050405020304" pitchFamily="18" charset="0"/>
              <a:cs typeface="Times New Roman" panose="02020603050405020304" pitchFamily="18" charset="0"/>
            </a:rPr>
            <a:t>N</a:t>
          </a:r>
          <a:r>
            <a:rPr lang="lv-LV" sz="1000" kern="1200">
              <a:latin typeface="Times New Roman" panose="02020603050405020304" pitchFamily="18" charset="0"/>
              <a:cs typeface="Times New Roman" panose="02020603050405020304" pitchFamily="18" charset="0"/>
            </a:rPr>
            <a:t>r.1, kura sastāv no viena vecāka un 3 bērniem</a:t>
          </a:r>
        </a:p>
      </dsp:txBody>
      <dsp:txXfrm>
        <a:off x="2613948" y="376914"/>
        <a:ext cx="1394206" cy="425063"/>
      </dsp:txXfrm>
    </dsp:sp>
    <dsp:sp modelId="{A6BF826B-E2B6-4EF1-BC02-521666675C2D}">
      <dsp:nvSpPr>
        <dsp:cNvPr id="0" name=""/>
        <dsp:cNvSpPr/>
      </dsp:nvSpPr>
      <dsp:spPr>
        <a:xfrm>
          <a:off x="2613948" y="908243"/>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a:t>
          </a:r>
          <a:r>
            <a:rPr lang="en-US" sz="1100" kern="1200">
              <a:latin typeface="Times New Roman" panose="02020603050405020304" pitchFamily="18" charset="0"/>
              <a:cs typeface="Times New Roman" panose="02020603050405020304" pitchFamily="18" charset="0"/>
            </a:rPr>
            <a:t>N</a:t>
          </a:r>
          <a:r>
            <a:rPr lang="lv-LV" sz="1100" kern="1200">
              <a:latin typeface="Times New Roman" panose="02020603050405020304" pitchFamily="18" charset="0"/>
              <a:cs typeface="Times New Roman" panose="02020603050405020304" pitchFamily="18" charset="0"/>
            </a:rPr>
            <a:t>r.2, kura sastāv  no vecvecākiem</a:t>
          </a:r>
        </a:p>
      </dsp:txBody>
      <dsp:txXfrm>
        <a:off x="2613948" y="908243"/>
        <a:ext cx="1394206" cy="425063"/>
      </dsp:txXfrm>
    </dsp:sp>
    <dsp:sp modelId="{7B2758F7-1EC8-47A0-9C2D-B8180BA3004E}">
      <dsp:nvSpPr>
        <dsp:cNvPr id="0" name=""/>
        <dsp:cNvSpPr/>
      </dsp:nvSpPr>
      <dsp:spPr>
        <a:xfrm>
          <a:off x="2613948" y="1439572"/>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Mājsaimniecība </a:t>
          </a:r>
          <a:r>
            <a:rPr lang="en-US" sz="800" kern="1200">
              <a:latin typeface="Times New Roman" panose="02020603050405020304" pitchFamily="18" charset="0"/>
              <a:cs typeface="Times New Roman" panose="02020603050405020304" pitchFamily="18" charset="0"/>
            </a:rPr>
            <a:t>N</a:t>
          </a:r>
          <a:r>
            <a:rPr lang="lv-LV" sz="800" kern="1200">
              <a:latin typeface="Times New Roman" panose="02020603050405020304" pitchFamily="18" charset="0"/>
              <a:cs typeface="Times New Roman" panose="02020603050405020304" pitchFamily="18" charset="0"/>
            </a:rPr>
            <a:t>r.3, kurā ir tikai viena persona, piemēram, vecāka pieaugušais brālis vai māsa</a:t>
          </a:r>
        </a:p>
      </dsp:txBody>
      <dsp:txXfrm>
        <a:off x="2613948" y="1439572"/>
        <a:ext cx="1394206" cy="4250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C84AF9-9FDE-41A7-95FB-4F6B69586701}">
      <dsp:nvSpPr>
        <dsp:cNvPr id="0" name=""/>
        <dsp:cNvSpPr/>
      </dsp:nvSpPr>
      <dsp:spPr>
        <a:xfrm>
          <a:off x="1964109" y="1945256"/>
          <a:ext cx="449910" cy="1621135"/>
        </a:xfrm>
        <a:custGeom>
          <a:avLst/>
          <a:gdLst/>
          <a:ahLst/>
          <a:cxnLst/>
          <a:rect l="0" t="0" r="0" b="0"/>
          <a:pathLst>
            <a:path>
              <a:moveTo>
                <a:pt x="0" y="0"/>
              </a:moveTo>
              <a:lnTo>
                <a:pt x="224955" y="0"/>
              </a:lnTo>
              <a:lnTo>
                <a:pt x="224955" y="1621135"/>
              </a:lnTo>
              <a:lnTo>
                <a:pt x="449910" y="1621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47005" y="2713764"/>
        <a:ext cx="84120" cy="84120"/>
      </dsp:txXfrm>
    </dsp:sp>
    <dsp:sp modelId="{E1B05B3C-BECF-4F50-8910-BAC98FAD40AD}">
      <dsp:nvSpPr>
        <dsp:cNvPr id="0" name=""/>
        <dsp:cNvSpPr/>
      </dsp:nvSpPr>
      <dsp:spPr>
        <a:xfrm>
          <a:off x="1964109" y="1945256"/>
          <a:ext cx="425246" cy="810301"/>
        </a:xfrm>
        <a:custGeom>
          <a:avLst/>
          <a:gdLst/>
          <a:ahLst/>
          <a:cxnLst/>
          <a:rect l="0" t="0" r="0" b="0"/>
          <a:pathLst>
            <a:path>
              <a:moveTo>
                <a:pt x="0" y="0"/>
              </a:moveTo>
              <a:lnTo>
                <a:pt x="212623" y="0"/>
              </a:lnTo>
              <a:lnTo>
                <a:pt x="212623" y="810301"/>
              </a:lnTo>
              <a:lnTo>
                <a:pt x="425246" y="810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2327529"/>
        <a:ext cx="45755" cy="45755"/>
      </dsp:txXfrm>
    </dsp:sp>
    <dsp:sp modelId="{604D0680-0781-4D72-88EC-9CB03FA0ABCB}">
      <dsp:nvSpPr>
        <dsp:cNvPr id="0" name=""/>
        <dsp:cNvSpPr/>
      </dsp:nvSpPr>
      <dsp:spPr>
        <a:xfrm>
          <a:off x="1964109" y="1899536"/>
          <a:ext cx="425246" cy="91440"/>
        </a:xfrm>
        <a:custGeom>
          <a:avLst/>
          <a:gdLst/>
          <a:ahLst/>
          <a:cxnLst/>
          <a:rect l="0" t="0" r="0" b="0"/>
          <a:pathLst>
            <a:path>
              <a:moveTo>
                <a:pt x="0" y="45720"/>
              </a:moveTo>
              <a:lnTo>
                <a:pt x="42524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66101" y="1934625"/>
        <a:ext cx="21262" cy="21262"/>
      </dsp:txXfrm>
    </dsp:sp>
    <dsp:sp modelId="{DD327386-7C6D-4E7F-A2CB-CE093782B84C}">
      <dsp:nvSpPr>
        <dsp:cNvPr id="0" name=""/>
        <dsp:cNvSpPr/>
      </dsp:nvSpPr>
      <dsp:spPr>
        <a:xfrm>
          <a:off x="1964109" y="1134954"/>
          <a:ext cx="425246" cy="810301"/>
        </a:xfrm>
        <a:custGeom>
          <a:avLst/>
          <a:gdLst/>
          <a:ahLst/>
          <a:cxnLst/>
          <a:rect l="0" t="0" r="0" b="0"/>
          <a:pathLst>
            <a:path>
              <a:moveTo>
                <a:pt x="0" y="810301"/>
              </a:moveTo>
              <a:lnTo>
                <a:pt x="212623" y="810301"/>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1517227"/>
        <a:ext cx="45755" cy="45755"/>
      </dsp:txXfrm>
    </dsp:sp>
    <dsp:sp modelId="{4B889105-FE86-4603-8588-0422300E68AD}">
      <dsp:nvSpPr>
        <dsp:cNvPr id="0" name=""/>
        <dsp:cNvSpPr/>
      </dsp:nvSpPr>
      <dsp:spPr>
        <a:xfrm>
          <a:off x="1964109" y="324652"/>
          <a:ext cx="425246" cy="1620603"/>
        </a:xfrm>
        <a:custGeom>
          <a:avLst/>
          <a:gdLst/>
          <a:ahLst/>
          <a:cxnLst/>
          <a:rect l="0" t="0" r="0" b="0"/>
          <a:pathLst>
            <a:path>
              <a:moveTo>
                <a:pt x="0" y="1620603"/>
              </a:moveTo>
              <a:lnTo>
                <a:pt x="212623" y="1620603"/>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34846" y="1093067"/>
        <a:ext cx="83773" cy="83773"/>
      </dsp:txXfrm>
    </dsp:sp>
    <dsp:sp modelId="{3C964DF0-94DF-45F6-8599-B7D6C70C375D}">
      <dsp:nvSpPr>
        <dsp:cNvPr id="0" name=""/>
        <dsp:cNvSpPr/>
      </dsp:nvSpPr>
      <dsp:spPr>
        <a:xfrm rot="16200000">
          <a:off x="-65909" y="1621135"/>
          <a:ext cx="3411797"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b="0" kern="1200">
              <a:latin typeface="Times New Roman" panose="02020603050405020304" pitchFamily="18" charset="0"/>
              <a:cs typeface="Times New Roman" panose="02020603050405020304" pitchFamily="18" charset="0"/>
            </a:rPr>
            <a:t>Kritēriji</a:t>
          </a:r>
        </a:p>
      </dsp:txBody>
      <dsp:txXfrm>
        <a:off x="-65909" y="1621135"/>
        <a:ext cx="3411797" cy="648241"/>
      </dsp:txXfrm>
    </dsp:sp>
    <dsp:sp modelId="{BC374D73-F849-43E8-B3EA-38FAA938454D}">
      <dsp:nvSpPr>
        <dsp:cNvPr id="0" name=""/>
        <dsp:cNvSpPr/>
      </dsp:nvSpPr>
      <dsp:spPr>
        <a:xfrm>
          <a:off x="2389356" y="53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Ienākumi (alga, pensija</a:t>
          </a:r>
          <a:r>
            <a:rPr lang="lv-LV" sz="1100" kern="1200">
              <a:solidFill>
                <a:schemeClr val="tx1"/>
              </a:solidFill>
              <a:latin typeface="Times New Roman" panose="02020603050405020304" pitchFamily="18" charset="0"/>
              <a:cs typeface="Times New Roman" panose="02020603050405020304" pitchFamily="18" charset="0"/>
            </a:rPr>
            <a:t>, ienākumi </a:t>
          </a:r>
          <a:r>
            <a:rPr lang="lv-LV" sz="1100" kern="1200">
              <a:latin typeface="Times New Roman" panose="02020603050405020304" pitchFamily="18" charset="0"/>
              <a:cs typeface="Times New Roman" panose="02020603050405020304" pitchFamily="18" charset="0"/>
            </a:rPr>
            <a:t>no saimnieciskās darbības, </a:t>
          </a:r>
          <a:r>
            <a:rPr lang="lv-LV" sz="1100" kern="1200">
              <a:solidFill>
                <a:sysClr val="windowText" lastClr="000000"/>
              </a:solidFill>
              <a:latin typeface="Times New Roman" panose="02020603050405020304" pitchFamily="18" charset="0"/>
              <a:cs typeface="Times New Roman" panose="02020603050405020304" pitchFamily="18" charset="0"/>
            </a:rPr>
            <a:t>vērtspapīriem, </a:t>
          </a:r>
          <a:r>
            <a:rPr lang="lv-LV" sz="1100" kern="1200">
              <a:latin typeface="Times New Roman" panose="02020603050405020304" pitchFamily="18" charset="0"/>
              <a:cs typeface="Times New Roman" panose="02020603050405020304" pitchFamily="18" charset="0"/>
            </a:rPr>
            <a:t>u.c.)</a:t>
          </a:r>
        </a:p>
      </dsp:txBody>
      <dsp:txXfrm>
        <a:off x="2389356" y="531"/>
        <a:ext cx="2126232" cy="648241"/>
      </dsp:txXfrm>
    </dsp:sp>
    <dsp:sp modelId="{E1492BCC-73D6-4FB5-A641-5AE5A9451E1B}">
      <dsp:nvSpPr>
        <dsp:cNvPr id="0" name=""/>
        <dsp:cNvSpPr/>
      </dsp:nvSpPr>
      <dsp:spPr>
        <a:xfrm>
          <a:off x="2389356" y="810833"/>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Uzkrājumi</a:t>
          </a:r>
          <a:endParaRPr lang="lv-LV" sz="1100" strike="sngStrike" kern="1200">
            <a:latin typeface="Times New Roman" panose="02020603050405020304" pitchFamily="18" charset="0"/>
            <a:cs typeface="Times New Roman" panose="02020603050405020304" pitchFamily="18" charset="0"/>
          </a:endParaRPr>
        </a:p>
      </dsp:txBody>
      <dsp:txXfrm>
        <a:off x="2389356" y="810833"/>
        <a:ext cx="2126232" cy="648241"/>
      </dsp:txXfrm>
    </dsp:sp>
    <dsp:sp modelId="{4FB8DC07-B4BE-4E77-AB86-73B9973FCFD6}">
      <dsp:nvSpPr>
        <dsp:cNvPr id="0" name=""/>
        <dsp:cNvSpPr/>
      </dsp:nvSpPr>
      <dsp:spPr>
        <a:xfrm>
          <a:off x="2389356" y="1621135"/>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Nekustamie īpašumi</a:t>
          </a:r>
        </a:p>
      </dsp:txBody>
      <dsp:txXfrm>
        <a:off x="2389356" y="1621135"/>
        <a:ext cx="2126232" cy="648241"/>
      </dsp:txXfrm>
    </dsp:sp>
    <dsp:sp modelId="{8FB37464-EFC5-4AE2-AD62-45FD9695A0F3}">
      <dsp:nvSpPr>
        <dsp:cNvPr id="0" name=""/>
        <dsp:cNvSpPr/>
      </dsp:nvSpPr>
      <dsp:spPr>
        <a:xfrm>
          <a:off x="2389356" y="2431437"/>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Transportlīdzekļi</a:t>
          </a:r>
        </a:p>
      </dsp:txBody>
      <dsp:txXfrm>
        <a:off x="2389356" y="2431437"/>
        <a:ext cx="2126232" cy="648241"/>
      </dsp:txXfrm>
    </dsp:sp>
    <dsp:sp modelId="{E0B2AD05-0300-41A9-B67D-5C23FB770CF8}">
      <dsp:nvSpPr>
        <dsp:cNvPr id="0" name=""/>
        <dsp:cNvSpPr/>
      </dsp:nvSpPr>
      <dsp:spPr>
        <a:xfrm>
          <a:off x="2414020" y="324227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chemeClr val="tx1"/>
              </a:solidFill>
              <a:latin typeface="Times New Roman" panose="02020603050405020304" pitchFamily="18" charset="0"/>
              <a:cs typeface="Times New Roman" panose="02020603050405020304" pitchFamily="18" charset="0"/>
            </a:rPr>
            <a:t>Darbspējīgas personas reģistrācija NVA kā bezdarbniekam</a:t>
          </a:r>
        </a:p>
      </dsp:txBody>
      <dsp:txXfrm>
        <a:off x="2414020" y="3242271"/>
        <a:ext cx="2126232" cy="6482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259C1-163A-4ED0-A3A7-8B149D54E89F}">
      <dsp:nvSpPr>
        <dsp:cNvPr id="0" name=""/>
        <dsp:cNvSpPr/>
      </dsp:nvSpPr>
      <dsp:spPr>
        <a:xfrm>
          <a:off x="2210229" y="800911"/>
          <a:ext cx="219935" cy="386371"/>
        </a:xfrm>
        <a:custGeom>
          <a:avLst/>
          <a:gdLst/>
          <a:ahLst/>
          <a:cxnLst/>
          <a:rect l="0" t="0" r="0" b="0"/>
          <a:pathLst>
            <a:path>
              <a:moveTo>
                <a:pt x="0" y="0"/>
              </a:moveTo>
              <a:lnTo>
                <a:pt x="109967" y="0"/>
              </a:lnTo>
              <a:lnTo>
                <a:pt x="109967" y="386371"/>
              </a:lnTo>
              <a:lnTo>
                <a:pt x="219935" y="386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309082" y="982982"/>
        <a:ext cx="22229" cy="22229"/>
      </dsp:txXfrm>
    </dsp:sp>
    <dsp:sp modelId="{73A3D18E-7686-48DA-AC36-B6160F1FF8B8}">
      <dsp:nvSpPr>
        <dsp:cNvPr id="0" name=""/>
        <dsp:cNvSpPr/>
      </dsp:nvSpPr>
      <dsp:spPr>
        <a:xfrm>
          <a:off x="2210229" y="333653"/>
          <a:ext cx="197520" cy="467257"/>
        </a:xfrm>
        <a:custGeom>
          <a:avLst/>
          <a:gdLst/>
          <a:ahLst/>
          <a:cxnLst/>
          <a:rect l="0" t="0" r="0" b="0"/>
          <a:pathLst>
            <a:path>
              <a:moveTo>
                <a:pt x="0" y="467257"/>
              </a:moveTo>
              <a:lnTo>
                <a:pt x="98760" y="467257"/>
              </a:lnTo>
              <a:lnTo>
                <a:pt x="98760" y="0"/>
              </a:lnTo>
              <a:lnTo>
                <a:pt x="19752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96307" y="554600"/>
        <a:ext cx="25364" cy="25364"/>
      </dsp:txXfrm>
    </dsp:sp>
    <dsp:sp modelId="{431A2AFE-5097-4CEC-96AE-EBA1D4AFAE44}">
      <dsp:nvSpPr>
        <dsp:cNvPr id="0" name=""/>
        <dsp:cNvSpPr/>
      </dsp:nvSpPr>
      <dsp:spPr>
        <a:xfrm rot="16200000">
          <a:off x="1314021" y="599853"/>
          <a:ext cx="1390299" cy="40211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GMI slieksnis</a:t>
          </a:r>
        </a:p>
      </dsp:txBody>
      <dsp:txXfrm>
        <a:off x="1314021" y="599853"/>
        <a:ext cx="1390299" cy="402116"/>
      </dsp:txXfrm>
    </dsp:sp>
    <dsp:sp modelId="{54FCDD7A-8683-4BC9-A8B9-C05BA220CBA1}">
      <dsp:nvSpPr>
        <dsp:cNvPr id="0" name=""/>
        <dsp:cNvSpPr/>
      </dsp:nvSpPr>
      <dsp:spPr>
        <a:xfrm>
          <a:off x="2407749" y="132380"/>
          <a:ext cx="1969631" cy="40254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GMI slieksnis pirmajai vai venīgajai persoanai mājsaimniecībā no 2025.gada 1.j</a:t>
          </a:r>
          <a:r>
            <a:rPr lang="en-US" sz="800" kern="1200">
              <a:latin typeface="Times New Roman" panose="02020603050405020304" pitchFamily="18" charset="0"/>
              <a:cs typeface="Times New Roman" panose="02020603050405020304" pitchFamily="18" charset="0"/>
            </a:rPr>
            <a:t>anvāra</a:t>
          </a:r>
          <a:r>
            <a:rPr lang="lv-LV" sz="800" kern="1200">
              <a:latin typeface="Times New Roman" panose="02020603050405020304" pitchFamily="18" charset="0"/>
              <a:cs typeface="Times New Roman" panose="02020603050405020304" pitchFamily="18" charset="0"/>
            </a:rPr>
            <a:t> ir </a:t>
          </a:r>
        </a:p>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1</a:t>
          </a:r>
          <a:r>
            <a:rPr lang="lv-LV" sz="800" i="1" kern="1200">
              <a:latin typeface="Times New Roman" panose="02020603050405020304" pitchFamily="18" charset="0"/>
              <a:cs typeface="Times New Roman" panose="02020603050405020304" pitchFamily="18" charset="0"/>
            </a:rPr>
            <a:t>66</a:t>
          </a:r>
          <a:r>
            <a:rPr lang="en-US" sz="800" i="1" kern="1200">
              <a:latin typeface="Times New Roman" panose="02020603050405020304" pitchFamily="18" charset="0"/>
              <a:cs typeface="Times New Roman" panose="02020603050405020304" pitchFamily="18" charset="0"/>
            </a:rPr>
            <a:t> </a:t>
          </a:r>
          <a:r>
            <a:rPr lang="lv-LV" sz="800" i="1" kern="1200">
              <a:latin typeface="Times New Roman" panose="02020603050405020304" pitchFamily="18" charset="0"/>
              <a:cs typeface="Times New Roman" panose="02020603050405020304" pitchFamily="18" charset="0"/>
            </a:rPr>
            <a:t>euro</a:t>
          </a:r>
          <a:r>
            <a:rPr lang="lv-LV" sz="800" kern="1200">
              <a:latin typeface="Times New Roman" panose="02020603050405020304" pitchFamily="18" charset="0"/>
              <a:cs typeface="Times New Roman" panose="02020603050405020304" pitchFamily="18" charset="0"/>
            </a:rPr>
            <a:t> mēnesī</a:t>
          </a:r>
        </a:p>
      </dsp:txBody>
      <dsp:txXfrm>
        <a:off x="2407749" y="132380"/>
        <a:ext cx="1969631" cy="402547"/>
      </dsp:txXfrm>
    </dsp:sp>
    <dsp:sp modelId="{672CDE18-61C8-4A9A-AC99-C359D78A6C29}">
      <dsp:nvSpPr>
        <dsp:cNvPr id="0" name=""/>
        <dsp:cNvSpPr/>
      </dsp:nvSpPr>
      <dsp:spPr>
        <a:xfrm>
          <a:off x="2430165" y="964911"/>
          <a:ext cx="1970007" cy="4447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GMI slieksnis pārējām personām mājsaimniecībā no 2025.gada 1.j</a:t>
          </a:r>
          <a:r>
            <a:rPr lang="en-US" sz="800" kern="1200">
              <a:latin typeface="Times New Roman" panose="02020603050405020304" pitchFamily="18" charset="0"/>
              <a:cs typeface="Times New Roman" panose="02020603050405020304" pitchFamily="18" charset="0"/>
            </a:rPr>
            <a:t>anvāra</a:t>
          </a:r>
          <a:r>
            <a:rPr lang="lv-LV" sz="800" kern="1200">
              <a:latin typeface="Times New Roman" panose="02020603050405020304" pitchFamily="18" charset="0"/>
              <a:cs typeface="Times New Roman" panose="02020603050405020304" pitchFamily="18" charset="0"/>
            </a:rPr>
            <a:t> ir </a:t>
          </a:r>
        </a:p>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116 </a:t>
          </a:r>
          <a:r>
            <a:rPr lang="lv-LV" sz="800" i="1" kern="1200">
              <a:latin typeface="Times New Roman" panose="02020603050405020304" pitchFamily="18" charset="0"/>
              <a:cs typeface="Times New Roman" panose="02020603050405020304" pitchFamily="18" charset="0"/>
            </a:rPr>
            <a:t>euro</a:t>
          </a:r>
          <a:r>
            <a:rPr lang="lv-LV" sz="800" kern="1200">
              <a:latin typeface="Times New Roman" panose="02020603050405020304" pitchFamily="18" charset="0"/>
              <a:cs typeface="Times New Roman" panose="02020603050405020304" pitchFamily="18" charset="0"/>
            </a:rPr>
            <a:t> mēnesī</a:t>
          </a:r>
        </a:p>
      </dsp:txBody>
      <dsp:txXfrm>
        <a:off x="2430165" y="964911"/>
        <a:ext cx="1970007" cy="4447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D5FAF-2C70-4241-A390-B84C5DDC926E}">
      <dsp:nvSpPr>
        <dsp:cNvPr id="0" name=""/>
        <dsp:cNvSpPr/>
      </dsp:nvSpPr>
      <dsp: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085374" y="2294885"/>
        <a:ext cx="0" cy="0"/>
      </dsp:txXfrm>
    </dsp:sp>
    <dsp:sp modelId="{106593B6-8027-4DD0-BEC1-E43423EBF8D9}">
      <dsp:nvSpPr>
        <dsp:cNvPr id="0" name=""/>
        <dsp:cNvSpPr/>
      </dsp:nvSpPr>
      <dsp: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7336" y="1787916"/>
        <a:ext cx="0" cy="0"/>
      </dsp:txXfrm>
    </dsp:sp>
    <dsp:sp modelId="{2929CD01-EC80-41A5-9A70-1D619E678F5C}">
      <dsp:nvSpPr>
        <dsp:cNvPr id="0" name=""/>
        <dsp:cNvSpPr/>
      </dsp:nvSpPr>
      <dsp: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26808" y="1328255"/>
        <a:ext cx="0" cy="0"/>
      </dsp:txXfrm>
    </dsp:sp>
    <dsp:sp modelId="{1EA2310B-51D3-4EF1-834A-D56F75A718F9}">
      <dsp:nvSpPr>
        <dsp:cNvPr id="0" name=""/>
        <dsp:cNvSpPr/>
      </dsp:nvSpPr>
      <dsp: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8862" y="916357"/>
        <a:ext cx="0" cy="0"/>
      </dsp:txXfrm>
    </dsp:sp>
    <dsp:sp modelId="{431A2AFE-5097-4CEC-96AE-EBA1D4AFAE44}">
      <dsp:nvSpPr>
        <dsp:cNvPr id="0" name=""/>
        <dsp:cNvSpPr/>
      </dsp:nvSpPr>
      <dsp: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NVA nav jāreģistrējas	</a:t>
          </a:r>
        </a:p>
      </dsp:txBody>
      <dsp:txXfrm>
        <a:off x="307712" y="1264594"/>
        <a:ext cx="2680262" cy="630322"/>
      </dsp:txXfrm>
    </dsp:sp>
    <dsp:sp modelId="{E1D78B0C-C678-4FC4-AEDA-E33FD074642A}">
      <dsp:nvSpPr>
        <dsp:cNvPr id="0" name=""/>
        <dsp:cNvSpPr/>
      </dsp:nvSpPr>
      <dsp: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kern="1200">
            <a:solidFill>
              <a:sysClr val="windowText" lastClr="000000"/>
            </a:solidFill>
            <a:latin typeface="Calibri"/>
            <a:ea typeface="+mn-ea"/>
            <a:cs typeface="+mn-cs"/>
          </a:endParaRPr>
        </a:p>
      </dsp:txBody>
      <dsp:txXfrm>
        <a:off x="2320264" y="3342"/>
        <a:ext cx="2067456" cy="630322"/>
      </dsp:txXfrm>
    </dsp:sp>
    <dsp:sp modelId="{D35CB7A8-87A9-4C79-A88A-6D1C0151F55D}">
      <dsp:nvSpPr>
        <dsp:cNvPr id="0" name=""/>
        <dsp:cNvSpPr/>
      </dsp:nvSpPr>
      <dsp: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kern="1200">
            <a:solidFill>
              <a:sysClr val="windowText" lastClr="000000"/>
            </a:solidFill>
            <a:latin typeface="Calibri"/>
            <a:ea typeface="+mn-ea"/>
            <a:cs typeface="+mn-cs"/>
          </a:endParaRPr>
        </a:p>
      </dsp:txBody>
      <dsp:txXfrm>
        <a:off x="2320264" y="791245"/>
        <a:ext cx="2067456" cy="630322"/>
      </dsp:txXfrm>
    </dsp:sp>
    <dsp:sp modelId="{B760429B-60C7-4FD5-8045-FB445EB8920B}">
      <dsp:nvSpPr>
        <dsp:cNvPr id="0" name=""/>
        <dsp:cNvSpPr/>
      </dsp:nvSpPr>
      <dsp: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sp:txBody>
      <dsp:txXfrm>
        <a:off x="2278895" y="1543692"/>
        <a:ext cx="2125055" cy="959224"/>
      </dsp:txXfrm>
    </dsp:sp>
    <dsp:sp modelId="{175CE6B2-EFA6-4AA6-BAF0-1A8CD4232BF8}">
      <dsp:nvSpPr>
        <dsp:cNvPr id="0" name=""/>
        <dsp:cNvSpPr/>
      </dsp:nvSpPr>
      <dsp: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sp:txBody>
      <dsp:txXfrm>
        <a:off x="2284808" y="2650789"/>
        <a:ext cx="2134793" cy="872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6402B-A856-4C23-9930-382055B27A6F}">
      <dsp:nvSpPr>
        <dsp:cNvPr id="0" name=""/>
        <dsp:cNvSpPr/>
      </dsp:nvSpPr>
      <dsp: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sp:txBody>
      <dsp:txXfrm>
        <a:off x="2105146" y="103555"/>
        <a:ext cx="2934375" cy="465757"/>
      </dsp:txXfrm>
    </dsp:sp>
    <dsp:sp modelId="{1960342A-D624-4C49-9FE3-D7382A54A07A}">
      <dsp:nvSpPr>
        <dsp:cNvPr id="0" name=""/>
        <dsp:cNvSpPr/>
      </dsp:nvSpPr>
      <dsp: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sp:txBody>
      <dsp:txXfrm>
        <a:off x="25778" y="72369"/>
        <a:ext cx="2059946" cy="476516"/>
      </dsp:txXfrm>
    </dsp:sp>
    <dsp:sp modelId="{DC25C177-8187-461F-8703-3D894652A6D1}">
      <dsp:nvSpPr>
        <dsp:cNvPr id="0" name=""/>
        <dsp:cNvSpPr/>
      </dsp:nvSpPr>
      <dsp: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sp:txBody>
      <dsp:txXfrm>
        <a:off x="2105146" y="1003952"/>
        <a:ext cx="2933219" cy="468068"/>
      </dsp:txXfrm>
    </dsp:sp>
    <dsp:sp modelId="{7BC27ED4-338D-4C5A-9933-2F15FB8F6529}">
      <dsp:nvSpPr>
        <dsp:cNvPr id="0" name=""/>
        <dsp:cNvSpPr/>
      </dsp:nvSpPr>
      <dsp: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sp:txBody>
      <dsp:txXfrm>
        <a:off x="57174" y="968974"/>
        <a:ext cx="2060624" cy="470233"/>
      </dsp:txXfrm>
    </dsp:sp>
    <dsp:sp modelId="{2E1E35E5-BB05-4C6C-8FC9-5C906D8B994D}">
      <dsp:nvSpPr>
        <dsp:cNvPr id="0" name=""/>
        <dsp:cNvSpPr/>
      </dsp:nvSpPr>
      <dsp: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sp:txBody>
      <dsp:txXfrm>
        <a:off x="2111501" y="1943562"/>
        <a:ext cx="2823094" cy="688317"/>
      </dsp:txXfrm>
    </dsp:sp>
    <dsp:sp modelId="{38D6FC8A-9333-4C8F-9166-DBD7D4845CA6}">
      <dsp:nvSpPr>
        <dsp:cNvPr id="0" name=""/>
        <dsp:cNvSpPr/>
      </dsp:nvSpPr>
      <dsp: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091" y="1895601"/>
        <a:ext cx="2035320" cy="704123"/>
      </dsp:txXfrm>
    </dsp:sp>
    <dsp:sp modelId="{2DF6527F-85B3-42E9-9069-B53452467441}">
      <dsp:nvSpPr>
        <dsp:cNvPr id="0" name=""/>
        <dsp:cNvSpPr/>
      </dsp:nvSpPr>
      <dsp: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sp:txBody>
      <dsp:txXfrm>
        <a:off x="2111501" y="3159584"/>
        <a:ext cx="2893364" cy="547778"/>
      </dsp:txXfrm>
    </dsp:sp>
    <dsp:sp modelId="{B82F14F2-D1C2-4171-BC96-0782AC8DE4C9}">
      <dsp:nvSpPr>
        <dsp:cNvPr id="0" name=""/>
        <dsp:cNvSpPr/>
      </dsp:nvSpPr>
      <dsp: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sp:txBody>
      <dsp:txXfrm>
        <a:off x="50023" y="3013640"/>
        <a:ext cx="2011456" cy="9246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7F46A-B9C3-440A-AA92-B284F722B26C}">
      <dsp:nvSpPr>
        <dsp:cNvPr id="0" name=""/>
        <dsp:cNvSpPr/>
      </dsp:nvSpPr>
      <dsp: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2253733"/>
        <a:ext cx="0" cy="0"/>
      </dsp:txXfrm>
    </dsp:sp>
    <dsp:sp modelId="{23CF33DA-29AA-4E94-B7F1-D6173FFCE2EB}">
      <dsp:nvSpPr>
        <dsp:cNvPr id="0" name=""/>
        <dsp:cNvSpPr/>
      </dsp:nvSpPr>
      <dsp: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991542"/>
        <a:ext cx="0" cy="0"/>
      </dsp:txXfrm>
    </dsp:sp>
    <dsp:sp modelId="{71F4EAD9-9AA2-4D43-A45F-7AC3D3E0594D}">
      <dsp:nvSpPr>
        <dsp:cNvPr id="0" name=""/>
        <dsp:cNvSpPr/>
      </dsp:nvSpPr>
      <dsp: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727959"/>
        <a:ext cx="0" cy="0"/>
      </dsp:txXfrm>
    </dsp:sp>
    <dsp:sp modelId="{801628B7-21AD-4AA3-AF57-D45705B1E538}">
      <dsp:nvSpPr>
        <dsp:cNvPr id="0" name=""/>
        <dsp:cNvSpPr/>
      </dsp:nvSpPr>
      <dsp: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452471"/>
        <a:ext cx="0" cy="0"/>
      </dsp:txXfrm>
    </dsp:sp>
    <dsp:sp modelId="{9F74EB31-54D7-4437-B30C-19043AAE3164}">
      <dsp:nvSpPr>
        <dsp:cNvPr id="0" name=""/>
        <dsp:cNvSpPr/>
      </dsp:nvSpPr>
      <dsp: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165078"/>
        <a:ext cx="0" cy="0"/>
      </dsp:txXfrm>
    </dsp:sp>
    <dsp:sp modelId="{7958ED0D-A946-4650-AB3F-E1192598B56F}">
      <dsp:nvSpPr>
        <dsp:cNvPr id="0" name=""/>
        <dsp:cNvSpPr/>
      </dsp:nvSpPr>
      <dsp: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876293"/>
        <a:ext cx="0" cy="0"/>
      </dsp:txXfrm>
    </dsp:sp>
    <dsp:sp modelId="{F4F4B6CF-BFD7-4D58-B478-C2F013BA536F}">
      <dsp:nvSpPr>
        <dsp:cNvPr id="0" name=""/>
        <dsp:cNvSpPr/>
      </dsp:nvSpPr>
      <dsp: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sp:txBody>
      <dsp:txXfrm>
        <a:off x="592601" y="1187499"/>
        <a:ext cx="2319897" cy="825401"/>
      </dsp:txXfrm>
    </dsp:sp>
    <dsp:sp modelId="{E6E5CDB8-397C-49FD-91EC-E64307F3BA51}">
      <dsp:nvSpPr>
        <dsp:cNvPr id="0" name=""/>
        <dsp:cNvSpPr/>
      </dsp:nvSpPr>
      <dsp: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sp:txBody>
      <dsp:txXfrm>
        <a:off x="2454403" y="2370"/>
        <a:ext cx="1692146" cy="440780"/>
      </dsp:txXfrm>
    </dsp:sp>
    <dsp:sp modelId="{15692915-25C1-4497-8CA4-EF5ACFB2139D}">
      <dsp:nvSpPr>
        <dsp:cNvPr id="0" name=""/>
        <dsp:cNvSpPr/>
      </dsp:nvSpPr>
      <dsp: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b) nolūka ierobežojumi</a:t>
          </a:r>
        </a:p>
      </dsp:txBody>
      <dsp:txXfrm>
        <a:off x="2454403" y="553346"/>
        <a:ext cx="1666744" cy="440780"/>
      </dsp:txXfrm>
    </dsp:sp>
    <dsp:sp modelId="{5035DF35-311D-44FC-8EAE-4B903AB4BE44}">
      <dsp:nvSpPr>
        <dsp:cNvPr id="0" name=""/>
        <dsp:cNvSpPr/>
      </dsp:nvSpPr>
      <dsp: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c) datu minimizēšana</a:t>
          </a:r>
        </a:p>
      </dsp:txBody>
      <dsp:txXfrm>
        <a:off x="2454403" y="1104321"/>
        <a:ext cx="1674363" cy="440780"/>
      </dsp:txXfrm>
    </dsp:sp>
    <dsp:sp modelId="{9A282D14-955D-41DD-B66D-A4998E1AE582}">
      <dsp:nvSpPr>
        <dsp:cNvPr id="0" name=""/>
        <dsp:cNvSpPr/>
      </dsp:nvSpPr>
      <dsp: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d) precizitāte</a:t>
          </a:r>
        </a:p>
      </dsp:txBody>
      <dsp:txXfrm>
        <a:off x="2454403" y="1655297"/>
        <a:ext cx="1654050" cy="440780"/>
      </dsp:txXfrm>
    </dsp:sp>
    <dsp:sp modelId="{A1D2AA63-11A6-4D21-95B7-A1F84C4A9069}">
      <dsp:nvSpPr>
        <dsp:cNvPr id="0" name=""/>
        <dsp:cNvSpPr/>
      </dsp:nvSpPr>
      <dsp: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sp:txBody>
      <dsp:txXfrm>
        <a:off x="2454403" y="2206273"/>
        <a:ext cx="1633737" cy="440780"/>
      </dsp:txXfrm>
    </dsp:sp>
    <dsp:sp modelId="{DEFAE4D1-29D8-4B16-ACAC-9A0E7B5B9E02}">
      <dsp:nvSpPr>
        <dsp:cNvPr id="0" name=""/>
        <dsp:cNvSpPr/>
      </dsp:nvSpPr>
      <dsp: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sp:txBody>
      <dsp:txXfrm>
        <a:off x="2454403" y="2757248"/>
        <a:ext cx="1623559" cy="4407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54C63-E504-4F02-85BA-CDB2677BF376}">
      <dsp:nvSpPr>
        <dsp:cNvPr id="0" name=""/>
        <dsp:cNvSpPr/>
      </dsp:nvSpPr>
      <dsp: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Informāciju iedala:</a:t>
          </a:r>
        </a:p>
      </dsp:txBody>
      <dsp:txXfrm>
        <a:off x="15534" y="13849"/>
        <a:ext cx="5656625" cy="431833"/>
      </dsp:txXfrm>
    </dsp:sp>
    <dsp:sp modelId="{90A15278-46B5-4DB0-A149-AB5F973D53C7}">
      <dsp:nvSpPr>
        <dsp:cNvPr id="0" name=""/>
        <dsp:cNvSpPr/>
      </dsp:nvSpPr>
      <dsp: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sp:txBody>
      <dsp:txXfrm>
        <a:off x="2973924" y="531657"/>
        <a:ext cx="2700335" cy="431833"/>
      </dsp:txXfrm>
    </dsp:sp>
    <dsp:sp modelId="{C1FD9888-0FB2-482A-A2A5-B854B356D41D}">
      <dsp:nvSpPr>
        <dsp:cNvPr id="0" name=""/>
        <dsp:cNvSpPr/>
      </dsp:nvSpPr>
      <dsp: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sp:txBody>
      <dsp:txXfrm>
        <a:off x="2971825" y="1005597"/>
        <a:ext cx="2700335" cy="431833"/>
      </dsp:txXfrm>
    </dsp:sp>
    <dsp:sp modelId="{BE87C96D-984B-41D7-AE21-61ED4B431248}">
      <dsp:nvSpPr>
        <dsp:cNvPr id="0" name=""/>
        <dsp:cNvSpPr/>
      </dsp:nvSpPr>
      <dsp: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sp:txBody>
      <dsp:txXfrm>
        <a:off x="2971825" y="1501471"/>
        <a:ext cx="2700335" cy="431833"/>
      </dsp:txXfrm>
    </dsp:sp>
    <dsp:sp modelId="{2C2E5BB8-476E-40F3-8AC6-742ED8B7D0C2}">
      <dsp:nvSpPr>
        <dsp:cNvPr id="0" name=""/>
        <dsp:cNvSpPr/>
      </dsp:nvSpPr>
      <dsp: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sp:txBody>
      <dsp:txXfrm>
        <a:off x="2971825" y="1997344"/>
        <a:ext cx="2700335" cy="431833"/>
      </dsp:txXfrm>
    </dsp:sp>
    <dsp:sp modelId="{5792EBA7-A788-449C-A6E3-F290B2A37C65}">
      <dsp:nvSpPr>
        <dsp:cNvPr id="0" name=""/>
        <dsp:cNvSpPr/>
      </dsp:nvSpPr>
      <dsp: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4) kas ir komercnoslēpums*</a:t>
          </a:r>
        </a:p>
      </dsp:txBody>
      <dsp:txXfrm>
        <a:off x="2971825" y="2493218"/>
        <a:ext cx="2700335" cy="431833"/>
      </dsp:txXfrm>
    </dsp:sp>
    <dsp:sp modelId="{DE2707A3-70CE-4828-BDB9-CC7605FD898E}">
      <dsp:nvSpPr>
        <dsp:cNvPr id="0" name=""/>
        <dsp:cNvSpPr/>
      </dsp:nvSpPr>
      <dsp: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sp:txBody>
      <dsp:txXfrm>
        <a:off x="2971825" y="2989092"/>
        <a:ext cx="2700335" cy="431833"/>
      </dsp:txXfrm>
    </dsp:sp>
    <dsp:sp modelId="{0B1FBF6B-4B1D-4E12-B72F-D92BC57E6266}">
      <dsp:nvSpPr>
        <dsp:cNvPr id="0" name=""/>
        <dsp:cNvSpPr/>
      </dsp:nvSpPr>
      <dsp: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sp:txBody>
      <dsp:txXfrm>
        <a:off x="2973924" y="3485381"/>
        <a:ext cx="2700335" cy="431833"/>
      </dsp:txXfrm>
    </dsp:sp>
    <dsp:sp modelId="{84CCB6F1-36B9-484E-84EB-0925DB90C7EE}">
      <dsp:nvSpPr>
        <dsp:cNvPr id="0" name=""/>
        <dsp:cNvSpPr/>
      </dsp:nvSpPr>
      <dsp: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sp:txBody>
      <dsp:txXfrm>
        <a:off x="15534" y="509723"/>
        <a:ext cx="2700335" cy="43183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81A66-862F-47CC-AD29-CDE60E34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101</Pages>
  <Words>148712</Words>
  <Characters>84766</Characters>
  <Application>Microsoft Office Word</Application>
  <DocSecurity>0</DocSecurity>
  <Lines>706</Lines>
  <Paragraphs>466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Jurjāne</dc:creator>
  <cp:keywords/>
  <dc:description/>
  <cp:lastModifiedBy>Alīna Klimone</cp:lastModifiedBy>
  <cp:revision>13</cp:revision>
  <cp:lastPrinted>2021-10-13T10:45:00Z</cp:lastPrinted>
  <dcterms:created xsi:type="dcterms:W3CDTF">2026-04-10T06:46:00Z</dcterms:created>
  <dcterms:modified xsi:type="dcterms:W3CDTF">2026-04-20T11:40:00Z</dcterms:modified>
</cp:coreProperties>
</file>