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8FC33" w14:textId="77777777" w:rsidR="00E15C2B" w:rsidRPr="00AA2822" w:rsidRDefault="00E15C2B" w:rsidP="00E15C2B">
      <w:pPr>
        <w:spacing w:after="120"/>
        <w:jc w:val="center"/>
        <w:rPr>
          <w:b/>
        </w:rPr>
      </w:pPr>
      <w:bookmarkStart w:id="0" w:name="_GoBack"/>
      <w:bookmarkEnd w:id="0"/>
      <w:r w:rsidRPr="00AA2822">
        <w:rPr>
          <w:b/>
        </w:rPr>
        <w:t>Nacionālās trīspusējās sadarbības padomes</w:t>
      </w:r>
    </w:p>
    <w:p w14:paraId="1BF02C03" w14:textId="77777777" w:rsidR="00E15C2B" w:rsidRPr="00AA2822" w:rsidRDefault="00E15C2B" w:rsidP="00E15C2B">
      <w:pPr>
        <w:spacing w:after="120"/>
        <w:jc w:val="center"/>
        <w:rPr>
          <w:b/>
        </w:rPr>
      </w:pPr>
      <w:bookmarkStart w:id="1" w:name="_Hlk73715497"/>
      <w:r w:rsidRPr="00AA2822">
        <w:rPr>
          <w:b/>
        </w:rPr>
        <w:t xml:space="preserve">Sociālās drošības apakšpadomes </w:t>
      </w:r>
      <w:bookmarkEnd w:id="1"/>
      <w:r w:rsidRPr="00AA2822">
        <w:rPr>
          <w:b/>
        </w:rPr>
        <w:t>sanāksmes</w:t>
      </w:r>
    </w:p>
    <w:p w14:paraId="67D52FC0" w14:textId="77777777" w:rsidR="00E15C2B" w:rsidRPr="00AA2822" w:rsidRDefault="00E15C2B" w:rsidP="00E15C2B">
      <w:pPr>
        <w:spacing w:after="120"/>
        <w:jc w:val="center"/>
        <w:rPr>
          <w:b/>
        </w:rPr>
      </w:pPr>
      <w:r w:rsidRPr="00AA2822">
        <w:rPr>
          <w:b/>
        </w:rPr>
        <w:t xml:space="preserve">PROTOKOLS </w:t>
      </w:r>
    </w:p>
    <w:p w14:paraId="7895CF95" w14:textId="77777777" w:rsidR="00E15C2B" w:rsidRPr="00AA2822" w:rsidRDefault="00E15C2B" w:rsidP="00E15C2B">
      <w:pPr>
        <w:spacing w:after="120"/>
      </w:pPr>
      <w:r w:rsidRPr="00AA2822">
        <w:tab/>
      </w:r>
      <w:r w:rsidRPr="00AA2822">
        <w:tab/>
      </w:r>
      <w:r w:rsidRPr="00AA2822">
        <w:tab/>
      </w:r>
      <w:r w:rsidRPr="00AA2822">
        <w:tab/>
      </w:r>
      <w:r w:rsidRPr="00AA2822">
        <w:tab/>
      </w:r>
    </w:p>
    <w:tbl>
      <w:tblPr>
        <w:tblW w:w="9142" w:type="dxa"/>
        <w:tblLook w:val="01E0" w:firstRow="1" w:lastRow="1" w:firstColumn="1" w:lastColumn="1" w:noHBand="0" w:noVBand="0"/>
      </w:tblPr>
      <w:tblGrid>
        <w:gridCol w:w="9468"/>
      </w:tblGrid>
      <w:tr w:rsidR="00E15C2B" w:rsidRPr="00AA2822" w14:paraId="46FE7C23" w14:textId="77777777" w:rsidTr="001D639D">
        <w:trPr>
          <w:trHeight w:val="106"/>
        </w:trPr>
        <w:tc>
          <w:tcPr>
            <w:tcW w:w="9142" w:type="dxa"/>
          </w:tcPr>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1391"/>
              <w:gridCol w:w="4137"/>
            </w:tblGrid>
            <w:tr w:rsidR="00E15C2B" w:rsidRPr="00AA2822" w14:paraId="0731DAAC" w14:textId="77777777" w:rsidTr="001D639D">
              <w:tc>
                <w:tcPr>
                  <w:tcW w:w="3724" w:type="dxa"/>
                </w:tcPr>
                <w:p w14:paraId="26498A7B" w14:textId="77777777" w:rsidR="00E15C2B" w:rsidRPr="00AA2822" w:rsidRDefault="00E15C2B" w:rsidP="001D639D">
                  <w:pPr>
                    <w:spacing w:after="120"/>
                    <w:jc w:val="both"/>
                  </w:pPr>
                  <w:r w:rsidRPr="00AA2822">
                    <w:t>Attālināti MS Teams</w:t>
                  </w:r>
                </w:p>
              </w:tc>
              <w:tc>
                <w:tcPr>
                  <w:tcW w:w="1391" w:type="dxa"/>
                </w:tcPr>
                <w:p w14:paraId="6E525431" w14:textId="77777777" w:rsidR="00E15C2B" w:rsidRPr="00AA2822" w:rsidRDefault="00E15C2B" w:rsidP="001D639D">
                  <w:pPr>
                    <w:spacing w:after="120"/>
                    <w:jc w:val="center"/>
                  </w:pPr>
                </w:p>
              </w:tc>
              <w:tc>
                <w:tcPr>
                  <w:tcW w:w="4137" w:type="dxa"/>
                </w:tcPr>
                <w:p w14:paraId="6774CEE3" w14:textId="77777777" w:rsidR="00E15C2B" w:rsidRPr="00AA2822" w:rsidRDefault="00E15C2B" w:rsidP="001D639D">
                  <w:pPr>
                    <w:spacing w:after="120"/>
                    <w:jc w:val="center"/>
                  </w:pPr>
                  <w:r w:rsidRPr="00AA2822">
                    <w:t>2026. gada 29. aprīlī</w:t>
                  </w:r>
                </w:p>
              </w:tc>
            </w:tr>
          </w:tbl>
          <w:p w14:paraId="1E9EA3CC" w14:textId="77777777" w:rsidR="00E15C2B" w:rsidRPr="00AA2822" w:rsidRDefault="00E15C2B" w:rsidP="001D639D">
            <w:pPr>
              <w:spacing w:after="120"/>
            </w:pPr>
          </w:p>
        </w:tc>
      </w:tr>
    </w:tbl>
    <w:p w14:paraId="2BED18F1" w14:textId="77777777" w:rsidR="00E15C2B" w:rsidRPr="00AA2822" w:rsidRDefault="00E15C2B" w:rsidP="00E15C2B">
      <w:pPr>
        <w:spacing w:after="120"/>
        <w:rPr>
          <w:b/>
        </w:rPr>
      </w:pPr>
    </w:p>
    <w:p w14:paraId="41E2A14E" w14:textId="77777777" w:rsidR="00E15C2B" w:rsidRPr="00AA2822" w:rsidRDefault="00E15C2B" w:rsidP="00E15C2B">
      <w:pPr>
        <w:spacing w:after="120"/>
        <w:rPr>
          <w:u w:val="single"/>
        </w:rPr>
      </w:pPr>
      <w:r w:rsidRPr="00AA2822">
        <w:rPr>
          <w:u w:val="single"/>
        </w:rPr>
        <w:t>SANĀKSMI VADA</w:t>
      </w:r>
      <w:r w:rsidRPr="00AA2822">
        <w:t>: Diāna Jakaite, valdības puse</w:t>
      </w:r>
      <w:r w:rsidRPr="00AA2822">
        <w:rPr>
          <w:u w:val="single"/>
        </w:rPr>
        <w:t xml:space="preserve"> </w:t>
      </w:r>
    </w:p>
    <w:p w14:paraId="2E52F951" w14:textId="77777777" w:rsidR="00E15C2B" w:rsidRPr="00AA2822" w:rsidRDefault="00E15C2B" w:rsidP="00E15C2B">
      <w:pPr>
        <w:spacing w:after="120"/>
      </w:pPr>
      <w:r w:rsidRPr="00AA2822">
        <w:rPr>
          <w:u w:val="single"/>
        </w:rPr>
        <w:t>PIEDALĀS</w:t>
      </w:r>
      <w:r w:rsidRPr="00AA2822">
        <w:t xml:space="preserve">: </w:t>
      </w:r>
    </w:p>
    <w:p w14:paraId="403352F2" w14:textId="77777777" w:rsidR="00E15C2B" w:rsidRPr="00AA2822" w:rsidRDefault="00E15C2B" w:rsidP="00E15C2B">
      <w:pPr>
        <w:spacing w:after="120"/>
        <w:ind w:left="1134" w:hanging="1134"/>
        <w:rPr>
          <w:b/>
        </w:rPr>
      </w:pPr>
      <w:r w:rsidRPr="00AA2822">
        <w:rPr>
          <w:i/>
        </w:rPr>
        <w:t>no valdības puses:</w:t>
      </w:r>
    </w:p>
    <w:p w14:paraId="0C01E270" w14:textId="77777777" w:rsidR="00E15C2B" w:rsidRPr="00AA2822" w:rsidRDefault="00E15C2B" w:rsidP="00523C6E">
      <w:pPr>
        <w:ind w:left="1134" w:hanging="1134"/>
        <w:jc w:val="both"/>
      </w:pPr>
      <w:r w:rsidRPr="00AA2822">
        <w:rPr>
          <w:b/>
        </w:rPr>
        <w:t>Diāna Jakaite</w:t>
      </w:r>
      <w:r w:rsidRPr="00AA2822">
        <w:t xml:space="preserve">, </w:t>
      </w:r>
      <w:r w:rsidR="00523C6E" w:rsidRPr="00AA2822">
        <w:t>Labklājības ministrijas (</w:t>
      </w:r>
      <w:r w:rsidRPr="00AA2822">
        <w:t>LM</w:t>
      </w:r>
      <w:r w:rsidR="00523C6E" w:rsidRPr="00AA2822">
        <w:t>)</w:t>
      </w:r>
      <w:r w:rsidRPr="00AA2822">
        <w:t xml:space="preserve"> valsts sekretāra vietniece</w:t>
      </w:r>
    </w:p>
    <w:p w14:paraId="3F5891F8" w14:textId="77777777" w:rsidR="00523C6E" w:rsidRPr="00AA2822" w:rsidRDefault="00523C6E" w:rsidP="00523C6E">
      <w:pPr>
        <w:ind w:left="1134" w:hanging="1134"/>
        <w:jc w:val="both"/>
      </w:pPr>
      <w:r w:rsidRPr="00AA2822">
        <w:rPr>
          <w:b/>
        </w:rPr>
        <w:t>Aldis Dūdiņš</w:t>
      </w:r>
      <w:r w:rsidRPr="00AA2822">
        <w:t>, LM Sociālo pakalpojumu un invaliditātes politikas departamenta direktors</w:t>
      </w:r>
    </w:p>
    <w:p w14:paraId="43E4A22C" w14:textId="77777777" w:rsidR="00E15C2B" w:rsidRPr="00AA2822" w:rsidRDefault="00E15C2B" w:rsidP="00523C6E">
      <w:pPr>
        <w:ind w:left="1276" w:hanging="1276"/>
        <w:jc w:val="both"/>
      </w:pPr>
      <w:r w:rsidRPr="00AA2822">
        <w:rPr>
          <w:b/>
        </w:rPr>
        <w:t>Ludis Neiders</w:t>
      </w:r>
      <w:r w:rsidRPr="00AA2822">
        <w:t>,</w:t>
      </w:r>
      <w:r w:rsidRPr="00AA2822">
        <w:rPr>
          <w:b/>
        </w:rPr>
        <w:t xml:space="preserve"> </w:t>
      </w:r>
      <w:r w:rsidRPr="00AA2822">
        <w:t>Ekonomikas ministrijas Analītikas dienesta ekonomists</w:t>
      </w:r>
    </w:p>
    <w:p w14:paraId="352E4BF9" w14:textId="77777777" w:rsidR="00523C6E" w:rsidRPr="00AA2822" w:rsidRDefault="00523C6E" w:rsidP="00523C6E">
      <w:pPr>
        <w:jc w:val="both"/>
      </w:pPr>
      <w:r w:rsidRPr="00AA2822">
        <w:rPr>
          <w:b/>
        </w:rPr>
        <w:t>Anita Čemme</w:t>
      </w:r>
      <w:r w:rsidRPr="00AA2822">
        <w:t>, Finanšu ministrijas Budžeta departamenta Labklājības sfēras finansēšanas nodaļas vadītāja</w:t>
      </w:r>
    </w:p>
    <w:p w14:paraId="4C256F11" w14:textId="77777777" w:rsidR="00E15C2B" w:rsidRPr="00AA2822" w:rsidRDefault="00E15C2B" w:rsidP="00523C6E">
      <w:pPr>
        <w:spacing w:after="120"/>
        <w:jc w:val="both"/>
      </w:pPr>
    </w:p>
    <w:p w14:paraId="5322B053" w14:textId="77777777" w:rsidR="00E15C2B" w:rsidRPr="00AA2822" w:rsidRDefault="00E15C2B" w:rsidP="00E15C2B">
      <w:pPr>
        <w:spacing w:after="120"/>
        <w:ind w:left="1276" w:hanging="1276"/>
        <w:jc w:val="both"/>
        <w:rPr>
          <w:i/>
        </w:rPr>
      </w:pPr>
      <w:r w:rsidRPr="00AA2822">
        <w:rPr>
          <w:i/>
        </w:rPr>
        <w:t>no darba devēju puses:</w:t>
      </w:r>
    </w:p>
    <w:p w14:paraId="74D32F20" w14:textId="77777777" w:rsidR="00E15C2B" w:rsidRPr="00AA2822" w:rsidRDefault="00E15C2B" w:rsidP="00E15C2B">
      <w:pPr>
        <w:jc w:val="both"/>
      </w:pPr>
      <w:r w:rsidRPr="00AA2822">
        <w:rPr>
          <w:b/>
        </w:rPr>
        <w:t xml:space="preserve">Pēteris Leiškalns, </w:t>
      </w:r>
      <w:r w:rsidRPr="00AA2822">
        <w:t>Latvijas Darba devēju konfederācijas (LDDK) Sociālās drošības un veselības aprūpes eksperts, deleģēts pārstāvēt A.Suškinu</w:t>
      </w:r>
    </w:p>
    <w:p w14:paraId="64C3C9B2" w14:textId="77777777" w:rsidR="00E15C2B" w:rsidRPr="00AA2822" w:rsidRDefault="00E15C2B" w:rsidP="00E15C2B">
      <w:pPr>
        <w:spacing w:after="120"/>
        <w:jc w:val="both"/>
        <w:rPr>
          <w:i/>
        </w:rPr>
      </w:pPr>
    </w:p>
    <w:p w14:paraId="461DA13B" w14:textId="77777777" w:rsidR="00E15C2B" w:rsidRPr="00AA2822" w:rsidRDefault="00E15C2B" w:rsidP="00E15C2B">
      <w:pPr>
        <w:spacing w:after="120"/>
        <w:ind w:left="1276" w:hanging="1276"/>
        <w:jc w:val="both"/>
      </w:pPr>
      <w:r w:rsidRPr="00AA2822">
        <w:rPr>
          <w:i/>
        </w:rPr>
        <w:t>no arodbiedrību puses:</w:t>
      </w:r>
    </w:p>
    <w:p w14:paraId="79BF4007" w14:textId="77777777" w:rsidR="00E15C2B" w:rsidRPr="00AA2822" w:rsidRDefault="00E15C2B" w:rsidP="00E15C2B">
      <w:pPr>
        <w:ind w:left="1134" w:hanging="1134"/>
      </w:pPr>
      <w:r w:rsidRPr="00AA2822">
        <w:rPr>
          <w:b/>
        </w:rPr>
        <w:t>Anda Grīnfelde</w:t>
      </w:r>
      <w:r w:rsidRPr="00AA2822">
        <w:t>, Latvijas Brīvo arodbiedrību savienības (</w:t>
      </w:r>
      <w:bookmarkStart w:id="2" w:name="_Hlk104901387"/>
      <w:r w:rsidRPr="00AA2822">
        <w:t>LBAS</w:t>
      </w:r>
      <w:bookmarkEnd w:id="2"/>
      <w:r w:rsidRPr="00AA2822">
        <w:t>) priekšsēdētāja vietniece</w:t>
      </w:r>
    </w:p>
    <w:p w14:paraId="39084674" w14:textId="77777777" w:rsidR="00E15C2B" w:rsidRPr="00AA2822" w:rsidRDefault="00E15C2B" w:rsidP="00E15C2B">
      <w:pPr>
        <w:jc w:val="both"/>
      </w:pPr>
      <w:r w:rsidRPr="00AA2822">
        <w:rPr>
          <w:b/>
        </w:rPr>
        <w:t>Rita Pfeifere</w:t>
      </w:r>
      <w:r w:rsidRPr="00AA2822">
        <w:t>, Latvijas Industriālo nozaru arodbiedrības priekšsēdētāja</w:t>
      </w:r>
    </w:p>
    <w:p w14:paraId="0D839800" w14:textId="77777777" w:rsidR="00523C6E" w:rsidRPr="00AA2822" w:rsidRDefault="00523C6E" w:rsidP="00E15C2B">
      <w:pPr>
        <w:jc w:val="both"/>
        <w:rPr>
          <w:b/>
        </w:rPr>
      </w:pPr>
      <w:r w:rsidRPr="00AA2822">
        <w:rPr>
          <w:b/>
        </w:rPr>
        <w:t xml:space="preserve">Mārtiņš Svirskis, </w:t>
      </w:r>
      <w:r w:rsidRPr="00AA2822">
        <w:t>LBAS pārstāvis,</w:t>
      </w:r>
      <w:r w:rsidRPr="00AA2822">
        <w:rPr>
          <w:b/>
        </w:rPr>
        <w:t xml:space="preserve"> </w:t>
      </w:r>
      <w:r w:rsidRPr="00AA2822">
        <w:t xml:space="preserve">deleģēts pārstāvēt </w:t>
      </w:r>
      <w:r w:rsidR="00E15C2B" w:rsidRPr="00AA2822">
        <w:t>L</w:t>
      </w:r>
      <w:r w:rsidRPr="00AA2822">
        <w:t>.</w:t>
      </w:r>
      <w:r w:rsidR="00E15C2B" w:rsidRPr="00AA2822">
        <w:t>Ābol</w:t>
      </w:r>
      <w:r w:rsidRPr="00AA2822">
        <w:t>u</w:t>
      </w:r>
    </w:p>
    <w:p w14:paraId="0C6AF2E6" w14:textId="77777777" w:rsidR="00E15C2B" w:rsidRPr="00AA2822" w:rsidRDefault="00523C6E" w:rsidP="00E15C2B">
      <w:pPr>
        <w:jc w:val="both"/>
      </w:pPr>
      <w:r w:rsidRPr="00AA2822">
        <w:rPr>
          <w:b/>
        </w:rPr>
        <w:t xml:space="preserve">Inga Vanaga, </w:t>
      </w:r>
      <w:r w:rsidR="006D15B6" w:rsidRPr="00AA2822">
        <w:rPr>
          <w:bCs/>
        </w:rPr>
        <w:t>Latvijas Izglītības un zinātnes darbinieku arodbiedrība</w:t>
      </w:r>
      <w:r w:rsidR="006D15B6" w:rsidRPr="00AA2822">
        <w:t>s (LIZDA) priekšsēdētāja</w:t>
      </w:r>
      <w:r w:rsidRPr="00AA2822">
        <w:t>,</w:t>
      </w:r>
      <w:r w:rsidRPr="00AA2822">
        <w:rPr>
          <w:b/>
        </w:rPr>
        <w:t xml:space="preserve"> </w:t>
      </w:r>
      <w:r w:rsidRPr="00AA2822">
        <w:t xml:space="preserve">deleģēta pārstāvēt </w:t>
      </w:r>
      <w:r w:rsidR="00E15C2B" w:rsidRPr="00AA2822">
        <w:t>L</w:t>
      </w:r>
      <w:r w:rsidRPr="00AA2822">
        <w:t>.</w:t>
      </w:r>
      <w:r w:rsidR="00E15C2B" w:rsidRPr="00AA2822">
        <w:t>Janek</w:t>
      </w:r>
      <w:r w:rsidRPr="00AA2822">
        <w:t>u</w:t>
      </w:r>
    </w:p>
    <w:p w14:paraId="7DF50C2F" w14:textId="77777777" w:rsidR="00E15C2B" w:rsidRPr="00AA2822" w:rsidRDefault="00E15C2B" w:rsidP="00E15C2B">
      <w:pPr>
        <w:jc w:val="both"/>
      </w:pPr>
      <w:r w:rsidRPr="00AA2822">
        <w:rPr>
          <w:b/>
        </w:rPr>
        <w:t>Vladimirs Novikovs</w:t>
      </w:r>
      <w:r w:rsidRPr="00AA2822">
        <w:t>, Latvijas Dzelzceļnieku un satiksmes nozares arodbiedrības Tehniskās struktūrvienības vadītājs</w:t>
      </w:r>
    </w:p>
    <w:p w14:paraId="3CE174D7" w14:textId="77777777" w:rsidR="00E15C2B" w:rsidRPr="00AA2822" w:rsidRDefault="00E15C2B" w:rsidP="00E15C2B">
      <w:pPr>
        <w:spacing w:after="120"/>
        <w:rPr>
          <w:u w:val="single"/>
        </w:rPr>
      </w:pPr>
    </w:p>
    <w:p w14:paraId="304C290F" w14:textId="77777777" w:rsidR="00E15C2B" w:rsidRPr="00AA2822" w:rsidRDefault="00E15C2B" w:rsidP="00E15C2B">
      <w:pPr>
        <w:spacing w:after="120"/>
      </w:pPr>
      <w:r w:rsidRPr="00AA2822">
        <w:rPr>
          <w:i/>
        </w:rPr>
        <w:t>pārējie dalībnieki</w:t>
      </w:r>
      <w:r w:rsidRPr="00AA2822">
        <w:t xml:space="preserve">: </w:t>
      </w:r>
    </w:p>
    <w:p w14:paraId="74CFECD4" w14:textId="77777777" w:rsidR="00070CD7" w:rsidRPr="00AA2822" w:rsidRDefault="00375251" w:rsidP="00375251">
      <w:pPr>
        <w:tabs>
          <w:tab w:val="left" w:pos="1440"/>
        </w:tabs>
        <w:jc w:val="both"/>
      </w:pPr>
      <w:r w:rsidRPr="00AA2822">
        <w:rPr>
          <w:b/>
          <w:bCs/>
          <w:color w:val="000000"/>
        </w:rPr>
        <w:t>Egils Baldzēns</w:t>
      </w:r>
      <w:r w:rsidRPr="00AA2822">
        <w:rPr>
          <w:color w:val="000000"/>
        </w:rPr>
        <w:t>,</w:t>
      </w:r>
      <w:r w:rsidRPr="00AA2822">
        <w:t xml:space="preserve"> LBAS priekšsēdētājs</w:t>
      </w:r>
    </w:p>
    <w:p w14:paraId="67BD6CAF" w14:textId="77777777" w:rsidR="00070CD7" w:rsidRPr="00AA2822" w:rsidRDefault="00070CD7" w:rsidP="00070CD7">
      <w:pPr>
        <w:jc w:val="both"/>
        <w:rPr>
          <w:b/>
        </w:rPr>
      </w:pPr>
      <w:r w:rsidRPr="00AA2822">
        <w:rPr>
          <w:b/>
        </w:rPr>
        <w:t>Linda Romele</w:t>
      </w:r>
      <w:r w:rsidRPr="00AA2822">
        <w:t>, LBAS eksperte</w:t>
      </w:r>
      <w:r w:rsidRPr="00AA2822">
        <w:rPr>
          <w:b/>
        </w:rPr>
        <w:t xml:space="preserve"> </w:t>
      </w:r>
    </w:p>
    <w:p w14:paraId="68FF7686" w14:textId="77777777" w:rsidR="00070CD7" w:rsidRPr="00AA2822" w:rsidRDefault="00070CD7" w:rsidP="00070CD7">
      <w:pPr>
        <w:jc w:val="both"/>
      </w:pPr>
      <w:r w:rsidRPr="00AA2822">
        <w:rPr>
          <w:b/>
        </w:rPr>
        <w:t>Anete Neilande</w:t>
      </w:r>
      <w:r w:rsidRPr="00AA2822">
        <w:t>, LDDK juriste</w:t>
      </w:r>
    </w:p>
    <w:p w14:paraId="2B72E3AC" w14:textId="77777777" w:rsidR="00375251" w:rsidRPr="00AA2822" w:rsidRDefault="00375251" w:rsidP="00070CD7">
      <w:pPr>
        <w:jc w:val="both"/>
      </w:pPr>
      <w:r w:rsidRPr="00AA2822">
        <w:rPr>
          <w:b/>
        </w:rPr>
        <w:t>Imants Lipskis,</w:t>
      </w:r>
      <w:r w:rsidRPr="00AA2822">
        <w:t xml:space="preserve"> LM Darba tirgus politikas departamenta direktors</w:t>
      </w:r>
    </w:p>
    <w:p w14:paraId="71951406" w14:textId="77777777" w:rsidR="00070CD7" w:rsidRPr="00AA2822" w:rsidRDefault="00375251" w:rsidP="00375251">
      <w:pPr>
        <w:tabs>
          <w:tab w:val="left" w:pos="1440"/>
        </w:tabs>
        <w:jc w:val="both"/>
      </w:pPr>
      <w:r w:rsidRPr="00AA2822">
        <w:rPr>
          <w:rStyle w:val="Strong"/>
        </w:rPr>
        <w:t>Nora Isadžanjana-Ponomarjova,</w:t>
      </w:r>
      <w:r w:rsidRPr="00AA2822">
        <w:t xml:space="preserve"> LM Darba tirgus politikas departamenta vecākā eksperte</w:t>
      </w:r>
    </w:p>
    <w:p w14:paraId="7F2E2283" w14:textId="77777777" w:rsidR="00E15C2B" w:rsidRPr="00AA2822" w:rsidRDefault="00375251" w:rsidP="00E15C2B">
      <w:pPr>
        <w:tabs>
          <w:tab w:val="left" w:pos="1440"/>
        </w:tabs>
        <w:jc w:val="both"/>
      </w:pPr>
      <w:r w:rsidRPr="00AA2822">
        <w:rPr>
          <w:b/>
        </w:rPr>
        <w:t>Sandra Stabiņa</w:t>
      </w:r>
      <w:r w:rsidR="00E15C2B" w:rsidRPr="00AA2822">
        <w:t>, LM Sociālās apdrošināšanas departamenta direktore</w:t>
      </w:r>
    </w:p>
    <w:p w14:paraId="27EEF101" w14:textId="77777777" w:rsidR="00E15C2B" w:rsidRPr="00AA2822" w:rsidRDefault="00E15C2B" w:rsidP="00E15C2B">
      <w:pPr>
        <w:tabs>
          <w:tab w:val="left" w:pos="1440"/>
        </w:tabs>
        <w:jc w:val="both"/>
      </w:pPr>
    </w:p>
    <w:p w14:paraId="14A07F1E" w14:textId="77777777" w:rsidR="00E15C2B" w:rsidRPr="00AA2822" w:rsidRDefault="00E15C2B" w:rsidP="00E15C2B">
      <w:pPr>
        <w:tabs>
          <w:tab w:val="left" w:pos="1440"/>
        </w:tabs>
        <w:jc w:val="both"/>
      </w:pPr>
    </w:p>
    <w:p w14:paraId="6C396DE0" w14:textId="77777777" w:rsidR="00E15C2B" w:rsidRPr="00AA2822" w:rsidRDefault="00E15C2B" w:rsidP="00E15C2B">
      <w:pPr>
        <w:tabs>
          <w:tab w:val="left" w:pos="1440"/>
        </w:tabs>
        <w:spacing w:after="120"/>
        <w:jc w:val="both"/>
      </w:pPr>
      <w:r w:rsidRPr="00AA2822">
        <w:rPr>
          <w:u w:val="single"/>
        </w:rPr>
        <w:t>PROTOKOLĒ</w:t>
      </w:r>
      <w:r w:rsidRPr="00AA2822">
        <w:t xml:space="preserve">: Irēna Salmane, LM Sociālās apdrošināšanas departamenta vecākā eksperte </w:t>
      </w:r>
    </w:p>
    <w:p w14:paraId="72390B41" w14:textId="77777777" w:rsidR="00E15C2B" w:rsidRPr="00AA2822" w:rsidRDefault="00E15C2B" w:rsidP="00E15C2B">
      <w:pPr>
        <w:spacing w:after="120"/>
      </w:pPr>
      <w:r w:rsidRPr="00AA2822">
        <w:t>Sanāksmi sāk plkst. 13:00.</w:t>
      </w:r>
    </w:p>
    <w:p w14:paraId="1171B793" w14:textId="77777777" w:rsidR="00E15C2B" w:rsidRPr="00AA2822" w:rsidRDefault="00E15C2B" w:rsidP="00E15C2B">
      <w:pPr>
        <w:spacing w:after="120"/>
        <w:jc w:val="center"/>
        <w:rPr>
          <w:b/>
        </w:rPr>
      </w:pPr>
      <w:r w:rsidRPr="00AA2822">
        <w:rPr>
          <w:b/>
        </w:rPr>
        <w:t>Darba kārtībā:</w:t>
      </w:r>
    </w:p>
    <w:p w14:paraId="529C38B9" w14:textId="77777777" w:rsidR="00FB4436" w:rsidRPr="00AA2822" w:rsidRDefault="00FB4436" w:rsidP="00FB4436">
      <w:pPr>
        <w:pStyle w:val="ListParagraph"/>
        <w:numPr>
          <w:ilvl w:val="0"/>
          <w:numId w:val="1"/>
        </w:numPr>
      </w:pPr>
      <w:r w:rsidRPr="00AA2822">
        <w:t>202</w:t>
      </w:r>
      <w:r w:rsidR="00152689" w:rsidRPr="00AA2822">
        <w:t>6</w:t>
      </w:r>
      <w:r w:rsidRPr="00AA2822">
        <w:t xml:space="preserve">. gada </w:t>
      </w:r>
      <w:r w:rsidR="00152689" w:rsidRPr="00AA2822">
        <w:t>1</w:t>
      </w:r>
      <w:r w:rsidRPr="00AA2822">
        <w:t xml:space="preserve">. </w:t>
      </w:r>
      <w:r w:rsidR="00152689" w:rsidRPr="00AA2822">
        <w:t>aprīļa</w:t>
      </w:r>
      <w:r w:rsidRPr="00AA2822">
        <w:t xml:space="preserve"> </w:t>
      </w:r>
      <w:r w:rsidR="00B42257" w:rsidRPr="00AA2822">
        <w:t>Sociālās drošības apakšpadomes</w:t>
      </w:r>
      <w:r w:rsidRPr="00AA2822">
        <w:t xml:space="preserve"> sanāksmes protokols. </w:t>
      </w:r>
    </w:p>
    <w:p w14:paraId="4E39057F" w14:textId="77777777" w:rsidR="00152689" w:rsidRPr="00AA2822" w:rsidRDefault="00152689" w:rsidP="006D15B6">
      <w:pPr>
        <w:pStyle w:val="ListParagraph"/>
        <w:numPr>
          <w:ilvl w:val="0"/>
          <w:numId w:val="1"/>
        </w:numPr>
      </w:pPr>
      <w:r w:rsidRPr="00AA2822">
        <w:rPr>
          <w:lang w:val="en-US"/>
        </w:rPr>
        <w:t xml:space="preserve">Par </w:t>
      </w:r>
      <w:r w:rsidRPr="00AA2822">
        <w:t>minimālās darba algas apmēru 2027. gadā un minimālās mēneša darba algas likmju aprēķināšanas kārtīb</w:t>
      </w:r>
      <w:r w:rsidR="00AA2822">
        <w:t>u.</w:t>
      </w:r>
    </w:p>
    <w:p w14:paraId="7C94AF60" w14:textId="77777777" w:rsidR="00E15C2B" w:rsidRPr="00AA2822" w:rsidRDefault="00E15C2B" w:rsidP="00E15C2B">
      <w:pPr>
        <w:tabs>
          <w:tab w:val="left" w:pos="360"/>
        </w:tabs>
        <w:spacing w:after="120"/>
        <w:jc w:val="center"/>
      </w:pPr>
      <w:r w:rsidRPr="00AA2822">
        <w:lastRenderedPageBreak/>
        <w:t>1. jautājums</w:t>
      </w:r>
    </w:p>
    <w:p w14:paraId="6F18F8B2" w14:textId="77777777" w:rsidR="00E15C2B" w:rsidRPr="00AA2822" w:rsidRDefault="00152689" w:rsidP="00152689">
      <w:pPr>
        <w:tabs>
          <w:tab w:val="left" w:pos="567"/>
        </w:tabs>
        <w:jc w:val="center"/>
      </w:pPr>
      <w:r w:rsidRPr="00AA2822">
        <w:rPr>
          <w:b/>
        </w:rPr>
        <w:t xml:space="preserve">2026. gada 1. aprīļa </w:t>
      </w:r>
      <w:r w:rsidR="00B42257" w:rsidRPr="00AA2822">
        <w:rPr>
          <w:b/>
        </w:rPr>
        <w:t>Sociālās drošības apakšpadomes</w:t>
      </w:r>
      <w:r w:rsidRPr="00AA2822">
        <w:rPr>
          <w:b/>
        </w:rPr>
        <w:t xml:space="preserve"> sanāksmes protokols.</w:t>
      </w:r>
    </w:p>
    <w:p w14:paraId="2C09CA90" w14:textId="77777777" w:rsidR="006D15B6" w:rsidRPr="00AA2822" w:rsidRDefault="006D15B6" w:rsidP="00E15C2B">
      <w:pPr>
        <w:tabs>
          <w:tab w:val="left" w:pos="567"/>
        </w:tabs>
        <w:jc w:val="both"/>
        <w:rPr>
          <w:b/>
        </w:rPr>
      </w:pPr>
    </w:p>
    <w:p w14:paraId="0EACC092" w14:textId="77777777" w:rsidR="00E15C2B" w:rsidRPr="00AA2822" w:rsidRDefault="00E15C2B" w:rsidP="00E15C2B">
      <w:pPr>
        <w:tabs>
          <w:tab w:val="left" w:pos="567"/>
        </w:tabs>
        <w:jc w:val="both"/>
      </w:pPr>
      <w:r w:rsidRPr="00AA2822">
        <w:rPr>
          <w:b/>
        </w:rPr>
        <w:t>Nolemts</w:t>
      </w:r>
      <w:r w:rsidRPr="00AA2822">
        <w:t xml:space="preserve">: </w:t>
      </w:r>
    </w:p>
    <w:p w14:paraId="146454BE" w14:textId="77777777" w:rsidR="00E15C2B" w:rsidRPr="00AA2822" w:rsidRDefault="00E15C2B" w:rsidP="00E15C2B">
      <w:pPr>
        <w:tabs>
          <w:tab w:val="left" w:pos="360"/>
        </w:tabs>
        <w:spacing w:after="120"/>
      </w:pPr>
      <w:r w:rsidRPr="00AA2822">
        <w:t xml:space="preserve">Apstiprināt Nacionālās trīspusējās sadarbības padomes </w:t>
      </w:r>
      <w:bookmarkStart w:id="3" w:name="_Hlk231985276"/>
      <w:r w:rsidRPr="00AA2822">
        <w:t xml:space="preserve">Sociālās drošības apakšpadomes </w:t>
      </w:r>
      <w:bookmarkEnd w:id="3"/>
      <w:r w:rsidR="00152689" w:rsidRPr="00AA2822">
        <w:t>2026.</w:t>
      </w:r>
      <w:r w:rsidR="006D15B6" w:rsidRPr="00AA2822">
        <w:rPr>
          <w:lang w:val="en-US"/>
        </w:rPr>
        <w:t> </w:t>
      </w:r>
      <w:r w:rsidR="00152689" w:rsidRPr="00AA2822">
        <w:rPr>
          <w:lang w:val="en-US"/>
        </w:rPr>
        <w:t xml:space="preserve">gada 1. </w:t>
      </w:r>
      <w:proofErr w:type="spellStart"/>
      <w:r w:rsidR="00152689" w:rsidRPr="00AA2822">
        <w:rPr>
          <w:lang w:val="en-US"/>
        </w:rPr>
        <w:t>aprīļa</w:t>
      </w:r>
      <w:proofErr w:type="spellEnd"/>
      <w:r w:rsidR="00152689" w:rsidRPr="00AA2822">
        <w:rPr>
          <w:lang w:val="en-US"/>
        </w:rPr>
        <w:t xml:space="preserve"> </w:t>
      </w:r>
      <w:proofErr w:type="spellStart"/>
      <w:r w:rsidR="00B42257" w:rsidRPr="00AA2822">
        <w:rPr>
          <w:lang w:val="en-US"/>
        </w:rPr>
        <w:t>sanāksmes</w:t>
      </w:r>
      <w:proofErr w:type="spellEnd"/>
      <w:r w:rsidR="00B42257" w:rsidRPr="00AA2822">
        <w:rPr>
          <w:lang w:val="en-US"/>
        </w:rPr>
        <w:t xml:space="preserve"> </w:t>
      </w:r>
      <w:proofErr w:type="spellStart"/>
      <w:r w:rsidR="00152689" w:rsidRPr="00AA2822">
        <w:rPr>
          <w:lang w:val="en-US"/>
        </w:rPr>
        <w:t>protokolu</w:t>
      </w:r>
      <w:proofErr w:type="spellEnd"/>
      <w:r w:rsidRPr="00AA2822">
        <w:t>.</w:t>
      </w:r>
    </w:p>
    <w:p w14:paraId="6813BD3C" w14:textId="77777777" w:rsidR="00E15C2B" w:rsidRPr="00AA2822" w:rsidRDefault="00E15C2B" w:rsidP="00E15C2B">
      <w:pPr>
        <w:tabs>
          <w:tab w:val="left" w:pos="360"/>
        </w:tabs>
        <w:spacing w:after="120"/>
        <w:jc w:val="center"/>
      </w:pPr>
    </w:p>
    <w:p w14:paraId="584F9A2F" w14:textId="77777777" w:rsidR="00E15C2B" w:rsidRPr="00AA2822" w:rsidRDefault="00E15C2B" w:rsidP="00E15C2B">
      <w:pPr>
        <w:tabs>
          <w:tab w:val="left" w:pos="360"/>
        </w:tabs>
        <w:spacing w:after="120"/>
        <w:jc w:val="center"/>
      </w:pPr>
      <w:r w:rsidRPr="00AA2822">
        <w:t>2. jautājums</w:t>
      </w:r>
    </w:p>
    <w:p w14:paraId="00DAF2CA" w14:textId="77777777" w:rsidR="00152689" w:rsidRPr="00AA2822" w:rsidRDefault="00152689" w:rsidP="00E15C2B">
      <w:pPr>
        <w:tabs>
          <w:tab w:val="left" w:pos="360"/>
        </w:tabs>
        <w:jc w:val="center"/>
        <w:rPr>
          <w:b/>
        </w:rPr>
      </w:pPr>
      <w:r w:rsidRPr="00AA2822">
        <w:rPr>
          <w:b/>
        </w:rPr>
        <w:t>Par minimālās darba algas apmēru 2027. gadā un minimālās mēneša darba algas likmju aprēķināšanas kārtību.</w:t>
      </w:r>
    </w:p>
    <w:p w14:paraId="6AA0F091" w14:textId="77777777" w:rsidR="00E15C2B" w:rsidRPr="00AA2822" w:rsidRDefault="00E15C2B" w:rsidP="00E15C2B">
      <w:pPr>
        <w:tabs>
          <w:tab w:val="left" w:pos="360"/>
        </w:tabs>
        <w:jc w:val="center"/>
        <w:rPr>
          <w:rStyle w:val="Emphasis"/>
        </w:rPr>
      </w:pPr>
      <w:r w:rsidRPr="00AA2822">
        <w:rPr>
          <w:rStyle w:val="Emphasis"/>
        </w:rPr>
        <w:t xml:space="preserve">Ziņo: </w:t>
      </w:r>
      <w:r w:rsidR="00152689" w:rsidRPr="00AA2822">
        <w:rPr>
          <w:rStyle w:val="Emphasis"/>
        </w:rPr>
        <w:t>I.Lipskis</w:t>
      </w:r>
    </w:p>
    <w:p w14:paraId="3B39EBEE" w14:textId="77777777" w:rsidR="00E15C2B" w:rsidRPr="00AA2822" w:rsidRDefault="00E15C2B" w:rsidP="00E15C2B">
      <w:pPr>
        <w:tabs>
          <w:tab w:val="left" w:pos="360"/>
        </w:tabs>
        <w:jc w:val="center"/>
        <w:rPr>
          <w:b/>
        </w:rPr>
      </w:pPr>
    </w:p>
    <w:p w14:paraId="381CD510" w14:textId="6ABFCBC0" w:rsidR="009A190D" w:rsidRPr="00AA2822" w:rsidRDefault="00C00DC8" w:rsidP="00E15C2B">
      <w:pPr>
        <w:tabs>
          <w:tab w:val="left" w:pos="360"/>
        </w:tabs>
        <w:jc w:val="both"/>
      </w:pPr>
      <w:r w:rsidRPr="00AA2822">
        <w:t xml:space="preserve">LM pārstāvis </w:t>
      </w:r>
      <w:r w:rsidR="00D14F96" w:rsidRPr="00AA2822">
        <w:rPr>
          <w:b/>
          <w:i/>
        </w:rPr>
        <w:t>I</w:t>
      </w:r>
      <w:r w:rsidRPr="00AA2822">
        <w:rPr>
          <w:b/>
          <w:i/>
        </w:rPr>
        <w:t>.</w:t>
      </w:r>
      <w:r w:rsidR="00D14F96" w:rsidRPr="00AA2822">
        <w:rPr>
          <w:b/>
          <w:i/>
        </w:rPr>
        <w:t>Lipskis</w:t>
      </w:r>
      <w:r w:rsidR="00D14F96" w:rsidRPr="00AA2822">
        <w:t xml:space="preserve"> prezent</w:t>
      </w:r>
      <w:r w:rsidRPr="00AA2822">
        <w:t>ē informāciju</w:t>
      </w:r>
      <w:r w:rsidR="00D14F96" w:rsidRPr="00AA2822">
        <w:t xml:space="preserve"> par minimālās darba algas</w:t>
      </w:r>
      <w:r w:rsidRPr="00AA2822">
        <w:t xml:space="preserve"> apmēru</w:t>
      </w:r>
      <w:r w:rsidR="00D14F96" w:rsidRPr="00AA2822">
        <w:t xml:space="preserve">, </w:t>
      </w:r>
      <w:r w:rsidRPr="00AA2822">
        <w:t xml:space="preserve">pamatojoties uz  </w:t>
      </w:r>
      <w:r w:rsidRPr="00AA2822">
        <w:rPr>
          <w:bCs/>
        </w:rPr>
        <w:t>Ministru kabineta 2024. gada 19. novembra noteikumos Nr.</w:t>
      </w:r>
      <w:r w:rsidR="006E151F" w:rsidRPr="00AA2822">
        <w:rPr>
          <w:bCs/>
        </w:rPr>
        <w:t> </w:t>
      </w:r>
      <w:r w:rsidRPr="00AA2822">
        <w:rPr>
          <w:bCs/>
        </w:rPr>
        <w:t xml:space="preserve">730 "Minimālās mēneša darba algas noteikšanas un pārskatīšanas kārtība" </w:t>
      </w:r>
      <w:r w:rsidRPr="00AA2822">
        <w:t>noteikt</w:t>
      </w:r>
      <w:r w:rsidR="009F2D36">
        <w:t>ajiem rādītājiem</w:t>
      </w:r>
      <w:r w:rsidRPr="00AA2822">
        <w:t xml:space="preserve"> un </w:t>
      </w:r>
      <w:r w:rsidR="00E029E3" w:rsidRPr="00AA2822">
        <w:t>D</w:t>
      </w:r>
      <w:r w:rsidRPr="00AA2822">
        <w:t xml:space="preserve">irektīvas </w:t>
      </w:r>
      <w:r w:rsidR="00E029E3" w:rsidRPr="00AA2822">
        <w:t xml:space="preserve">par minimālajām algām Eiropas Savienībā </w:t>
      </w:r>
      <w:r w:rsidRPr="00AA2822">
        <w:t>prasībām</w:t>
      </w:r>
      <w:r w:rsidR="00D14F96" w:rsidRPr="00AA2822">
        <w:t xml:space="preserve">, balstoties uz vidējo algu tautsaimniecībā un noteikto atsauces vērtību (46%). </w:t>
      </w:r>
    </w:p>
    <w:p w14:paraId="4526AB37" w14:textId="77777777" w:rsidR="00C819A7" w:rsidRPr="00AA2822" w:rsidRDefault="00293C96" w:rsidP="00E4421B">
      <w:pPr>
        <w:tabs>
          <w:tab w:val="left" w:pos="360"/>
        </w:tabs>
        <w:jc w:val="both"/>
      </w:pPr>
      <w:r w:rsidRPr="00AA2822">
        <w:t>Ņemot vērā atsauces vērtību 46</w:t>
      </w:r>
      <w:r w:rsidR="00E4421B" w:rsidRPr="00AA2822">
        <w:t>%</w:t>
      </w:r>
      <w:r w:rsidRPr="00AA2822">
        <w:t xml:space="preserve"> apmērā no CSP aprēķinātās vidējās bruto darba samaksas par pēdējiem pieejamiem 12 mēnešiem, </w:t>
      </w:r>
      <w:r w:rsidR="006E151F" w:rsidRPr="00AA2822">
        <w:t>t.i</w:t>
      </w:r>
      <w:r w:rsidR="00B42257" w:rsidRPr="00AA2822">
        <w:t>.</w:t>
      </w:r>
      <w:r w:rsidRPr="00AA2822">
        <w:t xml:space="preserve">, </w:t>
      </w:r>
      <w:r w:rsidRPr="00AA2822">
        <w:rPr>
          <w:bCs/>
        </w:rPr>
        <w:t>1815</w:t>
      </w:r>
      <w:r w:rsidRPr="00AA2822">
        <w:t xml:space="preserve"> </w:t>
      </w:r>
      <w:r w:rsidRPr="00AA2822">
        <w:rPr>
          <w:i/>
        </w:rPr>
        <w:t>e</w:t>
      </w:r>
      <w:r w:rsidR="006E151F" w:rsidRPr="00AA2822">
        <w:rPr>
          <w:i/>
        </w:rPr>
        <w:t>u</w:t>
      </w:r>
      <w:r w:rsidRPr="00AA2822">
        <w:rPr>
          <w:i/>
        </w:rPr>
        <w:t>ro</w:t>
      </w:r>
      <w:r w:rsidRPr="00AA2822">
        <w:t xml:space="preserve"> par 2025.</w:t>
      </w:r>
      <w:r w:rsidR="00B42257" w:rsidRPr="00AA2822">
        <w:t> </w:t>
      </w:r>
      <w:r w:rsidRPr="00AA2822">
        <w:t xml:space="preserve">gadu, </w:t>
      </w:r>
      <w:bookmarkStart w:id="4" w:name="_Hlk231906233"/>
      <w:r w:rsidRPr="00AA2822">
        <w:t>minimālā darba alga 2027.</w:t>
      </w:r>
      <w:r w:rsidR="00B42257" w:rsidRPr="00AA2822">
        <w:t> </w:t>
      </w:r>
      <w:r w:rsidRPr="00AA2822">
        <w:t xml:space="preserve">gadam būtu nosakāma </w:t>
      </w:r>
      <w:r w:rsidRPr="00AA2822">
        <w:rPr>
          <w:b/>
          <w:bCs/>
        </w:rPr>
        <w:t>835</w:t>
      </w:r>
      <w:bookmarkEnd w:id="4"/>
      <w:r w:rsidR="00B42257" w:rsidRPr="00AA2822">
        <w:rPr>
          <w:b/>
          <w:bCs/>
        </w:rPr>
        <w:t xml:space="preserve"> </w:t>
      </w:r>
      <w:r w:rsidR="00B42257" w:rsidRPr="00AA2822">
        <w:rPr>
          <w:b/>
          <w:bCs/>
          <w:i/>
        </w:rPr>
        <w:t>euro</w:t>
      </w:r>
      <w:r w:rsidRPr="00AA2822">
        <w:t>, kas būtu par 7% lielāka salīdzinājumā ar 2025. gadu.</w:t>
      </w:r>
    </w:p>
    <w:p w14:paraId="7783461A" w14:textId="3FD211A0" w:rsidR="00CE3DF6" w:rsidRPr="00AA2822" w:rsidRDefault="00E4421B" w:rsidP="00E15C2B">
      <w:pPr>
        <w:tabs>
          <w:tab w:val="left" w:pos="360"/>
        </w:tabs>
        <w:jc w:val="both"/>
      </w:pPr>
      <w:r w:rsidRPr="00AA2822">
        <w:t xml:space="preserve">Izstrādājot likumu </w:t>
      </w:r>
      <w:r w:rsidR="00B42257" w:rsidRPr="00AA2822">
        <w:t>“</w:t>
      </w:r>
      <w:r w:rsidRPr="00AA2822">
        <w:t>Par valsts budžetu 2025. gadam un budžeta ietvaru 2025., 2026. un 2027. gadam</w:t>
      </w:r>
      <w:r w:rsidR="00B42257" w:rsidRPr="00AA2822">
        <w:t>”</w:t>
      </w:r>
      <w:r w:rsidRPr="00AA2822">
        <w:t xml:space="preserve"> vidējā termiņā bija paredzēts šāds minimālās algas apmērs: 2026. gadā – 780 </w:t>
      </w:r>
      <w:r w:rsidRPr="00AA2822">
        <w:rPr>
          <w:i/>
          <w:iCs/>
        </w:rPr>
        <w:t>euro</w:t>
      </w:r>
      <w:r w:rsidRPr="00AA2822">
        <w:t xml:space="preserve"> mēnesī, 2027. gadā – </w:t>
      </w:r>
      <w:r w:rsidRPr="00AA2822">
        <w:rPr>
          <w:b/>
          <w:bCs/>
        </w:rPr>
        <w:t>820 </w:t>
      </w:r>
      <w:r w:rsidRPr="00AA2822">
        <w:rPr>
          <w:b/>
          <w:bCs/>
          <w:i/>
          <w:iCs/>
        </w:rPr>
        <w:t xml:space="preserve">euro </w:t>
      </w:r>
      <w:r w:rsidRPr="00AA2822">
        <w:t>mēnesī, 2028. gadā – 860 </w:t>
      </w:r>
      <w:r w:rsidRPr="00AA2822">
        <w:rPr>
          <w:i/>
          <w:iCs/>
        </w:rPr>
        <w:t>euro</w:t>
      </w:r>
      <w:r w:rsidRPr="00AA2822">
        <w:t xml:space="preserve"> mēnesī</w:t>
      </w:r>
      <w:r w:rsidRPr="00AA2822">
        <w:rPr>
          <w:lang w:val="en-US"/>
        </w:rPr>
        <w:t>.</w:t>
      </w:r>
      <w:r w:rsidR="00B42257" w:rsidRPr="00AA2822">
        <w:t xml:space="preserve"> </w:t>
      </w:r>
      <w:r w:rsidRPr="00AA2822">
        <w:t>Līdz ar to</w:t>
      </w:r>
      <w:r w:rsidR="00207D11" w:rsidRPr="00AA2822">
        <w:t xml:space="preserve"> </w:t>
      </w:r>
      <w:r w:rsidR="009F2D36">
        <w:t xml:space="preserve">diskusijai tiek piedāvāti </w:t>
      </w:r>
      <w:r w:rsidR="00207D11" w:rsidRPr="00AA2822">
        <w:t xml:space="preserve"> </w:t>
      </w:r>
      <w:r w:rsidR="00D14F96" w:rsidRPr="00AA2822">
        <w:t>divi iespējamie varianti</w:t>
      </w:r>
      <w:r w:rsidR="00CE3DF6" w:rsidRPr="00AA2822">
        <w:t>:</w:t>
      </w:r>
    </w:p>
    <w:p w14:paraId="02254D95" w14:textId="77777777" w:rsidR="00E4421B" w:rsidRPr="00AA2822" w:rsidRDefault="00E4421B" w:rsidP="00E15C2B">
      <w:pPr>
        <w:numPr>
          <w:ilvl w:val="0"/>
          <w:numId w:val="3"/>
        </w:numPr>
        <w:tabs>
          <w:tab w:val="left" w:pos="360"/>
        </w:tabs>
        <w:jc w:val="both"/>
      </w:pPr>
      <w:r w:rsidRPr="00AA2822">
        <w:t xml:space="preserve">835 </w:t>
      </w:r>
      <w:r w:rsidRPr="00AA2822">
        <w:rPr>
          <w:i/>
        </w:rPr>
        <w:t>euro</w:t>
      </w:r>
      <w:r w:rsidRPr="00AA2822">
        <w:t xml:space="preserve"> (atbilstoši formulai)</w:t>
      </w:r>
      <w:r w:rsidR="006D15B6" w:rsidRPr="00AA2822">
        <w:t>,</w:t>
      </w:r>
    </w:p>
    <w:p w14:paraId="6C1E0399" w14:textId="77777777" w:rsidR="00CE3DF6" w:rsidRPr="00AA2822" w:rsidRDefault="00D14F96" w:rsidP="00CE3DF6">
      <w:pPr>
        <w:pStyle w:val="ListParagraph"/>
        <w:numPr>
          <w:ilvl w:val="0"/>
          <w:numId w:val="3"/>
        </w:numPr>
        <w:tabs>
          <w:tab w:val="left" w:pos="360"/>
        </w:tabs>
        <w:jc w:val="both"/>
      </w:pPr>
      <w:r w:rsidRPr="00AA2822">
        <w:t xml:space="preserve">820 </w:t>
      </w:r>
      <w:r w:rsidRPr="00AA2822">
        <w:rPr>
          <w:i/>
        </w:rPr>
        <w:t>euro</w:t>
      </w:r>
      <w:r w:rsidRPr="00AA2822">
        <w:t xml:space="preserve"> (atbilstoši budžeta ietvaram)</w:t>
      </w:r>
      <w:r w:rsidR="006D15B6" w:rsidRPr="00AA2822">
        <w:t>.</w:t>
      </w:r>
    </w:p>
    <w:p w14:paraId="567D06CF" w14:textId="77777777" w:rsidR="009B7AE3" w:rsidRPr="00AA2822" w:rsidRDefault="009B7AE3" w:rsidP="009B7AE3">
      <w:pPr>
        <w:tabs>
          <w:tab w:val="left" w:pos="360"/>
        </w:tabs>
      </w:pPr>
    </w:p>
    <w:p w14:paraId="157B1848" w14:textId="77777777" w:rsidR="00C819A7" w:rsidRPr="00AA2822" w:rsidRDefault="00E4421B" w:rsidP="00B42257">
      <w:pPr>
        <w:tabs>
          <w:tab w:val="left" w:pos="360"/>
        </w:tabs>
        <w:jc w:val="both"/>
      </w:pPr>
      <w:r w:rsidRPr="00AA2822">
        <w:t xml:space="preserve">Tā kā </w:t>
      </w:r>
      <w:r w:rsidR="009B7AE3" w:rsidRPr="00AA2822">
        <w:t>minimālās mēneša darba algas noteikšanā tiek iesaistīti sociālie partneri –</w:t>
      </w:r>
      <w:r w:rsidR="00B42257" w:rsidRPr="00AA2822">
        <w:t xml:space="preserve"> </w:t>
      </w:r>
      <w:r w:rsidR="009B7AE3" w:rsidRPr="00AA2822">
        <w:t>LDDK un LBAS Nacionālajā trīspusējās sadarbības padomē (NTSP), kas koordinē un organizē trīspusējo sociālo dialogu starp darba devēju organizācijām, valsts institūcijām un arodbiedrībām, lai saskaņotu intereses sociālajos un ekonomiskajos jautājumos</w:t>
      </w:r>
      <w:r w:rsidRPr="00AA2822">
        <w:t xml:space="preserve">, pirms izskatīšanas NTSP nepieciešama diskusija. </w:t>
      </w:r>
      <w:r w:rsidR="00293C96" w:rsidRPr="00AA2822">
        <w:t xml:space="preserve">Pēc NTSP saskaņošanas jautājumu izskata un lēmumu pieņem </w:t>
      </w:r>
      <w:r w:rsidR="00B42257" w:rsidRPr="00AA2822">
        <w:t>Ministru kabinets</w:t>
      </w:r>
      <w:r w:rsidRPr="00AA2822">
        <w:t>.</w:t>
      </w:r>
    </w:p>
    <w:p w14:paraId="2E5F36E8" w14:textId="77777777" w:rsidR="00E4421B" w:rsidRPr="00AA2822" w:rsidRDefault="00E4421B" w:rsidP="00E4421B">
      <w:pPr>
        <w:tabs>
          <w:tab w:val="left" w:pos="360"/>
        </w:tabs>
      </w:pPr>
    </w:p>
    <w:p w14:paraId="15CA3754" w14:textId="77777777" w:rsidR="00F15CC2" w:rsidRPr="00AA2822" w:rsidRDefault="009A2A9A" w:rsidP="00B42257">
      <w:pPr>
        <w:tabs>
          <w:tab w:val="left" w:pos="360"/>
        </w:tabs>
        <w:jc w:val="both"/>
      </w:pPr>
      <w:r w:rsidRPr="00AA2822">
        <w:t xml:space="preserve">Vienlaikus </w:t>
      </w:r>
      <w:r w:rsidRPr="00AA2822">
        <w:rPr>
          <w:b/>
          <w:i/>
        </w:rPr>
        <w:t>I.Lipskis</w:t>
      </w:r>
      <w:r w:rsidRPr="00AA2822">
        <w:t xml:space="preserve"> aicina izvērst diskusiju arī par minimālo stundas tarifa likmi</w:t>
      </w:r>
      <w:r w:rsidR="00F10198" w:rsidRPr="00AA2822">
        <w:t>, t.i., par iespējamu nepieciešamību izvērtēt pašreizējo sistēmu, kur minimālās stundas tarifa likmes tiek noteiktas katram mēnesim, un iespēju atgriezties pie vienotas likmes gadā</w:t>
      </w:r>
      <w:r w:rsidR="00B47574" w:rsidRPr="00AA2822">
        <w:t>.</w:t>
      </w:r>
    </w:p>
    <w:p w14:paraId="09B94B37" w14:textId="77777777" w:rsidR="00C304C7" w:rsidRPr="00AA2822" w:rsidRDefault="00C304C7" w:rsidP="009B7AE3">
      <w:pPr>
        <w:tabs>
          <w:tab w:val="left" w:pos="360"/>
        </w:tabs>
      </w:pPr>
    </w:p>
    <w:p w14:paraId="24872B37" w14:textId="77777777" w:rsidR="00C304C7" w:rsidRPr="00AA2822" w:rsidRDefault="00C304C7" w:rsidP="00B42257">
      <w:pPr>
        <w:jc w:val="both"/>
      </w:pPr>
      <w:r w:rsidRPr="00AA2822">
        <w:t xml:space="preserve">Sanāksmes vadītāja </w:t>
      </w:r>
      <w:r w:rsidRPr="00AA2822">
        <w:rPr>
          <w:b/>
          <w:i/>
        </w:rPr>
        <w:t>D.Jakaite</w:t>
      </w:r>
      <w:r w:rsidRPr="00AA2822">
        <w:t xml:space="preserve"> rosina diskusiju sadalīt divās daļās: par minimālās darba algas palielinājumu un minimālo stundas tarifa likmi</w:t>
      </w:r>
      <w:r w:rsidR="004C2DDE" w:rsidRPr="00AA2822">
        <w:t>, aicinot sanāksmes dalībniekus</w:t>
      </w:r>
      <w:r w:rsidR="00B76F98" w:rsidRPr="00AA2822">
        <w:t xml:space="preserve"> izteikt viedo</w:t>
      </w:r>
      <w:r w:rsidR="0012326B" w:rsidRPr="00AA2822">
        <w:t>k</w:t>
      </w:r>
      <w:r w:rsidR="00B76F98" w:rsidRPr="00AA2822">
        <w:t>ļus</w:t>
      </w:r>
      <w:r w:rsidR="00B42257" w:rsidRPr="00AA2822">
        <w:t xml:space="preserve"> par katru no jautājumiem</w:t>
      </w:r>
      <w:r w:rsidR="00B76F98" w:rsidRPr="00AA2822">
        <w:t>.</w:t>
      </w:r>
    </w:p>
    <w:p w14:paraId="7091933A" w14:textId="78FAF51F" w:rsidR="00702017" w:rsidRPr="00AA2822" w:rsidRDefault="00D14F96" w:rsidP="00702017">
      <w:pPr>
        <w:tabs>
          <w:tab w:val="left" w:pos="360"/>
        </w:tabs>
        <w:jc w:val="both"/>
      </w:pPr>
      <w:r w:rsidRPr="00AA2822">
        <w:br/>
      </w:r>
      <w:r w:rsidR="0012326B" w:rsidRPr="00AA2822">
        <w:rPr>
          <w:b/>
          <w:i/>
        </w:rPr>
        <w:t>M.Svirskis</w:t>
      </w:r>
      <w:r w:rsidR="0012326B" w:rsidRPr="00AA2822">
        <w:t xml:space="preserve"> pauž LBAS viedokli par atbalstu </w:t>
      </w:r>
      <w:r w:rsidR="00755332" w:rsidRPr="00AA2822">
        <w:t>minimālās darba algas 2027.</w:t>
      </w:r>
      <w:r w:rsidR="00C4397E" w:rsidRPr="00AA2822">
        <w:t> </w:t>
      </w:r>
      <w:r w:rsidR="00755332" w:rsidRPr="00AA2822">
        <w:t>gadam noteikšan</w:t>
      </w:r>
      <w:r w:rsidR="00A5452F">
        <w:t>ai</w:t>
      </w:r>
      <w:r w:rsidR="00755332" w:rsidRPr="00AA2822">
        <w:t xml:space="preserve"> </w:t>
      </w:r>
      <w:r w:rsidR="00755332" w:rsidRPr="00AA2822">
        <w:rPr>
          <w:bCs/>
        </w:rPr>
        <w:t xml:space="preserve">835 </w:t>
      </w:r>
      <w:proofErr w:type="spellStart"/>
      <w:r w:rsidR="00755332" w:rsidRPr="00AA2822">
        <w:rPr>
          <w:bCs/>
          <w:i/>
        </w:rPr>
        <w:t>e</w:t>
      </w:r>
      <w:r w:rsidR="00C4397E" w:rsidRPr="00AA2822">
        <w:rPr>
          <w:bCs/>
          <w:i/>
        </w:rPr>
        <w:t>u</w:t>
      </w:r>
      <w:r w:rsidR="00755332" w:rsidRPr="00AA2822">
        <w:rPr>
          <w:bCs/>
          <w:i/>
        </w:rPr>
        <w:t>ro</w:t>
      </w:r>
      <w:proofErr w:type="spellEnd"/>
      <w:r w:rsidR="00755332" w:rsidRPr="00AA2822">
        <w:rPr>
          <w:bCs/>
        </w:rPr>
        <w:t xml:space="preserve"> apmērā</w:t>
      </w:r>
      <w:r w:rsidR="00702017" w:rsidRPr="00AA2822">
        <w:rPr>
          <w:bCs/>
        </w:rPr>
        <w:t>, vienlaikus atzīmējot, ka</w:t>
      </w:r>
      <w:r w:rsidR="00755332" w:rsidRPr="00AA2822">
        <w:t xml:space="preserve"> </w:t>
      </w:r>
      <w:r w:rsidR="0012326B" w:rsidRPr="00AA2822">
        <w:t xml:space="preserve">Latvijā </w:t>
      </w:r>
      <w:r w:rsidR="00702017" w:rsidRPr="00AA2822">
        <w:t>piemērotais atsauces</w:t>
      </w:r>
      <w:r w:rsidR="0012326B" w:rsidRPr="00AA2822">
        <w:t xml:space="preserve"> kritērijs ir zemāks nekā citās valstīs, kā arī </w:t>
      </w:r>
      <w:r w:rsidR="00702017" w:rsidRPr="00AA2822">
        <w:t>uzsver zemāku iedzīvotāju pirktspēju salīdzinājumā ar Lietuvu un Igauniju</w:t>
      </w:r>
      <w:r w:rsidR="0012326B" w:rsidRPr="00AA2822">
        <w:t>.</w:t>
      </w:r>
      <w:r w:rsidR="00755332" w:rsidRPr="00AA2822">
        <w:rPr>
          <w:rFonts w:eastAsia="Segoe UI"/>
          <w:color w:val="323130"/>
        </w:rPr>
        <w:t xml:space="preserve"> </w:t>
      </w:r>
      <w:r w:rsidR="00770233" w:rsidRPr="00AA2822">
        <w:rPr>
          <w:rFonts w:eastAsia="Segoe UI"/>
          <w:color w:val="323130"/>
        </w:rPr>
        <w:t>L</w:t>
      </w:r>
      <w:r w:rsidR="00755332" w:rsidRPr="00AA2822">
        <w:rPr>
          <w:rFonts w:eastAsia="Segoe UI"/>
          <w:color w:val="323130"/>
        </w:rPr>
        <w:t xml:space="preserve">īdz ar to </w:t>
      </w:r>
      <w:r w:rsidR="00770233" w:rsidRPr="00AA2822">
        <w:rPr>
          <w:rFonts w:eastAsia="Segoe UI"/>
          <w:color w:val="323130"/>
        </w:rPr>
        <w:t xml:space="preserve">nākotnē </w:t>
      </w:r>
      <w:r w:rsidR="00C4397E" w:rsidRPr="00AA2822">
        <w:rPr>
          <w:rFonts w:eastAsia="Segoe UI"/>
          <w:color w:val="323130"/>
        </w:rPr>
        <w:t xml:space="preserve">būtu </w:t>
      </w:r>
      <w:r w:rsidR="00702017" w:rsidRPr="00AA2822">
        <w:t>vērtējama iespēja piemērot kritērijus, kas nodrošinātu straujāku minimālās darba algas pieaugumu.</w:t>
      </w:r>
    </w:p>
    <w:p w14:paraId="1BCA0565" w14:textId="77777777" w:rsidR="009B7AE3" w:rsidRPr="00AA2822" w:rsidRDefault="009B7AE3" w:rsidP="009B7AE3">
      <w:pPr>
        <w:tabs>
          <w:tab w:val="left" w:pos="360"/>
        </w:tabs>
      </w:pPr>
    </w:p>
    <w:p w14:paraId="303DA7C5" w14:textId="4E9AA9D6" w:rsidR="00C51988" w:rsidRPr="00AA2822" w:rsidRDefault="00E15C2B" w:rsidP="00C51988">
      <w:pPr>
        <w:tabs>
          <w:tab w:val="left" w:pos="360"/>
        </w:tabs>
        <w:jc w:val="both"/>
      </w:pPr>
      <w:r w:rsidRPr="00AA2822">
        <w:rPr>
          <w:b/>
          <w:i/>
        </w:rPr>
        <w:lastRenderedPageBreak/>
        <w:t>M.Svirskis</w:t>
      </w:r>
      <w:r w:rsidRPr="00AA2822">
        <w:t xml:space="preserve"> </w:t>
      </w:r>
      <w:r w:rsidR="00BE09AE" w:rsidRPr="00AA2822">
        <w:t xml:space="preserve">aktualizē </w:t>
      </w:r>
      <w:r w:rsidR="00702017" w:rsidRPr="00AA2822">
        <w:t xml:space="preserve">arī </w:t>
      </w:r>
      <w:r w:rsidR="00BE09AE" w:rsidRPr="00AA2822">
        <w:t xml:space="preserve">jautājumu par minimālās </w:t>
      </w:r>
      <w:r w:rsidR="00702017" w:rsidRPr="00AA2822">
        <w:t xml:space="preserve">darba </w:t>
      </w:r>
      <w:r w:rsidR="00BE09AE" w:rsidRPr="00AA2822">
        <w:t xml:space="preserve">algas saņēmēju </w:t>
      </w:r>
      <w:r w:rsidR="00C4397E" w:rsidRPr="00AA2822">
        <w:t xml:space="preserve">struktūru. Uz to </w:t>
      </w:r>
      <w:r w:rsidR="00770233" w:rsidRPr="00AA2822">
        <w:rPr>
          <w:b/>
          <w:i/>
        </w:rPr>
        <w:t>I.Lipskis</w:t>
      </w:r>
      <w:r w:rsidR="009D7FEA" w:rsidRPr="00AA2822">
        <w:t xml:space="preserve"> </w:t>
      </w:r>
      <w:r w:rsidR="00BE09AE" w:rsidRPr="00AA2822">
        <w:t>sniedz skaidrojumu</w:t>
      </w:r>
      <w:r w:rsidR="009D7FEA" w:rsidRPr="00AA2822">
        <w:t xml:space="preserve">, ka </w:t>
      </w:r>
      <w:r w:rsidR="00C51988" w:rsidRPr="00AA2822">
        <w:t xml:space="preserve">kopumā visās nozarēs ir nedaudz pieaudzis minimālās </w:t>
      </w:r>
      <w:r w:rsidR="00C4397E" w:rsidRPr="00AA2822">
        <w:t xml:space="preserve">darba </w:t>
      </w:r>
      <w:r w:rsidR="00C51988" w:rsidRPr="00AA2822">
        <w:t xml:space="preserve">algas saņēmēju </w:t>
      </w:r>
      <w:r w:rsidR="00A5452F">
        <w:t>īpatsvars</w:t>
      </w:r>
      <w:r w:rsidR="00C51988" w:rsidRPr="00AA2822">
        <w:t xml:space="preserve">. Nozares, kurās ir </w:t>
      </w:r>
      <w:r w:rsidR="00BE09AE" w:rsidRPr="00AA2822">
        <w:t>izteiktāks</w:t>
      </w:r>
      <w:r w:rsidR="00C51988" w:rsidRPr="00AA2822">
        <w:t xml:space="preserve"> minimālās </w:t>
      </w:r>
      <w:r w:rsidR="00C4397E" w:rsidRPr="00AA2822">
        <w:t xml:space="preserve">darba </w:t>
      </w:r>
      <w:r w:rsidR="00C51988" w:rsidRPr="00AA2822">
        <w:t>algas saņēmēju īpatsvars, ir izmitināšanas un ēdināšanas nozare, kā arī administratīvo un atbalsta pakalpojumu nozare.</w:t>
      </w:r>
    </w:p>
    <w:p w14:paraId="4859ED42" w14:textId="77777777" w:rsidR="00E15C2B" w:rsidRPr="00AA2822" w:rsidRDefault="00E15C2B" w:rsidP="00E15C2B">
      <w:pPr>
        <w:tabs>
          <w:tab w:val="left" w:pos="360"/>
        </w:tabs>
        <w:jc w:val="both"/>
      </w:pPr>
    </w:p>
    <w:p w14:paraId="3CEFDBC3" w14:textId="2250B864" w:rsidR="00E15C2B" w:rsidRPr="00AA2822" w:rsidRDefault="00A86B27" w:rsidP="00E15C2B">
      <w:pPr>
        <w:tabs>
          <w:tab w:val="left" w:pos="360"/>
        </w:tabs>
        <w:jc w:val="both"/>
      </w:pPr>
      <w:r w:rsidRPr="00AA2822">
        <w:rPr>
          <w:b/>
          <w:i/>
        </w:rPr>
        <w:t>V.Novikovs</w:t>
      </w:r>
      <w:r w:rsidRPr="00AA2822">
        <w:t xml:space="preserve"> jautājumā par minimālās </w:t>
      </w:r>
      <w:r w:rsidR="00E439C8" w:rsidRPr="00AA2822">
        <w:t xml:space="preserve">darba </w:t>
      </w:r>
      <w:r w:rsidRPr="00AA2822">
        <w:t>algas celšanu vērš uzmanību uz riskiem, kas saistīti ar algu “saspiestību”</w:t>
      </w:r>
      <w:r w:rsidR="007A7971" w:rsidRPr="00AA2822">
        <w:t>.</w:t>
      </w:r>
      <w:r w:rsidRPr="00AA2822">
        <w:t xml:space="preserve"> Minimālās </w:t>
      </w:r>
      <w:r w:rsidR="00E439C8" w:rsidRPr="00AA2822">
        <w:t xml:space="preserve">darba </w:t>
      </w:r>
      <w:r w:rsidRPr="00AA2822">
        <w:t xml:space="preserve">algas celšana faktiski izlīdzinās zemāk atalgotus speciālistus ar minimālās algas saņēmējiem. Līdz ar to jāskatās </w:t>
      </w:r>
      <w:r w:rsidR="007A7971" w:rsidRPr="00AA2822">
        <w:t>plašākā kontekstā</w:t>
      </w:r>
      <w:r w:rsidRPr="00AA2822">
        <w:t xml:space="preserve"> - ja paaugstina minimālo darba algu, tad </w:t>
      </w:r>
      <w:r w:rsidR="007A7971" w:rsidRPr="00AA2822">
        <w:t>uzņēm</w:t>
      </w:r>
      <w:r w:rsidR="006E18EE" w:rsidRPr="00AA2822">
        <w:t>umiem</w:t>
      </w:r>
      <w:r w:rsidRPr="00AA2822">
        <w:t xml:space="preserve"> jādod tiesības arī pārējiem darbiniekiem algas celt iespēj</w:t>
      </w:r>
      <w:r w:rsidR="00CE5679">
        <w:t>u</w:t>
      </w:r>
      <w:r w:rsidRPr="00AA2822">
        <w:t xml:space="preserve"> robež</w:t>
      </w:r>
      <w:r w:rsidR="00CE5679">
        <w:t>ā</w:t>
      </w:r>
      <w:r w:rsidRPr="00AA2822">
        <w:t>s, lai nerastos situācija, ka kvalificēts darbinieks saņems minimālo mēneša darba algu.</w:t>
      </w:r>
      <w:r w:rsidR="007A7971" w:rsidRPr="00AA2822">
        <w:t xml:space="preserve"> </w:t>
      </w:r>
      <w:r w:rsidRPr="00AA2822">
        <w:t>Minimālās algas celšanai jābūt sasaistītai ar iespējām palielināt kopējo atalgojuma līmeni uzņēmumos.</w:t>
      </w:r>
      <w:r w:rsidRPr="00AA2822">
        <w:br/>
      </w:r>
    </w:p>
    <w:p w14:paraId="58CE9910" w14:textId="77777777" w:rsidR="004752C5" w:rsidRPr="00AA2822" w:rsidRDefault="007A7971" w:rsidP="004752C5">
      <w:pPr>
        <w:tabs>
          <w:tab w:val="left" w:pos="360"/>
        </w:tabs>
        <w:jc w:val="both"/>
      </w:pPr>
      <w:r w:rsidRPr="00AA2822">
        <w:rPr>
          <w:b/>
          <w:i/>
        </w:rPr>
        <w:t>E.Baldzēns</w:t>
      </w:r>
      <w:r w:rsidRPr="00AA2822">
        <w:t xml:space="preserve"> piekrīt, ka minimālā </w:t>
      </w:r>
      <w:r w:rsidR="006E18EE" w:rsidRPr="00AA2822">
        <w:t xml:space="preserve">darba </w:t>
      </w:r>
      <w:r w:rsidRPr="00AA2822">
        <w:t xml:space="preserve">alga ir </w:t>
      </w:r>
      <w:r w:rsidR="006E18EE" w:rsidRPr="00AA2822">
        <w:t>paaugstināma</w:t>
      </w:r>
      <w:r w:rsidRPr="00AA2822">
        <w:t xml:space="preserve">, </w:t>
      </w:r>
      <w:r w:rsidR="006E18EE" w:rsidRPr="00AA2822">
        <w:t>vienlaikus uzsverot nepieciešamību šo jautājumu skatīt kompleksi,</w:t>
      </w:r>
      <w:r w:rsidRPr="00AA2822">
        <w:t xml:space="preserve"> </w:t>
      </w:r>
      <w:r w:rsidR="006E18EE" w:rsidRPr="00AA2822">
        <w:t xml:space="preserve">akcentējot </w:t>
      </w:r>
      <w:r w:rsidR="004752C5" w:rsidRPr="00AA2822">
        <w:t>arī neapliekamā minimuma un ģimenes atbalsta nozīmi</w:t>
      </w:r>
      <w:r w:rsidR="006E18EE" w:rsidRPr="00AA2822">
        <w:t>, norādot, ka tas būtiski ietekmē iedzīvotāju reālos ienākumus un sociālo aizsardzību</w:t>
      </w:r>
      <w:r w:rsidR="004752C5" w:rsidRPr="00AA2822">
        <w:t>.</w:t>
      </w:r>
      <w:r w:rsidR="002F11C5" w:rsidRPr="00AA2822">
        <w:t xml:space="preserve"> Būtisk</w:t>
      </w:r>
      <w:r w:rsidR="006E18EE" w:rsidRPr="00AA2822">
        <w:t>a</w:t>
      </w:r>
      <w:r w:rsidR="002F11C5" w:rsidRPr="00AA2822">
        <w:t xml:space="preserve"> ir arī </w:t>
      </w:r>
      <w:r w:rsidR="001174F1" w:rsidRPr="00AA2822">
        <w:t>inflācijas</w:t>
      </w:r>
      <w:r w:rsidR="006E18EE" w:rsidRPr="00AA2822">
        <w:t xml:space="preserve"> ietekme</w:t>
      </w:r>
      <w:r w:rsidR="001174F1" w:rsidRPr="00AA2822">
        <w:t>.</w:t>
      </w:r>
      <w:r w:rsidR="007C6577" w:rsidRPr="00AA2822">
        <w:t xml:space="preserve"> Tādejādi minimālās darba algas izmaiņas būtu vērtējamas ciešā sasaistē ar cenu līmeņa pieaugumu un iedzīvotāju pirktspējas saglabāšanu.</w:t>
      </w:r>
    </w:p>
    <w:p w14:paraId="08D2D0C2" w14:textId="77777777" w:rsidR="006E18EE" w:rsidRPr="00AA2822" w:rsidRDefault="006E18EE" w:rsidP="004752C5"/>
    <w:p w14:paraId="1A9F6311" w14:textId="77777777" w:rsidR="006A068F" w:rsidRPr="00AA2822" w:rsidRDefault="007C6577" w:rsidP="007C6577">
      <w:pPr>
        <w:jc w:val="both"/>
      </w:pPr>
      <w:r w:rsidRPr="00AA2822">
        <w:rPr>
          <w:bCs/>
        </w:rPr>
        <w:t>LIZDA</w:t>
      </w:r>
      <w:r w:rsidR="006A068F" w:rsidRPr="00AA2822">
        <w:t xml:space="preserve"> pārstāve </w:t>
      </w:r>
      <w:r w:rsidR="006A068F" w:rsidRPr="00AA2822">
        <w:rPr>
          <w:b/>
          <w:i/>
        </w:rPr>
        <w:t>I.Vanaga</w:t>
      </w:r>
      <w:r w:rsidR="006A068F" w:rsidRPr="00AA2822">
        <w:t xml:space="preserve"> atbalsta viedokli, ka vienlaicīgi jāpalielina minimālā </w:t>
      </w:r>
      <w:r w:rsidRPr="00AA2822">
        <w:t xml:space="preserve">darba </w:t>
      </w:r>
      <w:r w:rsidR="006A068F" w:rsidRPr="00AA2822">
        <w:t xml:space="preserve">alga, neapliekamais minimums un atvieglojumi par apgādājamajiem, tādejādi </w:t>
      </w:r>
      <w:r w:rsidRPr="00AA2822">
        <w:t>sekmējot</w:t>
      </w:r>
      <w:r w:rsidR="006A068F" w:rsidRPr="00AA2822">
        <w:t xml:space="preserve"> </w:t>
      </w:r>
      <w:r w:rsidRPr="00AA2822">
        <w:t xml:space="preserve">demogrāfijas politikas mērķu sasniegšanu </w:t>
      </w:r>
      <w:r w:rsidR="006A068F" w:rsidRPr="00AA2822">
        <w:t>un atbalstu ģimenēm ar bērniem.</w:t>
      </w:r>
    </w:p>
    <w:p w14:paraId="6FA84CAE" w14:textId="77777777" w:rsidR="004752C5" w:rsidRPr="00AA2822" w:rsidRDefault="004752C5" w:rsidP="006A068F">
      <w:r w:rsidRPr="00AA2822">
        <w:t xml:space="preserve"> </w:t>
      </w:r>
    </w:p>
    <w:p w14:paraId="26929052" w14:textId="77777777" w:rsidR="00C8502B" w:rsidRPr="00AA2822" w:rsidRDefault="005F1006" w:rsidP="009C02BD">
      <w:pPr>
        <w:jc w:val="both"/>
      </w:pPr>
      <w:r w:rsidRPr="00AA2822">
        <w:t xml:space="preserve">LDDK pārstāvis </w:t>
      </w:r>
      <w:r w:rsidRPr="00AA2822">
        <w:rPr>
          <w:b/>
          <w:i/>
        </w:rPr>
        <w:t>P.Leiškalns</w:t>
      </w:r>
      <w:r w:rsidRPr="00AA2822">
        <w:t xml:space="preserve"> </w:t>
      </w:r>
      <w:r w:rsidR="00511156" w:rsidRPr="00AA2822">
        <w:t xml:space="preserve">akcentē </w:t>
      </w:r>
      <w:r w:rsidR="00C8502B" w:rsidRPr="00AA2822">
        <w:t xml:space="preserve">ekonomikas attīstības un </w:t>
      </w:r>
      <w:r w:rsidR="00511156" w:rsidRPr="00AA2822">
        <w:t>iekšzemes kop</w:t>
      </w:r>
      <w:r w:rsidR="004278DD" w:rsidRPr="00AA2822">
        <w:t>p</w:t>
      </w:r>
      <w:r w:rsidR="00511156" w:rsidRPr="00AA2822">
        <w:t>rodukta</w:t>
      </w:r>
      <w:r w:rsidR="00C8502B" w:rsidRPr="00AA2822">
        <w:t xml:space="preserve"> nozīmi </w:t>
      </w:r>
      <w:r w:rsidR="009C02BD" w:rsidRPr="00AA2822">
        <w:t>darba samaksas</w:t>
      </w:r>
      <w:r w:rsidR="00C8502B" w:rsidRPr="00AA2822">
        <w:t xml:space="preserve"> pieaugumā</w:t>
      </w:r>
      <w:r w:rsidR="00511156" w:rsidRPr="00AA2822">
        <w:t>,</w:t>
      </w:r>
      <w:r w:rsidR="00C8502B" w:rsidRPr="00AA2822">
        <w:t xml:space="preserve"> </w:t>
      </w:r>
      <w:r w:rsidR="00511156" w:rsidRPr="00AA2822">
        <w:t>u</w:t>
      </w:r>
      <w:r w:rsidR="00C8502B" w:rsidRPr="00AA2822">
        <w:t>zsver</w:t>
      </w:r>
      <w:r w:rsidR="00511156" w:rsidRPr="00AA2822">
        <w:t>ot</w:t>
      </w:r>
      <w:r w:rsidR="00C8502B" w:rsidRPr="00AA2822">
        <w:t xml:space="preserve">, ka minimālās </w:t>
      </w:r>
      <w:r w:rsidR="009C02BD" w:rsidRPr="00AA2822">
        <w:t xml:space="preserve">darba </w:t>
      </w:r>
      <w:r w:rsidR="00C8502B" w:rsidRPr="00AA2822">
        <w:t xml:space="preserve">algas </w:t>
      </w:r>
      <w:r w:rsidR="009C02BD" w:rsidRPr="00AA2822">
        <w:t>paaugstināšana</w:t>
      </w:r>
      <w:r w:rsidR="00C8502B" w:rsidRPr="00AA2822">
        <w:t xml:space="preserve"> </w:t>
      </w:r>
      <w:r w:rsidR="009C02BD" w:rsidRPr="00AA2822">
        <w:t>vērtējama ciešā sasaistē</w:t>
      </w:r>
      <w:r w:rsidR="00C8502B" w:rsidRPr="00AA2822">
        <w:t xml:space="preserve"> ar kopējo ekonomikas veiktspēju.</w:t>
      </w:r>
      <w:r w:rsidR="00495D9B" w:rsidRPr="00AA2822">
        <w:t xml:space="preserve"> </w:t>
      </w:r>
    </w:p>
    <w:p w14:paraId="5FB75CD9" w14:textId="77777777" w:rsidR="0006780F" w:rsidRPr="00AA2822" w:rsidRDefault="0006780F" w:rsidP="0006780F">
      <w:pPr>
        <w:tabs>
          <w:tab w:val="left" w:pos="360"/>
        </w:tabs>
        <w:jc w:val="both"/>
      </w:pPr>
      <w:r w:rsidRPr="00AA2822">
        <w:t xml:space="preserve">Ņemot vērā 2024. gadā starp Finanšu ministriju un sociālajiem partneriem panākto vienošanos par pakāpenisku minimālās darba algas celšanas grafiku, </w:t>
      </w:r>
      <w:r w:rsidRPr="00AA2822">
        <w:rPr>
          <w:i/>
        </w:rPr>
        <w:t>P.Leiškalna</w:t>
      </w:r>
      <w:r w:rsidRPr="00AA2822">
        <w:t xml:space="preserve"> ieskatā nav pamata un attiecīga mandāta atkāpties no šīs vienošanās. </w:t>
      </w:r>
    </w:p>
    <w:p w14:paraId="1871E07A" w14:textId="77777777" w:rsidR="0006780F" w:rsidRPr="00AA2822" w:rsidRDefault="0006780F" w:rsidP="0006780F">
      <w:pPr>
        <w:tabs>
          <w:tab w:val="left" w:pos="360"/>
        </w:tabs>
        <w:jc w:val="both"/>
      </w:pPr>
      <w:r w:rsidRPr="00AA2822">
        <w:t>Gala lēmums par minimālās algas apmēru būs politisks, ņemot vērā budžeta un ekonomiskos apsvērumus.</w:t>
      </w:r>
    </w:p>
    <w:p w14:paraId="63BD7485" w14:textId="77777777" w:rsidR="009C02BD" w:rsidRPr="00AA2822" w:rsidRDefault="009C02BD" w:rsidP="00E15C2B">
      <w:pPr>
        <w:tabs>
          <w:tab w:val="left" w:pos="360"/>
        </w:tabs>
        <w:jc w:val="both"/>
        <w:rPr>
          <w:b/>
        </w:rPr>
      </w:pPr>
    </w:p>
    <w:p w14:paraId="762C081A" w14:textId="0DBE8D0D" w:rsidR="0035769A" w:rsidRPr="00AA2822" w:rsidRDefault="00B47574" w:rsidP="00E15C2B">
      <w:pPr>
        <w:tabs>
          <w:tab w:val="left" w:pos="360"/>
        </w:tabs>
        <w:jc w:val="both"/>
      </w:pPr>
      <w:r w:rsidRPr="00AA2822">
        <w:t xml:space="preserve">Runājot par </w:t>
      </w:r>
      <w:bookmarkStart w:id="5" w:name="_Hlk231990348"/>
      <w:r w:rsidRPr="00AA2822">
        <w:t>minimāl</w:t>
      </w:r>
      <w:r w:rsidR="00AF2CB8">
        <w:t>ās</w:t>
      </w:r>
      <w:r w:rsidRPr="00AA2822">
        <w:t xml:space="preserve"> stundas tarifa likm</w:t>
      </w:r>
      <w:r w:rsidR="00C260A7" w:rsidRPr="00AA2822">
        <w:t>es noteikšanu</w:t>
      </w:r>
      <w:bookmarkEnd w:id="5"/>
      <w:r w:rsidRPr="00AA2822">
        <w:t xml:space="preserve">, </w:t>
      </w:r>
      <w:r w:rsidRPr="00AA2822">
        <w:rPr>
          <w:b/>
          <w:i/>
        </w:rPr>
        <w:t>I.Lipskis</w:t>
      </w:r>
      <w:r w:rsidRPr="00AA2822">
        <w:t xml:space="preserve"> informē, ka praksē arvien biežāk tiek aktualizēts jautājums par nepieciešamību atgriezties pie konkrētas minimālās stundas tarifa likmes noteikšanas, jo pašreizējā aprēķina kārtība rada administratīvu slogu darba devējiem, sarežģī darba samaksas plānošanu un var būt grūtāk saprotama gan darba devējiem, gan darbiniekiem.</w:t>
      </w:r>
    </w:p>
    <w:p w14:paraId="123FBBF8" w14:textId="77777777" w:rsidR="0035769A" w:rsidRPr="00AA2822" w:rsidRDefault="0035769A" w:rsidP="00E15C2B">
      <w:pPr>
        <w:tabs>
          <w:tab w:val="left" w:pos="360"/>
        </w:tabs>
        <w:jc w:val="both"/>
      </w:pPr>
    </w:p>
    <w:p w14:paraId="321AC993" w14:textId="77777777" w:rsidR="00B47574" w:rsidRPr="00AA2822" w:rsidRDefault="0035769A" w:rsidP="00E15C2B">
      <w:pPr>
        <w:tabs>
          <w:tab w:val="left" w:pos="360"/>
        </w:tabs>
        <w:jc w:val="both"/>
      </w:pPr>
      <w:r w:rsidRPr="00AA2822">
        <w:rPr>
          <w:b/>
          <w:i/>
        </w:rPr>
        <w:t>A.Grīnfelde</w:t>
      </w:r>
      <w:r w:rsidRPr="00AA2822">
        <w:t xml:space="preserve"> izsaka viedokli, ka</w:t>
      </w:r>
      <w:r w:rsidR="00B47574" w:rsidRPr="00AA2822">
        <w:t xml:space="preserve"> </w:t>
      </w:r>
      <w:r w:rsidRPr="00AA2822">
        <w:t xml:space="preserve">no grāmatvežu puses </w:t>
      </w:r>
      <w:r w:rsidR="004A3884" w:rsidRPr="00AA2822">
        <w:t>vienotas minimālās stundas tarifa likmes piemērošana varētu būt vienkāršāka un ērtāka aprēķinu veikšanai,</w:t>
      </w:r>
      <w:r w:rsidRPr="00AA2822">
        <w:t xml:space="preserve"> bet </w:t>
      </w:r>
      <w:r w:rsidR="004A3884" w:rsidRPr="00AA2822">
        <w:t xml:space="preserve">ņemot vērā atšķirīgo darba stundu skaitu dažādos mēnešos, </w:t>
      </w:r>
      <w:r w:rsidR="00E30BAB" w:rsidRPr="00AA2822">
        <w:t>tas īsti taisnīgi nav</w:t>
      </w:r>
      <w:r w:rsidRPr="00AA2822">
        <w:t>. Līdz ar to nepieciešams diskusijā iesaistīt grāmatvežu asociāciju.</w:t>
      </w:r>
    </w:p>
    <w:p w14:paraId="48B3D3E2" w14:textId="77777777" w:rsidR="004A3884" w:rsidRPr="00AA2822" w:rsidRDefault="004A3884" w:rsidP="00E15C2B">
      <w:pPr>
        <w:tabs>
          <w:tab w:val="left" w:pos="360"/>
        </w:tabs>
        <w:jc w:val="both"/>
      </w:pPr>
    </w:p>
    <w:p w14:paraId="35D469E2" w14:textId="77777777" w:rsidR="0035769A" w:rsidRPr="00AA2822" w:rsidRDefault="0035769A" w:rsidP="00E15C2B">
      <w:pPr>
        <w:tabs>
          <w:tab w:val="left" w:pos="360"/>
        </w:tabs>
        <w:jc w:val="both"/>
      </w:pPr>
      <w:r w:rsidRPr="00AA2822">
        <w:rPr>
          <w:b/>
          <w:i/>
        </w:rPr>
        <w:t>V.Novikovs</w:t>
      </w:r>
      <w:r w:rsidRPr="00AA2822">
        <w:t xml:space="preserve"> pauda atbalstu vienotas gada vidējās stundas likmes ieviešanai</w:t>
      </w:r>
      <w:r w:rsidR="00BE09AE" w:rsidRPr="00AA2822">
        <w:t>.</w:t>
      </w:r>
    </w:p>
    <w:p w14:paraId="30EEC258" w14:textId="77777777" w:rsidR="00BE09AE" w:rsidRPr="00AA2822" w:rsidRDefault="00BE09AE" w:rsidP="00E15C2B">
      <w:pPr>
        <w:tabs>
          <w:tab w:val="left" w:pos="360"/>
        </w:tabs>
        <w:jc w:val="both"/>
      </w:pPr>
    </w:p>
    <w:p w14:paraId="52A26922" w14:textId="77777777" w:rsidR="00BE09AE" w:rsidRPr="00AA2822" w:rsidRDefault="00BE09AE" w:rsidP="00E15C2B">
      <w:pPr>
        <w:tabs>
          <w:tab w:val="left" w:pos="360"/>
        </w:tabs>
        <w:jc w:val="both"/>
      </w:pPr>
      <w:r w:rsidRPr="00AA2822">
        <w:rPr>
          <w:b/>
          <w:i/>
        </w:rPr>
        <w:t>I.Lipskis</w:t>
      </w:r>
      <w:r w:rsidRPr="00AA2822">
        <w:t xml:space="preserve"> informē, ka LM plāno organizēt diskusiju ar grāmatvežu asociāciju un ekspertiem, l</w:t>
      </w:r>
      <w:r w:rsidR="00E30BAB" w:rsidRPr="00AA2822">
        <w:t>a</w:t>
      </w:r>
      <w:r w:rsidRPr="00AA2822">
        <w:t>i izvērtētu iespējamās izmaiņas un nodrošinātu, ka lēmumi tiek pieņemti ar visu iesaistīto pušu līdzdalību.</w:t>
      </w:r>
    </w:p>
    <w:p w14:paraId="3BA81BE9" w14:textId="77777777" w:rsidR="00511156" w:rsidRPr="00AA2822" w:rsidRDefault="00511156" w:rsidP="00E15C2B">
      <w:pPr>
        <w:tabs>
          <w:tab w:val="left" w:pos="360"/>
        </w:tabs>
        <w:jc w:val="both"/>
        <w:rPr>
          <w:b/>
        </w:rPr>
      </w:pPr>
    </w:p>
    <w:p w14:paraId="3B439C53" w14:textId="77777777" w:rsidR="00E15C2B" w:rsidRPr="00AA2822" w:rsidRDefault="00E15C2B" w:rsidP="00E15C2B">
      <w:pPr>
        <w:tabs>
          <w:tab w:val="left" w:pos="360"/>
        </w:tabs>
        <w:jc w:val="both"/>
        <w:rPr>
          <w:iCs/>
        </w:rPr>
      </w:pPr>
      <w:bookmarkStart w:id="6" w:name="_Hlk195012450"/>
      <w:r w:rsidRPr="00AA2822">
        <w:rPr>
          <w:iCs/>
        </w:rPr>
        <w:t xml:space="preserve">Par jautājumu izsakās: </w:t>
      </w:r>
      <w:bookmarkStart w:id="7" w:name="_Hlk227016968"/>
      <w:r w:rsidRPr="00AA2822">
        <w:rPr>
          <w:iCs/>
        </w:rPr>
        <w:t>M.Svirskis,</w:t>
      </w:r>
      <w:r w:rsidR="009675E0" w:rsidRPr="00AA2822">
        <w:rPr>
          <w:iCs/>
        </w:rPr>
        <w:t xml:space="preserve"> V.Novikovs,</w:t>
      </w:r>
      <w:r w:rsidRPr="00AA2822">
        <w:rPr>
          <w:iCs/>
        </w:rPr>
        <w:t xml:space="preserve"> </w:t>
      </w:r>
      <w:r w:rsidR="009675E0" w:rsidRPr="00AA2822">
        <w:rPr>
          <w:iCs/>
        </w:rPr>
        <w:t xml:space="preserve">E.Baldzēns, </w:t>
      </w:r>
      <w:r w:rsidRPr="00AA2822">
        <w:rPr>
          <w:iCs/>
        </w:rPr>
        <w:t>P.Leiškalns</w:t>
      </w:r>
      <w:bookmarkEnd w:id="7"/>
      <w:r w:rsidRPr="00AA2822">
        <w:rPr>
          <w:iCs/>
        </w:rPr>
        <w:t xml:space="preserve">, </w:t>
      </w:r>
      <w:r w:rsidR="009675E0" w:rsidRPr="00AA2822">
        <w:rPr>
          <w:iCs/>
        </w:rPr>
        <w:t>D.Jakait</w:t>
      </w:r>
      <w:r w:rsidR="006C5D7C" w:rsidRPr="00AA2822">
        <w:rPr>
          <w:iCs/>
        </w:rPr>
        <w:t>e, A.Grīnfelde</w:t>
      </w:r>
      <w:r w:rsidR="00E30BAB" w:rsidRPr="00AA2822">
        <w:rPr>
          <w:iCs/>
        </w:rPr>
        <w:t>.</w:t>
      </w:r>
    </w:p>
    <w:bookmarkEnd w:id="6"/>
    <w:p w14:paraId="2BD0FE76" w14:textId="77777777" w:rsidR="00E15C2B" w:rsidRPr="00AA2822" w:rsidRDefault="00E15C2B" w:rsidP="00E15C2B">
      <w:pPr>
        <w:tabs>
          <w:tab w:val="left" w:pos="360"/>
        </w:tabs>
        <w:jc w:val="both"/>
        <w:rPr>
          <w:b/>
        </w:rPr>
      </w:pPr>
    </w:p>
    <w:p w14:paraId="0BBEB456" w14:textId="77777777" w:rsidR="00E30BAB" w:rsidRPr="00AA2822" w:rsidRDefault="00E15C2B" w:rsidP="00E15C2B">
      <w:pPr>
        <w:tabs>
          <w:tab w:val="left" w:pos="360"/>
        </w:tabs>
        <w:spacing w:after="120"/>
        <w:jc w:val="both"/>
        <w:rPr>
          <w:i/>
        </w:rPr>
      </w:pPr>
      <w:r w:rsidRPr="00AA2822">
        <w:rPr>
          <w:i/>
        </w:rPr>
        <w:t>Pielikumā:</w:t>
      </w:r>
      <w:r w:rsidR="00532D49" w:rsidRPr="00AA2822">
        <w:rPr>
          <w:i/>
        </w:rPr>
        <w:t xml:space="preserve"> </w:t>
      </w:r>
    </w:p>
    <w:p w14:paraId="2E18F4F3" w14:textId="77777777" w:rsidR="00E30BAB" w:rsidRPr="00AA2822" w:rsidRDefault="00532D49" w:rsidP="00E30BAB">
      <w:pPr>
        <w:pStyle w:val="ListParagraph"/>
        <w:numPr>
          <w:ilvl w:val="0"/>
          <w:numId w:val="8"/>
        </w:numPr>
        <w:tabs>
          <w:tab w:val="left" w:pos="360"/>
        </w:tabs>
        <w:spacing w:after="120"/>
        <w:jc w:val="both"/>
        <w:rPr>
          <w:i/>
        </w:rPr>
      </w:pPr>
      <w:r w:rsidRPr="00AA2822">
        <w:t xml:space="preserve">LM prezentācija </w:t>
      </w:r>
      <w:r w:rsidR="00E30BAB" w:rsidRPr="00AA2822">
        <w:t>“Par minimālās darba algas apmēru 2027. gadā”,</w:t>
      </w:r>
    </w:p>
    <w:p w14:paraId="0E79E07A" w14:textId="77777777" w:rsidR="00E15C2B" w:rsidRPr="00AA2822" w:rsidRDefault="00E30BAB" w:rsidP="00E30BAB">
      <w:pPr>
        <w:pStyle w:val="ListParagraph"/>
        <w:numPr>
          <w:ilvl w:val="0"/>
          <w:numId w:val="8"/>
        </w:numPr>
        <w:tabs>
          <w:tab w:val="left" w:pos="360"/>
        </w:tabs>
        <w:spacing w:after="120"/>
        <w:jc w:val="both"/>
        <w:rPr>
          <w:i/>
        </w:rPr>
      </w:pPr>
      <w:bookmarkStart w:id="8" w:name="_Hlk231990238"/>
      <w:r w:rsidRPr="00AA2822">
        <w:t>Z</w:t>
      </w:r>
      <w:r w:rsidR="00532D49" w:rsidRPr="00AA2822">
        <w:t>iņojums</w:t>
      </w:r>
      <w:r w:rsidRPr="00AA2822">
        <w:t xml:space="preserve"> “Par minimālās algas situāciju 2026. gadā”</w:t>
      </w:r>
      <w:bookmarkEnd w:id="8"/>
      <w:r w:rsidR="00AA2822" w:rsidRPr="00AA2822">
        <w:t>.</w:t>
      </w:r>
    </w:p>
    <w:p w14:paraId="74A565C2" w14:textId="77777777" w:rsidR="00E30BAB" w:rsidRPr="00AA2822" w:rsidRDefault="00E30BAB" w:rsidP="00E15C2B">
      <w:pPr>
        <w:tabs>
          <w:tab w:val="left" w:pos="360"/>
        </w:tabs>
        <w:jc w:val="both"/>
        <w:rPr>
          <w:b/>
        </w:rPr>
      </w:pPr>
    </w:p>
    <w:p w14:paraId="083DC196" w14:textId="77777777" w:rsidR="00E15C2B" w:rsidRPr="00AA2822" w:rsidRDefault="00E15C2B" w:rsidP="00E15C2B">
      <w:pPr>
        <w:tabs>
          <w:tab w:val="left" w:pos="360"/>
        </w:tabs>
        <w:jc w:val="both"/>
        <w:rPr>
          <w:iCs/>
        </w:rPr>
      </w:pPr>
      <w:r w:rsidRPr="00AA2822">
        <w:rPr>
          <w:b/>
        </w:rPr>
        <w:t>Nolemts:</w:t>
      </w:r>
      <w:r w:rsidRPr="00AA2822">
        <w:rPr>
          <w:iCs/>
        </w:rPr>
        <w:t xml:space="preserve"> </w:t>
      </w:r>
    </w:p>
    <w:p w14:paraId="44383F94" w14:textId="77777777" w:rsidR="00AA2822" w:rsidRPr="00AA2822" w:rsidRDefault="009675E0" w:rsidP="00AA2822">
      <w:pPr>
        <w:pStyle w:val="ListParagraph"/>
        <w:numPr>
          <w:ilvl w:val="0"/>
          <w:numId w:val="9"/>
        </w:numPr>
        <w:spacing w:after="200" w:line="276" w:lineRule="auto"/>
        <w:rPr>
          <w:rFonts w:eastAsia="MS Mincho"/>
          <w:lang w:eastAsia="en-US"/>
        </w:rPr>
      </w:pPr>
      <w:r w:rsidRPr="00AA2822">
        <w:rPr>
          <w:rFonts w:eastAsia="MS Mincho"/>
          <w:lang w:eastAsia="en-US"/>
        </w:rPr>
        <w:t xml:space="preserve">Pieņemt zināšanai </w:t>
      </w:r>
      <w:r w:rsidR="00AA2822" w:rsidRPr="00AA2822">
        <w:rPr>
          <w:rFonts w:eastAsia="MS Mincho"/>
          <w:lang w:eastAsia="en-US"/>
        </w:rPr>
        <w:t>Ziņojumu.</w:t>
      </w:r>
    </w:p>
    <w:p w14:paraId="3CEBF16C" w14:textId="77777777" w:rsidR="00AA2822" w:rsidRPr="00AA2822" w:rsidRDefault="008E4DD8" w:rsidP="00AA2822">
      <w:pPr>
        <w:pStyle w:val="ListParagraph"/>
        <w:numPr>
          <w:ilvl w:val="0"/>
          <w:numId w:val="9"/>
        </w:numPr>
        <w:spacing w:after="200" w:line="276" w:lineRule="auto"/>
        <w:rPr>
          <w:rFonts w:eastAsia="MS Mincho"/>
          <w:lang w:eastAsia="en-US"/>
        </w:rPr>
      </w:pPr>
      <w:r w:rsidRPr="00AA2822">
        <w:rPr>
          <w:rFonts w:eastAsia="MS Mincho"/>
          <w:lang w:eastAsia="en-US"/>
        </w:rPr>
        <w:t xml:space="preserve">Ņemt vērā </w:t>
      </w:r>
      <w:r w:rsidR="009675E0" w:rsidRPr="00AA2822">
        <w:rPr>
          <w:rFonts w:eastAsia="MS Mincho"/>
          <w:lang w:eastAsia="en-US"/>
        </w:rPr>
        <w:t>sociālo partneru viedokļus</w:t>
      </w:r>
      <w:r w:rsidR="00AA2822" w:rsidRPr="00AA2822">
        <w:rPr>
          <w:rFonts w:eastAsia="MS Mincho"/>
          <w:lang w:eastAsia="en-US"/>
        </w:rPr>
        <w:t xml:space="preserve"> un izsūtīt precizēto Ziņojumu sanāksmes dalībniekiem.</w:t>
      </w:r>
    </w:p>
    <w:p w14:paraId="4299A236" w14:textId="77777777" w:rsidR="00AA2822" w:rsidRPr="00AA2822" w:rsidRDefault="009675E0" w:rsidP="00AA2822">
      <w:pPr>
        <w:pStyle w:val="ListParagraph"/>
        <w:numPr>
          <w:ilvl w:val="0"/>
          <w:numId w:val="9"/>
        </w:numPr>
        <w:spacing w:after="200" w:line="276" w:lineRule="auto"/>
        <w:rPr>
          <w:rFonts w:eastAsia="MS Mincho"/>
          <w:lang w:eastAsia="en-US"/>
        </w:rPr>
      </w:pPr>
      <w:r w:rsidRPr="00AA2822">
        <w:rPr>
          <w:rFonts w:eastAsia="MS Mincho"/>
          <w:lang w:eastAsia="en-US"/>
        </w:rPr>
        <w:t>Virzīt jautājumu uz NTSP</w:t>
      </w:r>
      <w:r w:rsidR="00AA2822" w:rsidRPr="00AA2822">
        <w:rPr>
          <w:rFonts w:eastAsia="MS Mincho"/>
          <w:lang w:eastAsia="en-US"/>
        </w:rPr>
        <w:t>.</w:t>
      </w:r>
    </w:p>
    <w:p w14:paraId="1AF0D3A0" w14:textId="77777777" w:rsidR="009675E0" w:rsidRPr="00AA2822" w:rsidRDefault="009675E0" w:rsidP="00AA2822">
      <w:pPr>
        <w:pStyle w:val="ListParagraph"/>
        <w:numPr>
          <w:ilvl w:val="0"/>
          <w:numId w:val="9"/>
        </w:numPr>
        <w:spacing w:after="200" w:line="276" w:lineRule="auto"/>
        <w:rPr>
          <w:rFonts w:eastAsia="MS Mincho"/>
          <w:lang w:eastAsia="en-US"/>
        </w:rPr>
      </w:pPr>
      <w:r w:rsidRPr="00AA2822">
        <w:rPr>
          <w:rFonts w:eastAsia="MS Mincho"/>
          <w:lang w:eastAsia="en-US"/>
        </w:rPr>
        <w:t xml:space="preserve">Turpināt darbu pie </w:t>
      </w:r>
      <w:r w:rsidR="00AA2822" w:rsidRPr="00AA2822">
        <w:rPr>
          <w:rFonts w:eastAsia="MS Mincho"/>
          <w:lang w:eastAsia="en-US"/>
        </w:rPr>
        <w:t xml:space="preserve">minimālās stundas tarifa likmes </w:t>
      </w:r>
      <w:r w:rsidRPr="00AA2822">
        <w:rPr>
          <w:rFonts w:eastAsia="MS Mincho"/>
          <w:lang w:eastAsia="en-US"/>
        </w:rPr>
        <w:t>izvērtējuma</w:t>
      </w:r>
      <w:r w:rsidR="00AA2822" w:rsidRPr="00AA2822">
        <w:rPr>
          <w:rFonts w:eastAsia="MS Mincho"/>
          <w:lang w:eastAsia="en-US"/>
        </w:rPr>
        <w:t>.</w:t>
      </w:r>
    </w:p>
    <w:p w14:paraId="23F36B15" w14:textId="77777777" w:rsidR="00E15C2B" w:rsidRPr="00AA2822" w:rsidRDefault="00E15C2B" w:rsidP="00E15C2B">
      <w:pPr>
        <w:tabs>
          <w:tab w:val="left" w:pos="360"/>
        </w:tabs>
        <w:spacing w:after="120"/>
        <w:jc w:val="both"/>
        <w:rPr>
          <w:i/>
        </w:rPr>
      </w:pPr>
    </w:p>
    <w:p w14:paraId="4C5FC2D2" w14:textId="77777777" w:rsidR="00E15C2B" w:rsidRPr="00AA2822" w:rsidRDefault="00E15C2B" w:rsidP="00E15C2B">
      <w:pPr>
        <w:tabs>
          <w:tab w:val="left" w:pos="360"/>
        </w:tabs>
        <w:spacing w:after="120"/>
        <w:jc w:val="both"/>
      </w:pPr>
      <w:r w:rsidRPr="00AA2822">
        <w:rPr>
          <w:i/>
        </w:rPr>
        <w:t>Sanāksmi slēdz plkst.14:</w:t>
      </w:r>
      <w:r w:rsidR="008E4DD8" w:rsidRPr="00AA2822">
        <w:rPr>
          <w:i/>
        </w:rPr>
        <w:t>1</w:t>
      </w:r>
      <w:r w:rsidRPr="00AA2822">
        <w:rPr>
          <w:i/>
        </w:rPr>
        <w:t>0</w:t>
      </w:r>
      <w:r w:rsidRPr="00AA2822">
        <w:t>.</w:t>
      </w:r>
    </w:p>
    <w:p w14:paraId="10C1C2FD" w14:textId="77777777" w:rsidR="00E15C2B" w:rsidRPr="00AA2822" w:rsidRDefault="00E15C2B" w:rsidP="00E15C2B">
      <w:pPr>
        <w:spacing w:after="120"/>
      </w:pPr>
    </w:p>
    <w:p w14:paraId="74622F6F" w14:textId="77777777" w:rsidR="00E15C2B" w:rsidRPr="00AA2822" w:rsidRDefault="00E15C2B" w:rsidP="00E15C2B">
      <w:pPr>
        <w:spacing w:after="120"/>
      </w:pPr>
    </w:p>
    <w:tbl>
      <w:tblPr>
        <w:tblW w:w="0" w:type="auto"/>
        <w:tblLook w:val="01E0" w:firstRow="1" w:lastRow="1" w:firstColumn="1" w:lastColumn="1" w:noHBand="0" w:noVBand="0"/>
      </w:tblPr>
      <w:tblGrid>
        <w:gridCol w:w="4834"/>
        <w:gridCol w:w="2543"/>
        <w:gridCol w:w="1410"/>
      </w:tblGrid>
      <w:tr w:rsidR="00E15C2B" w:rsidRPr="00AA2822" w14:paraId="3FA992BB" w14:textId="77777777" w:rsidTr="001D639D">
        <w:tc>
          <w:tcPr>
            <w:tcW w:w="4834" w:type="dxa"/>
          </w:tcPr>
          <w:p w14:paraId="75C2B91F" w14:textId="77777777" w:rsidR="00E15C2B" w:rsidRPr="00AA2822" w:rsidRDefault="00E15C2B" w:rsidP="001D639D">
            <w:r w:rsidRPr="00AA2822">
              <w:t xml:space="preserve">Sanāksmes vadītājs: </w:t>
            </w:r>
          </w:p>
        </w:tc>
        <w:tc>
          <w:tcPr>
            <w:tcW w:w="2543" w:type="dxa"/>
            <w:tcBorders>
              <w:bottom w:val="single" w:sz="4" w:space="0" w:color="auto"/>
            </w:tcBorders>
          </w:tcPr>
          <w:p w14:paraId="4A44C795" w14:textId="77777777" w:rsidR="00E15C2B" w:rsidRPr="00AA2822" w:rsidRDefault="00E15C2B" w:rsidP="001D639D">
            <w:pPr>
              <w:jc w:val="center"/>
            </w:pPr>
          </w:p>
        </w:tc>
        <w:tc>
          <w:tcPr>
            <w:tcW w:w="1410" w:type="dxa"/>
          </w:tcPr>
          <w:p w14:paraId="4BA97991" w14:textId="77777777" w:rsidR="00E15C2B" w:rsidRPr="00AA2822" w:rsidRDefault="00352CEF" w:rsidP="001D639D">
            <w:r w:rsidRPr="00AA2822">
              <w:t>D.Jakaite</w:t>
            </w:r>
          </w:p>
        </w:tc>
      </w:tr>
      <w:tr w:rsidR="00E15C2B" w:rsidRPr="00AA2822" w14:paraId="51D929D9" w14:textId="77777777" w:rsidTr="001D639D">
        <w:tc>
          <w:tcPr>
            <w:tcW w:w="4834" w:type="dxa"/>
          </w:tcPr>
          <w:p w14:paraId="676EEEB7" w14:textId="77777777" w:rsidR="00E15C2B" w:rsidRPr="00AA2822" w:rsidRDefault="00E15C2B" w:rsidP="001D639D"/>
        </w:tc>
        <w:tc>
          <w:tcPr>
            <w:tcW w:w="2543" w:type="dxa"/>
            <w:tcBorders>
              <w:top w:val="single" w:sz="4" w:space="0" w:color="auto"/>
            </w:tcBorders>
          </w:tcPr>
          <w:p w14:paraId="25C8DA11" w14:textId="77777777" w:rsidR="00E15C2B" w:rsidRPr="00AA2822" w:rsidRDefault="00E15C2B" w:rsidP="001D639D"/>
        </w:tc>
        <w:tc>
          <w:tcPr>
            <w:tcW w:w="1410" w:type="dxa"/>
          </w:tcPr>
          <w:p w14:paraId="2562941F" w14:textId="77777777" w:rsidR="00E15C2B" w:rsidRPr="00AA2822" w:rsidRDefault="00E15C2B" w:rsidP="001D639D"/>
        </w:tc>
      </w:tr>
      <w:tr w:rsidR="00E15C2B" w:rsidRPr="00AA2822" w14:paraId="03380994" w14:textId="77777777" w:rsidTr="001D639D">
        <w:tc>
          <w:tcPr>
            <w:tcW w:w="4834" w:type="dxa"/>
          </w:tcPr>
          <w:p w14:paraId="132759B4" w14:textId="77777777" w:rsidR="00E15C2B" w:rsidRPr="00AA2822" w:rsidRDefault="00E15C2B" w:rsidP="001D639D">
            <w:r w:rsidRPr="00AA2822">
              <w:t>Sanāksmes protokolētājs:</w:t>
            </w:r>
          </w:p>
        </w:tc>
        <w:tc>
          <w:tcPr>
            <w:tcW w:w="2543" w:type="dxa"/>
            <w:tcBorders>
              <w:bottom w:val="single" w:sz="4" w:space="0" w:color="auto"/>
            </w:tcBorders>
          </w:tcPr>
          <w:p w14:paraId="67A90922" w14:textId="77777777" w:rsidR="00E15C2B" w:rsidRPr="00AA2822" w:rsidRDefault="00E15C2B" w:rsidP="001D639D">
            <w:pPr>
              <w:jc w:val="center"/>
            </w:pPr>
          </w:p>
        </w:tc>
        <w:tc>
          <w:tcPr>
            <w:tcW w:w="1410" w:type="dxa"/>
          </w:tcPr>
          <w:p w14:paraId="5AD046C6" w14:textId="77777777" w:rsidR="00E15C2B" w:rsidRPr="00AA2822" w:rsidRDefault="00E15C2B" w:rsidP="001D639D">
            <w:r w:rsidRPr="00AA2822">
              <w:t>I.Salmane</w:t>
            </w:r>
          </w:p>
        </w:tc>
      </w:tr>
    </w:tbl>
    <w:p w14:paraId="17D4189B" w14:textId="77777777" w:rsidR="00E15C2B" w:rsidRPr="00AA2822" w:rsidRDefault="00E15C2B" w:rsidP="00E15C2B">
      <w:pPr>
        <w:spacing w:after="120"/>
      </w:pPr>
    </w:p>
    <w:p w14:paraId="3EC0C1BC" w14:textId="77777777" w:rsidR="00E15C2B" w:rsidRPr="00AA2822" w:rsidRDefault="00E15C2B" w:rsidP="00E15C2B">
      <w:pPr>
        <w:spacing w:after="120"/>
      </w:pPr>
    </w:p>
    <w:p w14:paraId="03D52876" w14:textId="77777777" w:rsidR="00E15C2B" w:rsidRPr="00AA2822" w:rsidRDefault="00E15C2B" w:rsidP="00E15C2B"/>
    <w:p w14:paraId="237DDE35" w14:textId="77777777" w:rsidR="00E15C2B" w:rsidRPr="00AA2822" w:rsidRDefault="00E15C2B" w:rsidP="00E15C2B"/>
    <w:p w14:paraId="2EC25898" w14:textId="77777777" w:rsidR="00E15C2B" w:rsidRPr="00AA2822" w:rsidRDefault="00E15C2B" w:rsidP="00E15C2B"/>
    <w:p w14:paraId="70CD81AD" w14:textId="77777777" w:rsidR="00BD145E" w:rsidRPr="00AA2822" w:rsidRDefault="00BD145E"/>
    <w:sectPr w:rsidR="00BD145E" w:rsidRPr="00AA2822" w:rsidSect="006D15B6">
      <w:headerReference w:type="even" r:id="rId8"/>
      <w:headerReference w:type="default" r:id="rId9"/>
      <w:footerReference w:type="even"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5B7A5" w14:textId="77777777" w:rsidR="00851A0D" w:rsidRDefault="00CE3DF6">
      <w:r>
        <w:separator/>
      </w:r>
    </w:p>
  </w:endnote>
  <w:endnote w:type="continuationSeparator" w:id="0">
    <w:p w14:paraId="59748940" w14:textId="77777777" w:rsidR="00851A0D" w:rsidRDefault="00CE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BB4" w14:textId="77777777" w:rsidR="00FB451E" w:rsidRDefault="00523C6E" w:rsidP="002A1F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46377A" w14:textId="77777777" w:rsidR="00FB451E" w:rsidRDefault="00FB451E" w:rsidP="002A1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FF8D8" w14:textId="77777777" w:rsidR="00FB451E" w:rsidRPr="007623E9" w:rsidRDefault="00FB451E" w:rsidP="007623E9">
    <w:pPr>
      <w:pStyle w:val="Footer"/>
      <w:rPr>
        <w:sz w:val="20"/>
      </w:rPr>
    </w:pPr>
  </w:p>
  <w:p w14:paraId="2CBA3962" w14:textId="77777777" w:rsidR="00FB451E" w:rsidRDefault="00523C6E" w:rsidP="007A540B">
    <w:pPr>
      <w:jc w:val="center"/>
    </w:pPr>
    <w:r>
      <w:rPr>
        <w:i/>
        <w:sz w:val="20"/>
      </w:rPr>
      <w:t>Dokuments parakstīts ar drošu elektronisko parakstu un satur laika zīmogu</w:t>
    </w:r>
  </w:p>
  <w:p w14:paraId="7F381FF1" w14:textId="77777777" w:rsidR="00FB451E" w:rsidRPr="00EC6587" w:rsidRDefault="00FB451E" w:rsidP="002A1F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3A72C" w14:textId="77777777" w:rsidR="00FB451E" w:rsidRDefault="00523C6E" w:rsidP="007A540B">
    <w:pPr>
      <w:jc w:val="center"/>
    </w:pPr>
    <w:r>
      <w:rPr>
        <w:i/>
        <w:sz w:val="20"/>
      </w:rPr>
      <w:t>Dokuments parakstīts ar drošu elektronisko parakstu un satur laika zīmogu</w:t>
    </w:r>
  </w:p>
  <w:p w14:paraId="47E11927" w14:textId="77777777" w:rsidR="00FB451E" w:rsidRDefault="00FB4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1BEEA" w14:textId="77777777" w:rsidR="00851A0D" w:rsidRDefault="00CE3DF6">
      <w:r>
        <w:separator/>
      </w:r>
    </w:p>
  </w:footnote>
  <w:footnote w:type="continuationSeparator" w:id="0">
    <w:p w14:paraId="4AA9A599" w14:textId="77777777" w:rsidR="00851A0D" w:rsidRDefault="00CE3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F2784" w14:textId="77777777" w:rsidR="00FB451E" w:rsidRDefault="00523C6E"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CBCB86" w14:textId="77777777" w:rsidR="00FB451E" w:rsidRDefault="00FB4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22F1F" w14:textId="77777777" w:rsidR="00FB451E" w:rsidRDefault="00523C6E"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366971F" w14:textId="77777777" w:rsidR="00FB451E" w:rsidRDefault="00FB4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C3CD6"/>
    <w:multiLevelType w:val="hybridMultilevel"/>
    <w:tmpl w:val="CFE4EA38"/>
    <w:lvl w:ilvl="0" w:tplc="D8943D1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2557BED"/>
    <w:multiLevelType w:val="hybridMultilevel"/>
    <w:tmpl w:val="0100A442"/>
    <w:lvl w:ilvl="0" w:tplc="70E466CA">
      <w:start w:val="1"/>
      <w:numFmt w:val="decimal"/>
      <w:lvlText w:val="%1."/>
      <w:lvlJc w:val="left"/>
      <w:pPr>
        <w:ind w:left="720" w:hanging="360"/>
      </w:pPr>
    </w:lvl>
    <w:lvl w:ilvl="1" w:tplc="E318C50C" w:tentative="1">
      <w:start w:val="1"/>
      <w:numFmt w:val="lowerLetter"/>
      <w:lvlText w:val="%2."/>
      <w:lvlJc w:val="left"/>
      <w:pPr>
        <w:ind w:left="1440" w:hanging="360"/>
      </w:pPr>
    </w:lvl>
    <w:lvl w:ilvl="2" w:tplc="DD106178" w:tentative="1">
      <w:start w:val="1"/>
      <w:numFmt w:val="lowerRoman"/>
      <w:lvlText w:val="%3."/>
      <w:lvlJc w:val="right"/>
      <w:pPr>
        <w:ind w:left="2160" w:hanging="180"/>
      </w:pPr>
    </w:lvl>
    <w:lvl w:ilvl="3" w:tplc="CB703934" w:tentative="1">
      <w:start w:val="1"/>
      <w:numFmt w:val="decimal"/>
      <w:lvlText w:val="%4."/>
      <w:lvlJc w:val="left"/>
      <w:pPr>
        <w:ind w:left="2880" w:hanging="360"/>
      </w:pPr>
    </w:lvl>
    <w:lvl w:ilvl="4" w:tplc="064018D6" w:tentative="1">
      <w:start w:val="1"/>
      <w:numFmt w:val="lowerLetter"/>
      <w:lvlText w:val="%5."/>
      <w:lvlJc w:val="left"/>
      <w:pPr>
        <w:ind w:left="3600" w:hanging="360"/>
      </w:pPr>
    </w:lvl>
    <w:lvl w:ilvl="5" w:tplc="505E9752" w:tentative="1">
      <w:start w:val="1"/>
      <w:numFmt w:val="lowerRoman"/>
      <w:lvlText w:val="%6."/>
      <w:lvlJc w:val="right"/>
      <w:pPr>
        <w:ind w:left="4320" w:hanging="180"/>
      </w:pPr>
    </w:lvl>
    <w:lvl w:ilvl="6" w:tplc="D108D062" w:tentative="1">
      <w:start w:val="1"/>
      <w:numFmt w:val="decimal"/>
      <w:lvlText w:val="%7."/>
      <w:lvlJc w:val="left"/>
      <w:pPr>
        <w:ind w:left="5040" w:hanging="360"/>
      </w:pPr>
    </w:lvl>
    <w:lvl w:ilvl="7" w:tplc="CF905B72" w:tentative="1">
      <w:start w:val="1"/>
      <w:numFmt w:val="lowerLetter"/>
      <w:lvlText w:val="%8."/>
      <w:lvlJc w:val="left"/>
      <w:pPr>
        <w:ind w:left="5760" w:hanging="360"/>
      </w:pPr>
    </w:lvl>
    <w:lvl w:ilvl="8" w:tplc="9BACBA3E" w:tentative="1">
      <w:start w:val="1"/>
      <w:numFmt w:val="lowerRoman"/>
      <w:lvlText w:val="%9."/>
      <w:lvlJc w:val="right"/>
      <w:pPr>
        <w:ind w:left="6480" w:hanging="180"/>
      </w:pPr>
    </w:lvl>
  </w:abstractNum>
  <w:abstractNum w:abstractNumId="2" w15:restartNumberingAfterBreak="0">
    <w:nsid w:val="1E387CC2"/>
    <w:multiLevelType w:val="hybridMultilevel"/>
    <w:tmpl w:val="016267C4"/>
    <w:lvl w:ilvl="0" w:tplc="373089A6">
      <w:start w:val="4"/>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20CC75A7"/>
    <w:multiLevelType w:val="multilevel"/>
    <w:tmpl w:val="CE5C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A686B"/>
    <w:multiLevelType w:val="hybridMultilevel"/>
    <w:tmpl w:val="4EC44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DE083A"/>
    <w:multiLevelType w:val="hybridMultilevel"/>
    <w:tmpl w:val="07CEDBE2"/>
    <w:lvl w:ilvl="0" w:tplc="373089A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0B6CA0"/>
    <w:multiLevelType w:val="hybridMultilevel"/>
    <w:tmpl w:val="9D4884FE"/>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CF2F9E"/>
    <w:multiLevelType w:val="hybridMultilevel"/>
    <w:tmpl w:val="0A70C314"/>
    <w:lvl w:ilvl="0" w:tplc="47B66E4C">
      <w:start w:val="1"/>
      <w:numFmt w:val="bullet"/>
      <w:lvlText w:val="•"/>
      <w:lvlJc w:val="left"/>
      <w:pPr>
        <w:tabs>
          <w:tab w:val="num" w:pos="720"/>
        </w:tabs>
        <w:ind w:left="720" w:hanging="360"/>
      </w:pPr>
      <w:rPr>
        <w:rFonts w:ascii="Times New Roman" w:hAnsi="Times New Roman" w:hint="default"/>
      </w:rPr>
    </w:lvl>
    <w:lvl w:ilvl="1" w:tplc="CEDEA816" w:tentative="1">
      <w:start w:val="1"/>
      <w:numFmt w:val="bullet"/>
      <w:lvlText w:val="•"/>
      <w:lvlJc w:val="left"/>
      <w:pPr>
        <w:tabs>
          <w:tab w:val="num" w:pos="1440"/>
        </w:tabs>
        <w:ind w:left="1440" w:hanging="360"/>
      </w:pPr>
      <w:rPr>
        <w:rFonts w:ascii="Times New Roman" w:hAnsi="Times New Roman" w:hint="default"/>
      </w:rPr>
    </w:lvl>
    <w:lvl w:ilvl="2" w:tplc="E64CAEE0" w:tentative="1">
      <w:start w:val="1"/>
      <w:numFmt w:val="bullet"/>
      <w:lvlText w:val="•"/>
      <w:lvlJc w:val="left"/>
      <w:pPr>
        <w:tabs>
          <w:tab w:val="num" w:pos="2160"/>
        </w:tabs>
        <w:ind w:left="2160" w:hanging="360"/>
      </w:pPr>
      <w:rPr>
        <w:rFonts w:ascii="Times New Roman" w:hAnsi="Times New Roman" w:hint="default"/>
      </w:rPr>
    </w:lvl>
    <w:lvl w:ilvl="3" w:tplc="7A2C7F0A" w:tentative="1">
      <w:start w:val="1"/>
      <w:numFmt w:val="bullet"/>
      <w:lvlText w:val="•"/>
      <w:lvlJc w:val="left"/>
      <w:pPr>
        <w:tabs>
          <w:tab w:val="num" w:pos="2880"/>
        </w:tabs>
        <w:ind w:left="2880" w:hanging="360"/>
      </w:pPr>
      <w:rPr>
        <w:rFonts w:ascii="Times New Roman" w:hAnsi="Times New Roman" w:hint="default"/>
      </w:rPr>
    </w:lvl>
    <w:lvl w:ilvl="4" w:tplc="1B2269F0" w:tentative="1">
      <w:start w:val="1"/>
      <w:numFmt w:val="bullet"/>
      <w:lvlText w:val="•"/>
      <w:lvlJc w:val="left"/>
      <w:pPr>
        <w:tabs>
          <w:tab w:val="num" w:pos="3600"/>
        </w:tabs>
        <w:ind w:left="3600" w:hanging="360"/>
      </w:pPr>
      <w:rPr>
        <w:rFonts w:ascii="Times New Roman" w:hAnsi="Times New Roman" w:hint="default"/>
      </w:rPr>
    </w:lvl>
    <w:lvl w:ilvl="5" w:tplc="BE4E3E0C" w:tentative="1">
      <w:start w:val="1"/>
      <w:numFmt w:val="bullet"/>
      <w:lvlText w:val="•"/>
      <w:lvlJc w:val="left"/>
      <w:pPr>
        <w:tabs>
          <w:tab w:val="num" w:pos="4320"/>
        </w:tabs>
        <w:ind w:left="4320" w:hanging="360"/>
      </w:pPr>
      <w:rPr>
        <w:rFonts w:ascii="Times New Roman" w:hAnsi="Times New Roman" w:hint="default"/>
      </w:rPr>
    </w:lvl>
    <w:lvl w:ilvl="6" w:tplc="BB88C716" w:tentative="1">
      <w:start w:val="1"/>
      <w:numFmt w:val="bullet"/>
      <w:lvlText w:val="•"/>
      <w:lvlJc w:val="left"/>
      <w:pPr>
        <w:tabs>
          <w:tab w:val="num" w:pos="5040"/>
        </w:tabs>
        <w:ind w:left="5040" w:hanging="360"/>
      </w:pPr>
      <w:rPr>
        <w:rFonts w:ascii="Times New Roman" w:hAnsi="Times New Roman" w:hint="default"/>
      </w:rPr>
    </w:lvl>
    <w:lvl w:ilvl="7" w:tplc="4634A3A0" w:tentative="1">
      <w:start w:val="1"/>
      <w:numFmt w:val="bullet"/>
      <w:lvlText w:val="•"/>
      <w:lvlJc w:val="left"/>
      <w:pPr>
        <w:tabs>
          <w:tab w:val="num" w:pos="5760"/>
        </w:tabs>
        <w:ind w:left="5760" w:hanging="360"/>
      </w:pPr>
      <w:rPr>
        <w:rFonts w:ascii="Times New Roman" w:hAnsi="Times New Roman" w:hint="default"/>
      </w:rPr>
    </w:lvl>
    <w:lvl w:ilvl="8" w:tplc="B7BAFBC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502193B"/>
    <w:multiLevelType w:val="hybridMultilevel"/>
    <w:tmpl w:val="3AEE491E"/>
    <w:lvl w:ilvl="0" w:tplc="72C691BA">
      <w:start w:val="1"/>
      <w:numFmt w:val="bullet"/>
      <w:lvlText w:val="•"/>
      <w:lvlJc w:val="left"/>
      <w:pPr>
        <w:tabs>
          <w:tab w:val="num" w:pos="720"/>
        </w:tabs>
        <w:ind w:left="720" w:hanging="360"/>
      </w:pPr>
      <w:rPr>
        <w:rFonts w:ascii="Times New Roman" w:hAnsi="Times New Roman" w:hint="default"/>
      </w:rPr>
    </w:lvl>
    <w:lvl w:ilvl="1" w:tplc="21923A68" w:tentative="1">
      <w:start w:val="1"/>
      <w:numFmt w:val="bullet"/>
      <w:lvlText w:val="•"/>
      <w:lvlJc w:val="left"/>
      <w:pPr>
        <w:tabs>
          <w:tab w:val="num" w:pos="1440"/>
        </w:tabs>
        <w:ind w:left="1440" w:hanging="360"/>
      </w:pPr>
      <w:rPr>
        <w:rFonts w:ascii="Times New Roman" w:hAnsi="Times New Roman" w:hint="default"/>
      </w:rPr>
    </w:lvl>
    <w:lvl w:ilvl="2" w:tplc="1E16978A" w:tentative="1">
      <w:start w:val="1"/>
      <w:numFmt w:val="bullet"/>
      <w:lvlText w:val="•"/>
      <w:lvlJc w:val="left"/>
      <w:pPr>
        <w:tabs>
          <w:tab w:val="num" w:pos="2160"/>
        </w:tabs>
        <w:ind w:left="2160" w:hanging="360"/>
      </w:pPr>
      <w:rPr>
        <w:rFonts w:ascii="Times New Roman" w:hAnsi="Times New Roman" w:hint="default"/>
      </w:rPr>
    </w:lvl>
    <w:lvl w:ilvl="3" w:tplc="FDD44C76" w:tentative="1">
      <w:start w:val="1"/>
      <w:numFmt w:val="bullet"/>
      <w:lvlText w:val="•"/>
      <w:lvlJc w:val="left"/>
      <w:pPr>
        <w:tabs>
          <w:tab w:val="num" w:pos="2880"/>
        </w:tabs>
        <w:ind w:left="2880" w:hanging="360"/>
      </w:pPr>
      <w:rPr>
        <w:rFonts w:ascii="Times New Roman" w:hAnsi="Times New Roman" w:hint="default"/>
      </w:rPr>
    </w:lvl>
    <w:lvl w:ilvl="4" w:tplc="C17C6632" w:tentative="1">
      <w:start w:val="1"/>
      <w:numFmt w:val="bullet"/>
      <w:lvlText w:val="•"/>
      <w:lvlJc w:val="left"/>
      <w:pPr>
        <w:tabs>
          <w:tab w:val="num" w:pos="3600"/>
        </w:tabs>
        <w:ind w:left="3600" w:hanging="360"/>
      </w:pPr>
      <w:rPr>
        <w:rFonts w:ascii="Times New Roman" w:hAnsi="Times New Roman" w:hint="default"/>
      </w:rPr>
    </w:lvl>
    <w:lvl w:ilvl="5" w:tplc="E93C3154" w:tentative="1">
      <w:start w:val="1"/>
      <w:numFmt w:val="bullet"/>
      <w:lvlText w:val="•"/>
      <w:lvlJc w:val="left"/>
      <w:pPr>
        <w:tabs>
          <w:tab w:val="num" w:pos="4320"/>
        </w:tabs>
        <w:ind w:left="4320" w:hanging="360"/>
      </w:pPr>
      <w:rPr>
        <w:rFonts w:ascii="Times New Roman" w:hAnsi="Times New Roman" w:hint="default"/>
      </w:rPr>
    </w:lvl>
    <w:lvl w:ilvl="6" w:tplc="EEAE34F0" w:tentative="1">
      <w:start w:val="1"/>
      <w:numFmt w:val="bullet"/>
      <w:lvlText w:val="•"/>
      <w:lvlJc w:val="left"/>
      <w:pPr>
        <w:tabs>
          <w:tab w:val="num" w:pos="5040"/>
        </w:tabs>
        <w:ind w:left="5040" w:hanging="360"/>
      </w:pPr>
      <w:rPr>
        <w:rFonts w:ascii="Times New Roman" w:hAnsi="Times New Roman" w:hint="default"/>
      </w:rPr>
    </w:lvl>
    <w:lvl w:ilvl="7" w:tplc="50F2C152" w:tentative="1">
      <w:start w:val="1"/>
      <w:numFmt w:val="bullet"/>
      <w:lvlText w:val="•"/>
      <w:lvlJc w:val="left"/>
      <w:pPr>
        <w:tabs>
          <w:tab w:val="num" w:pos="5760"/>
        </w:tabs>
        <w:ind w:left="5760" w:hanging="360"/>
      </w:pPr>
      <w:rPr>
        <w:rFonts w:ascii="Times New Roman" w:hAnsi="Times New Roman" w:hint="default"/>
      </w:rPr>
    </w:lvl>
    <w:lvl w:ilvl="8" w:tplc="E6723A5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5"/>
  </w:num>
  <w:num w:numId="3">
    <w:abstractNumId w:val="2"/>
  </w:num>
  <w:num w:numId="4">
    <w:abstractNumId w:val="0"/>
  </w:num>
  <w:num w:numId="5">
    <w:abstractNumId w:val="8"/>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2B"/>
    <w:rsid w:val="0006780F"/>
    <w:rsid w:val="00070CD7"/>
    <w:rsid w:val="001174F1"/>
    <w:rsid w:val="0012326B"/>
    <w:rsid w:val="00152689"/>
    <w:rsid w:val="001E224F"/>
    <w:rsid w:val="00207D11"/>
    <w:rsid w:val="002335DB"/>
    <w:rsid w:val="00260130"/>
    <w:rsid w:val="00293C96"/>
    <w:rsid w:val="002B1ECC"/>
    <w:rsid w:val="002B2F17"/>
    <w:rsid w:val="002F11C5"/>
    <w:rsid w:val="00352CEF"/>
    <w:rsid w:val="0035769A"/>
    <w:rsid w:val="00375251"/>
    <w:rsid w:val="004278DD"/>
    <w:rsid w:val="004752C5"/>
    <w:rsid w:val="00495D9B"/>
    <w:rsid w:val="004A3884"/>
    <w:rsid w:val="004C2DDE"/>
    <w:rsid w:val="00511156"/>
    <w:rsid w:val="00523C6E"/>
    <w:rsid w:val="00532D49"/>
    <w:rsid w:val="00566107"/>
    <w:rsid w:val="005F1006"/>
    <w:rsid w:val="006A068F"/>
    <w:rsid w:val="006C5D7C"/>
    <w:rsid w:val="006D15B6"/>
    <w:rsid w:val="006E151F"/>
    <w:rsid w:val="006E18EE"/>
    <w:rsid w:val="00702017"/>
    <w:rsid w:val="00755332"/>
    <w:rsid w:val="00770233"/>
    <w:rsid w:val="007A7971"/>
    <w:rsid w:val="007C6577"/>
    <w:rsid w:val="00851A0D"/>
    <w:rsid w:val="008C62CD"/>
    <w:rsid w:val="008E4DD8"/>
    <w:rsid w:val="00902BA0"/>
    <w:rsid w:val="009675E0"/>
    <w:rsid w:val="009A190D"/>
    <w:rsid w:val="009A2A9A"/>
    <w:rsid w:val="009B7AE3"/>
    <w:rsid w:val="009C02BD"/>
    <w:rsid w:val="009D7FEA"/>
    <w:rsid w:val="009E4926"/>
    <w:rsid w:val="009F2D36"/>
    <w:rsid w:val="00A5452F"/>
    <w:rsid w:val="00A86B27"/>
    <w:rsid w:val="00AA2822"/>
    <w:rsid w:val="00AF2CB8"/>
    <w:rsid w:val="00B12737"/>
    <w:rsid w:val="00B42257"/>
    <w:rsid w:val="00B42377"/>
    <w:rsid w:val="00B47574"/>
    <w:rsid w:val="00B76F98"/>
    <w:rsid w:val="00BD145E"/>
    <w:rsid w:val="00BE09AE"/>
    <w:rsid w:val="00C00DC8"/>
    <w:rsid w:val="00C260A7"/>
    <w:rsid w:val="00C304C7"/>
    <w:rsid w:val="00C4397E"/>
    <w:rsid w:val="00C51988"/>
    <w:rsid w:val="00C819A7"/>
    <w:rsid w:val="00C8502B"/>
    <w:rsid w:val="00C87F2D"/>
    <w:rsid w:val="00CE3DF6"/>
    <w:rsid w:val="00CE5679"/>
    <w:rsid w:val="00D14F96"/>
    <w:rsid w:val="00E029E3"/>
    <w:rsid w:val="00E15C2B"/>
    <w:rsid w:val="00E30BAB"/>
    <w:rsid w:val="00E439C8"/>
    <w:rsid w:val="00E4421B"/>
    <w:rsid w:val="00F10198"/>
    <w:rsid w:val="00F15CC2"/>
    <w:rsid w:val="00FB4436"/>
    <w:rsid w:val="00FB45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82F4"/>
  <w15:chartTrackingRefBased/>
  <w15:docId w15:val="{89FF38A4-B68A-419F-876A-42521F7F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C2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E15C2B"/>
    <w:rPr>
      <w:i/>
      <w:iCs/>
    </w:rPr>
  </w:style>
  <w:style w:type="paragraph" w:styleId="Footer">
    <w:name w:val="footer"/>
    <w:basedOn w:val="Normal"/>
    <w:link w:val="FooterChar"/>
    <w:rsid w:val="00E15C2B"/>
    <w:pPr>
      <w:tabs>
        <w:tab w:val="center" w:pos="4153"/>
        <w:tab w:val="right" w:pos="8306"/>
      </w:tabs>
    </w:pPr>
  </w:style>
  <w:style w:type="character" w:customStyle="1" w:styleId="FooterChar">
    <w:name w:val="Footer Char"/>
    <w:basedOn w:val="DefaultParagraphFont"/>
    <w:link w:val="Footer"/>
    <w:rsid w:val="00E15C2B"/>
    <w:rPr>
      <w:rFonts w:ascii="Times New Roman" w:eastAsia="Times New Roman" w:hAnsi="Times New Roman" w:cs="Times New Roman"/>
      <w:sz w:val="24"/>
      <w:szCs w:val="24"/>
      <w:lang w:eastAsia="lv-LV"/>
    </w:rPr>
  </w:style>
  <w:style w:type="character" w:styleId="PageNumber">
    <w:name w:val="page number"/>
    <w:basedOn w:val="DefaultParagraphFont"/>
    <w:rsid w:val="00E15C2B"/>
  </w:style>
  <w:style w:type="paragraph" w:styleId="Header">
    <w:name w:val="header"/>
    <w:basedOn w:val="Normal"/>
    <w:link w:val="HeaderChar"/>
    <w:rsid w:val="00E15C2B"/>
    <w:pPr>
      <w:tabs>
        <w:tab w:val="center" w:pos="4153"/>
        <w:tab w:val="right" w:pos="8306"/>
      </w:tabs>
    </w:pPr>
  </w:style>
  <w:style w:type="character" w:customStyle="1" w:styleId="HeaderChar">
    <w:name w:val="Header Char"/>
    <w:basedOn w:val="DefaultParagraphFont"/>
    <w:link w:val="Header"/>
    <w:rsid w:val="00E15C2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15C2B"/>
    <w:pPr>
      <w:ind w:left="720"/>
      <w:contextualSpacing/>
    </w:pPr>
  </w:style>
  <w:style w:type="table" w:styleId="TableGrid">
    <w:name w:val="Table Grid"/>
    <w:basedOn w:val="TableNormal"/>
    <w:uiPriority w:val="59"/>
    <w:rsid w:val="00E1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75251"/>
    <w:rPr>
      <w:b/>
      <w:bCs/>
    </w:rPr>
  </w:style>
  <w:style w:type="paragraph" w:styleId="NormalWeb">
    <w:name w:val="Normal (Web)"/>
    <w:basedOn w:val="Normal"/>
    <w:uiPriority w:val="99"/>
    <w:semiHidden/>
    <w:unhideWhenUsed/>
    <w:rsid w:val="009C02BD"/>
    <w:pPr>
      <w:spacing w:before="100" w:beforeAutospacing="1" w:after="100" w:afterAutospacing="1"/>
    </w:pPr>
  </w:style>
  <w:style w:type="paragraph" w:styleId="Revision">
    <w:name w:val="Revision"/>
    <w:hidden/>
    <w:uiPriority w:val="99"/>
    <w:semiHidden/>
    <w:rsid w:val="009F2D3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0387">
      <w:bodyDiv w:val="1"/>
      <w:marLeft w:val="0"/>
      <w:marRight w:val="0"/>
      <w:marTop w:val="0"/>
      <w:marBottom w:val="0"/>
      <w:divBdr>
        <w:top w:val="none" w:sz="0" w:space="0" w:color="auto"/>
        <w:left w:val="none" w:sz="0" w:space="0" w:color="auto"/>
        <w:bottom w:val="none" w:sz="0" w:space="0" w:color="auto"/>
        <w:right w:val="none" w:sz="0" w:space="0" w:color="auto"/>
      </w:divBdr>
      <w:divsChild>
        <w:div w:id="761879835">
          <w:marLeft w:val="547"/>
          <w:marRight w:val="0"/>
          <w:marTop w:val="0"/>
          <w:marBottom w:val="0"/>
          <w:divBdr>
            <w:top w:val="none" w:sz="0" w:space="0" w:color="auto"/>
            <w:left w:val="none" w:sz="0" w:space="0" w:color="auto"/>
            <w:bottom w:val="none" w:sz="0" w:space="0" w:color="auto"/>
            <w:right w:val="none" w:sz="0" w:space="0" w:color="auto"/>
          </w:divBdr>
        </w:div>
      </w:divsChild>
    </w:div>
    <w:div w:id="55202154">
      <w:bodyDiv w:val="1"/>
      <w:marLeft w:val="0"/>
      <w:marRight w:val="0"/>
      <w:marTop w:val="0"/>
      <w:marBottom w:val="0"/>
      <w:divBdr>
        <w:top w:val="none" w:sz="0" w:space="0" w:color="auto"/>
        <w:left w:val="none" w:sz="0" w:space="0" w:color="auto"/>
        <w:bottom w:val="none" w:sz="0" w:space="0" w:color="auto"/>
        <w:right w:val="none" w:sz="0" w:space="0" w:color="auto"/>
      </w:divBdr>
      <w:divsChild>
        <w:div w:id="1354376264">
          <w:marLeft w:val="0"/>
          <w:marRight w:val="0"/>
          <w:marTop w:val="0"/>
          <w:marBottom w:val="0"/>
          <w:divBdr>
            <w:top w:val="none" w:sz="0" w:space="0" w:color="auto"/>
            <w:left w:val="none" w:sz="0" w:space="0" w:color="auto"/>
            <w:bottom w:val="none" w:sz="0" w:space="0" w:color="auto"/>
            <w:right w:val="none" w:sz="0" w:space="0" w:color="auto"/>
          </w:divBdr>
        </w:div>
      </w:divsChild>
    </w:div>
    <w:div w:id="76946445">
      <w:bodyDiv w:val="1"/>
      <w:marLeft w:val="0"/>
      <w:marRight w:val="0"/>
      <w:marTop w:val="0"/>
      <w:marBottom w:val="0"/>
      <w:divBdr>
        <w:top w:val="none" w:sz="0" w:space="0" w:color="auto"/>
        <w:left w:val="none" w:sz="0" w:space="0" w:color="auto"/>
        <w:bottom w:val="none" w:sz="0" w:space="0" w:color="auto"/>
        <w:right w:val="none" w:sz="0" w:space="0" w:color="auto"/>
      </w:divBdr>
      <w:divsChild>
        <w:div w:id="533427475">
          <w:marLeft w:val="0"/>
          <w:marRight w:val="0"/>
          <w:marTop w:val="0"/>
          <w:marBottom w:val="0"/>
          <w:divBdr>
            <w:top w:val="none" w:sz="0" w:space="0" w:color="auto"/>
            <w:left w:val="none" w:sz="0" w:space="0" w:color="auto"/>
            <w:bottom w:val="none" w:sz="0" w:space="0" w:color="auto"/>
            <w:right w:val="none" w:sz="0" w:space="0" w:color="auto"/>
          </w:divBdr>
        </w:div>
      </w:divsChild>
    </w:div>
    <w:div w:id="82918185">
      <w:bodyDiv w:val="1"/>
      <w:marLeft w:val="0"/>
      <w:marRight w:val="0"/>
      <w:marTop w:val="0"/>
      <w:marBottom w:val="0"/>
      <w:divBdr>
        <w:top w:val="none" w:sz="0" w:space="0" w:color="auto"/>
        <w:left w:val="none" w:sz="0" w:space="0" w:color="auto"/>
        <w:bottom w:val="none" w:sz="0" w:space="0" w:color="auto"/>
        <w:right w:val="none" w:sz="0" w:space="0" w:color="auto"/>
      </w:divBdr>
      <w:divsChild>
        <w:div w:id="129060679">
          <w:marLeft w:val="0"/>
          <w:marRight w:val="0"/>
          <w:marTop w:val="0"/>
          <w:marBottom w:val="0"/>
          <w:divBdr>
            <w:top w:val="none" w:sz="0" w:space="0" w:color="auto"/>
            <w:left w:val="none" w:sz="0" w:space="0" w:color="auto"/>
            <w:bottom w:val="none" w:sz="0" w:space="0" w:color="auto"/>
            <w:right w:val="none" w:sz="0" w:space="0" w:color="auto"/>
          </w:divBdr>
        </w:div>
      </w:divsChild>
    </w:div>
    <w:div w:id="274757655">
      <w:bodyDiv w:val="1"/>
      <w:marLeft w:val="0"/>
      <w:marRight w:val="0"/>
      <w:marTop w:val="0"/>
      <w:marBottom w:val="0"/>
      <w:divBdr>
        <w:top w:val="none" w:sz="0" w:space="0" w:color="auto"/>
        <w:left w:val="none" w:sz="0" w:space="0" w:color="auto"/>
        <w:bottom w:val="none" w:sz="0" w:space="0" w:color="auto"/>
        <w:right w:val="none" w:sz="0" w:space="0" w:color="auto"/>
      </w:divBdr>
      <w:divsChild>
        <w:div w:id="1636567007">
          <w:marLeft w:val="0"/>
          <w:marRight w:val="0"/>
          <w:marTop w:val="0"/>
          <w:marBottom w:val="0"/>
          <w:divBdr>
            <w:top w:val="none" w:sz="0" w:space="0" w:color="auto"/>
            <w:left w:val="none" w:sz="0" w:space="0" w:color="auto"/>
            <w:bottom w:val="none" w:sz="0" w:space="0" w:color="auto"/>
            <w:right w:val="none" w:sz="0" w:space="0" w:color="auto"/>
          </w:divBdr>
        </w:div>
      </w:divsChild>
    </w:div>
    <w:div w:id="415712029">
      <w:bodyDiv w:val="1"/>
      <w:marLeft w:val="0"/>
      <w:marRight w:val="0"/>
      <w:marTop w:val="0"/>
      <w:marBottom w:val="0"/>
      <w:divBdr>
        <w:top w:val="none" w:sz="0" w:space="0" w:color="auto"/>
        <w:left w:val="none" w:sz="0" w:space="0" w:color="auto"/>
        <w:bottom w:val="none" w:sz="0" w:space="0" w:color="auto"/>
        <w:right w:val="none" w:sz="0" w:space="0" w:color="auto"/>
      </w:divBdr>
    </w:div>
    <w:div w:id="421296169">
      <w:bodyDiv w:val="1"/>
      <w:marLeft w:val="0"/>
      <w:marRight w:val="0"/>
      <w:marTop w:val="0"/>
      <w:marBottom w:val="0"/>
      <w:divBdr>
        <w:top w:val="none" w:sz="0" w:space="0" w:color="auto"/>
        <w:left w:val="none" w:sz="0" w:space="0" w:color="auto"/>
        <w:bottom w:val="none" w:sz="0" w:space="0" w:color="auto"/>
        <w:right w:val="none" w:sz="0" w:space="0" w:color="auto"/>
      </w:divBdr>
    </w:div>
    <w:div w:id="514810722">
      <w:bodyDiv w:val="1"/>
      <w:marLeft w:val="0"/>
      <w:marRight w:val="0"/>
      <w:marTop w:val="0"/>
      <w:marBottom w:val="0"/>
      <w:divBdr>
        <w:top w:val="none" w:sz="0" w:space="0" w:color="auto"/>
        <w:left w:val="none" w:sz="0" w:space="0" w:color="auto"/>
        <w:bottom w:val="none" w:sz="0" w:space="0" w:color="auto"/>
        <w:right w:val="none" w:sz="0" w:space="0" w:color="auto"/>
      </w:divBdr>
      <w:divsChild>
        <w:div w:id="1183594144">
          <w:marLeft w:val="0"/>
          <w:marRight w:val="0"/>
          <w:marTop w:val="0"/>
          <w:marBottom w:val="0"/>
          <w:divBdr>
            <w:top w:val="none" w:sz="0" w:space="0" w:color="auto"/>
            <w:left w:val="none" w:sz="0" w:space="0" w:color="auto"/>
            <w:bottom w:val="none" w:sz="0" w:space="0" w:color="auto"/>
            <w:right w:val="none" w:sz="0" w:space="0" w:color="auto"/>
          </w:divBdr>
        </w:div>
      </w:divsChild>
    </w:div>
    <w:div w:id="575357786">
      <w:bodyDiv w:val="1"/>
      <w:marLeft w:val="0"/>
      <w:marRight w:val="0"/>
      <w:marTop w:val="0"/>
      <w:marBottom w:val="0"/>
      <w:divBdr>
        <w:top w:val="none" w:sz="0" w:space="0" w:color="auto"/>
        <w:left w:val="none" w:sz="0" w:space="0" w:color="auto"/>
        <w:bottom w:val="none" w:sz="0" w:space="0" w:color="auto"/>
        <w:right w:val="none" w:sz="0" w:space="0" w:color="auto"/>
      </w:divBdr>
    </w:div>
    <w:div w:id="620503241">
      <w:bodyDiv w:val="1"/>
      <w:marLeft w:val="0"/>
      <w:marRight w:val="0"/>
      <w:marTop w:val="0"/>
      <w:marBottom w:val="0"/>
      <w:divBdr>
        <w:top w:val="none" w:sz="0" w:space="0" w:color="auto"/>
        <w:left w:val="none" w:sz="0" w:space="0" w:color="auto"/>
        <w:bottom w:val="none" w:sz="0" w:space="0" w:color="auto"/>
        <w:right w:val="none" w:sz="0" w:space="0" w:color="auto"/>
      </w:divBdr>
    </w:div>
    <w:div w:id="870580683">
      <w:bodyDiv w:val="1"/>
      <w:marLeft w:val="0"/>
      <w:marRight w:val="0"/>
      <w:marTop w:val="0"/>
      <w:marBottom w:val="0"/>
      <w:divBdr>
        <w:top w:val="none" w:sz="0" w:space="0" w:color="auto"/>
        <w:left w:val="none" w:sz="0" w:space="0" w:color="auto"/>
        <w:bottom w:val="none" w:sz="0" w:space="0" w:color="auto"/>
        <w:right w:val="none" w:sz="0" w:space="0" w:color="auto"/>
      </w:divBdr>
      <w:divsChild>
        <w:div w:id="117838817">
          <w:marLeft w:val="0"/>
          <w:marRight w:val="0"/>
          <w:marTop w:val="0"/>
          <w:marBottom w:val="0"/>
          <w:divBdr>
            <w:top w:val="none" w:sz="0" w:space="0" w:color="auto"/>
            <w:left w:val="none" w:sz="0" w:space="0" w:color="auto"/>
            <w:bottom w:val="none" w:sz="0" w:space="0" w:color="auto"/>
            <w:right w:val="none" w:sz="0" w:space="0" w:color="auto"/>
          </w:divBdr>
        </w:div>
      </w:divsChild>
    </w:div>
    <w:div w:id="976489274">
      <w:bodyDiv w:val="1"/>
      <w:marLeft w:val="0"/>
      <w:marRight w:val="0"/>
      <w:marTop w:val="0"/>
      <w:marBottom w:val="0"/>
      <w:divBdr>
        <w:top w:val="none" w:sz="0" w:space="0" w:color="auto"/>
        <w:left w:val="none" w:sz="0" w:space="0" w:color="auto"/>
        <w:bottom w:val="none" w:sz="0" w:space="0" w:color="auto"/>
        <w:right w:val="none" w:sz="0" w:space="0" w:color="auto"/>
      </w:divBdr>
    </w:div>
    <w:div w:id="977951127">
      <w:bodyDiv w:val="1"/>
      <w:marLeft w:val="0"/>
      <w:marRight w:val="0"/>
      <w:marTop w:val="0"/>
      <w:marBottom w:val="0"/>
      <w:divBdr>
        <w:top w:val="none" w:sz="0" w:space="0" w:color="auto"/>
        <w:left w:val="none" w:sz="0" w:space="0" w:color="auto"/>
        <w:bottom w:val="none" w:sz="0" w:space="0" w:color="auto"/>
        <w:right w:val="none" w:sz="0" w:space="0" w:color="auto"/>
      </w:divBdr>
      <w:divsChild>
        <w:div w:id="721559252">
          <w:marLeft w:val="0"/>
          <w:marRight w:val="0"/>
          <w:marTop w:val="0"/>
          <w:marBottom w:val="0"/>
          <w:divBdr>
            <w:top w:val="none" w:sz="0" w:space="0" w:color="auto"/>
            <w:left w:val="none" w:sz="0" w:space="0" w:color="auto"/>
            <w:bottom w:val="none" w:sz="0" w:space="0" w:color="auto"/>
            <w:right w:val="none" w:sz="0" w:space="0" w:color="auto"/>
          </w:divBdr>
        </w:div>
      </w:divsChild>
    </w:div>
    <w:div w:id="1148744542">
      <w:bodyDiv w:val="1"/>
      <w:marLeft w:val="0"/>
      <w:marRight w:val="0"/>
      <w:marTop w:val="0"/>
      <w:marBottom w:val="0"/>
      <w:divBdr>
        <w:top w:val="none" w:sz="0" w:space="0" w:color="auto"/>
        <w:left w:val="none" w:sz="0" w:space="0" w:color="auto"/>
        <w:bottom w:val="none" w:sz="0" w:space="0" w:color="auto"/>
        <w:right w:val="none" w:sz="0" w:space="0" w:color="auto"/>
      </w:divBdr>
      <w:divsChild>
        <w:div w:id="1364212034">
          <w:marLeft w:val="0"/>
          <w:marRight w:val="0"/>
          <w:marTop w:val="0"/>
          <w:marBottom w:val="0"/>
          <w:divBdr>
            <w:top w:val="none" w:sz="0" w:space="0" w:color="auto"/>
            <w:left w:val="none" w:sz="0" w:space="0" w:color="auto"/>
            <w:bottom w:val="none" w:sz="0" w:space="0" w:color="auto"/>
            <w:right w:val="none" w:sz="0" w:space="0" w:color="auto"/>
          </w:divBdr>
        </w:div>
      </w:divsChild>
    </w:div>
    <w:div w:id="1590656669">
      <w:bodyDiv w:val="1"/>
      <w:marLeft w:val="0"/>
      <w:marRight w:val="0"/>
      <w:marTop w:val="0"/>
      <w:marBottom w:val="0"/>
      <w:divBdr>
        <w:top w:val="none" w:sz="0" w:space="0" w:color="auto"/>
        <w:left w:val="none" w:sz="0" w:space="0" w:color="auto"/>
        <w:bottom w:val="none" w:sz="0" w:space="0" w:color="auto"/>
        <w:right w:val="none" w:sz="0" w:space="0" w:color="auto"/>
      </w:divBdr>
      <w:divsChild>
        <w:div w:id="1101411838">
          <w:marLeft w:val="547"/>
          <w:marRight w:val="0"/>
          <w:marTop w:val="0"/>
          <w:marBottom w:val="0"/>
          <w:divBdr>
            <w:top w:val="none" w:sz="0" w:space="0" w:color="auto"/>
            <w:left w:val="none" w:sz="0" w:space="0" w:color="auto"/>
            <w:bottom w:val="none" w:sz="0" w:space="0" w:color="auto"/>
            <w:right w:val="none" w:sz="0" w:space="0" w:color="auto"/>
          </w:divBdr>
        </w:div>
      </w:divsChild>
    </w:div>
    <w:div w:id="1700472784">
      <w:bodyDiv w:val="1"/>
      <w:marLeft w:val="0"/>
      <w:marRight w:val="0"/>
      <w:marTop w:val="0"/>
      <w:marBottom w:val="0"/>
      <w:divBdr>
        <w:top w:val="none" w:sz="0" w:space="0" w:color="auto"/>
        <w:left w:val="none" w:sz="0" w:space="0" w:color="auto"/>
        <w:bottom w:val="none" w:sz="0" w:space="0" w:color="auto"/>
        <w:right w:val="none" w:sz="0" w:space="0" w:color="auto"/>
      </w:divBdr>
    </w:div>
    <w:div w:id="1746107003">
      <w:bodyDiv w:val="1"/>
      <w:marLeft w:val="0"/>
      <w:marRight w:val="0"/>
      <w:marTop w:val="0"/>
      <w:marBottom w:val="0"/>
      <w:divBdr>
        <w:top w:val="none" w:sz="0" w:space="0" w:color="auto"/>
        <w:left w:val="none" w:sz="0" w:space="0" w:color="auto"/>
        <w:bottom w:val="none" w:sz="0" w:space="0" w:color="auto"/>
        <w:right w:val="none" w:sz="0" w:space="0" w:color="auto"/>
      </w:divBdr>
    </w:div>
    <w:div w:id="1865359813">
      <w:bodyDiv w:val="1"/>
      <w:marLeft w:val="0"/>
      <w:marRight w:val="0"/>
      <w:marTop w:val="0"/>
      <w:marBottom w:val="0"/>
      <w:divBdr>
        <w:top w:val="none" w:sz="0" w:space="0" w:color="auto"/>
        <w:left w:val="none" w:sz="0" w:space="0" w:color="auto"/>
        <w:bottom w:val="none" w:sz="0" w:space="0" w:color="auto"/>
        <w:right w:val="none" w:sz="0" w:space="0" w:color="auto"/>
      </w:divBdr>
    </w:div>
    <w:div w:id="2096701674">
      <w:bodyDiv w:val="1"/>
      <w:marLeft w:val="0"/>
      <w:marRight w:val="0"/>
      <w:marTop w:val="0"/>
      <w:marBottom w:val="0"/>
      <w:divBdr>
        <w:top w:val="none" w:sz="0" w:space="0" w:color="auto"/>
        <w:left w:val="none" w:sz="0" w:space="0" w:color="auto"/>
        <w:bottom w:val="none" w:sz="0" w:space="0" w:color="auto"/>
        <w:right w:val="none" w:sz="0" w:space="0" w:color="auto"/>
      </w:divBdr>
      <w:divsChild>
        <w:div w:id="290674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03D92-53B4-43DC-8432-61C1E88F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5289</Words>
  <Characters>3016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Salmane</dc:creator>
  <cp:keywords/>
  <dc:description/>
  <cp:lastModifiedBy>Irēna Salmane</cp:lastModifiedBy>
  <cp:revision>3</cp:revision>
  <dcterms:created xsi:type="dcterms:W3CDTF">2026-06-10T16:08:00Z</dcterms:created>
  <dcterms:modified xsi:type="dcterms:W3CDTF">2026-07-01T10:15:00Z</dcterms:modified>
</cp:coreProperties>
</file>