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E61F" w14:textId="19483476" w:rsidR="00E26348" w:rsidRPr="00EB4C42" w:rsidRDefault="003B6C28" w:rsidP="003B6C28">
      <w:pPr>
        <w:jc w:val="center"/>
        <w:rPr>
          <w:b/>
          <w:bCs/>
          <w:sz w:val="24"/>
          <w:szCs w:val="24"/>
        </w:rPr>
      </w:pPr>
      <w:bookmarkStart w:id="0" w:name="_Hlk174610791"/>
      <w:r w:rsidRPr="00EB4C42">
        <w:rPr>
          <w:b/>
          <w:bCs/>
          <w:sz w:val="24"/>
          <w:szCs w:val="24"/>
        </w:rPr>
        <w:t>K</w:t>
      </w:r>
      <w:r w:rsidR="005C328F" w:rsidRPr="00EB4C42">
        <w:rPr>
          <w:b/>
          <w:bCs/>
          <w:sz w:val="24"/>
          <w:szCs w:val="24"/>
        </w:rPr>
        <w:t>onkurs</w:t>
      </w:r>
      <w:r w:rsidRPr="00EB4C42">
        <w:rPr>
          <w:b/>
          <w:bCs/>
          <w:sz w:val="24"/>
          <w:szCs w:val="24"/>
        </w:rPr>
        <w:t>s</w:t>
      </w:r>
      <w:r w:rsidR="005C328F" w:rsidRPr="00EB4C42">
        <w:rPr>
          <w:b/>
          <w:bCs/>
          <w:sz w:val="24"/>
          <w:szCs w:val="24"/>
        </w:rPr>
        <w:t xml:space="preserve"> </w:t>
      </w:r>
      <w:r w:rsidR="00C16925" w:rsidRPr="00EB4C42">
        <w:rPr>
          <w:b/>
          <w:bCs/>
          <w:sz w:val="24"/>
          <w:szCs w:val="24"/>
        </w:rPr>
        <w:t>„</w:t>
      </w:r>
      <w:r w:rsidR="001E5656" w:rsidRPr="001E5656">
        <w:t xml:space="preserve"> </w:t>
      </w:r>
      <w:r w:rsidR="001E5656" w:rsidRPr="001E5656">
        <w:rPr>
          <w:b/>
          <w:bCs/>
          <w:sz w:val="24"/>
          <w:szCs w:val="24"/>
        </w:rPr>
        <w:t>Brīvprātīgā darba konsultatīvajā padomē iesaistāmo biedrību un nodibinājumu atlase</w:t>
      </w:r>
      <w:r w:rsidR="00C16925" w:rsidRPr="00EB4C42">
        <w:rPr>
          <w:b/>
          <w:bCs/>
          <w:sz w:val="24"/>
          <w:szCs w:val="24"/>
        </w:rPr>
        <w:t>”</w:t>
      </w:r>
      <w:r w:rsidR="00D30BC6" w:rsidRPr="00EB4C42">
        <w:rPr>
          <w:b/>
          <w:bCs/>
          <w:sz w:val="24"/>
          <w:szCs w:val="24"/>
        </w:rPr>
        <w:t xml:space="preserve"> (turpmāk – konkurss)</w:t>
      </w:r>
      <w:r w:rsidR="00C16925" w:rsidRPr="00EB4C42">
        <w:rPr>
          <w:b/>
          <w:bCs/>
          <w:sz w:val="24"/>
          <w:szCs w:val="24"/>
        </w:rPr>
        <w:t>.</w:t>
      </w:r>
    </w:p>
    <w:bookmarkEnd w:id="0"/>
    <w:p w14:paraId="2094D345" w14:textId="7C4B1880" w:rsidR="0030264F" w:rsidRDefault="0030264F" w:rsidP="00A65102">
      <w:pPr>
        <w:jc w:val="both"/>
        <w:rPr>
          <w:sz w:val="24"/>
          <w:szCs w:val="24"/>
        </w:rPr>
      </w:pPr>
      <w:r w:rsidRPr="0030264F">
        <w:rPr>
          <w:sz w:val="24"/>
          <w:szCs w:val="24"/>
        </w:rPr>
        <w:t>Brīvprātīgā darba konsultatīvā padome ir padomdevēja institūcija, kuras mērķis ir veicināt sabiedrības pārstāvju līdzdalību brīvprātīgā darba politikas veidošanā un īstenošanā. Brīvprātīgā darba konsultatīvās padomes uzdevumi ir noteikt ikgadējos stratēģiskos darbības virzienus brīvprātīgā darba jomā, koordinēt iesaistīto pušu sadarbību, izstrādāt priekšlikumus brīvprātīgā darba politikas attīstībai un tās īstenošanai.</w:t>
      </w:r>
    </w:p>
    <w:p w14:paraId="26401C21" w14:textId="578EE931" w:rsidR="000874AB" w:rsidRDefault="0034215E" w:rsidP="00A65102">
      <w:pPr>
        <w:jc w:val="both"/>
        <w:rPr>
          <w:sz w:val="24"/>
          <w:szCs w:val="24"/>
        </w:rPr>
      </w:pPr>
      <w:r w:rsidRPr="0034215E">
        <w:rPr>
          <w:sz w:val="24"/>
          <w:szCs w:val="24"/>
        </w:rPr>
        <w:t>Lai nodrošinātu līdzsvarotu valsts pārvaldes un pilsoniskās sabiedrības iesaisti</w:t>
      </w:r>
      <w:r w:rsidR="00A65102">
        <w:rPr>
          <w:sz w:val="24"/>
          <w:szCs w:val="24"/>
        </w:rPr>
        <w:t xml:space="preserve"> brīvprātīgā darba politikas veidošanā</w:t>
      </w:r>
      <w:r w:rsidRPr="0034215E">
        <w:rPr>
          <w:sz w:val="24"/>
          <w:szCs w:val="24"/>
        </w:rPr>
        <w:t xml:space="preserve">, </w:t>
      </w:r>
      <w:r w:rsidR="00A65102" w:rsidRPr="0034215E">
        <w:rPr>
          <w:sz w:val="24"/>
          <w:szCs w:val="24"/>
        </w:rPr>
        <w:t xml:space="preserve">Labklājības ministrija izsludina atklātu konkursu </w:t>
      </w:r>
      <w:r w:rsidR="00A65102" w:rsidRPr="000874AB">
        <w:rPr>
          <w:sz w:val="24"/>
          <w:szCs w:val="24"/>
        </w:rPr>
        <w:t>“Brīvprātīgā darba konsultatīvajā padomē iesaistāmo biedrību un nodibinājumu atlase” (turpmāk – konkurss).</w:t>
      </w:r>
      <w:r w:rsidR="00A65102">
        <w:rPr>
          <w:sz w:val="24"/>
          <w:szCs w:val="24"/>
        </w:rPr>
        <w:t xml:space="preserve"> </w:t>
      </w:r>
    </w:p>
    <w:p w14:paraId="5E64797B" w14:textId="703E04DD" w:rsidR="00A65102" w:rsidRDefault="00A65102" w:rsidP="00A65102">
      <w:pPr>
        <w:jc w:val="both"/>
        <w:rPr>
          <w:sz w:val="24"/>
          <w:szCs w:val="24"/>
        </w:rPr>
      </w:pPr>
      <w:r>
        <w:rPr>
          <w:sz w:val="24"/>
          <w:szCs w:val="24"/>
        </w:rPr>
        <w:t xml:space="preserve">Konkursa mērķis </w:t>
      </w:r>
      <w:r w:rsidRPr="00A65102">
        <w:rPr>
          <w:sz w:val="24"/>
          <w:szCs w:val="24"/>
        </w:rPr>
        <w:t>ir atklātas procedūras ietvaros atlasīt astoņas biedrības un nodibinājumus dalībai Brīvprātīgā darba konsultatīvajā padomē (turpmāk – padome), kuri pēc atlases deleģē savu pārstāvi darbam padomē.</w:t>
      </w:r>
    </w:p>
    <w:p w14:paraId="4A5061D5" w14:textId="68C365C1" w:rsidR="00C51531" w:rsidRPr="00C51531" w:rsidRDefault="00C51531" w:rsidP="00C51531">
      <w:pPr>
        <w:jc w:val="both"/>
        <w:rPr>
          <w:sz w:val="24"/>
          <w:szCs w:val="24"/>
          <w:u w:val="single"/>
        </w:rPr>
      </w:pPr>
      <w:r w:rsidRPr="00C51531">
        <w:rPr>
          <w:sz w:val="24"/>
          <w:szCs w:val="24"/>
          <w:u w:val="single"/>
        </w:rPr>
        <w:t>Pieteikties konkursam ir tiesības biedrību un nodibinājumu reģistrā reģistrētai biedrībai vai nodibinājumam (turpmāk – kandidāts), ja tas vienlaikus atbilst šādiem kritērijiem:</w:t>
      </w:r>
    </w:p>
    <w:p w14:paraId="08C6024C" w14:textId="66626196" w:rsidR="00C51531" w:rsidRPr="00C51531" w:rsidRDefault="00C51531" w:rsidP="00C51531">
      <w:pPr>
        <w:jc w:val="both"/>
        <w:rPr>
          <w:sz w:val="24"/>
          <w:szCs w:val="24"/>
        </w:rPr>
      </w:pPr>
      <w:r>
        <w:rPr>
          <w:sz w:val="24"/>
          <w:szCs w:val="24"/>
        </w:rPr>
        <w:t xml:space="preserve">1) </w:t>
      </w:r>
      <w:r w:rsidRPr="00C51531">
        <w:rPr>
          <w:sz w:val="24"/>
          <w:szCs w:val="24"/>
        </w:rPr>
        <w:t>vismaz piecus gadus darbojas brīvprātīgā darba jomā, ko apliecina gada pārskatā norādītā informācija;</w:t>
      </w:r>
    </w:p>
    <w:p w14:paraId="2F52CFE3" w14:textId="64F4463A" w:rsidR="00C51531" w:rsidRPr="00C51531" w:rsidRDefault="00C51531" w:rsidP="00C51531">
      <w:pPr>
        <w:jc w:val="both"/>
        <w:rPr>
          <w:sz w:val="24"/>
          <w:szCs w:val="24"/>
        </w:rPr>
      </w:pPr>
      <w:r>
        <w:rPr>
          <w:sz w:val="24"/>
          <w:szCs w:val="24"/>
        </w:rPr>
        <w:t xml:space="preserve">2) </w:t>
      </w:r>
      <w:r w:rsidRPr="00C51531">
        <w:rPr>
          <w:sz w:val="24"/>
          <w:szCs w:val="24"/>
        </w:rPr>
        <w:t>nav pasludināts par maksātnespējīgu, neatrodas likvidācijas stadijā un tās saimnieciskā darbība nav apturēta vai pārtraukta;</w:t>
      </w:r>
    </w:p>
    <w:p w14:paraId="50F0E1B7" w14:textId="367B3C43" w:rsidR="00C51531" w:rsidRDefault="00C51531" w:rsidP="00C51531">
      <w:pPr>
        <w:jc w:val="both"/>
        <w:rPr>
          <w:sz w:val="24"/>
          <w:szCs w:val="24"/>
        </w:rPr>
      </w:pPr>
      <w:r>
        <w:rPr>
          <w:sz w:val="24"/>
          <w:szCs w:val="24"/>
        </w:rPr>
        <w:t xml:space="preserve">3) </w:t>
      </w:r>
      <w:r w:rsidRPr="00C51531">
        <w:rPr>
          <w:sz w:val="24"/>
          <w:szCs w:val="24"/>
        </w:rPr>
        <w:t>nav uzsākta tiesvedība par biedrības vai nodibinājuma darbības izbeigšanu, maksātnespēju vai bankrotu.</w:t>
      </w:r>
    </w:p>
    <w:p w14:paraId="186303CD" w14:textId="21C01FED" w:rsidR="005C328F" w:rsidRPr="00EB4C42" w:rsidRDefault="005C328F" w:rsidP="007E747D">
      <w:pPr>
        <w:jc w:val="both"/>
        <w:rPr>
          <w:sz w:val="24"/>
          <w:szCs w:val="24"/>
          <w:u w:val="single"/>
        </w:rPr>
      </w:pPr>
      <w:r w:rsidRPr="00EB4C42">
        <w:rPr>
          <w:sz w:val="24"/>
          <w:szCs w:val="24"/>
          <w:u w:val="single"/>
        </w:rPr>
        <w:t>Pieteikšanās kārtība:</w:t>
      </w:r>
    </w:p>
    <w:p w14:paraId="6B87CB03" w14:textId="2A1C836B" w:rsidR="005C328F" w:rsidRPr="00EB4C42" w:rsidRDefault="00AE490F" w:rsidP="007E747D">
      <w:pPr>
        <w:pStyle w:val="ListParagraph"/>
        <w:ind w:left="0"/>
        <w:jc w:val="both"/>
        <w:rPr>
          <w:sz w:val="24"/>
          <w:szCs w:val="24"/>
        </w:rPr>
      </w:pPr>
      <w:r w:rsidRPr="00EB4C42">
        <w:rPr>
          <w:sz w:val="24"/>
          <w:szCs w:val="24"/>
        </w:rPr>
        <w:t xml:space="preserve">1) </w:t>
      </w:r>
      <w:r w:rsidR="0086428D" w:rsidRPr="00EB4C42">
        <w:rPr>
          <w:sz w:val="24"/>
          <w:szCs w:val="24"/>
        </w:rPr>
        <w:t xml:space="preserve">biedrība vai nodibinājums </w:t>
      </w:r>
      <w:r w:rsidR="005C328F" w:rsidRPr="00EB4C42">
        <w:rPr>
          <w:sz w:val="24"/>
          <w:szCs w:val="24"/>
        </w:rPr>
        <w:t xml:space="preserve">aizpilda </w:t>
      </w:r>
      <w:r w:rsidR="00100F23" w:rsidRPr="00EB4C42">
        <w:rPr>
          <w:sz w:val="24"/>
          <w:szCs w:val="24"/>
        </w:rPr>
        <w:t>p</w:t>
      </w:r>
      <w:r w:rsidR="005C328F" w:rsidRPr="00EB4C42">
        <w:rPr>
          <w:sz w:val="24"/>
          <w:szCs w:val="24"/>
        </w:rPr>
        <w:t>ieteikum</w:t>
      </w:r>
      <w:r w:rsidR="0086428D" w:rsidRPr="00EB4C42">
        <w:rPr>
          <w:sz w:val="24"/>
          <w:szCs w:val="24"/>
        </w:rPr>
        <w:t>u</w:t>
      </w:r>
      <w:r w:rsidR="005C328F" w:rsidRPr="00EB4C42">
        <w:rPr>
          <w:sz w:val="24"/>
          <w:szCs w:val="24"/>
        </w:rPr>
        <w:t xml:space="preserve"> </w:t>
      </w:r>
      <w:r w:rsidR="00100F23" w:rsidRPr="00EB4C42">
        <w:rPr>
          <w:sz w:val="24"/>
          <w:szCs w:val="24"/>
        </w:rPr>
        <w:t>konkursam</w:t>
      </w:r>
      <w:r w:rsidR="00F55DA1">
        <w:rPr>
          <w:sz w:val="24"/>
          <w:szCs w:val="24"/>
        </w:rPr>
        <w:t>;</w:t>
      </w:r>
    </w:p>
    <w:p w14:paraId="0EBC51C2" w14:textId="63070E10" w:rsidR="00F64E47" w:rsidRPr="00EB4C42" w:rsidRDefault="00AE490F" w:rsidP="007E747D">
      <w:pPr>
        <w:jc w:val="both"/>
        <w:rPr>
          <w:sz w:val="24"/>
          <w:szCs w:val="24"/>
        </w:rPr>
      </w:pPr>
      <w:r w:rsidRPr="00EB4C42">
        <w:rPr>
          <w:sz w:val="24"/>
          <w:szCs w:val="24"/>
        </w:rPr>
        <w:t xml:space="preserve">2) </w:t>
      </w:r>
      <w:bookmarkStart w:id="1" w:name="_Hlk174609788"/>
      <w:r w:rsidR="00F57832">
        <w:rPr>
          <w:sz w:val="24"/>
          <w:szCs w:val="24"/>
        </w:rPr>
        <w:t>p</w:t>
      </w:r>
      <w:r w:rsidR="00F64E47" w:rsidRPr="00EB4C42">
        <w:rPr>
          <w:sz w:val="24"/>
          <w:szCs w:val="24"/>
        </w:rPr>
        <w:t>ieteikumu ar norādi konkursam “</w:t>
      </w:r>
      <w:r w:rsidR="00F57832" w:rsidRPr="00F57832">
        <w:rPr>
          <w:sz w:val="24"/>
          <w:szCs w:val="24"/>
        </w:rPr>
        <w:t>Brīvprātīgā darba konsultatīvajā padomē iesaistāmo biedrību un nodibinājumu atlase</w:t>
      </w:r>
      <w:r w:rsidR="00F64E47" w:rsidRPr="00EB4C42">
        <w:rPr>
          <w:sz w:val="24"/>
          <w:szCs w:val="24"/>
        </w:rPr>
        <w:t xml:space="preserve">” </w:t>
      </w:r>
      <w:r w:rsidR="00040D79" w:rsidRPr="00EB4C42">
        <w:rPr>
          <w:sz w:val="24"/>
          <w:szCs w:val="24"/>
        </w:rPr>
        <w:t>jā</w:t>
      </w:r>
      <w:r w:rsidR="00F64E47" w:rsidRPr="00EB4C42">
        <w:rPr>
          <w:sz w:val="24"/>
          <w:szCs w:val="24"/>
        </w:rPr>
        <w:t xml:space="preserve">iesniedz </w:t>
      </w:r>
      <w:r w:rsidR="0086428D" w:rsidRPr="00EB4C42">
        <w:rPr>
          <w:sz w:val="24"/>
          <w:szCs w:val="24"/>
        </w:rPr>
        <w:t xml:space="preserve">Labklājības </w:t>
      </w:r>
      <w:r w:rsidR="00F64E47" w:rsidRPr="00EB4C42">
        <w:rPr>
          <w:sz w:val="24"/>
          <w:szCs w:val="24"/>
        </w:rPr>
        <w:t xml:space="preserve">ministrijā </w:t>
      </w:r>
      <w:r w:rsidR="00040D79" w:rsidRPr="00EB4C42">
        <w:rPr>
          <w:sz w:val="24"/>
          <w:szCs w:val="24"/>
        </w:rPr>
        <w:t xml:space="preserve">līdz </w:t>
      </w:r>
      <w:r w:rsidR="00040D79" w:rsidRPr="00EB4C42">
        <w:rPr>
          <w:b/>
          <w:bCs/>
          <w:sz w:val="24"/>
          <w:szCs w:val="24"/>
        </w:rPr>
        <w:t>202</w:t>
      </w:r>
      <w:r w:rsidR="00F57832">
        <w:rPr>
          <w:b/>
          <w:bCs/>
          <w:sz w:val="24"/>
          <w:szCs w:val="24"/>
        </w:rPr>
        <w:t>6</w:t>
      </w:r>
      <w:r w:rsidR="00040D79" w:rsidRPr="00EB4C42">
        <w:rPr>
          <w:b/>
          <w:bCs/>
          <w:sz w:val="24"/>
          <w:szCs w:val="24"/>
        </w:rPr>
        <w:t xml:space="preserve">. gada </w:t>
      </w:r>
      <w:r w:rsidR="003B6C28" w:rsidRPr="00EB4C42">
        <w:rPr>
          <w:b/>
          <w:bCs/>
          <w:sz w:val="24"/>
          <w:szCs w:val="24"/>
        </w:rPr>
        <w:t>1</w:t>
      </w:r>
      <w:r w:rsidR="00F57832">
        <w:rPr>
          <w:b/>
          <w:bCs/>
          <w:sz w:val="24"/>
          <w:szCs w:val="24"/>
        </w:rPr>
        <w:t>5</w:t>
      </w:r>
      <w:r w:rsidR="00040D79" w:rsidRPr="00EB4C42">
        <w:rPr>
          <w:b/>
          <w:bCs/>
          <w:sz w:val="24"/>
          <w:szCs w:val="24"/>
        </w:rPr>
        <w:t xml:space="preserve">. </w:t>
      </w:r>
      <w:r w:rsidR="00F57832">
        <w:rPr>
          <w:b/>
          <w:bCs/>
          <w:sz w:val="24"/>
          <w:szCs w:val="24"/>
        </w:rPr>
        <w:t>oktobrim</w:t>
      </w:r>
      <w:r w:rsidR="00040D79" w:rsidRPr="00EB4C42">
        <w:rPr>
          <w:b/>
          <w:bCs/>
          <w:sz w:val="24"/>
          <w:szCs w:val="24"/>
        </w:rPr>
        <w:t xml:space="preserve"> </w:t>
      </w:r>
      <w:r w:rsidR="00225C9D" w:rsidRPr="00225C9D">
        <w:rPr>
          <w:sz w:val="24"/>
          <w:szCs w:val="24"/>
        </w:rPr>
        <w:t>(ieskaitot)</w:t>
      </w:r>
      <w:r w:rsidR="00225C9D">
        <w:rPr>
          <w:b/>
          <w:bCs/>
          <w:sz w:val="24"/>
          <w:szCs w:val="24"/>
        </w:rPr>
        <w:t xml:space="preserve"> </w:t>
      </w:r>
      <w:r w:rsidR="00F64E47" w:rsidRPr="00EB4C42">
        <w:rPr>
          <w:sz w:val="24"/>
          <w:szCs w:val="24"/>
        </w:rPr>
        <w:t>vienā no šādiem veidiem:</w:t>
      </w:r>
    </w:p>
    <w:p w14:paraId="69993533" w14:textId="009B6E4E" w:rsidR="00F64E47" w:rsidRPr="00EB4C42" w:rsidRDefault="00F64E47" w:rsidP="007E747D">
      <w:pPr>
        <w:jc w:val="both"/>
        <w:rPr>
          <w:sz w:val="24"/>
          <w:szCs w:val="24"/>
        </w:rPr>
      </w:pPr>
      <w:r w:rsidRPr="00EB4C42">
        <w:rPr>
          <w:sz w:val="24"/>
          <w:szCs w:val="24"/>
        </w:rPr>
        <w:t>- nosūtot uz ministrijas oficiālo elektronisko adresi (e-adresi);</w:t>
      </w:r>
    </w:p>
    <w:p w14:paraId="359AC86F" w14:textId="513D8E07" w:rsidR="00F64E47" w:rsidRPr="00EB4C42" w:rsidRDefault="00F64E47" w:rsidP="007E747D">
      <w:pPr>
        <w:jc w:val="both"/>
        <w:rPr>
          <w:sz w:val="24"/>
          <w:szCs w:val="24"/>
        </w:rPr>
      </w:pPr>
      <w:r w:rsidRPr="00EB4C42">
        <w:rPr>
          <w:sz w:val="24"/>
          <w:szCs w:val="24"/>
        </w:rPr>
        <w:t xml:space="preserve">- </w:t>
      </w:r>
      <w:r w:rsidR="00773735" w:rsidRPr="00EB4C42">
        <w:rPr>
          <w:sz w:val="24"/>
          <w:szCs w:val="24"/>
        </w:rPr>
        <w:t xml:space="preserve">nosūtot elektroniski uz e-pastu: </w:t>
      </w:r>
      <w:hyperlink r:id="rId8" w:history="1">
        <w:r w:rsidR="00EB4C42" w:rsidRPr="00D76C6D">
          <w:rPr>
            <w:rStyle w:val="Hyperlink"/>
            <w:b/>
            <w:bCs/>
            <w:sz w:val="24"/>
            <w:szCs w:val="24"/>
          </w:rPr>
          <w:t>lm@lm.gov.lv</w:t>
        </w:r>
      </w:hyperlink>
      <w:r w:rsidR="00773735" w:rsidRPr="00EB4C42">
        <w:rPr>
          <w:sz w:val="24"/>
          <w:szCs w:val="24"/>
        </w:rPr>
        <w:t>, ja pieteikums ir parakstīts ar drošu elektronisko parakstu;</w:t>
      </w:r>
    </w:p>
    <w:p w14:paraId="0E081B2D" w14:textId="06598631" w:rsidR="00F64E47" w:rsidRPr="00EB4C42" w:rsidRDefault="00F64E47" w:rsidP="007E747D">
      <w:pPr>
        <w:jc w:val="both"/>
        <w:rPr>
          <w:sz w:val="24"/>
          <w:szCs w:val="24"/>
        </w:rPr>
      </w:pPr>
      <w:r w:rsidRPr="00EB4C42">
        <w:rPr>
          <w:sz w:val="24"/>
          <w:szCs w:val="24"/>
        </w:rPr>
        <w:t>- ievietojot pieteikumu slēgtā aploksnē un personīgi to iesniedzot papīra formā ministrijā (adrese: Rīga, Skolas iela 28) darbdienās no plkst. 08:30 līdz 12:30 un no plkst. 13:00 līdz 16:00;</w:t>
      </w:r>
    </w:p>
    <w:p w14:paraId="6317DFD2" w14:textId="15A0669A" w:rsidR="00916539" w:rsidRPr="00EB4C42" w:rsidRDefault="00F64E47" w:rsidP="007E747D">
      <w:pPr>
        <w:jc w:val="both"/>
        <w:rPr>
          <w:sz w:val="24"/>
          <w:szCs w:val="24"/>
        </w:rPr>
      </w:pPr>
      <w:r w:rsidRPr="00EB4C42">
        <w:rPr>
          <w:sz w:val="24"/>
          <w:szCs w:val="24"/>
        </w:rPr>
        <w:t xml:space="preserve"> -</w:t>
      </w:r>
      <w:r w:rsidR="00C4461D">
        <w:rPr>
          <w:sz w:val="24"/>
          <w:szCs w:val="24"/>
        </w:rPr>
        <w:t xml:space="preserve"> </w:t>
      </w:r>
      <w:r w:rsidRPr="00EB4C42">
        <w:rPr>
          <w:sz w:val="24"/>
          <w:szCs w:val="24"/>
        </w:rPr>
        <w:t>nosūtot pieteikumu pa pastu uz adresi: Labklājības ministrija, Skolas ielā 28, Rīgā, LV – 1331.</w:t>
      </w:r>
    </w:p>
    <w:bookmarkEnd w:id="1"/>
    <w:p w14:paraId="6FC9A39A" w14:textId="053B1B54" w:rsidR="00BD0210" w:rsidRDefault="00BD0210" w:rsidP="007E747D">
      <w:pPr>
        <w:jc w:val="both"/>
        <w:rPr>
          <w:sz w:val="24"/>
          <w:szCs w:val="24"/>
        </w:rPr>
      </w:pPr>
      <w:r w:rsidRPr="00EB4C42">
        <w:rPr>
          <w:sz w:val="24"/>
          <w:szCs w:val="24"/>
        </w:rPr>
        <w:t>Padomes locekļu darbība padomē netiek apmaksāta.</w:t>
      </w:r>
    </w:p>
    <w:p w14:paraId="08D4C29F" w14:textId="770E5B9A" w:rsidR="00625132" w:rsidRDefault="00625132" w:rsidP="007E747D">
      <w:pPr>
        <w:jc w:val="both"/>
        <w:rPr>
          <w:sz w:val="24"/>
          <w:szCs w:val="24"/>
        </w:rPr>
      </w:pPr>
      <w:r w:rsidRPr="00625132">
        <w:rPr>
          <w:sz w:val="24"/>
          <w:szCs w:val="24"/>
        </w:rPr>
        <w:t xml:space="preserve">Konkursa nolikums, pieteikuma veidlapa un papildu informācija par Brīvprātīgā darba konsultatīvās padomes darbību pieejama Labklājības ministrijas tīmekļvietnē: </w:t>
      </w:r>
      <w:hyperlink r:id="rId9" w:history="1">
        <w:r w:rsidRPr="003A2232">
          <w:rPr>
            <w:rStyle w:val="Hyperlink"/>
            <w:sz w:val="24"/>
            <w:szCs w:val="24"/>
          </w:rPr>
          <w:t>https://www.lm.gov.lv/lv/brivpratiga-darba-konsultativa-padome</w:t>
        </w:r>
      </w:hyperlink>
      <w:r w:rsidRPr="00625132">
        <w:rPr>
          <w:sz w:val="24"/>
          <w:szCs w:val="24"/>
        </w:rPr>
        <w:t>.</w:t>
      </w:r>
    </w:p>
    <w:p w14:paraId="63E7E4B9" w14:textId="3A91DCEA" w:rsidR="005C328F" w:rsidRPr="00EB4C42" w:rsidRDefault="005B5575" w:rsidP="007E747D">
      <w:pPr>
        <w:jc w:val="both"/>
        <w:rPr>
          <w:sz w:val="24"/>
          <w:szCs w:val="24"/>
        </w:rPr>
      </w:pPr>
      <w:r w:rsidRPr="00EB4C42">
        <w:rPr>
          <w:sz w:val="24"/>
          <w:szCs w:val="24"/>
        </w:rPr>
        <w:t>Jautājumus par konkursa nolikumu un dalību konkursā var saņemt, zvanot pa tālr</w:t>
      </w:r>
      <w:r w:rsidR="007F23B7" w:rsidRPr="00EB4C42">
        <w:rPr>
          <w:sz w:val="24"/>
          <w:szCs w:val="24"/>
        </w:rPr>
        <w:t xml:space="preserve">. </w:t>
      </w:r>
      <w:r w:rsidR="00B40BB5">
        <w:rPr>
          <w:sz w:val="24"/>
          <w:szCs w:val="24"/>
        </w:rPr>
        <w:t>20683994</w:t>
      </w:r>
      <w:r w:rsidR="008A79CD" w:rsidRPr="00EB4C42">
        <w:rPr>
          <w:sz w:val="24"/>
          <w:szCs w:val="24"/>
        </w:rPr>
        <w:t xml:space="preserve"> </w:t>
      </w:r>
      <w:r w:rsidRPr="00EB4C42">
        <w:rPr>
          <w:sz w:val="24"/>
          <w:szCs w:val="24"/>
        </w:rPr>
        <w:t xml:space="preserve">vai rakstot uz e-pasta adresi: </w:t>
      </w:r>
      <w:hyperlink r:id="rId10" w:history="1">
        <w:r w:rsidR="00834F28" w:rsidRPr="00EB4C42">
          <w:rPr>
            <w:rStyle w:val="Hyperlink"/>
            <w:sz w:val="24"/>
            <w:szCs w:val="24"/>
          </w:rPr>
          <w:t>lm@lm.gov.lv</w:t>
        </w:r>
      </w:hyperlink>
      <w:r w:rsidRPr="00EB4C42">
        <w:rPr>
          <w:sz w:val="24"/>
          <w:szCs w:val="24"/>
        </w:rPr>
        <w:t>.</w:t>
      </w:r>
    </w:p>
    <w:sectPr w:rsidR="005C328F" w:rsidRPr="00EB4C42" w:rsidSect="0030264F">
      <w:pgSz w:w="11906" w:h="16838"/>
      <w:pgMar w:top="851" w:right="1133"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70CB9"/>
    <w:multiLevelType w:val="multilevel"/>
    <w:tmpl w:val="94C821F6"/>
    <w:lvl w:ilvl="0">
      <w:start w:val="1"/>
      <w:numFmt w:val="decimal"/>
      <w:lvlText w:val="%1."/>
      <w:lvlJc w:val="left"/>
      <w:pPr>
        <w:ind w:left="928" w:hanging="360"/>
      </w:pPr>
      <w:rPr>
        <w:rFonts w:hint="default"/>
        <w:b w:val="0"/>
        <w:bCs w:val="0"/>
      </w:rPr>
    </w:lvl>
    <w:lvl w:ilvl="1">
      <w:start w:val="1"/>
      <w:numFmt w:val="decimal"/>
      <w:isLgl/>
      <w:lvlText w:val="%1.%2."/>
      <w:lvlJc w:val="left"/>
      <w:pPr>
        <w:ind w:left="2062" w:hanging="360"/>
      </w:pPr>
      <w:rPr>
        <w:rFonts w:ascii="Times New Roman" w:hAnsi="Times New Roman" w:cs="Times New Roman" w:hint="default"/>
        <w:strike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4D951572"/>
    <w:multiLevelType w:val="hybridMultilevel"/>
    <w:tmpl w:val="F760B0F4"/>
    <w:lvl w:ilvl="0" w:tplc="997EF530">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791128A"/>
    <w:multiLevelType w:val="hybridMultilevel"/>
    <w:tmpl w:val="39FE3E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7F47374"/>
    <w:multiLevelType w:val="hybridMultilevel"/>
    <w:tmpl w:val="A09056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48396375">
    <w:abstractNumId w:val="3"/>
  </w:num>
  <w:num w:numId="2" w16cid:durableId="1290210221">
    <w:abstractNumId w:val="2"/>
  </w:num>
  <w:num w:numId="3" w16cid:durableId="370035793">
    <w:abstractNumId w:val="1"/>
  </w:num>
  <w:num w:numId="4" w16cid:durableId="1851682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28F"/>
    <w:rsid w:val="00040D79"/>
    <w:rsid w:val="0006423D"/>
    <w:rsid w:val="00073B21"/>
    <w:rsid w:val="000874AB"/>
    <w:rsid w:val="000E2426"/>
    <w:rsid w:val="000E5609"/>
    <w:rsid w:val="000F6D78"/>
    <w:rsid w:val="00100F23"/>
    <w:rsid w:val="00110BDF"/>
    <w:rsid w:val="00127484"/>
    <w:rsid w:val="00152E22"/>
    <w:rsid w:val="00157FFE"/>
    <w:rsid w:val="00160046"/>
    <w:rsid w:val="0018457C"/>
    <w:rsid w:val="00192353"/>
    <w:rsid w:val="001D4F04"/>
    <w:rsid w:val="001E5656"/>
    <w:rsid w:val="001F2E1B"/>
    <w:rsid w:val="00216EC3"/>
    <w:rsid w:val="00225C9D"/>
    <w:rsid w:val="00264FFE"/>
    <w:rsid w:val="00266C30"/>
    <w:rsid w:val="00271E39"/>
    <w:rsid w:val="00292848"/>
    <w:rsid w:val="002C34D3"/>
    <w:rsid w:val="0030264F"/>
    <w:rsid w:val="0034215E"/>
    <w:rsid w:val="00360367"/>
    <w:rsid w:val="003706C8"/>
    <w:rsid w:val="00390390"/>
    <w:rsid w:val="00396625"/>
    <w:rsid w:val="003B6C28"/>
    <w:rsid w:val="003D1336"/>
    <w:rsid w:val="00410DC1"/>
    <w:rsid w:val="0042697E"/>
    <w:rsid w:val="00427E4C"/>
    <w:rsid w:val="004C4FA8"/>
    <w:rsid w:val="004C554A"/>
    <w:rsid w:val="004D465A"/>
    <w:rsid w:val="005166C8"/>
    <w:rsid w:val="00517F48"/>
    <w:rsid w:val="0053200B"/>
    <w:rsid w:val="00586622"/>
    <w:rsid w:val="005B5575"/>
    <w:rsid w:val="005C328F"/>
    <w:rsid w:val="00625132"/>
    <w:rsid w:val="00691FBE"/>
    <w:rsid w:val="006D3F31"/>
    <w:rsid w:val="006F5678"/>
    <w:rsid w:val="00710369"/>
    <w:rsid w:val="00752DE7"/>
    <w:rsid w:val="00773735"/>
    <w:rsid w:val="007E747D"/>
    <w:rsid w:val="007F23B7"/>
    <w:rsid w:val="00823FA1"/>
    <w:rsid w:val="00834F28"/>
    <w:rsid w:val="008476D8"/>
    <w:rsid w:val="008521C2"/>
    <w:rsid w:val="0086428D"/>
    <w:rsid w:val="008806E0"/>
    <w:rsid w:val="008A79CD"/>
    <w:rsid w:val="008F4495"/>
    <w:rsid w:val="008F49A5"/>
    <w:rsid w:val="00916539"/>
    <w:rsid w:val="00922664"/>
    <w:rsid w:val="009725C7"/>
    <w:rsid w:val="009A325F"/>
    <w:rsid w:val="00A01AE2"/>
    <w:rsid w:val="00A65102"/>
    <w:rsid w:val="00AB16BF"/>
    <w:rsid w:val="00AE490F"/>
    <w:rsid w:val="00B40BB5"/>
    <w:rsid w:val="00BB007E"/>
    <w:rsid w:val="00BC250C"/>
    <w:rsid w:val="00BD0210"/>
    <w:rsid w:val="00C01897"/>
    <w:rsid w:val="00C11452"/>
    <w:rsid w:val="00C16925"/>
    <w:rsid w:val="00C4461D"/>
    <w:rsid w:val="00C512FF"/>
    <w:rsid w:val="00C51531"/>
    <w:rsid w:val="00C947B5"/>
    <w:rsid w:val="00D11662"/>
    <w:rsid w:val="00D30BC6"/>
    <w:rsid w:val="00DB6B92"/>
    <w:rsid w:val="00DC7359"/>
    <w:rsid w:val="00DD4531"/>
    <w:rsid w:val="00DD7B34"/>
    <w:rsid w:val="00DE1AAB"/>
    <w:rsid w:val="00E26348"/>
    <w:rsid w:val="00E47AE0"/>
    <w:rsid w:val="00E80BCF"/>
    <w:rsid w:val="00EB4C42"/>
    <w:rsid w:val="00EB596D"/>
    <w:rsid w:val="00F55DA1"/>
    <w:rsid w:val="00F57832"/>
    <w:rsid w:val="00F64E47"/>
    <w:rsid w:val="00F84B86"/>
    <w:rsid w:val="00FA2126"/>
    <w:rsid w:val="00FA233D"/>
    <w:rsid w:val="00FE503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95930"/>
  <w15:chartTrackingRefBased/>
  <w15:docId w15:val="{4E980665-29B0-4306-BFAD-7B22B74ED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0B"/>
    <w:pPr>
      <w:ind w:left="720"/>
      <w:contextualSpacing/>
    </w:pPr>
  </w:style>
  <w:style w:type="character" w:styleId="Hyperlink">
    <w:name w:val="Hyperlink"/>
    <w:basedOn w:val="DefaultParagraphFont"/>
    <w:uiPriority w:val="99"/>
    <w:unhideWhenUsed/>
    <w:rsid w:val="00157FFE"/>
    <w:rPr>
      <w:color w:val="0563C1" w:themeColor="hyperlink"/>
      <w:u w:val="single"/>
    </w:rPr>
  </w:style>
  <w:style w:type="character" w:styleId="UnresolvedMention">
    <w:name w:val="Unresolved Mention"/>
    <w:basedOn w:val="DefaultParagraphFont"/>
    <w:uiPriority w:val="99"/>
    <w:semiHidden/>
    <w:unhideWhenUsed/>
    <w:rsid w:val="00157FFE"/>
    <w:rPr>
      <w:color w:val="605E5C"/>
      <w:shd w:val="clear" w:color="auto" w:fill="E1DFDD"/>
    </w:rPr>
  </w:style>
  <w:style w:type="character" w:styleId="FollowedHyperlink">
    <w:name w:val="FollowedHyperlink"/>
    <w:basedOn w:val="DefaultParagraphFont"/>
    <w:uiPriority w:val="99"/>
    <w:semiHidden/>
    <w:unhideWhenUsed/>
    <w:rsid w:val="00157FFE"/>
    <w:rPr>
      <w:color w:val="954F72" w:themeColor="followedHyperlink"/>
      <w:u w:val="single"/>
    </w:rPr>
  </w:style>
  <w:style w:type="character" w:styleId="CommentReference">
    <w:name w:val="annotation reference"/>
    <w:basedOn w:val="DefaultParagraphFont"/>
    <w:uiPriority w:val="99"/>
    <w:semiHidden/>
    <w:unhideWhenUsed/>
    <w:rsid w:val="00390390"/>
    <w:rPr>
      <w:sz w:val="16"/>
      <w:szCs w:val="16"/>
    </w:rPr>
  </w:style>
  <w:style w:type="paragraph" w:styleId="CommentText">
    <w:name w:val="annotation text"/>
    <w:basedOn w:val="Normal"/>
    <w:link w:val="CommentTextChar"/>
    <w:uiPriority w:val="99"/>
    <w:semiHidden/>
    <w:unhideWhenUsed/>
    <w:rsid w:val="00390390"/>
    <w:pPr>
      <w:spacing w:line="240" w:lineRule="auto"/>
    </w:pPr>
    <w:rPr>
      <w:sz w:val="20"/>
      <w:szCs w:val="20"/>
    </w:rPr>
  </w:style>
  <w:style w:type="character" w:customStyle="1" w:styleId="CommentTextChar">
    <w:name w:val="Comment Text Char"/>
    <w:basedOn w:val="DefaultParagraphFont"/>
    <w:link w:val="CommentText"/>
    <w:uiPriority w:val="99"/>
    <w:semiHidden/>
    <w:rsid w:val="00390390"/>
    <w:rPr>
      <w:sz w:val="20"/>
      <w:szCs w:val="20"/>
    </w:rPr>
  </w:style>
  <w:style w:type="paragraph" w:styleId="CommentSubject">
    <w:name w:val="annotation subject"/>
    <w:basedOn w:val="CommentText"/>
    <w:next w:val="CommentText"/>
    <w:link w:val="CommentSubjectChar"/>
    <w:uiPriority w:val="99"/>
    <w:semiHidden/>
    <w:unhideWhenUsed/>
    <w:rsid w:val="00390390"/>
    <w:rPr>
      <w:b/>
      <w:bCs/>
    </w:rPr>
  </w:style>
  <w:style w:type="character" w:customStyle="1" w:styleId="CommentSubjectChar">
    <w:name w:val="Comment Subject Char"/>
    <w:basedOn w:val="CommentTextChar"/>
    <w:link w:val="CommentSubject"/>
    <w:uiPriority w:val="99"/>
    <w:semiHidden/>
    <w:rsid w:val="00390390"/>
    <w:rPr>
      <w:b/>
      <w:bCs/>
      <w:sz w:val="20"/>
      <w:szCs w:val="20"/>
    </w:rPr>
  </w:style>
  <w:style w:type="paragraph" w:styleId="BalloonText">
    <w:name w:val="Balloon Text"/>
    <w:basedOn w:val="Normal"/>
    <w:link w:val="BalloonTextChar"/>
    <w:uiPriority w:val="99"/>
    <w:semiHidden/>
    <w:unhideWhenUsed/>
    <w:rsid w:val="008642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2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576175">
      <w:bodyDiv w:val="1"/>
      <w:marLeft w:val="0"/>
      <w:marRight w:val="0"/>
      <w:marTop w:val="0"/>
      <w:marBottom w:val="0"/>
      <w:divBdr>
        <w:top w:val="none" w:sz="0" w:space="0" w:color="auto"/>
        <w:left w:val="none" w:sz="0" w:space="0" w:color="auto"/>
        <w:bottom w:val="none" w:sz="0" w:space="0" w:color="auto"/>
        <w:right w:val="none" w:sz="0" w:space="0" w:color="auto"/>
      </w:divBdr>
    </w:div>
    <w:div w:id="157373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m@lm.gov.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lm@lm.gov.lv" TargetMode="External"/><Relationship Id="rId4" Type="http://schemas.openxmlformats.org/officeDocument/2006/relationships/numbering" Target="numbering.xml"/><Relationship Id="rId9" Type="http://schemas.openxmlformats.org/officeDocument/2006/relationships/hyperlink" Target="https://www.lm.gov.lv/lv/brivpratiga-darba-konsultativa-padome"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5" ma:contentTypeDescription="Create a new document." ma:contentTypeScope="" ma:versionID="67ca526e3abf445ea39aed5743cef3c8">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7f422a7ec43486ddefff36afe4831dcc"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311AAF-B1D7-4D85-800D-B1CCA9498163}">
  <ds:schemaRefs>
    <ds:schemaRef ds:uri="http://schemas.microsoft.com/office/2006/metadata/properties"/>
    <ds:schemaRef ds:uri="http://schemas.microsoft.com/office/infopath/2007/PartnerControls"/>
    <ds:schemaRef ds:uri="30b671a1-e750-4efc-a322-d42da3124237"/>
  </ds:schemaRefs>
</ds:datastoreItem>
</file>

<file path=customXml/itemProps2.xml><?xml version="1.0" encoding="utf-8"?>
<ds:datastoreItem xmlns:ds="http://schemas.openxmlformats.org/officeDocument/2006/customXml" ds:itemID="{35DE3E83-4292-43BF-84E0-738626AF0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447F79-5484-4649-9419-3FEC016196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1826</Words>
  <Characters>1041</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Anete Gaiķe</dc:creator>
  <cp:keywords/>
  <dc:description/>
  <cp:lastModifiedBy>Anete Gaiķe</cp:lastModifiedBy>
  <cp:revision>8</cp:revision>
  <dcterms:created xsi:type="dcterms:W3CDTF">2026-09-22T07:05:00Z</dcterms:created>
  <dcterms:modified xsi:type="dcterms:W3CDTF">2026-09-23T13:04:00Z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