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E6AAF" w14:textId="3B099ECB" w:rsidR="005549F5" w:rsidRPr="00543778" w:rsidRDefault="00FC48EC" w:rsidP="00FE4846">
      <w:pPr>
        <w:pStyle w:val="TOCHeading"/>
        <w:jc w:val="center"/>
        <w:rPr>
          <w:rFonts w:ascii="Times New Roman" w:hAnsi="Times New Roman" w:cs="Times New Roman"/>
          <w:sz w:val="32"/>
          <w:szCs w:val="32"/>
          <w:lang w:val="lv-LV"/>
        </w:rPr>
      </w:pPr>
      <w:r w:rsidRPr="00543778">
        <w:rPr>
          <w:rFonts w:ascii="Times New Roman" w:hAnsi="Times New Roman" w:cs="Times New Roman"/>
          <w:sz w:val="32"/>
          <w:szCs w:val="32"/>
          <w:lang w:val="lv-LV"/>
        </w:rPr>
        <w:t xml:space="preserve">Latvijas Republikas </w:t>
      </w:r>
      <w:r w:rsidR="005549F5" w:rsidRPr="00543778">
        <w:rPr>
          <w:rFonts w:ascii="Times New Roman" w:hAnsi="Times New Roman" w:cs="Times New Roman"/>
          <w:sz w:val="32"/>
          <w:szCs w:val="32"/>
          <w:lang w:val="lv-LV"/>
        </w:rPr>
        <w:t>Labklājības ministrija</w:t>
      </w:r>
    </w:p>
    <w:p w14:paraId="4F2FA1DA" w14:textId="77777777" w:rsidR="00FC48EC" w:rsidRPr="00F572B7" w:rsidRDefault="00FC48EC" w:rsidP="00FC48EC">
      <w:pPr>
        <w:rPr>
          <w:rFonts w:ascii="Times New Roman" w:hAnsi="Times New Roman" w:cs="Times New Roman"/>
          <w:lang w:eastAsia="ja-JP"/>
        </w:rPr>
      </w:pPr>
    </w:p>
    <w:p w14:paraId="7160FFB5" w14:textId="08B4A11A" w:rsidR="00FC48EC" w:rsidRPr="00F572B7" w:rsidRDefault="00204A30" w:rsidP="00204A30">
      <w:pPr>
        <w:tabs>
          <w:tab w:val="left" w:pos="6470"/>
        </w:tabs>
        <w:rPr>
          <w:rFonts w:ascii="Times New Roman" w:hAnsi="Times New Roman" w:cs="Times New Roman"/>
          <w:lang w:eastAsia="ja-JP"/>
        </w:rPr>
      </w:pPr>
      <w:r w:rsidRPr="00F572B7">
        <w:rPr>
          <w:rFonts w:ascii="Times New Roman" w:hAnsi="Times New Roman" w:cs="Times New Roman"/>
          <w:lang w:eastAsia="ja-JP"/>
        </w:rPr>
        <w:tab/>
      </w:r>
    </w:p>
    <w:p w14:paraId="313EC8F4" w14:textId="77777777" w:rsidR="00FC48EC" w:rsidRPr="00F572B7" w:rsidRDefault="00FC48EC" w:rsidP="00FC48EC">
      <w:pPr>
        <w:rPr>
          <w:rFonts w:ascii="Times New Roman" w:hAnsi="Times New Roman" w:cs="Times New Roman"/>
          <w:lang w:eastAsia="ja-JP"/>
        </w:rPr>
      </w:pPr>
    </w:p>
    <w:p w14:paraId="50AFF867" w14:textId="77777777" w:rsidR="00B52FB7" w:rsidRPr="00F572B7" w:rsidRDefault="00B52FB7" w:rsidP="00B52FB7">
      <w:pPr>
        <w:rPr>
          <w:rFonts w:ascii="Times New Roman" w:hAnsi="Times New Roman" w:cs="Times New Roman"/>
          <w:lang w:eastAsia="ja-JP"/>
        </w:rPr>
      </w:pPr>
    </w:p>
    <w:p w14:paraId="09D9775D" w14:textId="77777777" w:rsidR="00FC48EC" w:rsidRPr="00F572B7" w:rsidRDefault="00FC48EC" w:rsidP="00B52FB7">
      <w:pPr>
        <w:rPr>
          <w:rFonts w:ascii="Times New Roman" w:hAnsi="Times New Roman" w:cs="Times New Roman"/>
          <w:lang w:eastAsia="ja-JP"/>
        </w:rPr>
      </w:pPr>
    </w:p>
    <w:p w14:paraId="76C4EC7F" w14:textId="5A35486F" w:rsidR="00476F13" w:rsidRPr="00703EBF" w:rsidRDefault="00176F51" w:rsidP="00B52FB7">
      <w:pPr>
        <w:pStyle w:val="TOCHeading"/>
        <w:jc w:val="center"/>
        <w:rPr>
          <w:rFonts w:ascii="Times New Roman" w:hAnsi="Times New Roman" w:cs="Times New Roman"/>
          <w:color w:val="0070C0"/>
          <w:sz w:val="96"/>
          <w:szCs w:val="96"/>
          <w:lang w:val="lv-LV"/>
        </w:rPr>
      </w:pPr>
      <w:r w:rsidRPr="00494A81">
        <w:rPr>
          <w:rFonts w:ascii="Times New Roman" w:hAnsi="Times New Roman" w:cs="Times New Roman"/>
          <w:color w:val="0070C0"/>
          <w:sz w:val="96"/>
          <w:szCs w:val="96"/>
          <w:lang w:val="lv-LV"/>
        </w:rPr>
        <w:t>V</w:t>
      </w:r>
      <w:r w:rsidR="00B52FB7" w:rsidRPr="00CA68EE">
        <w:rPr>
          <w:rFonts w:ascii="Times New Roman" w:hAnsi="Times New Roman" w:cs="Times New Roman"/>
          <w:color w:val="0070C0"/>
          <w:sz w:val="96"/>
          <w:szCs w:val="96"/>
          <w:lang w:val="lv-LV"/>
        </w:rPr>
        <w:t>adlīnijas</w:t>
      </w:r>
      <w:r w:rsidRPr="00703EBF">
        <w:rPr>
          <w:rFonts w:ascii="Times New Roman" w:hAnsi="Times New Roman" w:cs="Times New Roman"/>
          <w:color w:val="0070C0"/>
          <w:sz w:val="96"/>
          <w:szCs w:val="96"/>
          <w:lang w:val="lv-LV"/>
        </w:rPr>
        <w:t xml:space="preserve"> </w:t>
      </w:r>
    </w:p>
    <w:p w14:paraId="7BB1A970" w14:textId="77777777" w:rsidR="00B52FB7" w:rsidRPr="00054A8D" w:rsidRDefault="00176F51" w:rsidP="00B52FB7">
      <w:pPr>
        <w:pStyle w:val="TOCHeading"/>
        <w:jc w:val="center"/>
        <w:rPr>
          <w:rFonts w:ascii="Times New Roman" w:hAnsi="Times New Roman" w:cs="Times New Roman"/>
          <w:color w:val="0070C0"/>
          <w:sz w:val="96"/>
          <w:szCs w:val="96"/>
          <w:lang w:val="lv-LV"/>
        </w:rPr>
      </w:pPr>
      <w:r w:rsidRPr="00703EBF">
        <w:rPr>
          <w:rFonts w:ascii="Times New Roman" w:hAnsi="Times New Roman" w:cs="Times New Roman"/>
          <w:color w:val="0070C0"/>
          <w:sz w:val="96"/>
          <w:szCs w:val="96"/>
          <w:lang w:val="lv-LV"/>
        </w:rPr>
        <w:t>sociālās palīdzības piešķiršanai</w:t>
      </w:r>
    </w:p>
    <w:p w14:paraId="69BE1DB4" w14:textId="77777777" w:rsidR="00B52FB7" w:rsidRPr="00F572B7" w:rsidRDefault="00B52FB7" w:rsidP="00B52FB7">
      <w:pPr>
        <w:rPr>
          <w:rFonts w:ascii="Times New Roman" w:hAnsi="Times New Roman" w:cs="Times New Roman"/>
          <w:lang w:eastAsia="ja-JP"/>
        </w:rPr>
      </w:pPr>
    </w:p>
    <w:p w14:paraId="3D867182" w14:textId="77777777" w:rsidR="00B52FB7" w:rsidRPr="00F572B7" w:rsidRDefault="00B52FB7" w:rsidP="00B52FB7">
      <w:pPr>
        <w:rPr>
          <w:rFonts w:ascii="Times New Roman" w:hAnsi="Times New Roman" w:cs="Times New Roman"/>
          <w:lang w:eastAsia="ja-JP"/>
        </w:rPr>
      </w:pPr>
    </w:p>
    <w:p w14:paraId="69BD7060" w14:textId="77777777" w:rsidR="00B52FB7" w:rsidRPr="00F572B7" w:rsidRDefault="00B52FB7" w:rsidP="00B52FB7">
      <w:pPr>
        <w:rPr>
          <w:rFonts w:ascii="Times New Roman" w:hAnsi="Times New Roman" w:cs="Times New Roman"/>
          <w:lang w:eastAsia="ja-JP"/>
        </w:rPr>
      </w:pPr>
    </w:p>
    <w:p w14:paraId="238CFF26" w14:textId="77777777" w:rsidR="00B52FB7" w:rsidRPr="00F572B7" w:rsidRDefault="00164EBA" w:rsidP="00164EBA">
      <w:pPr>
        <w:tabs>
          <w:tab w:val="left" w:pos="8415"/>
        </w:tabs>
        <w:rPr>
          <w:rFonts w:ascii="Times New Roman" w:hAnsi="Times New Roman" w:cs="Times New Roman"/>
          <w:lang w:eastAsia="ja-JP"/>
        </w:rPr>
      </w:pPr>
      <w:r w:rsidRPr="00F572B7">
        <w:rPr>
          <w:rFonts w:ascii="Times New Roman" w:hAnsi="Times New Roman" w:cs="Times New Roman"/>
          <w:lang w:eastAsia="ja-JP"/>
        </w:rPr>
        <w:tab/>
      </w:r>
    </w:p>
    <w:p w14:paraId="73251A56" w14:textId="77777777" w:rsidR="00B52FB7" w:rsidRPr="00F572B7" w:rsidRDefault="00B52FB7" w:rsidP="00B52FB7">
      <w:pPr>
        <w:tabs>
          <w:tab w:val="left" w:pos="1797"/>
        </w:tabs>
        <w:rPr>
          <w:rFonts w:ascii="Times New Roman" w:hAnsi="Times New Roman" w:cs="Times New Roman"/>
          <w:lang w:eastAsia="ja-JP"/>
        </w:rPr>
      </w:pPr>
      <w:r w:rsidRPr="00F572B7">
        <w:rPr>
          <w:rFonts w:ascii="Times New Roman" w:hAnsi="Times New Roman" w:cs="Times New Roman"/>
          <w:lang w:eastAsia="ja-JP"/>
        </w:rPr>
        <w:tab/>
      </w:r>
    </w:p>
    <w:p w14:paraId="717044A8" w14:textId="4584E04A" w:rsidR="00B52FB7" w:rsidRPr="00F572B7" w:rsidRDefault="00B52FB7" w:rsidP="00B52FB7">
      <w:pPr>
        <w:rPr>
          <w:rFonts w:ascii="Times New Roman" w:hAnsi="Times New Roman" w:cs="Times New Roman"/>
          <w:lang w:eastAsia="ja-JP"/>
        </w:rPr>
      </w:pPr>
    </w:p>
    <w:p w14:paraId="159D3E11" w14:textId="77777777" w:rsidR="00672AD9" w:rsidRPr="00F572B7" w:rsidRDefault="00672AD9" w:rsidP="00B52FB7">
      <w:pPr>
        <w:rPr>
          <w:rFonts w:ascii="Times New Roman" w:hAnsi="Times New Roman" w:cs="Times New Roman"/>
          <w:lang w:eastAsia="ja-JP"/>
        </w:rPr>
      </w:pPr>
    </w:p>
    <w:p w14:paraId="7B06E520" w14:textId="77777777" w:rsidR="00B52FB7" w:rsidRPr="00F572B7" w:rsidRDefault="00B52FB7" w:rsidP="00B52FB7">
      <w:pPr>
        <w:rPr>
          <w:rFonts w:ascii="Times New Roman" w:hAnsi="Times New Roman" w:cs="Times New Roman"/>
          <w:lang w:eastAsia="ja-JP"/>
        </w:rPr>
      </w:pPr>
    </w:p>
    <w:p w14:paraId="75EA82F3" w14:textId="43266EBA" w:rsidR="00672AD9" w:rsidRPr="00703EBF" w:rsidRDefault="00672AD9" w:rsidP="00672AD9">
      <w:pPr>
        <w:jc w:val="center"/>
        <w:rPr>
          <w:rFonts w:ascii="Times New Roman" w:hAnsi="Times New Roman" w:cs="Times New Roman"/>
          <w:color w:val="0070C0"/>
          <w:sz w:val="28"/>
          <w:szCs w:val="28"/>
        </w:rPr>
      </w:pPr>
      <w:r w:rsidRPr="00494A81">
        <w:rPr>
          <w:rFonts w:ascii="Times New Roman" w:hAnsi="Times New Roman" w:cs="Times New Roman"/>
          <w:color w:val="0070C0"/>
          <w:sz w:val="28"/>
          <w:szCs w:val="28"/>
        </w:rPr>
        <w:t>Rīga, 202</w:t>
      </w:r>
      <w:r w:rsidR="009C70DD">
        <w:rPr>
          <w:rFonts w:ascii="Times New Roman" w:hAnsi="Times New Roman" w:cs="Times New Roman"/>
          <w:color w:val="0070C0"/>
          <w:sz w:val="28"/>
          <w:szCs w:val="28"/>
        </w:rPr>
        <w:t>6</w:t>
      </w:r>
      <w:r w:rsidRPr="00703EBF">
        <w:rPr>
          <w:rFonts w:ascii="Times New Roman" w:hAnsi="Times New Roman" w:cs="Times New Roman"/>
          <w:color w:val="0070C0"/>
          <w:sz w:val="28"/>
          <w:szCs w:val="28"/>
        </w:rPr>
        <w:t xml:space="preserve">.gada </w:t>
      </w:r>
      <w:r w:rsidR="007D19D1">
        <w:rPr>
          <w:rFonts w:ascii="Times New Roman" w:hAnsi="Times New Roman" w:cs="Times New Roman"/>
          <w:color w:val="0070C0"/>
          <w:sz w:val="28"/>
          <w:szCs w:val="28"/>
        </w:rPr>
        <w:t>aprīlis</w:t>
      </w:r>
    </w:p>
    <w:p w14:paraId="4DA65B7C" w14:textId="02108EE6" w:rsidR="00672AD9" w:rsidRPr="00054A8D" w:rsidRDefault="00672AD9" w:rsidP="00F3008B">
      <w:pPr>
        <w:spacing w:after="0" w:line="240" w:lineRule="auto"/>
        <w:jc w:val="center"/>
        <w:rPr>
          <w:rFonts w:ascii="Times New Roman" w:hAnsi="Times New Roman" w:cs="Times New Roman"/>
          <w:color w:val="0070C0"/>
          <w:lang w:eastAsia="ja-JP"/>
        </w:rPr>
      </w:pPr>
    </w:p>
    <w:sdt>
      <w:sdtPr>
        <w:rPr>
          <w:rFonts w:ascii="Times New Roman" w:eastAsiaTheme="minorHAnsi" w:hAnsi="Times New Roman" w:cs="Times New Roman"/>
          <w:b w:val="0"/>
          <w:bCs w:val="0"/>
          <w:color w:val="auto"/>
          <w:sz w:val="22"/>
          <w:szCs w:val="22"/>
          <w:lang w:val="lv-LV" w:eastAsia="en-US"/>
        </w:rPr>
        <w:id w:val="127606143"/>
        <w:docPartObj>
          <w:docPartGallery w:val="Table of Contents"/>
          <w:docPartUnique/>
        </w:docPartObj>
      </w:sdtPr>
      <w:sdtEndPr>
        <w:rPr>
          <w:noProof/>
        </w:rPr>
      </w:sdtEndPr>
      <w:sdtContent>
        <w:p w14:paraId="7E2F1889" w14:textId="05F0D953" w:rsidR="00B1002D" w:rsidRPr="00F572B7" w:rsidRDefault="00B1002D">
          <w:pPr>
            <w:pStyle w:val="TOCHeading"/>
            <w:rPr>
              <w:rFonts w:ascii="Times New Roman" w:hAnsi="Times New Roman" w:cs="Times New Roman"/>
            </w:rPr>
          </w:pPr>
          <w:r w:rsidRPr="00F572B7">
            <w:rPr>
              <w:rFonts w:ascii="Times New Roman" w:hAnsi="Times New Roman" w:cs="Times New Roman"/>
            </w:rPr>
            <w:t>Contents</w:t>
          </w:r>
        </w:p>
        <w:p w14:paraId="3B55CC08" w14:textId="2CFE8924" w:rsidR="000318C2" w:rsidRDefault="00B1002D">
          <w:pPr>
            <w:pStyle w:val="TOC1"/>
            <w:rPr>
              <w:rFonts w:asciiTheme="minorHAnsi" w:eastAsiaTheme="minorEastAsia" w:hAnsiTheme="minorHAnsi" w:cstheme="minorBidi"/>
              <w:kern w:val="2"/>
              <w:sz w:val="24"/>
              <w:szCs w:val="24"/>
              <w:lang w:eastAsia="lv-LV"/>
              <w14:ligatures w14:val="standardContextual"/>
            </w:rPr>
          </w:pPr>
          <w:r w:rsidRPr="00F572B7">
            <w:fldChar w:fldCharType="begin"/>
          </w:r>
          <w:r w:rsidRPr="00543778">
            <w:instrText xml:space="preserve"> TOC \o "1-3" \h \z \u </w:instrText>
          </w:r>
          <w:r w:rsidRPr="00F572B7">
            <w:fldChar w:fldCharType="separate"/>
          </w:r>
          <w:hyperlink w:anchor="_Toc241669538" w:history="1">
            <w:r w:rsidR="000318C2" w:rsidRPr="000560CF">
              <w:rPr>
                <w:rStyle w:val="Hyperlink"/>
              </w:rPr>
              <w:t>1. Sociālā palīdzības jēdziens</w:t>
            </w:r>
            <w:r w:rsidR="000318C2">
              <w:rPr>
                <w:webHidden/>
              </w:rPr>
              <w:tab/>
            </w:r>
            <w:r w:rsidR="000318C2">
              <w:rPr>
                <w:webHidden/>
              </w:rPr>
              <w:fldChar w:fldCharType="begin"/>
            </w:r>
            <w:r w:rsidR="000318C2">
              <w:rPr>
                <w:webHidden/>
              </w:rPr>
              <w:instrText xml:space="preserve"> PAGEREF _Toc241669538 \h </w:instrText>
            </w:r>
            <w:r w:rsidR="000318C2">
              <w:rPr>
                <w:webHidden/>
              </w:rPr>
            </w:r>
            <w:r w:rsidR="000318C2">
              <w:rPr>
                <w:webHidden/>
              </w:rPr>
              <w:fldChar w:fldCharType="separate"/>
            </w:r>
            <w:r w:rsidR="000318C2">
              <w:rPr>
                <w:webHidden/>
              </w:rPr>
              <w:t>14</w:t>
            </w:r>
            <w:r w:rsidR="000318C2">
              <w:rPr>
                <w:webHidden/>
              </w:rPr>
              <w:fldChar w:fldCharType="end"/>
            </w:r>
          </w:hyperlink>
        </w:p>
        <w:p w14:paraId="65811C15" w14:textId="17D5D028"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39" w:history="1">
            <w:r w:rsidRPr="000560CF">
              <w:rPr>
                <w:rStyle w:val="Hyperlink"/>
                <w:rFonts w:ascii="Times New Roman" w:hAnsi="Times New Roman" w:cs="Times New Roman"/>
                <w:noProof/>
              </w:rPr>
              <w:t>1.1. Sociālās palīdzības mērķis, piešķiršanas pamats</w:t>
            </w:r>
            <w:r>
              <w:rPr>
                <w:noProof/>
                <w:webHidden/>
              </w:rPr>
              <w:tab/>
            </w:r>
            <w:r>
              <w:rPr>
                <w:noProof/>
                <w:webHidden/>
              </w:rPr>
              <w:fldChar w:fldCharType="begin"/>
            </w:r>
            <w:r>
              <w:rPr>
                <w:noProof/>
                <w:webHidden/>
              </w:rPr>
              <w:instrText xml:space="preserve"> PAGEREF _Toc241669539 \h </w:instrText>
            </w:r>
            <w:r>
              <w:rPr>
                <w:noProof/>
                <w:webHidden/>
              </w:rPr>
            </w:r>
            <w:r>
              <w:rPr>
                <w:noProof/>
                <w:webHidden/>
              </w:rPr>
              <w:fldChar w:fldCharType="separate"/>
            </w:r>
            <w:r>
              <w:rPr>
                <w:noProof/>
                <w:webHidden/>
              </w:rPr>
              <w:t>14</w:t>
            </w:r>
            <w:r>
              <w:rPr>
                <w:noProof/>
                <w:webHidden/>
              </w:rPr>
              <w:fldChar w:fldCharType="end"/>
            </w:r>
          </w:hyperlink>
        </w:p>
        <w:p w14:paraId="251F2EEB" w14:textId="78695BC2"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40" w:history="1">
            <w:r w:rsidRPr="000560CF">
              <w:rPr>
                <w:rStyle w:val="Hyperlink"/>
                <w:rFonts w:ascii="Times New Roman" w:hAnsi="Times New Roman" w:cs="Times New Roman"/>
                <w:noProof/>
              </w:rPr>
              <w:t>1.2. Pašvaldības pienākumi, mājsaimniecības pieteikšanās sociālajai palīdzībai</w:t>
            </w:r>
            <w:r>
              <w:rPr>
                <w:noProof/>
                <w:webHidden/>
              </w:rPr>
              <w:tab/>
            </w:r>
            <w:r>
              <w:rPr>
                <w:noProof/>
                <w:webHidden/>
              </w:rPr>
              <w:fldChar w:fldCharType="begin"/>
            </w:r>
            <w:r>
              <w:rPr>
                <w:noProof/>
                <w:webHidden/>
              </w:rPr>
              <w:instrText xml:space="preserve"> PAGEREF _Toc241669540 \h </w:instrText>
            </w:r>
            <w:r>
              <w:rPr>
                <w:noProof/>
                <w:webHidden/>
              </w:rPr>
            </w:r>
            <w:r>
              <w:rPr>
                <w:noProof/>
                <w:webHidden/>
              </w:rPr>
              <w:fldChar w:fldCharType="separate"/>
            </w:r>
            <w:r>
              <w:rPr>
                <w:noProof/>
                <w:webHidden/>
              </w:rPr>
              <w:t>14</w:t>
            </w:r>
            <w:r>
              <w:rPr>
                <w:noProof/>
                <w:webHidden/>
              </w:rPr>
              <w:fldChar w:fldCharType="end"/>
            </w:r>
          </w:hyperlink>
        </w:p>
        <w:p w14:paraId="3857A651" w14:textId="6EC0FBFB"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41" w:history="1">
            <w:r w:rsidRPr="000560CF">
              <w:rPr>
                <w:rStyle w:val="Hyperlink"/>
                <w:rFonts w:ascii="Times New Roman" w:hAnsi="Times New Roman" w:cs="Times New Roman"/>
                <w:noProof/>
              </w:rPr>
              <w:t>1.3. Sociālās palīdzības piešķiršanas pamatprincipi</w:t>
            </w:r>
            <w:r>
              <w:rPr>
                <w:noProof/>
                <w:webHidden/>
              </w:rPr>
              <w:tab/>
            </w:r>
            <w:r>
              <w:rPr>
                <w:noProof/>
                <w:webHidden/>
              </w:rPr>
              <w:fldChar w:fldCharType="begin"/>
            </w:r>
            <w:r>
              <w:rPr>
                <w:noProof/>
                <w:webHidden/>
              </w:rPr>
              <w:instrText xml:space="preserve"> PAGEREF _Toc241669541 \h </w:instrText>
            </w:r>
            <w:r>
              <w:rPr>
                <w:noProof/>
                <w:webHidden/>
              </w:rPr>
            </w:r>
            <w:r>
              <w:rPr>
                <w:noProof/>
                <w:webHidden/>
              </w:rPr>
              <w:fldChar w:fldCharType="separate"/>
            </w:r>
            <w:r>
              <w:rPr>
                <w:noProof/>
                <w:webHidden/>
              </w:rPr>
              <w:t>16</w:t>
            </w:r>
            <w:r>
              <w:rPr>
                <w:noProof/>
                <w:webHidden/>
              </w:rPr>
              <w:fldChar w:fldCharType="end"/>
            </w:r>
          </w:hyperlink>
        </w:p>
        <w:p w14:paraId="15944D11" w14:textId="2EE3BA4A"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42" w:history="1">
            <w:r w:rsidRPr="000560CF">
              <w:rPr>
                <w:rStyle w:val="Hyperlink"/>
                <w:rFonts w:ascii="Times New Roman" w:hAnsi="Times New Roman" w:cs="Times New Roman"/>
                <w:noProof/>
              </w:rPr>
              <w:t>1.4. Pašvaldības sociālās palīdzības sistēma</w:t>
            </w:r>
            <w:r>
              <w:rPr>
                <w:noProof/>
                <w:webHidden/>
              </w:rPr>
              <w:tab/>
            </w:r>
            <w:r>
              <w:rPr>
                <w:noProof/>
                <w:webHidden/>
              </w:rPr>
              <w:fldChar w:fldCharType="begin"/>
            </w:r>
            <w:r>
              <w:rPr>
                <w:noProof/>
                <w:webHidden/>
              </w:rPr>
              <w:instrText xml:space="preserve"> PAGEREF _Toc241669542 \h </w:instrText>
            </w:r>
            <w:r>
              <w:rPr>
                <w:noProof/>
                <w:webHidden/>
              </w:rPr>
            </w:r>
            <w:r>
              <w:rPr>
                <w:noProof/>
                <w:webHidden/>
              </w:rPr>
              <w:fldChar w:fldCharType="separate"/>
            </w:r>
            <w:r>
              <w:rPr>
                <w:noProof/>
                <w:webHidden/>
              </w:rPr>
              <w:t>16</w:t>
            </w:r>
            <w:r>
              <w:rPr>
                <w:noProof/>
                <w:webHidden/>
              </w:rPr>
              <w:fldChar w:fldCharType="end"/>
            </w:r>
          </w:hyperlink>
        </w:p>
        <w:p w14:paraId="755D3E45" w14:textId="34BFA5BB"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43" w:history="1">
            <w:r w:rsidRPr="000560CF">
              <w:rPr>
                <w:rStyle w:val="Hyperlink"/>
              </w:rPr>
              <w:t>2. Materiālās situācijas izvērtēšana</w:t>
            </w:r>
            <w:r>
              <w:rPr>
                <w:webHidden/>
              </w:rPr>
              <w:tab/>
            </w:r>
            <w:r>
              <w:rPr>
                <w:webHidden/>
              </w:rPr>
              <w:fldChar w:fldCharType="begin"/>
            </w:r>
            <w:r>
              <w:rPr>
                <w:webHidden/>
              </w:rPr>
              <w:instrText xml:space="preserve"> PAGEREF _Toc241669543 \h </w:instrText>
            </w:r>
            <w:r>
              <w:rPr>
                <w:webHidden/>
              </w:rPr>
            </w:r>
            <w:r>
              <w:rPr>
                <w:webHidden/>
              </w:rPr>
              <w:fldChar w:fldCharType="separate"/>
            </w:r>
            <w:r>
              <w:rPr>
                <w:webHidden/>
              </w:rPr>
              <w:t>17</w:t>
            </w:r>
            <w:r>
              <w:rPr>
                <w:webHidden/>
              </w:rPr>
              <w:fldChar w:fldCharType="end"/>
            </w:r>
          </w:hyperlink>
        </w:p>
        <w:p w14:paraId="152AC6A5" w14:textId="0839BDB7"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44" w:history="1">
            <w:r w:rsidRPr="000560CF">
              <w:rPr>
                <w:rStyle w:val="Hyperlink"/>
                <w:rFonts w:ascii="Times New Roman" w:hAnsi="Times New Roman" w:cs="Times New Roman"/>
                <w:noProof/>
              </w:rPr>
              <w:t>2.1. Iesniegums</w:t>
            </w:r>
            <w:r>
              <w:rPr>
                <w:noProof/>
                <w:webHidden/>
              </w:rPr>
              <w:tab/>
            </w:r>
            <w:r>
              <w:rPr>
                <w:noProof/>
                <w:webHidden/>
              </w:rPr>
              <w:fldChar w:fldCharType="begin"/>
            </w:r>
            <w:r>
              <w:rPr>
                <w:noProof/>
                <w:webHidden/>
              </w:rPr>
              <w:instrText xml:space="preserve"> PAGEREF _Toc241669544 \h </w:instrText>
            </w:r>
            <w:r>
              <w:rPr>
                <w:noProof/>
                <w:webHidden/>
              </w:rPr>
            </w:r>
            <w:r>
              <w:rPr>
                <w:noProof/>
                <w:webHidden/>
              </w:rPr>
              <w:fldChar w:fldCharType="separate"/>
            </w:r>
            <w:r>
              <w:rPr>
                <w:noProof/>
                <w:webHidden/>
              </w:rPr>
              <w:t>17</w:t>
            </w:r>
            <w:r>
              <w:rPr>
                <w:noProof/>
                <w:webHidden/>
              </w:rPr>
              <w:fldChar w:fldCharType="end"/>
            </w:r>
          </w:hyperlink>
        </w:p>
        <w:p w14:paraId="251358DF" w14:textId="05F2740B"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45" w:history="1">
            <w:r w:rsidRPr="000560CF">
              <w:rPr>
                <w:rStyle w:val="Hyperlink"/>
                <w:rFonts w:ascii="Times New Roman" w:hAnsi="Times New Roman" w:cs="Times New Roman"/>
                <w:noProof/>
              </w:rPr>
              <w:t>2.2. Iztikas līdzekļu deklarācija</w:t>
            </w:r>
            <w:r>
              <w:rPr>
                <w:noProof/>
                <w:webHidden/>
              </w:rPr>
              <w:tab/>
            </w:r>
            <w:r>
              <w:rPr>
                <w:noProof/>
                <w:webHidden/>
              </w:rPr>
              <w:fldChar w:fldCharType="begin"/>
            </w:r>
            <w:r>
              <w:rPr>
                <w:noProof/>
                <w:webHidden/>
              </w:rPr>
              <w:instrText xml:space="preserve"> PAGEREF _Toc241669545 \h </w:instrText>
            </w:r>
            <w:r>
              <w:rPr>
                <w:noProof/>
                <w:webHidden/>
              </w:rPr>
            </w:r>
            <w:r>
              <w:rPr>
                <w:noProof/>
                <w:webHidden/>
              </w:rPr>
              <w:fldChar w:fldCharType="separate"/>
            </w:r>
            <w:r>
              <w:rPr>
                <w:noProof/>
                <w:webHidden/>
              </w:rPr>
              <w:t>20</w:t>
            </w:r>
            <w:r>
              <w:rPr>
                <w:noProof/>
                <w:webHidden/>
              </w:rPr>
              <w:fldChar w:fldCharType="end"/>
            </w:r>
          </w:hyperlink>
        </w:p>
        <w:p w14:paraId="72452DF0" w14:textId="464A6B1D"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46" w:history="1">
            <w:r w:rsidRPr="000560CF">
              <w:rPr>
                <w:rStyle w:val="Hyperlink"/>
                <w:rFonts w:ascii="Times New Roman" w:hAnsi="Times New Roman" w:cs="Times New Roman"/>
                <w:noProof/>
              </w:rPr>
              <w:t>2.3. Galvenie ienākumu veidi un īpašums</w:t>
            </w:r>
            <w:r>
              <w:rPr>
                <w:noProof/>
                <w:webHidden/>
              </w:rPr>
              <w:tab/>
            </w:r>
            <w:r>
              <w:rPr>
                <w:noProof/>
                <w:webHidden/>
              </w:rPr>
              <w:fldChar w:fldCharType="begin"/>
            </w:r>
            <w:r>
              <w:rPr>
                <w:noProof/>
                <w:webHidden/>
              </w:rPr>
              <w:instrText xml:space="preserve"> PAGEREF _Toc241669546 \h </w:instrText>
            </w:r>
            <w:r>
              <w:rPr>
                <w:noProof/>
                <w:webHidden/>
              </w:rPr>
            </w:r>
            <w:r>
              <w:rPr>
                <w:noProof/>
                <w:webHidden/>
              </w:rPr>
              <w:fldChar w:fldCharType="separate"/>
            </w:r>
            <w:r>
              <w:rPr>
                <w:noProof/>
                <w:webHidden/>
              </w:rPr>
              <w:t>25</w:t>
            </w:r>
            <w:r>
              <w:rPr>
                <w:noProof/>
                <w:webHidden/>
              </w:rPr>
              <w:fldChar w:fldCharType="end"/>
            </w:r>
          </w:hyperlink>
        </w:p>
        <w:p w14:paraId="6300429A" w14:textId="74502040" w:rsidR="000318C2" w:rsidRDefault="000318C2" w:rsidP="0093228D">
          <w:pPr>
            <w:pStyle w:val="TOC3"/>
            <w:rPr>
              <w:rFonts w:eastAsiaTheme="minorEastAsia"/>
              <w:kern w:val="2"/>
              <w:sz w:val="24"/>
              <w:szCs w:val="24"/>
              <w:lang w:eastAsia="lv-LV"/>
              <w14:ligatures w14:val="standardContextual"/>
            </w:rPr>
          </w:pPr>
          <w:hyperlink w:anchor="_Toc241669547" w:history="1">
            <w:r w:rsidRPr="000560CF">
              <w:rPr>
                <w:rStyle w:val="Hyperlink"/>
              </w:rPr>
              <w:t>2.3.1. Ienākumi no algota darba</w:t>
            </w:r>
            <w:r>
              <w:rPr>
                <w:webHidden/>
              </w:rPr>
              <w:tab/>
            </w:r>
            <w:r>
              <w:rPr>
                <w:webHidden/>
              </w:rPr>
              <w:fldChar w:fldCharType="begin"/>
            </w:r>
            <w:r>
              <w:rPr>
                <w:webHidden/>
              </w:rPr>
              <w:instrText xml:space="preserve"> PAGEREF _Toc241669547 \h </w:instrText>
            </w:r>
            <w:r>
              <w:rPr>
                <w:webHidden/>
              </w:rPr>
            </w:r>
            <w:r>
              <w:rPr>
                <w:webHidden/>
              </w:rPr>
              <w:fldChar w:fldCharType="separate"/>
            </w:r>
            <w:r>
              <w:rPr>
                <w:webHidden/>
              </w:rPr>
              <w:t>25</w:t>
            </w:r>
            <w:r>
              <w:rPr>
                <w:webHidden/>
              </w:rPr>
              <w:fldChar w:fldCharType="end"/>
            </w:r>
          </w:hyperlink>
        </w:p>
        <w:p w14:paraId="1C07F5E0" w14:textId="26C7B494" w:rsidR="000318C2" w:rsidRDefault="000318C2" w:rsidP="0093228D">
          <w:pPr>
            <w:pStyle w:val="TOC3"/>
            <w:rPr>
              <w:rFonts w:eastAsiaTheme="minorEastAsia"/>
              <w:kern w:val="2"/>
              <w:sz w:val="24"/>
              <w:szCs w:val="24"/>
              <w:lang w:eastAsia="lv-LV"/>
              <w14:ligatures w14:val="standardContextual"/>
            </w:rPr>
          </w:pPr>
          <w:hyperlink w:anchor="_Toc241669548" w:history="1">
            <w:r w:rsidRPr="000560CF">
              <w:rPr>
                <w:rStyle w:val="Hyperlink"/>
              </w:rPr>
              <w:t>2.3.2. Ienākumi no saimnieciskās darbības</w:t>
            </w:r>
            <w:r>
              <w:rPr>
                <w:webHidden/>
              </w:rPr>
              <w:tab/>
            </w:r>
            <w:r>
              <w:rPr>
                <w:webHidden/>
              </w:rPr>
              <w:fldChar w:fldCharType="begin"/>
            </w:r>
            <w:r>
              <w:rPr>
                <w:webHidden/>
              </w:rPr>
              <w:instrText xml:space="preserve"> PAGEREF _Toc241669548 \h </w:instrText>
            </w:r>
            <w:r>
              <w:rPr>
                <w:webHidden/>
              </w:rPr>
            </w:r>
            <w:r>
              <w:rPr>
                <w:webHidden/>
              </w:rPr>
              <w:fldChar w:fldCharType="separate"/>
            </w:r>
            <w:r>
              <w:rPr>
                <w:webHidden/>
              </w:rPr>
              <w:t>25</w:t>
            </w:r>
            <w:r>
              <w:rPr>
                <w:webHidden/>
              </w:rPr>
              <w:fldChar w:fldCharType="end"/>
            </w:r>
          </w:hyperlink>
        </w:p>
        <w:p w14:paraId="78704360" w14:textId="57FF91D5" w:rsidR="000318C2" w:rsidRDefault="000318C2" w:rsidP="0093228D">
          <w:pPr>
            <w:pStyle w:val="TOC3"/>
            <w:rPr>
              <w:rFonts w:eastAsiaTheme="minorEastAsia"/>
              <w:kern w:val="2"/>
              <w:sz w:val="24"/>
              <w:szCs w:val="24"/>
              <w:lang w:eastAsia="lv-LV"/>
              <w14:ligatures w14:val="standardContextual"/>
            </w:rPr>
          </w:pPr>
          <w:hyperlink w:anchor="_Toc241669549" w:history="1">
            <w:r w:rsidRPr="000560CF">
              <w:rPr>
                <w:rStyle w:val="Hyperlink"/>
              </w:rPr>
              <w:t>2.3.3. Valsts pensijas neatkarīgi no to veida un izmaksas avota, kā arī pensijām pielīdzināmie ienākumi</w:t>
            </w:r>
            <w:r>
              <w:rPr>
                <w:webHidden/>
              </w:rPr>
              <w:tab/>
            </w:r>
            <w:r>
              <w:rPr>
                <w:webHidden/>
              </w:rPr>
              <w:fldChar w:fldCharType="begin"/>
            </w:r>
            <w:r>
              <w:rPr>
                <w:webHidden/>
              </w:rPr>
              <w:instrText xml:space="preserve"> PAGEREF _Toc241669549 \h </w:instrText>
            </w:r>
            <w:r>
              <w:rPr>
                <w:webHidden/>
              </w:rPr>
            </w:r>
            <w:r>
              <w:rPr>
                <w:webHidden/>
              </w:rPr>
              <w:fldChar w:fldCharType="separate"/>
            </w:r>
            <w:r>
              <w:rPr>
                <w:webHidden/>
              </w:rPr>
              <w:t>26</w:t>
            </w:r>
            <w:r>
              <w:rPr>
                <w:webHidden/>
              </w:rPr>
              <w:fldChar w:fldCharType="end"/>
            </w:r>
          </w:hyperlink>
        </w:p>
        <w:p w14:paraId="05D5B224" w14:textId="1837D2E2" w:rsidR="000318C2" w:rsidRDefault="000318C2" w:rsidP="0093228D">
          <w:pPr>
            <w:pStyle w:val="TOC3"/>
            <w:rPr>
              <w:rFonts w:eastAsiaTheme="minorEastAsia"/>
              <w:kern w:val="2"/>
              <w:sz w:val="24"/>
              <w:szCs w:val="24"/>
              <w:lang w:eastAsia="lv-LV"/>
              <w14:ligatures w14:val="standardContextual"/>
            </w:rPr>
          </w:pPr>
          <w:hyperlink w:anchor="_Toc241669550" w:history="1">
            <w:r w:rsidRPr="000560CF">
              <w:rPr>
                <w:rStyle w:val="Hyperlink"/>
              </w:rPr>
              <w:t>2.3.4. Uzturlīdzekļi bērnam</w:t>
            </w:r>
            <w:r>
              <w:rPr>
                <w:webHidden/>
              </w:rPr>
              <w:tab/>
            </w:r>
            <w:r>
              <w:rPr>
                <w:webHidden/>
              </w:rPr>
              <w:fldChar w:fldCharType="begin"/>
            </w:r>
            <w:r>
              <w:rPr>
                <w:webHidden/>
              </w:rPr>
              <w:instrText xml:space="preserve"> PAGEREF _Toc241669550 \h </w:instrText>
            </w:r>
            <w:r>
              <w:rPr>
                <w:webHidden/>
              </w:rPr>
            </w:r>
            <w:r>
              <w:rPr>
                <w:webHidden/>
              </w:rPr>
              <w:fldChar w:fldCharType="separate"/>
            </w:r>
            <w:r>
              <w:rPr>
                <w:webHidden/>
              </w:rPr>
              <w:t>28</w:t>
            </w:r>
            <w:r>
              <w:rPr>
                <w:webHidden/>
              </w:rPr>
              <w:fldChar w:fldCharType="end"/>
            </w:r>
          </w:hyperlink>
        </w:p>
        <w:p w14:paraId="721FB0B8" w14:textId="4F4EA476" w:rsidR="000318C2" w:rsidRDefault="000318C2" w:rsidP="0093228D">
          <w:pPr>
            <w:pStyle w:val="TOC3"/>
            <w:rPr>
              <w:rFonts w:eastAsiaTheme="minorEastAsia"/>
              <w:kern w:val="2"/>
              <w:sz w:val="24"/>
              <w:szCs w:val="24"/>
              <w:lang w:eastAsia="lv-LV"/>
              <w14:ligatures w14:val="standardContextual"/>
            </w:rPr>
          </w:pPr>
          <w:hyperlink w:anchor="_Toc241669551" w:history="1">
            <w:r w:rsidRPr="000560CF">
              <w:rPr>
                <w:rStyle w:val="Hyperlink"/>
              </w:rPr>
              <w:t>2.3.5. Atsevišķi dzīvojoša laulātā, bērna vecāka vai ārzemēs dzīvojošas personas sniegtais materiālais atbalsts</w:t>
            </w:r>
            <w:r>
              <w:rPr>
                <w:webHidden/>
              </w:rPr>
              <w:tab/>
            </w:r>
            <w:r>
              <w:rPr>
                <w:webHidden/>
              </w:rPr>
              <w:fldChar w:fldCharType="begin"/>
            </w:r>
            <w:r>
              <w:rPr>
                <w:webHidden/>
              </w:rPr>
              <w:instrText xml:space="preserve"> PAGEREF _Toc241669551 \h </w:instrText>
            </w:r>
            <w:r>
              <w:rPr>
                <w:webHidden/>
              </w:rPr>
            </w:r>
            <w:r>
              <w:rPr>
                <w:webHidden/>
              </w:rPr>
              <w:fldChar w:fldCharType="separate"/>
            </w:r>
            <w:r>
              <w:rPr>
                <w:webHidden/>
              </w:rPr>
              <w:t>29</w:t>
            </w:r>
            <w:r>
              <w:rPr>
                <w:webHidden/>
              </w:rPr>
              <w:fldChar w:fldCharType="end"/>
            </w:r>
          </w:hyperlink>
        </w:p>
        <w:p w14:paraId="44CB720A" w14:textId="2F5305A2" w:rsidR="000318C2" w:rsidRDefault="000318C2" w:rsidP="0093228D">
          <w:pPr>
            <w:pStyle w:val="TOC3"/>
            <w:rPr>
              <w:rFonts w:eastAsiaTheme="minorEastAsia"/>
              <w:kern w:val="2"/>
              <w:sz w:val="24"/>
              <w:szCs w:val="24"/>
              <w:lang w:eastAsia="lv-LV"/>
              <w14:ligatures w14:val="standardContextual"/>
            </w:rPr>
          </w:pPr>
          <w:hyperlink w:anchor="_Toc241669552" w:history="1">
            <w:r w:rsidRPr="000560CF">
              <w:rPr>
                <w:rStyle w:val="Hyperlink"/>
              </w:rPr>
              <w:t>2.3.6. Bērna manta un naudas līdzekļi</w:t>
            </w:r>
            <w:r>
              <w:rPr>
                <w:webHidden/>
              </w:rPr>
              <w:tab/>
            </w:r>
            <w:r>
              <w:rPr>
                <w:webHidden/>
              </w:rPr>
              <w:fldChar w:fldCharType="begin"/>
            </w:r>
            <w:r>
              <w:rPr>
                <w:webHidden/>
              </w:rPr>
              <w:instrText xml:space="preserve"> PAGEREF _Toc241669552 \h </w:instrText>
            </w:r>
            <w:r>
              <w:rPr>
                <w:webHidden/>
              </w:rPr>
            </w:r>
            <w:r>
              <w:rPr>
                <w:webHidden/>
              </w:rPr>
              <w:fldChar w:fldCharType="separate"/>
            </w:r>
            <w:r>
              <w:rPr>
                <w:webHidden/>
              </w:rPr>
              <w:t>32</w:t>
            </w:r>
            <w:r>
              <w:rPr>
                <w:webHidden/>
              </w:rPr>
              <w:fldChar w:fldCharType="end"/>
            </w:r>
          </w:hyperlink>
        </w:p>
        <w:p w14:paraId="4BE2B263" w14:textId="23CBD872" w:rsidR="000318C2" w:rsidRDefault="000318C2" w:rsidP="0093228D">
          <w:pPr>
            <w:pStyle w:val="TOC3"/>
            <w:rPr>
              <w:rFonts w:eastAsiaTheme="minorEastAsia"/>
              <w:kern w:val="2"/>
              <w:sz w:val="24"/>
              <w:szCs w:val="24"/>
              <w:lang w:eastAsia="lv-LV"/>
              <w14:ligatures w14:val="standardContextual"/>
            </w:rPr>
          </w:pPr>
          <w:hyperlink w:anchor="_Toc241669553" w:history="1">
            <w:r w:rsidRPr="000560CF">
              <w:rPr>
                <w:rStyle w:val="Hyperlink"/>
              </w:rPr>
              <w:t>2.3.7. Citas personas sniegtais materiālais atbalsts</w:t>
            </w:r>
            <w:r>
              <w:rPr>
                <w:webHidden/>
              </w:rPr>
              <w:tab/>
            </w:r>
            <w:r>
              <w:rPr>
                <w:webHidden/>
              </w:rPr>
              <w:fldChar w:fldCharType="begin"/>
            </w:r>
            <w:r>
              <w:rPr>
                <w:webHidden/>
              </w:rPr>
              <w:instrText xml:space="preserve"> PAGEREF _Toc241669553 \h </w:instrText>
            </w:r>
            <w:r>
              <w:rPr>
                <w:webHidden/>
              </w:rPr>
            </w:r>
            <w:r>
              <w:rPr>
                <w:webHidden/>
              </w:rPr>
              <w:fldChar w:fldCharType="separate"/>
            </w:r>
            <w:r>
              <w:rPr>
                <w:webHidden/>
              </w:rPr>
              <w:t>32</w:t>
            </w:r>
            <w:r>
              <w:rPr>
                <w:webHidden/>
              </w:rPr>
              <w:fldChar w:fldCharType="end"/>
            </w:r>
          </w:hyperlink>
        </w:p>
        <w:p w14:paraId="52E2681D" w14:textId="26798B5C" w:rsidR="000318C2" w:rsidRDefault="000318C2" w:rsidP="0093228D">
          <w:pPr>
            <w:pStyle w:val="TOC3"/>
            <w:rPr>
              <w:rFonts w:eastAsiaTheme="minorEastAsia"/>
              <w:kern w:val="2"/>
              <w:sz w:val="24"/>
              <w:szCs w:val="24"/>
              <w:lang w:eastAsia="lv-LV"/>
              <w14:ligatures w14:val="standardContextual"/>
            </w:rPr>
          </w:pPr>
          <w:hyperlink w:anchor="_Toc241669554" w:history="1">
            <w:r w:rsidRPr="000560CF">
              <w:rPr>
                <w:rStyle w:val="Hyperlink"/>
              </w:rPr>
              <w:t>2.3.8. Finansiālais atbalsts par dalību aktīvajos nodarbinātības pasākumos</w:t>
            </w:r>
            <w:r>
              <w:rPr>
                <w:webHidden/>
              </w:rPr>
              <w:tab/>
            </w:r>
            <w:r>
              <w:rPr>
                <w:webHidden/>
              </w:rPr>
              <w:fldChar w:fldCharType="begin"/>
            </w:r>
            <w:r>
              <w:rPr>
                <w:webHidden/>
              </w:rPr>
              <w:instrText xml:space="preserve"> PAGEREF _Toc241669554 \h </w:instrText>
            </w:r>
            <w:r>
              <w:rPr>
                <w:webHidden/>
              </w:rPr>
            </w:r>
            <w:r>
              <w:rPr>
                <w:webHidden/>
              </w:rPr>
              <w:fldChar w:fldCharType="separate"/>
            </w:r>
            <w:r>
              <w:rPr>
                <w:webHidden/>
              </w:rPr>
              <w:t>34</w:t>
            </w:r>
            <w:r>
              <w:rPr>
                <w:webHidden/>
              </w:rPr>
              <w:fldChar w:fldCharType="end"/>
            </w:r>
          </w:hyperlink>
        </w:p>
        <w:p w14:paraId="52C10CCE" w14:textId="093AAD1C" w:rsidR="000318C2" w:rsidRDefault="000318C2" w:rsidP="0093228D">
          <w:pPr>
            <w:pStyle w:val="TOC3"/>
            <w:rPr>
              <w:rFonts w:eastAsiaTheme="minorEastAsia"/>
              <w:kern w:val="2"/>
              <w:sz w:val="24"/>
              <w:szCs w:val="24"/>
              <w:lang w:eastAsia="lv-LV"/>
              <w14:ligatures w14:val="standardContextual"/>
            </w:rPr>
          </w:pPr>
          <w:hyperlink w:anchor="_Toc241669555" w:history="1">
            <w:r w:rsidRPr="000560CF">
              <w:rPr>
                <w:rStyle w:val="Hyperlink"/>
              </w:rPr>
              <w:t>2.3.9. Valsts un pašvaldības sociālie pabalsti, ko neuzskata par ienākumiem</w:t>
            </w:r>
            <w:r>
              <w:rPr>
                <w:webHidden/>
              </w:rPr>
              <w:tab/>
            </w:r>
            <w:r>
              <w:rPr>
                <w:webHidden/>
              </w:rPr>
              <w:fldChar w:fldCharType="begin"/>
            </w:r>
            <w:r>
              <w:rPr>
                <w:webHidden/>
              </w:rPr>
              <w:instrText xml:space="preserve"> PAGEREF _Toc241669555 \h </w:instrText>
            </w:r>
            <w:r>
              <w:rPr>
                <w:webHidden/>
              </w:rPr>
            </w:r>
            <w:r>
              <w:rPr>
                <w:webHidden/>
              </w:rPr>
              <w:fldChar w:fldCharType="separate"/>
            </w:r>
            <w:r>
              <w:rPr>
                <w:webHidden/>
              </w:rPr>
              <w:t>35</w:t>
            </w:r>
            <w:r>
              <w:rPr>
                <w:webHidden/>
              </w:rPr>
              <w:fldChar w:fldCharType="end"/>
            </w:r>
          </w:hyperlink>
        </w:p>
        <w:p w14:paraId="531526BB" w14:textId="14A1C889" w:rsidR="000318C2" w:rsidRDefault="000318C2" w:rsidP="0093228D">
          <w:pPr>
            <w:pStyle w:val="TOC3"/>
            <w:rPr>
              <w:rFonts w:eastAsiaTheme="minorEastAsia"/>
              <w:kern w:val="2"/>
              <w:sz w:val="24"/>
              <w:szCs w:val="24"/>
              <w:lang w:eastAsia="lv-LV"/>
              <w14:ligatures w14:val="standardContextual"/>
            </w:rPr>
          </w:pPr>
          <w:hyperlink w:anchor="_Toc241669556" w:history="1">
            <w:r w:rsidRPr="000560CF">
              <w:rPr>
                <w:rStyle w:val="Hyperlink"/>
              </w:rPr>
              <w:t>2.3.10. Aizdevums (kredīts)</w:t>
            </w:r>
            <w:r>
              <w:rPr>
                <w:webHidden/>
              </w:rPr>
              <w:tab/>
            </w:r>
            <w:r>
              <w:rPr>
                <w:webHidden/>
              </w:rPr>
              <w:fldChar w:fldCharType="begin"/>
            </w:r>
            <w:r>
              <w:rPr>
                <w:webHidden/>
              </w:rPr>
              <w:instrText xml:space="preserve"> PAGEREF _Toc241669556 \h </w:instrText>
            </w:r>
            <w:r>
              <w:rPr>
                <w:webHidden/>
              </w:rPr>
            </w:r>
            <w:r>
              <w:rPr>
                <w:webHidden/>
              </w:rPr>
              <w:fldChar w:fldCharType="separate"/>
            </w:r>
            <w:r>
              <w:rPr>
                <w:webHidden/>
              </w:rPr>
              <w:t>36</w:t>
            </w:r>
            <w:r>
              <w:rPr>
                <w:webHidden/>
              </w:rPr>
              <w:fldChar w:fldCharType="end"/>
            </w:r>
          </w:hyperlink>
        </w:p>
        <w:p w14:paraId="6D7BC359" w14:textId="3F178AE3" w:rsidR="000318C2" w:rsidRDefault="000318C2" w:rsidP="0093228D">
          <w:pPr>
            <w:pStyle w:val="TOC3"/>
            <w:rPr>
              <w:rFonts w:eastAsiaTheme="minorEastAsia"/>
              <w:kern w:val="2"/>
              <w:sz w:val="24"/>
              <w:szCs w:val="24"/>
              <w:lang w:eastAsia="lv-LV"/>
              <w14:ligatures w14:val="standardContextual"/>
            </w:rPr>
          </w:pPr>
          <w:hyperlink w:anchor="_Toc241669557" w:history="1">
            <w:r w:rsidRPr="000560CF">
              <w:rPr>
                <w:rStyle w:val="Hyperlink"/>
              </w:rPr>
              <w:t>2.3.11. Nekustamais īpašums</w:t>
            </w:r>
            <w:r>
              <w:rPr>
                <w:webHidden/>
              </w:rPr>
              <w:tab/>
            </w:r>
            <w:r>
              <w:rPr>
                <w:webHidden/>
              </w:rPr>
              <w:fldChar w:fldCharType="begin"/>
            </w:r>
            <w:r>
              <w:rPr>
                <w:webHidden/>
              </w:rPr>
              <w:instrText xml:space="preserve"> PAGEREF _Toc241669557 \h </w:instrText>
            </w:r>
            <w:r>
              <w:rPr>
                <w:webHidden/>
              </w:rPr>
            </w:r>
            <w:r>
              <w:rPr>
                <w:webHidden/>
              </w:rPr>
              <w:fldChar w:fldCharType="separate"/>
            </w:r>
            <w:r>
              <w:rPr>
                <w:webHidden/>
              </w:rPr>
              <w:t>36</w:t>
            </w:r>
            <w:r>
              <w:rPr>
                <w:webHidden/>
              </w:rPr>
              <w:fldChar w:fldCharType="end"/>
            </w:r>
          </w:hyperlink>
        </w:p>
        <w:p w14:paraId="4002315B" w14:textId="52A3E8A9" w:rsidR="000318C2" w:rsidRDefault="000318C2" w:rsidP="0093228D">
          <w:pPr>
            <w:pStyle w:val="TOC3"/>
            <w:rPr>
              <w:rFonts w:eastAsiaTheme="minorEastAsia"/>
              <w:kern w:val="2"/>
              <w:sz w:val="24"/>
              <w:szCs w:val="24"/>
              <w:lang w:eastAsia="lv-LV"/>
              <w14:ligatures w14:val="standardContextual"/>
            </w:rPr>
          </w:pPr>
          <w:hyperlink w:anchor="_Toc241669558" w:history="1">
            <w:r w:rsidRPr="000560CF">
              <w:rPr>
                <w:rStyle w:val="Hyperlink"/>
              </w:rPr>
              <w:t>2.3.12. Naudas līdzekļu uzkrājums/atlikums</w:t>
            </w:r>
            <w:r>
              <w:rPr>
                <w:webHidden/>
              </w:rPr>
              <w:tab/>
            </w:r>
            <w:r>
              <w:rPr>
                <w:webHidden/>
              </w:rPr>
              <w:fldChar w:fldCharType="begin"/>
            </w:r>
            <w:r>
              <w:rPr>
                <w:webHidden/>
              </w:rPr>
              <w:instrText xml:space="preserve"> PAGEREF _Toc241669558 \h </w:instrText>
            </w:r>
            <w:r>
              <w:rPr>
                <w:webHidden/>
              </w:rPr>
            </w:r>
            <w:r>
              <w:rPr>
                <w:webHidden/>
              </w:rPr>
              <w:fldChar w:fldCharType="separate"/>
            </w:r>
            <w:r>
              <w:rPr>
                <w:webHidden/>
              </w:rPr>
              <w:t>40</w:t>
            </w:r>
            <w:r>
              <w:rPr>
                <w:webHidden/>
              </w:rPr>
              <w:fldChar w:fldCharType="end"/>
            </w:r>
          </w:hyperlink>
        </w:p>
        <w:p w14:paraId="2F2C4BFF" w14:textId="1F3994DE" w:rsidR="000318C2" w:rsidRDefault="000318C2" w:rsidP="0093228D">
          <w:pPr>
            <w:pStyle w:val="TOC3"/>
            <w:rPr>
              <w:rFonts w:eastAsiaTheme="minorEastAsia"/>
              <w:kern w:val="2"/>
              <w:sz w:val="24"/>
              <w:szCs w:val="24"/>
              <w:lang w:eastAsia="lv-LV"/>
              <w14:ligatures w14:val="standardContextual"/>
            </w:rPr>
          </w:pPr>
          <w:hyperlink w:anchor="_Toc241669559" w:history="1">
            <w:r w:rsidRPr="000560CF">
              <w:rPr>
                <w:rStyle w:val="Hyperlink"/>
              </w:rPr>
              <w:t>2.3.13. Transportlīdzekļi</w:t>
            </w:r>
            <w:r>
              <w:rPr>
                <w:webHidden/>
              </w:rPr>
              <w:tab/>
            </w:r>
            <w:r>
              <w:rPr>
                <w:webHidden/>
              </w:rPr>
              <w:fldChar w:fldCharType="begin"/>
            </w:r>
            <w:r>
              <w:rPr>
                <w:webHidden/>
              </w:rPr>
              <w:instrText xml:space="preserve"> PAGEREF _Toc241669559 \h </w:instrText>
            </w:r>
            <w:r>
              <w:rPr>
                <w:webHidden/>
              </w:rPr>
            </w:r>
            <w:r>
              <w:rPr>
                <w:webHidden/>
              </w:rPr>
              <w:fldChar w:fldCharType="separate"/>
            </w:r>
            <w:r>
              <w:rPr>
                <w:webHidden/>
              </w:rPr>
              <w:t>41</w:t>
            </w:r>
            <w:r>
              <w:rPr>
                <w:webHidden/>
              </w:rPr>
              <w:fldChar w:fldCharType="end"/>
            </w:r>
          </w:hyperlink>
        </w:p>
        <w:p w14:paraId="516C4A9B" w14:textId="43BCBEE1" w:rsidR="000318C2" w:rsidRDefault="000318C2" w:rsidP="0093228D">
          <w:pPr>
            <w:pStyle w:val="TOC3"/>
            <w:rPr>
              <w:rFonts w:eastAsiaTheme="minorEastAsia"/>
              <w:kern w:val="2"/>
              <w:sz w:val="24"/>
              <w:szCs w:val="24"/>
              <w:lang w:eastAsia="lv-LV"/>
              <w14:ligatures w14:val="standardContextual"/>
            </w:rPr>
          </w:pPr>
          <w:hyperlink w:anchor="_Toc241669560" w:history="1">
            <w:r w:rsidRPr="000560CF">
              <w:rPr>
                <w:rStyle w:val="Hyperlink"/>
              </w:rPr>
              <w:t>2.3.14. Kapitāla daļas</w:t>
            </w:r>
            <w:r>
              <w:rPr>
                <w:webHidden/>
              </w:rPr>
              <w:tab/>
            </w:r>
            <w:r>
              <w:rPr>
                <w:webHidden/>
              </w:rPr>
              <w:fldChar w:fldCharType="begin"/>
            </w:r>
            <w:r>
              <w:rPr>
                <w:webHidden/>
              </w:rPr>
              <w:instrText xml:space="preserve"> PAGEREF _Toc241669560 \h </w:instrText>
            </w:r>
            <w:r>
              <w:rPr>
                <w:webHidden/>
              </w:rPr>
            </w:r>
            <w:r>
              <w:rPr>
                <w:webHidden/>
              </w:rPr>
              <w:fldChar w:fldCharType="separate"/>
            </w:r>
            <w:r>
              <w:rPr>
                <w:webHidden/>
              </w:rPr>
              <w:t>43</w:t>
            </w:r>
            <w:r>
              <w:rPr>
                <w:webHidden/>
              </w:rPr>
              <w:fldChar w:fldCharType="end"/>
            </w:r>
          </w:hyperlink>
        </w:p>
        <w:p w14:paraId="4276F566" w14:textId="2CA66A7A" w:rsidR="000318C2" w:rsidRDefault="000318C2" w:rsidP="0093228D">
          <w:pPr>
            <w:pStyle w:val="TOC3"/>
            <w:rPr>
              <w:rFonts w:eastAsiaTheme="minorEastAsia"/>
              <w:kern w:val="2"/>
              <w:sz w:val="24"/>
              <w:szCs w:val="24"/>
              <w:lang w:eastAsia="lv-LV"/>
              <w14:ligatures w14:val="standardContextual"/>
            </w:rPr>
          </w:pPr>
          <w:hyperlink w:anchor="_Toc241669561" w:history="1">
            <w:r w:rsidRPr="000560CF">
              <w:rPr>
                <w:rStyle w:val="Hyperlink"/>
              </w:rPr>
              <w:t>2.3.15. Lauku atbalsta dienesta maksājumi</w:t>
            </w:r>
            <w:r>
              <w:rPr>
                <w:webHidden/>
              </w:rPr>
              <w:tab/>
            </w:r>
            <w:r>
              <w:rPr>
                <w:webHidden/>
              </w:rPr>
              <w:fldChar w:fldCharType="begin"/>
            </w:r>
            <w:r>
              <w:rPr>
                <w:webHidden/>
              </w:rPr>
              <w:instrText xml:space="preserve"> PAGEREF _Toc241669561 \h </w:instrText>
            </w:r>
            <w:r>
              <w:rPr>
                <w:webHidden/>
              </w:rPr>
            </w:r>
            <w:r>
              <w:rPr>
                <w:webHidden/>
              </w:rPr>
              <w:fldChar w:fldCharType="separate"/>
            </w:r>
            <w:r>
              <w:rPr>
                <w:webHidden/>
              </w:rPr>
              <w:t>45</w:t>
            </w:r>
            <w:r>
              <w:rPr>
                <w:webHidden/>
              </w:rPr>
              <w:fldChar w:fldCharType="end"/>
            </w:r>
          </w:hyperlink>
        </w:p>
        <w:p w14:paraId="68B122C5" w14:textId="115FF85A" w:rsidR="000318C2" w:rsidRDefault="000318C2" w:rsidP="0093228D">
          <w:pPr>
            <w:pStyle w:val="TOC3"/>
            <w:rPr>
              <w:rFonts w:eastAsiaTheme="minorEastAsia"/>
              <w:kern w:val="2"/>
              <w:sz w:val="24"/>
              <w:szCs w:val="24"/>
              <w:lang w:eastAsia="lv-LV"/>
              <w14:ligatures w14:val="standardContextual"/>
            </w:rPr>
          </w:pPr>
          <w:hyperlink w:anchor="_Toc241669562" w:history="1">
            <w:r w:rsidRPr="000560CF">
              <w:rPr>
                <w:rStyle w:val="Hyperlink"/>
              </w:rPr>
              <w:t>2.3.16. Vērtspapīri</w:t>
            </w:r>
            <w:r>
              <w:rPr>
                <w:webHidden/>
              </w:rPr>
              <w:tab/>
            </w:r>
            <w:r>
              <w:rPr>
                <w:webHidden/>
              </w:rPr>
              <w:fldChar w:fldCharType="begin"/>
            </w:r>
            <w:r>
              <w:rPr>
                <w:webHidden/>
              </w:rPr>
              <w:instrText xml:space="preserve"> PAGEREF _Toc241669562 \h </w:instrText>
            </w:r>
            <w:r>
              <w:rPr>
                <w:webHidden/>
              </w:rPr>
            </w:r>
            <w:r>
              <w:rPr>
                <w:webHidden/>
              </w:rPr>
              <w:fldChar w:fldCharType="separate"/>
            </w:r>
            <w:r>
              <w:rPr>
                <w:webHidden/>
              </w:rPr>
              <w:t>45</w:t>
            </w:r>
            <w:r>
              <w:rPr>
                <w:webHidden/>
              </w:rPr>
              <w:fldChar w:fldCharType="end"/>
            </w:r>
          </w:hyperlink>
        </w:p>
        <w:p w14:paraId="6E8FBBCD" w14:textId="5D3F909F" w:rsidR="000318C2" w:rsidRDefault="000318C2" w:rsidP="0093228D">
          <w:pPr>
            <w:pStyle w:val="TOC3"/>
            <w:rPr>
              <w:rFonts w:eastAsiaTheme="minorEastAsia"/>
              <w:kern w:val="2"/>
              <w:sz w:val="24"/>
              <w:szCs w:val="24"/>
              <w:lang w:eastAsia="lv-LV"/>
              <w14:ligatures w14:val="standardContextual"/>
            </w:rPr>
          </w:pPr>
          <w:hyperlink w:anchor="_Toc241669563" w:history="1">
            <w:r w:rsidRPr="000560CF">
              <w:rPr>
                <w:rStyle w:val="Hyperlink"/>
              </w:rPr>
              <w:t>2.3.17. Kompensācijas</w:t>
            </w:r>
            <w:r>
              <w:rPr>
                <w:webHidden/>
              </w:rPr>
              <w:tab/>
            </w:r>
            <w:r>
              <w:rPr>
                <w:webHidden/>
              </w:rPr>
              <w:fldChar w:fldCharType="begin"/>
            </w:r>
            <w:r>
              <w:rPr>
                <w:webHidden/>
              </w:rPr>
              <w:instrText xml:space="preserve"> PAGEREF _Toc241669563 \h </w:instrText>
            </w:r>
            <w:r>
              <w:rPr>
                <w:webHidden/>
              </w:rPr>
            </w:r>
            <w:r>
              <w:rPr>
                <w:webHidden/>
              </w:rPr>
              <w:fldChar w:fldCharType="separate"/>
            </w:r>
            <w:r>
              <w:rPr>
                <w:webHidden/>
              </w:rPr>
              <w:t>46</w:t>
            </w:r>
            <w:r>
              <w:rPr>
                <w:webHidden/>
              </w:rPr>
              <w:fldChar w:fldCharType="end"/>
            </w:r>
          </w:hyperlink>
        </w:p>
        <w:p w14:paraId="1B249851" w14:textId="7E1A8614" w:rsidR="000318C2" w:rsidRDefault="000318C2" w:rsidP="0093228D">
          <w:pPr>
            <w:pStyle w:val="TOC3"/>
            <w:rPr>
              <w:rFonts w:eastAsiaTheme="minorEastAsia"/>
              <w:kern w:val="2"/>
              <w:sz w:val="24"/>
              <w:szCs w:val="24"/>
              <w:lang w:eastAsia="lv-LV"/>
              <w14:ligatures w14:val="standardContextual"/>
            </w:rPr>
          </w:pPr>
          <w:hyperlink w:anchor="_Toc241669564" w:history="1">
            <w:r w:rsidRPr="000560CF">
              <w:rPr>
                <w:rStyle w:val="Hyperlink"/>
              </w:rPr>
              <w:t>2.3.18. Ilgstoša atrašanās institūcijā un uztura līgums</w:t>
            </w:r>
            <w:r>
              <w:rPr>
                <w:webHidden/>
              </w:rPr>
              <w:tab/>
            </w:r>
            <w:r>
              <w:rPr>
                <w:webHidden/>
              </w:rPr>
              <w:fldChar w:fldCharType="begin"/>
            </w:r>
            <w:r>
              <w:rPr>
                <w:webHidden/>
              </w:rPr>
              <w:instrText xml:space="preserve"> PAGEREF _Toc241669564 \h </w:instrText>
            </w:r>
            <w:r>
              <w:rPr>
                <w:webHidden/>
              </w:rPr>
            </w:r>
            <w:r>
              <w:rPr>
                <w:webHidden/>
              </w:rPr>
              <w:fldChar w:fldCharType="separate"/>
            </w:r>
            <w:r>
              <w:rPr>
                <w:webHidden/>
              </w:rPr>
              <w:t>47</w:t>
            </w:r>
            <w:r>
              <w:rPr>
                <w:webHidden/>
              </w:rPr>
              <w:fldChar w:fldCharType="end"/>
            </w:r>
          </w:hyperlink>
        </w:p>
        <w:p w14:paraId="65F4242E" w14:textId="60F42D10"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65" w:history="1">
            <w:r w:rsidRPr="000560CF">
              <w:rPr>
                <w:rStyle w:val="Hyperlink"/>
              </w:rPr>
              <w:t>3. Sociālās palīdzības pabalsti</w:t>
            </w:r>
            <w:r>
              <w:rPr>
                <w:webHidden/>
              </w:rPr>
              <w:tab/>
            </w:r>
            <w:r>
              <w:rPr>
                <w:webHidden/>
              </w:rPr>
              <w:fldChar w:fldCharType="begin"/>
            </w:r>
            <w:r>
              <w:rPr>
                <w:webHidden/>
              </w:rPr>
              <w:instrText xml:space="preserve"> PAGEREF _Toc241669565 \h </w:instrText>
            </w:r>
            <w:r>
              <w:rPr>
                <w:webHidden/>
              </w:rPr>
            </w:r>
            <w:r>
              <w:rPr>
                <w:webHidden/>
              </w:rPr>
              <w:fldChar w:fldCharType="separate"/>
            </w:r>
            <w:r>
              <w:rPr>
                <w:webHidden/>
              </w:rPr>
              <w:t>48</w:t>
            </w:r>
            <w:r>
              <w:rPr>
                <w:webHidden/>
              </w:rPr>
              <w:fldChar w:fldCharType="end"/>
            </w:r>
          </w:hyperlink>
        </w:p>
        <w:p w14:paraId="621CE0DC" w14:textId="2F527E4B"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66" w:history="1">
            <w:r w:rsidRPr="000560CF">
              <w:rPr>
                <w:rStyle w:val="Hyperlink"/>
                <w:rFonts w:ascii="Times New Roman" w:hAnsi="Times New Roman" w:cs="Times New Roman"/>
                <w:noProof/>
              </w:rPr>
              <w:t>3.1. Pamata sociālās palīdzības pabalsti</w:t>
            </w:r>
            <w:r>
              <w:rPr>
                <w:noProof/>
                <w:webHidden/>
              </w:rPr>
              <w:tab/>
            </w:r>
            <w:r>
              <w:rPr>
                <w:noProof/>
                <w:webHidden/>
              </w:rPr>
              <w:fldChar w:fldCharType="begin"/>
            </w:r>
            <w:r>
              <w:rPr>
                <w:noProof/>
                <w:webHidden/>
              </w:rPr>
              <w:instrText xml:space="preserve"> PAGEREF _Toc241669566 \h </w:instrText>
            </w:r>
            <w:r>
              <w:rPr>
                <w:noProof/>
                <w:webHidden/>
              </w:rPr>
            </w:r>
            <w:r>
              <w:rPr>
                <w:noProof/>
                <w:webHidden/>
              </w:rPr>
              <w:fldChar w:fldCharType="separate"/>
            </w:r>
            <w:r>
              <w:rPr>
                <w:noProof/>
                <w:webHidden/>
              </w:rPr>
              <w:t>48</w:t>
            </w:r>
            <w:r>
              <w:rPr>
                <w:noProof/>
                <w:webHidden/>
              </w:rPr>
              <w:fldChar w:fldCharType="end"/>
            </w:r>
          </w:hyperlink>
        </w:p>
        <w:p w14:paraId="08EB4432" w14:textId="13A9ED56" w:rsidR="000318C2" w:rsidRDefault="000318C2" w:rsidP="0093228D">
          <w:pPr>
            <w:pStyle w:val="TOC3"/>
            <w:rPr>
              <w:rFonts w:eastAsiaTheme="minorEastAsia"/>
              <w:kern w:val="2"/>
              <w:sz w:val="24"/>
              <w:szCs w:val="24"/>
              <w:lang w:eastAsia="lv-LV"/>
              <w14:ligatures w14:val="standardContextual"/>
            </w:rPr>
          </w:pPr>
          <w:hyperlink w:anchor="_Toc241669567" w:history="1">
            <w:r w:rsidRPr="000560CF">
              <w:rPr>
                <w:rStyle w:val="Hyperlink"/>
              </w:rPr>
              <w:t>3.1.1. GMI pabalsts</w:t>
            </w:r>
            <w:r>
              <w:rPr>
                <w:webHidden/>
              </w:rPr>
              <w:tab/>
            </w:r>
            <w:r>
              <w:rPr>
                <w:webHidden/>
              </w:rPr>
              <w:fldChar w:fldCharType="begin"/>
            </w:r>
            <w:r>
              <w:rPr>
                <w:webHidden/>
              </w:rPr>
              <w:instrText xml:space="preserve"> PAGEREF _Toc241669567 \h </w:instrText>
            </w:r>
            <w:r>
              <w:rPr>
                <w:webHidden/>
              </w:rPr>
            </w:r>
            <w:r>
              <w:rPr>
                <w:webHidden/>
              </w:rPr>
              <w:fldChar w:fldCharType="separate"/>
            </w:r>
            <w:r>
              <w:rPr>
                <w:webHidden/>
              </w:rPr>
              <w:t>49</w:t>
            </w:r>
            <w:r>
              <w:rPr>
                <w:webHidden/>
              </w:rPr>
              <w:fldChar w:fldCharType="end"/>
            </w:r>
          </w:hyperlink>
        </w:p>
        <w:p w14:paraId="44A3F7B3" w14:textId="77BA1066" w:rsidR="000318C2" w:rsidRDefault="000318C2" w:rsidP="0093228D">
          <w:pPr>
            <w:pStyle w:val="TOC3"/>
            <w:rPr>
              <w:rFonts w:eastAsiaTheme="minorEastAsia"/>
              <w:kern w:val="2"/>
              <w:sz w:val="24"/>
              <w:szCs w:val="24"/>
              <w:lang w:eastAsia="lv-LV"/>
              <w14:ligatures w14:val="standardContextual"/>
            </w:rPr>
          </w:pPr>
          <w:hyperlink w:anchor="_Toc241669568" w:history="1">
            <w:r w:rsidRPr="000560CF">
              <w:rPr>
                <w:rStyle w:val="Hyperlink"/>
              </w:rPr>
              <w:t>3.1.2. Mājokļa pabalsts</w:t>
            </w:r>
            <w:r>
              <w:rPr>
                <w:webHidden/>
              </w:rPr>
              <w:tab/>
            </w:r>
            <w:r>
              <w:rPr>
                <w:webHidden/>
              </w:rPr>
              <w:fldChar w:fldCharType="begin"/>
            </w:r>
            <w:r>
              <w:rPr>
                <w:webHidden/>
              </w:rPr>
              <w:instrText xml:space="preserve"> PAGEREF _Toc241669568 \h </w:instrText>
            </w:r>
            <w:r>
              <w:rPr>
                <w:webHidden/>
              </w:rPr>
            </w:r>
            <w:r>
              <w:rPr>
                <w:webHidden/>
              </w:rPr>
              <w:fldChar w:fldCharType="separate"/>
            </w:r>
            <w:r>
              <w:rPr>
                <w:webHidden/>
              </w:rPr>
              <w:t>52</w:t>
            </w:r>
            <w:r>
              <w:rPr>
                <w:webHidden/>
              </w:rPr>
              <w:fldChar w:fldCharType="end"/>
            </w:r>
          </w:hyperlink>
        </w:p>
        <w:p w14:paraId="61625715" w14:textId="7692854A"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69" w:history="1">
            <w:r w:rsidRPr="000560CF">
              <w:rPr>
                <w:rStyle w:val="Hyperlink"/>
                <w:rFonts w:ascii="Times New Roman" w:hAnsi="Times New Roman" w:cs="Times New Roman"/>
                <w:noProof/>
              </w:rPr>
              <w:t>3.1.3 Par Satversmes tiesas 2023. gada 5. oktobrī lietā Nr. 2022-34-01 sprieduma izpildi</w:t>
            </w:r>
            <w:r>
              <w:rPr>
                <w:noProof/>
                <w:webHidden/>
              </w:rPr>
              <w:tab/>
            </w:r>
            <w:r>
              <w:rPr>
                <w:noProof/>
                <w:webHidden/>
              </w:rPr>
              <w:fldChar w:fldCharType="begin"/>
            </w:r>
            <w:r>
              <w:rPr>
                <w:noProof/>
                <w:webHidden/>
              </w:rPr>
              <w:instrText xml:space="preserve"> PAGEREF _Toc241669569 \h </w:instrText>
            </w:r>
            <w:r>
              <w:rPr>
                <w:noProof/>
                <w:webHidden/>
              </w:rPr>
            </w:r>
            <w:r>
              <w:rPr>
                <w:noProof/>
                <w:webHidden/>
              </w:rPr>
              <w:fldChar w:fldCharType="separate"/>
            </w:r>
            <w:r>
              <w:rPr>
                <w:noProof/>
                <w:webHidden/>
              </w:rPr>
              <w:t>65</w:t>
            </w:r>
            <w:r>
              <w:rPr>
                <w:noProof/>
                <w:webHidden/>
              </w:rPr>
              <w:fldChar w:fldCharType="end"/>
            </w:r>
          </w:hyperlink>
        </w:p>
        <w:p w14:paraId="14B39E4B" w14:textId="047EDC4D"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70" w:history="1">
            <w:r w:rsidRPr="000560CF">
              <w:rPr>
                <w:rStyle w:val="Hyperlink"/>
                <w:rFonts w:eastAsia="Calibri"/>
              </w:rPr>
              <w:t xml:space="preserve">3.1.4. </w:t>
            </w:r>
            <w:r w:rsidRPr="000560CF">
              <w:rPr>
                <w:rStyle w:val="Hyperlink"/>
              </w:rPr>
              <w:t>Koeficientu izmaiņas mājokļa pabalsta aprēķinā 01.01.2026. – 30.04.2026.</w:t>
            </w:r>
            <w:r>
              <w:rPr>
                <w:webHidden/>
              </w:rPr>
              <w:tab/>
            </w:r>
            <w:r>
              <w:rPr>
                <w:webHidden/>
              </w:rPr>
              <w:fldChar w:fldCharType="begin"/>
            </w:r>
            <w:r>
              <w:rPr>
                <w:webHidden/>
              </w:rPr>
              <w:instrText xml:space="preserve"> PAGEREF _Toc241669570 \h </w:instrText>
            </w:r>
            <w:r>
              <w:rPr>
                <w:webHidden/>
              </w:rPr>
            </w:r>
            <w:r>
              <w:rPr>
                <w:webHidden/>
              </w:rPr>
              <w:fldChar w:fldCharType="separate"/>
            </w:r>
            <w:r>
              <w:rPr>
                <w:webHidden/>
              </w:rPr>
              <w:t>66</w:t>
            </w:r>
            <w:r>
              <w:rPr>
                <w:webHidden/>
              </w:rPr>
              <w:fldChar w:fldCharType="end"/>
            </w:r>
          </w:hyperlink>
        </w:p>
        <w:p w14:paraId="49CC58AB" w14:textId="5ECA806A" w:rsidR="000318C2" w:rsidRPr="0093228D" w:rsidRDefault="000318C2" w:rsidP="0093228D">
          <w:pPr>
            <w:pStyle w:val="TOC3"/>
            <w:rPr>
              <w:rFonts w:eastAsiaTheme="minorEastAsia"/>
              <w:kern w:val="2"/>
              <w:sz w:val="24"/>
              <w:szCs w:val="24"/>
              <w:lang w:eastAsia="lv-LV"/>
              <w14:ligatures w14:val="standardContextual"/>
            </w:rPr>
          </w:pPr>
          <w:hyperlink w:anchor="_Toc241669571" w:history="1">
            <w:r w:rsidRPr="000D09A2">
              <w:rPr>
                <w:rStyle w:val="Hyperlink"/>
              </w:rPr>
              <w:t>3.1.5.</w:t>
            </w:r>
            <w:r w:rsidRPr="000D09A2">
              <w:rPr>
                <w:rFonts w:eastAsiaTheme="minorEastAsia"/>
                <w:kern w:val="2"/>
                <w:sz w:val="24"/>
                <w:szCs w:val="24"/>
                <w:lang w:eastAsia="lv-LV"/>
                <w14:ligatures w14:val="standardContextual"/>
              </w:rPr>
              <w:tab/>
            </w:r>
            <w:r w:rsidRPr="000D09A2">
              <w:rPr>
                <w:rStyle w:val="Hyperlink"/>
              </w:rPr>
              <w:t>Par KOEF izmaiņās laikposmā no 01.11.2026. līdz 30.04.2027.</w:t>
            </w:r>
            <w:r w:rsidRPr="000D09A2">
              <w:rPr>
                <w:webHidden/>
              </w:rPr>
              <w:tab/>
            </w:r>
            <w:r w:rsidRPr="000D09A2">
              <w:rPr>
                <w:webHidden/>
              </w:rPr>
              <w:fldChar w:fldCharType="begin"/>
            </w:r>
            <w:r w:rsidRPr="000D09A2">
              <w:rPr>
                <w:webHidden/>
              </w:rPr>
              <w:instrText xml:space="preserve"> PAGEREF _Toc241669571 \h </w:instrText>
            </w:r>
            <w:r w:rsidRPr="000D09A2">
              <w:rPr>
                <w:webHidden/>
              </w:rPr>
            </w:r>
            <w:r w:rsidRPr="000D09A2">
              <w:rPr>
                <w:webHidden/>
              </w:rPr>
              <w:fldChar w:fldCharType="separate"/>
            </w:r>
            <w:r w:rsidRPr="000D09A2">
              <w:rPr>
                <w:webHidden/>
              </w:rPr>
              <w:t>70</w:t>
            </w:r>
            <w:r w:rsidRPr="000D09A2">
              <w:rPr>
                <w:webHidden/>
              </w:rPr>
              <w:fldChar w:fldCharType="end"/>
            </w:r>
          </w:hyperlink>
        </w:p>
        <w:p w14:paraId="3F728584" w14:textId="29550CF3"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72" w:history="1">
            <w:r w:rsidRPr="000560CF">
              <w:rPr>
                <w:rStyle w:val="Hyperlink"/>
                <w:rFonts w:ascii="Times New Roman" w:hAnsi="Times New Roman" w:cs="Times New Roman"/>
                <w:noProof/>
              </w:rPr>
              <w:t>3.2. Papildu sociālās palīdzības pabalsti</w:t>
            </w:r>
            <w:r>
              <w:rPr>
                <w:noProof/>
                <w:webHidden/>
              </w:rPr>
              <w:tab/>
            </w:r>
            <w:r>
              <w:rPr>
                <w:noProof/>
                <w:webHidden/>
              </w:rPr>
              <w:fldChar w:fldCharType="begin"/>
            </w:r>
            <w:r>
              <w:rPr>
                <w:noProof/>
                <w:webHidden/>
              </w:rPr>
              <w:instrText xml:space="preserve"> PAGEREF _Toc241669572 \h </w:instrText>
            </w:r>
            <w:r>
              <w:rPr>
                <w:noProof/>
                <w:webHidden/>
              </w:rPr>
            </w:r>
            <w:r>
              <w:rPr>
                <w:noProof/>
                <w:webHidden/>
              </w:rPr>
              <w:fldChar w:fldCharType="separate"/>
            </w:r>
            <w:r>
              <w:rPr>
                <w:noProof/>
                <w:webHidden/>
              </w:rPr>
              <w:t>71</w:t>
            </w:r>
            <w:r>
              <w:rPr>
                <w:noProof/>
                <w:webHidden/>
              </w:rPr>
              <w:fldChar w:fldCharType="end"/>
            </w:r>
          </w:hyperlink>
        </w:p>
        <w:p w14:paraId="2778FA49" w14:textId="7B168E92" w:rsidR="000318C2" w:rsidRDefault="000318C2" w:rsidP="0093228D">
          <w:pPr>
            <w:pStyle w:val="TOC3"/>
            <w:rPr>
              <w:rFonts w:eastAsiaTheme="minorEastAsia"/>
              <w:kern w:val="2"/>
              <w:sz w:val="24"/>
              <w:szCs w:val="24"/>
              <w:lang w:eastAsia="lv-LV"/>
              <w14:ligatures w14:val="standardContextual"/>
            </w:rPr>
          </w:pPr>
          <w:hyperlink w:anchor="_Toc241669573" w:history="1">
            <w:r w:rsidRPr="000560CF">
              <w:rPr>
                <w:rStyle w:val="Hyperlink"/>
              </w:rPr>
              <w:t>3.2.1. Pabalsts atsevišķu izdevumu apmaksai</w:t>
            </w:r>
            <w:r>
              <w:rPr>
                <w:webHidden/>
              </w:rPr>
              <w:tab/>
            </w:r>
            <w:r>
              <w:rPr>
                <w:webHidden/>
              </w:rPr>
              <w:fldChar w:fldCharType="begin"/>
            </w:r>
            <w:r>
              <w:rPr>
                <w:webHidden/>
              </w:rPr>
              <w:instrText xml:space="preserve"> PAGEREF _Toc241669573 \h </w:instrText>
            </w:r>
            <w:r>
              <w:rPr>
                <w:webHidden/>
              </w:rPr>
            </w:r>
            <w:r>
              <w:rPr>
                <w:webHidden/>
              </w:rPr>
              <w:fldChar w:fldCharType="separate"/>
            </w:r>
            <w:r>
              <w:rPr>
                <w:webHidden/>
              </w:rPr>
              <w:t>72</w:t>
            </w:r>
            <w:r>
              <w:rPr>
                <w:webHidden/>
              </w:rPr>
              <w:fldChar w:fldCharType="end"/>
            </w:r>
          </w:hyperlink>
        </w:p>
        <w:p w14:paraId="67269A7C" w14:textId="612F1D38" w:rsidR="000318C2" w:rsidRDefault="000318C2" w:rsidP="0093228D">
          <w:pPr>
            <w:pStyle w:val="TOC3"/>
            <w:rPr>
              <w:rFonts w:eastAsiaTheme="minorEastAsia"/>
              <w:kern w:val="2"/>
              <w:sz w:val="24"/>
              <w:szCs w:val="24"/>
              <w:lang w:eastAsia="lv-LV"/>
              <w14:ligatures w14:val="standardContextual"/>
            </w:rPr>
          </w:pPr>
          <w:hyperlink w:anchor="_Toc241669574" w:history="1">
            <w:r w:rsidRPr="000560CF">
              <w:rPr>
                <w:rStyle w:val="Hyperlink"/>
              </w:rPr>
              <w:t>3.2.2. Pabalsts krīzes situācijā</w:t>
            </w:r>
            <w:r>
              <w:rPr>
                <w:webHidden/>
              </w:rPr>
              <w:tab/>
            </w:r>
            <w:r>
              <w:rPr>
                <w:webHidden/>
              </w:rPr>
              <w:fldChar w:fldCharType="begin"/>
            </w:r>
            <w:r>
              <w:rPr>
                <w:webHidden/>
              </w:rPr>
              <w:instrText xml:space="preserve"> PAGEREF _Toc241669574 \h </w:instrText>
            </w:r>
            <w:r>
              <w:rPr>
                <w:webHidden/>
              </w:rPr>
            </w:r>
            <w:r>
              <w:rPr>
                <w:webHidden/>
              </w:rPr>
              <w:fldChar w:fldCharType="separate"/>
            </w:r>
            <w:r>
              <w:rPr>
                <w:webHidden/>
              </w:rPr>
              <w:t>73</w:t>
            </w:r>
            <w:r>
              <w:rPr>
                <w:webHidden/>
              </w:rPr>
              <w:fldChar w:fldCharType="end"/>
            </w:r>
          </w:hyperlink>
        </w:p>
        <w:p w14:paraId="4F016A54" w14:textId="530A0060" w:rsidR="000318C2" w:rsidRDefault="000318C2">
          <w:pPr>
            <w:pStyle w:val="TOC1"/>
            <w:tabs>
              <w:tab w:val="left" w:pos="720"/>
            </w:tabs>
            <w:rPr>
              <w:rFonts w:asciiTheme="minorHAnsi" w:eastAsiaTheme="minorEastAsia" w:hAnsiTheme="minorHAnsi" w:cstheme="minorBidi"/>
              <w:kern w:val="2"/>
              <w:sz w:val="24"/>
              <w:szCs w:val="24"/>
              <w:lang w:eastAsia="lv-LV"/>
              <w14:ligatures w14:val="standardContextual"/>
            </w:rPr>
          </w:pPr>
          <w:hyperlink w:anchor="_Toc241669575" w:history="1">
            <w:r w:rsidRPr="000560CF">
              <w:rPr>
                <w:rStyle w:val="Hyperlink"/>
              </w:rPr>
              <w:t>3.3.</w:t>
            </w:r>
            <w:r>
              <w:rPr>
                <w:rFonts w:asciiTheme="minorHAnsi" w:eastAsiaTheme="minorEastAsia" w:hAnsiTheme="minorHAnsi" w:cstheme="minorBidi"/>
                <w:kern w:val="2"/>
                <w:sz w:val="24"/>
                <w:szCs w:val="24"/>
                <w:lang w:eastAsia="lv-LV"/>
                <w14:ligatures w14:val="standardContextual"/>
              </w:rPr>
              <w:tab/>
            </w:r>
            <w:r w:rsidRPr="000560CF">
              <w:rPr>
                <w:rStyle w:val="Hyperlink"/>
              </w:rPr>
              <w:t>Sociālā palīdzība Grupu dzīvokļa (mājas) pakalpojuma saņēmējiem</w:t>
            </w:r>
            <w:r>
              <w:rPr>
                <w:webHidden/>
              </w:rPr>
              <w:tab/>
            </w:r>
            <w:r>
              <w:rPr>
                <w:webHidden/>
              </w:rPr>
              <w:fldChar w:fldCharType="begin"/>
            </w:r>
            <w:r>
              <w:rPr>
                <w:webHidden/>
              </w:rPr>
              <w:instrText xml:space="preserve"> PAGEREF _Toc241669575 \h </w:instrText>
            </w:r>
            <w:r>
              <w:rPr>
                <w:webHidden/>
              </w:rPr>
            </w:r>
            <w:r>
              <w:rPr>
                <w:webHidden/>
              </w:rPr>
              <w:fldChar w:fldCharType="separate"/>
            </w:r>
            <w:r>
              <w:rPr>
                <w:webHidden/>
              </w:rPr>
              <w:t>74</w:t>
            </w:r>
            <w:r>
              <w:rPr>
                <w:webHidden/>
              </w:rPr>
              <w:fldChar w:fldCharType="end"/>
            </w:r>
          </w:hyperlink>
        </w:p>
        <w:p w14:paraId="0458E5D8" w14:textId="1308B314"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76" w:history="1">
            <w:r w:rsidRPr="000560CF">
              <w:rPr>
                <w:rStyle w:val="Hyperlink"/>
              </w:rPr>
              <w:t>4. Ienākumu mediāna un trūcīgas vai maznodrošinātas mājsaimniecības statusa piešķiršana</w:t>
            </w:r>
            <w:r>
              <w:rPr>
                <w:webHidden/>
              </w:rPr>
              <w:tab/>
            </w:r>
            <w:r>
              <w:rPr>
                <w:webHidden/>
              </w:rPr>
              <w:fldChar w:fldCharType="begin"/>
            </w:r>
            <w:r>
              <w:rPr>
                <w:webHidden/>
              </w:rPr>
              <w:instrText xml:space="preserve"> PAGEREF _Toc241669576 \h </w:instrText>
            </w:r>
            <w:r>
              <w:rPr>
                <w:webHidden/>
              </w:rPr>
            </w:r>
            <w:r>
              <w:rPr>
                <w:webHidden/>
              </w:rPr>
              <w:fldChar w:fldCharType="separate"/>
            </w:r>
            <w:r>
              <w:rPr>
                <w:webHidden/>
              </w:rPr>
              <w:t>75</w:t>
            </w:r>
            <w:r>
              <w:rPr>
                <w:webHidden/>
              </w:rPr>
              <w:fldChar w:fldCharType="end"/>
            </w:r>
          </w:hyperlink>
        </w:p>
        <w:p w14:paraId="61765453" w14:textId="3191C52F"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77" w:history="1">
            <w:r w:rsidRPr="000560CF">
              <w:rPr>
                <w:rStyle w:val="Hyperlink"/>
                <w:rFonts w:ascii="Times New Roman" w:hAnsi="Times New Roman" w:cs="Times New Roman"/>
                <w:noProof/>
              </w:rPr>
              <w:t>4.1. Trūcīgas mājsaimniecības statusa piešķiršana</w:t>
            </w:r>
            <w:r>
              <w:rPr>
                <w:noProof/>
                <w:webHidden/>
              </w:rPr>
              <w:tab/>
            </w:r>
            <w:r>
              <w:rPr>
                <w:noProof/>
                <w:webHidden/>
              </w:rPr>
              <w:fldChar w:fldCharType="begin"/>
            </w:r>
            <w:r>
              <w:rPr>
                <w:noProof/>
                <w:webHidden/>
              </w:rPr>
              <w:instrText xml:space="preserve"> PAGEREF _Toc241669577 \h </w:instrText>
            </w:r>
            <w:r>
              <w:rPr>
                <w:noProof/>
                <w:webHidden/>
              </w:rPr>
            </w:r>
            <w:r>
              <w:rPr>
                <w:noProof/>
                <w:webHidden/>
              </w:rPr>
              <w:fldChar w:fldCharType="separate"/>
            </w:r>
            <w:r>
              <w:rPr>
                <w:noProof/>
                <w:webHidden/>
              </w:rPr>
              <w:t>76</w:t>
            </w:r>
            <w:r>
              <w:rPr>
                <w:noProof/>
                <w:webHidden/>
              </w:rPr>
              <w:fldChar w:fldCharType="end"/>
            </w:r>
          </w:hyperlink>
        </w:p>
        <w:p w14:paraId="138DF196" w14:textId="69F585E0"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78" w:history="1">
            <w:r w:rsidRPr="000560CF">
              <w:rPr>
                <w:rStyle w:val="Hyperlink"/>
                <w:rFonts w:ascii="Times New Roman" w:hAnsi="Times New Roman" w:cs="Times New Roman"/>
                <w:noProof/>
              </w:rPr>
              <w:t>4.2. Maznodrošinātas mājsaimniecības statusa piešķiršana</w:t>
            </w:r>
            <w:r>
              <w:rPr>
                <w:noProof/>
                <w:webHidden/>
              </w:rPr>
              <w:tab/>
            </w:r>
            <w:r>
              <w:rPr>
                <w:noProof/>
                <w:webHidden/>
              </w:rPr>
              <w:fldChar w:fldCharType="begin"/>
            </w:r>
            <w:r>
              <w:rPr>
                <w:noProof/>
                <w:webHidden/>
              </w:rPr>
              <w:instrText xml:space="preserve"> PAGEREF _Toc241669578 \h </w:instrText>
            </w:r>
            <w:r>
              <w:rPr>
                <w:noProof/>
                <w:webHidden/>
              </w:rPr>
            </w:r>
            <w:r>
              <w:rPr>
                <w:noProof/>
                <w:webHidden/>
              </w:rPr>
              <w:fldChar w:fldCharType="separate"/>
            </w:r>
            <w:r>
              <w:rPr>
                <w:noProof/>
                <w:webHidden/>
              </w:rPr>
              <w:t>77</w:t>
            </w:r>
            <w:r>
              <w:rPr>
                <w:noProof/>
                <w:webHidden/>
              </w:rPr>
              <w:fldChar w:fldCharType="end"/>
            </w:r>
          </w:hyperlink>
        </w:p>
        <w:p w14:paraId="4779BD84" w14:textId="137905BA"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79" w:history="1">
            <w:r w:rsidRPr="000560CF">
              <w:rPr>
                <w:rStyle w:val="Hyperlink"/>
                <w:rFonts w:ascii="Times New Roman" w:hAnsi="Times New Roman" w:cs="Times New Roman"/>
                <w:noProof/>
              </w:rPr>
              <w:t xml:space="preserve">4.3. </w:t>
            </w:r>
            <w:r w:rsidRPr="000560CF">
              <w:rPr>
                <w:rStyle w:val="Hyperlink"/>
                <w:rFonts w:ascii="Times New Roman" w:eastAsia="Calibri" w:hAnsi="Times New Roman" w:cs="Times New Roman"/>
                <w:noProof/>
              </w:rPr>
              <w:t>Par situācijām, kad mainās ienākumu mediāna</w:t>
            </w:r>
            <w:r>
              <w:rPr>
                <w:noProof/>
                <w:webHidden/>
              </w:rPr>
              <w:tab/>
            </w:r>
            <w:r>
              <w:rPr>
                <w:noProof/>
                <w:webHidden/>
              </w:rPr>
              <w:fldChar w:fldCharType="begin"/>
            </w:r>
            <w:r>
              <w:rPr>
                <w:noProof/>
                <w:webHidden/>
              </w:rPr>
              <w:instrText xml:space="preserve"> PAGEREF _Toc241669579 \h </w:instrText>
            </w:r>
            <w:r>
              <w:rPr>
                <w:noProof/>
                <w:webHidden/>
              </w:rPr>
            </w:r>
            <w:r>
              <w:rPr>
                <w:noProof/>
                <w:webHidden/>
              </w:rPr>
              <w:fldChar w:fldCharType="separate"/>
            </w:r>
            <w:r>
              <w:rPr>
                <w:noProof/>
                <w:webHidden/>
              </w:rPr>
              <w:t>78</w:t>
            </w:r>
            <w:r>
              <w:rPr>
                <w:noProof/>
                <w:webHidden/>
              </w:rPr>
              <w:fldChar w:fldCharType="end"/>
            </w:r>
          </w:hyperlink>
        </w:p>
        <w:p w14:paraId="2468495F" w14:textId="5D70853A"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80" w:history="1">
            <w:r w:rsidRPr="000560CF">
              <w:rPr>
                <w:rStyle w:val="Hyperlink"/>
              </w:rPr>
              <w:t>5. Klienta tiesības un pienākumi savas sociālās situācijas uzlabošanā</w:t>
            </w:r>
            <w:r>
              <w:rPr>
                <w:webHidden/>
              </w:rPr>
              <w:tab/>
            </w:r>
            <w:r>
              <w:rPr>
                <w:webHidden/>
              </w:rPr>
              <w:fldChar w:fldCharType="begin"/>
            </w:r>
            <w:r>
              <w:rPr>
                <w:webHidden/>
              </w:rPr>
              <w:instrText xml:space="preserve"> PAGEREF _Toc241669580 \h </w:instrText>
            </w:r>
            <w:r>
              <w:rPr>
                <w:webHidden/>
              </w:rPr>
            </w:r>
            <w:r>
              <w:rPr>
                <w:webHidden/>
              </w:rPr>
              <w:fldChar w:fldCharType="separate"/>
            </w:r>
            <w:r>
              <w:rPr>
                <w:webHidden/>
              </w:rPr>
              <w:t>81</w:t>
            </w:r>
            <w:r>
              <w:rPr>
                <w:webHidden/>
              </w:rPr>
              <w:fldChar w:fldCharType="end"/>
            </w:r>
          </w:hyperlink>
        </w:p>
        <w:p w14:paraId="4FD381E0" w14:textId="511093E8"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81" w:history="1">
            <w:r w:rsidRPr="000560CF">
              <w:rPr>
                <w:rStyle w:val="Hyperlink"/>
                <w:lang w:eastAsia="lv-LV"/>
              </w:rPr>
              <w:t>6. Pamata sociālās palīdzības pabalstu izmaksas pārtraukšana un statusa atcelšana</w:t>
            </w:r>
            <w:r>
              <w:rPr>
                <w:webHidden/>
              </w:rPr>
              <w:tab/>
            </w:r>
            <w:r>
              <w:rPr>
                <w:webHidden/>
              </w:rPr>
              <w:fldChar w:fldCharType="begin"/>
            </w:r>
            <w:r>
              <w:rPr>
                <w:webHidden/>
              </w:rPr>
              <w:instrText xml:space="preserve"> PAGEREF _Toc241669581 \h </w:instrText>
            </w:r>
            <w:r>
              <w:rPr>
                <w:webHidden/>
              </w:rPr>
            </w:r>
            <w:r>
              <w:rPr>
                <w:webHidden/>
              </w:rPr>
              <w:fldChar w:fldCharType="separate"/>
            </w:r>
            <w:r>
              <w:rPr>
                <w:webHidden/>
              </w:rPr>
              <w:t>86</w:t>
            </w:r>
            <w:r>
              <w:rPr>
                <w:webHidden/>
              </w:rPr>
              <w:fldChar w:fldCharType="end"/>
            </w:r>
          </w:hyperlink>
        </w:p>
        <w:p w14:paraId="002A4958" w14:textId="1F7E43DB"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82" w:history="1">
            <w:r w:rsidRPr="000560CF">
              <w:rPr>
                <w:rStyle w:val="Hyperlink"/>
                <w:rFonts w:ascii="Times New Roman" w:hAnsi="Times New Roman" w:cs="Times New Roman"/>
                <w:noProof/>
              </w:rPr>
              <w:t>6.1. Mainās klienta sociālā un materiālā situācija</w:t>
            </w:r>
            <w:r>
              <w:rPr>
                <w:noProof/>
                <w:webHidden/>
              </w:rPr>
              <w:tab/>
            </w:r>
            <w:r>
              <w:rPr>
                <w:noProof/>
                <w:webHidden/>
              </w:rPr>
              <w:fldChar w:fldCharType="begin"/>
            </w:r>
            <w:r>
              <w:rPr>
                <w:noProof/>
                <w:webHidden/>
              </w:rPr>
              <w:instrText xml:space="preserve"> PAGEREF _Toc241669582 \h </w:instrText>
            </w:r>
            <w:r>
              <w:rPr>
                <w:noProof/>
                <w:webHidden/>
              </w:rPr>
            </w:r>
            <w:r>
              <w:rPr>
                <w:noProof/>
                <w:webHidden/>
              </w:rPr>
              <w:fldChar w:fldCharType="separate"/>
            </w:r>
            <w:r>
              <w:rPr>
                <w:noProof/>
                <w:webHidden/>
              </w:rPr>
              <w:t>87</w:t>
            </w:r>
            <w:r>
              <w:rPr>
                <w:noProof/>
                <w:webHidden/>
              </w:rPr>
              <w:fldChar w:fldCharType="end"/>
            </w:r>
          </w:hyperlink>
        </w:p>
        <w:p w14:paraId="714C55B6" w14:textId="2B08F5C7"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83" w:history="1">
            <w:r w:rsidRPr="000560CF">
              <w:rPr>
                <w:rStyle w:val="Hyperlink"/>
                <w:rFonts w:ascii="Times New Roman" w:hAnsi="Times New Roman" w:cs="Times New Roman"/>
                <w:noProof/>
              </w:rPr>
              <w:t>6.2. Statusa un pabalstu zaudēšanas iemesli</w:t>
            </w:r>
            <w:r>
              <w:rPr>
                <w:noProof/>
                <w:webHidden/>
              </w:rPr>
              <w:tab/>
            </w:r>
            <w:r>
              <w:rPr>
                <w:noProof/>
                <w:webHidden/>
              </w:rPr>
              <w:fldChar w:fldCharType="begin"/>
            </w:r>
            <w:r>
              <w:rPr>
                <w:noProof/>
                <w:webHidden/>
              </w:rPr>
              <w:instrText xml:space="preserve"> PAGEREF _Toc241669583 \h </w:instrText>
            </w:r>
            <w:r>
              <w:rPr>
                <w:noProof/>
                <w:webHidden/>
              </w:rPr>
            </w:r>
            <w:r>
              <w:rPr>
                <w:noProof/>
                <w:webHidden/>
              </w:rPr>
              <w:fldChar w:fldCharType="separate"/>
            </w:r>
            <w:r>
              <w:rPr>
                <w:noProof/>
                <w:webHidden/>
              </w:rPr>
              <w:t>88</w:t>
            </w:r>
            <w:r>
              <w:rPr>
                <w:noProof/>
                <w:webHidden/>
              </w:rPr>
              <w:fldChar w:fldCharType="end"/>
            </w:r>
          </w:hyperlink>
        </w:p>
        <w:p w14:paraId="18810F6C" w14:textId="0123619B"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84" w:history="1">
            <w:r w:rsidRPr="000560CF">
              <w:rPr>
                <w:rStyle w:val="Hyperlink"/>
                <w:rFonts w:ascii="Times New Roman" w:hAnsi="Times New Roman" w:cs="Times New Roman"/>
                <w:noProof/>
              </w:rPr>
              <w:t>6.3. Kādam jābūt atteikuma lēmumam?</w:t>
            </w:r>
            <w:r>
              <w:rPr>
                <w:noProof/>
                <w:webHidden/>
              </w:rPr>
              <w:tab/>
            </w:r>
            <w:r>
              <w:rPr>
                <w:noProof/>
                <w:webHidden/>
              </w:rPr>
              <w:fldChar w:fldCharType="begin"/>
            </w:r>
            <w:r>
              <w:rPr>
                <w:noProof/>
                <w:webHidden/>
              </w:rPr>
              <w:instrText xml:space="preserve"> PAGEREF _Toc241669584 \h </w:instrText>
            </w:r>
            <w:r>
              <w:rPr>
                <w:noProof/>
                <w:webHidden/>
              </w:rPr>
            </w:r>
            <w:r>
              <w:rPr>
                <w:noProof/>
                <w:webHidden/>
              </w:rPr>
              <w:fldChar w:fldCharType="separate"/>
            </w:r>
            <w:r>
              <w:rPr>
                <w:noProof/>
                <w:webHidden/>
              </w:rPr>
              <w:t>89</w:t>
            </w:r>
            <w:r>
              <w:rPr>
                <w:noProof/>
                <w:webHidden/>
              </w:rPr>
              <w:fldChar w:fldCharType="end"/>
            </w:r>
          </w:hyperlink>
        </w:p>
        <w:p w14:paraId="2A395E1B" w14:textId="2DAD9F7F"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85" w:history="1">
            <w:r w:rsidRPr="000560CF">
              <w:rPr>
                <w:rStyle w:val="Hyperlink"/>
                <w:rFonts w:ascii="Times New Roman" w:hAnsi="Times New Roman" w:cs="Times New Roman"/>
                <w:noProof/>
              </w:rPr>
              <w:t>6.4. Kādas ir personas tiesības atteikuma gadījumā?</w:t>
            </w:r>
            <w:r>
              <w:rPr>
                <w:noProof/>
                <w:webHidden/>
              </w:rPr>
              <w:tab/>
            </w:r>
            <w:r>
              <w:rPr>
                <w:noProof/>
                <w:webHidden/>
              </w:rPr>
              <w:fldChar w:fldCharType="begin"/>
            </w:r>
            <w:r>
              <w:rPr>
                <w:noProof/>
                <w:webHidden/>
              </w:rPr>
              <w:instrText xml:space="preserve"> PAGEREF _Toc241669585 \h </w:instrText>
            </w:r>
            <w:r>
              <w:rPr>
                <w:noProof/>
                <w:webHidden/>
              </w:rPr>
            </w:r>
            <w:r>
              <w:rPr>
                <w:noProof/>
                <w:webHidden/>
              </w:rPr>
              <w:fldChar w:fldCharType="separate"/>
            </w:r>
            <w:r>
              <w:rPr>
                <w:noProof/>
                <w:webHidden/>
              </w:rPr>
              <w:t>90</w:t>
            </w:r>
            <w:r>
              <w:rPr>
                <w:noProof/>
                <w:webHidden/>
              </w:rPr>
              <w:fldChar w:fldCharType="end"/>
            </w:r>
          </w:hyperlink>
        </w:p>
        <w:p w14:paraId="75DBEA4D" w14:textId="5D6EE1AA"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86" w:history="1">
            <w:r w:rsidRPr="000560CF">
              <w:rPr>
                <w:rStyle w:val="Hyperlink"/>
                <w:rFonts w:ascii="Times New Roman" w:hAnsi="Times New Roman" w:cs="Times New Roman"/>
                <w:noProof/>
              </w:rPr>
              <w:t>6.5. Nepamatoti izmaksāts pabalsts</w:t>
            </w:r>
            <w:r>
              <w:rPr>
                <w:noProof/>
                <w:webHidden/>
              </w:rPr>
              <w:tab/>
            </w:r>
            <w:r>
              <w:rPr>
                <w:noProof/>
                <w:webHidden/>
              </w:rPr>
              <w:fldChar w:fldCharType="begin"/>
            </w:r>
            <w:r>
              <w:rPr>
                <w:noProof/>
                <w:webHidden/>
              </w:rPr>
              <w:instrText xml:space="preserve"> PAGEREF _Toc241669586 \h </w:instrText>
            </w:r>
            <w:r>
              <w:rPr>
                <w:noProof/>
                <w:webHidden/>
              </w:rPr>
            </w:r>
            <w:r>
              <w:rPr>
                <w:noProof/>
                <w:webHidden/>
              </w:rPr>
              <w:fldChar w:fldCharType="separate"/>
            </w:r>
            <w:r>
              <w:rPr>
                <w:noProof/>
                <w:webHidden/>
              </w:rPr>
              <w:t>90</w:t>
            </w:r>
            <w:r>
              <w:rPr>
                <w:noProof/>
                <w:webHidden/>
              </w:rPr>
              <w:fldChar w:fldCharType="end"/>
            </w:r>
          </w:hyperlink>
        </w:p>
        <w:p w14:paraId="10B88A88" w14:textId="4136FC1D"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87" w:history="1">
            <w:r w:rsidRPr="000560CF">
              <w:rPr>
                <w:rStyle w:val="Hyperlink"/>
              </w:rPr>
              <w:t>7. Pašvaldību brīvprātīgo iniciatīvu pabalsti</w:t>
            </w:r>
            <w:r>
              <w:rPr>
                <w:webHidden/>
              </w:rPr>
              <w:tab/>
            </w:r>
            <w:r>
              <w:rPr>
                <w:webHidden/>
              </w:rPr>
              <w:fldChar w:fldCharType="begin"/>
            </w:r>
            <w:r>
              <w:rPr>
                <w:webHidden/>
              </w:rPr>
              <w:instrText xml:space="preserve"> PAGEREF _Toc241669587 \h </w:instrText>
            </w:r>
            <w:r>
              <w:rPr>
                <w:webHidden/>
              </w:rPr>
            </w:r>
            <w:r>
              <w:rPr>
                <w:webHidden/>
              </w:rPr>
              <w:fldChar w:fldCharType="separate"/>
            </w:r>
            <w:r>
              <w:rPr>
                <w:webHidden/>
              </w:rPr>
              <w:t>91</w:t>
            </w:r>
            <w:r>
              <w:rPr>
                <w:webHidden/>
              </w:rPr>
              <w:fldChar w:fldCharType="end"/>
            </w:r>
          </w:hyperlink>
        </w:p>
        <w:p w14:paraId="12A72EF1" w14:textId="4E828B9A"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88" w:history="1">
            <w:r w:rsidRPr="000560CF">
              <w:rPr>
                <w:rStyle w:val="Hyperlink"/>
                <w:rFonts w:ascii="Times New Roman" w:hAnsi="Times New Roman" w:cs="Times New Roman"/>
                <w:noProof/>
              </w:rPr>
              <w:t>7.1. Kas tas ir?</w:t>
            </w:r>
            <w:r>
              <w:rPr>
                <w:noProof/>
                <w:webHidden/>
              </w:rPr>
              <w:tab/>
            </w:r>
            <w:r>
              <w:rPr>
                <w:noProof/>
                <w:webHidden/>
              </w:rPr>
              <w:fldChar w:fldCharType="begin"/>
            </w:r>
            <w:r>
              <w:rPr>
                <w:noProof/>
                <w:webHidden/>
              </w:rPr>
              <w:instrText xml:space="preserve"> PAGEREF _Toc241669588 \h </w:instrText>
            </w:r>
            <w:r>
              <w:rPr>
                <w:noProof/>
                <w:webHidden/>
              </w:rPr>
            </w:r>
            <w:r>
              <w:rPr>
                <w:noProof/>
                <w:webHidden/>
              </w:rPr>
              <w:fldChar w:fldCharType="separate"/>
            </w:r>
            <w:r>
              <w:rPr>
                <w:noProof/>
                <w:webHidden/>
              </w:rPr>
              <w:t>91</w:t>
            </w:r>
            <w:r>
              <w:rPr>
                <w:noProof/>
                <w:webHidden/>
              </w:rPr>
              <w:fldChar w:fldCharType="end"/>
            </w:r>
          </w:hyperlink>
        </w:p>
        <w:p w14:paraId="32C09B7C" w14:textId="0570391C"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89" w:history="1">
            <w:r w:rsidRPr="000560CF">
              <w:rPr>
                <w:rStyle w:val="Hyperlink"/>
                <w:rFonts w:ascii="Times New Roman" w:hAnsi="Times New Roman" w:cs="Times New Roman"/>
                <w:noProof/>
              </w:rPr>
              <w:t>7.2. Pašvaldību brīvprātīgo iniciatīvu piemēri</w:t>
            </w:r>
            <w:r>
              <w:rPr>
                <w:noProof/>
                <w:webHidden/>
              </w:rPr>
              <w:tab/>
            </w:r>
            <w:r>
              <w:rPr>
                <w:noProof/>
                <w:webHidden/>
              </w:rPr>
              <w:fldChar w:fldCharType="begin"/>
            </w:r>
            <w:r>
              <w:rPr>
                <w:noProof/>
                <w:webHidden/>
              </w:rPr>
              <w:instrText xml:space="preserve"> PAGEREF _Toc241669589 \h </w:instrText>
            </w:r>
            <w:r>
              <w:rPr>
                <w:noProof/>
                <w:webHidden/>
              </w:rPr>
            </w:r>
            <w:r>
              <w:rPr>
                <w:noProof/>
                <w:webHidden/>
              </w:rPr>
              <w:fldChar w:fldCharType="separate"/>
            </w:r>
            <w:r>
              <w:rPr>
                <w:noProof/>
                <w:webHidden/>
              </w:rPr>
              <w:t>91</w:t>
            </w:r>
            <w:r>
              <w:rPr>
                <w:noProof/>
                <w:webHidden/>
              </w:rPr>
              <w:fldChar w:fldCharType="end"/>
            </w:r>
          </w:hyperlink>
        </w:p>
        <w:p w14:paraId="2219A5E9" w14:textId="1A335B8F"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90" w:history="1">
            <w:r w:rsidRPr="000560CF">
              <w:rPr>
                <w:rStyle w:val="Hyperlink"/>
              </w:rPr>
              <w:t>8. Personas datu apstrāde, konfidencialitātes ievērošana</w:t>
            </w:r>
            <w:r>
              <w:rPr>
                <w:webHidden/>
              </w:rPr>
              <w:tab/>
            </w:r>
            <w:r>
              <w:rPr>
                <w:webHidden/>
              </w:rPr>
              <w:fldChar w:fldCharType="begin"/>
            </w:r>
            <w:r>
              <w:rPr>
                <w:webHidden/>
              </w:rPr>
              <w:instrText xml:space="preserve"> PAGEREF _Toc241669590 \h </w:instrText>
            </w:r>
            <w:r>
              <w:rPr>
                <w:webHidden/>
              </w:rPr>
            </w:r>
            <w:r>
              <w:rPr>
                <w:webHidden/>
              </w:rPr>
              <w:fldChar w:fldCharType="separate"/>
            </w:r>
            <w:r>
              <w:rPr>
                <w:webHidden/>
              </w:rPr>
              <w:t>92</w:t>
            </w:r>
            <w:r>
              <w:rPr>
                <w:webHidden/>
              </w:rPr>
              <w:fldChar w:fldCharType="end"/>
            </w:r>
          </w:hyperlink>
        </w:p>
        <w:p w14:paraId="4CFEA885" w14:textId="6C882DA0"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91" w:history="1">
            <w:r w:rsidRPr="000560CF">
              <w:rPr>
                <w:rStyle w:val="Hyperlink"/>
                <w:rFonts w:ascii="Times New Roman" w:hAnsi="Times New Roman" w:cs="Times New Roman"/>
                <w:noProof/>
              </w:rPr>
              <w:t>8.1. Personas datu apstrādes principi</w:t>
            </w:r>
            <w:r>
              <w:rPr>
                <w:noProof/>
                <w:webHidden/>
              </w:rPr>
              <w:tab/>
            </w:r>
            <w:r>
              <w:rPr>
                <w:noProof/>
                <w:webHidden/>
              </w:rPr>
              <w:fldChar w:fldCharType="begin"/>
            </w:r>
            <w:r>
              <w:rPr>
                <w:noProof/>
                <w:webHidden/>
              </w:rPr>
              <w:instrText xml:space="preserve"> PAGEREF _Toc241669591 \h </w:instrText>
            </w:r>
            <w:r>
              <w:rPr>
                <w:noProof/>
                <w:webHidden/>
              </w:rPr>
            </w:r>
            <w:r>
              <w:rPr>
                <w:noProof/>
                <w:webHidden/>
              </w:rPr>
              <w:fldChar w:fldCharType="separate"/>
            </w:r>
            <w:r>
              <w:rPr>
                <w:noProof/>
                <w:webHidden/>
              </w:rPr>
              <w:t>93</w:t>
            </w:r>
            <w:r>
              <w:rPr>
                <w:noProof/>
                <w:webHidden/>
              </w:rPr>
              <w:fldChar w:fldCharType="end"/>
            </w:r>
          </w:hyperlink>
        </w:p>
        <w:p w14:paraId="6093DE17" w14:textId="44533718"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92" w:history="1">
            <w:r w:rsidRPr="000560CF">
              <w:rPr>
                <w:rStyle w:val="Hyperlink"/>
                <w:rFonts w:ascii="Times New Roman" w:hAnsi="Times New Roman" w:cs="Times New Roman"/>
                <w:noProof/>
              </w:rPr>
              <w:t>8.2. Īpašu kategoriju personas datu apstrāde</w:t>
            </w:r>
            <w:r>
              <w:rPr>
                <w:noProof/>
                <w:webHidden/>
              </w:rPr>
              <w:tab/>
            </w:r>
            <w:r>
              <w:rPr>
                <w:noProof/>
                <w:webHidden/>
              </w:rPr>
              <w:fldChar w:fldCharType="begin"/>
            </w:r>
            <w:r>
              <w:rPr>
                <w:noProof/>
                <w:webHidden/>
              </w:rPr>
              <w:instrText xml:space="preserve"> PAGEREF _Toc241669592 \h </w:instrText>
            </w:r>
            <w:r>
              <w:rPr>
                <w:noProof/>
                <w:webHidden/>
              </w:rPr>
            </w:r>
            <w:r>
              <w:rPr>
                <w:noProof/>
                <w:webHidden/>
              </w:rPr>
              <w:fldChar w:fldCharType="separate"/>
            </w:r>
            <w:r>
              <w:rPr>
                <w:noProof/>
                <w:webHidden/>
              </w:rPr>
              <w:t>95</w:t>
            </w:r>
            <w:r>
              <w:rPr>
                <w:noProof/>
                <w:webHidden/>
              </w:rPr>
              <w:fldChar w:fldCharType="end"/>
            </w:r>
          </w:hyperlink>
        </w:p>
        <w:p w14:paraId="23BC0827" w14:textId="007167AF"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93" w:history="1">
            <w:r w:rsidRPr="000560CF">
              <w:rPr>
                <w:rStyle w:val="Hyperlink"/>
                <w:rFonts w:ascii="Times New Roman" w:hAnsi="Times New Roman" w:cs="Times New Roman"/>
                <w:noProof/>
              </w:rPr>
              <w:t>8.3. Kā informāciju iedala?</w:t>
            </w:r>
            <w:r>
              <w:rPr>
                <w:noProof/>
                <w:webHidden/>
              </w:rPr>
              <w:tab/>
            </w:r>
            <w:r>
              <w:rPr>
                <w:noProof/>
                <w:webHidden/>
              </w:rPr>
              <w:fldChar w:fldCharType="begin"/>
            </w:r>
            <w:r>
              <w:rPr>
                <w:noProof/>
                <w:webHidden/>
              </w:rPr>
              <w:instrText xml:space="preserve"> PAGEREF _Toc241669593 \h </w:instrText>
            </w:r>
            <w:r>
              <w:rPr>
                <w:noProof/>
                <w:webHidden/>
              </w:rPr>
            </w:r>
            <w:r>
              <w:rPr>
                <w:noProof/>
                <w:webHidden/>
              </w:rPr>
              <w:fldChar w:fldCharType="separate"/>
            </w:r>
            <w:r>
              <w:rPr>
                <w:noProof/>
                <w:webHidden/>
              </w:rPr>
              <w:t>96</w:t>
            </w:r>
            <w:r>
              <w:rPr>
                <w:noProof/>
                <w:webHidden/>
              </w:rPr>
              <w:fldChar w:fldCharType="end"/>
            </w:r>
          </w:hyperlink>
        </w:p>
        <w:p w14:paraId="7F9173F1" w14:textId="29FA21F5"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94" w:history="1">
            <w:r w:rsidRPr="000560CF">
              <w:rPr>
                <w:rStyle w:val="Hyperlink"/>
                <w:rFonts w:ascii="Times New Roman" w:hAnsi="Times New Roman" w:cs="Times New Roman"/>
                <w:noProof/>
              </w:rPr>
              <w:t>8.4. Ierobežotas pieejamības informācijas sniegšana</w:t>
            </w:r>
            <w:r>
              <w:rPr>
                <w:noProof/>
                <w:webHidden/>
              </w:rPr>
              <w:tab/>
            </w:r>
            <w:r>
              <w:rPr>
                <w:noProof/>
                <w:webHidden/>
              </w:rPr>
              <w:fldChar w:fldCharType="begin"/>
            </w:r>
            <w:r>
              <w:rPr>
                <w:noProof/>
                <w:webHidden/>
              </w:rPr>
              <w:instrText xml:space="preserve"> PAGEREF _Toc241669594 \h </w:instrText>
            </w:r>
            <w:r>
              <w:rPr>
                <w:noProof/>
                <w:webHidden/>
              </w:rPr>
            </w:r>
            <w:r>
              <w:rPr>
                <w:noProof/>
                <w:webHidden/>
              </w:rPr>
              <w:fldChar w:fldCharType="separate"/>
            </w:r>
            <w:r>
              <w:rPr>
                <w:noProof/>
                <w:webHidden/>
              </w:rPr>
              <w:t>98</w:t>
            </w:r>
            <w:r>
              <w:rPr>
                <w:noProof/>
                <w:webHidden/>
              </w:rPr>
              <w:fldChar w:fldCharType="end"/>
            </w:r>
          </w:hyperlink>
        </w:p>
        <w:p w14:paraId="0A19D219" w14:textId="15C6DF49"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95" w:history="1">
            <w:r w:rsidRPr="000560CF">
              <w:rPr>
                <w:rStyle w:val="Hyperlink"/>
              </w:rPr>
              <w:t>9. Administratīvais akts – lēmums par sociālās palīdzības piešķiršanu vai atteikumu.</w:t>
            </w:r>
            <w:r>
              <w:rPr>
                <w:webHidden/>
              </w:rPr>
              <w:tab/>
            </w:r>
            <w:r>
              <w:rPr>
                <w:webHidden/>
              </w:rPr>
              <w:fldChar w:fldCharType="begin"/>
            </w:r>
            <w:r>
              <w:rPr>
                <w:webHidden/>
              </w:rPr>
              <w:instrText xml:space="preserve"> PAGEREF _Toc241669595 \h </w:instrText>
            </w:r>
            <w:r>
              <w:rPr>
                <w:webHidden/>
              </w:rPr>
            </w:r>
            <w:r>
              <w:rPr>
                <w:webHidden/>
              </w:rPr>
              <w:fldChar w:fldCharType="separate"/>
            </w:r>
            <w:r>
              <w:rPr>
                <w:webHidden/>
              </w:rPr>
              <w:t>99</w:t>
            </w:r>
            <w:r>
              <w:rPr>
                <w:webHidden/>
              </w:rPr>
              <w:fldChar w:fldCharType="end"/>
            </w:r>
          </w:hyperlink>
        </w:p>
        <w:p w14:paraId="1B9DD224" w14:textId="452D2EFE"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96" w:history="1">
            <w:r w:rsidRPr="000560CF">
              <w:rPr>
                <w:rStyle w:val="Hyperlink"/>
              </w:rPr>
              <w:t>9.1. Administratīvā akta izdošanas termiņš</w:t>
            </w:r>
            <w:r>
              <w:rPr>
                <w:webHidden/>
              </w:rPr>
              <w:tab/>
            </w:r>
            <w:r>
              <w:rPr>
                <w:webHidden/>
              </w:rPr>
              <w:fldChar w:fldCharType="begin"/>
            </w:r>
            <w:r>
              <w:rPr>
                <w:webHidden/>
              </w:rPr>
              <w:instrText xml:space="preserve"> PAGEREF _Toc241669596 \h </w:instrText>
            </w:r>
            <w:r>
              <w:rPr>
                <w:webHidden/>
              </w:rPr>
            </w:r>
            <w:r>
              <w:rPr>
                <w:webHidden/>
              </w:rPr>
              <w:fldChar w:fldCharType="separate"/>
            </w:r>
            <w:r>
              <w:rPr>
                <w:webHidden/>
              </w:rPr>
              <w:t>99</w:t>
            </w:r>
            <w:r>
              <w:rPr>
                <w:webHidden/>
              </w:rPr>
              <w:fldChar w:fldCharType="end"/>
            </w:r>
          </w:hyperlink>
        </w:p>
        <w:p w14:paraId="10936661" w14:textId="0AA3F43A" w:rsidR="000318C2" w:rsidRDefault="000318C2">
          <w:pPr>
            <w:pStyle w:val="TOC2"/>
            <w:tabs>
              <w:tab w:val="right" w:leader="dot" w:pos="9016"/>
            </w:tabs>
            <w:rPr>
              <w:rFonts w:eastAsiaTheme="minorEastAsia"/>
              <w:noProof/>
              <w:kern w:val="2"/>
              <w:sz w:val="24"/>
              <w:szCs w:val="24"/>
              <w:lang w:eastAsia="lv-LV"/>
              <w14:ligatures w14:val="standardContextual"/>
            </w:rPr>
          </w:pPr>
          <w:hyperlink w:anchor="_Toc241669597" w:history="1">
            <w:r w:rsidRPr="000560CF">
              <w:rPr>
                <w:rStyle w:val="Hyperlink"/>
                <w:rFonts w:ascii="Times New Roman" w:hAnsi="Times New Roman" w:cs="Times New Roman"/>
                <w:noProof/>
              </w:rPr>
              <w:t>9.2. Administratīvā akta forma</w:t>
            </w:r>
            <w:r>
              <w:rPr>
                <w:noProof/>
                <w:webHidden/>
              </w:rPr>
              <w:tab/>
            </w:r>
            <w:r>
              <w:rPr>
                <w:noProof/>
                <w:webHidden/>
              </w:rPr>
              <w:fldChar w:fldCharType="begin"/>
            </w:r>
            <w:r>
              <w:rPr>
                <w:noProof/>
                <w:webHidden/>
              </w:rPr>
              <w:instrText xml:space="preserve"> PAGEREF _Toc241669597 \h </w:instrText>
            </w:r>
            <w:r>
              <w:rPr>
                <w:noProof/>
                <w:webHidden/>
              </w:rPr>
            </w:r>
            <w:r>
              <w:rPr>
                <w:noProof/>
                <w:webHidden/>
              </w:rPr>
              <w:fldChar w:fldCharType="separate"/>
            </w:r>
            <w:r>
              <w:rPr>
                <w:noProof/>
                <w:webHidden/>
              </w:rPr>
              <w:t>99</w:t>
            </w:r>
            <w:r>
              <w:rPr>
                <w:noProof/>
                <w:webHidden/>
              </w:rPr>
              <w:fldChar w:fldCharType="end"/>
            </w:r>
          </w:hyperlink>
        </w:p>
        <w:p w14:paraId="01CB4CAB" w14:textId="0F0B46A4"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98" w:history="1">
            <w:r w:rsidRPr="000560CF">
              <w:rPr>
                <w:rStyle w:val="Hyperlink"/>
              </w:rPr>
              <w:t>9.3. Administratīvais akta sastāvdaļas</w:t>
            </w:r>
            <w:r>
              <w:rPr>
                <w:webHidden/>
              </w:rPr>
              <w:tab/>
            </w:r>
            <w:r>
              <w:rPr>
                <w:webHidden/>
              </w:rPr>
              <w:fldChar w:fldCharType="begin"/>
            </w:r>
            <w:r>
              <w:rPr>
                <w:webHidden/>
              </w:rPr>
              <w:instrText xml:space="preserve"> PAGEREF _Toc241669598 \h </w:instrText>
            </w:r>
            <w:r>
              <w:rPr>
                <w:webHidden/>
              </w:rPr>
            </w:r>
            <w:r>
              <w:rPr>
                <w:webHidden/>
              </w:rPr>
              <w:fldChar w:fldCharType="separate"/>
            </w:r>
            <w:r>
              <w:rPr>
                <w:webHidden/>
              </w:rPr>
              <w:t>100</w:t>
            </w:r>
            <w:r>
              <w:rPr>
                <w:webHidden/>
              </w:rPr>
              <w:fldChar w:fldCharType="end"/>
            </w:r>
          </w:hyperlink>
        </w:p>
        <w:p w14:paraId="6F48DCCA" w14:textId="5CD3E9F2"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599" w:history="1">
            <w:r w:rsidRPr="000560CF">
              <w:rPr>
                <w:rStyle w:val="Hyperlink"/>
              </w:rPr>
              <w:t>9.4. Administratīvā akta paziņošana un spēkā esamība</w:t>
            </w:r>
            <w:r>
              <w:rPr>
                <w:webHidden/>
              </w:rPr>
              <w:tab/>
            </w:r>
            <w:r>
              <w:rPr>
                <w:webHidden/>
              </w:rPr>
              <w:fldChar w:fldCharType="begin"/>
            </w:r>
            <w:r>
              <w:rPr>
                <w:webHidden/>
              </w:rPr>
              <w:instrText xml:space="preserve"> PAGEREF _Toc241669599 \h </w:instrText>
            </w:r>
            <w:r>
              <w:rPr>
                <w:webHidden/>
              </w:rPr>
            </w:r>
            <w:r>
              <w:rPr>
                <w:webHidden/>
              </w:rPr>
              <w:fldChar w:fldCharType="separate"/>
            </w:r>
            <w:r>
              <w:rPr>
                <w:webHidden/>
              </w:rPr>
              <w:t>100</w:t>
            </w:r>
            <w:r>
              <w:rPr>
                <w:webHidden/>
              </w:rPr>
              <w:fldChar w:fldCharType="end"/>
            </w:r>
          </w:hyperlink>
        </w:p>
        <w:p w14:paraId="594B12B7" w14:textId="757F17B6"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600" w:history="1">
            <w:r w:rsidRPr="000560CF">
              <w:rPr>
                <w:rStyle w:val="Hyperlink"/>
              </w:rPr>
              <w:t>9.5. Tiesības apstrīdēt administratīvo aktu</w:t>
            </w:r>
            <w:r>
              <w:rPr>
                <w:webHidden/>
              </w:rPr>
              <w:tab/>
            </w:r>
            <w:r>
              <w:rPr>
                <w:webHidden/>
              </w:rPr>
              <w:fldChar w:fldCharType="begin"/>
            </w:r>
            <w:r>
              <w:rPr>
                <w:webHidden/>
              </w:rPr>
              <w:instrText xml:space="preserve"> PAGEREF _Toc241669600 \h </w:instrText>
            </w:r>
            <w:r>
              <w:rPr>
                <w:webHidden/>
              </w:rPr>
            </w:r>
            <w:r>
              <w:rPr>
                <w:webHidden/>
              </w:rPr>
              <w:fldChar w:fldCharType="separate"/>
            </w:r>
            <w:r>
              <w:rPr>
                <w:webHidden/>
              </w:rPr>
              <w:t>103</w:t>
            </w:r>
            <w:r>
              <w:rPr>
                <w:webHidden/>
              </w:rPr>
              <w:fldChar w:fldCharType="end"/>
            </w:r>
          </w:hyperlink>
        </w:p>
        <w:p w14:paraId="3019E573" w14:textId="2D2283BB"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601" w:history="1">
            <w:r w:rsidRPr="000560CF">
              <w:rPr>
                <w:rStyle w:val="Hyperlink"/>
              </w:rPr>
              <w:t>9.6. Administratīvā procesa uzsākšana no jauna uz iesnieguma pamata</w:t>
            </w:r>
            <w:r>
              <w:rPr>
                <w:webHidden/>
              </w:rPr>
              <w:tab/>
            </w:r>
            <w:r>
              <w:rPr>
                <w:webHidden/>
              </w:rPr>
              <w:fldChar w:fldCharType="begin"/>
            </w:r>
            <w:r>
              <w:rPr>
                <w:webHidden/>
              </w:rPr>
              <w:instrText xml:space="preserve"> PAGEREF _Toc241669601 \h </w:instrText>
            </w:r>
            <w:r>
              <w:rPr>
                <w:webHidden/>
              </w:rPr>
            </w:r>
            <w:r>
              <w:rPr>
                <w:webHidden/>
              </w:rPr>
              <w:fldChar w:fldCharType="separate"/>
            </w:r>
            <w:r>
              <w:rPr>
                <w:webHidden/>
              </w:rPr>
              <w:t>104</w:t>
            </w:r>
            <w:r>
              <w:rPr>
                <w:webHidden/>
              </w:rPr>
              <w:fldChar w:fldCharType="end"/>
            </w:r>
          </w:hyperlink>
        </w:p>
        <w:p w14:paraId="6C8446FD" w14:textId="3235385F"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602" w:history="1">
            <w:r w:rsidRPr="000560CF">
              <w:rPr>
                <w:rStyle w:val="Hyperlink"/>
              </w:rPr>
              <w:t>9.7. Kļūdu labošana</w:t>
            </w:r>
            <w:r>
              <w:rPr>
                <w:webHidden/>
              </w:rPr>
              <w:tab/>
            </w:r>
            <w:r>
              <w:rPr>
                <w:webHidden/>
              </w:rPr>
              <w:fldChar w:fldCharType="begin"/>
            </w:r>
            <w:r>
              <w:rPr>
                <w:webHidden/>
              </w:rPr>
              <w:instrText xml:space="preserve"> PAGEREF _Toc241669602 \h </w:instrText>
            </w:r>
            <w:r>
              <w:rPr>
                <w:webHidden/>
              </w:rPr>
            </w:r>
            <w:r>
              <w:rPr>
                <w:webHidden/>
              </w:rPr>
              <w:fldChar w:fldCharType="separate"/>
            </w:r>
            <w:r>
              <w:rPr>
                <w:webHidden/>
              </w:rPr>
              <w:t>105</w:t>
            </w:r>
            <w:r>
              <w:rPr>
                <w:webHidden/>
              </w:rPr>
              <w:fldChar w:fldCharType="end"/>
            </w:r>
          </w:hyperlink>
        </w:p>
        <w:p w14:paraId="29A44C6D" w14:textId="73541289"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603" w:history="1">
            <w:r w:rsidRPr="000560CF">
              <w:rPr>
                <w:rStyle w:val="Hyperlink"/>
              </w:rPr>
              <w:t>9.8. Administratīvā akta izskaidrošana</w:t>
            </w:r>
            <w:r>
              <w:rPr>
                <w:webHidden/>
              </w:rPr>
              <w:tab/>
            </w:r>
            <w:r>
              <w:rPr>
                <w:webHidden/>
              </w:rPr>
              <w:fldChar w:fldCharType="begin"/>
            </w:r>
            <w:r>
              <w:rPr>
                <w:webHidden/>
              </w:rPr>
              <w:instrText xml:space="preserve"> PAGEREF _Toc241669603 \h </w:instrText>
            </w:r>
            <w:r>
              <w:rPr>
                <w:webHidden/>
              </w:rPr>
            </w:r>
            <w:r>
              <w:rPr>
                <w:webHidden/>
              </w:rPr>
              <w:fldChar w:fldCharType="separate"/>
            </w:r>
            <w:r>
              <w:rPr>
                <w:webHidden/>
              </w:rPr>
              <w:t>105</w:t>
            </w:r>
            <w:r>
              <w:rPr>
                <w:webHidden/>
              </w:rPr>
              <w:fldChar w:fldCharType="end"/>
            </w:r>
          </w:hyperlink>
        </w:p>
        <w:p w14:paraId="1F14B676" w14:textId="78E7DAF8"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604" w:history="1">
            <w:r w:rsidRPr="000560CF">
              <w:rPr>
                <w:rStyle w:val="Hyperlink"/>
              </w:rPr>
              <w:t>9.9. Sociālā dienesta lēmumu paziņošana bez rakstveida administratīvā akta</w:t>
            </w:r>
            <w:r>
              <w:rPr>
                <w:webHidden/>
              </w:rPr>
              <w:tab/>
            </w:r>
            <w:r>
              <w:rPr>
                <w:webHidden/>
              </w:rPr>
              <w:fldChar w:fldCharType="begin"/>
            </w:r>
            <w:r>
              <w:rPr>
                <w:webHidden/>
              </w:rPr>
              <w:instrText xml:space="preserve"> PAGEREF _Toc241669604 \h </w:instrText>
            </w:r>
            <w:r>
              <w:rPr>
                <w:webHidden/>
              </w:rPr>
            </w:r>
            <w:r>
              <w:rPr>
                <w:webHidden/>
              </w:rPr>
              <w:fldChar w:fldCharType="separate"/>
            </w:r>
            <w:r>
              <w:rPr>
                <w:webHidden/>
              </w:rPr>
              <w:t>105</w:t>
            </w:r>
            <w:r>
              <w:rPr>
                <w:webHidden/>
              </w:rPr>
              <w:fldChar w:fldCharType="end"/>
            </w:r>
          </w:hyperlink>
        </w:p>
        <w:p w14:paraId="78A87D91" w14:textId="2B1FC8AC" w:rsidR="000318C2" w:rsidRDefault="000318C2">
          <w:pPr>
            <w:pStyle w:val="TOC1"/>
            <w:rPr>
              <w:rFonts w:asciiTheme="minorHAnsi" w:eastAsiaTheme="minorEastAsia" w:hAnsiTheme="minorHAnsi" w:cstheme="minorBidi"/>
              <w:kern w:val="2"/>
              <w:sz w:val="24"/>
              <w:szCs w:val="24"/>
              <w:lang w:eastAsia="lv-LV"/>
              <w14:ligatures w14:val="standardContextual"/>
            </w:rPr>
          </w:pPr>
          <w:hyperlink w:anchor="_Toc241669605" w:history="1">
            <w:r w:rsidRPr="000560CF">
              <w:rPr>
                <w:rStyle w:val="Hyperlink"/>
              </w:rPr>
              <w:t>10. Noderīga informācija</w:t>
            </w:r>
            <w:r>
              <w:rPr>
                <w:webHidden/>
              </w:rPr>
              <w:tab/>
            </w:r>
            <w:r>
              <w:rPr>
                <w:webHidden/>
              </w:rPr>
              <w:fldChar w:fldCharType="begin"/>
            </w:r>
            <w:r>
              <w:rPr>
                <w:webHidden/>
              </w:rPr>
              <w:instrText xml:space="preserve"> PAGEREF _Toc241669605 \h </w:instrText>
            </w:r>
            <w:r>
              <w:rPr>
                <w:webHidden/>
              </w:rPr>
            </w:r>
            <w:r>
              <w:rPr>
                <w:webHidden/>
              </w:rPr>
              <w:fldChar w:fldCharType="separate"/>
            </w:r>
            <w:r>
              <w:rPr>
                <w:webHidden/>
              </w:rPr>
              <w:t>109</w:t>
            </w:r>
            <w:r>
              <w:rPr>
                <w:webHidden/>
              </w:rPr>
              <w:fldChar w:fldCharType="end"/>
            </w:r>
          </w:hyperlink>
        </w:p>
        <w:p w14:paraId="6FCD4E35" w14:textId="72E6266C" w:rsidR="00B1002D" w:rsidRPr="00F572B7" w:rsidRDefault="00B1002D">
          <w:pPr>
            <w:rPr>
              <w:rFonts w:ascii="Times New Roman" w:hAnsi="Times New Roman" w:cs="Times New Roman"/>
            </w:rPr>
          </w:pPr>
          <w:r w:rsidRPr="00F572B7">
            <w:rPr>
              <w:rFonts w:ascii="Times New Roman" w:hAnsi="Times New Roman" w:cs="Times New Roman"/>
              <w:b/>
              <w:bCs/>
              <w:noProof/>
            </w:rPr>
            <w:fldChar w:fldCharType="end"/>
          </w:r>
        </w:p>
      </w:sdtContent>
    </w:sdt>
    <w:p w14:paraId="715A1D57" w14:textId="77777777" w:rsidR="00672AD9" w:rsidRPr="00494A81" w:rsidRDefault="00672AD9" w:rsidP="00F3008B">
      <w:pPr>
        <w:spacing w:after="0" w:line="240" w:lineRule="auto"/>
        <w:jc w:val="center"/>
        <w:rPr>
          <w:rFonts w:ascii="Times New Roman" w:hAnsi="Times New Roman" w:cs="Times New Roman"/>
          <w:color w:val="0070C0"/>
          <w:lang w:eastAsia="ja-JP"/>
        </w:rPr>
      </w:pPr>
    </w:p>
    <w:p w14:paraId="6A222964" w14:textId="77777777" w:rsidR="005B2D06" w:rsidRPr="00703EBF" w:rsidRDefault="005B2D06" w:rsidP="00A25840">
      <w:pPr>
        <w:tabs>
          <w:tab w:val="left" w:pos="6500"/>
        </w:tabs>
        <w:rPr>
          <w:rFonts w:ascii="Times New Roman" w:hAnsi="Times New Roman" w:cs="Times New Roman"/>
          <w:b/>
          <w:color w:val="4F6228" w:themeColor="accent3" w:themeShade="80"/>
          <w:sz w:val="32"/>
          <w:szCs w:val="32"/>
        </w:rPr>
      </w:pPr>
    </w:p>
    <w:p w14:paraId="693A3974"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376146A0"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737CC336"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58E6C323"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4CB7DABA"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21C6D709"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42A01CA2"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621C5B9A"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2AB88718"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60DF6542"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2B938CAB"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4306C1B3"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7948CB8A"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6283D5BF"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3D6C0BE0" w14:textId="77777777" w:rsidR="00805C59" w:rsidRDefault="00805C59" w:rsidP="00A25840">
      <w:pPr>
        <w:tabs>
          <w:tab w:val="left" w:pos="6500"/>
        </w:tabs>
        <w:rPr>
          <w:rFonts w:ascii="Times New Roman" w:hAnsi="Times New Roman" w:cs="Times New Roman"/>
          <w:b/>
          <w:color w:val="4F6228" w:themeColor="accent3" w:themeShade="80"/>
          <w:sz w:val="32"/>
          <w:szCs w:val="32"/>
        </w:rPr>
      </w:pPr>
    </w:p>
    <w:p w14:paraId="1896E053" w14:textId="77777777" w:rsidR="0087460E" w:rsidRDefault="0087460E" w:rsidP="00A25840">
      <w:pPr>
        <w:tabs>
          <w:tab w:val="left" w:pos="6500"/>
        </w:tabs>
        <w:rPr>
          <w:rFonts w:ascii="Times New Roman" w:hAnsi="Times New Roman" w:cs="Times New Roman"/>
          <w:b/>
          <w:color w:val="4F6228" w:themeColor="accent3" w:themeShade="80"/>
          <w:sz w:val="32"/>
          <w:szCs w:val="32"/>
        </w:rPr>
      </w:pPr>
    </w:p>
    <w:p w14:paraId="66F421AB" w14:textId="77777777" w:rsidR="00306516" w:rsidRDefault="00A25840" w:rsidP="00306516">
      <w:pPr>
        <w:tabs>
          <w:tab w:val="left" w:pos="6500"/>
        </w:tabs>
        <w:rPr>
          <w:rFonts w:ascii="Times New Roman" w:hAnsi="Times New Roman" w:cs="Times New Roman"/>
          <w:b/>
          <w:color w:val="4F6228" w:themeColor="accent3" w:themeShade="80"/>
          <w:sz w:val="32"/>
          <w:szCs w:val="32"/>
        </w:rPr>
      </w:pPr>
      <w:r w:rsidRPr="00703EBF">
        <w:rPr>
          <w:rFonts w:ascii="Times New Roman" w:hAnsi="Times New Roman" w:cs="Times New Roman"/>
          <w:b/>
          <w:color w:val="4F6228" w:themeColor="accent3" w:themeShade="80"/>
          <w:sz w:val="32"/>
          <w:szCs w:val="32"/>
        </w:rPr>
        <w:lastRenderedPageBreak/>
        <w:tab/>
      </w:r>
    </w:p>
    <w:p w14:paraId="7AE621AF" w14:textId="4C07EBF6" w:rsidR="00672AD9" w:rsidRPr="00054A8D" w:rsidRDefault="00672AD9" w:rsidP="00306516">
      <w:pPr>
        <w:tabs>
          <w:tab w:val="left" w:pos="6500"/>
        </w:tabs>
        <w:jc w:val="right"/>
        <w:rPr>
          <w:rFonts w:ascii="Times New Roman" w:hAnsi="Times New Roman" w:cs="Times New Roman"/>
        </w:rPr>
      </w:pPr>
      <w:r w:rsidRPr="00703EBF">
        <w:rPr>
          <w:rFonts w:ascii="Times New Roman" w:hAnsi="Times New Roman" w:cs="Times New Roman"/>
        </w:rPr>
        <w:t>Dokumenta izmaiņu tabula</w:t>
      </w:r>
    </w:p>
    <w:tbl>
      <w:tblPr>
        <w:tblStyle w:val="TableGrid"/>
        <w:tblW w:w="0" w:type="auto"/>
        <w:tblLook w:val="04A0" w:firstRow="1" w:lastRow="0" w:firstColumn="1" w:lastColumn="0" w:noHBand="0" w:noVBand="1"/>
      </w:tblPr>
      <w:tblGrid>
        <w:gridCol w:w="2506"/>
        <w:gridCol w:w="4518"/>
        <w:gridCol w:w="1992"/>
      </w:tblGrid>
      <w:tr w:rsidR="007B7D7B" w:rsidRPr="00543778" w14:paraId="13B6C38D" w14:textId="77777777" w:rsidTr="00B03C47">
        <w:tc>
          <w:tcPr>
            <w:tcW w:w="2506" w:type="dxa"/>
          </w:tcPr>
          <w:p w14:paraId="4B750A13" w14:textId="77777777" w:rsidR="00672AD9" w:rsidRPr="00543778" w:rsidRDefault="00672AD9" w:rsidP="0045759D">
            <w:pPr>
              <w:rPr>
                <w:rFonts w:ascii="Times New Roman" w:hAnsi="Times New Roman" w:cs="Times New Roman"/>
                <w:sz w:val="24"/>
                <w:szCs w:val="24"/>
              </w:rPr>
            </w:pPr>
            <w:r w:rsidRPr="00543778">
              <w:rPr>
                <w:rFonts w:ascii="Times New Roman" w:hAnsi="Times New Roman" w:cs="Times New Roman"/>
                <w:sz w:val="24"/>
                <w:szCs w:val="24"/>
              </w:rPr>
              <w:t>Datums</w:t>
            </w:r>
          </w:p>
        </w:tc>
        <w:tc>
          <w:tcPr>
            <w:tcW w:w="4518" w:type="dxa"/>
          </w:tcPr>
          <w:p w14:paraId="641069A5" w14:textId="77777777" w:rsidR="00672AD9" w:rsidRPr="00543778" w:rsidRDefault="00672AD9" w:rsidP="0045759D">
            <w:pPr>
              <w:rPr>
                <w:rFonts w:ascii="Times New Roman" w:hAnsi="Times New Roman" w:cs="Times New Roman"/>
                <w:sz w:val="24"/>
                <w:szCs w:val="24"/>
              </w:rPr>
            </w:pPr>
            <w:r w:rsidRPr="00543778">
              <w:rPr>
                <w:rFonts w:ascii="Times New Roman" w:hAnsi="Times New Roman" w:cs="Times New Roman"/>
                <w:sz w:val="24"/>
                <w:szCs w:val="24"/>
              </w:rPr>
              <w:t>Izmaiņu apraksts</w:t>
            </w:r>
          </w:p>
        </w:tc>
        <w:tc>
          <w:tcPr>
            <w:tcW w:w="1992" w:type="dxa"/>
          </w:tcPr>
          <w:p w14:paraId="64B1CA9D" w14:textId="77777777" w:rsidR="00672AD9" w:rsidRPr="00543778" w:rsidRDefault="00672AD9" w:rsidP="0045759D">
            <w:pPr>
              <w:rPr>
                <w:rFonts w:ascii="Times New Roman" w:hAnsi="Times New Roman" w:cs="Times New Roman"/>
                <w:sz w:val="24"/>
                <w:szCs w:val="24"/>
              </w:rPr>
            </w:pPr>
            <w:r w:rsidRPr="00543778">
              <w:rPr>
                <w:rFonts w:ascii="Times New Roman" w:hAnsi="Times New Roman" w:cs="Times New Roman"/>
                <w:sz w:val="24"/>
                <w:szCs w:val="24"/>
              </w:rPr>
              <w:t>Izmaiņu autors</w:t>
            </w:r>
          </w:p>
        </w:tc>
      </w:tr>
      <w:tr w:rsidR="007B7D7B" w:rsidRPr="00543778" w14:paraId="291CD183" w14:textId="77777777" w:rsidTr="00B03C47">
        <w:tc>
          <w:tcPr>
            <w:tcW w:w="2506" w:type="dxa"/>
          </w:tcPr>
          <w:p w14:paraId="6578BBE2" w14:textId="4612000A" w:rsidR="00672AD9" w:rsidRPr="00703EBF" w:rsidRDefault="00672AD9" w:rsidP="0045759D">
            <w:pPr>
              <w:rPr>
                <w:rFonts w:ascii="Times New Roman" w:hAnsi="Times New Roman" w:cs="Times New Roman"/>
                <w:sz w:val="24"/>
                <w:szCs w:val="24"/>
              </w:rPr>
            </w:pPr>
            <w:r w:rsidRPr="00494A81">
              <w:rPr>
                <w:rFonts w:ascii="Times New Roman" w:hAnsi="Times New Roman" w:cs="Times New Roman"/>
                <w:sz w:val="24"/>
                <w:szCs w:val="24"/>
              </w:rPr>
              <w:t>15.01.20</w:t>
            </w:r>
            <w:r w:rsidR="00A7387E" w:rsidRPr="00CA68EE">
              <w:rPr>
                <w:rFonts w:ascii="Times New Roman" w:hAnsi="Times New Roman" w:cs="Times New Roman"/>
                <w:sz w:val="24"/>
                <w:szCs w:val="24"/>
              </w:rPr>
              <w:t>19</w:t>
            </w:r>
            <w:r w:rsidRPr="00703EBF">
              <w:rPr>
                <w:rFonts w:ascii="Times New Roman" w:hAnsi="Times New Roman" w:cs="Times New Roman"/>
                <w:sz w:val="24"/>
                <w:szCs w:val="24"/>
              </w:rPr>
              <w:t>.</w:t>
            </w:r>
          </w:p>
        </w:tc>
        <w:tc>
          <w:tcPr>
            <w:tcW w:w="4518" w:type="dxa"/>
          </w:tcPr>
          <w:p w14:paraId="63CCA7C3" w14:textId="77777777" w:rsidR="00672AD9" w:rsidRPr="00054A8D" w:rsidRDefault="00672AD9" w:rsidP="0045759D">
            <w:pPr>
              <w:rPr>
                <w:rFonts w:ascii="Times New Roman" w:hAnsi="Times New Roman" w:cs="Times New Roman"/>
                <w:sz w:val="24"/>
                <w:szCs w:val="24"/>
              </w:rPr>
            </w:pPr>
            <w:r w:rsidRPr="00703EBF">
              <w:rPr>
                <w:rFonts w:ascii="Times New Roman" w:hAnsi="Times New Roman" w:cs="Times New Roman"/>
                <w:sz w:val="24"/>
                <w:szCs w:val="24"/>
              </w:rPr>
              <w:t>Dokumenta sākotnējā versija</w:t>
            </w:r>
          </w:p>
        </w:tc>
        <w:tc>
          <w:tcPr>
            <w:tcW w:w="1992" w:type="dxa"/>
          </w:tcPr>
          <w:p w14:paraId="3D4CDBCD" w14:textId="21F55EB6" w:rsidR="00672AD9" w:rsidRPr="00543778" w:rsidRDefault="00672AD9" w:rsidP="0045759D">
            <w:pPr>
              <w:rPr>
                <w:rFonts w:ascii="Times New Roman" w:hAnsi="Times New Roman" w:cs="Times New Roman"/>
                <w:sz w:val="24"/>
                <w:szCs w:val="24"/>
              </w:rPr>
            </w:pPr>
            <w:r w:rsidRPr="00543778">
              <w:rPr>
                <w:rFonts w:ascii="Times New Roman" w:hAnsi="Times New Roman" w:cs="Times New Roman"/>
                <w:sz w:val="24"/>
                <w:szCs w:val="24"/>
              </w:rPr>
              <w:t xml:space="preserve">Maruta Pavasare </w:t>
            </w:r>
          </w:p>
          <w:p w14:paraId="6D7B283C" w14:textId="6B1E139C" w:rsidR="00A7387E" w:rsidRPr="00543778" w:rsidRDefault="00A7387E" w:rsidP="0045759D">
            <w:pPr>
              <w:rPr>
                <w:rFonts w:ascii="Times New Roman" w:hAnsi="Times New Roman" w:cs="Times New Roman"/>
                <w:sz w:val="24"/>
                <w:szCs w:val="24"/>
              </w:rPr>
            </w:pPr>
            <w:r w:rsidRPr="00543778">
              <w:rPr>
                <w:rFonts w:ascii="Times New Roman" w:hAnsi="Times New Roman" w:cs="Times New Roman"/>
                <w:sz w:val="24"/>
                <w:szCs w:val="24"/>
              </w:rPr>
              <w:t>Agnese Jurjāne</w:t>
            </w:r>
          </w:p>
          <w:p w14:paraId="7BE333DD" w14:textId="1BD39052" w:rsidR="00186430" w:rsidRPr="00543778" w:rsidRDefault="00186430" w:rsidP="0045759D">
            <w:pPr>
              <w:rPr>
                <w:rFonts w:ascii="Times New Roman" w:hAnsi="Times New Roman" w:cs="Times New Roman"/>
                <w:sz w:val="24"/>
                <w:szCs w:val="24"/>
              </w:rPr>
            </w:pPr>
            <w:r w:rsidRPr="00543778">
              <w:rPr>
                <w:rFonts w:ascii="Times New Roman" w:hAnsi="Times New Roman" w:cs="Times New Roman"/>
                <w:sz w:val="24"/>
                <w:szCs w:val="24"/>
              </w:rPr>
              <w:t xml:space="preserve">Inese </w:t>
            </w:r>
            <w:proofErr w:type="spellStart"/>
            <w:r w:rsidRPr="00543778">
              <w:rPr>
                <w:rFonts w:ascii="Times New Roman" w:hAnsi="Times New Roman" w:cs="Times New Roman"/>
                <w:sz w:val="24"/>
                <w:szCs w:val="24"/>
              </w:rPr>
              <w:t>Kukore</w:t>
            </w:r>
            <w:proofErr w:type="spellEnd"/>
          </w:p>
          <w:p w14:paraId="3483388A" w14:textId="51475BCB" w:rsidR="00A7387E" w:rsidRPr="00543778" w:rsidRDefault="00672AD9" w:rsidP="00B03C47">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w:t>
            </w:r>
            <w:r w:rsidR="00A7387E" w:rsidRPr="00543778">
              <w:rPr>
                <w:rFonts w:ascii="Times New Roman" w:hAnsi="Times New Roman" w:cs="Times New Roman"/>
                <w:sz w:val="24"/>
                <w:szCs w:val="24"/>
              </w:rPr>
              <w:t>–</w:t>
            </w:r>
            <w:r w:rsidRPr="00543778">
              <w:rPr>
                <w:rFonts w:ascii="Times New Roman" w:hAnsi="Times New Roman" w:cs="Times New Roman"/>
                <w:sz w:val="24"/>
                <w:szCs w:val="24"/>
              </w:rPr>
              <w:t xml:space="preserve"> Dubrovska</w:t>
            </w:r>
          </w:p>
        </w:tc>
      </w:tr>
      <w:tr w:rsidR="007B7D7B" w:rsidRPr="00543778" w14:paraId="475E71AF" w14:textId="77777777" w:rsidTr="00B03C47">
        <w:tc>
          <w:tcPr>
            <w:tcW w:w="2506" w:type="dxa"/>
          </w:tcPr>
          <w:p w14:paraId="4F0FB3ED" w14:textId="503BEFC7" w:rsidR="00672AD9" w:rsidRPr="00CA68EE" w:rsidRDefault="00A7387E" w:rsidP="0045759D">
            <w:pPr>
              <w:rPr>
                <w:rFonts w:ascii="Times New Roman" w:hAnsi="Times New Roman" w:cs="Times New Roman"/>
                <w:sz w:val="24"/>
                <w:szCs w:val="24"/>
              </w:rPr>
            </w:pPr>
            <w:r w:rsidRPr="00494A81">
              <w:rPr>
                <w:rFonts w:ascii="Times New Roman" w:hAnsi="Times New Roman" w:cs="Times New Roman"/>
                <w:sz w:val="24"/>
                <w:szCs w:val="24"/>
              </w:rPr>
              <w:t>25.09.2019.</w:t>
            </w:r>
          </w:p>
        </w:tc>
        <w:tc>
          <w:tcPr>
            <w:tcW w:w="4518" w:type="dxa"/>
          </w:tcPr>
          <w:p w14:paraId="287661F1" w14:textId="60C50C1E" w:rsidR="00672AD9" w:rsidRPr="00054A8D" w:rsidRDefault="0045759D" w:rsidP="0045759D">
            <w:pPr>
              <w:rPr>
                <w:rFonts w:ascii="Times New Roman" w:hAnsi="Times New Roman" w:cs="Times New Roman"/>
                <w:sz w:val="24"/>
                <w:szCs w:val="24"/>
              </w:rPr>
            </w:pPr>
            <w:r w:rsidRPr="00703EBF">
              <w:rPr>
                <w:rFonts w:ascii="Times New Roman" w:hAnsi="Times New Roman" w:cs="Times New Roman"/>
                <w:sz w:val="24"/>
                <w:szCs w:val="24"/>
              </w:rPr>
              <w:t xml:space="preserve">2019.gada augustā </w:t>
            </w:r>
            <w:r w:rsidRPr="00703EBF">
              <w:rPr>
                <w:rFonts w:ascii="Times New Roman" w:hAnsi="Times New Roman" w:cs="Times New Roman"/>
                <w:color w:val="000000"/>
                <w:sz w:val="24"/>
                <w:szCs w:val="24"/>
              </w:rPr>
              <w:t>tika sašaurināts sociālās palīdzības piešķiršanas vadlīniju saturs, nodalot materiālās situācijas izvērtēšanu un sociālās palīdzības pabalstu piešķiršanas nosacījumus no sociālajām garantijām bāreņiem un bez vecāku gādības palikušajiem bērniem pēc pilngadības sasniegšanas un atbalsta audžuģimenēm, daudzbērnu ģimenēm, aizbildņiem un aizgādņiem.</w:t>
            </w:r>
          </w:p>
        </w:tc>
        <w:tc>
          <w:tcPr>
            <w:tcW w:w="1992" w:type="dxa"/>
          </w:tcPr>
          <w:p w14:paraId="7A0D3BA9" w14:textId="5DA84DFA" w:rsidR="00A7387E" w:rsidRPr="00543778" w:rsidRDefault="00A7387E" w:rsidP="00A7387E">
            <w:pPr>
              <w:rPr>
                <w:rFonts w:ascii="Times New Roman" w:hAnsi="Times New Roman" w:cs="Times New Roman"/>
                <w:sz w:val="24"/>
                <w:szCs w:val="24"/>
              </w:rPr>
            </w:pPr>
            <w:r w:rsidRPr="00543778">
              <w:rPr>
                <w:rFonts w:ascii="Times New Roman" w:hAnsi="Times New Roman" w:cs="Times New Roman"/>
                <w:sz w:val="24"/>
                <w:szCs w:val="24"/>
              </w:rPr>
              <w:t>Maruta Pavasare,</w:t>
            </w:r>
          </w:p>
          <w:p w14:paraId="37C96CC7" w14:textId="1CC46A68" w:rsidR="00A7387E" w:rsidRPr="00543778" w:rsidRDefault="00A7387E" w:rsidP="00A7387E">
            <w:pPr>
              <w:rPr>
                <w:rFonts w:ascii="Times New Roman" w:hAnsi="Times New Roman" w:cs="Times New Roman"/>
                <w:sz w:val="24"/>
                <w:szCs w:val="24"/>
              </w:rPr>
            </w:pPr>
            <w:r w:rsidRPr="00543778">
              <w:rPr>
                <w:rFonts w:ascii="Times New Roman" w:hAnsi="Times New Roman" w:cs="Times New Roman"/>
                <w:sz w:val="24"/>
                <w:szCs w:val="24"/>
              </w:rPr>
              <w:t>Agnese Jurjāne</w:t>
            </w:r>
          </w:p>
          <w:p w14:paraId="60982208" w14:textId="66C35C23" w:rsidR="00672AD9" w:rsidRPr="00543778" w:rsidRDefault="00A7387E" w:rsidP="00A7387E">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w:t>
            </w:r>
            <w:r w:rsidR="009D02AB" w:rsidRPr="00543778">
              <w:rPr>
                <w:rFonts w:ascii="Times New Roman" w:hAnsi="Times New Roman" w:cs="Times New Roman"/>
                <w:sz w:val="24"/>
                <w:szCs w:val="24"/>
              </w:rPr>
              <w:t>–</w:t>
            </w:r>
            <w:r w:rsidRPr="00543778">
              <w:rPr>
                <w:rFonts w:ascii="Times New Roman" w:hAnsi="Times New Roman" w:cs="Times New Roman"/>
                <w:sz w:val="24"/>
                <w:szCs w:val="24"/>
              </w:rPr>
              <w:t xml:space="preserve"> Dubrovska</w:t>
            </w:r>
          </w:p>
        </w:tc>
      </w:tr>
      <w:tr w:rsidR="007B7D7B" w:rsidRPr="00543778" w14:paraId="1DFC1205" w14:textId="77777777" w:rsidTr="00B03C47">
        <w:tc>
          <w:tcPr>
            <w:tcW w:w="2506" w:type="dxa"/>
          </w:tcPr>
          <w:p w14:paraId="46D7DD81" w14:textId="6278FD79" w:rsidR="00672AD9" w:rsidRPr="00CA68EE" w:rsidRDefault="007B7D7B" w:rsidP="0045759D">
            <w:pPr>
              <w:rPr>
                <w:rFonts w:ascii="Times New Roman" w:hAnsi="Times New Roman" w:cs="Times New Roman"/>
                <w:sz w:val="24"/>
                <w:szCs w:val="24"/>
              </w:rPr>
            </w:pPr>
            <w:r w:rsidRPr="00494A81">
              <w:rPr>
                <w:rFonts w:ascii="Times New Roman" w:hAnsi="Times New Roman" w:cs="Times New Roman"/>
                <w:sz w:val="24"/>
                <w:szCs w:val="24"/>
              </w:rPr>
              <w:t>28.07.2020.</w:t>
            </w:r>
          </w:p>
        </w:tc>
        <w:tc>
          <w:tcPr>
            <w:tcW w:w="4518" w:type="dxa"/>
          </w:tcPr>
          <w:p w14:paraId="0164A6AA" w14:textId="77777777" w:rsidR="005B2B25" w:rsidRPr="00543778" w:rsidRDefault="005B2B25" w:rsidP="005B2B25">
            <w:pPr>
              <w:jc w:val="both"/>
              <w:rPr>
                <w:rFonts w:ascii="Times New Roman" w:eastAsia="Times New Roman" w:hAnsi="Times New Roman" w:cs="Times New Roman"/>
                <w:sz w:val="24"/>
                <w:szCs w:val="24"/>
              </w:rPr>
            </w:pPr>
            <w:r w:rsidRPr="00703EBF">
              <w:rPr>
                <w:rFonts w:ascii="Times New Roman" w:eastAsia="Times New Roman" w:hAnsi="Times New Roman" w:cs="Times New Roman"/>
                <w:sz w:val="24"/>
                <w:szCs w:val="24"/>
              </w:rPr>
              <w:t xml:space="preserve">2020.gada jūlijā Vadlīniju 2.2.apakšnodaļa </w:t>
            </w:r>
            <w:r w:rsidRPr="00703EBF">
              <w:rPr>
                <w:rFonts w:ascii="Times New Roman" w:eastAsia="Times New Roman" w:hAnsi="Times New Roman" w:cs="Times New Roman"/>
                <w:i/>
                <w:sz w:val="24"/>
                <w:szCs w:val="24"/>
              </w:rPr>
              <w:t>Iztikas līdzekļu deklarācija</w:t>
            </w:r>
            <w:r w:rsidRPr="00703EBF">
              <w:rPr>
                <w:rFonts w:ascii="Times New Roman" w:eastAsia="Times New Roman" w:hAnsi="Times New Roman" w:cs="Times New Roman"/>
                <w:sz w:val="24"/>
                <w:szCs w:val="24"/>
              </w:rPr>
              <w:t xml:space="preserve"> un 2.5.apakšnodaļa </w:t>
            </w:r>
            <w:r w:rsidRPr="00054A8D">
              <w:rPr>
                <w:rFonts w:ascii="Times New Roman" w:eastAsia="Times New Roman" w:hAnsi="Times New Roman" w:cs="Times New Roman"/>
                <w:i/>
                <w:sz w:val="24"/>
                <w:szCs w:val="24"/>
              </w:rPr>
              <w:t>Apsekošana dzīvesvietā</w:t>
            </w:r>
            <w:r w:rsidRPr="00054A8D">
              <w:rPr>
                <w:rFonts w:ascii="Times New Roman" w:eastAsia="Times New Roman" w:hAnsi="Times New Roman" w:cs="Times New Roman"/>
                <w:sz w:val="24"/>
                <w:szCs w:val="24"/>
              </w:rPr>
              <w:t xml:space="preserve"> papildinātas ar informāciju par rīcību situācijā, kad persona ir bez mājokļa. </w:t>
            </w:r>
          </w:p>
          <w:p w14:paraId="6259802B" w14:textId="7A87C164" w:rsidR="00672AD9" w:rsidRPr="00543778" w:rsidRDefault="005B2B25" w:rsidP="007B7D7B">
            <w:pPr>
              <w:jc w:val="both"/>
              <w:rPr>
                <w:rFonts w:ascii="Times New Roman" w:hAnsi="Times New Roman" w:cs="Times New Roman"/>
                <w:sz w:val="24"/>
                <w:szCs w:val="24"/>
              </w:rPr>
            </w:pPr>
            <w:r w:rsidRPr="00543778">
              <w:rPr>
                <w:rFonts w:ascii="Times New Roman" w:eastAsia="Times New Roman" w:hAnsi="Times New Roman" w:cs="Times New Roman"/>
                <w:sz w:val="24"/>
                <w:szCs w:val="24"/>
              </w:rPr>
              <w:t xml:space="preserve">4.2.apakšsadaļa </w:t>
            </w:r>
            <w:r w:rsidRPr="00543778">
              <w:rPr>
                <w:rFonts w:ascii="Times New Roman" w:eastAsia="Times New Roman" w:hAnsi="Times New Roman" w:cs="Times New Roman"/>
                <w:i/>
                <w:sz w:val="24"/>
                <w:szCs w:val="24"/>
              </w:rPr>
              <w:t>Dzīvokļa pabalsts</w:t>
            </w:r>
            <w:r w:rsidRPr="00543778">
              <w:rPr>
                <w:rFonts w:ascii="Times New Roman" w:eastAsia="Times New Roman" w:hAnsi="Times New Roman" w:cs="Times New Roman"/>
                <w:sz w:val="24"/>
                <w:szCs w:val="24"/>
              </w:rPr>
              <w:t xml:space="preserve"> papildināta ar izdevumu pozīcijām, kuras tiek plānots iekļaut Sociālo pakalpojumu un sociālās palīdzības likumā.</w:t>
            </w:r>
          </w:p>
        </w:tc>
        <w:tc>
          <w:tcPr>
            <w:tcW w:w="1992" w:type="dxa"/>
          </w:tcPr>
          <w:p w14:paraId="0ADCE2F9" w14:textId="77777777" w:rsidR="00672AD9" w:rsidRPr="00543778" w:rsidRDefault="007B7D7B" w:rsidP="0045759D">
            <w:pPr>
              <w:rPr>
                <w:rFonts w:ascii="Times New Roman" w:hAnsi="Times New Roman" w:cs="Times New Roman"/>
                <w:sz w:val="24"/>
                <w:szCs w:val="24"/>
              </w:rPr>
            </w:pPr>
            <w:r w:rsidRPr="00543778">
              <w:rPr>
                <w:rFonts w:ascii="Times New Roman" w:hAnsi="Times New Roman" w:cs="Times New Roman"/>
                <w:sz w:val="24"/>
                <w:szCs w:val="24"/>
              </w:rPr>
              <w:t>Maruta Pavasare</w:t>
            </w:r>
          </w:p>
          <w:p w14:paraId="1E96E5D6" w14:textId="318AEB1E" w:rsidR="001A459F" w:rsidRPr="00543778" w:rsidRDefault="001A459F" w:rsidP="0045759D">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w:t>
            </w:r>
            <w:r w:rsidR="009D02AB" w:rsidRPr="00543778">
              <w:rPr>
                <w:rFonts w:ascii="Times New Roman" w:hAnsi="Times New Roman" w:cs="Times New Roman"/>
                <w:sz w:val="24"/>
                <w:szCs w:val="24"/>
              </w:rPr>
              <w:t>–</w:t>
            </w:r>
            <w:r w:rsidRPr="00543778">
              <w:rPr>
                <w:rFonts w:ascii="Times New Roman" w:hAnsi="Times New Roman" w:cs="Times New Roman"/>
                <w:sz w:val="24"/>
                <w:szCs w:val="24"/>
              </w:rPr>
              <w:t xml:space="preserve"> Dubrovska</w:t>
            </w:r>
          </w:p>
        </w:tc>
      </w:tr>
      <w:tr w:rsidR="007B7D7B" w:rsidRPr="00543778" w14:paraId="3D9A7D92" w14:textId="77777777" w:rsidTr="00B03C47">
        <w:tc>
          <w:tcPr>
            <w:tcW w:w="2506" w:type="dxa"/>
          </w:tcPr>
          <w:p w14:paraId="4CA62101" w14:textId="63F40471" w:rsidR="00A7387E" w:rsidRPr="00CA68EE" w:rsidRDefault="00C2653F" w:rsidP="0045759D">
            <w:pPr>
              <w:rPr>
                <w:rFonts w:ascii="Times New Roman" w:hAnsi="Times New Roman" w:cs="Times New Roman"/>
                <w:sz w:val="24"/>
                <w:szCs w:val="24"/>
              </w:rPr>
            </w:pPr>
            <w:r w:rsidRPr="00494A81">
              <w:rPr>
                <w:rFonts w:ascii="Times New Roman" w:hAnsi="Times New Roman" w:cs="Times New Roman"/>
                <w:sz w:val="24"/>
                <w:szCs w:val="24"/>
              </w:rPr>
              <w:t>01.07.2021.</w:t>
            </w:r>
          </w:p>
        </w:tc>
        <w:tc>
          <w:tcPr>
            <w:tcW w:w="4518" w:type="dxa"/>
          </w:tcPr>
          <w:p w14:paraId="0BFAEF5B" w14:textId="77777777" w:rsidR="00A7387E" w:rsidRPr="00703EBF" w:rsidRDefault="00A7387E" w:rsidP="00A7387E">
            <w:pPr>
              <w:jc w:val="both"/>
              <w:rPr>
                <w:rFonts w:ascii="Times New Roman" w:hAnsi="Times New Roman" w:cs="Times New Roman"/>
                <w:sz w:val="24"/>
                <w:szCs w:val="24"/>
              </w:rPr>
            </w:pPr>
            <w:r w:rsidRPr="00703EBF">
              <w:rPr>
                <w:rFonts w:ascii="Times New Roman" w:hAnsi="Times New Roman" w:cs="Times New Roman"/>
                <w:sz w:val="24"/>
                <w:szCs w:val="24"/>
              </w:rPr>
              <w:t>2021.gada jūlijā papildinātas šādas Vadlīniju sadaļas:</w:t>
            </w:r>
          </w:p>
          <w:p w14:paraId="34BD4017" w14:textId="77777777" w:rsidR="00A7387E" w:rsidRPr="00054A8D" w:rsidRDefault="00A7387E" w:rsidP="00A7387E">
            <w:pPr>
              <w:jc w:val="both"/>
              <w:rPr>
                <w:rFonts w:ascii="Times New Roman" w:hAnsi="Times New Roman" w:cs="Times New Roman"/>
                <w:sz w:val="24"/>
                <w:szCs w:val="24"/>
              </w:rPr>
            </w:pPr>
            <w:r w:rsidRPr="00703EBF">
              <w:rPr>
                <w:rFonts w:ascii="Times New Roman" w:hAnsi="Times New Roman" w:cs="Times New Roman"/>
                <w:sz w:val="24"/>
                <w:szCs w:val="24"/>
              </w:rPr>
              <w:t>2.3.7. Naudas līdzekļu uzkrājums;</w:t>
            </w:r>
          </w:p>
          <w:p w14:paraId="5B507783" w14:textId="77777777" w:rsidR="00A7387E" w:rsidRPr="00543778" w:rsidRDefault="00A7387E" w:rsidP="00A7387E">
            <w:pPr>
              <w:jc w:val="both"/>
              <w:rPr>
                <w:rFonts w:ascii="Times New Roman" w:hAnsi="Times New Roman" w:cs="Times New Roman"/>
                <w:sz w:val="24"/>
                <w:szCs w:val="24"/>
              </w:rPr>
            </w:pPr>
            <w:r w:rsidRPr="00543778">
              <w:rPr>
                <w:rFonts w:ascii="Times New Roman" w:hAnsi="Times New Roman" w:cs="Times New Roman"/>
                <w:sz w:val="24"/>
                <w:szCs w:val="24"/>
              </w:rPr>
              <w:t>3.1.2. Mājokļa pabalsts;</w:t>
            </w:r>
          </w:p>
          <w:p w14:paraId="1C4CF304" w14:textId="451301DA" w:rsidR="00A7387E" w:rsidRPr="00543778" w:rsidRDefault="00A7387E" w:rsidP="007B7D7B">
            <w:pPr>
              <w:jc w:val="both"/>
              <w:rPr>
                <w:rFonts w:ascii="Times New Roman" w:hAnsi="Times New Roman" w:cs="Times New Roman"/>
                <w:sz w:val="24"/>
                <w:szCs w:val="24"/>
              </w:rPr>
            </w:pPr>
            <w:r w:rsidRPr="00543778">
              <w:rPr>
                <w:rFonts w:ascii="Times New Roman" w:hAnsi="Times New Roman" w:cs="Times New Roman"/>
                <w:sz w:val="24"/>
                <w:szCs w:val="24"/>
              </w:rPr>
              <w:t>3.2.1. Pabalsts atsevišķu izdevumu apmaksai.</w:t>
            </w:r>
          </w:p>
        </w:tc>
        <w:tc>
          <w:tcPr>
            <w:tcW w:w="1992" w:type="dxa"/>
          </w:tcPr>
          <w:p w14:paraId="35E95B3A" w14:textId="77777777" w:rsidR="00A7387E" w:rsidRPr="00543778" w:rsidRDefault="00C2653F" w:rsidP="0045759D">
            <w:pPr>
              <w:rPr>
                <w:rFonts w:ascii="Times New Roman" w:hAnsi="Times New Roman" w:cs="Times New Roman"/>
                <w:sz w:val="24"/>
                <w:szCs w:val="24"/>
              </w:rPr>
            </w:pPr>
            <w:r w:rsidRPr="00543778">
              <w:rPr>
                <w:rFonts w:ascii="Times New Roman" w:hAnsi="Times New Roman" w:cs="Times New Roman"/>
                <w:sz w:val="24"/>
                <w:szCs w:val="24"/>
              </w:rPr>
              <w:t>Maruta Pavasare</w:t>
            </w:r>
          </w:p>
          <w:p w14:paraId="4F139726" w14:textId="4BFB37A5" w:rsidR="001A459F" w:rsidRPr="00543778" w:rsidRDefault="001A459F" w:rsidP="0045759D">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w:t>
            </w:r>
            <w:r w:rsidR="009D02AB" w:rsidRPr="00543778">
              <w:rPr>
                <w:rFonts w:ascii="Times New Roman" w:hAnsi="Times New Roman" w:cs="Times New Roman"/>
                <w:sz w:val="24"/>
                <w:szCs w:val="24"/>
              </w:rPr>
              <w:t>–</w:t>
            </w:r>
            <w:r w:rsidRPr="00543778">
              <w:rPr>
                <w:rFonts w:ascii="Times New Roman" w:hAnsi="Times New Roman" w:cs="Times New Roman"/>
                <w:sz w:val="24"/>
                <w:szCs w:val="24"/>
              </w:rPr>
              <w:t xml:space="preserve"> Dubrovska</w:t>
            </w:r>
          </w:p>
        </w:tc>
      </w:tr>
      <w:tr w:rsidR="00B03C47" w:rsidRPr="00543778" w14:paraId="2CBB982A" w14:textId="77777777" w:rsidTr="00B03C47">
        <w:tc>
          <w:tcPr>
            <w:tcW w:w="2506" w:type="dxa"/>
          </w:tcPr>
          <w:p w14:paraId="2BD8BED3" w14:textId="77777777" w:rsidR="00B03C47" w:rsidRPr="00CA68EE" w:rsidRDefault="00B03C47" w:rsidP="0045759D">
            <w:pPr>
              <w:rPr>
                <w:rFonts w:ascii="Times New Roman" w:hAnsi="Times New Roman" w:cs="Times New Roman"/>
                <w:sz w:val="24"/>
                <w:szCs w:val="24"/>
              </w:rPr>
            </w:pPr>
            <w:r w:rsidRPr="00494A81">
              <w:rPr>
                <w:rFonts w:ascii="Times New Roman" w:hAnsi="Times New Roman" w:cs="Times New Roman"/>
                <w:sz w:val="24"/>
                <w:szCs w:val="24"/>
              </w:rPr>
              <w:t>01.10.2021.</w:t>
            </w:r>
          </w:p>
          <w:p w14:paraId="6FC01A45" w14:textId="799067C8" w:rsidR="00B03C47" w:rsidRPr="00703EBF" w:rsidRDefault="00B03C47" w:rsidP="0045759D">
            <w:pPr>
              <w:rPr>
                <w:rFonts w:ascii="Times New Roman" w:hAnsi="Times New Roman" w:cs="Times New Roman"/>
                <w:sz w:val="24"/>
                <w:szCs w:val="24"/>
              </w:rPr>
            </w:pPr>
            <w:r w:rsidRPr="00703EBF">
              <w:rPr>
                <w:rFonts w:ascii="Times New Roman" w:hAnsi="Times New Roman" w:cs="Times New Roman"/>
                <w:sz w:val="24"/>
                <w:szCs w:val="24"/>
              </w:rPr>
              <w:t>12.11.2021.</w:t>
            </w:r>
          </w:p>
        </w:tc>
        <w:tc>
          <w:tcPr>
            <w:tcW w:w="4518" w:type="dxa"/>
          </w:tcPr>
          <w:p w14:paraId="33C95827" w14:textId="77777777" w:rsidR="00B03C47" w:rsidRPr="00054A8D" w:rsidRDefault="00B03C47" w:rsidP="00B03C47">
            <w:pPr>
              <w:jc w:val="both"/>
              <w:rPr>
                <w:rFonts w:ascii="Times New Roman" w:hAnsi="Times New Roman" w:cs="Times New Roman"/>
                <w:sz w:val="24"/>
                <w:szCs w:val="24"/>
              </w:rPr>
            </w:pPr>
            <w:r w:rsidRPr="00703EBF">
              <w:rPr>
                <w:rFonts w:ascii="Times New Roman" w:hAnsi="Times New Roman" w:cs="Times New Roman"/>
                <w:sz w:val="24"/>
                <w:szCs w:val="24"/>
              </w:rPr>
              <w:t>2021.gada oktobrī un novembrī labotas/papildinātas šādas Vadlīniju sadaļas:</w:t>
            </w:r>
          </w:p>
          <w:p w14:paraId="4E47A24A"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1.2. Pašvaldības pienākumi, mājsaimniecības pieteikšanās sociālajai palīdzībai - par personām ar alternatīvo statusu;</w:t>
            </w:r>
          </w:p>
          <w:p w14:paraId="2D29CDB8"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2.2. Iztikas līdzekļu deklarācija  - par bērnu bankas kontiem;</w:t>
            </w:r>
          </w:p>
          <w:p w14:paraId="37C5E7B5"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2.3.1. Ienākumi no algota darba - par ienākumu vērtēšanu, ja ienākumi palielinās (3 kalendāra mēneši);</w:t>
            </w:r>
          </w:p>
          <w:p w14:paraId="3E56D8C1"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lastRenderedPageBreak/>
              <w:t>2.3.4. Uzturlīdzekļi bērnam – par ienākumu vērtēšanu, ja uzturlīdzekļus maksā pēc tiesas nolēmuma;</w:t>
            </w:r>
          </w:p>
          <w:p w14:paraId="24C64153"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 xml:space="preserve">2.3.7. Naudas līdzekļu uzkrājums – attiecībā uz 20 </w:t>
            </w:r>
            <w:r w:rsidRPr="00543778">
              <w:rPr>
                <w:rFonts w:ascii="Times New Roman" w:hAnsi="Times New Roman" w:cs="Times New Roman"/>
                <w:i/>
                <w:sz w:val="24"/>
                <w:szCs w:val="24"/>
              </w:rPr>
              <w:t xml:space="preserve">euro </w:t>
            </w:r>
            <w:r w:rsidRPr="00543778">
              <w:rPr>
                <w:rFonts w:ascii="Times New Roman" w:hAnsi="Times New Roman" w:cs="Times New Roman"/>
                <w:sz w:val="24"/>
                <w:szCs w:val="24"/>
              </w:rPr>
              <w:t>pabalstu personām pēc 60 gadu vecuma;</w:t>
            </w:r>
          </w:p>
          <w:p w14:paraId="64C4E57E"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2.3.9. Nekustamais īpašums – par bērna nekustamo īpašumu;</w:t>
            </w:r>
          </w:p>
          <w:p w14:paraId="70A4F287"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2.3.10. Transportlīdzekļi – par personu ar invaliditāti automašīnām un par lauksaimniecības tehniku;</w:t>
            </w:r>
          </w:p>
          <w:p w14:paraId="02F92A7F"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2.3.14. Kompensācijas – par atlīdzību no Ārstniecības riska fonda;</w:t>
            </w:r>
          </w:p>
          <w:p w14:paraId="2BDFEA95"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2.3.15. Aizdevumi (kredīts) – labota visa nodaļa;</w:t>
            </w:r>
          </w:p>
          <w:p w14:paraId="4837228F" w14:textId="7777777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3.1.2. Mājokļa pabalsts – par labvēlīgāku nosacījumu noteikšanu un piemēri mājokļa pabalsta apmēra aprēķināšanai ar un bez koeficienta;</w:t>
            </w:r>
          </w:p>
          <w:p w14:paraId="37BCBC15" w14:textId="31EFFBD7" w:rsidR="00B03C47" w:rsidRPr="00543778" w:rsidRDefault="00B03C47" w:rsidP="00B03C47">
            <w:pPr>
              <w:jc w:val="both"/>
              <w:rPr>
                <w:rFonts w:ascii="Times New Roman" w:hAnsi="Times New Roman" w:cs="Times New Roman"/>
                <w:sz w:val="24"/>
                <w:szCs w:val="24"/>
              </w:rPr>
            </w:pPr>
            <w:r w:rsidRPr="00543778">
              <w:rPr>
                <w:rFonts w:ascii="Times New Roman" w:hAnsi="Times New Roman" w:cs="Times New Roman"/>
                <w:sz w:val="24"/>
                <w:szCs w:val="24"/>
              </w:rPr>
              <w:t>3.2. Papildu sociālās palīdzības pabalsts – termiņa pagarinājums līdz 2021.gada 31.decembrim.</w:t>
            </w:r>
          </w:p>
        </w:tc>
        <w:tc>
          <w:tcPr>
            <w:tcW w:w="1992" w:type="dxa"/>
          </w:tcPr>
          <w:p w14:paraId="3A5FF4EF" w14:textId="77777777" w:rsidR="00B03C47" w:rsidRPr="00543778" w:rsidRDefault="00B03C47" w:rsidP="0045759D">
            <w:pPr>
              <w:rPr>
                <w:rFonts w:ascii="Times New Roman" w:hAnsi="Times New Roman" w:cs="Times New Roman"/>
                <w:sz w:val="24"/>
                <w:szCs w:val="24"/>
              </w:rPr>
            </w:pPr>
            <w:r w:rsidRPr="00543778">
              <w:rPr>
                <w:rFonts w:ascii="Times New Roman" w:hAnsi="Times New Roman" w:cs="Times New Roman"/>
                <w:sz w:val="24"/>
                <w:szCs w:val="24"/>
              </w:rPr>
              <w:lastRenderedPageBreak/>
              <w:t>Maruta Pavasare</w:t>
            </w:r>
          </w:p>
          <w:p w14:paraId="61EE9427" w14:textId="77777777" w:rsidR="00B03C47" w:rsidRPr="00543778" w:rsidRDefault="00B03C47" w:rsidP="0045759D">
            <w:pPr>
              <w:rPr>
                <w:rFonts w:ascii="Times New Roman" w:hAnsi="Times New Roman" w:cs="Times New Roman"/>
                <w:sz w:val="24"/>
                <w:szCs w:val="24"/>
              </w:rPr>
            </w:pPr>
            <w:r w:rsidRPr="00543778">
              <w:rPr>
                <w:rFonts w:ascii="Times New Roman" w:hAnsi="Times New Roman" w:cs="Times New Roman"/>
                <w:sz w:val="24"/>
                <w:szCs w:val="24"/>
              </w:rPr>
              <w:t>Inese Veinberga</w:t>
            </w:r>
          </w:p>
          <w:p w14:paraId="5E884493" w14:textId="18B696C1" w:rsidR="001A459F" w:rsidRPr="00543778" w:rsidRDefault="001A459F" w:rsidP="0045759D">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 Dubrovska</w:t>
            </w:r>
          </w:p>
        </w:tc>
      </w:tr>
      <w:tr w:rsidR="007B7D7B" w:rsidRPr="00543778" w14:paraId="279BF91A" w14:textId="77777777" w:rsidTr="00B03C47">
        <w:tc>
          <w:tcPr>
            <w:tcW w:w="2506" w:type="dxa"/>
          </w:tcPr>
          <w:p w14:paraId="519E5E17" w14:textId="5FD3E579" w:rsidR="00672AD9" w:rsidRPr="00CA68EE" w:rsidRDefault="001A459F" w:rsidP="0045759D">
            <w:pPr>
              <w:rPr>
                <w:rFonts w:ascii="Times New Roman" w:hAnsi="Times New Roman" w:cs="Times New Roman"/>
                <w:sz w:val="24"/>
                <w:szCs w:val="24"/>
              </w:rPr>
            </w:pPr>
            <w:r w:rsidRPr="00494A81">
              <w:rPr>
                <w:rFonts w:ascii="Times New Roman" w:hAnsi="Times New Roman" w:cs="Times New Roman"/>
                <w:sz w:val="24"/>
                <w:szCs w:val="24"/>
              </w:rPr>
              <w:t>02.02.2022.</w:t>
            </w:r>
          </w:p>
        </w:tc>
        <w:tc>
          <w:tcPr>
            <w:tcW w:w="4518" w:type="dxa"/>
          </w:tcPr>
          <w:p w14:paraId="3DB794FA" w14:textId="77777777" w:rsidR="001A459F" w:rsidRPr="00703EBF" w:rsidRDefault="001A459F" w:rsidP="001A459F">
            <w:pPr>
              <w:jc w:val="both"/>
              <w:rPr>
                <w:rFonts w:ascii="Times New Roman" w:hAnsi="Times New Roman" w:cs="Times New Roman"/>
                <w:sz w:val="24"/>
                <w:szCs w:val="24"/>
              </w:rPr>
            </w:pPr>
            <w:bookmarkStart w:id="0" w:name="_Hlk94687625"/>
            <w:r w:rsidRPr="00703EBF">
              <w:rPr>
                <w:rFonts w:ascii="Times New Roman" w:hAnsi="Times New Roman" w:cs="Times New Roman"/>
                <w:sz w:val="24"/>
                <w:szCs w:val="24"/>
              </w:rPr>
              <w:t>2022.gada janvārī/februārī labotas/papildinātas šādas Vadlīniju sadaļas:</w:t>
            </w:r>
          </w:p>
          <w:p w14:paraId="46DB1F4D" w14:textId="77777777" w:rsidR="001A459F" w:rsidRPr="00054A8D" w:rsidRDefault="001A459F" w:rsidP="001A459F">
            <w:pPr>
              <w:jc w:val="both"/>
              <w:rPr>
                <w:rFonts w:ascii="Times New Roman" w:hAnsi="Times New Roman" w:cs="Times New Roman"/>
                <w:sz w:val="24"/>
                <w:szCs w:val="24"/>
              </w:rPr>
            </w:pPr>
            <w:r w:rsidRPr="00703EBF">
              <w:rPr>
                <w:rFonts w:ascii="Times New Roman" w:hAnsi="Times New Roman" w:cs="Times New Roman"/>
                <w:sz w:val="24"/>
                <w:szCs w:val="24"/>
              </w:rPr>
              <w:t>2.3.7. Naudas līdzekļu uzkrājums;</w:t>
            </w:r>
          </w:p>
          <w:p w14:paraId="5F4C96B3" w14:textId="77777777" w:rsidR="001A459F" w:rsidRPr="00543778" w:rsidRDefault="001A459F" w:rsidP="001A459F">
            <w:pPr>
              <w:jc w:val="both"/>
              <w:rPr>
                <w:rFonts w:ascii="Times New Roman" w:hAnsi="Times New Roman" w:cs="Times New Roman"/>
                <w:sz w:val="24"/>
                <w:szCs w:val="24"/>
              </w:rPr>
            </w:pPr>
            <w:r w:rsidRPr="00543778">
              <w:rPr>
                <w:rFonts w:ascii="Times New Roman" w:hAnsi="Times New Roman" w:cs="Times New Roman"/>
                <w:sz w:val="24"/>
                <w:szCs w:val="24"/>
              </w:rPr>
              <w:t>2.3.17. Valsts un pašvaldības sociālie pabalsti, ko neuzskata par ienākumiem;</w:t>
            </w:r>
          </w:p>
          <w:p w14:paraId="183E470B" w14:textId="77777777" w:rsidR="001A459F" w:rsidRPr="00543778" w:rsidRDefault="001A459F" w:rsidP="001A459F">
            <w:pPr>
              <w:jc w:val="both"/>
              <w:rPr>
                <w:rFonts w:ascii="Times New Roman" w:hAnsi="Times New Roman" w:cs="Times New Roman"/>
                <w:sz w:val="24"/>
                <w:szCs w:val="24"/>
              </w:rPr>
            </w:pPr>
            <w:r w:rsidRPr="00543778">
              <w:rPr>
                <w:rFonts w:ascii="Times New Roman" w:hAnsi="Times New Roman" w:cs="Times New Roman"/>
                <w:sz w:val="24"/>
                <w:szCs w:val="24"/>
              </w:rPr>
              <w:t>3.1. Pamata sociālās palīdzības pabalsti;</w:t>
            </w:r>
          </w:p>
          <w:p w14:paraId="0281976E" w14:textId="5F173FAD" w:rsidR="00672AD9" w:rsidRPr="00543778" w:rsidRDefault="001A459F" w:rsidP="001A459F">
            <w:pPr>
              <w:jc w:val="both"/>
              <w:rPr>
                <w:rFonts w:ascii="Times New Roman" w:hAnsi="Times New Roman" w:cs="Times New Roman"/>
                <w:sz w:val="24"/>
                <w:szCs w:val="24"/>
              </w:rPr>
            </w:pPr>
            <w:r w:rsidRPr="00543778">
              <w:rPr>
                <w:rFonts w:ascii="Times New Roman" w:hAnsi="Times New Roman" w:cs="Times New Roman"/>
                <w:sz w:val="24"/>
                <w:szCs w:val="24"/>
              </w:rPr>
              <w:t>3.1.2. Mājokļa pabalsts.</w:t>
            </w:r>
            <w:bookmarkEnd w:id="0"/>
          </w:p>
        </w:tc>
        <w:tc>
          <w:tcPr>
            <w:tcW w:w="1992" w:type="dxa"/>
          </w:tcPr>
          <w:p w14:paraId="47E54F17" w14:textId="77777777" w:rsidR="001A459F" w:rsidRPr="00543778" w:rsidRDefault="001A459F" w:rsidP="001A459F">
            <w:pPr>
              <w:rPr>
                <w:rFonts w:ascii="Times New Roman" w:hAnsi="Times New Roman" w:cs="Times New Roman"/>
                <w:sz w:val="24"/>
                <w:szCs w:val="24"/>
              </w:rPr>
            </w:pPr>
            <w:r w:rsidRPr="00543778">
              <w:rPr>
                <w:rFonts w:ascii="Times New Roman" w:hAnsi="Times New Roman" w:cs="Times New Roman"/>
                <w:sz w:val="24"/>
                <w:szCs w:val="24"/>
              </w:rPr>
              <w:t>Maruta Pavasare</w:t>
            </w:r>
          </w:p>
          <w:p w14:paraId="45E770AA" w14:textId="77777777" w:rsidR="00672AD9" w:rsidRPr="00543778" w:rsidRDefault="001A459F" w:rsidP="001A459F">
            <w:pPr>
              <w:rPr>
                <w:rFonts w:ascii="Times New Roman" w:hAnsi="Times New Roman" w:cs="Times New Roman"/>
                <w:sz w:val="24"/>
                <w:szCs w:val="24"/>
              </w:rPr>
            </w:pPr>
            <w:r w:rsidRPr="00543778">
              <w:rPr>
                <w:rFonts w:ascii="Times New Roman" w:hAnsi="Times New Roman" w:cs="Times New Roman"/>
                <w:sz w:val="24"/>
                <w:szCs w:val="24"/>
              </w:rPr>
              <w:t>Inese Veinberga</w:t>
            </w:r>
          </w:p>
          <w:p w14:paraId="27349745" w14:textId="358A942C" w:rsidR="001A459F" w:rsidRPr="00543778" w:rsidRDefault="001A459F" w:rsidP="001A459F">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w:t>
            </w:r>
            <w:r w:rsidR="009D02AB" w:rsidRPr="00543778">
              <w:rPr>
                <w:rFonts w:ascii="Times New Roman" w:hAnsi="Times New Roman" w:cs="Times New Roman"/>
                <w:sz w:val="24"/>
                <w:szCs w:val="24"/>
              </w:rPr>
              <w:t>–</w:t>
            </w:r>
            <w:r w:rsidRPr="00543778">
              <w:rPr>
                <w:rFonts w:ascii="Times New Roman" w:hAnsi="Times New Roman" w:cs="Times New Roman"/>
                <w:sz w:val="24"/>
                <w:szCs w:val="24"/>
              </w:rPr>
              <w:t xml:space="preserve"> Dubrovska</w:t>
            </w:r>
          </w:p>
        </w:tc>
      </w:tr>
      <w:tr w:rsidR="006A4B64" w:rsidRPr="00543778" w14:paraId="4E308B71" w14:textId="77777777" w:rsidTr="00B03C47">
        <w:tc>
          <w:tcPr>
            <w:tcW w:w="2506" w:type="dxa"/>
          </w:tcPr>
          <w:p w14:paraId="1C95312E" w14:textId="6DB69717" w:rsidR="00B03C47" w:rsidRPr="00703EBF" w:rsidRDefault="001E4866" w:rsidP="0045759D">
            <w:pPr>
              <w:rPr>
                <w:rFonts w:ascii="Times New Roman" w:hAnsi="Times New Roman" w:cs="Times New Roman"/>
                <w:sz w:val="24"/>
                <w:szCs w:val="24"/>
              </w:rPr>
            </w:pPr>
            <w:r w:rsidRPr="00494A81">
              <w:rPr>
                <w:rFonts w:ascii="Times New Roman" w:hAnsi="Times New Roman" w:cs="Times New Roman"/>
                <w:sz w:val="24"/>
                <w:szCs w:val="24"/>
              </w:rPr>
              <w:t>2</w:t>
            </w:r>
            <w:r w:rsidR="00523AF2" w:rsidRPr="00CA68EE">
              <w:rPr>
                <w:rFonts w:ascii="Times New Roman" w:hAnsi="Times New Roman" w:cs="Times New Roman"/>
                <w:sz w:val="24"/>
                <w:szCs w:val="24"/>
              </w:rPr>
              <w:t>9</w:t>
            </w:r>
            <w:r w:rsidRPr="00703EBF">
              <w:rPr>
                <w:rFonts w:ascii="Times New Roman" w:hAnsi="Times New Roman" w:cs="Times New Roman"/>
                <w:sz w:val="24"/>
                <w:szCs w:val="24"/>
              </w:rPr>
              <w:t>.11.2022.</w:t>
            </w:r>
          </w:p>
        </w:tc>
        <w:tc>
          <w:tcPr>
            <w:tcW w:w="4518" w:type="dxa"/>
          </w:tcPr>
          <w:p w14:paraId="0CC86C67" w14:textId="14ABB5C6" w:rsidR="00ED74F0" w:rsidRPr="00543778" w:rsidRDefault="00FA705A" w:rsidP="00061653">
            <w:pPr>
              <w:jc w:val="both"/>
              <w:rPr>
                <w:rFonts w:ascii="Times New Roman" w:hAnsi="Times New Roman" w:cs="Times New Roman"/>
                <w:sz w:val="24"/>
                <w:szCs w:val="24"/>
              </w:rPr>
            </w:pPr>
            <w:r w:rsidRPr="00703EBF">
              <w:rPr>
                <w:rFonts w:ascii="Times New Roman" w:hAnsi="Times New Roman" w:cs="Times New Roman"/>
                <w:sz w:val="24"/>
                <w:szCs w:val="24"/>
              </w:rPr>
              <w:t>2022.gada novembrī papildināta</w:t>
            </w:r>
            <w:r w:rsidR="00ED74F0" w:rsidRPr="00054A8D">
              <w:rPr>
                <w:rFonts w:ascii="Times New Roman" w:hAnsi="Times New Roman" w:cs="Times New Roman"/>
                <w:sz w:val="24"/>
                <w:szCs w:val="24"/>
              </w:rPr>
              <w:t xml:space="preserve">s/labotas šādas </w:t>
            </w:r>
            <w:r w:rsidR="00ED74F0" w:rsidRPr="00543778">
              <w:rPr>
                <w:rFonts w:ascii="Times New Roman" w:hAnsi="Times New Roman" w:cs="Times New Roman"/>
                <w:sz w:val="24"/>
                <w:szCs w:val="24"/>
              </w:rPr>
              <w:t>Vadlīniju sadaļas:</w:t>
            </w:r>
            <w:r w:rsidRPr="00543778">
              <w:rPr>
                <w:rFonts w:ascii="Times New Roman" w:hAnsi="Times New Roman" w:cs="Times New Roman"/>
                <w:sz w:val="24"/>
                <w:szCs w:val="24"/>
              </w:rPr>
              <w:t xml:space="preserve"> </w:t>
            </w:r>
          </w:p>
          <w:p w14:paraId="0310DA5A" w14:textId="1CB45010" w:rsidR="00B03C47" w:rsidRPr="00543778" w:rsidRDefault="00FA705A" w:rsidP="00061653">
            <w:pPr>
              <w:jc w:val="both"/>
              <w:rPr>
                <w:rFonts w:ascii="Times New Roman" w:hAnsi="Times New Roman" w:cs="Times New Roman"/>
                <w:sz w:val="24"/>
                <w:szCs w:val="24"/>
              </w:rPr>
            </w:pPr>
            <w:r w:rsidRPr="00543778">
              <w:rPr>
                <w:rFonts w:ascii="Times New Roman" w:hAnsi="Times New Roman" w:cs="Times New Roman"/>
                <w:sz w:val="24"/>
                <w:szCs w:val="24"/>
              </w:rPr>
              <w:t>2.3.3.sadaļa</w:t>
            </w:r>
            <w:r w:rsidR="004768CE" w:rsidRPr="00543778">
              <w:rPr>
                <w:rFonts w:ascii="Times New Roman" w:hAnsi="Times New Roman" w:cs="Times New Roman"/>
                <w:sz w:val="24"/>
                <w:szCs w:val="24"/>
              </w:rPr>
              <w:t xml:space="preserve"> </w:t>
            </w:r>
            <w:r w:rsidR="004768CE" w:rsidRPr="00543778">
              <w:rPr>
                <w:rFonts w:ascii="Times New Roman" w:hAnsi="Times New Roman" w:cs="Times New Roman"/>
                <w:i/>
                <w:sz w:val="24"/>
                <w:szCs w:val="24"/>
              </w:rPr>
              <w:t xml:space="preserve">Valsts pensijas neatkarīgi no to veida un izmaksas avota, kā arī </w:t>
            </w:r>
            <w:r w:rsidRPr="00543778">
              <w:rPr>
                <w:rFonts w:ascii="Times New Roman" w:hAnsi="Times New Roman" w:cs="Times New Roman"/>
                <w:i/>
                <w:sz w:val="24"/>
                <w:szCs w:val="24"/>
              </w:rPr>
              <w:t xml:space="preserve"> par pensij</w:t>
            </w:r>
            <w:r w:rsidR="004768CE" w:rsidRPr="00543778">
              <w:rPr>
                <w:rFonts w:ascii="Times New Roman" w:hAnsi="Times New Roman" w:cs="Times New Roman"/>
                <w:i/>
                <w:sz w:val="24"/>
                <w:szCs w:val="24"/>
              </w:rPr>
              <w:t>ām pielīdzināmie ienākumi</w:t>
            </w:r>
            <w:r w:rsidRPr="00543778">
              <w:rPr>
                <w:rFonts w:ascii="Times New Roman" w:hAnsi="Times New Roman" w:cs="Times New Roman"/>
                <w:sz w:val="24"/>
                <w:szCs w:val="24"/>
              </w:rPr>
              <w:t xml:space="preserve"> </w:t>
            </w:r>
            <w:r w:rsidR="004768CE" w:rsidRPr="00543778">
              <w:rPr>
                <w:rFonts w:ascii="Times New Roman" w:hAnsi="Times New Roman" w:cs="Times New Roman"/>
                <w:sz w:val="24"/>
                <w:szCs w:val="24"/>
              </w:rPr>
              <w:t xml:space="preserve"> - </w:t>
            </w:r>
            <w:r w:rsidR="00ED74F0" w:rsidRPr="00543778">
              <w:rPr>
                <w:rFonts w:ascii="Times New Roman" w:hAnsi="Times New Roman" w:cs="Times New Roman"/>
                <w:sz w:val="24"/>
                <w:szCs w:val="24"/>
              </w:rPr>
              <w:t xml:space="preserve">papildināta </w:t>
            </w:r>
            <w:r w:rsidR="004768CE" w:rsidRPr="00543778">
              <w:rPr>
                <w:rFonts w:ascii="Times New Roman" w:hAnsi="Times New Roman" w:cs="Times New Roman"/>
                <w:sz w:val="24"/>
                <w:szCs w:val="24"/>
              </w:rPr>
              <w:t xml:space="preserve">par </w:t>
            </w:r>
            <w:r w:rsidRPr="00543778">
              <w:rPr>
                <w:rFonts w:ascii="Times New Roman" w:hAnsi="Times New Roman" w:cs="Times New Roman"/>
                <w:sz w:val="24"/>
                <w:szCs w:val="24"/>
              </w:rPr>
              <w:t>indeksāciju septembrī</w:t>
            </w:r>
            <w:r w:rsidR="00427527" w:rsidRPr="00543778">
              <w:rPr>
                <w:rFonts w:ascii="Times New Roman" w:hAnsi="Times New Roman" w:cs="Times New Roman"/>
                <w:sz w:val="24"/>
                <w:szCs w:val="24"/>
              </w:rPr>
              <w:t xml:space="preserve"> (</w:t>
            </w:r>
            <w:r w:rsidR="00C2153D" w:rsidRPr="00543778">
              <w:rPr>
                <w:rFonts w:ascii="Times New Roman" w:hAnsi="Times New Roman" w:cs="Times New Roman"/>
                <w:sz w:val="24"/>
                <w:szCs w:val="24"/>
              </w:rPr>
              <w:t>20</w:t>
            </w:r>
            <w:r w:rsidR="00427527" w:rsidRPr="00543778">
              <w:rPr>
                <w:rFonts w:ascii="Times New Roman" w:hAnsi="Times New Roman" w:cs="Times New Roman"/>
                <w:sz w:val="24"/>
                <w:szCs w:val="24"/>
              </w:rPr>
              <w:t>.-2</w:t>
            </w:r>
            <w:r w:rsidR="00C2153D" w:rsidRPr="00543778">
              <w:rPr>
                <w:rFonts w:ascii="Times New Roman" w:hAnsi="Times New Roman" w:cs="Times New Roman"/>
                <w:sz w:val="24"/>
                <w:szCs w:val="24"/>
              </w:rPr>
              <w:t>1</w:t>
            </w:r>
            <w:r w:rsidR="00427527" w:rsidRPr="00543778">
              <w:rPr>
                <w:rFonts w:ascii="Times New Roman" w:hAnsi="Times New Roman" w:cs="Times New Roman"/>
                <w:sz w:val="24"/>
                <w:szCs w:val="24"/>
              </w:rPr>
              <w:t>.lpp.)</w:t>
            </w:r>
            <w:r w:rsidRPr="00543778">
              <w:rPr>
                <w:rFonts w:ascii="Times New Roman" w:hAnsi="Times New Roman" w:cs="Times New Roman"/>
                <w:sz w:val="24"/>
                <w:szCs w:val="24"/>
              </w:rPr>
              <w:t>;</w:t>
            </w:r>
          </w:p>
          <w:p w14:paraId="3767DE6A" w14:textId="49BB91D1" w:rsidR="00FA705A" w:rsidRPr="00543778" w:rsidRDefault="00FA705A" w:rsidP="00061653">
            <w:pPr>
              <w:jc w:val="both"/>
              <w:rPr>
                <w:rFonts w:ascii="Times New Roman" w:hAnsi="Times New Roman" w:cs="Times New Roman"/>
                <w:sz w:val="24"/>
                <w:szCs w:val="24"/>
              </w:rPr>
            </w:pPr>
            <w:r w:rsidRPr="00543778">
              <w:rPr>
                <w:rFonts w:ascii="Times New Roman" w:hAnsi="Times New Roman" w:cs="Times New Roman"/>
                <w:sz w:val="24"/>
                <w:szCs w:val="24"/>
              </w:rPr>
              <w:t xml:space="preserve">2.3.7. </w:t>
            </w:r>
            <w:r w:rsidR="004768CE" w:rsidRPr="00543778">
              <w:rPr>
                <w:rFonts w:ascii="Times New Roman" w:hAnsi="Times New Roman" w:cs="Times New Roman"/>
                <w:sz w:val="24"/>
                <w:szCs w:val="24"/>
              </w:rPr>
              <w:t xml:space="preserve">sadaļā </w:t>
            </w:r>
            <w:r w:rsidR="004768CE" w:rsidRPr="00543778">
              <w:rPr>
                <w:rFonts w:ascii="Times New Roman" w:hAnsi="Times New Roman" w:cs="Times New Roman"/>
                <w:i/>
                <w:sz w:val="24"/>
                <w:szCs w:val="24"/>
              </w:rPr>
              <w:t>Naudas līdzekļu uzkrājums</w:t>
            </w:r>
            <w:r w:rsidR="004768CE" w:rsidRPr="00543778">
              <w:rPr>
                <w:rFonts w:ascii="Times New Roman" w:hAnsi="Times New Roman" w:cs="Times New Roman"/>
                <w:sz w:val="24"/>
                <w:szCs w:val="24"/>
              </w:rPr>
              <w:t xml:space="preserve"> - </w:t>
            </w:r>
            <w:r w:rsidRPr="00543778">
              <w:rPr>
                <w:rFonts w:ascii="Times New Roman" w:hAnsi="Times New Roman" w:cs="Times New Roman"/>
                <w:sz w:val="24"/>
                <w:szCs w:val="24"/>
                <w:u w:val="single"/>
              </w:rPr>
              <w:t>svītrota</w:t>
            </w:r>
            <w:r w:rsidRPr="00543778">
              <w:rPr>
                <w:rFonts w:ascii="Times New Roman" w:hAnsi="Times New Roman" w:cs="Times New Roman"/>
                <w:sz w:val="24"/>
                <w:szCs w:val="24"/>
              </w:rPr>
              <w:t xml:space="preserve"> informācija par vienreizējām izmaksām saistībā ar Covid-19 un </w:t>
            </w:r>
            <w:r w:rsidRPr="00543778">
              <w:rPr>
                <w:rFonts w:ascii="Times New Roman" w:hAnsi="Times New Roman" w:cs="Times New Roman"/>
                <w:sz w:val="24"/>
                <w:szCs w:val="24"/>
                <w:u w:val="single"/>
              </w:rPr>
              <w:t>papildināt</w:t>
            </w:r>
            <w:r w:rsidR="004768CE" w:rsidRPr="00543778">
              <w:rPr>
                <w:rFonts w:ascii="Times New Roman" w:hAnsi="Times New Roman" w:cs="Times New Roman"/>
                <w:sz w:val="24"/>
                <w:szCs w:val="24"/>
                <w:u w:val="single"/>
              </w:rPr>
              <w:t>a</w:t>
            </w:r>
            <w:r w:rsidRPr="00543778">
              <w:rPr>
                <w:rFonts w:ascii="Times New Roman" w:hAnsi="Times New Roman" w:cs="Times New Roman"/>
                <w:sz w:val="24"/>
                <w:szCs w:val="24"/>
              </w:rPr>
              <w:t xml:space="preserve"> ar </w:t>
            </w:r>
            <w:r w:rsidR="004768CE" w:rsidRPr="00543778">
              <w:rPr>
                <w:rFonts w:ascii="Times New Roman" w:hAnsi="Times New Roman" w:cs="Times New Roman"/>
                <w:sz w:val="24"/>
                <w:szCs w:val="24"/>
              </w:rPr>
              <w:t xml:space="preserve">valsts pabalstu </w:t>
            </w:r>
            <w:r w:rsidRPr="00543778">
              <w:rPr>
                <w:rFonts w:ascii="Times New Roman" w:hAnsi="Times New Roman" w:cs="Times New Roman"/>
                <w:sz w:val="24"/>
                <w:szCs w:val="24"/>
              </w:rPr>
              <w:t>izmaksām pensionāriem, personām ar invaliditāti u.c. grupām, kā arī atbalstu mājsaimniecībām saistībā ar energoresursu cenu ārkārtēju pieaugumu</w:t>
            </w:r>
            <w:r w:rsidR="00C2153D" w:rsidRPr="00543778">
              <w:rPr>
                <w:rFonts w:ascii="Times New Roman" w:hAnsi="Times New Roman" w:cs="Times New Roman"/>
                <w:sz w:val="24"/>
                <w:szCs w:val="24"/>
              </w:rPr>
              <w:t>, kas netiek ņemti vērā ienākumos</w:t>
            </w:r>
            <w:r w:rsidR="00427527" w:rsidRPr="00543778">
              <w:rPr>
                <w:rFonts w:ascii="Times New Roman" w:hAnsi="Times New Roman" w:cs="Times New Roman"/>
                <w:sz w:val="24"/>
                <w:szCs w:val="24"/>
              </w:rPr>
              <w:t xml:space="preserve"> (2</w:t>
            </w:r>
            <w:r w:rsidR="00C2153D" w:rsidRPr="00543778">
              <w:rPr>
                <w:rFonts w:ascii="Times New Roman" w:hAnsi="Times New Roman" w:cs="Times New Roman"/>
                <w:sz w:val="24"/>
                <w:szCs w:val="24"/>
              </w:rPr>
              <w:t>6</w:t>
            </w:r>
            <w:r w:rsidR="00427527" w:rsidRPr="00543778">
              <w:rPr>
                <w:rFonts w:ascii="Times New Roman" w:hAnsi="Times New Roman" w:cs="Times New Roman"/>
                <w:sz w:val="24"/>
                <w:szCs w:val="24"/>
              </w:rPr>
              <w:t>.lpp.)</w:t>
            </w:r>
            <w:r w:rsidR="00F6689C" w:rsidRPr="00543778">
              <w:rPr>
                <w:rFonts w:ascii="Times New Roman" w:hAnsi="Times New Roman" w:cs="Times New Roman"/>
                <w:sz w:val="24"/>
                <w:szCs w:val="24"/>
              </w:rPr>
              <w:t>;</w:t>
            </w:r>
          </w:p>
          <w:p w14:paraId="71335EA8" w14:textId="17201AE9" w:rsidR="00F6689C" w:rsidRPr="00543778" w:rsidRDefault="00F6689C" w:rsidP="00061653">
            <w:pPr>
              <w:jc w:val="both"/>
              <w:rPr>
                <w:rFonts w:ascii="Times New Roman" w:hAnsi="Times New Roman" w:cs="Times New Roman"/>
                <w:sz w:val="24"/>
                <w:szCs w:val="24"/>
              </w:rPr>
            </w:pPr>
            <w:r w:rsidRPr="00543778">
              <w:rPr>
                <w:rFonts w:ascii="Times New Roman" w:hAnsi="Times New Roman" w:cs="Times New Roman"/>
                <w:sz w:val="24"/>
                <w:szCs w:val="24"/>
              </w:rPr>
              <w:t xml:space="preserve">3.1.2. sadaļā </w:t>
            </w:r>
            <w:r w:rsidRPr="00543778">
              <w:rPr>
                <w:rFonts w:ascii="Times New Roman" w:hAnsi="Times New Roman" w:cs="Times New Roman"/>
                <w:i/>
                <w:sz w:val="24"/>
                <w:szCs w:val="24"/>
              </w:rPr>
              <w:t>Mājokļa pabalsts</w:t>
            </w:r>
            <w:r w:rsidRPr="00543778">
              <w:rPr>
                <w:rFonts w:ascii="Times New Roman" w:hAnsi="Times New Roman" w:cs="Times New Roman"/>
                <w:sz w:val="24"/>
                <w:szCs w:val="24"/>
              </w:rPr>
              <w:t xml:space="preserve"> – papildināta ar KOEF 3 un laboti piemēri (no 4</w:t>
            </w:r>
            <w:r w:rsidR="00C2153D" w:rsidRPr="00543778">
              <w:rPr>
                <w:rFonts w:ascii="Times New Roman" w:hAnsi="Times New Roman" w:cs="Times New Roman"/>
                <w:sz w:val="24"/>
                <w:szCs w:val="24"/>
              </w:rPr>
              <w:t>5</w:t>
            </w:r>
            <w:r w:rsidRPr="00543778">
              <w:rPr>
                <w:rFonts w:ascii="Times New Roman" w:hAnsi="Times New Roman" w:cs="Times New Roman"/>
                <w:sz w:val="24"/>
                <w:szCs w:val="24"/>
              </w:rPr>
              <w:t>.lpp.)</w:t>
            </w:r>
            <w:r w:rsidR="005D6902" w:rsidRPr="00543778">
              <w:rPr>
                <w:rFonts w:ascii="Times New Roman" w:hAnsi="Times New Roman" w:cs="Times New Roman"/>
                <w:sz w:val="24"/>
                <w:szCs w:val="24"/>
              </w:rPr>
              <w:t>;</w:t>
            </w:r>
          </w:p>
          <w:p w14:paraId="4C53EE67" w14:textId="71E1CC5A" w:rsidR="004768CE" w:rsidRPr="00543778" w:rsidRDefault="005D6902" w:rsidP="00061653">
            <w:pPr>
              <w:jc w:val="both"/>
              <w:rPr>
                <w:rFonts w:ascii="Times New Roman" w:hAnsi="Times New Roman" w:cs="Times New Roman"/>
                <w:color w:val="414142"/>
                <w:sz w:val="24"/>
                <w:szCs w:val="24"/>
                <w:shd w:val="clear" w:color="auto" w:fill="FFFFFF"/>
              </w:rPr>
            </w:pPr>
            <w:r w:rsidRPr="00543778">
              <w:rPr>
                <w:rFonts w:ascii="Times New Roman" w:hAnsi="Times New Roman" w:cs="Times New Roman"/>
                <w:sz w:val="24"/>
                <w:szCs w:val="24"/>
              </w:rPr>
              <w:lastRenderedPageBreak/>
              <w:t xml:space="preserve">Iekļauta informācija par </w:t>
            </w:r>
            <w:r w:rsidRPr="00543778">
              <w:rPr>
                <w:rFonts w:ascii="Times New Roman" w:hAnsi="Times New Roman" w:cs="Times New Roman"/>
                <w:color w:val="414142"/>
                <w:sz w:val="24"/>
                <w:szCs w:val="24"/>
                <w:shd w:val="clear" w:color="auto" w:fill="FFFFFF"/>
              </w:rPr>
              <w:t xml:space="preserve">mājokļa pabalsta pārrēķinu bez personas </w:t>
            </w:r>
            <w:r w:rsidRPr="00543778">
              <w:rPr>
                <w:rFonts w:ascii="Times New Roman" w:hAnsi="Times New Roman" w:cs="Times New Roman"/>
                <w:sz w:val="24"/>
                <w:szCs w:val="24"/>
                <w:shd w:val="clear" w:color="auto" w:fill="FFFFFF"/>
              </w:rPr>
              <w:t>iesnieguma (46.lpp.)</w:t>
            </w:r>
            <w:r w:rsidR="003C42DC" w:rsidRPr="00543778">
              <w:rPr>
                <w:rFonts w:ascii="Times New Roman" w:hAnsi="Times New Roman" w:cs="Times New Roman"/>
                <w:sz w:val="24"/>
                <w:szCs w:val="24"/>
                <w:shd w:val="clear" w:color="auto" w:fill="FFFFFF"/>
              </w:rPr>
              <w:t xml:space="preserve"> </w:t>
            </w:r>
            <w:r w:rsidR="003C42DC" w:rsidRPr="00543778">
              <w:rPr>
                <w:rFonts w:ascii="Times New Roman" w:hAnsi="Times New Roman" w:cs="Times New Roman"/>
                <w:color w:val="414142"/>
                <w:sz w:val="24"/>
                <w:szCs w:val="24"/>
                <w:shd w:val="clear" w:color="auto" w:fill="FFFFFF"/>
              </w:rPr>
              <w:t>un palielinātajiem normatīviem, ja mājokli apkurina ar cieto kurināmo, gāzi vai elektroenerģiju (</w:t>
            </w:r>
            <w:r w:rsidR="00574173" w:rsidRPr="00543778">
              <w:rPr>
                <w:rFonts w:ascii="Times New Roman" w:hAnsi="Times New Roman" w:cs="Times New Roman"/>
                <w:color w:val="414142"/>
                <w:sz w:val="24"/>
                <w:szCs w:val="24"/>
                <w:shd w:val="clear" w:color="auto" w:fill="FFFFFF"/>
              </w:rPr>
              <w:t>4</w:t>
            </w:r>
            <w:r w:rsidR="00C2153D" w:rsidRPr="00543778">
              <w:rPr>
                <w:rFonts w:ascii="Times New Roman" w:hAnsi="Times New Roman" w:cs="Times New Roman"/>
                <w:color w:val="414142"/>
                <w:sz w:val="24"/>
                <w:szCs w:val="24"/>
                <w:shd w:val="clear" w:color="auto" w:fill="FFFFFF"/>
              </w:rPr>
              <w:t>7</w:t>
            </w:r>
            <w:r w:rsidR="00574173" w:rsidRPr="00543778">
              <w:rPr>
                <w:rFonts w:ascii="Times New Roman" w:hAnsi="Times New Roman" w:cs="Times New Roman"/>
                <w:color w:val="414142"/>
                <w:sz w:val="24"/>
                <w:szCs w:val="24"/>
                <w:shd w:val="clear" w:color="auto" w:fill="FFFFFF"/>
              </w:rPr>
              <w:t xml:space="preserve">. - </w:t>
            </w:r>
            <w:r w:rsidR="00E90D25" w:rsidRPr="00543778">
              <w:rPr>
                <w:rFonts w:ascii="Times New Roman" w:hAnsi="Times New Roman" w:cs="Times New Roman"/>
                <w:color w:val="414142"/>
                <w:sz w:val="24"/>
                <w:szCs w:val="24"/>
                <w:shd w:val="clear" w:color="auto" w:fill="FFFFFF"/>
              </w:rPr>
              <w:t>4</w:t>
            </w:r>
            <w:r w:rsidR="00C2153D" w:rsidRPr="00543778">
              <w:rPr>
                <w:rFonts w:ascii="Times New Roman" w:hAnsi="Times New Roman" w:cs="Times New Roman"/>
                <w:color w:val="414142"/>
                <w:sz w:val="24"/>
                <w:szCs w:val="24"/>
                <w:shd w:val="clear" w:color="auto" w:fill="FFFFFF"/>
              </w:rPr>
              <w:t>8</w:t>
            </w:r>
            <w:r w:rsidR="00E90D25" w:rsidRPr="00543778">
              <w:rPr>
                <w:rFonts w:ascii="Times New Roman" w:hAnsi="Times New Roman" w:cs="Times New Roman"/>
                <w:color w:val="414142"/>
                <w:sz w:val="24"/>
                <w:szCs w:val="24"/>
                <w:shd w:val="clear" w:color="auto" w:fill="FFFFFF"/>
              </w:rPr>
              <w:t>.lpp.)</w:t>
            </w:r>
            <w:r w:rsidR="00F23474" w:rsidRPr="00543778">
              <w:rPr>
                <w:rFonts w:ascii="Times New Roman" w:hAnsi="Times New Roman" w:cs="Times New Roman"/>
                <w:color w:val="414142"/>
                <w:sz w:val="24"/>
                <w:szCs w:val="24"/>
                <w:shd w:val="clear" w:color="auto" w:fill="FFFFFF"/>
              </w:rPr>
              <w:t>;</w:t>
            </w:r>
          </w:p>
          <w:p w14:paraId="228C72FA" w14:textId="2FB785FC" w:rsidR="00F23474" w:rsidRPr="00543778" w:rsidRDefault="00F23474" w:rsidP="00061653">
            <w:pPr>
              <w:jc w:val="both"/>
              <w:rPr>
                <w:rFonts w:ascii="Times New Roman" w:hAnsi="Times New Roman" w:cs="Times New Roman"/>
                <w:sz w:val="24"/>
                <w:szCs w:val="24"/>
              </w:rPr>
            </w:pPr>
            <w:r w:rsidRPr="00543778">
              <w:rPr>
                <w:rFonts w:ascii="Times New Roman" w:hAnsi="Times New Roman" w:cs="Times New Roman"/>
                <w:sz w:val="24"/>
                <w:szCs w:val="24"/>
              </w:rPr>
              <w:t>Svītrota informācija par labvēlīgāku nosacījumu noteikšanu saistošajos noteikumos attiecibā uz koeficientiem un normatīviem, ko nosaka Energoresursu cenu ārkārtēja pieauguma samazinājuma pasākumu likuma 13.pants (48.</w:t>
            </w:r>
            <w:r w:rsidR="00C2153D" w:rsidRPr="00543778">
              <w:rPr>
                <w:rFonts w:ascii="Times New Roman" w:hAnsi="Times New Roman" w:cs="Times New Roman"/>
                <w:sz w:val="24"/>
                <w:szCs w:val="24"/>
              </w:rPr>
              <w:t>- 49.</w:t>
            </w:r>
            <w:r w:rsidRPr="00543778">
              <w:rPr>
                <w:rFonts w:ascii="Times New Roman" w:hAnsi="Times New Roman" w:cs="Times New Roman"/>
                <w:sz w:val="24"/>
                <w:szCs w:val="24"/>
              </w:rPr>
              <w:t>lpp).</w:t>
            </w:r>
          </w:p>
        </w:tc>
        <w:tc>
          <w:tcPr>
            <w:tcW w:w="1992" w:type="dxa"/>
          </w:tcPr>
          <w:p w14:paraId="098869B4" w14:textId="5C311DA8" w:rsidR="001E4866" w:rsidRPr="00543778" w:rsidRDefault="001E4866" w:rsidP="001E4866">
            <w:pPr>
              <w:rPr>
                <w:rFonts w:ascii="Times New Roman" w:hAnsi="Times New Roman" w:cs="Times New Roman"/>
                <w:sz w:val="24"/>
                <w:szCs w:val="24"/>
              </w:rPr>
            </w:pPr>
            <w:r w:rsidRPr="00543778">
              <w:rPr>
                <w:rFonts w:ascii="Times New Roman" w:hAnsi="Times New Roman" w:cs="Times New Roman"/>
                <w:sz w:val="24"/>
                <w:szCs w:val="24"/>
              </w:rPr>
              <w:lastRenderedPageBreak/>
              <w:t>Maruta Pavasare</w:t>
            </w:r>
          </w:p>
          <w:p w14:paraId="01239C51" w14:textId="76A10008" w:rsidR="00B03C47" w:rsidRPr="00543778" w:rsidRDefault="001E4866" w:rsidP="001E4866">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 Dubrovska</w:t>
            </w:r>
          </w:p>
        </w:tc>
      </w:tr>
      <w:tr w:rsidR="005C4479" w:rsidRPr="00543778" w14:paraId="2A70FBFD" w14:textId="77777777" w:rsidTr="00B03C47">
        <w:tc>
          <w:tcPr>
            <w:tcW w:w="2506" w:type="dxa"/>
          </w:tcPr>
          <w:p w14:paraId="552652D6" w14:textId="77777777" w:rsidR="005C4479" w:rsidRPr="00703EBF" w:rsidRDefault="00C1632F" w:rsidP="0045759D">
            <w:pPr>
              <w:rPr>
                <w:rFonts w:ascii="Times New Roman" w:hAnsi="Times New Roman" w:cs="Times New Roman"/>
                <w:sz w:val="24"/>
                <w:szCs w:val="24"/>
              </w:rPr>
            </w:pPr>
            <w:r w:rsidRPr="00494A81">
              <w:rPr>
                <w:rFonts w:ascii="Times New Roman" w:hAnsi="Times New Roman" w:cs="Times New Roman"/>
                <w:sz w:val="24"/>
                <w:szCs w:val="24"/>
              </w:rPr>
              <w:t>18</w:t>
            </w:r>
            <w:r w:rsidR="005C4479" w:rsidRPr="00CA68EE">
              <w:rPr>
                <w:rFonts w:ascii="Times New Roman" w:hAnsi="Times New Roman" w:cs="Times New Roman"/>
                <w:sz w:val="24"/>
                <w:szCs w:val="24"/>
              </w:rPr>
              <w:t>.0</w:t>
            </w:r>
            <w:r w:rsidR="00DD5E3B" w:rsidRPr="00CA68EE">
              <w:rPr>
                <w:rFonts w:ascii="Times New Roman" w:hAnsi="Times New Roman" w:cs="Times New Roman"/>
                <w:sz w:val="24"/>
                <w:szCs w:val="24"/>
              </w:rPr>
              <w:t>7</w:t>
            </w:r>
            <w:r w:rsidR="005C4479" w:rsidRPr="00703EBF">
              <w:rPr>
                <w:rFonts w:ascii="Times New Roman" w:hAnsi="Times New Roman" w:cs="Times New Roman"/>
                <w:sz w:val="24"/>
                <w:szCs w:val="24"/>
              </w:rPr>
              <w:t>.2023.</w:t>
            </w:r>
          </w:p>
          <w:p w14:paraId="7919653F" w14:textId="7B02C81A" w:rsidR="00A836C4" w:rsidRPr="00703EBF" w:rsidRDefault="00A836C4" w:rsidP="0045759D">
            <w:pPr>
              <w:rPr>
                <w:rFonts w:ascii="Times New Roman" w:hAnsi="Times New Roman" w:cs="Times New Roman"/>
                <w:sz w:val="24"/>
                <w:szCs w:val="24"/>
                <w:highlight w:val="yellow"/>
              </w:rPr>
            </w:pPr>
          </w:p>
          <w:p w14:paraId="34C37BAA" w14:textId="47414E11" w:rsidR="000B7949" w:rsidRPr="00054A8D" w:rsidRDefault="000B7949" w:rsidP="0045759D">
            <w:pPr>
              <w:rPr>
                <w:rFonts w:ascii="Times New Roman" w:hAnsi="Times New Roman" w:cs="Times New Roman"/>
                <w:sz w:val="24"/>
                <w:szCs w:val="24"/>
                <w:highlight w:val="yellow"/>
              </w:rPr>
            </w:pPr>
          </w:p>
          <w:p w14:paraId="2F5CD006" w14:textId="5540E271" w:rsidR="000B7949" w:rsidRPr="00543778" w:rsidRDefault="000B7949" w:rsidP="0045759D">
            <w:pPr>
              <w:rPr>
                <w:rFonts w:ascii="Times New Roman" w:hAnsi="Times New Roman" w:cs="Times New Roman"/>
                <w:sz w:val="24"/>
                <w:szCs w:val="24"/>
                <w:highlight w:val="yellow"/>
              </w:rPr>
            </w:pPr>
          </w:p>
          <w:p w14:paraId="353BF446" w14:textId="58A5D20B" w:rsidR="000B7949" w:rsidRPr="00543778" w:rsidRDefault="000B7949" w:rsidP="0045759D">
            <w:pPr>
              <w:rPr>
                <w:rFonts w:ascii="Times New Roman" w:hAnsi="Times New Roman" w:cs="Times New Roman"/>
                <w:sz w:val="24"/>
                <w:szCs w:val="24"/>
                <w:highlight w:val="yellow"/>
              </w:rPr>
            </w:pPr>
          </w:p>
          <w:p w14:paraId="6C77DF30" w14:textId="3E45D7E2" w:rsidR="000B7949" w:rsidRPr="00543778" w:rsidRDefault="000B7949" w:rsidP="0045759D">
            <w:pPr>
              <w:rPr>
                <w:rFonts w:ascii="Times New Roman" w:hAnsi="Times New Roman" w:cs="Times New Roman"/>
                <w:sz w:val="24"/>
                <w:szCs w:val="24"/>
                <w:highlight w:val="yellow"/>
              </w:rPr>
            </w:pPr>
          </w:p>
          <w:p w14:paraId="1877C921" w14:textId="107F9A32" w:rsidR="000B7949" w:rsidRPr="00543778" w:rsidRDefault="000B7949" w:rsidP="0045759D">
            <w:pPr>
              <w:rPr>
                <w:rFonts w:ascii="Times New Roman" w:hAnsi="Times New Roman" w:cs="Times New Roman"/>
                <w:sz w:val="24"/>
                <w:szCs w:val="24"/>
                <w:highlight w:val="yellow"/>
              </w:rPr>
            </w:pPr>
          </w:p>
          <w:p w14:paraId="0A4B3254" w14:textId="2796EDB9" w:rsidR="000B7949" w:rsidRPr="00543778" w:rsidRDefault="000B7949" w:rsidP="0045759D">
            <w:pPr>
              <w:rPr>
                <w:rFonts w:ascii="Times New Roman" w:hAnsi="Times New Roman" w:cs="Times New Roman"/>
                <w:sz w:val="24"/>
                <w:szCs w:val="24"/>
                <w:highlight w:val="yellow"/>
              </w:rPr>
            </w:pPr>
          </w:p>
          <w:p w14:paraId="642A9DA8" w14:textId="580CAC15" w:rsidR="000B7949" w:rsidRPr="00543778" w:rsidRDefault="000B7949" w:rsidP="0045759D">
            <w:pPr>
              <w:rPr>
                <w:rFonts w:ascii="Times New Roman" w:hAnsi="Times New Roman" w:cs="Times New Roman"/>
                <w:sz w:val="24"/>
                <w:szCs w:val="24"/>
                <w:highlight w:val="yellow"/>
              </w:rPr>
            </w:pPr>
          </w:p>
          <w:p w14:paraId="79327B9D" w14:textId="370F7B93" w:rsidR="000B7949" w:rsidRPr="00543778" w:rsidRDefault="000B7949" w:rsidP="0045759D">
            <w:pPr>
              <w:rPr>
                <w:rFonts w:ascii="Times New Roman" w:hAnsi="Times New Roman" w:cs="Times New Roman"/>
                <w:sz w:val="24"/>
                <w:szCs w:val="24"/>
                <w:highlight w:val="yellow"/>
              </w:rPr>
            </w:pPr>
          </w:p>
          <w:p w14:paraId="68047EC8" w14:textId="545F41EB" w:rsidR="000B7949" w:rsidRPr="00543778" w:rsidRDefault="000B7949" w:rsidP="0045759D">
            <w:pPr>
              <w:rPr>
                <w:rFonts w:ascii="Times New Roman" w:hAnsi="Times New Roman" w:cs="Times New Roman"/>
                <w:sz w:val="24"/>
                <w:szCs w:val="24"/>
                <w:highlight w:val="yellow"/>
              </w:rPr>
            </w:pPr>
          </w:p>
          <w:p w14:paraId="6570B5ED" w14:textId="781607FD" w:rsidR="000B7949" w:rsidRPr="00543778" w:rsidRDefault="000B7949" w:rsidP="0045759D">
            <w:pPr>
              <w:rPr>
                <w:rFonts w:ascii="Times New Roman" w:hAnsi="Times New Roman" w:cs="Times New Roman"/>
                <w:sz w:val="24"/>
                <w:szCs w:val="24"/>
                <w:highlight w:val="yellow"/>
              </w:rPr>
            </w:pPr>
          </w:p>
          <w:p w14:paraId="003D7079" w14:textId="27ECB7F6" w:rsidR="000B7949" w:rsidRPr="00543778" w:rsidRDefault="000B7949" w:rsidP="0045759D">
            <w:pPr>
              <w:rPr>
                <w:rFonts w:ascii="Times New Roman" w:hAnsi="Times New Roman" w:cs="Times New Roman"/>
                <w:sz w:val="24"/>
                <w:szCs w:val="24"/>
                <w:highlight w:val="yellow"/>
              </w:rPr>
            </w:pPr>
          </w:p>
          <w:p w14:paraId="3F5A18BB" w14:textId="7EA6AEEC" w:rsidR="000B7949" w:rsidRPr="00543778" w:rsidRDefault="000B7949" w:rsidP="0045759D">
            <w:pPr>
              <w:rPr>
                <w:rFonts w:ascii="Times New Roman" w:hAnsi="Times New Roman" w:cs="Times New Roman"/>
                <w:sz w:val="24"/>
                <w:szCs w:val="24"/>
                <w:highlight w:val="yellow"/>
              </w:rPr>
            </w:pPr>
          </w:p>
          <w:p w14:paraId="5B9189BF" w14:textId="1FFD57A0" w:rsidR="000B7949" w:rsidRPr="00543778" w:rsidRDefault="000B7949" w:rsidP="0045759D">
            <w:pPr>
              <w:rPr>
                <w:rFonts w:ascii="Times New Roman" w:hAnsi="Times New Roman" w:cs="Times New Roman"/>
                <w:sz w:val="24"/>
                <w:szCs w:val="24"/>
                <w:highlight w:val="yellow"/>
              </w:rPr>
            </w:pPr>
          </w:p>
          <w:p w14:paraId="55175BA2" w14:textId="767874FC" w:rsidR="000B7949" w:rsidRPr="00543778" w:rsidRDefault="000B7949" w:rsidP="0045759D">
            <w:pPr>
              <w:rPr>
                <w:rFonts w:ascii="Times New Roman" w:hAnsi="Times New Roman" w:cs="Times New Roman"/>
                <w:sz w:val="24"/>
                <w:szCs w:val="24"/>
                <w:highlight w:val="yellow"/>
              </w:rPr>
            </w:pPr>
          </w:p>
          <w:p w14:paraId="062CD77E" w14:textId="35696D83" w:rsidR="000B7949" w:rsidRPr="00543778" w:rsidRDefault="000B7949" w:rsidP="0045759D">
            <w:pPr>
              <w:rPr>
                <w:rFonts w:ascii="Times New Roman" w:hAnsi="Times New Roman" w:cs="Times New Roman"/>
                <w:sz w:val="24"/>
                <w:szCs w:val="24"/>
                <w:highlight w:val="yellow"/>
              </w:rPr>
            </w:pPr>
          </w:p>
          <w:p w14:paraId="289B14BB" w14:textId="28E576B2" w:rsidR="000B7949" w:rsidRPr="00543778" w:rsidRDefault="000B7949" w:rsidP="0045759D">
            <w:pPr>
              <w:rPr>
                <w:rFonts w:ascii="Times New Roman" w:hAnsi="Times New Roman" w:cs="Times New Roman"/>
                <w:sz w:val="24"/>
                <w:szCs w:val="24"/>
                <w:highlight w:val="yellow"/>
              </w:rPr>
            </w:pPr>
          </w:p>
          <w:p w14:paraId="06075C6A" w14:textId="292FEEDE" w:rsidR="000B7949" w:rsidRPr="00543778" w:rsidRDefault="000B7949" w:rsidP="0045759D">
            <w:pPr>
              <w:rPr>
                <w:rFonts w:ascii="Times New Roman" w:hAnsi="Times New Roman" w:cs="Times New Roman"/>
                <w:sz w:val="24"/>
                <w:szCs w:val="24"/>
                <w:highlight w:val="yellow"/>
              </w:rPr>
            </w:pPr>
          </w:p>
          <w:p w14:paraId="2EEB8EF2" w14:textId="4A97DA42" w:rsidR="000B7949" w:rsidRPr="00543778" w:rsidRDefault="000B7949" w:rsidP="0045759D">
            <w:pPr>
              <w:rPr>
                <w:rFonts w:ascii="Times New Roman" w:hAnsi="Times New Roman" w:cs="Times New Roman"/>
                <w:sz w:val="24"/>
                <w:szCs w:val="24"/>
                <w:highlight w:val="yellow"/>
              </w:rPr>
            </w:pPr>
          </w:p>
          <w:p w14:paraId="3E9CECAB" w14:textId="63448E6F" w:rsidR="000B7949" w:rsidRPr="00543778" w:rsidRDefault="000B7949" w:rsidP="0045759D">
            <w:pPr>
              <w:rPr>
                <w:rFonts w:ascii="Times New Roman" w:hAnsi="Times New Roman" w:cs="Times New Roman"/>
                <w:sz w:val="24"/>
                <w:szCs w:val="24"/>
                <w:highlight w:val="yellow"/>
              </w:rPr>
            </w:pPr>
          </w:p>
          <w:p w14:paraId="581924F8" w14:textId="21EDC090" w:rsidR="000B7949" w:rsidRPr="00543778" w:rsidRDefault="000B7949" w:rsidP="0045759D">
            <w:pPr>
              <w:rPr>
                <w:rFonts w:ascii="Times New Roman" w:hAnsi="Times New Roman" w:cs="Times New Roman"/>
                <w:sz w:val="24"/>
                <w:szCs w:val="24"/>
                <w:highlight w:val="yellow"/>
              </w:rPr>
            </w:pPr>
          </w:p>
          <w:p w14:paraId="390125E9" w14:textId="3BE64077" w:rsidR="000B7949" w:rsidRPr="00543778" w:rsidRDefault="000B7949" w:rsidP="0045759D">
            <w:pPr>
              <w:rPr>
                <w:rFonts w:ascii="Times New Roman" w:hAnsi="Times New Roman" w:cs="Times New Roman"/>
                <w:sz w:val="24"/>
                <w:szCs w:val="24"/>
                <w:highlight w:val="yellow"/>
              </w:rPr>
            </w:pPr>
          </w:p>
          <w:p w14:paraId="0B43EC27" w14:textId="0F23FE04" w:rsidR="000B7949" w:rsidRPr="00543778" w:rsidRDefault="000B7949" w:rsidP="0045759D">
            <w:pPr>
              <w:rPr>
                <w:rFonts w:ascii="Times New Roman" w:hAnsi="Times New Roman" w:cs="Times New Roman"/>
                <w:sz w:val="24"/>
                <w:szCs w:val="24"/>
                <w:highlight w:val="yellow"/>
              </w:rPr>
            </w:pPr>
          </w:p>
          <w:p w14:paraId="72D49A58" w14:textId="4A64211F" w:rsidR="000B7949" w:rsidRPr="00543778" w:rsidRDefault="000B7949" w:rsidP="0045759D">
            <w:pPr>
              <w:rPr>
                <w:rFonts w:ascii="Times New Roman" w:hAnsi="Times New Roman" w:cs="Times New Roman"/>
                <w:sz w:val="24"/>
                <w:szCs w:val="24"/>
                <w:highlight w:val="yellow"/>
              </w:rPr>
            </w:pPr>
          </w:p>
          <w:p w14:paraId="7E578431" w14:textId="71566469" w:rsidR="000B7949" w:rsidRPr="00543778" w:rsidRDefault="000B7949" w:rsidP="0045759D">
            <w:pPr>
              <w:rPr>
                <w:rFonts w:ascii="Times New Roman" w:hAnsi="Times New Roman" w:cs="Times New Roman"/>
                <w:sz w:val="24"/>
                <w:szCs w:val="24"/>
                <w:highlight w:val="yellow"/>
              </w:rPr>
            </w:pPr>
          </w:p>
          <w:p w14:paraId="1A5701F7" w14:textId="0554ED59" w:rsidR="000B7949" w:rsidRPr="00543778" w:rsidRDefault="000B7949" w:rsidP="0045759D">
            <w:pPr>
              <w:rPr>
                <w:rFonts w:ascii="Times New Roman" w:hAnsi="Times New Roman" w:cs="Times New Roman"/>
                <w:sz w:val="24"/>
                <w:szCs w:val="24"/>
                <w:highlight w:val="yellow"/>
              </w:rPr>
            </w:pPr>
          </w:p>
          <w:p w14:paraId="26223099" w14:textId="6BB1F2ED" w:rsidR="000B7949" w:rsidRPr="00543778" w:rsidRDefault="000B7949" w:rsidP="0045759D">
            <w:pPr>
              <w:rPr>
                <w:rFonts w:ascii="Times New Roman" w:hAnsi="Times New Roman" w:cs="Times New Roman"/>
                <w:sz w:val="24"/>
                <w:szCs w:val="24"/>
                <w:highlight w:val="yellow"/>
              </w:rPr>
            </w:pPr>
          </w:p>
          <w:p w14:paraId="24C161F0" w14:textId="1498864E" w:rsidR="000B7949" w:rsidRPr="00543778" w:rsidRDefault="000B7949" w:rsidP="0045759D">
            <w:pPr>
              <w:rPr>
                <w:rFonts w:ascii="Times New Roman" w:hAnsi="Times New Roman" w:cs="Times New Roman"/>
                <w:sz w:val="24"/>
                <w:szCs w:val="24"/>
                <w:highlight w:val="yellow"/>
              </w:rPr>
            </w:pPr>
          </w:p>
          <w:p w14:paraId="3A651363" w14:textId="495ECEF9" w:rsidR="000B7949" w:rsidRPr="00543778" w:rsidRDefault="000B7949" w:rsidP="0045759D">
            <w:pPr>
              <w:rPr>
                <w:rFonts w:ascii="Times New Roman" w:hAnsi="Times New Roman" w:cs="Times New Roman"/>
                <w:sz w:val="24"/>
                <w:szCs w:val="24"/>
                <w:highlight w:val="yellow"/>
              </w:rPr>
            </w:pPr>
          </w:p>
          <w:p w14:paraId="55370012" w14:textId="239BC9B2" w:rsidR="000B7949" w:rsidRPr="00543778" w:rsidRDefault="000B7949" w:rsidP="0045759D">
            <w:pPr>
              <w:rPr>
                <w:rFonts w:ascii="Times New Roman" w:hAnsi="Times New Roman" w:cs="Times New Roman"/>
                <w:sz w:val="24"/>
                <w:szCs w:val="24"/>
                <w:highlight w:val="yellow"/>
              </w:rPr>
            </w:pPr>
          </w:p>
          <w:p w14:paraId="2A957986" w14:textId="24EE9482" w:rsidR="000B7949" w:rsidRPr="00543778" w:rsidRDefault="000B7949" w:rsidP="0045759D">
            <w:pPr>
              <w:rPr>
                <w:rFonts w:ascii="Times New Roman" w:hAnsi="Times New Roman" w:cs="Times New Roman"/>
                <w:sz w:val="24"/>
                <w:szCs w:val="24"/>
                <w:highlight w:val="yellow"/>
              </w:rPr>
            </w:pPr>
          </w:p>
          <w:p w14:paraId="6FC40176" w14:textId="5EFA532F" w:rsidR="000B7949" w:rsidRPr="00543778" w:rsidRDefault="000B7949" w:rsidP="0045759D">
            <w:pPr>
              <w:rPr>
                <w:rFonts w:ascii="Times New Roman" w:hAnsi="Times New Roman" w:cs="Times New Roman"/>
                <w:sz w:val="24"/>
                <w:szCs w:val="24"/>
                <w:highlight w:val="yellow"/>
              </w:rPr>
            </w:pPr>
          </w:p>
          <w:p w14:paraId="44561594" w14:textId="0B3F327B" w:rsidR="000B7949" w:rsidRPr="00543778" w:rsidRDefault="000B7949" w:rsidP="0045759D">
            <w:pPr>
              <w:rPr>
                <w:rFonts w:ascii="Times New Roman" w:hAnsi="Times New Roman" w:cs="Times New Roman"/>
                <w:sz w:val="24"/>
                <w:szCs w:val="24"/>
                <w:highlight w:val="yellow"/>
              </w:rPr>
            </w:pPr>
          </w:p>
          <w:p w14:paraId="12805E4C" w14:textId="265F96ED" w:rsidR="000B7949" w:rsidRPr="00543778" w:rsidRDefault="000B7949" w:rsidP="0045759D">
            <w:pPr>
              <w:rPr>
                <w:rFonts w:ascii="Times New Roman" w:hAnsi="Times New Roman" w:cs="Times New Roman"/>
                <w:sz w:val="24"/>
                <w:szCs w:val="24"/>
                <w:highlight w:val="yellow"/>
              </w:rPr>
            </w:pPr>
          </w:p>
          <w:p w14:paraId="3C2DC6A8" w14:textId="18F70678" w:rsidR="000B7949" w:rsidRPr="00543778" w:rsidRDefault="000B7949" w:rsidP="0045759D">
            <w:pPr>
              <w:rPr>
                <w:rFonts w:ascii="Times New Roman" w:hAnsi="Times New Roman" w:cs="Times New Roman"/>
                <w:sz w:val="24"/>
                <w:szCs w:val="24"/>
                <w:highlight w:val="yellow"/>
              </w:rPr>
            </w:pPr>
          </w:p>
          <w:p w14:paraId="57BFE982" w14:textId="0CF01129" w:rsidR="000B7949" w:rsidRPr="00543778" w:rsidRDefault="000B7949" w:rsidP="0045759D">
            <w:pPr>
              <w:rPr>
                <w:rFonts w:ascii="Times New Roman" w:hAnsi="Times New Roman" w:cs="Times New Roman"/>
                <w:sz w:val="24"/>
                <w:szCs w:val="24"/>
                <w:highlight w:val="yellow"/>
              </w:rPr>
            </w:pPr>
          </w:p>
          <w:p w14:paraId="70CF13FB" w14:textId="22E7A6E3" w:rsidR="000B7949" w:rsidRPr="00543778" w:rsidRDefault="000B7949" w:rsidP="0045759D">
            <w:pPr>
              <w:rPr>
                <w:rFonts w:ascii="Times New Roman" w:hAnsi="Times New Roman" w:cs="Times New Roman"/>
                <w:sz w:val="24"/>
                <w:szCs w:val="24"/>
                <w:highlight w:val="yellow"/>
              </w:rPr>
            </w:pPr>
          </w:p>
          <w:p w14:paraId="2BFA0A96" w14:textId="61CE935D" w:rsidR="000B7949" w:rsidRPr="00543778" w:rsidRDefault="000B7949" w:rsidP="0045759D">
            <w:pPr>
              <w:rPr>
                <w:rFonts w:ascii="Times New Roman" w:hAnsi="Times New Roman" w:cs="Times New Roman"/>
                <w:sz w:val="24"/>
                <w:szCs w:val="24"/>
                <w:highlight w:val="yellow"/>
              </w:rPr>
            </w:pPr>
          </w:p>
          <w:p w14:paraId="4CF851AB" w14:textId="0E5D36B7" w:rsidR="000B7949" w:rsidRPr="00543778" w:rsidRDefault="000B7949" w:rsidP="0045759D">
            <w:pPr>
              <w:rPr>
                <w:rFonts w:ascii="Times New Roman" w:hAnsi="Times New Roman" w:cs="Times New Roman"/>
                <w:sz w:val="24"/>
                <w:szCs w:val="24"/>
                <w:highlight w:val="yellow"/>
              </w:rPr>
            </w:pPr>
          </w:p>
          <w:p w14:paraId="2908C5D3" w14:textId="30F46E3A" w:rsidR="000B7949" w:rsidRPr="00543778" w:rsidRDefault="000B7949" w:rsidP="0045759D">
            <w:pPr>
              <w:rPr>
                <w:rFonts w:ascii="Times New Roman" w:hAnsi="Times New Roman" w:cs="Times New Roman"/>
                <w:sz w:val="24"/>
                <w:szCs w:val="24"/>
                <w:highlight w:val="yellow"/>
              </w:rPr>
            </w:pPr>
          </w:p>
          <w:p w14:paraId="2C357DFE" w14:textId="42EE3D00" w:rsidR="000B7949" w:rsidRPr="00543778" w:rsidRDefault="000B7949" w:rsidP="0045759D">
            <w:pPr>
              <w:rPr>
                <w:rFonts w:ascii="Times New Roman" w:hAnsi="Times New Roman" w:cs="Times New Roman"/>
                <w:sz w:val="24"/>
                <w:szCs w:val="24"/>
                <w:highlight w:val="yellow"/>
              </w:rPr>
            </w:pPr>
          </w:p>
          <w:p w14:paraId="48A70E27" w14:textId="23059056" w:rsidR="000B7949" w:rsidRPr="00543778" w:rsidRDefault="000B7949" w:rsidP="0045759D">
            <w:pPr>
              <w:rPr>
                <w:rFonts w:ascii="Times New Roman" w:hAnsi="Times New Roman" w:cs="Times New Roman"/>
                <w:sz w:val="24"/>
                <w:szCs w:val="24"/>
                <w:highlight w:val="yellow"/>
              </w:rPr>
            </w:pPr>
          </w:p>
          <w:p w14:paraId="277EF88D" w14:textId="1A59163E" w:rsidR="000B7949" w:rsidRPr="00543778" w:rsidRDefault="000B7949" w:rsidP="0045759D">
            <w:pPr>
              <w:rPr>
                <w:rFonts w:ascii="Times New Roman" w:hAnsi="Times New Roman" w:cs="Times New Roman"/>
                <w:sz w:val="24"/>
                <w:szCs w:val="24"/>
                <w:highlight w:val="yellow"/>
              </w:rPr>
            </w:pPr>
          </w:p>
          <w:p w14:paraId="66B709B6" w14:textId="3121C15E" w:rsidR="000B7949" w:rsidRPr="00543778" w:rsidRDefault="000B7949" w:rsidP="0045759D">
            <w:pPr>
              <w:rPr>
                <w:rFonts w:ascii="Times New Roman" w:hAnsi="Times New Roman" w:cs="Times New Roman"/>
                <w:sz w:val="24"/>
                <w:szCs w:val="24"/>
                <w:highlight w:val="yellow"/>
              </w:rPr>
            </w:pPr>
          </w:p>
          <w:p w14:paraId="7704027F" w14:textId="2EF0627B" w:rsidR="000B7949" w:rsidRPr="00543778" w:rsidRDefault="000B7949" w:rsidP="0045759D">
            <w:pPr>
              <w:rPr>
                <w:rFonts w:ascii="Times New Roman" w:hAnsi="Times New Roman" w:cs="Times New Roman"/>
                <w:sz w:val="24"/>
                <w:szCs w:val="24"/>
                <w:highlight w:val="yellow"/>
              </w:rPr>
            </w:pPr>
          </w:p>
          <w:p w14:paraId="56FED5A2" w14:textId="39535CA5" w:rsidR="000B7949" w:rsidRPr="00543778" w:rsidRDefault="000B7949" w:rsidP="0045759D">
            <w:pPr>
              <w:rPr>
                <w:rFonts w:ascii="Times New Roman" w:hAnsi="Times New Roman" w:cs="Times New Roman"/>
                <w:sz w:val="24"/>
                <w:szCs w:val="24"/>
                <w:highlight w:val="yellow"/>
              </w:rPr>
            </w:pPr>
          </w:p>
          <w:p w14:paraId="4E160626" w14:textId="519880A2" w:rsidR="000B7949" w:rsidRPr="00543778" w:rsidRDefault="000B7949" w:rsidP="0045759D">
            <w:pPr>
              <w:rPr>
                <w:rFonts w:ascii="Times New Roman" w:hAnsi="Times New Roman" w:cs="Times New Roman"/>
                <w:sz w:val="24"/>
                <w:szCs w:val="24"/>
                <w:highlight w:val="yellow"/>
              </w:rPr>
            </w:pPr>
          </w:p>
          <w:p w14:paraId="628B9CF1" w14:textId="1761FF5A" w:rsidR="000B7949" w:rsidRPr="00543778" w:rsidRDefault="000B7949" w:rsidP="0045759D">
            <w:pPr>
              <w:rPr>
                <w:rFonts w:ascii="Times New Roman" w:hAnsi="Times New Roman" w:cs="Times New Roman"/>
                <w:sz w:val="24"/>
                <w:szCs w:val="24"/>
                <w:highlight w:val="yellow"/>
              </w:rPr>
            </w:pPr>
          </w:p>
          <w:p w14:paraId="258DEB73" w14:textId="399EDDBA" w:rsidR="000B7949" w:rsidRPr="00543778" w:rsidRDefault="000B7949" w:rsidP="0045759D">
            <w:pPr>
              <w:rPr>
                <w:rFonts w:ascii="Times New Roman" w:hAnsi="Times New Roman" w:cs="Times New Roman"/>
                <w:sz w:val="24"/>
                <w:szCs w:val="24"/>
                <w:highlight w:val="yellow"/>
              </w:rPr>
            </w:pPr>
          </w:p>
          <w:p w14:paraId="1EAD02DC" w14:textId="6F931456" w:rsidR="000B7949" w:rsidRPr="00543778" w:rsidRDefault="000B7949" w:rsidP="0045759D">
            <w:pPr>
              <w:rPr>
                <w:rFonts w:ascii="Times New Roman" w:hAnsi="Times New Roman" w:cs="Times New Roman"/>
                <w:sz w:val="24"/>
                <w:szCs w:val="24"/>
                <w:highlight w:val="yellow"/>
              </w:rPr>
            </w:pPr>
          </w:p>
          <w:p w14:paraId="78801D07" w14:textId="33D9FD53" w:rsidR="000B7949" w:rsidRPr="00543778" w:rsidRDefault="000B7949" w:rsidP="0045759D">
            <w:pPr>
              <w:rPr>
                <w:rFonts w:ascii="Times New Roman" w:hAnsi="Times New Roman" w:cs="Times New Roman"/>
                <w:sz w:val="24"/>
                <w:szCs w:val="24"/>
                <w:highlight w:val="yellow"/>
              </w:rPr>
            </w:pPr>
          </w:p>
          <w:p w14:paraId="4CD82D99" w14:textId="2F9D8A25" w:rsidR="000B7949" w:rsidRPr="00543778" w:rsidRDefault="000B7949" w:rsidP="0045759D">
            <w:pPr>
              <w:rPr>
                <w:rFonts w:ascii="Times New Roman" w:hAnsi="Times New Roman" w:cs="Times New Roman"/>
                <w:sz w:val="24"/>
                <w:szCs w:val="24"/>
                <w:highlight w:val="yellow"/>
              </w:rPr>
            </w:pPr>
          </w:p>
          <w:p w14:paraId="57A71B5A" w14:textId="6AA09318" w:rsidR="000B7949" w:rsidRPr="00543778" w:rsidRDefault="000B7949" w:rsidP="0045759D">
            <w:pPr>
              <w:rPr>
                <w:rFonts w:ascii="Times New Roman" w:hAnsi="Times New Roman" w:cs="Times New Roman"/>
                <w:sz w:val="24"/>
                <w:szCs w:val="24"/>
                <w:highlight w:val="yellow"/>
              </w:rPr>
            </w:pPr>
          </w:p>
          <w:p w14:paraId="74C3F204" w14:textId="77777777" w:rsidR="00A836C4" w:rsidRPr="00543778" w:rsidRDefault="00A836C4" w:rsidP="0045759D">
            <w:pPr>
              <w:rPr>
                <w:rFonts w:ascii="Times New Roman" w:hAnsi="Times New Roman" w:cs="Times New Roman"/>
                <w:sz w:val="24"/>
                <w:szCs w:val="24"/>
                <w:highlight w:val="yellow"/>
              </w:rPr>
            </w:pPr>
          </w:p>
          <w:p w14:paraId="50D40C71" w14:textId="5E4E168C" w:rsidR="00A836C4" w:rsidRPr="00543778" w:rsidRDefault="00A836C4" w:rsidP="0045759D">
            <w:pPr>
              <w:rPr>
                <w:rFonts w:ascii="Times New Roman" w:hAnsi="Times New Roman" w:cs="Times New Roman"/>
                <w:sz w:val="24"/>
                <w:szCs w:val="24"/>
                <w:highlight w:val="yellow"/>
              </w:rPr>
            </w:pPr>
          </w:p>
        </w:tc>
        <w:tc>
          <w:tcPr>
            <w:tcW w:w="4518" w:type="dxa"/>
          </w:tcPr>
          <w:p w14:paraId="34043765" w14:textId="4FAFB2A6" w:rsidR="005C4479" w:rsidRPr="00543778" w:rsidRDefault="005C4479" w:rsidP="00061653">
            <w:pPr>
              <w:jc w:val="both"/>
              <w:rPr>
                <w:rFonts w:ascii="Times New Roman" w:hAnsi="Times New Roman" w:cs="Times New Roman"/>
                <w:sz w:val="24"/>
                <w:szCs w:val="24"/>
              </w:rPr>
            </w:pPr>
            <w:r w:rsidRPr="00543778">
              <w:rPr>
                <w:rFonts w:ascii="Times New Roman" w:hAnsi="Times New Roman" w:cs="Times New Roman"/>
                <w:sz w:val="24"/>
                <w:szCs w:val="24"/>
              </w:rPr>
              <w:lastRenderedPageBreak/>
              <w:t>2023.gada jū</w:t>
            </w:r>
            <w:r w:rsidR="005808F7" w:rsidRPr="00543778">
              <w:rPr>
                <w:rFonts w:ascii="Times New Roman" w:hAnsi="Times New Roman" w:cs="Times New Roman"/>
                <w:sz w:val="24"/>
                <w:szCs w:val="24"/>
              </w:rPr>
              <w:t>l</w:t>
            </w:r>
            <w:r w:rsidRPr="00543778">
              <w:rPr>
                <w:rFonts w:ascii="Times New Roman" w:hAnsi="Times New Roman" w:cs="Times New Roman"/>
                <w:sz w:val="24"/>
                <w:szCs w:val="24"/>
              </w:rPr>
              <w:t xml:space="preserve">ijā papildinātas/labotas šādas Vadlīniju sadaļas: </w:t>
            </w:r>
          </w:p>
          <w:p w14:paraId="6C714E89" w14:textId="5C788539" w:rsidR="005C4479" w:rsidRPr="00543778" w:rsidRDefault="005C4479" w:rsidP="00061653">
            <w:pPr>
              <w:jc w:val="both"/>
              <w:rPr>
                <w:rFonts w:ascii="Times New Roman" w:hAnsi="Times New Roman" w:cs="Times New Roman"/>
                <w:i/>
                <w:sz w:val="24"/>
                <w:szCs w:val="24"/>
              </w:rPr>
            </w:pPr>
            <w:r w:rsidRPr="00543778">
              <w:rPr>
                <w:rFonts w:ascii="Times New Roman" w:hAnsi="Times New Roman" w:cs="Times New Roman"/>
                <w:sz w:val="24"/>
                <w:szCs w:val="24"/>
              </w:rPr>
              <w:t>Ievadā</w:t>
            </w:r>
            <w:r w:rsidR="008B4D73" w:rsidRPr="00543778">
              <w:rPr>
                <w:rFonts w:ascii="Times New Roman" w:hAnsi="Times New Roman" w:cs="Times New Roman"/>
                <w:sz w:val="24"/>
                <w:szCs w:val="24"/>
              </w:rPr>
              <w:t xml:space="preserve"> s</w:t>
            </w:r>
            <w:r w:rsidRPr="00543778">
              <w:rPr>
                <w:rFonts w:ascii="Times New Roman" w:hAnsi="Times New Roman" w:cs="Times New Roman"/>
                <w:sz w:val="24"/>
                <w:szCs w:val="24"/>
              </w:rPr>
              <w:t xml:space="preserve">vītrotas normas, kas darbojās atbilstoši </w:t>
            </w:r>
            <w:r w:rsidRPr="00543778">
              <w:rPr>
                <w:rFonts w:ascii="Times New Roman" w:hAnsi="Times New Roman" w:cs="Times New Roman"/>
                <w:i/>
                <w:sz w:val="24"/>
                <w:szCs w:val="24"/>
              </w:rPr>
              <w:t xml:space="preserve">Covid-19 infekcijas izplatības pārvaldības likumā noteiktajam. </w:t>
            </w:r>
          </w:p>
          <w:p w14:paraId="4DD7ECFE" w14:textId="3CA2853B" w:rsidR="00D06154" w:rsidRPr="00543778" w:rsidRDefault="005C4479" w:rsidP="00061653">
            <w:pPr>
              <w:jc w:val="both"/>
              <w:rPr>
                <w:rFonts w:ascii="Times New Roman" w:hAnsi="Times New Roman" w:cs="Times New Roman"/>
                <w:sz w:val="24"/>
                <w:szCs w:val="24"/>
              </w:rPr>
            </w:pPr>
            <w:r w:rsidRPr="00543778">
              <w:rPr>
                <w:rFonts w:ascii="Times New Roman" w:hAnsi="Times New Roman" w:cs="Times New Roman"/>
                <w:sz w:val="24"/>
                <w:szCs w:val="24"/>
              </w:rPr>
              <w:t xml:space="preserve">1.4. </w:t>
            </w:r>
            <w:r w:rsidR="008B4D73" w:rsidRPr="00543778">
              <w:rPr>
                <w:rFonts w:ascii="Times New Roman" w:hAnsi="Times New Roman" w:cs="Times New Roman"/>
                <w:sz w:val="24"/>
                <w:szCs w:val="24"/>
              </w:rPr>
              <w:t>sadaļā s</w:t>
            </w:r>
            <w:r w:rsidR="00D06154" w:rsidRPr="00543778">
              <w:rPr>
                <w:rFonts w:ascii="Times New Roman" w:hAnsi="Times New Roman" w:cs="Times New Roman"/>
                <w:sz w:val="24"/>
                <w:szCs w:val="24"/>
              </w:rPr>
              <w:t>vītrota informācija par sociālā dienesta rīcību ārkārtējās situācijas laikā, piešķirot pabalstu krīzes situācijā.</w:t>
            </w:r>
          </w:p>
          <w:p w14:paraId="4B9790EC" w14:textId="51CA4A39" w:rsidR="008B4D73" w:rsidRPr="00543778" w:rsidRDefault="008B4D73" w:rsidP="00061653">
            <w:pPr>
              <w:jc w:val="both"/>
              <w:rPr>
                <w:rFonts w:ascii="Times New Roman" w:hAnsi="Times New Roman" w:cs="Times New Roman"/>
                <w:sz w:val="24"/>
                <w:szCs w:val="24"/>
              </w:rPr>
            </w:pPr>
            <w:r w:rsidRPr="00543778">
              <w:rPr>
                <w:rFonts w:ascii="Times New Roman" w:hAnsi="Times New Roman" w:cs="Times New Roman"/>
                <w:sz w:val="24"/>
                <w:szCs w:val="24"/>
              </w:rPr>
              <w:t>2.1. sadaļā papildināta informācija par iesnieguma iesniegšanu.</w:t>
            </w:r>
          </w:p>
          <w:p w14:paraId="6B9EBA70" w14:textId="3EDFF994" w:rsidR="005C4479" w:rsidRPr="00543778" w:rsidRDefault="008B4D73" w:rsidP="00061653">
            <w:pPr>
              <w:jc w:val="both"/>
              <w:rPr>
                <w:rFonts w:ascii="Times New Roman" w:hAnsi="Times New Roman" w:cs="Times New Roman"/>
                <w:sz w:val="24"/>
                <w:szCs w:val="24"/>
              </w:rPr>
            </w:pPr>
            <w:r w:rsidRPr="00543778">
              <w:rPr>
                <w:rFonts w:ascii="Times New Roman" w:hAnsi="Times New Roman" w:cs="Times New Roman"/>
                <w:sz w:val="24"/>
                <w:szCs w:val="24"/>
              </w:rPr>
              <w:t xml:space="preserve">2.2 sadaļā papildināta informācija par izņēmumiem </w:t>
            </w:r>
            <w:bookmarkStart w:id="1" w:name="_Hlk135141307"/>
            <w:r w:rsidRPr="00543778">
              <w:rPr>
                <w:rFonts w:ascii="Times New Roman" w:hAnsi="Times New Roman" w:cs="Times New Roman"/>
                <w:sz w:val="24"/>
                <w:szCs w:val="24"/>
              </w:rPr>
              <w:t xml:space="preserve">kredītiestāžu vai pasta norēķinu sistēmas kontu pārskatu </w:t>
            </w:r>
            <w:bookmarkEnd w:id="1"/>
            <w:r w:rsidRPr="00543778">
              <w:rPr>
                <w:rFonts w:ascii="Times New Roman" w:hAnsi="Times New Roman" w:cs="Times New Roman"/>
                <w:sz w:val="24"/>
                <w:szCs w:val="24"/>
              </w:rPr>
              <w:t>vai izrakstu iesniegšanā personām ar izteiktām pārvietošanās problēmām vai personām, kurām tiek nodrošināts aprūpes mājās pakalpojums.</w:t>
            </w:r>
          </w:p>
          <w:p w14:paraId="31766BD2" w14:textId="20F70B00" w:rsidR="00783E01" w:rsidRPr="00543778" w:rsidRDefault="00783E01" w:rsidP="00061653">
            <w:pPr>
              <w:jc w:val="both"/>
              <w:rPr>
                <w:rFonts w:ascii="Times New Roman" w:hAnsi="Times New Roman" w:cs="Times New Roman"/>
                <w:sz w:val="24"/>
                <w:szCs w:val="24"/>
              </w:rPr>
            </w:pPr>
            <w:r w:rsidRPr="00543778">
              <w:rPr>
                <w:rFonts w:ascii="Times New Roman" w:hAnsi="Times New Roman" w:cs="Times New Roman"/>
                <w:sz w:val="24"/>
                <w:szCs w:val="24"/>
              </w:rPr>
              <w:t xml:space="preserve">2.3.1. </w:t>
            </w:r>
            <w:proofErr w:type="spellStart"/>
            <w:r w:rsidRPr="00543778">
              <w:rPr>
                <w:rFonts w:ascii="Times New Roman" w:hAnsi="Times New Roman" w:cs="Times New Roman"/>
                <w:sz w:val="24"/>
                <w:szCs w:val="24"/>
              </w:rPr>
              <w:t>apakšsadaļā</w:t>
            </w:r>
            <w:proofErr w:type="spellEnd"/>
            <w:r w:rsidRPr="00543778">
              <w:rPr>
                <w:rFonts w:ascii="Times New Roman" w:hAnsi="Times New Roman" w:cs="Times New Roman"/>
                <w:sz w:val="24"/>
                <w:szCs w:val="24"/>
              </w:rPr>
              <w:t xml:space="preserve"> p</w:t>
            </w:r>
            <w:r w:rsidR="00B83F73" w:rsidRPr="00543778">
              <w:rPr>
                <w:rFonts w:ascii="Times New Roman" w:hAnsi="Times New Roman" w:cs="Times New Roman"/>
                <w:sz w:val="24"/>
                <w:szCs w:val="24"/>
              </w:rPr>
              <w:t>recizēta informācija</w:t>
            </w:r>
            <w:r w:rsidR="00BF1B70" w:rsidRPr="00543778">
              <w:rPr>
                <w:rFonts w:ascii="Times New Roman" w:hAnsi="Times New Roman" w:cs="Times New Roman"/>
                <w:sz w:val="24"/>
                <w:szCs w:val="24"/>
              </w:rPr>
              <w:t xml:space="preserve"> par </w:t>
            </w:r>
            <w:r w:rsidR="00B83F73" w:rsidRPr="00543778">
              <w:rPr>
                <w:rFonts w:ascii="Times New Roman" w:hAnsi="Times New Roman" w:cs="Times New Roman"/>
                <w:sz w:val="24"/>
                <w:szCs w:val="24"/>
              </w:rPr>
              <w:t xml:space="preserve"> komandējuma izdevumiem.</w:t>
            </w:r>
          </w:p>
          <w:p w14:paraId="31797CE6" w14:textId="27A50B47" w:rsidR="0072057C" w:rsidRPr="00543778" w:rsidRDefault="004E6BF0" w:rsidP="00061653">
            <w:pPr>
              <w:jc w:val="both"/>
              <w:rPr>
                <w:rFonts w:ascii="Times New Roman" w:hAnsi="Times New Roman" w:cs="Times New Roman"/>
                <w:sz w:val="24"/>
                <w:szCs w:val="24"/>
              </w:rPr>
            </w:pPr>
            <w:r w:rsidRPr="00543778">
              <w:rPr>
                <w:rFonts w:ascii="Times New Roman" w:hAnsi="Times New Roman" w:cs="Times New Roman"/>
                <w:sz w:val="24"/>
                <w:szCs w:val="24"/>
              </w:rPr>
              <w:t xml:space="preserve">2.3.3 </w:t>
            </w:r>
            <w:proofErr w:type="spellStart"/>
            <w:r w:rsidR="0072057C" w:rsidRPr="00543778">
              <w:rPr>
                <w:rFonts w:ascii="Times New Roman" w:hAnsi="Times New Roman" w:cs="Times New Roman"/>
                <w:sz w:val="24"/>
                <w:szCs w:val="24"/>
              </w:rPr>
              <w:t>apakšsadaļā</w:t>
            </w:r>
            <w:proofErr w:type="spellEnd"/>
            <w:r w:rsidR="0072057C" w:rsidRPr="00543778">
              <w:rPr>
                <w:rFonts w:ascii="Times New Roman" w:hAnsi="Times New Roman" w:cs="Times New Roman"/>
                <w:sz w:val="24"/>
                <w:szCs w:val="24"/>
              </w:rPr>
              <w:t xml:space="preserve"> svītrota informācija par pensiju indeksāciju 2022.</w:t>
            </w:r>
            <w:r w:rsidR="00187DCB" w:rsidRPr="00543778">
              <w:rPr>
                <w:rFonts w:ascii="Times New Roman" w:hAnsi="Times New Roman" w:cs="Times New Roman"/>
                <w:sz w:val="24"/>
                <w:szCs w:val="24"/>
              </w:rPr>
              <w:t xml:space="preserve"> </w:t>
            </w:r>
            <w:r w:rsidR="0072057C" w:rsidRPr="00543778">
              <w:rPr>
                <w:rFonts w:ascii="Times New Roman" w:hAnsi="Times New Roman" w:cs="Times New Roman"/>
                <w:sz w:val="24"/>
                <w:szCs w:val="24"/>
              </w:rPr>
              <w:t>gada septembrī</w:t>
            </w:r>
            <w:r w:rsidR="005C6CB4" w:rsidRPr="00543778">
              <w:rPr>
                <w:rFonts w:ascii="Times New Roman" w:hAnsi="Times New Roman" w:cs="Times New Roman"/>
                <w:sz w:val="24"/>
                <w:szCs w:val="24"/>
              </w:rPr>
              <w:t xml:space="preserve"> un </w:t>
            </w:r>
            <w:r w:rsidR="00D056F5" w:rsidRPr="00543778">
              <w:rPr>
                <w:rFonts w:ascii="Times New Roman" w:hAnsi="Times New Roman" w:cs="Times New Roman"/>
                <w:sz w:val="24"/>
                <w:szCs w:val="24"/>
              </w:rPr>
              <w:t>papildināta</w:t>
            </w:r>
            <w:r w:rsidR="005C6CB4" w:rsidRPr="00543778">
              <w:rPr>
                <w:rFonts w:ascii="Times New Roman" w:hAnsi="Times New Roman" w:cs="Times New Roman"/>
                <w:sz w:val="24"/>
                <w:szCs w:val="24"/>
              </w:rPr>
              <w:t xml:space="preserve"> ar informāciju par izmaiņām minimālās pensijas aprēķināšanā no </w:t>
            </w:r>
            <w:r w:rsidR="00187DCB" w:rsidRPr="00543778">
              <w:rPr>
                <w:rFonts w:ascii="Times New Roman" w:hAnsi="Times New Roman" w:cs="Times New Roman"/>
                <w:sz w:val="24"/>
                <w:szCs w:val="24"/>
              </w:rPr>
              <w:t xml:space="preserve">2023. gada </w:t>
            </w:r>
            <w:r w:rsidR="005C6CB4" w:rsidRPr="00543778">
              <w:rPr>
                <w:rFonts w:ascii="Times New Roman" w:hAnsi="Times New Roman" w:cs="Times New Roman"/>
                <w:sz w:val="24"/>
                <w:szCs w:val="24"/>
              </w:rPr>
              <w:t>1.</w:t>
            </w:r>
            <w:r w:rsidR="00187DCB" w:rsidRPr="00543778">
              <w:rPr>
                <w:rFonts w:ascii="Times New Roman" w:hAnsi="Times New Roman" w:cs="Times New Roman"/>
                <w:sz w:val="24"/>
                <w:szCs w:val="24"/>
              </w:rPr>
              <w:t>jūlija.</w:t>
            </w:r>
          </w:p>
          <w:p w14:paraId="7BB487F3" w14:textId="2B04DC24" w:rsidR="00F571B1" w:rsidRPr="00543778" w:rsidRDefault="00F571B1" w:rsidP="00061653">
            <w:pPr>
              <w:jc w:val="both"/>
              <w:rPr>
                <w:rFonts w:ascii="Times New Roman" w:hAnsi="Times New Roman" w:cs="Times New Roman"/>
                <w:sz w:val="24"/>
                <w:szCs w:val="24"/>
              </w:rPr>
            </w:pPr>
            <w:r w:rsidRPr="00543778">
              <w:rPr>
                <w:rFonts w:ascii="Times New Roman" w:hAnsi="Times New Roman" w:cs="Times New Roman"/>
                <w:sz w:val="24"/>
                <w:szCs w:val="24"/>
              </w:rPr>
              <w:t>2.3.4. sadaļā labota un svītrota informācija par uzturlīdzekļiem.</w:t>
            </w:r>
          </w:p>
          <w:p w14:paraId="0955F20C" w14:textId="77777777" w:rsidR="002D2CED" w:rsidRPr="00543778" w:rsidRDefault="00F93011" w:rsidP="00061653">
            <w:pPr>
              <w:jc w:val="both"/>
              <w:rPr>
                <w:rFonts w:ascii="Times New Roman" w:hAnsi="Times New Roman" w:cs="Times New Roman"/>
                <w:sz w:val="24"/>
                <w:szCs w:val="24"/>
              </w:rPr>
            </w:pPr>
            <w:r w:rsidRPr="00543778">
              <w:rPr>
                <w:rFonts w:ascii="Times New Roman" w:hAnsi="Times New Roman" w:cs="Times New Roman"/>
                <w:sz w:val="24"/>
                <w:szCs w:val="24"/>
              </w:rPr>
              <w:t>Izdalīta jauna 2.3.6. sadaļa “Bērna manta un naudas līdzekļi”</w:t>
            </w:r>
            <w:r w:rsidR="008239EF" w:rsidRPr="00543778">
              <w:rPr>
                <w:rFonts w:ascii="Times New Roman" w:hAnsi="Times New Roman" w:cs="Times New Roman"/>
                <w:sz w:val="24"/>
                <w:szCs w:val="24"/>
              </w:rPr>
              <w:t xml:space="preserve">, mainīta 2. daļas sadaļu secība un numerācija. </w:t>
            </w:r>
          </w:p>
          <w:p w14:paraId="747E11AA" w14:textId="52C276D7" w:rsidR="00F93011" w:rsidRPr="00543778" w:rsidRDefault="002D2CED" w:rsidP="00061653">
            <w:pPr>
              <w:jc w:val="both"/>
              <w:rPr>
                <w:rFonts w:ascii="Times New Roman" w:hAnsi="Times New Roman" w:cs="Times New Roman"/>
                <w:sz w:val="24"/>
                <w:szCs w:val="24"/>
              </w:rPr>
            </w:pPr>
            <w:r w:rsidRPr="00543778">
              <w:rPr>
                <w:rFonts w:ascii="Times New Roman" w:hAnsi="Times New Roman" w:cs="Times New Roman"/>
                <w:sz w:val="24"/>
                <w:szCs w:val="24"/>
              </w:rPr>
              <w:t>2.3.7. (2.3.8.) sadaļā labota informācija par citas personas sniegto materiālo atbalstu</w:t>
            </w:r>
          </w:p>
          <w:p w14:paraId="15A1ECE4" w14:textId="413364F7" w:rsidR="00A8250D" w:rsidRPr="00543778" w:rsidRDefault="002D2CED" w:rsidP="00061653">
            <w:pPr>
              <w:jc w:val="both"/>
              <w:rPr>
                <w:rFonts w:ascii="Times New Roman" w:hAnsi="Times New Roman" w:cs="Times New Roman"/>
                <w:sz w:val="24"/>
                <w:szCs w:val="24"/>
              </w:rPr>
            </w:pPr>
            <w:r w:rsidRPr="00543778">
              <w:rPr>
                <w:rFonts w:ascii="Times New Roman" w:hAnsi="Times New Roman" w:cs="Times New Roman"/>
                <w:sz w:val="24"/>
                <w:szCs w:val="24"/>
              </w:rPr>
              <w:t>2.3.8. (</w:t>
            </w:r>
            <w:r w:rsidR="00A8250D" w:rsidRPr="00543778">
              <w:rPr>
                <w:rFonts w:ascii="Times New Roman" w:hAnsi="Times New Roman" w:cs="Times New Roman"/>
                <w:sz w:val="24"/>
                <w:szCs w:val="24"/>
              </w:rPr>
              <w:t>2.3.6.</w:t>
            </w:r>
            <w:r w:rsidRPr="00543778">
              <w:rPr>
                <w:rFonts w:ascii="Times New Roman" w:hAnsi="Times New Roman" w:cs="Times New Roman"/>
                <w:sz w:val="24"/>
                <w:szCs w:val="24"/>
              </w:rPr>
              <w:t>)</w:t>
            </w:r>
            <w:r w:rsidR="00A8250D" w:rsidRPr="00543778">
              <w:rPr>
                <w:rFonts w:ascii="Times New Roman" w:hAnsi="Times New Roman" w:cs="Times New Roman"/>
                <w:sz w:val="24"/>
                <w:szCs w:val="24"/>
              </w:rPr>
              <w:t xml:space="preserve"> sadaļā labota informācija par aktīvajiem nodarbinātības pasākumiem un stipendijām.</w:t>
            </w:r>
          </w:p>
          <w:p w14:paraId="703EAF8A" w14:textId="77777777" w:rsidR="002D2CED" w:rsidRPr="00543778" w:rsidRDefault="002D2CED" w:rsidP="002D2CED">
            <w:pPr>
              <w:jc w:val="both"/>
              <w:rPr>
                <w:rFonts w:ascii="Times New Roman" w:hAnsi="Times New Roman" w:cs="Times New Roman"/>
                <w:sz w:val="24"/>
                <w:szCs w:val="24"/>
              </w:rPr>
            </w:pPr>
            <w:r w:rsidRPr="00543778">
              <w:rPr>
                <w:rFonts w:ascii="Times New Roman" w:hAnsi="Times New Roman" w:cs="Times New Roman"/>
                <w:sz w:val="24"/>
                <w:szCs w:val="24"/>
              </w:rPr>
              <w:t>2.3.11. (2.3.9.) sadaļā iekļauta informācija par dārza māju.</w:t>
            </w:r>
          </w:p>
          <w:p w14:paraId="5C2F9B64" w14:textId="2BC82947" w:rsidR="00D929CF" w:rsidRPr="00543778" w:rsidRDefault="002D2CED" w:rsidP="00061653">
            <w:pPr>
              <w:jc w:val="both"/>
              <w:rPr>
                <w:rFonts w:ascii="Times New Roman" w:hAnsi="Times New Roman" w:cs="Times New Roman"/>
                <w:sz w:val="24"/>
                <w:szCs w:val="24"/>
              </w:rPr>
            </w:pPr>
            <w:r w:rsidRPr="00543778">
              <w:rPr>
                <w:rFonts w:ascii="Times New Roman" w:hAnsi="Times New Roman" w:cs="Times New Roman"/>
                <w:sz w:val="24"/>
                <w:szCs w:val="24"/>
              </w:rPr>
              <w:lastRenderedPageBreak/>
              <w:t>2.3.12. (</w:t>
            </w:r>
            <w:r w:rsidR="00D929CF" w:rsidRPr="00543778">
              <w:rPr>
                <w:rFonts w:ascii="Times New Roman" w:hAnsi="Times New Roman" w:cs="Times New Roman"/>
                <w:sz w:val="24"/>
                <w:szCs w:val="24"/>
              </w:rPr>
              <w:t>2.3.7.</w:t>
            </w:r>
            <w:r w:rsidRPr="00543778">
              <w:rPr>
                <w:rFonts w:ascii="Times New Roman" w:hAnsi="Times New Roman" w:cs="Times New Roman"/>
                <w:sz w:val="24"/>
                <w:szCs w:val="24"/>
              </w:rPr>
              <w:t>)</w:t>
            </w:r>
            <w:r w:rsidR="00D929CF" w:rsidRPr="00543778">
              <w:rPr>
                <w:rFonts w:ascii="Times New Roman" w:hAnsi="Times New Roman" w:cs="Times New Roman"/>
                <w:sz w:val="24"/>
                <w:szCs w:val="24"/>
              </w:rPr>
              <w:t xml:space="preserve"> sadaļā labota informācija par naudas līdzekļu uzkrājumiem.</w:t>
            </w:r>
          </w:p>
          <w:p w14:paraId="2AAD1EC4" w14:textId="627DDCE8" w:rsidR="002F5B0D" w:rsidRPr="00543778" w:rsidRDefault="002D2CED" w:rsidP="00061653">
            <w:pPr>
              <w:jc w:val="both"/>
              <w:rPr>
                <w:rFonts w:ascii="Times New Roman" w:hAnsi="Times New Roman" w:cs="Times New Roman"/>
                <w:sz w:val="24"/>
                <w:szCs w:val="24"/>
              </w:rPr>
            </w:pPr>
            <w:r w:rsidRPr="00543778">
              <w:rPr>
                <w:rFonts w:ascii="Times New Roman" w:hAnsi="Times New Roman" w:cs="Times New Roman"/>
                <w:sz w:val="24"/>
                <w:szCs w:val="24"/>
              </w:rPr>
              <w:t>2.3.13. (</w:t>
            </w:r>
            <w:r w:rsidR="002F5B0D" w:rsidRPr="00543778">
              <w:rPr>
                <w:rFonts w:ascii="Times New Roman" w:hAnsi="Times New Roman" w:cs="Times New Roman"/>
                <w:sz w:val="24"/>
                <w:szCs w:val="24"/>
              </w:rPr>
              <w:t>2.3.10.</w:t>
            </w:r>
            <w:r w:rsidRPr="00543778">
              <w:rPr>
                <w:rFonts w:ascii="Times New Roman" w:hAnsi="Times New Roman" w:cs="Times New Roman"/>
                <w:sz w:val="24"/>
                <w:szCs w:val="24"/>
              </w:rPr>
              <w:t xml:space="preserve">) </w:t>
            </w:r>
            <w:r w:rsidR="002F5B0D" w:rsidRPr="00543778">
              <w:rPr>
                <w:rFonts w:ascii="Times New Roman" w:hAnsi="Times New Roman" w:cs="Times New Roman"/>
                <w:sz w:val="24"/>
                <w:szCs w:val="24"/>
              </w:rPr>
              <w:t>sadaļā labota informācija par transportlīdzekļiem.</w:t>
            </w:r>
          </w:p>
          <w:p w14:paraId="09C551F8" w14:textId="5A69B71A" w:rsidR="002F5B0D" w:rsidRPr="00543778" w:rsidRDefault="002D2CED" w:rsidP="00061653">
            <w:pPr>
              <w:jc w:val="both"/>
              <w:rPr>
                <w:rFonts w:ascii="Times New Roman" w:hAnsi="Times New Roman" w:cs="Times New Roman"/>
                <w:sz w:val="24"/>
                <w:szCs w:val="24"/>
              </w:rPr>
            </w:pPr>
            <w:r w:rsidRPr="00543778">
              <w:rPr>
                <w:rFonts w:ascii="Times New Roman" w:hAnsi="Times New Roman" w:cs="Times New Roman"/>
                <w:sz w:val="24"/>
                <w:szCs w:val="24"/>
              </w:rPr>
              <w:t>2.3.15. (</w:t>
            </w:r>
            <w:r w:rsidR="002F5B0D" w:rsidRPr="00543778">
              <w:rPr>
                <w:rFonts w:ascii="Times New Roman" w:hAnsi="Times New Roman" w:cs="Times New Roman"/>
                <w:sz w:val="24"/>
                <w:szCs w:val="24"/>
              </w:rPr>
              <w:t>2.3.12.</w:t>
            </w:r>
            <w:r w:rsidRPr="00543778">
              <w:rPr>
                <w:rFonts w:ascii="Times New Roman" w:hAnsi="Times New Roman" w:cs="Times New Roman"/>
                <w:sz w:val="24"/>
                <w:szCs w:val="24"/>
              </w:rPr>
              <w:t>)</w:t>
            </w:r>
            <w:r w:rsidR="002F5B0D" w:rsidRPr="00543778">
              <w:rPr>
                <w:rFonts w:ascii="Times New Roman" w:hAnsi="Times New Roman" w:cs="Times New Roman"/>
                <w:sz w:val="24"/>
                <w:szCs w:val="24"/>
              </w:rPr>
              <w:t xml:space="preserve"> sadaļā mainīta informācija par LAD maksājumiem.</w:t>
            </w:r>
          </w:p>
          <w:p w14:paraId="4E237B68" w14:textId="0BB8D031" w:rsidR="002F5B0D" w:rsidRPr="00543778" w:rsidRDefault="002D2CED" w:rsidP="00061653">
            <w:pPr>
              <w:jc w:val="both"/>
              <w:rPr>
                <w:rFonts w:ascii="Times New Roman" w:hAnsi="Times New Roman" w:cs="Times New Roman"/>
                <w:sz w:val="24"/>
                <w:szCs w:val="24"/>
              </w:rPr>
            </w:pPr>
            <w:r w:rsidRPr="00543778">
              <w:rPr>
                <w:rFonts w:ascii="Times New Roman" w:hAnsi="Times New Roman" w:cs="Times New Roman"/>
                <w:sz w:val="24"/>
                <w:szCs w:val="24"/>
              </w:rPr>
              <w:t>2.3.17. (</w:t>
            </w:r>
            <w:r w:rsidR="002F5B0D" w:rsidRPr="00543778">
              <w:rPr>
                <w:rFonts w:ascii="Times New Roman" w:hAnsi="Times New Roman" w:cs="Times New Roman"/>
                <w:sz w:val="24"/>
                <w:szCs w:val="24"/>
              </w:rPr>
              <w:t>2.3.14.</w:t>
            </w:r>
            <w:r w:rsidRPr="00543778">
              <w:rPr>
                <w:rFonts w:ascii="Times New Roman" w:hAnsi="Times New Roman" w:cs="Times New Roman"/>
                <w:sz w:val="24"/>
                <w:szCs w:val="24"/>
              </w:rPr>
              <w:t>)</w:t>
            </w:r>
            <w:r w:rsidR="002F5B0D" w:rsidRPr="00543778">
              <w:rPr>
                <w:rFonts w:ascii="Times New Roman" w:hAnsi="Times New Roman" w:cs="Times New Roman"/>
                <w:sz w:val="24"/>
                <w:szCs w:val="24"/>
              </w:rPr>
              <w:t xml:space="preserve"> sadaļā precizēta informācija par kompensācijām.</w:t>
            </w:r>
          </w:p>
          <w:p w14:paraId="0329906A" w14:textId="7CBCC037" w:rsidR="002F5B0D" w:rsidRPr="00543778" w:rsidRDefault="006D326F" w:rsidP="00061653">
            <w:pPr>
              <w:jc w:val="both"/>
              <w:rPr>
                <w:rFonts w:ascii="Times New Roman" w:hAnsi="Times New Roman" w:cs="Times New Roman"/>
                <w:sz w:val="24"/>
                <w:szCs w:val="24"/>
              </w:rPr>
            </w:pPr>
            <w:r w:rsidRPr="00543778">
              <w:rPr>
                <w:rFonts w:ascii="Times New Roman" w:hAnsi="Times New Roman" w:cs="Times New Roman"/>
                <w:sz w:val="24"/>
                <w:szCs w:val="24"/>
              </w:rPr>
              <w:t>2.3.10. (</w:t>
            </w:r>
            <w:r w:rsidR="002F5B0D" w:rsidRPr="00543778">
              <w:rPr>
                <w:rFonts w:ascii="Times New Roman" w:hAnsi="Times New Roman" w:cs="Times New Roman"/>
                <w:sz w:val="24"/>
                <w:szCs w:val="24"/>
              </w:rPr>
              <w:t>2.3.15.</w:t>
            </w:r>
            <w:r w:rsidRPr="00543778">
              <w:rPr>
                <w:rFonts w:ascii="Times New Roman" w:hAnsi="Times New Roman" w:cs="Times New Roman"/>
                <w:sz w:val="24"/>
                <w:szCs w:val="24"/>
              </w:rPr>
              <w:t>)</w:t>
            </w:r>
            <w:r w:rsidR="002F5B0D" w:rsidRPr="00543778">
              <w:rPr>
                <w:rFonts w:ascii="Times New Roman" w:hAnsi="Times New Roman" w:cs="Times New Roman"/>
                <w:sz w:val="24"/>
                <w:szCs w:val="24"/>
              </w:rPr>
              <w:t xml:space="preserve"> sadaļā mainīta informācija par patēriņa kredītiem.</w:t>
            </w:r>
          </w:p>
          <w:p w14:paraId="3A27D064" w14:textId="77777777" w:rsidR="00C9742E" w:rsidRPr="00543778" w:rsidRDefault="004D694D" w:rsidP="00061653">
            <w:pPr>
              <w:jc w:val="both"/>
              <w:rPr>
                <w:rFonts w:ascii="Times New Roman" w:hAnsi="Times New Roman" w:cs="Times New Roman"/>
                <w:sz w:val="24"/>
                <w:szCs w:val="24"/>
              </w:rPr>
            </w:pPr>
            <w:r w:rsidRPr="00543778">
              <w:rPr>
                <w:rFonts w:ascii="Times New Roman" w:hAnsi="Times New Roman" w:cs="Times New Roman"/>
                <w:sz w:val="24"/>
                <w:szCs w:val="24"/>
              </w:rPr>
              <w:t>3.1.1. sadaļā mainīta informācija par GMI slieksni.</w:t>
            </w:r>
          </w:p>
          <w:p w14:paraId="63AB64B6" w14:textId="5E3C6A50" w:rsidR="004D694D" w:rsidRPr="00543778" w:rsidRDefault="00C9742E" w:rsidP="00061653">
            <w:pPr>
              <w:jc w:val="both"/>
              <w:rPr>
                <w:rFonts w:ascii="Times New Roman" w:hAnsi="Times New Roman" w:cs="Times New Roman"/>
                <w:sz w:val="24"/>
                <w:szCs w:val="24"/>
              </w:rPr>
            </w:pPr>
            <w:r w:rsidRPr="00543778">
              <w:rPr>
                <w:rFonts w:ascii="Times New Roman" w:hAnsi="Times New Roman" w:cs="Times New Roman"/>
                <w:sz w:val="24"/>
                <w:szCs w:val="24"/>
              </w:rPr>
              <w:t xml:space="preserve">3.1.2. sadaļā precizēta informācija par mājokļa pabalsta aprēķināšanas juridisko pamatu. </w:t>
            </w:r>
            <w:r w:rsidR="004D694D" w:rsidRPr="00543778">
              <w:rPr>
                <w:rFonts w:ascii="Times New Roman" w:hAnsi="Times New Roman" w:cs="Times New Roman"/>
                <w:sz w:val="24"/>
                <w:szCs w:val="24"/>
              </w:rPr>
              <w:t xml:space="preserve"> </w:t>
            </w:r>
          </w:p>
          <w:p w14:paraId="4EC776DF" w14:textId="552833DC" w:rsidR="00D056F5" w:rsidRPr="00543778" w:rsidRDefault="00D056F5" w:rsidP="00061653">
            <w:pPr>
              <w:jc w:val="both"/>
              <w:rPr>
                <w:rFonts w:ascii="Times New Roman" w:hAnsi="Times New Roman" w:cs="Times New Roman"/>
                <w:sz w:val="24"/>
                <w:szCs w:val="24"/>
              </w:rPr>
            </w:pPr>
          </w:p>
          <w:p w14:paraId="71EE33F3" w14:textId="250FAE58" w:rsidR="005C4479" w:rsidRPr="00543778" w:rsidRDefault="005C4479" w:rsidP="000B7949">
            <w:pPr>
              <w:jc w:val="both"/>
              <w:rPr>
                <w:rFonts w:ascii="Times New Roman" w:hAnsi="Times New Roman" w:cs="Times New Roman"/>
                <w:sz w:val="24"/>
                <w:szCs w:val="24"/>
              </w:rPr>
            </w:pPr>
          </w:p>
        </w:tc>
        <w:tc>
          <w:tcPr>
            <w:tcW w:w="1992" w:type="dxa"/>
          </w:tcPr>
          <w:p w14:paraId="6DC8C57D" w14:textId="3381B7BE" w:rsidR="005C4479" w:rsidRPr="00543778" w:rsidRDefault="005C4479" w:rsidP="005C4479">
            <w:pPr>
              <w:rPr>
                <w:rFonts w:ascii="Times New Roman" w:hAnsi="Times New Roman" w:cs="Times New Roman"/>
                <w:sz w:val="24"/>
                <w:szCs w:val="24"/>
              </w:rPr>
            </w:pPr>
            <w:r w:rsidRPr="00543778">
              <w:rPr>
                <w:rFonts w:ascii="Times New Roman" w:hAnsi="Times New Roman" w:cs="Times New Roman"/>
                <w:sz w:val="24"/>
                <w:szCs w:val="24"/>
              </w:rPr>
              <w:lastRenderedPageBreak/>
              <w:t>Maruta Pavasare</w:t>
            </w:r>
          </w:p>
          <w:p w14:paraId="1272C519" w14:textId="3F41298F" w:rsidR="002A0F12" w:rsidRPr="00543778" w:rsidRDefault="002A0F12" w:rsidP="005C4479">
            <w:pPr>
              <w:rPr>
                <w:rFonts w:ascii="Times New Roman" w:hAnsi="Times New Roman" w:cs="Times New Roman"/>
                <w:sz w:val="24"/>
                <w:szCs w:val="24"/>
              </w:rPr>
            </w:pPr>
            <w:r w:rsidRPr="00543778">
              <w:rPr>
                <w:rFonts w:ascii="Times New Roman" w:hAnsi="Times New Roman" w:cs="Times New Roman"/>
                <w:sz w:val="24"/>
                <w:szCs w:val="24"/>
              </w:rPr>
              <w:t>Alīna Klimone</w:t>
            </w:r>
          </w:p>
          <w:p w14:paraId="5A4BD681" w14:textId="4A4D2D24" w:rsidR="005C4479" w:rsidRPr="00543778" w:rsidRDefault="005C4479" w:rsidP="005C4479">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 Dubrovska</w:t>
            </w:r>
          </w:p>
        </w:tc>
      </w:tr>
      <w:tr w:rsidR="000B7949" w:rsidRPr="00543778" w14:paraId="5370E06D" w14:textId="77777777" w:rsidTr="00542DA6">
        <w:trPr>
          <w:trHeight w:val="3960"/>
        </w:trPr>
        <w:tc>
          <w:tcPr>
            <w:tcW w:w="2506" w:type="dxa"/>
          </w:tcPr>
          <w:p w14:paraId="27794E6A" w14:textId="595A50DA" w:rsidR="000B7949" w:rsidRPr="00703EBF" w:rsidRDefault="006D6E44" w:rsidP="000B7949">
            <w:pPr>
              <w:rPr>
                <w:rFonts w:ascii="Times New Roman" w:hAnsi="Times New Roman" w:cs="Times New Roman"/>
                <w:sz w:val="24"/>
                <w:szCs w:val="24"/>
              </w:rPr>
            </w:pPr>
            <w:r w:rsidRPr="00494A81">
              <w:rPr>
                <w:rFonts w:ascii="Times New Roman" w:hAnsi="Times New Roman" w:cs="Times New Roman"/>
                <w:sz w:val="24"/>
                <w:szCs w:val="24"/>
              </w:rPr>
              <w:t>01.11</w:t>
            </w:r>
            <w:r w:rsidR="000B7949" w:rsidRPr="00CA68EE">
              <w:rPr>
                <w:rFonts w:ascii="Times New Roman" w:hAnsi="Times New Roman" w:cs="Times New Roman"/>
                <w:sz w:val="24"/>
                <w:szCs w:val="24"/>
              </w:rPr>
              <w:t>.2023.</w:t>
            </w:r>
          </w:p>
        </w:tc>
        <w:tc>
          <w:tcPr>
            <w:tcW w:w="4518" w:type="dxa"/>
          </w:tcPr>
          <w:p w14:paraId="1DE5013B" w14:textId="48D01D3C" w:rsidR="000B7949" w:rsidRPr="00054A8D" w:rsidRDefault="000B7949" w:rsidP="000B7949">
            <w:pPr>
              <w:jc w:val="both"/>
              <w:rPr>
                <w:rFonts w:ascii="Times New Roman" w:hAnsi="Times New Roman" w:cs="Times New Roman"/>
                <w:sz w:val="24"/>
                <w:szCs w:val="24"/>
              </w:rPr>
            </w:pPr>
            <w:r w:rsidRPr="00703EBF">
              <w:rPr>
                <w:rFonts w:ascii="Times New Roman" w:hAnsi="Times New Roman" w:cs="Times New Roman"/>
                <w:sz w:val="24"/>
                <w:szCs w:val="24"/>
              </w:rPr>
              <w:t>1.2. sadaļa papildināta ar informāciju par gadījumiem, kad persona maina dzīvesvietu</w:t>
            </w:r>
          </w:p>
          <w:p w14:paraId="72FE74F0" w14:textId="55EE1D92" w:rsidR="00452C02" w:rsidRPr="00543778" w:rsidRDefault="00452C02" w:rsidP="000B7949">
            <w:pPr>
              <w:jc w:val="both"/>
              <w:rPr>
                <w:rFonts w:ascii="Times New Roman" w:hAnsi="Times New Roman" w:cs="Times New Roman"/>
                <w:sz w:val="24"/>
                <w:szCs w:val="24"/>
              </w:rPr>
            </w:pPr>
            <w:r w:rsidRPr="00543778">
              <w:rPr>
                <w:rFonts w:ascii="Times New Roman" w:hAnsi="Times New Roman" w:cs="Times New Roman"/>
                <w:sz w:val="24"/>
                <w:szCs w:val="24"/>
              </w:rPr>
              <w:t>2.1. sadaļ</w:t>
            </w:r>
            <w:r w:rsidR="00D30298" w:rsidRPr="00543778">
              <w:rPr>
                <w:rFonts w:ascii="Times New Roman" w:hAnsi="Times New Roman" w:cs="Times New Roman"/>
                <w:sz w:val="24"/>
                <w:szCs w:val="24"/>
              </w:rPr>
              <w:t>a</w:t>
            </w:r>
            <w:r w:rsidRPr="00543778">
              <w:rPr>
                <w:rFonts w:ascii="Times New Roman" w:hAnsi="Times New Roman" w:cs="Times New Roman"/>
                <w:sz w:val="24"/>
                <w:szCs w:val="24"/>
              </w:rPr>
              <w:t xml:space="preserve"> labota informācija par iesniegumu iesniegšanas veidiem</w:t>
            </w:r>
          </w:p>
          <w:p w14:paraId="7A9A2FB8" w14:textId="0AB14D5C" w:rsidR="000B7949" w:rsidRPr="00543778" w:rsidRDefault="000B7949" w:rsidP="000B7949">
            <w:pPr>
              <w:jc w:val="both"/>
              <w:rPr>
                <w:rFonts w:ascii="Times New Roman" w:hAnsi="Times New Roman" w:cs="Times New Roman"/>
                <w:sz w:val="24"/>
                <w:szCs w:val="24"/>
              </w:rPr>
            </w:pPr>
            <w:r w:rsidRPr="00543778">
              <w:rPr>
                <w:rFonts w:ascii="Times New Roman" w:hAnsi="Times New Roman" w:cs="Times New Roman"/>
                <w:sz w:val="24"/>
                <w:szCs w:val="24"/>
              </w:rPr>
              <w:t>2.2. sadaļ</w:t>
            </w:r>
            <w:r w:rsidR="0092230C" w:rsidRPr="00543778">
              <w:rPr>
                <w:rFonts w:ascii="Times New Roman" w:hAnsi="Times New Roman" w:cs="Times New Roman"/>
                <w:sz w:val="24"/>
                <w:szCs w:val="24"/>
              </w:rPr>
              <w:t>ā</w:t>
            </w:r>
            <w:r w:rsidRPr="00543778">
              <w:rPr>
                <w:rFonts w:ascii="Times New Roman" w:hAnsi="Times New Roman" w:cs="Times New Roman"/>
                <w:sz w:val="24"/>
                <w:szCs w:val="24"/>
              </w:rPr>
              <w:t xml:space="preserve"> papildināta ar apakšpunktu 2.2.1. Materiālās si</w:t>
            </w:r>
            <w:r w:rsidR="00D30298" w:rsidRPr="00543778">
              <w:rPr>
                <w:rFonts w:ascii="Times New Roman" w:hAnsi="Times New Roman" w:cs="Times New Roman"/>
                <w:sz w:val="24"/>
                <w:szCs w:val="24"/>
              </w:rPr>
              <w:t>t</w:t>
            </w:r>
            <w:r w:rsidRPr="00543778">
              <w:rPr>
                <w:rFonts w:ascii="Times New Roman" w:hAnsi="Times New Roman" w:cs="Times New Roman"/>
                <w:sz w:val="24"/>
                <w:szCs w:val="24"/>
              </w:rPr>
              <w:t>uācijas pārvērtēšana un apakšpunktu 2.2.2. Lēmumu par sociālās palīdzības piešķiršanu atcelšana, pabalstu piešķiršana daļās</w:t>
            </w:r>
            <w:r w:rsidR="0049510C" w:rsidRPr="00543778">
              <w:rPr>
                <w:rFonts w:ascii="Times New Roman" w:hAnsi="Times New Roman" w:cs="Times New Roman"/>
                <w:sz w:val="24"/>
                <w:szCs w:val="24"/>
              </w:rPr>
              <w:t>.</w:t>
            </w:r>
          </w:p>
          <w:p w14:paraId="58E7C0F5" w14:textId="318B4B0F" w:rsidR="000B7949" w:rsidRPr="00543778" w:rsidRDefault="000B7949" w:rsidP="000B7949">
            <w:pPr>
              <w:jc w:val="both"/>
              <w:rPr>
                <w:rFonts w:ascii="Times New Roman" w:hAnsi="Times New Roman" w:cs="Times New Roman"/>
                <w:sz w:val="24"/>
                <w:szCs w:val="24"/>
              </w:rPr>
            </w:pPr>
            <w:r w:rsidRPr="00543778">
              <w:rPr>
                <w:rFonts w:ascii="Times New Roman" w:hAnsi="Times New Roman" w:cs="Times New Roman"/>
                <w:sz w:val="24"/>
                <w:szCs w:val="24"/>
              </w:rPr>
              <w:t>2.3.7. sadaļa papildināta ar informāciju par citu personu sniegto materiālo atbalstu un tā vērtēšanu</w:t>
            </w:r>
            <w:r w:rsidR="0049510C" w:rsidRPr="00543778">
              <w:rPr>
                <w:rFonts w:ascii="Times New Roman" w:hAnsi="Times New Roman" w:cs="Times New Roman"/>
                <w:sz w:val="24"/>
                <w:szCs w:val="24"/>
              </w:rPr>
              <w:t>.</w:t>
            </w:r>
          </w:p>
          <w:p w14:paraId="6DDA2BB1" w14:textId="7DA0FE88" w:rsidR="000B7949" w:rsidRPr="00543778" w:rsidRDefault="000B7949" w:rsidP="000B7949">
            <w:pPr>
              <w:jc w:val="both"/>
              <w:rPr>
                <w:rFonts w:ascii="Times New Roman" w:hAnsi="Times New Roman" w:cs="Times New Roman"/>
                <w:sz w:val="24"/>
                <w:szCs w:val="24"/>
              </w:rPr>
            </w:pPr>
            <w:r w:rsidRPr="00543778">
              <w:rPr>
                <w:rFonts w:ascii="Times New Roman" w:hAnsi="Times New Roman" w:cs="Times New Roman"/>
                <w:sz w:val="24"/>
                <w:szCs w:val="24"/>
              </w:rPr>
              <w:t>3.1.2. sadaļā ir papildināti izdevumu veidi, ko ņem vērā</w:t>
            </w:r>
            <w:r w:rsidR="00A9317D" w:rsidRPr="00543778">
              <w:rPr>
                <w:rFonts w:ascii="Times New Roman" w:hAnsi="Times New Roman" w:cs="Times New Roman"/>
                <w:sz w:val="24"/>
                <w:szCs w:val="24"/>
              </w:rPr>
              <w:t>,</w:t>
            </w:r>
            <w:r w:rsidRPr="00543778">
              <w:rPr>
                <w:rFonts w:ascii="Times New Roman" w:hAnsi="Times New Roman" w:cs="Times New Roman"/>
                <w:sz w:val="24"/>
                <w:szCs w:val="24"/>
              </w:rPr>
              <w:t xml:space="preserve"> </w:t>
            </w:r>
            <w:r w:rsidR="00924297" w:rsidRPr="00543778">
              <w:rPr>
                <w:rFonts w:ascii="Times New Roman" w:hAnsi="Times New Roman" w:cs="Times New Roman"/>
                <w:sz w:val="24"/>
                <w:szCs w:val="24"/>
              </w:rPr>
              <w:t>aprēķinot</w:t>
            </w:r>
            <w:r w:rsidRPr="00543778">
              <w:rPr>
                <w:rFonts w:ascii="Times New Roman" w:hAnsi="Times New Roman" w:cs="Times New Roman"/>
                <w:sz w:val="24"/>
                <w:szCs w:val="24"/>
              </w:rPr>
              <w:t xml:space="preserve"> mājokļa pabalstu</w:t>
            </w:r>
            <w:r w:rsidR="0049510C" w:rsidRPr="00543778">
              <w:rPr>
                <w:rFonts w:ascii="Times New Roman" w:hAnsi="Times New Roman" w:cs="Times New Roman"/>
                <w:sz w:val="24"/>
                <w:szCs w:val="24"/>
              </w:rPr>
              <w:t>.</w:t>
            </w:r>
          </w:p>
          <w:p w14:paraId="587D00A7" w14:textId="3B20A156" w:rsidR="000B7949" w:rsidRPr="00543778" w:rsidRDefault="000B7949" w:rsidP="000B7949">
            <w:pPr>
              <w:jc w:val="both"/>
              <w:rPr>
                <w:rFonts w:ascii="Times New Roman" w:hAnsi="Times New Roman" w:cs="Times New Roman"/>
                <w:sz w:val="24"/>
                <w:szCs w:val="24"/>
              </w:rPr>
            </w:pPr>
          </w:p>
        </w:tc>
        <w:tc>
          <w:tcPr>
            <w:tcW w:w="1992" w:type="dxa"/>
          </w:tcPr>
          <w:p w14:paraId="5D108CD3" w14:textId="2A8195EA" w:rsidR="000B7949" w:rsidRPr="00543778" w:rsidRDefault="000B7949" w:rsidP="000B7949">
            <w:pPr>
              <w:rPr>
                <w:rFonts w:ascii="Times New Roman" w:hAnsi="Times New Roman" w:cs="Times New Roman"/>
                <w:sz w:val="24"/>
                <w:szCs w:val="24"/>
              </w:rPr>
            </w:pPr>
            <w:r w:rsidRPr="00543778">
              <w:rPr>
                <w:rFonts w:ascii="Times New Roman" w:hAnsi="Times New Roman" w:cs="Times New Roman"/>
                <w:sz w:val="24"/>
                <w:szCs w:val="24"/>
              </w:rPr>
              <w:t>Alīna Klimone</w:t>
            </w:r>
          </w:p>
          <w:p w14:paraId="659DC364" w14:textId="3F0DDE7F" w:rsidR="000B7949" w:rsidRPr="00543778" w:rsidRDefault="000B7949" w:rsidP="000B7949">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 Dubrovska</w:t>
            </w:r>
          </w:p>
          <w:p w14:paraId="423FC114" w14:textId="77777777" w:rsidR="000B7949" w:rsidRPr="00543778" w:rsidRDefault="000B7949" w:rsidP="000B7949">
            <w:pPr>
              <w:rPr>
                <w:rFonts w:ascii="Times New Roman" w:hAnsi="Times New Roman" w:cs="Times New Roman"/>
                <w:sz w:val="24"/>
                <w:szCs w:val="24"/>
              </w:rPr>
            </w:pPr>
            <w:r w:rsidRPr="00543778">
              <w:rPr>
                <w:rFonts w:ascii="Times New Roman" w:hAnsi="Times New Roman" w:cs="Times New Roman"/>
                <w:sz w:val="24"/>
                <w:szCs w:val="24"/>
              </w:rPr>
              <w:t>Agnese Jurjāne</w:t>
            </w:r>
          </w:p>
          <w:p w14:paraId="5EF761D4" w14:textId="6F803754" w:rsidR="006D6E44" w:rsidRPr="00543778" w:rsidRDefault="006D6E44" w:rsidP="000B7949">
            <w:pPr>
              <w:rPr>
                <w:rFonts w:ascii="Times New Roman" w:hAnsi="Times New Roman" w:cs="Times New Roman"/>
                <w:sz w:val="24"/>
                <w:szCs w:val="24"/>
              </w:rPr>
            </w:pPr>
            <w:r w:rsidRPr="00543778">
              <w:rPr>
                <w:rFonts w:ascii="Times New Roman" w:hAnsi="Times New Roman" w:cs="Times New Roman"/>
                <w:sz w:val="24"/>
                <w:szCs w:val="24"/>
              </w:rPr>
              <w:t>Maruta Pavasare</w:t>
            </w:r>
          </w:p>
        </w:tc>
      </w:tr>
      <w:tr w:rsidR="00542DA6" w:rsidRPr="00543778" w14:paraId="519C9E0B" w14:textId="77777777" w:rsidTr="000B7949">
        <w:trPr>
          <w:trHeight w:val="1010"/>
        </w:trPr>
        <w:tc>
          <w:tcPr>
            <w:tcW w:w="2506" w:type="dxa"/>
          </w:tcPr>
          <w:p w14:paraId="1894FC68" w14:textId="4C73FDC7" w:rsidR="00542DA6" w:rsidRPr="00703EBF" w:rsidRDefault="00070C21" w:rsidP="000B7949">
            <w:pPr>
              <w:rPr>
                <w:rFonts w:ascii="Times New Roman" w:hAnsi="Times New Roman" w:cs="Times New Roman"/>
                <w:sz w:val="24"/>
                <w:szCs w:val="24"/>
              </w:rPr>
            </w:pPr>
            <w:r w:rsidRPr="00494A81">
              <w:rPr>
                <w:rFonts w:ascii="Times New Roman" w:hAnsi="Times New Roman" w:cs="Times New Roman"/>
                <w:sz w:val="24"/>
                <w:szCs w:val="24"/>
              </w:rPr>
              <w:t>2</w:t>
            </w:r>
            <w:r w:rsidR="00060D88" w:rsidRPr="00CA68EE">
              <w:rPr>
                <w:rFonts w:ascii="Times New Roman" w:hAnsi="Times New Roman" w:cs="Times New Roman"/>
                <w:sz w:val="24"/>
                <w:szCs w:val="24"/>
              </w:rPr>
              <w:t>5</w:t>
            </w:r>
            <w:r w:rsidRPr="00703EBF">
              <w:rPr>
                <w:rFonts w:ascii="Times New Roman" w:hAnsi="Times New Roman" w:cs="Times New Roman"/>
                <w:sz w:val="24"/>
                <w:szCs w:val="24"/>
              </w:rPr>
              <w:t>.</w:t>
            </w:r>
            <w:r w:rsidR="00542DA6" w:rsidRPr="00703EBF">
              <w:rPr>
                <w:rFonts w:ascii="Times New Roman" w:hAnsi="Times New Roman" w:cs="Times New Roman"/>
                <w:sz w:val="24"/>
                <w:szCs w:val="24"/>
              </w:rPr>
              <w:t>03.2024.</w:t>
            </w:r>
          </w:p>
        </w:tc>
        <w:tc>
          <w:tcPr>
            <w:tcW w:w="4518" w:type="dxa"/>
          </w:tcPr>
          <w:p w14:paraId="27BB78DD" w14:textId="36EC6363" w:rsidR="00542DA6" w:rsidRPr="00543778" w:rsidRDefault="00060D88" w:rsidP="00542DA6">
            <w:pPr>
              <w:jc w:val="both"/>
              <w:rPr>
                <w:rFonts w:ascii="Times New Roman" w:hAnsi="Times New Roman" w:cs="Times New Roman"/>
                <w:sz w:val="24"/>
                <w:szCs w:val="24"/>
              </w:rPr>
            </w:pPr>
            <w:r w:rsidRPr="00054A8D">
              <w:rPr>
                <w:rFonts w:ascii="Times New Roman" w:hAnsi="Times New Roman" w:cs="Times New Roman"/>
                <w:sz w:val="24"/>
                <w:szCs w:val="24"/>
              </w:rPr>
              <w:t>Ievada daļa ir papildināta ar informāciju par uzturēšanas atļaujām</w:t>
            </w:r>
          </w:p>
          <w:p w14:paraId="25AD987F" w14:textId="62876C55" w:rsidR="00282B48" w:rsidRPr="00543778" w:rsidRDefault="00282B48" w:rsidP="00542DA6">
            <w:pPr>
              <w:jc w:val="both"/>
              <w:rPr>
                <w:rFonts w:ascii="Times New Roman" w:hAnsi="Times New Roman" w:cs="Times New Roman"/>
                <w:sz w:val="24"/>
                <w:szCs w:val="24"/>
              </w:rPr>
            </w:pPr>
            <w:r w:rsidRPr="00543778">
              <w:rPr>
                <w:rFonts w:ascii="Times New Roman" w:hAnsi="Times New Roman" w:cs="Times New Roman"/>
                <w:sz w:val="24"/>
                <w:szCs w:val="24"/>
              </w:rPr>
              <w:t>2.nodaļa ir papildināta ar informāciju par kopējo sociālās situācijas izvērtējumu</w:t>
            </w:r>
          </w:p>
          <w:p w14:paraId="0053D293" w14:textId="04FE8071" w:rsidR="00282B48" w:rsidRPr="00543778" w:rsidRDefault="00282B48" w:rsidP="00542DA6">
            <w:pPr>
              <w:jc w:val="both"/>
              <w:rPr>
                <w:rFonts w:ascii="Times New Roman" w:hAnsi="Times New Roman" w:cs="Times New Roman"/>
                <w:sz w:val="24"/>
                <w:szCs w:val="24"/>
              </w:rPr>
            </w:pPr>
            <w:r w:rsidRPr="00543778">
              <w:rPr>
                <w:rFonts w:ascii="Times New Roman" w:hAnsi="Times New Roman" w:cs="Times New Roman"/>
                <w:sz w:val="24"/>
                <w:szCs w:val="24"/>
              </w:rPr>
              <w:t>2.1.apakšnodaļa ir papildināta ar informāciju par iesniegumu izskatīšanu</w:t>
            </w:r>
          </w:p>
          <w:p w14:paraId="329220CE" w14:textId="662FA18A" w:rsidR="00282B48" w:rsidRPr="00543778" w:rsidRDefault="00282B48" w:rsidP="00542DA6">
            <w:pPr>
              <w:jc w:val="both"/>
              <w:rPr>
                <w:rFonts w:ascii="Times New Roman" w:hAnsi="Times New Roman" w:cs="Times New Roman"/>
                <w:sz w:val="24"/>
                <w:szCs w:val="24"/>
              </w:rPr>
            </w:pPr>
            <w:r w:rsidRPr="00543778">
              <w:rPr>
                <w:rFonts w:ascii="Times New Roman" w:hAnsi="Times New Roman" w:cs="Times New Roman"/>
                <w:sz w:val="24"/>
                <w:szCs w:val="24"/>
              </w:rPr>
              <w:t>2.3.1. apakšnodaļa papildināta ar informāciju par darba algas vērtēšanu</w:t>
            </w:r>
          </w:p>
          <w:p w14:paraId="3774CF24" w14:textId="411C6471" w:rsidR="004E4CFE" w:rsidRPr="00543778" w:rsidRDefault="00282B48" w:rsidP="00542DA6">
            <w:pPr>
              <w:jc w:val="both"/>
              <w:rPr>
                <w:rFonts w:ascii="Times New Roman" w:hAnsi="Times New Roman" w:cs="Times New Roman"/>
                <w:sz w:val="24"/>
                <w:szCs w:val="24"/>
              </w:rPr>
            </w:pPr>
            <w:r w:rsidRPr="00543778">
              <w:rPr>
                <w:rFonts w:ascii="Times New Roman" w:hAnsi="Times New Roman" w:cs="Times New Roman"/>
                <w:sz w:val="24"/>
                <w:szCs w:val="24"/>
              </w:rPr>
              <w:t xml:space="preserve">2.3.6. </w:t>
            </w:r>
            <w:r w:rsidR="004E4CFE" w:rsidRPr="00543778">
              <w:rPr>
                <w:rFonts w:ascii="Times New Roman" w:hAnsi="Times New Roman" w:cs="Times New Roman"/>
                <w:sz w:val="24"/>
                <w:szCs w:val="24"/>
              </w:rPr>
              <w:t>apakšnodaļa par bērnu ienākumiem ir koriģēta</w:t>
            </w:r>
          </w:p>
          <w:p w14:paraId="30E4D5AF" w14:textId="17F110B5" w:rsidR="004E4CFE" w:rsidRPr="00543778" w:rsidRDefault="004E4CFE" w:rsidP="00542DA6">
            <w:pPr>
              <w:jc w:val="both"/>
              <w:rPr>
                <w:rFonts w:ascii="Times New Roman" w:hAnsi="Times New Roman" w:cs="Times New Roman"/>
                <w:sz w:val="24"/>
                <w:szCs w:val="24"/>
              </w:rPr>
            </w:pPr>
            <w:r w:rsidRPr="00543778">
              <w:rPr>
                <w:rFonts w:ascii="Times New Roman" w:hAnsi="Times New Roman" w:cs="Times New Roman"/>
                <w:sz w:val="24"/>
                <w:szCs w:val="24"/>
              </w:rPr>
              <w:t xml:space="preserve">2.3.12. apakšnodaļa ir papildināta ar informāciju par uzkrājumu </w:t>
            </w:r>
            <w:r w:rsidR="00234BD7" w:rsidRPr="00543778">
              <w:rPr>
                <w:rFonts w:ascii="Times New Roman" w:hAnsi="Times New Roman" w:cs="Times New Roman"/>
                <w:sz w:val="24"/>
                <w:szCs w:val="24"/>
              </w:rPr>
              <w:t>norādīšanu SOPA</w:t>
            </w:r>
          </w:p>
          <w:p w14:paraId="161AC134" w14:textId="75D68ECD" w:rsidR="00234BD7" w:rsidRPr="00543778" w:rsidRDefault="00234BD7" w:rsidP="00542DA6">
            <w:pPr>
              <w:jc w:val="both"/>
              <w:rPr>
                <w:rFonts w:ascii="Times New Roman" w:hAnsi="Times New Roman" w:cs="Times New Roman"/>
                <w:sz w:val="24"/>
                <w:szCs w:val="24"/>
              </w:rPr>
            </w:pPr>
            <w:r w:rsidRPr="00543778">
              <w:rPr>
                <w:rFonts w:ascii="Times New Roman" w:hAnsi="Times New Roman" w:cs="Times New Roman"/>
                <w:sz w:val="24"/>
                <w:szCs w:val="24"/>
              </w:rPr>
              <w:lastRenderedPageBreak/>
              <w:t>2.3.13. apakšnodaļa ir papildināta ar informāciju par transportlīdzekļu vērtēšanu</w:t>
            </w:r>
          </w:p>
          <w:p w14:paraId="43314695" w14:textId="21ECBB18" w:rsidR="00234BD7" w:rsidRPr="00543778" w:rsidRDefault="00234BD7" w:rsidP="00542DA6">
            <w:pPr>
              <w:jc w:val="both"/>
              <w:rPr>
                <w:rFonts w:ascii="Times New Roman" w:hAnsi="Times New Roman" w:cs="Times New Roman"/>
                <w:sz w:val="24"/>
                <w:szCs w:val="24"/>
              </w:rPr>
            </w:pPr>
            <w:r w:rsidRPr="00543778">
              <w:rPr>
                <w:rFonts w:ascii="Times New Roman" w:hAnsi="Times New Roman" w:cs="Times New Roman"/>
                <w:sz w:val="24"/>
                <w:szCs w:val="24"/>
              </w:rPr>
              <w:t>2.3.14. apakšnodaļa ir papildināta ar informāciju par SIA un kapitāldaļām un to vērtēšanu</w:t>
            </w:r>
          </w:p>
          <w:p w14:paraId="11D23FD8" w14:textId="251026EB" w:rsidR="00234BD7" w:rsidRPr="00543778" w:rsidRDefault="00234BD7" w:rsidP="00542DA6">
            <w:pPr>
              <w:jc w:val="both"/>
              <w:rPr>
                <w:rFonts w:ascii="Times New Roman" w:hAnsi="Times New Roman" w:cs="Times New Roman"/>
                <w:sz w:val="24"/>
                <w:szCs w:val="24"/>
              </w:rPr>
            </w:pPr>
            <w:r w:rsidRPr="00543778">
              <w:rPr>
                <w:rFonts w:ascii="Times New Roman" w:hAnsi="Times New Roman" w:cs="Times New Roman"/>
                <w:sz w:val="24"/>
                <w:szCs w:val="24"/>
              </w:rPr>
              <w:t>2.3.</w:t>
            </w:r>
            <w:r w:rsidR="00C05DFD" w:rsidRPr="00543778">
              <w:rPr>
                <w:rFonts w:ascii="Times New Roman" w:hAnsi="Times New Roman" w:cs="Times New Roman"/>
                <w:sz w:val="24"/>
                <w:szCs w:val="24"/>
              </w:rPr>
              <w:t>18. apakšnodaļa ir papildināta ar informāciju par uztura līgumu vērtēšanu</w:t>
            </w:r>
          </w:p>
          <w:p w14:paraId="77B1D790" w14:textId="7EED958E" w:rsidR="00C05DFD" w:rsidRPr="00543778" w:rsidRDefault="00C05DFD" w:rsidP="00542DA6">
            <w:pPr>
              <w:jc w:val="both"/>
              <w:rPr>
                <w:rFonts w:ascii="Times New Roman" w:hAnsi="Times New Roman" w:cs="Times New Roman"/>
                <w:sz w:val="24"/>
                <w:szCs w:val="24"/>
              </w:rPr>
            </w:pPr>
            <w:r w:rsidRPr="00543778">
              <w:rPr>
                <w:rFonts w:ascii="Times New Roman" w:hAnsi="Times New Roman" w:cs="Times New Roman"/>
                <w:sz w:val="24"/>
                <w:szCs w:val="24"/>
              </w:rPr>
              <w:t xml:space="preserve">3.1.2. apakšnodaļa ir papildināta ar informāciju par mājokļa pabalsta aprēķinu, pārrēķinu, normatīvo platību </w:t>
            </w:r>
          </w:p>
          <w:p w14:paraId="7B8F5E38" w14:textId="03085756" w:rsidR="00B9579A" w:rsidRPr="00543778" w:rsidRDefault="00B9579A" w:rsidP="00542DA6">
            <w:pPr>
              <w:jc w:val="both"/>
              <w:rPr>
                <w:rFonts w:ascii="Times New Roman" w:hAnsi="Times New Roman" w:cs="Times New Roman"/>
                <w:sz w:val="24"/>
                <w:szCs w:val="24"/>
              </w:rPr>
            </w:pPr>
            <w:r w:rsidRPr="00543778">
              <w:rPr>
                <w:rFonts w:ascii="Times New Roman" w:hAnsi="Times New Roman" w:cs="Times New Roman"/>
                <w:sz w:val="24"/>
                <w:szCs w:val="24"/>
              </w:rPr>
              <w:t>3.3. jauna apakšnodaļa par sociālo palīdzību grupas dzīvokļa pakalpojuma saņēmējiem</w:t>
            </w:r>
          </w:p>
          <w:p w14:paraId="720B21E8" w14:textId="4121DF51" w:rsidR="00B9579A" w:rsidRPr="00543778" w:rsidRDefault="00B9579A" w:rsidP="00542DA6">
            <w:pPr>
              <w:jc w:val="both"/>
              <w:rPr>
                <w:rFonts w:ascii="Times New Roman" w:hAnsi="Times New Roman" w:cs="Times New Roman"/>
                <w:sz w:val="24"/>
                <w:szCs w:val="24"/>
              </w:rPr>
            </w:pPr>
            <w:r w:rsidRPr="00543778">
              <w:rPr>
                <w:rFonts w:ascii="Times New Roman" w:hAnsi="Times New Roman" w:cs="Times New Roman"/>
                <w:sz w:val="24"/>
                <w:szCs w:val="24"/>
              </w:rPr>
              <w:t xml:space="preserve">4. nodaļa </w:t>
            </w:r>
            <w:r w:rsidR="001C4CFE" w:rsidRPr="00543778">
              <w:rPr>
                <w:rFonts w:ascii="Times New Roman" w:hAnsi="Times New Roman" w:cs="Times New Roman"/>
                <w:sz w:val="24"/>
                <w:szCs w:val="24"/>
              </w:rPr>
              <w:t>papildināta par darbībām, kad mainās ienākumu mediāna</w:t>
            </w:r>
          </w:p>
          <w:p w14:paraId="4B810582" w14:textId="33C84116" w:rsidR="001C4CFE" w:rsidRPr="00543778" w:rsidRDefault="001C4CFE" w:rsidP="00542DA6">
            <w:pPr>
              <w:jc w:val="both"/>
              <w:rPr>
                <w:rFonts w:ascii="Times New Roman" w:hAnsi="Times New Roman" w:cs="Times New Roman"/>
                <w:sz w:val="24"/>
                <w:szCs w:val="24"/>
              </w:rPr>
            </w:pPr>
            <w:r w:rsidRPr="00543778">
              <w:rPr>
                <w:rFonts w:ascii="Times New Roman" w:hAnsi="Times New Roman" w:cs="Times New Roman"/>
                <w:sz w:val="24"/>
                <w:szCs w:val="24"/>
              </w:rPr>
              <w:t xml:space="preserve">5. nodaļa papildināta ar informāciju par NVA un tālmācības skolēniem, nosacījuma reģistrēties NVA piemērošanu, par nosacījumu deklarēt dzīvesvietu, </w:t>
            </w:r>
            <w:r w:rsidR="000204EF" w:rsidRPr="00543778">
              <w:rPr>
                <w:rFonts w:ascii="Times New Roman" w:hAnsi="Times New Roman" w:cs="Times New Roman"/>
                <w:sz w:val="24"/>
                <w:szCs w:val="24"/>
              </w:rPr>
              <w:t>par dzīvesvietu apsekošanu</w:t>
            </w:r>
          </w:p>
          <w:p w14:paraId="26A3E418" w14:textId="1D662C87" w:rsidR="00542DA6" w:rsidRPr="00543778" w:rsidRDefault="000204EF" w:rsidP="000B7949">
            <w:pPr>
              <w:jc w:val="both"/>
              <w:rPr>
                <w:rFonts w:ascii="Times New Roman" w:hAnsi="Times New Roman" w:cs="Times New Roman"/>
                <w:sz w:val="24"/>
                <w:szCs w:val="24"/>
              </w:rPr>
            </w:pPr>
            <w:r w:rsidRPr="00543778">
              <w:rPr>
                <w:rFonts w:ascii="Times New Roman" w:hAnsi="Times New Roman" w:cs="Times New Roman"/>
                <w:sz w:val="24"/>
                <w:szCs w:val="24"/>
              </w:rPr>
              <w:t>9. jauna nodaļa pa lēmumu paziņošanu</w:t>
            </w:r>
          </w:p>
        </w:tc>
        <w:tc>
          <w:tcPr>
            <w:tcW w:w="1992" w:type="dxa"/>
          </w:tcPr>
          <w:p w14:paraId="1CDFF8B3" w14:textId="77777777" w:rsidR="00542DA6" w:rsidRPr="00543778" w:rsidRDefault="000204EF" w:rsidP="000B7949">
            <w:pPr>
              <w:rPr>
                <w:rFonts w:ascii="Times New Roman" w:hAnsi="Times New Roman" w:cs="Times New Roman"/>
                <w:sz w:val="24"/>
                <w:szCs w:val="24"/>
              </w:rPr>
            </w:pPr>
            <w:r w:rsidRPr="00543778">
              <w:rPr>
                <w:rFonts w:ascii="Times New Roman" w:hAnsi="Times New Roman" w:cs="Times New Roman"/>
                <w:sz w:val="24"/>
                <w:szCs w:val="24"/>
              </w:rPr>
              <w:lastRenderedPageBreak/>
              <w:t>Alīna Klimone</w:t>
            </w:r>
          </w:p>
          <w:p w14:paraId="0C26E973" w14:textId="4C8A74FD" w:rsidR="000204EF" w:rsidRPr="00543778" w:rsidRDefault="000204EF" w:rsidP="000B7949">
            <w:pPr>
              <w:rPr>
                <w:rFonts w:ascii="Times New Roman" w:hAnsi="Times New Roman" w:cs="Times New Roman"/>
                <w:sz w:val="24"/>
                <w:szCs w:val="24"/>
              </w:rPr>
            </w:pPr>
            <w:r w:rsidRPr="00543778">
              <w:rPr>
                <w:rFonts w:ascii="Times New Roman" w:hAnsi="Times New Roman" w:cs="Times New Roman"/>
                <w:sz w:val="24"/>
                <w:szCs w:val="24"/>
              </w:rPr>
              <w:t>Vija Vārtukapteine</w:t>
            </w:r>
          </w:p>
          <w:p w14:paraId="09A4AD05" w14:textId="77777777" w:rsidR="007A301A" w:rsidRPr="00543778" w:rsidRDefault="007A301A" w:rsidP="007A301A">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 Dubrovska</w:t>
            </w:r>
          </w:p>
          <w:p w14:paraId="76B6F1F0" w14:textId="29C0AC03" w:rsidR="007A301A" w:rsidRPr="00543778" w:rsidRDefault="007A301A" w:rsidP="007A301A">
            <w:pPr>
              <w:rPr>
                <w:rFonts w:ascii="Times New Roman" w:hAnsi="Times New Roman" w:cs="Times New Roman"/>
                <w:sz w:val="24"/>
                <w:szCs w:val="24"/>
              </w:rPr>
            </w:pPr>
            <w:r w:rsidRPr="00543778">
              <w:rPr>
                <w:rFonts w:ascii="Times New Roman" w:hAnsi="Times New Roman" w:cs="Times New Roman"/>
                <w:sz w:val="24"/>
                <w:szCs w:val="24"/>
              </w:rPr>
              <w:t>Agnese Jurjāne</w:t>
            </w:r>
          </w:p>
          <w:p w14:paraId="5F93AEA1" w14:textId="421D8965" w:rsidR="007A301A" w:rsidRPr="00543778" w:rsidRDefault="007A301A" w:rsidP="007A301A">
            <w:pPr>
              <w:rPr>
                <w:rFonts w:ascii="Times New Roman" w:hAnsi="Times New Roman" w:cs="Times New Roman"/>
                <w:sz w:val="24"/>
                <w:szCs w:val="24"/>
              </w:rPr>
            </w:pPr>
            <w:r w:rsidRPr="00543778">
              <w:rPr>
                <w:rFonts w:ascii="Times New Roman" w:hAnsi="Times New Roman" w:cs="Times New Roman"/>
                <w:sz w:val="24"/>
                <w:szCs w:val="24"/>
              </w:rPr>
              <w:t>Daiga Renemane</w:t>
            </w:r>
          </w:p>
          <w:p w14:paraId="2105E80B" w14:textId="2F6D2998" w:rsidR="000204EF" w:rsidRPr="00543778" w:rsidRDefault="000204EF" w:rsidP="000B7949">
            <w:pPr>
              <w:rPr>
                <w:rFonts w:ascii="Times New Roman" w:hAnsi="Times New Roman" w:cs="Times New Roman"/>
                <w:sz w:val="24"/>
                <w:szCs w:val="24"/>
              </w:rPr>
            </w:pPr>
          </w:p>
          <w:p w14:paraId="78723D0A" w14:textId="47E7369C" w:rsidR="000204EF" w:rsidRPr="00543778" w:rsidRDefault="000204EF" w:rsidP="000B7949">
            <w:pPr>
              <w:rPr>
                <w:rFonts w:ascii="Times New Roman" w:hAnsi="Times New Roman" w:cs="Times New Roman"/>
                <w:sz w:val="24"/>
                <w:szCs w:val="24"/>
              </w:rPr>
            </w:pPr>
          </w:p>
        </w:tc>
      </w:tr>
      <w:tr w:rsidR="00DC0342" w:rsidRPr="00543778" w14:paraId="0ACFB57E" w14:textId="77777777" w:rsidTr="00B722EB">
        <w:trPr>
          <w:trHeight w:val="1669"/>
        </w:trPr>
        <w:tc>
          <w:tcPr>
            <w:tcW w:w="2506" w:type="dxa"/>
          </w:tcPr>
          <w:p w14:paraId="7F24C145" w14:textId="1C86B13E" w:rsidR="00DC0342" w:rsidRPr="00CA68EE" w:rsidRDefault="00DC0342" w:rsidP="00D17CA5">
            <w:pPr>
              <w:rPr>
                <w:rFonts w:ascii="Times New Roman" w:hAnsi="Times New Roman" w:cs="Times New Roman"/>
                <w:sz w:val="24"/>
                <w:szCs w:val="24"/>
              </w:rPr>
            </w:pPr>
            <w:r w:rsidRPr="00494A81">
              <w:rPr>
                <w:rFonts w:ascii="Times New Roman" w:hAnsi="Times New Roman" w:cs="Times New Roman"/>
                <w:sz w:val="24"/>
                <w:szCs w:val="24"/>
              </w:rPr>
              <w:t>03.12.2024.</w:t>
            </w:r>
          </w:p>
        </w:tc>
        <w:tc>
          <w:tcPr>
            <w:tcW w:w="4518" w:type="dxa"/>
          </w:tcPr>
          <w:p w14:paraId="1AE43007" w14:textId="59ADFFA2" w:rsidR="00AD385D" w:rsidRPr="00543778" w:rsidRDefault="000B75F1" w:rsidP="00DC0342">
            <w:pPr>
              <w:jc w:val="both"/>
              <w:rPr>
                <w:rFonts w:ascii="Times New Roman" w:hAnsi="Times New Roman" w:cs="Times New Roman"/>
                <w:sz w:val="24"/>
                <w:szCs w:val="24"/>
              </w:rPr>
            </w:pPr>
            <w:r w:rsidRPr="00703EBF">
              <w:rPr>
                <w:rFonts w:ascii="Times New Roman" w:hAnsi="Times New Roman" w:cs="Times New Roman"/>
                <w:sz w:val="24"/>
                <w:szCs w:val="24"/>
              </w:rPr>
              <w:t>3.nodaļa ir papildināta ar apakšpunktu 3.1.3. par Satversmes tiesas 2023. gada 5. oktobr</w:t>
            </w:r>
            <w:r w:rsidR="00AF47A8" w:rsidRPr="00703EBF">
              <w:rPr>
                <w:rFonts w:ascii="Times New Roman" w:hAnsi="Times New Roman" w:cs="Times New Roman"/>
                <w:sz w:val="24"/>
                <w:szCs w:val="24"/>
              </w:rPr>
              <w:t>a</w:t>
            </w:r>
            <w:r w:rsidRPr="00703EBF">
              <w:rPr>
                <w:rFonts w:ascii="Times New Roman" w:hAnsi="Times New Roman" w:cs="Times New Roman"/>
                <w:sz w:val="24"/>
                <w:szCs w:val="24"/>
              </w:rPr>
              <w:t xml:space="preserve"> liet</w:t>
            </w:r>
            <w:r w:rsidR="00AF47A8" w:rsidRPr="00054A8D">
              <w:rPr>
                <w:rFonts w:ascii="Times New Roman" w:hAnsi="Times New Roman" w:cs="Times New Roman"/>
                <w:sz w:val="24"/>
                <w:szCs w:val="24"/>
              </w:rPr>
              <w:t>as</w:t>
            </w:r>
            <w:r w:rsidRPr="00054A8D">
              <w:rPr>
                <w:rFonts w:ascii="Times New Roman" w:hAnsi="Times New Roman" w:cs="Times New Roman"/>
                <w:sz w:val="24"/>
                <w:szCs w:val="24"/>
              </w:rPr>
              <w:t xml:space="preserve"> Nr. 2022-34-01 sprieduma izpildi</w:t>
            </w:r>
            <w:r w:rsidR="00AD385D" w:rsidRPr="00543778">
              <w:rPr>
                <w:rFonts w:ascii="Times New Roman" w:hAnsi="Times New Roman" w:cs="Times New Roman"/>
                <w:sz w:val="24"/>
                <w:szCs w:val="24"/>
              </w:rPr>
              <w:t xml:space="preserve">. </w:t>
            </w:r>
          </w:p>
          <w:p w14:paraId="2BE89F96" w14:textId="280EE05C" w:rsidR="00AD385D" w:rsidRPr="00543778" w:rsidRDefault="00AD385D" w:rsidP="00DC0342">
            <w:pPr>
              <w:jc w:val="both"/>
              <w:rPr>
                <w:rFonts w:ascii="Times New Roman" w:hAnsi="Times New Roman" w:cs="Times New Roman"/>
                <w:sz w:val="24"/>
                <w:szCs w:val="24"/>
              </w:rPr>
            </w:pPr>
            <w:r w:rsidRPr="00543778">
              <w:rPr>
                <w:rFonts w:ascii="Times New Roman" w:hAnsi="Times New Roman" w:cs="Times New Roman"/>
                <w:sz w:val="24"/>
                <w:szCs w:val="24"/>
              </w:rPr>
              <w:t xml:space="preserve">4.nodaļa papildināta ar </w:t>
            </w:r>
            <w:r w:rsidR="00AF47A8" w:rsidRPr="00543778">
              <w:rPr>
                <w:rFonts w:ascii="Times New Roman" w:hAnsi="Times New Roman" w:cs="Times New Roman"/>
                <w:sz w:val="24"/>
                <w:szCs w:val="24"/>
              </w:rPr>
              <w:t xml:space="preserve">4.3. </w:t>
            </w:r>
            <w:r w:rsidRPr="00543778">
              <w:rPr>
                <w:rFonts w:ascii="Times New Roman" w:hAnsi="Times New Roman" w:cs="Times New Roman"/>
                <w:sz w:val="24"/>
                <w:szCs w:val="24"/>
              </w:rPr>
              <w:t>apakšpunktu par standarta situācijās, kad mainās ienākumu mediāna</w:t>
            </w:r>
          </w:p>
        </w:tc>
        <w:tc>
          <w:tcPr>
            <w:tcW w:w="1992" w:type="dxa"/>
          </w:tcPr>
          <w:p w14:paraId="163EFFA8" w14:textId="77777777" w:rsidR="00DC0342" w:rsidRPr="00543778" w:rsidRDefault="00DC0342" w:rsidP="00D17CA5">
            <w:pPr>
              <w:rPr>
                <w:rFonts w:ascii="Times New Roman" w:hAnsi="Times New Roman" w:cs="Times New Roman"/>
                <w:sz w:val="24"/>
                <w:szCs w:val="24"/>
              </w:rPr>
            </w:pPr>
            <w:r w:rsidRPr="00543778">
              <w:rPr>
                <w:rFonts w:ascii="Times New Roman" w:hAnsi="Times New Roman" w:cs="Times New Roman"/>
                <w:sz w:val="24"/>
                <w:szCs w:val="24"/>
              </w:rPr>
              <w:t>Alīna Klimone</w:t>
            </w:r>
          </w:p>
          <w:p w14:paraId="09E2926C" w14:textId="77777777" w:rsidR="00DC0342" w:rsidRPr="00543778" w:rsidRDefault="00DC0342" w:rsidP="00D17CA5">
            <w:pPr>
              <w:rPr>
                <w:rFonts w:ascii="Times New Roman" w:hAnsi="Times New Roman" w:cs="Times New Roman"/>
                <w:sz w:val="24"/>
                <w:szCs w:val="24"/>
              </w:rPr>
            </w:pPr>
            <w:r w:rsidRPr="00543778">
              <w:rPr>
                <w:rFonts w:ascii="Times New Roman" w:hAnsi="Times New Roman" w:cs="Times New Roman"/>
                <w:sz w:val="24"/>
                <w:szCs w:val="24"/>
              </w:rPr>
              <w:t xml:space="preserve">Ilze </w:t>
            </w:r>
            <w:proofErr w:type="spellStart"/>
            <w:r w:rsidRPr="00543778">
              <w:rPr>
                <w:rFonts w:ascii="Times New Roman" w:hAnsi="Times New Roman" w:cs="Times New Roman"/>
                <w:sz w:val="24"/>
                <w:szCs w:val="24"/>
              </w:rPr>
              <w:t>Skrodele</w:t>
            </w:r>
            <w:proofErr w:type="spellEnd"/>
            <w:r w:rsidRPr="00543778">
              <w:rPr>
                <w:rFonts w:ascii="Times New Roman" w:hAnsi="Times New Roman" w:cs="Times New Roman"/>
                <w:sz w:val="24"/>
                <w:szCs w:val="24"/>
              </w:rPr>
              <w:t xml:space="preserve"> – Dubrovska</w:t>
            </w:r>
          </w:p>
          <w:p w14:paraId="5417EA29" w14:textId="77777777" w:rsidR="00DC0342" w:rsidRPr="00543778" w:rsidRDefault="00DC0342" w:rsidP="00D17CA5">
            <w:pPr>
              <w:rPr>
                <w:rFonts w:ascii="Times New Roman" w:hAnsi="Times New Roman" w:cs="Times New Roman"/>
                <w:sz w:val="24"/>
                <w:szCs w:val="24"/>
              </w:rPr>
            </w:pPr>
            <w:r w:rsidRPr="00543778">
              <w:rPr>
                <w:rFonts w:ascii="Times New Roman" w:hAnsi="Times New Roman" w:cs="Times New Roman"/>
                <w:sz w:val="24"/>
                <w:szCs w:val="24"/>
              </w:rPr>
              <w:t>Agnese Jurjāne</w:t>
            </w:r>
          </w:p>
          <w:p w14:paraId="347F1830" w14:textId="0710F17A" w:rsidR="00DC0342" w:rsidRPr="00543778" w:rsidRDefault="00DC0342" w:rsidP="00D17CA5">
            <w:pPr>
              <w:rPr>
                <w:rFonts w:ascii="Times New Roman" w:hAnsi="Times New Roman" w:cs="Times New Roman"/>
                <w:sz w:val="24"/>
                <w:szCs w:val="24"/>
              </w:rPr>
            </w:pPr>
            <w:r w:rsidRPr="00543778">
              <w:rPr>
                <w:rFonts w:ascii="Times New Roman" w:hAnsi="Times New Roman" w:cs="Times New Roman"/>
                <w:sz w:val="24"/>
                <w:szCs w:val="24"/>
              </w:rPr>
              <w:t>Alīna Klimone</w:t>
            </w:r>
          </w:p>
        </w:tc>
      </w:tr>
      <w:tr w:rsidR="006C447B" w:rsidRPr="00543778" w14:paraId="10F28055" w14:textId="77777777" w:rsidTr="005F5606">
        <w:trPr>
          <w:trHeight w:val="1660"/>
        </w:trPr>
        <w:tc>
          <w:tcPr>
            <w:tcW w:w="2506" w:type="dxa"/>
          </w:tcPr>
          <w:p w14:paraId="483DF43D" w14:textId="77777777" w:rsidR="006C447B" w:rsidRPr="00654911" w:rsidRDefault="00F963CD" w:rsidP="00D17CA5">
            <w:pPr>
              <w:rPr>
                <w:rFonts w:ascii="Times New Roman" w:hAnsi="Times New Roman" w:cs="Times New Roman"/>
                <w:sz w:val="24"/>
                <w:szCs w:val="24"/>
              </w:rPr>
            </w:pPr>
            <w:r w:rsidRPr="00654911">
              <w:rPr>
                <w:rFonts w:ascii="Times New Roman" w:hAnsi="Times New Roman" w:cs="Times New Roman"/>
                <w:sz w:val="24"/>
                <w:szCs w:val="24"/>
              </w:rPr>
              <w:t>03.10</w:t>
            </w:r>
            <w:r w:rsidR="006C447B" w:rsidRPr="00654911">
              <w:rPr>
                <w:rFonts w:ascii="Times New Roman" w:hAnsi="Times New Roman" w:cs="Times New Roman"/>
                <w:sz w:val="24"/>
                <w:szCs w:val="24"/>
              </w:rPr>
              <w:t>.2025.</w:t>
            </w:r>
          </w:p>
          <w:p w14:paraId="35C91FB8" w14:textId="77777777" w:rsidR="002D3768" w:rsidRPr="00654911" w:rsidRDefault="002D3768" w:rsidP="00D17CA5">
            <w:pPr>
              <w:rPr>
                <w:rFonts w:ascii="Times New Roman" w:hAnsi="Times New Roman" w:cs="Times New Roman"/>
                <w:sz w:val="24"/>
                <w:szCs w:val="24"/>
              </w:rPr>
            </w:pPr>
          </w:p>
          <w:p w14:paraId="4E96D62C" w14:textId="77777777" w:rsidR="002D3768" w:rsidRPr="00654911" w:rsidRDefault="002D3768" w:rsidP="00D17CA5">
            <w:pPr>
              <w:rPr>
                <w:rFonts w:ascii="Times New Roman" w:hAnsi="Times New Roman" w:cs="Times New Roman"/>
                <w:sz w:val="24"/>
                <w:szCs w:val="24"/>
              </w:rPr>
            </w:pPr>
          </w:p>
          <w:p w14:paraId="0DA54C61" w14:textId="77777777" w:rsidR="002D3768" w:rsidRPr="00654911" w:rsidRDefault="002D3768" w:rsidP="00D17CA5">
            <w:pPr>
              <w:rPr>
                <w:rFonts w:ascii="Times New Roman" w:hAnsi="Times New Roman" w:cs="Times New Roman"/>
                <w:sz w:val="24"/>
                <w:szCs w:val="24"/>
              </w:rPr>
            </w:pPr>
          </w:p>
          <w:p w14:paraId="75C51486" w14:textId="77777777" w:rsidR="002D3768" w:rsidRPr="00654911" w:rsidRDefault="002D3768" w:rsidP="00D17CA5">
            <w:pPr>
              <w:rPr>
                <w:rFonts w:ascii="Times New Roman" w:hAnsi="Times New Roman" w:cs="Times New Roman"/>
                <w:sz w:val="24"/>
                <w:szCs w:val="24"/>
              </w:rPr>
            </w:pPr>
          </w:p>
          <w:p w14:paraId="4301E3F8" w14:textId="77777777" w:rsidR="002D3768" w:rsidRPr="00654911" w:rsidRDefault="002D3768" w:rsidP="00D17CA5">
            <w:pPr>
              <w:rPr>
                <w:rFonts w:ascii="Times New Roman" w:hAnsi="Times New Roman" w:cs="Times New Roman"/>
                <w:sz w:val="24"/>
                <w:szCs w:val="24"/>
              </w:rPr>
            </w:pPr>
          </w:p>
          <w:p w14:paraId="469257FD" w14:textId="77777777" w:rsidR="002D3768" w:rsidRPr="00654911" w:rsidRDefault="002D3768" w:rsidP="00D17CA5">
            <w:pPr>
              <w:rPr>
                <w:rFonts w:ascii="Times New Roman" w:hAnsi="Times New Roman" w:cs="Times New Roman"/>
                <w:sz w:val="24"/>
                <w:szCs w:val="24"/>
              </w:rPr>
            </w:pPr>
          </w:p>
          <w:p w14:paraId="6109E4CB" w14:textId="77777777" w:rsidR="002D3768" w:rsidRPr="00654911" w:rsidRDefault="002D3768" w:rsidP="00D17CA5">
            <w:pPr>
              <w:rPr>
                <w:rFonts w:ascii="Times New Roman" w:hAnsi="Times New Roman" w:cs="Times New Roman"/>
                <w:sz w:val="24"/>
                <w:szCs w:val="24"/>
              </w:rPr>
            </w:pPr>
          </w:p>
          <w:p w14:paraId="00D819AB" w14:textId="77777777" w:rsidR="002D3768" w:rsidRPr="00654911" w:rsidRDefault="002D3768" w:rsidP="00D17CA5">
            <w:pPr>
              <w:rPr>
                <w:rFonts w:ascii="Times New Roman" w:hAnsi="Times New Roman" w:cs="Times New Roman"/>
                <w:sz w:val="24"/>
                <w:szCs w:val="24"/>
              </w:rPr>
            </w:pPr>
          </w:p>
          <w:p w14:paraId="021E174C" w14:textId="77777777" w:rsidR="002D3768" w:rsidRPr="00654911" w:rsidRDefault="002D3768" w:rsidP="00D17CA5">
            <w:pPr>
              <w:rPr>
                <w:rFonts w:ascii="Times New Roman" w:hAnsi="Times New Roman" w:cs="Times New Roman"/>
                <w:sz w:val="24"/>
                <w:szCs w:val="24"/>
              </w:rPr>
            </w:pPr>
          </w:p>
          <w:p w14:paraId="0D96A189" w14:textId="77777777" w:rsidR="002D3768" w:rsidRPr="00654911" w:rsidRDefault="002D3768" w:rsidP="00D17CA5">
            <w:pPr>
              <w:rPr>
                <w:rFonts w:ascii="Times New Roman" w:hAnsi="Times New Roman" w:cs="Times New Roman"/>
                <w:sz w:val="24"/>
                <w:szCs w:val="24"/>
              </w:rPr>
            </w:pPr>
          </w:p>
          <w:p w14:paraId="647675C6" w14:textId="77777777" w:rsidR="002D3768" w:rsidRPr="00654911" w:rsidRDefault="002D3768" w:rsidP="00D17CA5">
            <w:pPr>
              <w:rPr>
                <w:rFonts w:ascii="Times New Roman" w:hAnsi="Times New Roman" w:cs="Times New Roman"/>
                <w:sz w:val="24"/>
                <w:szCs w:val="24"/>
              </w:rPr>
            </w:pPr>
          </w:p>
          <w:p w14:paraId="69D1A455" w14:textId="77777777" w:rsidR="002D3768" w:rsidRPr="00654911" w:rsidRDefault="002D3768" w:rsidP="00D17CA5">
            <w:pPr>
              <w:rPr>
                <w:rFonts w:ascii="Times New Roman" w:hAnsi="Times New Roman" w:cs="Times New Roman"/>
                <w:sz w:val="24"/>
                <w:szCs w:val="24"/>
              </w:rPr>
            </w:pPr>
          </w:p>
          <w:p w14:paraId="78C176DD" w14:textId="77777777" w:rsidR="002D3768" w:rsidRPr="00654911" w:rsidRDefault="002D3768" w:rsidP="00D17CA5">
            <w:pPr>
              <w:rPr>
                <w:rFonts w:ascii="Times New Roman" w:hAnsi="Times New Roman" w:cs="Times New Roman"/>
                <w:sz w:val="24"/>
                <w:szCs w:val="24"/>
              </w:rPr>
            </w:pPr>
          </w:p>
          <w:p w14:paraId="0149B9E2" w14:textId="77777777" w:rsidR="002D3768" w:rsidRPr="00654911" w:rsidRDefault="002D3768" w:rsidP="00D17CA5">
            <w:pPr>
              <w:rPr>
                <w:rFonts w:ascii="Times New Roman" w:hAnsi="Times New Roman" w:cs="Times New Roman"/>
                <w:sz w:val="24"/>
                <w:szCs w:val="24"/>
              </w:rPr>
            </w:pPr>
          </w:p>
          <w:p w14:paraId="5B6714CF" w14:textId="77777777" w:rsidR="002D3768" w:rsidRPr="00654911" w:rsidRDefault="002D3768" w:rsidP="00D17CA5">
            <w:pPr>
              <w:rPr>
                <w:rFonts w:ascii="Times New Roman" w:hAnsi="Times New Roman" w:cs="Times New Roman"/>
                <w:sz w:val="24"/>
                <w:szCs w:val="24"/>
              </w:rPr>
            </w:pPr>
          </w:p>
          <w:p w14:paraId="4927EF1D" w14:textId="77777777" w:rsidR="002D3768" w:rsidRPr="00654911" w:rsidRDefault="002D3768" w:rsidP="00D17CA5">
            <w:pPr>
              <w:rPr>
                <w:rFonts w:ascii="Times New Roman" w:hAnsi="Times New Roman" w:cs="Times New Roman"/>
                <w:sz w:val="24"/>
                <w:szCs w:val="24"/>
              </w:rPr>
            </w:pPr>
          </w:p>
          <w:p w14:paraId="3A3AE98E" w14:textId="77777777" w:rsidR="002D3768" w:rsidRPr="00654911" w:rsidRDefault="002D3768" w:rsidP="00D17CA5">
            <w:pPr>
              <w:rPr>
                <w:rFonts w:ascii="Times New Roman" w:hAnsi="Times New Roman" w:cs="Times New Roman"/>
                <w:sz w:val="24"/>
                <w:szCs w:val="24"/>
              </w:rPr>
            </w:pPr>
          </w:p>
          <w:p w14:paraId="1683A031" w14:textId="77777777" w:rsidR="002D3768" w:rsidRPr="00654911" w:rsidRDefault="002D3768" w:rsidP="00D17CA5">
            <w:pPr>
              <w:rPr>
                <w:rFonts w:ascii="Times New Roman" w:hAnsi="Times New Roman" w:cs="Times New Roman"/>
                <w:sz w:val="24"/>
                <w:szCs w:val="24"/>
              </w:rPr>
            </w:pPr>
          </w:p>
          <w:p w14:paraId="283A6049" w14:textId="77777777" w:rsidR="002D3768" w:rsidRPr="00654911" w:rsidRDefault="002D3768" w:rsidP="00D17CA5">
            <w:pPr>
              <w:rPr>
                <w:rFonts w:ascii="Times New Roman" w:hAnsi="Times New Roman" w:cs="Times New Roman"/>
                <w:sz w:val="24"/>
                <w:szCs w:val="24"/>
              </w:rPr>
            </w:pPr>
          </w:p>
          <w:p w14:paraId="43FE3BD1" w14:textId="77777777" w:rsidR="002D3768" w:rsidRPr="00654911" w:rsidRDefault="002D3768" w:rsidP="00D17CA5">
            <w:pPr>
              <w:rPr>
                <w:rFonts w:ascii="Times New Roman" w:hAnsi="Times New Roman" w:cs="Times New Roman"/>
                <w:sz w:val="24"/>
                <w:szCs w:val="24"/>
              </w:rPr>
            </w:pPr>
          </w:p>
          <w:p w14:paraId="22447D0F" w14:textId="77777777" w:rsidR="002D3768" w:rsidRPr="00654911" w:rsidRDefault="002D3768" w:rsidP="00D17CA5">
            <w:pPr>
              <w:rPr>
                <w:rFonts w:ascii="Times New Roman" w:hAnsi="Times New Roman" w:cs="Times New Roman"/>
                <w:sz w:val="24"/>
                <w:szCs w:val="24"/>
              </w:rPr>
            </w:pPr>
          </w:p>
          <w:p w14:paraId="637C7A8D" w14:textId="77777777" w:rsidR="002D3768" w:rsidRPr="00654911" w:rsidRDefault="002D3768" w:rsidP="00D17CA5">
            <w:pPr>
              <w:rPr>
                <w:rFonts w:ascii="Times New Roman" w:hAnsi="Times New Roman" w:cs="Times New Roman"/>
                <w:sz w:val="24"/>
                <w:szCs w:val="24"/>
              </w:rPr>
            </w:pPr>
          </w:p>
          <w:p w14:paraId="63C2DC88" w14:textId="77777777" w:rsidR="007C71F9" w:rsidRPr="00654911" w:rsidRDefault="007C71F9" w:rsidP="00D17CA5">
            <w:pPr>
              <w:rPr>
                <w:rFonts w:ascii="Times New Roman" w:hAnsi="Times New Roman" w:cs="Times New Roman"/>
                <w:sz w:val="24"/>
                <w:szCs w:val="24"/>
              </w:rPr>
            </w:pPr>
          </w:p>
          <w:p w14:paraId="42EF5D65" w14:textId="77777777" w:rsidR="002D3768" w:rsidRPr="00654911" w:rsidRDefault="00C2773D" w:rsidP="00D17CA5">
            <w:pPr>
              <w:rPr>
                <w:rFonts w:ascii="Times New Roman" w:hAnsi="Times New Roman" w:cs="Times New Roman"/>
                <w:sz w:val="24"/>
                <w:szCs w:val="24"/>
              </w:rPr>
            </w:pPr>
            <w:r w:rsidRPr="00654911">
              <w:rPr>
                <w:rFonts w:ascii="Times New Roman" w:hAnsi="Times New Roman" w:cs="Times New Roman"/>
                <w:sz w:val="24"/>
                <w:szCs w:val="24"/>
              </w:rPr>
              <w:t>20</w:t>
            </w:r>
            <w:r w:rsidR="006B7BB4" w:rsidRPr="00654911">
              <w:rPr>
                <w:rFonts w:ascii="Times New Roman" w:hAnsi="Times New Roman" w:cs="Times New Roman"/>
                <w:sz w:val="24"/>
                <w:szCs w:val="24"/>
              </w:rPr>
              <w:t>.04</w:t>
            </w:r>
            <w:r w:rsidR="003B757C" w:rsidRPr="00654911">
              <w:rPr>
                <w:rFonts w:ascii="Times New Roman" w:hAnsi="Times New Roman" w:cs="Times New Roman"/>
                <w:sz w:val="24"/>
                <w:szCs w:val="24"/>
              </w:rPr>
              <w:t>.2026.</w:t>
            </w:r>
          </w:p>
          <w:p w14:paraId="43D40983" w14:textId="77777777" w:rsidR="00306516" w:rsidRPr="00654911" w:rsidRDefault="00306516" w:rsidP="00D17CA5">
            <w:pPr>
              <w:rPr>
                <w:rFonts w:ascii="Times New Roman" w:hAnsi="Times New Roman" w:cs="Times New Roman"/>
                <w:sz w:val="24"/>
                <w:szCs w:val="24"/>
              </w:rPr>
            </w:pPr>
          </w:p>
          <w:p w14:paraId="486C2EBD" w14:textId="77777777" w:rsidR="00306516" w:rsidRPr="00654911" w:rsidRDefault="00306516" w:rsidP="00D17CA5">
            <w:pPr>
              <w:rPr>
                <w:rFonts w:ascii="Times New Roman" w:hAnsi="Times New Roman" w:cs="Times New Roman"/>
                <w:sz w:val="24"/>
                <w:szCs w:val="24"/>
              </w:rPr>
            </w:pPr>
          </w:p>
          <w:p w14:paraId="2551B9D8" w14:textId="77777777" w:rsidR="00306516" w:rsidRPr="00654911" w:rsidRDefault="00306516" w:rsidP="00D17CA5">
            <w:pPr>
              <w:rPr>
                <w:rFonts w:ascii="Times New Roman" w:hAnsi="Times New Roman" w:cs="Times New Roman"/>
                <w:sz w:val="24"/>
                <w:szCs w:val="24"/>
              </w:rPr>
            </w:pPr>
          </w:p>
          <w:p w14:paraId="5598FACA" w14:textId="77777777" w:rsidR="00306516" w:rsidRPr="00654911" w:rsidRDefault="00306516" w:rsidP="00D17CA5">
            <w:pPr>
              <w:rPr>
                <w:rFonts w:ascii="Times New Roman" w:hAnsi="Times New Roman" w:cs="Times New Roman"/>
                <w:sz w:val="24"/>
                <w:szCs w:val="24"/>
              </w:rPr>
            </w:pPr>
          </w:p>
          <w:p w14:paraId="0FF5FC1E" w14:textId="77777777" w:rsidR="00306516" w:rsidRPr="00654911" w:rsidRDefault="00306516" w:rsidP="00D17CA5">
            <w:pPr>
              <w:rPr>
                <w:rFonts w:ascii="Times New Roman" w:hAnsi="Times New Roman" w:cs="Times New Roman"/>
                <w:sz w:val="24"/>
                <w:szCs w:val="24"/>
              </w:rPr>
            </w:pPr>
          </w:p>
          <w:p w14:paraId="273420AF" w14:textId="77777777" w:rsidR="00306516" w:rsidRPr="00654911" w:rsidRDefault="00306516" w:rsidP="00D17CA5">
            <w:pPr>
              <w:rPr>
                <w:rFonts w:ascii="Times New Roman" w:hAnsi="Times New Roman" w:cs="Times New Roman"/>
                <w:sz w:val="24"/>
                <w:szCs w:val="24"/>
              </w:rPr>
            </w:pPr>
          </w:p>
          <w:p w14:paraId="65D95BC5" w14:textId="77777777" w:rsidR="00306516" w:rsidRPr="00654911" w:rsidRDefault="00306516" w:rsidP="00D17CA5">
            <w:pPr>
              <w:rPr>
                <w:rFonts w:ascii="Times New Roman" w:hAnsi="Times New Roman" w:cs="Times New Roman"/>
                <w:sz w:val="24"/>
                <w:szCs w:val="24"/>
              </w:rPr>
            </w:pPr>
          </w:p>
          <w:p w14:paraId="18C89993" w14:textId="77777777" w:rsidR="00306516" w:rsidRPr="00654911" w:rsidRDefault="00306516" w:rsidP="00D17CA5">
            <w:pPr>
              <w:rPr>
                <w:rFonts w:ascii="Times New Roman" w:hAnsi="Times New Roman" w:cs="Times New Roman"/>
                <w:sz w:val="24"/>
                <w:szCs w:val="24"/>
              </w:rPr>
            </w:pPr>
          </w:p>
          <w:p w14:paraId="584409B7" w14:textId="77777777" w:rsidR="00306516" w:rsidRPr="00654911" w:rsidRDefault="00306516" w:rsidP="00D17CA5">
            <w:pPr>
              <w:rPr>
                <w:rFonts w:ascii="Times New Roman" w:hAnsi="Times New Roman" w:cs="Times New Roman"/>
                <w:sz w:val="24"/>
                <w:szCs w:val="24"/>
              </w:rPr>
            </w:pPr>
          </w:p>
          <w:p w14:paraId="317C627B" w14:textId="77777777" w:rsidR="00306516" w:rsidRPr="00654911" w:rsidRDefault="00306516" w:rsidP="00D17CA5">
            <w:pPr>
              <w:rPr>
                <w:rFonts w:ascii="Times New Roman" w:hAnsi="Times New Roman" w:cs="Times New Roman"/>
                <w:sz w:val="24"/>
                <w:szCs w:val="24"/>
              </w:rPr>
            </w:pPr>
          </w:p>
          <w:p w14:paraId="652B97A1" w14:textId="77777777" w:rsidR="00306516" w:rsidRPr="00654911" w:rsidRDefault="00306516" w:rsidP="00D17CA5">
            <w:pPr>
              <w:rPr>
                <w:rFonts w:ascii="Times New Roman" w:hAnsi="Times New Roman" w:cs="Times New Roman"/>
                <w:sz w:val="24"/>
                <w:szCs w:val="24"/>
              </w:rPr>
            </w:pPr>
          </w:p>
          <w:p w14:paraId="50C6863D" w14:textId="77777777" w:rsidR="00306516" w:rsidRPr="00654911" w:rsidRDefault="00306516" w:rsidP="00D17CA5">
            <w:pPr>
              <w:rPr>
                <w:rFonts w:ascii="Times New Roman" w:hAnsi="Times New Roman" w:cs="Times New Roman"/>
                <w:sz w:val="24"/>
                <w:szCs w:val="24"/>
              </w:rPr>
            </w:pPr>
          </w:p>
          <w:p w14:paraId="2012F0DF" w14:textId="77777777" w:rsidR="00306516" w:rsidRDefault="00306516" w:rsidP="00D17CA5">
            <w:pPr>
              <w:rPr>
                <w:rFonts w:ascii="Times New Roman" w:hAnsi="Times New Roman" w:cs="Times New Roman"/>
                <w:sz w:val="24"/>
                <w:szCs w:val="24"/>
              </w:rPr>
            </w:pPr>
            <w:r w:rsidRPr="00654911">
              <w:rPr>
                <w:rFonts w:ascii="Times New Roman" w:hAnsi="Times New Roman" w:cs="Times New Roman"/>
                <w:sz w:val="24"/>
                <w:szCs w:val="24"/>
              </w:rPr>
              <w:t>1</w:t>
            </w:r>
            <w:r w:rsidR="00062E02" w:rsidRPr="00654911">
              <w:rPr>
                <w:rFonts w:ascii="Times New Roman" w:hAnsi="Times New Roman" w:cs="Times New Roman"/>
                <w:sz w:val="24"/>
                <w:szCs w:val="24"/>
              </w:rPr>
              <w:t>4</w:t>
            </w:r>
            <w:r w:rsidRPr="00654911">
              <w:rPr>
                <w:rFonts w:ascii="Times New Roman" w:hAnsi="Times New Roman" w:cs="Times New Roman"/>
                <w:sz w:val="24"/>
                <w:szCs w:val="24"/>
              </w:rPr>
              <w:t xml:space="preserve">.07.2026. </w:t>
            </w:r>
          </w:p>
          <w:p w14:paraId="0EF2711C" w14:textId="77777777" w:rsidR="00654911" w:rsidRDefault="00654911" w:rsidP="00D17CA5">
            <w:pPr>
              <w:rPr>
                <w:rFonts w:ascii="Times New Roman" w:hAnsi="Times New Roman" w:cs="Times New Roman"/>
                <w:sz w:val="24"/>
                <w:szCs w:val="24"/>
              </w:rPr>
            </w:pPr>
          </w:p>
          <w:p w14:paraId="7B61F839" w14:textId="77777777" w:rsidR="00654911" w:rsidRDefault="00654911" w:rsidP="00D17CA5">
            <w:pPr>
              <w:rPr>
                <w:rFonts w:ascii="Times New Roman" w:hAnsi="Times New Roman" w:cs="Times New Roman"/>
                <w:sz w:val="24"/>
                <w:szCs w:val="24"/>
              </w:rPr>
            </w:pPr>
          </w:p>
          <w:p w14:paraId="5FC7BEDF" w14:textId="77777777" w:rsidR="00654911" w:rsidRDefault="00654911" w:rsidP="00D17CA5">
            <w:pPr>
              <w:rPr>
                <w:rFonts w:ascii="Times New Roman" w:hAnsi="Times New Roman" w:cs="Times New Roman"/>
                <w:sz w:val="24"/>
                <w:szCs w:val="24"/>
              </w:rPr>
            </w:pPr>
          </w:p>
          <w:p w14:paraId="481CC89F" w14:textId="77777777" w:rsidR="00654911" w:rsidRDefault="00654911" w:rsidP="00D17CA5">
            <w:pPr>
              <w:rPr>
                <w:rFonts w:ascii="Times New Roman" w:hAnsi="Times New Roman" w:cs="Times New Roman"/>
                <w:sz w:val="24"/>
                <w:szCs w:val="24"/>
              </w:rPr>
            </w:pPr>
          </w:p>
          <w:p w14:paraId="0256E4BD" w14:textId="77777777" w:rsidR="00654911" w:rsidRDefault="00654911" w:rsidP="00D17CA5">
            <w:pPr>
              <w:rPr>
                <w:rFonts w:ascii="Times New Roman" w:hAnsi="Times New Roman" w:cs="Times New Roman"/>
                <w:sz w:val="24"/>
                <w:szCs w:val="24"/>
              </w:rPr>
            </w:pPr>
          </w:p>
          <w:p w14:paraId="27844CBD" w14:textId="77777777" w:rsidR="00654911" w:rsidRDefault="00654911" w:rsidP="00D17CA5">
            <w:pPr>
              <w:rPr>
                <w:rFonts w:ascii="Times New Roman" w:hAnsi="Times New Roman" w:cs="Times New Roman"/>
                <w:sz w:val="24"/>
                <w:szCs w:val="24"/>
              </w:rPr>
            </w:pPr>
          </w:p>
          <w:p w14:paraId="77E43E5B" w14:textId="607319A4" w:rsidR="00654911" w:rsidRDefault="00654911" w:rsidP="00D17CA5">
            <w:pPr>
              <w:rPr>
                <w:rFonts w:ascii="Times New Roman" w:hAnsi="Times New Roman" w:cs="Times New Roman"/>
                <w:sz w:val="24"/>
                <w:szCs w:val="24"/>
              </w:rPr>
            </w:pPr>
            <w:r>
              <w:rPr>
                <w:rFonts w:ascii="Times New Roman" w:hAnsi="Times New Roman" w:cs="Times New Roman"/>
                <w:sz w:val="24"/>
                <w:szCs w:val="24"/>
              </w:rPr>
              <w:t>30.09.2026.</w:t>
            </w:r>
          </w:p>
          <w:p w14:paraId="4DEDE14A" w14:textId="77777777" w:rsidR="00654911" w:rsidRDefault="00654911" w:rsidP="00D17CA5">
            <w:pPr>
              <w:rPr>
                <w:rFonts w:ascii="Times New Roman" w:hAnsi="Times New Roman" w:cs="Times New Roman"/>
                <w:sz w:val="24"/>
                <w:szCs w:val="24"/>
              </w:rPr>
            </w:pPr>
          </w:p>
          <w:p w14:paraId="3100E57D" w14:textId="77777777" w:rsidR="00654911" w:rsidRDefault="00654911" w:rsidP="00D17CA5">
            <w:pPr>
              <w:rPr>
                <w:rFonts w:ascii="Times New Roman" w:hAnsi="Times New Roman" w:cs="Times New Roman"/>
                <w:sz w:val="24"/>
                <w:szCs w:val="24"/>
              </w:rPr>
            </w:pPr>
          </w:p>
          <w:p w14:paraId="21F9C7DE" w14:textId="77777777" w:rsidR="00654911" w:rsidRDefault="00654911" w:rsidP="00D17CA5">
            <w:pPr>
              <w:rPr>
                <w:rFonts w:ascii="Times New Roman" w:hAnsi="Times New Roman" w:cs="Times New Roman"/>
                <w:sz w:val="24"/>
                <w:szCs w:val="24"/>
              </w:rPr>
            </w:pPr>
          </w:p>
          <w:p w14:paraId="5BF61049" w14:textId="77777777" w:rsidR="00654911" w:rsidRDefault="00654911" w:rsidP="00D17CA5">
            <w:pPr>
              <w:rPr>
                <w:rFonts w:ascii="Times New Roman" w:hAnsi="Times New Roman" w:cs="Times New Roman"/>
                <w:sz w:val="24"/>
                <w:szCs w:val="24"/>
              </w:rPr>
            </w:pPr>
          </w:p>
          <w:p w14:paraId="02FBD124" w14:textId="7B23238A" w:rsidR="00654911" w:rsidRPr="00654911" w:rsidRDefault="00654911" w:rsidP="00D17CA5">
            <w:pPr>
              <w:rPr>
                <w:rFonts w:ascii="Times New Roman" w:hAnsi="Times New Roman" w:cs="Times New Roman"/>
                <w:sz w:val="24"/>
                <w:szCs w:val="24"/>
              </w:rPr>
            </w:pPr>
          </w:p>
        </w:tc>
        <w:tc>
          <w:tcPr>
            <w:tcW w:w="4518" w:type="dxa"/>
          </w:tcPr>
          <w:p w14:paraId="795586FD" w14:textId="77777777" w:rsidR="00B2561C" w:rsidRPr="00654911" w:rsidRDefault="00B2561C" w:rsidP="00B2561C">
            <w:pPr>
              <w:jc w:val="both"/>
              <w:rPr>
                <w:rFonts w:ascii="Times New Roman" w:hAnsi="Times New Roman" w:cs="Times New Roman"/>
                <w:sz w:val="24"/>
                <w:szCs w:val="24"/>
              </w:rPr>
            </w:pPr>
            <w:r w:rsidRPr="00654911">
              <w:rPr>
                <w:rFonts w:ascii="Times New Roman" w:hAnsi="Times New Roman" w:cs="Times New Roman"/>
                <w:sz w:val="24"/>
                <w:szCs w:val="24"/>
              </w:rPr>
              <w:lastRenderedPageBreak/>
              <w:t>Ievada daļa papildināta par gadījumiem saistībā ar KF pilsoņiem</w:t>
            </w:r>
          </w:p>
          <w:p w14:paraId="61288142" w14:textId="3E053283" w:rsidR="00B2561C" w:rsidRPr="00654911" w:rsidRDefault="00B2561C" w:rsidP="00B2561C">
            <w:pPr>
              <w:jc w:val="both"/>
              <w:rPr>
                <w:rFonts w:ascii="Times New Roman" w:hAnsi="Times New Roman" w:cs="Times New Roman"/>
                <w:sz w:val="24"/>
                <w:szCs w:val="24"/>
              </w:rPr>
            </w:pPr>
            <w:r w:rsidRPr="00654911">
              <w:rPr>
                <w:rFonts w:ascii="Times New Roman" w:hAnsi="Times New Roman" w:cs="Times New Roman"/>
                <w:sz w:val="24"/>
                <w:szCs w:val="24"/>
              </w:rPr>
              <w:t xml:space="preserve">1.2. </w:t>
            </w:r>
            <w:r w:rsidR="00F65857" w:rsidRPr="00654911">
              <w:rPr>
                <w:rFonts w:ascii="Times New Roman" w:hAnsi="Times New Roman" w:cs="Times New Roman"/>
                <w:sz w:val="24"/>
                <w:szCs w:val="24"/>
              </w:rPr>
              <w:t>apakš</w:t>
            </w:r>
            <w:r w:rsidRPr="00654911">
              <w:rPr>
                <w:rFonts w:ascii="Times New Roman" w:hAnsi="Times New Roman" w:cs="Times New Roman"/>
                <w:sz w:val="24"/>
                <w:szCs w:val="24"/>
              </w:rPr>
              <w:t>nodaļa papildināta par situācijām, kad persona nav deklarēta faktiskajā dzīvesvietas adresē</w:t>
            </w:r>
          </w:p>
          <w:p w14:paraId="69F3A9CD" w14:textId="12AA86D5" w:rsidR="00B2561C" w:rsidRPr="00654911" w:rsidRDefault="00B2561C" w:rsidP="00B2561C">
            <w:pPr>
              <w:jc w:val="both"/>
              <w:rPr>
                <w:rFonts w:ascii="Times New Roman" w:hAnsi="Times New Roman" w:cs="Times New Roman"/>
                <w:sz w:val="24"/>
                <w:szCs w:val="24"/>
              </w:rPr>
            </w:pPr>
            <w:r w:rsidRPr="00654911">
              <w:rPr>
                <w:rFonts w:ascii="Times New Roman" w:hAnsi="Times New Roman" w:cs="Times New Roman"/>
                <w:sz w:val="24"/>
                <w:szCs w:val="24"/>
              </w:rPr>
              <w:t xml:space="preserve">2.1. </w:t>
            </w:r>
            <w:r w:rsidR="00F65857" w:rsidRPr="00654911">
              <w:rPr>
                <w:rFonts w:ascii="Times New Roman" w:hAnsi="Times New Roman" w:cs="Times New Roman"/>
                <w:sz w:val="24"/>
                <w:szCs w:val="24"/>
              </w:rPr>
              <w:t>apakš</w:t>
            </w:r>
            <w:r w:rsidRPr="00654911">
              <w:rPr>
                <w:rFonts w:ascii="Times New Roman" w:hAnsi="Times New Roman" w:cs="Times New Roman"/>
                <w:sz w:val="24"/>
                <w:szCs w:val="24"/>
              </w:rPr>
              <w:t>nodaļa papildināta ar informāciju par dokumentu izskatīšanu svešvalodā</w:t>
            </w:r>
          </w:p>
          <w:p w14:paraId="43C5FBBC" w14:textId="21B083BC" w:rsidR="00B2561C" w:rsidRPr="00654911" w:rsidRDefault="00B2561C" w:rsidP="00B2561C">
            <w:pPr>
              <w:jc w:val="both"/>
              <w:rPr>
                <w:rFonts w:ascii="Times New Roman" w:hAnsi="Times New Roman" w:cs="Times New Roman"/>
                <w:sz w:val="24"/>
                <w:szCs w:val="24"/>
              </w:rPr>
            </w:pPr>
            <w:r w:rsidRPr="00654911">
              <w:rPr>
                <w:rFonts w:ascii="Times New Roman" w:hAnsi="Times New Roman" w:cs="Times New Roman"/>
                <w:sz w:val="24"/>
                <w:szCs w:val="24"/>
              </w:rPr>
              <w:t xml:space="preserve">2.2.1. </w:t>
            </w:r>
            <w:r w:rsidR="00F65857" w:rsidRPr="00654911">
              <w:rPr>
                <w:rFonts w:ascii="Times New Roman" w:hAnsi="Times New Roman" w:cs="Times New Roman"/>
                <w:sz w:val="24"/>
                <w:szCs w:val="24"/>
              </w:rPr>
              <w:t>apakš</w:t>
            </w:r>
            <w:r w:rsidRPr="00654911">
              <w:rPr>
                <w:rFonts w:ascii="Times New Roman" w:hAnsi="Times New Roman" w:cs="Times New Roman"/>
                <w:sz w:val="24"/>
                <w:szCs w:val="24"/>
              </w:rPr>
              <w:t>nodaļa papildināta par gadījumiem saistībā ar KF pilsoņiem un līdzdarbības pienākumiem</w:t>
            </w:r>
          </w:p>
          <w:p w14:paraId="1D57221B" w14:textId="1B321ED8" w:rsidR="00B2561C" w:rsidRPr="00654911" w:rsidRDefault="00B2561C" w:rsidP="00B2561C">
            <w:pPr>
              <w:jc w:val="both"/>
              <w:rPr>
                <w:rFonts w:ascii="Times New Roman" w:hAnsi="Times New Roman" w:cs="Times New Roman"/>
                <w:sz w:val="24"/>
                <w:szCs w:val="24"/>
              </w:rPr>
            </w:pPr>
            <w:r w:rsidRPr="00654911">
              <w:rPr>
                <w:rFonts w:ascii="Times New Roman" w:hAnsi="Times New Roman" w:cs="Times New Roman"/>
                <w:sz w:val="24"/>
                <w:szCs w:val="24"/>
              </w:rPr>
              <w:t xml:space="preserve">2.3.3. </w:t>
            </w:r>
            <w:r w:rsidR="00F65857" w:rsidRPr="00654911">
              <w:rPr>
                <w:rFonts w:ascii="Times New Roman" w:hAnsi="Times New Roman" w:cs="Times New Roman"/>
                <w:sz w:val="24"/>
                <w:szCs w:val="24"/>
              </w:rPr>
              <w:t>apakš</w:t>
            </w:r>
            <w:r w:rsidRPr="00654911">
              <w:rPr>
                <w:rFonts w:ascii="Times New Roman" w:hAnsi="Times New Roman" w:cs="Times New Roman"/>
                <w:sz w:val="24"/>
                <w:szCs w:val="24"/>
              </w:rPr>
              <w:t>nodaļa papildināta ar skaidrojumu, ko SPSP likuma izpratnē uzskata par pensijas vecuma personām</w:t>
            </w:r>
          </w:p>
          <w:p w14:paraId="32C4323D" w14:textId="74D4808D" w:rsidR="00B2561C" w:rsidRPr="00654911" w:rsidRDefault="00B2561C" w:rsidP="00B2561C">
            <w:pPr>
              <w:jc w:val="both"/>
              <w:rPr>
                <w:rFonts w:ascii="Times New Roman" w:hAnsi="Times New Roman" w:cs="Times New Roman"/>
                <w:sz w:val="24"/>
                <w:szCs w:val="24"/>
              </w:rPr>
            </w:pPr>
            <w:r w:rsidRPr="00654911">
              <w:rPr>
                <w:rFonts w:ascii="Times New Roman" w:hAnsi="Times New Roman" w:cs="Times New Roman"/>
                <w:sz w:val="24"/>
                <w:szCs w:val="24"/>
              </w:rPr>
              <w:t xml:space="preserve">6.2. </w:t>
            </w:r>
            <w:r w:rsidR="00F65857" w:rsidRPr="00654911">
              <w:rPr>
                <w:rFonts w:ascii="Times New Roman" w:hAnsi="Times New Roman" w:cs="Times New Roman"/>
                <w:sz w:val="24"/>
                <w:szCs w:val="24"/>
              </w:rPr>
              <w:t>apakš</w:t>
            </w:r>
            <w:r w:rsidRPr="00654911">
              <w:rPr>
                <w:rFonts w:ascii="Times New Roman" w:hAnsi="Times New Roman" w:cs="Times New Roman"/>
                <w:sz w:val="24"/>
                <w:szCs w:val="24"/>
              </w:rPr>
              <w:t>nodaļa papildināta par gadījumiem, kad atceļ lēmumus, jo nepilda līdzdarbības pienākumus</w:t>
            </w:r>
          </w:p>
          <w:p w14:paraId="2BC80C21" w14:textId="77777777" w:rsidR="00B2561C" w:rsidRPr="00654911" w:rsidRDefault="00B2561C" w:rsidP="00B2561C">
            <w:pPr>
              <w:jc w:val="both"/>
              <w:rPr>
                <w:rFonts w:ascii="Times New Roman" w:hAnsi="Times New Roman" w:cs="Times New Roman"/>
                <w:sz w:val="24"/>
                <w:szCs w:val="24"/>
              </w:rPr>
            </w:pPr>
            <w:r w:rsidRPr="00654911">
              <w:rPr>
                <w:rFonts w:ascii="Times New Roman" w:hAnsi="Times New Roman" w:cs="Times New Roman"/>
                <w:sz w:val="24"/>
                <w:szCs w:val="24"/>
              </w:rPr>
              <w:t xml:space="preserve">9. nodaļā ietverts plašs skaidrojums par administratīvo aktu </w:t>
            </w:r>
          </w:p>
          <w:p w14:paraId="7C2792AA" w14:textId="77777777" w:rsidR="006C447B" w:rsidRPr="00654911" w:rsidRDefault="00B2561C" w:rsidP="00B2561C">
            <w:pPr>
              <w:jc w:val="both"/>
              <w:rPr>
                <w:rFonts w:ascii="Times New Roman" w:hAnsi="Times New Roman" w:cs="Times New Roman"/>
                <w:sz w:val="24"/>
                <w:szCs w:val="24"/>
              </w:rPr>
            </w:pPr>
            <w:r w:rsidRPr="00654911">
              <w:rPr>
                <w:rFonts w:ascii="Times New Roman" w:hAnsi="Times New Roman" w:cs="Times New Roman"/>
                <w:sz w:val="24"/>
                <w:szCs w:val="24"/>
              </w:rPr>
              <w:t xml:space="preserve">Visā dokumentā ir veikti tehniskie labojumi saistībā ar grozījumiem normatīvajā regulējumā, ienākumu mediānas izmaiņām, </w:t>
            </w:r>
            <w:r w:rsidRPr="00654911">
              <w:rPr>
                <w:rFonts w:ascii="Times New Roman" w:hAnsi="Times New Roman" w:cs="Times New Roman"/>
                <w:sz w:val="24"/>
                <w:szCs w:val="24"/>
              </w:rPr>
              <w:lastRenderedPageBreak/>
              <w:t>līdz ar to arī sliekšņu izmaiņām, mājokļa pabalsta aprēķinu (koeficientu izmaiņām).</w:t>
            </w:r>
          </w:p>
          <w:p w14:paraId="65E06724" w14:textId="77777777" w:rsidR="007C71F9" w:rsidRPr="00654911" w:rsidRDefault="007C71F9" w:rsidP="00B2561C">
            <w:pPr>
              <w:jc w:val="both"/>
              <w:rPr>
                <w:rFonts w:ascii="Times New Roman" w:hAnsi="Times New Roman" w:cs="Times New Roman"/>
                <w:sz w:val="24"/>
                <w:szCs w:val="24"/>
              </w:rPr>
            </w:pPr>
          </w:p>
          <w:p w14:paraId="0DDDBDBD" w14:textId="0D781874" w:rsidR="00092256" w:rsidRPr="00654911" w:rsidRDefault="00CD40CD" w:rsidP="00B2561C">
            <w:pPr>
              <w:jc w:val="both"/>
              <w:rPr>
                <w:rFonts w:ascii="Times New Roman" w:hAnsi="Times New Roman" w:cs="Times New Roman"/>
                <w:sz w:val="24"/>
                <w:szCs w:val="24"/>
              </w:rPr>
            </w:pPr>
            <w:r w:rsidRPr="00654911">
              <w:rPr>
                <w:rFonts w:ascii="Times New Roman" w:hAnsi="Times New Roman" w:cs="Times New Roman"/>
                <w:sz w:val="24"/>
                <w:szCs w:val="24"/>
              </w:rPr>
              <w:t>3</w:t>
            </w:r>
            <w:r w:rsidR="003B757C" w:rsidRPr="00654911">
              <w:rPr>
                <w:rFonts w:ascii="Times New Roman" w:hAnsi="Times New Roman" w:cs="Times New Roman"/>
                <w:sz w:val="24"/>
                <w:szCs w:val="24"/>
              </w:rPr>
              <w:t xml:space="preserve">. nodaļa papildināta </w:t>
            </w:r>
            <w:r w:rsidRPr="00654911">
              <w:rPr>
                <w:rFonts w:ascii="Times New Roman" w:hAnsi="Times New Roman" w:cs="Times New Roman"/>
                <w:sz w:val="24"/>
                <w:szCs w:val="24"/>
              </w:rPr>
              <w:t xml:space="preserve">ar apakšnodaļu 3.1.4. </w:t>
            </w:r>
            <w:r w:rsidR="003B757C" w:rsidRPr="00654911">
              <w:rPr>
                <w:rFonts w:ascii="Times New Roman" w:hAnsi="Times New Roman" w:cs="Times New Roman"/>
                <w:sz w:val="24"/>
                <w:szCs w:val="24"/>
              </w:rPr>
              <w:t>par izmaiņām mājokļa pabalsta aprēķinā laikposmā no 01.01.2026. līdz 30.04.2026.</w:t>
            </w:r>
          </w:p>
          <w:p w14:paraId="2B65990B" w14:textId="77777777" w:rsidR="00092256" w:rsidRPr="00654911" w:rsidRDefault="00092256" w:rsidP="00B2561C">
            <w:pPr>
              <w:jc w:val="both"/>
              <w:rPr>
                <w:rFonts w:ascii="Times New Roman" w:hAnsi="Times New Roman" w:cs="Times New Roman"/>
                <w:sz w:val="24"/>
                <w:szCs w:val="24"/>
              </w:rPr>
            </w:pPr>
          </w:p>
          <w:p w14:paraId="4FE8D013" w14:textId="6158ECD1" w:rsidR="002D3768" w:rsidRPr="00654911" w:rsidRDefault="00092256" w:rsidP="00B2561C">
            <w:pPr>
              <w:jc w:val="both"/>
              <w:rPr>
                <w:rFonts w:ascii="Times New Roman" w:hAnsi="Times New Roman" w:cs="Times New Roman"/>
                <w:sz w:val="24"/>
                <w:szCs w:val="24"/>
              </w:rPr>
            </w:pPr>
            <w:r w:rsidRPr="00654911">
              <w:rPr>
                <w:rFonts w:ascii="Times New Roman" w:hAnsi="Times New Roman" w:cs="Times New Roman"/>
                <w:sz w:val="24"/>
                <w:szCs w:val="24"/>
              </w:rPr>
              <w:t xml:space="preserve">Visā dokumentā ir veikti tehniskie labojumi saistībā ar </w:t>
            </w:r>
            <w:r w:rsidR="008352C3" w:rsidRPr="00654911">
              <w:rPr>
                <w:rFonts w:ascii="Times New Roman" w:hAnsi="Times New Roman" w:cs="Times New Roman"/>
                <w:sz w:val="24"/>
                <w:szCs w:val="24"/>
              </w:rPr>
              <w:t xml:space="preserve">28.02.2026. </w:t>
            </w:r>
            <w:r w:rsidRPr="00654911">
              <w:rPr>
                <w:rFonts w:ascii="Times New Roman" w:hAnsi="Times New Roman" w:cs="Times New Roman"/>
                <w:sz w:val="24"/>
                <w:szCs w:val="24"/>
              </w:rPr>
              <w:t>grozījumiem normatīvajā regulējumā, ienākumu mediānas izmaiņām, līdz ar to arī sliekšņu izmaiņām, mājokļa pabalsta aprēķinu (koeficientu izmaiņām</w:t>
            </w:r>
            <w:r w:rsidR="006B7BB4" w:rsidRPr="00654911">
              <w:rPr>
                <w:rFonts w:ascii="Times New Roman" w:hAnsi="Times New Roman" w:cs="Times New Roman"/>
                <w:sz w:val="24"/>
                <w:szCs w:val="24"/>
              </w:rPr>
              <w:t>)</w:t>
            </w:r>
            <w:r w:rsidRPr="00654911">
              <w:rPr>
                <w:rFonts w:ascii="Times New Roman" w:hAnsi="Times New Roman" w:cs="Times New Roman"/>
                <w:sz w:val="24"/>
                <w:szCs w:val="24"/>
              </w:rPr>
              <w:t>.</w:t>
            </w:r>
          </w:p>
          <w:p w14:paraId="2B81EBAA" w14:textId="323A9527" w:rsidR="00306516" w:rsidRPr="00654911" w:rsidRDefault="00306516" w:rsidP="00B2561C">
            <w:pPr>
              <w:jc w:val="both"/>
              <w:rPr>
                <w:rFonts w:ascii="Times New Roman" w:hAnsi="Times New Roman" w:cs="Times New Roman"/>
                <w:sz w:val="24"/>
                <w:szCs w:val="24"/>
              </w:rPr>
            </w:pPr>
          </w:p>
          <w:p w14:paraId="0C78BC15" w14:textId="0ED42CFA" w:rsidR="00306516" w:rsidRPr="00654911" w:rsidRDefault="00306516" w:rsidP="00B2561C">
            <w:pPr>
              <w:jc w:val="both"/>
              <w:rPr>
                <w:rFonts w:ascii="Times New Roman" w:hAnsi="Times New Roman" w:cs="Times New Roman"/>
                <w:sz w:val="24"/>
                <w:szCs w:val="24"/>
              </w:rPr>
            </w:pPr>
          </w:p>
          <w:p w14:paraId="26CD277D" w14:textId="77777777" w:rsidR="002D3768" w:rsidRPr="00654911" w:rsidRDefault="002D3768" w:rsidP="00B2561C">
            <w:pPr>
              <w:jc w:val="both"/>
              <w:rPr>
                <w:rFonts w:ascii="Times New Roman" w:hAnsi="Times New Roman" w:cs="Times New Roman"/>
                <w:sz w:val="24"/>
                <w:szCs w:val="24"/>
              </w:rPr>
            </w:pPr>
          </w:p>
          <w:p w14:paraId="286FECBF" w14:textId="63F66584" w:rsidR="002D3768" w:rsidRDefault="00306516" w:rsidP="00B2561C">
            <w:pPr>
              <w:jc w:val="both"/>
              <w:rPr>
                <w:rFonts w:ascii="Times New Roman" w:hAnsi="Times New Roman" w:cs="Times New Roman"/>
                <w:sz w:val="24"/>
                <w:szCs w:val="24"/>
              </w:rPr>
            </w:pPr>
            <w:r w:rsidRPr="00654911">
              <w:rPr>
                <w:rFonts w:ascii="Times New Roman" w:hAnsi="Times New Roman" w:cs="Times New Roman"/>
                <w:sz w:val="24"/>
                <w:szCs w:val="24"/>
              </w:rPr>
              <w:t>9. nodaļa papildināta ar apakšnodaļu “</w:t>
            </w:r>
            <w:r w:rsidR="003B2E9A" w:rsidRPr="00654911">
              <w:rPr>
                <w:rFonts w:ascii="Times New Roman" w:hAnsi="Times New Roman" w:cs="Times New Roman"/>
                <w:sz w:val="24"/>
                <w:szCs w:val="24"/>
              </w:rPr>
              <w:t>Sociālā dienesta lēmumu paziņošana bez rakstveida administratīvā akta</w:t>
            </w:r>
            <w:r w:rsidRPr="00654911">
              <w:rPr>
                <w:rFonts w:ascii="Times New Roman" w:hAnsi="Times New Roman" w:cs="Times New Roman"/>
                <w:sz w:val="24"/>
                <w:szCs w:val="24"/>
              </w:rPr>
              <w:t>”</w:t>
            </w:r>
          </w:p>
          <w:p w14:paraId="2798C9D1" w14:textId="77777777" w:rsidR="00654911" w:rsidRPr="00654911" w:rsidRDefault="00654911" w:rsidP="00B2561C">
            <w:pPr>
              <w:jc w:val="both"/>
              <w:rPr>
                <w:rFonts w:ascii="Times New Roman" w:hAnsi="Times New Roman" w:cs="Times New Roman"/>
                <w:sz w:val="24"/>
                <w:szCs w:val="24"/>
              </w:rPr>
            </w:pPr>
          </w:p>
          <w:p w14:paraId="14C034B0" w14:textId="77777777" w:rsidR="002D3768" w:rsidRPr="00654911" w:rsidRDefault="002D3768" w:rsidP="00B2561C">
            <w:pPr>
              <w:jc w:val="both"/>
              <w:rPr>
                <w:rFonts w:ascii="Times New Roman" w:hAnsi="Times New Roman" w:cs="Times New Roman"/>
                <w:sz w:val="24"/>
                <w:szCs w:val="24"/>
              </w:rPr>
            </w:pPr>
          </w:p>
          <w:p w14:paraId="42C68B2C" w14:textId="77777777" w:rsidR="002D3768" w:rsidRPr="00654911" w:rsidRDefault="002D3768" w:rsidP="00B2561C">
            <w:pPr>
              <w:jc w:val="both"/>
              <w:rPr>
                <w:rFonts w:ascii="Times New Roman" w:hAnsi="Times New Roman" w:cs="Times New Roman"/>
                <w:sz w:val="24"/>
                <w:szCs w:val="24"/>
              </w:rPr>
            </w:pPr>
          </w:p>
          <w:p w14:paraId="098D96F6" w14:textId="77777777" w:rsidR="002D3768" w:rsidRPr="00654911" w:rsidRDefault="002D3768" w:rsidP="00B2561C">
            <w:pPr>
              <w:jc w:val="both"/>
              <w:rPr>
                <w:rFonts w:ascii="Times New Roman" w:hAnsi="Times New Roman" w:cs="Times New Roman"/>
                <w:sz w:val="24"/>
                <w:szCs w:val="24"/>
              </w:rPr>
            </w:pPr>
          </w:p>
          <w:p w14:paraId="2E9BF10C" w14:textId="77777777" w:rsidR="002D3768" w:rsidRDefault="00C34535" w:rsidP="00B2561C">
            <w:pPr>
              <w:jc w:val="both"/>
              <w:rPr>
                <w:rFonts w:ascii="Times New Roman" w:hAnsi="Times New Roman" w:cs="Times New Roman"/>
                <w:sz w:val="24"/>
                <w:szCs w:val="24"/>
              </w:rPr>
            </w:pPr>
            <w:r w:rsidRPr="00C34535">
              <w:rPr>
                <w:rFonts w:ascii="Times New Roman" w:hAnsi="Times New Roman" w:cs="Times New Roman"/>
                <w:sz w:val="24"/>
                <w:szCs w:val="24"/>
                <w:highlight w:val="yellow"/>
              </w:rPr>
              <w:t>3. nodaļa papildināta ar apakšnodaļu 3.1.5. par izmaiņām mājokļa pabalsta aprēķinā no 01.22.2026. līdz 30.04.2027.</w:t>
            </w:r>
          </w:p>
          <w:p w14:paraId="252B7468" w14:textId="77777777" w:rsidR="00A4121A" w:rsidRDefault="00A4121A" w:rsidP="00B2561C">
            <w:pPr>
              <w:jc w:val="both"/>
              <w:rPr>
                <w:rFonts w:ascii="Times New Roman" w:hAnsi="Times New Roman" w:cs="Times New Roman"/>
                <w:sz w:val="24"/>
                <w:szCs w:val="24"/>
              </w:rPr>
            </w:pPr>
          </w:p>
          <w:p w14:paraId="5DB9E994" w14:textId="77777777" w:rsidR="00A4121A" w:rsidRPr="00A4121A" w:rsidRDefault="00A4121A" w:rsidP="00B2561C">
            <w:pPr>
              <w:jc w:val="both"/>
              <w:rPr>
                <w:rFonts w:ascii="Times New Roman" w:hAnsi="Times New Roman" w:cs="Times New Roman"/>
                <w:sz w:val="24"/>
                <w:szCs w:val="24"/>
                <w:highlight w:val="yellow"/>
              </w:rPr>
            </w:pPr>
            <w:r w:rsidRPr="00A4121A">
              <w:rPr>
                <w:rFonts w:ascii="Times New Roman" w:hAnsi="Times New Roman" w:cs="Times New Roman"/>
                <w:sz w:val="24"/>
                <w:szCs w:val="24"/>
                <w:highlight w:val="yellow"/>
              </w:rPr>
              <w:t>2.3.5. apakšnodaļa papildināta par laulāto izvērtēšanu</w:t>
            </w:r>
          </w:p>
          <w:p w14:paraId="5D345651" w14:textId="77777777" w:rsidR="00A4121A" w:rsidRPr="00A4121A" w:rsidRDefault="00A4121A" w:rsidP="00B2561C">
            <w:pPr>
              <w:jc w:val="both"/>
              <w:rPr>
                <w:rFonts w:ascii="Times New Roman" w:hAnsi="Times New Roman" w:cs="Times New Roman"/>
                <w:sz w:val="24"/>
                <w:szCs w:val="24"/>
                <w:highlight w:val="yellow"/>
              </w:rPr>
            </w:pPr>
          </w:p>
          <w:p w14:paraId="1A42AEF1" w14:textId="7C660324" w:rsidR="00A4121A" w:rsidRPr="00A4121A" w:rsidRDefault="00A4121A" w:rsidP="00B2561C">
            <w:pPr>
              <w:jc w:val="both"/>
              <w:rPr>
                <w:rFonts w:ascii="Times New Roman" w:hAnsi="Times New Roman" w:cs="Times New Roman"/>
                <w:sz w:val="24"/>
                <w:szCs w:val="24"/>
                <w:highlight w:val="yellow"/>
              </w:rPr>
            </w:pPr>
            <w:r w:rsidRPr="00A4121A">
              <w:rPr>
                <w:rFonts w:ascii="Times New Roman" w:hAnsi="Times New Roman" w:cs="Times New Roman"/>
                <w:sz w:val="24"/>
                <w:szCs w:val="24"/>
                <w:highlight w:val="yellow"/>
              </w:rPr>
              <w:t>2.3.7. apakšnodaļa papildināta par ieskaitījumu kontā izvērtēšanu</w:t>
            </w:r>
          </w:p>
          <w:p w14:paraId="66EAFA57" w14:textId="77777777" w:rsidR="00A4121A" w:rsidRPr="00A4121A" w:rsidRDefault="00A4121A" w:rsidP="00B2561C">
            <w:pPr>
              <w:jc w:val="both"/>
              <w:rPr>
                <w:rFonts w:ascii="Times New Roman" w:hAnsi="Times New Roman" w:cs="Times New Roman"/>
                <w:sz w:val="24"/>
                <w:szCs w:val="24"/>
                <w:highlight w:val="yellow"/>
              </w:rPr>
            </w:pPr>
          </w:p>
          <w:p w14:paraId="1192F107" w14:textId="56B9A897" w:rsidR="00A4121A" w:rsidRPr="00654911" w:rsidRDefault="00A4121A" w:rsidP="00B2561C">
            <w:pPr>
              <w:jc w:val="both"/>
              <w:rPr>
                <w:rFonts w:ascii="Times New Roman" w:hAnsi="Times New Roman" w:cs="Times New Roman"/>
                <w:sz w:val="24"/>
                <w:szCs w:val="24"/>
              </w:rPr>
            </w:pPr>
            <w:r w:rsidRPr="00A4121A">
              <w:rPr>
                <w:rFonts w:ascii="Times New Roman" w:hAnsi="Times New Roman" w:cs="Times New Roman"/>
                <w:sz w:val="24"/>
                <w:szCs w:val="24"/>
                <w:highlight w:val="yellow"/>
              </w:rPr>
              <w:t>2.3.11. apakšnodaļa papildināta par īpašumu, kuriem uzlikts liegums rīkoties, vērtēšanu</w:t>
            </w:r>
          </w:p>
        </w:tc>
        <w:tc>
          <w:tcPr>
            <w:tcW w:w="1992" w:type="dxa"/>
          </w:tcPr>
          <w:p w14:paraId="4D354DB2" w14:textId="77777777" w:rsidR="006C447B" w:rsidRPr="00543778" w:rsidRDefault="006C447B" w:rsidP="00D17CA5">
            <w:pPr>
              <w:rPr>
                <w:rFonts w:ascii="Times New Roman" w:hAnsi="Times New Roman" w:cs="Times New Roman"/>
                <w:sz w:val="24"/>
                <w:szCs w:val="24"/>
              </w:rPr>
            </w:pPr>
          </w:p>
        </w:tc>
      </w:tr>
    </w:tbl>
    <w:p w14:paraId="4CAD1EEE" w14:textId="77777777" w:rsidR="003B757C" w:rsidRDefault="003B757C" w:rsidP="006F1F23">
      <w:pPr>
        <w:rPr>
          <w:rFonts w:ascii="Times New Roman" w:hAnsi="Times New Roman" w:cs="Times New Roman"/>
          <w:color w:val="0070C0"/>
          <w:sz w:val="32"/>
          <w:szCs w:val="32"/>
        </w:rPr>
      </w:pPr>
    </w:p>
    <w:p w14:paraId="163D284F" w14:textId="77777777" w:rsidR="003B757C" w:rsidRDefault="003B757C" w:rsidP="006F1F23">
      <w:pPr>
        <w:rPr>
          <w:rFonts w:ascii="Times New Roman" w:hAnsi="Times New Roman" w:cs="Times New Roman"/>
          <w:color w:val="0070C0"/>
          <w:sz w:val="32"/>
          <w:szCs w:val="32"/>
        </w:rPr>
      </w:pPr>
    </w:p>
    <w:p w14:paraId="0D8A2890" w14:textId="77777777" w:rsidR="003B757C" w:rsidRDefault="003B757C" w:rsidP="006F1F23">
      <w:pPr>
        <w:rPr>
          <w:rFonts w:ascii="Times New Roman" w:hAnsi="Times New Roman" w:cs="Times New Roman"/>
          <w:color w:val="0070C0"/>
          <w:sz w:val="32"/>
          <w:szCs w:val="32"/>
        </w:rPr>
      </w:pPr>
    </w:p>
    <w:p w14:paraId="08F609DB" w14:textId="77777777" w:rsidR="003B757C" w:rsidRDefault="003B757C" w:rsidP="006F1F23">
      <w:pPr>
        <w:rPr>
          <w:rFonts w:ascii="Times New Roman" w:hAnsi="Times New Roman" w:cs="Times New Roman"/>
          <w:color w:val="0070C0"/>
          <w:sz w:val="32"/>
          <w:szCs w:val="32"/>
        </w:rPr>
      </w:pPr>
    </w:p>
    <w:p w14:paraId="22891D09" w14:textId="77777777" w:rsidR="003B757C" w:rsidRDefault="003B757C" w:rsidP="006F1F23">
      <w:pPr>
        <w:rPr>
          <w:rFonts w:ascii="Times New Roman" w:hAnsi="Times New Roman" w:cs="Times New Roman"/>
          <w:color w:val="0070C0"/>
          <w:sz w:val="32"/>
          <w:szCs w:val="32"/>
        </w:rPr>
      </w:pPr>
    </w:p>
    <w:p w14:paraId="018A5ECB" w14:textId="77777777" w:rsidR="00805C59" w:rsidRDefault="00805C59" w:rsidP="006F1F23">
      <w:pPr>
        <w:rPr>
          <w:rFonts w:ascii="Times New Roman" w:hAnsi="Times New Roman" w:cs="Times New Roman"/>
          <w:color w:val="0070C0"/>
          <w:sz w:val="32"/>
          <w:szCs w:val="32"/>
        </w:rPr>
      </w:pPr>
    </w:p>
    <w:p w14:paraId="6946BCCF" w14:textId="74105708" w:rsidR="00B52FB7" w:rsidRPr="00543778" w:rsidRDefault="00B52FB7" w:rsidP="006F1F23">
      <w:pPr>
        <w:rPr>
          <w:rFonts w:ascii="Times New Roman" w:hAnsi="Times New Roman" w:cs="Times New Roman"/>
          <w:color w:val="0070C0"/>
          <w:sz w:val="32"/>
          <w:szCs w:val="32"/>
        </w:rPr>
      </w:pPr>
      <w:r w:rsidRPr="00543778">
        <w:rPr>
          <w:rFonts w:ascii="Times New Roman" w:hAnsi="Times New Roman" w:cs="Times New Roman"/>
          <w:color w:val="0070C0"/>
          <w:sz w:val="32"/>
          <w:szCs w:val="32"/>
        </w:rPr>
        <w:lastRenderedPageBreak/>
        <w:t>Ievads</w:t>
      </w:r>
    </w:p>
    <w:p w14:paraId="59C64FD4" w14:textId="77777777" w:rsidR="00B824BF" w:rsidRPr="00543778" w:rsidRDefault="00B824BF" w:rsidP="00B824BF">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color w:val="000000"/>
          <w:sz w:val="24"/>
          <w:szCs w:val="24"/>
        </w:rPr>
        <w:t>Vadlīnijas izstrādātas atbilstoši Sociālo pakalpojumu un sociālās palīdzības likuma 14.panta pirmās daļas 4</w:t>
      </w:r>
      <w:r w:rsidRPr="00543778">
        <w:rPr>
          <w:rFonts w:ascii="Times New Roman" w:hAnsi="Times New Roman" w:cs="Times New Roman"/>
          <w:color w:val="000000"/>
          <w:sz w:val="24"/>
          <w:szCs w:val="24"/>
          <w:vertAlign w:val="superscript"/>
        </w:rPr>
        <w:t xml:space="preserve">2 </w:t>
      </w:r>
      <w:r w:rsidRPr="00543778">
        <w:rPr>
          <w:rFonts w:ascii="Times New Roman" w:hAnsi="Times New Roman" w:cs="Times New Roman"/>
          <w:color w:val="000000"/>
          <w:sz w:val="24"/>
          <w:szCs w:val="24"/>
        </w:rPr>
        <w:t>punktā noteiktajam</w:t>
      </w:r>
      <w:r w:rsidR="00297BA2" w:rsidRPr="00543778">
        <w:rPr>
          <w:rFonts w:ascii="Times New Roman" w:hAnsi="Times New Roman" w:cs="Times New Roman"/>
          <w:color w:val="000000"/>
          <w:sz w:val="24"/>
          <w:szCs w:val="24"/>
        </w:rPr>
        <w:t xml:space="preserve"> Labklājības ministrijas uzdevumam</w:t>
      </w:r>
      <w:r w:rsidRPr="00543778">
        <w:rPr>
          <w:rFonts w:ascii="Times New Roman" w:hAnsi="Times New Roman" w:cs="Times New Roman"/>
          <w:color w:val="000000"/>
          <w:sz w:val="24"/>
          <w:szCs w:val="24"/>
        </w:rPr>
        <w:t xml:space="preserve">. </w:t>
      </w:r>
    </w:p>
    <w:p w14:paraId="27F150CF" w14:textId="77777777" w:rsidR="00B824BF" w:rsidRPr="00543778" w:rsidRDefault="00B824BF" w:rsidP="00B824BF">
      <w:pPr>
        <w:spacing w:after="0" w:line="240" w:lineRule="auto"/>
        <w:jc w:val="both"/>
        <w:rPr>
          <w:rFonts w:ascii="Times New Roman" w:hAnsi="Times New Roman" w:cs="Times New Roman"/>
          <w:color w:val="000000"/>
          <w:sz w:val="24"/>
          <w:szCs w:val="24"/>
        </w:rPr>
      </w:pPr>
    </w:p>
    <w:p w14:paraId="6FB5D20A" w14:textId="3B905980" w:rsidR="00B824BF" w:rsidRPr="00543778" w:rsidRDefault="00B824BF" w:rsidP="00B824BF">
      <w:pPr>
        <w:spacing w:after="0" w:line="240" w:lineRule="auto"/>
        <w:jc w:val="both"/>
        <w:rPr>
          <w:rFonts w:ascii="Times New Roman" w:hAnsi="Times New Roman" w:cs="Times New Roman"/>
          <w:sz w:val="24"/>
          <w:szCs w:val="24"/>
        </w:rPr>
      </w:pPr>
      <w:r w:rsidRPr="00543778">
        <w:rPr>
          <w:rFonts w:ascii="Times New Roman" w:hAnsi="Times New Roman" w:cs="Times New Roman"/>
          <w:color w:val="000000"/>
          <w:sz w:val="24"/>
          <w:szCs w:val="24"/>
        </w:rPr>
        <w:t xml:space="preserve">Atbilstoši Latvijā izveidotajai sociālās drošības sistēmai, sociālās palīdzības piešķiršanas jautājumi ir pašvaldības kompetencē. </w:t>
      </w:r>
      <w:r w:rsidRPr="00543778">
        <w:rPr>
          <w:rFonts w:ascii="Times New Roman" w:hAnsi="Times New Roman" w:cs="Times New Roman"/>
          <w:sz w:val="24"/>
          <w:szCs w:val="24"/>
        </w:rPr>
        <w:t>Likumi un Ministru kabineta noteikumi nosaka ietvaru</w:t>
      </w:r>
      <w:r w:rsidR="0037630D" w:rsidRPr="00543778">
        <w:rPr>
          <w:rFonts w:ascii="Times New Roman" w:hAnsi="Times New Roman" w:cs="Times New Roman"/>
          <w:sz w:val="24"/>
          <w:szCs w:val="24"/>
        </w:rPr>
        <w:t>.</w:t>
      </w:r>
    </w:p>
    <w:p w14:paraId="2D47B65B" w14:textId="77777777" w:rsidR="00B824BF" w:rsidRPr="006C447B" w:rsidRDefault="00B824BF" w:rsidP="00B824BF">
      <w:pPr>
        <w:spacing w:after="0" w:line="240" w:lineRule="auto"/>
        <w:jc w:val="both"/>
        <w:rPr>
          <w:rFonts w:ascii="Times New Roman" w:eastAsia="Calibri" w:hAnsi="Times New Roman" w:cs="Times New Roman"/>
          <w:color w:val="C00000"/>
          <w:sz w:val="24"/>
        </w:rPr>
      </w:pPr>
    </w:p>
    <w:p w14:paraId="332B8A1D" w14:textId="360A070D" w:rsidR="00B824BF" w:rsidRPr="001F3C78" w:rsidRDefault="00B824BF" w:rsidP="00B824BF">
      <w:pPr>
        <w:spacing w:after="0" w:line="240" w:lineRule="auto"/>
        <w:jc w:val="both"/>
        <w:rPr>
          <w:rFonts w:ascii="Times New Roman" w:eastAsia="Calibri" w:hAnsi="Times New Roman" w:cs="Times New Roman"/>
          <w:sz w:val="24"/>
        </w:rPr>
      </w:pPr>
      <w:r w:rsidRPr="001F3C78">
        <w:rPr>
          <w:rFonts w:ascii="Times New Roman" w:eastAsia="Calibri" w:hAnsi="Times New Roman" w:cs="Times New Roman"/>
          <w:sz w:val="24"/>
        </w:rPr>
        <w:t>Vadlīniju mērķis ir ie</w:t>
      </w:r>
      <w:r w:rsidRPr="00723FEF">
        <w:rPr>
          <w:rFonts w:ascii="Times New Roman" w:eastAsia="Calibri" w:hAnsi="Times New Roman" w:cs="Times New Roman"/>
          <w:sz w:val="24"/>
        </w:rPr>
        <w:t xml:space="preserve">dibināt vienveidīgu rīcību vienādos gadījumos, apkopojot vienkopus un saprotami informāciju </w:t>
      </w:r>
      <w:r w:rsidRPr="00543778">
        <w:rPr>
          <w:rFonts w:ascii="Times New Roman" w:hAnsi="Times New Roman" w:cs="Times New Roman"/>
          <w:sz w:val="24"/>
          <w:szCs w:val="24"/>
        </w:rPr>
        <w:t xml:space="preserve">par sociālās palīdzības </w:t>
      </w:r>
      <w:r w:rsidR="00DD15F7" w:rsidRPr="00543778">
        <w:rPr>
          <w:rFonts w:ascii="Times New Roman" w:hAnsi="Times New Roman" w:cs="Times New Roman"/>
          <w:sz w:val="24"/>
          <w:szCs w:val="24"/>
        </w:rPr>
        <w:t xml:space="preserve">sniegšanas </w:t>
      </w:r>
      <w:r w:rsidRPr="00543778">
        <w:rPr>
          <w:rFonts w:ascii="Times New Roman" w:hAnsi="Times New Roman" w:cs="Times New Roman"/>
          <w:sz w:val="24"/>
          <w:szCs w:val="24"/>
        </w:rPr>
        <w:t xml:space="preserve">principiem, piešķiršanas kritērijiem un nosacījumiem to saņemšanai, </w:t>
      </w:r>
      <w:r w:rsidRPr="006C447B">
        <w:rPr>
          <w:rFonts w:ascii="Times New Roman" w:eastAsia="Calibri" w:hAnsi="Times New Roman" w:cs="Times New Roman"/>
          <w:sz w:val="24"/>
        </w:rPr>
        <w:t>īpašu uzmanību pievēršot raksturīgām kļūdām, kas konstatētas praksē.</w:t>
      </w:r>
    </w:p>
    <w:p w14:paraId="285E5833" w14:textId="77777777" w:rsidR="00B824BF" w:rsidRPr="00723FEF" w:rsidRDefault="00B824BF" w:rsidP="00B824BF">
      <w:pPr>
        <w:spacing w:after="0" w:line="240" w:lineRule="auto"/>
        <w:jc w:val="both"/>
        <w:rPr>
          <w:rFonts w:ascii="Times New Roman" w:eastAsia="Calibri" w:hAnsi="Times New Roman" w:cs="Times New Roman"/>
          <w:sz w:val="24"/>
        </w:rPr>
      </w:pPr>
    </w:p>
    <w:p w14:paraId="466A51F3" w14:textId="77777777" w:rsidR="00B824BF" w:rsidRPr="00543778" w:rsidRDefault="00B824BF" w:rsidP="00B824BF">
      <w:pPr>
        <w:spacing w:after="0" w:line="240" w:lineRule="auto"/>
        <w:jc w:val="both"/>
        <w:rPr>
          <w:rFonts w:ascii="Times New Roman" w:hAnsi="Times New Roman" w:cs="Times New Roman"/>
          <w:sz w:val="24"/>
          <w:szCs w:val="24"/>
        </w:rPr>
      </w:pPr>
      <w:r w:rsidRPr="008D245A">
        <w:rPr>
          <w:rFonts w:ascii="Times New Roman" w:eastAsia="Calibri" w:hAnsi="Times New Roman" w:cs="Times New Roman"/>
          <w:sz w:val="24"/>
        </w:rPr>
        <w:t>Vadlīnijām ir ieteikuma raksturs, jo a</w:t>
      </w:r>
      <w:r w:rsidRPr="00543778">
        <w:rPr>
          <w:rFonts w:ascii="Times New Roman" w:hAnsi="Times New Roman" w:cs="Times New Roman"/>
          <w:sz w:val="24"/>
          <w:szCs w:val="24"/>
        </w:rPr>
        <w:t xml:space="preserve">tbilstoši Administratīvā procesa likuma 17.pantam tiesību normu interpretāciju katrā konkrētā gadījumā veic to piemērotājs, konkrētajā gadījumā – pašvaldības sociālais dienests. </w:t>
      </w:r>
    </w:p>
    <w:p w14:paraId="77D6C4AB" w14:textId="77777777" w:rsidR="00B824BF" w:rsidRPr="00543778" w:rsidRDefault="00B824BF" w:rsidP="00B824BF">
      <w:pPr>
        <w:spacing w:after="0" w:line="240" w:lineRule="auto"/>
        <w:jc w:val="both"/>
        <w:rPr>
          <w:rFonts w:ascii="Times New Roman" w:hAnsi="Times New Roman" w:cs="Times New Roman"/>
          <w:sz w:val="24"/>
          <w:szCs w:val="24"/>
        </w:rPr>
      </w:pPr>
    </w:p>
    <w:p w14:paraId="0543DBD2" w14:textId="6BD2E154" w:rsidR="00B824BF" w:rsidRPr="00543778" w:rsidRDefault="00B824BF" w:rsidP="00B824BF">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Informācija regulāri tiks papildināta gan ar jaunumiem normatīvajos dokumentos, gan arī ar dažādiem piemēriem no prakses. </w:t>
      </w:r>
    </w:p>
    <w:p w14:paraId="01EAF5DE" w14:textId="2DE6E532" w:rsidR="00B64A42" w:rsidRPr="00543778" w:rsidRDefault="00B64A42" w:rsidP="00B824BF">
      <w:pPr>
        <w:spacing w:after="0" w:line="240" w:lineRule="auto"/>
        <w:jc w:val="both"/>
        <w:rPr>
          <w:rFonts w:ascii="Times New Roman" w:hAnsi="Times New Roman" w:cs="Times New Roman"/>
          <w:sz w:val="24"/>
          <w:szCs w:val="24"/>
        </w:rPr>
      </w:pPr>
    </w:p>
    <w:p w14:paraId="719444D0" w14:textId="77777777" w:rsidR="003F616A" w:rsidRPr="00543778" w:rsidRDefault="003F616A" w:rsidP="00782993">
      <w:pPr>
        <w:spacing w:after="0" w:line="240" w:lineRule="auto"/>
        <w:jc w:val="both"/>
        <w:rPr>
          <w:rFonts w:ascii="Times New Roman" w:hAnsi="Times New Roman" w:cs="Times New Roman"/>
          <w:sz w:val="24"/>
          <w:szCs w:val="24"/>
          <w:highlight w:val="yellow"/>
        </w:rPr>
      </w:pPr>
    </w:p>
    <w:p w14:paraId="1A9457E4" w14:textId="270F9F9B" w:rsidR="005D696E" w:rsidRPr="00543778" w:rsidRDefault="005D696E">
      <w:pPr>
        <w:rPr>
          <w:rFonts w:ascii="Times New Roman" w:hAnsi="Times New Roman" w:cs="Times New Roman"/>
          <w:sz w:val="24"/>
          <w:szCs w:val="24"/>
        </w:rPr>
      </w:pPr>
      <w:r w:rsidRPr="00543778">
        <w:rPr>
          <w:rFonts w:ascii="Times New Roman" w:hAnsi="Times New Roman" w:cs="Times New Roman"/>
          <w:sz w:val="24"/>
          <w:szCs w:val="24"/>
        </w:rPr>
        <w:br w:type="page"/>
      </w:r>
    </w:p>
    <w:p w14:paraId="38B4C054" w14:textId="6F2C9C87" w:rsidR="00442F51" w:rsidRPr="00543778" w:rsidRDefault="00926E27" w:rsidP="00070C21">
      <w:pPr>
        <w:spacing w:after="0" w:line="240" w:lineRule="auto"/>
        <w:ind w:firstLine="720"/>
        <w:jc w:val="both"/>
        <w:rPr>
          <w:rFonts w:ascii="Times New Roman" w:hAnsi="Times New Roman" w:cs="Times New Roman"/>
          <w:sz w:val="24"/>
          <w:szCs w:val="24"/>
        </w:rPr>
      </w:pPr>
      <w:r w:rsidRPr="00543778">
        <w:rPr>
          <w:rFonts w:ascii="Times New Roman" w:hAnsi="Times New Roman" w:cs="Times New Roman"/>
          <w:sz w:val="24"/>
          <w:szCs w:val="24"/>
        </w:rPr>
        <w:lastRenderedPageBreak/>
        <w:t>Saskaņā ar Sociālo pakalpojumu un sociālās palīdzības likuma 3.pantu tiesības u</w:t>
      </w:r>
      <w:r w:rsidR="003A4157" w:rsidRPr="00543778">
        <w:rPr>
          <w:rFonts w:ascii="Times New Roman" w:hAnsi="Times New Roman" w:cs="Times New Roman"/>
          <w:sz w:val="24"/>
          <w:szCs w:val="24"/>
        </w:rPr>
        <w:t>z</w:t>
      </w:r>
      <w:r w:rsidRPr="00543778">
        <w:rPr>
          <w:rFonts w:ascii="Times New Roman" w:hAnsi="Times New Roman" w:cs="Times New Roman"/>
          <w:sz w:val="24"/>
          <w:szCs w:val="24"/>
        </w:rPr>
        <w:t xml:space="preserve"> sociālajiem pakalpojumiem un sociālo palīdzību Latvijā ir:</w:t>
      </w:r>
    </w:p>
    <w:p w14:paraId="1D7DDE42" w14:textId="77777777" w:rsidR="00393578" w:rsidRPr="00543778" w:rsidRDefault="00393578" w:rsidP="00070C21">
      <w:pPr>
        <w:spacing w:after="0" w:line="240" w:lineRule="auto"/>
        <w:jc w:val="both"/>
        <w:rPr>
          <w:rFonts w:ascii="Times New Roman" w:hAnsi="Times New Roman" w:cs="Times New Roman"/>
          <w:sz w:val="24"/>
          <w:szCs w:val="24"/>
        </w:rPr>
      </w:pPr>
    </w:p>
    <w:p w14:paraId="094329EA" w14:textId="77777777" w:rsidR="00442F51" w:rsidRPr="00543778" w:rsidRDefault="00442F51" w:rsidP="00070C21">
      <w:pPr>
        <w:pStyle w:val="NormalWeb"/>
        <w:shd w:val="clear" w:color="auto" w:fill="FFFFFF"/>
        <w:spacing w:before="0" w:beforeAutospacing="0" w:after="0" w:afterAutospacing="0"/>
        <w:ind w:firstLine="720"/>
        <w:jc w:val="both"/>
        <w:rPr>
          <w:bCs/>
        </w:rPr>
      </w:pPr>
      <w:r w:rsidRPr="00543778">
        <w:rPr>
          <w:bCs/>
        </w:rPr>
        <w:t>1) Latvijas pilsoņiem un nepilsoņiem;</w:t>
      </w:r>
    </w:p>
    <w:p w14:paraId="70ABAFDA" w14:textId="77777777" w:rsidR="00442F51" w:rsidRPr="00543778" w:rsidRDefault="00442F51" w:rsidP="00070C21">
      <w:pPr>
        <w:pStyle w:val="NormalWeb"/>
        <w:shd w:val="clear" w:color="auto" w:fill="FFFFFF"/>
        <w:spacing w:before="0" w:beforeAutospacing="0" w:after="0" w:afterAutospacing="0"/>
        <w:ind w:firstLine="720"/>
        <w:jc w:val="both"/>
        <w:rPr>
          <w:bCs/>
        </w:rPr>
      </w:pPr>
      <w:r w:rsidRPr="00543778">
        <w:rPr>
          <w:bCs/>
        </w:rPr>
        <w:t>2) ārzemniekiem, kuriem izsniegta pastāvīgās uzturēšanās atļauja vai piešķirts Eiropas Savienības pastāvīgā iedzīvotāja statuss Latvijas Republikā;</w:t>
      </w:r>
    </w:p>
    <w:p w14:paraId="058620BB" w14:textId="77777777" w:rsidR="00442F51" w:rsidRPr="00543778" w:rsidRDefault="00442F51" w:rsidP="00070C21">
      <w:pPr>
        <w:pStyle w:val="NormalWeb"/>
        <w:shd w:val="clear" w:color="auto" w:fill="FFFFFF"/>
        <w:spacing w:before="0" w:beforeAutospacing="0" w:after="0" w:afterAutospacing="0"/>
        <w:ind w:firstLine="720"/>
        <w:jc w:val="both"/>
        <w:rPr>
          <w:bCs/>
        </w:rPr>
      </w:pPr>
      <w:r w:rsidRPr="00543778">
        <w:rPr>
          <w:bCs/>
        </w:rPr>
        <w:t>3) Eiropas Savienības dalībvalstu, Eiropas Ekonomikas zonas valstu un Šveices Konfederācijas pilsoņiem, kuri:</w:t>
      </w:r>
    </w:p>
    <w:p w14:paraId="05A25405" w14:textId="77777777" w:rsidR="00442F51" w:rsidRPr="00543778" w:rsidRDefault="00442F51" w:rsidP="00070C21">
      <w:pPr>
        <w:pStyle w:val="NormalWeb"/>
        <w:shd w:val="clear" w:color="auto" w:fill="FFFFFF"/>
        <w:spacing w:before="0" w:beforeAutospacing="0" w:after="0" w:afterAutospacing="0"/>
        <w:ind w:firstLine="720"/>
        <w:jc w:val="both"/>
        <w:rPr>
          <w:bCs/>
        </w:rPr>
      </w:pPr>
      <w:r w:rsidRPr="00543778">
        <w:rPr>
          <w:bCs/>
        </w:rPr>
        <w:t>a) ieguvuši pastāvīgās uzturēšanās tiesības,</w:t>
      </w:r>
    </w:p>
    <w:p w14:paraId="3F7DEC21" w14:textId="77777777" w:rsidR="00442F51" w:rsidRPr="00543778" w:rsidRDefault="00442F51" w:rsidP="00070C21">
      <w:pPr>
        <w:pStyle w:val="NormalWeb"/>
        <w:shd w:val="clear" w:color="auto" w:fill="FFFFFF"/>
        <w:spacing w:before="0" w:beforeAutospacing="0" w:after="0" w:afterAutospacing="0"/>
        <w:ind w:firstLine="720"/>
        <w:jc w:val="both"/>
        <w:rPr>
          <w:bCs/>
        </w:rPr>
      </w:pPr>
      <w:r w:rsidRPr="00543778">
        <w:rPr>
          <w:bCs/>
        </w:rPr>
        <w:t>b) ir tiesīgi uzturēties Latvijas Republikā un ir uzturējušies Latvijas Republikā vismaz trīs mēnešus,</w:t>
      </w:r>
    </w:p>
    <w:p w14:paraId="5CD87D30" w14:textId="77777777" w:rsidR="00442F51" w:rsidRPr="00543778" w:rsidRDefault="00442F51" w:rsidP="00070C21">
      <w:pPr>
        <w:pStyle w:val="NormalWeb"/>
        <w:shd w:val="clear" w:color="auto" w:fill="FFFFFF"/>
        <w:spacing w:before="0" w:beforeAutospacing="0" w:after="0" w:afterAutospacing="0"/>
        <w:ind w:firstLine="720"/>
        <w:jc w:val="both"/>
        <w:rPr>
          <w:bCs/>
        </w:rPr>
      </w:pPr>
      <w:r w:rsidRPr="00543778">
        <w:rPr>
          <w:bCs/>
        </w:rPr>
        <w:t>c) uzturējušies Latvijas Republikā vismaz sešus mēnešus, ja uzturēšanās mērķis ir bijis darba tiesisko attiecību nodibināšana Latvijas Republikā un ir pierādījumi, ka viņi turpina meklēt darbu, ko apliecina viņu reģistrācija Nodarbinātības valsts aģentūrā;</w:t>
      </w:r>
    </w:p>
    <w:p w14:paraId="683BF9DA" w14:textId="395279AE" w:rsidR="00442F51" w:rsidRPr="00543778" w:rsidRDefault="00442F51" w:rsidP="00070C21">
      <w:pPr>
        <w:pStyle w:val="NormalWeb"/>
        <w:shd w:val="clear" w:color="auto" w:fill="FFFFFF"/>
        <w:spacing w:before="0" w:beforeAutospacing="0" w:after="0" w:afterAutospacing="0"/>
        <w:ind w:firstLine="720"/>
        <w:jc w:val="both"/>
        <w:rPr>
          <w:bCs/>
        </w:rPr>
      </w:pPr>
      <w:r w:rsidRPr="00543778">
        <w:rPr>
          <w:bCs/>
        </w:rPr>
        <w:t>4) šīs daļas 1., 2. un 3.punktā minēto personu ģimenes locekļiem.</w:t>
      </w:r>
    </w:p>
    <w:p w14:paraId="084D6FB7" w14:textId="77777777" w:rsidR="00487A27" w:rsidRPr="00543778" w:rsidRDefault="00487A27" w:rsidP="00070C21">
      <w:pPr>
        <w:pStyle w:val="NormalWeb"/>
        <w:shd w:val="clear" w:color="auto" w:fill="FFFFFF"/>
        <w:spacing w:before="0" w:beforeAutospacing="0" w:after="0" w:afterAutospacing="0"/>
        <w:ind w:firstLine="720"/>
        <w:jc w:val="both"/>
        <w:rPr>
          <w:bCs/>
        </w:rPr>
      </w:pPr>
    </w:p>
    <w:p w14:paraId="2B77D0E1" w14:textId="7C058AD9" w:rsidR="00C753A8" w:rsidRPr="00CA68EE" w:rsidRDefault="00037846" w:rsidP="00070C21">
      <w:pPr>
        <w:pStyle w:val="NormalWeb"/>
        <w:shd w:val="clear" w:color="auto" w:fill="FFFFFF"/>
        <w:spacing w:before="0" w:beforeAutospacing="0" w:after="0" w:afterAutospacing="0"/>
        <w:ind w:firstLine="720"/>
        <w:jc w:val="both"/>
        <w:rPr>
          <w:bCs/>
        </w:rPr>
      </w:pPr>
      <w:r w:rsidRPr="00543778">
        <w:rPr>
          <w:bCs/>
        </w:rPr>
        <w:t xml:space="preserve">Attiecībā uz </w:t>
      </w:r>
      <w:r w:rsidR="000A6CA0" w:rsidRPr="00543778">
        <w:rPr>
          <w:bCs/>
        </w:rPr>
        <w:t xml:space="preserve">personām, kurām ir izsniegta uzturēšanas atļauja jāņem vērā, ka tiesības uz sociālā palīdzību ir personām, kurām ir izsniegta patstāvīgā termiņuzturēšanas atļauja, </w:t>
      </w:r>
      <w:r w:rsidR="00775E5A" w:rsidRPr="00543778">
        <w:rPr>
          <w:bCs/>
        </w:rPr>
        <w:t>savukārt,</w:t>
      </w:r>
      <w:r w:rsidR="00487A27" w:rsidRPr="00543778">
        <w:rPr>
          <w:bCs/>
        </w:rPr>
        <w:t xml:space="preserve"> ja personai ir</w:t>
      </w:r>
      <w:r w:rsidR="00775E5A" w:rsidRPr="00543778">
        <w:rPr>
          <w:bCs/>
        </w:rPr>
        <w:t xml:space="preserve"> izsniegta</w:t>
      </w:r>
      <w:r w:rsidR="00487A27" w:rsidRPr="00543778">
        <w:rPr>
          <w:bCs/>
        </w:rPr>
        <w:t xml:space="preserve"> </w:t>
      </w:r>
      <w:r w:rsidR="00393578" w:rsidRPr="00543778">
        <w:rPr>
          <w:bCs/>
        </w:rPr>
        <w:t>termiņuzturēšan</w:t>
      </w:r>
      <w:r w:rsidR="00A15332" w:rsidRPr="00543778">
        <w:rPr>
          <w:bCs/>
        </w:rPr>
        <w:t>ā</w:t>
      </w:r>
      <w:r w:rsidR="00393578" w:rsidRPr="00543778">
        <w:rPr>
          <w:bCs/>
        </w:rPr>
        <w:t>s</w:t>
      </w:r>
      <w:r w:rsidR="00487A27" w:rsidRPr="00543778">
        <w:rPr>
          <w:bCs/>
        </w:rPr>
        <w:t xml:space="preserve"> atļauja </w:t>
      </w:r>
      <w:r w:rsidR="00D147B6" w:rsidRPr="00543778">
        <w:rPr>
          <w:bCs/>
        </w:rPr>
        <w:t xml:space="preserve">un persona </w:t>
      </w:r>
      <w:r w:rsidR="00D147B6" w:rsidRPr="00543778">
        <w:rPr>
          <w:b/>
        </w:rPr>
        <w:t>nav</w:t>
      </w:r>
      <w:r w:rsidR="00D147B6" w:rsidRPr="00543778">
        <w:rPr>
          <w:bCs/>
        </w:rPr>
        <w:t xml:space="preserve"> Eiropas Savienības dalībvalstu, Eiropas Ekonomikas zonas valstu un Šveices Konfederācijas pilso</w:t>
      </w:r>
      <w:r w:rsidR="00A546BD" w:rsidRPr="00543778">
        <w:rPr>
          <w:bCs/>
        </w:rPr>
        <w:t>nis</w:t>
      </w:r>
      <w:r w:rsidR="00D147B6" w:rsidRPr="00543778">
        <w:rPr>
          <w:bCs/>
        </w:rPr>
        <w:t xml:space="preserve"> </w:t>
      </w:r>
      <w:r w:rsidR="00487A27" w:rsidRPr="00543778">
        <w:rPr>
          <w:bCs/>
        </w:rPr>
        <w:t xml:space="preserve">(izņemot tos gadījumus, kad </w:t>
      </w:r>
      <w:r w:rsidR="00775E5A" w:rsidRPr="00543778">
        <w:rPr>
          <w:bCs/>
        </w:rPr>
        <w:t>persona ir</w:t>
      </w:r>
      <w:r w:rsidR="00487A27" w:rsidRPr="00543778">
        <w:rPr>
          <w:bCs/>
        </w:rPr>
        <w:t xml:space="preserve"> K</w:t>
      </w:r>
      <w:r w:rsidR="00775E5A" w:rsidRPr="00543778">
        <w:rPr>
          <w:bCs/>
        </w:rPr>
        <w:t xml:space="preserve">rievijas </w:t>
      </w:r>
      <w:r w:rsidR="00487A27" w:rsidRPr="00543778">
        <w:rPr>
          <w:bCs/>
        </w:rPr>
        <w:t>F</w:t>
      </w:r>
      <w:r w:rsidR="00775E5A" w:rsidRPr="00543778">
        <w:rPr>
          <w:bCs/>
        </w:rPr>
        <w:t>ederācijas</w:t>
      </w:r>
      <w:r w:rsidR="00487A27" w:rsidRPr="00543778">
        <w:rPr>
          <w:bCs/>
        </w:rPr>
        <w:t xml:space="preserve"> pilsonis, kura</w:t>
      </w:r>
      <w:r w:rsidR="00775E5A" w:rsidRPr="00543778">
        <w:rPr>
          <w:bCs/>
        </w:rPr>
        <w:t>i</w:t>
      </w:r>
      <w:r w:rsidR="002B611C" w:rsidRPr="00543778">
        <w:rPr>
          <w:bCs/>
        </w:rPr>
        <w:t xml:space="preserve"> iepriekš</w:t>
      </w:r>
      <w:r w:rsidR="00487A27" w:rsidRPr="00543778">
        <w:rPr>
          <w:bCs/>
        </w:rPr>
        <w:t xml:space="preserve"> </w:t>
      </w:r>
      <w:r w:rsidR="002B611C" w:rsidRPr="00543778">
        <w:rPr>
          <w:bCs/>
        </w:rPr>
        <w:t>ir bijusi pastāvīgā uzturēšanās atļauja un 2023.</w:t>
      </w:r>
      <w:r w:rsidR="00E42C66" w:rsidRPr="00543778">
        <w:rPr>
          <w:bCs/>
        </w:rPr>
        <w:t xml:space="preserve"> </w:t>
      </w:r>
      <w:r w:rsidR="002B611C" w:rsidRPr="00543778">
        <w:rPr>
          <w:bCs/>
        </w:rPr>
        <w:t xml:space="preserve">gadā </w:t>
      </w:r>
      <w:r w:rsidR="00775E5A" w:rsidRPr="00543778">
        <w:rPr>
          <w:bCs/>
        </w:rPr>
        <w:t xml:space="preserve">ir </w:t>
      </w:r>
      <w:r w:rsidR="00487A27" w:rsidRPr="00543778">
        <w:rPr>
          <w:bCs/>
        </w:rPr>
        <w:t xml:space="preserve">izsniegta </w:t>
      </w:r>
      <w:r w:rsidR="007F044A" w:rsidRPr="00543778">
        <w:rPr>
          <w:bCs/>
        </w:rPr>
        <w:t>termiņuzturēšan</w:t>
      </w:r>
      <w:r w:rsidR="00A15332" w:rsidRPr="00543778">
        <w:rPr>
          <w:bCs/>
        </w:rPr>
        <w:t>ā</w:t>
      </w:r>
      <w:r w:rsidR="007F044A" w:rsidRPr="00543778">
        <w:rPr>
          <w:bCs/>
        </w:rPr>
        <w:t xml:space="preserve">s atļauja </w:t>
      </w:r>
      <w:r w:rsidR="00487A27" w:rsidRPr="00543778">
        <w:rPr>
          <w:bCs/>
        </w:rPr>
        <w:t>uz 2 gadiem</w:t>
      </w:r>
      <w:r w:rsidR="007F044A" w:rsidRPr="00543778">
        <w:rPr>
          <w:bCs/>
        </w:rPr>
        <w:t xml:space="preserve"> atbilstoši Imigrācijas likuma pārejas noteikumu 58.pantam (tiks kārtots</w:t>
      </w:r>
      <w:r w:rsidR="00487A27" w:rsidRPr="00543778">
        <w:rPr>
          <w:bCs/>
        </w:rPr>
        <w:t xml:space="preserve"> valsts valodas eksāmen</w:t>
      </w:r>
      <w:r w:rsidR="007F044A" w:rsidRPr="00543778">
        <w:rPr>
          <w:bCs/>
        </w:rPr>
        <w:t>s</w:t>
      </w:r>
      <w:r w:rsidR="00487A27" w:rsidRPr="00543778">
        <w:rPr>
          <w:bCs/>
        </w:rPr>
        <w:t>)</w:t>
      </w:r>
      <w:r w:rsidR="00A15332" w:rsidRPr="00543778">
        <w:rPr>
          <w:bCs/>
        </w:rPr>
        <w:t>,</w:t>
      </w:r>
      <w:r w:rsidR="00487A27" w:rsidRPr="00543778">
        <w:rPr>
          <w:bCs/>
        </w:rPr>
        <w:t xml:space="preserve"> </w:t>
      </w:r>
      <w:r w:rsidR="00131DAF" w:rsidRPr="00543778">
        <w:rPr>
          <w:bCs/>
        </w:rPr>
        <w:t xml:space="preserve">personai nav tiesību uz </w:t>
      </w:r>
      <w:r w:rsidR="00487A27" w:rsidRPr="00543778">
        <w:rPr>
          <w:bCs/>
        </w:rPr>
        <w:t>sociālo palīdzību</w:t>
      </w:r>
      <w:r w:rsidR="00C80B97" w:rsidRPr="00543778">
        <w:rPr>
          <w:bCs/>
        </w:rPr>
        <w:t xml:space="preserve">, tai skatā </w:t>
      </w:r>
      <w:r w:rsidR="00131DAF" w:rsidRPr="00543778">
        <w:rPr>
          <w:bCs/>
        </w:rPr>
        <w:t>trūcīgās vai maznodrošinātās mājsaimniecības statusu.</w:t>
      </w:r>
      <w:r w:rsidR="002A28A1" w:rsidRPr="00543778">
        <w:t xml:space="preserve"> </w:t>
      </w:r>
      <w:r w:rsidR="002A28A1" w:rsidRPr="00543778">
        <w:rPr>
          <w:bCs/>
        </w:rPr>
        <w:t xml:space="preserve">Imigrācijas likums 34.panta 3.punkts nosaka, ka uzturēšanās atļaujas izsniegšanu vai reģistrēšanu atsaka, ja ārzemniekam nav nepieciešamo finanšu līdzekļu, lai uzturētos Latvijas Republikā. </w:t>
      </w:r>
      <w:r w:rsidR="004A578F" w:rsidRPr="00543778">
        <w:rPr>
          <w:bCs/>
        </w:rPr>
        <w:t>Saņemot termiņuzturēšan</w:t>
      </w:r>
      <w:r w:rsidR="00F372ED" w:rsidRPr="00543778">
        <w:rPr>
          <w:bCs/>
        </w:rPr>
        <w:t>ā</w:t>
      </w:r>
      <w:r w:rsidR="004A578F" w:rsidRPr="00543778">
        <w:rPr>
          <w:bCs/>
        </w:rPr>
        <w:t xml:space="preserve">s atļauju persona aizpilda anketu, kurā </w:t>
      </w:r>
      <w:r w:rsidR="000606F5" w:rsidRPr="00543778">
        <w:rPr>
          <w:bCs/>
        </w:rPr>
        <w:t xml:space="preserve">apliecina ka viņam ir </w:t>
      </w:r>
      <w:r w:rsidR="00C753A8" w:rsidRPr="00543778">
        <w:rPr>
          <w:bCs/>
        </w:rPr>
        <w:t>nepieciešamie iztikas līdzekļi, lai uzturētos Latvijas Republikā (norād</w:t>
      </w:r>
      <w:r w:rsidR="000606F5" w:rsidRPr="00543778">
        <w:rPr>
          <w:bCs/>
        </w:rPr>
        <w:t>a</w:t>
      </w:r>
      <w:r w:rsidR="00C753A8" w:rsidRPr="00543778">
        <w:rPr>
          <w:bCs/>
        </w:rPr>
        <w:t>, kādi un kādā apmērā)</w:t>
      </w:r>
      <w:r w:rsidR="00F372ED" w:rsidRPr="00494A81">
        <w:rPr>
          <w:rStyle w:val="FootnoteReference"/>
          <w:bCs/>
        </w:rPr>
        <w:footnoteReference w:id="1"/>
      </w:r>
      <w:r w:rsidR="00F372ED" w:rsidRPr="00494A81">
        <w:rPr>
          <w:bCs/>
        </w:rPr>
        <w:t>.</w:t>
      </w:r>
    </w:p>
    <w:p w14:paraId="581D028E" w14:textId="53241CF4" w:rsidR="00AE73E1" w:rsidRPr="00543778" w:rsidRDefault="00C80B97" w:rsidP="00070C21">
      <w:pPr>
        <w:pStyle w:val="NormalWeb"/>
        <w:shd w:val="clear" w:color="auto" w:fill="FFFFFF"/>
        <w:spacing w:before="0" w:beforeAutospacing="0" w:after="0" w:afterAutospacing="0"/>
        <w:ind w:firstLine="720"/>
        <w:jc w:val="both"/>
        <w:rPr>
          <w:bCs/>
        </w:rPr>
      </w:pPr>
      <w:r w:rsidRPr="00703EBF">
        <w:rPr>
          <w:bCs/>
        </w:rPr>
        <w:t>Uz soci</w:t>
      </w:r>
      <w:r w:rsidR="00BA64B0" w:rsidRPr="00703EBF">
        <w:rPr>
          <w:bCs/>
        </w:rPr>
        <w:t>ālo palīdzību var pretendēt tikai to termiņuzturēšan</w:t>
      </w:r>
      <w:r w:rsidR="00F372ED" w:rsidRPr="00703EBF">
        <w:rPr>
          <w:bCs/>
        </w:rPr>
        <w:t>ā</w:t>
      </w:r>
      <w:r w:rsidR="00BA64B0" w:rsidRPr="00054A8D">
        <w:rPr>
          <w:bCs/>
        </w:rPr>
        <w:t>s atļauju turētāji, kuri ir ģimenes locekļi</w:t>
      </w:r>
      <w:r w:rsidR="00AE73E1" w:rsidRPr="00543778">
        <w:rPr>
          <w:bCs/>
        </w:rPr>
        <w:t xml:space="preserve"> </w:t>
      </w:r>
      <w:r w:rsidR="00CE7558" w:rsidRPr="00543778">
        <w:rPr>
          <w:bCs/>
        </w:rPr>
        <w:t xml:space="preserve">personām, kurām ir tiesības saņemt sociālo palīdzību, </w:t>
      </w:r>
      <w:r w:rsidR="00CE7558" w:rsidRPr="00543778">
        <w:rPr>
          <w:bCs/>
          <w:u w:val="single"/>
        </w:rPr>
        <w:t>bet arī šādos gadījumos ir jāvērtē uz kāda pamata ir izsniegta termiņuzturēšan</w:t>
      </w:r>
      <w:r w:rsidR="00F372ED" w:rsidRPr="00543778">
        <w:rPr>
          <w:bCs/>
          <w:u w:val="single"/>
        </w:rPr>
        <w:t>ā</w:t>
      </w:r>
      <w:r w:rsidR="00CE7558" w:rsidRPr="00543778">
        <w:rPr>
          <w:bCs/>
          <w:u w:val="single"/>
        </w:rPr>
        <w:t>s atļauja.</w:t>
      </w:r>
      <w:r w:rsidR="00CE7558" w:rsidRPr="00543778">
        <w:rPr>
          <w:bCs/>
        </w:rPr>
        <w:t xml:space="preserve"> </w:t>
      </w:r>
      <w:r w:rsidR="00BA64B0" w:rsidRPr="00543778">
        <w:rPr>
          <w:bCs/>
        </w:rPr>
        <w:t xml:space="preserve"> </w:t>
      </w:r>
    </w:p>
    <w:p w14:paraId="108B9A9A" w14:textId="0E1ADCAD" w:rsidR="00822F0B" w:rsidRPr="00543778" w:rsidRDefault="0064512B" w:rsidP="00070C21">
      <w:pPr>
        <w:pStyle w:val="NormalWeb"/>
        <w:shd w:val="clear" w:color="auto" w:fill="FFFFFF"/>
        <w:spacing w:before="0" w:beforeAutospacing="0" w:after="0" w:afterAutospacing="0"/>
        <w:ind w:firstLine="720"/>
        <w:jc w:val="both"/>
        <w:rPr>
          <w:bCs/>
        </w:rPr>
      </w:pPr>
      <w:r w:rsidRPr="00543778">
        <w:rPr>
          <w:bCs/>
        </w:rPr>
        <w:t>Piem</w:t>
      </w:r>
      <w:r w:rsidR="004C69B0" w:rsidRPr="00543778">
        <w:rPr>
          <w:bCs/>
        </w:rPr>
        <w:t xml:space="preserve">ēram, </w:t>
      </w:r>
      <w:r w:rsidR="00442F51" w:rsidRPr="00543778">
        <w:rPr>
          <w:bCs/>
        </w:rPr>
        <w:t xml:space="preserve">Imigrācijas likuma 30.panta otrajā daļa </w:t>
      </w:r>
      <w:r w:rsidR="007724E5" w:rsidRPr="00543778">
        <w:rPr>
          <w:bCs/>
        </w:rPr>
        <w:t xml:space="preserve">ir </w:t>
      </w:r>
      <w:r w:rsidR="00442F51" w:rsidRPr="00543778">
        <w:rPr>
          <w:bCs/>
        </w:rPr>
        <w:t xml:space="preserve">atrunāts nosacījums, ka </w:t>
      </w:r>
      <w:r w:rsidR="00021079" w:rsidRPr="00543778">
        <w:rPr>
          <w:bCs/>
        </w:rPr>
        <w:t>termiņuzturēšan</w:t>
      </w:r>
      <w:r w:rsidR="007724E5" w:rsidRPr="00543778">
        <w:rPr>
          <w:bCs/>
        </w:rPr>
        <w:t>ā</w:t>
      </w:r>
      <w:r w:rsidR="00021079" w:rsidRPr="00543778">
        <w:rPr>
          <w:bCs/>
        </w:rPr>
        <w:t>s</w:t>
      </w:r>
      <w:r w:rsidR="00442F51" w:rsidRPr="00543778">
        <w:rPr>
          <w:bCs/>
        </w:rPr>
        <w:t xml:space="preserve"> atļauja izsniedzama ar nosacījumu, ka ārzemnieks nepieprasīs materiālo pabalstu</w:t>
      </w:r>
      <w:r w:rsidR="00021079" w:rsidRPr="00543778">
        <w:rPr>
          <w:bCs/>
        </w:rPr>
        <w:t xml:space="preserve"> (</w:t>
      </w:r>
      <w:r w:rsidR="00001937" w:rsidRPr="00543778">
        <w:rPr>
          <w:bCs/>
        </w:rPr>
        <w:t xml:space="preserve">tajā skaitā </w:t>
      </w:r>
      <w:r w:rsidR="00500E49" w:rsidRPr="00543778">
        <w:rPr>
          <w:bCs/>
        </w:rPr>
        <w:t>statusus</w:t>
      </w:r>
      <w:r w:rsidR="00001937" w:rsidRPr="00543778">
        <w:rPr>
          <w:bCs/>
        </w:rPr>
        <w:t>, uz kā pamata tiek piešķirtas materiālās vērtības</w:t>
      </w:r>
      <w:r w:rsidR="00500E49" w:rsidRPr="00543778">
        <w:rPr>
          <w:bCs/>
        </w:rPr>
        <w:t xml:space="preserve">) </w:t>
      </w:r>
      <w:r w:rsidR="00442F51" w:rsidRPr="00543778">
        <w:rPr>
          <w:bCs/>
        </w:rPr>
        <w:t>Latvijas Republikas sociālās palīdzības sistēmā</w:t>
      </w:r>
      <w:r w:rsidR="007724E5" w:rsidRPr="00543778">
        <w:rPr>
          <w:bCs/>
        </w:rPr>
        <w:t>. J</w:t>
      </w:r>
      <w:r w:rsidR="00442F51" w:rsidRPr="00543778">
        <w:rPr>
          <w:bCs/>
        </w:rPr>
        <w:t>a persona vēlas uzaicināt vecākus no ārvalsts, tad viņai pilnībā jāuzņemas viņu uzturēšana</w:t>
      </w:r>
      <w:r w:rsidR="004D100D" w:rsidRPr="00543778">
        <w:rPr>
          <w:bCs/>
        </w:rPr>
        <w:t xml:space="preserve"> jeb sociālo palīdzību šajā gadījumā piešķirt nedrīkst</w:t>
      </w:r>
      <w:r w:rsidR="00037EC5" w:rsidRPr="00543778">
        <w:rPr>
          <w:bCs/>
        </w:rPr>
        <w:t>.</w:t>
      </w:r>
      <w:r w:rsidR="003F446A" w:rsidRPr="00543778">
        <w:rPr>
          <w:bCs/>
        </w:rPr>
        <w:t xml:space="preserve"> Savukārt, gadījumā, kad nepilngadīgu Latvijas </w:t>
      </w:r>
      <w:r w:rsidR="00702917" w:rsidRPr="00543778">
        <w:rPr>
          <w:bCs/>
        </w:rPr>
        <w:t xml:space="preserve">Republikas </w:t>
      </w:r>
      <w:r w:rsidR="003F446A" w:rsidRPr="00543778">
        <w:rPr>
          <w:bCs/>
        </w:rPr>
        <w:t xml:space="preserve">pilsoņu māte ir saņēmusi </w:t>
      </w:r>
      <w:r w:rsidR="002B611C" w:rsidRPr="00543778">
        <w:rPr>
          <w:bCs/>
        </w:rPr>
        <w:t>termiņ</w:t>
      </w:r>
      <w:r w:rsidR="003F446A" w:rsidRPr="00543778">
        <w:rPr>
          <w:bCs/>
        </w:rPr>
        <w:t>uzturēšan</w:t>
      </w:r>
      <w:r w:rsidR="00702917" w:rsidRPr="00543778">
        <w:rPr>
          <w:bCs/>
        </w:rPr>
        <w:t>ā</w:t>
      </w:r>
      <w:r w:rsidR="003F446A" w:rsidRPr="00543778">
        <w:rPr>
          <w:bCs/>
        </w:rPr>
        <w:t>s atļauju</w:t>
      </w:r>
      <w:r w:rsidR="002B611C" w:rsidRPr="00543778">
        <w:rPr>
          <w:bCs/>
        </w:rPr>
        <w:t>,</w:t>
      </w:r>
      <w:r w:rsidR="003F446A" w:rsidRPr="00543778">
        <w:rPr>
          <w:bCs/>
        </w:rPr>
        <w:t xml:space="preserve"> pamatojoties uz Imigrācijas likuma 23.panta trešās daļas 2.punktu (humāniem apsvērumiem), tad atbilstoši Sociālo pakalpojuma un sociālās palīdzības likuma 3.panta 4.punktam</w:t>
      </w:r>
      <w:r w:rsidR="00702917" w:rsidRPr="00543778">
        <w:rPr>
          <w:bCs/>
        </w:rPr>
        <w:t xml:space="preserve"> sociālais</w:t>
      </w:r>
      <w:r w:rsidR="003F446A" w:rsidRPr="00543778">
        <w:rPr>
          <w:bCs/>
        </w:rPr>
        <w:t xml:space="preserve"> dienests </w:t>
      </w:r>
      <w:r w:rsidR="00702917" w:rsidRPr="00543778">
        <w:rPr>
          <w:bCs/>
        </w:rPr>
        <w:t xml:space="preserve">sociālo palīdzību </w:t>
      </w:r>
      <w:r w:rsidR="003F446A" w:rsidRPr="00543778">
        <w:rPr>
          <w:bCs/>
        </w:rPr>
        <w:t>var piešķirt</w:t>
      </w:r>
      <w:r w:rsidR="00EB51BA" w:rsidRPr="00543778">
        <w:rPr>
          <w:bCs/>
        </w:rPr>
        <w:t xml:space="preserve"> arī </w:t>
      </w:r>
      <w:r w:rsidR="003F446A" w:rsidRPr="00543778">
        <w:rPr>
          <w:bCs/>
        </w:rPr>
        <w:t xml:space="preserve"> mātei, jo viņa ir ģimenes locekle L</w:t>
      </w:r>
      <w:r w:rsidR="00702917" w:rsidRPr="00543778">
        <w:rPr>
          <w:bCs/>
        </w:rPr>
        <w:t>atvijas Republikas</w:t>
      </w:r>
      <w:r w:rsidR="003F446A" w:rsidRPr="00543778">
        <w:rPr>
          <w:bCs/>
        </w:rPr>
        <w:t xml:space="preserve"> pilsoņiem.</w:t>
      </w:r>
      <w:r w:rsidR="004D100D" w:rsidRPr="00543778">
        <w:rPr>
          <w:bCs/>
        </w:rPr>
        <w:t xml:space="preserve"> </w:t>
      </w:r>
      <w:r w:rsidR="00CD58CE" w:rsidRPr="00543778">
        <w:rPr>
          <w:bCs/>
          <w:u w:val="single"/>
        </w:rPr>
        <w:t xml:space="preserve">Jāņem vērā, ka </w:t>
      </w:r>
      <w:r w:rsidR="004C69B0" w:rsidRPr="00543778">
        <w:rPr>
          <w:bCs/>
          <w:u w:val="single"/>
        </w:rPr>
        <w:t>Sociālā dienesta darbiniekiem nav pilnībā jāpārzina Imigrācijas likums un Pilsonības un migrācijas liet</w:t>
      </w:r>
      <w:r w:rsidR="00667675" w:rsidRPr="00543778">
        <w:rPr>
          <w:bCs/>
          <w:u w:val="single"/>
        </w:rPr>
        <w:t>u</w:t>
      </w:r>
      <w:r w:rsidR="004C69B0" w:rsidRPr="00543778">
        <w:rPr>
          <w:bCs/>
          <w:u w:val="single"/>
        </w:rPr>
        <w:t xml:space="preserve"> pārvaldes (turpmāk – PMLP) kompetence, tāpēc neskaidrību gadījumā ir jāsazinās ar PMLP</w:t>
      </w:r>
      <w:r w:rsidR="00667675" w:rsidRPr="00543778">
        <w:rPr>
          <w:bCs/>
          <w:u w:val="single"/>
        </w:rPr>
        <w:t>.</w:t>
      </w:r>
      <w:r w:rsidR="00667675" w:rsidRPr="00543778">
        <w:rPr>
          <w:bCs/>
        </w:rPr>
        <w:t xml:space="preserve"> </w:t>
      </w:r>
    </w:p>
    <w:p w14:paraId="5DB658AA" w14:textId="12C965EB" w:rsidR="00A76C51" w:rsidRDefault="00A76C51" w:rsidP="00070C21">
      <w:pPr>
        <w:pStyle w:val="NormalWeb"/>
        <w:shd w:val="clear" w:color="auto" w:fill="FFFFFF"/>
        <w:spacing w:before="0" w:beforeAutospacing="0" w:after="0" w:afterAutospacing="0"/>
        <w:ind w:firstLine="720"/>
        <w:jc w:val="both"/>
      </w:pPr>
      <w:r w:rsidRPr="003B757C">
        <w:rPr>
          <w:bCs/>
        </w:rPr>
        <w:t xml:space="preserve">!!! </w:t>
      </w:r>
      <w:r w:rsidR="008F37E1" w:rsidRPr="003B757C">
        <w:rPr>
          <w:bCs/>
        </w:rPr>
        <w:t xml:space="preserve">Krievijas Federācijas pilsoņiem, kuriem </w:t>
      </w:r>
      <w:r w:rsidR="007025D0" w:rsidRPr="003B757C">
        <w:rPr>
          <w:bCs/>
        </w:rPr>
        <w:t>ir izsniegta termiņuzturēšan</w:t>
      </w:r>
      <w:r w:rsidR="00474F7B" w:rsidRPr="003B757C">
        <w:rPr>
          <w:bCs/>
        </w:rPr>
        <w:t>ā</w:t>
      </w:r>
      <w:r w:rsidR="007025D0" w:rsidRPr="003B757C">
        <w:rPr>
          <w:bCs/>
        </w:rPr>
        <w:t>s atļauja uz diviem gadiem</w:t>
      </w:r>
      <w:r w:rsidR="008F37E1" w:rsidRPr="003B757C">
        <w:rPr>
          <w:bCs/>
        </w:rPr>
        <w:t xml:space="preserve"> pamatojoties uz </w:t>
      </w:r>
      <w:r w:rsidR="007025D0" w:rsidRPr="003B757C">
        <w:rPr>
          <w:bCs/>
        </w:rPr>
        <w:t>Imigrācijas likuma pārejas noteikumu 58.</w:t>
      </w:r>
      <w:r w:rsidR="007025D0" w:rsidRPr="003B757C">
        <w:rPr>
          <w:bCs/>
          <w:vertAlign w:val="superscript"/>
        </w:rPr>
        <w:t>6</w:t>
      </w:r>
      <w:r w:rsidR="007025D0" w:rsidRPr="003B757C">
        <w:rPr>
          <w:bCs/>
        </w:rPr>
        <w:t xml:space="preserve"> punkta un 58.</w:t>
      </w:r>
      <w:r w:rsidR="007025D0" w:rsidRPr="003B757C">
        <w:rPr>
          <w:bCs/>
          <w:vertAlign w:val="superscript"/>
        </w:rPr>
        <w:t>8</w:t>
      </w:r>
      <w:r w:rsidR="007025D0" w:rsidRPr="003B757C">
        <w:rPr>
          <w:bCs/>
        </w:rPr>
        <w:t xml:space="preserve"> ir </w:t>
      </w:r>
      <w:r w:rsidR="007025D0" w:rsidRPr="003B757C">
        <w:rPr>
          <w:bCs/>
        </w:rPr>
        <w:lastRenderedPageBreak/>
        <w:t>tiesības saņemt sociālo palīdzību.</w:t>
      </w:r>
      <w:r w:rsidR="00D17CA5" w:rsidRPr="003B757C">
        <w:rPr>
          <w:sz w:val="26"/>
          <w:szCs w:val="26"/>
        </w:rPr>
        <w:t xml:space="preserve"> </w:t>
      </w:r>
      <w:r w:rsidR="00D17CA5" w:rsidRPr="003B757C">
        <w:t>Šādas tiesības ir tikai tiem, kuriem pastāvīgās uzturēšanās atļaujas derīgums ir beidzies saskaņā ar Imigrācijas likuma pārejas noteikumu 58.</w:t>
      </w:r>
      <w:r w:rsidR="00D17CA5" w:rsidRPr="003B757C">
        <w:rPr>
          <w:vertAlign w:val="superscript"/>
        </w:rPr>
        <w:t>1</w:t>
      </w:r>
      <w:r w:rsidR="00D17CA5" w:rsidRPr="003B757C">
        <w:t xml:space="preserve"> punkta  un 58.</w:t>
      </w:r>
      <w:r w:rsidR="00D17CA5" w:rsidRPr="003B757C">
        <w:rPr>
          <w:vertAlign w:val="superscript"/>
        </w:rPr>
        <w:t>2</w:t>
      </w:r>
      <w:r w:rsidR="00D17CA5" w:rsidRPr="003B757C">
        <w:t xml:space="preserve"> punktiem un kuru faktiskā dzīvesvieta ir Latvijas Republikā, proti, tiem, kuriem pirms Imigrācijas likuma 2022. gada 22. septembra grozījumiem bija piešķirta pastāvīgās uzturēšanās atļauja kā Latvijas Republikā dzīvojošam ārzemniekam, kurš pirms citas valsts pilsonības iegūšanas ir bijis Latvijas pilsonis vai Latvijas </w:t>
      </w:r>
      <w:proofErr w:type="spellStart"/>
      <w:r w:rsidR="00D17CA5" w:rsidRPr="003B757C">
        <w:t>nepilsonis</w:t>
      </w:r>
      <w:proofErr w:type="spellEnd"/>
      <w:r w:rsidR="00D17CA5" w:rsidRPr="003B757C">
        <w:t>.</w:t>
      </w:r>
    </w:p>
    <w:p w14:paraId="35EEEBAB" w14:textId="77777777" w:rsidR="00805C59" w:rsidRPr="00494A81" w:rsidRDefault="00805C59" w:rsidP="00070C21">
      <w:pPr>
        <w:pStyle w:val="NormalWeb"/>
        <w:shd w:val="clear" w:color="auto" w:fill="FFFFFF"/>
        <w:spacing w:before="0" w:beforeAutospacing="0" w:after="0" w:afterAutospacing="0"/>
        <w:ind w:firstLine="720"/>
        <w:jc w:val="both"/>
        <w:rPr>
          <w:bCs/>
        </w:rPr>
      </w:pPr>
    </w:p>
    <w:p w14:paraId="226D6587" w14:textId="2970DFDE" w:rsidR="00B52FB7" w:rsidRPr="00054A8D" w:rsidRDefault="00B52FB7" w:rsidP="00B824BF">
      <w:pPr>
        <w:pStyle w:val="Heading1"/>
        <w:rPr>
          <w:rFonts w:ascii="Times New Roman" w:hAnsi="Times New Roman" w:cs="Times New Roman"/>
          <w:color w:val="0070C0"/>
          <w:sz w:val="32"/>
          <w:szCs w:val="32"/>
        </w:rPr>
      </w:pPr>
      <w:bookmarkStart w:id="2" w:name="_Toc241669538"/>
      <w:r w:rsidRPr="00703EBF">
        <w:rPr>
          <w:rFonts w:ascii="Times New Roman" w:hAnsi="Times New Roman" w:cs="Times New Roman"/>
          <w:color w:val="0070C0"/>
          <w:sz w:val="32"/>
          <w:szCs w:val="32"/>
        </w:rPr>
        <w:t>1.</w:t>
      </w:r>
      <w:r w:rsidR="0046439F" w:rsidRPr="00703EBF">
        <w:rPr>
          <w:rFonts w:ascii="Times New Roman" w:hAnsi="Times New Roman" w:cs="Times New Roman"/>
          <w:color w:val="0070C0"/>
          <w:sz w:val="32"/>
          <w:szCs w:val="32"/>
        </w:rPr>
        <w:t xml:space="preserve"> </w:t>
      </w:r>
      <w:r w:rsidRPr="00703EBF">
        <w:rPr>
          <w:rFonts w:ascii="Times New Roman" w:hAnsi="Times New Roman" w:cs="Times New Roman"/>
          <w:color w:val="0070C0"/>
          <w:sz w:val="32"/>
          <w:szCs w:val="32"/>
        </w:rPr>
        <w:t>Sociālā palīdzība</w:t>
      </w:r>
      <w:r w:rsidR="00941DF8" w:rsidRPr="00054A8D">
        <w:rPr>
          <w:rFonts w:ascii="Times New Roman" w:hAnsi="Times New Roman" w:cs="Times New Roman"/>
          <w:color w:val="0070C0"/>
          <w:sz w:val="32"/>
          <w:szCs w:val="32"/>
        </w:rPr>
        <w:t>s jēdziens</w:t>
      </w:r>
      <w:bookmarkEnd w:id="2"/>
    </w:p>
    <w:p w14:paraId="59DCBD57" w14:textId="77777777" w:rsidR="00821331" w:rsidRPr="00F572B7" w:rsidRDefault="00821331" w:rsidP="00821331">
      <w:pPr>
        <w:rPr>
          <w:rFonts w:ascii="Times New Roman" w:hAnsi="Times New Roman" w:cs="Times New Roman"/>
          <w:color w:val="0070C0"/>
        </w:rPr>
      </w:pPr>
    </w:p>
    <w:p w14:paraId="04588F85" w14:textId="77777777" w:rsidR="00941DF8" w:rsidRPr="00CA68EE" w:rsidRDefault="00941DF8" w:rsidP="00CB2399">
      <w:pPr>
        <w:pStyle w:val="Heading2"/>
        <w:rPr>
          <w:rFonts w:ascii="Times New Roman" w:hAnsi="Times New Roman" w:cs="Times New Roman"/>
          <w:color w:val="0070C0"/>
          <w:sz w:val="28"/>
          <w:szCs w:val="28"/>
        </w:rPr>
      </w:pPr>
      <w:bookmarkStart w:id="3" w:name="_Toc241669539"/>
      <w:r w:rsidRPr="00494A81">
        <w:rPr>
          <w:rFonts w:ascii="Times New Roman" w:hAnsi="Times New Roman" w:cs="Times New Roman"/>
          <w:color w:val="0070C0"/>
          <w:sz w:val="28"/>
          <w:szCs w:val="28"/>
        </w:rPr>
        <w:t>1.1. Sociālās palīdzības mērķis, piešķiršanas pamats</w:t>
      </w:r>
      <w:bookmarkEnd w:id="3"/>
    </w:p>
    <w:p w14:paraId="54869DC8" w14:textId="66BD8680" w:rsidR="00B52FB7" w:rsidRPr="00054A8D" w:rsidRDefault="00B52FB7" w:rsidP="00B52FB7">
      <w:pPr>
        <w:spacing w:after="0"/>
        <w:jc w:val="both"/>
        <w:rPr>
          <w:rFonts w:ascii="Times New Roman" w:hAnsi="Times New Roman" w:cs="Times New Roman"/>
          <w:b/>
          <w:sz w:val="24"/>
          <w:szCs w:val="24"/>
        </w:rPr>
      </w:pPr>
      <w:r w:rsidRPr="00703EBF">
        <w:rPr>
          <w:rFonts w:ascii="Times New Roman" w:hAnsi="Times New Roman" w:cs="Times New Roman"/>
          <w:b/>
          <w:sz w:val="24"/>
          <w:szCs w:val="24"/>
        </w:rPr>
        <w:t>Sociālās palīdzības mērķis</w:t>
      </w:r>
      <w:r w:rsidR="00DA703F" w:rsidRPr="00703EBF">
        <w:rPr>
          <w:rFonts w:ascii="Times New Roman" w:hAnsi="Times New Roman" w:cs="Times New Roman"/>
          <w:b/>
          <w:sz w:val="24"/>
          <w:szCs w:val="24"/>
        </w:rPr>
        <w:t xml:space="preserve"> ir</w:t>
      </w:r>
      <w:r w:rsidRPr="00703EBF">
        <w:rPr>
          <w:rFonts w:ascii="Times New Roman" w:hAnsi="Times New Roman" w:cs="Times New Roman"/>
          <w:b/>
          <w:sz w:val="24"/>
          <w:szCs w:val="24"/>
        </w:rPr>
        <w:t>:</w:t>
      </w:r>
    </w:p>
    <w:p w14:paraId="4B5FF1E6" w14:textId="7AD8C9DE" w:rsidR="00B52FB7" w:rsidRPr="00CA68EE" w:rsidRDefault="00296FBE" w:rsidP="00352AEE">
      <w:pPr>
        <w:pStyle w:val="ListParagraph"/>
        <w:numPr>
          <w:ilvl w:val="0"/>
          <w:numId w:val="2"/>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shd w:val="clear" w:color="auto" w:fill="FFFFFF"/>
        </w:rPr>
        <w:t>sniegt materiālu atbalstu mājsaimniecībām</w:t>
      </w:r>
      <w:r w:rsidR="00D7474C" w:rsidRPr="00543778">
        <w:rPr>
          <w:rFonts w:ascii="Times New Roman" w:hAnsi="Times New Roman" w:cs="Times New Roman"/>
          <w:sz w:val="24"/>
          <w:szCs w:val="24"/>
          <w:shd w:val="clear" w:color="auto" w:fill="FFFFFF"/>
        </w:rPr>
        <w:t xml:space="preserve"> ar zemiem ienākumiem</w:t>
      </w:r>
      <w:r w:rsidRPr="00543778">
        <w:rPr>
          <w:rFonts w:ascii="Times New Roman" w:hAnsi="Times New Roman" w:cs="Times New Roman"/>
          <w:sz w:val="24"/>
          <w:szCs w:val="24"/>
          <w:shd w:val="clear" w:color="auto" w:fill="FFFFFF"/>
        </w:rPr>
        <w:t>, lai nodrošinātu ienākumus garantētā minimālā ienākumu sliekšņa līmenī un segtu ar mājokļa lietošanu saistītos izdevumus, kā arī sniegt atbalstu atsevišķu izdevumu apmaksai un krīzes situācijās</w:t>
      </w:r>
      <w:r w:rsidR="00B52FB7" w:rsidRPr="00494A81">
        <w:rPr>
          <w:rStyle w:val="FootnoteReference"/>
          <w:rFonts w:ascii="Times New Roman" w:hAnsi="Times New Roman" w:cs="Times New Roman"/>
          <w:sz w:val="24"/>
          <w:szCs w:val="24"/>
        </w:rPr>
        <w:footnoteReference w:id="2"/>
      </w:r>
      <w:r w:rsidR="00B52FB7" w:rsidRPr="00494A81">
        <w:rPr>
          <w:rFonts w:ascii="Times New Roman" w:hAnsi="Times New Roman" w:cs="Times New Roman"/>
          <w:sz w:val="24"/>
          <w:szCs w:val="24"/>
        </w:rPr>
        <w:t>.</w:t>
      </w:r>
    </w:p>
    <w:p w14:paraId="3ACFE224" w14:textId="77777777" w:rsidR="00B52FB7" w:rsidRPr="00703EBF" w:rsidRDefault="00B52FB7" w:rsidP="00B52FB7">
      <w:pPr>
        <w:spacing w:after="0"/>
        <w:ind w:firstLine="720"/>
        <w:jc w:val="both"/>
        <w:rPr>
          <w:rFonts w:ascii="Times New Roman" w:hAnsi="Times New Roman" w:cs="Times New Roman"/>
          <w:sz w:val="24"/>
          <w:szCs w:val="24"/>
        </w:rPr>
      </w:pPr>
    </w:p>
    <w:p w14:paraId="102225B7" w14:textId="77777777" w:rsidR="00B52FB7" w:rsidRPr="00703EBF" w:rsidRDefault="00B52FB7" w:rsidP="00B52FB7">
      <w:pPr>
        <w:spacing w:after="0"/>
        <w:ind w:firstLine="720"/>
        <w:jc w:val="both"/>
        <w:rPr>
          <w:rFonts w:ascii="Times New Roman" w:hAnsi="Times New Roman" w:cs="Times New Roman"/>
          <w:sz w:val="24"/>
          <w:szCs w:val="24"/>
        </w:rPr>
      </w:pPr>
    </w:p>
    <w:p w14:paraId="090D929C" w14:textId="77777777" w:rsidR="00B52FB7" w:rsidRPr="00054A8D" w:rsidRDefault="00B52FB7" w:rsidP="00B52FB7">
      <w:pPr>
        <w:spacing w:after="0"/>
        <w:jc w:val="both"/>
        <w:rPr>
          <w:rFonts w:ascii="Times New Roman" w:hAnsi="Times New Roman" w:cs="Times New Roman"/>
          <w:b/>
          <w:sz w:val="24"/>
          <w:szCs w:val="24"/>
        </w:rPr>
      </w:pPr>
      <w:r w:rsidRPr="00703EBF">
        <w:rPr>
          <w:rFonts w:ascii="Times New Roman" w:hAnsi="Times New Roman" w:cs="Times New Roman"/>
          <w:b/>
          <w:sz w:val="24"/>
          <w:szCs w:val="24"/>
        </w:rPr>
        <w:t>Tā tiek piešķirta:</w:t>
      </w:r>
    </w:p>
    <w:p w14:paraId="68BE15D4" w14:textId="77777777" w:rsidR="00B52FB7" w:rsidRPr="00CA68EE" w:rsidRDefault="00B52FB7" w:rsidP="00E97B48">
      <w:pPr>
        <w:pStyle w:val="ListParagraph"/>
        <w:numPr>
          <w:ilvl w:val="0"/>
          <w:numId w:val="1"/>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personai, kura saviem spēkiem nespēj nodrošināt sevi vai pārvarēt īpašas dzīves grūtības un kura nesaņem ne no viena cita pietiekamu palīdzību.</w:t>
      </w:r>
      <w:r w:rsidR="008B2B6D" w:rsidRPr="00543778">
        <w:rPr>
          <w:rFonts w:ascii="Times New Roman" w:hAnsi="Times New Roman" w:cs="Times New Roman"/>
          <w:sz w:val="24"/>
          <w:szCs w:val="24"/>
        </w:rPr>
        <w:t xml:space="preserve"> </w:t>
      </w:r>
      <w:r w:rsidR="00801091" w:rsidRPr="00543778">
        <w:rPr>
          <w:rFonts w:ascii="Times New Roman" w:hAnsi="Times New Roman" w:cs="Times New Roman"/>
          <w:sz w:val="24"/>
          <w:szCs w:val="24"/>
        </w:rPr>
        <w:t xml:space="preserve">Personai </w:t>
      </w:r>
      <w:r w:rsidR="008B2B6D" w:rsidRPr="00543778">
        <w:rPr>
          <w:rFonts w:ascii="Times New Roman" w:hAnsi="Times New Roman" w:cs="Times New Roman"/>
          <w:sz w:val="24"/>
          <w:szCs w:val="24"/>
        </w:rPr>
        <w:t>ir tiesības uz personisku un materiālu palīdzību, kas atbilst tās vajadzībām, dod iespēju pašpalīdzībai un veicina tās iesaistīšanos sabiedrības dzīvē</w:t>
      </w:r>
      <w:r w:rsidR="00920173" w:rsidRPr="00494A81">
        <w:rPr>
          <w:rStyle w:val="FootnoteReference"/>
          <w:rFonts w:ascii="Times New Roman" w:hAnsi="Times New Roman" w:cs="Times New Roman"/>
          <w:sz w:val="24"/>
          <w:szCs w:val="24"/>
        </w:rPr>
        <w:footnoteReference w:id="3"/>
      </w:r>
      <w:r w:rsidR="008B2B6D" w:rsidRPr="00494A81">
        <w:rPr>
          <w:rFonts w:ascii="Times New Roman" w:hAnsi="Times New Roman" w:cs="Times New Roman"/>
          <w:sz w:val="24"/>
          <w:szCs w:val="24"/>
        </w:rPr>
        <w:t>.</w:t>
      </w:r>
    </w:p>
    <w:p w14:paraId="5F5857D5" w14:textId="4EA90116" w:rsidR="00B52FB7" w:rsidRPr="00703EBF" w:rsidRDefault="00B52FB7" w:rsidP="00B52FB7">
      <w:pPr>
        <w:rPr>
          <w:rFonts w:ascii="Times New Roman" w:hAnsi="Times New Roman" w:cs="Times New Roman"/>
          <w:sz w:val="26"/>
          <w:szCs w:val="26"/>
        </w:rPr>
      </w:pPr>
    </w:p>
    <w:p w14:paraId="5B2E5CD8" w14:textId="7216DE6D" w:rsidR="00B52FB7" w:rsidRPr="00543778" w:rsidRDefault="00B52FB7" w:rsidP="00B52FB7">
      <w:pPr>
        <w:pStyle w:val="Heading2"/>
        <w:rPr>
          <w:rFonts w:ascii="Times New Roman" w:hAnsi="Times New Roman" w:cs="Times New Roman"/>
          <w:color w:val="0070C0"/>
          <w:sz w:val="28"/>
          <w:szCs w:val="28"/>
        </w:rPr>
      </w:pPr>
      <w:bookmarkStart w:id="4" w:name="_Toc241669540"/>
      <w:r w:rsidRPr="00703EBF">
        <w:rPr>
          <w:rFonts w:ascii="Times New Roman" w:hAnsi="Times New Roman" w:cs="Times New Roman"/>
          <w:color w:val="0070C0"/>
          <w:sz w:val="28"/>
          <w:szCs w:val="28"/>
        </w:rPr>
        <w:t>1.2.</w:t>
      </w:r>
      <w:r w:rsidR="000101F2" w:rsidRPr="00703EBF">
        <w:rPr>
          <w:rFonts w:ascii="Times New Roman" w:hAnsi="Times New Roman" w:cs="Times New Roman"/>
          <w:color w:val="0070C0"/>
          <w:sz w:val="28"/>
          <w:szCs w:val="28"/>
        </w:rPr>
        <w:t xml:space="preserve"> </w:t>
      </w:r>
      <w:r w:rsidRPr="00054A8D">
        <w:rPr>
          <w:rFonts w:ascii="Times New Roman" w:hAnsi="Times New Roman" w:cs="Times New Roman"/>
          <w:color w:val="0070C0"/>
          <w:sz w:val="28"/>
          <w:szCs w:val="28"/>
        </w:rPr>
        <w:t>Pašvaldības</w:t>
      </w:r>
      <w:r w:rsidR="00CB2399" w:rsidRPr="00054A8D">
        <w:rPr>
          <w:rFonts w:ascii="Times New Roman" w:hAnsi="Times New Roman" w:cs="Times New Roman"/>
          <w:color w:val="0070C0"/>
          <w:sz w:val="28"/>
          <w:szCs w:val="28"/>
        </w:rPr>
        <w:t xml:space="preserve"> </w:t>
      </w:r>
      <w:r w:rsidRPr="00054A8D">
        <w:rPr>
          <w:rFonts w:ascii="Times New Roman" w:hAnsi="Times New Roman" w:cs="Times New Roman"/>
          <w:color w:val="0070C0"/>
          <w:sz w:val="28"/>
          <w:szCs w:val="28"/>
        </w:rPr>
        <w:t>pienākumi</w:t>
      </w:r>
      <w:r w:rsidR="00941DF8" w:rsidRPr="00543778">
        <w:rPr>
          <w:rFonts w:ascii="Times New Roman" w:hAnsi="Times New Roman" w:cs="Times New Roman"/>
          <w:color w:val="0070C0"/>
          <w:sz w:val="28"/>
          <w:szCs w:val="28"/>
        </w:rPr>
        <w:t xml:space="preserve">, </w:t>
      </w:r>
      <w:r w:rsidR="001747F9" w:rsidRPr="00543778">
        <w:rPr>
          <w:rFonts w:ascii="Times New Roman" w:hAnsi="Times New Roman" w:cs="Times New Roman"/>
          <w:color w:val="0070C0"/>
          <w:sz w:val="28"/>
          <w:szCs w:val="28"/>
        </w:rPr>
        <w:t>mājsaimniecības</w:t>
      </w:r>
      <w:r w:rsidR="00941DF8" w:rsidRPr="00543778">
        <w:rPr>
          <w:rFonts w:ascii="Times New Roman" w:hAnsi="Times New Roman" w:cs="Times New Roman"/>
          <w:color w:val="0070C0"/>
          <w:sz w:val="28"/>
          <w:szCs w:val="28"/>
        </w:rPr>
        <w:t xml:space="preserve"> pieteikšanās sociālajai palīdzībai</w:t>
      </w:r>
      <w:bookmarkEnd w:id="4"/>
    </w:p>
    <w:p w14:paraId="517D6553" w14:textId="77777777" w:rsidR="001747F9" w:rsidRPr="00543778" w:rsidRDefault="001747F9" w:rsidP="000C1143">
      <w:pPr>
        <w:spacing w:after="0" w:line="240" w:lineRule="auto"/>
        <w:jc w:val="both"/>
        <w:rPr>
          <w:rFonts w:ascii="Times New Roman" w:hAnsi="Times New Roman" w:cs="Times New Roman"/>
          <w:b/>
          <w:sz w:val="24"/>
          <w:szCs w:val="24"/>
        </w:rPr>
      </w:pPr>
    </w:p>
    <w:p w14:paraId="1CACBBD6" w14:textId="00F1ECE6" w:rsidR="00B52FB7" w:rsidRPr="00543778" w:rsidRDefault="00B52FB7" w:rsidP="000C1143">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sz w:val="24"/>
          <w:szCs w:val="24"/>
        </w:rPr>
        <w:t xml:space="preserve">Pašvaldībai, </w:t>
      </w:r>
      <w:r w:rsidRPr="00543778">
        <w:rPr>
          <w:rFonts w:ascii="Times New Roman" w:hAnsi="Times New Roman" w:cs="Times New Roman"/>
          <w:color w:val="000000"/>
          <w:sz w:val="24"/>
          <w:szCs w:val="24"/>
        </w:rPr>
        <w:t xml:space="preserve">kuras teritorijā persona </w:t>
      </w:r>
      <w:r w:rsidRPr="00543778">
        <w:rPr>
          <w:rFonts w:ascii="Times New Roman" w:hAnsi="Times New Roman" w:cs="Times New Roman"/>
          <w:b/>
          <w:i/>
          <w:color w:val="000000"/>
          <w:sz w:val="24"/>
          <w:szCs w:val="24"/>
        </w:rPr>
        <w:t xml:space="preserve">deklarējusi savu </w:t>
      </w:r>
      <w:proofErr w:type="spellStart"/>
      <w:r w:rsidR="00A9303C" w:rsidRPr="00543778">
        <w:rPr>
          <w:rFonts w:ascii="Times New Roman" w:hAnsi="Times New Roman" w:cs="Times New Roman"/>
          <w:b/>
          <w:i/>
          <w:color w:val="000000"/>
          <w:sz w:val="24"/>
          <w:szCs w:val="24"/>
        </w:rPr>
        <w:t>pamat</w:t>
      </w:r>
      <w:r w:rsidRPr="00543778">
        <w:rPr>
          <w:rFonts w:ascii="Times New Roman" w:hAnsi="Times New Roman" w:cs="Times New Roman"/>
          <w:b/>
          <w:i/>
          <w:color w:val="000000"/>
          <w:sz w:val="24"/>
          <w:szCs w:val="24"/>
        </w:rPr>
        <w:t>dzīvesvietu</w:t>
      </w:r>
      <w:proofErr w:type="spellEnd"/>
      <w:r w:rsidRPr="00543778">
        <w:rPr>
          <w:rFonts w:ascii="Times New Roman" w:hAnsi="Times New Roman" w:cs="Times New Roman"/>
          <w:color w:val="000000"/>
          <w:sz w:val="24"/>
          <w:szCs w:val="24"/>
        </w:rPr>
        <w:t>, ir pienākums nodrošināt personai iespēju saņemt tās vajadzībām atbilstošus sociālos pakalpojumus un sociālo palīdzību</w:t>
      </w:r>
      <w:r w:rsidRPr="00494A81">
        <w:rPr>
          <w:rStyle w:val="FootnoteReference"/>
          <w:rFonts w:ascii="Times New Roman" w:hAnsi="Times New Roman" w:cs="Times New Roman"/>
          <w:color w:val="000000"/>
          <w:sz w:val="24"/>
          <w:szCs w:val="24"/>
        </w:rPr>
        <w:footnoteReference w:id="4"/>
      </w:r>
      <w:r w:rsidRPr="00494A81">
        <w:rPr>
          <w:rFonts w:ascii="Times New Roman" w:hAnsi="Times New Roman" w:cs="Times New Roman"/>
          <w:color w:val="000000"/>
          <w:sz w:val="24"/>
          <w:szCs w:val="24"/>
        </w:rPr>
        <w:t xml:space="preserve">. </w:t>
      </w:r>
      <w:r w:rsidR="00AA19B2" w:rsidRPr="00CA68EE">
        <w:rPr>
          <w:rFonts w:ascii="Times New Roman" w:hAnsi="Times New Roman" w:cs="Times New Roman"/>
          <w:color w:val="000000"/>
          <w:sz w:val="24"/>
          <w:szCs w:val="24"/>
        </w:rPr>
        <w:t xml:space="preserve">Atbalsts tiek sniegts, kamēr saglabājas </w:t>
      </w:r>
      <w:r w:rsidR="000D6735" w:rsidRPr="00703EBF">
        <w:rPr>
          <w:rFonts w:ascii="Times New Roman" w:hAnsi="Times New Roman" w:cs="Times New Roman"/>
          <w:color w:val="000000"/>
          <w:sz w:val="24"/>
          <w:szCs w:val="24"/>
        </w:rPr>
        <w:t xml:space="preserve">objektīvi </w:t>
      </w:r>
      <w:r w:rsidR="00AA19B2" w:rsidRPr="00703EBF">
        <w:rPr>
          <w:rFonts w:ascii="Times New Roman" w:hAnsi="Times New Roman" w:cs="Times New Roman"/>
          <w:color w:val="000000"/>
          <w:sz w:val="24"/>
          <w:szCs w:val="24"/>
        </w:rPr>
        <w:t xml:space="preserve">apstākļi, kuru dēļ </w:t>
      </w:r>
      <w:r w:rsidR="001747F9" w:rsidRPr="00703EBF">
        <w:rPr>
          <w:rFonts w:ascii="Times New Roman" w:hAnsi="Times New Roman" w:cs="Times New Roman"/>
          <w:color w:val="000000"/>
          <w:sz w:val="24"/>
          <w:szCs w:val="24"/>
        </w:rPr>
        <w:t>mājsaimniecība</w:t>
      </w:r>
      <w:r w:rsidR="00AA19B2" w:rsidRPr="00054A8D">
        <w:rPr>
          <w:rFonts w:ascii="Times New Roman" w:hAnsi="Times New Roman" w:cs="Times New Roman"/>
          <w:color w:val="000000"/>
          <w:sz w:val="24"/>
          <w:szCs w:val="24"/>
        </w:rPr>
        <w:t xml:space="preserve"> saviem spēkiem nevar atrisināt</w:t>
      </w:r>
      <w:r w:rsidR="00084293" w:rsidRPr="00054A8D">
        <w:rPr>
          <w:rFonts w:ascii="Times New Roman" w:hAnsi="Times New Roman" w:cs="Times New Roman"/>
          <w:color w:val="000000"/>
          <w:sz w:val="24"/>
          <w:szCs w:val="24"/>
        </w:rPr>
        <w:t xml:space="preserve"> vai uzlabot esošo</w:t>
      </w:r>
      <w:r w:rsidR="00AA19B2" w:rsidRPr="00054A8D">
        <w:rPr>
          <w:rFonts w:ascii="Times New Roman" w:hAnsi="Times New Roman" w:cs="Times New Roman"/>
          <w:color w:val="000000"/>
          <w:sz w:val="24"/>
          <w:szCs w:val="24"/>
        </w:rPr>
        <w:t xml:space="preserve"> situāciju.</w:t>
      </w:r>
    </w:p>
    <w:p w14:paraId="29AED3C4" w14:textId="77777777" w:rsidR="00B52FB7" w:rsidRPr="00543778" w:rsidRDefault="00B52FB7" w:rsidP="000C1143">
      <w:pPr>
        <w:spacing w:after="0" w:line="240" w:lineRule="auto"/>
        <w:jc w:val="both"/>
        <w:rPr>
          <w:rFonts w:ascii="Times New Roman" w:hAnsi="Times New Roman" w:cs="Times New Roman"/>
          <w:color w:val="000000"/>
          <w:sz w:val="24"/>
          <w:szCs w:val="24"/>
        </w:rPr>
      </w:pPr>
    </w:p>
    <w:p w14:paraId="706DC60A" w14:textId="2BEDDE09" w:rsidR="00B93E33" w:rsidRPr="00494A81" w:rsidRDefault="000022AA" w:rsidP="000C1143">
      <w:pPr>
        <w:spacing w:after="0" w:line="240" w:lineRule="auto"/>
        <w:jc w:val="both"/>
        <w:rPr>
          <w:rFonts w:ascii="Times New Roman" w:hAnsi="Times New Roman" w:cs="Times New Roman"/>
          <w:b/>
          <w:bCs/>
          <w:color w:val="FF0000"/>
          <w:sz w:val="24"/>
          <w:szCs w:val="24"/>
        </w:rPr>
      </w:pPr>
      <w:r w:rsidRPr="00543778">
        <w:rPr>
          <w:rFonts w:ascii="Times New Roman" w:hAnsi="Times New Roman" w:cs="Times New Roman"/>
          <w:sz w:val="24"/>
          <w:szCs w:val="24"/>
        </w:rPr>
        <w:t xml:space="preserve">Pieteikties sociālajai palīdzībai var tajā pašvaldībā, kurā ir </w:t>
      </w:r>
      <w:r w:rsidR="00941DF8" w:rsidRPr="00543778">
        <w:rPr>
          <w:rFonts w:ascii="Times New Roman" w:hAnsi="Times New Roman" w:cs="Times New Roman"/>
          <w:sz w:val="24"/>
          <w:szCs w:val="24"/>
        </w:rPr>
        <w:t xml:space="preserve">deklarēta </w:t>
      </w:r>
      <w:r w:rsidR="00301FC3" w:rsidRPr="00543778">
        <w:rPr>
          <w:rFonts w:ascii="Times New Roman" w:hAnsi="Times New Roman" w:cs="Times New Roman"/>
          <w:sz w:val="24"/>
          <w:szCs w:val="24"/>
        </w:rPr>
        <w:t xml:space="preserve">personas </w:t>
      </w:r>
      <w:r w:rsidRPr="00543778">
        <w:rPr>
          <w:rFonts w:ascii="Times New Roman" w:hAnsi="Times New Roman" w:cs="Times New Roman"/>
          <w:sz w:val="24"/>
          <w:szCs w:val="24"/>
        </w:rPr>
        <w:t>dzīvesvieta</w:t>
      </w:r>
      <w:r w:rsidR="00BC1CDF" w:rsidRPr="00543778">
        <w:rPr>
          <w:rFonts w:ascii="Times New Roman" w:hAnsi="Times New Roman" w:cs="Times New Roman"/>
          <w:sz w:val="24"/>
          <w:szCs w:val="24"/>
        </w:rPr>
        <w:t>, vēršoties ar iesniegumu pašvaldības sociālajā dienestā.</w:t>
      </w:r>
      <w:r w:rsidR="00941DF8" w:rsidRPr="00543778">
        <w:rPr>
          <w:rFonts w:ascii="Times New Roman" w:hAnsi="Times New Roman" w:cs="Times New Roman"/>
          <w:b/>
          <w:sz w:val="24"/>
          <w:szCs w:val="24"/>
        </w:rPr>
        <w:t xml:space="preserve"> </w:t>
      </w:r>
      <w:r w:rsidR="00941DF8" w:rsidRPr="00543778">
        <w:rPr>
          <w:rFonts w:ascii="Times New Roman" w:hAnsi="Times New Roman" w:cs="Times New Roman"/>
          <w:b/>
          <w:bCs/>
          <w:color w:val="FF0000"/>
          <w:sz w:val="24"/>
          <w:szCs w:val="24"/>
        </w:rPr>
        <w:t xml:space="preserve">Personai ir pienākums </w:t>
      </w:r>
      <w:r w:rsidR="00941DF8" w:rsidRPr="00543778">
        <w:rPr>
          <w:rFonts w:ascii="Times New Roman" w:hAnsi="Times New Roman" w:cs="Times New Roman"/>
          <w:b/>
          <w:bCs/>
          <w:i/>
          <w:color w:val="FF0000"/>
          <w:sz w:val="24"/>
          <w:szCs w:val="24"/>
        </w:rPr>
        <w:t>deklarēt dzīvesvietu viena mēneša laikā</w:t>
      </w:r>
      <w:r w:rsidR="00941DF8" w:rsidRPr="00543778">
        <w:rPr>
          <w:rFonts w:ascii="Times New Roman" w:hAnsi="Times New Roman" w:cs="Times New Roman"/>
          <w:b/>
          <w:bCs/>
          <w:color w:val="FF0000"/>
          <w:sz w:val="24"/>
          <w:szCs w:val="24"/>
        </w:rPr>
        <w:t>, kopš tā pastāvīgi dzīvo jaunajā dzīvesvietā</w:t>
      </w:r>
      <w:r w:rsidR="00941DF8" w:rsidRPr="00494A81">
        <w:rPr>
          <w:rStyle w:val="FootnoteReference"/>
          <w:rFonts w:ascii="Times New Roman" w:hAnsi="Times New Roman" w:cs="Times New Roman"/>
          <w:b/>
          <w:bCs/>
          <w:color w:val="FF0000"/>
          <w:sz w:val="24"/>
          <w:szCs w:val="24"/>
        </w:rPr>
        <w:footnoteReference w:id="5"/>
      </w:r>
    </w:p>
    <w:p w14:paraId="01976214" w14:textId="77777777" w:rsidR="00461B93" w:rsidRPr="00703EBF" w:rsidRDefault="00461B93" w:rsidP="000C1143">
      <w:pPr>
        <w:spacing w:after="0" w:line="240" w:lineRule="auto"/>
        <w:jc w:val="both"/>
        <w:rPr>
          <w:rFonts w:ascii="Times New Roman" w:hAnsi="Times New Roman" w:cs="Times New Roman"/>
          <w:b/>
          <w:bCs/>
          <w:color w:val="FF0000"/>
          <w:sz w:val="24"/>
          <w:szCs w:val="24"/>
        </w:rPr>
      </w:pPr>
    </w:p>
    <w:p w14:paraId="42551C1B" w14:textId="4632A6C9" w:rsidR="00461B93" w:rsidRPr="0095262F" w:rsidRDefault="00461B93" w:rsidP="00461B93">
      <w:pPr>
        <w:spacing w:after="0" w:line="240" w:lineRule="auto"/>
        <w:jc w:val="both"/>
        <w:rPr>
          <w:rFonts w:ascii="Times New Roman" w:hAnsi="Times New Roman" w:cs="Times New Roman"/>
          <w:b/>
          <w:bCs/>
          <w:color w:val="FF0000"/>
          <w:sz w:val="24"/>
          <w:szCs w:val="24"/>
        </w:rPr>
      </w:pPr>
      <w:r w:rsidRPr="0095262F">
        <w:rPr>
          <w:rFonts w:ascii="Times New Roman" w:hAnsi="Times New Roman" w:cs="Times New Roman"/>
          <w:b/>
          <w:bCs/>
          <w:color w:val="FF0000"/>
          <w:sz w:val="24"/>
          <w:szCs w:val="24"/>
        </w:rPr>
        <w:t xml:space="preserve">!!! </w:t>
      </w:r>
      <w:r w:rsidR="00B839A1" w:rsidRPr="0095262F">
        <w:rPr>
          <w:rFonts w:ascii="Times New Roman" w:hAnsi="Times New Roman" w:cs="Times New Roman"/>
          <w:b/>
          <w:bCs/>
          <w:color w:val="FF0000"/>
          <w:sz w:val="24"/>
          <w:szCs w:val="24"/>
        </w:rPr>
        <w:t xml:space="preserve">Sociālo palīdzību piešķir </w:t>
      </w:r>
      <w:r w:rsidR="003D067A" w:rsidRPr="0095262F">
        <w:rPr>
          <w:rFonts w:ascii="Times New Roman" w:hAnsi="Times New Roman" w:cs="Times New Roman"/>
          <w:b/>
          <w:bCs/>
          <w:color w:val="FF0000"/>
          <w:sz w:val="24"/>
          <w:szCs w:val="24"/>
        </w:rPr>
        <w:t>atbilstoši</w:t>
      </w:r>
      <w:r w:rsidR="00B839A1" w:rsidRPr="0095262F">
        <w:rPr>
          <w:rFonts w:ascii="Times New Roman" w:hAnsi="Times New Roman" w:cs="Times New Roman"/>
          <w:b/>
          <w:bCs/>
          <w:color w:val="FF0000"/>
          <w:sz w:val="24"/>
          <w:szCs w:val="24"/>
        </w:rPr>
        <w:t xml:space="preserve"> personas faktisk</w:t>
      </w:r>
      <w:r w:rsidR="003D067A" w:rsidRPr="0095262F">
        <w:rPr>
          <w:rFonts w:ascii="Times New Roman" w:hAnsi="Times New Roman" w:cs="Times New Roman"/>
          <w:b/>
          <w:bCs/>
          <w:color w:val="FF0000"/>
          <w:sz w:val="24"/>
          <w:szCs w:val="24"/>
        </w:rPr>
        <w:t>ās</w:t>
      </w:r>
      <w:r w:rsidR="00B839A1" w:rsidRPr="0095262F">
        <w:rPr>
          <w:rFonts w:ascii="Times New Roman" w:hAnsi="Times New Roman" w:cs="Times New Roman"/>
          <w:b/>
          <w:bCs/>
          <w:color w:val="FF0000"/>
          <w:sz w:val="24"/>
          <w:szCs w:val="24"/>
        </w:rPr>
        <w:t xml:space="preserve"> dzīvesvietas adres</w:t>
      </w:r>
      <w:r w:rsidR="003D067A" w:rsidRPr="0095262F">
        <w:rPr>
          <w:rFonts w:ascii="Times New Roman" w:hAnsi="Times New Roman" w:cs="Times New Roman"/>
          <w:b/>
          <w:bCs/>
          <w:color w:val="FF0000"/>
          <w:sz w:val="24"/>
          <w:szCs w:val="24"/>
        </w:rPr>
        <w:t>e</w:t>
      </w:r>
      <w:r w:rsidR="00B839A1" w:rsidRPr="0095262F">
        <w:rPr>
          <w:rFonts w:ascii="Times New Roman" w:hAnsi="Times New Roman" w:cs="Times New Roman"/>
          <w:b/>
          <w:bCs/>
          <w:color w:val="FF0000"/>
          <w:sz w:val="24"/>
          <w:szCs w:val="24"/>
        </w:rPr>
        <w:t>i, savukārt savu faktisko dzīvesvietas adresi personai ir jādeklarē vien</w:t>
      </w:r>
      <w:r w:rsidR="003D067A" w:rsidRPr="0095262F">
        <w:rPr>
          <w:rFonts w:ascii="Times New Roman" w:hAnsi="Times New Roman" w:cs="Times New Roman"/>
          <w:b/>
          <w:bCs/>
          <w:color w:val="FF0000"/>
          <w:sz w:val="24"/>
          <w:szCs w:val="24"/>
        </w:rPr>
        <w:t>a</w:t>
      </w:r>
      <w:r w:rsidR="00B839A1" w:rsidRPr="0095262F">
        <w:rPr>
          <w:rFonts w:ascii="Times New Roman" w:hAnsi="Times New Roman" w:cs="Times New Roman"/>
          <w:b/>
          <w:bCs/>
          <w:color w:val="FF0000"/>
          <w:sz w:val="24"/>
          <w:szCs w:val="24"/>
        </w:rPr>
        <w:t xml:space="preserve"> mēneša laikā atbilstoši Dzīvesvietas </w:t>
      </w:r>
      <w:r w:rsidR="00814D79" w:rsidRPr="0095262F">
        <w:rPr>
          <w:rFonts w:ascii="Times New Roman" w:hAnsi="Times New Roman" w:cs="Times New Roman"/>
          <w:b/>
          <w:bCs/>
          <w:color w:val="FF0000"/>
          <w:sz w:val="24"/>
          <w:szCs w:val="24"/>
        </w:rPr>
        <w:t xml:space="preserve">deklarēšanas likumā noteiktajam. </w:t>
      </w:r>
    </w:p>
    <w:p w14:paraId="77FFBAAC" w14:textId="28A961FB" w:rsidR="00505348" w:rsidRPr="0095262F" w:rsidRDefault="00505348" w:rsidP="00461B93">
      <w:pPr>
        <w:spacing w:after="0" w:line="240" w:lineRule="auto"/>
        <w:jc w:val="both"/>
        <w:rPr>
          <w:rFonts w:ascii="Times New Roman" w:hAnsi="Times New Roman" w:cs="Times New Roman"/>
          <w:b/>
          <w:bCs/>
          <w:color w:val="FF0000"/>
          <w:sz w:val="24"/>
          <w:szCs w:val="24"/>
        </w:rPr>
      </w:pPr>
    </w:p>
    <w:p w14:paraId="052099A7" w14:textId="36BE39AA" w:rsidR="00505348" w:rsidRPr="00CA68EE" w:rsidRDefault="00505348" w:rsidP="00461B93">
      <w:pPr>
        <w:spacing w:after="0" w:line="240" w:lineRule="auto"/>
        <w:jc w:val="both"/>
        <w:rPr>
          <w:rFonts w:ascii="Times New Roman" w:hAnsi="Times New Roman" w:cs="Times New Roman"/>
          <w:b/>
          <w:bCs/>
          <w:color w:val="FF0000"/>
          <w:sz w:val="24"/>
          <w:szCs w:val="24"/>
        </w:rPr>
      </w:pPr>
      <w:r w:rsidRPr="0095262F">
        <w:rPr>
          <w:rFonts w:ascii="Times New Roman" w:hAnsi="Times New Roman" w:cs="Times New Roman"/>
          <w:b/>
          <w:bCs/>
          <w:color w:val="FF0000"/>
          <w:sz w:val="24"/>
          <w:szCs w:val="24"/>
        </w:rPr>
        <w:t>Ir gadījumi, kad persona faktiski dzīvo vienā adresē, bet ir deklarēta citā adresē</w:t>
      </w:r>
      <w:r w:rsidR="00423199" w:rsidRPr="0095262F">
        <w:rPr>
          <w:rFonts w:ascii="Times New Roman" w:hAnsi="Times New Roman" w:cs="Times New Roman"/>
          <w:b/>
          <w:bCs/>
          <w:color w:val="FF0000"/>
          <w:sz w:val="24"/>
          <w:szCs w:val="24"/>
        </w:rPr>
        <w:t xml:space="preserve"> un šādus gadījumus ir jārisina individuāli, ja adrese ir vienā pašvaldības teritorijā un sociālais dienests var nodrošināt adreses apsekošanu un izvērtēt sociālo un materiālo situāciju, dienests var piešķirt sociālo palīdzību un vieno</w:t>
      </w:r>
      <w:r w:rsidR="00474F7B" w:rsidRPr="0095262F">
        <w:rPr>
          <w:rFonts w:ascii="Times New Roman" w:hAnsi="Times New Roman" w:cs="Times New Roman"/>
          <w:b/>
          <w:bCs/>
          <w:color w:val="FF0000"/>
          <w:sz w:val="24"/>
          <w:szCs w:val="24"/>
        </w:rPr>
        <w:t>tie</w:t>
      </w:r>
      <w:r w:rsidR="00423199" w:rsidRPr="0095262F">
        <w:rPr>
          <w:rFonts w:ascii="Times New Roman" w:hAnsi="Times New Roman" w:cs="Times New Roman"/>
          <w:b/>
          <w:bCs/>
          <w:color w:val="FF0000"/>
          <w:sz w:val="24"/>
          <w:szCs w:val="24"/>
        </w:rPr>
        <w:t>s ar klientu, ka klients sakārtos savu deklarētas dzīvesvietas jautājumu.</w:t>
      </w:r>
      <w:r w:rsidR="00423199" w:rsidRPr="00494A81">
        <w:rPr>
          <w:rFonts w:ascii="Times New Roman" w:hAnsi="Times New Roman" w:cs="Times New Roman"/>
          <w:b/>
          <w:bCs/>
          <w:color w:val="FF0000"/>
          <w:sz w:val="24"/>
          <w:szCs w:val="24"/>
        </w:rPr>
        <w:t xml:space="preserve"> </w:t>
      </w:r>
    </w:p>
    <w:p w14:paraId="39F7F073" w14:textId="1DFD72BF" w:rsidR="00F44D40" w:rsidRPr="00703EBF" w:rsidRDefault="00F44D40" w:rsidP="000C1143">
      <w:pPr>
        <w:spacing w:after="0" w:line="240" w:lineRule="auto"/>
        <w:jc w:val="both"/>
        <w:rPr>
          <w:rFonts w:ascii="Times New Roman" w:hAnsi="Times New Roman" w:cs="Times New Roman"/>
          <w:sz w:val="24"/>
          <w:szCs w:val="24"/>
        </w:rPr>
      </w:pPr>
    </w:p>
    <w:p w14:paraId="1F27BA51" w14:textId="3AB6FD5C" w:rsidR="00F44D40" w:rsidRPr="00543778" w:rsidRDefault="00F44D40" w:rsidP="000C1143">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Vēršam uzmanību, ka atbilstoši SPSP likuma 36.panta trešās daļa</w:t>
      </w:r>
      <w:r w:rsidR="00D577EA" w:rsidRPr="00703EBF">
        <w:rPr>
          <w:rFonts w:ascii="Times New Roman" w:hAnsi="Times New Roman" w:cs="Times New Roman"/>
          <w:sz w:val="24"/>
          <w:szCs w:val="24"/>
        </w:rPr>
        <w:t>s</w:t>
      </w:r>
      <w:r w:rsidRPr="00054A8D">
        <w:rPr>
          <w:rFonts w:ascii="Times New Roman" w:hAnsi="Times New Roman" w:cs="Times New Roman"/>
          <w:sz w:val="24"/>
          <w:szCs w:val="24"/>
        </w:rPr>
        <w:t xml:space="preserve"> 3.punktam pamata sociālās palīdzības pabalstus un trūcīgas vai maznodrošinātas mājsaimniecības statusu var piešķirt uz v</w:t>
      </w:r>
      <w:r w:rsidRPr="00543778">
        <w:rPr>
          <w:rFonts w:ascii="Times New Roman" w:hAnsi="Times New Roman" w:cs="Times New Roman"/>
          <w:sz w:val="24"/>
          <w:szCs w:val="24"/>
        </w:rPr>
        <w:t xml:space="preserve">ienu kalendāra mēnesi, ja mājsaimniecības ienākumi nepārsniedz šā likuma 33.pantā noteiktos ienākumu sliekšņus, taču ir konstatējama neatbilstība kādam no </w:t>
      </w:r>
      <w:r w:rsidRPr="00543778">
        <w:rPr>
          <w:rFonts w:ascii="Times New Roman" w:hAnsi="Times New Roman" w:cs="Times New Roman"/>
          <w:b/>
          <w:sz w:val="24"/>
          <w:szCs w:val="24"/>
          <w:u w:val="single"/>
        </w:rPr>
        <w:t>šā likuma 9.panta</w:t>
      </w:r>
      <w:r w:rsidR="003D21AB" w:rsidRPr="00543778">
        <w:rPr>
          <w:rFonts w:ascii="Times New Roman" w:hAnsi="Times New Roman" w:cs="Times New Roman"/>
          <w:b/>
          <w:sz w:val="24"/>
          <w:szCs w:val="24"/>
          <w:u w:val="single"/>
        </w:rPr>
        <w:t xml:space="preserve"> </w:t>
      </w:r>
      <w:r w:rsidRPr="00543778">
        <w:rPr>
          <w:rFonts w:ascii="Times New Roman" w:hAnsi="Times New Roman" w:cs="Times New Roman"/>
          <w:b/>
          <w:sz w:val="24"/>
          <w:szCs w:val="24"/>
          <w:u w:val="single"/>
        </w:rPr>
        <w:t>pirmajā daļā</w:t>
      </w:r>
      <w:r w:rsidRPr="00543778">
        <w:rPr>
          <w:rFonts w:ascii="Times New Roman" w:hAnsi="Times New Roman" w:cs="Times New Roman"/>
          <w:sz w:val="24"/>
          <w:szCs w:val="24"/>
        </w:rPr>
        <w:t>, 36.panta pirmās daļas 2.punktā un otrajā daļā noteikta</w:t>
      </w:r>
      <w:r w:rsidR="00A9303C" w:rsidRPr="00543778">
        <w:rPr>
          <w:rFonts w:ascii="Times New Roman" w:hAnsi="Times New Roman" w:cs="Times New Roman"/>
          <w:sz w:val="24"/>
          <w:szCs w:val="24"/>
        </w:rPr>
        <w:t>jam</w:t>
      </w:r>
      <w:r w:rsidRPr="00543778">
        <w:rPr>
          <w:rFonts w:ascii="Times New Roman" w:hAnsi="Times New Roman" w:cs="Times New Roman"/>
          <w:sz w:val="24"/>
          <w:szCs w:val="24"/>
        </w:rPr>
        <w:t xml:space="preserve"> nosacījumiem vai Ministru kabineta noteiktajiem</w:t>
      </w:r>
      <w:r w:rsidR="00A9303C" w:rsidRPr="00543778">
        <w:rPr>
          <w:rFonts w:ascii="Times New Roman" w:hAnsi="Times New Roman" w:cs="Times New Roman"/>
          <w:sz w:val="24"/>
          <w:szCs w:val="24"/>
        </w:rPr>
        <w:t xml:space="preserve"> nosacījumiem</w:t>
      </w:r>
      <w:r w:rsidRPr="00543778">
        <w:rPr>
          <w:rFonts w:ascii="Times New Roman" w:hAnsi="Times New Roman" w:cs="Times New Roman"/>
          <w:sz w:val="24"/>
          <w:szCs w:val="24"/>
        </w:rPr>
        <w:t xml:space="preserve"> sociālās palīdzības saņemšanai vai trūcīgas un maznodrošinātas mājsaimniecības statusa piešķiršanai. Mājsaimniecības personām ir pienākums sadarboties ar pašvaldības sociālo dienestu un citām institūcijām minēto neatbilstību novēršanai.</w:t>
      </w:r>
    </w:p>
    <w:p w14:paraId="2C8FBC4C" w14:textId="6B2C6ED9" w:rsidR="00F44D40" w:rsidRPr="00543778" w:rsidRDefault="00F44D40" w:rsidP="000C1143">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Tas nozīmē, ka dienests var piešķirt personai pamata sociālo palīdzību un trūcīgās vai maznodrošinātās mājsaimniecības statusu uz vienu mēnesi arī tad, ja personai nav sakārtots dzīvesvietas deklarācijas jautājums, vienojoties ar personu, ka mēneša laikā persona deklarēs savu faktisko dzīvesvietas adresi. </w:t>
      </w:r>
    </w:p>
    <w:p w14:paraId="48573FCF" w14:textId="3A59AAAE" w:rsidR="006B5F94" w:rsidRPr="00543778" w:rsidRDefault="006B5F94" w:rsidP="000C1143">
      <w:pPr>
        <w:spacing w:after="0" w:line="240" w:lineRule="auto"/>
        <w:jc w:val="both"/>
        <w:rPr>
          <w:rFonts w:ascii="Times New Roman" w:hAnsi="Times New Roman" w:cs="Times New Roman"/>
          <w:sz w:val="24"/>
          <w:szCs w:val="24"/>
        </w:rPr>
      </w:pPr>
    </w:p>
    <w:p w14:paraId="6E5C3A4C" w14:textId="7C309914" w:rsidR="003B3BD2" w:rsidRPr="00543778" w:rsidRDefault="001747F9" w:rsidP="001747F9">
      <w:pPr>
        <w:spacing w:after="0" w:line="240" w:lineRule="auto"/>
        <w:jc w:val="both"/>
        <w:rPr>
          <w:rFonts w:ascii="Times New Roman" w:hAnsi="Times New Roman" w:cs="Times New Roman"/>
          <w:sz w:val="24"/>
          <w:szCs w:val="24"/>
          <w:shd w:val="clear" w:color="auto" w:fill="FFFFFF"/>
        </w:rPr>
      </w:pPr>
      <w:r w:rsidRPr="00543778">
        <w:rPr>
          <w:rFonts w:ascii="Times New Roman" w:hAnsi="Times New Roman" w:cs="Times New Roman"/>
          <w:b/>
          <w:color w:val="C00000"/>
          <w:sz w:val="24"/>
          <w:szCs w:val="24"/>
          <w:shd w:val="clear" w:color="auto" w:fill="FFFFFF"/>
        </w:rPr>
        <w:t xml:space="preserve">!!! </w:t>
      </w:r>
      <w:r w:rsidRPr="00543778">
        <w:rPr>
          <w:rFonts w:ascii="Times New Roman" w:hAnsi="Times New Roman" w:cs="Times New Roman"/>
          <w:sz w:val="24"/>
          <w:szCs w:val="24"/>
          <w:shd w:val="clear" w:color="auto" w:fill="FFFFFF"/>
        </w:rPr>
        <w:t xml:space="preserve">Ja personai objektīvu apstākļu dēļ </w:t>
      </w:r>
      <w:r w:rsidRPr="00543778">
        <w:rPr>
          <w:rFonts w:ascii="Times New Roman" w:hAnsi="Times New Roman" w:cs="Times New Roman"/>
          <w:b/>
          <w:i/>
          <w:sz w:val="24"/>
          <w:szCs w:val="24"/>
          <w:shd w:val="clear" w:color="auto" w:fill="FFFFFF"/>
        </w:rPr>
        <w:t>nav deklarētās dzīvesvietas</w:t>
      </w:r>
      <w:r w:rsidRPr="00543778">
        <w:rPr>
          <w:rFonts w:ascii="Times New Roman" w:hAnsi="Times New Roman" w:cs="Times New Roman"/>
          <w:sz w:val="24"/>
          <w:szCs w:val="24"/>
          <w:shd w:val="clear" w:color="auto" w:fill="FFFFFF"/>
        </w:rPr>
        <w:t xml:space="preserve">, pašvaldība, kuras administratīvajā teritorijā </w:t>
      </w:r>
      <w:r w:rsidRPr="00543778">
        <w:rPr>
          <w:rFonts w:ascii="Times New Roman" w:hAnsi="Times New Roman" w:cs="Times New Roman"/>
          <w:b/>
          <w:i/>
          <w:sz w:val="24"/>
          <w:szCs w:val="24"/>
          <w:shd w:val="clear" w:color="auto" w:fill="FFFFFF"/>
        </w:rPr>
        <w:t>persona ir izvēlējusies dzīves vietu</w:t>
      </w:r>
      <w:r w:rsidRPr="00543778">
        <w:rPr>
          <w:rFonts w:ascii="Times New Roman" w:hAnsi="Times New Roman" w:cs="Times New Roman"/>
          <w:sz w:val="24"/>
          <w:szCs w:val="24"/>
          <w:shd w:val="clear" w:color="auto" w:fill="FFFFFF"/>
        </w:rPr>
        <w:t>, izvērtē personas materiālo situāciju un, ja nepieciešams, piešķir vienreizēju materiālu palīdzību, kā arī informē par to pašvaldību, kurā ir bijusi pēdējā personas deklarētā dzīvesvieta.</w:t>
      </w:r>
    </w:p>
    <w:p w14:paraId="77BB8C2F" w14:textId="77777777" w:rsidR="001747F9" w:rsidRPr="00543778" w:rsidRDefault="001747F9" w:rsidP="001747F9">
      <w:pPr>
        <w:spacing w:after="0" w:line="240" w:lineRule="auto"/>
        <w:jc w:val="both"/>
        <w:rPr>
          <w:rFonts w:ascii="Times New Roman" w:hAnsi="Times New Roman" w:cs="Times New Roman"/>
          <w:sz w:val="24"/>
          <w:szCs w:val="24"/>
          <w:shd w:val="clear" w:color="auto" w:fill="FFFFFF"/>
        </w:rPr>
      </w:pPr>
    </w:p>
    <w:p w14:paraId="2A3EABCA" w14:textId="11C1DFBC" w:rsidR="00A46B23" w:rsidRPr="00CA68EE" w:rsidRDefault="001747F9" w:rsidP="00A46B23">
      <w:pPr>
        <w:spacing w:after="0" w:line="240" w:lineRule="auto"/>
        <w:jc w:val="both"/>
        <w:rPr>
          <w:rFonts w:ascii="Times New Roman" w:hAnsi="Times New Roman" w:cs="Times New Roman"/>
          <w:sz w:val="24"/>
          <w:szCs w:val="24"/>
          <w:shd w:val="clear" w:color="auto" w:fill="FFFFFF"/>
        </w:rPr>
      </w:pPr>
      <w:r w:rsidRPr="00543778">
        <w:rPr>
          <w:rFonts w:ascii="Times New Roman" w:hAnsi="Times New Roman" w:cs="Times New Roman"/>
          <w:sz w:val="24"/>
          <w:szCs w:val="24"/>
          <w:shd w:val="clear" w:color="auto" w:fill="FFFFFF"/>
        </w:rPr>
        <w:t>Pašvaldība, kuras administratīvajā teritorijā ir bijusi pēdējā personas deklarētā dzīvesvieta, vai pašvaldība, kuras administratīvajā teritorijā persona ir izvēlējusies dzīves vietu</w:t>
      </w:r>
      <w:r w:rsidRPr="00543778">
        <w:rPr>
          <w:rFonts w:ascii="Times New Roman" w:hAnsi="Times New Roman" w:cs="Times New Roman"/>
          <w:b/>
          <w:i/>
          <w:sz w:val="24"/>
          <w:szCs w:val="24"/>
          <w:shd w:val="clear" w:color="auto" w:fill="FFFFFF"/>
        </w:rPr>
        <w:t>, ja personas pēdējo deklarēto dzīvesvietu nav iespējams noteikt</w:t>
      </w:r>
      <w:r w:rsidRPr="00543778">
        <w:rPr>
          <w:rFonts w:ascii="Times New Roman" w:hAnsi="Times New Roman" w:cs="Times New Roman"/>
          <w:sz w:val="24"/>
          <w:szCs w:val="24"/>
          <w:shd w:val="clear" w:color="auto" w:fill="FFFFFF"/>
        </w:rPr>
        <w:t xml:space="preserve">, izvērtē iespēju sniegt personai </w:t>
      </w:r>
      <w:r w:rsidR="00F95F02" w:rsidRPr="00543778">
        <w:rPr>
          <w:rFonts w:ascii="Times New Roman" w:hAnsi="Times New Roman" w:cs="Times New Roman"/>
          <w:sz w:val="24"/>
          <w:szCs w:val="24"/>
          <w:shd w:val="clear" w:color="auto" w:fill="FFFFFF"/>
        </w:rPr>
        <w:t>psihosociālo</w:t>
      </w:r>
      <w:r w:rsidRPr="00543778">
        <w:rPr>
          <w:rFonts w:ascii="Times New Roman" w:hAnsi="Times New Roman" w:cs="Times New Roman"/>
          <w:sz w:val="24"/>
          <w:szCs w:val="24"/>
          <w:shd w:val="clear" w:color="auto" w:fill="FFFFFF"/>
        </w:rPr>
        <w:t xml:space="preserve"> palīdzību vai piešķirt atbilstošus sociālās palīdzības pabalstus vai trūcīgas vai maznodrošinātas mājsaimniecības statusu</w:t>
      </w:r>
      <w:r w:rsidRPr="00494A81">
        <w:rPr>
          <w:rStyle w:val="FootnoteReference"/>
          <w:rFonts w:ascii="Times New Roman" w:hAnsi="Times New Roman" w:cs="Times New Roman"/>
          <w:sz w:val="24"/>
          <w:szCs w:val="24"/>
          <w:shd w:val="clear" w:color="auto" w:fill="FFFFFF"/>
        </w:rPr>
        <w:footnoteReference w:id="6"/>
      </w:r>
      <w:r w:rsidRPr="00494A81">
        <w:rPr>
          <w:rFonts w:ascii="Times New Roman" w:hAnsi="Times New Roman" w:cs="Times New Roman"/>
          <w:sz w:val="24"/>
          <w:szCs w:val="24"/>
          <w:shd w:val="clear" w:color="auto" w:fill="FFFFFF"/>
        </w:rPr>
        <w:t>.</w:t>
      </w:r>
    </w:p>
    <w:p w14:paraId="5C9F8186" w14:textId="00EE886C" w:rsidR="003B3BD2" w:rsidRPr="00703EBF" w:rsidRDefault="003B3BD2" w:rsidP="00A46B23">
      <w:pPr>
        <w:spacing w:after="0" w:line="240" w:lineRule="auto"/>
        <w:jc w:val="both"/>
        <w:rPr>
          <w:rFonts w:ascii="Times New Roman" w:hAnsi="Times New Roman" w:cs="Times New Roman"/>
          <w:color w:val="0070C0"/>
          <w:sz w:val="28"/>
          <w:szCs w:val="28"/>
        </w:rPr>
      </w:pPr>
    </w:p>
    <w:p w14:paraId="27D05453" w14:textId="6E212658" w:rsidR="0076320D" w:rsidRPr="00494A81" w:rsidRDefault="008B43DD" w:rsidP="00A46B23">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Tiesības saņemt</w:t>
      </w:r>
      <w:r w:rsidR="00627480">
        <w:rPr>
          <w:rFonts w:ascii="Times New Roman" w:hAnsi="Times New Roman" w:cs="Times New Roman"/>
          <w:sz w:val="24"/>
          <w:szCs w:val="24"/>
        </w:rPr>
        <w:t xml:space="preserve"> </w:t>
      </w:r>
      <w:r w:rsidRPr="00703EBF">
        <w:rPr>
          <w:rFonts w:ascii="Times New Roman" w:hAnsi="Times New Roman" w:cs="Times New Roman"/>
          <w:sz w:val="24"/>
          <w:szCs w:val="24"/>
        </w:rPr>
        <w:t xml:space="preserve">likumā minētos </w:t>
      </w:r>
      <w:r w:rsidRPr="00703EBF">
        <w:rPr>
          <w:rFonts w:ascii="Times New Roman" w:hAnsi="Times New Roman" w:cs="Times New Roman"/>
          <w:sz w:val="24"/>
          <w:szCs w:val="24"/>
          <w:u w:val="single"/>
        </w:rPr>
        <w:t xml:space="preserve">pamata sociālās palīdzības pabalstus, patversmes un </w:t>
      </w:r>
      <w:r w:rsidRPr="00054A8D">
        <w:rPr>
          <w:rFonts w:ascii="Times New Roman" w:hAnsi="Times New Roman" w:cs="Times New Roman"/>
          <w:sz w:val="24"/>
          <w:szCs w:val="24"/>
          <w:u w:val="single"/>
        </w:rPr>
        <w:t>naktspatversmes pakalpojumus</w:t>
      </w:r>
      <w:r w:rsidRPr="00054A8D">
        <w:rPr>
          <w:rFonts w:ascii="Times New Roman" w:hAnsi="Times New Roman" w:cs="Times New Roman"/>
          <w:sz w:val="24"/>
          <w:szCs w:val="24"/>
        </w:rPr>
        <w:t xml:space="preserve">, kā arī sociālā dienesta </w:t>
      </w:r>
      <w:r w:rsidRPr="00054A8D">
        <w:rPr>
          <w:rFonts w:ascii="Times New Roman" w:hAnsi="Times New Roman" w:cs="Times New Roman"/>
          <w:sz w:val="24"/>
          <w:szCs w:val="24"/>
          <w:u w:val="single"/>
        </w:rPr>
        <w:t>informāciju un konsultācijas</w:t>
      </w:r>
      <w:r w:rsidRPr="00543778">
        <w:rPr>
          <w:rFonts w:ascii="Times New Roman" w:hAnsi="Times New Roman" w:cs="Times New Roman"/>
          <w:sz w:val="24"/>
          <w:szCs w:val="24"/>
        </w:rPr>
        <w:t xml:space="preserve"> ir personām, kuras uzturas Latvijas Republikā un kurām piešķirts </w:t>
      </w:r>
      <w:r w:rsidRPr="00543778">
        <w:rPr>
          <w:rFonts w:ascii="Times New Roman" w:hAnsi="Times New Roman" w:cs="Times New Roman"/>
          <w:bCs/>
          <w:iCs/>
          <w:sz w:val="24"/>
          <w:szCs w:val="24"/>
        </w:rPr>
        <w:t>alternatīvais statuss,</w:t>
      </w:r>
      <w:r w:rsidRPr="00543778">
        <w:rPr>
          <w:rFonts w:ascii="Times New Roman" w:hAnsi="Times New Roman" w:cs="Times New Roman"/>
          <w:sz w:val="24"/>
          <w:szCs w:val="24"/>
        </w:rPr>
        <w:t xml:space="preserve"> kā arī šo personu ģimenes locekļiem, kuri uzturas Latvijas Republikā.</w:t>
      </w:r>
      <w:r w:rsidRPr="00494A81">
        <w:rPr>
          <w:rStyle w:val="FootnoteReference"/>
          <w:rFonts w:ascii="Times New Roman" w:hAnsi="Times New Roman" w:cs="Times New Roman"/>
          <w:sz w:val="24"/>
          <w:szCs w:val="24"/>
        </w:rPr>
        <w:footnoteReference w:id="7"/>
      </w:r>
    </w:p>
    <w:p w14:paraId="72284132" w14:textId="2B3C14E1" w:rsidR="00814D79" w:rsidRPr="00703EBF" w:rsidRDefault="00814D79" w:rsidP="00A46B23">
      <w:pPr>
        <w:spacing w:after="0" w:line="240" w:lineRule="auto"/>
        <w:jc w:val="both"/>
        <w:rPr>
          <w:rFonts w:ascii="Times New Roman" w:hAnsi="Times New Roman" w:cs="Times New Roman"/>
          <w:sz w:val="24"/>
          <w:szCs w:val="24"/>
        </w:rPr>
      </w:pPr>
    </w:p>
    <w:p w14:paraId="3AF9C5FE" w14:textId="5C382948" w:rsidR="00814D79" w:rsidRPr="00703EBF" w:rsidRDefault="00814D79" w:rsidP="00A46B23">
      <w:pPr>
        <w:spacing w:after="0" w:line="240" w:lineRule="auto"/>
        <w:jc w:val="both"/>
        <w:rPr>
          <w:rFonts w:ascii="Times New Roman" w:hAnsi="Times New Roman" w:cs="Times New Roman"/>
          <w:sz w:val="24"/>
          <w:szCs w:val="24"/>
        </w:rPr>
      </w:pPr>
    </w:p>
    <w:p w14:paraId="71949D60" w14:textId="364AE286" w:rsidR="00814D79" w:rsidRPr="00703EBF" w:rsidRDefault="00814D79" w:rsidP="00A46B23">
      <w:pPr>
        <w:spacing w:after="0" w:line="240" w:lineRule="auto"/>
        <w:jc w:val="both"/>
        <w:rPr>
          <w:rFonts w:ascii="Times New Roman" w:hAnsi="Times New Roman" w:cs="Times New Roman"/>
          <w:sz w:val="24"/>
          <w:szCs w:val="24"/>
        </w:rPr>
      </w:pPr>
    </w:p>
    <w:p w14:paraId="71E10A17" w14:textId="7188C82E" w:rsidR="00814D79" w:rsidRPr="00054A8D" w:rsidRDefault="00814D79" w:rsidP="00A46B23">
      <w:pPr>
        <w:spacing w:after="0" w:line="240" w:lineRule="auto"/>
        <w:jc w:val="both"/>
        <w:rPr>
          <w:rFonts w:ascii="Times New Roman" w:hAnsi="Times New Roman" w:cs="Times New Roman"/>
          <w:sz w:val="24"/>
          <w:szCs w:val="24"/>
        </w:rPr>
      </w:pPr>
    </w:p>
    <w:p w14:paraId="2774711E" w14:textId="3F1DE40A" w:rsidR="00814D79" w:rsidRPr="00543778" w:rsidRDefault="00814D79" w:rsidP="00A46B23">
      <w:pPr>
        <w:spacing w:after="0" w:line="240" w:lineRule="auto"/>
        <w:jc w:val="both"/>
        <w:rPr>
          <w:rFonts w:ascii="Times New Roman" w:hAnsi="Times New Roman" w:cs="Times New Roman"/>
          <w:sz w:val="24"/>
          <w:szCs w:val="24"/>
        </w:rPr>
      </w:pPr>
    </w:p>
    <w:p w14:paraId="78C22AC5" w14:textId="56106DD3" w:rsidR="00814D79" w:rsidRPr="00543778" w:rsidRDefault="00814D79" w:rsidP="00A46B23">
      <w:pPr>
        <w:spacing w:after="0" w:line="240" w:lineRule="auto"/>
        <w:jc w:val="both"/>
        <w:rPr>
          <w:rFonts w:ascii="Times New Roman" w:hAnsi="Times New Roman" w:cs="Times New Roman"/>
          <w:sz w:val="24"/>
          <w:szCs w:val="24"/>
        </w:rPr>
      </w:pPr>
    </w:p>
    <w:p w14:paraId="3AFD106E" w14:textId="2411DBB7" w:rsidR="00814D79" w:rsidRPr="00543778" w:rsidRDefault="00814D79" w:rsidP="00A46B23">
      <w:pPr>
        <w:spacing w:after="0" w:line="240" w:lineRule="auto"/>
        <w:jc w:val="both"/>
        <w:rPr>
          <w:rFonts w:ascii="Times New Roman" w:hAnsi="Times New Roman" w:cs="Times New Roman"/>
          <w:sz w:val="24"/>
          <w:szCs w:val="24"/>
        </w:rPr>
      </w:pPr>
    </w:p>
    <w:p w14:paraId="5C26C56F" w14:textId="77777777" w:rsidR="00423199" w:rsidRPr="00543778" w:rsidRDefault="00423199" w:rsidP="00A46B23">
      <w:pPr>
        <w:spacing w:after="0" w:line="240" w:lineRule="auto"/>
        <w:jc w:val="both"/>
        <w:rPr>
          <w:rFonts w:ascii="Times New Roman" w:hAnsi="Times New Roman" w:cs="Times New Roman"/>
          <w:sz w:val="24"/>
          <w:szCs w:val="24"/>
        </w:rPr>
      </w:pPr>
    </w:p>
    <w:p w14:paraId="5C7D01AC" w14:textId="368B09C9" w:rsidR="001747F9" w:rsidRPr="00494A81" w:rsidRDefault="001747F9" w:rsidP="001C19D8">
      <w:pPr>
        <w:pStyle w:val="Heading2"/>
        <w:rPr>
          <w:rFonts w:ascii="Times New Roman" w:hAnsi="Times New Roman" w:cs="Times New Roman"/>
          <w:color w:val="0070C0"/>
          <w:sz w:val="28"/>
          <w:szCs w:val="28"/>
          <w:vertAlign w:val="superscript"/>
        </w:rPr>
      </w:pPr>
      <w:bookmarkStart w:id="5" w:name="_Toc241669541"/>
      <w:r w:rsidRPr="00543778">
        <w:rPr>
          <w:rFonts w:ascii="Times New Roman" w:hAnsi="Times New Roman" w:cs="Times New Roman"/>
          <w:color w:val="0070C0"/>
          <w:sz w:val="28"/>
          <w:szCs w:val="28"/>
        </w:rPr>
        <w:lastRenderedPageBreak/>
        <w:t>1.3.</w:t>
      </w:r>
      <w:r w:rsidR="000101F2" w:rsidRPr="00543778">
        <w:rPr>
          <w:rFonts w:ascii="Times New Roman" w:hAnsi="Times New Roman" w:cs="Times New Roman"/>
          <w:color w:val="0070C0"/>
          <w:sz w:val="28"/>
          <w:szCs w:val="28"/>
        </w:rPr>
        <w:t xml:space="preserve"> </w:t>
      </w:r>
      <w:r w:rsidRPr="00543778">
        <w:rPr>
          <w:rFonts w:ascii="Times New Roman" w:hAnsi="Times New Roman" w:cs="Times New Roman"/>
          <w:color w:val="0070C0"/>
          <w:sz w:val="28"/>
          <w:szCs w:val="28"/>
        </w:rPr>
        <w:t>Sociālās palīdzības piešķiršanas pamatprincipi</w:t>
      </w:r>
      <w:r w:rsidRPr="00F572B7">
        <w:rPr>
          <w:rFonts w:ascii="Times New Roman" w:hAnsi="Times New Roman" w:cs="Times New Roman"/>
          <w:vertAlign w:val="superscript"/>
        </w:rPr>
        <w:footnoteReference w:id="8"/>
      </w:r>
      <w:bookmarkEnd w:id="5"/>
    </w:p>
    <w:p w14:paraId="42B60C9C" w14:textId="70AA1A4E" w:rsidR="001747F9" w:rsidRPr="00054A8D" w:rsidRDefault="001747F9" w:rsidP="001747F9">
      <w:pPr>
        <w:spacing w:after="0"/>
        <w:jc w:val="right"/>
        <w:rPr>
          <w:rFonts w:ascii="Times New Roman" w:hAnsi="Times New Roman" w:cs="Times New Roman"/>
          <w:sz w:val="24"/>
          <w:szCs w:val="24"/>
        </w:rPr>
      </w:pPr>
      <w:r w:rsidRPr="00703EBF">
        <w:rPr>
          <w:rFonts w:ascii="Times New Roman" w:hAnsi="Times New Roman" w:cs="Times New Roman"/>
          <w:sz w:val="24"/>
          <w:szCs w:val="24"/>
        </w:rPr>
        <w:t xml:space="preserve"> </w:t>
      </w:r>
      <w:r w:rsidR="00D01F5C" w:rsidRPr="00703EBF">
        <w:rPr>
          <w:rFonts w:ascii="Times New Roman" w:hAnsi="Times New Roman" w:cs="Times New Roman"/>
          <w:sz w:val="24"/>
          <w:szCs w:val="24"/>
        </w:rPr>
        <w:t>1</w:t>
      </w:r>
      <w:r w:rsidRPr="00703EBF">
        <w:rPr>
          <w:rFonts w:ascii="Times New Roman" w:hAnsi="Times New Roman" w:cs="Times New Roman"/>
          <w:sz w:val="24"/>
          <w:szCs w:val="24"/>
        </w:rPr>
        <w:t>.zīmējums</w:t>
      </w:r>
    </w:p>
    <w:p w14:paraId="6B7108F8" w14:textId="6EC37FCF" w:rsidR="001747F9" w:rsidRPr="00054A8D" w:rsidRDefault="001747F9" w:rsidP="001747F9">
      <w:pPr>
        <w:spacing w:after="0" w:line="240" w:lineRule="auto"/>
        <w:jc w:val="both"/>
        <w:rPr>
          <w:rFonts w:ascii="Times New Roman" w:hAnsi="Times New Roman" w:cs="Times New Roman"/>
          <w:sz w:val="24"/>
          <w:szCs w:val="24"/>
        </w:rPr>
      </w:pPr>
    </w:p>
    <w:p w14:paraId="2FCFDEFF" w14:textId="4FED1162" w:rsidR="001747F9" w:rsidRPr="00543778" w:rsidRDefault="001747F9" w:rsidP="001747F9">
      <w:pPr>
        <w:spacing w:after="0" w:line="240" w:lineRule="auto"/>
        <w:jc w:val="both"/>
        <w:rPr>
          <w:rFonts w:ascii="Times New Roman" w:hAnsi="Times New Roman" w:cs="Times New Roman"/>
          <w:sz w:val="24"/>
          <w:szCs w:val="24"/>
        </w:rPr>
      </w:pPr>
    </w:p>
    <w:p w14:paraId="7685687E" w14:textId="5466481B" w:rsidR="00977F2A" w:rsidRPr="00494A81" w:rsidRDefault="00F44D40" w:rsidP="00977F2A">
      <w:pPr>
        <w:spacing w:after="0" w:line="240" w:lineRule="auto"/>
        <w:jc w:val="both"/>
        <w:rPr>
          <w:rStyle w:val="apple-converted-space"/>
          <w:rFonts w:ascii="Times New Roman" w:hAnsi="Times New Roman" w:cs="Times New Roman"/>
          <w:sz w:val="24"/>
          <w:szCs w:val="24"/>
        </w:rPr>
      </w:pPr>
      <w:r w:rsidRPr="00494A81">
        <w:rPr>
          <w:rFonts w:ascii="Times New Roman" w:hAnsi="Times New Roman" w:cs="Times New Roman"/>
          <w:noProof/>
          <w:sz w:val="24"/>
          <w:szCs w:val="24"/>
          <w:lang w:val="ru-RU" w:eastAsia="ru-RU"/>
        </w:rPr>
        <w:drawing>
          <wp:inline distT="0" distB="0" distL="0" distR="0" wp14:anchorId="4C7527E7" wp14:editId="42819E1E">
            <wp:extent cx="4445000" cy="2050304"/>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8557" cy="2079620"/>
                    </a:xfrm>
                    <a:prstGeom prst="rect">
                      <a:avLst/>
                    </a:prstGeom>
                    <a:noFill/>
                  </pic:spPr>
                </pic:pic>
              </a:graphicData>
            </a:graphic>
          </wp:inline>
        </w:drawing>
      </w:r>
    </w:p>
    <w:p w14:paraId="72E924DF" w14:textId="6C12EE92" w:rsidR="00977F2A" w:rsidRPr="00703EBF" w:rsidRDefault="00977F2A" w:rsidP="00977F2A">
      <w:pPr>
        <w:spacing w:after="0" w:line="240" w:lineRule="auto"/>
        <w:jc w:val="both"/>
        <w:rPr>
          <w:rStyle w:val="apple-converted-space"/>
          <w:rFonts w:ascii="Times New Roman" w:hAnsi="Times New Roman" w:cs="Times New Roman"/>
          <w:sz w:val="24"/>
          <w:szCs w:val="24"/>
        </w:rPr>
      </w:pPr>
    </w:p>
    <w:p w14:paraId="2D573D8B" w14:textId="59E4EA43" w:rsidR="00977F2A" w:rsidRPr="00703EBF" w:rsidRDefault="00977F2A" w:rsidP="00977F2A">
      <w:pPr>
        <w:spacing w:after="0" w:line="240" w:lineRule="auto"/>
        <w:jc w:val="both"/>
        <w:rPr>
          <w:rStyle w:val="apple-converted-space"/>
          <w:rFonts w:ascii="Times New Roman" w:hAnsi="Times New Roman" w:cs="Times New Roman"/>
          <w:sz w:val="24"/>
          <w:szCs w:val="24"/>
        </w:rPr>
      </w:pPr>
    </w:p>
    <w:p w14:paraId="3DFBEAD3" w14:textId="77777777" w:rsidR="00977F2A" w:rsidRPr="00703EBF" w:rsidRDefault="00977F2A" w:rsidP="00977F2A">
      <w:pPr>
        <w:spacing w:after="0" w:line="240" w:lineRule="auto"/>
        <w:jc w:val="both"/>
        <w:rPr>
          <w:rFonts w:ascii="Times New Roman" w:hAnsi="Times New Roman" w:cs="Times New Roman"/>
          <w:sz w:val="24"/>
          <w:szCs w:val="24"/>
        </w:rPr>
      </w:pPr>
    </w:p>
    <w:p w14:paraId="29866393" w14:textId="0619870F" w:rsidR="00B52FB7" w:rsidRPr="00F572B7" w:rsidRDefault="00B52FB7" w:rsidP="00D6472A">
      <w:pPr>
        <w:pStyle w:val="Heading2"/>
        <w:rPr>
          <w:rStyle w:val="apple-converted-space"/>
          <w:rFonts w:ascii="Times New Roman" w:hAnsi="Times New Roman" w:cs="Times New Roman"/>
          <w:color w:val="0070C0"/>
          <w:sz w:val="28"/>
          <w:szCs w:val="28"/>
        </w:rPr>
      </w:pPr>
      <w:bookmarkStart w:id="6" w:name="_Toc241669542"/>
      <w:r w:rsidRPr="00054A8D">
        <w:rPr>
          <w:rStyle w:val="apple-converted-space"/>
          <w:rFonts w:ascii="Times New Roman" w:hAnsi="Times New Roman" w:cs="Times New Roman"/>
          <w:color w:val="0070C0"/>
          <w:sz w:val="28"/>
          <w:szCs w:val="28"/>
        </w:rPr>
        <w:t>1.4.</w:t>
      </w:r>
      <w:r w:rsidR="00924390" w:rsidRPr="00054A8D">
        <w:rPr>
          <w:rStyle w:val="apple-converted-space"/>
          <w:rFonts w:ascii="Times New Roman" w:hAnsi="Times New Roman" w:cs="Times New Roman"/>
          <w:color w:val="0070C0"/>
          <w:sz w:val="28"/>
          <w:szCs w:val="28"/>
        </w:rPr>
        <w:t xml:space="preserve"> </w:t>
      </w:r>
      <w:r w:rsidRPr="00054A8D">
        <w:rPr>
          <w:rStyle w:val="apple-converted-space"/>
          <w:rFonts w:ascii="Times New Roman" w:hAnsi="Times New Roman" w:cs="Times New Roman"/>
          <w:color w:val="0070C0"/>
          <w:sz w:val="28"/>
          <w:szCs w:val="28"/>
        </w:rPr>
        <w:t>Pašvaldības sociālās palīdzības sistēma</w:t>
      </w:r>
      <w:bookmarkEnd w:id="6"/>
    </w:p>
    <w:p w14:paraId="483559B6" w14:textId="77777777" w:rsidR="005C72C3" w:rsidRPr="00F572B7" w:rsidRDefault="005C72C3" w:rsidP="00180495">
      <w:pPr>
        <w:spacing w:after="0" w:line="240" w:lineRule="auto"/>
        <w:jc w:val="both"/>
        <w:rPr>
          <w:rStyle w:val="apple-converted-space"/>
          <w:rFonts w:ascii="Times New Roman" w:hAnsi="Times New Roman" w:cs="Times New Roman"/>
          <w:sz w:val="24"/>
          <w:szCs w:val="24"/>
          <w:shd w:val="clear" w:color="auto" w:fill="FFFFFF"/>
        </w:rPr>
      </w:pPr>
    </w:p>
    <w:p w14:paraId="674BAE0F" w14:textId="05B384FC" w:rsidR="003A3A8D" w:rsidRPr="00543778" w:rsidRDefault="00B52FB7" w:rsidP="00180495">
      <w:pPr>
        <w:spacing w:after="0" w:line="240" w:lineRule="auto"/>
        <w:jc w:val="both"/>
        <w:rPr>
          <w:rStyle w:val="apple-converted-space"/>
          <w:rFonts w:ascii="Times New Roman" w:hAnsi="Times New Roman" w:cs="Times New Roman"/>
          <w:sz w:val="24"/>
          <w:szCs w:val="24"/>
          <w:shd w:val="clear" w:color="auto" w:fill="FFFFFF"/>
        </w:rPr>
      </w:pPr>
      <w:r w:rsidRPr="00543778">
        <w:rPr>
          <w:rStyle w:val="apple-converted-space"/>
          <w:rFonts w:ascii="Times New Roman" w:hAnsi="Times New Roman" w:cs="Times New Roman"/>
          <w:sz w:val="24"/>
          <w:szCs w:val="24"/>
          <w:shd w:val="clear" w:color="auto" w:fill="FFFFFF"/>
        </w:rPr>
        <w:t xml:space="preserve">Pašvaldības sociālā palīdzība tiek iedalīta divās grupās – </w:t>
      </w:r>
      <w:r w:rsidR="0093179C" w:rsidRPr="00543778">
        <w:rPr>
          <w:rStyle w:val="apple-converted-space"/>
          <w:rFonts w:ascii="Times New Roman" w:hAnsi="Times New Roman" w:cs="Times New Roman"/>
          <w:sz w:val="24"/>
          <w:szCs w:val="24"/>
          <w:shd w:val="clear" w:color="auto" w:fill="FFFFFF"/>
        </w:rPr>
        <w:t>pamata sociālās palīdzības pabalsti un papildu sociālās palīdzības</w:t>
      </w:r>
      <w:r w:rsidRPr="00543778">
        <w:rPr>
          <w:rStyle w:val="apple-converted-space"/>
          <w:rFonts w:ascii="Times New Roman" w:hAnsi="Times New Roman" w:cs="Times New Roman"/>
          <w:sz w:val="24"/>
          <w:szCs w:val="24"/>
          <w:shd w:val="clear" w:color="auto" w:fill="FFFFFF"/>
        </w:rPr>
        <w:t xml:space="preserve"> pabalsti</w:t>
      </w:r>
      <w:r w:rsidR="00184FB6" w:rsidRPr="00494A81">
        <w:rPr>
          <w:rStyle w:val="FootnoteReference"/>
          <w:rFonts w:ascii="Times New Roman" w:hAnsi="Times New Roman" w:cs="Times New Roman"/>
          <w:sz w:val="24"/>
          <w:szCs w:val="24"/>
          <w:shd w:val="clear" w:color="auto" w:fill="FFFFFF"/>
        </w:rPr>
        <w:footnoteReference w:id="9"/>
      </w:r>
    </w:p>
    <w:p w14:paraId="3EFC43B7" w14:textId="77777777" w:rsidR="003378E2" w:rsidRPr="00543778" w:rsidRDefault="003378E2" w:rsidP="00180495">
      <w:pPr>
        <w:spacing w:after="0" w:line="240" w:lineRule="auto"/>
        <w:jc w:val="both"/>
        <w:rPr>
          <w:rStyle w:val="apple-converted-space"/>
          <w:rFonts w:ascii="Times New Roman" w:hAnsi="Times New Roman" w:cs="Times New Roman"/>
          <w:sz w:val="24"/>
          <w:szCs w:val="24"/>
          <w:shd w:val="clear" w:color="auto" w:fill="FFFFFF"/>
        </w:rPr>
      </w:pPr>
    </w:p>
    <w:p w14:paraId="60FDC34D" w14:textId="2E79E565" w:rsidR="001C3E74" w:rsidRPr="00CA68EE" w:rsidRDefault="00184FB6" w:rsidP="00180495">
      <w:pPr>
        <w:spacing w:after="0" w:line="240" w:lineRule="auto"/>
        <w:jc w:val="both"/>
        <w:rPr>
          <w:rStyle w:val="apple-converted-space"/>
          <w:rFonts w:ascii="Times New Roman" w:hAnsi="Times New Roman" w:cs="Times New Roman"/>
          <w:sz w:val="24"/>
          <w:szCs w:val="24"/>
          <w:shd w:val="clear" w:color="auto" w:fill="FFFFFF"/>
        </w:rPr>
      </w:pPr>
      <w:r w:rsidRPr="00543778">
        <w:rPr>
          <w:rStyle w:val="apple-converted-space"/>
          <w:rFonts w:ascii="Times New Roman" w:hAnsi="Times New Roman" w:cs="Times New Roman"/>
          <w:sz w:val="24"/>
          <w:szCs w:val="24"/>
          <w:shd w:val="clear" w:color="auto" w:fill="FFFFFF"/>
        </w:rPr>
        <w:t>S</w:t>
      </w:r>
      <w:r w:rsidR="00521735" w:rsidRPr="00543778">
        <w:rPr>
          <w:rStyle w:val="apple-converted-space"/>
          <w:rFonts w:ascii="Times New Roman" w:hAnsi="Times New Roman" w:cs="Times New Roman"/>
          <w:sz w:val="24"/>
          <w:szCs w:val="24"/>
          <w:shd w:val="clear" w:color="auto" w:fill="FFFFFF"/>
        </w:rPr>
        <w:t>ociālās palīdzības pabalst</w:t>
      </w:r>
      <w:r w:rsidR="00791B66" w:rsidRPr="00543778">
        <w:rPr>
          <w:rStyle w:val="apple-converted-space"/>
          <w:rFonts w:ascii="Times New Roman" w:hAnsi="Times New Roman" w:cs="Times New Roman"/>
          <w:sz w:val="24"/>
          <w:szCs w:val="24"/>
          <w:shd w:val="clear" w:color="auto" w:fill="FFFFFF"/>
        </w:rPr>
        <w:t xml:space="preserve">us piešķir, veicot </w:t>
      </w:r>
      <w:r w:rsidR="00521735" w:rsidRPr="00543778">
        <w:rPr>
          <w:rStyle w:val="apple-converted-space"/>
          <w:rFonts w:ascii="Times New Roman" w:hAnsi="Times New Roman" w:cs="Times New Roman"/>
          <w:sz w:val="24"/>
          <w:szCs w:val="24"/>
          <w:shd w:val="clear" w:color="auto" w:fill="FFFFFF"/>
        </w:rPr>
        <w:t xml:space="preserve"> </w:t>
      </w:r>
      <w:r w:rsidR="0093179C" w:rsidRPr="00543778">
        <w:rPr>
          <w:rStyle w:val="apple-converted-space"/>
          <w:rFonts w:ascii="Times New Roman" w:hAnsi="Times New Roman" w:cs="Times New Roman"/>
          <w:sz w:val="24"/>
          <w:szCs w:val="24"/>
          <w:shd w:val="clear" w:color="auto" w:fill="FFFFFF"/>
        </w:rPr>
        <w:t>ienākumu testē</w:t>
      </w:r>
      <w:r w:rsidR="00791B66" w:rsidRPr="00543778">
        <w:rPr>
          <w:rStyle w:val="apple-converted-space"/>
          <w:rFonts w:ascii="Times New Roman" w:hAnsi="Times New Roman" w:cs="Times New Roman"/>
          <w:sz w:val="24"/>
          <w:szCs w:val="24"/>
          <w:shd w:val="clear" w:color="auto" w:fill="FFFFFF"/>
        </w:rPr>
        <w:t>šanu</w:t>
      </w:r>
      <w:r w:rsidR="00521735" w:rsidRPr="00543778">
        <w:rPr>
          <w:rStyle w:val="apple-converted-space"/>
          <w:rFonts w:ascii="Times New Roman" w:hAnsi="Times New Roman" w:cs="Times New Roman"/>
          <w:sz w:val="24"/>
          <w:szCs w:val="24"/>
          <w:shd w:val="clear" w:color="auto" w:fill="FFFFFF"/>
        </w:rPr>
        <w:t>, izņemot pabalstu krīzes situācijā</w:t>
      </w:r>
      <w:r w:rsidRPr="00494A81">
        <w:rPr>
          <w:rStyle w:val="FootnoteReference"/>
          <w:rFonts w:ascii="Times New Roman" w:hAnsi="Times New Roman" w:cs="Times New Roman"/>
          <w:sz w:val="24"/>
          <w:szCs w:val="24"/>
          <w:shd w:val="clear" w:color="auto" w:fill="FFFFFF"/>
        </w:rPr>
        <w:footnoteReference w:id="10"/>
      </w:r>
      <w:r w:rsidR="00521735" w:rsidRPr="00494A81">
        <w:rPr>
          <w:rStyle w:val="apple-converted-space"/>
          <w:rFonts w:ascii="Times New Roman" w:hAnsi="Times New Roman" w:cs="Times New Roman"/>
          <w:sz w:val="24"/>
          <w:szCs w:val="24"/>
          <w:shd w:val="clear" w:color="auto" w:fill="FFFFFF"/>
        </w:rPr>
        <w:t xml:space="preserve">. </w:t>
      </w:r>
    </w:p>
    <w:p w14:paraId="190855BC" w14:textId="77777777" w:rsidR="005C72C3" w:rsidRPr="00703EBF" w:rsidRDefault="005C72C3" w:rsidP="00D01F5C">
      <w:pPr>
        <w:spacing w:after="0" w:line="240" w:lineRule="auto"/>
        <w:rPr>
          <w:rStyle w:val="apple-converted-space"/>
          <w:rFonts w:ascii="Times New Roman" w:hAnsi="Times New Roman" w:cs="Times New Roman"/>
          <w:sz w:val="24"/>
          <w:szCs w:val="24"/>
          <w:shd w:val="clear" w:color="auto" w:fill="FFFFFF"/>
        </w:rPr>
      </w:pPr>
    </w:p>
    <w:p w14:paraId="7D4AE72B" w14:textId="77777777" w:rsidR="005C72C3" w:rsidRPr="00703EBF" w:rsidRDefault="005C72C3" w:rsidP="00F44D40">
      <w:pPr>
        <w:spacing w:after="0" w:line="240" w:lineRule="auto"/>
        <w:jc w:val="right"/>
        <w:rPr>
          <w:rStyle w:val="apple-converted-space"/>
          <w:rFonts w:ascii="Times New Roman" w:hAnsi="Times New Roman" w:cs="Times New Roman"/>
          <w:sz w:val="24"/>
          <w:szCs w:val="24"/>
          <w:shd w:val="clear" w:color="auto" w:fill="FFFFFF"/>
        </w:rPr>
      </w:pPr>
    </w:p>
    <w:p w14:paraId="03DD4A78" w14:textId="0DA67DB5" w:rsidR="00F44D40" w:rsidRPr="00054A8D" w:rsidRDefault="00D01F5C" w:rsidP="00F44D40">
      <w:pPr>
        <w:spacing w:after="0" w:line="240" w:lineRule="auto"/>
        <w:jc w:val="right"/>
        <w:rPr>
          <w:rStyle w:val="apple-converted-space"/>
          <w:rFonts w:ascii="Times New Roman" w:hAnsi="Times New Roman" w:cs="Times New Roman"/>
          <w:sz w:val="24"/>
          <w:szCs w:val="24"/>
          <w:shd w:val="clear" w:color="auto" w:fill="FFFFFF"/>
        </w:rPr>
      </w:pPr>
      <w:r w:rsidRPr="00054A8D">
        <w:rPr>
          <w:rStyle w:val="apple-converted-space"/>
          <w:rFonts w:ascii="Times New Roman" w:hAnsi="Times New Roman" w:cs="Times New Roman"/>
          <w:sz w:val="24"/>
          <w:szCs w:val="24"/>
          <w:shd w:val="clear" w:color="auto" w:fill="FFFFFF"/>
        </w:rPr>
        <w:t>2</w:t>
      </w:r>
      <w:r w:rsidR="00F44D40" w:rsidRPr="00054A8D">
        <w:rPr>
          <w:rStyle w:val="apple-converted-space"/>
          <w:rFonts w:ascii="Times New Roman" w:hAnsi="Times New Roman" w:cs="Times New Roman"/>
          <w:sz w:val="24"/>
          <w:szCs w:val="24"/>
          <w:shd w:val="clear" w:color="auto" w:fill="FFFFFF"/>
        </w:rPr>
        <w:t>.zīmējums</w:t>
      </w:r>
    </w:p>
    <w:p w14:paraId="74A52F66" w14:textId="055F128D" w:rsidR="000A44DF" w:rsidRPr="00CA68EE" w:rsidRDefault="00F44D40" w:rsidP="00521E17">
      <w:pPr>
        <w:spacing w:after="0"/>
        <w:ind w:left="360"/>
        <w:jc w:val="right"/>
        <w:rPr>
          <w:rFonts w:ascii="Times New Roman" w:hAnsi="Times New Roman" w:cs="Times New Roman"/>
          <w:shd w:val="clear" w:color="auto" w:fill="FFFFFF"/>
        </w:rPr>
      </w:pPr>
      <w:r w:rsidRPr="00494A81">
        <w:rPr>
          <w:rFonts w:ascii="Times New Roman" w:hAnsi="Times New Roman" w:cs="Times New Roman"/>
          <w:noProof/>
          <w:sz w:val="32"/>
          <w:szCs w:val="32"/>
          <w:lang w:val="ru-RU" w:eastAsia="ru-RU"/>
        </w:rPr>
        <w:drawing>
          <wp:inline distT="0" distB="0" distL="0" distR="0" wp14:anchorId="509E0B1A" wp14:editId="0987D923">
            <wp:extent cx="4426687" cy="1981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0531" cy="2005298"/>
                    </a:xfrm>
                    <a:prstGeom prst="rect">
                      <a:avLst/>
                    </a:prstGeom>
                    <a:noFill/>
                  </pic:spPr>
                </pic:pic>
              </a:graphicData>
            </a:graphic>
          </wp:inline>
        </w:drawing>
      </w:r>
      <w:r w:rsidR="000A44DF" w:rsidRPr="00494A81">
        <w:rPr>
          <w:rFonts w:ascii="Times New Roman" w:hAnsi="Times New Roman" w:cs="Times New Roman"/>
          <w:sz w:val="32"/>
          <w:szCs w:val="32"/>
        </w:rPr>
        <w:br w:type="page"/>
      </w:r>
    </w:p>
    <w:p w14:paraId="00185D76" w14:textId="622DBE15" w:rsidR="00B52FB7" w:rsidRPr="00054A8D" w:rsidRDefault="00B52FB7" w:rsidP="00B52FB7">
      <w:pPr>
        <w:pStyle w:val="Heading1"/>
        <w:spacing w:before="0"/>
        <w:rPr>
          <w:rFonts w:ascii="Times New Roman" w:hAnsi="Times New Roman" w:cs="Times New Roman"/>
          <w:color w:val="0070C0"/>
          <w:sz w:val="32"/>
          <w:szCs w:val="32"/>
        </w:rPr>
      </w:pPr>
      <w:bookmarkStart w:id="7" w:name="_Toc241669543"/>
      <w:r w:rsidRPr="00703EBF">
        <w:rPr>
          <w:rFonts w:ascii="Times New Roman" w:hAnsi="Times New Roman" w:cs="Times New Roman"/>
          <w:color w:val="0070C0"/>
          <w:sz w:val="32"/>
          <w:szCs w:val="32"/>
        </w:rPr>
        <w:lastRenderedPageBreak/>
        <w:t>2.</w:t>
      </w:r>
      <w:r w:rsidR="00924390" w:rsidRPr="00703EBF">
        <w:rPr>
          <w:rFonts w:ascii="Times New Roman" w:hAnsi="Times New Roman" w:cs="Times New Roman"/>
          <w:color w:val="0070C0"/>
          <w:sz w:val="32"/>
          <w:szCs w:val="32"/>
        </w:rPr>
        <w:t xml:space="preserve"> </w:t>
      </w:r>
      <w:r w:rsidRPr="00703EBF">
        <w:rPr>
          <w:rFonts w:ascii="Times New Roman" w:hAnsi="Times New Roman" w:cs="Times New Roman"/>
          <w:color w:val="0070C0"/>
          <w:sz w:val="32"/>
          <w:szCs w:val="32"/>
        </w:rPr>
        <w:t>Materiālās situācijas izvērtēšana</w:t>
      </w:r>
      <w:bookmarkEnd w:id="7"/>
    </w:p>
    <w:p w14:paraId="41C61FA8" w14:textId="77777777" w:rsidR="00D91FCF" w:rsidRPr="00543778" w:rsidRDefault="00D91FCF" w:rsidP="00B52FB7">
      <w:pPr>
        <w:spacing w:after="0" w:line="240" w:lineRule="auto"/>
        <w:jc w:val="both"/>
        <w:rPr>
          <w:rFonts w:ascii="Times New Roman" w:hAnsi="Times New Roman" w:cs="Times New Roman"/>
          <w:bCs/>
          <w:sz w:val="24"/>
          <w:szCs w:val="24"/>
          <w:highlight w:val="yellow"/>
        </w:rPr>
      </w:pPr>
    </w:p>
    <w:p w14:paraId="68B934D1" w14:textId="77777777" w:rsidR="00AB53D4" w:rsidRPr="00F572B7" w:rsidRDefault="00CA6018" w:rsidP="00B52FB7">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Lai izvērtētu materiālo situāciju un saņemtu sociālo palīdzību un citu materiālu atbalstu, jāvēršas savas pašvaldības sociālajā dienestā</w:t>
      </w:r>
      <w:r w:rsidR="007313EB" w:rsidRPr="00543778">
        <w:rPr>
          <w:rFonts w:ascii="Times New Roman" w:hAnsi="Times New Roman" w:cs="Times New Roman"/>
          <w:bCs/>
          <w:sz w:val="24"/>
          <w:szCs w:val="24"/>
        </w:rPr>
        <w:t xml:space="preserve"> ar </w:t>
      </w:r>
      <w:r w:rsidR="007313EB" w:rsidRPr="00543778">
        <w:rPr>
          <w:rFonts w:ascii="Times New Roman" w:hAnsi="Times New Roman" w:cs="Times New Roman"/>
          <w:bCs/>
          <w:i/>
          <w:sz w:val="24"/>
          <w:szCs w:val="24"/>
        </w:rPr>
        <w:t>iesniegumu</w:t>
      </w:r>
      <w:r w:rsidR="007313EB" w:rsidRPr="00543778">
        <w:rPr>
          <w:rFonts w:ascii="Times New Roman" w:hAnsi="Times New Roman" w:cs="Times New Roman"/>
          <w:bCs/>
          <w:sz w:val="24"/>
          <w:szCs w:val="24"/>
        </w:rPr>
        <w:t>.</w:t>
      </w:r>
    </w:p>
    <w:p w14:paraId="413AC3B0" w14:textId="77777777" w:rsidR="00E8052B" w:rsidRPr="00494A81" w:rsidRDefault="00E8052B" w:rsidP="00B52FB7">
      <w:pPr>
        <w:spacing w:after="0" w:line="240" w:lineRule="auto"/>
        <w:jc w:val="both"/>
        <w:rPr>
          <w:rFonts w:ascii="Times New Roman" w:hAnsi="Times New Roman" w:cs="Times New Roman"/>
          <w:sz w:val="24"/>
          <w:szCs w:val="24"/>
        </w:rPr>
      </w:pPr>
    </w:p>
    <w:p w14:paraId="49FB1D26" w14:textId="77777777" w:rsidR="00AB53D4" w:rsidRPr="00054A8D" w:rsidRDefault="007313EB" w:rsidP="00B52FB7">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S</w:t>
      </w:r>
      <w:r w:rsidR="00F628CC" w:rsidRPr="00703EBF">
        <w:rPr>
          <w:rFonts w:ascii="Times New Roman" w:hAnsi="Times New Roman" w:cs="Times New Roman"/>
          <w:sz w:val="24"/>
          <w:szCs w:val="24"/>
        </w:rPr>
        <w:t xml:space="preserve">ociālā dienesta pienākums ir izvērtēt mājsaimniecības spēju nodrošināt pamatvajadzības arī situācijā, kad persona pati nevēršas dienestā, bet pašvaldības rīcībā ir nonākusi informācija, ka konkrētajā mājsaimniecībā </w:t>
      </w:r>
      <w:r w:rsidR="00084293" w:rsidRPr="00703EBF">
        <w:rPr>
          <w:rFonts w:ascii="Times New Roman" w:hAnsi="Times New Roman" w:cs="Times New Roman"/>
          <w:sz w:val="24"/>
          <w:szCs w:val="24"/>
        </w:rPr>
        <w:t xml:space="preserve">palīdzība </w:t>
      </w:r>
      <w:r w:rsidR="00F628CC" w:rsidRPr="00054A8D">
        <w:rPr>
          <w:rFonts w:ascii="Times New Roman" w:hAnsi="Times New Roman" w:cs="Times New Roman"/>
          <w:sz w:val="24"/>
          <w:szCs w:val="24"/>
        </w:rPr>
        <w:t xml:space="preserve">ir nepieciešama. </w:t>
      </w:r>
    </w:p>
    <w:p w14:paraId="419A2414" w14:textId="77777777" w:rsidR="00AB53D4" w:rsidRPr="00543778" w:rsidRDefault="00AB53D4" w:rsidP="00B52FB7">
      <w:pPr>
        <w:spacing w:after="0" w:line="240" w:lineRule="auto"/>
        <w:jc w:val="both"/>
        <w:rPr>
          <w:rFonts w:ascii="Times New Roman" w:hAnsi="Times New Roman" w:cs="Times New Roman"/>
          <w:sz w:val="24"/>
          <w:szCs w:val="24"/>
        </w:rPr>
      </w:pPr>
    </w:p>
    <w:p w14:paraId="5166F4F9" w14:textId="57F1CC2E" w:rsidR="00F628CC" w:rsidRPr="00543778" w:rsidRDefault="00AB53D4" w:rsidP="00B52FB7">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 xml:space="preserve">!!! </w:t>
      </w:r>
      <w:r w:rsidR="00F628CC" w:rsidRPr="00543778">
        <w:rPr>
          <w:rFonts w:ascii="Times New Roman" w:hAnsi="Times New Roman" w:cs="Times New Roman"/>
          <w:bCs/>
          <w:sz w:val="24"/>
          <w:szCs w:val="24"/>
        </w:rPr>
        <w:t xml:space="preserve">Sociālajam dienestam jāizvērtē no iestādēm un iedzīvotājiem saņemtā informācija un attiecīgi jārīkojas, nepieciešamības gadījumā piesaistot papildu resursus. </w:t>
      </w:r>
      <w:r w:rsidR="0053775C" w:rsidRPr="00543778">
        <w:rPr>
          <w:rFonts w:ascii="Times New Roman" w:hAnsi="Times New Roman" w:cs="Times New Roman"/>
          <w:bCs/>
          <w:sz w:val="24"/>
          <w:szCs w:val="24"/>
        </w:rPr>
        <w:t>M</w:t>
      </w:r>
      <w:r w:rsidR="00194945" w:rsidRPr="00543778">
        <w:rPr>
          <w:rFonts w:ascii="Times New Roman" w:hAnsi="Times New Roman" w:cs="Times New Roman"/>
          <w:bCs/>
          <w:sz w:val="24"/>
          <w:szCs w:val="24"/>
        </w:rPr>
        <w:t xml:space="preserve">utvārdos </w:t>
      </w:r>
      <w:r w:rsidR="0053775C" w:rsidRPr="00543778">
        <w:rPr>
          <w:rFonts w:ascii="Times New Roman" w:hAnsi="Times New Roman" w:cs="Times New Roman"/>
          <w:bCs/>
          <w:sz w:val="24"/>
          <w:szCs w:val="24"/>
        </w:rPr>
        <w:t xml:space="preserve">izteikto </w:t>
      </w:r>
      <w:r w:rsidR="00194945" w:rsidRPr="00543778">
        <w:rPr>
          <w:rFonts w:ascii="Times New Roman" w:hAnsi="Times New Roman" w:cs="Times New Roman"/>
          <w:bCs/>
          <w:sz w:val="24"/>
          <w:szCs w:val="24"/>
        </w:rPr>
        <w:t>informāciju</w:t>
      </w:r>
      <w:r w:rsidR="0053775C" w:rsidRPr="00543778">
        <w:rPr>
          <w:rFonts w:ascii="Times New Roman" w:hAnsi="Times New Roman" w:cs="Times New Roman"/>
          <w:bCs/>
          <w:sz w:val="24"/>
          <w:szCs w:val="24"/>
        </w:rPr>
        <w:t>, ja nepieciešams, darbinieks noformē kā iesniegumu</w:t>
      </w:r>
      <w:r w:rsidR="00AC7EA1" w:rsidRPr="00543778">
        <w:rPr>
          <w:rFonts w:ascii="Times New Roman" w:hAnsi="Times New Roman" w:cs="Times New Roman"/>
          <w:bCs/>
          <w:sz w:val="24"/>
          <w:szCs w:val="24"/>
        </w:rPr>
        <w:t xml:space="preserve"> vai sarunu aprakstu</w:t>
      </w:r>
      <w:r w:rsidR="0053775C" w:rsidRPr="00543778">
        <w:rPr>
          <w:rFonts w:ascii="Times New Roman" w:hAnsi="Times New Roman" w:cs="Times New Roman"/>
          <w:bCs/>
          <w:sz w:val="24"/>
          <w:szCs w:val="24"/>
        </w:rPr>
        <w:t>, norādot informācijas avotu.</w:t>
      </w:r>
    </w:p>
    <w:p w14:paraId="3931A619" w14:textId="40BDDE9B" w:rsidR="00ED7131" w:rsidRPr="00543778" w:rsidRDefault="00ED7131" w:rsidP="00B52FB7">
      <w:pPr>
        <w:spacing w:after="0" w:line="240" w:lineRule="auto"/>
        <w:jc w:val="both"/>
        <w:rPr>
          <w:rFonts w:ascii="Times New Roman" w:hAnsi="Times New Roman" w:cs="Times New Roman"/>
          <w:b/>
          <w:sz w:val="24"/>
          <w:szCs w:val="24"/>
        </w:rPr>
      </w:pPr>
    </w:p>
    <w:p w14:paraId="6CB8A437" w14:textId="01AA4D0F" w:rsidR="006E00B5" w:rsidRPr="00543778" w:rsidRDefault="006E00B5" w:rsidP="006E00B5">
      <w:pPr>
        <w:spacing w:after="0" w:line="240" w:lineRule="auto"/>
        <w:jc w:val="both"/>
        <w:rPr>
          <w:rFonts w:ascii="Times New Roman" w:hAnsi="Times New Roman" w:cs="Times New Roman"/>
          <w:b/>
          <w:sz w:val="24"/>
          <w:szCs w:val="24"/>
        </w:rPr>
      </w:pPr>
      <w:r w:rsidRPr="00543778">
        <w:rPr>
          <w:rFonts w:ascii="Times New Roman" w:hAnsi="Times New Roman" w:cs="Times New Roman"/>
          <w:b/>
          <w:sz w:val="24"/>
          <w:szCs w:val="24"/>
        </w:rPr>
        <w:t xml:space="preserve">!!! Sociālā palīdzība ir </w:t>
      </w:r>
      <w:r w:rsidR="003E496B" w:rsidRPr="00543778">
        <w:rPr>
          <w:rFonts w:ascii="Times New Roman" w:hAnsi="Times New Roman" w:cs="Times New Roman"/>
          <w:b/>
          <w:sz w:val="24"/>
          <w:szCs w:val="24"/>
        </w:rPr>
        <w:t xml:space="preserve">sociālās drošības elements, </w:t>
      </w:r>
      <w:r w:rsidRPr="00543778">
        <w:rPr>
          <w:rFonts w:ascii="Times New Roman" w:hAnsi="Times New Roman" w:cs="Times New Roman"/>
          <w:b/>
          <w:sz w:val="24"/>
          <w:szCs w:val="24"/>
        </w:rPr>
        <w:t>instruments ar ko tiek risināta sociālā problēma</w:t>
      </w:r>
      <w:r w:rsidR="003B321E" w:rsidRPr="00543778">
        <w:rPr>
          <w:rFonts w:ascii="Times New Roman" w:hAnsi="Times New Roman" w:cs="Times New Roman"/>
          <w:b/>
          <w:sz w:val="24"/>
          <w:szCs w:val="24"/>
        </w:rPr>
        <w:t>, kas ir par pamatu</w:t>
      </w:r>
      <w:r w:rsidR="00EE73EF" w:rsidRPr="00543778">
        <w:rPr>
          <w:rFonts w:ascii="Times New Roman" w:hAnsi="Times New Roman" w:cs="Times New Roman"/>
          <w:b/>
          <w:sz w:val="24"/>
          <w:szCs w:val="24"/>
        </w:rPr>
        <w:t xml:space="preserve"> </w:t>
      </w:r>
      <w:r w:rsidRPr="00543778">
        <w:rPr>
          <w:rFonts w:ascii="Times New Roman" w:hAnsi="Times New Roman" w:cs="Times New Roman"/>
          <w:b/>
          <w:sz w:val="24"/>
          <w:szCs w:val="24"/>
        </w:rPr>
        <w:t>nepietiekamie</w:t>
      </w:r>
      <w:r w:rsidR="003B321E" w:rsidRPr="00543778">
        <w:rPr>
          <w:rFonts w:ascii="Times New Roman" w:hAnsi="Times New Roman" w:cs="Times New Roman"/>
          <w:b/>
          <w:sz w:val="24"/>
          <w:szCs w:val="24"/>
        </w:rPr>
        <w:t>m</w:t>
      </w:r>
      <w:r w:rsidRPr="00543778">
        <w:rPr>
          <w:rFonts w:ascii="Times New Roman" w:hAnsi="Times New Roman" w:cs="Times New Roman"/>
          <w:b/>
          <w:sz w:val="24"/>
          <w:szCs w:val="24"/>
        </w:rPr>
        <w:t xml:space="preserve"> ienākumi</w:t>
      </w:r>
      <w:r w:rsidR="003B321E" w:rsidRPr="00543778">
        <w:rPr>
          <w:rFonts w:ascii="Times New Roman" w:hAnsi="Times New Roman" w:cs="Times New Roman"/>
          <w:b/>
          <w:sz w:val="24"/>
          <w:szCs w:val="24"/>
        </w:rPr>
        <w:t>em</w:t>
      </w:r>
      <w:r w:rsidRPr="00543778">
        <w:rPr>
          <w:rFonts w:ascii="Times New Roman" w:hAnsi="Times New Roman" w:cs="Times New Roman"/>
          <w:b/>
          <w:sz w:val="24"/>
          <w:szCs w:val="24"/>
        </w:rPr>
        <w:t xml:space="preserve">, tāpēc </w:t>
      </w:r>
      <w:r w:rsidR="00EE73EF" w:rsidRPr="00543778">
        <w:rPr>
          <w:rFonts w:ascii="Times New Roman" w:hAnsi="Times New Roman" w:cs="Times New Roman"/>
          <w:b/>
          <w:sz w:val="24"/>
          <w:szCs w:val="24"/>
        </w:rPr>
        <w:t xml:space="preserve">ir </w:t>
      </w:r>
      <w:r w:rsidRPr="00543778">
        <w:rPr>
          <w:rFonts w:ascii="Times New Roman" w:hAnsi="Times New Roman" w:cs="Times New Roman"/>
          <w:b/>
          <w:sz w:val="24"/>
          <w:szCs w:val="24"/>
        </w:rPr>
        <w:t xml:space="preserve">ļoti būtiski </w:t>
      </w:r>
      <w:r w:rsidR="003B321E" w:rsidRPr="00543778">
        <w:rPr>
          <w:rFonts w:ascii="Times New Roman" w:hAnsi="Times New Roman" w:cs="Times New Roman"/>
          <w:b/>
          <w:sz w:val="24"/>
          <w:szCs w:val="24"/>
        </w:rPr>
        <w:t>sociālajam darbiniekam</w:t>
      </w:r>
      <w:r w:rsidR="00EE73EF" w:rsidRPr="00543778">
        <w:rPr>
          <w:rFonts w:ascii="Times New Roman" w:hAnsi="Times New Roman" w:cs="Times New Roman"/>
          <w:b/>
          <w:sz w:val="24"/>
          <w:szCs w:val="24"/>
        </w:rPr>
        <w:t xml:space="preserve"> veikt </w:t>
      </w:r>
      <w:r w:rsidRPr="00543778">
        <w:rPr>
          <w:rFonts w:ascii="Times New Roman" w:hAnsi="Times New Roman" w:cs="Times New Roman"/>
          <w:b/>
          <w:sz w:val="24"/>
          <w:szCs w:val="24"/>
        </w:rPr>
        <w:t>arī visaptveroš</w:t>
      </w:r>
      <w:r w:rsidR="000F5B2D" w:rsidRPr="00543778">
        <w:rPr>
          <w:rFonts w:ascii="Times New Roman" w:hAnsi="Times New Roman" w:cs="Times New Roman"/>
          <w:b/>
          <w:sz w:val="24"/>
          <w:szCs w:val="24"/>
        </w:rPr>
        <w:t>o</w:t>
      </w:r>
      <w:r w:rsidRPr="00543778">
        <w:rPr>
          <w:rFonts w:ascii="Times New Roman" w:hAnsi="Times New Roman" w:cs="Times New Roman"/>
          <w:b/>
          <w:sz w:val="24"/>
          <w:szCs w:val="24"/>
        </w:rPr>
        <w:t xml:space="preserve"> mājsaimniecības sociālās situācijas analīz</w:t>
      </w:r>
      <w:r w:rsidR="00F95F02" w:rsidRPr="00543778">
        <w:rPr>
          <w:rFonts w:ascii="Times New Roman" w:hAnsi="Times New Roman" w:cs="Times New Roman"/>
          <w:b/>
          <w:sz w:val="24"/>
          <w:szCs w:val="24"/>
        </w:rPr>
        <w:t>i</w:t>
      </w:r>
      <w:r w:rsidRPr="00543778">
        <w:rPr>
          <w:rFonts w:ascii="Times New Roman" w:hAnsi="Times New Roman" w:cs="Times New Roman"/>
          <w:b/>
          <w:sz w:val="24"/>
          <w:szCs w:val="24"/>
        </w:rPr>
        <w:t>, lai, uzsākot sadarbību, noteiktu tālāk</w:t>
      </w:r>
      <w:r w:rsidR="003B321E" w:rsidRPr="00543778">
        <w:rPr>
          <w:rFonts w:ascii="Times New Roman" w:hAnsi="Times New Roman" w:cs="Times New Roman"/>
          <w:b/>
          <w:sz w:val="24"/>
          <w:szCs w:val="24"/>
        </w:rPr>
        <w:t>ās intervences pasākumus</w:t>
      </w:r>
      <w:r w:rsidR="000F5B2D" w:rsidRPr="00543778">
        <w:rPr>
          <w:rFonts w:ascii="Times New Roman" w:hAnsi="Times New Roman" w:cs="Times New Roman"/>
          <w:b/>
          <w:sz w:val="24"/>
          <w:szCs w:val="24"/>
        </w:rPr>
        <w:t xml:space="preserve">, ka arī </w:t>
      </w:r>
      <w:r w:rsidRPr="00543778">
        <w:rPr>
          <w:rFonts w:ascii="Times New Roman" w:hAnsi="Times New Roman" w:cs="Times New Roman"/>
          <w:b/>
          <w:sz w:val="24"/>
          <w:szCs w:val="24"/>
        </w:rPr>
        <w:t>veikt</w:t>
      </w:r>
      <w:r w:rsidR="000F5B2D" w:rsidRPr="00543778">
        <w:rPr>
          <w:rFonts w:ascii="Times New Roman" w:hAnsi="Times New Roman" w:cs="Times New Roman"/>
          <w:b/>
          <w:sz w:val="24"/>
          <w:szCs w:val="24"/>
        </w:rPr>
        <w:t xml:space="preserve"> </w:t>
      </w:r>
      <w:r w:rsidRPr="00543778">
        <w:rPr>
          <w:rFonts w:ascii="Times New Roman" w:hAnsi="Times New Roman" w:cs="Times New Roman"/>
          <w:b/>
          <w:sz w:val="24"/>
          <w:szCs w:val="24"/>
        </w:rPr>
        <w:t>sistēmisk</w:t>
      </w:r>
      <w:r w:rsidR="000F5B2D" w:rsidRPr="00543778">
        <w:rPr>
          <w:rFonts w:ascii="Times New Roman" w:hAnsi="Times New Roman" w:cs="Times New Roman"/>
          <w:b/>
          <w:sz w:val="24"/>
          <w:szCs w:val="24"/>
        </w:rPr>
        <w:t>u</w:t>
      </w:r>
      <w:r w:rsidRPr="00543778">
        <w:rPr>
          <w:rFonts w:ascii="Times New Roman" w:hAnsi="Times New Roman" w:cs="Times New Roman"/>
          <w:b/>
          <w:sz w:val="24"/>
          <w:szCs w:val="24"/>
        </w:rPr>
        <w:t xml:space="preserve"> un regulār</w:t>
      </w:r>
      <w:r w:rsidR="000F5B2D" w:rsidRPr="00543778">
        <w:rPr>
          <w:rFonts w:ascii="Times New Roman" w:hAnsi="Times New Roman" w:cs="Times New Roman"/>
          <w:b/>
          <w:sz w:val="24"/>
          <w:szCs w:val="24"/>
        </w:rPr>
        <w:t>u</w:t>
      </w:r>
      <w:r w:rsidRPr="00543778">
        <w:rPr>
          <w:rFonts w:ascii="Times New Roman" w:hAnsi="Times New Roman" w:cs="Times New Roman"/>
          <w:b/>
          <w:sz w:val="24"/>
          <w:szCs w:val="24"/>
        </w:rPr>
        <w:t xml:space="preserve"> klienta aktuāl</w:t>
      </w:r>
      <w:r w:rsidR="000F5B2D" w:rsidRPr="00543778">
        <w:rPr>
          <w:rFonts w:ascii="Times New Roman" w:hAnsi="Times New Roman" w:cs="Times New Roman"/>
          <w:b/>
          <w:sz w:val="24"/>
          <w:szCs w:val="24"/>
        </w:rPr>
        <w:t>o</w:t>
      </w:r>
      <w:r w:rsidRPr="00543778">
        <w:rPr>
          <w:rFonts w:ascii="Times New Roman" w:hAnsi="Times New Roman" w:cs="Times New Roman"/>
          <w:b/>
          <w:sz w:val="24"/>
          <w:szCs w:val="24"/>
        </w:rPr>
        <w:t xml:space="preserve"> sociālās situācijas izmaiņu izvērtējum</w:t>
      </w:r>
      <w:r w:rsidR="00B93EF8" w:rsidRPr="00543778">
        <w:rPr>
          <w:rFonts w:ascii="Times New Roman" w:hAnsi="Times New Roman" w:cs="Times New Roman"/>
          <w:b/>
          <w:sz w:val="24"/>
          <w:szCs w:val="24"/>
        </w:rPr>
        <w:t>u</w:t>
      </w:r>
      <w:r w:rsidRPr="00543778">
        <w:rPr>
          <w:rFonts w:ascii="Times New Roman" w:hAnsi="Times New Roman" w:cs="Times New Roman"/>
          <w:b/>
          <w:sz w:val="24"/>
          <w:szCs w:val="24"/>
        </w:rPr>
        <w:t xml:space="preserve"> visas sadarbības laikā, vērtējot arī klienta motivāciju esošās situācijas uzlabošanā</w:t>
      </w:r>
      <w:r w:rsidR="000F5B2D" w:rsidRPr="00543778">
        <w:rPr>
          <w:rFonts w:ascii="Times New Roman" w:hAnsi="Times New Roman" w:cs="Times New Roman"/>
          <w:b/>
          <w:sz w:val="24"/>
          <w:szCs w:val="24"/>
        </w:rPr>
        <w:t>.</w:t>
      </w:r>
      <w:r w:rsidR="00DE76B3" w:rsidRPr="00543778">
        <w:rPr>
          <w:rFonts w:ascii="Times New Roman" w:hAnsi="Times New Roman" w:cs="Times New Roman"/>
          <w:b/>
          <w:sz w:val="24"/>
          <w:szCs w:val="24"/>
        </w:rPr>
        <w:t xml:space="preserve"> </w:t>
      </w:r>
      <w:r w:rsidR="000F5B2D" w:rsidRPr="00543778">
        <w:rPr>
          <w:rFonts w:ascii="Times New Roman" w:hAnsi="Times New Roman" w:cs="Times New Roman"/>
          <w:b/>
          <w:sz w:val="24"/>
          <w:szCs w:val="24"/>
        </w:rPr>
        <w:t xml:space="preserve"> </w:t>
      </w:r>
    </w:p>
    <w:p w14:paraId="5B7E39DC" w14:textId="147E8F02" w:rsidR="00B93EF8" w:rsidRPr="00543778" w:rsidRDefault="00B93EF8" w:rsidP="006E00B5">
      <w:pPr>
        <w:spacing w:after="0" w:line="240" w:lineRule="auto"/>
        <w:jc w:val="both"/>
        <w:rPr>
          <w:rFonts w:ascii="Times New Roman" w:hAnsi="Times New Roman" w:cs="Times New Roman"/>
          <w:b/>
          <w:color w:val="C00000"/>
          <w:sz w:val="24"/>
          <w:szCs w:val="24"/>
        </w:rPr>
      </w:pPr>
    </w:p>
    <w:p w14:paraId="75D0C8E6" w14:textId="5D3462C2" w:rsidR="00B52FB7" w:rsidRPr="00543778" w:rsidRDefault="00B52FB7" w:rsidP="00B52FB7">
      <w:pPr>
        <w:pStyle w:val="Heading2"/>
        <w:rPr>
          <w:rFonts w:ascii="Times New Roman" w:hAnsi="Times New Roman" w:cs="Times New Roman"/>
          <w:color w:val="0070C0"/>
          <w:sz w:val="28"/>
          <w:szCs w:val="28"/>
        </w:rPr>
      </w:pPr>
      <w:bookmarkStart w:id="8" w:name="_Toc241669544"/>
      <w:r w:rsidRPr="00543778">
        <w:rPr>
          <w:rFonts w:ascii="Times New Roman" w:hAnsi="Times New Roman" w:cs="Times New Roman"/>
          <w:color w:val="0070C0"/>
          <w:sz w:val="28"/>
          <w:szCs w:val="28"/>
        </w:rPr>
        <w:t>2.1.</w:t>
      </w:r>
      <w:r w:rsidR="00151F79" w:rsidRPr="00543778">
        <w:rPr>
          <w:rFonts w:ascii="Times New Roman" w:hAnsi="Times New Roman" w:cs="Times New Roman"/>
          <w:color w:val="0070C0"/>
          <w:sz w:val="28"/>
          <w:szCs w:val="28"/>
        </w:rPr>
        <w:t xml:space="preserve"> </w:t>
      </w:r>
      <w:r w:rsidRPr="00543778">
        <w:rPr>
          <w:rFonts w:ascii="Times New Roman" w:hAnsi="Times New Roman" w:cs="Times New Roman"/>
          <w:color w:val="0070C0"/>
          <w:sz w:val="28"/>
          <w:szCs w:val="28"/>
        </w:rPr>
        <w:t>Iesniegums</w:t>
      </w:r>
      <w:bookmarkEnd w:id="8"/>
    </w:p>
    <w:p w14:paraId="35C5D872" w14:textId="1D893A99" w:rsidR="008B4D73" w:rsidRPr="00703EBF" w:rsidRDefault="008B4D73" w:rsidP="00836F7B">
      <w:pPr>
        <w:spacing w:after="0" w:line="240" w:lineRule="auto"/>
        <w:jc w:val="both"/>
        <w:rPr>
          <w:rFonts w:ascii="Times New Roman" w:hAnsi="Times New Roman" w:cs="Times New Roman"/>
          <w:color w:val="414142"/>
          <w:sz w:val="24"/>
          <w:szCs w:val="24"/>
          <w:shd w:val="clear" w:color="auto" w:fill="FFFFFF"/>
        </w:rPr>
      </w:pPr>
      <w:r w:rsidRPr="00543778">
        <w:rPr>
          <w:rFonts w:ascii="Times New Roman" w:hAnsi="Times New Roman" w:cs="Times New Roman"/>
          <w:sz w:val="24"/>
          <w:szCs w:val="24"/>
          <w:shd w:val="clear" w:color="auto" w:fill="FFFFFF"/>
        </w:rPr>
        <w:t>Iesniegumu likum</w:t>
      </w:r>
      <w:r w:rsidR="00FF13DE" w:rsidRPr="00543778">
        <w:rPr>
          <w:rFonts w:ascii="Times New Roman" w:hAnsi="Times New Roman" w:cs="Times New Roman"/>
          <w:sz w:val="24"/>
          <w:szCs w:val="24"/>
          <w:shd w:val="clear" w:color="auto" w:fill="FFFFFF"/>
        </w:rPr>
        <w:t>ā</w:t>
      </w:r>
      <w:r w:rsidRPr="00543778">
        <w:rPr>
          <w:rFonts w:ascii="Times New Roman" w:hAnsi="Times New Roman" w:cs="Times New Roman"/>
          <w:sz w:val="24"/>
          <w:szCs w:val="24"/>
          <w:shd w:val="clear" w:color="auto" w:fill="FFFFFF"/>
        </w:rPr>
        <w:t xml:space="preserve"> </w:t>
      </w:r>
      <w:r w:rsidR="006F0E64" w:rsidRPr="00543778">
        <w:rPr>
          <w:rFonts w:ascii="Times New Roman" w:hAnsi="Times New Roman" w:cs="Times New Roman"/>
          <w:sz w:val="24"/>
          <w:szCs w:val="24"/>
          <w:shd w:val="clear" w:color="auto" w:fill="FFFFFF"/>
        </w:rPr>
        <w:t xml:space="preserve">ir </w:t>
      </w:r>
      <w:r w:rsidRPr="00543778">
        <w:rPr>
          <w:rFonts w:ascii="Times New Roman" w:hAnsi="Times New Roman" w:cs="Times New Roman"/>
          <w:sz w:val="24"/>
          <w:szCs w:val="24"/>
          <w:shd w:val="clear" w:color="auto" w:fill="FFFFFF"/>
        </w:rPr>
        <w:t>noteikts, ka iesniegumu var iesniegt rakstveidā, elektroniskā veidā vai izteikt mutvārdos. Mutvārdos izteiktu iesniegumu, ja nepieciešams, privātpersonas klātbūtnē noformē rakstveidā un izsniedz tā kopiju iesniedzējam</w:t>
      </w:r>
      <w:r w:rsidR="00FF13DE" w:rsidRPr="00494A81">
        <w:rPr>
          <w:rStyle w:val="FootnoteReference"/>
          <w:rFonts w:ascii="Times New Roman" w:hAnsi="Times New Roman" w:cs="Times New Roman"/>
          <w:color w:val="414142"/>
          <w:sz w:val="24"/>
          <w:szCs w:val="24"/>
          <w:shd w:val="clear" w:color="auto" w:fill="FFFFFF"/>
        </w:rPr>
        <w:footnoteReference w:id="11"/>
      </w:r>
      <w:r w:rsidRPr="00494A81">
        <w:rPr>
          <w:rFonts w:ascii="Times New Roman" w:hAnsi="Times New Roman" w:cs="Times New Roman"/>
          <w:color w:val="414142"/>
          <w:sz w:val="24"/>
          <w:szCs w:val="24"/>
          <w:shd w:val="clear" w:color="auto" w:fill="FFFFFF"/>
        </w:rPr>
        <w:t>.</w:t>
      </w:r>
      <w:r w:rsidR="002E5AB7" w:rsidRPr="00CA68EE">
        <w:rPr>
          <w:rFonts w:ascii="Times New Roman" w:hAnsi="Times New Roman" w:cs="Times New Roman"/>
          <w:color w:val="414142"/>
          <w:sz w:val="24"/>
          <w:szCs w:val="24"/>
          <w:shd w:val="clear" w:color="auto" w:fill="FFFFFF"/>
        </w:rPr>
        <w:t xml:space="preserve"> </w:t>
      </w:r>
    </w:p>
    <w:p w14:paraId="07649B94" w14:textId="5DAB8B29" w:rsidR="00FF13DE" w:rsidRPr="00703EBF" w:rsidRDefault="00FF13DE" w:rsidP="00836F7B">
      <w:pPr>
        <w:spacing w:after="0" w:line="240" w:lineRule="auto"/>
        <w:jc w:val="both"/>
        <w:rPr>
          <w:rFonts w:ascii="Times New Roman" w:hAnsi="Times New Roman" w:cs="Times New Roman"/>
          <w:sz w:val="24"/>
          <w:szCs w:val="24"/>
        </w:rPr>
      </w:pPr>
    </w:p>
    <w:p w14:paraId="70834359" w14:textId="226573CE" w:rsidR="00FF13DE" w:rsidRPr="00CA68EE" w:rsidRDefault="00FF13DE" w:rsidP="00836F7B">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Administratīvā procesa likumā (turpmāk - APL) noteikt</w:t>
      </w:r>
      <w:r w:rsidR="005808F7" w:rsidRPr="00054A8D">
        <w:rPr>
          <w:rFonts w:ascii="Times New Roman" w:hAnsi="Times New Roman" w:cs="Times New Roman"/>
          <w:sz w:val="24"/>
          <w:szCs w:val="24"/>
        </w:rPr>
        <w:t>s</w:t>
      </w:r>
      <w:r w:rsidRPr="00054A8D">
        <w:rPr>
          <w:rFonts w:ascii="Times New Roman" w:hAnsi="Times New Roman" w:cs="Times New Roman"/>
          <w:sz w:val="24"/>
          <w:szCs w:val="24"/>
        </w:rPr>
        <w:t>, ka iesniegumu var iesniegt mutvārdos vai rakstveidā, arī elektroniski bez droša elektroniskā paraksta, ja iestāde nodrošina, ka fiziskās personas identitāte ir pārbaudīta saskaņā ar Fizisko personu elektroniskās identifikācijas likumu. Iesniegumā norādām</w:t>
      </w:r>
      <w:r w:rsidRPr="00543778">
        <w:rPr>
          <w:rFonts w:ascii="Times New Roman" w:hAnsi="Times New Roman" w:cs="Times New Roman"/>
          <w:sz w:val="24"/>
          <w:szCs w:val="24"/>
        </w:rPr>
        <w:t xml:space="preserve">s iesniedzēja vārds un uzvārds, dzīvesvieta [..], prasījums; uz tā jābūt iesniedzēja parakstam. Mutvārdu iesniegumu iestāde tūlīt noformē rakstveidā, </w:t>
      </w:r>
      <w:r w:rsidRPr="00543778">
        <w:rPr>
          <w:rFonts w:ascii="Times New Roman" w:hAnsi="Times New Roman" w:cs="Times New Roman"/>
          <w:b/>
          <w:bCs/>
          <w:sz w:val="24"/>
          <w:szCs w:val="24"/>
          <w:u w:val="single"/>
        </w:rPr>
        <w:t>un iesniedzējs to paraksta</w:t>
      </w:r>
      <w:r w:rsidRPr="00543778">
        <w:rPr>
          <w:rFonts w:ascii="Times New Roman" w:hAnsi="Times New Roman" w:cs="Times New Roman"/>
          <w:sz w:val="24"/>
          <w:szCs w:val="24"/>
        </w:rPr>
        <w:t>.</w:t>
      </w:r>
      <w:r w:rsidRPr="00494A81">
        <w:rPr>
          <w:rStyle w:val="FootnoteReference"/>
          <w:rFonts w:ascii="Times New Roman" w:hAnsi="Times New Roman" w:cs="Times New Roman"/>
          <w:sz w:val="24"/>
          <w:szCs w:val="24"/>
        </w:rPr>
        <w:footnoteReference w:id="12"/>
      </w:r>
      <w:r w:rsidRPr="00494A81">
        <w:rPr>
          <w:rFonts w:ascii="Times New Roman" w:hAnsi="Times New Roman" w:cs="Times New Roman"/>
          <w:sz w:val="24"/>
          <w:szCs w:val="24"/>
        </w:rPr>
        <w:t xml:space="preserve"> </w:t>
      </w:r>
    </w:p>
    <w:p w14:paraId="54031F88" w14:textId="76BBAA76" w:rsidR="008B4D73" w:rsidRPr="00703EBF" w:rsidRDefault="008B4D73" w:rsidP="00836F7B">
      <w:pPr>
        <w:spacing w:after="0" w:line="240" w:lineRule="auto"/>
        <w:jc w:val="both"/>
        <w:rPr>
          <w:rFonts w:ascii="Times New Roman" w:hAnsi="Times New Roman" w:cs="Times New Roman"/>
          <w:sz w:val="24"/>
          <w:szCs w:val="24"/>
        </w:rPr>
      </w:pPr>
    </w:p>
    <w:p w14:paraId="60B8A405" w14:textId="020D51AE" w:rsidR="00836F7B" w:rsidRPr="00543778" w:rsidRDefault="00CE6D8C" w:rsidP="00836F7B">
      <w:pPr>
        <w:spacing w:after="0" w:line="240" w:lineRule="auto"/>
        <w:jc w:val="both"/>
        <w:rPr>
          <w:rStyle w:val="Strong"/>
          <w:rFonts w:ascii="Times New Roman" w:hAnsi="Times New Roman" w:cs="Times New Roman"/>
          <w:b w:val="0"/>
          <w:bCs w:val="0"/>
          <w:sz w:val="24"/>
          <w:szCs w:val="24"/>
        </w:rPr>
      </w:pPr>
      <w:r w:rsidRPr="00703EBF">
        <w:rPr>
          <w:rFonts w:ascii="Times New Roman" w:hAnsi="Times New Roman" w:cs="Times New Roman"/>
          <w:sz w:val="24"/>
          <w:szCs w:val="24"/>
        </w:rPr>
        <w:t>Iesniegumu var sagatavot brīvā formā vai izmantot pašvaldība</w:t>
      </w:r>
      <w:r w:rsidR="00084293" w:rsidRPr="00703EBF">
        <w:rPr>
          <w:rFonts w:ascii="Times New Roman" w:hAnsi="Times New Roman" w:cs="Times New Roman"/>
          <w:sz w:val="24"/>
          <w:szCs w:val="24"/>
        </w:rPr>
        <w:t>s</w:t>
      </w:r>
      <w:r w:rsidRPr="00054A8D">
        <w:rPr>
          <w:rFonts w:ascii="Times New Roman" w:hAnsi="Times New Roman" w:cs="Times New Roman"/>
          <w:sz w:val="24"/>
          <w:szCs w:val="24"/>
        </w:rPr>
        <w:t xml:space="preserve"> sociālajā dienestā sagatavoto veidlapu. </w:t>
      </w:r>
      <w:r w:rsidR="00DE4100" w:rsidRPr="00543778">
        <w:rPr>
          <w:rFonts w:ascii="Times New Roman" w:hAnsi="Times New Roman" w:cs="Times New Roman"/>
          <w:sz w:val="24"/>
          <w:szCs w:val="24"/>
        </w:rPr>
        <w:t>I</w:t>
      </w:r>
      <w:r w:rsidR="00836F7B" w:rsidRPr="00543778">
        <w:rPr>
          <w:rFonts w:ascii="Times New Roman" w:hAnsi="Times New Roman" w:cs="Times New Roman"/>
          <w:sz w:val="24"/>
          <w:szCs w:val="24"/>
        </w:rPr>
        <w:t xml:space="preserve">esniegumi tiek pieņemti </w:t>
      </w:r>
      <w:r w:rsidR="00DE4100" w:rsidRPr="00543778">
        <w:rPr>
          <w:rFonts w:ascii="Times New Roman" w:hAnsi="Times New Roman" w:cs="Times New Roman"/>
          <w:sz w:val="24"/>
          <w:szCs w:val="24"/>
        </w:rPr>
        <w:t xml:space="preserve">arī </w:t>
      </w:r>
      <w:r w:rsidR="00836F7B" w:rsidRPr="00543778">
        <w:rPr>
          <w:rStyle w:val="Strong"/>
          <w:rFonts w:ascii="Times New Roman" w:hAnsi="Times New Roman" w:cs="Times New Roman"/>
          <w:b w:val="0"/>
          <w:bCs w:val="0"/>
          <w:sz w:val="24"/>
          <w:szCs w:val="24"/>
        </w:rPr>
        <w:t>attālināti:</w:t>
      </w:r>
    </w:p>
    <w:p w14:paraId="15D2E9ED" w14:textId="1267F2C5" w:rsidR="00836F7B" w:rsidRPr="00F572B7" w:rsidRDefault="00836F7B" w:rsidP="00E47DCF">
      <w:pPr>
        <w:pStyle w:val="NormalWeb"/>
        <w:numPr>
          <w:ilvl w:val="0"/>
          <w:numId w:val="13"/>
        </w:numPr>
        <w:shd w:val="clear" w:color="auto" w:fill="FFFFFF"/>
        <w:spacing w:before="0" w:beforeAutospacing="0" w:after="0" w:afterAutospacing="0"/>
        <w:jc w:val="both"/>
        <w:rPr>
          <w:rStyle w:val="Strong"/>
          <w:rFonts w:eastAsiaTheme="majorEastAsia"/>
          <w:b w:val="0"/>
          <w:bCs w:val="0"/>
        </w:rPr>
      </w:pPr>
      <w:r w:rsidRPr="00543778">
        <w:rPr>
          <w:rStyle w:val="Strong"/>
          <w:rFonts w:eastAsiaTheme="majorEastAsia"/>
          <w:b w:val="0"/>
          <w:bCs w:val="0"/>
        </w:rPr>
        <w:t>parakstīt</w:t>
      </w:r>
      <w:r w:rsidR="00A819BB" w:rsidRPr="00543778">
        <w:rPr>
          <w:rStyle w:val="Strong"/>
          <w:rFonts w:eastAsiaTheme="majorEastAsia"/>
          <w:b w:val="0"/>
          <w:bCs w:val="0"/>
        </w:rPr>
        <w:t>u</w:t>
      </w:r>
      <w:r w:rsidRPr="00543778">
        <w:rPr>
          <w:rStyle w:val="Strong"/>
          <w:rFonts w:eastAsiaTheme="majorEastAsia"/>
          <w:b w:val="0"/>
          <w:bCs w:val="0"/>
        </w:rPr>
        <w:t xml:space="preserve"> ar drošu elektronisku parakstu;</w:t>
      </w:r>
    </w:p>
    <w:p w14:paraId="0A371DD5" w14:textId="54B7D504" w:rsidR="00BC50D3" w:rsidRPr="00703EBF" w:rsidRDefault="00150B01" w:rsidP="00BC50D3">
      <w:pPr>
        <w:pStyle w:val="NormalWeb"/>
        <w:numPr>
          <w:ilvl w:val="0"/>
          <w:numId w:val="13"/>
        </w:numPr>
        <w:shd w:val="clear" w:color="auto" w:fill="FFFFFF"/>
        <w:spacing w:before="0" w:beforeAutospacing="0" w:after="0" w:afterAutospacing="0"/>
        <w:jc w:val="both"/>
        <w:rPr>
          <w:rStyle w:val="Strong"/>
          <w:rFonts w:eastAsiaTheme="majorEastAsia"/>
          <w:b w:val="0"/>
          <w:bCs w:val="0"/>
        </w:rPr>
      </w:pPr>
      <w:r w:rsidRPr="00543778">
        <w:rPr>
          <w:rStyle w:val="Strong"/>
          <w:rFonts w:eastAsiaTheme="majorEastAsia"/>
          <w:b w:val="0"/>
          <w:bCs w:val="0"/>
        </w:rPr>
        <w:t>izmantojot e-adresi</w:t>
      </w:r>
      <w:r w:rsidR="001F2816" w:rsidRPr="00543778">
        <w:rPr>
          <w:rStyle w:val="Strong"/>
          <w:rFonts w:eastAsiaTheme="majorEastAsia"/>
          <w:b w:val="0"/>
          <w:bCs w:val="0"/>
        </w:rPr>
        <w:t xml:space="preserve"> (</w:t>
      </w:r>
      <w:hyperlink r:id="rId10" w:history="1">
        <w:r w:rsidR="001F2816" w:rsidRPr="00CA68EE">
          <w:rPr>
            <w:rStyle w:val="Hyperlink"/>
            <w:rFonts w:eastAsiaTheme="majorEastAsia"/>
          </w:rPr>
          <w:t>www.latvija.lv</w:t>
        </w:r>
      </w:hyperlink>
      <w:r w:rsidR="001F2816" w:rsidRPr="00494A81">
        <w:rPr>
          <w:rStyle w:val="Strong"/>
          <w:rFonts w:eastAsiaTheme="majorEastAsia"/>
          <w:b w:val="0"/>
          <w:bCs w:val="0"/>
        </w:rPr>
        <w:t xml:space="preserve"> izveidojot </w:t>
      </w:r>
      <w:r w:rsidR="0040477E" w:rsidRPr="00CA68EE">
        <w:rPr>
          <w:rStyle w:val="Strong"/>
          <w:rFonts w:eastAsiaTheme="majorEastAsia"/>
          <w:b w:val="0"/>
          <w:bCs w:val="0"/>
        </w:rPr>
        <w:t xml:space="preserve">savu </w:t>
      </w:r>
      <w:r w:rsidR="001F2816" w:rsidRPr="00703EBF">
        <w:rPr>
          <w:rStyle w:val="Strong"/>
          <w:rFonts w:eastAsiaTheme="majorEastAsia"/>
          <w:b w:val="0"/>
          <w:bCs w:val="0"/>
        </w:rPr>
        <w:t>e-adresi)</w:t>
      </w:r>
    </w:p>
    <w:p w14:paraId="533547A9" w14:textId="617A5B78" w:rsidR="00836F7B" w:rsidRPr="00054A8D" w:rsidRDefault="00836F7B" w:rsidP="00352AEE">
      <w:pPr>
        <w:pStyle w:val="NormalWeb"/>
        <w:numPr>
          <w:ilvl w:val="0"/>
          <w:numId w:val="13"/>
        </w:numPr>
        <w:shd w:val="clear" w:color="auto" w:fill="FFFFFF"/>
        <w:spacing w:before="0" w:beforeAutospacing="0" w:after="0" w:afterAutospacing="0"/>
        <w:jc w:val="both"/>
        <w:rPr>
          <w:rStyle w:val="Strong"/>
          <w:rFonts w:eastAsiaTheme="majorEastAsia"/>
          <w:b w:val="0"/>
          <w:bCs w:val="0"/>
        </w:rPr>
      </w:pPr>
      <w:r w:rsidRPr="00703EBF">
        <w:rPr>
          <w:rStyle w:val="Strong"/>
          <w:rFonts w:eastAsiaTheme="majorEastAsia"/>
          <w:b w:val="0"/>
          <w:bCs w:val="0"/>
        </w:rPr>
        <w:t xml:space="preserve">nodrošinot iespēju </w:t>
      </w:r>
      <w:r w:rsidRPr="00054A8D">
        <w:rPr>
          <w:rStyle w:val="Strong"/>
          <w:rFonts w:eastAsiaTheme="majorEastAsia"/>
          <w:b w:val="0"/>
          <w:bCs w:val="0"/>
        </w:rPr>
        <w:t>iesniegumus atstāt slēgtā pastkastītē vai kādā citā drošā vietā.</w:t>
      </w:r>
    </w:p>
    <w:p w14:paraId="2CAED625" w14:textId="77777777" w:rsidR="004E4765" w:rsidRPr="00543778" w:rsidRDefault="004E4765" w:rsidP="00422D95">
      <w:pPr>
        <w:spacing w:after="0" w:line="240" w:lineRule="auto"/>
        <w:jc w:val="both"/>
        <w:rPr>
          <w:rFonts w:ascii="Times New Roman" w:hAnsi="Times New Roman" w:cs="Times New Roman"/>
          <w:sz w:val="24"/>
          <w:szCs w:val="24"/>
        </w:rPr>
      </w:pPr>
    </w:p>
    <w:p w14:paraId="65B81497" w14:textId="4B9899FA" w:rsidR="00F87FFC" w:rsidRPr="00543778" w:rsidRDefault="00CE6D8C" w:rsidP="00422D95">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Iesniegumā</w:t>
      </w:r>
      <w:r w:rsidR="00EC4283" w:rsidRPr="00543778">
        <w:rPr>
          <w:rFonts w:ascii="Times New Roman" w:hAnsi="Times New Roman" w:cs="Times New Roman"/>
          <w:sz w:val="24"/>
          <w:szCs w:val="24"/>
        </w:rPr>
        <w:t>,</w:t>
      </w:r>
      <w:r w:rsidRPr="00543778">
        <w:rPr>
          <w:rFonts w:ascii="Times New Roman" w:hAnsi="Times New Roman" w:cs="Times New Roman"/>
          <w:sz w:val="24"/>
          <w:szCs w:val="24"/>
        </w:rPr>
        <w:t xml:space="preserve"> </w:t>
      </w:r>
      <w:r w:rsidR="00FF13DE" w:rsidRPr="00543778">
        <w:rPr>
          <w:rFonts w:ascii="Times New Roman" w:hAnsi="Times New Roman" w:cs="Times New Roman"/>
          <w:sz w:val="24"/>
          <w:szCs w:val="24"/>
        </w:rPr>
        <w:t>bez APL noteiktā</w:t>
      </w:r>
      <w:r w:rsidR="00EC4283" w:rsidRPr="00543778">
        <w:rPr>
          <w:rFonts w:ascii="Times New Roman" w:hAnsi="Times New Roman" w:cs="Times New Roman"/>
          <w:sz w:val="24"/>
          <w:szCs w:val="24"/>
        </w:rPr>
        <w:t>,</w:t>
      </w:r>
      <w:r w:rsidR="00FF13DE" w:rsidRPr="00543778">
        <w:rPr>
          <w:rFonts w:ascii="Times New Roman" w:hAnsi="Times New Roman" w:cs="Times New Roman"/>
          <w:sz w:val="24"/>
          <w:szCs w:val="24"/>
        </w:rPr>
        <w:t xml:space="preserve"> ieteicams norādīt iesniedzēja </w:t>
      </w:r>
      <w:r w:rsidR="00836F7B" w:rsidRPr="00543778">
        <w:rPr>
          <w:rFonts w:ascii="Times New Roman" w:hAnsi="Times New Roman" w:cs="Times New Roman"/>
          <w:sz w:val="24"/>
          <w:szCs w:val="24"/>
        </w:rPr>
        <w:t>telefona numur</w:t>
      </w:r>
      <w:r w:rsidR="006A5E5A" w:rsidRPr="00543778">
        <w:rPr>
          <w:rFonts w:ascii="Times New Roman" w:hAnsi="Times New Roman" w:cs="Times New Roman"/>
          <w:sz w:val="24"/>
          <w:szCs w:val="24"/>
        </w:rPr>
        <w:t>u</w:t>
      </w:r>
      <w:r w:rsidR="00F87FFC" w:rsidRPr="00543778">
        <w:rPr>
          <w:rFonts w:ascii="Times New Roman" w:hAnsi="Times New Roman" w:cs="Times New Roman"/>
          <w:sz w:val="24"/>
          <w:szCs w:val="24"/>
        </w:rPr>
        <w:t xml:space="preserve"> un situācija</w:t>
      </w:r>
      <w:r w:rsidR="006A5E5A" w:rsidRPr="00543778">
        <w:rPr>
          <w:rFonts w:ascii="Times New Roman" w:hAnsi="Times New Roman" w:cs="Times New Roman"/>
          <w:sz w:val="24"/>
          <w:szCs w:val="24"/>
        </w:rPr>
        <w:t>s aprakstu</w:t>
      </w:r>
      <w:r w:rsidR="00F87FFC" w:rsidRPr="00543778">
        <w:rPr>
          <w:rFonts w:ascii="Times New Roman" w:hAnsi="Times New Roman" w:cs="Times New Roman"/>
          <w:sz w:val="24"/>
          <w:szCs w:val="24"/>
        </w:rPr>
        <w:t xml:space="preserve"> vai problēm</w:t>
      </w:r>
      <w:r w:rsidR="006A5E5A" w:rsidRPr="00543778">
        <w:rPr>
          <w:rFonts w:ascii="Times New Roman" w:hAnsi="Times New Roman" w:cs="Times New Roman"/>
          <w:sz w:val="24"/>
          <w:szCs w:val="24"/>
        </w:rPr>
        <w:t>u</w:t>
      </w:r>
      <w:r w:rsidR="00F87FFC" w:rsidRPr="00543778">
        <w:rPr>
          <w:rFonts w:ascii="Times New Roman" w:hAnsi="Times New Roman" w:cs="Times New Roman"/>
          <w:sz w:val="24"/>
          <w:szCs w:val="24"/>
        </w:rPr>
        <w:t xml:space="preserve">, kuras risināšanai nepieciešama sociālā palīdzība. </w:t>
      </w:r>
      <w:r w:rsidR="00B52FB7" w:rsidRPr="00543778">
        <w:rPr>
          <w:rFonts w:ascii="Times New Roman" w:hAnsi="Times New Roman" w:cs="Times New Roman"/>
          <w:sz w:val="24"/>
          <w:szCs w:val="24"/>
        </w:rPr>
        <w:t>Mājsaimniecības</w:t>
      </w:r>
      <w:r w:rsidR="003B321E" w:rsidRPr="00543778">
        <w:rPr>
          <w:rFonts w:ascii="Times New Roman" w:hAnsi="Times New Roman" w:cs="Times New Roman"/>
          <w:sz w:val="24"/>
          <w:szCs w:val="24"/>
        </w:rPr>
        <w:t xml:space="preserve"> visas</w:t>
      </w:r>
      <w:r w:rsidR="00B52FB7" w:rsidRPr="00543778">
        <w:rPr>
          <w:rFonts w:ascii="Times New Roman" w:hAnsi="Times New Roman" w:cs="Times New Roman"/>
          <w:sz w:val="24"/>
          <w:szCs w:val="24"/>
        </w:rPr>
        <w:t xml:space="preserve"> pilngadīgās personas, </w:t>
      </w:r>
      <w:r w:rsidR="00B52FB7" w:rsidRPr="00543778">
        <w:rPr>
          <w:rFonts w:ascii="Times New Roman" w:hAnsi="Times New Roman" w:cs="Times New Roman"/>
          <w:b/>
          <w:i/>
          <w:sz w:val="24"/>
          <w:szCs w:val="24"/>
        </w:rPr>
        <w:t>parakstot iesniegumu</w:t>
      </w:r>
      <w:r w:rsidR="00B52FB7" w:rsidRPr="00543778">
        <w:rPr>
          <w:rFonts w:ascii="Times New Roman" w:hAnsi="Times New Roman" w:cs="Times New Roman"/>
          <w:b/>
          <w:sz w:val="24"/>
          <w:szCs w:val="24"/>
        </w:rPr>
        <w:t>,</w:t>
      </w:r>
      <w:r w:rsidR="00B52FB7" w:rsidRPr="00543778">
        <w:rPr>
          <w:rFonts w:ascii="Times New Roman" w:hAnsi="Times New Roman" w:cs="Times New Roman"/>
          <w:sz w:val="24"/>
          <w:szCs w:val="24"/>
        </w:rPr>
        <w:t xml:space="preserve"> pilnvaro vienu personu – līdziesniedzēju veikt </w:t>
      </w:r>
      <w:r w:rsidR="00482D94" w:rsidRPr="00543778">
        <w:rPr>
          <w:rFonts w:ascii="Times New Roman" w:hAnsi="Times New Roman" w:cs="Times New Roman"/>
          <w:sz w:val="24"/>
          <w:szCs w:val="24"/>
        </w:rPr>
        <w:t xml:space="preserve">nepieciešamās </w:t>
      </w:r>
      <w:r w:rsidR="00B52FB7" w:rsidRPr="00543778">
        <w:rPr>
          <w:rFonts w:ascii="Times New Roman" w:hAnsi="Times New Roman" w:cs="Times New Roman"/>
          <w:sz w:val="24"/>
          <w:szCs w:val="24"/>
        </w:rPr>
        <w:t xml:space="preserve">darbības </w:t>
      </w:r>
      <w:r w:rsidR="00011301" w:rsidRPr="00543778">
        <w:rPr>
          <w:rFonts w:ascii="Times New Roman" w:hAnsi="Times New Roman" w:cs="Times New Roman"/>
          <w:sz w:val="24"/>
          <w:szCs w:val="24"/>
        </w:rPr>
        <w:t>vis</w:t>
      </w:r>
      <w:r w:rsidR="003B321E" w:rsidRPr="00543778">
        <w:rPr>
          <w:rFonts w:ascii="Times New Roman" w:hAnsi="Times New Roman" w:cs="Times New Roman"/>
          <w:sz w:val="24"/>
          <w:szCs w:val="24"/>
        </w:rPr>
        <w:t>u</w:t>
      </w:r>
      <w:r w:rsidR="00011301" w:rsidRPr="00543778">
        <w:rPr>
          <w:rFonts w:ascii="Times New Roman" w:hAnsi="Times New Roman" w:cs="Times New Roman"/>
          <w:sz w:val="24"/>
          <w:szCs w:val="24"/>
        </w:rPr>
        <w:t xml:space="preserve"> mājsaimniecības</w:t>
      </w:r>
      <w:r w:rsidR="003B321E" w:rsidRPr="00543778">
        <w:rPr>
          <w:rFonts w:ascii="Times New Roman" w:hAnsi="Times New Roman" w:cs="Times New Roman"/>
          <w:sz w:val="24"/>
          <w:szCs w:val="24"/>
        </w:rPr>
        <w:t xml:space="preserve"> locekļu</w:t>
      </w:r>
      <w:r w:rsidR="00011301" w:rsidRPr="00543778">
        <w:rPr>
          <w:rFonts w:ascii="Times New Roman" w:hAnsi="Times New Roman" w:cs="Times New Roman"/>
          <w:sz w:val="24"/>
          <w:szCs w:val="24"/>
        </w:rPr>
        <w:t xml:space="preserve"> </w:t>
      </w:r>
      <w:r w:rsidR="00B52FB7" w:rsidRPr="00543778">
        <w:rPr>
          <w:rFonts w:ascii="Times New Roman" w:hAnsi="Times New Roman" w:cs="Times New Roman"/>
          <w:sz w:val="24"/>
          <w:szCs w:val="24"/>
        </w:rPr>
        <w:t xml:space="preserve">materiālās situācijas izvērtēšanai  </w:t>
      </w:r>
      <w:r w:rsidR="00836F7B" w:rsidRPr="00543778">
        <w:rPr>
          <w:rFonts w:ascii="Times New Roman" w:hAnsi="Times New Roman" w:cs="Times New Roman"/>
          <w:sz w:val="24"/>
          <w:szCs w:val="24"/>
        </w:rPr>
        <w:lastRenderedPageBreak/>
        <w:t>pamata</w:t>
      </w:r>
      <w:r w:rsidR="00B52FB7" w:rsidRPr="00543778">
        <w:rPr>
          <w:rFonts w:ascii="Times New Roman" w:hAnsi="Times New Roman" w:cs="Times New Roman"/>
          <w:sz w:val="24"/>
          <w:szCs w:val="24"/>
        </w:rPr>
        <w:t xml:space="preserve"> sociālās palīdzības pabalstu (GMI un </w:t>
      </w:r>
      <w:r w:rsidR="00836F7B" w:rsidRPr="00543778">
        <w:rPr>
          <w:rFonts w:ascii="Times New Roman" w:hAnsi="Times New Roman" w:cs="Times New Roman"/>
          <w:sz w:val="24"/>
          <w:szCs w:val="24"/>
        </w:rPr>
        <w:t>mājokļa</w:t>
      </w:r>
      <w:r w:rsidR="00B52FB7" w:rsidRPr="00543778">
        <w:rPr>
          <w:rFonts w:ascii="Times New Roman" w:hAnsi="Times New Roman" w:cs="Times New Roman"/>
          <w:sz w:val="24"/>
          <w:szCs w:val="24"/>
        </w:rPr>
        <w:t xml:space="preserve"> pabalsta) </w:t>
      </w:r>
      <w:r w:rsidR="003B321E" w:rsidRPr="00543778">
        <w:rPr>
          <w:rFonts w:ascii="Times New Roman" w:hAnsi="Times New Roman" w:cs="Times New Roman"/>
          <w:sz w:val="24"/>
          <w:szCs w:val="24"/>
        </w:rPr>
        <w:t xml:space="preserve">un papildus sociālās palīdzības pabalstu </w:t>
      </w:r>
      <w:r w:rsidR="00B52FB7" w:rsidRPr="00543778">
        <w:rPr>
          <w:rFonts w:ascii="Times New Roman" w:hAnsi="Times New Roman" w:cs="Times New Roman"/>
          <w:sz w:val="24"/>
          <w:szCs w:val="24"/>
        </w:rPr>
        <w:t>saņemšanai.</w:t>
      </w:r>
      <w:r w:rsidR="004750D8" w:rsidRPr="00543778">
        <w:rPr>
          <w:rFonts w:ascii="Times New Roman" w:hAnsi="Times New Roman" w:cs="Times New Roman"/>
          <w:sz w:val="24"/>
          <w:szCs w:val="24"/>
        </w:rPr>
        <w:t xml:space="preserve"> </w:t>
      </w:r>
      <w:r w:rsidR="00C64111" w:rsidRPr="00543778">
        <w:rPr>
          <w:rFonts w:ascii="Times New Roman" w:hAnsi="Times New Roman" w:cs="Times New Roman"/>
          <w:sz w:val="24"/>
          <w:szCs w:val="24"/>
        </w:rPr>
        <w:t xml:space="preserve">Par datu apstrādes leģitimitāti informāciju skatīt 8.sadaļā.  </w:t>
      </w:r>
    </w:p>
    <w:p w14:paraId="3857ECB4" w14:textId="202089E9" w:rsidR="00F0284E" w:rsidRPr="00543778" w:rsidRDefault="00F0284E" w:rsidP="00422D95">
      <w:pPr>
        <w:spacing w:after="0" w:line="240" w:lineRule="auto"/>
        <w:jc w:val="both"/>
        <w:rPr>
          <w:rFonts w:ascii="Times New Roman" w:hAnsi="Times New Roman" w:cs="Times New Roman"/>
          <w:sz w:val="24"/>
          <w:szCs w:val="24"/>
        </w:rPr>
      </w:pPr>
    </w:p>
    <w:p w14:paraId="195DAE91" w14:textId="77777777" w:rsidR="00FD5124" w:rsidRPr="0095262F" w:rsidRDefault="00F0284E" w:rsidP="007342F3">
      <w:pPr>
        <w:spacing w:after="0" w:line="240" w:lineRule="auto"/>
        <w:ind w:firstLine="720"/>
        <w:jc w:val="both"/>
        <w:rPr>
          <w:rFonts w:ascii="Times New Roman" w:eastAsia="Times New Roman" w:hAnsi="Times New Roman" w:cs="Times New Roman"/>
          <w:sz w:val="24"/>
          <w:szCs w:val="24"/>
          <w:lang w:eastAsia="lv-LV"/>
        </w:rPr>
      </w:pPr>
      <w:r w:rsidRPr="0095262F">
        <w:rPr>
          <w:rFonts w:ascii="Times New Roman" w:hAnsi="Times New Roman" w:cs="Times New Roman"/>
          <w:color w:val="FF0000"/>
          <w:sz w:val="24"/>
          <w:szCs w:val="24"/>
        </w:rPr>
        <w:t>!!!</w:t>
      </w:r>
      <w:r w:rsidRPr="0095262F">
        <w:rPr>
          <w:rFonts w:ascii="Times New Roman" w:hAnsi="Times New Roman" w:cs="Times New Roman"/>
          <w:sz w:val="24"/>
          <w:szCs w:val="24"/>
        </w:rPr>
        <w:t xml:space="preserve"> </w:t>
      </w:r>
      <w:r w:rsidR="00B260AD" w:rsidRPr="0095262F">
        <w:rPr>
          <w:rFonts w:ascii="Times New Roman" w:eastAsia="Times New Roman" w:hAnsi="Times New Roman" w:cs="Times New Roman"/>
          <w:sz w:val="24"/>
          <w:szCs w:val="24"/>
          <w:lang w:eastAsia="lv-LV"/>
        </w:rPr>
        <w:t>Administratīva procesa likuma 56.pants nosaka, ja iesniegums nav parakstīts,</w:t>
      </w:r>
      <w:r w:rsidR="003D067A" w:rsidRPr="0095262F">
        <w:rPr>
          <w:rFonts w:ascii="Times New Roman" w:eastAsia="Times New Roman" w:hAnsi="Times New Roman" w:cs="Times New Roman"/>
          <w:sz w:val="24"/>
          <w:szCs w:val="24"/>
          <w:lang w:eastAsia="lv-LV"/>
        </w:rPr>
        <w:t xml:space="preserve"> proti,</w:t>
      </w:r>
      <w:r w:rsidR="00B260AD" w:rsidRPr="0095262F">
        <w:rPr>
          <w:rFonts w:ascii="Times New Roman" w:eastAsia="Times New Roman" w:hAnsi="Times New Roman" w:cs="Times New Roman"/>
          <w:sz w:val="24"/>
          <w:szCs w:val="24"/>
          <w:lang w:eastAsia="lv-LV"/>
        </w:rPr>
        <w:t xml:space="preserve"> ir iesniegts neievērojot Valsts valodas likuma prasības, vai tam nav pievienoti pilnvarojumu apliecinoši dokumenti, iestāde iesniegumu atstāj bez virzības un nosaka iesniedzējam saprātīgu termiņu norādīto trūkumu novēršanai. Ja iestādes norādītie trūkumi noteiktajā termiņā netiek novērsti, iestāde iesniegumu atzīst par neiesniegtu un var </w:t>
      </w:r>
      <w:r w:rsidR="003D067A" w:rsidRPr="0095262F">
        <w:rPr>
          <w:rFonts w:ascii="Times New Roman" w:eastAsia="Times New Roman" w:hAnsi="Times New Roman" w:cs="Times New Roman"/>
          <w:sz w:val="24"/>
          <w:szCs w:val="24"/>
          <w:lang w:eastAsia="lv-LV"/>
        </w:rPr>
        <w:t>atgriezt</w:t>
      </w:r>
      <w:r w:rsidR="00B260AD" w:rsidRPr="0095262F">
        <w:rPr>
          <w:rFonts w:ascii="Times New Roman" w:eastAsia="Times New Roman" w:hAnsi="Times New Roman" w:cs="Times New Roman"/>
          <w:sz w:val="24"/>
          <w:szCs w:val="24"/>
          <w:lang w:eastAsia="lv-LV"/>
        </w:rPr>
        <w:t xml:space="preserve"> to iesniedzējam.</w:t>
      </w:r>
    </w:p>
    <w:p w14:paraId="4690EB5A" w14:textId="08C8E839" w:rsidR="00A67FCB" w:rsidRDefault="00B260AD" w:rsidP="00A67FCB">
      <w:pPr>
        <w:spacing w:after="0" w:line="240" w:lineRule="auto"/>
        <w:ind w:firstLine="720"/>
        <w:jc w:val="both"/>
        <w:rPr>
          <w:rFonts w:ascii="Times New Roman" w:eastAsia="Times New Roman" w:hAnsi="Times New Roman" w:cs="Times New Roman"/>
          <w:sz w:val="24"/>
          <w:szCs w:val="24"/>
          <w:lang w:eastAsia="lv-LV"/>
        </w:rPr>
      </w:pPr>
      <w:r w:rsidRPr="0095262F">
        <w:rPr>
          <w:rFonts w:ascii="Times New Roman" w:eastAsia="Times New Roman" w:hAnsi="Times New Roman" w:cs="Times New Roman"/>
          <w:sz w:val="24"/>
          <w:szCs w:val="24"/>
          <w:lang w:eastAsia="lv-LV"/>
        </w:rPr>
        <w:t>Iesnieguma likuma 10.panta pirmā daļa nosaka, ka iestādes rīcība tiek kontrolēta Valsts pārvaldes iekārtas likumā, Administratīvā procesa likumā un citos normatīvajos aktos noteiktajā kārtībā. Valsts valodas likuma 10.panta otrā daļa nosaka, ka valsts un pašvaldību iestādes, tiesas un tiesu sistēmai piederīgās iestādes, kā arī valsts vai pašvaldību uzņēmumi (uzņēmējsabiedrības) no personām pieņem un izskata dokumentus tikai valsts valodā, izņemot šā panta trešajā un ceturtajā daļā un citos likumos noteiktos gadījumus. Šā panta noteikumi neattiecas uz personu iesniegumiem policijas un ārstniecības iestādēm, glābšanas dienestiem un citām iestādēm steidzamos medicīniskās palīdzības izsaukuma gadījumos, noziegumu izdarīšanas vai citu likumpārkāpumu gadījumos, kā arī tad, kad tiek izsaukta neatliekamā palīdzība ugunsgrēka, avārijas vai citos nelaimes gadījumos. Savukārt, minēta panta trešā daļa nosaka, ka dokumentus svešvalodā no personām pieņem, ja tiem pievienots</w:t>
      </w:r>
      <w:r w:rsidR="003D067A" w:rsidRPr="0095262F">
        <w:rPr>
          <w:rFonts w:ascii="Times New Roman" w:eastAsia="Times New Roman" w:hAnsi="Times New Roman" w:cs="Times New Roman"/>
          <w:sz w:val="24"/>
          <w:szCs w:val="24"/>
          <w:lang w:eastAsia="lv-LV"/>
        </w:rPr>
        <w:t xml:space="preserve"> </w:t>
      </w:r>
      <w:r w:rsidRPr="0095262F">
        <w:rPr>
          <w:rFonts w:ascii="Times New Roman" w:eastAsia="Times New Roman" w:hAnsi="Times New Roman" w:cs="Times New Roman"/>
          <w:sz w:val="24"/>
          <w:szCs w:val="24"/>
          <w:lang w:eastAsia="lv-LV"/>
        </w:rPr>
        <w:t>Ministru kabineta noteiktajā kārtībā vai notariāli apliecināts</w:t>
      </w:r>
      <w:r w:rsidR="00224EDC">
        <w:rPr>
          <w:rFonts w:ascii="Times New Roman" w:eastAsia="Times New Roman" w:hAnsi="Times New Roman" w:cs="Times New Roman"/>
          <w:sz w:val="24"/>
          <w:szCs w:val="24"/>
          <w:lang w:eastAsia="lv-LV"/>
        </w:rPr>
        <w:t xml:space="preserve"> </w:t>
      </w:r>
      <w:r w:rsidRPr="0095262F">
        <w:rPr>
          <w:rFonts w:ascii="Times New Roman" w:eastAsia="Times New Roman" w:hAnsi="Times New Roman" w:cs="Times New Roman"/>
          <w:sz w:val="24"/>
          <w:szCs w:val="24"/>
          <w:lang w:eastAsia="lv-LV"/>
        </w:rPr>
        <w:t>tulkojums valsts valodā</w:t>
      </w:r>
      <w:r w:rsidR="00A67FCB">
        <w:rPr>
          <w:rFonts w:ascii="Times New Roman" w:eastAsia="Times New Roman" w:hAnsi="Times New Roman" w:cs="Times New Roman"/>
          <w:sz w:val="24"/>
          <w:szCs w:val="24"/>
          <w:lang w:eastAsia="lv-LV"/>
        </w:rPr>
        <w:t xml:space="preserve">. </w:t>
      </w:r>
    </w:p>
    <w:p w14:paraId="00FA9EBA" w14:textId="704FF5AD" w:rsidR="00FD5124" w:rsidRPr="0095262F" w:rsidRDefault="00B260AD" w:rsidP="00A67FCB">
      <w:pPr>
        <w:spacing w:after="0" w:line="240" w:lineRule="auto"/>
        <w:ind w:firstLine="720"/>
        <w:jc w:val="both"/>
        <w:rPr>
          <w:rFonts w:ascii="Times New Roman" w:eastAsia="Times New Roman" w:hAnsi="Times New Roman" w:cs="Times New Roman"/>
          <w:sz w:val="24"/>
          <w:szCs w:val="24"/>
          <w:lang w:eastAsia="lv-LV"/>
        </w:rPr>
      </w:pPr>
      <w:r w:rsidRPr="0095262F">
        <w:rPr>
          <w:rFonts w:ascii="Times New Roman" w:eastAsia="Times New Roman" w:hAnsi="Times New Roman" w:cs="Times New Roman"/>
          <w:sz w:val="24"/>
          <w:szCs w:val="24"/>
          <w:lang w:eastAsia="lv-LV"/>
        </w:rPr>
        <w:t>Ministru kabineta noteikum</w:t>
      </w:r>
      <w:r w:rsidR="003D067A" w:rsidRPr="0095262F">
        <w:rPr>
          <w:rFonts w:ascii="Times New Roman" w:eastAsia="Times New Roman" w:hAnsi="Times New Roman" w:cs="Times New Roman"/>
          <w:sz w:val="24"/>
          <w:szCs w:val="24"/>
          <w:lang w:eastAsia="lv-LV"/>
        </w:rPr>
        <w:t>os</w:t>
      </w:r>
      <w:r w:rsidRPr="0095262F">
        <w:rPr>
          <w:rFonts w:ascii="Times New Roman" w:eastAsia="Times New Roman" w:hAnsi="Times New Roman" w:cs="Times New Roman"/>
          <w:sz w:val="24"/>
          <w:szCs w:val="24"/>
          <w:lang w:eastAsia="lv-LV"/>
        </w:rPr>
        <w:t xml:space="preserve"> Nr.291 “Kārtība, kādā apliecināmi dokumentu tulkojumi valsts valodā” no</w:t>
      </w:r>
      <w:r w:rsidR="003D067A" w:rsidRPr="0095262F">
        <w:rPr>
          <w:rFonts w:ascii="Times New Roman" w:eastAsia="Times New Roman" w:hAnsi="Times New Roman" w:cs="Times New Roman"/>
          <w:sz w:val="24"/>
          <w:szCs w:val="24"/>
          <w:lang w:eastAsia="lv-LV"/>
        </w:rPr>
        <w:t>teikta</w:t>
      </w:r>
      <w:r w:rsidRPr="0095262F">
        <w:rPr>
          <w:rFonts w:ascii="Times New Roman" w:eastAsia="Times New Roman" w:hAnsi="Times New Roman" w:cs="Times New Roman"/>
          <w:sz w:val="24"/>
          <w:szCs w:val="24"/>
          <w:lang w:eastAsia="lv-LV"/>
        </w:rPr>
        <w:t xml:space="preserve"> kārtīb</w:t>
      </w:r>
      <w:r w:rsidR="003D067A" w:rsidRPr="0095262F">
        <w:rPr>
          <w:rFonts w:ascii="Times New Roman" w:eastAsia="Times New Roman" w:hAnsi="Times New Roman" w:cs="Times New Roman"/>
          <w:sz w:val="24"/>
          <w:szCs w:val="24"/>
          <w:lang w:eastAsia="lv-LV"/>
        </w:rPr>
        <w:t>a</w:t>
      </w:r>
      <w:r w:rsidRPr="0095262F">
        <w:rPr>
          <w:rFonts w:ascii="Times New Roman" w:eastAsia="Times New Roman" w:hAnsi="Times New Roman" w:cs="Times New Roman"/>
          <w:sz w:val="24"/>
          <w:szCs w:val="24"/>
          <w:lang w:eastAsia="lv-LV"/>
        </w:rPr>
        <w:t>, kādā var tikt apliecināts dokumenta tulkojums valsts valodā, ja normatīvajos aktos nav noteikts iesniegt notariāli apliecinātu dokumenta tulkojumu vai nav noteikta cita kārtība. Noteikumu 4.punkt</w:t>
      </w:r>
      <w:r w:rsidR="003D067A" w:rsidRPr="0095262F">
        <w:rPr>
          <w:rFonts w:ascii="Times New Roman" w:eastAsia="Times New Roman" w:hAnsi="Times New Roman" w:cs="Times New Roman"/>
          <w:sz w:val="24"/>
          <w:szCs w:val="24"/>
          <w:lang w:eastAsia="lv-LV"/>
        </w:rPr>
        <w:t>ā</w:t>
      </w:r>
      <w:r w:rsidRPr="0095262F">
        <w:rPr>
          <w:rFonts w:ascii="Times New Roman" w:eastAsia="Times New Roman" w:hAnsi="Times New Roman" w:cs="Times New Roman"/>
          <w:sz w:val="24"/>
          <w:szCs w:val="24"/>
          <w:lang w:eastAsia="lv-LV"/>
        </w:rPr>
        <w:t xml:space="preserve"> no</w:t>
      </w:r>
      <w:r w:rsidR="003D067A" w:rsidRPr="0095262F">
        <w:rPr>
          <w:rFonts w:ascii="Times New Roman" w:eastAsia="Times New Roman" w:hAnsi="Times New Roman" w:cs="Times New Roman"/>
          <w:sz w:val="24"/>
          <w:szCs w:val="24"/>
          <w:lang w:eastAsia="lv-LV"/>
        </w:rPr>
        <w:t>teikts</w:t>
      </w:r>
      <w:r w:rsidRPr="0095262F">
        <w:rPr>
          <w:rFonts w:ascii="Times New Roman" w:eastAsia="Times New Roman" w:hAnsi="Times New Roman" w:cs="Times New Roman"/>
          <w:sz w:val="24"/>
          <w:szCs w:val="24"/>
          <w:lang w:eastAsia="lv-LV"/>
        </w:rPr>
        <w:t xml:space="preserve">, ka valsts un pašvaldību iestādes, tiesas un tiesu sistēmai piederīgās iestādes, kā arī valsts un pašvaldību uzņēmumi (uzņēmējsabiedrības) (turpmāk — iestāde) dokumentu svešvalodā izskata, ja fiziskā vai juridiskā persona dokumentu ir iesniegusi iestādē atbilstoši tās kompetencei, pievienojot arī dokumenta tulkojumu valsts valodā. </w:t>
      </w:r>
    </w:p>
    <w:p w14:paraId="1D7359BE" w14:textId="137EC28F" w:rsidR="00B260AD" w:rsidRPr="0095262F" w:rsidRDefault="00B260AD" w:rsidP="007342F3">
      <w:pPr>
        <w:spacing w:after="0" w:line="240" w:lineRule="auto"/>
        <w:ind w:firstLine="720"/>
        <w:jc w:val="both"/>
        <w:rPr>
          <w:rFonts w:ascii="Times New Roman" w:eastAsia="Times New Roman" w:hAnsi="Times New Roman" w:cs="Times New Roman"/>
          <w:sz w:val="24"/>
          <w:szCs w:val="24"/>
          <w:lang w:eastAsia="lv-LV"/>
        </w:rPr>
      </w:pPr>
      <w:r w:rsidRPr="0095262F">
        <w:rPr>
          <w:rFonts w:ascii="Times New Roman" w:eastAsia="Times New Roman" w:hAnsi="Times New Roman" w:cs="Times New Roman"/>
          <w:sz w:val="24"/>
          <w:szCs w:val="24"/>
          <w:lang w:eastAsia="lv-LV"/>
        </w:rPr>
        <w:t>Minētais nozīmē, ka fizisk</w:t>
      </w:r>
      <w:r w:rsidR="00961329" w:rsidRPr="0095262F">
        <w:rPr>
          <w:rFonts w:ascii="Times New Roman" w:eastAsia="Times New Roman" w:hAnsi="Times New Roman" w:cs="Times New Roman"/>
          <w:sz w:val="24"/>
          <w:szCs w:val="24"/>
          <w:lang w:eastAsia="lv-LV"/>
        </w:rPr>
        <w:t>a</w:t>
      </w:r>
      <w:r w:rsidRPr="0095262F">
        <w:rPr>
          <w:rFonts w:ascii="Times New Roman" w:eastAsia="Times New Roman" w:hAnsi="Times New Roman" w:cs="Times New Roman"/>
          <w:sz w:val="24"/>
          <w:szCs w:val="24"/>
          <w:lang w:eastAsia="lv-LV"/>
        </w:rPr>
        <w:t xml:space="preserve"> persona var arī pati pārtulkot iesniedzamo dokumentu, apliecinot tulkojuma pareizību un uzņemoties atbildību atbilstoši MK noteikumos Nr.291 noteiktajam un Sociālais dienests šādos gadījumos var nepieprasīt notariāli apliecināt</w:t>
      </w:r>
      <w:r w:rsidR="003D067A" w:rsidRPr="0095262F">
        <w:rPr>
          <w:rFonts w:ascii="Times New Roman" w:eastAsia="Times New Roman" w:hAnsi="Times New Roman" w:cs="Times New Roman"/>
          <w:sz w:val="24"/>
          <w:szCs w:val="24"/>
          <w:lang w:eastAsia="lv-LV"/>
        </w:rPr>
        <w:t xml:space="preserve">u </w:t>
      </w:r>
      <w:r w:rsidRPr="0095262F">
        <w:rPr>
          <w:rFonts w:ascii="Times New Roman" w:eastAsia="Times New Roman" w:hAnsi="Times New Roman" w:cs="Times New Roman"/>
          <w:sz w:val="24"/>
          <w:szCs w:val="24"/>
          <w:lang w:eastAsia="lv-LV"/>
        </w:rPr>
        <w:t xml:space="preserve">tulkojumu valsts valodā. </w:t>
      </w:r>
    </w:p>
    <w:p w14:paraId="2764F473" w14:textId="7CB4A3CE" w:rsidR="00474F7B" w:rsidRPr="0095262F" w:rsidRDefault="00B260AD" w:rsidP="007342F3">
      <w:pPr>
        <w:spacing w:after="0" w:line="240" w:lineRule="auto"/>
        <w:ind w:firstLine="720"/>
        <w:jc w:val="both"/>
        <w:rPr>
          <w:rFonts w:ascii="Times New Roman" w:eastAsia="Times New Roman" w:hAnsi="Times New Roman" w:cs="Times New Roman"/>
          <w:sz w:val="24"/>
          <w:szCs w:val="24"/>
          <w:lang w:eastAsia="lv-LV"/>
        </w:rPr>
      </w:pPr>
      <w:r w:rsidRPr="0095262F">
        <w:rPr>
          <w:rFonts w:ascii="Times New Roman" w:eastAsia="Times New Roman" w:hAnsi="Times New Roman" w:cs="Times New Roman"/>
          <w:sz w:val="24"/>
          <w:szCs w:val="24"/>
          <w:lang w:eastAsia="lv-LV"/>
        </w:rPr>
        <w:t>Vienlaikus informējam, ka Latvijas valstī darboj</w:t>
      </w:r>
      <w:r w:rsidR="003D067A" w:rsidRPr="0095262F">
        <w:rPr>
          <w:rFonts w:ascii="Times New Roman" w:eastAsia="Times New Roman" w:hAnsi="Times New Roman" w:cs="Times New Roman"/>
          <w:sz w:val="24"/>
          <w:szCs w:val="24"/>
          <w:lang w:eastAsia="lv-LV"/>
        </w:rPr>
        <w:t>a</w:t>
      </w:r>
      <w:r w:rsidRPr="0095262F">
        <w:rPr>
          <w:rFonts w:ascii="Times New Roman" w:eastAsia="Times New Roman" w:hAnsi="Times New Roman" w:cs="Times New Roman"/>
          <w:sz w:val="24"/>
          <w:szCs w:val="24"/>
          <w:lang w:eastAsia="lv-LV"/>
        </w:rPr>
        <w:t xml:space="preserve">s arī Eiropas Savienības Publisko dokumentu Regula (Regula 2016/1191), kuru pieņēma 2016. gada 6. jūlijā un piemēro visās ES valstīs no 2019. gada 16. februāra. Regula vienkāršo dažu publisko dokumentu apriti. Ar regulu atcēla prasību, saskaņā ar kuru iedzīvotājiem jāiesniedz viņu publiskā dokumenta tulkojums. Ja publiskais dokuments nav kādā no tās ES dalībvalsts oficiālajām valodām, kura pieprasa dokumentu, iedzīvotāji var lūgt iestādēm izdot </w:t>
      </w:r>
      <w:proofErr w:type="spellStart"/>
      <w:r w:rsidRPr="0095262F">
        <w:rPr>
          <w:rFonts w:ascii="Times New Roman" w:eastAsia="Times New Roman" w:hAnsi="Times New Roman" w:cs="Times New Roman"/>
          <w:sz w:val="24"/>
          <w:szCs w:val="24"/>
          <w:lang w:eastAsia="lv-LV"/>
        </w:rPr>
        <w:t>daudzvalodu</w:t>
      </w:r>
      <w:proofErr w:type="spellEnd"/>
      <w:r w:rsidRPr="0095262F">
        <w:rPr>
          <w:rFonts w:ascii="Times New Roman" w:eastAsia="Times New Roman" w:hAnsi="Times New Roman" w:cs="Times New Roman"/>
          <w:sz w:val="24"/>
          <w:szCs w:val="24"/>
          <w:lang w:eastAsia="lv-LV"/>
        </w:rPr>
        <w:t xml:space="preserve"> standarta veidlapu (minētais attiecināms uz tādiem dokumentiem kā dzimšanas apliecība, miršanas apliecība, u.c. dokumenti, ko izdod citas ES valst</w:t>
      </w:r>
      <w:r w:rsidR="003D067A" w:rsidRPr="0095262F">
        <w:rPr>
          <w:rFonts w:ascii="Times New Roman" w:eastAsia="Times New Roman" w:hAnsi="Times New Roman" w:cs="Times New Roman"/>
          <w:sz w:val="24"/>
          <w:szCs w:val="24"/>
          <w:lang w:eastAsia="lv-LV"/>
        </w:rPr>
        <w:t>i</w:t>
      </w:r>
      <w:r w:rsidRPr="0095262F">
        <w:rPr>
          <w:rFonts w:ascii="Times New Roman" w:eastAsia="Times New Roman" w:hAnsi="Times New Roman" w:cs="Times New Roman"/>
          <w:sz w:val="24"/>
          <w:szCs w:val="24"/>
          <w:lang w:eastAsia="lv-LV"/>
        </w:rPr>
        <w:t>s vai pašvaldības iestāde</w:t>
      </w:r>
      <w:r w:rsidR="003D067A" w:rsidRPr="0095262F">
        <w:rPr>
          <w:rFonts w:ascii="Times New Roman" w:eastAsia="Times New Roman" w:hAnsi="Times New Roman" w:cs="Times New Roman"/>
          <w:sz w:val="24"/>
          <w:szCs w:val="24"/>
          <w:lang w:eastAsia="lv-LV"/>
        </w:rPr>
        <w:t>s</w:t>
      </w:r>
      <w:r w:rsidRPr="0095262F">
        <w:rPr>
          <w:rFonts w:ascii="Times New Roman" w:eastAsia="Times New Roman" w:hAnsi="Times New Roman" w:cs="Times New Roman"/>
          <w:sz w:val="24"/>
          <w:szCs w:val="24"/>
          <w:lang w:eastAsia="lv-LV"/>
        </w:rPr>
        <w:t xml:space="preserve">). To var pievienot publiskajam dokumentam, lai izvairītos no tulkošanas prasībām (veidlapu izsniedz iestāde, kura izsniedza dokumentu). Ja iedzīvotājs uzrāda publisku dokumentu kopā ar </w:t>
      </w:r>
      <w:proofErr w:type="spellStart"/>
      <w:r w:rsidRPr="0095262F">
        <w:rPr>
          <w:rFonts w:ascii="Times New Roman" w:eastAsia="Times New Roman" w:hAnsi="Times New Roman" w:cs="Times New Roman"/>
          <w:sz w:val="24"/>
          <w:szCs w:val="24"/>
          <w:lang w:eastAsia="lv-LV"/>
        </w:rPr>
        <w:t>daudzvalodu</w:t>
      </w:r>
      <w:proofErr w:type="spellEnd"/>
      <w:r w:rsidRPr="0095262F">
        <w:rPr>
          <w:rFonts w:ascii="Times New Roman" w:eastAsia="Times New Roman" w:hAnsi="Times New Roman" w:cs="Times New Roman"/>
          <w:sz w:val="24"/>
          <w:szCs w:val="24"/>
          <w:lang w:eastAsia="lv-LV"/>
        </w:rPr>
        <w:t xml:space="preserve"> standarta veidlapu, saņēmēja iestāde publiskā dokumenta tulkojumu var prasīt tikai ārkārtas apstākļos. </w:t>
      </w:r>
    </w:p>
    <w:p w14:paraId="6D4699EC" w14:textId="5DBC8C8D" w:rsidR="00B260AD" w:rsidRPr="0095262F" w:rsidRDefault="00B260AD" w:rsidP="007342F3">
      <w:pPr>
        <w:spacing w:after="0" w:line="240" w:lineRule="auto"/>
        <w:ind w:firstLine="720"/>
        <w:jc w:val="both"/>
        <w:rPr>
          <w:rFonts w:ascii="Times New Roman" w:eastAsia="Times New Roman" w:hAnsi="Times New Roman" w:cs="Times New Roman"/>
          <w:sz w:val="24"/>
          <w:szCs w:val="24"/>
          <w:lang w:eastAsia="lv-LV"/>
        </w:rPr>
      </w:pPr>
      <w:r w:rsidRPr="0095262F">
        <w:rPr>
          <w:rFonts w:ascii="Times New Roman" w:eastAsia="Times New Roman" w:hAnsi="Times New Roman" w:cs="Times New Roman"/>
          <w:sz w:val="24"/>
          <w:szCs w:val="24"/>
          <w:lang w:eastAsia="lv-LV"/>
        </w:rPr>
        <w:t xml:space="preserve">Vēršam uzmanību, ka runa </w:t>
      </w:r>
      <w:r w:rsidR="003D067A" w:rsidRPr="0095262F">
        <w:rPr>
          <w:rFonts w:ascii="Times New Roman" w:eastAsia="Times New Roman" w:hAnsi="Times New Roman" w:cs="Times New Roman"/>
          <w:sz w:val="24"/>
          <w:szCs w:val="24"/>
          <w:lang w:eastAsia="lv-LV"/>
        </w:rPr>
        <w:t>ir</w:t>
      </w:r>
      <w:r w:rsidRPr="0095262F">
        <w:rPr>
          <w:rFonts w:ascii="Times New Roman" w:eastAsia="Times New Roman" w:hAnsi="Times New Roman" w:cs="Times New Roman"/>
          <w:sz w:val="24"/>
          <w:szCs w:val="24"/>
          <w:lang w:eastAsia="lv-LV"/>
        </w:rPr>
        <w:t xml:space="preserve"> tikai par dokumentiem, k</w:t>
      </w:r>
      <w:r w:rsidR="003D067A" w:rsidRPr="0095262F">
        <w:rPr>
          <w:rFonts w:ascii="Times New Roman" w:eastAsia="Times New Roman" w:hAnsi="Times New Roman" w:cs="Times New Roman"/>
          <w:sz w:val="24"/>
          <w:szCs w:val="24"/>
          <w:lang w:eastAsia="lv-LV"/>
        </w:rPr>
        <w:t>o</w:t>
      </w:r>
      <w:r w:rsidRPr="0095262F">
        <w:rPr>
          <w:rFonts w:ascii="Times New Roman" w:eastAsia="Times New Roman" w:hAnsi="Times New Roman" w:cs="Times New Roman"/>
          <w:sz w:val="24"/>
          <w:szCs w:val="24"/>
          <w:lang w:eastAsia="lv-LV"/>
        </w:rPr>
        <w:t xml:space="preserve"> persona pievieno iesniegumam, iesniegums jāiesniedz valsts valodā jebkurā gadījumā. Vienlaikus vēršam uzmanību, ka Regula attiecas tikai uz ES valstīm. Ukrainas valsts nav ES valsts, tāpēc darbā ar </w:t>
      </w:r>
      <w:r w:rsidRPr="0095262F">
        <w:rPr>
          <w:rFonts w:ascii="Times New Roman" w:eastAsia="Times New Roman" w:hAnsi="Times New Roman" w:cs="Times New Roman"/>
          <w:sz w:val="24"/>
          <w:szCs w:val="24"/>
          <w:lang w:eastAsia="lv-LV"/>
        </w:rPr>
        <w:lastRenderedPageBreak/>
        <w:t xml:space="preserve">Ukrainas civiliedzīvotājiem ir jāņem vērā augstāk minētie skaidrojumi par dokumentu tulkošanu. </w:t>
      </w:r>
    </w:p>
    <w:p w14:paraId="488BF303" w14:textId="77777777" w:rsidR="00B260AD" w:rsidRPr="0095262F" w:rsidRDefault="00B260AD" w:rsidP="007342F3">
      <w:pPr>
        <w:spacing w:after="0" w:line="240" w:lineRule="auto"/>
        <w:ind w:firstLine="720"/>
        <w:jc w:val="both"/>
        <w:rPr>
          <w:rFonts w:ascii="Times New Roman" w:eastAsia="Times New Roman" w:hAnsi="Times New Roman" w:cs="Times New Roman"/>
          <w:sz w:val="24"/>
          <w:szCs w:val="24"/>
          <w:lang w:eastAsia="lv-LV"/>
        </w:rPr>
      </w:pPr>
      <w:r w:rsidRPr="0095262F">
        <w:rPr>
          <w:rFonts w:ascii="Times New Roman" w:eastAsia="Times New Roman" w:hAnsi="Times New Roman" w:cs="Times New Roman"/>
          <w:sz w:val="24"/>
          <w:szCs w:val="24"/>
          <w:lang w:eastAsia="lv-LV"/>
        </w:rPr>
        <w:t xml:space="preserve">Savukārt, ja iesniegumam ir pievienots, piemēram, Vācijā, Spānijā, Somijā, Lietuvā vai jebkurā citā ES dalībvalstī izsniegta dzimšanas apliecība un tai ir pievienota </w:t>
      </w:r>
      <w:proofErr w:type="spellStart"/>
      <w:r w:rsidRPr="0095262F">
        <w:rPr>
          <w:rFonts w:ascii="Times New Roman" w:eastAsia="Times New Roman" w:hAnsi="Times New Roman" w:cs="Times New Roman"/>
          <w:sz w:val="24"/>
          <w:szCs w:val="24"/>
          <w:lang w:eastAsia="lv-LV"/>
        </w:rPr>
        <w:t>daudzvalodu</w:t>
      </w:r>
      <w:proofErr w:type="spellEnd"/>
      <w:r w:rsidRPr="0095262F">
        <w:rPr>
          <w:rFonts w:ascii="Times New Roman" w:eastAsia="Times New Roman" w:hAnsi="Times New Roman" w:cs="Times New Roman"/>
          <w:sz w:val="24"/>
          <w:szCs w:val="24"/>
          <w:lang w:eastAsia="lv-LV"/>
        </w:rPr>
        <w:t xml:space="preserve"> standarta veidlapa, tad sociālajam dienestam ir jāpieņem šis dokuments kopā ar valsts valodā rakstītu iesniegumu un uz tā pamata var pieņemt lēmumu. </w:t>
      </w:r>
    </w:p>
    <w:p w14:paraId="07A132F7" w14:textId="78363160" w:rsidR="00F0284E" w:rsidRPr="004D5BF0" w:rsidRDefault="00B260AD" w:rsidP="004D5BF0">
      <w:pPr>
        <w:spacing w:after="0" w:line="240" w:lineRule="auto"/>
        <w:ind w:firstLine="720"/>
        <w:jc w:val="both"/>
        <w:rPr>
          <w:rFonts w:ascii="Times New Roman" w:eastAsia="Times New Roman" w:hAnsi="Times New Roman" w:cs="Times New Roman"/>
          <w:b/>
          <w:bCs/>
          <w:sz w:val="24"/>
          <w:szCs w:val="24"/>
          <w:lang w:eastAsia="lv-LV"/>
        </w:rPr>
      </w:pPr>
      <w:r w:rsidRPr="0095262F">
        <w:rPr>
          <w:rFonts w:ascii="Times New Roman" w:eastAsia="Times New Roman" w:hAnsi="Times New Roman" w:cs="Times New Roman"/>
          <w:b/>
          <w:bCs/>
          <w:sz w:val="24"/>
          <w:szCs w:val="24"/>
          <w:lang w:eastAsia="lv-LV"/>
        </w:rPr>
        <w:t>Jāņem vērā arī tas, ka viss iepriekš minētais attiec</w:t>
      </w:r>
      <w:r w:rsidR="00474F7B" w:rsidRPr="0095262F">
        <w:rPr>
          <w:rFonts w:ascii="Times New Roman" w:eastAsia="Times New Roman" w:hAnsi="Times New Roman" w:cs="Times New Roman"/>
          <w:b/>
          <w:bCs/>
          <w:sz w:val="24"/>
          <w:szCs w:val="24"/>
          <w:lang w:eastAsia="lv-LV"/>
        </w:rPr>
        <w:t>a</w:t>
      </w:r>
      <w:r w:rsidRPr="0095262F">
        <w:rPr>
          <w:rFonts w:ascii="Times New Roman" w:eastAsia="Times New Roman" w:hAnsi="Times New Roman" w:cs="Times New Roman"/>
          <w:b/>
          <w:bCs/>
          <w:sz w:val="24"/>
          <w:szCs w:val="24"/>
          <w:lang w:eastAsia="lv-LV"/>
        </w:rPr>
        <w:t>s uz dokumentiem (kam ir juridiskais spēks), gadījumā, ja klients iesniedz</w:t>
      </w:r>
      <w:r w:rsidR="004D5BF0" w:rsidRPr="0095262F">
        <w:rPr>
          <w:rFonts w:ascii="Times New Roman" w:eastAsia="Times New Roman" w:hAnsi="Times New Roman" w:cs="Times New Roman"/>
          <w:b/>
          <w:bCs/>
          <w:sz w:val="24"/>
          <w:szCs w:val="24"/>
          <w:lang w:eastAsia="lv-LV"/>
        </w:rPr>
        <w:t>, piemērām,</w:t>
      </w:r>
      <w:r w:rsidRPr="0095262F">
        <w:rPr>
          <w:rFonts w:ascii="Times New Roman" w:eastAsia="Times New Roman" w:hAnsi="Times New Roman" w:cs="Times New Roman"/>
          <w:b/>
          <w:bCs/>
          <w:sz w:val="24"/>
          <w:szCs w:val="24"/>
          <w:lang w:eastAsia="lv-LV"/>
        </w:rPr>
        <w:t xml:space="preserve"> konta izdruku no bankas (informāciju par konta stāvokli), piemēr</w:t>
      </w:r>
      <w:r w:rsidR="00474F7B" w:rsidRPr="0095262F">
        <w:rPr>
          <w:rFonts w:ascii="Times New Roman" w:eastAsia="Times New Roman" w:hAnsi="Times New Roman" w:cs="Times New Roman"/>
          <w:b/>
          <w:bCs/>
          <w:sz w:val="24"/>
          <w:szCs w:val="24"/>
          <w:lang w:eastAsia="lv-LV"/>
        </w:rPr>
        <w:t>a</w:t>
      </w:r>
      <w:r w:rsidRPr="0095262F">
        <w:rPr>
          <w:rFonts w:ascii="Times New Roman" w:eastAsia="Times New Roman" w:hAnsi="Times New Roman" w:cs="Times New Roman"/>
          <w:b/>
          <w:bCs/>
          <w:sz w:val="24"/>
          <w:szCs w:val="24"/>
          <w:lang w:eastAsia="lv-LV"/>
        </w:rPr>
        <w:t>m, angļu valodā un darbinieks izprot tās saturu un būtību, var aprakstīt situāciju klienta lietā un pieņemt lēmumu, tad sociālais dienests var nepieprasīt konta izdrukas tulkojumu.</w:t>
      </w:r>
    </w:p>
    <w:p w14:paraId="4E2CE15B" w14:textId="77777777" w:rsidR="00F0284E" w:rsidRPr="00543778" w:rsidRDefault="00F0284E" w:rsidP="00F0284E">
      <w:pPr>
        <w:spacing w:after="0" w:line="240" w:lineRule="auto"/>
        <w:jc w:val="both"/>
        <w:rPr>
          <w:rFonts w:ascii="Times New Roman" w:hAnsi="Times New Roman" w:cs="Times New Roman"/>
          <w:sz w:val="24"/>
          <w:szCs w:val="24"/>
        </w:rPr>
      </w:pPr>
    </w:p>
    <w:p w14:paraId="2ACE3FAB" w14:textId="77777777" w:rsidR="00F0284E" w:rsidRPr="00543778" w:rsidRDefault="00F0284E" w:rsidP="00F0284E">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 Jāņem vērā, ka MK noteikumu Nr.809 2.1. apakšpunktā ir noteikts, ka pieprasot sociālo palīdzību, un nosakot atbilstību trūcīgas vai maznodrošinātas mājsaimniecības statusam, ir jāiesniedz iesniegums, kuru parakstījušas </w:t>
      </w:r>
      <w:r w:rsidRPr="00543778">
        <w:rPr>
          <w:rFonts w:ascii="Times New Roman" w:hAnsi="Times New Roman" w:cs="Times New Roman"/>
          <w:b/>
          <w:bCs/>
          <w:sz w:val="24"/>
          <w:szCs w:val="24"/>
          <w:u w:val="single"/>
        </w:rPr>
        <w:t>visas</w:t>
      </w:r>
      <w:r w:rsidRPr="00543778">
        <w:rPr>
          <w:rFonts w:ascii="Times New Roman" w:hAnsi="Times New Roman" w:cs="Times New Roman"/>
          <w:sz w:val="24"/>
          <w:szCs w:val="24"/>
        </w:rPr>
        <w:t xml:space="preserve"> pilngadīgās personas (visus iesniegumus, arī gadījumos, ja sākumā mājsaimniecība iesniedz iesniegumu uz izvērtēšanu, bet vēlāk atsevišķi uz mājokļa pabalstu). </w:t>
      </w:r>
    </w:p>
    <w:p w14:paraId="61FADA91" w14:textId="77777777" w:rsidR="00F87FFC" w:rsidRPr="00543778" w:rsidRDefault="00F87FFC" w:rsidP="00422D95">
      <w:pPr>
        <w:spacing w:after="0" w:line="240" w:lineRule="auto"/>
        <w:jc w:val="both"/>
        <w:rPr>
          <w:rFonts w:ascii="Times New Roman" w:hAnsi="Times New Roman" w:cs="Times New Roman"/>
          <w:sz w:val="24"/>
          <w:szCs w:val="24"/>
        </w:rPr>
      </w:pPr>
    </w:p>
    <w:p w14:paraId="152C0284" w14:textId="47B6FE72" w:rsidR="006A5E5A" w:rsidRPr="00543778" w:rsidRDefault="008E5928" w:rsidP="00BD5360">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 xml:space="preserve">!!! Vispirms jānovērtē tas mājsaimniecības </w:t>
      </w:r>
      <w:r w:rsidR="003B321E" w:rsidRPr="00543778">
        <w:rPr>
          <w:rFonts w:ascii="Times New Roman" w:hAnsi="Times New Roman" w:cs="Times New Roman"/>
          <w:bCs/>
          <w:sz w:val="24"/>
          <w:szCs w:val="24"/>
        </w:rPr>
        <w:t xml:space="preserve">locekļu </w:t>
      </w:r>
      <w:r w:rsidRPr="00543778">
        <w:rPr>
          <w:rFonts w:ascii="Times New Roman" w:hAnsi="Times New Roman" w:cs="Times New Roman"/>
          <w:bCs/>
          <w:sz w:val="24"/>
          <w:szCs w:val="24"/>
        </w:rPr>
        <w:t>kopums, k</w:t>
      </w:r>
      <w:r w:rsidR="003B321E" w:rsidRPr="00543778">
        <w:rPr>
          <w:rFonts w:ascii="Times New Roman" w:hAnsi="Times New Roman" w:cs="Times New Roman"/>
          <w:bCs/>
          <w:sz w:val="24"/>
          <w:szCs w:val="24"/>
        </w:rPr>
        <w:t>uriem</w:t>
      </w:r>
      <w:r w:rsidRPr="00543778">
        <w:rPr>
          <w:rFonts w:ascii="Times New Roman" w:hAnsi="Times New Roman" w:cs="Times New Roman"/>
          <w:bCs/>
          <w:sz w:val="24"/>
          <w:szCs w:val="24"/>
        </w:rPr>
        <w:t xml:space="preserve"> ir kopēji izdevumi par uzt</w:t>
      </w:r>
      <w:r w:rsidR="00A64A63" w:rsidRPr="00543778">
        <w:rPr>
          <w:rFonts w:ascii="Times New Roman" w:hAnsi="Times New Roman" w:cs="Times New Roman"/>
          <w:bCs/>
          <w:sz w:val="24"/>
          <w:szCs w:val="24"/>
        </w:rPr>
        <w:t xml:space="preserve">uru, mājokli, nekustamā īpašuma nodokli u.c. </w:t>
      </w:r>
      <w:r w:rsidRPr="00543778">
        <w:rPr>
          <w:rFonts w:ascii="Times New Roman" w:hAnsi="Times New Roman" w:cs="Times New Roman"/>
          <w:bCs/>
          <w:sz w:val="24"/>
          <w:szCs w:val="24"/>
        </w:rPr>
        <w:t xml:space="preserve">un kuri mitinās vienā mājoklī. Mājoklī varētu būt arī vairākas mājsaimniecības. Piemēram, ja mājoklī mitinās </w:t>
      </w:r>
      <w:r w:rsidR="00DA50FB" w:rsidRPr="00543778">
        <w:rPr>
          <w:rFonts w:ascii="Times New Roman" w:hAnsi="Times New Roman" w:cs="Times New Roman"/>
          <w:bCs/>
          <w:sz w:val="24"/>
          <w:szCs w:val="24"/>
        </w:rPr>
        <w:t>3</w:t>
      </w:r>
      <w:r w:rsidRPr="00543778">
        <w:rPr>
          <w:rFonts w:ascii="Times New Roman" w:hAnsi="Times New Roman" w:cs="Times New Roman"/>
          <w:bCs/>
          <w:sz w:val="24"/>
          <w:szCs w:val="24"/>
        </w:rPr>
        <w:t xml:space="preserve">.zīmējumā redzamā ģimene – māte ar 3 bērniem un pārējie mājsaimniecības locekļi, viņi var veidot divas vai trīs mājsaimniecības. Tādā gadījumā katrai mājsaimniecībai ir jāspēj pierādīt dalītus izdevumus </w:t>
      </w:r>
      <w:r w:rsidR="00423CD2" w:rsidRPr="00543778">
        <w:rPr>
          <w:rFonts w:ascii="Times New Roman" w:hAnsi="Times New Roman" w:cs="Times New Roman"/>
          <w:bCs/>
          <w:sz w:val="24"/>
          <w:szCs w:val="24"/>
        </w:rPr>
        <w:t>pamatvajadzību apmierināšanai</w:t>
      </w:r>
      <w:r w:rsidR="00A64A63" w:rsidRPr="00543778">
        <w:rPr>
          <w:rFonts w:ascii="Times New Roman" w:hAnsi="Times New Roman" w:cs="Times New Roman"/>
          <w:bCs/>
          <w:sz w:val="24"/>
          <w:szCs w:val="24"/>
        </w:rPr>
        <w:t>.</w:t>
      </w:r>
      <w:r w:rsidR="003E37C6" w:rsidRPr="00543778">
        <w:rPr>
          <w:rFonts w:ascii="Times New Roman" w:hAnsi="Times New Roman" w:cs="Times New Roman"/>
          <w:bCs/>
          <w:sz w:val="24"/>
          <w:szCs w:val="24"/>
        </w:rPr>
        <w:t xml:space="preserve"> </w:t>
      </w:r>
      <w:r w:rsidR="00326F6C" w:rsidRPr="00543778">
        <w:rPr>
          <w:rFonts w:ascii="Times New Roman" w:hAnsi="Times New Roman" w:cs="Times New Roman"/>
          <w:bCs/>
          <w:sz w:val="24"/>
          <w:szCs w:val="24"/>
        </w:rPr>
        <w:t>Piemēram, t</w:t>
      </w:r>
      <w:r w:rsidR="00A64A63" w:rsidRPr="00543778">
        <w:rPr>
          <w:rFonts w:ascii="Times New Roman" w:hAnsi="Times New Roman" w:cs="Times New Roman"/>
          <w:bCs/>
          <w:sz w:val="24"/>
          <w:szCs w:val="24"/>
        </w:rPr>
        <w:t>ie varētu būt atsevišķi maksājumi</w:t>
      </w:r>
      <w:r w:rsidR="00423CD2" w:rsidRPr="00543778">
        <w:rPr>
          <w:rFonts w:ascii="Times New Roman" w:hAnsi="Times New Roman" w:cs="Times New Roman"/>
          <w:bCs/>
          <w:sz w:val="24"/>
          <w:szCs w:val="24"/>
        </w:rPr>
        <w:t xml:space="preserve"> </w:t>
      </w:r>
      <w:r w:rsidR="00A64A63" w:rsidRPr="00543778">
        <w:rPr>
          <w:rFonts w:ascii="Times New Roman" w:hAnsi="Times New Roman" w:cs="Times New Roman"/>
          <w:bCs/>
          <w:sz w:val="24"/>
          <w:szCs w:val="24"/>
        </w:rPr>
        <w:t>i-bankā</w:t>
      </w:r>
      <w:r w:rsidR="00DA50FB" w:rsidRPr="00543778">
        <w:rPr>
          <w:rFonts w:ascii="Times New Roman" w:hAnsi="Times New Roman" w:cs="Times New Roman"/>
          <w:bCs/>
          <w:sz w:val="24"/>
          <w:szCs w:val="24"/>
        </w:rPr>
        <w:t>, īres līgums utt</w:t>
      </w:r>
      <w:r w:rsidR="008548B8" w:rsidRPr="00543778">
        <w:rPr>
          <w:rFonts w:ascii="Times New Roman" w:hAnsi="Times New Roman" w:cs="Times New Roman"/>
          <w:bCs/>
          <w:sz w:val="24"/>
          <w:szCs w:val="24"/>
        </w:rPr>
        <w:t>.</w:t>
      </w:r>
      <w:r w:rsidR="008548B8" w:rsidRPr="00543778" w:rsidDel="008548B8">
        <w:rPr>
          <w:rFonts w:ascii="Times New Roman" w:hAnsi="Times New Roman" w:cs="Times New Roman"/>
          <w:bCs/>
          <w:sz w:val="24"/>
          <w:szCs w:val="24"/>
        </w:rPr>
        <w:t xml:space="preserve"> </w:t>
      </w:r>
    </w:p>
    <w:p w14:paraId="33CB7D53" w14:textId="77777777" w:rsidR="00D25CAF" w:rsidRPr="00543778" w:rsidRDefault="00D25CAF" w:rsidP="00BD5360">
      <w:pPr>
        <w:spacing w:after="0" w:line="240" w:lineRule="auto"/>
        <w:jc w:val="both"/>
        <w:rPr>
          <w:rFonts w:ascii="Times New Roman" w:hAnsi="Times New Roman" w:cs="Times New Roman"/>
          <w:bCs/>
          <w:sz w:val="24"/>
          <w:szCs w:val="24"/>
        </w:rPr>
      </w:pPr>
    </w:p>
    <w:p w14:paraId="2DB1EFE2" w14:textId="34A22600" w:rsidR="00E455AF" w:rsidRPr="00543778" w:rsidRDefault="00D25CAF" w:rsidP="00F0284E">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 Šādos gadījumos dienestam obligāti ir jāveic dzīvesvietas apsekošana un apsekošanas aktā jāfiksē, vai mājsaimniecības ir dalītas.</w:t>
      </w:r>
    </w:p>
    <w:p w14:paraId="3C1ED285" w14:textId="057F1681" w:rsidR="006A5E5A" w:rsidRPr="00543778" w:rsidRDefault="006A5E5A" w:rsidP="00B52FB7">
      <w:pPr>
        <w:spacing w:after="0" w:line="240" w:lineRule="auto"/>
        <w:jc w:val="both"/>
        <w:rPr>
          <w:rFonts w:ascii="Times New Roman" w:hAnsi="Times New Roman" w:cs="Times New Roman"/>
          <w:sz w:val="24"/>
          <w:szCs w:val="24"/>
        </w:rPr>
      </w:pPr>
    </w:p>
    <w:p w14:paraId="0876158B" w14:textId="7DA699DD" w:rsidR="00474F7B" w:rsidRPr="00543778" w:rsidRDefault="00DA50FB" w:rsidP="00B52FB7">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3</w:t>
      </w:r>
      <w:r w:rsidR="00B52FB7" w:rsidRPr="00543778">
        <w:rPr>
          <w:rFonts w:ascii="Times New Roman" w:hAnsi="Times New Roman" w:cs="Times New Roman"/>
          <w:sz w:val="24"/>
          <w:szCs w:val="24"/>
        </w:rPr>
        <w:t>.</w:t>
      </w:r>
      <w:r w:rsidR="006A5E5A" w:rsidRPr="00543778">
        <w:rPr>
          <w:rFonts w:ascii="Times New Roman" w:hAnsi="Times New Roman" w:cs="Times New Roman"/>
          <w:sz w:val="24"/>
          <w:szCs w:val="24"/>
        </w:rPr>
        <w:t xml:space="preserve"> </w:t>
      </w:r>
      <w:r w:rsidR="00B52FB7" w:rsidRPr="00543778">
        <w:rPr>
          <w:rFonts w:ascii="Times New Roman" w:hAnsi="Times New Roman" w:cs="Times New Roman"/>
          <w:sz w:val="24"/>
          <w:szCs w:val="24"/>
        </w:rPr>
        <w:t xml:space="preserve">zīmējumā redzams </w:t>
      </w:r>
      <w:r w:rsidR="00DF54F7" w:rsidRPr="00543778">
        <w:rPr>
          <w:rFonts w:ascii="Times New Roman" w:hAnsi="Times New Roman" w:cs="Times New Roman"/>
          <w:sz w:val="24"/>
          <w:szCs w:val="24"/>
        </w:rPr>
        <w:t xml:space="preserve">vienā mājoklī dzīvojošu vairāku </w:t>
      </w:r>
      <w:r w:rsidR="00B52FB7" w:rsidRPr="00543778">
        <w:rPr>
          <w:rFonts w:ascii="Times New Roman" w:hAnsi="Times New Roman" w:cs="Times New Roman"/>
          <w:sz w:val="24"/>
          <w:szCs w:val="24"/>
        </w:rPr>
        <w:t>mājsaimniecīb</w:t>
      </w:r>
      <w:r w:rsidR="00DF54F7" w:rsidRPr="00543778">
        <w:rPr>
          <w:rFonts w:ascii="Times New Roman" w:hAnsi="Times New Roman" w:cs="Times New Roman"/>
          <w:sz w:val="24"/>
          <w:szCs w:val="24"/>
        </w:rPr>
        <w:t>u</w:t>
      </w:r>
      <w:r w:rsidR="00B52FB7" w:rsidRPr="00543778">
        <w:rPr>
          <w:rFonts w:ascii="Times New Roman" w:hAnsi="Times New Roman" w:cs="Times New Roman"/>
          <w:sz w:val="24"/>
          <w:szCs w:val="24"/>
        </w:rPr>
        <w:t xml:space="preserve"> sastāva piemēr</w:t>
      </w:r>
      <w:r w:rsidR="00DF54F7" w:rsidRPr="00543778">
        <w:rPr>
          <w:rFonts w:ascii="Times New Roman" w:hAnsi="Times New Roman" w:cs="Times New Roman"/>
          <w:sz w:val="24"/>
          <w:szCs w:val="24"/>
        </w:rPr>
        <w:t>i</w:t>
      </w:r>
      <w:r w:rsidR="00B52FB7" w:rsidRPr="00543778">
        <w:rPr>
          <w:rFonts w:ascii="Times New Roman" w:hAnsi="Times New Roman" w:cs="Times New Roman"/>
          <w:sz w:val="24"/>
          <w:szCs w:val="24"/>
        </w:rPr>
        <w:t>.</w:t>
      </w:r>
    </w:p>
    <w:p w14:paraId="5172DC43" w14:textId="77777777" w:rsidR="00256A24" w:rsidRDefault="00256A24" w:rsidP="00B52FB7">
      <w:pPr>
        <w:jc w:val="right"/>
        <w:rPr>
          <w:rFonts w:ascii="Times New Roman" w:hAnsi="Times New Roman" w:cs="Times New Roman"/>
          <w:sz w:val="24"/>
          <w:szCs w:val="24"/>
        </w:rPr>
      </w:pPr>
    </w:p>
    <w:p w14:paraId="798EFA3D" w14:textId="4CF4411D" w:rsidR="00B52FB7" w:rsidRPr="00543778" w:rsidRDefault="00F0284E" w:rsidP="00B52FB7">
      <w:pPr>
        <w:jc w:val="right"/>
        <w:rPr>
          <w:rFonts w:ascii="Times New Roman" w:hAnsi="Times New Roman" w:cs="Times New Roman"/>
          <w:sz w:val="24"/>
          <w:szCs w:val="24"/>
        </w:rPr>
      </w:pPr>
      <w:r w:rsidRPr="00543778">
        <w:rPr>
          <w:rFonts w:ascii="Times New Roman" w:hAnsi="Times New Roman" w:cs="Times New Roman"/>
          <w:sz w:val="24"/>
          <w:szCs w:val="24"/>
        </w:rPr>
        <w:t>3</w:t>
      </w:r>
      <w:r w:rsidR="00B52FB7" w:rsidRPr="00543778">
        <w:rPr>
          <w:rFonts w:ascii="Times New Roman" w:hAnsi="Times New Roman" w:cs="Times New Roman"/>
          <w:sz w:val="24"/>
          <w:szCs w:val="24"/>
        </w:rPr>
        <w:t>.zīmējums</w:t>
      </w:r>
    </w:p>
    <w:p w14:paraId="7D22F0E4" w14:textId="77777777" w:rsidR="00B52FB7" w:rsidRPr="00494A81" w:rsidRDefault="00834EC8" w:rsidP="00B52FB7">
      <w:pPr>
        <w:spacing w:after="0" w:line="240" w:lineRule="auto"/>
        <w:jc w:val="both"/>
        <w:rPr>
          <w:rFonts w:ascii="Times New Roman" w:hAnsi="Times New Roman" w:cs="Times New Roman"/>
          <w:sz w:val="26"/>
          <w:szCs w:val="26"/>
        </w:rPr>
      </w:pPr>
      <w:r w:rsidRPr="00F572B7">
        <w:rPr>
          <w:rFonts w:ascii="Times New Roman" w:hAnsi="Times New Roman" w:cs="Times New Roman"/>
          <w:noProof/>
          <w:lang w:val="ru-RU" w:eastAsia="ru-RU"/>
        </w:rPr>
        <w:drawing>
          <wp:inline distT="0" distB="0" distL="0" distR="0" wp14:anchorId="0184C4BF" wp14:editId="162CBA50">
            <wp:extent cx="5918200" cy="224155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A6EBD54" w14:textId="77777777" w:rsidR="006A5E5A" w:rsidRPr="00494A81" w:rsidRDefault="006A5E5A" w:rsidP="00B52FB7">
      <w:pPr>
        <w:jc w:val="both"/>
        <w:rPr>
          <w:rFonts w:ascii="Times New Roman" w:hAnsi="Times New Roman" w:cs="Times New Roman"/>
          <w:color w:val="000000" w:themeColor="text1"/>
          <w:sz w:val="24"/>
          <w:szCs w:val="24"/>
        </w:rPr>
      </w:pPr>
    </w:p>
    <w:p w14:paraId="5355D219" w14:textId="0E46AA0B" w:rsidR="00EE5153" w:rsidRPr="00054A8D" w:rsidRDefault="00F0284E" w:rsidP="00EE5153">
      <w:pPr>
        <w:spacing w:after="0"/>
        <w:jc w:val="right"/>
        <w:rPr>
          <w:rFonts w:ascii="Times New Roman" w:hAnsi="Times New Roman" w:cs="Times New Roman"/>
          <w:noProof/>
          <w:sz w:val="24"/>
          <w:szCs w:val="24"/>
          <w:lang w:eastAsia="lv-LV"/>
        </w:rPr>
      </w:pPr>
      <w:r w:rsidRPr="00703EBF">
        <w:rPr>
          <w:rFonts w:ascii="Times New Roman" w:hAnsi="Times New Roman" w:cs="Times New Roman"/>
          <w:noProof/>
          <w:sz w:val="24"/>
          <w:szCs w:val="24"/>
          <w:lang w:eastAsia="lv-LV"/>
        </w:rPr>
        <w:lastRenderedPageBreak/>
        <w:t>4</w:t>
      </w:r>
      <w:r w:rsidR="00EE5153" w:rsidRPr="00703EBF">
        <w:rPr>
          <w:rFonts w:ascii="Times New Roman" w:hAnsi="Times New Roman" w:cs="Times New Roman"/>
          <w:noProof/>
          <w:sz w:val="24"/>
          <w:szCs w:val="24"/>
          <w:lang w:eastAsia="lv-LV"/>
        </w:rPr>
        <w:t>.</w:t>
      </w:r>
      <w:r w:rsidR="0037370A" w:rsidRPr="00703EBF">
        <w:rPr>
          <w:rFonts w:ascii="Times New Roman" w:hAnsi="Times New Roman" w:cs="Times New Roman"/>
          <w:noProof/>
          <w:sz w:val="24"/>
          <w:szCs w:val="24"/>
          <w:lang w:eastAsia="lv-LV"/>
        </w:rPr>
        <w:t xml:space="preserve"> </w:t>
      </w:r>
      <w:r w:rsidR="00EE5153" w:rsidRPr="00054A8D">
        <w:rPr>
          <w:rFonts w:ascii="Times New Roman" w:hAnsi="Times New Roman" w:cs="Times New Roman"/>
          <w:noProof/>
          <w:sz w:val="24"/>
          <w:szCs w:val="24"/>
          <w:lang w:eastAsia="lv-LV"/>
        </w:rPr>
        <w:t>zīmējums</w:t>
      </w:r>
    </w:p>
    <w:p w14:paraId="6FC22F2D" w14:textId="77777777" w:rsidR="00154975" w:rsidRPr="00494A81" w:rsidRDefault="00EE5153" w:rsidP="00154975">
      <w:pPr>
        <w:spacing w:after="0"/>
        <w:jc w:val="both"/>
        <w:rPr>
          <w:rFonts w:ascii="Times New Roman" w:hAnsi="Times New Roman" w:cs="Times New Roman"/>
          <w:sz w:val="24"/>
          <w:szCs w:val="24"/>
        </w:rPr>
      </w:pPr>
      <w:r w:rsidRPr="00494A81">
        <w:rPr>
          <w:rFonts w:ascii="Times New Roman" w:hAnsi="Times New Roman" w:cs="Times New Roman"/>
          <w:noProof/>
          <w:sz w:val="26"/>
          <w:szCs w:val="26"/>
          <w:lang w:val="ru-RU" w:eastAsia="ru-RU"/>
        </w:rPr>
        <w:drawing>
          <wp:inline distT="0" distB="0" distL="0" distR="0" wp14:anchorId="0D03E153" wp14:editId="5FEE5E07">
            <wp:extent cx="5831457" cy="3890513"/>
            <wp:effectExtent l="0" t="57150" r="0" b="11049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bookmarkStart w:id="9" w:name="_Toc161733750"/>
      <w:bookmarkStart w:id="10" w:name="_Toc184122418"/>
    </w:p>
    <w:p w14:paraId="08C94CB8" w14:textId="77777777" w:rsidR="00154975" w:rsidRPr="00703EBF" w:rsidRDefault="00154975" w:rsidP="00154975">
      <w:pPr>
        <w:spacing w:after="0"/>
        <w:jc w:val="both"/>
        <w:rPr>
          <w:rFonts w:ascii="Times New Roman" w:hAnsi="Times New Roman" w:cs="Times New Roman"/>
          <w:sz w:val="24"/>
          <w:szCs w:val="24"/>
        </w:rPr>
      </w:pPr>
    </w:p>
    <w:p w14:paraId="2C892648" w14:textId="0E705858" w:rsidR="00F44D40" w:rsidRPr="00054A8D" w:rsidRDefault="00154975" w:rsidP="00154975">
      <w:pPr>
        <w:spacing w:after="0"/>
        <w:jc w:val="both"/>
        <w:rPr>
          <w:rFonts w:ascii="Times New Roman" w:hAnsi="Times New Roman" w:cs="Times New Roman"/>
          <w:sz w:val="24"/>
          <w:szCs w:val="24"/>
        </w:rPr>
      </w:pPr>
      <w:r w:rsidRPr="00703EBF">
        <w:rPr>
          <w:rFonts w:ascii="Times New Roman" w:hAnsi="Times New Roman" w:cs="Times New Roman"/>
          <w:sz w:val="24"/>
          <w:szCs w:val="24"/>
        </w:rPr>
        <w:t xml:space="preserve">4. </w:t>
      </w:r>
      <w:r w:rsidR="00F44D40" w:rsidRPr="00703EBF">
        <w:rPr>
          <w:rFonts w:ascii="Times New Roman" w:hAnsi="Times New Roman" w:cs="Times New Roman"/>
          <w:sz w:val="24"/>
          <w:szCs w:val="24"/>
        </w:rPr>
        <w:t xml:space="preserve">zīmējumā redzams, kādi kritēriji </w:t>
      </w:r>
      <w:r w:rsidR="00F44D40" w:rsidRPr="00054A8D">
        <w:rPr>
          <w:rFonts w:ascii="Times New Roman" w:hAnsi="Times New Roman" w:cs="Times New Roman"/>
          <w:sz w:val="24"/>
          <w:szCs w:val="24"/>
        </w:rPr>
        <w:t>mājsaimniecībā tiek vērtēti.</w:t>
      </w:r>
      <w:bookmarkEnd w:id="9"/>
      <w:bookmarkEnd w:id="10"/>
    </w:p>
    <w:p w14:paraId="3F991580" w14:textId="77777777" w:rsidR="00C004A6" w:rsidRPr="00543778" w:rsidRDefault="00C004A6" w:rsidP="00154975">
      <w:pPr>
        <w:spacing w:after="0"/>
        <w:jc w:val="both"/>
        <w:rPr>
          <w:rFonts w:ascii="Times New Roman" w:hAnsi="Times New Roman" w:cs="Times New Roman"/>
          <w:sz w:val="24"/>
          <w:szCs w:val="24"/>
        </w:rPr>
      </w:pPr>
    </w:p>
    <w:p w14:paraId="5EF9CBFE" w14:textId="35377B7C" w:rsidR="00B52FB7" w:rsidRPr="00543778" w:rsidRDefault="00B52FB7" w:rsidP="00B52FB7">
      <w:pPr>
        <w:pStyle w:val="Heading2"/>
        <w:rPr>
          <w:rFonts w:ascii="Times New Roman" w:hAnsi="Times New Roman" w:cs="Times New Roman"/>
          <w:color w:val="0070C0"/>
          <w:sz w:val="28"/>
          <w:szCs w:val="28"/>
        </w:rPr>
      </w:pPr>
      <w:bookmarkStart w:id="11" w:name="_Toc241669545"/>
      <w:r w:rsidRPr="00543778">
        <w:rPr>
          <w:rFonts w:ascii="Times New Roman" w:hAnsi="Times New Roman" w:cs="Times New Roman"/>
          <w:color w:val="0070C0"/>
          <w:sz w:val="28"/>
          <w:szCs w:val="28"/>
        </w:rPr>
        <w:t>2.</w:t>
      </w:r>
      <w:r w:rsidR="002D4368" w:rsidRPr="00543778">
        <w:rPr>
          <w:rFonts w:ascii="Times New Roman" w:hAnsi="Times New Roman" w:cs="Times New Roman"/>
          <w:color w:val="0070C0"/>
          <w:sz w:val="28"/>
          <w:szCs w:val="28"/>
        </w:rPr>
        <w:t>2</w:t>
      </w:r>
      <w:r w:rsidRPr="00543778">
        <w:rPr>
          <w:rFonts w:ascii="Times New Roman" w:hAnsi="Times New Roman" w:cs="Times New Roman"/>
          <w:color w:val="0070C0"/>
          <w:sz w:val="28"/>
          <w:szCs w:val="28"/>
        </w:rPr>
        <w:t>.</w:t>
      </w:r>
      <w:r w:rsidR="00924390" w:rsidRPr="00543778">
        <w:rPr>
          <w:rFonts w:ascii="Times New Roman" w:hAnsi="Times New Roman" w:cs="Times New Roman"/>
          <w:color w:val="0070C0"/>
          <w:sz w:val="28"/>
          <w:szCs w:val="28"/>
        </w:rPr>
        <w:t xml:space="preserve"> </w:t>
      </w:r>
      <w:r w:rsidRPr="00543778">
        <w:rPr>
          <w:rFonts w:ascii="Times New Roman" w:hAnsi="Times New Roman" w:cs="Times New Roman"/>
          <w:color w:val="0070C0"/>
          <w:sz w:val="28"/>
          <w:szCs w:val="28"/>
        </w:rPr>
        <w:t>Iztikas līdzekļu deklarācija</w:t>
      </w:r>
      <w:bookmarkEnd w:id="11"/>
    </w:p>
    <w:p w14:paraId="50BF1633" w14:textId="77777777" w:rsidR="00D06154" w:rsidRPr="00F572B7" w:rsidRDefault="00D06154" w:rsidP="00EB4424">
      <w:pPr>
        <w:spacing w:after="0" w:line="240" w:lineRule="auto"/>
        <w:jc w:val="both"/>
        <w:rPr>
          <w:rFonts w:ascii="Times New Roman" w:hAnsi="Times New Roman" w:cs="Times New Roman"/>
        </w:rPr>
      </w:pPr>
    </w:p>
    <w:p w14:paraId="315CADEB" w14:textId="522F3DDB" w:rsidR="003C5A14" w:rsidRPr="00543778" w:rsidRDefault="00D06154" w:rsidP="00EB4424">
      <w:pPr>
        <w:spacing w:after="0" w:line="240" w:lineRule="auto"/>
        <w:jc w:val="both"/>
        <w:rPr>
          <w:rFonts w:ascii="Times New Roman" w:hAnsi="Times New Roman" w:cs="Times New Roman"/>
          <w:sz w:val="24"/>
          <w:szCs w:val="24"/>
        </w:rPr>
      </w:pPr>
      <w:r w:rsidRPr="00494A81">
        <w:rPr>
          <w:rFonts w:ascii="Times New Roman" w:hAnsi="Times New Roman" w:cs="Times New Roman"/>
          <w:sz w:val="24"/>
          <w:szCs w:val="24"/>
        </w:rPr>
        <w:t>Mājsaimniecības materiālās situācijas izvērtēšanai sociālais dienests elektroniski sagatavo iztikas līdzekļu deklarāciju (turpmāk – deklarācija)</w:t>
      </w:r>
      <w:r w:rsidR="003C5A14" w:rsidRPr="00703EBF">
        <w:rPr>
          <w:rFonts w:ascii="Times New Roman" w:hAnsi="Times New Roman" w:cs="Times New Roman"/>
          <w:sz w:val="24"/>
          <w:szCs w:val="24"/>
        </w:rPr>
        <w:t xml:space="preserve">, izmantojot </w:t>
      </w:r>
      <w:r w:rsidRPr="00703EBF">
        <w:rPr>
          <w:rFonts w:ascii="Times New Roman" w:hAnsi="Times New Roman" w:cs="Times New Roman"/>
          <w:sz w:val="24"/>
          <w:szCs w:val="24"/>
        </w:rPr>
        <w:t>pašvaldību sociālās palīdzības un sociālo pakalpojumu administrēšanas lietojumprogramm</w:t>
      </w:r>
      <w:r w:rsidR="00676FA1" w:rsidRPr="00054A8D">
        <w:rPr>
          <w:rFonts w:ascii="Times New Roman" w:hAnsi="Times New Roman" w:cs="Times New Roman"/>
          <w:sz w:val="24"/>
          <w:szCs w:val="24"/>
        </w:rPr>
        <w:t>ā</w:t>
      </w:r>
      <w:r w:rsidRPr="00054A8D">
        <w:rPr>
          <w:rFonts w:ascii="Times New Roman" w:hAnsi="Times New Roman" w:cs="Times New Roman"/>
          <w:sz w:val="24"/>
          <w:szCs w:val="24"/>
        </w:rPr>
        <w:t xml:space="preserve"> SOPA </w:t>
      </w:r>
      <w:r w:rsidR="003C5A14" w:rsidRPr="00054A8D">
        <w:rPr>
          <w:rFonts w:ascii="Times New Roman" w:hAnsi="Times New Roman" w:cs="Times New Roman"/>
          <w:sz w:val="24"/>
          <w:szCs w:val="24"/>
        </w:rPr>
        <w:t>esošos datus un iesniedzēja papildus iesniegtos dokumentus. </w:t>
      </w:r>
    </w:p>
    <w:p w14:paraId="5BB0EC44" w14:textId="6DCF23E7" w:rsidR="003C5A14" w:rsidRPr="00543778" w:rsidRDefault="003C5A14" w:rsidP="00EB4424">
      <w:pPr>
        <w:spacing w:after="0" w:line="240" w:lineRule="auto"/>
        <w:jc w:val="both"/>
        <w:rPr>
          <w:rFonts w:ascii="Times New Roman" w:hAnsi="Times New Roman" w:cs="Times New Roman"/>
          <w:sz w:val="24"/>
          <w:szCs w:val="24"/>
        </w:rPr>
      </w:pPr>
    </w:p>
    <w:p w14:paraId="224D62A0" w14:textId="73F2FA17" w:rsidR="0037370A" w:rsidRPr="00543778" w:rsidRDefault="0037370A" w:rsidP="00EB4424">
      <w:pPr>
        <w:spacing w:after="0" w:line="240" w:lineRule="auto"/>
        <w:jc w:val="both"/>
        <w:rPr>
          <w:rFonts w:ascii="Times New Roman" w:hAnsi="Times New Roman" w:cs="Times New Roman"/>
          <w:sz w:val="24"/>
          <w:szCs w:val="24"/>
        </w:rPr>
      </w:pPr>
      <w:r w:rsidRPr="00543778">
        <w:rPr>
          <w:rFonts w:ascii="Times New Roman" w:hAnsi="Times New Roman" w:cs="Times New Roman"/>
          <w:b/>
          <w:sz w:val="24"/>
          <w:szCs w:val="24"/>
        </w:rPr>
        <w:t>!!!</w:t>
      </w:r>
      <w:r w:rsidRPr="00543778">
        <w:rPr>
          <w:rFonts w:ascii="Times New Roman" w:hAnsi="Times New Roman" w:cs="Times New Roman"/>
          <w:sz w:val="24"/>
          <w:szCs w:val="24"/>
        </w:rPr>
        <w:t xml:space="preserve"> Deklarāciju klientam nav jāparaksta</w:t>
      </w:r>
      <w:r w:rsidR="006D722A" w:rsidRPr="00543778">
        <w:rPr>
          <w:rFonts w:ascii="Times New Roman" w:hAnsi="Times New Roman" w:cs="Times New Roman"/>
          <w:sz w:val="24"/>
          <w:szCs w:val="24"/>
        </w:rPr>
        <w:t xml:space="preserve">, tā tiek aizpildīta no klienta iesniegtiem dokumentiem un no datu bāzēm iegūtās informācijas. </w:t>
      </w:r>
    </w:p>
    <w:p w14:paraId="47C8C20D" w14:textId="77777777" w:rsidR="006F2983" w:rsidRPr="00543778" w:rsidRDefault="006F2983" w:rsidP="00EB4424">
      <w:pPr>
        <w:spacing w:after="0" w:line="240" w:lineRule="auto"/>
        <w:jc w:val="both"/>
        <w:rPr>
          <w:rFonts w:ascii="Times New Roman" w:hAnsi="Times New Roman" w:cs="Times New Roman"/>
          <w:sz w:val="24"/>
          <w:szCs w:val="24"/>
        </w:rPr>
      </w:pPr>
    </w:p>
    <w:p w14:paraId="50D2E7AE" w14:textId="1E8175B3" w:rsidR="00D06154" w:rsidRPr="00CA68EE" w:rsidRDefault="00D06154" w:rsidP="00EB4424">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Iesniedzējs var sagatavot un iesniegt </w:t>
      </w:r>
      <w:r w:rsidR="009954A9">
        <w:rPr>
          <w:rFonts w:ascii="Times New Roman" w:hAnsi="Times New Roman" w:cs="Times New Roman"/>
          <w:sz w:val="24"/>
          <w:szCs w:val="24"/>
        </w:rPr>
        <w:t xml:space="preserve">iesniegumu ar dokumentiem </w:t>
      </w:r>
      <w:r w:rsidRPr="00543778">
        <w:rPr>
          <w:rFonts w:ascii="Times New Roman" w:hAnsi="Times New Roman" w:cs="Times New Roman"/>
          <w:sz w:val="24"/>
          <w:szCs w:val="24"/>
        </w:rPr>
        <w:t>deklarācij</w:t>
      </w:r>
      <w:r w:rsidR="009954A9">
        <w:rPr>
          <w:rFonts w:ascii="Times New Roman" w:hAnsi="Times New Roman" w:cs="Times New Roman"/>
          <w:sz w:val="24"/>
          <w:szCs w:val="24"/>
        </w:rPr>
        <w:t>as aizpildīšanai</w:t>
      </w:r>
      <w:r w:rsidRPr="00543778">
        <w:rPr>
          <w:rFonts w:ascii="Times New Roman" w:hAnsi="Times New Roman" w:cs="Times New Roman"/>
          <w:sz w:val="24"/>
          <w:szCs w:val="24"/>
        </w:rPr>
        <w:t>, arī izmantojot vienoto valsts un pašvaldību pakalpojumu portālu (</w:t>
      </w:r>
      <w:hyperlink r:id="rId21" w:history="1">
        <w:r w:rsidRPr="00543778">
          <w:rPr>
            <w:rStyle w:val="Hyperlink"/>
            <w:rFonts w:ascii="Times New Roman" w:hAnsi="Times New Roman" w:cs="Times New Roman"/>
            <w:color w:val="auto"/>
            <w:sz w:val="24"/>
            <w:szCs w:val="24"/>
          </w:rPr>
          <w:t>www.latvija.lv</w:t>
        </w:r>
      </w:hyperlink>
      <w:r w:rsidRPr="00494A81">
        <w:rPr>
          <w:rFonts w:ascii="Times New Roman" w:hAnsi="Times New Roman" w:cs="Times New Roman"/>
          <w:sz w:val="24"/>
          <w:szCs w:val="24"/>
        </w:rPr>
        <w:t>).</w:t>
      </w:r>
    </w:p>
    <w:p w14:paraId="4146D127" w14:textId="77777777" w:rsidR="00D06154" w:rsidRPr="00703EBF" w:rsidRDefault="00D06154" w:rsidP="00EB4424">
      <w:pPr>
        <w:spacing w:after="0" w:line="240" w:lineRule="auto"/>
        <w:jc w:val="both"/>
        <w:rPr>
          <w:rFonts w:ascii="Times New Roman" w:hAnsi="Times New Roman" w:cs="Times New Roman"/>
          <w:sz w:val="24"/>
          <w:szCs w:val="24"/>
        </w:rPr>
      </w:pPr>
    </w:p>
    <w:p w14:paraId="49FDD47C" w14:textId="678D2732" w:rsidR="00EA4F28" w:rsidRPr="00543778" w:rsidRDefault="003C5A14" w:rsidP="00EB4424">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D</w:t>
      </w:r>
      <w:r w:rsidR="00EA4F28" w:rsidRPr="00703EBF">
        <w:rPr>
          <w:rFonts w:ascii="Times New Roman" w:hAnsi="Times New Roman" w:cs="Times New Roman"/>
          <w:sz w:val="24"/>
          <w:szCs w:val="24"/>
        </w:rPr>
        <w:t>eklarācij</w:t>
      </w:r>
      <w:r w:rsidRPr="00703EBF">
        <w:rPr>
          <w:rFonts w:ascii="Times New Roman" w:hAnsi="Times New Roman" w:cs="Times New Roman"/>
          <w:sz w:val="24"/>
          <w:szCs w:val="24"/>
        </w:rPr>
        <w:t>ā</w:t>
      </w:r>
      <w:r w:rsidR="00EA4F28" w:rsidRPr="00494A81">
        <w:rPr>
          <w:rStyle w:val="FootnoteReference"/>
          <w:rFonts w:ascii="Times New Roman" w:hAnsi="Times New Roman" w:cs="Times New Roman"/>
          <w:sz w:val="24"/>
          <w:szCs w:val="24"/>
        </w:rPr>
        <w:footnoteReference w:id="13"/>
      </w:r>
      <w:r w:rsidR="00EA4F28" w:rsidRPr="00494A81">
        <w:rPr>
          <w:rFonts w:ascii="Times New Roman" w:hAnsi="Times New Roman" w:cs="Times New Roman"/>
          <w:sz w:val="24"/>
          <w:szCs w:val="24"/>
        </w:rPr>
        <w:t xml:space="preserve"> tiek norādīti </w:t>
      </w:r>
      <w:r w:rsidR="00EA4F28" w:rsidRPr="00CA68EE">
        <w:rPr>
          <w:rFonts w:ascii="Times New Roman" w:eastAsia="Calibri" w:hAnsi="Times New Roman" w:cs="Times New Roman"/>
          <w:sz w:val="24"/>
          <w:szCs w:val="24"/>
        </w:rPr>
        <w:t xml:space="preserve">ienākumi par </w:t>
      </w:r>
      <w:r w:rsidR="00EA4F28" w:rsidRPr="00703EBF">
        <w:rPr>
          <w:rFonts w:ascii="Times New Roman" w:eastAsia="Calibri" w:hAnsi="Times New Roman" w:cs="Times New Roman"/>
          <w:b/>
          <w:i/>
          <w:sz w:val="24"/>
          <w:szCs w:val="24"/>
        </w:rPr>
        <w:t xml:space="preserve">pēdējiem </w:t>
      </w:r>
      <w:r w:rsidR="00261855" w:rsidRPr="00703EBF">
        <w:rPr>
          <w:rFonts w:ascii="Times New Roman" w:eastAsia="Calibri" w:hAnsi="Times New Roman" w:cs="Times New Roman"/>
          <w:b/>
          <w:i/>
          <w:sz w:val="24"/>
          <w:szCs w:val="24"/>
        </w:rPr>
        <w:t>3</w:t>
      </w:r>
      <w:r w:rsidR="00EA4F28" w:rsidRPr="00703EBF">
        <w:rPr>
          <w:rFonts w:ascii="Times New Roman" w:eastAsia="Calibri" w:hAnsi="Times New Roman" w:cs="Times New Roman"/>
          <w:b/>
          <w:i/>
          <w:sz w:val="24"/>
          <w:szCs w:val="24"/>
        </w:rPr>
        <w:t xml:space="preserve"> </w:t>
      </w:r>
      <w:r w:rsidR="00676FA1" w:rsidRPr="00054A8D">
        <w:rPr>
          <w:rFonts w:ascii="Times New Roman" w:eastAsia="Calibri" w:hAnsi="Times New Roman" w:cs="Times New Roman"/>
          <w:b/>
          <w:i/>
          <w:sz w:val="24"/>
          <w:szCs w:val="24"/>
        </w:rPr>
        <w:t xml:space="preserve">pilniem </w:t>
      </w:r>
      <w:r w:rsidR="00EA4F28" w:rsidRPr="00054A8D">
        <w:rPr>
          <w:rFonts w:ascii="Times New Roman" w:eastAsia="Calibri" w:hAnsi="Times New Roman" w:cs="Times New Roman"/>
          <w:b/>
          <w:i/>
          <w:sz w:val="24"/>
          <w:szCs w:val="24"/>
        </w:rPr>
        <w:t>kalendāra mēnešiem</w:t>
      </w:r>
      <w:r w:rsidR="00EA4F28" w:rsidRPr="00054A8D">
        <w:rPr>
          <w:rFonts w:ascii="Times New Roman" w:eastAsia="Calibri" w:hAnsi="Times New Roman" w:cs="Times New Roman"/>
          <w:sz w:val="24"/>
          <w:szCs w:val="24"/>
        </w:rPr>
        <w:t xml:space="preserve">, kā arī neregulāra rakstura ienākumi </w:t>
      </w:r>
      <w:r w:rsidR="00894886" w:rsidRPr="00543778">
        <w:rPr>
          <w:rFonts w:ascii="Times New Roman" w:eastAsia="Calibri" w:hAnsi="Times New Roman" w:cs="Times New Roman"/>
          <w:sz w:val="24"/>
          <w:szCs w:val="24"/>
        </w:rPr>
        <w:t>un saņemtie</w:t>
      </w:r>
      <w:r w:rsidR="00E455AF" w:rsidRPr="00543778">
        <w:rPr>
          <w:rFonts w:ascii="Times New Roman" w:eastAsia="Calibri" w:hAnsi="Times New Roman" w:cs="Times New Roman"/>
          <w:sz w:val="24"/>
          <w:szCs w:val="24"/>
        </w:rPr>
        <w:t xml:space="preserve"> ienākumi</w:t>
      </w:r>
      <w:r w:rsidR="00894886" w:rsidRPr="00543778">
        <w:rPr>
          <w:rFonts w:ascii="Times New Roman" w:eastAsia="Calibri" w:hAnsi="Times New Roman" w:cs="Times New Roman"/>
          <w:sz w:val="24"/>
          <w:szCs w:val="24"/>
        </w:rPr>
        <w:t xml:space="preserve"> </w:t>
      </w:r>
      <w:r w:rsidR="00EA4F28" w:rsidRPr="00543778">
        <w:rPr>
          <w:rFonts w:ascii="Times New Roman" w:eastAsia="Calibri" w:hAnsi="Times New Roman" w:cs="Times New Roman"/>
          <w:sz w:val="24"/>
          <w:szCs w:val="24"/>
        </w:rPr>
        <w:t xml:space="preserve">par 12 kalendāra mēnešu </w:t>
      </w:r>
      <w:r w:rsidR="00894886" w:rsidRPr="00543778">
        <w:rPr>
          <w:rFonts w:ascii="Times New Roman" w:eastAsia="Calibri" w:hAnsi="Times New Roman" w:cs="Times New Roman"/>
          <w:sz w:val="24"/>
          <w:szCs w:val="24"/>
        </w:rPr>
        <w:t xml:space="preserve">periodu pirms </w:t>
      </w:r>
      <w:r w:rsidR="00894886" w:rsidRPr="00543778">
        <w:rPr>
          <w:rFonts w:ascii="Times New Roman" w:eastAsia="Calibri" w:hAnsi="Times New Roman" w:cs="Times New Roman"/>
          <w:sz w:val="24"/>
          <w:szCs w:val="24"/>
        </w:rPr>
        <w:lastRenderedPageBreak/>
        <w:t>iesnieguma iesniegšanas</w:t>
      </w:r>
      <w:r w:rsidR="00A37CDE" w:rsidRPr="00543778">
        <w:rPr>
          <w:rFonts w:ascii="Times New Roman" w:eastAsia="Calibri" w:hAnsi="Times New Roman" w:cs="Times New Roman"/>
          <w:sz w:val="24"/>
          <w:szCs w:val="24"/>
        </w:rPr>
        <w:t xml:space="preserve">, kuri </w:t>
      </w:r>
      <w:r w:rsidR="003D067A">
        <w:rPr>
          <w:rFonts w:ascii="Times New Roman" w:eastAsia="Calibri" w:hAnsi="Times New Roman" w:cs="Times New Roman"/>
          <w:sz w:val="24"/>
          <w:szCs w:val="24"/>
        </w:rPr>
        <w:t xml:space="preserve">attiecīgi </w:t>
      </w:r>
      <w:r w:rsidR="00A37CDE" w:rsidRPr="00543778">
        <w:rPr>
          <w:rFonts w:ascii="Times New Roman" w:eastAsia="Calibri" w:hAnsi="Times New Roman" w:cs="Times New Roman"/>
          <w:sz w:val="24"/>
          <w:szCs w:val="24"/>
        </w:rPr>
        <w:t>sadal</w:t>
      </w:r>
      <w:r w:rsidR="003D067A">
        <w:rPr>
          <w:rFonts w:ascii="Times New Roman" w:eastAsia="Calibri" w:hAnsi="Times New Roman" w:cs="Times New Roman"/>
          <w:sz w:val="24"/>
          <w:szCs w:val="24"/>
        </w:rPr>
        <w:t>ās</w:t>
      </w:r>
      <w:r w:rsidR="00A37CDE" w:rsidRPr="00543778">
        <w:rPr>
          <w:rFonts w:ascii="Times New Roman" w:eastAsia="Calibri" w:hAnsi="Times New Roman" w:cs="Times New Roman"/>
          <w:sz w:val="24"/>
          <w:szCs w:val="24"/>
        </w:rPr>
        <w:t xml:space="preserve"> </w:t>
      </w:r>
      <w:r w:rsidR="003D067A">
        <w:rPr>
          <w:rFonts w:ascii="Times New Roman" w:eastAsia="Calibri" w:hAnsi="Times New Roman" w:cs="Times New Roman"/>
          <w:sz w:val="24"/>
          <w:szCs w:val="24"/>
        </w:rPr>
        <w:t>atbilstoši</w:t>
      </w:r>
      <w:r w:rsidR="00A37CDE" w:rsidRPr="00543778">
        <w:rPr>
          <w:rFonts w:ascii="Times New Roman" w:eastAsia="Calibri" w:hAnsi="Times New Roman" w:cs="Times New Roman"/>
          <w:sz w:val="24"/>
          <w:szCs w:val="24"/>
        </w:rPr>
        <w:t xml:space="preserve"> mēnešu skait</w:t>
      </w:r>
      <w:r w:rsidR="003D067A">
        <w:rPr>
          <w:rFonts w:ascii="Times New Roman" w:eastAsia="Calibri" w:hAnsi="Times New Roman" w:cs="Times New Roman"/>
          <w:sz w:val="24"/>
          <w:szCs w:val="24"/>
        </w:rPr>
        <w:t>am</w:t>
      </w:r>
      <w:r w:rsidR="00A37CDE" w:rsidRPr="00543778">
        <w:rPr>
          <w:rFonts w:ascii="Times New Roman" w:eastAsia="Calibri" w:hAnsi="Times New Roman" w:cs="Times New Roman"/>
          <w:sz w:val="24"/>
          <w:szCs w:val="24"/>
        </w:rPr>
        <w:t xml:space="preserve"> no darījuma līdz iesnieguma dienai un iegūtā summa</w:t>
      </w:r>
      <w:r w:rsidR="003D067A">
        <w:rPr>
          <w:rFonts w:ascii="Times New Roman" w:eastAsia="Calibri" w:hAnsi="Times New Roman" w:cs="Times New Roman"/>
          <w:sz w:val="24"/>
          <w:szCs w:val="24"/>
        </w:rPr>
        <w:t xml:space="preserve"> tiek</w:t>
      </w:r>
      <w:r w:rsidR="00A37CDE" w:rsidRPr="00543778">
        <w:rPr>
          <w:rFonts w:ascii="Times New Roman" w:eastAsia="Calibri" w:hAnsi="Times New Roman" w:cs="Times New Roman"/>
          <w:sz w:val="24"/>
          <w:szCs w:val="24"/>
        </w:rPr>
        <w:t xml:space="preserve"> ielas</w:t>
      </w:r>
      <w:r w:rsidR="003D067A">
        <w:rPr>
          <w:rFonts w:ascii="Times New Roman" w:eastAsia="Calibri" w:hAnsi="Times New Roman" w:cs="Times New Roman"/>
          <w:sz w:val="24"/>
          <w:szCs w:val="24"/>
        </w:rPr>
        <w:t>īta</w:t>
      </w:r>
      <w:r w:rsidR="00A37CDE" w:rsidRPr="00543778">
        <w:rPr>
          <w:rFonts w:ascii="Times New Roman" w:eastAsia="Calibri" w:hAnsi="Times New Roman" w:cs="Times New Roman"/>
          <w:sz w:val="24"/>
          <w:szCs w:val="24"/>
        </w:rPr>
        <w:t xml:space="preserve"> trīs mēnešu izvērtēšanas periodā</w:t>
      </w:r>
    </w:p>
    <w:p w14:paraId="7E02B1FC" w14:textId="2AF23529" w:rsidR="00932E66" w:rsidRPr="00543778" w:rsidRDefault="00932E66" w:rsidP="00CA1DB6">
      <w:pPr>
        <w:pStyle w:val="NormalWeb"/>
        <w:spacing w:after="120"/>
        <w:jc w:val="both"/>
        <w:rPr>
          <w:bCs/>
        </w:rPr>
      </w:pPr>
      <w:r w:rsidRPr="00543778">
        <w:rPr>
          <w:bCs/>
        </w:rPr>
        <w:t xml:space="preserve">Deklarācijai jāpievieno šādi </w:t>
      </w:r>
      <w:r w:rsidR="00B47C22" w:rsidRPr="00543778">
        <w:rPr>
          <w:bCs/>
        </w:rPr>
        <w:t xml:space="preserve">papildu </w:t>
      </w:r>
      <w:r w:rsidRPr="00543778">
        <w:rPr>
          <w:bCs/>
        </w:rPr>
        <w:t>dokumenti:</w:t>
      </w:r>
    </w:p>
    <w:p w14:paraId="48731F6F" w14:textId="17B0CF91" w:rsidR="00932E66" w:rsidRPr="00543778" w:rsidRDefault="00932E66" w:rsidP="00CA1DB6">
      <w:pPr>
        <w:pStyle w:val="NormalWeb"/>
        <w:numPr>
          <w:ilvl w:val="0"/>
          <w:numId w:val="12"/>
        </w:numPr>
        <w:spacing w:after="120"/>
        <w:jc w:val="both"/>
        <w:rPr>
          <w:bCs/>
        </w:rPr>
      </w:pPr>
      <w:r w:rsidRPr="00543778">
        <w:rPr>
          <w:bCs/>
        </w:rPr>
        <w:t xml:space="preserve">darba ņēmējs deklarācijai pievieno </w:t>
      </w:r>
      <w:r w:rsidRPr="00543778">
        <w:rPr>
          <w:bCs/>
          <w:i/>
        </w:rPr>
        <w:t>darba devēja izziņu</w:t>
      </w:r>
      <w:r w:rsidRPr="00543778">
        <w:rPr>
          <w:bCs/>
        </w:rPr>
        <w:t xml:space="preserve"> par </w:t>
      </w:r>
      <w:r w:rsidR="00E455AF" w:rsidRPr="00543778">
        <w:rPr>
          <w:bCs/>
        </w:rPr>
        <w:t xml:space="preserve">saņemto </w:t>
      </w:r>
      <w:r w:rsidRPr="00543778">
        <w:rPr>
          <w:bCs/>
        </w:rPr>
        <w:t xml:space="preserve">darba samaksu (neto) </w:t>
      </w:r>
      <w:r w:rsidR="00E455AF" w:rsidRPr="00543778">
        <w:rPr>
          <w:bCs/>
        </w:rPr>
        <w:t xml:space="preserve"> pēdējos </w:t>
      </w:r>
      <w:r w:rsidRPr="00543778">
        <w:rPr>
          <w:bCs/>
        </w:rPr>
        <w:t>piln</w:t>
      </w:r>
      <w:r w:rsidR="00E455AF" w:rsidRPr="00543778">
        <w:rPr>
          <w:bCs/>
        </w:rPr>
        <w:t>os</w:t>
      </w:r>
      <w:r w:rsidRPr="00543778">
        <w:rPr>
          <w:bCs/>
        </w:rPr>
        <w:t xml:space="preserve"> tr</w:t>
      </w:r>
      <w:r w:rsidR="00E455AF" w:rsidRPr="00543778">
        <w:rPr>
          <w:bCs/>
        </w:rPr>
        <w:t>īs</w:t>
      </w:r>
      <w:r w:rsidRPr="00543778">
        <w:rPr>
          <w:bCs/>
        </w:rPr>
        <w:t xml:space="preserve"> kalendāra mēneš</w:t>
      </w:r>
      <w:r w:rsidR="00E455AF" w:rsidRPr="00543778">
        <w:rPr>
          <w:bCs/>
        </w:rPr>
        <w:t>os</w:t>
      </w:r>
      <w:r w:rsidR="003C5A14" w:rsidRPr="00543778">
        <w:rPr>
          <w:bCs/>
        </w:rPr>
        <w:t>,</w:t>
      </w:r>
      <w:r w:rsidR="003C5A14" w:rsidRPr="00543778">
        <w:t xml:space="preserve"> </w:t>
      </w:r>
      <w:r w:rsidR="003C5A14" w:rsidRPr="00F572B7">
        <w:rPr>
          <w:u w:val="single"/>
        </w:rPr>
        <w:t>ja personas kredītiestāžu vai pasta norēķinu sistēmas kontu pārskatos vai izrakstos nav nepieciešamā informācija</w:t>
      </w:r>
      <w:r w:rsidRPr="002208AC">
        <w:rPr>
          <w:bCs/>
        </w:rPr>
        <w:t>;</w:t>
      </w:r>
    </w:p>
    <w:p w14:paraId="0389CE27" w14:textId="77777777" w:rsidR="00932E66" w:rsidRPr="00543778" w:rsidRDefault="00932E66" w:rsidP="00CA1DB6">
      <w:pPr>
        <w:pStyle w:val="NormalWeb"/>
        <w:numPr>
          <w:ilvl w:val="0"/>
          <w:numId w:val="12"/>
        </w:numPr>
        <w:spacing w:after="120"/>
        <w:jc w:val="both"/>
        <w:rPr>
          <w:bCs/>
        </w:rPr>
      </w:pPr>
      <w:r w:rsidRPr="00543778">
        <w:rPr>
          <w:bCs/>
        </w:rPr>
        <w:t xml:space="preserve">saimnieciskās darbības veicējs deklarācijai pievieno </w:t>
      </w:r>
      <w:r w:rsidRPr="00543778">
        <w:rPr>
          <w:bCs/>
          <w:i/>
        </w:rPr>
        <w:t>izziņu par ienākumiem</w:t>
      </w:r>
      <w:r w:rsidRPr="00543778">
        <w:rPr>
          <w:bCs/>
        </w:rPr>
        <w:t xml:space="preserve"> </w:t>
      </w:r>
      <w:r w:rsidRPr="00543778">
        <w:rPr>
          <w:bCs/>
          <w:i/>
        </w:rPr>
        <w:t>no saimnieciskās darbības</w:t>
      </w:r>
      <w:r w:rsidRPr="00543778">
        <w:rPr>
          <w:bCs/>
        </w:rPr>
        <w:t xml:space="preserve"> par pēdējiem pilniem trim kalendāra mēnešiem;</w:t>
      </w:r>
    </w:p>
    <w:p w14:paraId="57B2993A" w14:textId="1F8C62BD" w:rsidR="003C5A14" w:rsidRPr="00543778" w:rsidRDefault="00932E66" w:rsidP="00CA1DB6">
      <w:pPr>
        <w:pStyle w:val="NormalWeb"/>
        <w:numPr>
          <w:ilvl w:val="0"/>
          <w:numId w:val="12"/>
        </w:numPr>
        <w:spacing w:after="120"/>
        <w:jc w:val="both"/>
        <w:rPr>
          <w:bCs/>
        </w:rPr>
      </w:pPr>
      <w:r w:rsidRPr="00543778">
        <w:rPr>
          <w:bCs/>
          <w:i/>
        </w:rPr>
        <w:t xml:space="preserve">pārskatu </w:t>
      </w:r>
      <w:r w:rsidR="003C5A14" w:rsidRPr="00543778">
        <w:rPr>
          <w:bCs/>
          <w:i/>
        </w:rPr>
        <w:t xml:space="preserve">vai izrakstu </w:t>
      </w:r>
      <w:r w:rsidRPr="00543778">
        <w:rPr>
          <w:bCs/>
          <w:i/>
        </w:rPr>
        <w:t>no</w:t>
      </w:r>
      <w:r w:rsidRPr="00543778">
        <w:rPr>
          <w:bCs/>
        </w:rPr>
        <w:t xml:space="preserve"> katra atvērtā kredītiestādes maksājuma vai pasta norēķinu sistēmas </w:t>
      </w:r>
      <w:r w:rsidRPr="00543778">
        <w:rPr>
          <w:bCs/>
          <w:i/>
        </w:rPr>
        <w:t xml:space="preserve">konta </w:t>
      </w:r>
      <w:r w:rsidRPr="00543778">
        <w:rPr>
          <w:bCs/>
        </w:rPr>
        <w:t xml:space="preserve">par pēdējo trīs </w:t>
      </w:r>
      <w:r w:rsidR="003C5A14" w:rsidRPr="00543778">
        <w:rPr>
          <w:bCs/>
        </w:rPr>
        <w:t xml:space="preserve">pilnu </w:t>
      </w:r>
      <w:r w:rsidRPr="00543778">
        <w:rPr>
          <w:bCs/>
        </w:rPr>
        <w:t xml:space="preserve">kalendāra mēnešu </w:t>
      </w:r>
      <w:r w:rsidR="003C5A14" w:rsidRPr="00543778">
        <w:t>naudas līdzekļu kustību un konta atlikumu minētā perioda sākumā un beigās.</w:t>
      </w:r>
    </w:p>
    <w:p w14:paraId="687660FB" w14:textId="77777777" w:rsidR="009F68ED" w:rsidRPr="00543778" w:rsidRDefault="009F68ED" w:rsidP="00EB4424">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Programmā SOPA ir pieejami dati no šādiem datu reģistriem, no kuriem attiecīgie dati </w:t>
      </w:r>
      <w:r w:rsidR="001831D5" w:rsidRPr="00543778">
        <w:rPr>
          <w:rFonts w:ascii="Times New Roman" w:hAnsi="Times New Roman" w:cs="Times New Roman"/>
          <w:sz w:val="24"/>
          <w:szCs w:val="24"/>
        </w:rPr>
        <w:t xml:space="preserve">automātiski </w:t>
      </w:r>
      <w:r w:rsidR="00AB14B5" w:rsidRPr="00543778">
        <w:rPr>
          <w:rFonts w:ascii="Times New Roman" w:hAnsi="Times New Roman" w:cs="Times New Roman"/>
          <w:sz w:val="24"/>
          <w:szCs w:val="24"/>
        </w:rPr>
        <w:t xml:space="preserve">tiek </w:t>
      </w:r>
      <w:r w:rsidRPr="00543778">
        <w:rPr>
          <w:rFonts w:ascii="Times New Roman" w:hAnsi="Times New Roman" w:cs="Times New Roman"/>
          <w:sz w:val="24"/>
          <w:szCs w:val="24"/>
        </w:rPr>
        <w:t>ielas</w:t>
      </w:r>
      <w:r w:rsidR="001831D5" w:rsidRPr="00543778">
        <w:rPr>
          <w:rFonts w:ascii="Times New Roman" w:hAnsi="Times New Roman" w:cs="Times New Roman"/>
          <w:sz w:val="24"/>
          <w:szCs w:val="24"/>
        </w:rPr>
        <w:t>īti</w:t>
      </w:r>
      <w:r w:rsidRPr="00543778">
        <w:rPr>
          <w:rFonts w:ascii="Times New Roman" w:hAnsi="Times New Roman" w:cs="Times New Roman"/>
          <w:sz w:val="24"/>
          <w:szCs w:val="24"/>
        </w:rPr>
        <w:t xml:space="preserve"> </w:t>
      </w:r>
      <w:r w:rsidR="003D69A1" w:rsidRPr="00543778">
        <w:rPr>
          <w:rFonts w:ascii="Times New Roman" w:hAnsi="Times New Roman" w:cs="Times New Roman"/>
          <w:sz w:val="24"/>
          <w:szCs w:val="24"/>
        </w:rPr>
        <w:t>sociālā dienesta datu bāzē un klienta deklarācijā</w:t>
      </w:r>
      <w:r w:rsidRPr="00543778">
        <w:rPr>
          <w:rFonts w:ascii="Times New Roman" w:hAnsi="Times New Roman" w:cs="Times New Roman"/>
          <w:sz w:val="24"/>
          <w:szCs w:val="24"/>
        </w:rPr>
        <w:t>:</w:t>
      </w:r>
    </w:p>
    <w:p w14:paraId="20736FFA" w14:textId="77777777" w:rsidR="0031283E" w:rsidRPr="00F572B7" w:rsidRDefault="0031283E" w:rsidP="00EB4424">
      <w:pPr>
        <w:spacing w:after="0" w:line="240" w:lineRule="auto"/>
        <w:jc w:val="both"/>
        <w:rPr>
          <w:rFonts w:ascii="Times New Roman" w:hAnsi="Times New Roman" w:cs="Times New Roman"/>
          <w:sz w:val="24"/>
          <w:szCs w:val="24"/>
        </w:rPr>
      </w:pPr>
    </w:p>
    <w:p w14:paraId="079B87CA" w14:textId="77777777" w:rsidR="009F68ED" w:rsidRPr="00703EBF" w:rsidRDefault="009F68ED" w:rsidP="00352AEE">
      <w:pPr>
        <w:numPr>
          <w:ilvl w:val="0"/>
          <w:numId w:val="3"/>
        </w:numPr>
        <w:spacing w:after="0" w:line="240" w:lineRule="auto"/>
        <w:ind w:left="709" w:hanging="425"/>
        <w:jc w:val="both"/>
        <w:rPr>
          <w:rFonts w:ascii="Times New Roman" w:hAnsi="Times New Roman" w:cs="Times New Roman"/>
          <w:sz w:val="24"/>
          <w:szCs w:val="24"/>
        </w:rPr>
      </w:pPr>
      <w:r w:rsidRPr="00494A81">
        <w:rPr>
          <w:rFonts w:ascii="Times New Roman" w:hAnsi="Times New Roman" w:cs="Times New Roman"/>
          <w:sz w:val="24"/>
          <w:szCs w:val="24"/>
        </w:rPr>
        <w:t>Pilsonība</w:t>
      </w:r>
      <w:r w:rsidR="003724CA" w:rsidRPr="00CA68EE">
        <w:rPr>
          <w:rFonts w:ascii="Times New Roman" w:hAnsi="Times New Roman" w:cs="Times New Roman"/>
          <w:sz w:val="24"/>
          <w:szCs w:val="24"/>
        </w:rPr>
        <w:t>s</w:t>
      </w:r>
      <w:r w:rsidRPr="00703EBF">
        <w:rPr>
          <w:rFonts w:ascii="Times New Roman" w:hAnsi="Times New Roman" w:cs="Times New Roman"/>
          <w:sz w:val="24"/>
          <w:szCs w:val="24"/>
        </w:rPr>
        <w:t xml:space="preserve"> un migrācijas lietu pārvaldes Iedzīvotāju reģistrs (PMLP IR- personas statuss, reģistrētā adrese, radinieki, pieraksta/izraksta un deklarēšanās vēsture u.c.);</w:t>
      </w:r>
    </w:p>
    <w:p w14:paraId="74B50C2C" w14:textId="77777777" w:rsidR="009F68ED" w:rsidRPr="00543778" w:rsidRDefault="009F68ED" w:rsidP="00352AEE">
      <w:pPr>
        <w:numPr>
          <w:ilvl w:val="0"/>
          <w:numId w:val="3"/>
        </w:num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Valsts ieņēmumu dienests (VID – </w:t>
      </w:r>
      <w:r w:rsidR="00AF428F" w:rsidRPr="00054A8D">
        <w:rPr>
          <w:rFonts w:ascii="Times New Roman" w:hAnsi="Times New Roman" w:cs="Times New Roman"/>
          <w:sz w:val="24"/>
          <w:szCs w:val="24"/>
        </w:rPr>
        <w:t xml:space="preserve">darbavietas, </w:t>
      </w:r>
      <w:r w:rsidRPr="00054A8D">
        <w:rPr>
          <w:rFonts w:ascii="Times New Roman" w:hAnsi="Times New Roman" w:cs="Times New Roman"/>
          <w:sz w:val="24"/>
          <w:szCs w:val="24"/>
        </w:rPr>
        <w:t>informācija par personas  bruto ienākumiem gadā un mēnesī</w:t>
      </w:r>
      <w:r w:rsidR="00AF428F" w:rsidRPr="00543778">
        <w:rPr>
          <w:rFonts w:ascii="Times New Roman" w:hAnsi="Times New Roman" w:cs="Times New Roman"/>
          <w:sz w:val="24"/>
          <w:szCs w:val="24"/>
        </w:rPr>
        <w:t>, apgādājamie, nodokļu parāds, saimnieciskās darbības veicēja statuss, Kontu reģistra dati</w:t>
      </w:r>
      <w:r w:rsidRPr="00543778">
        <w:rPr>
          <w:rFonts w:ascii="Times New Roman" w:hAnsi="Times New Roman" w:cs="Times New Roman"/>
          <w:sz w:val="24"/>
          <w:szCs w:val="24"/>
        </w:rPr>
        <w:t>);</w:t>
      </w:r>
    </w:p>
    <w:p w14:paraId="60A0F23D" w14:textId="77777777" w:rsidR="009F68ED" w:rsidRPr="00543778" w:rsidRDefault="009F68E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Valsts sociālās apdrošināšanas aģentūra (VSAA - pensiju un valsts pabalstu veids un apmērs pa mēnešiem);</w:t>
      </w:r>
    </w:p>
    <w:p w14:paraId="1979EA8D" w14:textId="77777777" w:rsidR="0063780D" w:rsidRPr="00543778" w:rsidRDefault="0063780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Veselības un darbspēju ekspertīzes ārstu valsts komisija (VDEĀVK - informācija par personas invaliditāti (grupu), tās periods, informācija par transporta kompensāciju un īpašas kopšanas indikācijām, funkcionāliem traucējumiem, invaliditātes cēloni, nelaimes gadījuma kompensācijas faktu);</w:t>
      </w:r>
    </w:p>
    <w:p w14:paraId="7527D546" w14:textId="77777777" w:rsidR="0063780D" w:rsidRPr="00543778" w:rsidRDefault="0063780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Lauku atbalsta dienests (LAD – ienākumi/atbalsta izmaksas iedzīvotājiem);</w:t>
      </w:r>
    </w:p>
    <w:p w14:paraId="142DC529" w14:textId="77777777" w:rsidR="0063780D" w:rsidRPr="00543778" w:rsidRDefault="0063780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Valsts vienotā datorizētā zemesgrāmata (VVDZ – esošie un bijušie īpašumi, darījumi, t.sk. uztura līgumi, darījumu summas, dzīvokļu un zemes gabalu platība);</w:t>
      </w:r>
    </w:p>
    <w:p w14:paraId="3AF16A92" w14:textId="77777777" w:rsidR="0063780D" w:rsidRPr="00543778" w:rsidRDefault="0063780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Ceļu satiksmes drošības direkcija (CSDD - reģistrētie transportlīdzekļi, marka, izlaides gads, pēdējās tehniskās apskates datums u.c. dati);</w:t>
      </w:r>
    </w:p>
    <w:p w14:paraId="5A92311D" w14:textId="77777777" w:rsidR="0063780D" w:rsidRPr="00543778" w:rsidRDefault="0063780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Valsts tehniskās uzraudzības aģentūras Traktortehnikas un tās vadītāju valsts informatīvā sistēma (VTUA – īpašumi/personas īpašumā esošā traktortehnika);</w:t>
      </w:r>
    </w:p>
    <w:p w14:paraId="357309B7" w14:textId="77777777" w:rsidR="0063780D" w:rsidRPr="00543778" w:rsidRDefault="0063780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Nodarbinātības valsts aģentūra (NVA – BURVIS - personas bezdarba periodi un statusi, NVA apmeklējumi, veiktie līdzdarbības pasākumi u.c.);</w:t>
      </w:r>
    </w:p>
    <w:p w14:paraId="194885B4" w14:textId="77777777" w:rsidR="009F68ED" w:rsidRPr="00543778" w:rsidRDefault="009F68E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Uzturlīdzekļu garantiju fonda administrācija (UGFA - uzturlīdzekļu saņēmēji un parādnieki, uzturlīdzekļu apmērs);</w:t>
      </w:r>
    </w:p>
    <w:p w14:paraId="0E3E042A" w14:textId="77777777" w:rsidR="009F68ED" w:rsidRPr="00543778" w:rsidRDefault="009F68E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Uzņēmumu reģistrs (UR – caur Lursoft </w:t>
      </w:r>
      <w:r w:rsidRPr="00543778">
        <w:rPr>
          <w:rFonts w:ascii="Times New Roman" w:hAnsi="Times New Roman" w:cs="Times New Roman"/>
          <w:sz w:val="24"/>
          <w:szCs w:val="24"/>
          <w:u w:val="single"/>
        </w:rPr>
        <w:t xml:space="preserve">kā maksas pakalpojums </w:t>
      </w:r>
      <w:r w:rsidRPr="00543778">
        <w:rPr>
          <w:rFonts w:ascii="Times New Roman" w:hAnsi="Times New Roman" w:cs="Times New Roman"/>
          <w:sz w:val="24"/>
          <w:szCs w:val="24"/>
        </w:rPr>
        <w:t>– personas aktuālie amati, dalības, komercķīlas, daļas, likvidācija/maksātnespējas process);</w:t>
      </w:r>
    </w:p>
    <w:p w14:paraId="7C327474" w14:textId="77777777" w:rsidR="00AE643A" w:rsidRPr="00543778" w:rsidRDefault="009F68ED"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Valsts izglītības informācijas sistēma (VIIS – dati par bērnu mācību iestādi, klasi, periodu, kurā mācījies konkrētā skolā; </w:t>
      </w:r>
      <w:r w:rsidR="003A6686" w:rsidRPr="00543778">
        <w:rPr>
          <w:rFonts w:ascii="Times New Roman" w:hAnsi="Times New Roman" w:cs="Times New Roman"/>
          <w:sz w:val="24"/>
          <w:szCs w:val="24"/>
        </w:rPr>
        <w:t xml:space="preserve">Rīgā - </w:t>
      </w:r>
      <w:r w:rsidRPr="00543778">
        <w:rPr>
          <w:rFonts w:ascii="Times New Roman" w:hAnsi="Times New Roman" w:cs="Times New Roman"/>
          <w:sz w:val="24"/>
          <w:szCs w:val="24"/>
        </w:rPr>
        <w:t>informācija par PII (bērnu dārzi) - apmeklējums, apmaksa, parāds par samaksu)</w:t>
      </w:r>
      <w:r w:rsidR="00AE643A" w:rsidRPr="00543778">
        <w:rPr>
          <w:rFonts w:ascii="Times New Roman" w:hAnsi="Times New Roman" w:cs="Times New Roman"/>
          <w:sz w:val="24"/>
          <w:szCs w:val="24"/>
        </w:rPr>
        <w:t>;</w:t>
      </w:r>
    </w:p>
    <w:p w14:paraId="36AA84FF" w14:textId="77777777" w:rsidR="00A339BA" w:rsidRPr="00CA68EE" w:rsidRDefault="00A339BA" w:rsidP="00352AEE">
      <w:pPr>
        <w:numPr>
          <w:ilvl w:val="0"/>
          <w:numId w:val="3"/>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Dati no pašvaldīb</w:t>
      </w:r>
      <w:r w:rsidR="0031283E" w:rsidRPr="00543778">
        <w:rPr>
          <w:rFonts w:ascii="Times New Roman" w:hAnsi="Times New Roman" w:cs="Times New Roman"/>
          <w:sz w:val="24"/>
          <w:szCs w:val="24"/>
        </w:rPr>
        <w:t>u</w:t>
      </w:r>
      <w:r w:rsidRPr="00543778">
        <w:rPr>
          <w:rFonts w:ascii="Times New Roman" w:hAnsi="Times New Roman" w:cs="Times New Roman"/>
          <w:sz w:val="24"/>
          <w:szCs w:val="24"/>
        </w:rPr>
        <w:t xml:space="preserve"> reģistriem: DZIMTS un PERS – </w:t>
      </w:r>
      <w:r w:rsidR="0031283E" w:rsidRPr="00543778">
        <w:rPr>
          <w:rFonts w:ascii="Times New Roman" w:hAnsi="Times New Roman" w:cs="Times New Roman"/>
          <w:sz w:val="24"/>
          <w:szCs w:val="24"/>
        </w:rPr>
        <w:t>personu pamatdati un radniecības dati</w:t>
      </w:r>
      <w:r w:rsidRPr="00543778">
        <w:rPr>
          <w:rFonts w:ascii="Times New Roman" w:hAnsi="Times New Roman" w:cs="Times New Roman"/>
          <w:sz w:val="24"/>
          <w:szCs w:val="24"/>
        </w:rPr>
        <w:t xml:space="preserve"> tikai par pašvaldības iedzīvotājiem; Nekustamā īpašuma nodokļa administrēšana</w:t>
      </w:r>
      <w:r w:rsidR="0031283E"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 </w:t>
      </w:r>
      <w:r w:rsidRPr="00543778">
        <w:rPr>
          <w:rFonts w:ascii="Times New Roman" w:hAnsi="Times New Roman" w:cs="Times New Roman"/>
          <w:sz w:val="24"/>
          <w:szCs w:val="24"/>
        </w:rPr>
        <w:lastRenderedPageBreak/>
        <w:t>NINO – īpašumi, kas nav reģistrēti zemesgrāmatā; persona ir valdītājs/turētājs;</w:t>
      </w:r>
      <w:r w:rsidR="006658CD" w:rsidRPr="00F572B7">
        <w:rPr>
          <w:rFonts w:ascii="Times New Roman" w:hAnsi="Times New Roman" w:cs="Times New Roman"/>
          <w:color w:val="004080"/>
          <w:sz w:val="24"/>
          <w:szCs w:val="24"/>
        </w:rPr>
        <w:t xml:space="preserve"> </w:t>
      </w:r>
      <w:r w:rsidR="006658CD" w:rsidRPr="00494A81">
        <w:rPr>
          <w:rFonts w:ascii="Times New Roman" w:hAnsi="Times New Roman" w:cs="Times New Roman"/>
          <w:sz w:val="24"/>
          <w:szCs w:val="24"/>
        </w:rPr>
        <w:t>BRIDZIS - pašvaldību dzīvokļu īres līgumi un dzīvokļu rinda;</w:t>
      </w:r>
    </w:p>
    <w:p w14:paraId="46BCF20B" w14:textId="77777777" w:rsidR="009F68ED" w:rsidRPr="00703EBF" w:rsidRDefault="0043404D" w:rsidP="00352AEE">
      <w:pPr>
        <w:numPr>
          <w:ilvl w:val="0"/>
          <w:numId w:val="3"/>
        </w:numPr>
        <w:spacing w:after="0" w:line="240" w:lineRule="auto"/>
        <w:jc w:val="both"/>
        <w:rPr>
          <w:rFonts w:ascii="Times New Roman" w:hAnsi="Times New Roman" w:cs="Times New Roman"/>
          <w:sz w:val="24"/>
          <w:szCs w:val="24"/>
        </w:rPr>
      </w:pPr>
      <w:r w:rsidRPr="00703EBF">
        <w:rPr>
          <w:rFonts w:ascii="Times New Roman" w:hAnsi="Times New Roman" w:cs="Times New Roman"/>
          <w:color w:val="000000"/>
          <w:sz w:val="24"/>
          <w:szCs w:val="24"/>
        </w:rPr>
        <w:t>Citās pašvaldībās saņemtā palīdzība</w:t>
      </w:r>
      <w:r w:rsidR="004A293B" w:rsidRPr="00703EBF">
        <w:rPr>
          <w:rFonts w:ascii="Times New Roman" w:hAnsi="Times New Roman" w:cs="Times New Roman"/>
          <w:color w:val="000000"/>
          <w:sz w:val="24"/>
          <w:szCs w:val="24"/>
        </w:rPr>
        <w:t>.</w:t>
      </w:r>
    </w:p>
    <w:p w14:paraId="599E6DCE" w14:textId="77777777" w:rsidR="0031283E" w:rsidRPr="00054A8D" w:rsidRDefault="0031283E" w:rsidP="0031283E">
      <w:pPr>
        <w:spacing w:after="0" w:line="240" w:lineRule="auto"/>
        <w:jc w:val="both"/>
        <w:rPr>
          <w:rFonts w:ascii="Times New Roman" w:hAnsi="Times New Roman" w:cs="Times New Roman"/>
          <w:color w:val="000000"/>
          <w:sz w:val="24"/>
          <w:szCs w:val="24"/>
        </w:rPr>
      </w:pPr>
    </w:p>
    <w:p w14:paraId="2DE76190" w14:textId="160894CB" w:rsidR="009F68ED" w:rsidRPr="00543778" w:rsidRDefault="00224D2A" w:rsidP="009F68ED">
      <w:pPr>
        <w:jc w:val="both"/>
        <w:rPr>
          <w:rFonts w:ascii="Times New Roman" w:hAnsi="Times New Roman" w:cs="Times New Roman"/>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rPr>
        <w:t xml:space="preserve"> Jāņem vērā, ka š</w:t>
      </w:r>
      <w:r w:rsidR="009F68ED" w:rsidRPr="00543778">
        <w:rPr>
          <w:rFonts w:ascii="Times New Roman" w:hAnsi="Times New Roman" w:cs="Times New Roman"/>
          <w:sz w:val="24"/>
          <w:szCs w:val="24"/>
        </w:rPr>
        <w:t>o procesu nevar pilnībā automatizēt</w:t>
      </w:r>
      <w:r w:rsidRPr="00543778">
        <w:rPr>
          <w:rFonts w:ascii="Times New Roman" w:hAnsi="Times New Roman" w:cs="Times New Roman"/>
          <w:sz w:val="24"/>
          <w:szCs w:val="24"/>
        </w:rPr>
        <w:t>, jo</w:t>
      </w:r>
      <w:r w:rsidR="009F68ED" w:rsidRPr="00543778">
        <w:rPr>
          <w:rFonts w:ascii="Times New Roman" w:hAnsi="Times New Roman" w:cs="Times New Roman"/>
          <w:sz w:val="24"/>
          <w:szCs w:val="24"/>
        </w:rPr>
        <w:t>:</w:t>
      </w:r>
    </w:p>
    <w:p w14:paraId="2096901B" w14:textId="75179FE0" w:rsidR="009F68ED" w:rsidRPr="00543778" w:rsidRDefault="009F68ED" w:rsidP="00352AEE">
      <w:pPr>
        <w:pStyle w:val="ListParagraph"/>
        <w:numPr>
          <w:ilvl w:val="0"/>
          <w:numId w:val="4"/>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VID datu bāzē ir pieejami </w:t>
      </w:r>
      <w:r w:rsidRPr="00543778">
        <w:rPr>
          <w:rFonts w:ascii="Times New Roman" w:hAnsi="Times New Roman" w:cs="Times New Roman"/>
          <w:i/>
          <w:sz w:val="24"/>
          <w:szCs w:val="24"/>
        </w:rPr>
        <w:t>bruto</w:t>
      </w:r>
      <w:r w:rsidRPr="00543778">
        <w:rPr>
          <w:rFonts w:ascii="Times New Roman" w:hAnsi="Times New Roman" w:cs="Times New Roman"/>
          <w:sz w:val="24"/>
          <w:szCs w:val="24"/>
        </w:rPr>
        <w:t xml:space="preserve"> ienākumi, bet deklarācijā tiek ņemti vērā </w:t>
      </w:r>
      <w:r w:rsidRPr="00543778">
        <w:rPr>
          <w:rFonts w:ascii="Times New Roman" w:hAnsi="Times New Roman" w:cs="Times New Roman"/>
          <w:i/>
          <w:sz w:val="24"/>
          <w:szCs w:val="24"/>
        </w:rPr>
        <w:t>neto</w:t>
      </w:r>
      <w:r w:rsidRPr="00543778">
        <w:rPr>
          <w:rFonts w:ascii="Times New Roman" w:hAnsi="Times New Roman" w:cs="Times New Roman"/>
          <w:sz w:val="24"/>
          <w:szCs w:val="24"/>
        </w:rPr>
        <w:t xml:space="preserve"> (pēc nodokļu nomaksas) ienākumi;</w:t>
      </w:r>
      <w:r w:rsidR="00ED6773" w:rsidRPr="00543778">
        <w:rPr>
          <w:rFonts w:ascii="Times New Roman" w:hAnsi="Times New Roman" w:cs="Times New Roman"/>
          <w:sz w:val="24"/>
          <w:szCs w:val="24"/>
        </w:rPr>
        <w:t xml:space="preserve">  </w:t>
      </w:r>
    </w:p>
    <w:p w14:paraId="4B231787" w14:textId="7E4D8C03" w:rsidR="009F68ED" w:rsidRPr="00543778" w:rsidRDefault="009F68ED" w:rsidP="00352AEE">
      <w:pPr>
        <w:pStyle w:val="ListParagraph"/>
        <w:numPr>
          <w:ilvl w:val="0"/>
          <w:numId w:val="4"/>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pašvaldības sociālais dienest</w:t>
      </w:r>
      <w:r w:rsidR="003724CA" w:rsidRPr="00543778">
        <w:rPr>
          <w:rFonts w:ascii="Times New Roman" w:hAnsi="Times New Roman" w:cs="Times New Roman"/>
          <w:sz w:val="24"/>
          <w:szCs w:val="24"/>
        </w:rPr>
        <w:t>s</w:t>
      </w:r>
      <w:r w:rsidRPr="00543778">
        <w:rPr>
          <w:rFonts w:ascii="Times New Roman" w:hAnsi="Times New Roman" w:cs="Times New Roman"/>
          <w:sz w:val="24"/>
          <w:szCs w:val="24"/>
        </w:rPr>
        <w:t xml:space="preserve"> var apsekot ģimeni vai atsevišķi dzīvojošu personu dzīvesvietā, lai pārliecinātos par snie</w:t>
      </w:r>
      <w:r w:rsidR="003D69A1" w:rsidRPr="00543778">
        <w:rPr>
          <w:rFonts w:ascii="Times New Roman" w:hAnsi="Times New Roman" w:cs="Times New Roman"/>
          <w:sz w:val="24"/>
          <w:szCs w:val="24"/>
        </w:rPr>
        <w:t>gtās informācijas patiesumu</w:t>
      </w:r>
      <w:r w:rsidR="00E455AF" w:rsidRPr="00543778">
        <w:rPr>
          <w:rFonts w:ascii="Times New Roman" w:hAnsi="Times New Roman" w:cs="Times New Roman"/>
          <w:sz w:val="24"/>
          <w:szCs w:val="24"/>
        </w:rPr>
        <w:t>, sociālo situāciju</w:t>
      </w:r>
      <w:r w:rsidR="00857768" w:rsidRPr="00543778">
        <w:rPr>
          <w:rFonts w:ascii="Times New Roman" w:hAnsi="Times New Roman" w:cs="Times New Roman"/>
          <w:sz w:val="24"/>
          <w:szCs w:val="24"/>
        </w:rPr>
        <w:t xml:space="preserve">, </w:t>
      </w:r>
      <w:r w:rsidR="00A62124" w:rsidRPr="00543778">
        <w:rPr>
          <w:rFonts w:ascii="Times New Roman" w:hAnsi="Times New Roman" w:cs="Times New Roman"/>
          <w:sz w:val="24"/>
          <w:szCs w:val="24"/>
        </w:rPr>
        <w:t>kas var būt</w:t>
      </w:r>
      <w:r w:rsidR="00857768" w:rsidRPr="00543778">
        <w:rPr>
          <w:rFonts w:ascii="Times New Roman" w:hAnsi="Times New Roman" w:cs="Times New Roman"/>
          <w:sz w:val="24"/>
          <w:szCs w:val="24"/>
        </w:rPr>
        <w:t xml:space="preserve"> nepieciešams lēmuma pieņemšanai</w:t>
      </w:r>
      <w:r w:rsidR="003D69A1" w:rsidRPr="00543778">
        <w:rPr>
          <w:rFonts w:ascii="Times New Roman" w:hAnsi="Times New Roman" w:cs="Times New Roman"/>
          <w:sz w:val="24"/>
          <w:szCs w:val="24"/>
        </w:rPr>
        <w:t>;</w:t>
      </w:r>
    </w:p>
    <w:p w14:paraId="1C4A66F8" w14:textId="77777777" w:rsidR="00B52FB7" w:rsidRPr="00543778" w:rsidRDefault="009832C1" w:rsidP="00352AEE">
      <w:pPr>
        <w:pStyle w:val="ListParagraph"/>
        <w:numPr>
          <w:ilvl w:val="0"/>
          <w:numId w:val="4"/>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mājsaimniecībā ietilpstošajām </w:t>
      </w:r>
      <w:r w:rsidR="003D69A1" w:rsidRPr="00543778">
        <w:rPr>
          <w:rFonts w:ascii="Times New Roman" w:hAnsi="Times New Roman" w:cs="Times New Roman"/>
          <w:sz w:val="24"/>
          <w:szCs w:val="24"/>
        </w:rPr>
        <w:t>person</w:t>
      </w:r>
      <w:r w:rsidRPr="00543778">
        <w:rPr>
          <w:rFonts w:ascii="Times New Roman" w:hAnsi="Times New Roman" w:cs="Times New Roman"/>
          <w:sz w:val="24"/>
          <w:szCs w:val="24"/>
        </w:rPr>
        <w:t>ām</w:t>
      </w:r>
      <w:r w:rsidR="003D69A1" w:rsidRPr="00543778">
        <w:rPr>
          <w:rFonts w:ascii="Times New Roman" w:hAnsi="Times New Roman" w:cs="Times New Roman"/>
          <w:sz w:val="24"/>
          <w:szCs w:val="24"/>
        </w:rPr>
        <w:t xml:space="preserve"> ir pienākums iesniegt izrakstu no katra atvērtā kredītiestādes maksājuma vai pasta norēķinu sistēmas konta</w:t>
      </w:r>
      <w:r w:rsidR="00A62124" w:rsidRPr="00543778">
        <w:rPr>
          <w:rFonts w:ascii="Times New Roman" w:hAnsi="Times New Roman" w:cs="Times New Roman"/>
          <w:sz w:val="24"/>
          <w:szCs w:val="24"/>
        </w:rPr>
        <w:t>.</w:t>
      </w:r>
    </w:p>
    <w:p w14:paraId="6D5CF229" w14:textId="77777777" w:rsidR="00AB14B5" w:rsidRPr="00543778" w:rsidRDefault="00AB14B5" w:rsidP="00AB14B5">
      <w:pPr>
        <w:pStyle w:val="ListParagraph"/>
        <w:spacing w:after="0" w:line="240" w:lineRule="auto"/>
        <w:jc w:val="both"/>
        <w:rPr>
          <w:rFonts w:ascii="Times New Roman" w:hAnsi="Times New Roman" w:cs="Times New Roman"/>
          <w:sz w:val="24"/>
          <w:szCs w:val="24"/>
        </w:rPr>
      </w:pPr>
    </w:p>
    <w:p w14:paraId="51D6B309" w14:textId="77777777" w:rsidR="00A62124" w:rsidRPr="00054A8D" w:rsidRDefault="00A62124" w:rsidP="00A62124">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Ņemot vērā </w:t>
      </w:r>
      <w:r w:rsidRPr="00543778">
        <w:rPr>
          <w:rFonts w:ascii="Times New Roman" w:hAnsi="Times New Roman" w:cs="Times New Roman"/>
          <w:b/>
          <w:i/>
          <w:sz w:val="24"/>
          <w:szCs w:val="24"/>
        </w:rPr>
        <w:t>Kontu reģistra likumā noteikto</w:t>
      </w:r>
      <w:r w:rsidRPr="00494A81">
        <w:rPr>
          <w:rStyle w:val="FootnoteReference"/>
          <w:rFonts w:ascii="Times New Roman" w:hAnsi="Times New Roman" w:cs="Times New Roman"/>
          <w:sz w:val="24"/>
          <w:szCs w:val="24"/>
        </w:rPr>
        <w:footnoteReference w:id="14"/>
      </w:r>
      <w:r w:rsidRPr="00494A81">
        <w:rPr>
          <w:rFonts w:ascii="Times New Roman" w:hAnsi="Times New Roman" w:cs="Times New Roman"/>
          <w:sz w:val="24"/>
          <w:szCs w:val="24"/>
        </w:rPr>
        <w:t xml:space="preserve">, pašvaldības sociālajam dienestam ir tiesības iegūt Valsts ieņēmumu dienesta uzturētā Kontu reģistra informāciju par konkrētās personas konta esamību vai neesamību. </w:t>
      </w:r>
    </w:p>
    <w:p w14:paraId="349F370A" w14:textId="77777777" w:rsidR="00A62124" w:rsidRPr="006C447B" w:rsidRDefault="00A62124" w:rsidP="0087493B">
      <w:pPr>
        <w:spacing w:after="0" w:line="240" w:lineRule="auto"/>
        <w:jc w:val="both"/>
        <w:rPr>
          <w:rFonts w:ascii="Times New Roman" w:hAnsi="Times New Roman" w:cs="Times New Roman"/>
          <w:sz w:val="24"/>
          <w:szCs w:val="24"/>
        </w:rPr>
      </w:pPr>
    </w:p>
    <w:p w14:paraId="5B0F3B25" w14:textId="472080E5" w:rsidR="00B52FB7" w:rsidRPr="003D067A" w:rsidRDefault="00B52FB7" w:rsidP="0087493B">
      <w:pPr>
        <w:spacing w:after="0" w:line="240" w:lineRule="auto"/>
        <w:jc w:val="both"/>
        <w:rPr>
          <w:rFonts w:ascii="Times New Roman" w:hAnsi="Times New Roman" w:cs="Times New Roman"/>
          <w:sz w:val="24"/>
          <w:szCs w:val="24"/>
        </w:rPr>
      </w:pPr>
      <w:r w:rsidRPr="00723FEF">
        <w:rPr>
          <w:rFonts w:ascii="Times New Roman" w:hAnsi="Times New Roman" w:cs="Times New Roman"/>
          <w:sz w:val="24"/>
          <w:szCs w:val="24"/>
        </w:rPr>
        <w:t xml:space="preserve">AS „Swedbank” </w:t>
      </w:r>
      <w:r w:rsidR="009832C1" w:rsidRPr="00723FEF">
        <w:rPr>
          <w:rFonts w:ascii="Times New Roman" w:hAnsi="Times New Roman" w:cs="Times New Roman"/>
          <w:sz w:val="24"/>
          <w:szCs w:val="24"/>
        </w:rPr>
        <w:t xml:space="preserve">ir radījusi iespēju klientiem </w:t>
      </w:r>
      <w:r w:rsidRPr="00723FEF">
        <w:rPr>
          <w:rFonts w:ascii="Times New Roman" w:hAnsi="Times New Roman" w:cs="Times New Roman"/>
          <w:sz w:val="24"/>
          <w:szCs w:val="24"/>
        </w:rPr>
        <w:t xml:space="preserve">internetbankā elektroniski parakstītu konta izrakstu nosūtīt pa e-pastu pašvaldības sociālajam dienestam. Ja klients pats nospiež taustiņu „sūtīt sociālajam dienestam”, tad konta izraksts </w:t>
      </w:r>
      <w:r w:rsidR="00BE2882" w:rsidRPr="008D245A">
        <w:rPr>
          <w:rFonts w:ascii="Times New Roman" w:hAnsi="Times New Roman" w:cs="Times New Roman"/>
          <w:sz w:val="24"/>
          <w:szCs w:val="24"/>
        </w:rPr>
        <w:t xml:space="preserve">elektroniski </w:t>
      </w:r>
      <w:r w:rsidRPr="00474F7B">
        <w:rPr>
          <w:rFonts w:ascii="Times New Roman" w:hAnsi="Times New Roman" w:cs="Times New Roman"/>
          <w:sz w:val="24"/>
          <w:szCs w:val="24"/>
        </w:rPr>
        <w:t>tiek nosūtīts uz pašvaldību sistēmu, kur tas tiek autom</w:t>
      </w:r>
      <w:r w:rsidRPr="003D0E0B">
        <w:rPr>
          <w:rFonts w:ascii="Times New Roman" w:hAnsi="Times New Roman" w:cs="Times New Roman"/>
          <w:sz w:val="24"/>
          <w:szCs w:val="24"/>
        </w:rPr>
        <w:t>ātiski apstrādāts. Sociālā dienesta darbinieks programmā SOPA var šo konta izrakstu atvērt (PDF vai EDOC formātā) un pārliecināties par kli</w:t>
      </w:r>
      <w:r w:rsidRPr="00CE615C">
        <w:rPr>
          <w:rFonts w:ascii="Times New Roman" w:hAnsi="Times New Roman" w:cs="Times New Roman"/>
          <w:sz w:val="24"/>
          <w:szCs w:val="24"/>
        </w:rPr>
        <w:t>enta ienākumiem. AS „Swedba</w:t>
      </w:r>
      <w:r w:rsidRPr="003D067A">
        <w:rPr>
          <w:rFonts w:ascii="Times New Roman" w:hAnsi="Times New Roman" w:cs="Times New Roman"/>
          <w:sz w:val="24"/>
          <w:szCs w:val="24"/>
        </w:rPr>
        <w:t xml:space="preserve">nk” risinājums darbojas visām pašvaldībām.  </w:t>
      </w:r>
    </w:p>
    <w:p w14:paraId="725CE357" w14:textId="77777777" w:rsidR="00A62124" w:rsidRPr="009D76FF" w:rsidRDefault="00A62124" w:rsidP="0087493B">
      <w:pPr>
        <w:spacing w:after="0" w:line="240" w:lineRule="auto"/>
        <w:jc w:val="both"/>
        <w:rPr>
          <w:rFonts w:ascii="Times New Roman" w:hAnsi="Times New Roman" w:cs="Times New Roman"/>
          <w:sz w:val="24"/>
          <w:szCs w:val="24"/>
        </w:rPr>
      </w:pPr>
    </w:p>
    <w:p w14:paraId="708A65D5" w14:textId="0E27DE20" w:rsidR="00B52FB7" w:rsidRPr="00F572B7" w:rsidRDefault="00B52FB7" w:rsidP="00B52FB7">
      <w:pPr>
        <w:spacing w:after="0" w:line="240" w:lineRule="auto"/>
        <w:jc w:val="both"/>
        <w:rPr>
          <w:rFonts w:ascii="Times New Roman" w:hAnsi="Times New Roman" w:cs="Times New Roman"/>
          <w:b/>
          <w:sz w:val="24"/>
          <w:szCs w:val="24"/>
        </w:rPr>
      </w:pPr>
      <w:r w:rsidRPr="00F572B7">
        <w:rPr>
          <w:rFonts w:ascii="Times New Roman" w:hAnsi="Times New Roman" w:cs="Times New Roman"/>
          <w:b/>
          <w:sz w:val="24"/>
          <w:szCs w:val="24"/>
        </w:rPr>
        <w:t xml:space="preserve">!!! Gadījumos, kad klienta konts ir atvērts kādā citā bankā, pašvaldības sociālajam dienestam jānodrošina iespēja klientam bez maksas (ar vai bez darbinieka palīdzības) izdrukāt izrakstu no i-bankas. </w:t>
      </w:r>
      <w:r w:rsidR="0043404D" w:rsidRPr="00F572B7">
        <w:rPr>
          <w:rFonts w:ascii="Times New Roman" w:hAnsi="Times New Roman" w:cs="Times New Roman"/>
          <w:b/>
          <w:sz w:val="24"/>
          <w:szCs w:val="24"/>
        </w:rPr>
        <w:t xml:space="preserve">Tas nozīmē, </w:t>
      </w:r>
      <w:r w:rsidR="006653E4" w:rsidRPr="00F572B7">
        <w:rPr>
          <w:rFonts w:ascii="Times New Roman" w:hAnsi="Times New Roman" w:cs="Times New Roman"/>
          <w:b/>
          <w:sz w:val="24"/>
          <w:szCs w:val="24"/>
        </w:rPr>
        <w:t xml:space="preserve">ka </w:t>
      </w:r>
      <w:r w:rsidR="0043404D" w:rsidRPr="00F572B7">
        <w:rPr>
          <w:rFonts w:ascii="Times New Roman" w:hAnsi="Times New Roman" w:cs="Times New Roman"/>
          <w:b/>
          <w:sz w:val="24"/>
          <w:szCs w:val="24"/>
        </w:rPr>
        <w:t xml:space="preserve">labas pārvaldības </w:t>
      </w:r>
      <w:r w:rsidR="00506F3E" w:rsidRPr="00F572B7">
        <w:rPr>
          <w:rFonts w:ascii="Times New Roman" w:hAnsi="Times New Roman" w:cs="Times New Roman"/>
          <w:b/>
          <w:sz w:val="24"/>
          <w:szCs w:val="24"/>
        </w:rPr>
        <w:t xml:space="preserve">sociālajā </w:t>
      </w:r>
      <w:r w:rsidR="0043404D" w:rsidRPr="00F572B7">
        <w:rPr>
          <w:rFonts w:ascii="Times New Roman" w:hAnsi="Times New Roman" w:cs="Times New Roman"/>
          <w:b/>
          <w:sz w:val="24"/>
          <w:szCs w:val="24"/>
        </w:rPr>
        <w:t>dienestā būtu jābūt publiski pieejamam datoram ar printeri</w:t>
      </w:r>
      <w:r w:rsidR="003A261B" w:rsidRPr="00F572B7">
        <w:rPr>
          <w:rFonts w:ascii="Times New Roman" w:hAnsi="Times New Roman" w:cs="Times New Roman"/>
          <w:b/>
          <w:sz w:val="24"/>
          <w:szCs w:val="24"/>
        </w:rPr>
        <w:t>, kā arī</w:t>
      </w:r>
      <w:r w:rsidR="0043404D" w:rsidRPr="00F572B7">
        <w:rPr>
          <w:rFonts w:ascii="Times New Roman" w:hAnsi="Times New Roman" w:cs="Times New Roman"/>
          <w:b/>
          <w:sz w:val="24"/>
          <w:szCs w:val="24"/>
        </w:rPr>
        <w:t xml:space="preserve"> darbinieka konsultācija</w:t>
      </w:r>
      <w:r w:rsidR="006653E4" w:rsidRPr="00F572B7">
        <w:rPr>
          <w:rFonts w:ascii="Times New Roman" w:hAnsi="Times New Roman" w:cs="Times New Roman"/>
          <w:b/>
          <w:sz w:val="24"/>
          <w:szCs w:val="24"/>
        </w:rPr>
        <w:t>i</w:t>
      </w:r>
      <w:r w:rsidR="0043404D" w:rsidRPr="00F572B7">
        <w:rPr>
          <w:rFonts w:ascii="Times New Roman" w:hAnsi="Times New Roman" w:cs="Times New Roman"/>
          <w:b/>
          <w:sz w:val="24"/>
          <w:szCs w:val="24"/>
        </w:rPr>
        <w:t>.</w:t>
      </w:r>
    </w:p>
    <w:p w14:paraId="08718582" w14:textId="77777777" w:rsidR="00B52FB7" w:rsidRPr="00494A81" w:rsidRDefault="00B52FB7" w:rsidP="00B52FB7">
      <w:pPr>
        <w:spacing w:after="0" w:line="240" w:lineRule="auto"/>
        <w:jc w:val="both"/>
        <w:rPr>
          <w:rFonts w:ascii="Times New Roman" w:hAnsi="Times New Roman" w:cs="Times New Roman"/>
          <w:sz w:val="24"/>
          <w:szCs w:val="24"/>
        </w:rPr>
      </w:pPr>
    </w:p>
    <w:p w14:paraId="061B79B6" w14:textId="0D66979F" w:rsidR="00A62124" w:rsidRPr="00543778" w:rsidRDefault="00FD5F9D" w:rsidP="00B52FB7">
      <w:pPr>
        <w:spacing w:after="0" w:line="240" w:lineRule="auto"/>
        <w:jc w:val="both"/>
        <w:rPr>
          <w:rFonts w:ascii="Times New Roman" w:hAnsi="Times New Roman" w:cs="Times New Roman"/>
          <w:sz w:val="24"/>
          <w:szCs w:val="24"/>
        </w:rPr>
      </w:pPr>
      <w:bookmarkStart w:id="12" w:name="_Hlk135141629"/>
      <w:r w:rsidRPr="00054A8D">
        <w:rPr>
          <w:rFonts w:ascii="Times New Roman" w:hAnsi="Times New Roman" w:cs="Times New Roman"/>
          <w:b/>
          <w:color w:val="C00000"/>
          <w:sz w:val="24"/>
          <w:szCs w:val="24"/>
        </w:rPr>
        <w:t xml:space="preserve">!!! </w:t>
      </w:r>
      <w:r w:rsidR="00B52FB7" w:rsidRPr="00054A8D">
        <w:rPr>
          <w:rFonts w:ascii="Times New Roman" w:hAnsi="Times New Roman" w:cs="Times New Roman"/>
          <w:b/>
          <w:color w:val="C00000"/>
          <w:sz w:val="24"/>
          <w:szCs w:val="24"/>
        </w:rPr>
        <w:t>Izņēmuma gadījum</w:t>
      </w:r>
      <w:r w:rsidR="007A1C79" w:rsidRPr="00543778">
        <w:rPr>
          <w:rFonts w:ascii="Times New Roman" w:hAnsi="Times New Roman" w:cs="Times New Roman"/>
          <w:b/>
          <w:color w:val="C00000"/>
          <w:sz w:val="24"/>
          <w:szCs w:val="24"/>
        </w:rPr>
        <w:t>os</w:t>
      </w:r>
      <w:r w:rsidR="00B52FB7" w:rsidRPr="00543778">
        <w:rPr>
          <w:rFonts w:ascii="Times New Roman" w:hAnsi="Times New Roman" w:cs="Times New Roman"/>
          <w:color w:val="C00000"/>
          <w:sz w:val="24"/>
          <w:szCs w:val="24"/>
        </w:rPr>
        <w:t xml:space="preserve"> </w:t>
      </w:r>
      <w:r w:rsidR="00B52FB7" w:rsidRPr="00543778">
        <w:rPr>
          <w:rFonts w:ascii="Times New Roman" w:hAnsi="Times New Roman" w:cs="Times New Roman"/>
          <w:sz w:val="24"/>
          <w:szCs w:val="24"/>
        </w:rPr>
        <w:t xml:space="preserve">(piemēram, </w:t>
      </w:r>
      <w:r w:rsidR="007A1C79" w:rsidRPr="00543778">
        <w:rPr>
          <w:rFonts w:ascii="Times New Roman" w:hAnsi="Times New Roman" w:cs="Times New Roman"/>
          <w:sz w:val="24"/>
          <w:szCs w:val="24"/>
        </w:rPr>
        <w:t>kad klientam ir veselības problēmas, klients ir aprūpējams, vai atrodas stacionārā</w:t>
      </w:r>
      <w:r w:rsidR="00B52FB7" w:rsidRPr="00543778">
        <w:rPr>
          <w:rFonts w:ascii="Times New Roman" w:hAnsi="Times New Roman" w:cs="Times New Roman"/>
          <w:sz w:val="24"/>
          <w:szCs w:val="24"/>
        </w:rPr>
        <w:t xml:space="preserve">) pašvaldības sociālais dienests var </w:t>
      </w:r>
      <w:r w:rsidR="00B52FB7" w:rsidRPr="00543778">
        <w:rPr>
          <w:rFonts w:ascii="Times New Roman" w:hAnsi="Times New Roman" w:cs="Times New Roman"/>
          <w:b/>
          <w:i/>
          <w:color w:val="C00000"/>
          <w:sz w:val="24"/>
          <w:szCs w:val="24"/>
        </w:rPr>
        <w:t xml:space="preserve">nepieprasīt no klienta </w:t>
      </w:r>
      <w:r w:rsidR="004B6B46" w:rsidRPr="00543778">
        <w:rPr>
          <w:rFonts w:ascii="Times New Roman" w:hAnsi="Times New Roman" w:cs="Times New Roman"/>
          <w:b/>
          <w:i/>
          <w:color w:val="C00000"/>
          <w:sz w:val="24"/>
          <w:szCs w:val="24"/>
        </w:rPr>
        <w:t xml:space="preserve">konta </w:t>
      </w:r>
      <w:r w:rsidR="00B52FB7" w:rsidRPr="00543778">
        <w:rPr>
          <w:rFonts w:ascii="Times New Roman" w:hAnsi="Times New Roman" w:cs="Times New Roman"/>
          <w:b/>
          <w:i/>
          <w:color w:val="C00000"/>
          <w:sz w:val="24"/>
          <w:szCs w:val="24"/>
        </w:rPr>
        <w:t>izrakstu</w:t>
      </w:r>
      <w:r w:rsidR="007A1C79" w:rsidRPr="00543778">
        <w:rPr>
          <w:rFonts w:ascii="Times New Roman" w:hAnsi="Times New Roman" w:cs="Times New Roman"/>
          <w:b/>
          <w:i/>
          <w:color w:val="C00000"/>
          <w:sz w:val="24"/>
          <w:szCs w:val="24"/>
        </w:rPr>
        <w:t>s</w:t>
      </w:r>
      <w:r w:rsidR="00B52FB7" w:rsidRPr="00543778">
        <w:rPr>
          <w:rFonts w:ascii="Times New Roman" w:hAnsi="Times New Roman" w:cs="Times New Roman"/>
          <w:color w:val="C00000"/>
          <w:sz w:val="24"/>
          <w:szCs w:val="24"/>
        </w:rPr>
        <w:t xml:space="preserve"> </w:t>
      </w:r>
      <w:r w:rsidR="00B52FB7" w:rsidRPr="00543778">
        <w:rPr>
          <w:rFonts w:ascii="Times New Roman" w:hAnsi="Times New Roman" w:cs="Times New Roman"/>
          <w:sz w:val="24"/>
          <w:szCs w:val="24"/>
        </w:rPr>
        <w:t>vai pieprasīt to</w:t>
      </w:r>
      <w:r w:rsidR="007A1C79" w:rsidRPr="00543778">
        <w:rPr>
          <w:rFonts w:ascii="Times New Roman" w:hAnsi="Times New Roman" w:cs="Times New Roman"/>
          <w:sz w:val="24"/>
          <w:szCs w:val="24"/>
        </w:rPr>
        <w:t>s</w:t>
      </w:r>
      <w:r w:rsidR="00B52FB7" w:rsidRPr="00543778">
        <w:rPr>
          <w:rFonts w:ascii="Times New Roman" w:hAnsi="Times New Roman" w:cs="Times New Roman"/>
          <w:sz w:val="24"/>
          <w:szCs w:val="24"/>
        </w:rPr>
        <w:t xml:space="preserve">, piemēram, reizi gadā, pamatojumu fiksējot klienta lietā. </w:t>
      </w:r>
    </w:p>
    <w:p w14:paraId="6F1E8AA4" w14:textId="01B9A2D4" w:rsidR="003D5624" w:rsidRPr="00543778" w:rsidRDefault="003D5624" w:rsidP="00B52FB7">
      <w:pPr>
        <w:spacing w:after="0" w:line="240" w:lineRule="auto"/>
        <w:jc w:val="both"/>
        <w:rPr>
          <w:rFonts w:ascii="Times New Roman" w:hAnsi="Times New Roman" w:cs="Times New Roman"/>
          <w:sz w:val="24"/>
          <w:szCs w:val="24"/>
        </w:rPr>
      </w:pPr>
    </w:p>
    <w:p w14:paraId="23D27656" w14:textId="495ECEEC" w:rsidR="003D5624" w:rsidRPr="00543778" w:rsidRDefault="007A1C79" w:rsidP="003D5624">
      <w:pPr>
        <w:spacing w:after="0" w:line="240" w:lineRule="auto"/>
        <w:jc w:val="both"/>
        <w:rPr>
          <w:rFonts w:ascii="Times New Roman" w:hAnsi="Times New Roman" w:cs="Times New Roman"/>
          <w:sz w:val="24"/>
          <w:szCs w:val="24"/>
        </w:rPr>
      </w:pPr>
      <w:bookmarkStart w:id="13" w:name="_Hlk140663615"/>
      <w:r w:rsidRPr="00543778">
        <w:rPr>
          <w:rFonts w:ascii="Times New Roman" w:hAnsi="Times New Roman" w:cs="Times New Roman"/>
          <w:b/>
          <w:sz w:val="24"/>
          <w:szCs w:val="24"/>
        </w:rPr>
        <w:t>!!!</w:t>
      </w:r>
      <w:r w:rsidRPr="00543778">
        <w:rPr>
          <w:rFonts w:ascii="Times New Roman" w:hAnsi="Times New Roman" w:cs="Times New Roman"/>
          <w:sz w:val="24"/>
          <w:szCs w:val="24"/>
        </w:rPr>
        <w:t xml:space="preserve"> </w:t>
      </w:r>
      <w:r w:rsidR="003D5624" w:rsidRPr="00543778">
        <w:rPr>
          <w:rFonts w:ascii="Times New Roman" w:hAnsi="Times New Roman" w:cs="Times New Roman"/>
          <w:sz w:val="24"/>
          <w:szCs w:val="24"/>
        </w:rPr>
        <w:t xml:space="preserve">Katra </w:t>
      </w:r>
      <w:r w:rsidR="00051B58" w:rsidRPr="00543778">
        <w:rPr>
          <w:rFonts w:ascii="Times New Roman" w:hAnsi="Times New Roman" w:cs="Times New Roman"/>
          <w:sz w:val="24"/>
          <w:szCs w:val="24"/>
        </w:rPr>
        <w:t xml:space="preserve">atkāpe no </w:t>
      </w:r>
      <w:r w:rsidR="009D08CD" w:rsidRPr="00543778">
        <w:rPr>
          <w:rFonts w:ascii="Times New Roman" w:hAnsi="Times New Roman" w:cs="Times New Roman"/>
          <w:sz w:val="24"/>
          <w:szCs w:val="24"/>
        </w:rPr>
        <w:t>normatīva</w:t>
      </w:r>
      <w:r w:rsidR="00051B58" w:rsidRPr="00543778">
        <w:rPr>
          <w:rFonts w:ascii="Times New Roman" w:hAnsi="Times New Roman" w:cs="Times New Roman"/>
          <w:sz w:val="24"/>
          <w:szCs w:val="24"/>
        </w:rPr>
        <w:t xml:space="preserve"> </w:t>
      </w:r>
      <w:r w:rsidR="003D5624" w:rsidRPr="00543778">
        <w:rPr>
          <w:rFonts w:ascii="Times New Roman" w:hAnsi="Times New Roman" w:cs="Times New Roman"/>
          <w:sz w:val="24"/>
          <w:szCs w:val="24"/>
        </w:rPr>
        <w:t xml:space="preserve">risinot individuālo gadījumu, </w:t>
      </w:r>
      <w:r w:rsidR="00BC764D" w:rsidRPr="00543778">
        <w:rPr>
          <w:rFonts w:ascii="Times New Roman" w:hAnsi="Times New Roman" w:cs="Times New Roman"/>
          <w:sz w:val="24"/>
          <w:szCs w:val="24"/>
        </w:rPr>
        <w:t xml:space="preserve">rakstiski jāpamato klienta lietā. </w:t>
      </w:r>
    </w:p>
    <w:bookmarkEnd w:id="12"/>
    <w:bookmarkEnd w:id="13"/>
    <w:p w14:paraId="1617749A" w14:textId="77777777" w:rsidR="00DE4100" w:rsidRPr="00F572B7" w:rsidRDefault="00DE4100" w:rsidP="00B52FB7">
      <w:pPr>
        <w:spacing w:after="0" w:line="240" w:lineRule="auto"/>
        <w:jc w:val="both"/>
        <w:rPr>
          <w:rFonts w:ascii="Times New Roman" w:hAnsi="Times New Roman" w:cs="Times New Roman"/>
        </w:rPr>
      </w:pPr>
    </w:p>
    <w:p w14:paraId="4B65AF22" w14:textId="37D2E68D" w:rsidR="00B52FB7" w:rsidRPr="00543778" w:rsidRDefault="00061653" w:rsidP="00F2240D">
      <w:pPr>
        <w:spacing w:after="0" w:line="240" w:lineRule="auto"/>
        <w:jc w:val="both"/>
        <w:rPr>
          <w:rFonts w:ascii="Times New Roman" w:hAnsi="Times New Roman" w:cs="Times New Roman"/>
          <w:sz w:val="24"/>
          <w:szCs w:val="24"/>
        </w:rPr>
      </w:pPr>
      <w:r w:rsidRPr="00494A81">
        <w:rPr>
          <w:rFonts w:ascii="Times New Roman" w:hAnsi="Times New Roman" w:cs="Times New Roman"/>
          <w:sz w:val="24"/>
          <w:szCs w:val="24"/>
        </w:rPr>
        <w:t>S</w:t>
      </w:r>
      <w:r w:rsidR="00B52FB7" w:rsidRPr="00CA68EE">
        <w:rPr>
          <w:rFonts w:ascii="Times New Roman" w:hAnsi="Times New Roman" w:cs="Times New Roman"/>
          <w:sz w:val="24"/>
          <w:szCs w:val="24"/>
        </w:rPr>
        <w:t xml:space="preserve">ociālajam dienestam jābūt arī iespējai </w:t>
      </w:r>
      <w:r w:rsidR="00B52FB7" w:rsidRPr="00CA68EE">
        <w:rPr>
          <w:rFonts w:ascii="Times New Roman" w:hAnsi="Times New Roman" w:cs="Times New Roman"/>
          <w:b/>
          <w:sz w:val="24"/>
          <w:szCs w:val="24"/>
        </w:rPr>
        <w:t>operatīvi noformēt deklarāciju</w:t>
      </w:r>
      <w:r w:rsidR="00B52FB7" w:rsidRPr="00054A8D">
        <w:rPr>
          <w:rFonts w:ascii="Times New Roman" w:hAnsi="Times New Roman" w:cs="Times New Roman"/>
          <w:sz w:val="24"/>
          <w:szCs w:val="24"/>
        </w:rPr>
        <w:t xml:space="preserve"> ne tikai elektroniski pašvaldības sociālajā dienestā, bet arī </w:t>
      </w:r>
      <w:r w:rsidR="00B52FB7" w:rsidRPr="00543778">
        <w:rPr>
          <w:rFonts w:ascii="Times New Roman" w:hAnsi="Times New Roman" w:cs="Times New Roman"/>
          <w:b/>
          <w:sz w:val="24"/>
          <w:szCs w:val="24"/>
        </w:rPr>
        <w:t xml:space="preserve">mājas </w:t>
      </w:r>
      <w:r w:rsidR="006D5117" w:rsidRPr="00543778">
        <w:rPr>
          <w:rFonts w:ascii="Times New Roman" w:hAnsi="Times New Roman" w:cs="Times New Roman"/>
          <w:b/>
          <w:sz w:val="24"/>
          <w:szCs w:val="24"/>
        </w:rPr>
        <w:t xml:space="preserve">vai slimnīcas, kā arī ārkārtas </w:t>
      </w:r>
      <w:r w:rsidR="006D5117" w:rsidRPr="00543778">
        <w:rPr>
          <w:rFonts w:ascii="Times New Roman" w:hAnsi="Times New Roman" w:cs="Times New Roman"/>
          <w:sz w:val="24"/>
          <w:szCs w:val="24"/>
        </w:rPr>
        <w:t xml:space="preserve">(piemēram, elektroenerģijas apgādes </w:t>
      </w:r>
      <w:r w:rsidR="00AA65E6" w:rsidRPr="00543778">
        <w:rPr>
          <w:rFonts w:ascii="Times New Roman" w:hAnsi="Times New Roman" w:cs="Times New Roman"/>
          <w:sz w:val="24"/>
          <w:szCs w:val="24"/>
        </w:rPr>
        <w:t>pārtraukums</w:t>
      </w:r>
      <w:r w:rsidR="006D5117" w:rsidRPr="00543778">
        <w:rPr>
          <w:rFonts w:ascii="Times New Roman" w:hAnsi="Times New Roman" w:cs="Times New Roman"/>
          <w:sz w:val="24"/>
          <w:szCs w:val="24"/>
        </w:rPr>
        <w:t xml:space="preserve">) </w:t>
      </w:r>
      <w:r w:rsidR="00B52FB7" w:rsidRPr="00543778">
        <w:rPr>
          <w:rFonts w:ascii="Times New Roman" w:hAnsi="Times New Roman" w:cs="Times New Roman"/>
          <w:b/>
          <w:sz w:val="24"/>
          <w:szCs w:val="24"/>
        </w:rPr>
        <w:t>apstākļos</w:t>
      </w:r>
      <w:r w:rsidR="00B52FB7" w:rsidRPr="00543778">
        <w:rPr>
          <w:rFonts w:ascii="Times New Roman" w:hAnsi="Times New Roman" w:cs="Times New Roman"/>
          <w:sz w:val="24"/>
          <w:szCs w:val="24"/>
        </w:rPr>
        <w:t xml:space="preserve">, lai pēc iespējas ātrāk sniegtu sociālo palīdzību un/vai sociālo pakalpojumu </w:t>
      </w:r>
      <w:r w:rsidR="00A53211" w:rsidRPr="00543778">
        <w:rPr>
          <w:rFonts w:ascii="Times New Roman" w:hAnsi="Times New Roman" w:cs="Times New Roman"/>
          <w:sz w:val="24"/>
          <w:szCs w:val="24"/>
        </w:rPr>
        <w:t>(</w:t>
      </w:r>
      <w:r w:rsidR="00B52FB7" w:rsidRPr="00543778">
        <w:rPr>
          <w:rFonts w:ascii="Times New Roman" w:hAnsi="Times New Roman" w:cs="Times New Roman"/>
          <w:sz w:val="24"/>
          <w:szCs w:val="24"/>
        </w:rPr>
        <w:t>piemēram, personai, kurai nav iespēju ierasties sociālajā dienestā</w:t>
      </w:r>
      <w:r w:rsidR="00A53211" w:rsidRPr="00543778">
        <w:rPr>
          <w:rFonts w:ascii="Times New Roman" w:hAnsi="Times New Roman" w:cs="Times New Roman"/>
          <w:sz w:val="24"/>
          <w:szCs w:val="24"/>
        </w:rPr>
        <w:t>)</w:t>
      </w:r>
      <w:r w:rsidR="00B52FB7" w:rsidRPr="00543778">
        <w:rPr>
          <w:rFonts w:ascii="Times New Roman" w:hAnsi="Times New Roman" w:cs="Times New Roman"/>
          <w:sz w:val="24"/>
          <w:szCs w:val="24"/>
        </w:rPr>
        <w:t xml:space="preserve">.  </w:t>
      </w:r>
    </w:p>
    <w:p w14:paraId="16FC7622" w14:textId="77777777" w:rsidR="00273345" w:rsidRPr="00543778" w:rsidRDefault="00273345" w:rsidP="00F2240D">
      <w:pPr>
        <w:spacing w:after="0" w:line="240" w:lineRule="auto"/>
        <w:jc w:val="both"/>
        <w:rPr>
          <w:rFonts w:ascii="Times New Roman" w:hAnsi="Times New Roman" w:cs="Times New Roman"/>
          <w:sz w:val="24"/>
          <w:szCs w:val="24"/>
        </w:rPr>
      </w:pPr>
    </w:p>
    <w:p w14:paraId="6E4CB477" w14:textId="77777777" w:rsidR="00273345" w:rsidRPr="00A81D9A" w:rsidRDefault="00273345" w:rsidP="00F2240D">
      <w:pPr>
        <w:spacing w:after="0" w:line="240" w:lineRule="auto"/>
        <w:jc w:val="both"/>
        <w:rPr>
          <w:rFonts w:ascii="Times New Roman" w:hAnsi="Times New Roman" w:cs="Times New Roman"/>
          <w:i/>
          <w:sz w:val="24"/>
          <w:szCs w:val="24"/>
          <w:shd w:val="clear" w:color="auto" w:fill="FFFFFF"/>
        </w:rPr>
      </w:pPr>
      <w:r w:rsidRPr="00543778">
        <w:rPr>
          <w:rFonts w:ascii="Times New Roman" w:hAnsi="Times New Roman" w:cs="Times New Roman"/>
          <w:sz w:val="24"/>
          <w:szCs w:val="24"/>
        </w:rPr>
        <w:t>Atbilstoši Dokumentu juridiskā spēkā likuma 5.panta otrajā daļā noteikt</w:t>
      </w:r>
      <w:r w:rsidR="007A589F" w:rsidRPr="00543778">
        <w:rPr>
          <w:rFonts w:ascii="Times New Roman" w:hAnsi="Times New Roman" w:cs="Times New Roman"/>
          <w:sz w:val="24"/>
          <w:szCs w:val="24"/>
        </w:rPr>
        <w:t>ajam</w:t>
      </w:r>
      <w:r w:rsidRPr="00543778">
        <w:rPr>
          <w:rFonts w:ascii="Times New Roman" w:hAnsi="Times New Roman" w:cs="Times New Roman"/>
          <w:sz w:val="24"/>
          <w:szCs w:val="24"/>
        </w:rPr>
        <w:t xml:space="preserve">, </w:t>
      </w:r>
      <w:r w:rsidRPr="00543778">
        <w:rPr>
          <w:rFonts w:ascii="Times New Roman" w:hAnsi="Times New Roman" w:cs="Times New Roman"/>
          <w:i/>
          <w:sz w:val="24"/>
          <w:szCs w:val="24"/>
        </w:rPr>
        <w:t>j</w:t>
      </w:r>
      <w:r w:rsidRPr="00543778">
        <w:rPr>
          <w:rFonts w:ascii="Times New Roman" w:hAnsi="Times New Roman" w:cs="Times New Roman"/>
          <w:i/>
          <w:sz w:val="24"/>
          <w:szCs w:val="24"/>
          <w:shd w:val="clear" w:color="auto" w:fill="FFFFFF"/>
        </w:rPr>
        <w:t xml:space="preserve">a fiziskā persona ir rakstīt nepratēja vai fiziski nav spējīga parakstīt dokumentu </w:t>
      </w:r>
      <w:r w:rsidRPr="00543778">
        <w:rPr>
          <w:rFonts w:ascii="Times New Roman" w:hAnsi="Times New Roman" w:cs="Times New Roman"/>
          <w:sz w:val="24"/>
          <w:szCs w:val="24"/>
          <w:shd w:val="clear" w:color="auto" w:fill="FFFFFF"/>
        </w:rPr>
        <w:t xml:space="preserve">(un tai nav nodibināta </w:t>
      </w:r>
      <w:r w:rsidRPr="00543778">
        <w:rPr>
          <w:rFonts w:ascii="Times New Roman" w:hAnsi="Times New Roman" w:cs="Times New Roman"/>
          <w:sz w:val="24"/>
          <w:szCs w:val="24"/>
          <w:shd w:val="clear" w:color="auto" w:fill="FFFFFF"/>
        </w:rPr>
        <w:lastRenderedPageBreak/>
        <w:t>aizgādnība</w:t>
      </w:r>
      <w:r w:rsidRPr="00494A81">
        <w:rPr>
          <w:rStyle w:val="FootnoteReference"/>
          <w:rFonts w:ascii="Times New Roman" w:hAnsi="Times New Roman" w:cs="Times New Roman"/>
          <w:sz w:val="24"/>
          <w:szCs w:val="24"/>
          <w:shd w:val="clear" w:color="auto" w:fill="FFFFFF"/>
        </w:rPr>
        <w:footnoteReference w:id="15"/>
      </w:r>
      <w:r w:rsidRPr="00494A81">
        <w:rPr>
          <w:rFonts w:ascii="Times New Roman" w:hAnsi="Times New Roman" w:cs="Times New Roman"/>
          <w:sz w:val="24"/>
          <w:szCs w:val="24"/>
          <w:shd w:val="clear" w:color="auto" w:fill="FFFFFF"/>
        </w:rPr>
        <w:t>)</w:t>
      </w:r>
      <w:r w:rsidRPr="00CA68EE">
        <w:rPr>
          <w:rFonts w:ascii="Times New Roman" w:hAnsi="Times New Roman" w:cs="Times New Roman"/>
          <w:i/>
          <w:sz w:val="24"/>
          <w:szCs w:val="24"/>
          <w:shd w:val="clear" w:color="auto" w:fill="FFFFFF"/>
        </w:rPr>
        <w:t xml:space="preserve"> un tās vietā dokumentu paraksta cita persona, šo faktu ar parakstu apliecina divi liecinieki. Parakstītajā dokumentā par lieciniekiem ie</w:t>
      </w:r>
      <w:r w:rsidRPr="00054A8D">
        <w:rPr>
          <w:rFonts w:ascii="Times New Roman" w:hAnsi="Times New Roman" w:cs="Times New Roman"/>
          <w:i/>
          <w:sz w:val="24"/>
          <w:szCs w:val="24"/>
          <w:shd w:val="clear" w:color="auto" w:fill="FFFFFF"/>
        </w:rPr>
        <w:t>tver ziņas, kas nepārprotami ļauj viņus identificēt.</w:t>
      </w:r>
    </w:p>
    <w:p w14:paraId="0FB42954" w14:textId="77777777" w:rsidR="007A589F" w:rsidRPr="00A81D9A" w:rsidRDefault="007A589F" w:rsidP="00F2240D">
      <w:pPr>
        <w:spacing w:after="0" w:line="240" w:lineRule="auto"/>
        <w:jc w:val="both"/>
        <w:rPr>
          <w:rFonts w:ascii="Times New Roman" w:hAnsi="Times New Roman" w:cs="Times New Roman"/>
          <w:i/>
          <w:sz w:val="24"/>
          <w:szCs w:val="24"/>
        </w:rPr>
      </w:pPr>
    </w:p>
    <w:p w14:paraId="0DA224CE" w14:textId="39ADF913" w:rsidR="007A589F" w:rsidRPr="00543778" w:rsidRDefault="007A589F" w:rsidP="00352AEE">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sidRPr="00543778">
        <w:rPr>
          <w:rFonts w:ascii="Times New Roman" w:hAnsi="Times New Roman" w:cs="Times New Roman"/>
          <w:i/>
          <w:sz w:val="24"/>
          <w:szCs w:val="24"/>
        </w:rPr>
        <w:t xml:space="preserve">Piemēram, </w:t>
      </w:r>
      <w:r w:rsidRPr="00543778">
        <w:rPr>
          <w:rFonts w:ascii="Times New Roman" w:hAnsi="Times New Roman" w:cs="Times New Roman"/>
          <w:sz w:val="24"/>
          <w:szCs w:val="24"/>
        </w:rPr>
        <w:t>pamatojoties uz apsekoj</w:t>
      </w:r>
      <w:r w:rsidR="00506F3E" w:rsidRPr="00543778">
        <w:rPr>
          <w:rFonts w:ascii="Times New Roman" w:hAnsi="Times New Roman" w:cs="Times New Roman"/>
          <w:sz w:val="24"/>
          <w:szCs w:val="24"/>
        </w:rPr>
        <w:t>u</w:t>
      </w:r>
      <w:r w:rsidRPr="00543778">
        <w:rPr>
          <w:rFonts w:ascii="Times New Roman" w:hAnsi="Times New Roman" w:cs="Times New Roman"/>
          <w:sz w:val="24"/>
          <w:szCs w:val="24"/>
        </w:rPr>
        <w:t>mu un ārsta izziņu, iesniegumu varētu parakstīt kāda cita persona – klient</w:t>
      </w:r>
      <w:r w:rsidR="00FF4217" w:rsidRPr="00543778">
        <w:rPr>
          <w:rFonts w:ascii="Times New Roman" w:hAnsi="Times New Roman" w:cs="Times New Roman"/>
          <w:sz w:val="24"/>
          <w:szCs w:val="24"/>
        </w:rPr>
        <w:t>a</w:t>
      </w:r>
      <w:r w:rsidRPr="00543778">
        <w:rPr>
          <w:rFonts w:ascii="Times New Roman" w:hAnsi="Times New Roman" w:cs="Times New Roman"/>
          <w:sz w:val="24"/>
          <w:szCs w:val="24"/>
        </w:rPr>
        <w:t xml:space="preserve"> ģimenes loceklis, ārsts, persona, kas sociālajam dienestam </w:t>
      </w:r>
      <w:r w:rsidR="00FF4217" w:rsidRPr="00543778">
        <w:rPr>
          <w:rFonts w:ascii="Times New Roman" w:hAnsi="Times New Roman" w:cs="Times New Roman"/>
          <w:sz w:val="24"/>
          <w:szCs w:val="24"/>
        </w:rPr>
        <w:t xml:space="preserve">iesniegusi </w:t>
      </w:r>
      <w:r w:rsidRPr="00543778">
        <w:rPr>
          <w:rFonts w:ascii="Times New Roman" w:hAnsi="Times New Roman" w:cs="Times New Roman"/>
          <w:sz w:val="24"/>
          <w:szCs w:val="24"/>
        </w:rPr>
        <w:t>iesniegumu; uz dokumentiem būtu nepieciešami vēl divu pašvaldības sociālā dienesta darbinieku paraksti, kas šo faktu apliecina;</w:t>
      </w:r>
    </w:p>
    <w:p w14:paraId="206AA989" w14:textId="77777777" w:rsidR="008A4F90" w:rsidRPr="00543778" w:rsidRDefault="008A4F90" w:rsidP="00F2240D">
      <w:pPr>
        <w:spacing w:after="0" w:line="240" w:lineRule="auto"/>
        <w:jc w:val="both"/>
        <w:rPr>
          <w:rFonts w:ascii="Times New Roman" w:hAnsi="Times New Roman" w:cs="Times New Roman"/>
          <w:b/>
          <w:sz w:val="24"/>
          <w:szCs w:val="24"/>
        </w:rPr>
      </w:pPr>
    </w:p>
    <w:p w14:paraId="2BF273E2" w14:textId="126E3C0C" w:rsidR="008A4F90" w:rsidRPr="00543778" w:rsidRDefault="007A589F" w:rsidP="00352AEE">
      <w:pPr>
        <w:pStyle w:val="ListParagraph"/>
        <w:numPr>
          <w:ilvl w:val="0"/>
          <w:numId w:val="11"/>
        </w:numPr>
        <w:autoSpaceDE w:val="0"/>
        <w:autoSpaceDN w:val="0"/>
        <w:adjustRightInd w:val="0"/>
        <w:spacing w:after="120" w:line="240" w:lineRule="auto"/>
        <w:jc w:val="both"/>
        <w:rPr>
          <w:rFonts w:ascii="Times New Roman" w:hAnsi="Times New Roman" w:cs="Times New Roman"/>
          <w:sz w:val="24"/>
          <w:szCs w:val="24"/>
        </w:rPr>
      </w:pPr>
      <w:r w:rsidRPr="00543778">
        <w:rPr>
          <w:rFonts w:ascii="Times New Roman" w:hAnsi="Times New Roman" w:cs="Times New Roman"/>
          <w:sz w:val="24"/>
          <w:szCs w:val="24"/>
        </w:rPr>
        <w:t>T</w:t>
      </w:r>
      <w:r w:rsidR="008A4F90" w:rsidRPr="00543778">
        <w:rPr>
          <w:rFonts w:ascii="Times New Roman" w:hAnsi="Times New Roman" w:cs="Times New Roman"/>
          <w:sz w:val="24"/>
          <w:szCs w:val="24"/>
        </w:rPr>
        <w:t>urpmākai sociālo pakalpojumu un sociālās palīdzības sniegšanai būtu jāskaidro, vai ir kāda persona, kura var nokārtot aizgādņa statusu</w:t>
      </w:r>
      <w:r w:rsidR="00506F3E" w:rsidRPr="00543778">
        <w:rPr>
          <w:rFonts w:ascii="Times New Roman" w:hAnsi="Times New Roman" w:cs="Times New Roman"/>
          <w:sz w:val="24"/>
          <w:szCs w:val="24"/>
        </w:rPr>
        <w:t xml:space="preserve">, saistībā ar rīcībspējas un </w:t>
      </w:r>
      <w:proofErr w:type="spellStart"/>
      <w:r w:rsidR="00506F3E" w:rsidRPr="00543778">
        <w:rPr>
          <w:rFonts w:ascii="Times New Roman" w:hAnsi="Times New Roman" w:cs="Times New Roman"/>
          <w:sz w:val="24"/>
          <w:szCs w:val="24"/>
        </w:rPr>
        <w:t>lemtspējas</w:t>
      </w:r>
      <w:proofErr w:type="spellEnd"/>
      <w:r w:rsidR="00506F3E" w:rsidRPr="00543778">
        <w:rPr>
          <w:rFonts w:ascii="Times New Roman" w:hAnsi="Times New Roman" w:cs="Times New Roman"/>
          <w:sz w:val="24"/>
          <w:szCs w:val="24"/>
        </w:rPr>
        <w:t xml:space="preserve"> ierobežojumiem</w:t>
      </w:r>
      <w:r w:rsidR="008A4F90" w:rsidRPr="00543778">
        <w:rPr>
          <w:rFonts w:ascii="Times New Roman" w:hAnsi="Times New Roman" w:cs="Times New Roman"/>
          <w:sz w:val="24"/>
          <w:szCs w:val="24"/>
        </w:rPr>
        <w:t xml:space="preserve">. </w:t>
      </w:r>
      <w:r w:rsidRPr="00543778">
        <w:rPr>
          <w:rFonts w:ascii="Times New Roman" w:hAnsi="Times New Roman" w:cs="Times New Roman"/>
          <w:sz w:val="24"/>
          <w:szCs w:val="24"/>
        </w:rPr>
        <w:t>Jānoskaidro, va</w:t>
      </w:r>
      <w:r w:rsidR="00A279D2" w:rsidRPr="00543778">
        <w:rPr>
          <w:rFonts w:ascii="Times New Roman" w:hAnsi="Times New Roman" w:cs="Times New Roman"/>
          <w:sz w:val="24"/>
          <w:szCs w:val="24"/>
        </w:rPr>
        <w:t>i</w:t>
      </w:r>
      <w:r w:rsidR="00E719BD"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personai </w:t>
      </w:r>
      <w:r w:rsidR="00E719BD" w:rsidRPr="00543778">
        <w:rPr>
          <w:rFonts w:ascii="Times New Roman" w:hAnsi="Times New Roman" w:cs="Times New Roman"/>
          <w:sz w:val="24"/>
          <w:szCs w:val="24"/>
        </w:rPr>
        <w:t xml:space="preserve">saskaņā </w:t>
      </w:r>
      <w:r w:rsidR="00E719BD" w:rsidRPr="00543778">
        <w:rPr>
          <w:rFonts w:ascii="Times New Roman" w:hAnsi="Times New Roman" w:cs="Times New Roman"/>
          <w:color w:val="000000"/>
          <w:sz w:val="24"/>
          <w:szCs w:val="24"/>
        </w:rPr>
        <w:t xml:space="preserve">ar </w:t>
      </w:r>
      <w:r w:rsidR="008A4F90" w:rsidRPr="00543778">
        <w:rPr>
          <w:rFonts w:ascii="Times New Roman" w:hAnsi="Times New Roman" w:cs="Times New Roman"/>
          <w:sz w:val="24"/>
          <w:szCs w:val="24"/>
        </w:rPr>
        <w:t>Civillikuma 2317</w:t>
      </w:r>
      <w:r w:rsidR="008A4F90" w:rsidRPr="00543778">
        <w:rPr>
          <w:rFonts w:ascii="Times New Roman" w:hAnsi="Times New Roman" w:cs="Times New Roman"/>
          <w:sz w:val="24"/>
          <w:szCs w:val="24"/>
          <w:vertAlign w:val="superscript"/>
        </w:rPr>
        <w:t>1</w:t>
      </w:r>
      <w:r w:rsidR="006A031F" w:rsidRPr="00543778">
        <w:rPr>
          <w:rFonts w:ascii="Times New Roman" w:hAnsi="Times New Roman" w:cs="Times New Roman"/>
          <w:sz w:val="24"/>
          <w:szCs w:val="24"/>
          <w:vertAlign w:val="subscript"/>
        </w:rPr>
        <w:t>.</w:t>
      </w:r>
      <w:r w:rsidR="008A4F90" w:rsidRPr="00543778">
        <w:rPr>
          <w:rFonts w:ascii="Times New Roman" w:hAnsi="Times New Roman" w:cs="Times New Roman"/>
          <w:sz w:val="24"/>
          <w:szCs w:val="24"/>
        </w:rPr>
        <w:t xml:space="preserve"> pantā noteikto </w:t>
      </w:r>
      <w:r w:rsidR="00E719BD" w:rsidRPr="00543778">
        <w:rPr>
          <w:rFonts w:ascii="Times New Roman" w:hAnsi="Times New Roman" w:cs="Times New Roman"/>
          <w:sz w:val="24"/>
          <w:szCs w:val="24"/>
        </w:rPr>
        <w:t>ir</w:t>
      </w:r>
      <w:r w:rsidR="00A279D2" w:rsidRPr="00543778">
        <w:rPr>
          <w:rFonts w:ascii="Times New Roman" w:hAnsi="Times New Roman" w:cs="Times New Roman"/>
          <w:sz w:val="24"/>
          <w:szCs w:val="24"/>
        </w:rPr>
        <w:t xml:space="preserve"> noslēgts</w:t>
      </w:r>
      <w:r w:rsidR="00E719BD" w:rsidRPr="00543778">
        <w:rPr>
          <w:rFonts w:ascii="Times New Roman" w:hAnsi="Times New Roman" w:cs="Times New Roman"/>
          <w:sz w:val="24"/>
          <w:szCs w:val="24"/>
        </w:rPr>
        <w:t xml:space="preserve"> </w:t>
      </w:r>
      <w:r w:rsidR="00E719BD" w:rsidRPr="00543778">
        <w:rPr>
          <w:rFonts w:ascii="Times New Roman" w:hAnsi="Times New Roman" w:cs="Times New Roman"/>
          <w:color w:val="C00000"/>
          <w:sz w:val="24"/>
          <w:szCs w:val="24"/>
        </w:rPr>
        <w:t xml:space="preserve"> </w:t>
      </w:r>
      <w:r w:rsidR="008A4F90" w:rsidRPr="00543778">
        <w:rPr>
          <w:rFonts w:ascii="Times New Roman" w:hAnsi="Times New Roman" w:cs="Times New Roman"/>
          <w:sz w:val="24"/>
          <w:szCs w:val="24"/>
        </w:rPr>
        <w:t>nākotnes pilnvarojum</w:t>
      </w:r>
      <w:r w:rsidR="00A279D2" w:rsidRPr="00543778">
        <w:rPr>
          <w:rFonts w:ascii="Times New Roman" w:hAnsi="Times New Roman" w:cs="Times New Roman"/>
          <w:sz w:val="24"/>
          <w:szCs w:val="24"/>
        </w:rPr>
        <w:t>s</w:t>
      </w:r>
      <w:r w:rsidR="008A4F90" w:rsidRPr="00543778">
        <w:rPr>
          <w:rFonts w:ascii="Times New Roman" w:hAnsi="Times New Roman" w:cs="Times New Roman"/>
          <w:sz w:val="24"/>
          <w:szCs w:val="24"/>
        </w:rPr>
        <w:t>.</w:t>
      </w:r>
    </w:p>
    <w:p w14:paraId="2A024F35" w14:textId="77777777" w:rsidR="001924E8" w:rsidRPr="00543778" w:rsidRDefault="001924E8" w:rsidP="001924E8">
      <w:pPr>
        <w:autoSpaceDE w:val="0"/>
        <w:autoSpaceDN w:val="0"/>
        <w:adjustRightInd w:val="0"/>
        <w:spacing w:after="120" w:line="240" w:lineRule="auto"/>
        <w:jc w:val="both"/>
        <w:rPr>
          <w:rFonts w:ascii="Times New Roman" w:hAnsi="Times New Roman" w:cs="Times New Roman"/>
          <w:sz w:val="24"/>
          <w:szCs w:val="24"/>
        </w:rPr>
      </w:pPr>
    </w:p>
    <w:p w14:paraId="35C7EA0C" w14:textId="524A0C41" w:rsidR="00460EA2" w:rsidRPr="00CA68EE" w:rsidRDefault="00460EA2" w:rsidP="00B52FB7">
      <w:pPr>
        <w:spacing w:after="0" w:line="240" w:lineRule="auto"/>
        <w:jc w:val="both"/>
        <w:rPr>
          <w:rFonts w:ascii="Times New Roman" w:hAnsi="Times New Roman" w:cs="Times New Roman"/>
          <w:color w:val="C00000"/>
          <w:sz w:val="24"/>
          <w:szCs w:val="24"/>
        </w:rPr>
      </w:pPr>
      <w:r w:rsidRPr="00543778">
        <w:rPr>
          <w:rFonts w:ascii="Times New Roman" w:hAnsi="Times New Roman" w:cs="Times New Roman"/>
          <w:b/>
          <w:color w:val="C00000"/>
          <w:sz w:val="24"/>
          <w:szCs w:val="24"/>
        </w:rPr>
        <w:t xml:space="preserve">!!! Jāatceras, ka sociālā dienesta pienākums ir brīdināt </w:t>
      </w:r>
      <w:r w:rsidR="003D067A" w:rsidRPr="00543778">
        <w:rPr>
          <w:rFonts w:ascii="Times New Roman" w:hAnsi="Times New Roman" w:cs="Times New Roman"/>
          <w:b/>
          <w:color w:val="C00000"/>
          <w:sz w:val="24"/>
          <w:szCs w:val="24"/>
        </w:rPr>
        <w:t xml:space="preserve">klientu </w:t>
      </w:r>
      <w:r w:rsidRPr="00543778">
        <w:rPr>
          <w:rFonts w:ascii="Times New Roman" w:hAnsi="Times New Roman" w:cs="Times New Roman"/>
          <w:b/>
          <w:color w:val="C00000"/>
          <w:sz w:val="24"/>
          <w:szCs w:val="24"/>
        </w:rPr>
        <w:t>par sociālā dienesta tiesībām atgūt nepamatoti izmaksātos sociālās palīdzības pabalstus, ja klients sniedzis nepatiesas vai nepilnīgas ziņas</w:t>
      </w:r>
      <w:r w:rsidRPr="00494A81">
        <w:rPr>
          <w:rStyle w:val="FootnoteReference"/>
          <w:rFonts w:ascii="Times New Roman" w:hAnsi="Times New Roman" w:cs="Times New Roman"/>
          <w:color w:val="C00000"/>
          <w:sz w:val="24"/>
          <w:szCs w:val="24"/>
        </w:rPr>
        <w:footnoteReference w:id="16"/>
      </w:r>
      <w:r w:rsidRPr="00494A81">
        <w:rPr>
          <w:rFonts w:ascii="Times New Roman" w:hAnsi="Times New Roman" w:cs="Times New Roman"/>
          <w:color w:val="C00000"/>
          <w:sz w:val="24"/>
          <w:szCs w:val="24"/>
        </w:rPr>
        <w:t>.</w:t>
      </w:r>
    </w:p>
    <w:p w14:paraId="64959498" w14:textId="76BC948A" w:rsidR="001A5904" w:rsidRPr="00054A8D" w:rsidRDefault="001A5904" w:rsidP="00B52FB7">
      <w:pPr>
        <w:spacing w:after="0" w:line="240" w:lineRule="auto"/>
        <w:jc w:val="both"/>
        <w:rPr>
          <w:rFonts w:ascii="Times New Roman" w:hAnsi="Times New Roman" w:cs="Times New Roman"/>
          <w:color w:val="C00000"/>
          <w:sz w:val="24"/>
          <w:szCs w:val="24"/>
        </w:rPr>
      </w:pPr>
    </w:p>
    <w:p w14:paraId="00CFD4D9" w14:textId="77777777" w:rsidR="001A5904" w:rsidRPr="00A81D9A" w:rsidRDefault="001A5904" w:rsidP="00B52FB7">
      <w:pPr>
        <w:spacing w:after="0" w:line="240" w:lineRule="auto"/>
        <w:jc w:val="both"/>
        <w:rPr>
          <w:rFonts w:ascii="Times New Roman" w:hAnsi="Times New Roman" w:cs="Times New Roman"/>
          <w:color w:val="C00000"/>
          <w:sz w:val="24"/>
          <w:szCs w:val="24"/>
        </w:rPr>
      </w:pPr>
    </w:p>
    <w:p w14:paraId="162230EA" w14:textId="06974802" w:rsidR="00A81D9A" w:rsidRDefault="001A5904" w:rsidP="001A5904">
      <w:pPr>
        <w:jc w:val="both"/>
        <w:rPr>
          <w:rFonts w:ascii="Times New Roman" w:hAnsi="Times New Roman" w:cs="Times New Roman"/>
          <w:sz w:val="24"/>
          <w:szCs w:val="24"/>
        </w:rPr>
      </w:pPr>
      <w:bookmarkStart w:id="14" w:name="_Hlk146013689"/>
      <w:r w:rsidRPr="00CA68EE">
        <w:rPr>
          <w:rFonts w:ascii="Times New Roman" w:hAnsi="Times New Roman" w:cs="Times New Roman"/>
          <w:b/>
          <w:sz w:val="24"/>
          <w:szCs w:val="24"/>
        </w:rPr>
        <w:t xml:space="preserve">2.2.1. Materiālās situācijas </w:t>
      </w:r>
      <w:r w:rsidR="00253CBA" w:rsidRPr="00CA68EE">
        <w:rPr>
          <w:rFonts w:ascii="Times New Roman" w:hAnsi="Times New Roman" w:cs="Times New Roman"/>
          <w:b/>
          <w:sz w:val="24"/>
          <w:szCs w:val="24"/>
        </w:rPr>
        <w:t>pārvērtēšana</w:t>
      </w:r>
    </w:p>
    <w:p w14:paraId="106C9F3C" w14:textId="4AD2DAD6" w:rsidR="001A5904" w:rsidRPr="00543778" w:rsidRDefault="001A5904" w:rsidP="001A5904">
      <w:pPr>
        <w:jc w:val="both"/>
        <w:rPr>
          <w:rFonts w:ascii="Times New Roman" w:hAnsi="Times New Roman" w:cs="Times New Roman"/>
          <w:sz w:val="24"/>
          <w:szCs w:val="24"/>
        </w:rPr>
      </w:pPr>
      <w:r w:rsidRPr="00054A8D">
        <w:rPr>
          <w:rFonts w:ascii="Times New Roman" w:hAnsi="Times New Roman" w:cs="Times New Roman"/>
          <w:sz w:val="24"/>
          <w:szCs w:val="24"/>
        </w:rPr>
        <w:t>S</w:t>
      </w:r>
      <w:r w:rsidR="00C028D5" w:rsidRPr="00A81D9A">
        <w:rPr>
          <w:rFonts w:ascii="Times New Roman" w:hAnsi="Times New Roman" w:cs="Times New Roman"/>
          <w:sz w:val="24"/>
          <w:szCs w:val="24"/>
        </w:rPr>
        <w:t>P</w:t>
      </w:r>
      <w:r w:rsidRPr="00A81D9A">
        <w:rPr>
          <w:rFonts w:ascii="Times New Roman" w:hAnsi="Times New Roman" w:cs="Times New Roman"/>
          <w:sz w:val="24"/>
          <w:szCs w:val="24"/>
        </w:rPr>
        <w:t>SP likuma 38.pants</w:t>
      </w:r>
    </w:p>
    <w:p w14:paraId="322579D2" w14:textId="5B6425CA" w:rsidR="001A5904" w:rsidRPr="00543778" w:rsidRDefault="001A5904" w:rsidP="001A5904">
      <w:pPr>
        <w:jc w:val="both"/>
        <w:rPr>
          <w:rFonts w:ascii="Times New Roman" w:hAnsi="Times New Roman" w:cs="Times New Roman"/>
          <w:b/>
          <w:color w:val="FF0000"/>
          <w:sz w:val="24"/>
          <w:szCs w:val="24"/>
          <w:u w:val="single"/>
        </w:rPr>
      </w:pPr>
      <w:r w:rsidRPr="00543778">
        <w:rPr>
          <w:rFonts w:ascii="Times New Roman" w:hAnsi="Times New Roman" w:cs="Times New Roman"/>
          <w:sz w:val="24"/>
          <w:szCs w:val="24"/>
        </w:rPr>
        <w:t xml:space="preserve">(4) Pašvaldības sociālais dienests no jauna izvērtē mājsaimniecības materiālo situāciju un pārskata lēmumu par atbilstību trūcīgas vai maznodrošinātas mājsaimniecības statusam un sociālās palīdzības pabalstu apmēru un veidiem, </w:t>
      </w:r>
      <w:r w:rsidRPr="00543778">
        <w:rPr>
          <w:rFonts w:ascii="Times New Roman" w:hAnsi="Times New Roman" w:cs="Times New Roman"/>
          <w:b/>
          <w:sz w:val="24"/>
          <w:szCs w:val="24"/>
          <w:u w:val="single"/>
        </w:rPr>
        <w:t xml:space="preserve">ja pasliktinās mājsaimniecības materiālā situācija vai </w:t>
      </w:r>
      <w:r w:rsidRPr="00543778">
        <w:rPr>
          <w:rFonts w:ascii="Times New Roman" w:hAnsi="Times New Roman" w:cs="Times New Roman"/>
          <w:b/>
          <w:color w:val="FF0000"/>
          <w:sz w:val="24"/>
          <w:szCs w:val="24"/>
          <w:u w:val="single"/>
        </w:rPr>
        <w:t>mainās sociālā situācija.</w:t>
      </w:r>
    </w:p>
    <w:p w14:paraId="62BF2988" w14:textId="37529EE7" w:rsidR="001A5904" w:rsidRPr="00543778" w:rsidRDefault="001A5904" w:rsidP="001A5904">
      <w:pPr>
        <w:jc w:val="both"/>
        <w:rPr>
          <w:rFonts w:ascii="Times New Roman" w:hAnsi="Times New Roman" w:cs="Times New Roman"/>
          <w:sz w:val="24"/>
          <w:szCs w:val="24"/>
        </w:rPr>
      </w:pPr>
      <w:r w:rsidRPr="00543778">
        <w:rPr>
          <w:rFonts w:ascii="Times New Roman" w:hAnsi="Times New Roman" w:cs="Times New Roman"/>
          <w:sz w:val="24"/>
          <w:szCs w:val="24"/>
        </w:rPr>
        <w:t xml:space="preserve">(5) Trūcīgas vai maznodrošinātas mājsaimniecības statuss netiek pārskatīts vai atcelts un pamata sociālās palīdzības pabalstu izmaksa </w:t>
      </w:r>
      <w:r w:rsidRPr="00543778">
        <w:rPr>
          <w:rFonts w:ascii="Times New Roman" w:hAnsi="Times New Roman" w:cs="Times New Roman"/>
          <w:b/>
          <w:sz w:val="24"/>
          <w:szCs w:val="24"/>
          <w:u w:val="single"/>
        </w:rPr>
        <w:t>netiek pārtraukta</w:t>
      </w:r>
      <w:r w:rsidRPr="00543778">
        <w:rPr>
          <w:rFonts w:ascii="Times New Roman" w:hAnsi="Times New Roman" w:cs="Times New Roman"/>
          <w:sz w:val="24"/>
          <w:szCs w:val="24"/>
        </w:rPr>
        <w:t xml:space="preserve"> līdz statusa vai pabalsta piešķiršanas termiņa beigām</w:t>
      </w:r>
      <w:r w:rsidRPr="00543778">
        <w:rPr>
          <w:rFonts w:ascii="Times New Roman" w:hAnsi="Times New Roman" w:cs="Times New Roman"/>
          <w:sz w:val="24"/>
          <w:szCs w:val="24"/>
          <w:u w:val="single"/>
        </w:rPr>
        <w:t xml:space="preserve">, ja mājsaimniecības materiālais stāvoklis ir uzlabojies un tās ienākumi palielinājušies, </w:t>
      </w:r>
      <w:r w:rsidRPr="00543778">
        <w:rPr>
          <w:rFonts w:ascii="Times New Roman" w:hAnsi="Times New Roman" w:cs="Times New Roman"/>
          <w:b/>
          <w:sz w:val="24"/>
          <w:szCs w:val="24"/>
          <w:u w:val="single"/>
        </w:rPr>
        <w:t>pamatojoties uz ienākumiem, kas gūti darba attiecībās vai no saimnieciskās darbības</w:t>
      </w:r>
      <w:r w:rsidRPr="00543778">
        <w:rPr>
          <w:rFonts w:ascii="Times New Roman" w:hAnsi="Times New Roman" w:cs="Times New Roman"/>
          <w:sz w:val="24"/>
          <w:szCs w:val="24"/>
        </w:rPr>
        <w:t xml:space="preserve">, izņemot autoratlīdzību, ienākumus no nekustamā īpašuma un ienākumus no metāllūžņu pārdošanas, un, </w:t>
      </w:r>
      <w:r w:rsidR="006166B1" w:rsidRPr="00543778">
        <w:rPr>
          <w:rFonts w:ascii="Times New Roman" w:hAnsi="Times New Roman" w:cs="Times New Roman"/>
          <w:sz w:val="24"/>
          <w:szCs w:val="24"/>
        </w:rPr>
        <w:t>a</w:t>
      </w:r>
      <w:r w:rsidRPr="00543778">
        <w:rPr>
          <w:rFonts w:ascii="Times New Roman" w:hAnsi="Times New Roman" w:cs="Times New Roman"/>
          <w:sz w:val="24"/>
          <w:szCs w:val="24"/>
        </w:rPr>
        <w:t xml:space="preserve">tkārtoti izvērtējot materiālo situāciju, pašvaldības sociālais dienests vienu reizi </w:t>
      </w:r>
      <w:r w:rsidR="001924E8" w:rsidRPr="00543778">
        <w:rPr>
          <w:rFonts w:ascii="Times New Roman" w:hAnsi="Times New Roman" w:cs="Times New Roman"/>
          <w:sz w:val="24"/>
          <w:szCs w:val="24"/>
        </w:rPr>
        <w:t>kalendārajā</w:t>
      </w:r>
      <w:r w:rsidRPr="00543778">
        <w:rPr>
          <w:rFonts w:ascii="Times New Roman" w:hAnsi="Times New Roman" w:cs="Times New Roman"/>
          <w:sz w:val="24"/>
          <w:szCs w:val="24"/>
        </w:rPr>
        <w:t xml:space="preserve"> gadā trīs kalendāra mēnešus neņem vērā ienākumus līdz valstī noteiktās minimālās mēneša darba algas apmēram no šā ienākuma personai darbspējīgā vecumā, kura sākusi gūt ienākumus.</w:t>
      </w:r>
    </w:p>
    <w:p w14:paraId="66766275" w14:textId="599929FE" w:rsidR="00DF5761" w:rsidRPr="000721DC" w:rsidRDefault="00C028D5" w:rsidP="001A5904">
      <w:pPr>
        <w:jc w:val="both"/>
        <w:rPr>
          <w:rFonts w:ascii="Times New Roman" w:hAnsi="Times New Roman" w:cs="Times New Roman"/>
          <w:sz w:val="24"/>
          <w:szCs w:val="24"/>
        </w:rPr>
      </w:pPr>
      <w:r w:rsidRPr="009F3139">
        <w:rPr>
          <w:rFonts w:ascii="Times New Roman" w:hAnsi="Times New Roman" w:cs="Times New Roman"/>
          <w:sz w:val="24"/>
          <w:szCs w:val="24"/>
        </w:rPr>
        <w:t>Ja lēmums ir pieņemts un klientam ir piešķirta sociālā palīdzība</w:t>
      </w:r>
      <w:r w:rsidR="00CF0039" w:rsidRPr="009F3139">
        <w:rPr>
          <w:rFonts w:ascii="Times New Roman" w:hAnsi="Times New Roman" w:cs="Times New Roman"/>
          <w:sz w:val="24"/>
          <w:szCs w:val="24"/>
        </w:rPr>
        <w:t xml:space="preserve">, </w:t>
      </w:r>
      <w:r w:rsidRPr="009F3139">
        <w:rPr>
          <w:rFonts w:ascii="Times New Roman" w:hAnsi="Times New Roman" w:cs="Times New Roman"/>
          <w:sz w:val="24"/>
          <w:szCs w:val="24"/>
        </w:rPr>
        <w:t>tad situāciju pārvērtē,</w:t>
      </w:r>
      <w:r w:rsidR="00EB766D" w:rsidRPr="009F3139">
        <w:rPr>
          <w:rFonts w:ascii="Times New Roman" w:hAnsi="Times New Roman" w:cs="Times New Roman"/>
          <w:sz w:val="24"/>
          <w:szCs w:val="24"/>
        </w:rPr>
        <w:t xml:space="preserve"> uz klienta iesnieguma pamata,</w:t>
      </w:r>
      <w:r w:rsidRPr="009F3139">
        <w:rPr>
          <w:rFonts w:ascii="Times New Roman" w:hAnsi="Times New Roman" w:cs="Times New Roman"/>
          <w:sz w:val="24"/>
          <w:szCs w:val="24"/>
        </w:rPr>
        <w:t xml:space="preserve"> ja materiālā situācija pasliktinās</w:t>
      </w:r>
      <w:r w:rsidR="0014478E" w:rsidRPr="009F3139">
        <w:rPr>
          <w:rFonts w:ascii="Times New Roman" w:hAnsi="Times New Roman" w:cs="Times New Roman"/>
          <w:sz w:val="24"/>
          <w:szCs w:val="24"/>
        </w:rPr>
        <w:t xml:space="preserve"> (ienākumi paliek mazāki)</w:t>
      </w:r>
      <w:r w:rsidRPr="009F3139">
        <w:rPr>
          <w:rFonts w:ascii="Times New Roman" w:hAnsi="Times New Roman" w:cs="Times New Roman"/>
          <w:sz w:val="24"/>
          <w:szCs w:val="24"/>
        </w:rPr>
        <w:t xml:space="preserve"> vai mainās sociālā situācija (dzīvesvieta, mājsaimniecības sastāvs, noformēja invaliditāti, </w:t>
      </w:r>
      <w:r w:rsidR="00244FEA" w:rsidRPr="009F3139">
        <w:rPr>
          <w:rFonts w:ascii="Times New Roman" w:hAnsi="Times New Roman" w:cs="Times New Roman"/>
          <w:sz w:val="24"/>
          <w:szCs w:val="24"/>
        </w:rPr>
        <w:lastRenderedPageBreak/>
        <w:t>sasniedzis pensijas vecumu</w:t>
      </w:r>
      <w:r w:rsidR="000E2E5D" w:rsidRPr="009F3139">
        <w:rPr>
          <w:rFonts w:ascii="Times New Roman" w:hAnsi="Times New Roman" w:cs="Times New Roman"/>
          <w:sz w:val="24"/>
          <w:szCs w:val="24"/>
        </w:rPr>
        <w:t xml:space="preserve"> un noformēja pensiju</w:t>
      </w:r>
      <w:r w:rsidR="0006562E" w:rsidRPr="009F3139">
        <w:rPr>
          <w:rFonts w:ascii="Times New Roman" w:hAnsi="Times New Roman" w:cs="Times New Roman"/>
          <w:sz w:val="24"/>
          <w:szCs w:val="24"/>
        </w:rPr>
        <w:t xml:space="preserve"> </w:t>
      </w:r>
      <w:r w:rsidRPr="009F3139">
        <w:rPr>
          <w:rFonts w:ascii="Times New Roman" w:hAnsi="Times New Roman" w:cs="Times New Roman"/>
          <w:sz w:val="24"/>
          <w:szCs w:val="24"/>
        </w:rPr>
        <w:t>utt</w:t>
      </w:r>
      <w:r w:rsidRPr="000721DC">
        <w:rPr>
          <w:rFonts w:ascii="Times New Roman" w:hAnsi="Times New Roman" w:cs="Times New Roman"/>
          <w:sz w:val="24"/>
          <w:szCs w:val="24"/>
        </w:rPr>
        <w:t>.</w:t>
      </w:r>
      <w:r w:rsidR="009A2FA9" w:rsidRPr="000721DC">
        <w:rPr>
          <w:rFonts w:ascii="Times New Roman" w:hAnsi="Times New Roman" w:cs="Times New Roman"/>
          <w:sz w:val="24"/>
          <w:szCs w:val="24"/>
        </w:rPr>
        <w:t>, gadījumos ar Krievijas Federācijas pilsoņiem, kuriem</w:t>
      </w:r>
      <w:r w:rsidR="007920AF" w:rsidRPr="000721DC">
        <w:rPr>
          <w:rFonts w:ascii="Times New Roman" w:hAnsi="Times New Roman" w:cs="Times New Roman"/>
          <w:sz w:val="24"/>
          <w:szCs w:val="24"/>
        </w:rPr>
        <w:t xml:space="preserve"> pensijas neizmaksā laicīgi un personas ilgāku laika posmu nesaņem pensijas, pensijas saņemšana/nesaņemšana arī ir vērtējama kā sociālās situācijas izmaiņas</w:t>
      </w:r>
      <w:r w:rsidRPr="000721DC">
        <w:rPr>
          <w:rFonts w:ascii="Times New Roman" w:hAnsi="Times New Roman" w:cs="Times New Roman"/>
          <w:sz w:val="24"/>
          <w:szCs w:val="24"/>
        </w:rPr>
        <w:t>).</w:t>
      </w:r>
      <w:r w:rsidR="00EB766D" w:rsidRPr="000721DC">
        <w:rPr>
          <w:rFonts w:ascii="Times New Roman" w:hAnsi="Times New Roman" w:cs="Times New Roman"/>
          <w:sz w:val="24"/>
          <w:szCs w:val="24"/>
        </w:rPr>
        <w:t xml:space="preserve"> </w:t>
      </w:r>
      <w:r w:rsidR="0014478E" w:rsidRPr="000721DC">
        <w:rPr>
          <w:rFonts w:ascii="Times New Roman" w:hAnsi="Times New Roman" w:cs="Times New Roman"/>
          <w:sz w:val="24"/>
          <w:szCs w:val="24"/>
        </w:rPr>
        <w:t xml:space="preserve"> </w:t>
      </w:r>
    </w:p>
    <w:p w14:paraId="235148F3" w14:textId="716CA82E" w:rsidR="009E5719" w:rsidRPr="000721DC" w:rsidRDefault="00DF5761" w:rsidP="00CF06CC">
      <w:pPr>
        <w:jc w:val="both"/>
        <w:rPr>
          <w:rFonts w:ascii="Times New Roman" w:hAnsi="Times New Roman" w:cs="Times New Roman"/>
          <w:sz w:val="24"/>
          <w:szCs w:val="24"/>
        </w:rPr>
      </w:pPr>
      <w:r w:rsidRPr="000721DC">
        <w:rPr>
          <w:rFonts w:ascii="Times New Roman" w:hAnsi="Times New Roman" w:cs="Times New Roman"/>
          <w:sz w:val="24"/>
          <w:szCs w:val="24"/>
        </w:rPr>
        <w:t>J</w:t>
      </w:r>
      <w:r w:rsidR="001A5904" w:rsidRPr="000721DC">
        <w:rPr>
          <w:rFonts w:ascii="Times New Roman" w:hAnsi="Times New Roman" w:cs="Times New Roman"/>
          <w:sz w:val="24"/>
          <w:szCs w:val="24"/>
        </w:rPr>
        <w:t>a lēmuma pieņemšanas brīd</w:t>
      </w:r>
      <w:r w:rsidR="00D577EA" w:rsidRPr="000721DC">
        <w:rPr>
          <w:rFonts w:ascii="Times New Roman" w:hAnsi="Times New Roman" w:cs="Times New Roman"/>
          <w:sz w:val="24"/>
          <w:szCs w:val="24"/>
        </w:rPr>
        <w:t>ī</w:t>
      </w:r>
      <w:r w:rsidR="001A5904" w:rsidRPr="000721DC">
        <w:rPr>
          <w:rFonts w:ascii="Times New Roman" w:hAnsi="Times New Roman" w:cs="Times New Roman"/>
          <w:sz w:val="24"/>
          <w:szCs w:val="24"/>
        </w:rPr>
        <w:t xml:space="preserve"> dienest</w:t>
      </w:r>
      <w:r w:rsidR="00D77542" w:rsidRPr="000721DC">
        <w:rPr>
          <w:rFonts w:ascii="Times New Roman" w:hAnsi="Times New Roman" w:cs="Times New Roman"/>
          <w:sz w:val="24"/>
          <w:szCs w:val="24"/>
        </w:rPr>
        <w:t>am ir informācija</w:t>
      </w:r>
      <w:r w:rsidR="001A5904" w:rsidRPr="000721DC">
        <w:rPr>
          <w:rFonts w:ascii="Times New Roman" w:hAnsi="Times New Roman" w:cs="Times New Roman"/>
          <w:sz w:val="24"/>
          <w:szCs w:val="24"/>
        </w:rPr>
        <w:t>, ka klients</w:t>
      </w:r>
      <w:r w:rsidR="00B81C1C" w:rsidRPr="000721DC">
        <w:rPr>
          <w:rFonts w:ascii="Times New Roman" w:hAnsi="Times New Roman" w:cs="Times New Roman"/>
          <w:sz w:val="24"/>
          <w:szCs w:val="24"/>
        </w:rPr>
        <w:t>, piemēr</w:t>
      </w:r>
      <w:r w:rsidR="005035E5" w:rsidRPr="000721DC">
        <w:rPr>
          <w:rFonts w:ascii="Times New Roman" w:hAnsi="Times New Roman" w:cs="Times New Roman"/>
          <w:sz w:val="24"/>
          <w:szCs w:val="24"/>
        </w:rPr>
        <w:t>a</w:t>
      </w:r>
      <w:r w:rsidR="00B81C1C" w:rsidRPr="000721DC">
        <w:rPr>
          <w:rFonts w:ascii="Times New Roman" w:hAnsi="Times New Roman" w:cs="Times New Roman"/>
          <w:sz w:val="24"/>
          <w:szCs w:val="24"/>
        </w:rPr>
        <w:t>m,</w:t>
      </w:r>
      <w:r w:rsidR="001A5904" w:rsidRPr="000721DC">
        <w:rPr>
          <w:rFonts w:ascii="Times New Roman" w:hAnsi="Times New Roman" w:cs="Times New Roman"/>
          <w:sz w:val="24"/>
          <w:szCs w:val="24"/>
        </w:rPr>
        <w:t xml:space="preserve"> </w:t>
      </w:r>
      <w:r w:rsidR="005F0707" w:rsidRPr="000721DC">
        <w:rPr>
          <w:rFonts w:ascii="Times New Roman" w:hAnsi="Times New Roman" w:cs="Times New Roman"/>
          <w:sz w:val="24"/>
          <w:szCs w:val="24"/>
        </w:rPr>
        <w:t>sācis saņemt pensiju</w:t>
      </w:r>
      <w:r w:rsidR="00364514" w:rsidRPr="000721DC">
        <w:rPr>
          <w:rFonts w:ascii="Times New Roman" w:hAnsi="Times New Roman" w:cs="Times New Roman"/>
          <w:sz w:val="24"/>
          <w:szCs w:val="24"/>
        </w:rPr>
        <w:t xml:space="preserve"> iztikas līdzekļu deklarācijas aizpildīšanas mēnesī</w:t>
      </w:r>
      <w:r w:rsidR="000E2E5D" w:rsidRPr="000721DC">
        <w:rPr>
          <w:rFonts w:ascii="Times New Roman" w:hAnsi="Times New Roman" w:cs="Times New Roman"/>
          <w:sz w:val="24"/>
          <w:szCs w:val="24"/>
        </w:rPr>
        <w:t xml:space="preserve"> (sasniedzis vecuma pensiju un noformējis pensij</w:t>
      </w:r>
      <w:r w:rsidR="00586B6D" w:rsidRPr="000721DC">
        <w:rPr>
          <w:rFonts w:ascii="Times New Roman" w:hAnsi="Times New Roman" w:cs="Times New Roman"/>
          <w:sz w:val="24"/>
          <w:szCs w:val="24"/>
        </w:rPr>
        <w:t>u VSAA</w:t>
      </w:r>
      <w:r w:rsidR="000E2E5D" w:rsidRPr="000721DC">
        <w:rPr>
          <w:rFonts w:ascii="Times New Roman" w:hAnsi="Times New Roman" w:cs="Times New Roman"/>
          <w:sz w:val="24"/>
          <w:szCs w:val="24"/>
        </w:rPr>
        <w:t>)</w:t>
      </w:r>
      <w:r w:rsidR="00364514" w:rsidRPr="000721DC">
        <w:rPr>
          <w:rFonts w:ascii="Times New Roman" w:hAnsi="Times New Roman" w:cs="Times New Roman"/>
          <w:sz w:val="24"/>
          <w:szCs w:val="24"/>
        </w:rPr>
        <w:t>, bet iepriekšējo trīs mēnešu laikā viņam nebija ienākumi</w:t>
      </w:r>
      <w:r w:rsidR="001A5904" w:rsidRPr="000721DC">
        <w:rPr>
          <w:rFonts w:ascii="Times New Roman" w:hAnsi="Times New Roman" w:cs="Times New Roman"/>
          <w:sz w:val="24"/>
          <w:szCs w:val="24"/>
        </w:rPr>
        <w:t xml:space="preserve">, vai ir kaut kādi citi apstākļi, kuru dēļ </w:t>
      </w:r>
      <w:r w:rsidR="006A031F" w:rsidRPr="000721DC">
        <w:rPr>
          <w:rFonts w:ascii="Times New Roman" w:hAnsi="Times New Roman" w:cs="Times New Roman"/>
          <w:sz w:val="24"/>
          <w:szCs w:val="24"/>
        </w:rPr>
        <w:t xml:space="preserve">ir paredzams, ka </w:t>
      </w:r>
      <w:r w:rsidR="001A5904" w:rsidRPr="000721DC">
        <w:rPr>
          <w:rFonts w:ascii="Times New Roman" w:hAnsi="Times New Roman" w:cs="Times New Roman"/>
          <w:sz w:val="24"/>
          <w:szCs w:val="24"/>
        </w:rPr>
        <w:t xml:space="preserve">mainīsies klienta materiālā vai sociālā situācija (izņemot gadījumus, kad klients sāk strādāt un gūt ienākumus no algota darba vai saimnieciskās darbības), dienests </w:t>
      </w:r>
      <w:r w:rsidR="001A5904" w:rsidRPr="000721DC">
        <w:rPr>
          <w:rFonts w:ascii="Times New Roman" w:hAnsi="Times New Roman" w:cs="Times New Roman"/>
          <w:color w:val="FF0000"/>
          <w:sz w:val="24"/>
          <w:szCs w:val="24"/>
          <w:u w:val="single"/>
        </w:rPr>
        <w:t>var</w:t>
      </w:r>
      <w:r w:rsidR="001A5904" w:rsidRPr="000721DC">
        <w:rPr>
          <w:rFonts w:ascii="Times New Roman" w:hAnsi="Times New Roman" w:cs="Times New Roman"/>
          <w:sz w:val="24"/>
          <w:szCs w:val="24"/>
        </w:rPr>
        <w:t xml:space="preserve"> pieņemt lēmumu ar nosacījumu (vienošan</w:t>
      </w:r>
      <w:r w:rsidR="000833EE" w:rsidRPr="000721DC">
        <w:rPr>
          <w:rFonts w:ascii="Times New Roman" w:hAnsi="Times New Roman" w:cs="Times New Roman"/>
          <w:sz w:val="24"/>
          <w:szCs w:val="24"/>
        </w:rPr>
        <w:t>ā</w:t>
      </w:r>
      <w:r w:rsidR="001A5904" w:rsidRPr="000721DC">
        <w:rPr>
          <w:rFonts w:ascii="Times New Roman" w:hAnsi="Times New Roman" w:cs="Times New Roman"/>
          <w:sz w:val="24"/>
          <w:szCs w:val="24"/>
        </w:rPr>
        <w:t xml:space="preserve">s), ka klients </w:t>
      </w:r>
      <w:r w:rsidR="008C7A9C" w:rsidRPr="000721DC">
        <w:rPr>
          <w:rFonts w:ascii="Times New Roman" w:hAnsi="Times New Roman" w:cs="Times New Roman"/>
          <w:sz w:val="24"/>
          <w:szCs w:val="24"/>
        </w:rPr>
        <w:t>vērsīsies</w:t>
      </w:r>
      <w:r w:rsidR="001A5904" w:rsidRPr="000721DC">
        <w:rPr>
          <w:rFonts w:ascii="Times New Roman" w:hAnsi="Times New Roman" w:cs="Times New Roman"/>
          <w:sz w:val="24"/>
          <w:szCs w:val="24"/>
        </w:rPr>
        <w:t xml:space="preserve"> uz </w:t>
      </w:r>
      <w:r w:rsidR="000833EE" w:rsidRPr="000721DC">
        <w:rPr>
          <w:rFonts w:ascii="Times New Roman" w:hAnsi="Times New Roman" w:cs="Times New Roman"/>
          <w:sz w:val="24"/>
          <w:szCs w:val="24"/>
        </w:rPr>
        <w:t xml:space="preserve">materiālās situācijas </w:t>
      </w:r>
      <w:r w:rsidR="001A5904" w:rsidRPr="000721DC">
        <w:rPr>
          <w:rFonts w:ascii="Times New Roman" w:hAnsi="Times New Roman" w:cs="Times New Roman"/>
          <w:sz w:val="24"/>
          <w:szCs w:val="24"/>
        </w:rPr>
        <w:t>pārvērtēšanu pēc konkrēta laika perioda</w:t>
      </w:r>
      <w:r w:rsidR="006B303A" w:rsidRPr="000721DC">
        <w:rPr>
          <w:rFonts w:ascii="Times New Roman" w:hAnsi="Times New Roman" w:cs="Times New Roman"/>
          <w:sz w:val="24"/>
          <w:szCs w:val="24"/>
        </w:rPr>
        <w:t>, individuāli vērtējot situāciju</w:t>
      </w:r>
      <w:r w:rsidR="00C33852" w:rsidRPr="000721DC">
        <w:rPr>
          <w:rFonts w:ascii="Times New Roman" w:hAnsi="Times New Roman" w:cs="Times New Roman"/>
          <w:sz w:val="24"/>
          <w:szCs w:val="24"/>
        </w:rPr>
        <w:t xml:space="preserve"> (šādos gadījumos ar mēnesi, kurā klients </w:t>
      </w:r>
      <w:r w:rsidR="008C7A9C" w:rsidRPr="000721DC">
        <w:rPr>
          <w:rFonts w:ascii="Times New Roman" w:hAnsi="Times New Roman" w:cs="Times New Roman"/>
          <w:sz w:val="24"/>
          <w:szCs w:val="24"/>
        </w:rPr>
        <w:t>vērsīsies</w:t>
      </w:r>
      <w:r w:rsidR="00C33852" w:rsidRPr="000721DC">
        <w:rPr>
          <w:rFonts w:ascii="Times New Roman" w:hAnsi="Times New Roman" w:cs="Times New Roman"/>
          <w:sz w:val="24"/>
          <w:szCs w:val="24"/>
        </w:rPr>
        <w:t xml:space="preserve"> uz pārvērtēšanu ir </w:t>
      </w:r>
      <w:r w:rsidR="00B81C1C" w:rsidRPr="000721DC">
        <w:rPr>
          <w:rFonts w:ascii="Times New Roman" w:hAnsi="Times New Roman" w:cs="Times New Roman"/>
          <w:sz w:val="24"/>
          <w:szCs w:val="24"/>
        </w:rPr>
        <w:t>jāaptur</w:t>
      </w:r>
      <w:r w:rsidR="00C33852" w:rsidRPr="000721DC">
        <w:rPr>
          <w:rFonts w:ascii="Times New Roman" w:hAnsi="Times New Roman" w:cs="Times New Roman"/>
          <w:sz w:val="24"/>
          <w:szCs w:val="24"/>
        </w:rPr>
        <w:t xml:space="preserve"> pabalsti)</w:t>
      </w:r>
      <w:r w:rsidR="001A5904" w:rsidRPr="000721DC">
        <w:rPr>
          <w:rFonts w:ascii="Times New Roman" w:hAnsi="Times New Roman" w:cs="Times New Roman"/>
          <w:sz w:val="24"/>
          <w:szCs w:val="24"/>
        </w:rPr>
        <w:t>.</w:t>
      </w:r>
      <w:r w:rsidR="007A54B0" w:rsidRPr="000721DC">
        <w:rPr>
          <w:rFonts w:ascii="Times New Roman" w:hAnsi="Times New Roman" w:cs="Times New Roman"/>
          <w:sz w:val="24"/>
          <w:szCs w:val="24"/>
        </w:rPr>
        <w:t xml:space="preserve"> Gadījumā, ja klients neizpilda </w:t>
      </w:r>
      <w:r w:rsidR="00AA356E" w:rsidRPr="000721DC">
        <w:rPr>
          <w:rFonts w:ascii="Times New Roman" w:hAnsi="Times New Roman" w:cs="Times New Roman"/>
          <w:sz w:val="24"/>
          <w:szCs w:val="24"/>
        </w:rPr>
        <w:t>noteiktos līdzdarbības pienākumus, dienestam ir tiesība</w:t>
      </w:r>
      <w:r w:rsidR="00463D7A" w:rsidRPr="000721DC">
        <w:rPr>
          <w:rFonts w:ascii="Times New Roman" w:hAnsi="Times New Roman" w:cs="Times New Roman"/>
          <w:sz w:val="24"/>
          <w:szCs w:val="24"/>
        </w:rPr>
        <w:t>s</w:t>
      </w:r>
      <w:r w:rsidR="00AA356E" w:rsidRPr="000721DC">
        <w:rPr>
          <w:rFonts w:ascii="Times New Roman" w:hAnsi="Times New Roman" w:cs="Times New Roman"/>
          <w:sz w:val="24"/>
          <w:szCs w:val="24"/>
        </w:rPr>
        <w:t xml:space="preserve"> atteikt sociālo palīdzību, </w:t>
      </w:r>
      <w:r w:rsidR="00463D7A" w:rsidRPr="000721DC">
        <w:rPr>
          <w:rFonts w:ascii="Times New Roman" w:hAnsi="Times New Roman" w:cs="Times New Roman"/>
          <w:sz w:val="24"/>
          <w:szCs w:val="24"/>
        </w:rPr>
        <w:t>kā arī</w:t>
      </w:r>
      <w:r w:rsidR="00AA356E" w:rsidRPr="000721DC">
        <w:rPr>
          <w:rFonts w:ascii="Times New Roman" w:hAnsi="Times New Roman" w:cs="Times New Roman"/>
          <w:sz w:val="24"/>
          <w:szCs w:val="24"/>
        </w:rPr>
        <w:t xml:space="preserve"> trūcīg</w:t>
      </w:r>
      <w:r w:rsidR="009D76FF" w:rsidRPr="000721DC">
        <w:rPr>
          <w:rFonts w:ascii="Times New Roman" w:hAnsi="Times New Roman" w:cs="Times New Roman"/>
          <w:sz w:val="24"/>
          <w:szCs w:val="24"/>
        </w:rPr>
        <w:t>a</w:t>
      </w:r>
      <w:r w:rsidR="00AA356E" w:rsidRPr="000721DC">
        <w:rPr>
          <w:rFonts w:ascii="Times New Roman" w:hAnsi="Times New Roman" w:cs="Times New Roman"/>
          <w:sz w:val="24"/>
          <w:szCs w:val="24"/>
        </w:rPr>
        <w:t>s vai maznodrošināt</w:t>
      </w:r>
      <w:r w:rsidR="009D76FF" w:rsidRPr="000721DC">
        <w:rPr>
          <w:rFonts w:ascii="Times New Roman" w:hAnsi="Times New Roman" w:cs="Times New Roman"/>
          <w:sz w:val="24"/>
          <w:szCs w:val="24"/>
        </w:rPr>
        <w:t>a</w:t>
      </w:r>
      <w:r w:rsidR="00AA356E" w:rsidRPr="000721DC">
        <w:rPr>
          <w:rFonts w:ascii="Times New Roman" w:hAnsi="Times New Roman" w:cs="Times New Roman"/>
          <w:sz w:val="24"/>
          <w:szCs w:val="24"/>
        </w:rPr>
        <w:t>s mājsaimniecības statusu, iepriekš rakstiski brīdinot.</w:t>
      </w:r>
      <w:r w:rsidR="00463D7A" w:rsidRPr="000721DC">
        <w:rPr>
          <w:rFonts w:ascii="Times New Roman" w:hAnsi="Times New Roman" w:cs="Times New Roman"/>
          <w:sz w:val="24"/>
          <w:szCs w:val="24"/>
        </w:rPr>
        <w:t xml:space="preserve"> </w:t>
      </w:r>
    </w:p>
    <w:p w14:paraId="54E66E0F" w14:textId="77777777" w:rsidR="00E738B5" w:rsidRPr="00054A8D" w:rsidRDefault="00E738B5" w:rsidP="00B52FB7">
      <w:pPr>
        <w:spacing w:after="0" w:line="240" w:lineRule="auto"/>
        <w:jc w:val="both"/>
        <w:rPr>
          <w:rFonts w:ascii="Times New Roman" w:hAnsi="Times New Roman" w:cs="Times New Roman"/>
          <w:b/>
          <w:bCs/>
          <w:sz w:val="24"/>
          <w:szCs w:val="24"/>
        </w:rPr>
      </w:pPr>
    </w:p>
    <w:p w14:paraId="7FAC78A7" w14:textId="1F387B7F" w:rsidR="001A5904" w:rsidRPr="00543778" w:rsidRDefault="0040212E" w:rsidP="00B52FB7">
      <w:pPr>
        <w:spacing w:after="0" w:line="240" w:lineRule="auto"/>
        <w:jc w:val="both"/>
        <w:rPr>
          <w:rFonts w:ascii="Times New Roman" w:hAnsi="Times New Roman" w:cs="Times New Roman"/>
          <w:sz w:val="24"/>
          <w:szCs w:val="24"/>
        </w:rPr>
      </w:pPr>
      <w:r w:rsidRPr="00A81D9A">
        <w:rPr>
          <w:rFonts w:ascii="Times New Roman" w:hAnsi="Times New Roman" w:cs="Times New Roman"/>
          <w:sz w:val="24"/>
          <w:szCs w:val="24"/>
        </w:rPr>
        <w:t xml:space="preserve">Darbības SOPA, kad </w:t>
      </w:r>
      <w:r w:rsidRPr="00543778">
        <w:rPr>
          <w:rFonts w:ascii="Times New Roman" w:hAnsi="Times New Roman" w:cs="Times New Roman"/>
          <w:sz w:val="24"/>
          <w:szCs w:val="24"/>
        </w:rPr>
        <w:t>pārvērtē situāciju un aizpilda jaunu iztikas līdzekļu deklarāciju:</w:t>
      </w:r>
    </w:p>
    <w:p w14:paraId="2FDD5CBE" w14:textId="25BF5D9C" w:rsidR="0040212E" w:rsidRPr="00543778" w:rsidRDefault="000A6561" w:rsidP="00D64848">
      <w:pPr>
        <w:pStyle w:val="ListParagraph"/>
        <w:numPr>
          <w:ilvl w:val="0"/>
          <w:numId w:val="49"/>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Iepriekšējo</w:t>
      </w:r>
      <w:r w:rsidR="0040212E" w:rsidRPr="00543778">
        <w:rPr>
          <w:rFonts w:ascii="Times New Roman" w:hAnsi="Times New Roman" w:cs="Times New Roman"/>
          <w:sz w:val="24"/>
          <w:szCs w:val="24"/>
        </w:rPr>
        <w:t xml:space="preserve"> deklarāciju neanulē, bet deklarācijas piezīmēs </w:t>
      </w:r>
      <w:r w:rsidR="00993655" w:rsidRPr="00543778">
        <w:rPr>
          <w:rFonts w:ascii="Times New Roman" w:hAnsi="Times New Roman" w:cs="Times New Roman"/>
          <w:sz w:val="24"/>
          <w:szCs w:val="24"/>
        </w:rPr>
        <w:t>veic ierakstu – aizpildīta jaunā iztikas līdzekļu deklarācija (datums), sakarā a</w:t>
      </w:r>
      <w:r w:rsidR="0009663E" w:rsidRPr="00543778">
        <w:rPr>
          <w:rFonts w:ascii="Times New Roman" w:hAnsi="Times New Roman" w:cs="Times New Roman"/>
          <w:sz w:val="24"/>
          <w:szCs w:val="24"/>
        </w:rPr>
        <w:t xml:space="preserve">r situācijas izmaiņām. </w:t>
      </w:r>
    </w:p>
    <w:p w14:paraId="7DA88E93" w14:textId="53EF3ECE" w:rsidR="00993655" w:rsidRPr="00543778" w:rsidRDefault="00993655" w:rsidP="00D64848">
      <w:pPr>
        <w:pStyle w:val="ListParagraph"/>
        <w:numPr>
          <w:ilvl w:val="0"/>
          <w:numId w:val="49"/>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Aizpilda jaunu iztikas līdzekļu deklarāciju uz nepieciešamo periodu (trīs, seši vai viens mēnesis)</w:t>
      </w:r>
      <w:r w:rsidR="006A031F" w:rsidRPr="00543778">
        <w:rPr>
          <w:rFonts w:ascii="Times New Roman" w:hAnsi="Times New Roman" w:cs="Times New Roman"/>
          <w:sz w:val="24"/>
          <w:szCs w:val="24"/>
        </w:rPr>
        <w:t>.</w:t>
      </w:r>
    </w:p>
    <w:p w14:paraId="2178F054" w14:textId="01F3D827" w:rsidR="00993655" w:rsidRPr="00543778" w:rsidRDefault="00A4497B" w:rsidP="00D64848">
      <w:pPr>
        <w:pStyle w:val="ListParagraph"/>
        <w:numPr>
          <w:ilvl w:val="0"/>
          <w:numId w:val="49"/>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Iepriekšējo</w:t>
      </w:r>
      <w:r w:rsidR="00417002" w:rsidRPr="00543778">
        <w:rPr>
          <w:rFonts w:ascii="Times New Roman" w:hAnsi="Times New Roman" w:cs="Times New Roman"/>
          <w:sz w:val="24"/>
          <w:szCs w:val="24"/>
        </w:rPr>
        <w:t xml:space="preserve"> izziņu atceļ ar mēneša </w:t>
      </w:r>
      <w:r w:rsidR="006A031F" w:rsidRPr="00543778">
        <w:rPr>
          <w:rFonts w:ascii="Times New Roman" w:hAnsi="Times New Roman" w:cs="Times New Roman"/>
          <w:sz w:val="24"/>
          <w:szCs w:val="24"/>
        </w:rPr>
        <w:t xml:space="preserve">1. </w:t>
      </w:r>
      <w:r w:rsidR="00417002" w:rsidRPr="00543778">
        <w:rPr>
          <w:rFonts w:ascii="Times New Roman" w:hAnsi="Times New Roman" w:cs="Times New Roman"/>
          <w:sz w:val="24"/>
          <w:szCs w:val="24"/>
        </w:rPr>
        <w:t>datumu, kurā aizpilda jaunu iztikas līdzekļu deklarāciju</w:t>
      </w:r>
      <w:r w:rsidR="006A031F" w:rsidRPr="00543778">
        <w:rPr>
          <w:rFonts w:ascii="Times New Roman" w:hAnsi="Times New Roman" w:cs="Times New Roman"/>
          <w:sz w:val="24"/>
          <w:szCs w:val="24"/>
        </w:rPr>
        <w:t>.</w:t>
      </w:r>
    </w:p>
    <w:p w14:paraId="35DF10E1" w14:textId="77777777" w:rsidR="00322342" w:rsidRPr="00543778" w:rsidRDefault="00A4497B" w:rsidP="00D64848">
      <w:pPr>
        <w:pStyle w:val="ListParagraph"/>
        <w:numPr>
          <w:ilvl w:val="0"/>
          <w:numId w:val="49"/>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Iepriekšējā</w:t>
      </w:r>
      <w:r w:rsidR="003C6280" w:rsidRPr="00543778">
        <w:rPr>
          <w:rFonts w:ascii="Times New Roman" w:hAnsi="Times New Roman" w:cs="Times New Roman"/>
          <w:sz w:val="24"/>
          <w:szCs w:val="24"/>
        </w:rPr>
        <w:t xml:space="preserve"> deklarācijā pabalstus anulē un jaunajā deklarācijā ievada pabalstus no jauna. Gadījumā, ja kāds pabalsts tika izmaksāts </w:t>
      </w:r>
      <w:r w:rsidRPr="00543778">
        <w:rPr>
          <w:rFonts w:ascii="Times New Roman" w:hAnsi="Times New Roman" w:cs="Times New Roman"/>
          <w:sz w:val="24"/>
          <w:szCs w:val="24"/>
        </w:rPr>
        <w:t>iepriekšējās</w:t>
      </w:r>
      <w:r w:rsidR="003C6280" w:rsidRPr="00543778">
        <w:rPr>
          <w:rFonts w:ascii="Times New Roman" w:hAnsi="Times New Roman" w:cs="Times New Roman"/>
          <w:sz w:val="24"/>
          <w:szCs w:val="24"/>
        </w:rPr>
        <w:t xml:space="preserve"> deklarācijas </w:t>
      </w:r>
      <w:r w:rsidRPr="00543778">
        <w:rPr>
          <w:rFonts w:ascii="Times New Roman" w:hAnsi="Times New Roman" w:cs="Times New Roman"/>
          <w:sz w:val="24"/>
          <w:szCs w:val="24"/>
        </w:rPr>
        <w:t xml:space="preserve">periodā </w:t>
      </w:r>
      <w:r w:rsidR="003C6280" w:rsidRPr="00543778">
        <w:rPr>
          <w:rFonts w:ascii="Times New Roman" w:hAnsi="Times New Roman" w:cs="Times New Roman"/>
          <w:sz w:val="24"/>
          <w:szCs w:val="24"/>
        </w:rPr>
        <w:t>tekošā mēnesī, tad jaunajā deklarācijā to ievada, bet noanulē ar piezīmi “izmaksāts iepriekšējā deklarācijā</w:t>
      </w:r>
      <w:r w:rsidRPr="00543778">
        <w:rPr>
          <w:rFonts w:ascii="Times New Roman" w:hAnsi="Times New Roman" w:cs="Times New Roman"/>
          <w:sz w:val="24"/>
          <w:szCs w:val="24"/>
        </w:rPr>
        <w:t>”</w:t>
      </w:r>
      <w:r w:rsidR="003C6280" w:rsidRPr="00543778">
        <w:rPr>
          <w:rFonts w:ascii="Times New Roman" w:hAnsi="Times New Roman" w:cs="Times New Roman"/>
          <w:sz w:val="24"/>
          <w:szCs w:val="24"/>
        </w:rPr>
        <w:t>.</w:t>
      </w:r>
    </w:p>
    <w:p w14:paraId="44D674A0" w14:textId="5A0977F7" w:rsidR="00417002" w:rsidRPr="00543778" w:rsidRDefault="00322342" w:rsidP="00D64848">
      <w:pPr>
        <w:pStyle w:val="ListParagraph"/>
        <w:numPr>
          <w:ilvl w:val="0"/>
          <w:numId w:val="49"/>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Pieņem jaunu lēmumu par </w:t>
      </w:r>
      <w:r w:rsidR="006166B1" w:rsidRPr="00543778">
        <w:rPr>
          <w:rFonts w:ascii="Times New Roman" w:hAnsi="Times New Roman" w:cs="Times New Roman"/>
          <w:sz w:val="24"/>
          <w:szCs w:val="24"/>
        </w:rPr>
        <w:t xml:space="preserve">pārvērtēšanu </w:t>
      </w:r>
      <w:r w:rsidR="00251BE8" w:rsidRPr="00543778">
        <w:rPr>
          <w:rFonts w:ascii="Times New Roman" w:hAnsi="Times New Roman" w:cs="Times New Roman"/>
          <w:sz w:val="24"/>
          <w:szCs w:val="24"/>
        </w:rPr>
        <w:t>un ievada jaunu izziņu uz jaunās deklarācijas periodu.</w:t>
      </w:r>
      <w:r w:rsidR="003C6280" w:rsidRPr="00543778">
        <w:rPr>
          <w:rFonts w:ascii="Times New Roman" w:hAnsi="Times New Roman" w:cs="Times New Roman"/>
          <w:sz w:val="24"/>
          <w:szCs w:val="24"/>
        </w:rPr>
        <w:t xml:space="preserve"> </w:t>
      </w:r>
    </w:p>
    <w:p w14:paraId="510E78A8" w14:textId="3337B460" w:rsidR="00B059AB" w:rsidRPr="00543778" w:rsidRDefault="00B059AB" w:rsidP="00B52FB7">
      <w:pPr>
        <w:spacing w:after="0" w:line="240" w:lineRule="auto"/>
        <w:jc w:val="both"/>
        <w:rPr>
          <w:rFonts w:ascii="Times New Roman" w:hAnsi="Times New Roman" w:cs="Times New Roman"/>
          <w:b/>
          <w:sz w:val="24"/>
          <w:szCs w:val="24"/>
          <w:u w:val="single"/>
        </w:rPr>
      </w:pPr>
    </w:p>
    <w:p w14:paraId="7B0F9D90" w14:textId="77777777" w:rsidR="00B059AB" w:rsidRPr="00543778" w:rsidRDefault="00B059AB" w:rsidP="00B52FB7">
      <w:pPr>
        <w:spacing w:after="0" w:line="240" w:lineRule="auto"/>
        <w:jc w:val="both"/>
        <w:rPr>
          <w:rFonts w:ascii="Times New Roman" w:hAnsi="Times New Roman" w:cs="Times New Roman"/>
          <w:b/>
          <w:sz w:val="24"/>
          <w:szCs w:val="24"/>
          <w:u w:val="single"/>
        </w:rPr>
      </w:pPr>
    </w:p>
    <w:p w14:paraId="08CE8A96" w14:textId="24DDAB2E" w:rsidR="001A5904" w:rsidRPr="00543778" w:rsidRDefault="001A5904" w:rsidP="00B52FB7">
      <w:pPr>
        <w:spacing w:after="0" w:line="240" w:lineRule="auto"/>
        <w:jc w:val="both"/>
        <w:rPr>
          <w:rFonts w:ascii="Times New Roman" w:hAnsi="Times New Roman" w:cs="Times New Roman"/>
          <w:sz w:val="24"/>
          <w:szCs w:val="24"/>
        </w:rPr>
      </w:pPr>
      <w:r w:rsidRPr="00543778">
        <w:rPr>
          <w:rFonts w:ascii="Times New Roman" w:hAnsi="Times New Roman" w:cs="Times New Roman"/>
          <w:b/>
          <w:sz w:val="24"/>
          <w:szCs w:val="24"/>
          <w:u w:val="single"/>
        </w:rPr>
        <w:t>2.2.2. Lēmumu par sociālās palīdzības piešķiršanu atcelšana, pabalstu piešķiršana daļās</w:t>
      </w:r>
    </w:p>
    <w:p w14:paraId="0BBCE161" w14:textId="77777777" w:rsidR="001A5904" w:rsidRPr="00543778" w:rsidRDefault="001A5904" w:rsidP="001A5904">
      <w:pPr>
        <w:spacing w:after="0" w:line="240" w:lineRule="auto"/>
        <w:jc w:val="both"/>
        <w:rPr>
          <w:rFonts w:ascii="Times New Roman" w:hAnsi="Times New Roman" w:cs="Times New Roman"/>
          <w:sz w:val="24"/>
          <w:szCs w:val="24"/>
        </w:rPr>
      </w:pPr>
    </w:p>
    <w:p w14:paraId="62E196F4" w14:textId="3C78994D" w:rsidR="001A5904" w:rsidRPr="00543778" w:rsidRDefault="001A5904" w:rsidP="001A5904">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SPSP likuma 12.panta 5</w:t>
      </w:r>
      <w:r w:rsidR="00B63DEA" w:rsidRPr="00543778">
        <w:rPr>
          <w:rFonts w:ascii="Times New Roman" w:hAnsi="Times New Roman" w:cs="Times New Roman"/>
          <w:sz w:val="24"/>
          <w:szCs w:val="24"/>
        </w:rPr>
        <w:t>.</w:t>
      </w:r>
      <w:r w:rsidRPr="00543778">
        <w:rPr>
          <w:rFonts w:ascii="Times New Roman" w:hAnsi="Times New Roman" w:cs="Times New Roman"/>
          <w:sz w:val="24"/>
          <w:szCs w:val="24"/>
          <w:vertAlign w:val="superscript"/>
        </w:rPr>
        <w:t>1</w:t>
      </w:r>
      <w:r w:rsidRPr="00543778">
        <w:rPr>
          <w:rFonts w:ascii="Times New Roman" w:hAnsi="Times New Roman" w:cs="Times New Roman"/>
          <w:sz w:val="24"/>
          <w:szCs w:val="24"/>
        </w:rPr>
        <w:t xml:space="preserve">daļa nosaka, ka pašvaldības sociālajam dienestam ir tiesības atcelt lēmumu par pamata sociālās palīdzības pabalstu izmaksu </w:t>
      </w:r>
      <w:r w:rsidRPr="00543778">
        <w:rPr>
          <w:rFonts w:ascii="Times New Roman" w:hAnsi="Times New Roman" w:cs="Times New Roman"/>
          <w:b/>
          <w:sz w:val="24"/>
          <w:szCs w:val="24"/>
          <w:u w:val="single"/>
        </w:rPr>
        <w:t>pilnībā vai daļēji</w:t>
      </w:r>
      <w:r w:rsidRPr="00543778">
        <w:rPr>
          <w:rFonts w:ascii="Times New Roman" w:hAnsi="Times New Roman" w:cs="Times New Roman"/>
          <w:sz w:val="24"/>
          <w:szCs w:val="24"/>
        </w:rPr>
        <w:t>, ja persona darbspējīgā vecumā bez pamatota iemesla atsakās pildīt klienta pienākumus, izņemot gadījumu, kad persona aprūpē bērnu.</w:t>
      </w:r>
      <w:r w:rsidR="000E4834" w:rsidRPr="00543778">
        <w:rPr>
          <w:rFonts w:ascii="Times New Roman" w:hAnsi="Times New Roman" w:cs="Times New Roman"/>
          <w:sz w:val="24"/>
          <w:szCs w:val="24"/>
        </w:rPr>
        <w:t xml:space="preserve"> </w:t>
      </w:r>
    </w:p>
    <w:p w14:paraId="6CF8EC2A" w14:textId="4AABF2AE" w:rsidR="001A5904" w:rsidRPr="00543778" w:rsidRDefault="001A5904" w:rsidP="001A5904">
      <w:pPr>
        <w:spacing w:after="0" w:line="240" w:lineRule="auto"/>
        <w:jc w:val="both"/>
        <w:rPr>
          <w:rFonts w:ascii="Times New Roman" w:hAnsi="Times New Roman" w:cs="Times New Roman"/>
          <w:sz w:val="24"/>
          <w:szCs w:val="24"/>
        </w:rPr>
      </w:pPr>
    </w:p>
    <w:p w14:paraId="1ECD557C" w14:textId="3976E8B0" w:rsidR="001A5904" w:rsidRPr="00543778" w:rsidRDefault="001A5904" w:rsidP="001A5904">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SPSP likuma 38.panta </w:t>
      </w:r>
      <w:r w:rsidR="00137A39" w:rsidRPr="00543778">
        <w:rPr>
          <w:rFonts w:ascii="Times New Roman" w:hAnsi="Times New Roman" w:cs="Times New Roman"/>
          <w:sz w:val="24"/>
          <w:szCs w:val="24"/>
        </w:rPr>
        <w:t>pirmā</w:t>
      </w:r>
      <w:r w:rsidR="0009663E"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daļa nosaka, ka piešķirto pamata sociālās palīdzības pabalstu izmaksu pārtrauc vai pieņemto lēmumu par trūcīgas vai maznodrošinātas mājsaimniecības statusu </w:t>
      </w:r>
      <w:r w:rsidRPr="00543778">
        <w:rPr>
          <w:rFonts w:ascii="Times New Roman" w:hAnsi="Times New Roman" w:cs="Times New Roman"/>
          <w:b/>
          <w:sz w:val="24"/>
          <w:szCs w:val="24"/>
          <w:u w:val="single"/>
        </w:rPr>
        <w:t>atceļ daļā</w:t>
      </w:r>
      <w:r w:rsidRPr="00543778">
        <w:rPr>
          <w:rFonts w:ascii="Times New Roman" w:hAnsi="Times New Roman" w:cs="Times New Roman"/>
          <w:sz w:val="24"/>
          <w:szCs w:val="24"/>
        </w:rPr>
        <w:t xml:space="preserve"> par attiecīgo personu, ja persona nonāk ieslodzījuma vietā, ilgstošas sociālās aprūpes un sociālās rehabilitācijas institūcijā, sociālās korekcijas izglītības iestādē vai ja persona ilgāk par vienu kalendāra mēnesi atrodas sociālās rehabilitācijas institūcijā ar izmitināšanu vai saņem ārstniecības pakalpojumu stacionārā, kurā pakalpojumus pilnībā vai daļēji finansē no valsts vai pašvaldības budžeta.</w:t>
      </w:r>
    </w:p>
    <w:p w14:paraId="4414DDB5" w14:textId="697EB92B" w:rsidR="001A5904" w:rsidRPr="00543778" w:rsidRDefault="001A5904" w:rsidP="001A5904">
      <w:pPr>
        <w:spacing w:after="0" w:line="240" w:lineRule="auto"/>
        <w:jc w:val="both"/>
        <w:rPr>
          <w:rFonts w:ascii="Times New Roman" w:hAnsi="Times New Roman" w:cs="Times New Roman"/>
          <w:sz w:val="24"/>
          <w:szCs w:val="24"/>
        </w:rPr>
      </w:pPr>
    </w:p>
    <w:p w14:paraId="3D928315" w14:textId="3DFBF74D" w:rsidR="00B92337" w:rsidRPr="00543778" w:rsidRDefault="00B92337" w:rsidP="001A5904">
      <w:pPr>
        <w:spacing w:after="0" w:line="240" w:lineRule="auto"/>
        <w:jc w:val="both"/>
        <w:rPr>
          <w:rFonts w:ascii="Times New Roman" w:hAnsi="Times New Roman" w:cs="Times New Roman"/>
          <w:b/>
          <w:bCs/>
          <w:sz w:val="24"/>
          <w:szCs w:val="24"/>
        </w:rPr>
      </w:pPr>
      <w:r w:rsidRPr="00543778">
        <w:rPr>
          <w:rFonts w:ascii="Times New Roman" w:hAnsi="Times New Roman" w:cs="Times New Roman"/>
          <w:b/>
          <w:bCs/>
          <w:sz w:val="24"/>
          <w:szCs w:val="24"/>
        </w:rPr>
        <w:t>!!! Mājsaimniecībai GMI pabalstu un mājokļa pabalstu</w:t>
      </w:r>
      <w:r w:rsidR="002510A9" w:rsidRPr="00543778">
        <w:rPr>
          <w:rFonts w:ascii="Times New Roman" w:hAnsi="Times New Roman" w:cs="Times New Roman"/>
          <w:b/>
          <w:bCs/>
          <w:sz w:val="24"/>
          <w:szCs w:val="24"/>
        </w:rPr>
        <w:t xml:space="preserve"> aprēķina</w:t>
      </w:r>
      <w:r w:rsidRPr="00543778">
        <w:rPr>
          <w:rFonts w:ascii="Times New Roman" w:hAnsi="Times New Roman" w:cs="Times New Roman"/>
          <w:b/>
          <w:bCs/>
          <w:sz w:val="24"/>
          <w:szCs w:val="24"/>
        </w:rPr>
        <w:t xml:space="preserve"> </w:t>
      </w:r>
      <w:r w:rsidR="00C81A39" w:rsidRPr="00543778">
        <w:rPr>
          <w:rFonts w:ascii="Times New Roman" w:hAnsi="Times New Roman" w:cs="Times New Roman"/>
          <w:b/>
          <w:bCs/>
          <w:sz w:val="24"/>
          <w:szCs w:val="24"/>
        </w:rPr>
        <w:t>kā kopumam, pabalsta apmērs ir viens vesels, tāpēc dalot pabalstu daļās, nav jāvērtē, vai persona ir pirmā vai nākamā mājsaimniecībā</w:t>
      </w:r>
      <w:r w:rsidR="000E4834" w:rsidRPr="00543778">
        <w:rPr>
          <w:rFonts w:ascii="Times New Roman" w:hAnsi="Times New Roman" w:cs="Times New Roman"/>
          <w:b/>
          <w:bCs/>
          <w:sz w:val="24"/>
          <w:szCs w:val="24"/>
        </w:rPr>
        <w:t>.</w:t>
      </w:r>
      <w:r w:rsidR="00F46122" w:rsidRPr="00543778">
        <w:rPr>
          <w:rFonts w:ascii="Times New Roman" w:hAnsi="Times New Roman" w:cs="Times New Roman"/>
          <w:b/>
          <w:bCs/>
          <w:sz w:val="24"/>
          <w:szCs w:val="24"/>
        </w:rPr>
        <w:t xml:space="preserve"> </w:t>
      </w:r>
      <w:r w:rsidR="000E4834" w:rsidRPr="00543778">
        <w:rPr>
          <w:rFonts w:ascii="Times New Roman" w:hAnsi="Times New Roman" w:cs="Times New Roman"/>
          <w:b/>
          <w:bCs/>
          <w:sz w:val="24"/>
          <w:szCs w:val="24"/>
        </w:rPr>
        <w:t>P</w:t>
      </w:r>
      <w:r w:rsidR="00B63DEA" w:rsidRPr="00543778">
        <w:rPr>
          <w:rFonts w:ascii="Times New Roman" w:hAnsi="Times New Roman" w:cs="Times New Roman"/>
          <w:b/>
          <w:bCs/>
          <w:sz w:val="24"/>
          <w:szCs w:val="24"/>
        </w:rPr>
        <w:t xml:space="preserve">iešķirtā </w:t>
      </w:r>
      <w:r w:rsidR="00257DBC" w:rsidRPr="00543778">
        <w:rPr>
          <w:rFonts w:ascii="Times New Roman" w:hAnsi="Times New Roman" w:cs="Times New Roman"/>
          <w:b/>
          <w:bCs/>
          <w:sz w:val="24"/>
          <w:szCs w:val="24"/>
        </w:rPr>
        <w:t>pabalsta apmēru (vienu veselu) dala uz mājsaimniecības locekļu skaitu</w:t>
      </w:r>
      <w:r w:rsidR="00E641E8" w:rsidRPr="00543778">
        <w:rPr>
          <w:rFonts w:ascii="Times New Roman" w:hAnsi="Times New Roman" w:cs="Times New Roman"/>
          <w:b/>
          <w:bCs/>
          <w:sz w:val="24"/>
          <w:szCs w:val="24"/>
        </w:rPr>
        <w:t xml:space="preserve">. </w:t>
      </w:r>
    </w:p>
    <w:p w14:paraId="105D01B3" w14:textId="0B4A8990" w:rsidR="00B92337" w:rsidRPr="00543778" w:rsidRDefault="00B92337" w:rsidP="001A5904">
      <w:pPr>
        <w:spacing w:after="0" w:line="240" w:lineRule="auto"/>
        <w:jc w:val="both"/>
        <w:rPr>
          <w:rFonts w:ascii="Times New Roman" w:hAnsi="Times New Roman" w:cs="Times New Roman"/>
          <w:sz w:val="24"/>
          <w:szCs w:val="24"/>
        </w:rPr>
      </w:pPr>
    </w:p>
    <w:p w14:paraId="7FA48DA9" w14:textId="1942F753" w:rsidR="00B52FB7" w:rsidRPr="00543778" w:rsidRDefault="00B52FB7" w:rsidP="00B52FB7">
      <w:pPr>
        <w:pStyle w:val="Heading2"/>
        <w:rPr>
          <w:rFonts w:ascii="Times New Roman" w:hAnsi="Times New Roman" w:cs="Times New Roman"/>
          <w:color w:val="0070C0"/>
          <w:sz w:val="28"/>
          <w:szCs w:val="28"/>
        </w:rPr>
      </w:pPr>
      <w:bookmarkStart w:id="15" w:name="_Toc241669546"/>
      <w:bookmarkEnd w:id="14"/>
      <w:r w:rsidRPr="00543778">
        <w:rPr>
          <w:rFonts w:ascii="Times New Roman" w:hAnsi="Times New Roman" w:cs="Times New Roman"/>
          <w:color w:val="0070C0"/>
          <w:sz w:val="28"/>
          <w:szCs w:val="28"/>
        </w:rPr>
        <w:t>2.</w:t>
      </w:r>
      <w:r w:rsidR="002D4368" w:rsidRPr="00543778">
        <w:rPr>
          <w:rFonts w:ascii="Times New Roman" w:hAnsi="Times New Roman" w:cs="Times New Roman"/>
          <w:color w:val="0070C0"/>
          <w:sz w:val="28"/>
          <w:szCs w:val="28"/>
        </w:rPr>
        <w:t>3</w:t>
      </w:r>
      <w:r w:rsidRPr="00543778">
        <w:rPr>
          <w:rFonts w:ascii="Times New Roman" w:hAnsi="Times New Roman" w:cs="Times New Roman"/>
          <w:color w:val="0070C0"/>
          <w:sz w:val="28"/>
          <w:szCs w:val="28"/>
        </w:rPr>
        <w:t>.</w:t>
      </w:r>
      <w:r w:rsidR="00DB4110" w:rsidRPr="00543778">
        <w:rPr>
          <w:rFonts w:ascii="Times New Roman" w:hAnsi="Times New Roman" w:cs="Times New Roman"/>
          <w:color w:val="0070C0"/>
          <w:sz w:val="28"/>
          <w:szCs w:val="28"/>
        </w:rPr>
        <w:t xml:space="preserve"> </w:t>
      </w:r>
      <w:r w:rsidR="00E86810" w:rsidRPr="00543778">
        <w:rPr>
          <w:rFonts w:ascii="Times New Roman" w:hAnsi="Times New Roman" w:cs="Times New Roman"/>
          <w:color w:val="0070C0"/>
          <w:sz w:val="28"/>
          <w:szCs w:val="28"/>
        </w:rPr>
        <w:t>Galvenie i</w:t>
      </w:r>
      <w:r w:rsidRPr="00543778">
        <w:rPr>
          <w:rFonts w:ascii="Times New Roman" w:hAnsi="Times New Roman" w:cs="Times New Roman"/>
          <w:color w:val="0070C0"/>
          <w:sz w:val="28"/>
          <w:szCs w:val="28"/>
        </w:rPr>
        <w:t>enākumu veidi</w:t>
      </w:r>
      <w:r w:rsidR="00E86810" w:rsidRPr="00543778">
        <w:rPr>
          <w:rFonts w:ascii="Times New Roman" w:hAnsi="Times New Roman" w:cs="Times New Roman"/>
          <w:color w:val="0070C0"/>
          <w:sz w:val="28"/>
          <w:szCs w:val="28"/>
        </w:rPr>
        <w:t xml:space="preserve"> un īpašums</w:t>
      </w:r>
      <w:bookmarkEnd w:id="15"/>
    </w:p>
    <w:p w14:paraId="135718BF" w14:textId="77777777" w:rsidR="007E21DA" w:rsidRPr="00543778" w:rsidRDefault="007E21DA" w:rsidP="00F2240D">
      <w:pPr>
        <w:spacing w:after="0" w:line="240" w:lineRule="auto"/>
        <w:jc w:val="both"/>
        <w:rPr>
          <w:rFonts w:ascii="Times New Roman" w:hAnsi="Times New Roman" w:cs="Times New Roman"/>
          <w:sz w:val="24"/>
          <w:szCs w:val="24"/>
        </w:rPr>
      </w:pPr>
    </w:p>
    <w:p w14:paraId="66DB760B" w14:textId="5E26D8C6" w:rsidR="00B52FB7" w:rsidRPr="00543778" w:rsidRDefault="00715F8C" w:rsidP="00F2240D">
      <w:pPr>
        <w:spacing w:after="0" w:line="240" w:lineRule="auto"/>
        <w:jc w:val="both"/>
        <w:rPr>
          <w:rFonts w:ascii="Times New Roman" w:hAnsi="Times New Roman" w:cs="Times New Roman"/>
          <w:sz w:val="24"/>
          <w:szCs w:val="24"/>
          <w:highlight w:val="cyan"/>
        </w:rPr>
      </w:pPr>
      <w:r w:rsidRPr="00543778">
        <w:rPr>
          <w:rFonts w:ascii="Times New Roman" w:hAnsi="Times New Roman" w:cs="Times New Roman"/>
          <w:sz w:val="24"/>
          <w:szCs w:val="24"/>
        </w:rPr>
        <w:t>Iztikas līdzekļu deklarācijā jāuzrāda visi ienākumu veidi, nekustamais īpašums un normatīvajos dokumentos noteiktais kustamais īpašums</w:t>
      </w:r>
      <w:r w:rsidR="00ED6773" w:rsidRPr="00494A81">
        <w:rPr>
          <w:rStyle w:val="FootnoteReference"/>
          <w:rFonts w:ascii="Times New Roman" w:hAnsi="Times New Roman" w:cs="Times New Roman"/>
          <w:sz w:val="24"/>
          <w:szCs w:val="24"/>
        </w:rPr>
        <w:footnoteReference w:id="17"/>
      </w:r>
      <w:r w:rsidRPr="00494A81">
        <w:rPr>
          <w:rFonts w:ascii="Times New Roman" w:hAnsi="Times New Roman" w:cs="Times New Roman"/>
          <w:sz w:val="24"/>
          <w:szCs w:val="24"/>
        </w:rPr>
        <w:t xml:space="preserve">. </w:t>
      </w:r>
      <w:r w:rsidR="00807977" w:rsidRPr="00CA68EE">
        <w:rPr>
          <w:rFonts w:ascii="Times New Roman" w:hAnsi="Times New Roman" w:cs="Times New Roman"/>
          <w:sz w:val="24"/>
          <w:szCs w:val="24"/>
        </w:rPr>
        <w:t xml:space="preserve">Turpmāk tekstā minēti galvenie ienākumu un īpašumu veidi, ko ņem vai arī neņem vērā </w:t>
      </w:r>
      <w:r w:rsidR="00DE1FEF" w:rsidRPr="00054A8D">
        <w:rPr>
          <w:rFonts w:ascii="Times New Roman" w:hAnsi="Times New Roman" w:cs="Times New Roman"/>
          <w:sz w:val="24"/>
          <w:szCs w:val="24"/>
        </w:rPr>
        <w:t xml:space="preserve">vērtējot </w:t>
      </w:r>
      <w:r w:rsidR="00403800" w:rsidRPr="00054A8D">
        <w:rPr>
          <w:rFonts w:ascii="Times New Roman" w:hAnsi="Times New Roman" w:cs="Times New Roman"/>
          <w:sz w:val="24"/>
          <w:szCs w:val="24"/>
        </w:rPr>
        <w:t>mājsaimniecības materiālo situāciju</w:t>
      </w:r>
      <w:r w:rsidR="00317DA7" w:rsidRPr="00543778">
        <w:rPr>
          <w:rFonts w:ascii="Times New Roman" w:hAnsi="Times New Roman" w:cs="Times New Roman"/>
          <w:sz w:val="24"/>
          <w:szCs w:val="24"/>
        </w:rPr>
        <w:t>.</w:t>
      </w:r>
      <w:r w:rsidR="00807977" w:rsidRPr="00543778">
        <w:rPr>
          <w:rFonts w:ascii="Times New Roman" w:hAnsi="Times New Roman" w:cs="Times New Roman"/>
          <w:sz w:val="24"/>
          <w:szCs w:val="24"/>
          <w:highlight w:val="cyan"/>
        </w:rPr>
        <w:t xml:space="preserve"> </w:t>
      </w:r>
    </w:p>
    <w:p w14:paraId="0C4C6256" w14:textId="71D47282" w:rsidR="00F50F45" w:rsidRPr="00543778" w:rsidRDefault="00B52FB7" w:rsidP="00B52FB7">
      <w:pPr>
        <w:pStyle w:val="Heading3"/>
        <w:rPr>
          <w:rFonts w:ascii="Times New Roman" w:hAnsi="Times New Roman" w:cs="Times New Roman"/>
          <w:color w:val="0070C0"/>
          <w:sz w:val="26"/>
          <w:szCs w:val="26"/>
        </w:rPr>
      </w:pPr>
      <w:bookmarkStart w:id="16" w:name="_Toc241669547"/>
      <w:r w:rsidRPr="00543778">
        <w:rPr>
          <w:rFonts w:ascii="Times New Roman" w:hAnsi="Times New Roman" w:cs="Times New Roman"/>
          <w:color w:val="0070C0"/>
          <w:sz w:val="26"/>
          <w:szCs w:val="26"/>
        </w:rPr>
        <w:t>2.</w:t>
      </w:r>
      <w:r w:rsidR="002D4368" w:rsidRPr="00543778">
        <w:rPr>
          <w:rFonts w:ascii="Times New Roman" w:hAnsi="Times New Roman" w:cs="Times New Roman"/>
          <w:color w:val="0070C0"/>
          <w:sz w:val="26"/>
          <w:szCs w:val="26"/>
        </w:rPr>
        <w:t>3</w:t>
      </w:r>
      <w:r w:rsidRPr="00543778">
        <w:rPr>
          <w:rFonts w:ascii="Times New Roman" w:hAnsi="Times New Roman" w:cs="Times New Roman"/>
          <w:color w:val="0070C0"/>
          <w:sz w:val="26"/>
          <w:szCs w:val="26"/>
        </w:rPr>
        <w:t>.1.</w:t>
      </w:r>
      <w:r w:rsidR="00DB4110" w:rsidRPr="00543778">
        <w:rPr>
          <w:rFonts w:ascii="Times New Roman" w:hAnsi="Times New Roman" w:cs="Times New Roman"/>
          <w:color w:val="0070C0"/>
          <w:sz w:val="26"/>
          <w:szCs w:val="26"/>
        </w:rPr>
        <w:t xml:space="preserve"> </w:t>
      </w:r>
      <w:r w:rsidR="00F50F45" w:rsidRPr="00543778">
        <w:rPr>
          <w:rFonts w:ascii="Times New Roman" w:hAnsi="Times New Roman" w:cs="Times New Roman"/>
          <w:color w:val="0070C0"/>
          <w:sz w:val="26"/>
          <w:szCs w:val="26"/>
        </w:rPr>
        <w:t>Ienākumi no algota darba</w:t>
      </w:r>
      <w:bookmarkEnd w:id="16"/>
    </w:p>
    <w:p w14:paraId="78961BB0" w14:textId="77777777" w:rsidR="007E21DA" w:rsidRPr="00543778" w:rsidRDefault="007E21DA" w:rsidP="007E21DA">
      <w:pPr>
        <w:spacing w:after="0" w:line="240" w:lineRule="auto"/>
        <w:jc w:val="both"/>
        <w:rPr>
          <w:rFonts w:ascii="Times New Roman" w:hAnsi="Times New Roman" w:cs="Times New Roman"/>
          <w:sz w:val="24"/>
          <w:szCs w:val="24"/>
        </w:rPr>
      </w:pPr>
    </w:p>
    <w:p w14:paraId="7657C57B" w14:textId="77777777" w:rsidR="00060D64" w:rsidRPr="00543778" w:rsidRDefault="007E21DA" w:rsidP="000F393C">
      <w:pPr>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sz w:val="24"/>
          <w:szCs w:val="24"/>
        </w:rPr>
        <w:t xml:space="preserve">Ja persona ir </w:t>
      </w:r>
      <w:r w:rsidRPr="00543778">
        <w:rPr>
          <w:rFonts w:ascii="Times New Roman" w:hAnsi="Times New Roman" w:cs="Times New Roman"/>
          <w:b/>
          <w:i/>
          <w:sz w:val="24"/>
          <w:szCs w:val="24"/>
        </w:rPr>
        <w:t>darba ņēmējs un</w:t>
      </w:r>
      <w:r w:rsidRPr="00543778">
        <w:rPr>
          <w:rFonts w:ascii="Times New Roman" w:hAnsi="Times New Roman" w:cs="Times New Roman"/>
          <w:sz w:val="24"/>
          <w:szCs w:val="24"/>
        </w:rPr>
        <w:t xml:space="preserve"> sociālajā dienestā </w:t>
      </w:r>
      <w:r w:rsidR="00B42622" w:rsidRPr="00543778">
        <w:rPr>
          <w:rFonts w:ascii="Times New Roman" w:hAnsi="Times New Roman" w:cs="Times New Roman"/>
          <w:sz w:val="24"/>
          <w:szCs w:val="24"/>
        </w:rPr>
        <w:t xml:space="preserve">ir jāuzrāda </w:t>
      </w:r>
      <w:r w:rsidRPr="00543778">
        <w:rPr>
          <w:rFonts w:ascii="Times New Roman" w:hAnsi="Times New Roman" w:cs="Times New Roman"/>
          <w:i/>
          <w:sz w:val="24"/>
          <w:szCs w:val="24"/>
        </w:rPr>
        <w:t>neto</w:t>
      </w:r>
      <w:r w:rsidRPr="00543778">
        <w:rPr>
          <w:rFonts w:ascii="Times New Roman" w:hAnsi="Times New Roman" w:cs="Times New Roman"/>
          <w:sz w:val="24"/>
          <w:szCs w:val="24"/>
        </w:rPr>
        <w:t xml:space="preserve"> </w:t>
      </w:r>
      <w:r w:rsidR="00B42622" w:rsidRPr="00543778">
        <w:rPr>
          <w:rFonts w:ascii="Times New Roman" w:hAnsi="Times New Roman" w:cs="Times New Roman"/>
          <w:sz w:val="24"/>
          <w:szCs w:val="24"/>
        </w:rPr>
        <w:t xml:space="preserve">ienākumi no </w:t>
      </w:r>
      <w:r w:rsidR="00060D64" w:rsidRPr="00543778">
        <w:rPr>
          <w:rFonts w:ascii="Times New Roman" w:hAnsi="Times New Roman" w:cs="Times New Roman"/>
          <w:sz w:val="24"/>
          <w:szCs w:val="24"/>
        </w:rPr>
        <w:t xml:space="preserve">darba </w:t>
      </w:r>
      <w:r w:rsidRPr="00543778">
        <w:rPr>
          <w:rFonts w:ascii="Times New Roman" w:hAnsi="Times New Roman" w:cs="Times New Roman"/>
          <w:sz w:val="24"/>
          <w:szCs w:val="24"/>
        </w:rPr>
        <w:t xml:space="preserve">par pēdējiem pilniem trim kalendāra mēnešiem, t.i. </w:t>
      </w:r>
      <w:r w:rsidRPr="00543778">
        <w:rPr>
          <w:rFonts w:ascii="Times New Roman" w:hAnsi="Times New Roman" w:cs="Times New Roman"/>
          <w:b/>
          <w:bCs/>
          <w:sz w:val="24"/>
          <w:szCs w:val="24"/>
          <w:u w:val="single"/>
        </w:rPr>
        <w:t>izmaksātā</w:t>
      </w:r>
      <w:r w:rsidRPr="00543778">
        <w:rPr>
          <w:rFonts w:ascii="Times New Roman" w:hAnsi="Times New Roman" w:cs="Times New Roman"/>
          <w:sz w:val="24"/>
          <w:szCs w:val="24"/>
        </w:rPr>
        <w:t xml:space="preserve"> summa pēdējos trīs nostrādātajos mēnešos pirms iesnieguma iesniegšanas.</w:t>
      </w:r>
      <w:r w:rsidR="00E91FA1" w:rsidRPr="00543778">
        <w:rPr>
          <w:rFonts w:ascii="Times New Roman" w:hAnsi="Times New Roman" w:cs="Times New Roman"/>
          <w:b/>
          <w:color w:val="C00000"/>
          <w:sz w:val="24"/>
          <w:szCs w:val="24"/>
        </w:rPr>
        <w:t xml:space="preserve"> </w:t>
      </w:r>
      <w:r w:rsidR="00E91FA1" w:rsidRPr="00543778">
        <w:rPr>
          <w:rFonts w:ascii="Times New Roman" w:hAnsi="Times New Roman" w:cs="Times New Roman"/>
          <w:bCs/>
          <w:sz w:val="24"/>
          <w:szCs w:val="24"/>
        </w:rPr>
        <w:t xml:space="preserve">Ja personai darba </w:t>
      </w:r>
      <w:r w:rsidR="00137A39" w:rsidRPr="00543778">
        <w:rPr>
          <w:rFonts w:ascii="Times New Roman" w:hAnsi="Times New Roman" w:cs="Times New Roman"/>
          <w:bCs/>
          <w:sz w:val="24"/>
          <w:szCs w:val="24"/>
        </w:rPr>
        <w:t xml:space="preserve">samaksa </w:t>
      </w:r>
      <w:r w:rsidR="00E91FA1" w:rsidRPr="00543778">
        <w:rPr>
          <w:rFonts w:ascii="Times New Roman" w:hAnsi="Times New Roman" w:cs="Times New Roman"/>
          <w:bCs/>
          <w:sz w:val="24"/>
          <w:szCs w:val="24"/>
        </w:rPr>
        <w:t xml:space="preserve"> uzrādās bankas konta izdrukās, dienests var nepieprasīt izziņu no darba devēja par darba samaksu.</w:t>
      </w:r>
      <w:r w:rsidR="009F7DD7" w:rsidRPr="00543778">
        <w:rPr>
          <w:rFonts w:ascii="Times New Roman" w:hAnsi="Times New Roman" w:cs="Times New Roman"/>
          <w:b/>
          <w:sz w:val="24"/>
          <w:szCs w:val="24"/>
        </w:rPr>
        <w:t xml:space="preserve"> </w:t>
      </w:r>
    </w:p>
    <w:p w14:paraId="52C9D351" w14:textId="77777777" w:rsidR="00060D64" w:rsidRPr="00543778" w:rsidRDefault="00060D64" w:rsidP="000F393C">
      <w:pPr>
        <w:spacing w:after="0" w:line="240" w:lineRule="auto"/>
        <w:jc w:val="both"/>
        <w:rPr>
          <w:rFonts w:ascii="Times New Roman" w:hAnsi="Times New Roman" w:cs="Times New Roman"/>
          <w:b/>
          <w:color w:val="C00000"/>
          <w:sz w:val="24"/>
          <w:szCs w:val="24"/>
        </w:rPr>
      </w:pPr>
    </w:p>
    <w:p w14:paraId="6A63AA82" w14:textId="1BF08FED" w:rsidR="00E91FA1" w:rsidRPr="00543778" w:rsidRDefault="00060D64" w:rsidP="000F393C">
      <w:pPr>
        <w:spacing w:after="0" w:line="240" w:lineRule="auto"/>
        <w:jc w:val="both"/>
        <w:rPr>
          <w:rFonts w:ascii="Times New Roman" w:hAnsi="Times New Roman" w:cs="Times New Roman"/>
          <w:color w:val="FF0000"/>
          <w:sz w:val="24"/>
          <w:szCs w:val="24"/>
        </w:rPr>
      </w:pPr>
      <w:r w:rsidRPr="00543778">
        <w:rPr>
          <w:rFonts w:ascii="Times New Roman" w:hAnsi="Times New Roman" w:cs="Times New Roman"/>
          <w:b/>
          <w:color w:val="FF0000"/>
          <w:sz w:val="24"/>
          <w:szCs w:val="24"/>
        </w:rPr>
        <w:t>!!!</w:t>
      </w:r>
      <w:r w:rsidR="009F7DD7" w:rsidRPr="00543778">
        <w:rPr>
          <w:rFonts w:ascii="Times New Roman" w:hAnsi="Times New Roman" w:cs="Times New Roman"/>
          <w:b/>
          <w:color w:val="FF0000"/>
          <w:sz w:val="24"/>
          <w:szCs w:val="24"/>
        </w:rPr>
        <w:t xml:space="preserve">Jāņem vērā, ka deklarācijā ir jāiekļauj saņemtā </w:t>
      </w:r>
      <w:r w:rsidR="000D1209" w:rsidRPr="00543778">
        <w:rPr>
          <w:rFonts w:ascii="Times New Roman" w:hAnsi="Times New Roman" w:cs="Times New Roman"/>
          <w:b/>
          <w:color w:val="FF0000"/>
          <w:sz w:val="24"/>
          <w:szCs w:val="24"/>
        </w:rPr>
        <w:t>alga</w:t>
      </w:r>
      <w:r w:rsidR="009F7DD7" w:rsidRPr="00543778">
        <w:rPr>
          <w:rFonts w:ascii="Times New Roman" w:hAnsi="Times New Roman" w:cs="Times New Roman"/>
          <w:b/>
          <w:color w:val="FF0000"/>
          <w:sz w:val="24"/>
          <w:szCs w:val="24"/>
        </w:rPr>
        <w:t xml:space="preserve">, tas ir, ja dienests pieprasa algas izziņu, izziņā ir jābūt iekļautai informācijai par izmaksāto algas apmēru iepriekšējos trīs mēnešos. </w:t>
      </w:r>
      <w:r w:rsidR="005A3802" w:rsidRPr="00543778">
        <w:rPr>
          <w:rFonts w:ascii="Times New Roman" w:hAnsi="Times New Roman" w:cs="Times New Roman"/>
          <w:b/>
          <w:color w:val="FF0000"/>
          <w:sz w:val="24"/>
          <w:szCs w:val="24"/>
        </w:rPr>
        <w:t xml:space="preserve">Deklarācija nevar iekļaut ienākumus, kurus klients vēl nav saņēmis, vai saņēma iesnieguma iesniegšanas mēnesī, jo tiek vērtēti ienākumi </w:t>
      </w:r>
      <w:r w:rsidR="00D54FC4" w:rsidRPr="00543778">
        <w:rPr>
          <w:rFonts w:ascii="Times New Roman" w:hAnsi="Times New Roman" w:cs="Times New Roman"/>
          <w:b/>
          <w:color w:val="FF0000"/>
          <w:sz w:val="24"/>
          <w:szCs w:val="24"/>
        </w:rPr>
        <w:t xml:space="preserve">par </w:t>
      </w:r>
      <w:r w:rsidR="005A3802" w:rsidRPr="00543778">
        <w:rPr>
          <w:rFonts w:ascii="Times New Roman" w:hAnsi="Times New Roman" w:cs="Times New Roman"/>
          <w:b/>
          <w:color w:val="FF0000"/>
          <w:sz w:val="24"/>
          <w:szCs w:val="24"/>
        </w:rPr>
        <w:t>pēdēj</w:t>
      </w:r>
      <w:r w:rsidR="00D54FC4" w:rsidRPr="00543778">
        <w:rPr>
          <w:rFonts w:ascii="Times New Roman" w:hAnsi="Times New Roman" w:cs="Times New Roman"/>
          <w:b/>
          <w:color w:val="FF0000"/>
          <w:sz w:val="24"/>
          <w:szCs w:val="24"/>
        </w:rPr>
        <w:t>iem</w:t>
      </w:r>
      <w:r w:rsidR="005A3802" w:rsidRPr="00543778">
        <w:rPr>
          <w:rFonts w:ascii="Times New Roman" w:hAnsi="Times New Roman" w:cs="Times New Roman"/>
          <w:b/>
          <w:color w:val="FF0000"/>
          <w:sz w:val="24"/>
          <w:szCs w:val="24"/>
        </w:rPr>
        <w:t xml:space="preserve"> piln</w:t>
      </w:r>
      <w:r w:rsidR="00D54FC4" w:rsidRPr="00543778">
        <w:rPr>
          <w:rFonts w:ascii="Times New Roman" w:hAnsi="Times New Roman" w:cs="Times New Roman"/>
          <w:b/>
          <w:color w:val="FF0000"/>
          <w:sz w:val="24"/>
          <w:szCs w:val="24"/>
        </w:rPr>
        <w:t>iem</w:t>
      </w:r>
      <w:r w:rsidR="005A3802" w:rsidRPr="00543778">
        <w:rPr>
          <w:rFonts w:ascii="Times New Roman" w:hAnsi="Times New Roman" w:cs="Times New Roman"/>
          <w:b/>
          <w:color w:val="FF0000"/>
          <w:sz w:val="24"/>
          <w:szCs w:val="24"/>
        </w:rPr>
        <w:t xml:space="preserve"> tr</w:t>
      </w:r>
      <w:r w:rsidR="00137A39" w:rsidRPr="00543778">
        <w:rPr>
          <w:rFonts w:ascii="Times New Roman" w:hAnsi="Times New Roman" w:cs="Times New Roman"/>
          <w:b/>
          <w:color w:val="FF0000"/>
          <w:sz w:val="24"/>
          <w:szCs w:val="24"/>
        </w:rPr>
        <w:t>īs</w:t>
      </w:r>
      <w:r w:rsidR="005A3802" w:rsidRPr="00543778">
        <w:rPr>
          <w:rFonts w:ascii="Times New Roman" w:hAnsi="Times New Roman" w:cs="Times New Roman"/>
          <w:b/>
          <w:color w:val="FF0000"/>
          <w:sz w:val="24"/>
          <w:szCs w:val="24"/>
        </w:rPr>
        <w:t xml:space="preserve"> kalendāra mēneš</w:t>
      </w:r>
      <w:r w:rsidR="00D54FC4" w:rsidRPr="00543778">
        <w:rPr>
          <w:rFonts w:ascii="Times New Roman" w:hAnsi="Times New Roman" w:cs="Times New Roman"/>
          <w:b/>
          <w:color w:val="FF0000"/>
          <w:sz w:val="24"/>
          <w:szCs w:val="24"/>
        </w:rPr>
        <w:t>iem</w:t>
      </w:r>
      <w:r w:rsidR="005A3802" w:rsidRPr="00543778">
        <w:rPr>
          <w:rFonts w:ascii="Times New Roman" w:hAnsi="Times New Roman" w:cs="Times New Roman"/>
          <w:b/>
          <w:color w:val="FF0000"/>
          <w:sz w:val="24"/>
          <w:szCs w:val="24"/>
        </w:rPr>
        <w:t xml:space="preserve">. </w:t>
      </w:r>
    </w:p>
    <w:p w14:paraId="06DACF11" w14:textId="0F3ACD5C" w:rsidR="00FC51B5" w:rsidRPr="00543778" w:rsidRDefault="00FC51B5" w:rsidP="000F393C">
      <w:pPr>
        <w:spacing w:after="0" w:line="240" w:lineRule="auto"/>
        <w:jc w:val="both"/>
        <w:rPr>
          <w:rFonts w:ascii="Times New Roman" w:hAnsi="Times New Roman" w:cs="Times New Roman"/>
          <w:color w:val="C00000"/>
          <w:sz w:val="24"/>
          <w:szCs w:val="24"/>
        </w:rPr>
      </w:pPr>
    </w:p>
    <w:p w14:paraId="419F1636" w14:textId="08CA95E4" w:rsidR="000D3F89" w:rsidRPr="00CA68EE" w:rsidRDefault="00315788" w:rsidP="00315788">
      <w:pPr>
        <w:spacing w:after="0"/>
        <w:jc w:val="both"/>
        <w:rPr>
          <w:rFonts w:ascii="Times New Roman" w:hAnsi="Times New Roman" w:cs="Times New Roman"/>
          <w:sz w:val="24"/>
          <w:szCs w:val="24"/>
        </w:rPr>
      </w:pPr>
      <w:r w:rsidRPr="00543778">
        <w:rPr>
          <w:rFonts w:ascii="Times New Roman" w:hAnsi="Times New Roman" w:cs="Times New Roman"/>
          <w:sz w:val="24"/>
          <w:szCs w:val="24"/>
        </w:rPr>
        <w:t xml:space="preserve">Ja mājsaimniecības materiālais stāvoklis ir uzlabojies un tās </w:t>
      </w:r>
      <w:r w:rsidRPr="00543778">
        <w:rPr>
          <w:rFonts w:ascii="Times New Roman" w:hAnsi="Times New Roman" w:cs="Times New Roman"/>
          <w:b/>
          <w:i/>
          <w:sz w:val="24"/>
          <w:szCs w:val="24"/>
        </w:rPr>
        <w:t>ienākumi palielinājušies</w:t>
      </w:r>
      <w:r w:rsidRPr="00543778">
        <w:rPr>
          <w:rFonts w:ascii="Times New Roman" w:hAnsi="Times New Roman" w:cs="Times New Roman"/>
          <w:sz w:val="24"/>
          <w:szCs w:val="24"/>
        </w:rPr>
        <w:t xml:space="preserve">, pamatojoties uz ienākumiem, kas gūti darba attiecībās </w:t>
      </w:r>
      <w:r w:rsidR="00712A39" w:rsidRPr="00543778">
        <w:rPr>
          <w:rFonts w:ascii="Times New Roman" w:hAnsi="Times New Roman" w:cs="Times New Roman"/>
          <w:sz w:val="24"/>
          <w:szCs w:val="24"/>
        </w:rPr>
        <w:t>[..]</w:t>
      </w:r>
      <w:r w:rsidRPr="00543778">
        <w:rPr>
          <w:rFonts w:ascii="Times New Roman" w:hAnsi="Times New Roman" w:cs="Times New Roman"/>
          <w:sz w:val="24"/>
          <w:szCs w:val="24"/>
        </w:rPr>
        <w:t xml:space="preserve">, atkārtoti izvērtējot materiālo situāciju, pašvaldības sociālais dienests </w:t>
      </w:r>
      <w:r w:rsidRPr="00543778">
        <w:rPr>
          <w:rFonts w:ascii="Times New Roman" w:hAnsi="Times New Roman" w:cs="Times New Roman"/>
          <w:sz w:val="24"/>
          <w:szCs w:val="24"/>
          <w:u w:val="single"/>
        </w:rPr>
        <w:t>vienu reizi kalendār</w:t>
      </w:r>
      <w:r w:rsidR="00137A39" w:rsidRPr="00543778">
        <w:rPr>
          <w:rFonts w:ascii="Times New Roman" w:hAnsi="Times New Roman" w:cs="Times New Roman"/>
          <w:sz w:val="24"/>
          <w:szCs w:val="24"/>
          <w:u w:val="single"/>
        </w:rPr>
        <w:t>ā</w:t>
      </w:r>
      <w:r w:rsidRPr="00543778">
        <w:rPr>
          <w:rFonts w:ascii="Times New Roman" w:hAnsi="Times New Roman" w:cs="Times New Roman"/>
          <w:sz w:val="24"/>
          <w:szCs w:val="24"/>
          <w:u w:val="single"/>
        </w:rPr>
        <w:t xml:space="preserve"> gadā</w:t>
      </w:r>
      <w:r w:rsidRPr="00543778">
        <w:rPr>
          <w:rFonts w:ascii="Times New Roman" w:hAnsi="Times New Roman" w:cs="Times New Roman"/>
          <w:b/>
          <w:i/>
          <w:sz w:val="24"/>
          <w:szCs w:val="24"/>
        </w:rPr>
        <w:t xml:space="preserve"> </w:t>
      </w:r>
      <w:r w:rsidR="00112B9A" w:rsidRPr="00543778">
        <w:rPr>
          <w:rFonts w:ascii="Times New Roman" w:hAnsi="Times New Roman" w:cs="Times New Roman"/>
          <w:b/>
          <w:i/>
          <w:sz w:val="24"/>
          <w:szCs w:val="24"/>
        </w:rPr>
        <w:t>3</w:t>
      </w:r>
      <w:r w:rsidRPr="00543778">
        <w:rPr>
          <w:rFonts w:ascii="Times New Roman" w:hAnsi="Times New Roman" w:cs="Times New Roman"/>
          <w:b/>
          <w:i/>
          <w:sz w:val="24"/>
          <w:szCs w:val="24"/>
        </w:rPr>
        <w:t xml:space="preserve"> kalendāra mēnešus neņem vērā ienākumus</w:t>
      </w:r>
      <w:r w:rsidRPr="00543778">
        <w:rPr>
          <w:rFonts w:ascii="Times New Roman" w:hAnsi="Times New Roman" w:cs="Times New Roman"/>
          <w:sz w:val="24"/>
          <w:szCs w:val="24"/>
        </w:rPr>
        <w:t xml:space="preserve"> līdz valstī noteiktās minimālās mēneša darba algas apmēram no šā ienākuma personai darbspējīgā vecumā, kura sākusi gūt ienākumus.</w:t>
      </w:r>
      <w:r w:rsidRPr="00494A81">
        <w:rPr>
          <w:rStyle w:val="FootnoteReference"/>
          <w:rFonts w:ascii="Times New Roman" w:hAnsi="Times New Roman" w:cs="Times New Roman"/>
          <w:sz w:val="24"/>
          <w:szCs w:val="24"/>
        </w:rPr>
        <w:footnoteReference w:id="18"/>
      </w:r>
      <w:r w:rsidR="000D3F89" w:rsidRPr="00494A81">
        <w:rPr>
          <w:rFonts w:ascii="Times New Roman" w:hAnsi="Times New Roman" w:cs="Times New Roman"/>
          <w:sz w:val="24"/>
          <w:szCs w:val="24"/>
        </w:rPr>
        <w:t xml:space="preserve">  </w:t>
      </w:r>
    </w:p>
    <w:p w14:paraId="6F1F0989" w14:textId="77777777" w:rsidR="00315788" w:rsidRPr="00054A8D" w:rsidRDefault="00315788" w:rsidP="000F393C">
      <w:pPr>
        <w:spacing w:after="0" w:line="240" w:lineRule="auto"/>
        <w:jc w:val="both"/>
        <w:rPr>
          <w:rFonts w:ascii="Times New Roman" w:hAnsi="Times New Roman" w:cs="Times New Roman"/>
          <w:color w:val="C00000"/>
          <w:sz w:val="24"/>
          <w:szCs w:val="24"/>
        </w:rPr>
      </w:pPr>
    </w:p>
    <w:p w14:paraId="76E6EEB1" w14:textId="31AA671E" w:rsidR="00DF2F40" w:rsidRPr="006439E2" w:rsidRDefault="00DF2F40" w:rsidP="00DF2F40">
      <w:pPr>
        <w:jc w:val="both"/>
        <w:rPr>
          <w:rFonts w:ascii="Times New Roman" w:hAnsi="Times New Roman" w:cs="Times New Roman"/>
          <w:sz w:val="24"/>
          <w:szCs w:val="24"/>
          <w:u w:val="single"/>
          <w:lang w:eastAsia="lv-LV"/>
        </w:rPr>
      </w:pPr>
      <w:bookmarkStart w:id="17" w:name="_Hlk141961793"/>
      <w:r w:rsidRPr="00543778">
        <w:rPr>
          <w:rFonts w:ascii="Times New Roman" w:hAnsi="Times New Roman" w:cs="Times New Roman"/>
          <w:sz w:val="24"/>
          <w:szCs w:val="24"/>
          <w:lang w:eastAsia="lv-LV"/>
        </w:rPr>
        <w:t xml:space="preserve">Sociālais dienests neieskaita ienākumos </w:t>
      </w:r>
      <w:r w:rsidRPr="00543778">
        <w:rPr>
          <w:rFonts w:ascii="Times New Roman" w:hAnsi="Times New Roman" w:cs="Times New Roman"/>
          <w:b/>
          <w:i/>
          <w:sz w:val="24"/>
          <w:szCs w:val="24"/>
          <w:lang w:eastAsia="lv-LV"/>
        </w:rPr>
        <w:t>komandējuma izdevumus</w:t>
      </w:r>
      <w:r w:rsidRPr="006439E2">
        <w:rPr>
          <w:rFonts w:ascii="Times New Roman" w:hAnsi="Times New Roman" w:cs="Times New Roman"/>
          <w:sz w:val="24"/>
          <w:szCs w:val="24"/>
          <w:u w:val="single"/>
          <w:lang w:eastAsia="lv-LV"/>
        </w:rPr>
        <w:t>, kas paredzēti vai izlietoti ceļa izdevumiem un naktsmītnei.</w:t>
      </w:r>
    </w:p>
    <w:p w14:paraId="3A47FB1F" w14:textId="76CE35BC" w:rsidR="000033C2" w:rsidRPr="00F572B7" w:rsidRDefault="00422CE2" w:rsidP="00D016C9">
      <w:pPr>
        <w:jc w:val="both"/>
        <w:rPr>
          <w:rFonts w:ascii="Times New Roman" w:hAnsi="Times New Roman" w:cs="Times New Roman"/>
        </w:rPr>
      </w:pPr>
      <w:r w:rsidRPr="00543778">
        <w:rPr>
          <w:rFonts w:ascii="Times New Roman" w:hAnsi="Times New Roman" w:cs="Times New Roman"/>
          <w:b/>
          <w:color w:val="C00000"/>
          <w:sz w:val="24"/>
          <w:szCs w:val="24"/>
          <w:lang w:eastAsia="lv-LV"/>
        </w:rPr>
        <w:t xml:space="preserve">!!! </w:t>
      </w:r>
      <w:r w:rsidR="00BF1B70" w:rsidRPr="00543778">
        <w:rPr>
          <w:rFonts w:ascii="Times New Roman" w:hAnsi="Times New Roman" w:cs="Times New Roman"/>
          <w:sz w:val="24"/>
          <w:szCs w:val="24"/>
        </w:rPr>
        <w:t>Individuālajos gadījumos, ja komandējuma nauda tiek ieskaitīta katru mēnesi un veido “otro algu” sociālajam dienestam ir tiesības pieprasīt pierādījumus komandējuma naudas izlietojumam</w:t>
      </w:r>
      <w:r w:rsidR="00BF1B70" w:rsidRPr="00F572B7">
        <w:rPr>
          <w:rFonts w:ascii="Times New Roman" w:hAnsi="Times New Roman" w:cs="Times New Roman"/>
        </w:rPr>
        <w:t>.</w:t>
      </w:r>
      <w:bookmarkEnd w:id="17"/>
    </w:p>
    <w:p w14:paraId="0C911B6A" w14:textId="69B97B97" w:rsidR="00B52FB7" w:rsidRPr="00054A8D" w:rsidRDefault="00DB05E9" w:rsidP="00B52FB7">
      <w:pPr>
        <w:pStyle w:val="Heading3"/>
        <w:rPr>
          <w:rFonts w:ascii="Times New Roman" w:hAnsi="Times New Roman" w:cs="Times New Roman"/>
          <w:color w:val="0070C0"/>
          <w:sz w:val="26"/>
          <w:szCs w:val="26"/>
        </w:rPr>
      </w:pPr>
      <w:bookmarkStart w:id="18" w:name="_Toc241669548"/>
      <w:r w:rsidRPr="00494A81">
        <w:rPr>
          <w:rFonts w:ascii="Times New Roman" w:hAnsi="Times New Roman" w:cs="Times New Roman"/>
          <w:color w:val="0070C0"/>
          <w:sz w:val="26"/>
          <w:szCs w:val="26"/>
        </w:rPr>
        <w:t>2.</w:t>
      </w:r>
      <w:r w:rsidR="002D4368" w:rsidRPr="00CA68EE">
        <w:rPr>
          <w:rFonts w:ascii="Times New Roman" w:hAnsi="Times New Roman" w:cs="Times New Roman"/>
          <w:color w:val="0070C0"/>
          <w:sz w:val="26"/>
          <w:szCs w:val="26"/>
        </w:rPr>
        <w:t>3</w:t>
      </w:r>
      <w:r w:rsidRPr="00054A8D">
        <w:rPr>
          <w:rFonts w:ascii="Times New Roman" w:hAnsi="Times New Roman" w:cs="Times New Roman"/>
          <w:color w:val="0070C0"/>
          <w:sz w:val="26"/>
          <w:szCs w:val="26"/>
        </w:rPr>
        <w:t>.2.</w:t>
      </w:r>
      <w:r w:rsidR="000C6CA9" w:rsidRPr="00054A8D">
        <w:rPr>
          <w:rFonts w:ascii="Times New Roman" w:hAnsi="Times New Roman" w:cs="Times New Roman"/>
          <w:color w:val="0070C0"/>
          <w:sz w:val="26"/>
          <w:szCs w:val="26"/>
        </w:rPr>
        <w:t xml:space="preserve"> </w:t>
      </w:r>
      <w:r w:rsidR="00B52FB7" w:rsidRPr="00054A8D">
        <w:rPr>
          <w:rFonts w:ascii="Times New Roman" w:hAnsi="Times New Roman" w:cs="Times New Roman"/>
          <w:color w:val="0070C0"/>
          <w:sz w:val="26"/>
          <w:szCs w:val="26"/>
        </w:rPr>
        <w:t>Ienākumi no saimnieciskās darbības</w:t>
      </w:r>
      <w:bookmarkEnd w:id="18"/>
    </w:p>
    <w:p w14:paraId="11400F3A" w14:textId="77777777" w:rsidR="00025985" w:rsidRPr="00543778" w:rsidRDefault="00025985" w:rsidP="00827349">
      <w:pPr>
        <w:spacing w:after="0" w:line="240" w:lineRule="auto"/>
        <w:jc w:val="both"/>
        <w:rPr>
          <w:rFonts w:ascii="Times New Roman" w:hAnsi="Times New Roman" w:cs="Times New Roman"/>
          <w:b/>
          <w:i/>
          <w:sz w:val="24"/>
          <w:szCs w:val="24"/>
        </w:rPr>
      </w:pPr>
    </w:p>
    <w:p w14:paraId="35D57159" w14:textId="5EE4F962" w:rsidR="00B52FB7" w:rsidRPr="00543778" w:rsidRDefault="00B52FB7" w:rsidP="00827349">
      <w:pPr>
        <w:spacing w:after="0" w:line="240" w:lineRule="auto"/>
        <w:jc w:val="both"/>
        <w:rPr>
          <w:rFonts w:ascii="Times New Roman" w:hAnsi="Times New Roman" w:cs="Times New Roman"/>
          <w:sz w:val="24"/>
          <w:szCs w:val="24"/>
        </w:rPr>
      </w:pPr>
      <w:r w:rsidRPr="00543778">
        <w:rPr>
          <w:rFonts w:ascii="Times New Roman" w:hAnsi="Times New Roman" w:cs="Times New Roman"/>
          <w:b/>
          <w:i/>
          <w:sz w:val="24"/>
          <w:szCs w:val="24"/>
        </w:rPr>
        <w:lastRenderedPageBreak/>
        <w:t>Saimnieciskās darbības veicējiem</w:t>
      </w:r>
      <w:r w:rsidRPr="00543778">
        <w:rPr>
          <w:rFonts w:ascii="Times New Roman" w:hAnsi="Times New Roman" w:cs="Times New Roman"/>
          <w:sz w:val="24"/>
          <w:szCs w:val="24"/>
        </w:rPr>
        <w:t xml:space="preserve"> ir pienākums sagatavot un sociālajā dienestā iesniegt paša sagatavotu </w:t>
      </w:r>
      <w:r w:rsidRPr="00543778">
        <w:rPr>
          <w:rFonts w:ascii="Times New Roman" w:hAnsi="Times New Roman" w:cs="Times New Roman"/>
          <w:b/>
          <w:i/>
          <w:sz w:val="24"/>
          <w:szCs w:val="24"/>
        </w:rPr>
        <w:t>izziņu</w:t>
      </w:r>
      <w:r w:rsidR="00415109" w:rsidRPr="00494A81">
        <w:rPr>
          <w:rStyle w:val="FootnoteReference"/>
          <w:rFonts w:ascii="Times New Roman" w:hAnsi="Times New Roman" w:cs="Times New Roman"/>
          <w:sz w:val="24"/>
          <w:szCs w:val="24"/>
        </w:rPr>
        <w:footnoteReference w:id="19"/>
      </w:r>
      <w:r w:rsidRPr="00494A81">
        <w:rPr>
          <w:rFonts w:ascii="Times New Roman" w:hAnsi="Times New Roman" w:cs="Times New Roman"/>
          <w:sz w:val="24"/>
          <w:szCs w:val="24"/>
        </w:rPr>
        <w:t xml:space="preserve">, kurā tiek norādīti ieņēmumi, saimnieciskās darbības izdevumi un ienākumi par pēdējiem pilniem </w:t>
      </w:r>
      <w:r w:rsidRPr="00054A8D">
        <w:rPr>
          <w:rFonts w:ascii="Times New Roman" w:hAnsi="Times New Roman" w:cs="Times New Roman"/>
          <w:i/>
          <w:sz w:val="24"/>
          <w:szCs w:val="24"/>
        </w:rPr>
        <w:t>trim kalendāra mēnešiem</w:t>
      </w:r>
      <w:r w:rsidRPr="00054A8D">
        <w:rPr>
          <w:rFonts w:ascii="Times New Roman" w:hAnsi="Times New Roman" w:cs="Times New Roman"/>
          <w:sz w:val="24"/>
          <w:szCs w:val="24"/>
        </w:rPr>
        <w:t xml:space="preserve"> pirms iesnieguma iesniegšanas pašvaldības sociālajā dienestā. </w:t>
      </w:r>
    </w:p>
    <w:p w14:paraId="586A33E1" w14:textId="77777777" w:rsidR="00E75547" w:rsidRPr="00543778" w:rsidRDefault="00E75547" w:rsidP="00827349">
      <w:pPr>
        <w:spacing w:after="0" w:line="240" w:lineRule="auto"/>
        <w:jc w:val="both"/>
        <w:rPr>
          <w:rFonts w:ascii="Times New Roman" w:hAnsi="Times New Roman" w:cs="Times New Roman"/>
          <w:sz w:val="24"/>
          <w:szCs w:val="24"/>
        </w:rPr>
      </w:pPr>
    </w:p>
    <w:p w14:paraId="7D5522B0" w14:textId="77777777" w:rsidR="00B52FB7" w:rsidRPr="00CA68EE" w:rsidRDefault="00B52FB7" w:rsidP="00827349">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Saimnieciskās darbības ieņēmumus iedzīvotāju ienākuma nodokļa maksātājs hronoloģiskā secībā uzskaita ieņēmumu uzskaites reģistrā, kurā norāda ieraksta kārtas numuru, datumu, attaisnojuma dokumenta numuru un datumu, darījuma dalībnieku (fiziskās personas vārdu un uzvārdu, juridiskās personas nosaukumu), darījuma aprakstu, darījuma summu un citu nepieciešamo informāciju. Maksātājs saimnieciskās darbības ieņēmumus var neuzskaitīt ieņēmumu uzskaites reģistrā, ja saimnieciskās darbības ieņēmumi ir gūti tikai bezskaidras naudas veidā</w:t>
      </w:r>
      <w:r w:rsidRPr="00494A81">
        <w:rPr>
          <w:rStyle w:val="FootnoteReference"/>
          <w:rFonts w:ascii="Times New Roman" w:hAnsi="Times New Roman" w:cs="Times New Roman"/>
          <w:sz w:val="24"/>
          <w:szCs w:val="24"/>
        </w:rPr>
        <w:footnoteReference w:id="20"/>
      </w:r>
      <w:r w:rsidRPr="00494A81">
        <w:rPr>
          <w:rFonts w:ascii="Times New Roman" w:hAnsi="Times New Roman" w:cs="Times New Roman"/>
          <w:sz w:val="24"/>
          <w:szCs w:val="24"/>
        </w:rPr>
        <w:t>.</w:t>
      </w:r>
    </w:p>
    <w:p w14:paraId="4620C5FA" w14:textId="77777777" w:rsidR="00827349" w:rsidRPr="00054A8D" w:rsidRDefault="00827349" w:rsidP="00B52FB7">
      <w:pPr>
        <w:spacing w:after="0" w:line="240" w:lineRule="auto"/>
        <w:jc w:val="both"/>
        <w:rPr>
          <w:rFonts w:ascii="Times New Roman" w:hAnsi="Times New Roman" w:cs="Times New Roman"/>
          <w:sz w:val="24"/>
          <w:szCs w:val="24"/>
        </w:rPr>
      </w:pPr>
    </w:p>
    <w:p w14:paraId="071B045B" w14:textId="25B11D2A" w:rsidR="007D0310" w:rsidRPr="00543778" w:rsidRDefault="00B52FB7" w:rsidP="00B52FB7">
      <w:pPr>
        <w:spacing w:after="0" w:line="240" w:lineRule="auto"/>
        <w:jc w:val="both"/>
        <w:rPr>
          <w:rFonts w:ascii="Times New Roman" w:eastAsia="Times New Roman" w:hAnsi="Times New Roman" w:cs="Times New Roman"/>
          <w:sz w:val="24"/>
          <w:szCs w:val="24"/>
          <w:lang w:eastAsia="lv-LV"/>
        </w:rPr>
      </w:pPr>
      <w:r w:rsidRPr="00054A8D">
        <w:rPr>
          <w:rFonts w:ascii="Times New Roman" w:hAnsi="Times New Roman" w:cs="Times New Roman"/>
          <w:sz w:val="24"/>
          <w:szCs w:val="24"/>
        </w:rPr>
        <w:t>Iedzīvotāju ienākuma nodokļa maksātājs</w:t>
      </w:r>
      <w:r w:rsidRPr="006C447B">
        <w:rPr>
          <w:rFonts w:ascii="Times New Roman" w:hAnsi="Times New Roman" w:cs="Times New Roman"/>
          <w:sz w:val="24"/>
          <w:szCs w:val="24"/>
        </w:rPr>
        <w:t>, kas</w:t>
      </w:r>
      <w:r w:rsidRPr="00543778">
        <w:rPr>
          <w:rFonts w:ascii="Times New Roman" w:eastAsia="Times New Roman" w:hAnsi="Times New Roman" w:cs="Times New Roman"/>
          <w:sz w:val="28"/>
          <w:szCs w:val="28"/>
          <w:lang w:eastAsia="lv-LV"/>
        </w:rPr>
        <w:t xml:space="preserve"> </w:t>
      </w:r>
      <w:r w:rsidRPr="00543778">
        <w:rPr>
          <w:rFonts w:ascii="Times New Roman" w:eastAsia="Times New Roman" w:hAnsi="Times New Roman" w:cs="Times New Roman"/>
          <w:sz w:val="24"/>
          <w:szCs w:val="24"/>
          <w:lang w:eastAsia="lv-LV"/>
        </w:rPr>
        <w:t>gūst ienākumus no piemājas saimniecības vai personīgās palīgsaimniecības, vai no sēņošanas, ogošanas, savvaļas ārstniecības augu un ziedu vākšanas vai nemedījamās sugas indivīda — parka vīngliemezis (</w:t>
      </w:r>
      <w:proofErr w:type="spellStart"/>
      <w:r w:rsidRPr="00543778">
        <w:rPr>
          <w:rFonts w:ascii="Times New Roman" w:eastAsia="Times New Roman" w:hAnsi="Times New Roman" w:cs="Times New Roman"/>
          <w:i/>
          <w:sz w:val="24"/>
          <w:szCs w:val="24"/>
          <w:lang w:eastAsia="lv-LV"/>
        </w:rPr>
        <w:t>Helix</w:t>
      </w:r>
      <w:proofErr w:type="spellEnd"/>
      <w:r w:rsidRPr="00543778">
        <w:rPr>
          <w:rFonts w:ascii="Times New Roman" w:eastAsia="Times New Roman" w:hAnsi="Times New Roman" w:cs="Times New Roman"/>
          <w:i/>
          <w:sz w:val="24"/>
          <w:szCs w:val="24"/>
          <w:lang w:eastAsia="lv-LV"/>
        </w:rPr>
        <w:t xml:space="preserve"> </w:t>
      </w:r>
      <w:proofErr w:type="spellStart"/>
      <w:r w:rsidRPr="00543778">
        <w:rPr>
          <w:rFonts w:ascii="Times New Roman" w:eastAsia="Times New Roman" w:hAnsi="Times New Roman" w:cs="Times New Roman"/>
          <w:i/>
          <w:sz w:val="24"/>
          <w:szCs w:val="24"/>
          <w:lang w:eastAsia="lv-LV"/>
        </w:rPr>
        <w:t>pomatia</w:t>
      </w:r>
      <w:proofErr w:type="spellEnd"/>
      <w:r w:rsidRPr="00543778">
        <w:rPr>
          <w:rFonts w:ascii="Times New Roman" w:eastAsia="Times New Roman" w:hAnsi="Times New Roman" w:cs="Times New Roman"/>
          <w:sz w:val="24"/>
          <w:szCs w:val="24"/>
          <w:lang w:eastAsia="lv-LV"/>
        </w:rPr>
        <w:t>) — ieguves, ja minētie ienākumi nepārsniedz 3000 </w:t>
      </w:r>
      <w:r w:rsidRPr="00543778">
        <w:rPr>
          <w:rFonts w:ascii="Times New Roman" w:eastAsia="Times New Roman" w:hAnsi="Times New Roman" w:cs="Times New Roman"/>
          <w:i/>
          <w:sz w:val="24"/>
          <w:szCs w:val="24"/>
          <w:lang w:eastAsia="lv-LV"/>
        </w:rPr>
        <w:t>euro</w:t>
      </w:r>
      <w:r w:rsidRPr="00543778">
        <w:rPr>
          <w:rFonts w:ascii="Times New Roman" w:eastAsia="Times New Roman" w:hAnsi="Times New Roman" w:cs="Times New Roman"/>
          <w:sz w:val="24"/>
          <w:szCs w:val="24"/>
          <w:lang w:eastAsia="lv-LV"/>
        </w:rPr>
        <w:t xml:space="preserve"> gadā, </w:t>
      </w:r>
      <w:r w:rsidRPr="00543778">
        <w:rPr>
          <w:rFonts w:ascii="Times New Roman" w:hAnsi="Times New Roman" w:cs="Times New Roman"/>
          <w:sz w:val="24"/>
          <w:szCs w:val="24"/>
        </w:rPr>
        <w:t>var nereģistrēties kā saimnieciskās darbības veicējs</w:t>
      </w:r>
      <w:r w:rsidRPr="00494A81">
        <w:rPr>
          <w:rStyle w:val="FootnoteReference"/>
          <w:rFonts w:ascii="Times New Roman" w:eastAsia="Times New Roman" w:hAnsi="Times New Roman" w:cs="Times New Roman"/>
          <w:sz w:val="24"/>
          <w:szCs w:val="24"/>
          <w:lang w:eastAsia="lv-LV"/>
        </w:rPr>
        <w:footnoteReference w:id="21"/>
      </w:r>
      <w:r w:rsidRPr="00494A81">
        <w:rPr>
          <w:rFonts w:ascii="Times New Roman" w:eastAsia="Times New Roman" w:hAnsi="Times New Roman" w:cs="Times New Roman"/>
          <w:sz w:val="24"/>
          <w:szCs w:val="24"/>
          <w:lang w:eastAsia="lv-LV"/>
        </w:rPr>
        <w:t>. Taču, lai noteiktu dienu, kad minētie taksācijas gada ienākumi sasniedz 3000 </w:t>
      </w:r>
      <w:r w:rsidRPr="00CA68EE">
        <w:rPr>
          <w:rFonts w:ascii="Times New Roman" w:eastAsia="Times New Roman" w:hAnsi="Times New Roman" w:cs="Times New Roman"/>
          <w:i/>
          <w:sz w:val="24"/>
          <w:szCs w:val="24"/>
          <w:lang w:eastAsia="lv-LV"/>
        </w:rPr>
        <w:t>euro</w:t>
      </w:r>
      <w:r w:rsidRPr="00054A8D">
        <w:rPr>
          <w:rFonts w:ascii="Times New Roman" w:eastAsia="Times New Roman" w:hAnsi="Times New Roman" w:cs="Times New Roman"/>
          <w:sz w:val="24"/>
          <w:szCs w:val="24"/>
          <w:lang w:eastAsia="lv-LV"/>
        </w:rPr>
        <w:t>, maksātājam rakstveidā jāveic ienākumu uzskaiti brīvi izraudzītā formā, summējot gūtos ienākumus. Ta</w:t>
      </w:r>
      <w:r w:rsidRPr="00703EBF">
        <w:rPr>
          <w:rFonts w:ascii="Times New Roman" w:eastAsia="Times New Roman" w:hAnsi="Times New Roman" w:cs="Times New Roman"/>
          <w:sz w:val="24"/>
          <w:szCs w:val="24"/>
          <w:lang w:eastAsia="lv-LV"/>
        </w:rPr>
        <w:t xml:space="preserve">s nozīmē, ka pašvaldības sociālais dienests var pieprasīt iesniegt noteikumos noteikto </w:t>
      </w:r>
      <w:r w:rsidRPr="00703EBF">
        <w:rPr>
          <w:rFonts w:ascii="Times New Roman" w:eastAsia="Times New Roman" w:hAnsi="Times New Roman" w:cs="Times New Roman"/>
          <w:i/>
          <w:sz w:val="24"/>
          <w:szCs w:val="24"/>
          <w:lang w:eastAsia="lv-LV"/>
        </w:rPr>
        <w:t>izziņu</w:t>
      </w:r>
      <w:r w:rsidR="000074E0" w:rsidRPr="00054A8D">
        <w:rPr>
          <w:rFonts w:ascii="Times New Roman" w:eastAsia="Times New Roman" w:hAnsi="Times New Roman" w:cs="Times New Roman"/>
          <w:i/>
          <w:sz w:val="24"/>
          <w:szCs w:val="24"/>
          <w:lang w:eastAsia="lv-LV"/>
        </w:rPr>
        <w:t xml:space="preserve"> </w:t>
      </w:r>
      <w:r w:rsidRPr="00054A8D">
        <w:rPr>
          <w:rFonts w:ascii="Times New Roman" w:eastAsia="Times New Roman" w:hAnsi="Times New Roman" w:cs="Times New Roman"/>
          <w:sz w:val="24"/>
          <w:szCs w:val="24"/>
          <w:lang w:eastAsia="lv-LV"/>
        </w:rPr>
        <w:t xml:space="preserve"> </w:t>
      </w:r>
      <w:r w:rsidR="000074E0" w:rsidRPr="00054A8D">
        <w:rPr>
          <w:rFonts w:ascii="Times New Roman" w:eastAsia="Times New Roman" w:hAnsi="Times New Roman" w:cs="Times New Roman"/>
          <w:sz w:val="24"/>
          <w:szCs w:val="24"/>
          <w:lang w:eastAsia="lv-LV"/>
        </w:rPr>
        <w:t>(</w:t>
      </w:r>
      <w:r w:rsidR="0083730E" w:rsidRPr="00054A8D">
        <w:rPr>
          <w:rFonts w:ascii="Times New Roman" w:hAnsi="Times New Roman" w:cs="Times New Roman"/>
          <w:sz w:val="24"/>
          <w:szCs w:val="24"/>
        </w:rPr>
        <w:t>pielikum</w:t>
      </w:r>
      <w:r w:rsidR="000074E0" w:rsidRPr="00054A8D">
        <w:rPr>
          <w:rFonts w:ascii="Times New Roman" w:hAnsi="Times New Roman" w:cs="Times New Roman"/>
          <w:sz w:val="24"/>
          <w:szCs w:val="24"/>
        </w:rPr>
        <w:t>s</w:t>
      </w:r>
      <w:r w:rsidR="0083730E" w:rsidRPr="00054A8D">
        <w:rPr>
          <w:rFonts w:ascii="Times New Roman" w:hAnsi="Times New Roman" w:cs="Times New Roman"/>
          <w:sz w:val="24"/>
          <w:szCs w:val="24"/>
        </w:rPr>
        <w:t xml:space="preserve"> Nr.</w:t>
      </w:r>
      <w:r w:rsidR="00C64111" w:rsidRPr="00054A8D">
        <w:rPr>
          <w:rFonts w:ascii="Times New Roman" w:hAnsi="Times New Roman" w:cs="Times New Roman"/>
          <w:sz w:val="24"/>
          <w:szCs w:val="24"/>
        </w:rPr>
        <w:t>1</w:t>
      </w:r>
      <w:r w:rsidR="0083730E" w:rsidRPr="00A81D9A">
        <w:rPr>
          <w:rFonts w:ascii="Times New Roman" w:hAnsi="Times New Roman" w:cs="Times New Roman"/>
          <w:sz w:val="24"/>
          <w:szCs w:val="24"/>
        </w:rPr>
        <w:t>)</w:t>
      </w:r>
      <w:r w:rsidR="000074E0" w:rsidRPr="00543778">
        <w:rPr>
          <w:rFonts w:ascii="Times New Roman" w:hAnsi="Times New Roman" w:cs="Times New Roman"/>
          <w:sz w:val="24"/>
          <w:szCs w:val="24"/>
        </w:rPr>
        <w:t xml:space="preserve"> </w:t>
      </w:r>
      <w:r w:rsidRPr="00543778">
        <w:rPr>
          <w:rFonts w:ascii="Times New Roman" w:eastAsia="Times New Roman" w:hAnsi="Times New Roman" w:cs="Times New Roman"/>
          <w:sz w:val="24"/>
          <w:szCs w:val="24"/>
          <w:lang w:eastAsia="lv-LV"/>
        </w:rPr>
        <w:t xml:space="preserve">par ienākumiem no saimnieciskās darbības reizi trīs mēnešos arī tajos gadījumos, kad persona nav reģistrējusies VID kā </w:t>
      </w:r>
      <w:r w:rsidR="00A31B80" w:rsidRPr="00543778">
        <w:rPr>
          <w:rFonts w:ascii="Times New Roman" w:eastAsia="Times New Roman" w:hAnsi="Times New Roman" w:cs="Times New Roman"/>
          <w:sz w:val="24"/>
          <w:szCs w:val="24"/>
          <w:lang w:eastAsia="lv-LV"/>
        </w:rPr>
        <w:t>saimnieciskās darbības veicējs.</w:t>
      </w:r>
      <w:r w:rsidRPr="00543778">
        <w:rPr>
          <w:rFonts w:ascii="Times New Roman" w:eastAsia="Times New Roman" w:hAnsi="Times New Roman" w:cs="Times New Roman"/>
          <w:sz w:val="24"/>
          <w:szCs w:val="24"/>
          <w:lang w:eastAsia="lv-LV"/>
        </w:rPr>
        <w:t xml:space="preserve">  </w:t>
      </w:r>
    </w:p>
    <w:p w14:paraId="7257F463" w14:textId="041079BD" w:rsidR="00B52FB7" w:rsidRPr="00543778" w:rsidRDefault="00B52FB7" w:rsidP="00B52FB7">
      <w:pPr>
        <w:spacing w:after="0" w:line="240" w:lineRule="auto"/>
        <w:jc w:val="both"/>
        <w:rPr>
          <w:rFonts w:ascii="Times New Roman" w:eastAsia="Times New Roman" w:hAnsi="Times New Roman" w:cs="Times New Roman"/>
          <w:color w:val="FF0000"/>
          <w:sz w:val="24"/>
          <w:szCs w:val="24"/>
          <w:lang w:eastAsia="lv-LV"/>
        </w:rPr>
      </w:pPr>
      <w:r w:rsidRPr="00543778">
        <w:rPr>
          <w:rFonts w:ascii="Times New Roman" w:eastAsia="Times New Roman" w:hAnsi="Times New Roman" w:cs="Times New Roman"/>
          <w:sz w:val="24"/>
          <w:szCs w:val="24"/>
          <w:lang w:eastAsia="lv-LV"/>
        </w:rPr>
        <w:t xml:space="preserve"> </w:t>
      </w:r>
    </w:p>
    <w:p w14:paraId="1EF7DAD8" w14:textId="7EF8DA45" w:rsidR="00B27CE0" w:rsidRPr="00543778" w:rsidRDefault="00B27CE0" w:rsidP="005161BA">
      <w:pPr>
        <w:pStyle w:val="Heading3"/>
        <w:rPr>
          <w:rFonts w:ascii="Times New Roman" w:hAnsi="Times New Roman" w:cs="Times New Roman"/>
          <w:sz w:val="26"/>
          <w:szCs w:val="26"/>
        </w:rPr>
      </w:pPr>
      <w:bookmarkStart w:id="19" w:name="_Toc241669549"/>
      <w:r w:rsidRPr="00543778">
        <w:rPr>
          <w:rFonts w:ascii="Times New Roman" w:hAnsi="Times New Roman" w:cs="Times New Roman"/>
          <w:sz w:val="26"/>
          <w:szCs w:val="26"/>
        </w:rPr>
        <w:t>2.3.</w:t>
      </w:r>
      <w:r w:rsidR="00DB4110" w:rsidRPr="00543778">
        <w:rPr>
          <w:rFonts w:ascii="Times New Roman" w:hAnsi="Times New Roman" w:cs="Times New Roman"/>
          <w:sz w:val="26"/>
          <w:szCs w:val="26"/>
        </w:rPr>
        <w:t>3</w:t>
      </w:r>
      <w:r w:rsidRPr="00543778">
        <w:rPr>
          <w:rFonts w:ascii="Times New Roman" w:hAnsi="Times New Roman" w:cs="Times New Roman"/>
          <w:sz w:val="26"/>
          <w:szCs w:val="26"/>
        </w:rPr>
        <w:t>. Valsts pensijas neatkarīgi no to veida un izmaksas avota, kā arī pensijām pielīdzināmie ienākumi</w:t>
      </w:r>
      <w:bookmarkEnd w:id="19"/>
    </w:p>
    <w:p w14:paraId="48ABD3E1" w14:textId="77777777" w:rsidR="001E604E" w:rsidRPr="00543778" w:rsidRDefault="001E604E" w:rsidP="003A7BBB">
      <w:pPr>
        <w:spacing w:after="0" w:line="240" w:lineRule="auto"/>
        <w:jc w:val="both"/>
        <w:rPr>
          <w:rFonts w:ascii="Times New Roman" w:eastAsiaTheme="majorEastAsia" w:hAnsi="Times New Roman" w:cs="Times New Roman"/>
          <w:bCs/>
          <w:sz w:val="24"/>
          <w:szCs w:val="24"/>
        </w:rPr>
      </w:pPr>
    </w:p>
    <w:p w14:paraId="2593582D" w14:textId="4FBE0AA9" w:rsidR="00B27CE0" w:rsidRPr="00703EBF" w:rsidRDefault="00B27CE0" w:rsidP="003A7BBB">
      <w:pPr>
        <w:spacing w:after="0" w:line="240" w:lineRule="auto"/>
        <w:jc w:val="both"/>
        <w:rPr>
          <w:rFonts w:ascii="Times New Roman" w:eastAsiaTheme="majorEastAsia" w:hAnsi="Times New Roman" w:cs="Times New Roman"/>
          <w:bCs/>
          <w:sz w:val="24"/>
          <w:szCs w:val="24"/>
        </w:rPr>
      </w:pPr>
      <w:r w:rsidRPr="00543778">
        <w:rPr>
          <w:rFonts w:ascii="Times New Roman" w:eastAsiaTheme="majorEastAsia" w:hAnsi="Times New Roman" w:cs="Times New Roman"/>
          <w:bCs/>
          <w:sz w:val="24"/>
          <w:szCs w:val="24"/>
        </w:rPr>
        <w:t>Svarīgs ienākumu avots ir valsts vecuma un invaliditātes pensija, kas tiek ņemta vērā ienākumos, ieskaitot piemaksu pie pensijas</w:t>
      </w:r>
      <w:r w:rsidRPr="00494A81">
        <w:rPr>
          <w:rStyle w:val="FootnoteReference"/>
          <w:rFonts w:ascii="Times New Roman" w:eastAsiaTheme="majorEastAsia" w:hAnsi="Times New Roman" w:cs="Times New Roman"/>
          <w:bCs/>
          <w:sz w:val="24"/>
          <w:szCs w:val="24"/>
        </w:rPr>
        <w:footnoteReference w:id="22"/>
      </w:r>
      <w:r w:rsidRPr="00494A81">
        <w:rPr>
          <w:rFonts w:ascii="Times New Roman" w:eastAsiaTheme="majorEastAsia" w:hAnsi="Times New Roman" w:cs="Times New Roman"/>
          <w:bCs/>
          <w:sz w:val="24"/>
          <w:szCs w:val="24"/>
        </w:rPr>
        <w:t>. Tāpat ienākumos tiek ņemta vērā pensija apgādnieka zaudējuma gadījumā un izdienas pensija, speciālās pensijas un pensijas ar speciāliem lēmumiem, pensijas, kuras izmak</w:t>
      </w:r>
      <w:r w:rsidRPr="00703EBF">
        <w:rPr>
          <w:rFonts w:ascii="Times New Roman" w:eastAsiaTheme="majorEastAsia" w:hAnsi="Times New Roman" w:cs="Times New Roman"/>
          <w:bCs/>
          <w:sz w:val="24"/>
          <w:szCs w:val="24"/>
        </w:rPr>
        <w:t xml:space="preserve">sātas saskaņā, ar Eiropas Savienības regulām vai starpvalstu līgumiem, kā arī pensijai pielīdzināmie ienākumi. </w:t>
      </w:r>
    </w:p>
    <w:p w14:paraId="20AA89AC" w14:textId="77777777" w:rsidR="00B27CE0" w:rsidRPr="00703EBF" w:rsidRDefault="00B27CE0" w:rsidP="003A7BBB">
      <w:pPr>
        <w:spacing w:after="0" w:line="240" w:lineRule="auto"/>
        <w:jc w:val="both"/>
        <w:rPr>
          <w:rFonts w:ascii="Times New Roman" w:eastAsiaTheme="majorEastAsia" w:hAnsi="Times New Roman" w:cs="Times New Roman"/>
          <w:bCs/>
          <w:sz w:val="24"/>
          <w:szCs w:val="24"/>
        </w:rPr>
      </w:pPr>
    </w:p>
    <w:p w14:paraId="49703E5C" w14:textId="77777777" w:rsidR="00B27CE0" w:rsidRPr="00054A8D" w:rsidRDefault="00B27CE0" w:rsidP="003A7BBB">
      <w:pPr>
        <w:spacing w:after="0" w:line="240" w:lineRule="auto"/>
        <w:jc w:val="both"/>
        <w:rPr>
          <w:rFonts w:ascii="Times New Roman" w:eastAsiaTheme="majorEastAsia" w:hAnsi="Times New Roman" w:cs="Times New Roman"/>
          <w:bCs/>
          <w:sz w:val="24"/>
          <w:szCs w:val="24"/>
        </w:rPr>
      </w:pPr>
      <w:r w:rsidRPr="00054A8D">
        <w:rPr>
          <w:rFonts w:ascii="Times New Roman" w:eastAsiaTheme="majorEastAsia" w:hAnsi="Times New Roman" w:cs="Times New Roman"/>
          <w:bCs/>
          <w:i/>
          <w:sz w:val="24"/>
          <w:szCs w:val="24"/>
        </w:rPr>
        <w:t>Piemēram</w:t>
      </w:r>
      <w:r w:rsidRPr="00054A8D">
        <w:rPr>
          <w:rFonts w:ascii="Times New Roman" w:eastAsiaTheme="majorEastAsia" w:hAnsi="Times New Roman" w:cs="Times New Roman"/>
          <w:bCs/>
          <w:sz w:val="24"/>
          <w:szCs w:val="24"/>
        </w:rPr>
        <w:t>, pensijai pielīdzināmie ienākumi:</w:t>
      </w:r>
    </w:p>
    <w:p w14:paraId="32C84AE6" w14:textId="77777777" w:rsidR="00B27CE0" w:rsidRPr="00543778" w:rsidRDefault="00B27CE0" w:rsidP="00352AEE">
      <w:pPr>
        <w:pStyle w:val="ListParagraph"/>
        <w:numPr>
          <w:ilvl w:val="0"/>
          <w:numId w:val="10"/>
        </w:numPr>
        <w:spacing w:after="0" w:line="240" w:lineRule="auto"/>
        <w:ind w:left="709" w:firstLine="0"/>
        <w:rPr>
          <w:rFonts w:ascii="Times New Roman" w:eastAsiaTheme="majorEastAsia" w:hAnsi="Times New Roman" w:cs="Times New Roman"/>
          <w:bCs/>
          <w:sz w:val="24"/>
          <w:szCs w:val="24"/>
        </w:rPr>
      </w:pPr>
      <w:r w:rsidRPr="00543778">
        <w:rPr>
          <w:rFonts w:ascii="Times New Roman" w:eastAsiaTheme="majorEastAsia" w:hAnsi="Times New Roman" w:cs="Times New Roman"/>
          <w:bCs/>
          <w:sz w:val="24"/>
          <w:szCs w:val="24"/>
        </w:rPr>
        <w:t>valsts sociālā nodrošinājuma pabalsts;</w:t>
      </w:r>
    </w:p>
    <w:p w14:paraId="48EE24DB" w14:textId="77777777" w:rsidR="00B27CE0" w:rsidRPr="00543778" w:rsidRDefault="00B27CE0" w:rsidP="00352AEE">
      <w:pPr>
        <w:pStyle w:val="ListParagraph"/>
        <w:numPr>
          <w:ilvl w:val="0"/>
          <w:numId w:val="10"/>
        </w:numPr>
        <w:spacing w:after="0" w:line="240" w:lineRule="auto"/>
        <w:ind w:left="709" w:firstLine="0"/>
        <w:rPr>
          <w:rFonts w:ascii="Times New Roman" w:eastAsiaTheme="majorEastAsia" w:hAnsi="Times New Roman" w:cs="Times New Roman"/>
          <w:b/>
          <w:bCs/>
          <w:sz w:val="24"/>
          <w:szCs w:val="24"/>
        </w:rPr>
      </w:pPr>
      <w:r w:rsidRPr="00543778">
        <w:rPr>
          <w:rFonts w:ascii="Times New Roman" w:hAnsi="Times New Roman" w:cs="Times New Roman"/>
          <w:iCs/>
          <w:sz w:val="24"/>
          <w:szCs w:val="24"/>
          <w:shd w:val="clear" w:color="auto" w:fill="FFFFFF"/>
        </w:rPr>
        <w:t>kompensācija no obligātā militārā dienesta atvaļinātajiem karavīriem par darbspēju zaudējumu;</w:t>
      </w:r>
    </w:p>
    <w:p w14:paraId="7308D473" w14:textId="77777777" w:rsidR="00B27CE0" w:rsidRPr="00543778" w:rsidRDefault="00B27CE0" w:rsidP="00352AEE">
      <w:pPr>
        <w:pStyle w:val="ListParagraph"/>
        <w:numPr>
          <w:ilvl w:val="0"/>
          <w:numId w:val="10"/>
        </w:numPr>
        <w:spacing w:after="0" w:line="240" w:lineRule="auto"/>
        <w:ind w:left="709" w:firstLine="0"/>
        <w:rPr>
          <w:rFonts w:ascii="Times New Roman" w:eastAsiaTheme="majorEastAsia" w:hAnsi="Times New Roman" w:cs="Times New Roman"/>
          <w:b/>
          <w:bCs/>
          <w:sz w:val="24"/>
          <w:szCs w:val="24"/>
        </w:rPr>
      </w:pPr>
      <w:r w:rsidRPr="00543778">
        <w:rPr>
          <w:rFonts w:ascii="Times New Roman" w:hAnsi="Times New Roman" w:cs="Times New Roman"/>
          <w:sz w:val="24"/>
          <w:szCs w:val="24"/>
          <w:shd w:val="clear" w:color="auto" w:fill="FFFFFF"/>
        </w:rPr>
        <w:t xml:space="preserve">Valsts </w:t>
      </w:r>
      <w:proofErr w:type="spellStart"/>
      <w:r w:rsidRPr="00543778">
        <w:rPr>
          <w:rFonts w:ascii="Times New Roman" w:hAnsi="Times New Roman" w:cs="Times New Roman"/>
          <w:sz w:val="24"/>
          <w:szCs w:val="24"/>
          <w:shd w:val="clear" w:color="auto" w:fill="FFFFFF"/>
        </w:rPr>
        <w:t>kultūrkapitāla</w:t>
      </w:r>
      <w:proofErr w:type="spellEnd"/>
      <w:r w:rsidRPr="00543778">
        <w:rPr>
          <w:rFonts w:ascii="Times New Roman" w:hAnsi="Times New Roman" w:cs="Times New Roman"/>
          <w:sz w:val="24"/>
          <w:szCs w:val="24"/>
          <w:shd w:val="clear" w:color="auto" w:fill="FFFFFF"/>
        </w:rPr>
        <w:t xml:space="preserve"> fonda (VKKF) padomes piešķirtā mūža stipendijas izciliem kultūras un mākslas darbiniekiem par mūža ieguldījumu kultūras un mākslas attīstībā, ko maksā 150 eiro apmērā ik mēnesi; </w:t>
      </w:r>
    </w:p>
    <w:p w14:paraId="34CB3963" w14:textId="086F9787" w:rsidR="00B27CE0" w:rsidRPr="00703EBF" w:rsidRDefault="00B27CE0" w:rsidP="00352AEE">
      <w:pPr>
        <w:pStyle w:val="ListParagraph"/>
        <w:numPr>
          <w:ilvl w:val="0"/>
          <w:numId w:val="10"/>
        </w:numPr>
        <w:spacing w:after="0" w:line="240" w:lineRule="auto"/>
        <w:ind w:left="709" w:firstLine="0"/>
        <w:jc w:val="both"/>
        <w:rPr>
          <w:rFonts w:ascii="Times New Roman" w:eastAsia="Times New Roman" w:hAnsi="Times New Roman" w:cs="Times New Roman"/>
          <w:iCs/>
          <w:sz w:val="24"/>
          <w:szCs w:val="24"/>
          <w:lang w:eastAsia="lv-LV"/>
        </w:rPr>
      </w:pPr>
      <w:r w:rsidRPr="00543778">
        <w:rPr>
          <w:rFonts w:ascii="Times New Roman" w:eastAsia="Times New Roman" w:hAnsi="Times New Roman" w:cs="Times New Roman"/>
          <w:iCs/>
          <w:sz w:val="24"/>
          <w:szCs w:val="24"/>
          <w:lang w:eastAsia="lv-LV"/>
        </w:rPr>
        <w:lastRenderedPageBreak/>
        <w:t xml:space="preserve">12 mēnešu pabalsts </w:t>
      </w:r>
      <w:r w:rsidRPr="00543778">
        <w:rPr>
          <w:rFonts w:ascii="Times New Roman" w:eastAsia="Times New Roman" w:hAnsi="Times New Roman" w:cs="Times New Roman"/>
          <w:sz w:val="24"/>
          <w:szCs w:val="24"/>
          <w:lang w:eastAsia="lv-LV"/>
        </w:rPr>
        <w:t>pensijas saņēmēja nāves gadījumā</w:t>
      </w:r>
      <w:r w:rsidRPr="00494A81">
        <w:rPr>
          <w:rStyle w:val="FootnoteReference"/>
          <w:rFonts w:ascii="Times New Roman" w:eastAsia="Times New Roman" w:hAnsi="Times New Roman" w:cs="Times New Roman"/>
          <w:sz w:val="24"/>
          <w:szCs w:val="24"/>
          <w:lang w:eastAsia="lv-LV"/>
        </w:rPr>
        <w:footnoteReference w:id="23"/>
      </w:r>
      <w:r w:rsidRPr="00494A81">
        <w:rPr>
          <w:rFonts w:ascii="Times New Roman" w:eastAsia="Times New Roman" w:hAnsi="Times New Roman" w:cs="Times New Roman"/>
          <w:sz w:val="24"/>
          <w:szCs w:val="24"/>
          <w:lang w:eastAsia="lv-LV"/>
        </w:rPr>
        <w:t xml:space="preserve"> pārdzīvojušajam laulātajam, kurš ir Latvijas Republikas vecuma, invaliditātes, izdienas vai speciālās valsts pensijas saņēmējs, 50 procentu apmērā no mirušajam laulātajam saskaņā ar likumu "Par valsts pensi</w:t>
      </w:r>
      <w:r w:rsidRPr="00703EBF">
        <w:rPr>
          <w:rFonts w:ascii="Times New Roman" w:eastAsia="Times New Roman" w:hAnsi="Times New Roman" w:cs="Times New Roman"/>
          <w:sz w:val="24"/>
          <w:szCs w:val="24"/>
          <w:lang w:eastAsia="lv-LV"/>
        </w:rPr>
        <w:t>jām" piešķirtās pensijas (ieskaitot piemaksu pie pensijas par apdrošināšanas stāžu, kas uzkrāts līdz 1995.gada 31.decembrim).</w:t>
      </w:r>
    </w:p>
    <w:p w14:paraId="341E0563" w14:textId="7EC186B8" w:rsidR="004814B5" w:rsidRPr="00703EBF" w:rsidRDefault="004814B5" w:rsidP="003A7BBB">
      <w:pPr>
        <w:widowControl w:val="0"/>
        <w:spacing w:after="0" w:line="240" w:lineRule="auto"/>
        <w:jc w:val="both"/>
        <w:rPr>
          <w:rFonts w:ascii="Times New Roman" w:hAnsi="Times New Roman" w:cs="Times New Roman"/>
          <w:b/>
          <w:color w:val="0070C0"/>
          <w:sz w:val="24"/>
          <w:szCs w:val="24"/>
          <w:lang w:eastAsia="lv-LV"/>
        </w:rPr>
      </w:pPr>
    </w:p>
    <w:p w14:paraId="05F67188" w14:textId="187FE975" w:rsidR="004814B5" w:rsidRPr="00543778" w:rsidRDefault="004814B5" w:rsidP="003A7BBB">
      <w:pPr>
        <w:spacing w:after="0" w:line="240" w:lineRule="auto"/>
        <w:jc w:val="both"/>
        <w:rPr>
          <w:rFonts w:ascii="Times New Roman" w:hAnsi="Times New Roman" w:cs="Times New Roman"/>
          <w:sz w:val="24"/>
          <w:szCs w:val="24"/>
          <w:shd w:val="clear" w:color="auto" w:fill="FFFFFF"/>
        </w:rPr>
      </w:pPr>
      <w:r w:rsidRPr="00054A8D">
        <w:rPr>
          <w:rFonts w:ascii="Times New Roman" w:hAnsi="Times New Roman" w:cs="Times New Roman"/>
          <w:sz w:val="24"/>
          <w:szCs w:val="24"/>
          <w:shd w:val="clear" w:color="auto" w:fill="FFFFFF"/>
        </w:rPr>
        <w:t xml:space="preserve">Lai sniegtu atbalstu darba nespējīgiem ģimenes locekļiem viņu apgādnieka nāves gadījumā, valsts piešķir </w:t>
      </w:r>
      <w:r w:rsidR="00682967" w:rsidRPr="00054A8D">
        <w:rPr>
          <w:rFonts w:ascii="Times New Roman" w:hAnsi="Times New Roman" w:cs="Times New Roman"/>
          <w:b/>
          <w:i/>
          <w:sz w:val="24"/>
          <w:szCs w:val="24"/>
          <w:shd w:val="clear" w:color="auto" w:fill="FFFFFF"/>
        </w:rPr>
        <w:t>apgādnieka zaudējuma pensiju</w:t>
      </w:r>
      <w:r w:rsidR="00682967" w:rsidRPr="00054A8D">
        <w:rPr>
          <w:rFonts w:ascii="Times New Roman" w:hAnsi="Times New Roman" w:cs="Times New Roman"/>
          <w:sz w:val="24"/>
          <w:szCs w:val="24"/>
          <w:shd w:val="clear" w:color="auto" w:fill="FFFFFF"/>
        </w:rPr>
        <w:t xml:space="preserve"> (turpmāk – </w:t>
      </w:r>
      <w:r w:rsidRPr="00054A8D">
        <w:rPr>
          <w:rFonts w:ascii="Times New Roman" w:hAnsi="Times New Roman" w:cs="Times New Roman"/>
          <w:sz w:val="24"/>
          <w:szCs w:val="24"/>
          <w:shd w:val="clear" w:color="auto" w:fill="FFFFFF"/>
        </w:rPr>
        <w:t>AZP</w:t>
      </w:r>
      <w:r w:rsidR="00682967" w:rsidRPr="00054A8D">
        <w:rPr>
          <w:rFonts w:ascii="Times New Roman" w:hAnsi="Times New Roman" w:cs="Times New Roman"/>
          <w:sz w:val="24"/>
          <w:szCs w:val="24"/>
          <w:shd w:val="clear" w:color="auto" w:fill="FFFFFF"/>
        </w:rPr>
        <w:t>)</w:t>
      </w:r>
      <w:r w:rsidRPr="00054A8D">
        <w:rPr>
          <w:rFonts w:ascii="Times New Roman" w:hAnsi="Times New Roman" w:cs="Times New Roman"/>
          <w:sz w:val="24"/>
          <w:szCs w:val="24"/>
          <w:shd w:val="clear" w:color="auto" w:fill="FFFFFF"/>
        </w:rPr>
        <w:t>. Mirušā cilvēka ģimenes locekļi uzskatāmi par viņa apgādībā bijušiem, ja mirušais viņus uzturēja vai viņi s</w:t>
      </w:r>
      <w:r w:rsidRPr="00543778">
        <w:rPr>
          <w:rFonts w:ascii="Times New Roman" w:hAnsi="Times New Roman" w:cs="Times New Roman"/>
          <w:sz w:val="24"/>
          <w:szCs w:val="24"/>
          <w:shd w:val="clear" w:color="auto" w:fill="FFFFFF"/>
        </w:rPr>
        <w:t xml:space="preserve">aņēma mirušā palīdzību, kas ģimenes locekļiem bija pastāvīgs un galvenais </w:t>
      </w:r>
      <w:r w:rsidR="007120B4" w:rsidRPr="00543778">
        <w:rPr>
          <w:rFonts w:ascii="Times New Roman" w:hAnsi="Times New Roman" w:cs="Times New Roman"/>
          <w:sz w:val="24"/>
          <w:szCs w:val="24"/>
          <w:shd w:val="clear" w:color="auto" w:fill="FFFFFF"/>
        </w:rPr>
        <w:t xml:space="preserve">iztikas </w:t>
      </w:r>
      <w:r w:rsidRPr="00543778">
        <w:rPr>
          <w:rFonts w:ascii="Times New Roman" w:hAnsi="Times New Roman" w:cs="Times New Roman"/>
          <w:sz w:val="24"/>
          <w:szCs w:val="24"/>
          <w:shd w:val="clear" w:color="auto" w:fill="FFFFFF"/>
        </w:rPr>
        <w:t xml:space="preserve">līdzekļu avots. Tādējādi, AZP mērķis ir sniegt atbalstu ģimenei arī pēc apgādnieka nāves, nodrošinot minimālos iztikas līdzekļus. </w:t>
      </w:r>
    </w:p>
    <w:p w14:paraId="7C99EDD0" w14:textId="77777777" w:rsidR="003A7BBB" w:rsidRPr="00543778" w:rsidRDefault="003A7BBB" w:rsidP="003A7BBB">
      <w:pPr>
        <w:spacing w:after="0" w:line="240" w:lineRule="auto"/>
        <w:jc w:val="both"/>
        <w:rPr>
          <w:rFonts w:ascii="Times New Roman" w:hAnsi="Times New Roman" w:cs="Times New Roman"/>
          <w:sz w:val="24"/>
          <w:szCs w:val="24"/>
          <w:shd w:val="clear" w:color="auto" w:fill="FFFFFF"/>
        </w:rPr>
      </w:pPr>
    </w:p>
    <w:p w14:paraId="049ADA6E" w14:textId="35443BF2" w:rsidR="00682967" w:rsidRPr="00054A8D" w:rsidRDefault="004814B5" w:rsidP="003A7BBB">
      <w:pPr>
        <w:spacing w:after="0" w:line="240" w:lineRule="auto"/>
        <w:jc w:val="both"/>
        <w:rPr>
          <w:rFonts w:ascii="Times New Roman" w:hAnsi="Times New Roman" w:cs="Times New Roman"/>
          <w:sz w:val="24"/>
          <w:szCs w:val="24"/>
          <w:shd w:val="clear" w:color="auto" w:fill="FFFFFF"/>
        </w:rPr>
      </w:pPr>
      <w:r w:rsidRPr="00543778">
        <w:rPr>
          <w:rFonts w:ascii="Times New Roman" w:hAnsi="Times New Roman" w:cs="Times New Roman"/>
          <w:sz w:val="24"/>
          <w:szCs w:val="24"/>
          <w:shd w:val="clear" w:color="auto" w:fill="FFFFFF"/>
        </w:rPr>
        <w:t>AZP nav iekļauta kā izņēmums likum</w:t>
      </w:r>
      <w:r w:rsidR="007120B4" w:rsidRPr="00543778">
        <w:rPr>
          <w:rFonts w:ascii="Times New Roman" w:hAnsi="Times New Roman" w:cs="Times New Roman"/>
          <w:sz w:val="24"/>
          <w:szCs w:val="24"/>
          <w:shd w:val="clear" w:color="auto" w:fill="FFFFFF"/>
        </w:rPr>
        <w:t>ā, ko neuzskata par ienākumiem,</w:t>
      </w:r>
      <w:r w:rsidR="0000021F" w:rsidRPr="00494A81">
        <w:rPr>
          <w:rStyle w:val="FootnoteReference"/>
          <w:rFonts w:ascii="Times New Roman" w:hAnsi="Times New Roman" w:cs="Times New Roman"/>
          <w:sz w:val="24"/>
          <w:szCs w:val="24"/>
          <w:shd w:val="clear" w:color="auto" w:fill="FFFFFF"/>
        </w:rPr>
        <w:footnoteReference w:id="24"/>
      </w:r>
      <w:r w:rsidRPr="00494A81">
        <w:rPr>
          <w:rFonts w:ascii="Times New Roman" w:hAnsi="Times New Roman" w:cs="Times New Roman"/>
          <w:sz w:val="24"/>
          <w:szCs w:val="24"/>
          <w:shd w:val="clear" w:color="auto" w:fill="FFFFFF"/>
        </w:rPr>
        <w:t xml:space="preserve"> un situācijās, kad AZP saņem vecāks, šie līdzekļi tiek iekļauti ienākumos</w:t>
      </w:r>
      <w:r w:rsidR="00682967" w:rsidRPr="00703EBF">
        <w:rPr>
          <w:rFonts w:ascii="Times New Roman" w:hAnsi="Times New Roman" w:cs="Times New Roman"/>
          <w:sz w:val="24"/>
          <w:szCs w:val="24"/>
          <w:shd w:val="clear" w:color="auto" w:fill="FFFFFF"/>
        </w:rPr>
        <w:t>,</w:t>
      </w:r>
      <w:r w:rsidRPr="00703EBF">
        <w:rPr>
          <w:rFonts w:ascii="Times New Roman" w:hAnsi="Times New Roman" w:cs="Times New Roman"/>
          <w:sz w:val="24"/>
          <w:szCs w:val="24"/>
          <w:shd w:val="clear" w:color="auto" w:fill="FFFFFF"/>
        </w:rPr>
        <w:t xml:space="preserve"> vērtējot </w:t>
      </w:r>
      <w:r w:rsidR="00682967" w:rsidRPr="00703EBF">
        <w:rPr>
          <w:rFonts w:ascii="Times New Roman" w:hAnsi="Times New Roman" w:cs="Times New Roman"/>
          <w:sz w:val="24"/>
          <w:szCs w:val="24"/>
          <w:shd w:val="clear" w:color="auto" w:fill="FFFFFF"/>
        </w:rPr>
        <w:t>mājsaimniecības materiālo situāciju</w:t>
      </w:r>
      <w:r w:rsidRPr="00054A8D">
        <w:rPr>
          <w:rFonts w:ascii="Times New Roman" w:hAnsi="Times New Roman" w:cs="Times New Roman"/>
          <w:sz w:val="24"/>
          <w:szCs w:val="24"/>
          <w:shd w:val="clear" w:color="auto" w:fill="FFFFFF"/>
        </w:rPr>
        <w:t xml:space="preserve">. </w:t>
      </w:r>
    </w:p>
    <w:p w14:paraId="53499216" w14:textId="77777777" w:rsidR="003A7BBB" w:rsidRPr="00054A8D" w:rsidRDefault="003A7BBB" w:rsidP="003A7BBB">
      <w:pPr>
        <w:spacing w:after="0" w:line="240" w:lineRule="auto"/>
        <w:jc w:val="both"/>
        <w:rPr>
          <w:rFonts w:ascii="Times New Roman" w:hAnsi="Times New Roman" w:cs="Times New Roman"/>
          <w:sz w:val="24"/>
          <w:szCs w:val="24"/>
          <w:shd w:val="clear" w:color="auto" w:fill="FFFFFF"/>
        </w:rPr>
      </w:pPr>
    </w:p>
    <w:p w14:paraId="5A6E1FEF" w14:textId="79D05CFD" w:rsidR="004814B5" w:rsidRPr="00543778" w:rsidRDefault="003A7BBB" w:rsidP="003A7BBB">
      <w:pPr>
        <w:spacing w:after="0" w:line="240" w:lineRule="auto"/>
        <w:jc w:val="both"/>
        <w:rPr>
          <w:rFonts w:ascii="Times New Roman" w:hAnsi="Times New Roman" w:cs="Times New Roman"/>
          <w:sz w:val="24"/>
          <w:szCs w:val="24"/>
          <w:shd w:val="clear" w:color="auto" w:fill="FFFFFF"/>
        </w:rPr>
      </w:pPr>
      <w:r w:rsidRPr="00543778">
        <w:rPr>
          <w:rFonts w:ascii="Times New Roman" w:hAnsi="Times New Roman" w:cs="Times New Roman"/>
          <w:b/>
          <w:color w:val="C00000"/>
          <w:sz w:val="24"/>
          <w:szCs w:val="24"/>
          <w:shd w:val="clear" w:color="auto" w:fill="FFFFFF"/>
        </w:rPr>
        <w:t>!!!</w:t>
      </w:r>
      <w:r w:rsidRPr="00543778">
        <w:rPr>
          <w:rFonts w:ascii="Times New Roman" w:hAnsi="Times New Roman" w:cs="Times New Roman"/>
          <w:sz w:val="24"/>
          <w:szCs w:val="24"/>
          <w:shd w:val="clear" w:color="auto" w:fill="FFFFFF"/>
        </w:rPr>
        <w:t xml:space="preserve"> </w:t>
      </w:r>
      <w:r w:rsidR="00682967" w:rsidRPr="00543778">
        <w:rPr>
          <w:rFonts w:ascii="Times New Roman" w:hAnsi="Times New Roman" w:cs="Times New Roman"/>
          <w:sz w:val="24"/>
          <w:szCs w:val="24"/>
          <w:shd w:val="clear" w:color="auto" w:fill="FFFFFF"/>
        </w:rPr>
        <w:t>Saskaņā ar Bāriņtiesu likuma 18.panta pirmās daļas 5.punktu, bāriņtiesa lemj par valsts sociālo pabalstu, AZP</w:t>
      </w:r>
      <w:r w:rsidRPr="00543778">
        <w:rPr>
          <w:rFonts w:ascii="Times New Roman" w:hAnsi="Times New Roman" w:cs="Times New Roman"/>
          <w:sz w:val="24"/>
          <w:szCs w:val="24"/>
          <w:shd w:val="clear" w:color="auto" w:fill="FFFFFF"/>
        </w:rPr>
        <w:t xml:space="preserve"> </w:t>
      </w:r>
      <w:r w:rsidR="00682967" w:rsidRPr="00543778">
        <w:rPr>
          <w:rFonts w:ascii="Times New Roman" w:hAnsi="Times New Roman" w:cs="Times New Roman"/>
          <w:sz w:val="24"/>
          <w:szCs w:val="24"/>
          <w:shd w:val="clear" w:color="auto" w:fill="FFFFFF"/>
        </w:rPr>
        <w:t xml:space="preserve">un atbalsta ar </w:t>
      </w:r>
      <w:proofErr w:type="spellStart"/>
      <w:r w:rsidR="00682967" w:rsidRPr="00543778">
        <w:rPr>
          <w:rFonts w:ascii="Times New Roman" w:hAnsi="Times New Roman" w:cs="Times New Roman"/>
          <w:sz w:val="24"/>
          <w:szCs w:val="24"/>
          <w:shd w:val="clear" w:color="auto" w:fill="FFFFFF"/>
        </w:rPr>
        <w:t>celiakiju</w:t>
      </w:r>
      <w:proofErr w:type="spellEnd"/>
      <w:r w:rsidR="00682967" w:rsidRPr="00543778">
        <w:rPr>
          <w:rFonts w:ascii="Times New Roman" w:hAnsi="Times New Roman" w:cs="Times New Roman"/>
          <w:sz w:val="24"/>
          <w:szCs w:val="24"/>
          <w:shd w:val="clear" w:color="auto" w:fill="FFFFFF"/>
        </w:rPr>
        <w:t xml:space="preserve"> slimiem bērniem, </w:t>
      </w:r>
      <w:r w:rsidR="00682967" w:rsidRPr="00543778">
        <w:rPr>
          <w:rFonts w:ascii="Times New Roman" w:hAnsi="Times New Roman" w:cs="Times New Roman"/>
          <w:b/>
          <w:i/>
          <w:sz w:val="24"/>
          <w:szCs w:val="24"/>
          <w:shd w:val="clear" w:color="auto" w:fill="FFFFFF"/>
        </w:rPr>
        <w:t>izmaksu pārtraukšanu</w:t>
      </w:r>
      <w:r w:rsidR="00682967" w:rsidRPr="00543778">
        <w:rPr>
          <w:rFonts w:ascii="Times New Roman" w:hAnsi="Times New Roman" w:cs="Times New Roman"/>
          <w:sz w:val="24"/>
          <w:szCs w:val="24"/>
          <w:shd w:val="clear" w:color="auto" w:fill="FFFFFF"/>
        </w:rPr>
        <w:t xml:space="preserve"> personai, kura faktiski bērnu neaudzina, un izmaksāšanu pašam bērnam, ja viņš sasniedzis 15 gadu vecumu. Proti, īpašos gadījumos bāriņtiesa var lemt par AZP izmaksāšanu bērnam. </w:t>
      </w:r>
      <w:r w:rsidR="004814B5" w:rsidRPr="00543778">
        <w:rPr>
          <w:rFonts w:ascii="Times New Roman" w:hAnsi="Times New Roman" w:cs="Times New Roman"/>
          <w:sz w:val="24"/>
          <w:szCs w:val="24"/>
          <w:shd w:val="clear" w:color="auto" w:fill="FFFFFF"/>
        </w:rPr>
        <w:t xml:space="preserve">Ņemot vērā minēto </w:t>
      </w:r>
      <w:r w:rsidR="004814B5" w:rsidRPr="00543778">
        <w:rPr>
          <w:rFonts w:ascii="Times New Roman" w:hAnsi="Times New Roman" w:cs="Times New Roman"/>
          <w:b/>
          <w:i/>
          <w:sz w:val="24"/>
          <w:szCs w:val="24"/>
          <w:shd w:val="clear" w:color="auto" w:fill="FFFFFF"/>
        </w:rPr>
        <w:t xml:space="preserve">AZP, kas tiek ieskaitīta bērna kontā, </w:t>
      </w:r>
      <w:r w:rsidRPr="00543778">
        <w:rPr>
          <w:rFonts w:ascii="Times New Roman" w:hAnsi="Times New Roman" w:cs="Times New Roman"/>
          <w:b/>
          <w:i/>
          <w:sz w:val="24"/>
          <w:szCs w:val="24"/>
          <w:shd w:val="clear" w:color="auto" w:fill="FFFFFF"/>
        </w:rPr>
        <w:t xml:space="preserve">arī </w:t>
      </w:r>
      <w:r w:rsidR="004814B5" w:rsidRPr="00543778">
        <w:rPr>
          <w:rFonts w:ascii="Times New Roman" w:hAnsi="Times New Roman" w:cs="Times New Roman"/>
          <w:b/>
          <w:i/>
          <w:sz w:val="24"/>
          <w:szCs w:val="24"/>
          <w:shd w:val="clear" w:color="auto" w:fill="FFFFFF"/>
        </w:rPr>
        <w:t>ir uzskatāma par ienākumiem.</w:t>
      </w:r>
      <w:r w:rsidR="004814B5" w:rsidRPr="00543778">
        <w:rPr>
          <w:rFonts w:ascii="Times New Roman" w:hAnsi="Times New Roman" w:cs="Times New Roman"/>
          <w:sz w:val="24"/>
          <w:szCs w:val="24"/>
          <w:shd w:val="clear" w:color="auto" w:fill="FFFFFF"/>
        </w:rPr>
        <w:t xml:space="preserve"> </w:t>
      </w:r>
    </w:p>
    <w:p w14:paraId="498C476D" w14:textId="7C75B1B2" w:rsidR="00FA705A" w:rsidRPr="00543778" w:rsidRDefault="00FA705A" w:rsidP="003A7BBB">
      <w:pPr>
        <w:spacing w:after="0" w:line="240" w:lineRule="auto"/>
        <w:jc w:val="both"/>
        <w:rPr>
          <w:rFonts w:ascii="Times New Roman" w:hAnsi="Times New Roman" w:cs="Times New Roman"/>
          <w:sz w:val="24"/>
          <w:szCs w:val="24"/>
          <w:shd w:val="clear" w:color="auto" w:fill="FFFFFF"/>
        </w:rPr>
      </w:pPr>
    </w:p>
    <w:p w14:paraId="57572103" w14:textId="73998C0C" w:rsidR="00042454" w:rsidRPr="00F572B7" w:rsidRDefault="005161BA" w:rsidP="00353C0C">
      <w:pPr>
        <w:pStyle w:val="Heading4"/>
        <w:spacing w:before="0"/>
        <w:rPr>
          <w:rFonts w:ascii="Times New Roman" w:hAnsi="Times New Roman" w:cs="Times New Roman"/>
        </w:rPr>
      </w:pPr>
      <w:r w:rsidRPr="00F572B7">
        <w:rPr>
          <w:rFonts w:ascii="Times New Roman" w:hAnsi="Times New Roman" w:cs="Times New Roman"/>
        </w:rPr>
        <w:t>Par valsts pensiju indeksāciju</w:t>
      </w:r>
      <w:r w:rsidR="0072057C" w:rsidRPr="00F572B7">
        <w:rPr>
          <w:rFonts w:ascii="Times New Roman" w:hAnsi="Times New Roman" w:cs="Times New Roman"/>
        </w:rPr>
        <w:t xml:space="preserve"> un izmaiņām </w:t>
      </w:r>
    </w:p>
    <w:p w14:paraId="122CBAD4" w14:textId="77777777" w:rsidR="00353C0C" w:rsidRPr="00494A81" w:rsidRDefault="00353C0C" w:rsidP="00353C0C">
      <w:pPr>
        <w:spacing w:after="0"/>
        <w:jc w:val="both"/>
        <w:rPr>
          <w:rFonts w:ascii="Times New Roman" w:hAnsi="Times New Roman" w:cs="Times New Roman"/>
          <w:sz w:val="24"/>
          <w:szCs w:val="24"/>
        </w:rPr>
      </w:pPr>
    </w:p>
    <w:p w14:paraId="5F1CB253" w14:textId="4F5BDCA6" w:rsidR="00F11A00" w:rsidRPr="00543778" w:rsidRDefault="00F11A00" w:rsidP="00353C0C">
      <w:pPr>
        <w:spacing w:after="0"/>
        <w:jc w:val="both"/>
        <w:rPr>
          <w:rFonts w:ascii="Times New Roman" w:hAnsi="Times New Roman" w:cs="Times New Roman"/>
          <w:sz w:val="24"/>
          <w:szCs w:val="24"/>
        </w:rPr>
      </w:pPr>
      <w:r w:rsidRPr="00703EBF">
        <w:rPr>
          <w:rFonts w:ascii="Times New Roman" w:hAnsi="Times New Roman" w:cs="Times New Roman"/>
          <w:sz w:val="24"/>
          <w:szCs w:val="24"/>
        </w:rPr>
        <w:t xml:space="preserve">Pensionāriem un personām ar invaliditāti, kurām materiālā situācijas </w:t>
      </w:r>
      <w:r w:rsidR="00DC1C86" w:rsidRPr="00703EBF">
        <w:rPr>
          <w:rFonts w:ascii="Times New Roman" w:hAnsi="Times New Roman" w:cs="Times New Roman"/>
          <w:sz w:val="24"/>
          <w:szCs w:val="24"/>
        </w:rPr>
        <w:t>iz</w:t>
      </w:r>
      <w:r w:rsidRPr="00703EBF">
        <w:rPr>
          <w:rFonts w:ascii="Times New Roman" w:hAnsi="Times New Roman" w:cs="Times New Roman"/>
          <w:sz w:val="24"/>
          <w:szCs w:val="24"/>
        </w:rPr>
        <w:t xml:space="preserve">vērtēšanas periodā “iekrīt” izmaksātais pensijas pārrēķins, ņem vērā šo ienākumu, bet </w:t>
      </w:r>
      <w:r w:rsidRPr="00054A8D">
        <w:rPr>
          <w:rFonts w:ascii="Times New Roman" w:hAnsi="Times New Roman" w:cs="Times New Roman"/>
          <w:b/>
          <w:i/>
          <w:sz w:val="24"/>
          <w:szCs w:val="24"/>
        </w:rPr>
        <w:t>informē</w:t>
      </w:r>
      <w:r w:rsidR="00E643AA" w:rsidRPr="00054A8D">
        <w:rPr>
          <w:rFonts w:ascii="Times New Roman" w:hAnsi="Times New Roman" w:cs="Times New Roman"/>
          <w:b/>
          <w:i/>
          <w:sz w:val="24"/>
          <w:szCs w:val="24"/>
        </w:rPr>
        <w:t xml:space="preserve"> klientu</w:t>
      </w:r>
      <w:r w:rsidR="001D4FFD" w:rsidRPr="00054A8D">
        <w:rPr>
          <w:rFonts w:ascii="Times New Roman" w:hAnsi="Times New Roman" w:cs="Times New Roman"/>
          <w:b/>
          <w:i/>
          <w:sz w:val="24"/>
          <w:szCs w:val="24"/>
        </w:rPr>
        <w:t xml:space="preserve"> par tiesībām</w:t>
      </w:r>
      <w:r w:rsidR="001D4FFD" w:rsidRPr="00543778">
        <w:rPr>
          <w:rFonts w:ascii="Times New Roman" w:hAnsi="Times New Roman" w:cs="Times New Roman"/>
          <w:sz w:val="24"/>
          <w:szCs w:val="24"/>
        </w:rPr>
        <w:t xml:space="preserve"> no jauna izvērtēt </w:t>
      </w:r>
      <w:r w:rsidR="00ED6E4A" w:rsidRPr="00543778">
        <w:rPr>
          <w:rFonts w:ascii="Times New Roman" w:hAnsi="Times New Roman" w:cs="Times New Roman"/>
          <w:sz w:val="24"/>
          <w:szCs w:val="24"/>
        </w:rPr>
        <w:t>materiālo situāciju</w:t>
      </w:r>
      <w:r w:rsidR="001D4FFD" w:rsidRPr="00543778">
        <w:rPr>
          <w:rFonts w:ascii="Times New Roman" w:hAnsi="Times New Roman" w:cs="Times New Roman"/>
          <w:sz w:val="24"/>
          <w:szCs w:val="24"/>
        </w:rPr>
        <w:t>, kad pensija “izlīdzināsies”</w:t>
      </w:r>
      <w:r w:rsidR="00DC1C86" w:rsidRPr="00543778">
        <w:rPr>
          <w:rFonts w:ascii="Times New Roman" w:hAnsi="Times New Roman" w:cs="Times New Roman"/>
          <w:sz w:val="24"/>
          <w:szCs w:val="24"/>
        </w:rPr>
        <w:t>,</w:t>
      </w:r>
      <w:r w:rsidR="00ED6E4A"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atbilstoši SPSP likuma 38.panta ceturtajā daļā noteiktajam: </w:t>
      </w:r>
    </w:p>
    <w:p w14:paraId="42F1D127" w14:textId="77777777" w:rsidR="004F77D2" w:rsidRDefault="004F77D2" w:rsidP="00996914">
      <w:pPr>
        <w:jc w:val="both"/>
        <w:rPr>
          <w:rFonts w:ascii="Times New Roman" w:hAnsi="Times New Roman" w:cs="Times New Roman"/>
          <w:iCs/>
          <w:sz w:val="24"/>
          <w:szCs w:val="24"/>
          <w:shd w:val="clear" w:color="auto" w:fill="FFFFFF"/>
        </w:rPr>
      </w:pPr>
    </w:p>
    <w:p w14:paraId="61355168" w14:textId="76A8C09A" w:rsidR="00F11A00" w:rsidRPr="00543778" w:rsidRDefault="00F11A00" w:rsidP="00996914">
      <w:pPr>
        <w:jc w:val="both"/>
        <w:rPr>
          <w:rFonts w:ascii="Times New Roman" w:hAnsi="Times New Roman" w:cs="Times New Roman"/>
          <w:iCs/>
          <w:sz w:val="24"/>
          <w:szCs w:val="24"/>
          <w:shd w:val="clear" w:color="auto" w:fill="FFFFFF"/>
        </w:rPr>
      </w:pPr>
      <w:r w:rsidRPr="00543778">
        <w:rPr>
          <w:rFonts w:ascii="Times New Roman" w:hAnsi="Times New Roman" w:cs="Times New Roman"/>
          <w:iCs/>
          <w:sz w:val="24"/>
          <w:szCs w:val="24"/>
          <w:shd w:val="clear" w:color="auto" w:fill="FFFFFF"/>
        </w:rPr>
        <w:t xml:space="preserve">Pašvaldības sociālais dienests </w:t>
      </w:r>
      <w:r w:rsidRPr="00543778">
        <w:rPr>
          <w:rFonts w:ascii="Times New Roman" w:hAnsi="Times New Roman" w:cs="Times New Roman"/>
          <w:b/>
          <w:iCs/>
          <w:sz w:val="24"/>
          <w:szCs w:val="24"/>
          <w:shd w:val="clear" w:color="auto" w:fill="FFFFFF"/>
        </w:rPr>
        <w:t>no jauna izvērtē</w:t>
      </w:r>
      <w:r w:rsidRPr="00543778">
        <w:rPr>
          <w:rFonts w:ascii="Times New Roman" w:hAnsi="Times New Roman" w:cs="Times New Roman"/>
          <w:iCs/>
          <w:sz w:val="24"/>
          <w:szCs w:val="24"/>
          <w:shd w:val="clear" w:color="auto" w:fill="FFFFFF"/>
        </w:rPr>
        <w:t xml:space="preserve"> mājsaimniecības materiālo situāciju un pārskata lēmumu par atbilstību trūcīgas vai maznodrošinātas mājsaimniecības statusam un sociālās palīdzības pabalstu apmēru un veidiem, </w:t>
      </w:r>
      <w:r w:rsidRPr="00543778">
        <w:rPr>
          <w:rFonts w:ascii="Times New Roman" w:hAnsi="Times New Roman" w:cs="Times New Roman"/>
          <w:b/>
          <w:iCs/>
          <w:sz w:val="24"/>
          <w:szCs w:val="24"/>
          <w:shd w:val="clear" w:color="auto" w:fill="FFFFFF"/>
        </w:rPr>
        <w:t>ja pasliktinās</w:t>
      </w:r>
      <w:r w:rsidRPr="00543778">
        <w:rPr>
          <w:rFonts w:ascii="Times New Roman" w:hAnsi="Times New Roman" w:cs="Times New Roman"/>
          <w:iCs/>
          <w:sz w:val="24"/>
          <w:szCs w:val="24"/>
          <w:shd w:val="clear" w:color="auto" w:fill="FFFFFF"/>
        </w:rPr>
        <w:t xml:space="preserve"> mājsaimniecības </w:t>
      </w:r>
      <w:r w:rsidRPr="00543778">
        <w:rPr>
          <w:rFonts w:ascii="Times New Roman" w:hAnsi="Times New Roman" w:cs="Times New Roman"/>
          <w:b/>
          <w:iCs/>
          <w:sz w:val="24"/>
          <w:szCs w:val="24"/>
          <w:shd w:val="clear" w:color="auto" w:fill="FFFFFF"/>
        </w:rPr>
        <w:t xml:space="preserve">materiālā situācija </w:t>
      </w:r>
      <w:r w:rsidRPr="00543778">
        <w:rPr>
          <w:rFonts w:ascii="Times New Roman" w:hAnsi="Times New Roman" w:cs="Times New Roman"/>
          <w:iCs/>
          <w:sz w:val="24"/>
          <w:szCs w:val="24"/>
          <w:shd w:val="clear" w:color="auto" w:fill="FFFFFF"/>
        </w:rPr>
        <w:t>vai mainās sociālā situācija.</w:t>
      </w:r>
    </w:p>
    <w:p w14:paraId="38C57C7D" w14:textId="430153A9" w:rsidR="00353C0C" w:rsidRPr="000721DC" w:rsidRDefault="00124031" w:rsidP="00996914">
      <w:pPr>
        <w:jc w:val="both"/>
        <w:rPr>
          <w:rFonts w:ascii="Times New Roman" w:hAnsi="Times New Roman" w:cs="Times New Roman"/>
          <w:b/>
          <w:bCs/>
          <w:iCs/>
          <w:color w:val="FF0000"/>
          <w:sz w:val="24"/>
          <w:szCs w:val="24"/>
          <w:shd w:val="clear" w:color="auto" w:fill="FFFFFF"/>
        </w:rPr>
      </w:pPr>
      <w:r w:rsidRPr="000721DC">
        <w:rPr>
          <w:rFonts w:ascii="Times New Roman" w:hAnsi="Times New Roman" w:cs="Times New Roman"/>
          <w:b/>
          <w:bCs/>
          <w:iCs/>
          <w:color w:val="FF0000"/>
          <w:sz w:val="24"/>
          <w:szCs w:val="24"/>
          <w:shd w:val="clear" w:color="auto" w:fill="FFFFFF"/>
        </w:rPr>
        <w:t>!!!</w:t>
      </w:r>
      <w:r w:rsidR="00DC23EC" w:rsidRPr="000721DC">
        <w:rPr>
          <w:rFonts w:ascii="Times New Roman" w:hAnsi="Times New Roman" w:cs="Times New Roman"/>
          <w:b/>
          <w:bCs/>
          <w:iCs/>
          <w:color w:val="FF0000"/>
          <w:sz w:val="24"/>
          <w:szCs w:val="24"/>
          <w:shd w:val="clear" w:color="auto" w:fill="FFFFFF"/>
        </w:rPr>
        <w:t xml:space="preserve"> Personas, kuras saņem vecuma pensiju priekšlaicīgi </w:t>
      </w:r>
      <w:r w:rsidR="002C7859" w:rsidRPr="000721DC">
        <w:rPr>
          <w:rFonts w:ascii="Times New Roman" w:hAnsi="Times New Roman" w:cs="Times New Roman"/>
          <w:b/>
          <w:bCs/>
          <w:iCs/>
          <w:color w:val="FF0000"/>
          <w:sz w:val="24"/>
          <w:szCs w:val="24"/>
          <w:shd w:val="clear" w:color="auto" w:fill="FFFFFF"/>
        </w:rPr>
        <w:t>SPSP l</w:t>
      </w:r>
      <w:r w:rsidR="00DC23EC" w:rsidRPr="000721DC">
        <w:rPr>
          <w:rFonts w:ascii="Times New Roman" w:hAnsi="Times New Roman" w:cs="Times New Roman"/>
          <w:b/>
          <w:bCs/>
          <w:iCs/>
          <w:color w:val="FF0000"/>
          <w:sz w:val="24"/>
          <w:szCs w:val="24"/>
          <w:shd w:val="clear" w:color="auto" w:fill="FFFFFF"/>
        </w:rPr>
        <w:t>ikuma izpratnē ir uzskatāmas par pensijas vecuma personām</w:t>
      </w:r>
      <w:r w:rsidR="00C75183" w:rsidRPr="000721DC">
        <w:rPr>
          <w:rFonts w:ascii="Times New Roman" w:hAnsi="Times New Roman" w:cs="Times New Roman"/>
          <w:b/>
          <w:bCs/>
          <w:iCs/>
          <w:color w:val="FF0000"/>
          <w:sz w:val="24"/>
          <w:szCs w:val="24"/>
          <w:shd w:val="clear" w:color="auto" w:fill="FFFFFF"/>
        </w:rPr>
        <w:t>. Jāvērtē</w:t>
      </w:r>
      <w:r w:rsidR="00024028" w:rsidRPr="000721DC">
        <w:rPr>
          <w:rFonts w:ascii="Times New Roman" w:hAnsi="Times New Roman" w:cs="Times New Roman"/>
          <w:b/>
          <w:bCs/>
          <w:iCs/>
          <w:color w:val="FF0000"/>
          <w:sz w:val="24"/>
          <w:szCs w:val="24"/>
          <w:shd w:val="clear" w:color="auto" w:fill="FFFFFF"/>
        </w:rPr>
        <w:t xml:space="preserve"> vai persona saņem</w:t>
      </w:r>
      <w:r w:rsidR="00C75183" w:rsidRPr="000721DC">
        <w:rPr>
          <w:rFonts w:ascii="Times New Roman" w:hAnsi="Times New Roman" w:cs="Times New Roman"/>
          <w:b/>
          <w:bCs/>
          <w:iCs/>
          <w:color w:val="FF0000"/>
          <w:sz w:val="24"/>
          <w:szCs w:val="24"/>
          <w:shd w:val="clear" w:color="auto" w:fill="FFFFFF"/>
        </w:rPr>
        <w:t xml:space="preserve"> ienākuma veid</w:t>
      </w:r>
      <w:r w:rsidR="00024028" w:rsidRPr="000721DC">
        <w:rPr>
          <w:rFonts w:ascii="Times New Roman" w:hAnsi="Times New Roman" w:cs="Times New Roman"/>
          <w:b/>
          <w:bCs/>
          <w:iCs/>
          <w:color w:val="FF0000"/>
          <w:sz w:val="24"/>
          <w:szCs w:val="24"/>
          <w:shd w:val="clear" w:color="auto" w:fill="FFFFFF"/>
        </w:rPr>
        <w:t>u</w:t>
      </w:r>
      <w:r w:rsidR="00C75183" w:rsidRPr="000721DC">
        <w:rPr>
          <w:rFonts w:ascii="Times New Roman" w:hAnsi="Times New Roman" w:cs="Times New Roman"/>
          <w:b/>
          <w:bCs/>
          <w:iCs/>
          <w:color w:val="FF0000"/>
          <w:sz w:val="24"/>
          <w:szCs w:val="24"/>
          <w:shd w:val="clear" w:color="auto" w:fill="FFFFFF"/>
        </w:rPr>
        <w:t xml:space="preserve"> – vecuma pensija. </w:t>
      </w:r>
    </w:p>
    <w:p w14:paraId="3400D0A9" w14:textId="0596BE06" w:rsidR="00EF110A" w:rsidRPr="00CA68EE" w:rsidRDefault="00EF110A" w:rsidP="00EF110A">
      <w:pPr>
        <w:pStyle w:val="Heading3"/>
        <w:rPr>
          <w:rFonts w:ascii="Times New Roman" w:hAnsi="Times New Roman" w:cs="Times New Roman"/>
          <w:color w:val="0070C0"/>
          <w:sz w:val="26"/>
          <w:szCs w:val="26"/>
        </w:rPr>
      </w:pPr>
      <w:bookmarkStart w:id="20" w:name="_Toc241669550"/>
      <w:bookmarkStart w:id="21" w:name="_Hlk67065181"/>
      <w:r w:rsidRPr="00494A81">
        <w:rPr>
          <w:rFonts w:ascii="Times New Roman" w:hAnsi="Times New Roman" w:cs="Times New Roman"/>
          <w:color w:val="0070C0"/>
          <w:sz w:val="26"/>
          <w:szCs w:val="26"/>
        </w:rPr>
        <w:lastRenderedPageBreak/>
        <w:t>2.3.</w:t>
      </w:r>
      <w:r w:rsidR="00DB4110" w:rsidRPr="00CA68EE">
        <w:rPr>
          <w:rFonts w:ascii="Times New Roman" w:hAnsi="Times New Roman" w:cs="Times New Roman"/>
          <w:color w:val="0070C0"/>
          <w:sz w:val="26"/>
          <w:szCs w:val="26"/>
        </w:rPr>
        <w:t>4</w:t>
      </w:r>
      <w:r w:rsidRPr="00CA68EE">
        <w:rPr>
          <w:rFonts w:ascii="Times New Roman" w:hAnsi="Times New Roman" w:cs="Times New Roman"/>
          <w:color w:val="0070C0"/>
          <w:sz w:val="26"/>
          <w:szCs w:val="26"/>
        </w:rPr>
        <w:t>. Uzturlīdzekļi bērnam</w:t>
      </w:r>
      <w:bookmarkEnd w:id="20"/>
    </w:p>
    <w:p w14:paraId="7F4FC8F7" w14:textId="77777777" w:rsidR="00E728EF" w:rsidRPr="00543778" w:rsidRDefault="00AE7B25" w:rsidP="00AE7B25">
      <w:pPr>
        <w:shd w:val="clear" w:color="auto" w:fill="FFFFFF"/>
        <w:spacing w:after="0" w:line="240" w:lineRule="auto"/>
        <w:jc w:val="both"/>
        <w:rPr>
          <w:rFonts w:ascii="Times New Roman" w:eastAsia="Times New Roman" w:hAnsi="Times New Roman" w:cs="Times New Roman"/>
          <w:sz w:val="24"/>
          <w:szCs w:val="24"/>
          <w:lang w:eastAsia="lv-LV"/>
        </w:rPr>
      </w:pPr>
      <w:bookmarkStart w:id="22" w:name="_Hlk67056824"/>
      <w:r w:rsidRPr="00703EBF">
        <w:rPr>
          <w:rFonts w:ascii="Times New Roman" w:eastAsia="Times New Roman" w:hAnsi="Times New Roman" w:cs="Times New Roman"/>
          <w:b/>
          <w:bCs/>
          <w:sz w:val="24"/>
          <w:szCs w:val="24"/>
          <w:lang w:eastAsia="lv-LV"/>
        </w:rPr>
        <w:t xml:space="preserve">Civillikuma </w:t>
      </w:r>
      <w:r w:rsidR="008E7963" w:rsidRPr="00703EBF">
        <w:rPr>
          <w:rFonts w:ascii="Times New Roman" w:eastAsia="Times New Roman" w:hAnsi="Times New Roman" w:cs="Times New Roman"/>
          <w:b/>
          <w:bCs/>
          <w:sz w:val="24"/>
          <w:szCs w:val="24"/>
          <w:lang w:eastAsia="lv-LV"/>
        </w:rPr>
        <w:t>179. </w:t>
      </w:r>
      <w:r w:rsidRPr="00703EBF">
        <w:rPr>
          <w:rFonts w:ascii="Times New Roman" w:eastAsia="Times New Roman" w:hAnsi="Times New Roman" w:cs="Times New Roman"/>
          <w:b/>
          <w:bCs/>
          <w:sz w:val="24"/>
          <w:szCs w:val="24"/>
          <w:lang w:eastAsia="lv-LV"/>
        </w:rPr>
        <w:t>pant</w:t>
      </w:r>
      <w:r w:rsidR="00DB0746" w:rsidRPr="00054A8D">
        <w:rPr>
          <w:rFonts w:ascii="Times New Roman" w:eastAsia="Times New Roman" w:hAnsi="Times New Roman" w:cs="Times New Roman"/>
          <w:b/>
          <w:bCs/>
          <w:sz w:val="24"/>
          <w:szCs w:val="24"/>
          <w:lang w:eastAsia="lv-LV"/>
        </w:rPr>
        <w:t>a pirmā daļa</w:t>
      </w:r>
      <w:r w:rsidRPr="00054A8D">
        <w:rPr>
          <w:rFonts w:ascii="Times New Roman" w:eastAsia="Times New Roman" w:hAnsi="Times New Roman" w:cs="Times New Roman"/>
          <w:b/>
          <w:bCs/>
          <w:sz w:val="24"/>
          <w:szCs w:val="24"/>
          <w:lang w:eastAsia="lv-LV"/>
        </w:rPr>
        <w:t xml:space="preserve"> </w:t>
      </w:r>
      <w:r w:rsidRPr="00054A8D">
        <w:rPr>
          <w:rFonts w:ascii="Times New Roman" w:eastAsia="Times New Roman" w:hAnsi="Times New Roman" w:cs="Times New Roman"/>
          <w:bCs/>
          <w:sz w:val="24"/>
          <w:szCs w:val="24"/>
          <w:lang w:eastAsia="lv-LV"/>
        </w:rPr>
        <w:t>nosaka, ka v</w:t>
      </w:r>
      <w:r w:rsidR="008E7963" w:rsidRPr="00054A8D">
        <w:rPr>
          <w:rFonts w:ascii="Times New Roman" w:eastAsia="Times New Roman" w:hAnsi="Times New Roman" w:cs="Times New Roman"/>
          <w:sz w:val="24"/>
          <w:szCs w:val="24"/>
          <w:lang w:eastAsia="lv-LV"/>
        </w:rPr>
        <w:t xml:space="preserve">ecāku pienākums ir </w:t>
      </w:r>
      <w:r w:rsidR="008E7963" w:rsidRPr="00054A8D">
        <w:rPr>
          <w:rFonts w:ascii="Times New Roman" w:eastAsia="Times New Roman" w:hAnsi="Times New Roman" w:cs="Times New Roman"/>
          <w:b/>
          <w:i/>
          <w:sz w:val="24"/>
          <w:szCs w:val="24"/>
          <w:lang w:eastAsia="lv-LV"/>
        </w:rPr>
        <w:t>samērā ar viņu spējām</w:t>
      </w:r>
      <w:r w:rsidR="008E7963" w:rsidRPr="00054A8D">
        <w:rPr>
          <w:rFonts w:ascii="Times New Roman" w:eastAsia="Times New Roman" w:hAnsi="Times New Roman" w:cs="Times New Roman"/>
          <w:sz w:val="24"/>
          <w:szCs w:val="24"/>
          <w:lang w:eastAsia="lv-LV"/>
        </w:rPr>
        <w:t xml:space="preserve"> un mantas stāvokli uzturēt bērnu. Šis pienākums gulstas uz tēvu un māti līdz laikam, kad bērns pats var sevi apgādāt. </w:t>
      </w:r>
    </w:p>
    <w:p w14:paraId="20EB2C14" w14:textId="24E2A2DE" w:rsidR="008E7963" w:rsidRPr="00543778" w:rsidRDefault="00E728EF" w:rsidP="00AE7B25">
      <w:pPr>
        <w:shd w:val="clear" w:color="auto" w:fill="FFFFFF"/>
        <w:spacing w:after="0" w:line="240" w:lineRule="auto"/>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b/>
          <w:color w:val="C00000"/>
          <w:sz w:val="24"/>
          <w:szCs w:val="24"/>
          <w:lang w:eastAsia="lv-LV"/>
        </w:rPr>
        <w:t>!!!</w:t>
      </w:r>
      <w:r w:rsidRPr="00543778">
        <w:rPr>
          <w:rFonts w:ascii="Times New Roman" w:eastAsia="Times New Roman" w:hAnsi="Times New Roman" w:cs="Times New Roman"/>
          <w:sz w:val="24"/>
          <w:szCs w:val="24"/>
          <w:lang w:eastAsia="lv-LV"/>
        </w:rPr>
        <w:t xml:space="preserve"> </w:t>
      </w:r>
      <w:r w:rsidR="008E7963" w:rsidRPr="00543778">
        <w:rPr>
          <w:rFonts w:ascii="Times New Roman" w:eastAsia="Times New Roman" w:hAnsi="Times New Roman" w:cs="Times New Roman"/>
          <w:sz w:val="24"/>
          <w:szCs w:val="24"/>
          <w:lang w:eastAsia="lv-LV"/>
        </w:rPr>
        <w:t xml:space="preserve">Strīdus par uzturlīdzekļiem bērnam </w:t>
      </w:r>
      <w:r w:rsidR="008E7963" w:rsidRPr="00543778">
        <w:rPr>
          <w:rFonts w:ascii="Times New Roman" w:eastAsia="Times New Roman" w:hAnsi="Times New Roman" w:cs="Times New Roman"/>
          <w:b/>
          <w:i/>
          <w:sz w:val="24"/>
          <w:szCs w:val="24"/>
          <w:lang w:eastAsia="lv-LV"/>
        </w:rPr>
        <w:t>izšķir tiesa.</w:t>
      </w:r>
    </w:p>
    <w:p w14:paraId="52554B35" w14:textId="77777777" w:rsidR="00AE7B25" w:rsidRPr="00543778" w:rsidRDefault="00AE7B25" w:rsidP="00AE7B25">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5034933F" w14:textId="77777777" w:rsidR="008E7963" w:rsidRPr="002E4F13" w:rsidRDefault="008E7963" w:rsidP="00AE7B25">
      <w:pPr>
        <w:shd w:val="clear" w:color="auto" w:fill="FFFFFF"/>
        <w:spacing w:after="0" w:line="240" w:lineRule="auto"/>
        <w:jc w:val="both"/>
        <w:rPr>
          <w:rFonts w:ascii="Times New Roman" w:eastAsia="Times New Roman" w:hAnsi="Times New Roman" w:cs="Times New Roman"/>
          <w:sz w:val="24"/>
          <w:szCs w:val="24"/>
          <w:lang w:eastAsia="lv-LV"/>
        </w:rPr>
      </w:pPr>
      <w:r w:rsidRPr="002E4F13">
        <w:rPr>
          <w:rFonts w:ascii="Times New Roman" w:eastAsia="Times New Roman" w:hAnsi="Times New Roman" w:cs="Times New Roman"/>
          <w:b/>
          <w:i/>
          <w:color w:val="0070C0"/>
          <w:sz w:val="24"/>
          <w:szCs w:val="24"/>
          <w:lang w:eastAsia="lv-LV"/>
        </w:rPr>
        <w:t>Minimālo uzturlīdzekļu apmēru</w:t>
      </w:r>
      <w:r w:rsidRPr="002E4F13">
        <w:rPr>
          <w:rFonts w:ascii="Times New Roman" w:eastAsia="Times New Roman" w:hAnsi="Times New Roman" w:cs="Times New Roman"/>
          <w:color w:val="414142"/>
          <w:sz w:val="24"/>
          <w:szCs w:val="24"/>
          <w:lang w:eastAsia="lv-LV"/>
        </w:rPr>
        <w:t xml:space="preserve">, </w:t>
      </w:r>
      <w:r w:rsidRPr="002E4F13">
        <w:rPr>
          <w:rFonts w:ascii="Times New Roman" w:eastAsia="Times New Roman" w:hAnsi="Times New Roman" w:cs="Times New Roman"/>
          <w:sz w:val="24"/>
          <w:szCs w:val="24"/>
          <w:lang w:eastAsia="lv-LV"/>
        </w:rPr>
        <w:t xml:space="preserve">kuru bērnam nodrošināt ir pienākums katram no vecākiem </w:t>
      </w:r>
      <w:r w:rsidRPr="002E4F13">
        <w:rPr>
          <w:rFonts w:ascii="Times New Roman" w:eastAsia="Times New Roman" w:hAnsi="Times New Roman" w:cs="Times New Roman"/>
          <w:b/>
          <w:i/>
          <w:sz w:val="24"/>
          <w:szCs w:val="24"/>
          <w:lang w:eastAsia="lv-LV"/>
        </w:rPr>
        <w:t>neatkarīgi no viņa spējām</w:t>
      </w:r>
      <w:r w:rsidRPr="002E4F13">
        <w:rPr>
          <w:rFonts w:ascii="Times New Roman" w:eastAsia="Times New Roman" w:hAnsi="Times New Roman" w:cs="Times New Roman"/>
          <w:sz w:val="24"/>
          <w:szCs w:val="24"/>
          <w:lang w:eastAsia="lv-LV"/>
        </w:rPr>
        <w:t xml:space="preserve"> uzturēt bērnu un mantas stāvokļa, nosaka Ministru kabinets, ņemot vērā valstī noteikto minimālo mēnešalgu un bērna vecumu.</w:t>
      </w:r>
    </w:p>
    <w:bookmarkEnd w:id="22"/>
    <w:p w14:paraId="656B8298" w14:textId="77777777" w:rsidR="008E7963" w:rsidRPr="002E4F13" w:rsidRDefault="008E7963" w:rsidP="00EF110A">
      <w:pPr>
        <w:pStyle w:val="FootnoteText"/>
        <w:jc w:val="both"/>
        <w:rPr>
          <w:rFonts w:ascii="Times New Roman" w:hAnsi="Times New Roman" w:cs="Times New Roman"/>
          <w:sz w:val="24"/>
          <w:szCs w:val="24"/>
        </w:rPr>
      </w:pPr>
    </w:p>
    <w:p w14:paraId="309A9FB1" w14:textId="77777777" w:rsidR="00AE7B25" w:rsidRPr="002E4F13" w:rsidRDefault="00AE7B25" w:rsidP="00AE7B25">
      <w:pPr>
        <w:jc w:val="both"/>
        <w:rPr>
          <w:rFonts w:ascii="Times New Roman" w:hAnsi="Times New Roman" w:cs="Times New Roman"/>
          <w:sz w:val="24"/>
          <w:szCs w:val="24"/>
        </w:rPr>
      </w:pPr>
      <w:r w:rsidRPr="002E4F13">
        <w:rPr>
          <w:rFonts w:ascii="Times New Roman" w:hAnsi="Times New Roman" w:cs="Times New Roman"/>
          <w:b/>
          <w:i/>
          <w:sz w:val="24"/>
          <w:szCs w:val="24"/>
        </w:rPr>
        <w:t>Ikviena vecāka pienākums</w:t>
      </w:r>
      <w:r w:rsidRPr="002E4F13">
        <w:rPr>
          <w:rFonts w:ascii="Times New Roman" w:hAnsi="Times New Roman" w:cs="Times New Roman"/>
          <w:sz w:val="24"/>
          <w:szCs w:val="24"/>
        </w:rPr>
        <w:t xml:space="preserve"> ir nodrošināt savam bērnam uzturlīdzekļus Ministru kabineta noteiktajā apmērā, ņemot vērā minimālo mēneša darba algu</w:t>
      </w:r>
      <w:r w:rsidRPr="002E4F13">
        <w:rPr>
          <w:rStyle w:val="FootnoteReference"/>
          <w:rFonts w:ascii="Times New Roman" w:hAnsi="Times New Roman" w:cs="Times New Roman"/>
          <w:sz w:val="24"/>
          <w:szCs w:val="24"/>
        </w:rPr>
        <w:footnoteReference w:id="25"/>
      </w:r>
      <w:r w:rsidRPr="002E4F13">
        <w:rPr>
          <w:rFonts w:ascii="Times New Roman" w:hAnsi="Times New Roman" w:cs="Times New Roman"/>
          <w:sz w:val="24"/>
          <w:szCs w:val="24"/>
        </w:rPr>
        <w:t xml:space="preserve">, ko nosaka </w:t>
      </w:r>
      <w:bookmarkStart w:id="23" w:name="_Hlk67056941"/>
      <w:r w:rsidRPr="002E4F13">
        <w:rPr>
          <w:rFonts w:ascii="Times New Roman" w:hAnsi="Times New Roman" w:cs="Times New Roman"/>
          <w:sz w:val="24"/>
          <w:szCs w:val="24"/>
        </w:rPr>
        <w:t>Ministru kabineta 2013.gada 15.janvāra noteikumi Nr.37 “</w:t>
      </w:r>
      <w:r w:rsidRPr="002E4F13">
        <w:rPr>
          <w:rFonts w:ascii="Times New Roman" w:hAnsi="Times New Roman" w:cs="Times New Roman"/>
          <w:i/>
          <w:sz w:val="24"/>
          <w:szCs w:val="24"/>
        </w:rPr>
        <w:t>Noteikumi par minimālo uzturlīdzekļu apmēru bērnam</w:t>
      </w:r>
      <w:r w:rsidRPr="002E4F13">
        <w:rPr>
          <w:rFonts w:ascii="Times New Roman" w:hAnsi="Times New Roman" w:cs="Times New Roman"/>
          <w:sz w:val="24"/>
          <w:szCs w:val="24"/>
        </w:rPr>
        <w:t xml:space="preserve">”: </w:t>
      </w:r>
    </w:p>
    <w:p w14:paraId="36ED1401" w14:textId="2068A9B0" w:rsidR="00AE7B25" w:rsidRPr="002E4F13" w:rsidRDefault="00AE7B25" w:rsidP="00352AEE">
      <w:pPr>
        <w:pStyle w:val="ListParagraph"/>
        <w:numPr>
          <w:ilvl w:val="0"/>
          <w:numId w:val="15"/>
        </w:numPr>
        <w:spacing w:after="0" w:line="240" w:lineRule="auto"/>
        <w:jc w:val="both"/>
        <w:rPr>
          <w:rFonts w:ascii="Times New Roman" w:hAnsi="Times New Roman" w:cs="Times New Roman"/>
          <w:sz w:val="24"/>
          <w:szCs w:val="24"/>
        </w:rPr>
      </w:pPr>
      <w:r w:rsidRPr="002E4F13">
        <w:rPr>
          <w:rFonts w:ascii="Times New Roman" w:hAnsi="Times New Roman" w:cs="Times New Roman"/>
          <w:sz w:val="24"/>
          <w:szCs w:val="24"/>
        </w:rPr>
        <w:t>katram bērnam no viņa piedzimšanas līdz 7 gadu vecuma sasniegšanai – 25 % apmērā no Ministru kabineta noteiktās minimālās mēneša darba algas</w:t>
      </w:r>
      <w:r w:rsidR="002B2445" w:rsidRPr="002E4F13">
        <w:rPr>
          <w:rFonts w:ascii="Times New Roman" w:hAnsi="Times New Roman" w:cs="Times New Roman"/>
          <w:sz w:val="24"/>
          <w:szCs w:val="24"/>
        </w:rPr>
        <w:t xml:space="preserve"> </w:t>
      </w:r>
      <w:r w:rsidR="002B2445" w:rsidRPr="00B84ACA">
        <w:rPr>
          <w:rFonts w:ascii="Times New Roman" w:hAnsi="Times New Roman" w:cs="Times New Roman"/>
          <w:sz w:val="24"/>
          <w:szCs w:val="24"/>
        </w:rPr>
        <w:t>(</w:t>
      </w:r>
      <w:r w:rsidR="00B2359F" w:rsidRPr="00B84ACA">
        <w:rPr>
          <w:rFonts w:ascii="Times New Roman" w:hAnsi="Times New Roman" w:cs="Times New Roman"/>
          <w:sz w:val="24"/>
          <w:szCs w:val="24"/>
        </w:rPr>
        <w:t xml:space="preserve">2026. gadā tas ir </w:t>
      </w:r>
      <w:r w:rsidR="002B2445" w:rsidRPr="00B84ACA">
        <w:rPr>
          <w:rFonts w:ascii="Times New Roman" w:hAnsi="Times New Roman" w:cs="Times New Roman"/>
          <w:sz w:val="24"/>
          <w:szCs w:val="24"/>
        </w:rPr>
        <w:t xml:space="preserve">195 </w:t>
      </w:r>
      <w:r w:rsidR="002B2445" w:rsidRPr="00B84ACA">
        <w:rPr>
          <w:rFonts w:ascii="Times New Roman" w:hAnsi="Times New Roman" w:cs="Times New Roman"/>
          <w:i/>
          <w:iCs/>
          <w:sz w:val="24"/>
          <w:szCs w:val="24"/>
        </w:rPr>
        <w:t>euro</w:t>
      </w:r>
      <w:r w:rsidR="002B2445" w:rsidRPr="00B84ACA">
        <w:rPr>
          <w:rFonts w:ascii="Times New Roman" w:hAnsi="Times New Roman" w:cs="Times New Roman"/>
          <w:sz w:val="24"/>
          <w:szCs w:val="24"/>
        </w:rPr>
        <w:t>);</w:t>
      </w:r>
    </w:p>
    <w:p w14:paraId="402547E0" w14:textId="6E2245CB" w:rsidR="00AE7B25" w:rsidRPr="00B84ACA" w:rsidRDefault="00AE7B25" w:rsidP="00352AEE">
      <w:pPr>
        <w:pStyle w:val="ListParagraph"/>
        <w:numPr>
          <w:ilvl w:val="0"/>
          <w:numId w:val="15"/>
        </w:numPr>
        <w:spacing w:after="0" w:line="240" w:lineRule="auto"/>
        <w:jc w:val="both"/>
        <w:rPr>
          <w:rFonts w:ascii="Times New Roman" w:hAnsi="Times New Roman" w:cs="Times New Roman"/>
          <w:sz w:val="24"/>
          <w:szCs w:val="24"/>
        </w:rPr>
      </w:pPr>
      <w:r w:rsidRPr="002E4F13">
        <w:rPr>
          <w:rFonts w:ascii="Times New Roman" w:hAnsi="Times New Roman" w:cs="Times New Roman"/>
          <w:sz w:val="24"/>
          <w:szCs w:val="24"/>
        </w:rPr>
        <w:t>katram bērnam no 7 gadu vecuma sasniegšanas līdz 18 gadu vecuma sasniegšanai – 30 % apmērā no Ministru kabineta noteiktās minimālās mēneša darba</w:t>
      </w:r>
      <w:r w:rsidR="002B2445" w:rsidRPr="002E4F13">
        <w:rPr>
          <w:rFonts w:ascii="Times New Roman" w:hAnsi="Times New Roman" w:cs="Times New Roman"/>
          <w:sz w:val="24"/>
          <w:szCs w:val="24"/>
        </w:rPr>
        <w:t xml:space="preserve"> </w:t>
      </w:r>
      <w:r w:rsidR="002B2445" w:rsidRPr="00B84ACA">
        <w:rPr>
          <w:rFonts w:ascii="Times New Roman" w:hAnsi="Times New Roman" w:cs="Times New Roman"/>
          <w:sz w:val="24"/>
          <w:szCs w:val="24"/>
        </w:rPr>
        <w:t>(</w:t>
      </w:r>
      <w:r w:rsidR="00B2359F" w:rsidRPr="00B84ACA">
        <w:rPr>
          <w:rFonts w:ascii="Times New Roman" w:hAnsi="Times New Roman" w:cs="Times New Roman"/>
          <w:sz w:val="24"/>
          <w:szCs w:val="24"/>
        </w:rPr>
        <w:t xml:space="preserve">2026. gadā </w:t>
      </w:r>
      <w:r w:rsidR="002B2445" w:rsidRPr="00B84ACA">
        <w:rPr>
          <w:rFonts w:ascii="Times New Roman" w:hAnsi="Times New Roman" w:cs="Times New Roman"/>
          <w:sz w:val="24"/>
          <w:szCs w:val="24"/>
        </w:rPr>
        <w:t xml:space="preserve">234 </w:t>
      </w:r>
      <w:r w:rsidR="002B2445" w:rsidRPr="00B84ACA">
        <w:rPr>
          <w:rFonts w:ascii="Times New Roman" w:hAnsi="Times New Roman" w:cs="Times New Roman"/>
          <w:i/>
          <w:iCs/>
          <w:sz w:val="24"/>
          <w:szCs w:val="24"/>
        </w:rPr>
        <w:t>euro</w:t>
      </w:r>
      <w:r w:rsidR="00E31491" w:rsidRPr="00B84ACA">
        <w:rPr>
          <w:rFonts w:ascii="Times New Roman" w:hAnsi="Times New Roman" w:cs="Times New Roman"/>
          <w:sz w:val="24"/>
          <w:szCs w:val="24"/>
        </w:rPr>
        <w:t>)</w:t>
      </w:r>
      <w:r w:rsidRPr="00B84ACA">
        <w:rPr>
          <w:rFonts w:ascii="Times New Roman" w:hAnsi="Times New Roman" w:cs="Times New Roman"/>
          <w:sz w:val="24"/>
          <w:szCs w:val="24"/>
        </w:rPr>
        <w:t>.</w:t>
      </w:r>
    </w:p>
    <w:bookmarkEnd w:id="23"/>
    <w:p w14:paraId="71432A39" w14:textId="77777777" w:rsidR="00AE7B25" w:rsidRPr="002E4F13" w:rsidRDefault="00AE7B25" w:rsidP="00AE7B25">
      <w:pPr>
        <w:spacing w:after="0" w:line="240" w:lineRule="auto"/>
        <w:jc w:val="both"/>
        <w:rPr>
          <w:rFonts w:ascii="Times New Roman" w:hAnsi="Times New Roman" w:cs="Times New Roman"/>
          <w:sz w:val="24"/>
          <w:szCs w:val="24"/>
        </w:rPr>
      </w:pPr>
      <w:r w:rsidRPr="002E4F13">
        <w:rPr>
          <w:rFonts w:ascii="Times New Roman" w:hAnsi="Times New Roman" w:cs="Times New Roman"/>
          <w:sz w:val="24"/>
          <w:szCs w:val="24"/>
        </w:rPr>
        <w:t> </w:t>
      </w:r>
    </w:p>
    <w:p w14:paraId="38B7C258" w14:textId="3A27F03E" w:rsidR="00AE7B25" w:rsidRPr="002E4F13" w:rsidRDefault="00AE7B25" w:rsidP="00AE7B25">
      <w:pPr>
        <w:spacing w:after="0" w:line="240" w:lineRule="auto"/>
        <w:jc w:val="both"/>
        <w:rPr>
          <w:rFonts w:ascii="Times New Roman" w:hAnsi="Times New Roman" w:cs="Times New Roman"/>
          <w:sz w:val="20"/>
          <w:szCs w:val="20"/>
        </w:rPr>
      </w:pPr>
      <w:r w:rsidRPr="002E4F13">
        <w:rPr>
          <w:rFonts w:ascii="Times New Roman" w:hAnsi="Times New Roman" w:cs="Times New Roman"/>
          <w:sz w:val="24"/>
          <w:szCs w:val="24"/>
        </w:rPr>
        <w:t xml:space="preserve">Ja </w:t>
      </w:r>
      <w:r w:rsidR="00BA626F" w:rsidRPr="002E4F13">
        <w:rPr>
          <w:rFonts w:ascii="Times New Roman" w:hAnsi="Times New Roman" w:cs="Times New Roman"/>
          <w:sz w:val="24"/>
          <w:szCs w:val="24"/>
        </w:rPr>
        <w:t xml:space="preserve">viens vecāks </w:t>
      </w:r>
      <w:r w:rsidRPr="002E4F13">
        <w:rPr>
          <w:rFonts w:ascii="Times New Roman" w:hAnsi="Times New Roman" w:cs="Times New Roman"/>
          <w:sz w:val="24"/>
          <w:szCs w:val="24"/>
        </w:rPr>
        <w:t xml:space="preserve">vēlas piedzīt no otra vecāka uzturlīdzekļus Ministru kabineta noteiktajā apmērā vai lielākā apmērā, tad </w:t>
      </w:r>
      <w:r w:rsidR="00BA626F" w:rsidRPr="002E4F13">
        <w:rPr>
          <w:rFonts w:ascii="Times New Roman" w:hAnsi="Times New Roman" w:cs="Times New Roman"/>
          <w:sz w:val="24"/>
          <w:szCs w:val="24"/>
        </w:rPr>
        <w:t xml:space="preserve">vecākam </w:t>
      </w:r>
      <w:r w:rsidRPr="002E4F13">
        <w:rPr>
          <w:rFonts w:ascii="Times New Roman" w:hAnsi="Times New Roman" w:cs="Times New Roman"/>
          <w:sz w:val="24"/>
          <w:szCs w:val="24"/>
        </w:rPr>
        <w:t xml:space="preserve">ir tiesības </w:t>
      </w:r>
      <w:r w:rsidRPr="002E4F13">
        <w:rPr>
          <w:rFonts w:ascii="Times New Roman" w:hAnsi="Times New Roman" w:cs="Times New Roman"/>
          <w:b/>
          <w:i/>
          <w:sz w:val="24"/>
          <w:szCs w:val="24"/>
        </w:rPr>
        <w:t>vērsties tiesā</w:t>
      </w:r>
      <w:r w:rsidRPr="002E4F13">
        <w:rPr>
          <w:rFonts w:ascii="Times New Roman" w:hAnsi="Times New Roman" w:cs="Times New Roman"/>
          <w:sz w:val="24"/>
          <w:szCs w:val="24"/>
        </w:rPr>
        <w:t xml:space="preserve"> ar prasības pieteikumu par uzturlīdzekļu apmēra palielināšanu</w:t>
      </w:r>
      <w:r w:rsidR="00B12570" w:rsidRPr="002E4F13">
        <w:rPr>
          <w:rStyle w:val="FootnoteReference"/>
          <w:rFonts w:ascii="Times New Roman" w:hAnsi="Times New Roman" w:cs="Times New Roman"/>
          <w:sz w:val="24"/>
          <w:szCs w:val="24"/>
        </w:rPr>
        <w:footnoteReference w:id="26"/>
      </w:r>
      <w:r w:rsidR="00B12570" w:rsidRPr="002E4F13">
        <w:rPr>
          <w:rFonts w:ascii="Times New Roman" w:hAnsi="Times New Roman" w:cs="Times New Roman"/>
          <w:sz w:val="24"/>
          <w:szCs w:val="24"/>
        </w:rPr>
        <w:t>.</w:t>
      </w:r>
      <w:r w:rsidRPr="002E4F13">
        <w:rPr>
          <w:rFonts w:ascii="Times New Roman" w:hAnsi="Times New Roman" w:cs="Times New Roman"/>
          <w:sz w:val="24"/>
          <w:szCs w:val="24"/>
        </w:rPr>
        <w:t xml:space="preserve"> </w:t>
      </w:r>
    </w:p>
    <w:p w14:paraId="44378759" w14:textId="77777777" w:rsidR="008E7963" w:rsidRPr="002E4F13" w:rsidRDefault="008E7963" w:rsidP="00EF110A">
      <w:pPr>
        <w:pStyle w:val="FootnoteText"/>
        <w:jc w:val="both"/>
        <w:rPr>
          <w:rFonts w:ascii="Times New Roman" w:hAnsi="Times New Roman" w:cs="Times New Roman"/>
          <w:sz w:val="24"/>
          <w:szCs w:val="24"/>
        </w:rPr>
      </w:pPr>
    </w:p>
    <w:p w14:paraId="3DFB56A2" w14:textId="2196CBC1" w:rsidR="00AE7B25" w:rsidRPr="002E4F13" w:rsidRDefault="00AE7B25" w:rsidP="00AE7B25">
      <w:pPr>
        <w:spacing w:after="0" w:line="240" w:lineRule="auto"/>
        <w:jc w:val="both"/>
        <w:rPr>
          <w:rFonts w:ascii="Times New Roman" w:hAnsi="Times New Roman" w:cs="Times New Roman"/>
          <w:sz w:val="24"/>
          <w:szCs w:val="24"/>
        </w:rPr>
      </w:pPr>
      <w:r w:rsidRPr="002E4F13">
        <w:rPr>
          <w:rFonts w:ascii="Times New Roman" w:hAnsi="Times New Roman" w:cs="Times New Roman"/>
          <w:b/>
          <w:i/>
          <w:sz w:val="24"/>
          <w:szCs w:val="24"/>
        </w:rPr>
        <w:t xml:space="preserve">No </w:t>
      </w:r>
      <w:r w:rsidR="001C1235" w:rsidRPr="002E4F13">
        <w:rPr>
          <w:rFonts w:ascii="Times New Roman" w:hAnsi="Times New Roman" w:cs="Times New Roman"/>
          <w:b/>
          <w:i/>
          <w:sz w:val="24"/>
          <w:szCs w:val="24"/>
        </w:rPr>
        <w:t>Uzturlīdzekļu garantiju fonda</w:t>
      </w:r>
      <w:r w:rsidR="001C1235" w:rsidRPr="002E4F13">
        <w:rPr>
          <w:rFonts w:ascii="Times New Roman" w:hAnsi="Times New Roman" w:cs="Times New Roman"/>
          <w:sz w:val="24"/>
          <w:szCs w:val="24"/>
        </w:rPr>
        <w:t xml:space="preserve"> (turpmāk – </w:t>
      </w:r>
      <w:r w:rsidRPr="002E4F13">
        <w:rPr>
          <w:rFonts w:ascii="Times New Roman" w:hAnsi="Times New Roman" w:cs="Times New Roman"/>
          <w:sz w:val="24"/>
          <w:szCs w:val="24"/>
        </w:rPr>
        <w:t>UGF</w:t>
      </w:r>
      <w:r w:rsidR="001C1235" w:rsidRPr="002E4F13">
        <w:rPr>
          <w:rFonts w:ascii="Times New Roman" w:hAnsi="Times New Roman" w:cs="Times New Roman"/>
          <w:sz w:val="24"/>
          <w:szCs w:val="24"/>
        </w:rPr>
        <w:t>)</w:t>
      </w:r>
      <w:r w:rsidRPr="002E4F13">
        <w:rPr>
          <w:rFonts w:ascii="Times New Roman" w:hAnsi="Times New Roman" w:cs="Times New Roman"/>
          <w:b/>
          <w:i/>
          <w:sz w:val="24"/>
          <w:szCs w:val="24"/>
        </w:rPr>
        <w:t xml:space="preserve"> izmaksājamo uzturlīdzekļu apmērs </w:t>
      </w:r>
      <w:r w:rsidRPr="002E4F13">
        <w:rPr>
          <w:rFonts w:ascii="Times New Roman" w:hAnsi="Times New Roman" w:cs="Times New Roman"/>
          <w:sz w:val="24"/>
          <w:szCs w:val="24"/>
        </w:rPr>
        <w:t>nav piesaistīts minimālajai mēneša darba algai.</w:t>
      </w:r>
    </w:p>
    <w:p w14:paraId="6E376AAD" w14:textId="77777777" w:rsidR="00AE7B25" w:rsidRPr="002E4F13" w:rsidRDefault="00AE7B25" w:rsidP="00AE7B25">
      <w:pPr>
        <w:spacing w:after="0" w:line="240" w:lineRule="auto"/>
        <w:jc w:val="both"/>
        <w:rPr>
          <w:rFonts w:ascii="Times New Roman" w:hAnsi="Times New Roman" w:cs="Times New Roman"/>
          <w:sz w:val="24"/>
          <w:szCs w:val="24"/>
        </w:rPr>
      </w:pPr>
      <w:r w:rsidRPr="002E4F13">
        <w:rPr>
          <w:rFonts w:ascii="Times New Roman" w:hAnsi="Times New Roman" w:cs="Times New Roman"/>
          <w:sz w:val="24"/>
          <w:szCs w:val="24"/>
        </w:rPr>
        <w:t xml:space="preserve">No UGF izmaksājamo uzturlīdzekļu apmērs noteikts </w:t>
      </w:r>
      <w:bookmarkStart w:id="24" w:name="_Hlk67057043"/>
      <w:r w:rsidRPr="002E4F13">
        <w:rPr>
          <w:rFonts w:ascii="Times New Roman" w:hAnsi="Times New Roman" w:cs="Times New Roman"/>
          <w:sz w:val="24"/>
          <w:szCs w:val="24"/>
        </w:rPr>
        <w:t>Ministru kabineta 2019.gada 10.decembra noteikumos Nr.616 “</w:t>
      </w:r>
      <w:r w:rsidRPr="002E4F13">
        <w:rPr>
          <w:rFonts w:ascii="Times New Roman" w:hAnsi="Times New Roman" w:cs="Times New Roman"/>
          <w:i/>
          <w:sz w:val="24"/>
          <w:szCs w:val="24"/>
        </w:rPr>
        <w:t>Noteikumi par uzturlīdzekļu apmēru, ko izmaksā no Uzturlīdzekļu garantiju fonda</w:t>
      </w:r>
      <w:r w:rsidRPr="002E4F13">
        <w:rPr>
          <w:rFonts w:ascii="Times New Roman" w:hAnsi="Times New Roman" w:cs="Times New Roman"/>
          <w:sz w:val="24"/>
          <w:szCs w:val="24"/>
        </w:rPr>
        <w:t>”:</w:t>
      </w:r>
    </w:p>
    <w:p w14:paraId="5F046947" w14:textId="77777777" w:rsidR="00AE7B25" w:rsidRPr="002E4F13" w:rsidRDefault="00AE7B25" w:rsidP="00AE7B25">
      <w:pPr>
        <w:spacing w:after="0" w:line="240" w:lineRule="auto"/>
        <w:jc w:val="both"/>
        <w:rPr>
          <w:rFonts w:ascii="Times New Roman" w:hAnsi="Times New Roman" w:cs="Times New Roman"/>
          <w:sz w:val="24"/>
          <w:szCs w:val="24"/>
        </w:rPr>
      </w:pPr>
    </w:p>
    <w:p w14:paraId="4747C181" w14:textId="177BF95B" w:rsidR="00AE7B25" w:rsidRPr="00B84ACA" w:rsidRDefault="00AE7B25" w:rsidP="00352AEE">
      <w:pPr>
        <w:pStyle w:val="ListParagraph"/>
        <w:numPr>
          <w:ilvl w:val="0"/>
          <w:numId w:val="14"/>
        </w:numPr>
        <w:spacing w:after="0" w:line="240" w:lineRule="auto"/>
        <w:jc w:val="both"/>
        <w:rPr>
          <w:rFonts w:ascii="Times New Roman" w:hAnsi="Times New Roman" w:cs="Times New Roman"/>
          <w:sz w:val="24"/>
          <w:szCs w:val="24"/>
        </w:rPr>
      </w:pPr>
      <w:r w:rsidRPr="002E4F13">
        <w:rPr>
          <w:rFonts w:ascii="Times New Roman" w:hAnsi="Times New Roman" w:cs="Times New Roman"/>
          <w:sz w:val="24"/>
          <w:szCs w:val="24"/>
        </w:rPr>
        <w:t xml:space="preserve">no piedzimšanas līdz 7 gadu vecuma sasniegšanai – </w:t>
      </w:r>
      <w:r w:rsidRPr="002E4F13">
        <w:rPr>
          <w:rFonts w:ascii="Times New Roman" w:hAnsi="Times New Roman" w:cs="Times New Roman"/>
          <w:b/>
          <w:sz w:val="24"/>
          <w:szCs w:val="24"/>
        </w:rPr>
        <w:t xml:space="preserve"> </w:t>
      </w:r>
      <w:r w:rsidR="00683090" w:rsidRPr="00B84ACA">
        <w:rPr>
          <w:rFonts w:ascii="Times New Roman" w:hAnsi="Times New Roman" w:cs="Times New Roman"/>
          <w:b/>
          <w:sz w:val="24"/>
          <w:szCs w:val="24"/>
        </w:rPr>
        <w:t xml:space="preserve">155,00 </w:t>
      </w:r>
      <w:r w:rsidRPr="00B84ACA">
        <w:rPr>
          <w:rFonts w:ascii="Times New Roman" w:hAnsi="Times New Roman" w:cs="Times New Roman"/>
          <w:b/>
          <w:i/>
          <w:sz w:val="24"/>
          <w:szCs w:val="24"/>
        </w:rPr>
        <w:t>euro</w:t>
      </w:r>
      <w:r w:rsidRPr="00B84ACA">
        <w:rPr>
          <w:rFonts w:ascii="Times New Roman" w:hAnsi="Times New Roman" w:cs="Times New Roman"/>
          <w:sz w:val="24"/>
          <w:szCs w:val="24"/>
        </w:rPr>
        <w:t xml:space="preserve"> mēnesī</w:t>
      </w:r>
      <w:r w:rsidR="00BC1981" w:rsidRPr="00B84ACA">
        <w:rPr>
          <w:rFonts w:ascii="Times New Roman" w:hAnsi="Times New Roman" w:cs="Times New Roman"/>
          <w:sz w:val="24"/>
          <w:szCs w:val="24"/>
        </w:rPr>
        <w:t xml:space="preserve"> (no 01.01.202</w:t>
      </w:r>
      <w:r w:rsidR="00683090" w:rsidRPr="00B84ACA">
        <w:rPr>
          <w:rFonts w:ascii="Times New Roman" w:hAnsi="Times New Roman" w:cs="Times New Roman"/>
          <w:sz w:val="24"/>
          <w:szCs w:val="24"/>
        </w:rPr>
        <w:t>6</w:t>
      </w:r>
      <w:r w:rsidR="00BC1981" w:rsidRPr="00B84ACA">
        <w:rPr>
          <w:rFonts w:ascii="Times New Roman" w:hAnsi="Times New Roman" w:cs="Times New Roman"/>
          <w:sz w:val="24"/>
          <w:szCs w:val="24"/>
        </w:rPr>
        <w:t>.</w:t>
      </w:r>
      <w:r w:rsidR="004C4DCD" w:rsidRPr="00B84ACA">
        <w:rPr>
          <w:rFonts w:ascii="Times New Roman" w:hAnsi="Times New Roman" w:cs="Times New Roman"/>
          <w:sz w:val="24"/>
          <w:szCs w:val="24"/>
        </w:rPr>
        <w:t>)</w:t>
      </w:r>
      <w:r w:rsidRPr="00B84ACA">
        <w:rPr>
          <w:rFonts w:ascii="Times New Roman" w:hAnsi="Times New Roman" w:cs="Times New Roman"/>
          <w:sz w:val="24"/>
          <w:szCs w:val="24"/>
        </w:rPr>
        <w:t>;</w:t>
      </w:r>
    </w:p>
    <w:p w14:paraId="26D73D3E" w14:textId="745BFD5E" w:rsidR="00AE7B25" w:rsidRPr="00B84ACA" w:rsidRDefault="00AE7B25" w:rsidP="00352AEE">
      <w:pPr>
        <w:pStyle w:val="ListParagraph"/>
        <w:numPr>
          <w:ilvl w:val="0"/>
          <w:numId w:val="14"/>
        </w:numPr>
        <w:spacing w:after="0" w:line="240" w:lineRule="auto"/>
        <w:jc w:val="both"/>
        <w:rPr>
          <w:rFonts w:ascii="Times New Roman" w:hAnsi="Times New Roman" w:cs="Times New Roman"/>
          <w:sz w:val="24"/>
          <w:szCs w:val="24"/>
        </w:rPr>
      </w:pPr>
      <w:r w:rsidRPr="002E4F13">
        <w:rPr>
          <w:rFonts w:ascii="Times New Roman" w:hAnsi="Times New Roman" w:cs="Times New Roman"/>
          <w:sz w:val="24"/>
          <w:szCs w:val="24"/>
        </w:rPr>
        <w:t>no 7 gadu vecuma sasniegšanas līdz 18 gadu vecumam –</w:t>
      </w:r>
      <w:r w:rsidR="00683090" w:rsidRPr="00B84ACA">
        <w:rPr>
          <w:rFonts w:ascii="Times New Roman" w:hAnsi="Times New Roman" w:cs="Times New Roman"/>
          <w:b/>
          <w:sz w:val="24"/>
          <w:szCs w:val="24"/>
        </w:rPr>
        <w:t>180,00</w:t>
      </w:r>
      <w:r w:rsidRPr="00B84ACA">
        <w:rPr>
          <w:rFonts w:ascii="Times New Roman" w:hAnsi="Times New Roman" w:cs="Times New Roman"/>
          <w:b/>
          <w:sz w:val="24"/>
          <w:szCs w:val="24"/>
        </w:rPr>
        <w:t xml:space="preserve"> </w:t>
      </w:r>
      <w:r w:rsidRPr="00B84ACA">
        <w:rPr>
          <w:rFonts w:ascii="Times New Roman" w:hAnsi="Times New Roman" w:cs="Times New Roman"/>
          <w:b/>
          <w:i/>
          <w:sz w:val="24"/>
          <w:szCs w:val="24"/>
        </w:rPr>
        <w:t>euro</w:t>
      </w:r>
      <w:r w:rsidRPr="00B84ACA">
        <w:rPr>
          <w:rFonts w:ascii="Times New Roman" w:hAnsi="Times New Roman" w:cs="Times New Roman"/>
          <w:sz w:val="24"/>
          <w:szCs w:val="24"/>
        </w:rPr>
        <w:t xml:space="preserve"> mēnesī</w:t>
      </w:r>
      <w:r w:rsidR="004C4DCD" w:rsidRPr="00B84ACA">
        <w:rPr>
          <w:rFonts w:ascii="Times New Roman" w:hAnsi="Times New Roman" w:cs="Times New Roman"/>
          <w:sz w:val="24"/>
          <w:szCs w:val="24"/>
        </w:rPr>
        <w:t xml:space="preserve"> (no 01.01.202</w:t>
      </w:r>
      <w:r w:rsidR="00683090" w:rsidRPr="00B84ACA">
        <w:rPr>
          <w:rFonts w:ascii="Times New Roman" w:hAnsi="Times New Roman" w:cs="Times New Roman"/>
          <w:sz w:val="24"/>
          <w:szCs w:val="24"/>
        </w:rPr>
        <w:t>6</w:t>
      </w:r>
      <w:r w:rsidR="004C4DCD" w:rsidRPr="00B84ACA">
        <w:rPr>
          <w:rFonts w:ascii="Times New Roman" w:hAnsi="Times New Roman" w:cs="Times New Roman"/>
          <w:sz w:val="24"/>
          <w:szCs w:val="24"/>
        </w:rPr>
        <w:t>.)</w:t>
      </w:r>
      <w:r w:rsidRPr="00B84ACA">
        <w:rPr>
          <w:rFonts w:ascii="Times New Roman" w:hAnsi="Times New Roman" w:cs="Times New Roman"/>
          <w:sz w:val="24"/>
          <w:szCs w:val="24"/>
        </w:rPr>
        <w:t>;</w:t>
      </w:r>
    </w:p>
    <w:p w14:paraId="736DB110" w14:textId="7EA01AD3" w:rsidR="004C4DCD" w:rsidRPr="00B84ACA" w:rsidRDefault="00AE7B25" w:rsidP="004C4DCD">
      <w:pPr>
        <w:pStyle w:val="ListParagraph"/>
        <w:numPr>
          <w:ilvl w:val="0"/>
          <w:numId w:val="14"/>
        </w:numPr>
        <w:rPr>
          <w:rFonts w:ascii="Times New Roman" w:hAnsi="Times New Roman" w:cs="Times New Roman"/>
          <w:sz w:val="24"/>
          <w:szCs w:val="24"/>
        </w:rPr>
      </w:pPr>
      <w:r w:rsidRPr="002E4F13">
        <w:rPr>
          <w:rFonts w:ascii="Times New Roman" w:hAnsi="Times New Roman" w:cs="Times New Roman"/>
          <w:sz w:val="24"/>
          <w:szCs w:val="24"/>
        </w:rPr>
        <w:t xml:space="preserve">no 18 gadu vecuma sasniegšanas līdz 21 gada vecumam, ja persona turpina iegūt pamatizglītību, vidējo izglītību, arodizglītību vai speciālo izglītību Latvijas Republikā – </w:t>
      </w:r>
      <w:r w:rsidR="002075FA" w:rsidRPr="00B84ACA">
        <w:rPr>
          <w:rFonts w:ascii="Times New Roman" w:hAnsi="Times New Roman" w:cs="Times New Roman"/>
          <w:b/>
          <w:sz w:val="24"/>
          <w:szCs w:val="24"/>
        </w:rPr>
        <w:t>1</w:t>
      </w:r>
      <w:r w:rsidR="007C384D" w:rsidRPr="00B84ACA">
        <w:rPr>
          <w:rFonts w:ascii="Times New Roman" w:hAnsi="Times New Roman" w:cs="Times New Roman"/>
          <w:b/>
          <w:sz w:val="24"/>
          <w:szCs w:val="24"/>
        </w:rPr>
        <w:t>80</w:t>
      </w:r>
      <w:r w:rsidRPr="00B84ACA">
        <w:rPr>
          <w:rFonts w:ascii="Times New Roman" w:hAnsi="Times New Roman" w:cs="Times New Roman"/>
          <w:b/>
          <w:sz w:val="24"/>
          <w:szCs w:val="24"/>
        </w:rPr>
        <w:t xml:space="preserve">,00 </w:t>
      </w:r>
      <w:r w:rsidRPr="00B84ACA">
        <w:rPr>
          <w:rFonts w:ascii="Times New Roman" w:hAnsi="Times New Roman" w:cs="Times New Roman"/>
          <w:b/>
          <w:i/>
          <w:sz w:val="24"/>
          <w:szCs w:val="24"/>
        </w:rPr>
        <w:t>euro</w:t>
      </w:r>
      <w:r w:rsidRPr="00B84ACA">
        <w:rPr>
          <w:rFonts w:ascii="Times New Roman" w:hAnsi="Times New Roman" w:cs="Times New Roman"/>
          <w:sz w:val="24"/>
          <w:szCs w:val="24"/>
        </w:rPr>
        <w:t xml:space="preserve"> mēnesī</w:t>
      </w:r>
      <w:r w:rsidR="004C4DCD" w:rsidRPr="00B84ACA">
        <w:rPr>
          <w:rFonts w:ascii="Times New Roman" w:hAnsi="Times New Roman" w:cs="Times New Roman"/>
          <w:sz w:val="24"/>
          <w:szCs w:val="24"/>
        </w:rPr>
        <w:t xml:space="preserve"> (no 01.01.202</w:t>
      </w:r>
      <w:r w:rsidR="007C384D" w:rsidRPr="00B84ACA">
        <w:rPr>
          <w:rFonts w:ascii="Times New Roman" w:hAnsi="Times New Roman" w:cs="Times New Roman"/>
          <w:sz w:val="24"/>
          <w:szCs w:val="24"/>
        </w:rPr>
        <w:t>6</w:t>
      </w:r>
      <w:r w:rsidR="004C4DCD" w:rsidRPr="00B84ACA">
        <w:rPr>
          <w:rFonts w:ascii="Times New Roman" w:hAnsi="Times New Roman" w:cs="Times New Roman"/>
          <w:sz w:val="24"/>
          <w:szCs w:val="24"/>
        </w:rPr>
        <w:t>.);</w:t>
      </w:r>
    </w:p>
    <w:p w14:paraId="2A554306" w14:textId="522E950B" w:rsidR="00AE7B25" w:rsidRPr="00543778" w:rsidRDefault="00AE7B25" w:rsidP="004C4DCD">
      <w:pPr>
        <w:pStyle w:val="ListParagraph"/>
        <w:spacing w:after="0" w:line="240" w:lineRule="auto"/>
        <w:jc w:val="both"/>
        <w:rPr>
          <w:rFonts w:ascii="Times New Roman" w:hAnsi="Times New Roman" w:cs="Times New Roman"/>
          <w:sz w:val="24"/>
          <w:szCs w:val="24"/>
        </w:rPr>
      </w:pPr>
    </w:p>
    <w:bookmarkEnd w:id="24"/>
    <w:p w14:paraId="60685718" w14:textId="77777777" w:rsidR="00525437" w:rsidRPr="00543778" w:rsidRDefault="00525437" w:rsidP="00EF110A">
      <w:pPr>
        <w:pStyle w:val="FootnoteText"/>
        <w:jc w:val="both"/>
        <w:rPr>
          <w:rFonts w:ascii="Times New Roman" w:hAnsi="Times New Roman" w:cs="Times New Roman"/>
          <w:sz w:val="24"/>
          <w:szCs w:val="24"/>
        </w:rPr>
      </w:pPr>
    </w:p>
    <w:p w14:paraId="45B4CDB5" w14:textId="293847A0" w:rsidR="00D02D0F" w:rsidRPr="00CA68EE" w:rsidRDefault="00AE7B25" w:rsidP="00EF110A">
      <w:pPr>
        <w:pStyle w:val="FootnoteText"/>
        <w:jc w:val="both"/>
        <w:rPr>
          <w:rFonts w:ascii="Times New Roman" w:hAnsi="Times New Roman" w:cs="Times New Roman"/>
          <w:b/>
          <w:color w:val="C00000"/>
          <w:sz w:val="24"/>
          <w:szCs w:val="24"/>
        </w:rPr>
      </w:pPr>
      <w:r w:rsidRPr="00543778">
        <w:rPr>
          <w:rFonts w:ascii="Times New Roman" w:hAnsi="Times New Roman" w:cs="Times New Roman"/>
          <w:sz w:val="24"/>
          <w:szCs w:val="24"/>
        </w:rPr>
        <w:t xml:space="preserve">Likums </w:t>
      </w:r>
      <w:r w:rsidR="00A94530" w:rsidRPr="00543778">
        <w:rPr>
          <w:rFonts w:ascii="Times New Roman" w:hAnsi="Times New Roman" w:cs="Times New Roman"/>
          <w:sz w:val="24"/>
          <w:szCs w:val="24"/>
        </w:rPr>
        <w:t xml:space="preserve">no 2023.gada 1.jūnija </w:t>
      </w:r>
      <w:r w:rsidR="00EF110A" w:rsidRPr="00543778">
        <w:rPr>
          <w:rFonts w:ascii="Times New Roman" w:hAnsi="Times New Roman" w:cs="Times New Roman"/>
          <w:sz w:val="24"/>
          <w:szCs w:val="24"/>
        </w:rPr>
        <w:t>nosaka, ka aprēķinot vidējos ienākumus, pašvaldības sociālais dienests par ienākumiem neuzskata to summu, k</w:t>
      </w:r>
      <w:r w:rsidR="00852BCB" w:rsidRPr="00543778">
        <w:rPr>
          <w:rFonts w:ascii="Times New Roman" w:hAnsi="Times New Roman" w:cs="Times New Roman"/>
          <w:sz w:val="24"/>
          <w:szCs w:val="24"/>
        </w:rPr>
        <w:t>o</w:t>
      </w:r>
      <w:r w:rsidR="00EF110A" w:rsidRPr="00543778">
        <w:rPr>
          <w:rFonts w:ascii="Times New Roman" w:hAnsi="Times New Roman" w:cs="Times New Roman"/>
          <w:sz w:val="24"/>
          <w:szCs w:val="24"/>
        </w:rPr>
        <w:t xml:space="preserve"> persona </w:t>
      </w:r>
      <w:r w:rsidR="00EF110A" w:rsidRPr="00543778">
        <w:rPr>
          <w:rFonts w:ascii="Times New Roman" w:hAnsi="Times New Roman" w:cs="Times New Roman"/>
          <w:b/>
          <w:i/>
          <w:color w:val="C00000"/>
          <w:sz w:val="24"/>
          <w:szCs w:val="24"/>
        </w:rPr>
        <w:t xml:space="preserve">maksā </w:t>
      </w:r>
      <w:r w:rsidR="00EF110A" w:rsidRPr="00543778">
        <w:rPr>
          <w:rFonts w:ascii="Times New Roman" w:hAnsi="Times New Roman" w:cs="Times New Roman"/>
          <w:sz w:val="24"/>
          <w:szCs w:val="24"/>
        </w:rPr>
        <w:t>kā uzturlīdzekļus bērnam</w:t>
      </w:r>
      <w:r w:rsidR="00852BCB" w:rsidRPr="00543778">
        <w:rPr>
          <w:rFonts w:ascii="Times New Roman" w:hAnsi="Times New Roman" w:cs="Times New Roman"/>
          <w:b/>
          <w:color w:val="0070C0"/>
          <w:sz w:val="24"/>
          <w:szCs w:val="24"/>
          <w:lang w:eastAsia="lv-LV"/>
        </w:rPr>
        <w:t xml:space="preserve"> </w:t>
      </w:r>
      <w:r w:rsidR="00A94530" w:rsidRPr="00543778">
        <w:rPr>
          <w:rFonts w:ascii="Times New Roman" w:hAnsi="Times New Roman" w:cs="Times New Roman"/>
          <w:sz w:val="24"/>
          <w:szCs w:val="24"/>
          <w:lang w:eastAsia="lv-LV"/>
        </w:rPr>
        <w:t xml:space="preserve">citā </w:t>
      </w:r>
      <w:r w:rsidR="00A94530" w:rsidRPr="00543778">
        <w:rPr>
          <w:rFonts w:ascii="Times New Roman" w:hAnsi="Times New Roman" w:cs="Times New Roman"/>
          <w:sz w:val="24"/>
          <w:szCs w:val="24"/>
          <w:lang w:eastAsia="lv-LV"/>
        </w:rPr>
        <w:lastRenderedPageBreak/>
        <w:t>mājsaimniecībā</w:t>
      </w:r>
      <w:r w:rsidR="00A94530" w:rsidRPr="00543778">
        <w:rPr>
          <w:rFonts w:ascii="Times New Roman" w:hAnsi="Times New Roman" w:cs="Times New Roman"/>
          <w:b/>
          <w:sz w:val="24"/>
          <w:szCs w:val="24"/>
          <w:lang w:eastAsia="lv-LV"/>
        </w:rPr>
        <w:t xml:space="preserve"> </w:t>
      </w:r>
      <w:r w:rsidR="00852BCB" w:rsidRPr="00543778">
        <w:rPr>
          <w:rFonts w:ascii="Times New Roman" w:hAnsi="Times New Roman" w:cs="Times New Roman"/>
          <w:sz w:val="24"/>
          <w:szCs w:val="24"/>
          <w:lang w:eastAsia="lv-LV"/>
        </w:rPr>
        <w:t>un kas nepārsniedz valstī noteikto minimālo uzturlīdzekļu apmēru katram bērnam</w:t>
      </w:r>
      <w:r w:rsidR="00A94530" w:rsidRPr="00543778">
        <w:rPr>
          <w:rFonts w:ascii="Times New Roman" w:hAnsi="Times New Roman" w:cs="Times New Roman"/>
          <w:sz w:val="24"/>
          <w:szCs w:val="24"/>
          <w:lang w:eastAsia="lv-LV"/>
        </w:rPr>
        <w:t xml:space="preserve"> </w:t>
      </w:r>
      <w:r w:rsidR="00EF110A" w:rsidRPr="00494A81">
        <w:rPr>
          <w:rStyle w:val="FootnoteReference"/>
          <w:rFonts w:ascii="Times New Roman" w:hAnsi="Times New Roman" w:cs="Times New Roman"/>
          <w:sz w:val="24"/>
          <w:szCs w:val="24"/>
        </w:rPr>
        <w:footnoteReference w:id="27"/>
      </w:r>
      <w:r w:rsidR="00EF110A" w:rsidRPr="00494A81">
        <w:rPr>
          <w:rFonts w:ascii="Times New Roman" w:hAnsi="Times New Roman" w:cs="Times New Roman"/>
          <w:sz w:val="24"/>
          <w:szCs w:val="24"/>
        </w:rPr>
        <w:t>.</w:t>
      </w:r>
      <w:r w:rsidR="00DB0746" w:rsidRPr="00CA68EE">
        <w:rPr>
          <w:rFonts w:ascii="Times New Roman" w:hAnsi="Times New Roman" w:cs="Times New Roman"/>
          <w:sz w:val="24"/>
          <w:szCs w:val="24"/>
        </w:rPr>
        <w:t xml:space="preserve"> </w:t>
      </w:r>
    </w:p>
    <w:p w14:paraId="1B955EEC" w14:textId="4C674B11" w:rsidR="005F74E9" w:rsidRPr="00703EBF" w:rsidRDefault="005F74E9" w:rsidP="00EF110A">
      <w:pPr>
        <w:pStyle w:val="FootnoteText"/>
        <w:jc w:val="both"/>
        <w:rPr>
          <w:rFonts w:ascii="Times New Roman" w:hAnsi="Times New Roman" w:cs="Times New Roman"/>
          <w:b/>
          <w:color w:val="C00000"/>
          <w:sz w:val="24"/>
          <w:szCs w:val="24"/>
        </w:rPr>
      </w:pPr>
    </w:p>
    <w:p w14:paraId="62CE36F4" w14:textId="77777777" w:rsidR="005F74E9" w:rsidRPr="00054A8D" w:rsidRDefault="005F74E9" w:rsidP="005F74E9">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MK noteikumu Nr.809. 2.pielikumā – iztikas līdzekļu deklarācijā noteiktas šādas izmaiņas:</w:t>
      </w:r>
    </w:p>
    <w:p w14:paraId="1F0B8289" w14:textId="6D4FBAA9" w:rsidR="00881472" w:rsidRPr="00054A8D" w:rsidRDefault="005F74E9" w:rsidP="00D64848">
      <w:pPr>
        <w:pStyle w:val="ListParagraph"/>
        <w:numPr>
          <w:ilvl w:val="0"/>
          <w:numId w:val="45"/>
        </w:numPr>
        <w:spacing w:after="0" w:line="240" w:lineRule="auto"/>
        <w:jc w:val="both"/>
        <w:rPr>
          <w:rFonts w:ascii="Times New Roman" w:hAnsi="Times New Roman" w:cs="Times New Roman"/>
          <w:sz w:val="24"/>
          <w:szCs w:val="24"/>
        </w:rPr>
      </w:pPr>
      <w:r w:rsidRPr="00054A8D">
        <w:rPr>
          <w:rFonts w:ascii="Times New Roman" w:hAnsi="Times New Roman" w:cs="Times New Roman"/>
          <w:sz w:val="24"/>
          <w:szCs w:val="24"/>
        </w:rPr>
        <w:t xml:space="preserve">uzturlīdzekļi, ko persona </w:t>
      </w:r>
      <w:r w:rsidRPr="00054A8D">
        <w:rPr>
          <w:rFonts w:ascii="Times New Roman" w:hAnsi="Times New Roman" w:cs="Times New Roman"/>
          <w:b/>
          <w:i/>
          <w:sz w:val="24"/>
          <w:szCs w:val="24"/>
        </w:rPr>
        <w:t>saņem</w:t>
      </w:r>
      <w:r w:rsidRPr="00054A8D">
        <w:rPr>
          <w:rFonts w:ascii="Times New Roman" w:hAnsi="Times New Roman" w:cs="Times New Roman"/>
          <w:sz w:val="24"/>
          <w:szCs w:val="24"/>
        </w:rPr>
        <w:t>, tiek skaitīti mājsaimniecības ienākumos</w:t>
      </w:r>
    </w:p>
    <w:p w14:paraId="6CCF614C" w14:textId="5A294705" w:rsidR="005F74E9" w:rsidRPr="00543778" w:rsidRDefault="005F74E9" w:rsidP="00D64848">
      <w:pPr>
        <w:pStyle w:val="ListParagraph"/>
        <w:numPr>
          <w:ilvl w:val="0"/>
          <w:numId w:val="45"/>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uzturlīdzekļi, ko persona </w:t>
      </w:r>
      <w:r w:rsidRPr="00543778">
        <w:rPr>
          <w:rFonts w:ascii="Times New Roman" w:hAnsi="Times New Roman" w:cs="Times New Roman"/>
          <w:b/>
          <w:i/>
          <w:sz w:val="24"/>
          <w:szCs w:val="24"/>
        </w:rPr>
        <w:t>maksā</w:t>
      </w:r>
      <w:r w:rsidRPr="00543778">
        <w:rPr>
          <w:rFonts w:ascii="Times New Roman" w:hAnsi="Times New Roman" w:cs="Times New Roman"/>
          <w:sz w:val="24"/>
          <w:szCs w:val="24"/>
        </w:rPr>
        <w:t xml:space="preserve"> kā uzturlīdzekļus bērnam </w:t>
      </w:r>
      <w:r w:rsidRPr="00543778">
        <w:rPr>
          <w:rFonts w:ascii="Times New Roman" w:hAnsi="Times New Roman" w:cs="Times New Roman"/>
          <w:b/>
          <w:i/>
          <w:sz w:val="24"/>
          <w:szCs w:val="24"/>
        </w:rPr>
        <w:t>citā mājsaimniecībā</w:t>
      </w:r>
      <w:r w:rsidRPr="00543778">
        <w:rPr>
          <w:rFonts w:ascii="Times New Roman" w:hAnsi="Times New Roman" w:cs="Times New Roman"/>
          <w:sz w:val="24"/>
          <w:szCs w:val="24"/>
        </w:rPr>
        <w:t xml:space="preserve">, atbilstoši likumā noteiktajam </w:t>
      </w:r>
      <w:r w:rsidR="004F1045" w:rsidRPr="00543778">
        <w:rPr>
          <w:rFonts w:ascii="Times New Roman" w:hAnsi="Times New Roman" w:cs="Times New Roman"/>
          <w:sz w:val="24"/>
          <w:szCs w:val="24"/>
        </w:rPr>
        <w:t>ne</w:t>
      </w:r>
      <w:r w:rsidRPr="00543778">
        <w:rPr>
          <w:rFonts w:ascii="Times New Roman" w:hAnsi="Times New Roman" w:cs="Times New Roman"/>
          <w:sz w:val="24"/>
          <w:szCs w:val="24"/>
        </w:rPr>
        <w:t>tiek skaitīti personas ienākum</w:t>
      </w:r>
      <w:r w:rsidR="004F1045" w:rsidRPr="00543778">
        <w:rPr>
          <w:rFonts w:ascii="Times New Roman" w:hAnsi="Times New Roman" w:cs="Times New Roman"/>
          <w:sz w:val="24"/>
          <w:szCs w:val="24"/>
        </w:rPr>
        <w:t>os</w:t>
      </w:r>
    </w:p>
    <w:p w14:paraId="5F680F7F" w14:textId="1A677D22" w:rsidR="005F74E9" w:rsidRPr="00543778" w:rsidRDefault="005F74E9" w:rsidP="005F74E9">
      <w:pPr>
        <w:spacing w:after="0" w:line="240" w:lineRule="auto"/>
        <w:jc w:val="both"/>
        <w:rPr>
          <w:rFonts w:ascii="Times New Roman" w:hAnsi="Times New Roman" w:cs="Times New Roman"/>
          <w:sz w:val="24"/>
          <w:szCs w:val="24"/>
        </w:rPr>
      </w:pPr>
    </w:p>
    <w:p w14:paraId="31B7A205" w14:textId="50988732" w:rsidR="005F74E9" w:rsidRPr="00543778" w:rsidRDefault="005F74E9" w:rsidP="005F74E9">
      <w:pPr>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sz w:val="24"/>
          <w:szCs w:val="24"/>
        </w:rPr>
        <w:t xml:space="preserve">Tas nozīmē, ka </w:t>
      </w:r>
      <w:r w:rsidRPr="00543778">
        <w:rPr>
          <w:rFonts w:ascii="Times New Roman" w:hAnsi="Times New Roman" w:cs="Times New Roman"/>
          <w:b/>
          <w:i/>
          <w:sz w:val="24"/>
          <w:szCs w:val="24"/>
        </w:rPr>
        <w:t>uzturlīdzekļi</w:t>
      </w:r>
      <w:r w:rsidRPr="00543778">
        <w:rPr>
          <w:rFonts w:ascii="Times New Roman" w:hAnsi="Times New Roman" w:cs="Times New Roman"/>
          <w:sz w:val="24"/>
          <w:szCs w:val="24"/>
        </w:rPr>
        <w:t xml:space="preserve">, ko persona saņem, </w:t>
      </w:r>
      <w:r w:rsidRPr="00543778">
        <w:rPr>
          <w:rFonts w:ascii="Times New Roman" w:hAnsi="Times New Roman" w:cs="Times New Roman"/>
          <w:b/>
          <w:i/>
          <w:sz w:val="24"/>
          <w:szCs w:val="24"/>
        </w:rPr>
        <w:t>tiek skaitīti</w:t>
      </w:r>
      <w:r w:rsidRPr="00543778">
        <w:rPr>
          <w:rFonts w:ascii="Times New Roman" w:hAnsi="Times New Roman" w:cs="Times New Roman"/>
          <w:sz w:val="24"/>
          <w:szCs w:val="24"/>
        </w:rPr>
        <w:t xml:space="preserve"> mājsaimniecības </w:t>
      </w:r>
      <w:r w:rsidRPr="00543778">
        <w:rPr>
          <w:rFonts w:ascii="Times New Roman" w:hAnsi="Times New Roman" w:cs="Times New Roman"/>
          <w:b/>
          <w:i/>
          <w:sz w:val="24"/>
          <w:szCs w:val="24"/>
        </w:rPr>
        <w:t>ienākumos</w:t>
      </w:r>
      <w:r w:rsidRPr="00543778">
        <w:rPr>
          <w:rFonts w:ascii="Times New Roman" w:hAnsi="Times New Roman" w:cs="Times New Roman"/>
          <w:sz w:val="24"/>
          <w:szCs w:val="24"/>
        </w:rPr>
        <w:t xml:space="preserve">, bet uzturlīdzekļi, ko persona maksā kā </w:t>
      </w:r>
      <w:r w:rsidRPr="00543778">
        <w:rPr>
          <w:rFonts w:ascii="Times New Roman" w:hAnsi="Times New Roman" w:cs="Times New Roman"/>
          <w:b/>
          <w:bCs/>
          <w:i/>
          <w:color w:val="C00000"/>
          <w:sz w:val="24"/>
          <w:szCs w:val="24"/>
        </w:rPr>
        <w:t>uzturlīdzekļus bērnam</w:t>
      </w:r>
      <w:r w:rsidRPr="00543778">
        <w:rPr>
          <w:rFonts w:ascii="Times New Roman" w:hAnsi="Times New Roman" w:cs="Times New Roman"/>
          <w:b/>
          <w:i/>
          <w:color w:val="C00000"/>
          <w:sz w:val="24"/>
          <w:szCs w:val="24"/>
        </w:rPr>
        <w:t xml:space="preserve"> citā mājsaimniecībā</w:t>
      </w:r>
      <w:r w:rsidR="00E31491">
        <w:rPr>
          <w:rFonts w:ascii="Times New Roman" w:hAnsi="Times New Roman" w:cs="Times New Roman"/>
          <w:b/>
          <w:i/>
          <w:color w:val="C00000"/>
          <w:sz w:val="24"/>
          <w:szCs w:val="24"/>
        </w:rPr>
        <w:t xml:space="preserve"> (valstī noteiktā minimālā apmērā)</w:t>
      </w:r>
      <w:r w:rsidRPr="00543778">
        <w:rPr>
          <w:rFonts w:ascii="Times New Roman" w:hAnsi="Times New Roman" w:cs="Times New Roman"/>
          <w:sz w:val="24"/>
          <w:szCs w:val="24"/>
        </w:rPr>
        <w:t>, atbilstoši likumā noteiktajam</w:t>
      </w:r>
      <w:r w:rsidR="006C2B8A" w:rsidRPr="00543778">
        <w:rPr>
          <w:rFonts w:ascii="Times New Roman" w:hAnsi="Times New Roman" w:cs="Times New Roman"/>
          <w:sz w:val="24"/>
          <w:szCs w:val="24"/>
        </w:rPr>
        <w:t>,</w:t>
      </w:r>
      <w:r w:rsidRPr="00543778">
        <w:rPr>
          <w:rFonts w:ascii="Times New Roman" w:hAnsi="Times New Roman" w:cs="Times New Roman"/>
          <w:sz w:val="24"/>
          <w:szCs w:val="24"/>
        </w:rPr>
        <w:t xml:space="preserve"> </w:t>
      </w:r>
      <w:r w:rsidRPr="00543778">
        <w:rPr>
          <w:rFonts w:ascii="Times New Roman" w:hAnsi="Times New Roman" w:cs="Times New Roman"/>
          <w:b/>
          <w:i/>
          <w:color w:val="C00000"/>
          <w:sz w:val="24"/>
          <w:szCs w:val="24"/>
        </w:rPr>
        <w:t>tiek atskaitīti</w:t>
      </w:r>
      <w:r w:rsidRPr="00543778">
        <w:rPr>
          <w:rFonts w:ascii="Times New Roman" w:hAnsi="Times New Roman" w:cs="Times New Roman"/>
          <w:color w:val="C00000"/>
          <w:sz w:val="24"/>
          <w:szCs w:val="24"/>
        </w:rPr>
        <w:t xml:space="preserve"> </w:t>
      </w:r>
      <w:r w:rsidRPr="00543778">
        <w:rPr>
          <w:rFonts w:ascii="Times New Roman" w:hAnsi="Times New Roman" w:cs="Times New Roman"/>
          <w:sz w:val="24"/>
          <w:szCs w:val="24"/>
        </w:rPr>
        <w:t>no personas ienākumiem.</w:t>
      </w:r>
    </w:p>
    <w:p w14:paraId="01A75A6E" w14:textId="0C44CCE9" w:rsidR="000918C8" w:rsidRPr="00543778" w:rsidRDefault="000918C8" w:rsidP="00EF110A">
      <w:pPr>
        <w:pStyle w:val="FootnoteText"/>
        <w:jc w:val="both"/>
        <w:rPr>
          <w:rFonts w:ascii="Times New Roman" w:hAnsi="Times New Roman" w:cs="Times New Roman"/>
          <w:sz w:val="24"/>
          <w:szCs w:val="24"/>
        </w:rPr>
      </w:pPr>
    </w:p>
    <w:p w14:paraId="4CF2F77E" w14:textId="14D56486" w:rsidR="00EF110A" w:rsidRPr="00543778" w:rsidRDefault="00EF110A" w:rsidP="00EF110A">
      <w:pPr>
        <w:pStyle w:val="FootnoteText"/>
        <w:jc w:val="both"/>
        <w:rPr>
          <w:rFonts w:ascii="Times New Roman" w:hAnsi="Times New Roman" w:cs="Times New Roman"/>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b/>
          <w:color w:val="FF0000"/>
          <w:sz w:val="24"/>
          <w:szCs w:val="24"/>
        </w:rPr>
        <w:t xml:space="preserve"> </w:t>
      </w:r>
      <w:r w:rsidRPr="00543778">
        <w:rPr>
          <w:rFonts w:ascii="Times New Roman" w:hAnsi="Times New Roman" w:cs="Times New Roman"/>
          <w:sz w:val="24"/>
          <w:szCs w:val="24"/>
        </w:rPr>
        <w:t xml:space="preserve">Ja persona maksā parādu Uzturlīdzekļu garantiju fondam (UGF), </w:t>
      </w:r>
      <w:r w:rsidR="0073779B" w:rsidRPr="00543778">
        <w:rPr>
          <w:rFonts w:ascii="Times New Roman" w:hAnsi="Times New Roman" w:cs="Times New Roman"/>
          <w:sz w:val="24"/>
          <w:szCs w:val="24"/>
        </w:rPr>
        <w:t xml:space="preserve">vai uzturlīdzekļu parādu pēc tiesas sprieduma, </w:t>
      </w:r>
      <w:r w:rsidRPr="00543778">
        <w:rPr>
          <w:rFonts w:ascii="Times New Roman" w:hAnsi="Times New Roman" w:cs="Times New Roman"/>
          <w:sz w:val="24"/>
          <w:szCs w:val="24"/>
        </w:rPr>
        <w:t xml:space="preserve">tad sociālais dienests izvērtē situāciju individuāli un savu lēmumu ieskaitīt vai neieskaitīt šo summu ienākumos pamato klienta lietā. </w:t>
      </w:r>
      <w:r w:rsidR="00EA1967" w:rsidRPr="00543778">
        <w:rPr>
          <w:rFonts w:ascii="Times New Roman" w:hAnsi="Times New Roman" w:cs="Times New Roman"/>
          <w:sz w:val="24"/>
          <w:szCs w:val="24"/>
        </w:rPr>
        <w:t xml:space="preserve">Likumā ir </w:t>
      </w:r>
      <w:r w:rsidR="0000316E" w:rsidRPr="00543778">
        <w:rPr>
          <w:rFonts w:ascii="Times New Roman" w:hAnsi="Times New Roman" w:cs="Times New Roman"/>
          <w:sz w:val="24"/>
          <w:szCs w:val="24"/>
        </w:rPr>
        <w:t>noteikts</w:t>
      </w:r>
      <w:r w:rsidR="0000316E" w:rsidRPr="00494A81">
        <w:rPr>
          <w:rStyle w:val="FootnoteReference"/>
          <w:rFonts w:ascii="Times New Roman" w:hAnsi="Times New Roman" w:cs="Times New Roman"/>
          <w:sz w:val="24"/>
          <w:szCs w:val="24"/>
        </w:rPr>
        <w:footnoteReference w:id="28"/>
      </w:r>
      <w:r w:rsidR="00EA1967" w:rsidRPr="00494A81">
        <w:rPr>
          <w:rFonts w:ascii="Times New Roman" w:hAnsi="Times New Roman" w:cs="Times New Roman"/>
          <w:sz w:val="24"/>
          <w:szCs w:val="24"/>
        </w:rPr>
        <w:t xml:space="preserve">, ka </w:t>
      </w:r>
      <w:r w:rsidR="0000316E" w:rsidRPr="00CA68EE">
        <w:rPr>
          <w:rFonts w:ascii="Times New Roman" w:hAnsi="Times New Roman" w:cs="Times New Roman"/>
          <w:color w:val="414142"/>
          <w:sz w:val="24"/>
          <w:szCs w:val="24"/>
          <w:shd w:val="clear" w:color="auto" w:fill="FFFFFF"/>
        </w:rPr>
        <w:t>par ienākumiem neuzskata</w:t>
      </w:r>
      <w:r w:rsidR="0000316E" w:rsidRPr="00703EBF" w:rsidDel="0000316E">
        <w:rPr>
          <w:rFonts w:ascii="Times New Roman" w:hAnsi="Times New Roman" w:cs="Times New Roman"/>
          <w:sz w:val="24"/>
          <w:szCs w:val="24"/>
        </w:rPr>
        <w:t xml:space="preserve"> </w:t>
      </w:r>
      <w:r w:rsidR="00EA1967" w:rsidRPr="00703EBF">
        <w:rPr>
          <w:rFonts w:ascii="Times New Roman" w:hAnsi="Times New Roman" w:cs="Times New Roman"/>
          <w:sz w:val="24"/>
          <w:szCs w:val="24"/>
        </w:rPr>
        <w:t xml:space="preserve">(jeb </w:t>
      </w:r>
      <w:r w:rsidR="00E00EFC" w:rsidRPr="00703EBF">
        <w:rPr>
          <w:rFonts w:ascii="Times New Roman" w:hAnsi="Times New Roman" w:cs="Times New Roman"/>
          <w:sz w:val="24"/>
          <w:szCs w:val="24"/>
        </w:rPr>
        <w:t>atskaita</w:t>
      </w:r>
      <w:r w:rsidR="00EA1967" w:rsidRPr="00054A8D">
        <w:rPr>
          <w:rFonts w:ascii="Times New Roman" w:hAnsi="Times New Roman" w:cs="Times New Roman"/>
          <w:sz w:val="24"/>
          <w:szCs w:val="24"/>
        </w:rPr>
        <w:t xml:space="preserve"> no ienākumiem) summu, ko persona maksā kā uzturlīdzekļus </w:t>
      </w:r>
      <w:r w:rsidR="00EA1967" w:rsidRPr="00FB525B">
        <w:rPr>
          <w:rFonts w:ascii="Times New Roman" w:hAnsi="Times New Roman" w:cs="Times New Roman"/>
          <w:b/>
          <w:bCs/>
          <w:sz w:val="24"/>
          <w:szCs w:val="24"/>
          <w:u w:val="single"/>
        </w:rPr>
        <w:t>bērnam</w:t>
      </w:r>
      <w:r w:rsidR="0000316E" w:rsidRPr="00FB525B">
        <w:rPr>
          <w:rFonts w:ascii="Times New Roman" w:hAnsi="Times New Roman" w:cs="Times New Roman"/>
          <w:b/>
          <w:bCs/>
          <w:sz w:val="24"/>
          <w:szCs w:val="24"/>
          <w:u w:val="single"/>
        </w:rPr>
        <w:t xml:space="preserve"> citā mājsaimniecībā</w:t>
      </w:r>
      <w:r w:rsidR="00EA1967" w:rsidRPr="00054A8D">
        <w:rPr>
          <w:rFonts w:ascii="Times New Roman" w:hAnsi="Times New Roman" w:cs="Times New Roman"/>
          <w:sz w:val="24"/>
          <w:szCs w:val="24"/>
        </w:rPr>
        <w:t>, nevis kā parādu par uzturlīdzekļiem</w:t>
      </w:r>
      <w:r w:rsidR="00530B87" w:rsidRPr="00054A8D">
        <w:rPr>
          <w:rFonts w:ascii="Times New Roman" w:hAnsi="Times New Roman" w:cs="Times New Roman"/>
          <w:sz w:val="24"/>
          <w:szCs w:val="24"/>
        </w:rPr>
        <w:t xml:space="preserve"> pēc tiesas sprieduma</w:t>
      </w:r>
      <w:r w:rsidR="009C70DD">
        <w:rPr>
          <w:rFonts w:ascii="Times New Roman" w:hAnsi="Times New Roman" w:cs="Times New Roman"/>
          <w:sz w:val="24"/>
          <w:szCs w:val="24"/>
        </w:rPr>
        <w:t xml:space="preserve"> vai UGF lēmuma, vienošanās ar parādnieku</w:t>
      </w:r>
      <w:r w:rsidR="00530B87" w:rsidRPr="00054A8D">
        <w:rPr>
          <w:rFonts w:ascii="Times New Roman" w:hAnsi="Times New Roman" w:cs="Times New Roman"/>
          <w:sz w:val="24"/>
          <w:szCs w:val="24"/>
        </w:rPr>
        <w:t xml:space="preserve">. Tāpēc jāvērtē individuāli, pamatojumu fiksējot klienta lietā. </w:t>
      </w:r>
    </w:p>
    <w:p w14:paraId="161775DF" w14:textId="1D11A423" w:rsidR="00A46975" w:rsidRPr="00543778" w:rsidRDefault="00A46975" w:rsidP="00EF110A">
      <w:pPr>
        <w:pStyle w:val="FootnoteText"/>
        <w:jc w:val="both"/>
        <w:rPr>
          <w:rFonts w:ascii="Times New Roman" w:hAnsi="Times New Roman" w:cs="Times New Roman"/>
          <w:sz w:val="24"/>
          <w:szCs w:val="24"/>
        </w:rPr>
      </w:pPr>
    </w:p>
    <w:p w14:paraId="48D28810" w14:textId="5FB6B4DB" w:rsidR="00A46975" w:rsidRPr="00543778" w:rsidRDefault="00A46975" w:rsidP="00EF110A">
      <w:pPr>
        <w:pStyle w:val="FootnoteText"/>
        <w:jc w:val="both"/>
        <w:rPr>
          <w:rFonts w:ascii="Times New Roman" w:hAnsi="Times New Roman" w:cs="Times New Roman"/>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rPr>
        <w:t xml:space="preserve"> Katra atkāpe no normatīva, kas nepieciešama risinot individuālo gadījumu, jāpamato </w:t>
      </w:r>
      <w:r w:rsidR="004F1045" w:rsidRPr="00543778">
        <w:rPr>
          <w:rFonts w:ascii="Times New Roman" w:hAnsi="Times New Roman" w:cs="Times New Roman"/>
          <w:sz w:val="24"/>
          <w:szCs w:val="24"/>
        </w:rPr>
        <w:t xml:space="preserve">rakstiski </w:t>
      </w:r>
      <w:r w:rsidRPr="00543778">
        <w:rPr>
          <w:rFonts w:ascii="Times New Roman" w:hAnsi="Times New Roman" w:cs="Times New Roman"/>
          <w:sz w:val="24"/>
          <w:szCs w:val="24"/>
        </w:rPr>
        <w:t>klienta lietā.</w:t>
      </w:r>
    </w:p>
    <w:p w14:paraId="6191C96A" w14:textId="4534C9E2" w:rsidR="00852BCB" w:rsidRPr="00543778" w:rsidRDefault="00852BCB" w:rsidP="00EF110A">
      <w:pPr>
        <w:pStyle w:val="FootnoteText"/>
        <w:jc w:val="both"/>
        <w:rPr>
          <w:rFonts w:ascii="Times New Roman" w:hAnsi="Times New Roman" w:cs="Times New Roman"/>
          <w:sz w:val="24"/>
          <w:szCs w:val="24"/>
        </w:rPr>
      </w:pPr>
    </w:p>
    <w:p w14:paraId="2201E9F3" w14:textId="3E78D8DB" w:rsidR="001E240F" w:rsidRPr="00543778" w:rsidRDefault="00DB05E9" w:rsidP="00494A81">
      <w:pPr>
        <w:pStyle w:val="Heading3"/>
        <w:rPr>
          <w:rFonts w:ascii="Times New Roman" w:hAnsi="Times New Roman" w:cs="Times New Roman"/>
          <w:color w:val="0070C0"/>
          <w:sz w:val="26"/>
          <w:szCs w:val="26"/>
        </w:rPr>
      </w:pPr>
      <w:bookmarkStart w:id="25" w:name="_Toc241669551"/>
      <w:r w:rsidRPr="00543778">
        <w:rPr>
          <w:rFonts w:ascii="Times New Roman" w:hAnsi="Times New Roman" w:cs="Times New Roman"/>
          <w:color w:val="0070C0"/>
          <w:sz w:val="26"/>
          <w:szCs w:val="26"/>
        </w:rPr>
        <w:t>2.</w:t>
      </w:r>
      <w:r w:rsidR="002D4368" w:rsidRPr="00543778">
        <w:rPr>
          <w:rFonts w:ascii="Times New Roman" w:hAnsi="Times New Roman" w:cs="Times New Roman"/>
          <w:color w:val="0070C0"/>
          <w:sz w:val="26"/>
          <w:szCs w:val="26"/>
        </w:rPr>
        <w:t>3</w:t>
      </w:r>
      <w:r w:rsidRPr="00543778">
        <w:rPr>
          <w:rFonts w:ascii="Times New Roman" w:hAnsi="Times New Roman" w:cs="Times New Roman"/>
          <w:color w:val="0070C0"/>
          <w:sz w:val="26"/>
          <w:szCs w:val="26"/>
        </w:rPr>
        <w:t>.</w:t>
      </w:r>
      <w:r w:rsidR="00DB4110" w:rsidRPr="00543778">
        <w:rPr>
          <w:rFonts w:ascii="Times New Roman" w:hAnsi="Times New Roman" w:cs="Times New Roman"/>
          <w:color w:val="0070C0"/>
          <w:sz w:val="26"/>
          <w:szCs w:val="26"/>
        </w:rPr>
        <w:t>5</w:t>
      </w:r>
      <w:r w:rsidRPr="00543778">
        <w:rPr>
          <w:rFonts w:ascii="Times New Roman" w:hAnsi="Times New Roman" w:cs="Times New Roman"/>
          <w:color w:val="0070C0"/>
          <w:sz w:val="26"/>
          <w:szCs w:val="26"/>
        </w:rPr>
        <w:t xml:space="preserve">. Atsevišķi dzīvojoša laulātā, bērna vecāka vai </w:t>
      </w:r>
      <w:r w:rsidR="00CF71B3" w:rsidRPr="00543778">
        <w:rPr>
          <w:rFonts w:ascii="Times New Roman" w:hAnsi="Times New Roman" w:cs="Times New Roman"/>
          <w:color w:val="0070C0"/>
          <w:sz w:val="26"/>
          <w:szCs w:val="26"/>
        </w:rPr>
        <w:t>ārzemēs dzīvojošas personas sniegtais materiālais atbalsts</w:t>
      </w:r>
      <w:bookmarkEnd w:id="25"/>
    </w:p>
    <w:p w14:paraId="1FBD307A" w14:textId="386B975F" w:rsidR="00DB0746" w:rsidRPr="00543778" w:rsidRDefault="00DB0746" w:rsidP="00DB0746">
      <w:pPr>
        <w:shd w:val="clear" w:color="auto" w:fill="FFFFFF"/>
        <w:spacing w:after="0" w:line="240" w:lineRule="auto"/>
        <w:jc w:val="both"/>
        <w:rPr>
          <w:rFonts w:ascii="Times New Roman" w:eastAsia="Times New Roman" w:hAnsi="Times New Roman" w:cs="Times New Roman"/>
          <w:sz w:val="24"/>
          <w:szCs w:val="24"/>
          <w:lang w:eastAsia="lv-LV"/>
        </w:rPr>
      </w:pPr>
      <w:bookmarkStart w:id="26" w:name="_Hlk67056846"/>
      <w:r w:rsidRPr="00543778">
        <w:rPr>
          <w:rFonts w:ascii="Times New Roman" w:eastAsia="Times New Roman" w:hAnsi="Times New Roman" w:cs="Times New Roman"/>
          <w:b/>
          <w:bCs/>
          <w:sz w:val="24"/>
          <w:szCs w:val="24"/>
          <w:lang w:eastAsia="lv-LV"/>
        </w:rPr>
        <w:t xml:space="preserve">Civillikuma 179. panta otrā daļa nosaka, </w:t>
      </w:r>
      <w:r w:rsidRPr="00543778">
        <w:rPr>
          <w:rFonts w:ascii="Times New Roman" w:eastAsia="Times New Roman" w:hAnsi="Times New Roman" w:cs="Times New Roman"/>
          <w:bCs/>
          <w:sz w:val="24"/>
          <w:szCs w:val="24"/>
          <w:lang w:eastAsia="lv-LV"/>
        </w:rPr>
        <w:t>ka p</w:t>
      </w:r>
      <w:r w:rsidRPr="00543778">
        <w:rPr>
          <w:rFonts w:ascii="Times New Roman" w:eastAsia="Times New Roman" w:hAnsi="Times New Roman" w:cs="Times New Roman"/>
          <w:sz w:val="24"/>
          <w:szCs w:val="24"/>
          <w:lang w:eastAsia="lv-LV"/>
        </w:rPr>
        <w:t>ienākums gādāt par bērna uzturēšanu neizbeidzas, ja bērns ir šķirts no ģimenes vai nedzīvo kopā ar vienu no vecākiem vai abiem vecākiem.</w:t>
      </w:r>
    </w:p>
    <w:bookmarkEnd w:id="26"/>
    <w:p w14:paraId="17CE09E0" w14:textId="77777777" w:rsidR="00DB0746" w:rsidRPr="006C447B" w:rsidRDefault="00DB0746" w:rsidP="00B52FB7">
      <w:pPr>
        <w:spacing w:after="0" w:line="240" w:lineRule="auto"/>
        <w:jc w:val="both"/>
        <w:rPr>
          <w:rFonts w:ascii="Times New Roman" w:hAnsi="Times New Roman" w:cs="Times New Roman"/>
          <w:sz w:val="24"/>
          <w:szCs w:val="24"/>
        </w:rPr>
      </w:pPr>
    </w:p>
    <w:p w14:paraId="5475B1A6" w14:textId="0DCA4EAB" w:rsidR="00CA5C95" w:rsidRPr="00E53CFD" w:rsidRDefault="00CF71B3" w:rsidP="00B52FB7">
      <w:pPr>
        <w:spacing w:after="0" w:line="240" w:lineRule="auto"/>
        <w:jc w:val="both"/>
        <w:rPr>
          <w:rFonts w:ascii="Times New Roman" w:hAnsi="Times New Roman" w:cs="Times New Roman"/>
          <w:sz w:val="24"/>
          <w:szCs w:val="24"/>
        </w:rPr>
      </w:pPr>
      <w:r w:rsidRPr="00723FEF">
        <w:rPr>
          <w:rFonts w:ascii="Times New Roman" w:hAnsi="Times New Roman" w:cs="Times New Roman"/>
          <w:sz w:val="24"/>
          <w:szCs w:val="24"/>
        </w:rPr>
        <w:t xml:space="preserve">Nav nepieciešams iegūt izziņu par ienākumiem par personu, kura dzīvo citā mājsaimniecībā Latvijā vai ārzemēs. </w:t>
      </w:r>
      <w:r w:rsidR="00C17A43" w:rsidRPr="008D245A">
        <w:rPr>
          <w:rFonts w:ascii="Times New Roman" w:hAnsi="Times New Roman" w:cs="Times New Roman"/>
          <w:sz w:val="24"/>
          <w:szCs w:val="24"/>
        </w:rPr>
        <w:t>Ņemot vērā, ka a</w:t>
      </w:r>
      <w:r w:rsidRPr="00474F7B">
        <w:rPr>
          <w:rFonts w:ascii="Times New Roman" w:hAnsi="Times New Roman" w:cs="Times New Roman"/>
          <w:bCs/>
          <w:iCs/>
          <w:sz w:val="24"/>
          <w:szCs w:val="24"/>
        </w:rPr>
        <w:t>tbilstoši noteikum</w:t>
      </w:r>
      <w:r w:rsidR="00C17A43" w:rsidRPr="00474F7B">
        <w:rPr>
          <w:rFonts w:ascii="Times New Roman" w:hAnsi="Times New Roman" w:cs="Times New Roman"/>
          <w:bCs/>
          <w:iCs/>
          <w:sz w:val="24"/>
          <w:szCs w:val="24"/>
        </w:rPr>
        <w:t>os</w:t>
      </w:r>
      <w:r w:rsidRPr="00474F7B">
        <w:rPr>
          <w:rFonts w:ascii="Times New Roman" w:hAnsi="Times New Roman" w:cs="Times New Roman"/>
          <w:bCs/>
          <w:iCs/>
          <w:sz w:val="24"/>
          <w:szCs w:val="24"/>
        </w:rPr>
        <w:t xml:space="preserve"> noteiktajam</w:t>
      </w:r>
      <w:r w:rsidR="00B27443" w:rsidRPr="00474F7B">
        <w:rPr>
          <w:rFonts w:ascii="Times New Roman" w:hAnsi="Times New Roman" w:cs="Times New Roman"/>
          <w:bCs/>
          <w:iCs/>
          <w:sz w:val="24"/>
          <w:szCs w:val="24"/>
        </w:rPr>
        <w:t xml:space="preserve"> </w:t>
      </w:r>
      <w:r w:rsidRPr="00474F7B">
        <w:rPr>
          <w:rFonts w:ascii="Times New Roman" w:hAnsi="Times New Roman" w:cs="Times New Roman"/>
          <w:bCs/>
          <w:iCs/>
          <w:sz w:val="24"/>
          <w:szCs w:val="24"/>
        </w:rPr>
        <w:t>i</w:t>
      </w:r>
      <w:r w:rsidRPr="00474F7B">
        <w:rPr>
          <w:rFonts w:ascii="Times New Roman" w:hAnsi="Times New Roman" w:cs="Times New Roman"/>
          <w:sz w:val="24"/>
          <w:szCs w:val="24"/>
        </w:rPr>
        <w:t>esniedzējs deklarācijai pievieno izrakstu no katra atvērtā kredītiestādes maksājuma konta par pē</w:t>
      </w:r>
      <w:r w:rsidRPr="003D0E0B">
        <w:rPr>
          <w:rFonts w:ascii="Times New Roman" w:hAnsi="Times New Roman" w:cs="Times New Roman"/>
          <w:sz w:val="24"/>
          <w:szCs w:val="24"/>
        </w:rPr>
        <w:t xml:space="preserve">dējo triju </w:t>
      </w:r>
      <w:r w:rsidR="00C059CB" w:rsidRPr="003D0E0B">
        <w:rPr>
          <w:rFonts w:ascii="Times New Roman" w:hAnsi="Times New Roman" w:cs="Times New Roman"/>
          <w:sz w:val="24"/>
          <w:szCs w:val="24"/>
        </w:rPr>
        <w:t xml:space="preserve">pilno </w:t>
      </w:r>
      <w:r w:rsidRPr="00CE615C">
        <w:rPr>
          <w:rFonts w:ascii="Times New Roman" w:hAnsi="Times New Roman" w:cs="Times New Roman"/>
          <w:sz w:val="24"/>
          <w:szCs w:val="24"/>
        </w:rPr>
        <w:t>kalendāra mēnešu ienākumiem un saņemtajiem maksājumiem</w:t>
      </w:r>
      <w:r w:rsidR="008C1696" w:rsidRPr="00494A81">
        <w:rPr>
          <w:rStyle w:val="FootnoteReference"/>
          <w:rFonts w:ascii="Times New Roman" w:hAnsi="Times New Roman" w:cs="Times New Roman"/>
          <w:bCs/>
          <w:iCs/>
          <w:sz w:val="24"/>
          <w:szCs w:val="24"/>
        </w:rPr>
        <w:footnoteReference w:id="29"/>
      </w:r>
      <w:r w:rsidRPr="00494A81">
        <w:rPr>
          <w:rFonts w:ascii="Times New Roman" w:hAnsi="Times New Roman" w:cs="Times New Roman"/>
          <w:sz w:val="24"/>
          <w:szCs w:val="24"/>
        </w:rPr>
        <w:t>, sociālajam dienestam ir iespēja pārl</w:t>
      </w:r>
      <w:r w:rsidR="00C17A43" w:rsidRPr="00703EBF">
        <w:rPr>
          <w:rFonts w:ascii="Times New Roman" w:hAnsi="Times New Roman" w:cs="Times New Roman"/>
          <w:sz w:val="24"/>
          <w:szCs w:val="24"/>
        </w:rPr>
        <w:t xml:space="preserve">iecināties par citā </w:t>
      </w:r>
      <w:r w:rsidR="000F7753" w:rsidRPr="00703EBF">
        <w:rPr>
          <w:rFonts w:ascii="Times New Roman" w:hAnsi="Times New Roman" w:cs="Times New Roman"/>
          <w:sz w:val="24"/>
          <w:szCs w:val="24"/>
        </w:rPr>
        <w:t>mājsaimniecībā Latvijā</w:t>
      </w:r>
      <w:r w:rsidR="00C17A43" w:rsidRPr="00703EBF">
        <w:rPr>
          <w:rFonts w:ascii="Times New Roman" w:hAnsi="Times New Roman" w:cs="Times New Roman"/>
          <w:sz w:val="24"/>
          <w:szCs w:val="24"/>
        </w:rPr>
        <w:t xml:space="preserve"> vai ār</w:t>
      </w:r>
      <w:r w:rsidR="00C17A43" w:rsidRPr="00054A8D">
        <w:rPr>
          <w:rFonts w:ascii="Times New Roman" w:hAnsi="Times New Roman" w:cs="Times New Roman"/>
          <w:sz w:val="24"/>
          <w:szCs w:val="24"/>
        </w:rPr>
        <w:t>zemēs dzīvojošas personas</w:t>
      </w:r>
      <w:r w:rsidR="00B21468" w:rsidRPr="00054A8D">
        <w:rPr>
          <w:rFonts w:ascii="Times New Roman" w:hAnsi="Times New Roman" w:cs="Times New Roman"/>
          <w:sz w:val="24"/>
          <w:szCs w:val="24"/>
        </w:rPr>
        <w:t xml:space="preserve"> </w:t>
      </w:r>
      <w:r w:rsidRPr="00054A8D">
        <w:rPr>
          <w:rFonts w:ascii="Times New Roman" w:hAnsi="Times New Roman" w:cs="Times New Roman"/>
          <w:sz w:val="24"/>
          <w:szCs w:val="24"/>
        </w:rPr>
        <w:t xml:space="preserve">sniegtā </w:t>
      </w:r>
      <w:r w:rsidRPr="006C447B">
        <w:rPr>
          <w:rFonts w:ascii="Times New Roman" w:hAnsi="Times New Roman" w:cs="Times New Roman"/>
          <w:b/>
          <w:i/>
          <w:sz w:val="24"/>
          <w:szCs w:val="24"/>
        </w:rPr>
        <w:t>materiālā atbalsta apmēru</w:t>
      </w:r>
      <w:r w:rsidR="00A81806" w:rsidRPr="006C447B">
        <w:rPr>
          <w:rFonts w:ascii="Times New Roman" w:hAnsi="Times New Roman" w:cs="Times New Roman"/>
          <w:sz w:val="24"/>
          <w:szCs w:val="24"/>
        </w:rPr>
        <w:t xml:space="preserve"> </w:t>
      </w:r>
      <w:r w:rsidR="008C1696" w:rsidRPr="00723FEF">
        <w:rPr>
          <w:rFonts w:ascii="Times New Roman" w:hAnsi="Times New Roman" w:cs="Times New Roman"/>
          <w:sz w:val="24"/>
          <w:szCs w:val="24"/>
        </w:rPr>
        <w:t xml:space="preserve">palīdzības prasītāja </w:t>
      </w:r>
      <w:r w:rsidR="00A81806" w:rsidRPr="00723FEF">
        <w:rPr>
          <w:rFonts w:ascii="Times New Roman" w:hAnsi="Times New Roman" w:cs="Times New Roman"/>
          <w:sz w:val="24"/>
          <w:szCs w:val="24"/>
        </w:rPr>
        <w:t>mājsaimniecībai</w:t>
      </w:r>
      <w:r w:rsidR="00CA5C95" w:rsidRPr="00E53CFD">
        <w:rPr>
          <w:rFonts w:ascii="Times New Roman" w:hAnsi="Times New Roman" w:cs="Times New Roman"/>
          <w:sz w:val="24"/>
          <w:szCs w:val="24"/>
        </w:rPr>
        <w:t>.</w:t>
      </w:r>
    </w:p>
    <w:p w14:paraId="573B084C" w14:textId="77777777" w:rsidR="00CA5C95" w:rsidRPr="008D245A" w:rsidRDefault="00CA5C95" w:rsidP="00B52FB7">
      <w:pPr>
        <w:spacing w:after="0" w:line="240" w:lineRule="auto"/>
        <w:jc w:val="both"/>
        <w:rPr>
          <w:rFonts w:ascii="Times New Roman" w:hAnsi="Times New Roman" w:cs="Times New Roman"/>
          <w:sz w:val="24"/>
          <w:szCs w:val="24"/>
        </w:rPr>
      </w:pPr>
    </w:p>
    <w:p w14:paraId="2AF6FC0A" w14:textId="64D4D6C6" w:rsidR="00DB4110" w:rsidRPr="00543778" w:rsidRDefault="00DB4110" w:rsidP="007B18F1">
      <w:pPr>
        <w:spacing w:after="0" w:line="240" w:lineRule="auto"/>
        <w:jc w:val="both"/>
        <w:rPr>
          <w:rFonts w:ascii="Times New Roman" w:hAnsi="Times New Roman" w:cs="Times New Roman"/>
          <w:b/>
          <w:i/>
          <w:sz w:val="24"/>
          <w:szCs w:val="24"/>
          <w:shd w:val="clear" w:color="auto" w:fill="FFFFFF"/>
        </w:rPr>
      </w:pPr>
      <w:r w:rsidRPr="00543778">
        <w:rPr>
          <w:rFonts w:ascii="Times New Roman" w:hAnsi="Times New Roman" w:cs="Times New Roman"/>
          <w:bCs/>
          <w:sz w:val="24"/>
          <w:szCs w:val="24"/>
          <w:shd w:val="clear" w:color="auto" w:fill="FFFFFF"/>
        </w:rPr>
        <w:t xml:space="preserve">Lai gan Civillikuma 84. pantā rakstīts, </w:t>
      </w:r>
      <w:r w:rsidRPr="00543778">
        <w:rPr>
          <w:rFonts w:ascii="Times New Roman" w:hAnsi="Times New Roman" w:cs="Times New Roman"/>
          <w:bCs/>
          <w:i/>
          <w:sz w:val="24"/>
          <w:szCs w:val="24"/>
          <w:shd w:val="clear" w:color="auto" w:fill="FFFFFF"/>
        </w:rPr>
        <w:t>ka l</w:t>
      </w:r>
      <w:r w:rsidRPr="00543778">
        <w:rPr>
          <w:rFonts w:ascii="Times New Roman" w:hAnsi="Times New Roman" w:cs="Times New Roman"/>
          <w:i/>
          <w:sz w:val="24"/>
          <w:szCs w:val="24"/>
          <w:shd w:val="clear" w:color="auto" w:fill="FFFFFF"/>
        </w:rPr>
        <w:t xml:space="preserve">aulība rada vīram un sievai pienākumu būt savstarpēji uzticīgiem, </w:t>
      </w:r>
      <w:r w:rsidRPr="00543778">
        <w:rPr>
          <w:rFonts w:ascii="Times New Roman" w:hAnsi="Times New Roman" w:cs="Times New Roman"/>
          <w:b/>
          <w:i/>
          <w:sz w:val="24"/>
          <w:szCs w:val="24"/>
          <w:shd w:val="clear" w:color="auto" w:fill="FFFFFF"/>
        </w:rPr>
        <w:t>kopā dzīvot</w:t>
      </w:r>
      <w:r w:rsidRPr="00543778">
        <w:rPr>
          <w:rFonts w:ascii="Times New Roman" w:hAnsi="Times New Roman" w:cs="Times New Roman"/>
          <w:i/>
          <w:sz w:val="24"/>
          <w:szCs w:val="24"/>
          <w:shd w:val="clear" w:color="auto" w:fill="FFFFFF"/>
        </w:rPr>
        <w:t>, vienam par otru gādāt un kopīgi rūpēties par ģimenes labklājību,</w:t>
      </w:r>
      <w:r w:rsidRPr="00543778">
        <w:rPr>
          <w:rFonts w:ascii="Times New Roman" w:hAnsi="Times New Roman" w:cs="Times New Roman"/>
          <w:sz w:val="24"/>
          <w:szCs w:val="24"/>
          <w:shd w:val="clear" w:color="auto" w:fill="FFFFFF"/>
        </w:rPr>
        <w:t xml:space="preserve"> šo normu nevajadzētu burtiski piemērot, jo šodien situācijas un ģimenes modeļi </w:t>
      </w:r>
      <w:r w:rsidR="00A00328" w:rsidRPr="00543778">
        <w:rPr>
          <w:rFonts w:ascii="Times New Roman" w:hAnsi="Times New Roman" w:cs="Times New Roman"/>
          <w:sz w:val="24"/>
          <w:szCs w:val="24"/>
          <w:shd w:val="clear" w:color="auto" w:fill="FFFFFF"/>
        </w:rPr>
        <w:t>ir</w:t>
      </w:r>
      <w:r w:rsidRPr="00543778">
        <w:rPr>
          <w:rFonts w:ascii="Times New Roman" w:hAnsi="Times New Roman" w:cs="Times New Roman"/>
          <w:sz w:val="24"/>
          <w:szCs w:val="24"/>
          <w:shd w:val="clear" w:color="auto" w:fill="FFFFFF"/>
        </w:rPr>
        <w:t xml:space="preserve">  visdažādākie. Turklāt Ministru kabineta noteikumi par mājsaimniecības materiālās situācijas </w:t>
      </w:r>
      <w:r w:rsidRPr="00543778">
        <w:rPr>
          <w:rFonts w:ascii="Times New Roman" w:hAnsi="Times New Roman" w:cs="Times New Roman"/>
          <w:sz w:val="24"/>
          <w:szCs w:val="24"/>
          <w:shd w:val="clear" w:color="auto" w:fill="FFFFFF"/>
        </w:rPr>
        <w:lastRenderedPageBreak/>
        <w:t>izvērtēšanu un sociālās palīdzības saņemšanu</w:t>
      </w:r>
      <w:r w:rsidRPr="00494A81">
        <w:rPr>
          <w:rStyle w:val="FootnoteReference"/>
          <w:rFonts w:ascii="Times New Roman" w:hAnsi="Times New Roman" w:cs="Times New Roman"/>
          <w:sz w:val="24"/>
          <w:szCs w:val="24"/>
          <w:shd w:val="clear" w:color="auto" w:fill="FFFFFF"/>
        </w:rPr>
        <w:footnoteReference w:id="30"/>
      </w:r>
      <w:r w:rsidRPr="00494A81">
        <w:rPr>
          <w:rFonts w:ascii="Times New Roman" w:hAnsi="Times New Roman" w:cs="Times New Roman"/>
          <w:sz w:val="24"/>
          <w:szCs w:val="24"/>
          <w:shd w:val="clear" w:color="auto" w:fill="FFFFFF"/>
        </w:rPr>
        <w:t xml:space="preserve"> paredz, ka mājsaimniecības ienākumos </w:t>
      </w:r>
      <w:r w:rsidRPr="00CA68EE">
        <w:rPr>
          <w:rFonts w:ascii="Times New Roman" w:hAnsi="Times New Roman" w:cs="Times New Roman"/>
          <w:b/>
          <w:i/>
          <w:sz w:val="24"/>
          <w:szCs w:val="24"/>
          <w:shd w:val="clear" w:color="auto" w:fill="FFFFFF"/>
        </w:rPr>
        <w:t xml:space="preserve">neieskaita atsevišķi dzīvojoša laulātā </w:t>
      </w:r>
      <w:r w:rsidR="008C1696" w:rsidRPr="00CA68EE">
        <w:rPr>
          <w:rFonts w:ascii="Times New Roman" w:hAnsi="Times New Roman" w:cs="Times New Roman"/>
          <w:b/>
          <w:i/>
          <w:sz w:val="24"/>
          <w:szCs w:val="24"/>
          <w:shd w:val="clear" w:color="auto" w:fill="FFFFFF"/>
        </w:rPr>
        <w:t xml:space="preserve">visus </w:t>
      </w:r>
      <w:r w:rsidRPr="00703EBF">
        <w:rPr>
          <w:rFonts w:ascii="Times New Roman" w:hAnsi="Times New Roman" w:cs="Times New Roman"/>
          <w:b/>
          <w:i/>
          <w:sz w:val="24"/>
          <w:szCs w:val="24"/>
          <w:shd w:val="clear" w:color="auto" w:fill="FFFFFF"/>
        </w:rPr>
        <w:t>ienākumus</w:t>
      </w:r>
      <w:r w:rsidRPr="00703EBF">
        <w:rPr>
          <w:rFonts w:ascii="Times New Roman" w:hAnsi="Times New Roman" w:cs="Times New Roman"/>
          <w:sz w:val="24"/>
          <w:szCs w:val="24"/>
          <w:shd w:val="clear" w:color="auto" w:fill="FFFFFF"/>
        </w:rPr>
        <w:t xml:space="preserve">, bet tikai </w:t>
      </w:r>
      <w:r w:rsidR="008C1696" w:rsidRPr="00703EBF">
        <w:rPr>
          <w:rFonts w:ascii="Times New Roman" w:hAnsi="Times New Roman" w:cs="Times New Roman"/>
          <w:sz w:val="24"/>
          <w:szCs w:val="24"/>
          <w:shd w:val="clear" w:color="auto" w:fill="FFFFFF"/>
        </w:rPr>
        <w:t xml:space="preserve">palīdzības prasītāja </w:t>
      </w:r>
      <w:r w:rsidRPr="00054A8D">
        <w:rPr>
          <w:rFonts w:ascii="Times New Roman" w:hAnsi="Times New Roman" w:cs="Times New Roman"/>
          <w:sz w:val="24"/>
          <w:szCs w:val="24"/>
          <w:shd w:val="clear" w:color="auto" w:fill="FFFFFF"/>
        </w:rPr>
        <w:t xml:space="preserve"> mājsaimniecībai pārskaitītos līdzekļus. Tas nozīmē, ka atsevišķi dzīvojošs laulātais neti</w:t>
      </w:r>
      <w:r w:rsidR="006A012D" w:rsidRPr="00054A8D">
        <w:rPr>
          <w:rFonts w:ascii="Times New Roman" w:hAnsi="Times New Roman" w:cs="Times New Roman"/>
          <w:sz w:val="24"/>
          <w:szCs w:val="24"/>
          <w:shd w:val="clear" w:color="auto" w:fill="FFFFFF"/>
        </w:rPr>
        <w:t>e</w:t>
      </w:r>
      <w:r w:rsidRPr="00054A8D">
        <w:rPr>
          <w:rFonts w:ascii="Times New Roman" w:hAnsi="Times New Roman" w:cs="Times New Roman"/>
          <w:sz w:val="24"/>
          <w:szCs w:val="24"/>
          <w:shd w:val="clear" w:color="auto" w:fill="FFFFFF"/>
        </w:rPr>
        <w:t xml:space="preserve">k uzskatīts par mājsaimniecības locekli, ja nedzīvo mājsaimniecībā un </w:t>
      </w:r>
      <w:r w:rsidRPr="00543778">
        <w:rPr>
          <w:rFonts w:ascii="Times New Roman" w:hAnsi="Times New Roman" w:cs="Times New Roman"/>
          <w:b/>
          <w:i/>
          <w:sz w:val="24"/>
          <w:szCs w:val="24"/>
          <w:shd w:val="clear" w:color="auto" w:fill="FFFFFF"/>
        </w:rPr>
        <w:t>atsevišķi sedz izdevumus  par citu mājokli, uzturu u.tml.</w:t>
      </w:r>
    </w:p>
    <w:p w14:paraId="4AE7DD78" w14:textId="77777777" w:rsidR="007B18F1" w:rsidRPr="00543778" w:rsidRDefault="007B18F1" w:rsidP="007B18F1">
      <w:pPr>
        <w:spacing w:after="0" w:line="240" w:lineRule="auto"/>
        <w:rPr>
          <w:rFonts w:ascii="Times New Roman" w:hAnsi="Times New Roman" w:cs="Times New Roman"/>
          <w:sz w:val="24"/>
          <w:szCs w:val="24"/>
        </w:rPr>
      </w:pPr>
    </w:p>
    <w:p w14:paraId="602FD283" w14:textId="51DD1804" w:rsidR="00DB4110" w:rsidRPr="00543778" w:rsidRDefault="00DB4110" w:rsidP="00DB4110">
      <w:pPr>
        <w:spacing w:after="0" w:line="240" w:lineRule="auto"/>
        <w:jc w:val="both"/>
        <w:rPr>
          <w:rFonts w:ascii="Times New Roman" w:hAnsi="Times New Roman" w:cs="Times New Roman"/>
          <w:sz w:val="24"/>
          <w:szCs w:val="24"/>
          <w:shd w:val="clear" w:color="auto" w:fill="FFFFFF"/>
        </w:rPr>
      </w:pPr>
      <w:r w:rsidRPr="00543778">
        <w:rPr>
          <w:rFonts w:ascii="Times New Roman" w:hAnsi="Times New Roman" w:cs="Times New Roman"/>
          <w:b/>
          <w:color w:val="C00000"/>
          <w:sz w:val="24"/>
          <w:szCs w:val="24"/>
          <w:shd w:val="clear" w:color="auto" w:fill="FFFFFF"/>
        </w:rPr>
        <w:t>!!!</w:t>
      </w:r>
      <w:r w:rsidRPr="00543778">
        <w:rPr>
          <w:rFonts w:ascii="Times New Roman" w:hAnsi="Times New Roman" w:cs="Times New Roman"/>
          <w:sz w:val="24"/>
          <w:szCs w:val="24"/>
          <w:shd w:val="clear" w:color="auto" w:fill="FFFFFF"/>
        </w:rPr>
        <w:t xml:space="preserve"> Ja tiek konstatēts, ka atsevišķi dzīvojošs laulātais </w:t>
      </w:r>
      <w:r w:rsidRPr="00543778">
        <w:rPr>
          <w:rFonts w:ascii="Times New Roman" w:hAnsi="Times New Roman" w:cs="Times New Roman"/>
          <w:b/>
          <w:i/>
          <w:sz w:val="24"/>
          <w:szCs w:val="24"/>
          <w:shd w:val="clear" w:color="auto" w:fill="FFFFFF"/>
        </w:rPr>
        <w:t>nekādu atbalstu nesniedz</w:t>
      </w:r>
      <w:r w:rsidRPr="00543778">
        <w:rPr>
          <w:rFonts w:ascii="Times New Roman" w:hAnsi="Times New Roman" w:cs="Times New Roman"/>
          <w:sz w:val="24"/>
          <w:szCs w:val="24"/>
          <w:shd w:val="clear" w:color="auto" w:fill="FFFFFF"/>
        </w:rPr>
        <w:t xml:space="preserve"> un laulības saites ir faktiski izirušas, bet laulības šķiršana nav juridiski noformēta, sociāla</w:t>
      </w:r>
      <w:r w:rsidR="008C1696" w:rsidRPr="00543778">
        <w:rPr>
          <w:rFonts w:ascii="Times New Roman" w:hAnsi="Times New Roman" w:cs="Times New Roman"/>
          <w:sz w:val="24"/>
          <w:szCs w:val="24"/>
          <w:shd w:val="clear" w:color="auto" w:fill="FFFFFF"/>
        </w:rPr>
        <w:t>is</w:t>
      </w:r>
      <w:r w:rsidRPr="00543778">
        <w:rPr>
          <w:rFonts w:ascii="Times New Roman" w:hAnsi="Times New Roman" w:cs="Times New Roman"/>
          <w:sz w:val="24"/>
          <w:szCs w:val="24"/>
          <w:shd w:val="clear" w:color="auto" w:fill="FFFFFF"/>
        </w:rPr>
        <w:t xml:space="preserve"> dienest</w:t>
      </w:r>
      <w:r w:rsidR="008C1696" w:rsidRPr="00543778">
        <w:rPr>
          <w:rFonts w:ascii="Times New Roman" w:hAnsi="Times New Roman" w:cs="Times New Roman"/>
          <w:sz w:val="24"/>
          <w:szCs w:val="24"/>
          <w:shd w:val="clear" w:color="auto" w:fill="FFFFFF"/>
        </w:rPr>
        <w:t>s</w:t>
      </w:r>
      <w:r w:rsidRPr="00543778">
        <w:rPr>
          <w:rFonts w:ascii="Times New Roman" w:hAnsi="Times New Roman" w:cs="Times New Roman"/>
          <w:sz w:val="24"/>
          <w:szCs w:val="24"/>
          <w:shd w:val="clear" w:color="auto" w:fill="FFFFFF"/>
        </w:rPr>
        <w:t xml:space="preserve"> </w:t>
      </w:r>
      <w:r w:rsidR="008C1696" w:rsidRPr="00543778">
        <w:rPr>
          <w:rFonts w:ascii="Times New Roman" w:hAnsi="Times New Roman" w:cs="Times New Roman"/>
          <w:sz w:val="24"/>
          <w:szCs w:val="24"/>
          <w:shd w:val="clear" w:color="auto" w:fill="FFFFFF"/>
        </w:rPr>
        <w:t>izvērtē</w:t>
      </w:r>
      <w:r w:rsidRPr="00543778">
        <w:rPr>
          <w:rFonts w:ascii="Times New Roman" w:hAnsi="Times New Roman" w:cs="Times New Roman"/>
          <w:sz w:val="24"/>
          <w:szCs w:val="24"/>
          <w:shd w:val="clear" w:color="auto" w:fill="FFFFFF"/>
        </w:rPr>
        <w:t xml:space="preserve">, vai mājsaimniecība var nodrošināt pamatvajadzības vismaz minimālā apmērā un sniedz </w:t>
      </w:r>
      <w:r w:rsidR="007E3CE8" w:rsidRPr="00543778">
        <w:rPr>
          <w:rFonts w:ascii="Times New Roman" w:hAnsi="Times New Roman" w:cs="Times New Roman"/>
          <w:sz w:val="24"/>
          <w:szCs w:val="24"/>
          <w:shd w:val="clear" w:color="auto" w:fill="FFFFFF"/>
        </w:rPr>
        <w:t xml:space="preserve">atbilstošu </w:t>
      </w:r>
      <w:r w:rsidRPr="00543778">
        <w:rPr>
          <w:rFonts w:ascii="Times New Roman" w:hAnsi="Times New Roman" w:cs="Times New Roman"/>
          <w:sz w:val="24"/>
          <w:szCs w:val="24"/>
          <w:shd w:val="clear" w:color="auto" w:fill="FFFFFF"/>
        </w:rPr>
        <w:t>palīdzīb</w:t>
      </w:r>
      <w:r w:rsidR="008C1696" w:rsidRPr="00543778">
        <w:rPr>
          <w:rFonts w:ascii="Times New Roman" w:hAnsi="Times New Roman" w:cs="Times New Roman"/>
          <w:sz w:val="24"/>
          <w:szCs w:val="24"/>
          <w:shd w:val="clear" w:color="auto" w:fill="FFFFFF"/>
        </w:rPr>
        <w:t>u</w:t>
      </w:r>
      <w:r w:rsidR="00E5122F" w:rsidRPr="00543778">
        <w:rPr>
          <w:rFonts w:ascii="Times New Roman" w:hAnsi="Times New Roman" w:cs="Times New Roman"/>
          <w:sz w:val="24"/>
          <w:szCs w:val="24"/>
          <w:shd w:val="clear" w:color="auto" w:fill="FFFFFF"/>
        </w:rPr>
        <w:t xml:space="preserve"> un atbalstu</w:t>
      </w:r>
      <w:r w:rsidRPr="00543778">
        <w:rPr>
          <w:rFonts w:ascii="Times New Roman" w:hAnsi="Times New Roman" w:cs="Times New Roman"/>
          <w:sz w:val="24"/>
          <w:szCs w:val="24"/>
          <w:shd w:val="clear" w:color="auto" w:fill="FFFFFF"/>
        </w:rPr>
        <w:t xml:space="preserve">. </w:t>
      </w:r>
    </w:p>
    <w:bookmarkEnd w:id="21"/>
    <w:p w14:paraId="665447DC" w14:textId="1E9A6ACC" w:rsidR="00DB4110" w:rsidRPr="006C447B" w:rsidRDefault="00DB4110" w:rsidP="00B52FB7">
      <w:pPr>
        <w:spacing w:after="0" w:line="240" w:lineRule="auto"/>
        <w:jc w:val="both"/>
        <w:rPr>
          <w:rFonts w:ascii="Times New Roman" w:hAnsi="Times New Roman" w:cs="Times New Roman"/>
          <w:sz w:val="24"/>
          <w:szCs w:val="24"/>
        </w:rPr>
      </w:pPr>
    </w:p>
    <w:p w14:paraId="105CF71C" w14:textId="002E948C" w:rsidR="00337429" w:rsidRDefault="00337429" w:rsidP="00B52FB7">
      <w:pPr>
        <w:spacing w:after="0" w:line="240" w:lineRule="auto"/>
        <w:jc w:val="both"/>
        <w:rPr>
          <w:rFonts w:ascii="Times New Roman" w:hAnsi="Times New Roman" w:cs="Times New Roman"/>
          <w:sz w:val="24"/>
          <w:szCs w:val="24"/>
        </w:rPr>
      </w:pPr>
      <w:r w:rsidRPr="00723FEF">
        <w:rPr>
          <w:rFonts w:ascii="Times New Roman" w:hAnsi="Times New Roman" w:cs="Times New Roman"/>
          <w:sz w:val="24"/>
          <w:szCs w:val="24"/>
        </w:rPr>
        <w:t xml:space="preserve">Šādos gadījumos jāizvērtē </w:t>
      </w:r>
      <w:r w:rsidR="004F1045" w:rsidRPr="00723FEF">
        <w:rPr>
          <w:rFonts w:ascii="Times New Roman" w:hAnsi="Times New Roman" w:cs="Times New Roman"/>
          <w:sz w:val="24"/>
          <w:szCs w:val="24"/>
        </w:rPr>
        <w:t>turpmāka</w:t>
      </w:r>
      <w:r w:rsidR="00ED6161" w:rsidRPr="00E53CFD">
        <w:rPr>
          <w:rFonts w:ascii="Times New Roman" w:hAnsi="Times New Roman" w:cs="Times New Roman"/>
          <w:sz w:val="24"/>
          <w:szCs w:val="24"/>
        </w:rPr>
        <w:t>s</w:t>
      </w:r>
      <w:r w:rsidR="004F1045" w:rsidRPr="00E53CFD">
        <w:rPr>
          <w:rFonts w:ascii="Times New Roman" w:hAnsi="Times New Roman" w:cs="Times New Roman"/>
          <w:sz w:val="24"/>
          <w:szCs w:val="24"/>
        </w:rPr>
        <w:t xml:space="preserve"> </w:t>
      </w:r>
      <w:r w:rsidRPr="00E53CFD">
        <w:rPr>
          <w:rFonts w:ascii="Times New Roman" w:hAnsi="Times New Roman" w:cs="Times New Roman"/>
          <w:sz w:val="24"/>
          <w:szCs w:val="24"/>
        </w:rPr>
        <w:t>sadarbības nepieciešamība ar sociālo darbinieku</w:t>
      </w:r>
      <w:r w:rsidR="00ED6161" w:rsidRPr="00B260AD">
        <w:rPr>
          <w:rFonts w:ascii="Times New Roman" w:hAnsi="Times New Roman" w:cs="Times New Roman"/>
          <w:sz w:val="24"/>
          <w:szCs w:val="24"/>
        </w:rPr>
        <w:t>, kā arī iespējamie līdzdarbības pienākumi</w:t>
      </w:r>
      <w:r w:rsidRPr="008D245A">
        <w:rPr>
          <w:rFonts w:ascii="Times New Roman" w:hAnsi="Times New Roman" w:cs="Times New Roman"/>
          <w:sz w:val="24"/>
          <w:szCs w:val="24"/>
        </w:rPr>
        <w:t>.</w:t>
      </w:r>
    </w:p>
    <w:p w14:paraId="14C4CC4B" w14:textId="77777777" w:rsidR="00F4719B" w:rsidRDefault="00F4719B" w:rsidP="00B52FB7">
      <w:pPr>
        <w:spacing w:after="0" w:line="240" w:lineRule="auto"/>
        <w:jc w:val="both"/>
        <w:rPr>
          <w:rFonts w:ascii="Times New Roman" w:hAnsi="Times New Roman" w:cs="Times New Roman"/>
          <w:sz w:val="24"/>
          <w:szCs w:val="24"/>
        </w:rPr>
      </w:pPr>
    </w:p>
    <w:p w14:paraId="0C63819F" w14:textId="19BC2A7F"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 xml:space="preserve">Gadījumos, kad klients ir laulībā, bet norāda, ka ar laulāto faktiski dzīvo šķirti, laulāto attiecības ir pārtrauktas, bet laulība oficiāli nav šķirta, klientam iztikas līdzekļu deklarācijā ir pienākums norādīt atsevišķi dzīvojošā laulātā faktiski sniegto materiālo atbalstu atbilstoši Ministru kabineta noteikumiem Nr. 809. </w:t>
      </w:r>
    </w:p>
    <w:p w14:paraId="60705A93" w14:textId="3D1B6B70"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 xml:space="preserve">Civillikums paredz laulāto savstarpēju pienākumu gādāt vienam par otru, un šis pienākums pats par sevi neizbeidzas tādēļ vien, ka laulātie dzīvo atsevišķi. Vienlaikus sociālajam dienestam nav kompetences lemt par Civillikumā noteikto laulāto uzturēšanas pienākumu izpildi vai piespiest laulāto sniegt uzturu, kā arī ir jānošķir faktiski saņemtais atbalsts no hipotētiski iespējama atbalsta. Sociālais dienests nav tiesīgs tikai uz otra laulātā mantiskā stāvokļa pamata </w:t>
      </w:r>
      <w:proofErr w:type="spellStart"/>
      <w:r w:rsidRPr="00074E74">
        <w:rPr>
          <w:rFonts w:ascii="Times New Roman" w:hAnsi="Times New Roman" w:cs="Times New Roman"/>
          <w:sz w:val="24"/>
          <w:szCs w:val="24"/>
          <w:highlight w:val="yellow"/>
        </w:rPr>
        <w:t>prezumēt</w:t>
      </w:r>
      <w:proofErr w:type="spellEnd"/>
      <w:r w:rsidRPr="00074E74">
        <w:rPr>
          <w:rFonts w:ascii="Times New Roman" w:hAnsi="Times New Roman" w:cs="Times New Roman"/>
          <w:sz w:val="24"/>
          <w:szCs w:val="24"/>
          <w:highlight w:val="yellow"/>
        </w:rPr>
        <w:t>, ka klienta rīcībā ir konkrēti ienākumi, kurus viņš faktiski nesaņem. Tāpat sociālajam dienestam nav kompetences noteikt laulātajam uzturēšanas pienākuma apmēru vai piespiest viņu šo pienākumu izpildīt. Strīds par laulātā pienākumu nodrošināt līdzekļus uzturam ir risināms civiltiesiskā kārtībā</w:t>
      </w:r>
      <w:r w:rsidR="001E0066">
        <w:rPr>
          <w:rFonts w:ascii="Times New Roman" w:hAnsi="Times New Roman" w:cs="Times New Roman"/>
          <w:sz w:val="24"/>
          <w:szCs w:val="24"/>
          <w:highlight w:val="yellow"/>
        </w:rPr>
        <w:t xml:space="preserve"> tiesā</w:t>
      </w:r>
      <w:r w:rsidRPr="00074E74">
        <w:rPr>
          <w:rFonts w:ascii="Times New Roman" w:hAnsi="Times New Roman" w:cs="Times New Roman"/>
          <w:sz w:val="24"/>
          <w:szCs w:val="24"/>
          <w:highlight w:val="yellow"/>
        </w:rPr>
        <w:t>.</w:t>
      </w:r>
    </w:p>
    <w:p w14:paraId="514F9182" w14:textId="77777777"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Izvērtējot personas tiesības uz sociālo palīdzību, sociālajam dienestam ir tiesības un pienākums noskaidrot faktiskos apstākļus par klienta materiālo situāciju, tostarp par atsevišķi dzīvojošā laulātā faktiski sniegto materiālo atbalstu. Ja klients norāda, ka šāds atbalsts netiek sniegts vai ir nepietiekams, sociālajam dienestam ir tiesības pieprasīt paskaidrojumus un dokumentus, kas nepieciešami lietas faktiskās situācijas noskaidrošanai un klienta rīcībā esošo resursu izvērtēšanai. Izvērtējums veicams, ievērojot likuma "Par sociālo drošību" 11. pantu, saskaņā ar kuru sociālā palīdzība piešķirama personai, kura saviem spēkiem nespēj nodrošināt sevi un nesaņem pietiekamu palīdzību savu pamatvajadzību nodrošināšanai.</w:t>
      </w:r>
    </w:p>
    <w:p w14:paraId="748E0A28" w14:textId="5A7E1DE3"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 xml:space="preserve">Civillikums nenosaka mājsaimniecības jēdzienu sociālās palīdzības piešķiršanas vajadzībām. Sociālo pakalpojumu un sociālās palīdzības likuma 1. panta 40. punktā mājsaimniecība definēta kā vairākas personas, kuras dzīvo vienā mājoklī un kopīgi sedz izdevumus, vai viena persona, kura saimnieko atsevišķi. Tādēļ laulības esība pati par sevi nav pietiekams pamats laulāto automātiskai atzīšanai par vienu mājsaimniecību, ja klients informē, ka dzīvo šķirti, attiecības neuztur, tad dienestam nav pamata vērtēt laulātos kā vienu mājsaimniecību. </w:t>
      </w:r>
    </w:p>
    <w:p w14:paraId="082889E2" w14:textId="77777777"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 xml:space="preserve">Vienlaikus tas, ka laulātie sociālās palīdzības regulējuma izpratnē neveido vienu mājsaimniecību, pats par sevi neatceļ no laulības izrietošos savstarpējos pienākumus. Civillikuma 84. pants paredz laulāto pienākumu vienam par otru gādāt un kopīgi rūpēties par </w:t>
      </w:r>
      <w:r w:rsidRPr="00074E74">
        <w:rPr>
          <w:rFonts w:ascii="Times New Roman" w:hAnsi="Times New Roman" w:cs="Times New Roman"/>
          <w:sz w:val="24"/>
          <w:szCs w:val="24"/>
          <w:highlight w:val="yellow"/>
        </w:rPr>
        <w:lastRenderedPageBreak/>
        <w:t>ģimenes labklājību. Savukārt Civillikuma 95. panta trešā daļa tieši noteic, ka arī gadījumā, kad laulātie dzīvo šķirti, laulātais, ja nepieciešams, var prasīt no otra laulātā samērā ar viņa mantas stāvokli līdzekļus iepriekšējā labklājības līmeņa nodrošināšanai. Arī Civillikuma 71.–73. panta regulējums apliecina, ka laulāto šķirta dzīve pati par sevi neizbeidz laulību un no tās izrietošās tiesiskās attiecības.</w:t>
      </w:r>
    </w:p>
    <w:p w14:paraId="163E6591" w14:textId="77777777"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Šajā kontekstā jāņem vērā arī likuma “Par sociālo drošību” 11. pants, saskaņā ar kuru tiesības uz sociālo palīdzību ir personai, kura saviem spēkiem nespēj sevi nodrošināt vai pārvarēt īpašas dzīves grūtības un kura nesaņem ne no viena cita pietiekamu palīdzību. Sociālajam dienestam, izvērtējot personas materiālo situāciju, ir pamats noskaidrot, vai persona faktiski saņem atsevišķi dzīvojošā laulātā materiālu atbalstu, kādā veidā un apmērā šāds atbalsts tiek sniegts, kā arī vai laulātais sedz konkrētus personas izdevumus.</w:t>
      </w:r>
    </w:p>
    <w:p w14:paraId="76208535" w14:textId="1912C40F" w:rsidR="00074E74" w:rsidRPr="00074E74" w:rsidRDefault="00D902C4" w:rsidP="00074E74">
      <w:pPr>
        <w:spacing w:after="0" w:line="240" w:lineRule="auto"/>
        <w:ind w:firstLine="720"/>
        <w:jc w:val="both"/>
        <w:rPr>
          <w:rFonts w:ascii="Times New Roman" w:hAnsi="Times New Roman" w:cs="Times New Roman"/>
          <w:sz w:val="24"/>
          <w:szCs w:val="24"/>
          <w:highlight w:val="yellow"/>
        </w:rPr>
      </w:pPr>
      <w:r>
        <w:rPr>
          <w:rFonts w:ascii="Times New Roman" w:hAnsi="Times New Roman" w:cs="Times New Roman"/>
          <w:sz w:val="24"/>
          <w:szCs w:val="24"/>
          <w:highlight w:val="yellow"/>
        </w:rPr>
        <w:t>Gadījumos</w:t>
      </w:r>
      <w:r w:rsidR="00074E74" w:rsidRPr="00074E74">
        <w:rPr>
          <w:rFonts w:ascii="Times New Roman" w:hAnsi="Times New Roman" w:cs="Times New Roman"/>
          <w:sz w:val="24"/>
          <w:szCs w:val="24"/>
          <w:highlight w:val="yellow"/>
        </w:rPr>
        <w:t>, kad klients norāda, ka ir laulībā, laulība faktiski tiek uzturēta, laulātajiem pastāv savstarpējas attiecības un ekonomiska sadarbība, bet klients norāda, ka laulātie dzīvo dažādās adresēs, sociālajam dienestam ir pienākums noskaidrot faktiskos dzīves apstākļus un klienta materiālo situāciju.</w:t>
      </w:r>
    </w:p>
    <w:p w14:paraId="58A3351E" w14:textId="26E29E1B"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Sociālo pakalpojumu un sociālās palīdzības likuma 1. panta 40. punktā mājsaimniecība definēta kā vairākas personas, kuras dzīvo vienā mājoklī un kopīgi sedz izdevumus, vai viena persona, kura saimnieko atsevišķi, bet atšķirīga adrese pati par sevi nav pietiekama, lai klientu uzskatītu par vienas personas mājsaimniecību (vērtētu kā atsevišķi dzīvojošo personu). Ir jāvērtē, vai persona faktiski dzīvo un saimnieko atsevišķi un vai tās ikdienas materiālā nodrošinājuma un izdevumu segšana ir nodalīta no otra laulātā.</w:t>
      </w:r>
    </w:p>
    <w:p w14:paraId="0839AB46" w14:textId="77777777"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 xml:space="preserve">Ja lietā esošie apstākļi rada pamatotas šaubas par faktisko mājsaimniecības sastāvu, sociālajam dienestam ir pamats izvērtēt klienta sniegto informāciju, viņa rīcībā esošos dokumentus un, ja nepieciešams, dzīvesvietas apsekošanu. </w:t>
      </w:r>
    </w:p>
    <w:p w14:paraId="276C5B12" w14:textId="77777777"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Ja izvērtējumā tiek konstatēts, ka laulātie faktiski dzīvo vienā mājoklī un kopīgi sedz izdevumus, tie vērtējami kā viena mājsaimniecība.</w:t>
      </w:r>
    </w:p>
    <w:p w14:paraId="02EE95B0" w14:textId="01423460"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 xml:space="preserve">Ja no personas paskaidrojumiem un lietā esošajiem pierādījumiem izriet, ka laulātie turpina veidot vienotu ģimeni, uztur laulāto attiecības un klients pats arī apstiprina, ka laulība ir spēkā, proti, laulātie nav pārtraukuši ģimenes attiecības un starp viņiem pastāv faktiska savstarpēja materiālā un sociālā saistība, </w:t>
      </w:r>
      <w:r w:rsidR="00B00893">
        <w:rPr>
          <w:rFonts w:ascii="Times New Roman" w:hAnsi="Times New Roman" w:cs="Times New Roman"/>
          <w:sz w:val="24"/>
          <w:szCs w:val="24"/>
          <w:highlight w:val="yellow"/>
        </w:rPr>
        <w:t>bet</w:t>
      </w:r>
      <w:r w:rsidRPr="00074E74">
        <w:rPr>
          <w:rFonts w:ascii="Times New Roman" w:hAnsi="Times New Roman" w:cs="Times New Roman"/>
          <w:sz w:val="24"/>
          <w:szCs w:val="24"/>
          <w:highlight w:val="yellow"/>
        </w:rPr>
        <w:t xml:space="preserve"> mājsaimniecībai pieder vairāki īpašumi un laulātie var atļauties dzīvot katrs savā adresē</w:t>
      </w:r>
      <w:r w:rsidR="00851A14">
        <w:rPr>
          <w:rFonts w:ascii="Times New Roman" w:hAnsi="Times New Roman" w:cs="Times New Roman"/>
          <w:sz w:val="24"/>
          <w:szCs w:val="24"/>
          <w:highlight w:val="yellow"/>
        </w:rPr>
        <w:t xml:space="preserve">, </w:t>
      </w:r>
      <w:r w:rsidRPr="00074E74">
        <w:rPr>
          <w:rFonts w:ascii="Times New Roman" w:hAnsi="Times New Roman" w:cs="Times New Roman"/>
          <w:sz w:val="24"/>
          <w:szCs w:val="24"/>
          <w:highlight w:val="yellow"/>
        </w:rPr>
        <w:t xml:space="preserve">sociālajam dienestam ir tiesības pieprasīt dokumentus par abu laulāto materiālo situāciju un izvērtēt kopējo ģimenes rīcībā esošo resursu apjomu, lai objektīvi noteiktu personas tiesības saņemt sociālo palīdzību, jo mājsaimniecības esību vai </w:t>
      </w:r>
      <w:proofErr w:type="spellStart"/>
      <w:r w:rsidRPr="00074E74">
        <w:rPr>
          <w:rFonts w:ascii="Times New Roman" w:hAnsi="Times New Roman" w:cs="Times New Roman"/>
          <w:sz w:val="24"/>
          <w:szCs w:val="24"/>
          <w:highlight w:val="yellow"/>
        </w:rPr>
        <w:t>neesību</w:t>
      </w:r>
      <w:proofErr w:type="spellEnd"/>
      <w:r w:rsidRPr="00074E74">
        <w:rPr>
          <w:rFonts w:ascii="Times New Roman" w:hAnsi="Times New Roman" w:cs="Times New Roman"/>
          <w:sz w:val="24"/>
          <w:szCs w:val="24"/>
          <w:highlight w:val="yellow"/>
        </w:rPr>
        <w:t xml:space="preserve"> nav iespējams noteikt, balstoties tikai uz deklarētās dzīvesvietas adresi vai faktu, ka mājsaimniecība nodrošina savu vajadzību “mājoklis” dažādās adresēs. </w:t>
      </w:r>
    </w:p>
    <w:p w14:paraId="15F133BE" w14:textId="77777777"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Atšķirīgas deklarētās adreses pašas par sevi nepierāda, ka personas faktiski dzīvo atsevišķi, tāpat divu dzīvokļu vai māju esība automātiski nenozīmē, ka pastāv divas atsevišķas mājsaimniecības. Arī apstāklis, ka personām ir iespēja uzturēties katrai savā īpašumā, vēl neapliecina, ka tās faktiski saimnieko atsevišķi.</w:t>
      </w:r>
    </w:p>
    <w:p w14:paraId="615AB958" w14:textId="63DFEEBC"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 xml:space="preserve">Tādēļ šādos gadījumos būtu izvērtējami faktiskie apstākļi, tostarp kur personas ikdienā uzturas, kā tiek organizēta </w:t>
      </w:r>
      <w:r w:rsidR="00B00893">
        <w:rPr>
          <w:rFonts w:ascii="Times New Roman" w:hAnsi="Times New Roman" w:cs="Times New Roman"/>
          <w:sz w:val="24"/>
          <w:szCs w:val="24"/>
          <w:highlight w:val="yellow"/>
        </w:rPr>
        <w:t>kop</w:t>
      </w:r>
      <w:r w:rsidRPr="00074E74">
        <w:rPr>
          <w:rFonts w:ascii="Times New Roman" w:hAnsi="Times New Roman" w:cs="Times New Roman"/>
          <w:sz w:val="24"/>
          <w:szCs w:val="24"/>
          <w:highlight w:val="yellow"/>
        </w:rPr>
        <w:t>dzīve, kā tiek segti ikdienas un mājokļa izdevumi, vai pastāv kopīgs budžets un citi apstākļi, kas raksturo mājsaimniecības faktisko funkcionēšanu.</w:t>
      </w:r>
    </w:p>
    <w:p w14:paraId="70855416" w14:textId="77777777" w:rsidR="00074E74" w:rsidRPr="00074E74" w:rsidRDefault="00074E74" w:rsidP="00074E74">
      <w:pPr>
        <w:spacing w:after="0" w:line="240" w:lineRule="auto"/>
        <w:ind w:firstLine="720"/>
        <w:jc w:val="both"/>
        <w:rPr>
          <w:rFonts w:ascii="Times New Roman" w:hAnsi="Times New Roman" w:cs="Times New Roman"/>
          <w:sz w:val="24"/>
          <w:szCs w:val="24"/>
          <w:highlight w:val="yellow"/>
        </w:rPr>
      </w:pPr>
      <w:r w:rsidRPr="00074E74">
        <w:rPr>
          <w:rFonts w:ascii="Times New Roman" w:hAnsi="Times New Roman" w:cs="Times New Roman"/>
          <w:sz w:val="24"/>
          <w:szCs w:val="24"/>
          <w:highlight w:val="yellow"/>
        </w:rPr>
        <w:t>Ja, piemēram, laulātie norāda, ka viņiem ir atsevišķi īpašumi, bet vienlaikus viņi uztur kopīgu saimniecību un kopīgi sedz izdevumus, tad atšķirīgas adreses vien nevar būt pietiekams pamats secinājumam, ka tās ir divas atsevišķas mājsaimniecības.</w:t>
      </w:r>
    </w:p>
    <w:p w14:paraId="5841F911" w14:textId="56F3294B" w:rsidR="00366100" w:rsidRPr="003D0E0B" w:rsidRDefault="00074E74" w:rsidP="00851A14">
      <w:pPr>
        <w:spacing w:after="0" w:line="240" w:lineRule="auto"/>
        <w:ind w:firstLine="720"/>
        <w:jc w:val="both"/>
        <w:rPr>
          <w:rFonts w:ascii="Times New Roman" w:hAnsi="Times New Roman" w:cs="Times New Roman"/>
          <w:sz w:val="24"/>
          <w:szCs w:val="24"/>
        </w:rPr>
      </w:pPr>
      <w:r w:rsidRPr="00074E74">
        <w:rPr>
          <w:rFonts w:ascii="Times New Roman" w:hAnsi="Times New Roman" w:cs="Times New Roman"/>
          <w:sz w:val="24"/>
          <w:szCs w:val="24"/>
          <w:highlight w:val="yellow"/>
        </w:rPr>
        <w:t>Līdz ar to katrā konkrētajā gadījumā ir nepieciešams vērtēt faktiskos apstākļus kopumā</w:t>
      </w:r>
      <w:r w:rsidR="00851A14">
        <w:rPr>
          <w:rFonts w:ascii="Times New Roman" w:hAnsi="Times New Roman" w:cs="Times New Roman"/>
          <w:sz w:val="24"/>
          <w:szCs w:val="24"/>
        </w:rPr>
        <w:t>.</w:t>
      </w:r>
    </w:p>
    <w:p w14:paraId="59475BFD" w14:textId="18BF7505" w:rsidR="00644CE1" w:rsidRPr="00543778" w:rsidRDefault="00366100" w:rsidP="000469DD">
      <w:pPr>
        <w:pStyle w:val="Heading3"/>
        <w:rPr>
          <w:rFonts w:ascii="Times New Roman" w:hAnsi="Times New Roman" w:cs="Times New Roman"/>
          <w:color w:val="0070C0"/>
          <w:sz w:val="26"/>
          <w:szCs w:val="26"/>
        </w:rPr>
      </w:pPr>
      <w:bookmarkStart w:id="27" w:name="_Toc241669552"/>
      <w:r w:rsidRPr="00543778">
        <w:rPr>
          <w:rFonts w:ascii="Times New Roman" w:hAnsi="Times New Roman" w:cs="Times New Roman"/>
          <w:color w:val="0070C0"/>
          <w:sz w:val="26"/>
          <w:szCs w:val="26"/>
        </w:rPr>
        <w:lastRenderedPageBreak/>
        <w:t>2.3.6. Bērna manta un naudas līdzekļi</w:t>
      </w:r>
      <w:bookmarkEnd w:id="27"/>
    </w:p>
    <w:p w14:paraId="3A6AA49D" w14:textId="1190619B" w:rsidR="00C55298" w:rsidRPr="00543778" w:rsidRDefault="00C55298" w:rsidP="00C55298">
      <w:pPr>
        <w:spacing w:after="0" w:line="240" w:lineRule="auto"/>
        <w:ind w:firstLine="720"/>
        <w:jc w:val="both"/>
        <w:rPr>
          <w:rFonts w:ascii="Times New Roman" w:hAnsi="Times New Roman" w:cs="Times New Roman"/>
          <w:color w:val="000000"/>
          <w:sz w:val="24"/>
          <w:szCs w:val="24"/>
          <w:shd w:val="clear" w:color="auto" w:fill="FFFFFF"/>
        </w:rPr>
      </w:pPr>
      <w:r w:rsidRPr="00543778">
        <w:rPr>
          <w:rFonts w:ascii="Times New Roman" w:hAnsi="Times New Roman" w:cs="Times New Roman"/>
          <w:color w:val="000000"/>
          <w:sz w:val="24"/>
          <w:szCs w:val="24"/>
          <w:shd w:val="clear" w:color="auto" w:fill="FFFFFF"/>
        </w:rPr>
        <w:t xml:space="preserve">SPSP likuma 36.pantā ir noteikti nosacījumi materiālās situācijas izvērtēšanai un sociālās palīdzības pabalstu piešķiršanai. Minētajā pantā ir noteikts, ka  par ienākumiem neuzskata bērna, kurš jaunāks par 18 gadiem, ienākumus no algota darba vai </w:t>
      </w:r>
      <w:proofErr w:type="spellStart"/>
      <w:r w:rsidRPr="00543778">
        <w:rPr>
          <w:rFonts w:ascii="Times New Roman" w:hAnsi="Times New Roman" w:cs="Times New Roman"/>
          <w:color w:val="000000"/>
          <w:sz w:val="24"/>
          <w:szCs w:val="24"/>
          <w:shd w:val="clear" w:color="auto" w:fill="FFFFFF"/>
        </w:rPr>
        <w:t>pašnodarbinātības</w:t>
      </w:r>
      <w:proofErr w:type="spellEnd"/>
      <w:r w:rsidRPr="00543778">
        <w:rPr>
          <w:rFonts w:ascii="Times New Roman" w:hAnsi="Times New Roman" w:cs="Times New Roman"/>
          <w:color w:val="000000"/>
          <w:sz w:val="24"/>
          <w:szCs w:val="24"/>
          <w:shd w:val="clear" w:color="auto" w:fill="FFFFFF"/>
        </w:rPr>
        <w:t xml:space="preserve"> līdz minimālās mēneša darba algas apmēram un par īpašumu un naudas līdzekļu uzkrājumu neuzskata bērna nekustamo īpašumu un naudas līdzekļu uzkrājumu. </w:t>
      </w:r>
    </w:p>
    <w:p w14:paraId="2839F015" w14:textId="54E74F80" w:rsidR="00C55298" w:rsidRPr="00543778" w:rsidRDefault="00C55298" w:rsidP="00C55298">
      <w:pPr>
        <w:spacing w:after="0" w:line="240" w:lineRule="auto"/>
        <w:ind w:firstLine="720"/>
        <w:jc w:val="both"/>
        <w:rPr>
          <w:rFonts w:ascii="Times New Roman" w:hAnsi="Times New Roman" w:cs="Times New Roman"/>
          <w:color w:val="000000"/>
          <w:sz w:val="24"/>
          <w:szCs w:val="24"/>
          <w:shd w:val="clear" w:color="auto" w:fill="FFFFFF"/>
        </w:rPr>
      </w:pPr>
      <w:r w:rsidRPr="00543778">
        <w:rPr>
          <w:rFonts w:ascii="Times New Roman" w:hAnsi="Times New Roman" w:cs="Times New Roman"/>
          <w:color w:val="000000"/>
          <w:sz w:val="24"/>
          <w:szCs w:val="24"/>
          <w:shd w:val="clear" w:color="auto" w:fill="FFFFFF"/>
        </w:rPr>
        <w:t xml:space="preserve">Civillikuma 179.pants nosaka, ka vecāku pienākums ir samērā ar viņu spējām un mantas stāvokli uzturēt bērnu. Šis pienākums gulstas uz tēvu un māti līdz laikam, kad bērns pats var sevi apgādāt. Strīdus par uzturlīdzekļiem bērnam izšķir tiesa. Pienākums gādāt par bērna uzturēšanu neizbeidzas, ja bērns ir šķirts no ģimenes vai nedzīvo kopā ar vienu no vecākiem vai abiem vecākiem. </w:t>
      </w:r>
    </w:p>
    <w:p w14:paraId="51BC0F53" w14:textId="77777777" w:rsidR="00C55298" w:rsidRPr="00543778" w:rsidRDefault="00C55298" w:rsidP="00C55298">
      <w:pPr>
        <w:spacing w:after="0" w:line="240" w:lineRule="auto"/>
        <w:ind w:firstLine="720"/>
        <w:jc w:val="both"/>
        <w:rPr>
          <w:rFonts w:ascii="Times New Roman" w:hAnsi="Times New Roman" w:cs="Times New Roman"/>
          <w:color w:val="000000"/>
          <w:sz w:val="24"/>
          <w:szCs w:val="24"/>
          <w:shd w:val="clear" w:color="auto" w:fill="FFFFFF"/>
        </w:rPr>
      </w:pPr>
      <w:r w:rsidRPr="00543778">
        <w:rPr>
          <w:rFonts w:ascii="Times New Roman" w:hAnsi="Times New Roman" w:cs="Times New Roman"/>
          <w:color w:val="000000"/>
          <w:sz w:val="24"/>
          <w:szCs w:val="24"/>
          <w:shd w:val="clear" w:color="auto" w:fill="FFFFFF"/>
        </w:rPr>
        <w:t>Ja bērnam ir pašam sava manta, bet vecāku ienākumi vai manta ir nepietiekami bērnam nepieciešamo uzturēšanas izdevumu segšanai, šos izdevumus var segt no bērna mantas ienākumiem, un, ja ar vecāku ienākumiem nepietiek, daļu no bērna mantas var izlietot bērnam nepieciešamo uzturēšanas izdevumu segšanai, bet vienīgi ar bāriņtiesas atļauju.</w:t>
      </w:r>
    </w:p>
    <w:p w14:paraId="36A4B7BF" w14:textId="1ECA3183" w:rsidR="00C55298" w:rsidRPr="00543778" w:rsidRDefault="00636172" w:rsidP="00C55298">
      <w:pPr>
        <w:spacing w:after="0" w:line="240" w:lineRule="auto"/>
        <w:ind w:firstLine="720"/>
        <w:jc w:val="both"/>
        <w:rPr>
          <w:rFonts w:ascii="Times New Roman" w:hAnsi="Times New Roman" w:cs="Times New Roman"/>
          <w:sz w:val="24"/>
          <w:szCs w:val="24"/>
          <w:shd w:val="clear" w:color="auto" w:fill="FFFFFF"/>
        </w:rPr>
      </w:pPr>
      <w:r w:rsidRPr="00543778">
        <w:rPr>
          <w:rFonts w:ascii="Times New Roman" w:hAnsi="Times New Roman" w:cs="Times New Roman"/>
          <w:sz w:val="24"/>
          <w:szCs w:val="24"/>
          <w:shd w:val="clear" w:color="auto" w:fill="FFFFFF"/>
        </w:rPr>
        <w:t>B</w:t>
      </w:r>
      <w:r w:rsidR="00C55298" w:rsidRPr="00543778">
        <w:rPr>
          <w:rFonts w:ascii="Times New Roman" w:hAnsi="Times New Roman" w:cs="Times New Roman"/>
          <w:sz w:val="24"/>
          <w:szCs w:val="24"/>
          <w:shd w:val="clear" w:color="auto" w:fill="FFFFFF"/>
        </w:rPr>
        <w:t xml:space="preserve">ērna uzkrājums, īpašums vai dāvinājums (arī naudas izteiksmē) netiek vērtēts kā ienākums, uzkrājums vai īpašums sociālās palīdzības kontekstā, ja tam ir uzlikts bāriņtiesas liegums ar to rīkoties. </w:t>
      </w:r>
    </w:p>
    <w:p w14:paraId="6829F6FF" w14:textId="77777777" w:rsidR="00C55298" w:rsidRPr="00543778" w:rsidRDefault="00C55298" w:rsidP="00C55298">
      <w:pPr>
        <w:spacing w:after="0" w:line="240" w:lineRule="auto"/>
        <w:ind w:firstLine="720"/>
        <w:jc w:val="both"/>
        <w:rPr>
          <w:rFonts w:ascii="Times New Roman" w:hAnsi="Times New Roman" w:cs="Times New Roman"/>
          <w:color w:val="000000"/>
          <w:sz w:val="24"/>
          <w:szCs w:val="24"/>
          <w:shd w:val="clear" w:color="auto" w:fill="FFFFFF"/>
        </w:rPr>
      </w:pPr>
      <w:r w:rsidRPr="00543778">
        <w:rPr>
          <w:rFonts w:ascii="Times New Roman" w:hAnsi="Times New Roman" w:cs="Times New Roman"/>
          <w:color w:val="000000"/>
          <w:sz w:val="24"/>
          <w:szCs w:val="24"/>
          <w:shd w:val="clear" w:color="auto" w:fill="FFFFFF"/>
        </w:rPr>
        <w:t xml:space="preserve">Sociālās palīdzības saņemšanas procesā bērns ir palīdzības saņēmējs un viņa materiālais stāvoklis tiek vērtēts atbilstoši SPSP likumā noteiktajiem nosacījumiem līdzvērtīgi citiem mājsaimniecības locekļiem. Ja bērnam ir bankas konts, un viņam katru mēnesi kāda trešā persona (mājsaimniecības sastāvā neesošā persona) ieskaita naudas līdzekļus dažādu vajadzību nodrošināšanai, tad sociālās palīdzības kontekstā minētie ieskaitījumi tiek vērtēti kā ienākumi un iztikas līdzekļu deklarācijā tie tiek deklarēti kā bērna nevis vecāka ienākumi.  </w:t>
      </w:r>
    </w:p>
    <w:p w14:paraId="2CF581F5" w14:textId="39F5608A" w:rsidR="00C55298" w:rsidRPr="00543778" w:rsidRDefault="00C55298" w:rsidP="00C55298">
      <w:pPr>
        <w:spacing w:after="0" w:line="240" w:lineRule="auto"/>
        <w:ind w:firstLine="720"/>
        <w:jc w:val="both"/>
        <w:rPr>
          <w:rFonts w:ascii="Times New Roman" w:hAnsi="Times New Roman" w:cs="Times New Roman"/>
          <w:color w:val="000000"/>
          <w:sz w:val="24"/>
          <w:szCs w:val="24"/>
          <w:shd w:val="clear" w:color="auto" w:fill="FFFFFF"/>
        </w:rPr>
      </w:pPr>
      <w:r w:rsidRPr="00543778">
        <w:rPr>
          <w:rFonts w:ascii="Times New Roman" w:hAnsi="Times New Roman" w:cs="Times New Roman"/>
          <w:color w:val="000000"/>
          <w:sz w:val="24"/>
          <w:szCs w:val="24"/>
          <w:shd w:val="clear" w:color="auto" w:fill="FFFFFF"/>
        </w:rPr>
        <w:t>Sociālais dienests var nevērtēt ieskaitījumus kontā tikai gadījumā, ja pārskaitījums ir paredzēts konkrētām mērķim, ja to apliecina izdevumus apliecinoši dokumenti. Atbilstoši SPSP likuma 36.panta pirmās daļa 1.punktā noteiktajam par ienākumiem netiek uzskatīts citas personas sniegtais materiālais atbalsts ārstniecības izdevumu, izglītības izdevumu un mājokļa kredīta maksājuma veikšanai</w:t>
      </w:r>
      <w:r w:rsidR="00A32FE4" w:rsidRPr="00543778">
        <w:rPr>
          <w:rFonts w:ascii="Times New Roman" w:hAnsi="Times New Roman" w:cs="Times New Roman"/>
          <w:color w:val="000000"/>
          <w:sz w:val="24"/>
          <w:szCs w:val="24"/>
          <w:shd w:val="clear" w:color="auto" w:fill="FFFFFF"/>
        </w:rPr>
        <w:t xml:space="preserve">. </w:t>
      </w:r>
    </w:p>
    <w:p w14:paraId="19C6C6C3" w14:textId="77777777" w:rsidR="002E1832" w:rsidRPr="00543778" w:rsidRDefault="00C55298" w:rsidP="00C55298">
      <w:pPr>
        <w:spacing w:after="0" w:line="240" w:lineRule="auto"/>
        <w:ind w:firstLine="720"/>
        <w:jc w:val="both"/>
        <w:rPr>
          <w:rFonts w:ascii="Times New Roman" w:hAnsi="Times New Roman" w:cs="Times New Roman"/>
          <w:color w:val="000000"/>
          <w:sz w:val="24"/>
          <w:szCs w:val="24"/>
          <w:shd w:val="clear" w:color="auto" w:fill="FFFFFF"/>
        </w:rPr>
      </w:pPr>
      <w:r w:rsidRPr="00543778">
        <w:rPr>
          <w:rFonts w:ascii="Times New Roman" w:hAnsi="Times New Roman" w:cs="Times New Roman"/>
          <w:color w:val="000000"/>
          <w:sz w:val="24"/>
          <w:szCs w:val="24"/>
          <w:shd w:val="clear" w:color="auto" w:fill="FFFFFF"/>
        </w:rPr>
        <w:t>Ņemot vērā minēto, ieskaitījumi bērnu kontos no atsevišķi dzīvojošām personām ir vērtējami kā ienākums, ja tie nav paredzēti konkrētam mērķim (ārstniecības izdevumu, izglītības izdevumu un mājokļa kredīta maksājuma veikšanai), jo normatīvajos aktos minēts ienākuma veids nav noteikts kā izņēmums, kuru neuzskata par ienākum</w:t>
      </w:r>
      <w:r w:rsidR="005C04EA" w:rsidRPr="00543778">
        <w:rPr>
          <w:rFonts w:ascii="Times New Roman" w:hAnsi="Times New Roman" w:cs="Times New Roman"/>
          <w:color w:val="000000"/>
          <w:sz w:val="24"/>
          <w:szCs w:val="24"/>
          <w:shd w:val="clear" w:color="auto" w:fill="FFFFFF"/>
        </w:rPr>
        <w:t>u</w:t>
      </w:r>
      <w:r w:rsidRPr="00543778">
        <w:rPr>
          <w:rFonts w:ascii="Times New Roman" w:hAnsi="Times New Roman" w:cs="Times New Roman"/>
          <w:color w:val="000000"/>
          <w:sz w:val="24"/>
          <w:szCs w:val="24"/>
          <w:shd w:val="clear" w:color="auto" w:fill="FFFFFF"/>
        </w:rPr>
        <w:t xml:space="preserve"> novērtējot mājsaimniecības materiālo stāvokli sociālās palīdzības saņemšanai</w:t>
      </w:r>
      <w:r w:rsidR="002E1832" w:rsidRPr="00543778">
        <w:rPr>
          <w:rFonts w:ascii="Times New Roman" w:hAnsi="Times New Roman" w:cs="Times New Roman"/>
          <w:color w:val="000000"/>
          <w:sz w:val="24"/>
          <w:szCs w:val="24"/>
          <w:shd w:val="clear" w:color="auto" w:fill="FFFFFF"/>
        </w:rPr>
        <w:t>.</w:t>
      </w:r>
    </w:p>
    <w:p w14:paraId="790412EC" w14:textId="43BAA15C" w:rsidR="00C55298" w:rsidRPr="00543778" w:rsidRDefault="002E1832" w:rsidP="00C55298">
      <w:pPr>
        <w:spacing w:after="0" w:line="240" w:lineRule="auto"/>
        <w:ind w:firstLine="720"/>
        <w:jc w:val="both"/>
        <w:rPr>
          <w:rFonts w:ascii="Times New Roman" w:hAnsi="Times New Roman" w:cs="Times New Roman"/>
          <w:color w:val="000000"/>
          <w:sz w:val="24"/>
          <w:szCs w:val="24"/>
          <w:shd w:val="clear" w:color="auto" w:fill="FFFFFF"/>
        </w:rPr>
      </w:pPr>
      <w:r w:rsidRPr="00543778">
        <w:rPr>
          <w:rFonts w:ascii="Times New Roman" w:hAnsi="Times New Roman" w:cs="Times New Roman"/>
          <w:color w:val="000000"/>
          <w:sz w:val="24"/>
          <w:szCs w:val="24"/>
          <w:shd w:val="clear" w:color="auto" w:fill="FFFFFF"/>
        </w:rPr>
        <w:t xml:space="preserve">Individuāli vērtējot situāciju, sociālais dienests var neieskaitīt bērna ienākumos arī citiem mērķiem pārskaitītos līdzekļus, primāri ievērojot bērna intereses. Piemērām, gadījumā, ja trešā persona ir pārskaitījusi naudas summu datora iegādei, jo bērnam mācībām ir nepieciešams dators, sociālais dienests uz atzinuma pamata var neieskaitīt datora iegādes summu ienākumos. </w:t>
      </w:r>
    </w:p>
    <w:p w14:paraId="24FFE1BD" w14:textId="4DCCCF30" w:rsidR="002D777A" w:rsidRPr="006C447B" w:rsidRDefault="002D777A" w:rsidP="00B52FB7">
      <w:pPr>
        <w:spacing w:after="0" w:line="240" w:lineRule="auto"/>
        <w:jc w:val="both"/>
        <w:rPr>
          <w:rFonts w:ascii="Times New Roman" w:hAnsi="Times New Roman" w:cs="Times New Roman"/>
          <w:sz w:val="24"/>
          <w:szCs w:val="24"/>
        </w:rPr>
      </w:pPr>
    </w:p>
    <w:p w14:paraId="27525394" w14:textId="4C8996F8" w:rsidR="008A34BE" w:rsidRPr="00543778" w:rsidRDefault="008A34BE" w:rsidP="008A34BE">
      <w:pPr>
        <w:pStyle w:val="Heading3"/>
        <w:rPr>
          <w:rFonts w:ascii="Times New Roman" w:hAnsi="Times New Roman" w:cs="Times New Roman"/>
          <w:color w:val="0070C0"/>
          <w:sz w:val="26"/>
          <w:szCs w:val="26"/>
        </w:rPr>
      </w:pPr>
      <w:bookmarkStart w:id="28" w:name="_Toc241669553"/>
      <w:r w:rsidRPr="00543778">
        <w:rPr>
          <w:rFonts w:ascii="Times New Roman" w:hAnsi="Times New Roman" w:cs="Times New Roman"/>
          <w:color w:val="0070C0"/>
          <w:sz w:val="26"/>
          <w:szCs w:val="26"/>
        </w:rPr>
        <w:t>2.3.7. Citas personas sniegtais materiālais atbalsts</w:t>
      </w:r>
      <w:bookmarkEnd w:id="28"/>
    </w:p>
    <w:p w14:paraId="1C5D18F4" w14:textId="77777777" w:rsidR="008A34BE" w:rsidRPr="00543778" w:rsidRDefault="008A34BE" w:rsidP="008A34BE">
      <w:pPr>
        <w:spacing w:after="0" w:line="240" w:lineRule="auto"/>
        <w:jc w:val="both"/>
        <w:rPr>
          <w:rFonts w:ascii="Times New Roman" w:hAnsi="Times New Roman" w:cs="Times New Roman"/>
          <w:color w:val="414142"/>
          <w:sz w:val="24"/>
          <w:szCs w:val="24"/>
          <w:shd w:val="clear" w:color="auto" w:fill="FFFFFF"/>
        </w:rPr>
      </w:pPr>
      <w:r w:rsidRPr="00543778">
        <w:rPr>
          <w:rFonts w:ascii="Times New Roman" w:hAnsi="Times New Roman" w:cs="Times New Roman"/>
          <w:color w:val="414142"/>
          <w:sz w:val="24"/>
          <w:szCs w:val="24"/>
          <w:shd w:val="clear" w:color="auto" w:fill="FFFFFF"/>
        </w:rPr>
        <w:t xml:space="preserve">Likuma grozījumi, kas stājās spēkā 2023.gada 1.jūnijā, nosaka, ka </w:t>
      </w:r>
      <w:r w:rsidRPr="00543778">
        <w:rPr>
          <w:rFonts w:ascii="Times New Roman" w:hAnsi="Times New Roman" w:cs="Times New Roman"/>
          <w:b/>
          <w:i/>
          <w:color w:val="414142"/>
          <w:sz w:val="24"/>
          <w:szCs w:val="24"/>
          <w:shd w:val="clear" w:color="auto" w:fill="FFFFFF"/>
        </w:rPr>
        <w:t xml:space="preserve">par ienākumiem nav uzskatāms </w:t>
      </w:r>
      <w:r w:rsidRPr="00543778">
        <w:rPr>
          <w:rFonts w:ascii="Times New Roman" w:hAnsi="Times New Roman" w:cs="Times New Roman"/>
          <w:color w:val="414142"/>
          <w:sz w:val="24"/>
          <w:szCs w:val="24"/>
          <w:shd w:val="clear" w:color="auto" w:fill="FFFFFF"/>
        </w:rPr>
        <w:t>citas personas sniegtais materiālais atbalsts:</w:t>
      </w:r>
    </w:p>
    <w:p w14:paraId="3A93075B" w14:textId="77777777" w:rsidR="008A34BE" w:rsidRPr="00543778" w:rsidRDefault="008A34BE" w:rsidP="00D64848">
      <w:pPr>
        <w:pStyle w:val="ListParagraph"/>
        <w:numPr>
          <w:ilvl w:val="0"/>
          <w:numId w:val="44"/>
        </w:numPr>
        <w:spacing w:after="0" w:line="240" w:lineRule="auto"/>
        <w:jc w:val="both"/>
        <w:rPr>
          <w:rFonts w:ascii="Times New Roman" w:hAnsi="Times New Roman" w:cs="Times New Roman"/>
          <w:color w:val="414142"/>
          <w:sz w:val="24"/>
          <w:szCs w:val="24"/>
          <w:shd w:val="clear" w:color="auto" w:fill="FFFFFF"/>
        </w:rPr>
      </w:pPr>
      <w:r w:rsidRPr="00543778">
        <w:rPr>
          <w:rFonts w:ascii="Times New Roman" w:hAnsi="Times New Roman" w:cs="Times New Roman"/>
          <w:color w:val="414142"/>
          <w:sz w:val="24"/>
          <w:szCs w:val="24"/>
          <w:shd w:val="clear" w:color="auto" w:fill="FFFFFF"/>
        </w:rPr>
        <w:t xml:space="preserve">ārstniecības izdevumu; </w:t>
      </w:r>
    </w:p>
    <w:p w14:paraId="358E092C" w14:textId="77777777" w:rsidR="008A34BE" w:rsidRPr="00543778" w:rsidRDefault="008A34BE" w:rsidP="00D64848">
      <w:pPr>
        <w:pStyle w:val="ListParagraph"/>
        <w:numPr>
          <w:ilvl w:val="0"/>
          <w:numId w:val="44"/>
        </w:numPr>
        <w:spacing w:after="0" w:line="240" w:lineRule="auto"/>
        <w:jc w:val="both"/>
        <w:rPr>
          <w:rFonts w:ascii="Times New Roman" w:hAnsi="Times New Roman" w:cs="Times New Roman"/>
          <w:color w:val="414142"/>
          <w:sz w:val="24"/>
          <w:szCs w:val="24"/>
          <w:shd w:val="clear" w:color="auto" w:fill="FFFFFF"/>
        </w:rPr>
      </w:pPr>
      <w:r w:rsidRPr="00543778">
        <w:rPr>
          <w:rFonts w:ascii="Times New Roman" w:hAnsi="Times New Roman" w:cs="Times New Roman"/>
          <w:color w:val="414142"/>
          <w:sz w:val="24"/>
          <w:szCs w:val="24"/>
          <w:shd w:val="clear" w:color="auto" w:fill="FFFFFF"/>
        </w:rPr>
        <w:t>izglītības izdevumu;</w:t>
      </w:r>
    </w:p>
    <w:p w14:paraId="2502B208" w14:textId="77777777" w:rsidR="008A34BE" w:rsidRPr="00494A81" w:rsidRDefault="008A34BE" w:rsidP="00D64848">
      <w:pPr>
        <w:pStyle w:val="ListParagraph"/>
        <w:numPr>
          <w:ilvl w:val="0"/>
          <w:numId w:val="44"/>
        </w:numPr>
        <w:spacing w:after="0" w:line="240" w:lineRule="auto"/>
        <w:jc w:val="both"/>
        <w:rPr>
          <w:rFonts w:ascii="Times New Roman" w:hAnsi="Times New Roman" w:cs="Times New Roman"/>
          <w:color w:val="414142"/>
          <w:sz w:val="24"/>
          <w:szCs w:val="24"/>
          <w:shd w:val="clear" w:color="auto" w:fill="FFFFFF"/>
        </w:rPr>
      </w:pPr>
      <w:r w:rsidRPr="00543778">
        <w:rPr>
          <w:rFonts w:ascii="Times New Roman" w:hAnsi="Times New Roman" w:cs="Times New Roman"/>
          <w:color w:val="414142"/>
          <w:sz w:val="24"/>
          <w:szCs w:val="24"/>
          <w:shd w:val="clear" w:color="auto" w:fill="FFFFFF"/>
        </w:rPr>
        <w:lastRenderedPageBreak/>
        <w:t>mājokļa kredīta maksājuma veikšanai.</w:t>
      </w:r>
      <w:r w:rsidRPr="00494A81">
        <w:rPr>
          <w:rStyle w:val="FootnoteReference"/>
          <w:rFonts w:ascii="Times New Roman" w:hAnsi="Times New Roman" w:cs="Times New Roman"/>
          <w:color w:val="414142"/>
          <w:sz w:val="24"/>
          <w:szCs w:val="24"/>
          <w:shd w:val="clear" w:color="auto" w:fill="FFFFFF"/>
        </w:rPr>
        <w:footnoteReference w:id="31"/>
      </w:r>
    </w:p>
    <w:p w14:paraId="73749699" w14:textId="77777777" w:rsidR="008A34BE" w:rsidRPr="00703EBF" w:rsidRDefault="008A34BE" w:rsidP="008A34BE">
      <w:pPr>
        <w:spacing w:after="0" w:line="240" w:lineRule="auto"/>
        <w:jc w:val="both"/>
        <w:rPr>
          <w:rFonts w:ascii="Times New Roman" w:hAnsi="Times New Roman" w:cs="Times New Roman"/>
          <w:sz w:val="24"/>
          <w:szCs w:val="24"/>
        </w:rPr>
      </w:pPr>
    </w:p>
    <w:p w14:paraId="5AC2668A" w14:textId="77777777" w:rsidR="008A34BE" w:rsidRPr="00703EBF" w:rsidRDefault="008A34BE" w:rsidP="008A34BE">
      <w:pPr>
        <w:pStyle w:val="CommentText"/>
        <w:jc w:val="both"/>
        <w:rPr>
          <w:rFonts w:ascii="Times New Roman" w:hAnsi="Times New Roman" w:cs="Times New Roman"/>
          <w:sz w:val="24"/>
          <w:szCs w:val="24"/>
        </w:rPr>
      </w:pPr>
      <w:r w:rsidRPr="00703EBF">
        <w:rPr>
          <w:rFonts w:ascii="Times New Roman" w:hAnsi="Times New Roman" w:cs="Times New Roman"/>
          <w:sz w:val="24"/>
          <w:szCs w:val="24"/>
        </w:rPr>
        <w:t xml:space="preserve">Lai sociālais dienests neieskaitītu ienākumos iepriekš minētos ieskaitījumus bankas kontā, klientam ir jāuzrāda pierādījumus konkrētas naudas summas izlietojumam konkrētajam mērķim. </w:t>
      </w:r>
    </w:p>
    <w:p w14:paraId="6EE498D1" w14:textId="7DE00B2A" w:rsidR="008A34BE" w:rsidRDefault="008A34BE" w:rsidP="008A34BE">
      <w:pPr>
        <w:spacing w:after="0" w:line="240" w:lineRule="auto"/>
        <w:jc w:val="both"/>
        <w:rPr>
          <w:rFonts w:ascii="Times New Roman" w:hAnsi="Times New Roman" w:cs="Times New Roman"/>
          <w:b/>
          <w:i/>
          <w:color w:val="FF0000"/>
          <w:sz w:val="24"/>
          <w:szCs w:val="24"/>
        </w:rPr>
      </w:pPr>
      <w:r w:rsidRPr="00054A8D">
        <w:rPr>
          <w:rFonts w:ascii="Times New Roman" w:hAnsi="Times New Roman" w:cs="Times New Roman"/>
          <w:b/>
          <w:color w:val="FF0000"/>
          <w:sz w:val="24"/>
          <w:szCs w:val="24"/>
        </w:rPr>
        <w:t xml:space="preserve">!!! Individuāli izvērtējot klienta situāciju, par ienākumiem var neuzskatīt citas personas sniegto materiālo atbalstu arī citiem mērķiem, kas saistīti ar pamatvajadzību nodrošināšanu, piemēram, </w:t>
      </w:r>
      <w:r w:rsidRPr="00543778">
        <w:rPr>
          <w:rFonts w:ascii="Times New Roman" w:hAnsi="Times New Roman" w:cs="Times New Roman"/>
          <w:b/>
          <w:i/>
          <w:color w:val="FF0000"/>
          <w:sz w:val="24"/>
          <w:szCs w:val="24"/>
        </w:rPr>
        <w:t>mājokļa parāda maksājumiem</w:t>
      </w:r>
      <w:r w:rsidR="00014D40" w:rsidRPr="00543778">
        <w:rPr>
          <w:rFonts w:ascii="Times New Roman" w:hAnsi="Times New Roman" w:cs="Times New Roman"/>
          <w:b/>
          <w:i/>
          <w:color w:val="FF0000"/>
          <w:sz w:val="24"/>
          <w:szCs w:val="24"/>
        </w:rPr>
        <w:t xml:space="preserve"> </w:t>
      </w:r>
      <w:r w:rsidR="006D1567" w:rsidRPr="00543778">
        <w:rPr>
          <w:rFonts w:ascii="Times New Roman" w:hAnsi="Times New Roman" w:cs="Times New Roman"/>
          <w:b/>
          <w:i/>
          <w:color w:val="FF0000"/>
          <w:sz w:val="24"/>
          <w:szCs w:val="24"/>
        </w:rPr>
        <w:t>vai mājokļa rēķinu apmaksu.</w:t>
      </w:r>
    </w:p>
    <w:p w14:paraId="41333810" w14:textId="77777777" w:rsidR="00F30B93" w:rsidRDefault="00F30B93" w:rsidP="008A34BE">
      <w:pPr>
        <w:spacing w:after="0" w:line="240" w:lineRule="auto"/>
        <w:jc w:val="both"/>
        <w:rPr>
          <w:rFonts w:ascii="Times New Roman" w:hAnsi="Times New Roman" w:cs="Times New Roman"/>
          <w:b/>
          <w:i/>
          <w:color w:val="FF0000"/>
          <w:sz w:val="24"/>
          <w:szCs w:val="24"/>
        </w:rPr>
      </w:pPr>
    </w:p>
    <w:p w14:paraId="7E3F4053" w14:textId="6E51F3CE" w:rsidR="00F30B93" w:rsidRPr="00543778" w:rsidRDefault="00F30B93" w:rsidP="008A34BE">
      <w:pPr>
        <w:spacing w:after="0" w:line="240" w:lineRule="auto"/>
        <w:jc w:val="both"/>
        <w:rPr>
          <w:rFonts w:ascii="Times New Roman" w:hAnsi="Times New Roman" w:cs="Times New Roman"/>
          <w:b/>
          <w:color w:val="FF0000"/>
          <w:sz w:val="24"/>
          <w:szCs w:val="24"/>
        </w:rPr>
      </w:pPr>
      <w:r w:rsidRPr="00C2773D">
        <w:rPr>
          <w:rFonts w:ascii="Times New Roman" w:hAnsi="Times New Roman" w:cs="Times New Roman"/>
          <w:b/>
          <w:i/>
          <w:color w:val="FF0000"/>
          <w:sz w:val="24"/>
          <w:szCs w:val="24"/>
        </w:rPr>
        <w:t xml:space="preserve">!!! Nav pieļaujamas situācijas, kad sociālais dienests pirmreizējam klientam lūdz iesniegt </w:t>
      </w:r>
      <w:r w:rsidR="009967CD" w:rsidRPr="00C2773D">
        <w:rPr>
          <w:rFonts w:ascii="Times New Roman" w:hAnsi="Times New Roman" w:cs="Times New Roman"/>
          <w:b/>
          <w:i/>
          <w:color w:val="FF0000"/>
          <w:sz w:val="24"/>
          <w:szCs w:val="24"/>
        </w:rPr>
        <w:t>apmaksas apliecinājumus par mājokļa izdevumiem</w:t>
      </w:r>
      <w:r w:rsidR="00BC6B3B" w:rsidRPr="00C2773D">
        <w:rPr>
          <w:rFonts w:ascii="Times New Roman" w:hAnsi="Times New Roman" w:cs="Times New Roman"/>
          <w:b/>
          <w:i/>
          <w:color w:val="FF0000"/>
          <w:sz w:val="24"/>
          <w:szCs w:val="24"/>
        </w:rPr>
        <w:t xml:space="preserve"> par iepriekšējiem trim mēnešiem un lūdz skaidrojumu, kas </w:t>
      </w:r>
      <w:r w:rsidR="0039699C" w:rsidRPr="00C2773D">
        <w:rPr>
          <w:rFonts w:ascii="Times New Roman" w:hAnsi="Times New Roman" w:cs="Times New Roman"/>
          <w:b/>
          <w:i/>
          <w:color w:val="FF0000"/>
          <w:sz w:val="24"/>
          <w:szCs w:val="24"/>
        </w:rPr>
        <w:t>klientam ir apmaksājis rēķinus un, ja klients norāda, ka apmaksu ir veikusi cita persona (palīdzēja nomaksāt rēķinus)</w:t>
      </w:r>
      <w:r w:rsidR="009C70DD" w:rsidRPr="00C2773D">
        <w:rPr>
          <w:rFonts w:ascii="Times New Roman" w:hAnsi="Times New Roman" w:cs="Times New Roman"/>
          <w:b/>
          <w:i/>
          <w:color w:val="FF0000"/>
          <w:sz w:val="24"/>
          <w:szCs w:val="24"/>
        </w:rPr>
        <w:t>,</w:t>
      </w:r>
      <w:r w:rsidR="0039699C" w:rsidRPr="00C2773D">
        <w:rPr>
          <w:rFonts w:ascii="Times New Roman" w:hAnsi="Times New Roman" w:cs="Times New Roman"/>
          <w:b/>
          <w:i/>
          <w:color w:val="FF0000"/>
          <w:sz w:val="24"/>
          <w:szCs w:val="24"/>
        </w:rPr>
        <w:t xml:space="preserve"> sociālais dienests rēķinu kopsummu ieskaita personas ienākumos kā trešās personas materiālo atbalstu. Normatīvajā regulējumā</w:t>
      </w:r>
      <w:r w:rsidR="00877191" w:rsidRPr="00C2773D">
        <w:rPr>
          <w:rFonts w:ascii="Times New Roman" w:hAnsi="Times New Roman" w:cs="Times New Roman"/>
          <w:b/>
          <w:i/>
          <w:color w:val="FF0000"/>
          <w:sz w:val="24"/>
          <w:szCs w:val="24"/>
        </w:rPr>
        <w:t>,</w:t>
      </w:r>
      <w:r w:rsidR="0039699C" w:rsidRPr="00C2773D">
        <w:rPr>
          <w:rFonts w:ascii="Times New Roman" w:hAnsi="Times New Roman" w:cs="Times New Roman"/>
          <w:b/>
          <w:i/>
          <w:color w:val="FF0000"/>
          <w:sz w:val="24"/>
          <w:szCs w:val="24"/>
        </w:rPr>
        <w:t xml:space="preserve"> pirmkārt, nav noteikts, ka personai jāuzrāda apmaksātie rēķini, otrkārt, </w:t>
      </w:r>
      <w:r w:rsidR="007000CC" w:rsidRPr="00C2773D">
        <w:rPr>
          <w:rFonts w:ascii="Times New Roman" w:hAnsi="Times New Roman" w:cs="Times New Roman"/>
          <w:b/>
          <w:i/>
          <w:color w:val="FF0000"/>
          <w:sz w:val="24"/>
          <w:szCs w:val="24"/>
        </w:rPr>
        <w:t xml:space="preserve">mājokļa izdevumus </w:t>
      </w:r>
      <w:r w:rsidR="004F7043" w:rsidRPr="00C2773D">
        <w:rPr>
          <w:rFonts w:ascii="Times New Roman" w:hAnsi="Times New Roman" w:cs="Times New Roman"/>
          <w:b/>
          <w:i/>
          <w:color w:val="FF0000"/>
          <w:sz w:val="24"/>
          <w:szCs w:val="24"/>
        </w:rPr>
        <w:t xml:space="preserve">iekļauj mājokļa pabalsta aprēķina formulā nevis samazina </w:t>
      </w:r>
      <w:r w:rsidR="00E47578" w:rsidRPr="00C2773D">
        <w:rPr>
          <w:rFonts w:ascii="Times New Roman" w:hAnsi="Times New Roman" w:cs="Times New Roman"/>
          <w:b/>
          <w:i/>
          <w:color w:val="FF0000"/>
          <w:sz w:val="24"/>
          <w:szCs w:val="24"/>
        </w:rPr>
        <w:t>ar tiem personas ienākumus, tai skaitā GMI pabalstu. Ja klientam kāda cita persona apmaksā mājokli</w:t>
      </w:r>
      <w:r w:rsidR="00AB61BF" w:rsidRPr="00C2773D">
        <w:rPr>
          <w:rFonts w:ascii="Times New Roman" w:hAnsi="Times New Roman" w:cs="Times New Roman"/>
          <w:b/>
          <w:i/>
          <w:color w:val="FF0000"/>
          <w:sz w:val="24"/>
          <w:szCs w:val="24"/>
        </w:rPr>
        <w:t>, tad klientam nav izdevum</w:t>
      </w:r>
      <w:r w:rsidR="00877191" w:rsidRPr="00C2773D">
        <w:rPr>
          <w:rFonts w:ascii="Times New Roman" w:hAnsi="Times New Roman" w:cs="Times New Roman"/>
          <w:b/>
          <w:i/>
          <w:color w:val="FF0000"/>
          <w:sz w:val="24"/>
          <w:szCs w:val="24"/>
        </w:rPr>
        <w:t>u</w:t>
      </w:r>
      <w:r w:rsidR="00AB61BF" w:rsidRPr="00C2773D">
        <w:rPr>
          <w:rFonts w:ascii="Times New Roman" w:hAnsi="Times New Roman" w:cs="Times New Roman"/>
          <w:b/>
          <w:i/>
          <w:color w:val="FF0000"/>
          <w:sz w:val="24"/>
          <w:szCs w:val="24"/>
        </w:rPr>
        <w:t xml:space="preserve"> par mājokli nevis ir ienākumi. Sociālais dienests var vērtēt, vai šādos gadījumos klientam ir nepieciešams mājokļa pabalst</w:t>
      </w:r>
      <w:r w:rsidR="009C70DD" w:rsidRPr="00C2773D">
        <w:rPr>
          <w:rFonts w:ascii="Times New Roman" w:hAnsi="Times New Roman" w:cs="Times New Roman"/>
          <w:b/>
          <w:i/>
          <w:color w:val="FF0000"/>
          <w:sz w:val="24"/>
          <w:szCs w:val="24"/>
        </w:rPr>
        <w:t>s</w:t>
      </w:r>
      <w:r w:rsidR="00AB61BF" w:rsidRPr="00C2773D">
        <w:rPr>
          <w:rFonts w:ascii="Times New Roman" w:hAnsi="Times New Roman" w:cs="Times New Roman"/>
          <w:b/>
          <w:i/>
          <w:color w:val="FF0000"/>
          <w:sz w:val="24"/>
          <w:szCs w:val="24"/>
        </w:rPr>
        <w:t xml:space="preserve"> kā tāds, ja viņam</w:t>
      </w:r>
      <w:r w:rsidR="00E46C66" w:rsidRPr="00C2773D">
        <w:rPr>
          <w:rFonts w:ascii="Times New Roman" w:hAnsi="Times New Roman" w:cs="Times New Roman"/>
          <w:b/>
          <w:i/>
          <w:color w:val="FF0000"/>
          <w:sz w:val="24"/>
          <w:szCs w:val="24"/>
        </w:rPr>
        <w:t xml:space="preserve"> cita persona</w:t>
      </w:r>
      <w:r w:rsidR="00AB61BF" w:rsidRPr="00C2773D">
        <w:rPr>
          <w:rFonts w:ascii="Times New Roman" w:hAnsi="Times New Roman" w:cs="Times New Roman"/>
          <w:b/>
          <w:i/>
          <w:color w:val="FF0000"/>
          <w:sz w:val="24"/>
          <w:szCs w:val="24"/>
        </w:rPr>
        <w:t xml:space="preserve"> nodrošin</w:t>
      </w:r>
      <w:r w:rsidR="00E46C66" w:rsidRPr="00C2773D">
        <w:rPr>
          <w:rFonts w:ascii="Times New Roman" w:hAnsi="Times New Roman" w:cs="Times New Roman"/>
          <w:b/>
          <w:i/>
          <w:color w:val="FF0000"/>
          <w:sz w:val="24"/>
          <w:szCs w:val="24"/>
        </w:rPr>
        <w:t>a</w:t>
      </w:r>
      <w:r w:rsidR="00AB61BF" w:rsidRPr="00C2773D">
        <w:rPr>
          <w:rFonts w:ascii="Times New Roman" w:hAnsi="Times New Roman" w:cs="Times New Roman"/>
          <w:b/>
          <w:i/>
          <w:color w:val="FF0000"/>
          <w:sz w:val="24"/>
          <w:szCs w:val="24"/>
        </w:rPr>
        <w:t xml:space="preserve"> mājokļa apmaksa</w:t>
      </w:r>
      <w:r w:rsidR="00E46C66" w:rsidRPr="00C2773D">
        <w:rPr>
          <w:rFonts w:ascii="Times New Roman" w:hAnsi="Times New Roman" w:cs="Times New Roman"/>
          <w:b/>
          <w:i/>
          <w:color w:val="FF0000"/>
          <w:sz w:val="24"/>
          <w:szCs w:val="24"/>
        </w:rPr>
        <w:t>, vai tam ir tiesisks pamatojums</w:t>
      </w:r>
      <w:r w:rsidR="001F724B" w:rsidRPr="00C2773D">
        <w:rPr>
          <w:rFonts w:ascii="Times New Roman" w:hAnsi="Times New Roman" w:cs="Times New Roman"/>
          <w:b/>
          <w:i/>
          <w:color w:val="FF0000"/>
          <w:sz w:val="24"/>
          <w:szCs w:val="24"/>
        </w:rPr>
        <w:t>.</w:t>
      </w:r>
      <w:r w:rsidR="008A52B3" w:rsidRPr="00C2773D">
        <w:rPr>
          <w:rFonts w:ascii="Times New Roman" w:hAnsi="Times New Roman" w:cs="Times New Roman"/>
          <w:b/>
          <w:i/>
          <w:color w:val="FF0000"/>
          <w:sz w:val="24"/>
          <w:szCs w:val="24"/>
        </w:rPr>
        <w:t xml:space="preserve"> </w:t>
      </w:r>
      <w:r w:rsidR="00877191" w:rsidRPr="00C2773D">
        <w:rPr>
          <w:rFonts w:ascii="Times New Roman" w:hAnsi="Times New Roman" w:cs="Times New Roman"/>
          <w:b/>
          <w:i/>
          <w:color w:val="FF0000"/>
          <w:sz w:val="24"/>
          <w:szCs w:val="24"/>
        </w:rPr>
        <w:t>Būtībā piešķirot mājokļa pabalstu, tiktu noņemts slogs no personas, kura palīdz apmaksāt mājokli</w:t>
      </w:r>
      <w:r w:rsidR="00701840" w:rsidRPr="00C2773D">
        <w:rPr>
          <w:rFonts w:ascii="Times New Roman" w:hAnsi="Times New Roman" w:cs="Times New Roman"/>
          <w:b/>
          <w:i/>
          <w:color w:val="FF0000"/>
          <w:sz w:val="24"/>
          <w:szCs w:val="24"/>
        </w:rPr>
        <w:t>.</w:t>
      </w:r>
    </w:p>
    <w:p w14:paraId="69E5FF79" w14:textId="5A837592" w:rsidR="00014D40" w:rsidRPr="00543778" w:rsidRDefault="00014D40" w:rsidP="008A34BE">
      <w:pPr>
        <w:spacing w:after="0" w:line="240" w:lineRule="auto"/>
        <w:jc w:val="both"/>
        <w:rPr>
          <w:rFonts w:ascii="Times New Roman" w:hAnsi="Times New Roman" w:cs="Times New Roman"/>
          <w:color w:val="000000" w:themeColor="text1"/>
          <w:sz w:val="24"/>
          <w:szCs w:val="24"/>
        </w:rPr>
      </w:pPr>
    </w:p>
    <w:p w14:paraId="004256EE" w14:textId="32A3F334" w:rsidR="00014D40" w:rsidRPr="00543778" w:rsidRDefault="006C691E" w:rsidP="008325D6">
      <w:pPr>
        <w:jc w:val="both"/>
        <w:rPr>
          <w:rFonts w:ascii="Times New Roman" w:hAnsi="Times New Roman" w:cs="Times New Roman"/>
          <w:sz w:val="24"/>
          <w:szCs w:val="24"/>
        </w:rPr>
      </w:pPr>
      <w:r w:rsidRPr="00543778">
        <w:rPr>
          <w:rFonts w:ascii="Times New Roman" w:hAnsi="Times New Roman" w:cs="Times New Roman"/>
          <w:b/>
          <w:color w:val="C00000"/>
          <w:sz w:val="24"/>
          <w:szCs w:val="24"/>
        </w:rPr>
        <w:t xml:space="preserve">!!! </w:t>
      </w:r>
      <w:r w:rsidR="00014D40" w:rsidRPr="00543778">
        <w:rPr>
          <w:rFonts w:ascii="Times New Roman" w:hAnsi="Times New Roman" w:cs="Times New Roman"/>
          <w:sz w:val="24"/>
          <w:szCs w:val="24"/>
        </w:rPr>
        <w:t>Ja klientam par mājokli par iepriekšējiem trim mēnešiem ir samaksājusi trešā persona</w:t>
      </w:r>
      <w:r w:rsidR="001A5904" w:rsidRPr="00543778">
        <w:rPr>
          <w:rFonts w:ascii="Times New Roman" w:hAnsi="Times New Roman" w:cs="Times New Roman"/>
          <w:sz w:val="24"/>
          <w:szCs w:val="24"/>
        </w:rPr>
        <w:t xml:space="preserve"> (kad klientam nebija piešķirts mājokļa pabalsts)</w:t>
      </w:r>
      <w:r w:rsidR="00014D40" w:rsidRPr="00543778">
        <w:rPr>
          <w:rFonts w:ascii="Times New Roman" w:hAnsi="Times New Roman" w:cs="Times New Roman"/>
          <w:sz w:val="24"/>
          <w:szCs w:val="24"/>
        </w:rPr>
        <w:t xml:space="preserve">, dienests  </w:t>
      </w:r>
      <w:r w:rsidR="00014D40" w:rsidRPr="00543778">
        <w:rPr>
          <w:rFonts w:ascii="Times New Roman" w:hAnsi="Times New Roman" w:cs="Times New Roman"/>
          <w:b/>
          <w:sz w:val="24"/>
          <w:szCs w:val="24"/>
          <w:u w:val="single"/>
        </w:rPr>
        <w:t>nevar</w:t>
      </w:r>
      <w:r w:rsidR="00014D40" w:rsidRPr="00543778">
        <w:rPr>
          <w:rFonts w:ascii="Times New Roman" w:hAnsi="Times New Roman" w:cs="Times New Roman"/>
          <w:sz w:val="24"/>
          <w:szCs w:val="24"/>
        </w:rPr>
        <w:t xml:space="preserve"> rēķinu apmaksas summu ieskaitīt kā klienta ienākumu. Ienākumos var ieskaitīt tikai reālo summu, ko klients saņem kā ienākumu no trešās personas un to patērē savu vajadzību nodrošināšanai, piemērām, klientam dēls katru mēnesi kont</w:t>
      </w:r>
      <w:r w:rsidR="006C49C8" w:rsidRPr="00543778">
        <w:rPr>
          <w:rFonts w:ascii="Times New Roman" w:hAnsi="Times New Roman" w:cs="Times New Roman"/>
          <w:sz w:val="24"/>
          <w:szCs w:val="24"/>
        </w:rPr>
        <w:t>ā</w:t>
      </w:r>
      <w:r w:rsidR="00014D40" w:rsidRPr="00543778">
        <w:rPr>
          <w:rFonts w:ascii="Times New Roman" w:hAnsi="Times New Roman" w:cs="Times New Roman"/>
          <w:sz w:val="24"/>
          <w:szCs w:val="24"/>
        </w:rPr>
        <w:t xml:space="preserve"> </w:t>
      </w:r>
      <w:r w:rsidR="006C49C8" w:rsidRPr="00543778">
        <w:rPr>
          <w:rFonts w:ascii="Times New Roman" w:hAnsi="Times New Roman" w:cs="Times New Roman"/>
          <w:sz w:val="24"/>
          <w:szCs w:val="24"/>
        </w:rPr>
        <w:t>ie</w:t>
      </w:r>
      <w:r w:rsidR="00014D40" w:rsidRPr="00543778">
        <w:rPr>
          <w:rFonts w:ascii="Times New Roman" w:hAnsi="Times New Roman" w:cs="Times New Roman"/>
          <w:sz w:val="24"/>
          <w:szCs w:val="24"/>
        </w:rPr>
        <w:t xml:space="preserve">skaita 200 </w:t>
      </w:r>
      <w:r w:rsidR="00014D40" w:rsidRPr="00543778">
        <w:rPr>
          <w:rFonts w:ascii="Times New Roman" w:hAnsi="Times New Roman" w:cs="Times New Roman"/>
          <w:i/>
          <w:sz w:val="24"/>
          <w:szCs w:val="24"/>
        </w:rPr>
        <w:t>euro</w:t>
      </w:r>
      <w:r w:rsidR="00014D40" w:rsidRPr="00543778">
        <w:rPr>
          <w:rFonts w:ascii="Times New Roman" w:hAnsi="Times New Roman" w:cs="Times New Roman"/>
          <w:sz w:val="24"/>
          <w:szCs w:val="24"/>
        </w:rPr>
        <w:t xml:space="preserve"> dažādu vajadzību nodrošināšanai – to var vērtēt kā trešās personas sniegto materiālo atbalstu</w:t>
      </w:r>
      <w:r w:rsidR="006C49C8" w:rsidRPr="00543778">
        <w:rPr>
          <w:rFonts w:ascii="Times New Roman" w:hAnsi="Times New Roman" w:cs="Times New Roman"/>
          <w:sz w:val="24"/>
          <w:szCs w:val="24"/>
        </w:rPr>
        <w:t>.</w:t>
      </w:r>
      <w:r w:rsidR="00014D40" w:rsidRPr="00543778">
        <w:rPr>
          <w:rFonts w:ascii="Times New Roman" w:hAnsi="Times New Roman" w:cs="Times New Roman"/>
          <w:sz w:val="24"/>
          <w:szCs w:val="24"/>
        </w:rPr>
        <w:t xml:space="preserve"> </w:t>
      </w:r>
      <w:r w:rsidR="006C49C8" w:rsidRPr="00543778">
        <w:rPr>
          <w:rFonts w:ascii="Times New Roman" w:hAnsi="Times New Roman" w:cs="Times New Roman"/>
          <w:sz w:val="24"/>
          <w:szCs w:val="24"/>
        </w:rPr>
        <w:t>S</w:t>
      </w:r>
      <w:r w:rsidR="00014D40" w:rsidRPr="00543778">
        <w:rPr>
          <w:rFonts w:ascii="Times New Roman" w:hAnsi="Times New Roman" w:cs="Times New Roman"/>
          <w:sz w:val="24"/>
          <w:szCs w:val="24"/>
        </w:rPr>
        <w:t>avukārt, ja dēls pats no sava konta bija samaksājis par mājokli, jo klientam</w:t>
      </w:r>
      <w:r w:rsidR="004F1045" w:rsidRPr="00543778">
        <w:rPr>
          <w:rFonts w:ascii="Times New Roman" w:hAnsi="Times New Roman" w:cs="Times New Roman"/>
          <w:sz w:val="24"/>
          <w:szCs w:val="24"/>
        </w:rPr>
        <w:t xml:space="preserve"> nepietika </w:t>
      </w:r>
      <w:r w:rsidR="00014D40" w:rsidRPr="00543778">
        <w:rPr>
          <w:rFonts w:ascii="Times New Roman" w:hAnsi="Times New Roman" w:cs="Times New Roman"/>
          <w:sz w:val="24"/>
          <w:szCs w:val="24"/>
        </w:rPr>
        <w:t>pensija</w:t>
      </w:r>
      <w:r w:rsidR="00E5459B">
        <w:rPr>
          <w:rFonts w:ascii="Times New Roman" w:hAnsi="Times New Roman" w:cs="Times New Roman"/>
          <w:sz w:val="24"/>
          <w:szCs w:val="24"/>
        </w:rPr>
        <w:t>s</w:t>
      </w:r>
      <w:r w:rsidR="00014D40" w:rsidRPr="00543778">
        <w:rPr>
          <w:rFonts w:ascii="Times New Roman" w:hAnsi="Times New Roman" w:cs="Times New Roman"/>
          <w:sz w:val="24"/>
          <w:szCs w:val="24"/>
        </w:rPr>
        <w:t xml:space="preserve"> </w:t>
      </w:r>
      <w:r w:rsidR="00B8008F" w:rsidRPr="00543778">
        <w:rPr>
          <w:rFonts w:ascii="Times New Roman" w:hAnsi="Times New Roman" w:cs="Times New Roman"/>
          <w:sz w:val="24"/>
          <w:szCs w:val="24"/>
        </w:rPr>
        <w:t>mājokļa izdevumu apmaksai</w:t>
      </w:r>
      <w:r w:rsidRPr="00543778">
        <w:rPr>
          <w:rFonts w:ascii="Times New Roman" w:hAnsi="Times New Roman" w:cs="Times New Roman"/>
          <w:sz w:val="24"/>
          <w:szCs w:val="24"/>
        </w:rPr>
        <w:t xml:space="preserve"> </w:t>
      </w:r>
      <w:r w:rsidR="00014D40" w:rsidRPr="00543778">
        <w:rPr>
          <w:rFonts w:ascii="Times New Roman" w:hAnsi="Times New Roman" w:cs="Times New Roman"/>
          <w:sz w:val="24"/>
          <w:szCs w:val="24"/>
        </w:rPr>
        <w:t xml:space="preserve">medikamentu iegādes dēļ, </w:t>
      </w:r>
      <w:r w:rsidR="001A5904" w:rsidRPr="00543778">
        <w:rPr>
          <w:rFonts w:ascii="Times New Roman" w:hAnsi="Times New Roman" w:cs="Times New Roman"/>
          <w:sz w:val="24"/>
          <w:szCs w:val="24"/>
        </w:rPr>
        <w:t>vai</w:t>
      </w:r>
      <w:r w:rsidR="006C49C8" w:rsidRPr="00543778">
        <w:rPr>
          <w:rFonts w:ascii="Times New Roman" w:hAnsi="Times New Roman" w:cs="Times New Roman"/>
          <w:sz w:val="24"/>
          <w:szCs w:val="24"/>
        </w:rPr>
        <w:t>,</w:t>
      </w:r>
      <w:r w:rsidR="001A5904" w:rsidRPr="00543778">
        <w:rPr>
          <w:rFonts w:ascii="Times New Roman" w:hAnsi="Times New Roman" w:cs="Times New Roman"/>
          <w:sz w:val="24"/>
          <w:szCs w:val="24"/>
        </w:rPr>
        <w:t xml:space="preserve"> ja dēls pārskait</w:t>
      </w:r>
      <w:r w:rsidR="00DE7C20" w:rsidRPr="00543778">
        <w:rPr>
          <w:rFonts w:ascii="Times New Roman" w:hAnsi="Times New Roman" w:cs="Times New Roman"/>
          <w:sz w:val="24"/>
          <w:szCs w:val="24"/>
        </w:rPr>
        <w:t>īja</w:t>
      </w:r>
      <w:r w:rsidR="001A5904" w:rsidRPr="00543778">
        <w:rPr>
          <w:rFonts w:ascii="Times New Roman" w:hAnsi="Times New Roman" w:cs="Times New Roman"/>
          <w:sz w:val="24"/>
          <w:szCs w:val="24"/>
        </w:rPr>
        <w:t xml:space="preserve"> klientam </w:t>
      </w:r>
      <w:r w:rsidR="00020065" w:rsidRPr="00543778">
        <w:rPr>
          <w:rFonts w:ascii="Times New Roman" w:hAnsi="Times New Roman" w:cs="Times New Roman"/>
          <w:sz w:val="24"/>
          <w:szCs w:val="24"/>
        </w:rPr>
        <w:t>konkrētu</w:t>
      </w:r>
      <w:r w:rsidR="001A5904" w:rsidRPr="00543778">
        <w:rPr>
          <w:rFonts w:ascii="Times New Roman" w:hAnsi="Times New Roman" w:cs="Times New Roman"/>
          <w:sz w:val="24"/>
          <w:szCs w:val="24"/>
        </w:rPr>
        <w:t xml:space="preserve"> summu </w:t>
      </w:r>
      <w:r w:rsidR="00020065" w:rsidRPr="00543778">
        <w:rPr>
          <w:rFonts w:ascii="Times New Roman" w:hAnsi="Times New Roman" w:cs="Times New Roman"/>
          <w:sz w:val="24"/>
          <w:szCs w:val="24"/>
        </w:rPr>
        <w:t>konkrētam</w:t>
      </w:r>
      <w:r w:rsidR="001A5904" w:rsidRPr="00543778">
        <w:rPr>
          <w:rFonts w:ascii="Times New Roman" w:hAnsi="Times New Roman" w:cs="Times New Roman"/>
          <w:sz w:val="24"/>
          <w:szCs w:val="24"/>
        </w:rPr>
        <w:t xml:space="preserve"> mērķim un klients sedz</w:t>
      </w:r>
      <w:r w:rsidR="00DE7C20" w:rsidRPr="00543778">
        <w:rPr>
          <w:rFonts w:ascii="Times New Roman" w:hAnsi="Times New Roman" w:cs="Times New Roman"/>
          <w:sz w:val="24"/>
          <w:szCs w:val="24"/>
        </w:rPr>
        <w:t>a</w:t>
      </w:r>
      <w:r w:rsidR="001A5904" w:rsidRPr="00543778">
        <w:rPr>
          <w:rFonts w:ascii="Times New Roman" w:hAnsi="Times New Roman" w:cs="Times New Roman"/>
          <w:sz w:val="24"/>
          <w:szCs w:val="24"/>
        </w:rPr>
        <w:t xml:space="preserve"> rēķinu apmaksu no šīs summas</w:t>
      </w:r>
      <w:r w:rsidR="000317B5" w:rsidRPr="00543778">
        <w:rPr>
          <w:rFonts w:ascii="Times New Roman" w:hAnsi="Times New Roman" w:cs="Times New Roman"/>
          <w:sz w:val="24"/>
          <w:szCs w:val="24"/>
        </w:rPr>
        <w:t xml:space="preserve"> un</w:t>
      </w:r>
      <w:r w:rsidR="001A5904" w:rsidRPr="00543778">
        <w:rPr>
          <w:rFonts w:ascii="Times New Roman" w:hAnsi="Times New Roman" w:cs="Times New Roman"/>
          <w:sz w:val="24"/>
          <w:szCs w:val="24"/>
        </w:rPr>
        <w:t xml:space="preserve"> </w:t>
      </w:r>
      <w:r w:rsidR="00526FAE">
        <w:rPr>
          <w:rFonts w:ascii="Times New Roman" w:hAnsi="Times New Roman" w:cs="Times New Roman"/>
          <w:sz w:val="24"/>
          <w:szCs w:val="24"/>
        </w:rPr>
        <w:t xml:space="preserve">tas ir redzams </w:t>
      </w:r>
      <w:r w:rsidR="001A5904" w:rsidRPr="00543778">
        <w:rPr>
          <w:rFonts w:ascii="Times New Roman" w:hAnsi="Times New Roman" w:cs="Times New Roman"/>
          <w:sz w:val="24"/>
          <w:szCs w:val="24"/>
        </w:rPr>
        <w:t xml:space="preserve">konta pārskatā, tad </w:t>
      </w:r>
      <w:r w:rsidR="00014D40" w:rsidRPr="00543778">
        <w:rPr>
          <w:rFonts w:ascii="Times New Roman" w:hAnsi="Times New Roman" w:cs="Times New Roman"/>
          <w:sz w:val="24"/>
          <w:szCs w:val="24"/>
        </w:rPr>
        <w:t>rēķinu</w:t>
      </w:r>
      <w:r w:rsidR="001A5904" w:rsidRPr="00543778">
        <w:rPr>
          <w:rFonts w:ascii="Times New Roman" w:hAnsi="Times New Roman" w:cs="Times New Roman"/>
          <w:sz w:val="24"/>
          <w:szCs w:val="24"/>
        </w:rPr>
        <w:t xml:space="preserve"> apmaksas summu kā ienākumu </w:t>
      </w:r>
      <w:r w:rsidR="00014D40" w:rsidRPr="00543778">
        <w:rPr>
          <w:rFonts w:ascii="Times New Roman" w:hAnsi="Times New Roman" w:cs="Times New Roman"/>
          <w:sz w:val="24"/>
          <w:szCs w:val="24"/>
        </w:rPr>
        <w:t>nevērtē</w:t>
      </w:r>
      <w:r w:rsidR="001A5904" w:rsidRPr="00543778">
        <w:rPr>
          <w:rFonts w:ascii="Times New Roman" w:hAnsi="Times New Roman" w:cs="Times New Roman"/>
          <w:sz w:val="24"/>
          <w:szCs w:val="24"/>
        </w:rPr>
        <w:t xml:space="preserve">, </w:t>
      </w:r>
      <w:r w:rsidR="00526FAE">
        <w:rPr>
          <w:rFonts w:ascii="Times New Roman" w:hAnsi="Times New Roman" w:cs="Times New Roman"/>
          <w:sz w:val="24"/>
          <w:szCs w:val="24"/>
        </w:rPr>
        <w:t xml:space="preserve">to </w:t>
      </w:r>
      <w:r w:rsidR="00526FAE" w:rsidRPr="00543778">
        <w:rPr>
          <w:rFonts w:ascii="Times New Roman" w:hAnsi="Times New Roman" w:cs="Times New Roman"/>
          <w:sz w:val="24"/>
          <w:szCs w:val="24"/>
        </w:rPr>
        <w:t>pielīdzina</w:t>
      </w:r>
      <w:r w:rsidR="001A5904" w:rsidRPr="00543778">
        <w:rPr>
          <w:rFonts w:ascii="Times New Roman" w:hAnsi="Times New Roman" w:cs="Times New Roman"/>
          <w:sz w:val="24"/>
          <w:szCs w:val="24"/>
        </w:rPr>
        <w:t xml:space="preserve"> rēķinu apmaksas summu hipotekārā kredīta apmaksai – citas personas sniegtais materiālais atbalsts konkrēt</w:t>
      </w:r>
      <w:r w:rsidR="00555A98" w:rsidRPr="00543778">
        <w:rPr>
          <w:rFonts w:ascii="Times New Roman" w:hAnsi="Times New Roman" w:cs="Times New Roman"/>
          <w:sz w:val="24"/>
          <w:szCs w:val="24"/>
        </w:rPr>
        <w:t>a</w:t>
      </w:r>
      <w:r w:rsidR="001A5904" w:rsidRPr="00543778">
        <w:rPr>
          <w:rFonts w:ascii="Times New Roman" w:hAnsi="Times New Roman" w:cs="Times New Roman"/>
          <w:sz w:val="24"/>
          <w:szCs w:val="24"/>
        </w:rPr>
        <w:t xml:space="preserve">m </w:t>
      </w:r>
      <w:r w:rsidR="00020065" w:rsidRPr="00543778">
        <w:rPr>
          <w:rFonts w:ascii="Times New Roman" w:hAnsi="Times New Roman" w:cs="Times New Roman"/>
          <w:sz w:val="24"/>
          <w:szCs w:val="24"/>
        </w:rPr>
        <w:t>mērķim</w:t>
      </w:r>
      <w:r w:rsidRPr="00543778">
        <w:rPr>
          <w:rFonts w:ascii="Times New Roman" w:hAnsi="Times New Roman" w:cs="Times New Roman"/>
          <w:b/>
          <w:color w:val="FF0000"/>
          <w:sz w:val="24"/>
          <w:szCs w:val="24"/>
        </w:rPr>
        <w:t>.</w:t>
      </w:r>
    </w:p>
    <w:p w14:paraId="453542D9" w14:textId="1595A329" w:rsidR="008A34BE" w:rsidRDefault="006D1567" w:rsidP="00B52FB7">
      <w:pPr>
        <w:spacing w:after="0" w:line="240" w:lineRule="auto"/>
        <w:jc w:val="both"/>
        <w:rPr>
          <w:rFonts w:ascii="Times New Roman" w:hAnsi="Times New Roman" w:cs="Times New Roman"/>
          <w:color w:val="000000" w:themeColor="text1"/>
          <w:sz w:val="24"/>
          <w:szCs w:val="24"/>
        </w:rPr>
      </w:pPr>
      <w:r w:rsidRPr="00543778">
        <w:rPr>
          <w:rFonts w:ascii="Times New Roman" w:hAnsi="Times New Roman" w:cs="Times New Roman"/>
          <w:b/>
          <w:color w:val="C00000"/>
          <w:sz w:val="24"/>
          <w:szCs w:val="24"/>
        </w:rPr>
        <w:t xml:space="preserve">!!! </w:t>
      </w:r>
      <w:r w:rsidRPr="00543778">
        <w:rPr>
          <w:rFonts w:ascii="Times New Roman" w:hAnsi="Times New Roman" w:cs="Times New Roman"/>
          <w:sz w:val="24"/>
          <w:szCs w:val="24"/>
        </w:rPr>
        <w:t xml:space="preserve">Tāpat par ienākumiem netiek uzskatīti citas personas ieskaitījumi bankas kontā, ja konstatējami savstarpējie norēķini un persona var sniegt pierādījumus konkrētajā situācijā </w:t>
      </w:r>
      <w:r w:rsidRPr="00543778">
        <w:rPr>
          <w:rFonts w:ascii="Times New Roman" w:hAnsi="Times New Roman" w:cs="Times New Roman"/>
          <w:color w:val="000000" w:themeColor="text1"/>
          <w:sz w:val="24"/>
          <w:szCs w:val="24"/>
        </w:rPr>
        <w:t xml:space="preserve">(piemērām, pensionāre pārskaita naudu meitas kontā, lai meita veiktu samaksu par mātes komunāliem pakalpojumiem, kontā ir redzams, ka meita visu summu pārskaita pakalpojumu sniedzējiem par mātes mājokli u.c.). </w:t>
      </w:r>
    </w:p>
    <w:p w14:paraId="1D81F0C6" w14:textId="77777777" w:rsidR="00325635" w:rsidRDefault="00325635" w:rsidP="00B52FB7">
      <w:pPr>
        <w:spacing w:after="0" w:line="240" w:lineRule="auto"/>
        <w:jc w:val="both"/>
        <w:rPr>
          <w:rFonts w:ascii="Times New Roman" w:hAnsi="Times New Roman" w:cs="Times New Roman"/>
          <w:color w:val="000000" w:themeColor="text1"/>
          <w:sz w:val="24"/>
          <w:szCs w:val="24"/>
        </w:rPr>
      </w:pPr>
    </w:p>
    <w:p w14:paraId="6DD30ED0" w14:textId="5A0168CE" w:rsidR="00325635" w:rsidRDefault="007D6328" w:rsidP="00B52FB7">
      <w:pPr>
        <w:spacing w:after="0" w:line="240" w:lineRule="auto"/>
        <w:jc w:val="both"/>
        <w:rPr>
          <w:rFonts w:ascii="Times New Roman" w:hAnsi="Times New Roman" w:cs="Times New Roman"/>
          <w:color w:val="000000" w:themeColor="text1"/>
          <w:sz w:val="24"/>
          <w:szCs w:val="24"/>
        </w:rPr>
      </w:pPr>
      <w:r w:rsidRPr="00C41C00">
        <w:rPr>
          <w:rFonts w:ascii="Times New Roman" w:hAnsi="Times New Roman" w:cs="Times New Roman"/>
          <w:color w:val="000000" w:themeColor="text1"/>
          <w:sz w:val="24"/>
          <w:szCs w:val="24"/>
        </w:rPr>
        <w:t xml:space="preserve">Ja </w:t>
      </w:r>
      <w:r w:rsidRPr="00C41C00">
        <w:rPr>
          <w:rFonts w:ascii="Times New Roman" w:hAnsi="Times New Roman" w:cs="Times New Roman"/>
          <w:b/>
          <w:bCs/>
          <w:color w:val="000000" w:themeColor="text1"/>
          <w:sz w:val="24"/>
          <w:szCs w:val="24"/>
          <w:u w:val="single"/>
        </w:rPr>
        <w:t>izvērtēšanas periodā</w:t>
      </w:r>
      <w:r w:rsidRPr="00C41C00">
        <w:rPr>
          <w:rFonts w:ascii="Times New Roman" w:hAnsi="Times New Roman" w:cs="Times New Roman"/>
          <w:color w:val="000000" w:themeColor="text1"/>
          <w:sz w:val="24"/>
          <w:szCs w:val="24"/>
        </w:rPr>
        <w:t xml:space="preserve"> personas kontā ir redzami </w:t>
      </w:r>
      <w:r w:rsidR="00E7234E" w:rsidRPr="00C41C00">
        <w:rPr>
          <w:rFonts w:ascii="Times New Roman" w:hAnsi="Times New Roman" w:cs="Times New Roman"/>
          <w:color w:val="000000" w:themeColor="text1"/>
          <w:sz w:val="24"/>
          <w:szCs w:val="24"/>
        </w:rPr>
        <w:t xml:space="preserve">ieskaitījumi no trešajam </w:t>
      </w:r>
      <w:r w:rsidR="00E07257" w:rsidRPr="00C41C00">
        <w:rPr>
          <w:rFonts w:ascii="Times New Roman" w:hAnsi="Times New Roman" w:cs="Times New Roman"/>
          <w:color w:val="000000" w:themeColor="text1"/>
          <w:sz w:val="24"/>
          <w:szCs w:val="24"/>
        </w:rPr>
        <w:t xml:space="preserve">personām (aizdevums) un izvērtēšanas periodā ir redzams, ka persona naudas summu ir atgriezusi tai pašai personai, sociālais dienests var </w:t>
      </w:r>
      <w:r w:rsidR="00272B89" w:rsidRPr="00C41C00">
        <w:rPr>
          <w:rFonts w:ascii="Times New Roman" w:hAnsi="Times New Roman" w:cs="Times New Roman"/>
          <w:color w:val="000000" w:themeColor="text1"/>
          <w:sz w:val="24"/>
          <w:szCs w:val="24"/>
        </w:rPr>
        <w:t>individuāli izvērtēt situāciju un lemt par pārskaitījuma neieskaitīšanu personas ienākumos.</w:t>
      </w:r>
      <w:r w:rsidR="00272B89">
        <w:rPr>
          <w:rFonts w:ascii="Times New Roman" w:hAnsi="Times New Roman" w:cs="Times New Roman"/>
          <w:color w:val="000000" w:themeColor="text1"/>
          <w:sz w:val="24"/>
          <w:szCs w:val="24"/>
        </w:rPr>
        <w:t xml:space="preserve"> </w:t>
      </w:r>
    </w:p>
    <w:p w14:paraId="44ABB848" w14:textId="20D6946B" w:rsidR="004A5988" w:rsidRPr="00DD4196" w:rsidRDefault="004A5988" w:rsidP="004A5988">
      <w:pPr>
        <w:spacing w:after="0" w:line="240" w:lineRule="auto"/>
        <w:jc w:val="both"/>
        <w:rPr>
          <w:rFonts w:ascii="Times New Roman" w:hAnsi="Times New Roman" w:cs="Times New Roman"/>
          <w:color w:val="000000" w:themeColor="text1"/>
          <w:sz w:val="24"/>
          <w:szCs w:val="24"/>
          <w:highlight w:val="yellow"/>
        </w:rPr>
      </w:pPr>
      <w:r w:rsidRPr="00DD4196">
        <w:rPr>
          <w:rFonts w:ascii="Times New Roman" w:hAnsi="Times New Roman" w:cs="Times New Roman"/>
          <w:color w:val="EE0000"/>
          <w:sz w:val="24"/>
          <w:szCs w:val="24"/>
          <w:highlight w:val="yellow"/>
        </w:rPr>
        <w:lastRenderedPageBreak/>
        <w:t>!!!</w:t>
      </w:r>
      <w:r w:rsidRPr="00DD4196">
        <w:rPr>
          <w:rFonts w:ascii="Times New Roman" w:hAnsi="Times New Roman" w:cs="Times New Roman"/>
          <w:color w:val="000000" w:themeColor="text1"/>
          <w:sz w:val="24"/>
          <w:szCs w:val="24"/>
          <w:highlight w:val="yellow"/>
        </w:rPr>
        <w:t xml:space="preserve"> Sociālajam dienestam katrā konkrētajā gadījumā ir jāveic individuāls un samērīgs apstākļu izvērtējums atbilstoši sociālās palīdzības jomu regulējošajos normatīvajos aktos noteiktajai ienākumu un materiālā stāvokļa izvērtēšanas kārtībai. Personas kontā saņemtās naudas summas tiek mehāniski pielīdzinātas ienākumiem, bet to vērtējumā ņemama vērā personas sniegtā informācija un to pamatojošie dokumenti, vienlaikus nepaplašinot normatīvajos aktos skaidri noteikto ienākumos neieskaitāmo līdzekļu loku. </w:t>
      </w:r>
    </w:p>
    <w:p w14:paraId="0AC983B7" w14:textId="77777777" w:rsidR="004A5988" w:rsidRPr="004A5988" w:rsidRDefault="004A5988" w:rsidP="004A5988">
      <w:pPr>
        <w:spacing w:after="0" w:line="240" w:lineRule="auto"/>
        <w:jc w:val="both"/>
        <w:rPr>
          <w:rFonts w:ascii="Times New Roman" w:hAnsi="Times New Roman" w:cs="Times New Roman"/>
          <w:color w:val="000000" w:themeColor="text1"/>
          <w:sz w:val="24"/>
          <w:szCs w:val="24"/>
        </w:rPr>
      </w:pPr>
      <w:r w:rsidRPr="00DD4196">
        <w:rPr>
          <w:rFonts w:ascii="Times New Roman" w:hAnsi="Times New Roman" w:cs="Times New Roman"/>
          <w:color w:val="000000" w:themeColor="text1"/>
          <w:sz w:val="24"/>
          <w:szCs w:val="24"/>
          <w:highlight w:val="yellow"/>
        </w:rPr>
        <w:t>Lai noskaidrotu personas kontā saņemto naudas līdzekļu raksturu, atkarībā no konkrētās lietas apstākļiem var būt nepieciešams izvērtēt šo līdzekļu izcelsmi un tiesisko pamatu, kā arī personas sniegto informāciju par to saņemšanas mērķi un izlietojumu. Šādā izvērtējumā nozīme var būt aizdevuma līgumam, personas paskaidrojumiem, rēķiniem, maksājumu uzdevumiem vai citiem dokumentiem, kas ļauj pārliecināties par konkrēto līdzekļu raksturu un izmantošanu. Ja persona pierāda, ka konkrētā naudas summa ir aizņēmums vai citas personas sniegts mērķēts atbalsts un tā nav veidojusi personas brīvi izmantojamu ienākumu vai uzkrājumu, bet ir izlietota likumā paredzēto pamatvajadzību nodrošināšanai vai normatīvajos aktos tieši norādītiem mērķiem, piemēram, ārstniecībai, izglītībai vai mājokļa kredīta maksājumu segšanai, sociālajam dienestam nav pamata šo summu vērtēt tikai formāli kā ienākumu. Savukārt regulārs citas personas sniegts finansiāls atbalsts personas ikdienas uzturam vai citu kārtējo izdevumu segšanai, tostarp pārtikai, ja tas faktiski palielina personas rīcībā esošos līdzekļus un nav sasaistāms ar likumā noteiktajiem izņēmumiem, var būt vērtējams kā ienākums. Tāpat, ja saņemtās naudas summas mērķis nav noskaidrojams un persona nesniedz ticamus paskaidrojumus vai pierādījumus par tās izcelsmi un izlietojumu, sociālajam dienestam var būt pamats šo summu vērtēt kā ienākumu.</w:t>
      </w:r>
    </w:p>
    <w:p w14:paraId="68754E50" w14:textId="7ECBFCE8" w:rsidR="00673D34" w:rsidRPr="00543778" w:rsidRDefault="00417306" w:rsidP="00417306">
      <w:pPr>
        <w:pStyle w:val="Heading3"/>
        <w:rPr>
          <w:rFonts w:ascii="Times New Roman" w:hAnsi="Times New Roman" w:cs="Times New Roman"/>
          <w:color w:val="0070C0"/>
          <w:sz w:val="26"/>
          <w:szCs w:val="26"/>
        </w:rPr>
      </w:pPr>
      <w:bookmarkStart w:id="29" w:name="_Toc241669554"/>
      <w:r w:rsidRPr="00543778">
        <w:rPr>
          <w:rFonts w:ascii="Times New Roman" w:hAnsi="Times New Roman" w:cs="Times New Roman"/>
          <w:color w:val="0070C0"/>
          <w:sz w:val="26"/>
          <w:szCs w:val="26"/>
        </w:rPr>
        <w:t>2.3.</w:t>
      </w:r>
      <w:r w:rsidR="008A34BE" w:rsidRPr="00543778">
        <w:rPr>
          <w:rFonts w:ascii="Times New Roman" w:hAnsi="Times New Roman" w:cs="Times New Roman"/>
          <w:color w:val="0070C0"/>
          <w:sz w:val="26"/>
          <w:szCs w:val="26"/>
        </w:rPr>
        <w:t>8</w:t>
      </w:r>
      <w:r w:rsidRPr="00543778">
        <w:rPr>
          <w:rFonts w:ascii="Times New Roman" w:hAnsi="Times New Roman" w:cs="Times New Roman"/>
          <w:color w:val="0070C0"/>
          <w:sz w:val="26"/>
          <w:szCs w:val="26"/>
        </w:rPr>
        <w:t xml:space="preserve">. </w:t>
      </w:r>
      <w:r w:rsidR="00673D34" w:rsidRPr="00543778">
        <w:rPr>
          <w:rFonts w:ascii="Times New Roman" w:hAnsi="Times New Roman" w:cs="Times New Roman"/>
          <w:color w:val="0070C0"/>
          <w:sz w:val="26"/>
          <w:szCs w:val="26"/>
        </w:rPr>
        <w:t>Finansiālais atbalsts par dalību aktīvajos nodarbinātības pasākumos</w:t>
      </w:r>
      <w:bookmarkEnd w:id="29"/>
    </w:p>
    <w:p w14:paraId="58271E50" w14:textId="2B67D883" w:rsidR="004E51F8" w:rsidRPr="00054A8D" w:rsidRDefault="004E51F8" w:rsidP="004D6DC4">
      <w:pPr>
        <w:widowControl w:val="0"/>
        <w:spacing w:after="0" w:line="240" w:lineRule="auto"/>
        <w:jc w:val="both"/>
        <w:rPr>
          <w:rFonts w:ascii="Times New Roman" w:hAnsi="Times New Roman" w:cs="Times New Roman"/>
          <w:sz w:val="24"/>
          <w:szCs w:val="24"/>
          <w:shd w:val="clear" w:color="auto" w:fill="FFFFFF"/>
        </w:rPr>
      </w:pPr>
      <w:r w:rsidRPr="006C447B">
        <w:rPr>
          <w:rFonts w:ascii="Times New Roman" w:hAnsi="Times New Roman" w:cs="Times New Roman"/>
          <w:sz w:val="24"/>
          <w:szCs w:val="24"/>
        </w:rPr>
        <w:t>Atbilstoši likumā noteiktajam, kas stājās spēkā 2023.gada 1.jūnijā</w:t>
      </w:r>
      <w:r w:rsidR="00B73576" w:rsidRPr="00494A81">
        <w:rPr>
          <w:rStyle w:val="FootnoteReference"/>
          <w:rFonts w:ascii="Times New Roman" w:hAnsi="Times New Roman" w:cs="Times New Roman"/>
          <w:sz w:val="24"/>
          <w:szCs w:val="24"/>
        </w:rPr>
        <w:footnoteReference w:id="32"/>
      </w:r>
      <w:r w:rsidR="00A365AA" w:rsidRPr="00494A81">
        <w:rPr>
          <w:rFonts w:ascii="Times New Roman" w:hAnsi="Times New Roman" w:cs="Times New Roman"/>
          <w:sz w:val="24"/>
          <w:szCs w:val="24"/>
        </w:rPr>
        <w:t xml:space="preserve">, novērtējot mājsaimniecības </w:t>
      </w:r>
      <w:r w:rsidR="0006757D" w:rsidRPr="00703EBF">
        <w:rPr>
          <w:rFonts w:ascii="Times New Roman" w:hAnsi="Times New Roman" w:cs="Times New Roman"/>
          <w:sz w:val="24"/>
          <w:szCs w:val="24"/>
        </w:rPr>
        <w:t>materiālo situāciju</w:t>
      </w:r>
      <w:r w:rsidR="004D6DC4" w:rsidRPr="00703EBF">
        <w:rPr>
          <w:rFonts w:ascii="Times New Roman" w:hAnsi="Times New Roman" w:cs="Times New Roman"/>
          <w:sz w:val="24"/>
          <w:szCs w:val="24"/>
        </w:rPr>
        <w:t>,</w:t>
      </w:r>
      <w:r w:rsidR="00A365AA" w:rsidRPr="00703EBF">
        <w:rPr>
          <w:rFonts w:ascii="Times New Roman" w:hAnsi="Times New Roman" w:cs="Times New Roman"/>
          <w:sz w:val="24"/>
          <w:szCs w:val="24"/>
        </w:rPr>
        <w:t xml:space="preserve"> par ienākumiem neuzskata  </w:t>
      </w:r>
      <w:r w:rsidRPr="00054A8D">
        <w:rPr>
          <w:rFonts w:ascii="Times New Roman" w:hAnsi="Times New Roman" w:cs="Times New Roman"/>
          <w:sz w:val="24"/>
          <w:szCs w:val="24"/>
          <w:shd w:val="clear" w:color="auto" w:fill="FFFFFF"/>
        </w:rPr>
        <w:t xml:space="preserve">bezdarbnieka stipendiju </w:t>
      </w:r>
      <w:r w:rsidRPr="00054A8D">
        <w:rPr>
          <w:rFonts w:ascii="Times New Roman" w:hAnsi="Times New Roman" w:cs="Times New Roman"/>
          <w:sz w:val="24"/>
          <w:szCs w:val="24"/>
        </w:rPr>
        <w:t>Nodarbinātības valsts aģentūras organizēto mācību laikā un finanšu atlīdzību reģionālās mobilitātes veicināšanai</w:t>
      </w:r>
      <w:r w:rsidRPr="00054A8D">
        <w:rPr>
          <w:rFonts w:ascii="Times New Roman" w:hAnsi="Times New Roman" w:cs="Times New Roman"/>
          <w:sz w:val="24"/>
          <w:szCs w:val="24"/>
          <w:shd w:val="clear" w:color="auto" w:fill="FFFFFF"/>
        </w:rPr>
        <w:t xml:space="preserve"> (mobilitātes pabalstu).</w:t>
      </w:r>
    </w:p>
    <w:p w14:paraId="1E3A2B8E" w14:textId="77777777" w:rsidR="004E51F8" w:rsidRPr="00543778" w:rsidRDefault="004E51F8" w:rsidP="004D6DC4">
      <w:pPr>
        <w:widowControl w:val="0"/>
        <w:spacing w:after="0" w:line="240" w:lineRule="auto"/>
        <w:jc w:val="both"/>
        <w:rPr>
          <w:rFonts w:ascii="Times New Roman" w:hAnsi="Times New Roman" w:cs="Times New Roman"/>
          <w:sz w:val="24"/>
          <w:szCs w:val="24"/>
          <w:lang w:eastAsia="lv-LV"/>
        </w:rPr>
      </w:pPr>
    </w:p>
    <w:p w14:paraId="1B340B90" w14:textId="72147CB0" w:rsidR="004E51F8" w:rsidRPr="00543778" w:rsidRDefault="004E51F8" w:rsidP="004D6DC4">
      <w:pPr>
        <w:widowControl w:val="0"/>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 xml:space="preserve">Pārējo </w:t>
      </w:r>
      <w:r w:rsidR="004D6DC4" w:rsidRPr="00543778">
        <w:rPr>
          <w:rFonts w:ascii="Times New Roman" w:hAnsi="Times New Roman" w:cs="Times New Roman"/>
          <w:sz w:val="24"/>
          <w:szCs w:val="24"/>
          <w:lang w:eastAsia="lv-LV"/>
        </w:rPr>
        <w:t>personai sniegto finansiālo atbalstu par dalību aktīvajos nodarbinātības pasākumos</w:t>
      </w:r>
      <w:r w:rsidRPr="00543778">
        <w:rPr>
          <w:rFonts w:ascii="Times New Roman" w:hAnsi="Times New Roman" w:cs="Times New Roman"/>
          <w:sz w:val="24"/>
          <w:szCs w:val="24"/>
          <w:lang w:eastAsia="lv-LV"/>
        </w:rPr>
        <w:t xml:space="preserve"> ņem vērā mājsaimniecības ienākumos.</w:t>
      </w:r>
    </w:p>
    <w:p w14:paraId="170070CA" w14:textId="77777777" w:rsidR="00CA3790" w:rsidRPr="00543778" w:rsidRDefault="00CA3790" w:rsidP="004D6DC4">
      <w:pPr>
        <w:widowControl w:val="0"/>
        <w:spacing w:after="0" w:line="240" w:lineRule="auto"/>
        <w:jc w:val="both"/>
        <w:rPr>
          <w:rFonts w:ascii="Times New Roman" w:hAnsi="Times New Roman" w:cs="Times New Roman"/>
          <w:sz w:val="24"/>
          <w:szCs w:val="24"/>
          <w:lang w:eastAsia="lv-LV"/>
        </w:rPr>
      </w:pPr>
    </w:p>
    <w:p w14:paraId="310ACE31" w14:textId="51EDAACD" w:rsidR="00140140" w:rsidRPr="00CA68EE" w:rsidRDefault="00F63211" w:rsidP="00DD3A04">
      <w:pPr>
        <w:spacing w:after="0" w:line="240" w:lineRule="auto"/>
        <w:jc w:val="both"/>
        <w:rPr>
          <w:rFonts w:ascii="Times New Roman" w:eastAsia="Times New Roman" w:hAnsi="Times New Roman" w:cs="Times New Roman"/>
          <w:sz w:val="24"/>
          <w:szCs w:val="24"/>
          <w:lang w:eastAsia="lv-LV"/>
        </w:rPr>
      </w:pPr>
      <w:r w:rsidRPr="00543778">
        <w:rPr>
          <w:rFonts w:ascii="Times New Roman" w:hAnsi="Times New Roman" w:cs="Times New Roman"/>
          <w:sz w:val="24"/>
          <w:szCs w:val="24"/>
        </w:rPr>
        <w:t xml:space="preserve">Ja </w:t>
      </w:r>
      <w:r w:rsidR="00862FEB" w:rsidRPr="00543778">
        <w:rPr>
          <w:rFonts w:ascii="Times New Roman" w:hAnsi="Times New Roman" w:cs="Times New Roman"/>
          <w:sz w:val="24"/>
          <w:szCs w:val="24"/>
        </w:rPr>
        <w:t xml:space="preserve">aktīvajā nodarbinātības </w:t>
      </w:r>
      <w:r w:rsidRPr="00543778">
        <w:rPr>
          <w:rFonts w:ascii="Times New Roman" w:hAnsi="Times New Roman" w:cs="Times New Roman"/>
          <w:sz w:val="24"/>
          <w:szCs w:val="24"/>
        </w:rPr>
        <w:t xml:space="preserve">pasākumā tiek slēgts </w:t>
      </w:r>
      <w:r w:rsidRPr="00543778">
        <w:rPr>
          <w:rFonts w:ascii="Times New Roman" w:hAnsi="Times New Roman" w:cs="Times New Roman"/>
          <w:b/>
          <w:i/>
          <w:iCs/>
          <w:sz w:val="24"/>
          <w:szCs w:val="24"/>
        </w:rPr>
        <w:t>darba līgums</w:t>
      </w:r>
      <w:r w:rsidRPr="00543778">
        <w:rPr>
          <w:rFonts w:ascii="Times New Roman" w:hAnsi="Times New Roman" w:cs="Times New Roman"/>
          <w:sz w:val="24"/>
          <w:szCs w:val="24"/>
        </w:rPr>
        <w:t xml:space="preserve">, tad </w:t>
      </w:r>
      <w:r w:rsidR="00862FEB" w:rsidRPr="00543778">
        <w:rPr>
          <w:rFonts w:ascii="Times New Roman" w:hAnsi="Times New Roman" w:cs="Times New Roman"/>
          <w:sz w:val="24"/>
          <w:szCs w:val="24"/>
        </w:rPr>
        <w:t xml:space="preserve">tiek </w:t>
      </w:r>
      <w:r w:rsidRPr="00543778">
        <w:rPr>
          <w:rFonts w:ascii="Times New Roman" w:hAnsi="Times New Roman" w:cs="Times New Roman"/>
          <w:sz w:val="24"/>
          <w:szCs w:val="24"/>
        </w:rPr>
        <w:t>piemēro</w:t>
      </w:r>
      <w:r w:rsidR="00862FEB" w:rsidRPr="00543778">
        <w:rPr>
          <w:rFonts w:ascii="Times New Roman" w:hAnsi="Times New Roman" w:cs="Times New Roman"/>
          <w:sz w:val="24"/>
          <w:szCs w:val="24"/>
        </w:rPr>
        <w:t>ts l</w:t>
      </w:r>
      <w:r w:rsidRPr="00543778">
        <w:rPr>
          <w:rFonts w:ascii="Times New Roman" w:hAnsi="Times New Roman" w:cs="Times New Roman"/>
          <w:sz w:val="24"/>
          <w:szCs w:val="24"/>
        </w:rPr>
        <w:t>ikum</w:t>
      </w:r>
      <w:r w:rsidR="00E43F80" w:rsidRPr="00543778">
        <w:rPr>
          <w:rFonts w:ascii="Times New Roman" w:hAnsi="Times New Roman" w:cs="Times New Roman"/>
          <w:sz w:val="24"/>
          <w:szCs w:val="24"/>
        </w:rPr>
        <w:t>ā</w:t>
      </w:r>
      <w:r w:rsidR="00E43F80" w:rsidRPr="00494A81">
        <w:rPr>
          <w:rStyle w:val="FootnoteReference"/>
          <w:rFonts w:ascii="Times New Roman" w:hAnsi="Times New Roman" w:cs="Times New Roman"/>
          <w:sz w:val="24"/>
          <w:szCs w:val="24"/>
        </w:rPr>
        <w:footnoteReference w:id="33"/>
      </w:r>
      <w:r w:rsidRPr="00494A81">
        <w:rPr>
          <w:rFonts w:ascii="Times New Roman" w:hAnsi="Times New Roman" w:cs="Times New Roman"/>
          <w:sz w:val="24"/>
          <w:szCs w:val="24"/>
        </w:rPr>
        <w:t xml:space="preserve"> noteikt</w:t>
      </w:r>
      <w:r w:rsidR="00862FEB" w:rsidRPr="00703EBF">
        <w:rPr>
          <w:rFonts w:ascii="Times New Roman" w:hAnsi="Times New Roman" w:cs="Times New Roman"/>
          <w:sz w:val="24"/>
          <w:szCs w:val="24"/>
        </w:rPr>
        <w:t>ais</w:t>
      </w:r>
      <w:r w:rsidR="00BB188D" w:rsidRPr="00703EBF">
        <w:rPr>
          <w:rFonts w:ascii="Times New Roman" w:hAnsi="Times New Roman" w:cs="Times New Roman"/>
          <w:sz w:val="24"/>
          <w:szCs w:val="24"/>
        </w:rPr>
        <w:t>:</w:t>
      </w:r>
      <w:r w:rsidR="00140140" w:rsidRPr="00703EBF">
        <w:rPr>
          <w:rFonts w:ascii="Times New Roman" w:hAnsi="Times New Roman" w:cs="Times New Roman"/>
          <w:sz w:val="24"/>
          <w:szCs w:val="24"/>
        </w:rPr>
        <w:t xml:space="preserve"> [..] ja </w:t>
      </w:r>
      <w:r w:rsidR="00140140" w:rsidRPr="00054A8D">
        <w:rPr>
          <w:rFonts w:ascii="Times New Roman" w:eastAsia="Times New Roman" w:hAnsi="Times New Roman" w:cs="Times New Roman"/>
          <w:sz w:val="24"/>
          <w:szCs w:val="24"/>
          <w:lang w:eastAsia="lv-LV"/>
        </w:rPr>
        <w:t xml:space="preserve">mājsaimniecības materiālais stāvoklis ir uzlabojies un tās </w:t>
      </w:r>
      <w:r w:rsidR="00140140" w:rsidRPr="00054A8D">
        <w:rPr>
          <w:rFonts w:ascii="Times New Roman" w:eastAsia="Times New Roman" w:hAnsi="Times New Roman" w:cs="Times New Roman"/>
          <w:b/>
          <w:i/>
          <w:sz w:val="24"/>
          <w:szCs w:val="24"/>
          <w:lang w:eastAsia="lv-LV"/>
        </w:rPr>
        <w:t>ienākumi palielinājušies</w:t>
      </w:r>
      <w:r w:rsidR="00140140" w:rsidRPr="006C447B">
        <w:rPr>
          <w:rFonts w:ascii="Times New Roman" w:eastAsia="Times New Roman" w:hAnsi="Times New Roman" w:cs="Times New Roman"/>
          <w:sz w:val="24"/>
          <w:szCs w:val="24"/>
          <w:lang w:eastAsia="lv-LV"/>
        </w:rPr>
        <w:t xml:space="preserve">, pamatojoties uz ienākumiem, </w:t>
      </w:r>
      <w:r w:rsidR="00140140" w:rsidRPr="006C447B">
        <w:rPr>
          <w:rFonts w:ascii="Times New Roman" w:eastAsia="Times New Roman" w:hAnsi="Times New Roman" w:cs="Times New Roman"/>
          <w:color w:val="C00000"/>
          <w:sz w:val="24"/>
          <w:szCs w:val="24"/>
          <w:lang w:eastAsia="lv-LV"/>
        </w:rPr>
        <w:t xml:space="preserve">kas gūti darba attiecībās vai no saimnieciskās darbības, </w:t>
      </w:r>
      <w:r w:rsidR="00140140" w:rsidRPr="00723FEF">
        <w:rPr>
          <w:rFonts w:ascii="Times New Roman" w:eastAsia="Times New Roman" w:hAnsi="Times New Roman" w:cs="Times New Roman"/>
          <w:sz w:val="24"/>
          <w:szCs w:val="24"/>
          <w:lang w:eastAsia="lv-LV"/>
        </w:rPr>
        <w:t>[..] atkārtoti</w:t>
      </w:r>
      <w:r w:rsidR="00140140" w:rsidRPr="00723FEF">
        <w:rPr>
          <w:rFonts w:ascii="Times New Roman" w:eastAsia="Times New Roman" w:hAnsi="Times New Roman" w:cs="Times New Roman"/>
          <w:color w:val="002060"/>
          <w:sz w:val="24"/>
          <w:szCs w:val="24"/>
          <w:lang w:eastAsia="lv-LV"/>
        </w:rPr>
        <w:t xml:space="preserve"> </w:t>
      </w:r>
      <w:r w:rsidR="00140140" w:rsidRPr="00E53CFD">
        <w:rPr>
          <w:rFonts w:ascii="Times New Roman" w:eastAsia="Times New Roman" w:hAnsi="Times New Roman" w:cs="Times New Roman"/>
          <w:sz w:val="24"/>
          <w:szCs w:val="24"/>
          <w:lang w:eastAsia="lv-LV"/>
        </w:rPr>
        <w:t>izvērtējot materiālo situāciju, pašvaldības sociālais dienests vienu reizi kalendārajā gadā</w:t>
      </w:r>
      <w:r w:rsidR="00140140" w:rsidRPr="008D245A">
        <w:rPr>
          <w:rFonts w:ascii="Times New Roman" w:eastAsia="Times New Roman" w:hAnsi="Times New Roman" w:cs="Times New Roman"/>
          <w:b/>
          <w:i/>
          <w:sz w:val="24"/>
          <w:szCs w:val="24"/>
          <w:lang w:eastAsia="lv-LV"/>
        </w:rPr>
        <w:t xml:space="preserve"> </w:t>
      </w:r>
      <w:r w:rsidR="00112B9A" w:rsidRPr="00474F7B">
        <w:rPr>
          <w:rFonts w:ascii="Times New Roman" w:eastAsia="Times New Roman" w:hAnsi="Times New Roman" w:cs="Times New Roman"/>
          <w:b/>
          <w:i/>
          <w:sz w:val="24"/>
          <w:szCs w:val="24"/>
          <w:lang w:eastAsia="lv-LV"/>
        </w:rPr>
        <w:t>3</w:t>
      </w:r>
      <w:r w:rsidR="00140140" w:rsidRPr="00474F7B">
        <w:rPr>
          <w:rFonts w:ascii="Times New Roman" w:eastAsia="Times New Roman" w:hAnsi="Times New Roman" w:cs="Times New Roman"/>
          <w:b/>
          <w:i/>
          <w:sz w:val="24"/>
          <w:szCs w:val="24"/>
          <w:lang w:eastAsia="lv-LV"/>
        </w:rPr>
        <w:t xml:space="preserve"> kalendāra mēnešus neņem vērā ienākumus</w:t>
      </w:r>
      <w:r w:rsidR="00140140" w:rsidRPr="00474F7B">
        <w:rPr>
          <w:rFonts w:ascii="Times New Roman" w:eastAsia="Times New Roman" w:hAnsi="Times New Roman" w:cs="Times New Roman"/>
          <w:sz w:val="24"/>
          <w:szCs w:val="24"/>
          <w:lang w:eastAsia="lv-LV"/>
        </w:rPr>
        <w:t xml:space="preserve"> līdz valstī noteiktās minimālās mēneša darba algas apmēram no šā ienākuma personai darbspējīgā vecumā, kura uzsākusi gūt ienākumus</w:t>
      </w:r>
      <w:r w:rsidR="007B45B3" w:rsidRPr="00494A81">
        <w:rPr>
          <w:rStyle w:val="FootnoteReference"/>
          <w:rFonts w:ascii="Times New Roman" w:eastAsia="Times New Roman" w:hAnsi="Times New Roman" w:cs="Times New Roman"/>
          <w:sz w:val="24"/>
          <w:szCs w:val="24"/>
          <w:lang w:eastAsia="lv-LV"/>
        </w:rPr>
        <w:footnoteReference w:id="34"/>
      </w:r>
      <w:r w:rsidR="00140140" w:rsidRPr="00494A81">
        <w:rPr>
          <w:rFonts w:ascii="Times New Roman" w:eastAsia="Times New Roman" w:hAnsi="Times New Roman" w:cs="Times New Roman"/>
          <w:sz w:val="24"/>
          <w:szCs w:val="24"/>
          <w:lang w:eastAsia="lv-LV"/>
        </w:rPr>
        <w:t>.</w:t>
      </w:r>
    </w:p>
    <w:p w14:paraId="3E29336D" w14:textId="77777777" w:rsidR="00184FB6" w:rsidRPr="00703EBF" w:rsidRDefault="00184FB6" w:rsidP="00DD3A04">
      <w:pPr>
        <w:spacing w:after="0" w:line="240" w:lineRule="auto"/>
        <w:jc w:val="both"/>
        <w:rPr>
          <w:rFonts w:ascii="Times New Roman" w:hAnsi="Times New Roman" w:cs="Times New Roman"/>
          <w:sz w:val="24"/>
          <w:szCs w:val="24"/>
        </w:rPr>
      </w:pPr>
    </w:p>
    <w:p w14:paraId="69AA14D7" w14:textId="2769176F" w:rsidR="002060A5" w:rsidRPr="00543778" w:rsidRDefault="004D6DC4" w:rsidP="00DD3A04">
      <w:pPr>
        <w:pStyle w:val="PlainText"/>
        <w:jc w:val="both"/>
        <w:rPr>
          <w:rFonts w:ascii="Times New Roman" w:hAnsi="Times New Roman" w:cs="Times New Roman"/>
          <w:sz w:val="24"/>
          <w:szCs w:val="24"/>
        </w:rPr>
      </w:pPr>
      <w:r w:rsidRPr="00703EBF">
        <w:rPr>
          <w:rFonts w:ascii="Times New Roman" w:hAnsi="Times New Roman" w:cs="Times New Roman"/>
          <w:b/>
          <w:color w:val="C00000"/>
          <w:sz w:val="24"/>
          <w:szCs w:val="24"/>
        </w:rPr>
        <w:lastRenderedPageBreak/>
        <w:t xml:space="preserve">!!! </w:t>
      </w:r>
      <w:r w:rsidR="00F305D6" w:rsidRPr="00703EBF">
        <w:rPr>
          <w:rFonts w:ascii="Times New Roman" w:hAnsi="Times New Roman" w:cs="Times New Roman"/>
          <w:sz w:val="24"/>
          <w:szCs w:val="24"/>
          <w:shd w:val="clear" w:color="auto" w:fill="FFFFFF"/>
        </w:rPr>
        <w:t xml:space="preserve">Atlīdzību par dalību pasākumā "Algoti pagaidu sabiedriskie darbi" </w:t>
      </w:r>
      <w:r w:rsidR="00B24010" w:rsidRPr="00054A8D">
        <w:rPr>
          <w:rFonts w:ascii="Times New Roman" w:hAnsi="Times New Roman" w:cs="Times New Roman"/>
          <w:sz w:val="24"/>
          <w:szCs w:val="24"/>
          <w:shd w:val="clear" w:color="auto" w:fill="FFFFFF"/>
        </w:rPr>
        <w:t xml:space="preserve">(turpmāk </w:t>
      </w:r>
      <w:r w:rsidR="00B24010" w:rsidRPr="00054A8D">
        <w:rPr>
          <w:rFonts w:ascii="Times New Roman" w:hAnsi="Times New Roman" w:cs="Times New Roman"/>
          <w:color w:val="0070C0"/>
          <w:sz w:val="24"/>
          <w:szCs w:val="24"/>
          <w:shd w:val="clear" w:color="auto" w:fill="FFFFFF"/>
        </w:rPr>
        <w:t xml:space="preserve">– </w:t>
      </w:r>
      <w:r w:rsidRPr="00054A8D">
        <w:rPr>
          <w:rFonts w:ascii="Times New Roman" w:hAnsi="Times New Roman" w:cs="Times New Roman"/>
          <w:sz w:val="24"/>
          <w:szCs w:val="24"/>
        </w:rPr>
        <w:t>APSD</w:t>
      </w:r>
      <w:r w:rsidR="00B24010" w:rsidRPr="00543778">
        <w:rPr>
          <w:rFonts w:ascii="Times New Roman" w:hAnsi="Times New Roman" w:cs="Times New Roman"/>
          <w:sz w:val="24"/>
          <w:szCs w:val="24"/>
        </w:rPr>
        <w:t>)</w:t>
      </w:r>
      <w:r w:rsidRPr="00543778">
        <w:rPr>
          <w:rFonts w:ascii="Times New Roman" w:hAnsi="Times New Roman" w:cs="Times New Roman"/>
          <w:sz w:val="24"/>
          <w:szCs w:val="24"/>
        </w:rPr>
        <w:t xml:space="preserve"> </w:t>
      </w:r>
      <w:r w:rsidR="00AB6F66" w:rsidRPr="00543778">
        <w:rPr>
          <w:rFonts w:ascii="Times New Roman" w:hAnsi="Times New Roman" w:cs="Times New Roman"/>
          <w:b/>
          <w:i/>
          <w:sz w:val="24"/>
          <w:szCs w:val="24"/>
        </w:rPr>
        <w:t>ņem</w:t>
      </w:r>
      <w:r w:rsidRPr="00543778">
        <w:rPr>
          <w:rFonts w:ascii="Times New Roman" w:hAnsi="Times New Roman" w:cs="Times New Roman"/>
          <w:b/>
          <w:i/>
          <w:sz w:val="24"/>
          <w:szCs w:val="24"/>
        </w:rPr>
        <w:t xml:space="preserve"> vērā ienākumos</w:t>
      </w:r>
      <w:r w:rsidRPr="00494A81">
        <w:rPr>
          <w:rStyle w:val="FootnoteReference"/>
          <w:rFonts w:ascii="Times New Roman" w:hAnsi="Times New Roman" w:cs="Times New Roman"/>
          <w:sz w:val="24"/>
          <w:szCs w:val="24"/>
        </w:rPr>
        <w:footnoteReference w:id="35"/>
      </w:r>
      <w:r w:rsidR="002060A5" w:rsidRPr="00494A81">
        <w:rPr>
          <w:rFonts w:ascii="Times New Roman" w:hAnsi="Times New Roman" w:cs="Times New Roman"/>
          <w:sz w:val="24"/>
          <w:szCs w:val="24"/>
        </w:rPr>
        <w:t xml:space="preserve">. </w:t>
      </w:r>
      <w:r w:rsidR="002060A5" w:rsidRPr="00CA68EE">
        <w:rPr>
          <w:rFonts w:ascii="Times New Roman" w:hAnsi="Times New Roman" w:cs="Times New Roman"/>
          <w:b/>
          <w:i/>
          <w:color w:val="C00000"/>
          <w:sz w:val="24"/>
          <w:szCs w:val="24"/>
        </w:rPr>
        <w:t>Neņem vērā</w:t>
      </w:r>
      <w:r w:rsidR="002060A5" w:rsidRPr="00CA68EE">
        <w:rPr>
          <w:rFonts w:ascii="Times New Roman" w:hAnsi="Times New Roman" w:cs="Times New Roman"/>
          <w:color w:val="C00000"/>
          <w:sz w:val="24"/>
          <w:szCs w:val="24"/>
        </w:rPr>
        <w:t xml:space="preserve"> </w:t>
      </w:r>
      <w:r w:rsidR="002060A5" w:rsidRPr="00CA68EE">
        <w:rPr>
          <w:rFonts w:ascii="Times New Roman" w:hAnsi="Times New Roman" w:cs="Times New Roman"/>
          <w:sz w:val="24"/>
          <w:szCs w:val="24"/>
        </w:rPr>
        <w:t>ienākum</w:t>
      </w:r>
      <w:r w:rsidR="000F6660" w:rsidRPr="00703EBF">
        <w:rPr>
          <w:rFonts w:ascii="Times New Roman" w:hAnsi="Times New Roman" w:cs="Times New Roman"/>
          <w:sz w:val="24"/>
          <w:szCs w:val="24"/>
        </w:rPr>
        <w:t>u</w:t>
      </w:r>
      <w:r w:rsidR="002060A5" w:rsidRPr="00703EBF">
        <w:rPr>
          <w:rFonts w:ascii="Times New Roman" w:hAnsi="Times New Roman" w:cs="Times New Roman"/>
          <w:sz w:val="24"/>
          <w:szCs w:val="24"/>
        </w:rPr>
        <w:t xml:space="preserve">s </w:t>
      </w:r>
      <w:r w:rsidR="000F6660" w:rsidRPr="00703EBF">
        <w:rPr>
          <w:rFonts w:ascii="Times New Roman" w:hAnsi="Times New Roman" w:cs="Times New Roman"/>
          <w:sz w:val="24"/>
          <w:szCs w:val="24"/>
        </w:rPr>
        <w:t xml:space="preserve">par dalību APSD </w:t>
      </w:r>
      <w:r w:rsidR="002060A5" w:rsidRPr="00054A8D">
        <w:rPr>
          <w:rFonts w:ascii="Times New Roman" w:hAnsi="Times New Roman" w:cs="Times New Roman"/>
          <w:sz w:val="24"/>
          <w:szCs w:val="24"/>
        </w:rPr>
        <w:t xml:space="preserve">tad, kad </w:t>
      </w:r>
      <w:r w:rsidR="00261347" w:rsidRPr="00054A8D">
        <w:rPr>
          <w:rFonts w:ascii="Times New Roman" w:hAnsi="Times New Roman" w:cs="Times New Roman"/>
          <w:sz w:val="24"/>
          <w:szCs w:val="24"/>
        </w:rPr>
        <w:t xml:space="preserve">personas dalība </w:t>
      </w:r>
      <w:r w:rsidR="000F6660" w:rsidRPr="00543778">
        <w:rPr>
          <w:rFonts w:ascii="Times New Roman" w:hAnsi="Times New Roman" w:cs="Times New Roman"/>
          <w:sz w:val="24"/>
          <w:szCs w:val="24"/>
        </w:rPr>
        <w:t xml:space="preserve">pasākumā </w:t>
      </w:r>
      <w:r w:rsidR="00FB61A9" w:rsidRPr="00543778">
        <w:rPr>
          <w:rFonts w:ascii="Times New Roman" w:hAnsi="Times New Roman" w:cs="Times New Roman"/>
          <w:sz w:val="24"/>
          <w:szCs w:val="24"/>
        </w:rPr>
        <w:t xml:space="preserve">ir </w:t>
      </w:r>
      <w:r w:rsidR="002060A5" w:rsidRPr="00543778">
        <w:rPr>
          <w:rFonts w:ascii="Times New Roman" w:hAnsi="Times New Roman" w:cs="Times New Roman"/>
          <w:sz w:val="24"/>
          <w:szCs w:val="24"/>
        </w:rPr>
        <w:t>bei</w:t>
      </w:r>
      <w:r w:rsidR="00FB61A9" w:rsidRPr="00543778">
        <w:rPr>
          <w:rFonts w:ascii="Times New Roman" w:hAnsi="Times New Roman" w:cs="Times New Roman"/>
          <w:sz w:val="24"/>
          <w:szCs w:val="24"/>
        </w:rPr>
        <w:t>gusies</w:t>
      </w:r>
      <w:r w:rsidR="002060A5" w:rsidRPr="00543778">
        <w:rPr>
          <w:rFonts w:ascii="Times New Roman" w:hAnsi="Times New Roman" w:cs="Times New Roman"/>
          <w:sz w:val="24"/>
          <w:szCs w:val="24"/>
        </w:rPr>
        <w:t>.</w:t>
      </w:r>
    </w:p>
    <w:p w14:paraId="52C90212" w14:textId="04615152" w:rsidR="00D75DB6" w:rsidRPr="00543778" w:rsidRDefault="00D75DB6" w:rsidP="00DD3A04">
      <w:pPr>
        <w:pStyle w:val="PlainText"/>
        <w:jc w:val="both"/>
        <w:rPr>
          <w:rFonts w:ascii="Times New Roman" w:hAnsi="Times New Roman" w:cs="Times New Roman"/>
          <w:sz w:val="24"/>
          <w:szCs w:val="24"/>
        </w:rPr>
      </w:pPr>
    </w:p>
    <w:p w14:paraId="766DE784" w14:textId="10662045" w:rsidR="00D75DB6" w:rsidRPr="00494A81" w:rsidRDefault="00D75DB6" w:rsidP="00D75DB6">
      <w:pPr>
        <w:pStyle w:val="PlainText"/>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shd w:val="clear" w:color="auto" w:fill="FFFFFF"/>
        </w:rPr>
        <w:t xml:space="preserve"> Ja iesnieguma iesniegšanas laikā kādam mājsaimniecības loceklim </w:t>
      </w:r>
      <w:r w:rsidRPr="00543778">
        <w:rPr>
          <w:rFonts w:ascii="Times New Roman" w:hAnsi="Times New Roman" w:cs="Times New Roman"/>
          <w:b/>
          <w:i/>
          <w:sz w:val="24"/>
          <w:szCs w:val="24"/>
          <w:shd w:val="clear" w:color="auto" w:fill="FFFFFF"/>
        </w:rPr>
        <w:t>nav ienākumu</w:t>
      </w:r>
      <w:r w:rsidR="00C87219" w:rsidRPr="00543778">
        <w:rPr>
          <w:rFonts w:ascii="Times New Roman" w:hAnsi="Times New Roman" w:cs="Times New Roman"/>
          <w:b/>
          <w:i/>
          <w:sz w:val="24"/>
          <w:szCs w:val="24"/>
          <w:shd w:val="clear" w:color="auto" w:fill="FFFFFF"/>
        </w:rPr>
        <w:t xml:space="preserve"> </w:t>
      </w:r>
      <w:r w:rsidR="00C87219" w:rsidRPr="00543778">
        <w:rPr>
          <w:rFonts w:ascii="Times New Roman" w:hAnsi="Times New Roman" w:cs="Times New Roman"/>
          <w:b/>
          <w:i/>
          <w:color w:val="C00000"/>
          <w:sz w:val="24"/>
          <w:szCs w:val="24"/>
          <w:shd w:val="clear" w:color="auto" w:fill="FFFFFF"/>
        </w:rPr>
        <w:t>vai ir tikai ienākumi, ko neņem vērā</w:t>
      </w:r>
      <w:r w:rsidRPr="00543778">
        <w:rPr>
          <w:rFonts w:ascii="Times New Roman" w:hAnsi="Times New Roman" w:cs="Times New Roman"/>
          <w:sz w:val="24"/>
          <w:szCs w:val="24"/>
          <w:shd w:val="clear" w:color="auto" w:fill="FFFFFF"/>
        </w:rPr>
        <w:t xml:space="preserve">, bet </w:t>
      </w:r>
      <w:r w:rsidRPr="00543778">
        <w:rPr>
          <w:rFonts w:ascii="Times New Roman" w:hAnsi="Times New Roman" w:cs="Times New Roman"/>
          <w:b/>
          <w:i/>
          <w:sz w:val="24"/>
          <w:szCs w:val="24"/>
          <w:shd w:val="clear" w:color="auto" w:fill="FFFFFF"/>
        </w:rPr>
        <w:t>iepriekšējo triju kalendāra mēnešu laikā</w:t>
      </w:r>
      <w:r w:rsidRPr="00543778">
        <w:rPr>
          <w:rFonts w:ascii="Times New Roman" w:hAnsi="Times New Roman" w:cs="Times New Roman"/>
          <w:sz w:val="24"/>
          <w:szCs w:val="24"/>
          <w:shd w:val="clear" w:color="auto" w:fill="FFFFFF"/>
        </w:rPr>
        <w:t xml:space="preserve"> šīs personas vidējie ienākumi bija vienādi</w:t>
      </w:r>
      <w:r w:rsidR="00E04A9D">
        <w:rPr>
          <w:rFonts w:ascii="Times New Roman" w:hAnsi="Times New Roman" w:cs="Times New Roman"/>
          <w:sz w:val="24"/>
          <w:szCs w:val="24"/>
          <w:shd w:val="clear" w:color="auto" w:fill="FFFFFF"/>
        </w:rPr>
        <w:t xml:space="preserve"> (vai mazāki)</w:t>
      </w:r>
      <w:r w:rsidRPr="00543778">
        <w:rPr>
          <w:rFonts w:ascii="Times New Roman" w:hAnsi="Times New Roman" w:cs="Times New Roman"/>
          <w:sz w:val="24"/>
          <w:szCs w:val="24"/>
          <w:shd w:val="clear" w:color="auto" w:fill="FFFFFF"/>
        </w:rPr>
        <w:t xml:space="preserve"> ar attiecīgā gada 1. janvārī valstī spēkā esošās minimālās mēneša darba algas apmēru, novērtējot mājsaimniecības materiālo stāvokli, </w:t>
      </w:r>
      <w:r w:rsidRPr="00543778">
        <w:rPr>
          <w:rFonts w:ascii="Times New Roman" w:hAnsi="Times New Roman" w:cs="Times New Roman"/>
          <w:b/>
          <w:i/>
          <w:sz w:val="24"/>
          <w:szCs w:val="24"/>
          <w:shd w:val="clear" w:color="auto" w:fill="FFFFFF"/>
        </w:rPr>
        <w:t>šīs personas ienākumus neņem vērā</w:t>
      </w:r>
      <w:r w:rsidRPr="00543778">
        <w:rPr>
          <w:rFonts w:ascii="Times New Roman" w:hAnsi="Times New Roman" w:cs="Times New Roman"/>
          <w:sz w:val="24"/>
          <w:szCs w:val="24"/>
          <w:shd w:val="clear" w:color="auto" w:fill="FFFFFF"/>
        </w:rPr>
        <w:t>.</w:t>
      </w:r>
      <w:r w:rsidR="00FC68F8" w:rsidRPr="00494A81">
        <w:rPr>
          <w:rStyle w:val="FootnoteReference"/>
          <w:rFonts w:ascii="Times New Roman" w:hAnsi="Times New Roman" w:cs="Times New Roman"/>
          <w:sz w:val="24"/>
          <w:szCs w:val="24"/>
          <w:shd w:val="clear" w:color="auto" w:fill="FFFFFF"/>
        </w:rPr>
        <w:footnoteReference w:id="36"/>
      </w:r>
    </w:p>
    <w:p w14:paraId="2F51304B" w14:textId="33B69A18" w:rsidR="00682967" w:rsidRPr="00703EBF" w:rsidRDefault="00682967" w:rsidP="00682967">
      <w:pPr>
        <w:spacing w:after="0" w:line="240" w:lineRule="auto"/>
        <w:jc w:val="both"/>
        <w:rPr>
          <w:rFonts w:ascii="Times New Roman" w:hAnsi="Times New Roman" w:cs="Times New Roman"/>
          <w:b/>
          <w:color w:val="0070C0"/>
          <w:sz w:val="24"/>
          <w:szCs w:val="24"/>
        </w:rPr>
      </w:pPr>
    </w:p>
    <w:p w14:paraId="75D7B70F" w14:textId="4BA0673A" w:rsidR="00FA2B8E" w:rsidRPr="00543778" w:rsidRDefault="00FA2B8E" w:rsidP="00FA2B8E">
      <w:pPr>
        <w:pStyle w:val="Heading3"/>
        <w:rPr>
          <w:rFonts w:ascii="Times New Roman" w:hAnsi="Times New Roman" w:cs="Times New Roman"/>
          <w:color w:val="0070C0"/>
          <w:sz w:val="26"/>
          <w:szCs w:val="26"/>
        </w:rPr>
      </w:pPr>
      <w:bookmarkStart w:id="30" w:name="_Toc241669555"/>
      <w:r w:rsidRPr="00703EBF">
        <w:rPr>
          <w:rFonts w:ascii="Times New Roman" w:hAnsi="Times New Roman" w:cs="Times New Roman"/>
          <w:bCs w:val="0"/>
          <w:color w:val="0070C0"/>
          <w:sz w:val="26"/>
          <w:szCs w:val="26"/>
        </w:rPr>
        <w:t>2.3.</w:t>
      </w:r>
      <w:r w:rsidR="004D0803" w:rsidRPr="00703EBF">
        <w:rPr>
          <w:rFonts w:ascii="Times New Roman" w:hAnsi="Times New Roman" w:cs="Times New Roman"/>
          <w:bCs w:val="0"/>
          <w:color w:val="0070C0"/>
          <w:sz w:val="26"/>
          <w:szCs w:val="26"/>
        </w:rPr>
        <w:t>9</w:t>
      </w:r>
      <w:r w:rsidRPr="00054A8D">
        <w:rPr>
          <w:rFonts w:ascii="Times New Roman" w:hAnsi="Times New Roman" w:cs="Times New Roman"/>
          <w:bCs w:val="0"/>
          <w:color w:val="0070C0"/>
          <w:sz w:val="26"/>
          <w:szCs w:val="26"/>
        </w:rPr>
        <w:t>. Valsts un pašvaldības sociālie pabalsti, ko neuzskata par ienākumiem</w:t>
      </w:r>
      <w:bookmarkEnd w:id="30"/>
      <w:r w:rsidRPr="00054A8D">
        <w:rPr>
          <w:rFonts w:ascii="Times New Roman" w:hAnsi="Times New Roman" w:cs="Times New Roman"/>
          <w:bCs w:val="0"/>
          <w:color w:val="0070C0"/>
          <w:sz w:val="26"/>
          <w:szCs w:val="26"/>
        </w:rPr>
        <w:t xml:space="preserve"> </w:t>
      </w:r>
    </w:p>
    <w:p w14:paraId="4DC85A25" w14:textId="77777777" w:rsidR="00616BBE" w:rsidRPr="00CA68EE" w:rsidRDefault="00FA2B8E" w:rsidP="00616BBE">
      <w:pPr>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6C447B">
        <w:rPr>
          <w:rFonts w:ascii="Times New Roman" w:eastAsia="Times New Roman" w:hAnsi="Times New Roman" w:cs="Times New Roman"/>
          <w:sz w:val="24"/>
          <w:szCs w:val="24"/>
          <w:lang w:eastAsia="lv-LV"/>
        </w:rPr>
        <w:t>Izvērtējot mājsaimniecības materiālos resursus, par ienākumiem neuzskata virkni valsts sociālos pabalstus un citus ienākumus</w:t>
      </w:r>
      <w:r w:rsidRPr="00494A81">
        <w:rPr>
          <w:rStyle w:val="FootnoteReference"/>
          <w:rFonts w:ascii="Times New Roman" w:eastAsia="Times New Roman" w:hAnsi="Times New Roman" w:cs="Times New Roman"/>
          <w:sz w:val="24"/>
          <w:szCs w:val="24"/>
          <w:lang w:eastAsia="lv-LV"/>
        </w:rPr>
        <w:footnoteReference w:id="37"/>
      </w:r>
      <w:r w:rsidRPr="00494A81">
        <w:rPr>
          <w:rFonts w:ascii="Times New Roman" w:eastAsia="Times New Roman" w:hAnsi="Times New Roman" w:cs="Times New Roman"/>
          <w:sz w:val="24"/>
          <w:szCs w:val="24"/>
          <w:lang w:eastAsia="lv-LV"/>
        </w:rPr>
        <w:t xml:space="preserve">. </w:t>
      </w:r>
      <w:r w:rsidRPr="00CA68EE">
        <w:rPr>
          <w:rFonts w:ascii="Times New Roman" w:eastAsia="Times New Roman" w:hAnsi="Times New Roman" w:cs="Times New Roman"/>
          <w:sz w:val="24"/>
          <w:szCs w:val="24"/>
          <w:lang w:eastAsia="lv-LV"/>
        </w:rPr>
        <w:t>Ņemot vērā atbilstības trūcīgas un maznodrošināts mājsaimniecības statusam noteikšanas metodiku, tas dod iespēju īpaša riska situācijās esošām ģimenēm saņemt atbalstu arī pie reālajiem ienākumiem, kas pārsniedz likumā noteiktos ienākumu sliekšņus</w:t>
      </w:r>
      <w:r w:rsidRPr="00494A81">
        <w:rPr>
          <w:rStyle w:val="FootnoteReference"/>
          <w:rFonts w:ascii="Times New Roman" w:eastAsia="Times New Roman" w:hAnsi="Times New Roman" w:cs="Times New Roman"/>
          <w:sz w:val="24"/>
          <w:szCs w:val="24"/>
          <w:lang w:eastAsia="lv-LV"/>
        </w:rPr>
        <w:footnoteReference w:id="38"/>
      </w:r>
      <w:r w:rsidRPr="00494A81">
        <w:rPr>
          <w:rFonts w:ascii="Times New Roman" w:eastAsia="Times New Roman" w:hAnsi="Times New Roman" w:cs="Times New Roman"/>
          <w:sz w:val="24"/>
          <w:szCs w:val="24"/>
          <w:lang w:eastAsia="lv-LV"/>
        </w:rPr>
        <w:t>.</w:t>
      </w:r>
      <w:bookmarkStart w:id="31" w:name="_Hlk135382639"/>
      <w:bookmarkStart w:id="32" w:name="_Hlk66700727"/>
    </w:p>
    <w:p w14:paraId="4EA1B589" w14:textId="77777777" w:rsidR="00616BBE" w:rsidRPr="00703EBF" w:rsidRDefault="00616BBE" w:rsidP="00616BBE">
      <w:pPr>
        <w:autoSpaceDE w:val="0"/>
        <w:autoSpaceDN w:val="0"/>
        <w:adjustRightInd w:val="0"/>
        <w:spacing w:after="0" w:line="240" w:lineRule="auto"/>
        <w:jc w:val="both"/>
        <w:rPr>
          <w:rFonts w:ascii="Times New Roman" w:eastAsia="Times New Roman" w:hAnsi="Times New Roman" w:cs="Times New Roman"/>
          <w:sz w:val="24"/>
          <w:szCs w:val="24"/>
          <w:lang w:eastAsia="lv-LV"/>
        </w:rPr>
      </w:pPr>
    </w:p>
    <w:p w14:paraId="520EC0F7" w14:textId="14C41209" w:rsidR="00FA2B8E" w:rsidRPr="00054A8D" w:rsidRDefault="00616BBE" w:rsidP="00616BBE">
      <w:pPr>
        <w:autoSpaceDE w:val="0"/>
        <w:autoSpaceDN w:val="0"/>
        <w:adjustRightInd w:val="0"/>
        <w:spacing w:after="0" w:line="240" w:lineRule="auto"/>
        <w:jc w:val="both"/>
        <w:rPr>
          <w:rFonts w:ascii="Times New Roman" w:eastAsia="Times New Roman" w:hAnsi="Times New Roman" w:cs="Times New Roman"/>
          <w:i/>
          <w:iCs/>
          <w:sz w:val="24"/>
          <w:szCs w:val="24"/>
          <w:lang w:eastAsia="lv-LV"/>
        </w:rPr>
      </w:pPr>
      <w:r w:rsidRPr="00703EBF">
        <w:rPr>
          <w:rFonts w:ascii="Times New Roman" w:eastAsia="Times New Roman" w:hAnsi="Times New Roman" w:cs="Times New Roman"/>
          <w:b/>
          <w:i/>
          <w:iCs/>
          <w:sz w:val="24"/>
          <w:szCs w:val="24"/>
          <w:lang w:eastAsia="lv-LV"/>
        </w:rPr>
        <w:t>V</w:t>
      </w:r>
      <w:r w:rsidR="00FA2B8E" w:rsidRPr="00703EBF">
        <w:rPr>
          <w:rFonts w:ascii="Times New Roman" w:eastAsia="Times New Roman" w:hAnsi="Times New Roman" w:cs="Times New Roman"/>
          <w:b/>
          <w:i/>
          <w:iCs/>
          <w:sz w:val="24"/>
          <w:szCs w:val="24"/>
          <w:lang w:eastAsia="lv-LV"/>
        </w:rPr>
        <w:t xml:space="preserve">alsts sociālie pabalsti, kas </w:t>
      </w:r>
      <w:r w:rsidR="00FA2B8E" w:rsidRPr="00054A8D">
        <w:rPr>
          <w:rFonts w:ascii="Times New Roman" w:eastAsia="Times New Roman" w:hAnsi="Times New Roman" w:cs="Times New Roman"/>
          <w:b/>
          <w:i/>
          <w:iCs/>
          <w:sz w:val="24"/>
          <w:szCs w:val="24"/>
          <w:lang w:eastAsia="lv-LV"/>
        </w:rPr>
        <w:t>netiek ņemti vērā, novērtējot materiālo situāciju</w:t>
      </w:r>
      <w:r w:rsidR="003279DF" w:rsidRPr="00054A8D">
        <w:rPr>
          <w:rFonts w:ascii="Times New Roman" w:eastAsia="Times New Roman" w:hAnsi="Times New Roman" w:cs="Times New Roman"/>
          <w:b/>
          <w:i/>
          <w:iCs/>
          <w:sz w:val="24"/>
          <w:szCs w:val="24"/>
          <w:lang w:eastAsia="lv-LV"/>
        </w:rPr>
        <w:t>:</w:t>
      </w:r>
    </w:p>
    <w:p w14:paraId="0FF0786B" w14:textId="71E88186" w:rsidR="003279DF" w:rsidRPr="006C447B"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6C447B">
        <w:rPr>
          <w:rFonts w:ascii="Times New Roman" w:eastAsia="Times New Roman" w:hAnsi="Times New Roman" w:cs="Times New Roman"/>
          <w:bCs/>
          <w:sz w:val="24"/>
          <w:szCs w:val="24"/>
          <w:lang w:eastAsia="lv-LV"/>
        </w:rPr>
        <w:t xml:space="preserve">Ģimenes valsts pabalsts </w:t>
      </w:r>
    </w:p>
    <w:p w14:paraId="17484D3B" w14:textId="77777777" w:rsidR="003279DF" w:rsidRPr="00723FEF"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723FEF">
        <w:rPr>
          <w:rFonts w:ascii="Times New Roman" w:eastAsia="Times New Roman" w:hAnsi="Times New Roman" w:cs="Times New Roman"/>
          <w:bCs/>
          <w:sz w:val="24"/>
          <w:szCs w:val="24"/>
          <w:lang w:eastAsia="lv-LV"/>
        </w:rPr>
        <w:t xml:space="preserve">Piemaksas pie ģimenes valsts pabalsta </w:t>
      </w:r>
    </w:p>
    <w:p w14:paraId="4BC7984A" w14:textId="77777777" w:rsidR="003279DF" w:rsidRPr="00474F7B"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8D245A">
        <w:rPr>
          <w:rFonts w:ascii="Times New Roman" w:eastAsia="Times New Roman" w:hAnsi="Times New Roman" w:cs="Times New Roman"/>
          <w:bCs/>
          <w:sz w:val="24"/>
          <w:szCs w:val="24"/>
          <w:lang w:eastAsia="lv-LV"/>
        </w:rPr>
        <w:t>par bērnu ar invaliditāti</w:t>
      </w:r>
    </w:p>
    <w:p w14:paraId="4485A613" w14:textId="27BEA398" w:rsidR="003279DF" w:rsidRPr="003D0E0B"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3D0E0B">
        <w:rPr>
          <w:rFonts w:ascii="Times New Roman" w:eastAsia="Times New Roman" w:hAnsi="Times New Roman" w:cs="Times New Roman"/>
          <w:bCs/>
          <w:sz w:val="24"/>
          <w:szCs w:val="24"/>
          <w:lang w:eastAsia="lv-LV"/>
        </w:rPr>
        <w:t>Bērna ar invaliditāti kopšanas pabalsts</w:t>
      </w:r>
    </w:p>
    <w:p w14:paraId="18CE934A" w14:textId="128E9B3A" w:rsidR="003279DF" w:rsidRPr="00CE615C"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CE615C">
        <w:rPr>
          <w:rFonts w:ascii="Times New Roman" w:eastAsia="Times New Roman" w:hAnsi="Times New Roman" w:cs="Times New Roman"/>
          <w:bCs/>
          <w:sz w:val="24"/>
          <w:szCs w:val="24"/>
          <w:lang w:eastAsia="lv-LV"/>
        </w:rPr>
        <w:t>Pabalsts personai ar invaliditāti, kurai nepieciešama kopšana</w:t>
      </w:r>
    </w:p>
    <w:p w14:paraId="27956403" w14:textId="1764CAD7" w:rsidR="003279DF" w:rsidRPr="00CE615C"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CE615C">
        <w:rPr>
          <w:rFonts w:ascii="Times New Roman" w:eastAsia="Times New Roman" w:hAnsi="Times New Roman" w:cs="Times New Roman"/>
          <w:bCs/>
          <w:sz w:val="24"/>
          <w:szCs w:val="24"/>
          <w:lang w:eastAsia="lv-LV"/>
        </w:rPr>
        <w:t>Pabalsts par asistenta izmantošanu personām ar I grupas redzes invaliditāti</w:t>
      </w:r>
    </w:p>
    <w:p w14:paraId="63867AF8" w14:textId="0004248B" w:rsidR="003279DF" w:rsidRPr="009D76FF"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3D067A">
        <w:rPr>
          <w:rFonts w:ascii="Times New Roman" w:eastAsia="Times New Roman" w:hAnsi="Times New Roman" w:cs="Times New Roman"/>
          <w:bCs/>
          <w:sz w:val="24"/>
          <w:szCs w:val="24"/>
          <w:lang w:eastAsia="lv-LV"/>
        </w:rPr>
        <w:t xml:space="preserve">Pabalsts transporta izdevumu kompensēšanai personai ar invaliditāti, kurai ir apgrūtināta pārvietošanās </w:t>
      </w:r>
    </w:p>
    <w:p w14:paraId="5B952212" w14:textId="1E7C7D6B" w:rsidR="003279DF" w:rsidRPr="009D76FF"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9D76FF">
        <w:rPr>
          <w:rFonts w:ascii="Times New Roman" w:eastAsia="Times New Roman" w:hAnsi="Times New Roman" w:cs="Times New Roman"/>
          <w:bCs/>
          <w:sz w:val="24"/>
          <w:szCs w:val="24"/>
          <w:lang w:eastAsia="lv-LV"/>
        </w:rPr>
        <w:t xml:space="preserve">Pabalsts ar </w:t>
      </w:r>
      <w:proofErr w:type="spellStart"/>
      <w:r w:rsidRPr="009D76FF">
        <w:rPr>
          <w:rFonts w:ascii="Times New Roman" w:eastAsia="Times New Roman" w:hAnsi="Times New Roman" w:cs="Times New Roman"/>
          <w:bCs/>
          <w:sz w:val="24"/>
          <w:szCs w:val="24"/>
          <w:lang w:eastAsia="lv-LV"/>
        </w:rPr>
        <w:t>celiakiju</w:t>
      </w:r>
      <w:proofErr w:type="spellEnd"/>
      <w:r w:rsidRPr="009D76FF">
        <w:rPr>
          <w:rFonts w:ascii="Times New Roman" w:eastAsia="Times New Roman" w:hAnsi="Times New Roman" w:cs="Times New Roman"/>
          <w:bCs/>
          <w:sz w:val="24"/>
          <w:szCs w:val="24"/>
          <w:lang w:eastAsia="lv-LV"/>
        </w:rPr>
        <w:t xml:space="preserve"> slimam bērnam</w:t>
      </w:r>
    </w:p>
    <w:p w14:paraId="235E1380" w14:textId="0BBBF22D" w:rsidR="003279DF" w:rsidRPr="009D76FF"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9D76FF">
        <w:rPr>
          <w:rFonts w:ascii="Times New Roman" w:eastAsia="Times New Roman" w:hAnsi="Times New Roman" w:cs="Times New Roman"/>
          <w:bCs/>
          <w:sz w:val="24"/>
          <w:szCs w:val="24"/>
          <w:lang w:eastAsia="lv-LV"/>
        </w:rPr>
        <w:t xml:space="preserve">Vienreizējs finansiāls atbalsts bēglim vai alternatīvo statusu ieguvušai personai </w:t>
      </w:r>
    </w:p>
    <w:p w14:paraId="1AA5FE3E" w14:textId="12A2738B" w:rsidR="003279DF" w:rsidRPr="002C7859"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2C7859">
        <w:rPr>
          <w:rFonts w:ascii="Times New Roman" w:eastAsia="Times New Roman" w:hAnsi="Times New Roman" w:cs="Times New Roman"/>
          <w:bCs/>
          <w:sz w:val="24"/>
          <w:szCs w:val="24"/>
          <w:lang w:eastAsia="lv-LV"/>
        </w:rPr>
        <w:t>Pabalsts bērna piedzimšanas gadījumā</w:t>
      </w:r>
    </w:p>
    <w:p w14:paraId="6D175694" w14:textId="77777777" w:rsidR="003279DF" w:rsidRPr="00F572B7" w:rsidRDefault="003279DF" w:rsidP="00D64848">
      <w:pPr>
        <w:pStyle w:val="ListParagraph"/>
        <w:numPr>
          <w:ilvl w:val="0"/>
          <w:numId w:val="51"/>
        </w:numPr>
        <w:autoSpaceDE w:val="0"/>
        <w:autoSpaceDN w:val="0"/>
        <w:adjustRightInd w:val="0"/>
        <w:spacing w:after="0" w:line="240" w:lineRule="auto"/>
        <w:ind w:left="-357" w:firstLine="720"/>
        <w:jc w:val="both"/>
        <w:rPr>
          <w:rFonts w:ascii="Times New Roman" w:eastAsia="Times New Roman" w:hAnsi="Times New Roman" w:cs="Times New Roman"/>
          <w:bCs/>
          <w:sz w:val="24"/>
          <w:szCs w:val="24"/>
          <w:lang w:eastAsia="lv-LV"/>
        </w:rPr>
      </w:pPr>
      <w:r w:rsidRPr="00F572B7">
        <w:rPr>
          <w:rFonts w:ascii="Times New Roman" w:eastAsia="Times New Roman" w:hAnsi="Times New Roman" w:cs="Times New Roman"/>
          <w:bCs/>
          <w:sz w:val="24"/>
          <w:szCs w:val="24"/>
          <w:lang w:eastAsia="lv-LV"/>
        </w:rPr>
        <w:t>Pabalsts personas nāves gadījumā</w:t>
      </w:r>
    </w:p>
    <w:p w14:paraId="4E88EFA1" w14:textId="77777777" w:rsidR="003279DF" w:rsidRPr="00F572B7" w:rsidRDefault="003279DF" w:rsidP="00FA2B8E">
      <w:pPr>
        <w:autoSpaceDE w:val="0"/>
        <w:autoSpaceDN w:val="0"/>
        <w:adjustRightInd w:val="0"/>
        <w:spacing w:after="0" w:line="240" w:lineRule="auto"/>
        <w:jc w:val="center"/>
        <w:rPr>
          <w:rFonts w:ascii="Times New Roman" w:eastAsia="Times New Roman" w:hAnsi="Times New Roman" w:cs="Times New Roman"/>
          <w:b/>
          <w:sz w:val="24"/>
          <w:szCs w:val="24"/>
          <w:lang w:eastAsia="lv-LV"/>
        </w:rPr>
      </w:pPr>
    </w:p>
    <w:bookmarkEnd w:id="31"/>
    <w:bookmarkEnd w:id="32"/>
    <w:p w14:paraId="2FB55A30" w14:textId="77777777" w:rsidR="00FA2B8E" w:rsidRPr="00543778" w:rsidRDefault="00FA2B8E" w:rsidP="00FA2B8E">
      <w:pPr>
        <w:spacing w:after="0" w:line="240" w:lineRule="auto"/>
        <w:jc w:val="both"/>
        <w:rPr>
          <w:rFonts w:ascii="Times New Roman" w:hAnsi="Times New Roman" w:cs="Times New Roman"/>
          <w:sz w:val="24"/>
          <w:szCs w:val="24"/>
          <w:highlight w:val="cyan"/>
        </w:rPr>
      </w:pPr>
    </w:p>
    <w:p w14:paraId="5B51A0BA" w14:textId="77777777" w:rsidR="00FA2B8E" w:rsidRPr="00543778" w:rsidRDefault="00FA2B8E" w:rsidP="00FA2B8E">
      <w:pPr>
        <w:spacing w:after="0" w:line="240" w:lineRule="auto"/>
        <w:jc w:val="both"/>
        <w:rPr>
          <w:rFonts w:ascii="Times New Roman" w:hAnsi="Times New Roman" w:cs="Times New Roman"/>
          <w:b/>
          <w:i/>
          <w:sz w:val="24"/>
          <w:szCs w:val="24"/>
        </w:rPr>
      </w:pPr>
      <w:r w:rsidRPr="00543778">
        <w:rPr>
          <w:rFonts w:ascii="Times New Roman" w:hAnsi="Times New Roman" w:cs="Times New Roman"/>
          <w:b/>
          <w:color w:val="C00000"/>
          <w:sz w:val="24"/>
          <w:szCs w:val="24"/>
        </w:rPr>
        <w:t xml:space="preserve">!!! </w:t>
      </w:r>
      <w:r w:rsidRPr="00543778">
        <w:rPr>
          <w:rFonts w:ascii="Times New Roman" w:hAnsi="Times New Roman" w:cs="Times New Roman"/>
          <w:sz w:val="24"/>
          <w:szCs w:val="24"/>
        </w:rPr>
        <w:t xml:space="preserve">Situācijā, kad ģimene valsts pabalstus saņem no citas ES valsts, bet sociālo palīdzību vēlas saņemt no savas pašvaldības, attiecīgos pabalstus neņem vērā ienākumos, bet tādā </w:t>
      </w:r>
      <w:r w:rsidRPr="00543778">
        <w:rPr>
          <w:rFonts w:ascii="Times New Roman" w:hAnsi="Times New Roman" w:cs="Times New Roman"/>
          <w:b/>
          <w:i/>
          <w:sz w:val="24"/>
          <w:szCs w:val="24"/>
        </w:rPr>
        <w:t>apmērā, kas atbilst Latvijā izmaksātā pabalsta apmēram.     </w:t>
      </w:r>
    </w:p>
    <w:p w14:paraId="658FEFBC" w14:textId="77777777" w:rsidR="00FA2B8E" w:rsidRPr="00543778" w:rsidRDefault="00FA2B8E" w:rsidP="00FA2B8E">
      <w:pPr>
        <w:spacing w:after="0" w:line="240" w:lineRule="auto"/>
        <w:jc w:val="both"/>
        <w:rPr>
          <w:rFonts w:ascii="Times New Roman" w:hAnsi="Times New Roman" w:cs="Times New Roman"/>
          <w:b/>
          <w:i/>
          <w:sz w:val="24"/>
          <w:szCs w:val="24"/>
          <w:highlight w:val="yellow"/>
        </w:rPr>
      </w:pPr>
    </w:p>
    <w:p w14:paraId="5DECFC47" w14:textId="77777777" w:rsidR="00FA2B8E" w:rsidRPr="00543778" w:rsidRDefault="00FA2B8E" w:rsidP="00FA2B8E">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Par ienākumiem nav uzskatāmi  arī pašvaldības iepriekš izmaksātie:</w:t>
      </w:r>
    </w:p>
    <w:p w14:paraId="679708BB" w14:textId="77777777" w:rsidR="00FA2B8E" w:rsidRPr="00543778" w:rsidRDefault="00FA2B8E" w:rsidP="00FA2B8E">
      <w:pPr>
        <w:pStyle w:val="ListParagraph"/>
        <w:numPr>
          <w:ilvl w:val="0"/>
          <w:numId w:val="19"/>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sociālās palīdzības pabalsti;</w:t>
      </w:r>
    </w:p>
    <w:p w14:paraId="2836DF14" w14:textId="77777777" w:rsidR="00FA2B8E" w:rsidRPr="00543778" w:rsidRDefault="00FA2B8E" w:rsidP="00FA2B8E">
      <w:pPr>
        <w:pStyle w:val="ListParagraph"/>
        <w:numPr>
          <w:ilvl w:val="0"/>
          <w:numId w:val="19"/>
        </w:numPr>
        <w:spacing w:after="0" w:line="240" w:lineRule="auto"/>
        <w:jc w:val="both"/>
        <w:rPr>
          <w:rFonts w:ascii="Times New Roman" w:hAnsi="Times New Roman" w:cs="Times New Roman"/>
          <w:sz w:val="24"/>
          <w:szCs w:val="24"/>
        </w:rPr>
      </w:pPr>
      <w:bookmarkStart w:id="33" w:name="_Hlk135382982"/>
      <w:r w:rsidRPr="00543778">
        <w:rPr>
          <w:rFonts w:ascii="Times New Roman" w:hAnsi="Times New Roman" w:cs="Times New Roman"/>
          <w:sz w:val="24"/>
          <w:szCs w:val="24"/>
        </w:rPr>
        <w:t>sociālās garantijas bārenim un bez vecāku gādības palikušam bērnam pēc ārpusģimenes aprūpes beigšanās;</w:t>
      </w:r>
    </w:p>
    <w:bookmarkEnd w:id="33"/>
    <w:p w14:paraId="791395EA" w14:textId="3CCFD355" w:rsidR="00BA0EB6" w:rsidRPr="00CA68EE" w:rsidRDefault="00FA2B8E" w:rsidP="00BA0EB6">
      <w:pPr>
        <w:pStyle w:val="ListParagraph"/>
        <w:numPr>
          <w:ilvl w:val="0"/>
          <w:numId w:val="19"/>
        </w:numPr>
        <w:spacing w:after="0" w:line="240" w:lineRule="auto"/>
        <w:jc w:val="both"/>
        <w:rPr>
          <w:rFonts w:ascii="Times New Roman" w:hAnsi="Times New Roman" w:cs="Times New Roman"/>
          <w:sz w:val="24"/>
          <w:szCs w:val="24"/>
        </w:rPr>
      </w:pPr>
      <w:r w:rsidRPr="006C447B">
        <w:rPr>
          <w:rFonts w:ascii="Times New Roman" w:eastAsia="Times New Roman" w:hAnsi="Times New Roman" w:cs="Times New Roman"/>
          <w:sz w:val="24"/>
          <w:szCs w:val="24"/>
          <w:lang w:eastAsia="lv-LV"/>
        </w:rPr>
        <w:lastRenderedPageBreak/>
        <w:t>brīvprātīgo iniciatīvu pabalsti</w:t>
      </w:r>
      <w:r w:rsidRPr="00494A81">
        <w:rPr>
          <w:rStyle w:val="FootnoteReference"/>
          <w:rFonts w:ascii="Times New Roman" w:hAnsi="Times New Roman" w:cs="Times New Roman"/>
          <w:sz w:val="24"/>
          <w:szCs w:val="24"/>
        </w:rPr>
        <w:footnoteReference w:id="39"/>
      </w:r>
      <w:r w:rsidRPr="00494A81">
        <w:rPr>
          <w:rFonts w:ascii="Times New Roman" w:hAnsi="Times New Roman" w:cs="Times New Roman"/>
          <w:sz w:val="24"/>
          <w:szCs w:val="24"/>
        </w:rPr>
        <w:t xml:space="preserve">. </w:t>
      </w:r>
    </w:p>
    <w:p w14:paraId="290312B2" w14:textId="44A078BD" w:rsidR="00F0429C" w:rsidRPr="00703EBF" w:rsidRDefault="00F0429C" w:rsidP="002F0487">
      <w:pPr>
        <w:spacing w:after="0" w:line="240" w:lineRule="auto"/>
        <w:jc w:val="both"/>
        <w:rPr>
          <w:rFonts w:ascii="Times New Roman" w:hAnsi="Times New Roman" w:cs="Times New Roman"/>
          <w:sz w:val="24"/>
          <w:szCs w:val="24"/>
        </w:rPr>
      </w:pPr>
    </w:p>
    <w:p w14:paraId="766748DC" w14:textId="14A62CC3" w:rsidR="004D0803" w:rsidRPr="00054A8D" w:rsidRDefault="004D0803" w:rsidP="004D0803">
      <w:pPr>
        <w:pStyle w:val="Heading3"/>
        <w:rPr>
          <w:rFonts w:ascii="Times New Roman" w:hAnsi="Times New Roman" w:cs="Times New Roman"/>
          <w:color w:val="0070C0"/>
          <w:sz w:val="26"/>
          <w:szCs w:val="26"/>
        </w:rPr>
      </w:pPr>
      <w:bookmarkStart w:id="34" w:name="_Toc241669556"/>
      <w:r w:rsidRPr="00703EBF">
        <w:rPr>
          <w:rFonts w:ascii="Times New Roman" w:hAnsi="Times New Roman" w:cs="Times New Roman"/>
          <w:color w:val="0070C0"/>
          <w:sz w:val="26"/>
          <w:szCs w:val="26"/>
        </w:rPr>
        <w:t>2.3.10</w:t>
      </w:r>
      <w:r w:rsidRPr="00054A8D">
        <w:rPr>
          <w:rFonts w:ascii="Times New Roman" w:hAnsi="Times New Roman" w:cs="Times New Roman"/>
          <w:color w:val="0070C0"/>
          <w:sz w:val="26"/>
          <w:szCs w:val="26"/>
        </w:rPr>
        <w:t>. Aizdevums (kredīts)</w:t>
      </w:r>
      <w:bookmarkEnd w:id="34"/>
    </w:p>
    <w:p w14:paraId="736326DD" w14:textId="77777777" w:rsidR="004D0803" w:rsidRPr="00CA68EE" w:rsidRDefault="004D0803" w:rsidP="004D0803">
      <w:pPr>
        <w:widowControl w:val="0"/>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b/>
          <w:color w:val="C00000"/>
          <w:sz w:val="24"/>
          <w:szCs w:val="24"/>
        </w:rPr>
        <w:t>!!!</w:t>
      </w:r>
      <w:r w:rsidRPr="00543778">
        <w:rPr>
          <w:rFonts w:ascii="Times New Roman" w:hAnsi="Times New Roman" w:cs="Times New Roman"/>
          <w:b/>
          <w:color w:val="000000" w:themeColor="text1"/>
          <w:sz w:val="24"/>
          <w:szCs w:val="24"/>
        </w:rPr>
        <w:t xml:space="preserve"> </w:t>
      </w:r>
      <w:r w:rsidRPr="00543778">
        <w:rPr>
          <w:rFonts w:ascii="Times New Roman" w:hAnsi="Times New Roman" w:cs="Times New Roman"/>
          <w:sz w:val="24"/>
          <w:szCs w:val="24"/>
          <w:lang w:eastAsia="lv-LV"/>
        </w:rPr>
        <w:t xml:space="preserve">Likumā ir noteikts, ka  </w:t>
      </w:r>
      <w:r w:rsidRPr="00543778">
        <w:rPr>
          <w:rFonts w:ascii="Times New Roman" w:hAnsi="Times New Roman" w:cs="Times New Roman"/>
          <w:b/>
          <w:i/>
          <w:color w:val="0070C0"/>
          <w:sz w:val="24"/>
          <w:szCs w:val="24"/>
          <w:lang w:eastAsia="lv-LV"/>
        </w:rPr>
        <w:t>par ienākumiem</w:t>
      </w:r>
      <w:r w:rsidRPr="00543778">
        <w:rPr>
          <w:rFonts w:ascii="Times New Roman" w:hAnsi="Times New Roman" w:cs="Times New Roman"/>
          <w:color w:val="0070C0"/>
          <w:sz w:val="24"/>
          <w:szCs w:val="24"/>
          <w:lang w:eastAsia="lv-LV"/>
        </w:rPr>
        <w:t xml:space="preserve"> </w:t>
      </w:r>
      <w:r w:rsidRPr="00543778">
        <w:rPr>
          <w:rFonts w:ascii="Times New Roman" w:hAnsi="Times New Roman" w:cs="Times New Roman"/>
          <w:b/>
          <w:i/>
          <w:color w:val="0070C0"/>
          <w:sz w:val="24"/>
          <w:szCs w:val="24"/>
          <w:lang w:eastAsia="lv-LV"/>
        </w:rPr>
        <w:t>neuzskata</w:t>
      </w:r>
      <w:r w:rsidRPr="00543778">
        <w:rPr>
          <w:rFonts w:ascii="Times New Roman" w:hAnsi="Times New Roman" w:cs="Times New Roman"/>
          <w:b/>
          <w:color w:val="0070C0"/>
          <w:sz w:val="24"/>
          <w:szCs w:val="24"/>
          <w:lang w:eastAsia="lv-LV"/>
        </w:rPr>
        <w:t xml:space="preserve"> </w:t>
      </w:r>
      <w:r w:rsidRPr="00543778">
        <w:rPr>
          <w:rFonts w:ascii="Times New Roman" w:hAnsi="Times New Roman" w:cs="Times New Roman"/>
          <w:b/>
          <w:i/>
          <w:sz w:val="24"/>
          <w:szCs w:val="24"/>
          <w:lang w:eastAsia="lv-LV"/>
        </w:rPr>
        <w:t>vienīgā mājokļa iegādei piešķirtā kredīta pamatsummu un procentu maksājumu</w:t>
      </w:r>
      <w:r w:rsidRPr="00494A81">
        <w:rPr>
          <w:rStyle w:val="FootnoteReference"/>
          <w:rFonts w:ascii="Times New Roman" w:hAnsi="Times New Roman" w:cs="Times New Roman"/>
          <w:sz w:val="24"/>
          <w:szCs w:val="24"/>
          <w:lang w:eastAsia="lv-LV"/>
        </w:rPr>
        <w:footnoteReference w:id="40"/>
      </w:r>
      <w:r w:rsidRPr="00494A81">
        <w:rPr>
          <w:rFonts w:ascii="Times New Roman" w:hAnsi="Times New Roman" w:cs="Times New Roman"/>
          <w:sz w:val="24"/>
          <w:szCs w:val="24"/>
          <w:lang w:eastAsia="lv-LV"/>
        </w:rPr>
        <w:t xml:space="preserve">. </w:t>
      </w:r>
    </w:p>
    <w:p w14:paraId="3DD6F1BC" w14:textId="77777777" w:rsidR="004D0803" w:rsidRPr="00703EBF" w:rsidRDefault="004D0803" w:rsidP="004D0803">
      <w:pPr>
        <w:widowControl w:val="0"/>
        <w:spacing w:after="0" w:line="240" w:lineRule="auto"/>
        <w:jc w:val="both"/>
        <w:rPr>
          <w:rFonts w:ascii="Times New Roman" w:hAnsi="Times New Roman" w:cs="Times New Roman"/>
          <w:sz w:val="24"/>
          <w:szCs w:val="24"/>
          <w:lang w:eastAsia="lv-LV"/>
        </w:rPr>
      </w:pPr>
    </w:p>
    <w:p w14:paraId="7A04801A" w14:textId="50ABEA82" w:rsidR="004D0803" w:rsidRPr="00CA68EE" w:rsidRDefault="004D0803" w:rsidP="004D080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703EBF">
        <w:rPr>
          <w:rFonts w:ascii="Times New Roman" w:hAnsi="Times New Roman" w:cs="Times New Roman"/>
          <w:b/>
          <w:sz w:val="24"/>
          <w:szCs w:val="24"/>
        </w:rPr>
        <w:t>!!!</w:t>
      </w:r>
      <w:r w:rsidRPr="00703EBF">
        <w:rPr>
          <w:rFonts w:ascii="Times New Roman" w:hAnsi="Times New Roman" w:cs="Times New Roman"/>
          <w:sz w:val="24"/>
          <w:szCs w:val="24"/>
        </w:rPr>
        <w:t xml:space="preserve"> Likumā noteiktais jāskata kopsakarā ar MK noteikumos Nr.809 noteikto, ka pašvaldības sociālais dienests, aprēķinot mājsaimniecības vidējos </w:t>
      </w:r>
      <w:r w:rsidRPr="00054A8D">
        <w:rPr>
          <w:rFonts w:ascii="Times New Roman" w:hAnsi="Times New Roman" w:cs="Times New Roman"/>
          <w:b/>
          <w:i/>
          <w:sz w:val="24"/>
          <w:szCs w:val="24"/>
        </w:rPr>
        <w:t>ienākumus</w:t>
      </w:r>
      <w:r w:rsidRPr="00054A8D">
        <w:rPr>
          <w:rFonts w:ascii="Times New Roman" w:hAnsi="Times New Roman" w:cs="Times New Roman"/>
          <w:sz w:val="24"/>
          <w:szCs w:val="24"/>
        </w:rPr>
        <w:t xml:space="preserve">, tos </w:t>
      </w:r>
      <w:r w:rsidRPr="00054A8D">
        <w:rPr>
          <w:rFonts w:ascii="Times New Roman" w:hAnsi="Times New Roman" w:cs="Times New Roman"/>
          <w:b/>
          <w:i/>
          <w:sz w:val="24"/>
          <w:szCs w:val="24"/>
        </w:rPr>
        <w:t xml:space="preserve">samazina </w:t>
      </w:r>
      <w:r w:rsidRPr="00543778">
        <w:rPr>
          <w:rFonts w:ascii="Times New Roman" w:hAnsi="Times New Roman" w:cs="Times New Roman"/>
          <w:sz w:val="24"/>
          <w:szCs w:val="24"/>
        </w:rPr>
        <w:t xml:space="preserve">par ikmēneša </w:t>
      </w:r>
      <w:r w:rsidRPr="00543778">
        <w:rPr>
          <w:rFonts w:ascii="Times New Roman" w:hAnsi="Times New Roman" w:cs="Times New Roman"/>
          <w:b/>
          <w:i/>
          <w:sz w:val="24"/>
          <w:szCs w:val="24"/>
        </w:rPr>
        <w:t>izdevumiem</w:t>
      </w:r>
      <w:r w:rsidRPr="00543778">
        <w:rPr>
          <w:rFonts w:ascii="Times New Roman" w:hAnsi="Times New Roman" w:cs="Times New Roman"/>
          <w:sz w:val="24"/>
          <w:szCs w:val="24"/>
        </w:rPr>
        <w:t xml:space="preserve"> vienīgā mājokļa kredīta  pamatsummas un procentu maksājumu veikšanai</w:t>
      </w:r>
      <w:r w:rsidRPr="00494A81">
        <w:rPr>
          <w:rStyle w:val="FootnoteReference"/>
          <w:rFonts w:ascii="Times New Roman" w:hAnsi="Times New Roman" w:cs="Times New Roman"/>
          <w:sz w:val="24"/>
          <w:szCs w:val="24"/>
        </w:rPr>
        <w:footnoteReference w:id="41"/>
      </w:r>
      <w:r w:rsidRPr="00494A81">
        <w:rPr>
          <w:rFonts w:ascii="Times New Roman" w:hAnsi="Times New Roman" w:cs="Times New Roman"/>
          <w:sz w:val="24"/>
          <w:szCs w:val="24"/>
        </w:rPr>
        <w:t>.</w:t>
      </w:r>
    </w:p>
    <w:p w14:paraId="19B3583D" w14:textId="77777777" w:rsidR="004D0803" w:rsidRPr="00703EBF" w:rsidRDefault="004D0803" w:rsidP="004D0803">
      <w:pPr>
        <w:spacing w:after="0" w:line="240" w:lineRule="auto"/>
        <w:jc w:val="both"/>
        <w:rPr>
          <w:rFonts w:ascii="Times New Roman" w:hAnsi="Times New Roman" w:cs="Times New Roman"/>
          <w:b/>
          <w:color w:val="C00000"/>
          <w:sz w:val="24"/>
          <w:szCs w:val="24"/>
        </w:rPr>
      </w:pPr>
    </w:p>
    <w:p w14:paraId="104CDA21" w14:textId="77777777" w:rsidR="004D0803" w:rsidRPr="00543778" w:rsidRDefault="004D0803" w:rsidP="004D0803">
      <w:pPr>
        <w:spacing w:after="0" w:line="240" w:lineRule="auto"/>
        <w:jc w:val="both"/>
        <w:rPr>
          <w:rFonts w:ascii="Times New Roman" w:hAnsi="Times New Roman" w:cs="Times New Roman"/>
          <w:sz w:val="24"/>
          <w:szCs w:val="24"/>
        </w:rPr>
      </w:pPr>
      <w:r w:rsidRPr="00703EBF">
        <w:rPr>
          <w:rFonts w:ascii="Times New Roman" w:hAnsi="Times New Roman" w:cs="Times New Roman"/>
          <w:b/>
          <w:color w:val="C00000"/>
          <w:sz w:val="24"/>
          <w:szCs w:val="24"/>
        </w:rPr>
        <w:t xml:space="preserve">!!! </w:t>
      </w:r>
      <w:r w:rsidRPr="00703EBF">
        <w:rPr>
          <w:rFonts w:ascii="Times New Roman" w:hAnsi="Times New Roman" w:cs="Times New Roman"/>
          <w:sz w:val="24"/>
          <w:szCs w:val="24"/>
        </w:rPr>
        <w:t>Patēriņa kredīta aizdevums Ministru kabineta noteikumos Nr.809</w:t>
      </w:r>
      <w:r w:rsidRPr="00494A81">
        <w:rPr>
          <w:rStyle w:val="FootnoteReference"/>
          <w:rFonts w:ascii="Times New Roman" w:hAnsi="Times New Roman" w:cs="Times New Roman"/>
          <w:sz w:val="24"/>
          <w:szCs w:val="24"/>
        </w:rPr>
        <w:footnoteReference w:id="42"/>
      </w:r>
      <w:r w:rsidRPr="00494A81">
        <w:rPr>
          <w:rFonts w:ascii="Times New Roman" w:hAnsi="Times New Roman" w:cs="Times New Roman"/>
          <w:sz w:val="24"/>
          <w:szCs w:val="24"/>
        </w:rPr>
        <w:t xml:space="preserve"> ir noteikts kā </w:t>
      </w:r>
      <w:r w:rsidRPr="00703EBF">
        <w:rPr>
          <w:rFonts w:ascii="Times New Roman" w:hAnsi="Times New Roman" w:cs="Times New Roman"/>
          <w:i/>
          <w:color w:val="C00000"/>
          <w:sz w:val="24"/>
          <w:szCs w:val="24"/>
        </w:rPr>
        <w:t>IZŅĒMUMS</w:t>
      </w:r>
      <w:r w:rsidRPr="00703EBF">
        <w:rPr>
          <w:rFonts w:ascii="Times New Roman" w:hAnsi="Times New Roman" w:cs="Times New Roman"/>
          <w:b/>
          <w:i/>
          <w:sz w:val="24"/>
          <w:szCs w:val="24"/>
        </w:rPr>
        <w:t xml:space="preserve">, </w:t>
      </w:r>
      <w:r w:rsidRPr="00703EBF">
        <w:rPr>
          <w:rFonts w:ascii="Times New Roman" w:hAnsi="Times New Roman" w:cs="Times New Roman"/>
          <w:sz w:val="24"/>
          <w:szCs w:val="24"/>
        </w:rPr>
        <w:t>ko iekļauj deklarācijā kā</w:t>
      </w:r>
      <w:r w:rsidRPr="00054A8D">
        <w:rPr>
          <w:rFonts w:ascii="Times New Roman" w:hAnsi="Times New Roman" w:cs="Times New Roman"/>
          <w:b/>
          <w:i/>
          <w:sz w:val="24"/>
          <w:szCs w:val="24"/>
        </w:rPr>
        <w:t xml:space="preserve"> </w:t>
      </w:r>
      <w:r w:rsidRPr="00054A8D">
        <w:rPr>
          <w:rFonts w:ascii="Times New Roman" w:hAnsi="Times New Roman" w:cs="Times New Roman"/>
          <w:sz w:val="24"/>
          <w:szCs w:val="24"/>
        </w:rPr>
        <w:t xml:space="preserve">vienu no </w:t>
      </w:r>
      <w:r w:rsidRPr="00054A8D">
        <w:rPr>
          <w:rFonts w:ascii="Times New Roman" w:hAnsi="Times New Roman" w:cs="Times New Roman"/>
          <w:b/>
          <w:i/>
          <w:color w:val="C00000"/>
          <w:sz w:val="24"/>
          <w:szCs w:val="24"/>
        </w:rPr>
        <w:t xml:space="preserve">ienākumu </w:t>
      </w:r>
      <w:r w:rsidRPr="00543778">
        <w:rPr>
          <w:rFonts w:ascii="Times New Roman" w:hAnsi="Times New Roman" w:cs="Times New Roman"/>
          <w:sz w:val="24"/>
          <w:szCs w:val="24"/>
        </w:rPr>
        <w:t>veidiem.</w:t>
      </w:r>
    </w:p>
    <w:p w14:paraId="3EF97E3F" w14:textId="77777777" w:rsidR="004D0803" w:rsidRPr="00543778" w:rsidRDefault="004D0803" w:rsidP="004D0803">
      <w:pPr>
        <w:spacing w:after="0" w:line="240" w:lineRule="auto"/>
        <w:jc w:val="both"/>
        <w:rPr>
          <w:rFonts w:ascii="Times New Roman" w:hAnsi="Times New Roman" w:cs="Times New Roman"/>
          <w:sz w:val="24"/>
          <w:szCs w:val="24"/>
        </w:rPr>
      </w:pPr>
    </w:p>
    <w:p w14:paraId="046D0F4E" w14:textId="460FF0C8" w:rsidR="004D0803" w:rsidRPr="00543778" w:rsidRDefault="004D0803" w:rsidP="004D0803">
      <w:pPr>
        <w:spacing w:after="0" w:line="240" w:lineRule="auto"/>
        <w:jc w:val="both"/>
        <w:rPr>
          <w:rFonts w:ascii="Times New Roman" w:hAnsi="Times New Roman" w:cs="Times New Roman"/>
          <w:sz w:val="24"/>
          <w:szCs w:val="24"/>
        </w:rPr>
      </w:pPr>
      <w:r w:rsidRPr="00543778">
        <w:rPr>
          <w:rFonts w:ascii="Times New Roman" w:eastAsia="Times New Roman" w:hAnsi="Times New Roman" w:cs="Times New Roman"/>
          <w:b/>
          <w:sz w:val="24"/>
          <w:szCs w:val="24"/>
          <w:lang w:eastAsia="lv-LV"/>
        </w:rPr>
        <w:t>!!!</w:t>
      </w:r>
      <w:r w:rsidRPr="00543778">
        <w:rPr>
          <w:rFonts w:ascii="Times New Roman" w:hAnsi="Times New Roman" w:cs="Times New Roman"/>
          <w:sz w:val="24"/>
          <w:szCs w:val="24"/>
        </w:rPr>
        <w:t xml:space="preserve"> Ja personai izveidojušies parādi, nespējot laikus atmaksāt kredītus, tas nevar būt par šķērsli saņemt sociālā darbinieka konsultācijas situācijas risināšanai un sociālās palīdzības saņemšanai. Ja patēriņa kredīts jau kļuvis par klienta izdzīvošanas stratēģijas sastāvdaļu, sociālais darbinieks izvērtē situāciju un pieņem lēmumu atbilstoši individuālajai situācijai, ko pamato klienta lietā.</w:t>
      </w:r>
    </w:p>
    <w:p w14:paraId="6C950E7B" w14:textId="77777777" w:rsidR="004D0803" w:rsidRPr="00543778" w:rsidRDefault="004D0803" w:rsidP="004D0803">
      <w:pPr>
        <w:spacing w:after="0" w:line="240" w:lineRule="auto"/>
        <w:jc w:val="both"/>
        <w:rPr>
          <w:rFonts w:ascii="Times New Roman" w:hAnsi="Times New Roman" w:cs="Times New Roman"/>
          <w:sz w:val="24"/>
          <w:szCs w:val="24"/>
        </w:rPr>
      </w:pPr>
    </w:p>
    <w:p w14:paraId="66F0E3B3" w14:textId="37DCFBA0" w:rsidR="004D0803" w:rsidRPr="00543778" w:rsidRDefault="004D0803" w:rsidP="004D0803">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Lai sniegtu atbalstu iedzīvotājiem </w:t>
      </w:r>
      <w:r w:rsidRPr="00543778">
        <w:rPr>
          <w:rFonts w:ascii="Times New Roman" w:hAnsi="Times New Roman" w:cs="Times New Roman"/>
          <w:color w:val="C00000"/>
          <w:sz w:val="24"/>
          <w:szCs w:val="24"/>
        </w:rPr>
        <w:t xml:space="preserve">mājokļa apstākļu </w:t>
      </w:r>
      <w:r w:rsidR="00385172" w:rsidRPr="00543778">
        <w:rPr>
          <w:rFonts w:ascii="Times New Roman" w:hAnsi="Times New Roman" w:cs="Times New Roman"/>
          <w:color w:val="C00000"/>
          <w:sz w:val="24"/>
          <w:szCs w:val="24"/>
        </w:rPr>
        <w:t xml:space="preserve">nodrošināšanai </w:t>
      </w:r>
      <w:r w:rsidRPr="00543778">
        <w:rPr>
          <w:rFonts w:ascii="Times New Roman" w:hAnsi="Times New Roman" w:cs="Times New Roman"/>
          <w:color w:val="C00000"/>
          <w:sz w:val="24"/>
          <w:szCs w:val="24"/>
        </w:rPr>
        <w:t xml:space="preserve">dzīvošanai derīgā stāvoklī, </w:t>
      </w:r>
      <w:r w:rsidRPr="00543778">
        <w:rPr>
          <w:rFonts w:ascii="Times New Roman" w:hAnsi="Times New Roman" w:cs="Times New Roman"/>
          <w:sz w:val="24"/>
          <w:szCs w:val="24"/>
        </w:rPr>
        <w:t xml:space="preserve">pašvaldība var </w:t>
      </w:r>
      <w:r w:rsidRPr="00543778">
        <w:rPr>
          <w:rFonts w:ascii="Times New Roman" w:eastAsia="Times New Roman" w:hAnsi="Times New Roman" w:cs="Times New Roman"/>
          <w:sz w:val="24"/>
          <w:szCs w:val="24"/>
          <w:lang w:eastAsia="lv-LV"/>
        </w:rPr>
        <w:t>saistošajos noteikumos noteikt kritērijus</w:t>
      </w:r>
      <w:r w:rsidRPr="00543778">
        <w:rPr>
          <w:rFonts w:ascii="Times New Roman" w:hAnsi="Times New Roman" w:cs="Times New Roman"/>
          <w:sz w:val="24"/>
          <w:szCs w:val="24"/>
        </w:rPr>
        <w:t xml:space="preserve"> šāda atbalsta sniegšanai </w:t>
      </w:r>
      <w:r w:rsidRPr="00543778">
        <w:rPr>
          <w:rFonts w:ascii="Times New Roman" w:hAnsi="Times New Roman" w:cs="Times New Roman"/>
          <w:b/>
          <w:i/>
          <w:sz w:val="24"/>
          <w:szCs w:val="24"/>
        </w:rPr>
        <w:t>maznodrošinātām mājsaimniecībām</w:t>
      </w:r>
      <w:r w:rsidRPr="00543778">
        <w:rPr>
          <w:rFonts w:ascii="Times New Roman" w:hAnsi="Times New Roman" w:cs="Times New Roman"/>
          <w:sz w:val="24"/>
          <w:szCs w:val="24"/>
        </w:rPr>
        <w:t xml:space="preserve"> atbilstoši likumā “Par palīdzību dzīvokļa jautājumu risināšanā” noteiktajam:</w:t>
      </w:r>
    </w:p>
    <w:p w14:paraId="425C24FE" w14:textId="77777777" w:rsidR="004D0803" w:rsidRPr="00543778" w:rsidRDefault="004D0803" w:rsidP="004D0803">
      <w:pPr>
        <w:spacing w:after="0" w:line="240" w:lineRule="auto"/>
        <w:jc w:val="both"/>
        <w:rPr>
          <w:rFonts w:ascii="Times New Roman" w:hAnsi="Times New Roman" w:cs="Times New Roman"/>
          <w:i/>
          <w:color w:val="C00000"/>
          <w:sz w:val="24"/>
          <w:szCs w:val="24"/>
          <w:shd w:val="clear" w:color="auto" w:fill="FFFFFF"/>
        </w:rPr>
      </w:pPr>
    </w:p>
    <w:p w14:paraId="6403EB61" w14:textId="77777777" w:rsidR="004D0803" w:rsidRPr="00703EBF" w:rsidRDefault="004D0803" w:rsidP="00D64848">
      <w:pPr>
        <w:pStyle w:val="ListParagraph"/>
        <w:numPr>
          <w:ilvl w:val="0"/>
          <w:numId w:val="41"/>
        </w:numPr>
        <w:spacing w:after="0" w:line="240" w:lineRule="auto"/>
        <w:jc w:val="both"/>
        <w:rPr>
          <w:rFonts w:ascii="Times New Roman" w:hAnsi="Times New Roman" w:cs="Times New Roman"/>
          <w:i/>
          <w:iCs/>
          <w:sz w:val="24"/>
          <w:szCs w:val="24"/>
        </w:rPr>
      </w:pPr>
      <w:r w:rsidRPr="00543778">
        <w:rPr>
          <w:rFonts w:ascii="Times New Roman" w:hAnsi="Times New Roman" w:cs="Times New Roman"/>
          <w:b/>
          <w:bCs/>
          <w:i/>
          <w:iCs/>
          <w:sz w:val="24"/>
          <w:szCs w:val="24"/>
        </w:rPr>
        <w:t>remontējot</w:t>
      </w:r>
      <w:r w:rsidRPr="00543778">
        <w:rPr>
          <w:rFonts w:ascii="Times New Roman" w:hAnsi="Times New Roman" w:cs="Times New Roman"/>
          <w:i/>
          <w:iCs/>
          <w:sz w:val="24"/>
          <w:szCs w:val="24"/>
        </w:rPr>
        <w:t xml:space="preserve"> viņu īrētās dzīvojamās telpas, arī tad, </w:t>
      </w:r>
      <w:r w:rsidRPr="00543778">
        <w:rPr>
          <w:rFonts w:ascii="Times New Roman" w:hAnsi="Times New Roman" w:cs="Times New Roman"/>
          <w:b/>
          <w:bCs/>
          <w:i/>
          <w:iCs/>
          <w:sz w:val="24"/>
          <w:szCs w:val="24"/>
        </w:rPr>
        <w:t>ja šo telpu izīrētājs nav pašvaldība</w:t>
      </w:r>
      <w:r w:rsidRPr="00543778">
        <w:rPr>
          <w:rFonts w:ascii="Times New Roman" w:hAnsi="Times New Roman" w:cs="Times New Roman"/>
          <w:i/>
          <w:iCs/>
          <w:sz w:val="24"/>
          <w:szCs w:val="24"/>
        </w:rPr>
        <w:t xml:space="preserve">, tai skaitā, remontējot šo personu </w:t>
      </w:r>
      <w:r w:rsidRPr="00543778">
        <w:rPr>
          <w:rFonts w:ascii="Times New Roman" w:hAnsi="Times New Roman" w:cs="Times New Roman"/>
          <w:b/>
          <w:bCs/>
          <w:i/>
          <w:iCs/>
          <w:sz w:val="24"/>
          <w:szCs w:val="24"/>
        </w:rPr>
        <w:t>īpašumā esošās</w:t>
      </w:r>
      <w:r w:rsidRPr="00543778">
        <w:rPr>
          <w:rFonts w:ascii="Times New Roman" w:hAnsi="Times New Roman" w:cs="Times New Roman"/>
          <w:i/>
          <w:iCs/>
          <w:sz w:val="24"/>
          <w:szCs w:val="24"/>
        </w:rPr>
        <w:t xml:space="preserve"> dzīvojamās telpas</w:t>
      </w:r>
      <w:r w:rsidRPr="00494A81">
        <w:rPr>
          <w:rStyle w:val="FootnoteReference"/>
          <w:rFonts w:ascii="Times New Roman" w:hAnsi="Times New Roman" w:cs="Times New Roman"/>
          <w:i/>
          <w:sz w:val="24"/>
          <w:szCs w:val="24"/>
          <w:shd w:val="clear" w:color="auto" w:fill="FFFFFF"/>
        </w:rPr>
        <w:footnoteReference w:id="43"/>
      </w:r>
      <w:r w:rsidRPr="00494A81">
        <w:rPr>
          <w:rFonts w:ascii="Times New Roman" w:hAnsi="Times New Roman" w:cs="Times New Roman"/>
          <w:i/>
          <w:iCs/>
          <w:sz w:val="24"/>
          <w:szCs w:val="24"/>
        </w:rPr>
        <w:t>;</w:t>
      </w:r>
      <w:r w:rsidRPr="00CA68EE">
        <w:rPr>
          <w:rFonts w:ascii="Times New Roman" w:hAnsi="Times New Roman" w:cs="Times New Roman"/>
          <w:i/>
          <w:sz w:val="24"/>
          <w:szCs w:val="24"/>
          <w:shd w:val="clear" w:color="auto" w:fill="FFFFFF"/>
        </w:rPr>
        <w:t xml:space="preserve"> </w:t>
      </w:r>
      <w:r w:rsidRPr="00703EBF">
        <w:rPr>
          <w:rFonts w:ascii="Times New Roman" w:hAnsi="Times New Roman" w:cs="Times New Roman"/>
          <w:i/>
          <w:iCs/>
          <w:sz w:val="24"/>
          <w:szCs w:val="24"/>
        </w:rPr>
        <w:t xml:space="preserve"> </w:t>
      </w:r>
    </w:p>
    <w:p w14:paraId="0569D08B" w14:textId="77777777" w:rsidR="004D0803" w:rsidRPr="00703EBF" w:rsidRDefault="004D0803" w:rsidP="00D64848">
      <w:pPr>
        <w:pStyle w:val="ListParagraph"/>
        <w:numPr>
          <w:ilvl w:val="0"/>
          <w:numId w:val="41"/>
        </w:num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vai </w:t>
      </w:r>
      <w:r w:rsidRPr="00054A8D">
        <w:rPr>
          <w:rFonts w:ascii="Times New Roman" w:hAnsi="Times New Roman" w:cs="Times New Roman"/>
          <w:b/>
          <w:i/>
          <w:sz w:val="24"/>
          <w:szCs w:val="24"/>
        </w:rPr>
        <w:t>piešķirot finansējumu</w:t>
      </w:r>
      <w:r w:rsidRPr="00054A8D">
        <w:rPr>
          <w:rFonts w:ascii="Times New Roman" w:hAnsi="Times New Roman" w:cs="Times New Roman"/>
          <w:i/>
          <w:iCs/>
          <w:sz w:val="24"/>
          <w:szCs w:val="24"/>
        </w:rPr>
        <w:t xml:space="preserve"> </w:t>
      </w:r>
      <w:r w:rsidRPr="00054A8D">
        <w:rPr>
          <w:rFonts w:ascii="Times New Roman" w:hAnsi="Times New Roman" w:cs="Times New Roman"/>
          <w:i/>
          <w:iCs/>
          <w:sz w:val="24"/>
          <w:szCs w:val="24"/>
          <w:lang w:eastAsia="lv-LV"/>
        </w:rPr>
        <w:t xml:space="preserve">dzīvojamās mājas </w:t>
      </w:r>
      <w:r w:rsidRPr="00543778">
        <w:rPr>
          <w:rFonts w:ascii="Times New Roman" w:hAnsi="Times New Roman" w:cs="Times New Roman"/>
          <w:b/>
          <w:bCs/>
          <w:i/>
          <w:iCs/>
          <w:sz w:val="24"/>
          <w:szCs w:val="24"/>
          <w:lang w:eastAsia="lv-LV"/>
        </w:rPr>
        <w:t>renovācijai</w:t>
      </w:r>
      <w:r w:rsidRPr="00543778">
        <w:rPr>
          <w:rFonts w:ascii="Times New Roman" w:hAnsi="Times New Roman" w:cs="Times New Roman"/>
          <w:i/>
          <w:iCs/>
          <w:sz w:val="24"/>
          <w:szCs w:val="24"/>
          <w:lang w:eastAsia="lv-LV"/>
        </w:rPr>
        <w:t>, ja tās tehniskais stāvoklis normatīvajos aktos noteiktajā kārtībā atzīts par bīstamu cilvēku dzīvībai vai veselībai</w:t>
      </w:r>
      <w:r w:rsidRPr="00494A81">
        <w:rPr>
          <w:rStyle w:val="FootnoteReference"/>
          <w:rFonts w:ascii="Times New Roman" w:eastAsia="Times New Roman" w:hAnsi="Times New Roman" w:cs="Times New Roman"/>
          <w:i/>
          <w:sz w:val="24"/>
          <w:szCs w:val="24"/>
          <w:lang w:eastAsia="lv-LV"/>
        </w:rPr>
        <w:footnoteReference w:id="44"/>
      </w:r>
      <w:r w:rsidRPr="00494A81">
        <w:rPr>
          <w:rFonts w:ascii="Times New Roman" w:eastAsia="Times New Roman" w:hAnsi="Times New Roman" w:cs="Times New Roman"/>
          <w:i/>
          <w:sz w:val="24"/>
          <w:szCs w:val="24"/>
          <w:lang w:eastAsia="lv-LV"/>
        </w:rPr>
        <w:t xml:space="preserve">. </w:t>
      </w:r>
      <w:r w:rsidRPr="00CA68EE">
        <w:rPr>
          <w:rFonts w:ascii="Times New Roman" w:eastAsia="Times New Roman" w:hAnsi="Times New Roman" w:cs="Times New Roman"/>
          <w:sz w:val="24"/>
          <w:szCs w:val="24"/>
          <w:lang w:eastAsia="lv-LV"/>
        </w:rPr>
        <w:t xml:space="preserve"> </w:t>
      </w:r>
    </w:p>
    <w:p w14:paraId="477211FA" w14:textId="77777777" w:rsidR="004D0803" w:rsidRPr="00703EBF" w:rsidRDefault="004D0803" w:rsidP="004D0803">
      <w:pPr>
        <w:spacing w:after="0" w:line="240" w:lineRule="auto"/>
        <w:jc w:val="both"/>
        <w:rPr>
          <w:rFonts w:ascii="Times New Roman" w:hAnsi="Times New Roman" w:cs="Times New Roman"/>
          <w:color w:val="0070C0"/>
          <w:sz w:val="24"/>
          <w:szCs w:val="24"/>
        </w:rPr>
      </w:pPr>
    </w:p>
    <w:p w14:paraId="7E288779" w14:textId="77777777" w:rsidR="004D0803" w:rsidRPr="00CA68EE" w:rsidRDefault="004D0803" w:rsidP="004D080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703EBF">
        <w:rPr>
          <w:rFonts w:ascii="Times New Roman" w:hAnsi="Times New Roman" w:cs="Times New Roman"/>
          <w:b/>
          <w:i/>
          <w:color w:val="0070C0"/>
          <w:sz w:val="24"/>
          <w:szCs w:val="24"/>
          <w:shd w:val="clear" w:color="auto" w:fill="FFFFFF"/>
        </w:rPr>
        <w:t>Dzīvošanai derīga</w:t>
      </w:r>
      <w:r w:rsidRPr="00054A8D">
        <w:rPr>
          <w:rFonts w:ascii="Times New Roman" w:hAnsi="Times New Roman" w:cs="Times New Roman"/>
          <w:color w:val="0070C0"/>
          <w:sz w:val="24"/>
          <w:szCs w:val="24"/>
          <w:shd w:val="clear" w:color="auto" w:fill="FFFFFF"/>
        </w:rPr>
        <w:t xml:space="preserve"> dzīvojamā telpa ir apgaismojama, apkurināma telpa, kas piemērota cilvēka ilglaicīgam patvērumam un sadzīves priekšmetu izvietošanai un atbilst Ministru kabineta noteikumos paredzētajām būvniecības un higiēnas prasībām</w:t>
      </w:r>
      <w:r w:rsidRPr="00494A81">
        <w:rPr>
          <w:rStyle w:val="FootnoteReference"/>
          <w:rFonts w:ascii="Times New Roman" w:hAnsi="Times New Roman" w:cs="Times New Roman"/>
          <w:color w:val="C00000"/>
          <w:sz w:val="24"/>
          <w:szCs w:val="24"/>
        </w:rPr>
        <w:footnoteReference w:id="45"/>
      </w:r>
      <w:r w:rsidRPr="00494A81">
        <w:rPr>
          <w:rFonts w:ascii="Times New Roman" w:hAnsi="Times New Roman" w:cs="Times New Roman"/>
          <w:sz w:val="24"/>
          <w:szCs w:val="24"/>
          <w:shd w:val="clear" w:color="auto" w:fill="FFFFFF"/>
        </w:rPr>
        <w:t>.</w:t>
      </w:r>
    </w:p>
    <w:p w14:paraId="73E21D1F" w14:textId="77777777" w:rsidR="004D0803" w:rsidRPr="00703EBF" w:rsidRDefault="004D0803" w:rsidP="004D0803">
      <w:pPr>
        <w:spacing w:after="0" w:line="240" w:lineRule="auto"/>
        <w:jc w:val="both"/>
        <w:rPr>
          <w:rFonts w:ascii="Times New Roman" w:hAnsi="Times New Roman" w:cs="Times New Roman"/>
          <w:sz w:val="24"/>
          <w:szCs w:val="24"/>
        </w:rPr>
      </w:pPr>
    </w:p>
    <w:p w14:paraId="2C6ED8C1" w14:textId="1BDCAAF2" w:rsidR="004F01D8" w:rsidRPr="00543778" w:rsidRDefault="004F01D8" w:rsidP="004F01D8">
      <w:pPr>
        <w:pStyle w:val="Heading3"/>
        <w:spacing w:line="240" w:lineRule="auto"/>
        <w:rPr>
          <w:rFonts w:ascii="Times New Roman" w:hAnsi="Times New Roman" w:cs="Times New Roman"/>
          <w:color w:val="0070C0"/>
          <w:sz w:val="26"/>
          <w:szCs w:val="26"/>
        </w:rPr>
      </w:pPr>
      <w:bookmarkStart w:id="35" w:name="_Toc241669557"/>
      <w:r w:rsidRPr="00703EBF">
        <w:rPr>
          <w:rFonts w:ascii="Times New Roman" w:hAnsi="Times New Roman" w:cs="Times New Roman"/>
          <w:color w:val="0070C0"/>
          <w:sz w:val="26"/>
          <w:szCs w:val="26"/>
        </w:rPr>
        <w:t>2.3.</w:t>
      </w:r>
      <w:r w:rsidR="008A34BE" w:rsidRPr="00703EBF">
        <w:rPr>
          <w:rFonts w:ascii="Times New Roman" w:hAnsi="Times New Roman" w:cs="Times New Roman"/>
          <w:color w:val="0070C0"/>
          <w:sz w:val="26"/>
          <w:szCs w:val="26"/>
        </w:rPr>
        <w:t>11</w:t>
      </w:r>
      <w:r w:rsidRPr="00054A8D">
        <w:rPr>
          <w:rFonts w:ascii="Times New Roman" w:hAnsi="Times New Roman" w:cs="Times New Roman"/>
          <w:color w:val="0070C0"/>
          <w:sz w:val="26"/>
          <w:szCs w:val="26"/>
        </w:rPr>
        <w:t xml:space="preserve">. </w:t>
      </w:r>
      <w:r w:rsidR="00B424D4" w:rsidRPr="00054A8D">
        <w:rPr>
          <w:rFonts w:ascii="Times New Roman" w:hAnsi="Times New Roman" w:cs="Times New Roman"/>
          <w:color w:val="0070C0"/>
          <w:sz w:val="26"/>
          <w:szCs w:val="26"/>
        </w:rPr>
        <w:t xml:space="preserve">Nekustamais </w:t>
      </w:r>
      <w:r w:rsidR="00B424D4" w:rsidRPr="00543778">
        <w:rPr>
          <w:rFonts w:ascii="Times New Roman" w:hAnsi="Times New Roman" w:cs="Times New Roman"/>
          <w:color w:val="0070C0"/>
          <w:sz w:val="26"/>
          <w:szCs w:val="26"/>
        </w:rPr>
        <w:t>īp</w:t>
      </w:r>
      <w:r w:rsidRPr="00543778">
        <w:rPr>
          <w:rFonts w:ascii="Times New Roman" w:hAnsi="Times New Roman" w:cs="Times New Roman"/>
          <w:color w:val="0070C0"/>
          <w:sz w:val="26"/>
          <w:szCs w:val="26"/>
        </w:rPr>
        <w:t>ašums</w:t>
      </w:r>
      <w:bookmarkEnd w:id="35"/>
    </w:p>
    <w:p w14:paraId="756C8101" w14:textId="77777777" w:rsidR="00212C7F" w:rsidRPr="00543778" w:rsidRDefault="00212C7F" w:rsidP="004F01D8">
      <w:pPr>
        <w:pStyle w:val="ListParagraph"/>
        <w:spacing w:after="0" w:line="240" w:lineRule="auto"/>
        <w:ind w:left="0"/>
        <w:jc w:val="both"/>
        <w:rPr>
          <w:rFonts w:ascii="Times New Roman" w:hAnsi="Times New Roman" w:cs="Times New Roman"/>
          <w:sz w:val="24"/>
          <w:szCs w:val="24"/>
        </w:rPr>
      </w:pPr>
    </w:p>
    <w:p w14:paraId="337E3629" w14:textId="40180B0B" w:rsidR="004F01D8" w:rsidRPr="00543778" w:rsidRDefault="004F01D8" w:rsidP="004F01D8">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sz w:val="24"/>
          <w:szCs w:val="24"/>
        </w:rPr>
        <w:t xml:space="preserve">Deklarācijā tiek iekļauta informācija par visu mājsaimniecības locekļu </w:t>
      </w:r>
      <w:r w:rsidR="00B424D4" w:rsidRPr="00543778">
        <w:rPr>
          <w:rFonts w:ascii="Times New Roman" w:hAnsi="Times New Roman" w:cs="Times New Roman"/>
          <w:sz w:val="24"/>
          <w:szCs w:val="24"/>
        </w:rPr>
        <w:t xml:space="preserve">nekustamo </w:t>
      </w:r>
      <w:r w:rsidRPr="00543778">
        <w:rPr>
          <w:rFonts w:ascii="Times New Roman" w:hAnsi="Times New Roman" w:cs="Times New Roman"/>
          <w:sz w:val="24"/>
          <w:szCs w:val="24"/>
        </w:rPr>
        <w:t xml:space="preserve">īpašumu. </w:t>
      </w:r>
    </w:p>
    <w:p w14:paraId="0BF098C4" w14:textId="77777777" w:rsidR="004F01D8" w:rsidRPr="00543778" w:rsidRDefault="004F01D8" w:rsidP="004F01D8">
      <w:pPr>
        <w:pStyle w:val="ListParagraph"/>
        <w:spacing w:after="0" w:line="240" w:lineRule="auto"/>
        <w:ind w:left="0"/>
        <w:jc w:val="both"/>
        <w:rPr>
          <w:rFonts w:ascii="Times New Roman" w:hAnsi="Times New Roman" w:cs="Times New Roman"/>
          <w:b/>
          <w:color w:val="FF0000"/>
          <w:sz w:val="24"/>
          <w:szCs w:val="24"/>
        </w:rPr>
      </w:pPr>
    </w:p>
    <w:p w14:paraId="282150D3" w14:textId="77777777" w:rsidR="004F01D8" w:rsidRPr="00CA68EE" w:rsidRDefault="004F01D8" w:rsidP="004F01D8">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sz w:val="24"/>
          <w:szCs w:val="24"/>
        </w:rPr>
        <w:t xml:space="preserve">Netiek ņemts vērā mājsaimniecības </w:t>
      </w:r>
      <w:r w:rsidRPr="00543778">
        <w:rPr>
          <w:rFonts w:ascii="Times New Roman" w:hAnsi="Times New Roman" w:cs="Times New Roman"/>
          <w:b/>
          <w:i/>
          <w:sz w:val="24"/>
          <w:szCs w:val="24"/>
        </w:rPr>
        <w:t>vienīgais nekustamais īpašums</w:t>
      </w:r>
      <w:r w:rsidRPr="00543778">
        <w:rPr>
          <w:rFonts w:ascii="Times New Roman" w:hAnsi="Times New Roman" w:cs="Times New Roman"/>
          <w:sz w:val="24"/>
          <w:szCs w:val="24"/>
        </w:rPr>
        <w:t xml:space="preserve">, </w:t>
      </w:r>
      <w:r w:rsidRPr="00543778">
        <w:rPr>
          <w:rFonts w:ascii="Times New Roman" w:hAnsi="Times New Roman" w:cs="Times New Roman"/>
          <w:sz w:val="24"/>
          <w:szCs w:val="24"/>
          <w:shd w:val="clear" w:color="auto" w:fill="FFFFFF"/>
          <w:lang w:eastAsia="lv-LV"/>
        </w:rPr>
        <w:t>kur savu dzīvesvietu deklarējis un dzīvo iesniedzējs un pārējās personas, kurām ir kopīga saimniecība ar iesniedzēju, un nepieciešamā mājokļa kustamā manta, darbam un izglītības iegūšanai nepieciešamais aprīkojums (</w:t>
      </w:r>
      <w:r w:rsidRPr="00543778">
        <w:rPr>
          <w:rFonts w:ascii="Times New Roman" w:hAnsi="Times New Roman" w:cs="Times New Roman"/>
          <w:sz w:val="24"/>
          <w:szCs w:val="24"/>
        </w:rPr>
        <w:t>mājokļa iekārtas, sadzīves mantas, apģērbs u.c. priekšmeti, uz kuriem nevar vērst piedziņu</w:t>
      </w:r>
      <w:r w:rsidRPr="00494A81">
        <w:rPr>
          <w:rStyle w:val="FootnoteReference"/>
          <w:rFonts w:ascii="Times New Roman" w:hAnsi="Times New Roman" w:cs="Times New Roman"/>
          <w:sz w:val="24"/>
          <w:szCs w:val="24"/>
        </w:rPr>
        <w:footnoteReference w:id="46"/>
      </w:r>
      <w:r w:rsidRPr="00494A81">
        <w:rPr>
          <w:rFonts w:ascii="Times New Roman" w:hAnsi="Times New Roman" w:cs="Times New Roman"/>
          <w:sz w:val="24"/>
          <w:szCs w:val="24"/>
        </w:rPr>
        <w:t xml:space="preserve">). </w:t>
      </w:r>
    </w:p>
    <w:p w14:paraId="21267C48" w14:textId="7C099D1C" w:rsidR="004F01D8" w:rsidRPr="00703EBF" w:rsidRDefault="004F01D8" w:rsidP="004F01D8">
      <w:pPr>
        <w:pStyle w:val="ListParagraph"/>
        <w:spacing w:after="0" w:line="240" w:lineRule="auto"/>
        <w:ind w:left="0"/>
        <w:jc w:val="both"/>
        <w:rPr>
          <w:rFonts w:ascii="Times New Roman" w:hAnsi="Times New Roman" w:cs="Times New Roman"/>
          <w:color w:val="0070C0"/>
          <w:sz w:val="24"/>
          <w:szCs w:val="24"/>
          <w:shd w:val="clear" w:color="auto" w:fill="FFFFFF"/>
          <w:lang w:eastAsia="lv-LV"/>
        </w:rPr>
      </w:pPr>
    </w:p>
    <w:p w14:paraId="5BDA0FFD" w14:textId="35B48F67" w:rsidR="00050CCA" w:rsidRPr="00543778" w:rsidRDefault="00932916" w:rsidP="005F7906">
      <w:pPr>
        <w:pStyle w:val="ListParagraph"/>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Times New Roman" w:hAnsi="Times New Roman" w:cs="Times New Roman"/>
          <w:sz w:val="24"/>
          <w:szCs w:val="24"/>
        </w:rPr>
      </w:pPr>
      <w:r w:rsidRPr="00703EBF">
        <w:rPr>
          <w:rFonts w:ascii="Times New Roman" w:hAnsi="Times New Roman" w:cs="Times New Roman"/>
          <w:i/>
          <w:sz w:val="24"/>
          <w:szCs w:val="24"/>
          <w:shd w:val="clear" w:color="auto" w:fill="FFFFFF"/>
          <w:lang w:eastAsia="lv-LV"/>
        </w:rPr>
        <w:t>Piemērs:</w:t>
      </w:r>
      <w:r w:rsidRPr="00703EBF">
        <w:rPr>
          <w:rFonts w:ascii="Times New Roman" w:hAnsi="Times New Roman" w:cs="Times New Roman"/>
          <w:sz w:val="24"/>
          <w:szCs w:val="24"/>
          <w:shd w:val="clear" w:color="auto" w:fill="FFFFFF"/>
          <w:lang w:eastAsia="lv-LV"/>
        </w:rPr>
        <w:t xml:space="preserve"> </w:t>
      </w:r>
      <w:r w:rsidR="00050CCA" w:rsidRPr="00054A8D">
        <w:rPr>
          <w:rFonts w:ascii="Times New Roman" w:eastAsia="Times New Roman" w:hAnsi="Times New Roman" w:cs="Times New Roman"/>
          <w:sz w:val="24"/>
          <w:szCs w:val="24"/>
        </w:rPr>
        <w:t>Mājsaimniecības ienākumi atbilst trūcīgas mājsaimniecības statusam, dzīvo privatizētā dzīvoklī, bet mājsaimniecība</w:t>
      </w:r>
      <w:r w:rsidR="00385172" w:rsidRPr="00543778">
        <w:rPr>
          <w:rFonts w:ascii="Times New Roman" w:eastAsia="Times New Roman" w:hAnsi="Times New Roman" w:cs="Times New Roman"/>
          <w:sz w:val="24"/>
          <w:szCs w:val="24"/>
        </w:rPr>
        <w:t>s loceklim</w:t>
      </w:r>
      <w:r w:rsidR="00050CCA" w:rsidRPr="00543778">
        <w:rPr>
          <w:rFonts w:ascii="Times New Roman" w:eastAsia="Times New Roman" w:hAnsi="Times New Roman" w:cs="Times New Roman"/>
          <w:sz w:val="24"/>
          <w:szCs w:val="24"/>
        </w:rPr>
        <w:t xml:space="preserve"> īpašumā </w:t>
      </w:r>
      <w:r w:rsidR="00385172" w:rsidRPr="00543778">
        <w:rPr>
          <w:rFonts w:ascii="Times New Roman" w:eastAsia="Times New Roman" w:hAnsi="Times New Roman" w:cs="Times New Roman"/>
          <w:sz w:val="24"/>
          <w:szCs w:val="24"/>
        </w:rPr>
        <w:t xml:space="preserve">ir </w:t>
      </w:r>
      <w:r w:rsidR="00050CCA" w:rsidRPr="00543778">
        <w:rPr>
          <w:rFonts w:ascii="Times New Roman" w:eastAsia="Times New Roman" w:hAnsi="Times New Roman" w:cs="Times New Roman"/>
          <w:sz w:val="24"/>
          <w:szCs w:val="24"/>
        </w:rPr>
        <w:t xml:space="preserve">vēl </w:t>
      </w:r>
      <w:r w:rsidR="00050CCA" w:rsidRPr="00543778">
        <w:rPr>
          <w:rFonts w:ascii="Times New Roman" w:eastAsia="Times New Roman" w:hAnsi="Times New Roman" w:cs="Times New Roman"/>
          <w:b/>
          <w:i/>
          <w:sz w:val="24"/>
          <w:szCs w:val="24"/>
        </w:rPr>
        <w:t>otrs dzīvoklis.</w:t>
      </w:r>
    </w:p>
    <w:p w14:paraId="2538ECD3" w14:textId="13E22B6E" w:rsidR="00050CCA" w:rsidRPr="00543778" w:rsidRDefault="00050CCA" w:rsidP="004F01D8">
      <w:pPr>
        <w:pStyle w:val="ListParagraph"/>
        <w:spacing w:after="0" w:line="240" w:lineRule="auto"/>
        <w:ind w:left="0"/>
        <w:jc w:val="both"/>
        <w:rPr>
          <w:rFonts w:ascii="Times New Roman" w:hAnsi="Times New Roman" w:cs="Times New Roman"/>
          <w:sz w:val="24"/>
          <w:szCs w:val="24"/>
          <w:shd w:val="clear" w:color="auto" w:fill="FFFFFF"/>
          <w:lang w:eastAsia="lv-LV"/>
        </w:rPr>
      </w:pPr>
    </w:p>
    <w:p w14:paraId="2023ED7E" w14:textId="2128FFB2" w:rsidR="00A52394" w:rsidRPr="00543778" w:rsidRDefault="00FE09BD" w:rsidP="00A52394">
      <w:pPr>
        <w:pStyle w:val="ListParagraph"/>
        <w:widowControl w:val="0"/>
        <w:spacing w:after="0" w:line="240" w:lineRule="auto"/>
        <w:ind w:left="0"/>
        <w:jc w:val="both"/>
        <w:rPr>
          <w:rFonts w:ascii="Times New Roman" w:hAnsi="Times New Roman" w:cs="Times New Roman"/>
          <w:sz w:val="24"/>
          <w:szCs w:val="24"/>
          <w:shd w:val="clear" w:color="auto" w:fill="FFFFFF"/>
          <w:lang w:eastAsia="lv-LV"/>
        </w:rPr>
      </w:pPr>
      <w:bookmarkStart w:id="36" w:name="_Hlk66260994"/>
      <w:r w:rsidRPr="00543778">
        <w:rPr>
          <w:rFonts w:ascii="Times New Roman" w:hAnsi="Times New Roman" w:cs="Times New Roman"/>
          <w:b/>
          <w:color w:val="C00000"/>
          <w:sz w:val="24"/>
          <w:szCs w:val="24"/>
        </w:rPr>
        <w:t>!!!</w:t>
      </w:r>
      <w:r w:rsidRPr="00543778">
        <w:rPr>
          <w:rFonts w:ascii="Times New Roman" w:hAnsi="Times New Roman" w:cs="Times New Roman"/>
          <w:b/>
          <w:color w:val="000000" w:themeColor="text1"/>
          <w:sz w:val="24"/>
          <w:szCs w:val="24"/>
        </w:rPr>
        <w:t xml:space="preserve"> </w:t>
      </w:r>
      <w:r w:rsidR="00157879" w:rsidRPr="00543778">
        <w:rPr>
          <w:rFonts w:ascii="Times New Roman" w:hAnsi="Times New Roman" w:cs="Times New Roman"/>
          <w:sz w:val="24"/>
          <w:szCs w:val="24"/>
          <w:lang w:eastAsia="lv-LV"/>
        </w:rPr>
        <w:t>Papildus likumā ir noteikts, ka</w:t>
      </w:r>
      <w:r w:rsidR="00157879" w:rsidRPr="00543778">
        <w:rPr>
          <w:rFonts w:ascii="Times New Roman" w:hAnsi="Times New Roman" w:cs="Times New Roman"/>
          <w:b/>
          <w:color w:val="0070C0"/>
          <w:sz w:val="24"/>
          <w:szCs w:val="24"/>
          <w:lang w:eastAsia="lv-LV"/>
        </w:rPr>
        <w:t xml:space="preserve"> </w:t>
      </w:r>
      <w:r w:rsidR="00157879" w:rsidRPr="00543778">
        <w:rPr>
          <w:rFonts w:ascii="Times New Roman" w:hAnsi="Times New Roman" w:cs="Times New Roman"/>
          <w:sz w:val="24"/>
          <w:szCs w:val="24"/>
          <w:lang w:eastAsia="lv-LV"/>
        </w:rPr>
        <w:t>p</w:t>
      </w:r>
      <w:r w:rsidRPr="00543778">
        <w:rPr>
          <w:rFonts w:ascii="Times New Roman" w:hAnsi="Times New Roman" w:cs="Times New Roman"/>
          <w:color w:val="000000" w:themeColor="text1"/>
          <w:sz w:val="24"/>
          <w:szCs w:val="24"/>
        </w:rPr>
        <w:t xml:space="preserve">ar īpašumu netiek uzskatīts </w:t>
      </w:r>
      <w:r w:rsidR="00A52394" w:rsidRPr="00543778">
        <w:rPr>
          <w:rFonts w:ascii="Times New Roman" w:hAnsi="Times New Roman" w:cs="Times New Roman"/>
          <w:sz w:val="24"/>
          <w:szCs w:val="24"/>
          <w:shd w:val="clear" w:color="auto" w:fill="FFFFFF"/>
          <w:lang w:eastAsia="lv-LV"/>
        </w:rPr>
        <w:t>nekustam</w:t>
      </w:r>
      <w:r w:rsidR="00157879" w:rsidRPr="00543778">
        <w:rPr>
          <w:rFonts w:ascii="Times New Roman" w:hAnsi="Times New Roman" w:cs="Times New Roman"/>
          <w:sz w:val="24"/>
          <w:szCs w:val="24"/>
          <w:shd w:val="clear" w:color="auto" w:fill="FFFFFF"/>
          <w:lang w:eastAsia="lv-LV"/>
        </w:rPr>
        <w:t>ais</w:t>
      </w:r>
      <w:r w:rsidR="00A52394" w:rsidRPr="00543778">
        <w:rPr>
          <w:rFonts w:ascii="Times New Roman" w:hAnsi="Times New Roman" w:cs="Times New Roman"/>
          <w:sz w:val="24"/>
          <w:szCs w:val="24"/>
          <w:shd w:val="clear" w:color="auto" w:fill="FFFFFF"/>
          <w:lang w:eastAsia="lv-LV"/>
        </w:rPr>
        <w:t xml:space="preserve"> īpašum</w:t>
      </w:r>
      <w:r w:rsidR="00157879" w:rsidRPr="00543778">
        <w:rPr>
          <w:rFonts w:ascii="Times New Roman" w:hAnsi="Times New Roman" w:cs="Times New Roman"/>
          <w:sz w:val="24"/>
          <w:szCs w:val="24"/>
          <w:shd w:val="clear" w:color="auto" w:fill="FFFFFF"/>
          <w:lang w:eastAsia="lv-LV"/>
        </w:rPr>
        <w:t>s</w:t>
      </w:r>
      <w:r w:rsidR="00A52394" w:rsidRPr="00543778">
        <w:rPr>
          <w:rFonts w:ascii="Times New Roman" w:hAnsi="Times New Roman" w:cs="Times New Roman"/>
          <w:sz w:val="24"/>
          <w:szCs w:val="24"/>
          <w:shd w:val="clear" w:color="auto" w:fill="FFFFFF"/>
          <w:lang w:eastAsia="lv-LV"/>
        </w:rPr>
        <w:t xml:space="preserve"> vai tā daļ</w:t>
      </w:r>
      <w:r w:rsidR="00157879" w:rsidRPr="00543778">
        <w:rPr>
          <w:rFonts w:ascii="Times New Roman" w:hAnsi="Times New Roman" w:cs="Times New Roman"/>
          <w:sz w:val="24"/>
          <w:szCs w:val="24"/>
          <w:shd w:val="clear" w:color="auto" w:fill="FFFFFF"/>
          <w:lang w:eastAsia="lv-LV"/>
        </w:rPr>
        <w:t>a</w:t>
      </w:r>
      <w:r w:rsidR="00A52394" w:rsidRPr="00543778">
        <w:rPr>
          <w:rFonts w:ascii="Times New Roman" w:hAnsi="Times New Roman" w:cs="Times New Roman"/>
          <w:sz w:val="24"/>
          <w:szCs w:val="24"/>
          <w:shd w:val="clear" w:color="auto" w:fill="FFFFFF"/>
          <w:lang w:eastAsia="lv-LV"/>
        </w:rPr>
        <w:t xml:space="preserve">, kas pieder iesniedzēja mājsaimniecībā dzīvojošai personai un kur savu dzīvesvietu deklarējuši un dzīvo atbalsta pieprasītāju </w:t>
      </w:r>
      <w:r w:rsidR="00A52394" w:rsidRPr="00543778">
        <w:rPr>
          <w:rFonts w:ascii="Times New Roman" w:hAnsi="Times New Roman" w:cs="Times New Roman"/>
          <w:b/>
          <w:i/>
          <w:sz w:val="24"/>
          <w:szCs w:val="24"/>
          <w:shd w:val="clear" w:color="auto" w:fill="FFFFFF"/>
          <w:lang w:eastAsia="lv-LV"/>
        </w:rPr>
        <w:t>pirmās pakāpes pilngadīgie radinieki</w:t>
      </w:r>
      <w:r w:rsidR="00A52394" w:rsidRPr="00543778">
        <w:rPr>
          <w:rFonts w:ascii="Times New Roman" w:hAnsi="Times New Roman" w:cs="Times New Roman"/>
          <w:sz w:val="24"/>
          <w:szCs w:val="24"/>
          <w:shd w:val="clear" w:color="auto" w:fill="FFFFFF"/>
          <w:lang w:eastAsia="lv-LV"/>
        </w:rPr>
        <w:t>, kuriem nepieder cits nekustamais īpašums</w:t>
      </w:r>
      <w:r w:rsidRPr="00543778">
        <w:rPr>
          <w:rFonts w:ascii="Times New Roman" w:hAnsi="Times New Roman" w:cs="Times New Roman"/>
          <w:sz w:val="24"/>
          <w:szCs w:val="24"/>
          <w:shd w:val="clear" w:color="auto" w:fill="FFFFFF"/>
          <w:lang w:eastAsia="lv-LV"/>
        </w:rPr>
        <w:t>.</w:t>
      </w:r>
    </w:p>
    <w:p w14:paraId="3CE60D55" w14:textId="3F52C546" w:rsidR="005F7906" w:rsidRPr="00543778" w:rsidRDefault="005F7906" w:rsidP="00A52394">
      <w:pPr>
        <w:pStyle w:val="ListParagraph"/>
        <w:widowControl w:val="0"/>
        <w:spacing w:after="0" w:line="240" w:lineRule="auto"/>
        <w:ind w:left="0"/>
        <w:jc w:val="both"/>
        <w:rPr>
          <w:rFonts w:ascii="Times New Roman" w:hAnsi="Times New Roman" w:cs="Times New Roman"/>
          <w:sz w:val="24"/>
          <w:szCs w:val="24"/>
          <w:shd w:val="clear" w:color="auto" w:fill="FFFFFF"/>
          <w:lang w:eastAsia="lv-LV"/>
        </w:rPr>
      </w:pPr>
    </w:p>
    <w:p w14:paraId="76382109" w14:textId="77777777" w:rsidR="005F7906" w:rsidRPr="00543778" w:rsidRDefault="005F7906" w:rsidP="004C1B52">
      <w:pPr>
        <w:pStyle w:val="ListParagraph"/>
        <w:widowControl w:val="0"/>
        <w:numPr>
          <w:ilvl w:val="0"/>
          <w:numId w:val="33"/>
        </w:numPr>
        <w:spacing w:after="0" w:line="240" w:lineRule="auto"/>
        <w:jc w:val="both"/>
        <w:rPr>
          <w:rFonts w:ascii="Times New Roman" w:hAnsi="Times New Roman" w:cs="Times New Roman"/>
          <w:sz w:val="24"/>
          <w:szCs w:val="24"/>
          <w:shd w:val="clear" w:color="auto" w:fill="FFFFFF"/>
          <w:lang w:eastAsia="lv-LV"/>
        </w:rPr>
      </w:pPr>
      <w:r w:rsidRPr="00543778">
        <w:rPr>
          <w:rFonts w:ascii="Times New Roman" w:hAnsi="Times New Roman" w:cs="Times New Roman"/>
          <w:sz w:val="24"/>
          <w:szCs w:val="24"/>
          <w:shd w:val="clear" w:color="auto" w:fill="FFFFFF"/>
          <w:lang w:eastAsia="lv-LV"/>
        </w:rPr>
        <w:t xml:space="preserve">Ja piemērā minētajā situācijā otrā dzīvoklī dzīvo pirmās pakāpes pilngadīgie radinieki, kuriem nepieder cits nekustamais īpašums, tad otrs dzīvoklis nav šķērslis attiecīgā statusa un sociālās palīdzības pabalstu piešķiršanai. </w:t>
      </w:r>
    </w:p>
    <w:p w14:paraId="0E3C2149" w14:textId="2EC3E5E4" w:rsidR="005F7906" w:rsidRPr="00543778" w:rsidRDefault="005F7906" w:rsidP="004C1B52">
      <w:pPr>
        <w:pStyle w:val="ListParagraph"/>
        <w:widowControl w:val="0"/>
        <w:numPr>
          <w:ilvl w:val="0"/>
          <w:numId w:val="33"/>
        </w:numPr>
        <w:spacing w:after="0" w:line="240" w:lineRule="auto"/>
        <w:jc w:val="both"/>
        <w:rPr>
          <w:rFonts w:ascii="Times New Roman" w:hAnsi="Times New Roman" w:cs="Times New Roman"/>
          <w:sz w:val="24"/>
          <w:szCs w:val="24"/>
          <w:shd w:val="clear" w:color="auto" w:fill="FFFFFF"/>
          <w:lang w:eastAsia="lv-LV"/>
        </w:rPr>
      </w:pPr>
      <w:r w:rsidRPr="00543778">
        <w:rPr>
          <w:rFonts w:ascii="Times New Roman" w:hAnsi="Times New Roman" w:cs="Times New Roman"/>
          <w:sz w:val="24"/>
          <w:szCs w:val="24"/>
          <w:shd w:val="clear" w:color="auto" w:fill="FFFFFF"/>
          <w:lang w:eastAsia="lv-LV"/>
        </w:rPr>
        <w:t>Ja dzīvoklis tiek izīrēt</w:t>
      </w:r>
      <w:r w:rsidR="00155CD4" w:rsidRPr="00543778">
        <w:rPr>
          <w:rFonts w:ascii="Times New Roman" w:hAnsi="Times New Roman" w:cs="Times New Roman"/>
          <w:sz w:val="24"/>
          <w:szCs w:val="24"/>
          <w:shd w:val="clear" w:color="auto" w:fill="FFFFFF"/>
          <w:lang w:eastAsia="lv-LV"/>
        </w:rPr>
        <w:t>s</w:t>
      </w:r>
      <w:r w:rsidRPr="00543778">
        <w:rPr>
          <w:rFonts w:ascii="Times New Roman" w:hAnsi="Times New Roman" w:cs="Times New Roman"/>
          <w:sz w:val="24"/>
          <w:szCs w:val="24"/>
          <w:shd w:val="clear" w:color="auto" w:fill="FFFFFF"/>
          <w:lang w:eastAsia="lv-LV"/>
        </w:rPr>
        <w:t xml:space="preserve"> </w:t>
      </w:r>
      <w:r w:rsidR="008C618A" w:rsidRPr="00543778">
        <w:rPr>
          <w:rFonts w:ascii="Times New Roman" w:hAnsi="Times New Roman" w:cs="Times New Roman"/>
          <w:sz w:val="24"/>
          <w:szCs w:val="24"/>
          <w:shd w:val="clear" w:color="auto" w:fill="FFFFFF"/>
          <w:lang w:eastAsia="lv-LV"/>
        </w:rPr>
        <w:t>“</w:t>
      </w:r>
      <w:r w:rsidRPr="00543778">
        <w:rPr>
          <w:rFonts w:ascii="Times New Roman" w:hAnsi="Times New Roman" w:cs="Times New Roman"/>
          <w:sz w:val="24"/>
          <w:szCs w:val="24"/>
          <w:shd w:val="clear" w:color="auto" w:fill="FFFFFF"/>
          <w:lang w:eastAsia="lv-LV"/>
        </w:rPr>
        <w:t>svešiem cilvēkiem</w:t>
      </w:r>
      <w:r w:rsidR="008C618A" w:rsidRPr="00543778">
        <w:rPr>
          <w:rFonts w:ascii="Times New Roman" w:hAnsi="Times New Roman" w:cs="Times New Roman"/>
          <w:sz w:val="24"/>
          <w:szCs w:val="24"/>
          <w:shd w:val="clear" w:color="auto" w:fill="FFFFFF"/>
          <w:lang w:eastAsia="lv-LV"/>
        </w:rPr>
        <w:t>”</w:t>
      </w:r>
      <w:r w:rsidRPr="00543778">
        <w:rPr>
          <w:rFonts w:ascii="Times New Roman" w:hAnsi="Times New Roman" w:cs="Times New Roman"/>
          <w:sz w:val="24"/>
          <w:szCs w:val="24"/>
          <w:shd w:val="clear" w:color="auto" w:fill="FFFFFF"/>
          <w:lang w:eastAsia="lv-LV"/>
        </w:rPr>
        <w:t>, attiecīgi tas būs šķērslis</w:t>
      </w:r>
      <w:r w:rsidR="008C618A" w:rsidRPr="00543778">
        <w:rPr>
          <w:rFonts w:ascii="Times New Roman" w:hAnsi="Times New Roman" w:cs="Times New Roman"/>
          <w:sz w:val="24"/>
          <w:szCs w:val="24"/>
          <w:shd w:val="clear" w:color="auto" w:fill="FFFFFF"/>
          <w:lang w:eastAsia="lv-LV"/>
        </w:rPr>
        <w:t xml:space="preserve"> pašv</w:t>
      </w:r>
      <w:r w:rsidR="008B26C8" w:rsidRPr="00543778">
        <w:rPr>
          <w:rFonts w:ascii="Times New Roman" w:hAnsi="Times New Roman" w:cs="Times New Roman"/>
          <w:sz w:val="24"/>
          <w:szCs w:val="24"/>
          <w:shd w:val="clear" w:color="auto" w:fill="FFFFFF"/>
          <w:lang w:eastAsia="lv-LV"/>
        </w:rPr>
        <w:t>a</w:t>
      </w:r>
      <w:r w:rsidR="008C618A" w:rsidRPr="00543778">
        <w:rPr>
          <w:rFonts w:ascii="Times New Roman" w:hAnsi="Times New Roman" w:cs="Times New Roman"/>
          <w:sz w:val="24"/>
          <w:szCs w:val="24"/>
          <w:shd w:val="clear" w:color="auto" w:fill="FFFFFF"/>
          <w:lang w:eastAsia="lv-LV"/>
        </w:rPr>
        <w:t>ldības atbalsta saņemšanai</w:t>
      </w:r>
      <w:r w:rsidRPr="00543778">
        <w:rPr>
          <w:rFonts w:ascii="Times New Roman" w:hAnsi="Times New Roman" w:cs="Times New Roman"/>
          <w:sz w:val="24"/>
          <w:szCs w:val="24"/>
          <w:shd w:val="clear" w:color="auto" w:fill="FFFFFF"/>
          <w:lang w:eastAsia="lv-LV"/>
        </w:rPr>
        <w:t>. Turklāt, jāņem vērā, ka tas ir resurss papildu ienākumu gūšanai</w:t>
      </w:r>
      <w:r w:rsidR="009861FB" w:rsidRPr="00543778">
        <w:rPr>
          <w:rFonts w:ascii="Times New Roman" w:hAnsi="Times New Roman" w:cs="Times New Roman"/>
          <w:sz w:val="24"/>
          <w:szCs w:val="24"/>
          <w:shd w:val="clear" w:color="auto" w:fill="FFFFFF"/>
          <w:lang w:eastAsia="lv-LV"/>
        </w:rPr>
        <w:t xml:space="preserve"> īres maksas veidā</w:t>
      </w:r>
      <w:r w:rsidRPr="00543778">
        <w:rPr>
          <w:rFonts w:ascii="Times New Roman" w:hAnsi="Times New Roman" w:cs="Times New Roman"/>
          <w:sz w:val="24"/>
          <w:szCs w:val="24"/>
          <w:shd w:val="clear" w:color="auto" w:fill="FFFFFF"/>
          <w:lang w:eastAsia="lv-LV"/>
        </w:rPr>
        <w:t xml:space="preserve">. </w:t>
      </w:r>
    </w:p>
    <w:p w14:paraId="06D69C5C" w14:textId="62BAF8F9" w:rsidR="005F7906" w:rsidRPr="00543778" w:rsidRDefault="005F7906" w:rsidP="004C1B52">
      <w:pPr>
        <w:pStyle w:val="ListParagraph"/>
        <w:widowControl w:val="0"/>
        <w:numPr>
          <w:ilvl w:val="0"/>
          <w:numId w:val="33"/>
        </w:numPr>
        <w:spacing w:after="0" w:line="240" w:lineRule="auto"/>
        <w:jc w:val="both"/>
        <w:rPr>
          <w:rFonts w:ascii="Times New Roman" w:hAnsi="Times New Roman" w:cs="Times New Roman"/>
          <w:b/>
          <w:i/>
          <w:sz w:val="24"/>
          <w:szCs w:val="24"/>
          <w:shd w:val="clear" w:color="auto" w:fill="FFFFFF"/>
          <w:lang w:eastAsia="lv-LV"/>
        </w:rPr>
      </w:pPr>
      <w:r w:rsidRPr="00543778">
        <w:rPr>
          <w:rFonts w:ascii="Times New Roman" w:hAnsi="Times New Roman" w:cs="Times New Roman"/>
          <w:sz w:val="24"/>
          <w:szCs w:val="24"/>
          <w:shd w:val="clear" w:color="auto" w:fill="FFFFFF"/>
          <w:lang w:eastAsia="lv-LV"/>
        </w:rPr>
        <w:t xml:space="preserve">Taču sociālajam dienestam katru gadījumu </w:t>
      </w:r>
      <w:r w:rsidR="00CF7E1E" w:rsidRPr="00543778">
        <w:rPr>
          <w:rFonts w:ascii="Times New Roman" w:hAnsi="Times New Roman" w:cs="Times New Roman"/>
          <w:sz w:val="24"/>
          <w:szCs w:val="24"/>
          <w:shd w:val="clear" w:color="auto" w:fill="FFFFFF"/>
          <w:lang w:eastAsia="lv-LV"/>
        </w:rPr>
        <w:t>jā</w:t>
      </w:r>
      <w:r w:rsidR="009861FB" w:rsidRPr="00543778">
        <w:rPr>
          <w:rFonts w:ascii="Times New Roman" w:hAnsi="Times New Roman" w:cs="Times New Roman"/>
          <w:sz w:val="24"/>
          <w:szCs w:val="24"/>
          <w:shd w:val="clear" w:color="auto" w:fill="FFFFFF"/>
          <w:lang w:eastAsia="lv-LV"/>
        </w:rPr>
        <w:t>iz</w:t>
      </w:r>
      <w:r w:rsidR="00CF7E1E" w:rsidRPr="00543778">
        <w:rPr>
          <w:rFonts w:ascii="Times New Roman" w:hAnsi="Times New Roman" w:cs="Times New Roman"/>
          <w:sz w:val="24"/>
          <w:szCs w:val="24"/>
          <w:shd w:val="clear" w:color="auto" w:fill="FFFFFF"/>
          <w:lang w:eastAsia="lv-LV"/>
        </w:rPr>
        <w:t xml:space="preserve">vērtē </w:t>
      </w:r>
      <w:r w:rsidRPr="00543778">
        <w:rPr>
          <w:rFonts w:ascii="Times New Roman" w:hAnsi="Times New Roman" w:cs="Times New Roman"/>
          <w:sz w:val="24"/>
          <w:szCs w:val="24"/>
          <w:shd w:val="clear" w:color="auto" w:fill="FFFFFF"/>
          <w:lang w:eastAsia="lv-LV"/>
        </w:rPr>
        <w:t xml:space="preserve">individuāli, </w:t>
      </w:r>
      <w:r w:rsidRPr="00543778">
        <w:rPr>
          <w:rFonts w:ascii="Times New Roman" w:hAnsi="Times New Roman" w:cs="Times New Roman"/>
          <w:i/>
          <w:sz w:val="24"/>
          <w:szCs w:val="24"/>
          <w:shd w:val="clear" w:color="auto" w:fill="FFFFFF"/>
          <w:lang w:eastAsia="lv-LV"/>
        </w:rPr>
        <w:t>piemēram</w:t>
      </w:r>
      <w:r w:rsidRPr="00543778">
        <w:rPr>
          <w:rFonts w:ascii="Times New Roman" w:hAnsi="Times New Roman" w:cs="Times New Roman"/>
          <w:sz w:val="24"/>
          <w:szCs w:val="24"/>
          <w:shd w:val="clear" w:color="auto" w:fill="FFFFFF"/>
          <w:lang w:eastAsia="lv-LV"/>
        </w:rPr>
        <w:t>, ja otrs</w:t>
      </w:r>
      <w:r w:rsidR="009861FB" w:rsidRPr="00543778">
        <w:rPr>
          <w:rFonts w:ascii="Times New Roman" w:hAnsi="Times New Roman" w:cs="Times New Roman"/>
          <w:sz w:val="24"/>
          <w:szCs w:val="24"/>
          <w:shd w:val="clear" w:color="auto" w:fill="FFFFFF"/>
          <w:lang w:eastAsia="lv-LV"/>
        </w:rPr>
        <w:t xml:space="preserve"> personai</w:t>
      </w:r>
      <w:r w:rsidRPr="00543778">
        <w:rPr>
          <w:rFonts w:ascii="Times New Roman" w:hAnsi="Times New Roman" w:cs="Times New Roman"/>
          <w:sz w:val="24"/>
          <w:szCs w:val="24"/>
          <w:shd w:val="clear" w:color="auto" w:fill="FFFFFF"/>
          <w:lang w:eastAsia="lv-LV"/>
        </w:rPr>
        <w:t xml:space="preserve"> piederošais dzīvoklis vai māja ir </w:t>
      </w:r>
      <w:r w:rsidRPr="00543778">
        <w:rPr>
          <w:rFonts w:ascii="Times New Roman" w:hAnsi="Times New Roman" w:cs="Times New Roman"/>
          <w:color w:val="C00000"/>
          <w:sz w:val="24"/>
          <w:szCs w:val="24"/>
          <w:shd w:val="clear" w:color="auto" w:fill="FFFFFF"/>
          <w:lang w:eastAsia="lv-LV"/>
        </w:rPr>
        <w:t xml:space="preserve">dzīvošanai </w:t>
      </w:r>
      <w:r w:rsidR="00CF7E1E" w:rsidRPr="00543778">
        <w:rPr>
          <w:rFonts w:ascii="Times New Roman" w:hAnsi="Times New Roman" w:cs="Times New Roman"/>
          <w:color w:val="C00000"/>
          <w:sz w:val="24"/>
          <w:szCs w:val="24"/>
          <w:shd w:val="clear" w:color="auto" w:fill="FFFFFF"/>
          <w:lang w:eastAsia="lv-LV"/>
        </w:rPr>
        <w:t>nederīgā</w:t>
      </w:r>
      <w:r w:rsidRPr="00543778">
        <w:rPr>
          <w:rFonts w:ascii="Times New Roman" w:hAnsi="Times New Roman" w:cs="Times New Roman"/>
          <w:color w:val="C00000"/>
          <w:sz w:val="24"/>
          <w:szCs w:val="24"/>
          <w:shd w:val="clear" w:color="auto" w:fill="FFFFFF"/>
          <w:lang w:eastAsia="lv-LV"/>
        </w:rPr>
        <w:t xml:space="preserve"> stāvoklī</w:t>
      </w:r>
      <w:r w:rsidR="009861FB" w:rsidRPr="00543778">
        <w:rPr>
          <w:rFonts w:ascii="Times New Roman" w:hAnsi="Times New Roman" w:cs="Times New Roman"/>
          <w:sz w:val="24"/>
          <w:szCs w:val="24"/>
          <w:shd w:val="clear" w:color="auto" w:fill="FFFFFF"/>
          <w:lang w:eastAsia="lv-LV"/>
        </w:rPr>
        <w:t>,</w:t>
      </w:r>
      <w:r w:rsidRPr="00543778">
        <w:rPr>
          <w:rFonts w:ascii="Times New Roman" w:hAnsi="Times New Roman" w:cs="Times New Roman"/>
          <w:sz w:val="24"/>
          <w:szCs w:val="24"/>
          <w:shd w:val="clear" w:color="auto" w:fill="FFFFFF"/>
          <w:lang w:eastAsia="lv-LV"/>
        </w:rPr>
        <w:t xml:space="preserve"> varbū</w:t>
      </w:r>
      <w:r w:rsidR="00CF7E1E" w:rsidRPr="00543778">
        <w:rPr>
          <w:rFonts w:ascii="Times New Roman" w:hAnsi="Times New Roman" w:cs="Times New Roman"/>
          <w:sz w:val="24"/>
          <w:szCs w:val="24"/>
          <w:shd w:val="clear" w:color="auto" w:fill="FFFFFF"/>
          <w:lang w:eastAsia="lv-LV"/>
        </w:rPr>
        <w:t>t</w:t>
      </w:r>
      <w:r w:rsidR="009861FB" w:rsidRPr="00543778">
        <w:rPr>
          <w:rFonts w:ascii="Times New Roman" w:hAnsi="Times New Roman" w:cs="Times New Roman"/>
          <w:sz w:val="24"/>
          <w:szCs w:val="24"/>
          <w:shd w:val="clear" w:color="auto" w:fill="FFFFFF"/>
          <w:lang w:eastAsia="lv-LV"/>
        </w:rPr>
        <w:t xml:space="preserve"> </w:t>
      </w:r>
      <w:r w:rsidRPr="00543778">
        <w:rPr>
          <w:rFonts w:ascii="Times New Roman" w:hAnsi="Times New Roman" w:cs="Times New Roman"/>
          <w:sz w:val="24"/>
          <w:szCs w:val="24"/>
          <w:shd w:val="clear" w:color="auto" w:fill="FFFFFF"/>
          <w:lang w:eastAsia="lv-LV"/>
        </w:rPr>
        <w:t xml:space="preserve"> </w:t>
      </w:r>
      <w:r w:rsidRPr="00543778">
        <w:rPr>
          <w:rFonts w:ascii="Times New Roman" w:hAnsi="Times New Roman" w:cs="Times New Roman"/>
          <w:color w:val="C00000"/>
          <w:sz w:val="24"/>
          <w:szCs w:val="24"/>
          <w:shd w:val="clear" w:color="auto" w:fill="FFFFFF"/>
          <w:lang w:eastAsia="lv-LV"/>
        </w:rPr>
        <w:t>ieg</w:t>
      </w:r>
      <w:r w:rsidR="00CF7E1E" w:rsidRPr="00543778">
        <w:rPr>
          <w:rFonts w:ascii="Times New Roman" w:hAnsi="Times New Roman" w:cs="Times New Roman"/>
          <w:color w:val="C00000"/>
          <w:sz w:val="24"/>
          <w:szCs w:val="24"/>
          <w:shd w:val="clear" w:color="auto" w:fill="FFFFFF"/>
          <w:lang w:eastAsia="lv-LV"/>
        </w:rPr>
        <w:t>ū</w:t>
      </w:r>
      <w:r w:rsidRPr="00543778">
        <w:rPr>
          <w:rFonts w:ascii="Times New Roman" w:hAnsi="Times New Roman" w:cs="Times New Roman"/>
          <w:color w:val="C00000"/>
          <w:sz w:val="24"/>
          <w:szCs w:val="24"/>
          <w:shd w:val="clear" w:color="auto" w:fill="FFFFFF"/>
          <w:lang w:eastAsia="lv-LV"/>
        </w:rPr>
        <w:t xml:space="preserve">ts dāvinājuma vai mantojuma ceļā </w:t>
      </w:r>
      <w:r w:rsidR="008A4C0A" w:rsidRPr="00543778">
        <w:rPr>
          <w:rFonts w:ascii="Times New Roman" w:hAnsi="Times New Roman" w:cs="Times New Roman"/>
          <w:sz w:val="24"/>
          <w:szCs w:val="24"/>
          <w:shd w:val="clear" w:color="auto" w:fill="FFFFFF"/>
          <w:lang w:eastAsia="lv-LV"/>
        </w:rPr>
        <w:t xml:space="preserve">un konkrētajā brīdī nav iespējams to ne pārdot, ne savest dzīvošanai derīgā stāvoklī,  </w:t>
      </w:r>
      <w:r w:rsidR="00CF7E1E" w:rsidRPr="00543778">
        <w:rPr>
          <w:rFonts w:ascii="Times New Roman" w:hAnsi="Times New Roman" w:cs="Times New Roman"/>
          <w:sz w:val="24"/>
          <w:szCs w:val="24"/>
          <w:shd w:val="clear" w:color="auto" w:fill="FFFFFF"/>
          <w:lang w:eastAsia="lv-LV"/>
        </w:rPr>
        <w:t xml:space="preserve">tad konkrētā sociālā situācija jāapraksta klienta lietā, </w:t>
      </w:r>
      <w:r w:rsidR="00CF7E1E" w:rsidRPr="00543778">
        <w:rPr>
          <w:rFonts w:ascii="Times New Roman" w:hAnsi="Times New Roman" w:cs="Times New Roman"/>
          <w:b/>
          <w:i/>
          <w:sz w:val="24"/>
          <w:szCs w:val="24"/>
          <w:shd w:val="clear" w:color="auto" w:fill="FFFFFF"/>
          <w:lang w:eastAsia="lv-LV"/>
        </w:rPr>
        <w:t>lai pieņemtu pozitīvu lēmumu.</w:t>
      </w:r>
    </w:p>
    <w:p w14:paraId="3F131705" w14:textId="6B74BFB9" w:rsidR="005F7906" w:rsidRPr="00543778" w:rsidRDefault="005F7906" w:rsidP="00A52394">
      <w:pPr>
        <w:pStyle w:val="ListParagraph"/>
        <w:widowControl w:val="0"/>
        <w:spacing w:after="0" w:line="240" w:lineRule="auto"/>
        <w:ind w:left="0"/>
        <w:jc w:val="both"/>
        <w:rPr>
          <w:rFonts w:ascii="Times New Roman" w:hAnsi="Times New Roman" w:cs="Times New Roman"/>
          <w:b/>
          <w:i/>
          <w:sz w:val="24"/>
          <w:szCs w:val="24"/>
          <w:shd w:val="clear" w:color="auto" w:fill="FFFFFF"/>
          <w:lang w:eastAsia="lv-LV"/>
        </w:rPr>
      </w:pPr>
    </w:p>
    <w:bookmarkEnd w:id="36"/>
    <w:p w14:paraId="422F51F6" w14:textId="4E118FD6" w:rsidR="00A31A8C" w:rsidRPr="00543778" w:rsidRDefault="00A87505" w:rsidP="004F01D8">
      <w:pPr>
        <w:autoSpaceDE w:val="0"/>
        <w:autoSpaceDN w:val="0"/>
        <w:adjustRightInd w:val="0"/>
        <w:spacing w:after="0" w:line="240" w:lineRule="auto"/>
        <w:jc w:val="both"/>
        <w:rPr>
          <w:rFonts w:ascii="Times New Roman" w:hAnsi="Times New Roman" w:cs="Times New Roman"/>
          <w:color w:val="000000"/>
          <w:sz w:val="24"/>
          <w:szCs w:val="24"/>
        </w:rPr>
      </w:pPr>
      <w:r w:rsidRPr="00543778">
        <w:rPr>
          <w:rFonts w:ascii="Times New Roman" w:hAnsi="Times New Roman" w:cs="Times New Roman"/>
          <w:color w:val="000000"/>
          <w:sz w:val="24"/>
          <w:szCs w:val="24"/>
        </w:rPr>
        <w:t>Likumā noteikts</w:t>
      </w:r>
      <w:r w:rsidRPr="00494A81">
        <w:rPr>
          <w:rStyle w:val="FootnoteReference"/>
          <w:rFonts w:ascii="Times New Roman" w:hAnsi="Times New Roman" w:cs="Times New Roman"/>
          <w:color w:val="000000"/>
          <w:sz w:val="24"/>
          <w:szCs w:val="24"/>
        </w:rPr>
        <w:footnoteReference w:id="47"/>
      </w:r>
      <w:r w:rsidRPr="00494A81">
        <w:rPr>
          <w:rFonts w:ascii="Times New Roman" w:hAnsi="Times New Roman" w:cs="Times New Roman"/>
          <w:color w:val="000000"/>
          <w:sz w:val="24"/>
          <w:szCs w:val="24"/>
        </w:rPr>
        <w:t>, ka m</w:t>
      </w:r>
      <w:r w:rsidR="004F01D8" w:rsidRPr="00CA68EE">
        <w:rPr>
          <w:rFonts w:ascii="Times New Roman" w:hAnsi="Times New Roman" w:cs="Times New Roman"/>
          <w:color w:val="000000"/>
          <w:sz w:val="24"/>
          <w:szCs w:val="24"/>
        </w:rPr>
        <w:t xml:space="preserve">ājsaimniecībai var piederēt līdz </w:t>
      </w:r>
      <w:r w:rsidR="004F01D8" w:rsidRPr="00703EBF">
        <w:rPr>
          <w:rFonts w:ascii="Times New Roman" w:hAnsi="Times New Roman" w:cs="Times New Roman"/>
          <w:b/>
          <w:bCs/>
          <w:color w:val="000000"/>
          <w:sz w:val="24"/>
          <w:szCs w:val="24"/>
        </w:rPr>
        <w:t>5 ha</w:t>
      </w:r>
      <w:r w:rsidR="004F01D8" w:rsidRPr="00703EBF">
        <w:rPr>
          <w:rFonts w:ascii="Times New Roman" w:hAnsi="Times New Roman" w:cs="Times New Roman"/>
          <w:color w:val="000000"/>
          <w:sz w:val="24"/>
          <w:szCs w:val="24"/>
        </w:rPr>
        <w:t xml:space="preserve"> </w:t>
      </w:r>
      <w:r w:rsidR="004F01D8" w:rsidRPr="00703EBF">
        <w:rPr>
          <w:rFonts w:ascii="Times New Roman" w:hAnsi="Times New Roman" w:cs="Times New Roman"/>
          <w:b/>
          <w:i/>
          <w:color w:val="000000"/>
          <w:sz w:val="24"/>
          <w:szCs w:val="24"/>
        </w:rPr>
        <w:t>zemes īpašums</w:t>
      </w:r>
      <w:r w:rsidR="004F01D8" w:rsidRPr="00054A8D">
        <w:rPr>
          <w:rFonts w:ascii="Times New Roman" w:hAnsi="Times New Roman" w:cs="Times New Roman"/>
          <w:color w:val="000000"/>
          <w:sz w:val="24"/>
          <w:szCs w:val="24"/>
        </w:rPr>
        <w:t xml:space="preserve">, kā arī šim nekustamajam īpašumam </w:t>
      </w:r>
      <w:r w:rsidR="004F01D8" w:rsidRPr="00054A8D">
        <w:rPr>
          <w:rFonts w:ascii="Times New Roman" w:hAnsi="Times New Roman" w:cs="Times New Roman"/>
          <w:sz w:val="24"/>
          <w:szCs w:val="24"/>
          <w:shd w:val="clear" w:color="auto" w:fill="FFFFFF"/>
          <w:lang w:eastAsia="lv-LV"/>
        </w:rPr>
        <w:t xml:space="preserve">vai tā daļai </w:t>
      </w:r>
      <w:r w:rsidR="004F01D8" w:rsidRPr="00054A8D">
        <w:rPr>
          <w:rFonts w:ascii="Times New Roman" w:hAnsi="Times New Roman" w:cs="Times New Roman"/>
          <w:color w:val="000000"/>
          <w:sz w:val="24"/>
          <w:szCs w:val="24"/>
        </w:rPr>
        <w:t xml:space="preserve">funkcionāli piederīgas </w:t>
      </w:r>
      <w:r w:rsidR="004F01D8" w:rsidRPr="00543778">
        <w:rPr>
          <w:rFonts w:ascii="Times New Roman" w:hAnsi="Times New Roman" w:cs="Times New Roman"/>
          <w:b/>
          <w:i/>
          <w:color w:val="0070C0"/>
          <w:sz w:val="24"/>
          <w:szCs w:val="24"/>
        </w:rPr>
        <w:t>saimniecības ēkas</w:t>
      </w:r>
      <w:r w:rsidR="004F01D8" w:rsidRPr="00543778">
        <w:rPr>
          <w:rFonts w:ascii="Times New Roman" w:hAnsi="Times New Roman" w:cs="Times New Roman"/>
          <w:color w:val="0070C0"/>
          <w:sz w:val="24"/>
          <w:szCs w:val="24"/>
        </w:rPr>
        <w:t xml:space="preserve"> (</w:t>
      </w:r>
      <w:r w:rsidR="004F01D8" w:rsidRPr="00543778">
        <w:rPr>
          <w:rFonts w:ascii="Times New Roman" w:hAnsi="Times New Roman" w:cs="Times New Roman"/>
          <w:i/>
          <w:color w:val="0070C0"/>
          <w:sz w:val="24"/>
          <w:szCs w:val="24"/>
        </w:rPr>
        <w:t>piemēram, garāža, kūts, klēts, šķūnis, pagrabs, pirts</w:t>
      </w:r>
      <w:r w:rsidR="004F01D8" w:rsidRPr="00543778">
        <w:rPr>
          <w:rFonts w:ascii="Times New Roman" w:hAnsi="Times New Roman" w:cs="Times New Roman"/>
          <w:color w:val="0070C0"/>
          <w:sz w:val="24"/>
          <w:szCs w:val="24"/>
        </w:rPr>
        <w:t xml:space="preserve">) </w:t>
      </w:r>
      <w:r w:rsidR="002479C0" w:rsidRPr="00543778">
        <w:rPr>
          <w:rFonts w:ascii="Times New Roman" w:hAnsi="Times New Roman" w:cs="Times New Roman"/>
          <w:b/>
          <w:i/>
          <w:color w:val="414142"/>
          <w:sz w:val="24"/>
          <w:szCs w:val="24"/>
          <w:shd w:val="clear" w:color="auto" w:fill="FFFFFF"/>
        </w:rPr>
        <w:t>dārza māja</w:t>
      </w:r>
      <w:r w:rsidR="002479C0" w:rsidRPr="00543778">
        <w:rPr>
          <w:rFonts w:ascii="Times New Roman" w:hAnsi="Times New Roman" w:cs="Times New Roman"/>
          <w:color w:val="414142"/>
          <w:sz w:val="24"/>
          <w:szCs w:val="24"/>
          <w:shd w:val="clear" w:color="auto" w:fill="FFFFFF"/>
        </w:rPr>
        <w:t xml:space="preserve">, kura izmantojama tikai vasaras periodā, </w:t>
      </w:r>
      <w:r w:rsidR="004F01D8" w:rsidRPr="00543778">
        <w:rPr>
          <w:rFonts w:ascii="Times New Roman" w:hAnsi="Times New Roman" w:cs="Times New Roman"/>
          <w:color w:val="000000"/>
          <w:sz w:val="24"/>
          <w:szCs w:val="24"/>
        </w:rPr>
        <w:t xml:space="preserve">vai </w:t>
      </w:r>
      <w:r w:rsidR="004F01D8" w:rsidRPr="00543778">
        <w:rPr>
          <w:rFonts w:ascii="Times New Roman" w:hAnsi="Times New Roman" w:cs="Times New Roman"/>
          <w:b/>
          <w:bCs/>
          <w:i/>
          <w:color w:val="000000"/>
          <w:sz w:val="24"/>
          <w:szCs w:val="24"/>
        </w:rPr>
        <w:t>ne vairāk kā divas</w:t>
      </w:r>
      <w:r w:rsidR="004F01D8" w:rsidRPr="00543778">
        <w:rPr>
          <w:rFonts w:ascii="Times New Roman" w:hAnsi="Times New Roman" w:cs="Times New Roman"/>
          <w:color w:val="000000"/>
          <w:sz w:val="24"/>
          <w:szCs w:val="24"/>
        </w:rPr>
        <w:t xml:space="preserve"> saimniecības ēkas uz nomātas zemes. </w:t>
      </w:r>
    </w:p>
    <w:p w14:paraId="7CB93F2F" w14:textId="77777777" w:rsidR="002479C0" w:rsidRPr="00543778" w:rsidRDefault="002479C0" w:rsidP="004F01D8">
      <w:pPr>
        <w:autoSpaceDE w:val="0"/>
        <w:autoSpaceDN w:val="0"/>
        <w:adjustRightInd w:val="0"/>
        <w:spacing w:after="0" w:line="240" w:lineRule="auto"/>
        <w:jc w:val="both"/>
        <w:rPr>
          <w:rFonts w:ascii="Times New Roman" w:hAnsi="Times New Roman" w:cs="Times New Roman"/>
          <w:color w:val="000000"/>
          <w:sz w:val="24"/>
          <w:szCs w:val="24"/>
        </w:rPr>
      </w:pPr>
    </w:p>
    <w:p w14:paraId="64055433" w14:textId="3E092C01" w:rsidR="00135E27" w:rsidRPr="00543778" w:rsidRDefault="00135E27" w:rsidP="00135E27">
      <w:pPr>
        <w:pBdr>
          <w:top w:val="single" w:sz="4" w:space="1" w:color="auto"/>
          <w:left w:val="single" w:sz="4" w:space="4" w:color="auto"/>
          <w:bottom w:val="single" w:sz="4" w:space="1" w:color="auto"/>
          <w:right w:val="single" w:sz="4" w:space="4" w:color="auto"/>
        </w:pBdr>
        <w:jc w:val="both"/>
        <w:rPr>
          <w:rFonts w:ascii="Times New Roman" w:hAnsi="Times New Roman" w:cs="Times New Roman"/>
          <w:bCs/>
          <w:sz w:val="24"/>
          <w:szCs w:val="24"/>
          <w:shd w:val="clear" w:color="auto" w:fill="FFFFFF"/>
        </w:rPr>
      </w:pPr>
      <w:r w:rsidRPr="00543778">
        <w:rPr>
          <w:rFonts w:ascii="Times New Roman" w:hAnsi="Times New Roman" w:cs="Times New Roman"/>
          <w:bCs/>
          <w:i/>
          <w:sz w:val="24"/>
          <w:szCs w:val="24"/>
          <w:shd w:val="clear" w:color="auto" w:fill="FFFFFF"/>
        </w:rPr>
        <w:t>Piemērs:</w:t>
      </w:r>
      <w:r w:rsidRPr="00543778">
        <w:rPr>
          <w:rFonts w:ascii="Times New Roman" w:hAnsi="Times New Roman" w:cs="Times New Roman"/>
          <w:bCs/>
          <w:sz w:val="24"/>
          <w:szCs w:val="24"/>
          <w:shd w:val="clear" w:color="auto" w:fill="FFFFFF"/>
        </w:rPr>
        <w:t xml:space="preserve"> Iesniedzējam pieder māja, kurā viņš ir deklarēts un dzīvo, un šai mājai piekritīga ir </w:t>
      </w:r>
      <w:r w:rsidRPr="00543778">
        <w:rPr>
          <w:rFonts w:ascii="Times New Roman" w:hAnsi="Times New Roman" w:cs="Times New Roman"/>
          <w:b/>
          <w:bCs/>
          <w:i/>
          <w:sz w:val="24"/>
          <w:szCs w:val="24"/>
          <w:shd w:val="clear" w:color="auto" w:fill="FFFFFF"/>
        </w:rPr>
        <w:t>zeme 5,3 hektāri</w:t>
      </w:r>
      <w:r w:rsidRPr="00543778">
        <w:rPr>
          <w:rFonts w:ascii="Times New Roman" w:hAnsi="Times New Roman" w:cs="Times New Roman"/>
          <w:bCs/>
          <w:sz w:val="24"/>
          <w:szCs w:val="24"/>
          <w:shd w:val="clear" w:color="auto" w:fill="FFFFFF"/>
        </w:rPr>
        <w:t>, un tas viss ir ierakstīts vienā zemesgrāmatā (viens īpašums, kur dzīvo un ir deklarēts iesniedzējs). Zemes īpašums pārsniedz 5 ha.</w:t>
      </w:r>
    </w:p>
    <w:p w14:paraId="5C7A9086" w14:textId="0D5BE21B" w:rsidR="004F01D8" w:rsidRPr="00543778" w:rsidRDefault="00A31A8C" w:rsidP="004F01D8">
      <w:pPr>
        <w:autoSpaceDE w:val="0"/>
        <w:autoSpaceDN w:val="0"/>
        <w:adjustRightInd w:val="0"/>
        <w:spacing w:after="0" w:line="240" w:lineRule="auto"/>
        <w:jc w:val="both"/>
        <w:rPr>
          <w:rFonts w:ascii="Times New Roman" w:hAnsi="Times New Roman" w:cs="Times New Roman"/>
          <w:color w:val="000000"/>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color w:val="000000"/>
          <w:sz w:val="24"/>
          <w:szCs w:val="24"/>
        </w:rPr>
        <w:t xml:space="preserve"> </w:t>
      </w:r>
      <w:r w:rsidR="004F01D8" w:rsidRPr="00543778">
        <w:rPr>
          <w:rFonts w:ascii="Times New Roman" w:hAnsi="Times New Roman" w:cs="Times New Roman"/>
          <w:color w:val="000000"/>
          <w:sz w:val="24"/>
          <w:szCs w:val="24"/>
        </w:rPr>
        <w:t xml:space="preserve">Zemes īpašums var būt gan kopā ar nekustamā īpašuma sastāvā esošo zemi, kur ģimene deklarēta, gan tās </w:t>
      </w:r>
      <w:r w:rsidR="004F01D8" w:rsidRPr="00543778">
        <w:rPr>
          <w:rFonts w:ascii="Times New Roman" w:hAnsi="Times New Roman" w:cs="Times New Roman"/>
          <w:b/>
          <w:i/>
          <w:color w:val="000000"/>
          <w:sz w:val="24"/>
          <w:szCs w:val="24"/>
        </w:rPr>
        <w:t>var būt viena vai vairākas atsevišķas platības</w:t>
      </w:r>
      <w:r w:rsidR="004F01D8" w:rsidRPr="00543778">
        <w:rPr>
          <w:rFonts w:ascii="Times New Roman" w:hAnsi="Times New Roman" w:cs="Times New Roman"/>
          <w:color w:val="000000"/>
          <w:sz w:val="24"/>
          <w:szCs w:val="24"/>
        </w:rPr>
        <w:t xml:space="preserve">, kuru </w:t>
      </w:r>
      <w:r w:rsidR="004F01D8" w:rsidRPr="00543778">
        <w:rPr>
          <w:rFonts w:ascii="Times New Roman" w:hAnsi="Times New Roman" w:cs="Times New Roman"/>
          <w:b/>
          <w:color w:val="C00000"/>
          <w:sz w:val="24"/>
          <w:szCs w:val="24"/>
        </w:rPr>
        <w:t>summa nepārsniedz 5 ha</w:t>
      </w:r>
      <w:r w:rsidR="004F01D8" w:rsidRPr="00543778">
        <w:rPr>
          <w:rFonts w:ascii="Times New Roman" w:hAnsi="Times New Roman" w:cs="Times New Roman"/>
          <w:color w:val="000000"/>
          <w:sz w:val="24"/>
          <w:szCs w:val="24"/>
        </w:rPr>
        <w:t>. Tas var būt, piemēram, sakņu un augļu koku dārziņš ar dārza mājiņu, ganības</w:t>
      </w:r>
      <w:r w:rsidR="00C64111" w:rsidRPr="00543778">
        <w:rPr>
          <w:rFonts w:ascii="Times New Roman" w:hAnsi="Times New Roman" w:cs="Times New Roman"/>
          <w:color w:val="000000"/>
          <w:sz w:val="24"/>
          <w:szCs w:val="24"/>
        </w:rPr>
        <w:t>, zeme garāžu kooperatīvā, kur personai pieder garāža,</w:t>
      </w:r>
      <w:r w:rsidR="004F01D8" w:rsidRPr="00543778">
        <w:rPr>
          <w:rFonts w:ascii="Times New Roman" w:hAnsi="Times New Roman" w:cs="Times New Roman"/>
          <w:color w:val="000000"/>
          <w:sz w:val="24"/>
          <w:szCs w:val="24"/>
        </w:rPr>
        <w:t xml:space="preserve"> u.c. Turklāt, tiek ņemti vērā arī valdījumā un lietojumā esošie nekustamie īpašumi, kā arī izvērtēta iespēja gūt ienākumus no nomātās platības. </w:t>
      </w:r>
    </w:p>
    <w:p w14:paraId="725FD2DD" w14:textId="580A6778" w:rsidR="00135E27" w:rsidRPr="00543778" w:rsidRDefault="00135E27" w:rsidP="004C1B52">
      <w:pPr>
        <w:pStyle w:val="ListParagraph"/>
        <w:widowControl w:val="0"/>
        <w:numPr>
          <w:ilvl w:val="0"/>
          <w:numId w:val="33"/>
        </w:numPr>
        <w:spacing w:after="0" w:line="240" w:lineRule="auto"/>
        <w:jc w:val="both"/>
        <w:rPr>
          <w:rFonts w:ascii="Times New Roman" w:hAnsi="Times New Roman" w:cs="Times New Roman"/>
          <w:b/>
          <w:i/>
          <w:sz w:val="24"/>
          <w:szCs w:val="24"/>
          <w:shd w:val="clear" w:color="auto" w:fill="FFFFFF"/>
          <w:lang w:eastAsia="lv-LV"/>
        </w:rPr>
      </w:pPr>
      <w:r w:rsidRPr="00543778">
        <w:rPr>
          <w:rFonts w:ascii="Times New Roman" w:hAnsi="Times New Roman" w:cs="Times New Roman"/>
          <w:sz w:val="24"/>
          <w:szCs w:val="24"/>
        </w:rPr>
        <w:t xml:space="preserve">Piemērā minētajā gadījumā zemes īpašums </w:t>
      </w:r>
      <w:r w:rsidRPr="00543778">
        <w:rPr>
          <w:rFonts w:ascii="Times New Roman" w:hAnsi="Times New Roman" w:cs="Times New Roman"/>
          <w:b/>
          <w:i/>
          <w:sz w:val="24"/>
          <w:szCs w:val="24"/>
        </w:rPr>
        <w:t>pārsniedz</w:t>
      </w:r>
      <w:r w:rsidRPr="00543778">
        <w:rPr>
          <w:rFonts w:ascii="Times New Roman" w:hAnsi="Times New Roman" w:cs="Times New Roman"/>
          <w:sz w:val="24"/>
          <w:szCs w:val="24"/>
        </w:rPr>
        <w:t xml:space="preserve"> normatīvajos aktos noteikto, formāli </w:t>
      </w:r>
      <w:r w:rsidRPr="00543778">
        <w:rPr>
          <w:rFonts w:ascii="Times New Roman" w:hAnsi="Times New Roman" w:cs="Times New Roman"/>
          <w:b/>
          <w:i/>
          <w:sz w:val="24"/>
          <w:szCs w:val="24"/>
        </w:rPr>
        <w:t>jāatsaka</w:t>
      </w:r>
      <w:r w:rsidRPr="00543778">
        <w:rPr>
          <w:rFonts w:ascii="Times New Roman" w:hAnsi="Times New Roman" w:cs="Times New Roman"/>
          <w:sz w:val="24"/>
          <w:szCs w:val="24"/>
        </w:rPr>
        <w:t xml:space="preserve"> gan statusu, gan pabalstus. </w:t>
      </w:r>
      <w:r w:rsidR="00394285" w:rsidRPr="00543778">
        <w:rPr>
          <w:rFonts w:ascii="Times New Roman" w:hAnsi="Times New Roman" w:cs="Times New Roman"/>
          <w:sz w:val="24"/>
          <w:szCs w:val="24"/>
        </w:rPr>
        <w:t xml:space="preserve">Ja ir argumenti un fakti, ka konkrētajai mājsaimniecībai nepieciešams pašvaldības atbalsts, </w:t>
      </w:r>
      <w:r w:rsidRPr="00543778">
        <w:rPr>
          <w:rFonts w:ascii="Times New Roman" w:hAnsi="Times New Roman" w:cs="Times New Roman"/>
          <w:sz w:val="24"/>
          <w:szCs w:val="24"/>
          <w:shd w:val="clear" w:color="auto" w:fill="FFFFFF"/>
          <w:lang w:eastAsia="lv-LV"/>
        </w:rPr>
        <w:t>klienta lietā</w:t>
      </w:r>
      <w:r w:rsidR="00394285" w:rsidRPr="00543778">
        <w:rPr>
          <w:rFonts w:ascii="Times New Roman" w:hAnsi="Times New Roman" w:cs="Times New Roman"/>
          <w:sz w:val="24"/>
          <w:szCs w:val="24"/>
          <w:shd w:val="clear" w:color="auto" w:fill="FFFFFF"/>
          <w:lang w:eastAsia="lv-LV"/>
        </w:rPr>
        <w:t xml:space="preserve"> jāapraksta sociālā </w:t>
      </w:r>
      <w:r w:rsidR="00394285" w:rsidRPr="00543778">
        <w:rPr>
          <w:rFonts w:ascii="Times New Roman" w:hAnsi="Times New Roman" w:cs="Times New Roman"/>
          <w:sz w:val="24"/>
          <w:szCs w:val="24"/>
          <w:shd w:val="clear" w:color="auto" w:fill="FFFFFF"/>
          <w:lang w:eastAsia="lv-LV"/>
        </w:rPr>
        <w:lastRenderedPageBreak/>
        <w:t>situācija</w:t>
      </w:r>
      <w:r w:rsidRPr="00543778">
        <w:rPr>
          <w:rFonts w:ascii="Times New Roman" w:hAnsi="Times New Roman" w:cs="Times New Roman"/>
          <w:sz w:val="24"/>
          <w:szCs w:val="24"/>
          <w:shd w:val="clear" w:color="auto" w:fill="FFFFFF"/>
          <w:lang w:eastAsia="lv-LV"/>
        </w:rPr>
        <w:t>,</w:t>
      </w:r>
      <w:r w:rsidR="00394285" w:rsidRPr="00543778">
        <w:rPr>
          <w:rFonts w:ascii="Times New Roman" w:hAnsi="Times New Roman" w:cs="Times New Roman"/>
          <w:sz w:val="24"/>
          <w:szCs w:val="24"/>
          <w:shd w:val="clear" w:color="auto" w:fill="FFFFFF"/>
          <w:lang w:eastAsia="lv-LV"/>
        </w:rPr>
        <w:t xml:space="preserve"> minot argumentus un faktus. Piemēram, tas ir mantots īpašums un 0,3 ha nav iespējams realizēt, persona ir zaudējusi darbu un tai nav iztikas līdzekļu, un tml.</w:t>
      </w:r>
    </w:p>
    <w:p w14:paraId="3AA5F88F" w14:textId="01D12308" w:rsidR="00135E27" w:rsidRPr="00543778" w:rsidRDefault="00135E27" w:rsidP="00135E27">
      <w:pPr>
        <w:pStyle w:val="ListParagraph"/>
        <w:autoSpaceDE w:val="0"/>
        <w:autoSpaceDN w:val="0"/>
        <w:adjustRightInd w:val="0"/>
        <w:spacing w:after="0" w:line="240" w:lineRule="auto"/>
        <w:jc w:val="both"/>
        <w:rPr>
          <w:rFonts w:ascii="Times New Roman" w:hAnsi="Times New Roman" w:cs="Times New Roman"/>
          <w:color w:val="0070C0"/>
          <w:sz w:val="24"/>
          <w:szCs w:val="24"/>
        </w:rPr>
      </w:pPr>
    </w:p>
    <w:p w14:paraId="64D34502" w14:textId="119D8A9F" w:rsidR="004F01D8" w:rsidRPr="00543778" w:rsidRDefault="004F01D8" w:rsidP="004F01D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color w:val="000000"/>
          <w:sz w:val="24"/>
          <w:szCs w:val="24"/>
        </w:rPr>
      </w:pPr>
      <w:r w:rsidRPr="00543778">
        <w:rPr>
          <w:rFonts w:ascii="Times New Roman" w:hAnsi="Times New Roman" w:cs="Times New Roman"/>
          <w:i/>
          <w:color w:val="000000"/>
          <w:sz w:val="24"/>
          <w:szCs w:val="24"/>
        </w:rPr>
        <w:t>Piemērs:</w:t>
      </w:r>
      <w:r w:rsidRPr="00543778">
        <w:rPr>
          <w:rFonts w:ascii="Times New Roman" w:hAnsi="Times New Roman" w:cs="Times New Roman"/>
          <w:color w:val="000000"/>
          <w:sz w:val="24"/>
          <w:szCs w:val="24"/>
        </w:rPr>
        <w:t xml:space="preserve"> Persona </w:t>
      </w:r>
      <w:r w:rsidR="00B10D9A" w:rsidRPr="00543778">
        <w:rPr>
          <w:rFonts w:ascii="Times New Roman" w:hAnsi="Times New Roman" w:cs="Times New Roman"/>
          <w:color w:val="000000"/>
          <w:sz w:val="24"/>
          <w:szCs w:val="24"/>
        </w:rPr>
        <w:t>dz</w:t>
      </w:r>
      <w:r w:rsidR="00EF4A47" w:rsidRPr="00543778">
        <w:rPr>
          <w:rFonts w:ascii="Times New Roman" w:hAnsi="Times New Roman" w:cs="Times New Roman"/>
          <w:color w:val="000000"/>
          <w:sz w:val="24"/>
          <w:szCs w:val="24"/>
        </w:rPr>
        <w:t>ī</w:t>
      </w:r>
      <w:r w:rsidR="00B10D9A" w:rsidRPr="00543778">
        <w:rPr>
          <w:rFonts w:ascii="Times New Roman" w:hAnsi="Times New Roman" w:cs="Times New Roman"/>
          <w:color w:val="000000"/>
          <w:sz w:val="24"/>
          <w:szCs w:val="24"/>
        </w:rPr>
        <w:t xml:space="preserve">vo </w:t>
      </w:r>
      <w:r w:rsidRPr="00543778">
        <w:rPr>
          <w:rFonts w:ascii="Times New Roman" w:hAnsi="Times New Roman" w:cs="Times New Roman"/>
          <w:color w:val="000000"/>
          <w:sz w:val="24"/>
          <w:szCs w:val="24"/>
        </w:rPr>
        <w:t>īr</w:t>
      </w:r>
      <w:r w:rsidR="00EF4A47" w:rsidRPr="00543778">
        <w:rPr>
          <w:rFonts w:ascii="Times New Roman" w:hAnsi="Times New Roman" w:cs="Times New Roman"/>
          <w:color w:val="000000"/>
          <w:sz w:val="24"/>
          <w:szCs w:val="24"/>
        </w:rPr>
        <w:t>ētā</w:t>
      </w:r>
      <w:r w:rsidRPr="00543778">
        <w:rPr>
          <w:rFonts w:ascii="Times New Roman" w:hAnsi="Times New Roman" w:cs="Times New Roman"/>
          <w:color w:val="000000"/>
          <w:sz w:val="24"/>
          <w:szCs w:val="24"/>
        </w:rPr>
        <w:t xml:space="preserve"> dzīvokl</w:t>
      </w:r>
      <w:r w:rsidR="00EF4A47" w:rsidRPr="00543778">
        <w:rPr>
          <w:rFonts w:ascii="Times New Roman" w:hAnsi="Times New Roman" w:cs="Times New Roman"/>
          <w:color w:val="000000"/>
          <w:sz w:val="24"/>
          <w:szCs w:val="24"/>
        </w:rPr>
        <w:t>ī</w:t>
      </w:r>
      <w:r w:rsidRPr="00543778">
        <w:rPr>
          <w:rFonts w:ascii="Times New Roman" w:hAnsi="Times New Roman" w:cs="Times New Roman"/>
          <w:color w:val="000000"/>
          <w:sz w:val="24"/>
          <w:szCs w:val="24"/>
        </w:rPr>
        <w:t>. Personai pieder zeme 1 ha</w:t>
      </w:r>
      <w:r w:rsidR="00EF4A47" w:rsidRPr="00543778">
        <w:rPr>
          <w:rFonts w:ascii="Times New Roman" w:hAnsi="Times New Roman" w:cs="Times New Roman"/>
          <w:color w:val="000000"/>
          <w:sz w:val="24"/>
          <w:szCs w:val="24"/>
        </w:rPr>
        <w:t>, kas atrodas citā pašvaldībā.</w:t>
      </w:r>
      <w:r w:rsidRPr="00543778">
        <w:rPr>
          <w:rFonts w:ascii="Times New Roman" w:hAnsi="Times New Roman" w:cs="Times New Roman"/>
          <w:color w:val="000000"/>
          <w:sz w:val="24"/>
          <w:szCs w:val="24"/>
        </w:rPr>
        <w:t xml:space="preserve"> </w:t>
      </w:r>
    </w:p>
    <w:p w14:paraId="180B4E6C" w14:textId="61EC5407" w:rsidR="004F01D8" w:rsidRPr="00543778" w:rsidRDefault="004F01D8" w:rsidP="004F01D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color w:val="000000"/>
          <w:sz w:val="24"/>
          <w:szCs w:val="24"/>
        </w:rPr>
      </w:pPr>
      <w:r w:rsidRPr="00543778">
        <w:rPr>
          <w:rFonts w:ascii="Times New Roman" w:hAnsi="Times New Roman" w:cs="Times New Roman"/>
          <w:color w:val="000000"/>
          <w:sz w:val="24"/>
          <w:szCs w:val="24"/>
        </w:rPr>
        <w:t xml:space="preserve">Neskatoties uz to, ka personai </w:t>
      </w:r>
      <w:r w:rsidRPr="00543778">
        <w:rPr>
          <w:rFonts w:ascii="Times New Roman" w:hAnsi="Times New Roman" w:cs="Times New Roman"/>
          <w:i/>
          <w:color w:val="000000"/>
          <w:sz w:val="24"/>
          <w:szCs w:val="24"/>
        </w:rPr>
        <w:t>nepieder</w:t>
      </w:r>
      <w:r w:rsidRPr="00543778">
        <w:rPr>
          <w:rFonts w:ascii="Times New Roman" w:hAnsi="Times New Roman" w:cs="Times New Roman"/>
          <w:color w:val="000000"/>
          <w:sz w:val="24"/>
          <w:szCs w:val="24"/>
        </w:rPr>
        <w:t xml:space="preserve"> mājoklis, līdz ar to arī zeme zem tā, bet īpašumā ir zeme, kam nav saistība ar mājokli, piemērojams ir </w:t>
      </w:r>
      <w:r w:rsidR="00E90A97" w:rsidRPr="00543778">
        <w:rPr>
          <w:rFonts w:ascii="Times New Roman" w:hAnsi="Times New Roman" w:cs="Times New Roman"/>
          <w:color w:val="000000"/>
          <w:sz w:val="24"/>
          <w:szCs w:val="24"/>
        </w:rPr>
        <w:t>likumā</w:t>
      </w:r>
      <w:r w:rsidRPr="00543778">
        <w:rPr>
          <w:rFonts w:ascii="Times New Roman" w:hAnsi="Times New Roman" w:cs="Times New Roman"/>
          <w:color w:val="000000"/>
          <w:sz w:val="24"/>
          <w:szCs w:val="24"/>
        </w:rPr>
        <w:t xml:space="preserve"> noteiktais </w:t>
      </w:r>
      <w:r w:rsidRPr="00543778">
        <w:rPr>
          <w:rFonts w:ascii="Times New Roman" w:hAnsi="Times New Roman" w:cs="Times New Roman"/>
          <w:i/>
          <w:color w:val="000000"/>
          <w:sz w:val="24"/>
          <w:szCs w:val="24"/>
        </w:rPr>
        <w:t>izņēmums,</w:t>
      </w:r>
      <w:r w:rsidRPr="00543778">
        <w:rPr>
          <w:rFonts w:ascii="Times New Roman" w:hAnsi="Times New Roman" w:cs="Times New Roman"/>
          <w:color w:val="000000"/>
          <w:sz w:val="24"/>
          <w:szCs w:val="24"/>
        </w:rPr>
        <w:t xml:space="preserve"> ka </w:t>
      </w:r>
      <w:r w:rsidR="00E90A97" w:rsidRPr="00543778">
        <w:rPr>
          <w:rFonts w:ascii="Times New Roman" w:hAnsi="Times New Roman" w:cs="Times New Roman"/>
          <w:color w:val="000000"/>
          <w:sz w:val="24"/>
          <w:szCs w:val="24"/>
        </w:rPr>
        <w:t>mājsaimniecība</w:t>
      </w:r>
      <w:r w:rsidRPr="00543778">
        <w:rPr>
          <w:rFonts w:ascii="Times New Roman" w:hAnsi="Times New Roman" w:cs="Times New Roman"/>
          <w:color w:val="000000"/>
          <w:sz w:val="24"/>
          <w:szCs w:val="24"/>
        </w:rPr>
        <w:t xml:space="preserve">i var piederēt līdz 5 ha zemes īpašuma.       </w:t>
      </w:r>
    </w:p>
    <w:p w14:paraId="04CC3FE8" w14:textId="77777777" w:rsidR="004F01D8" w:rsidRPr="00543778" w:rsidRDefault="004F01D8" w:rsidP="004F01D8">
      <w:pPr>
        <w:autoSpaceDE w:val="0"/>
        <w:autoSpaceDN w:val="0"/>
        <w:adjustRightInd w:val="0"/>
        <w:spacing w:after="0" w:line="240" w:lineRule="auto"/>
        <w:jc w:val="both"/>
        <w:rPr>
          <w:rFonts w:ascii="Times New Roman" w:hAnsi="Times New Roman" w:cs="Times New Roman"/>
          <w:color w:val="000000"/>
          <w:sz w:val="24"/>
          <w:szCs w:val="24"/>
        </w:rPr>
      </w:pPr>
    </w:p>
    <w:p w14:paraId="0F3F3BD3" w14:textId="1BFFB6E1" w:rsidR="00594B76" w:rsidRPr="00543778" w:rsidRDefault="00DD5BD8" w:rsidP="00D001D7">
      <w:pPr>
        <w:shd w:val="clear" w:color="auto" w:fill="FFFFFF"/>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rPr>
        <w:t xml:space="preserve"> </w:t>
      </w:r>
      <w:r w:rsidR="00594B76" w:rsidRPr="00543778">
        <w:rPr>
          <w:rFonts w:ascii="Times New Roman" w:hAnsi="Times New Roman" w:cs="Times New Roman"/>
          <w:sz w:val="24"/>
          <w:szCs w:val="24"/>
        </w:rPr>
        <w:t>Īpašuma tiesību veidi</w:t>
      </w:r>
      <w:r w:rsidR="0016404F" w:rsidRPr="00543778">
        <w:rPr>
          <w:rFonts w:ascii="Times New Roman" w:hAnsi="Times New Roman" w:cs="Times New Roman"/>
          <w:sz w:val="24"/>
          <w:szCs w:val="24"/>
        </w:rPr>
        <w:t>:</w:t>
      </w:r>
    </w:p>
    <w:p w14:paraId="07E6D669" w14:textId="77777777" w:rsidR="00594B76" w:rsidRPr="00543778" w:rsidRDefault="00594B76" w:rsidP="00352AEE">
      <w:pPr>
        <w:pStyle w:val="ListParagraph"/>
        <w:numPr>
          <w:ilvl w:val="0"/>
          <w:numId w:val="16"/>
        </w:numPr>
        <w:shd w:val="clear" w:color="auto" w:fill="FFFFFF"/>
        <w:spacing w:after="0" w:line="240" w:lineRule="auto"/>
        <w:contextualSpacing w:val="0"/>
        <w:jc w:val="both"/>
        <w:rPr>
          <w:rFonts w:ascii="Times New Roman" w:eastAsia="Times New Roman" w:hAnsi="Times New Roman" w:cs="Times New Roman"/>
          <w:sz w:val="24"/>
          <w:szCs w:val="24"/>
        </w:rPr>
      </w:pPr>
      <w:r w:rsidRPr="00543778">
        <w:rPr>
          <w:rFonts w:ascii="Times New Roman" w:eastAsia="Times New Roman" w:hAnsi="Times New Roman" w:cs="Times New Roman"/>
          <w:i/>
          <w:sz w:val="24"/>
          <w:szCs w:val="24"/>
        </w:rPr>
        <w:t>Īpašnieks</w:t>
      </w:r>
      <w:r w:rsidRPr="00543778">
        <w:rPr>
          <w:rFonts w:ascii="Times New Roman" w:eastAsia="Times New Roman" w:hAnsi="Times New Roman" w:cs="Times New Roman"/>
          <w:sz w:val="24"/>
          <w:szCs w:val="24"/>
        </w:rPr>
        <w:t xml:space="preserve"> – īpašums ierakstīts zemesgrāmatā;</w:t>
      </w:r>
    </w:p>
    <w:p w14:paraId="3DBC3BEF" w14:textId="07799DC4" w:rsidR="00594B76" w:rsidRPr="00543778" w:rsidRDefault="00594B76" w:rsidP="00352AEE">
      <w:pPr>
        <w:pStyle w:val="ListParagraph"/>
        <w:numPr>
          <w:ilvl w:val="0"/>
          <w:numId w:val="16"/>
        </w:numPr>
        <w:shd w:val="clear" w:color="auto" w:fill="FFFFFF"/>
        <w:spacing w:after="0" w:line="240" w:lineRule="auto"/>
        <w:contextualSpacing w:val="0"/>
        <w:jc w:val="both"/>
        <w:rPr>
          <w:rFonts w:ascii="Times New Roman" w:eastAsia="Times New Roman" w:hAnsi="Times New Roman" w:cs="Times New Roman"/>
          <w:sz w:val="24"/>
          <w:szCs w:val="24"/>
        </w:rPr>
      </w:pPr>
      <w:r w:rsidRPr="00543778">
        <w:rPr>
          <w:rFonts w:ascii="Times New Roman" w:eastAsia="Times New Roman" w:hAnsi="Times New Roman" w:cs="Times New Roman"/>
          <w:i/>
          <w:sz w:val="24"/>
          <w:szCs w:val="24"/>
        </w:rPr>
        <w:t>Tiesiskais valdītājs</w:t>
      </w:r>
      <w:r w:rsidRPr="00543778">
        <w:rPr>
          <w:rFonts w:ascii="Times New Roman" w:eastAsia="Times New Roman" w:hAnsi="Times New Roman" w:cs="Times New Roman"/>
          <w:sz w:val="24"/>
          <w:szCs w:val="24"/>
        </w:rPr>
        <w:t xml:space="preserve"> – personai ir tiesības rīkoties ar īpašumu, maksā </w:t>
      </w:r>
      <w:r w:rsidR="0016404F" w:rsidRPr="00543778">
        <w:rPr>
          <w:rFonts w:ascii="Times New Roman" w:eastAsia="Times New Roman" w:hAnsi="Times New Roman" w:cs="Times New Roman"/>
          <w:sz w:val="24"/>
          <w:szCs w:val="24"/>
        </w:rPr>
        <w:t>nekustamā īpašuma nodokli (</w:t>
      </w:r>
      <w:r w:rsidRPr="00543778">
        <w:rPr>
          <w:rFonts w:ascii="Times New Roman" w:eastAsia="Times New Roman" w:hAnsi="Times New Roman" w:cs="Times New Roman"/>
          <w:sz w:val="24"/>
          <w:szCs w:val="24"/>
        </w:rPr>
        <w:t>NĪN</w:t>
      </w:r>
      <w:r w:rsidR="0016404F" w:rsidRPr="00543778">
        <w:rPr>
          <w:rFonts w:ascii="Times New Roman" w:eastAsia="Times New Roman" w:hAnsi="Times New Roman" w:cs="Times New Roman"/>
          <w:sz w:val="24"/>
          <w:szCs w:val="24"/>
        </w:rPr>
        <w:t>)</w:t>
      </w:r>
      <w:r w:rsidRPr="00543778">
        <w:rPr>
          <w:rFonts w:ascii="Times New Roman" w:eastAsia="Times New Roman" w:hAnsi="Times New Roman" w:cs="Times New Roman"/>
          <w:sz w:val="24"/>
          <w:szCs w:val="24"/>
        </w:rPr>
        <w:t xml:space="preserve">, </w:t>
      </w:r>
      <w:r w:rsidR="0016404F" w:rsidRPr="00543778">
        <w:rPr>
          <w:rFonts w:ascii="Times New Roman" w:eastAsia="Times New Roman" w:hAnsi="Times New Roman" w:cs="Times New Roman"/>
          <w:sz w:val="24"/>
          <w:szCs w:val="24"/>
        </w:rPr>
        <w:t xml:space="preserve">bet </w:t>
      </w:r>
      <w:r w:rsidRPr="00543778">
        <w:rPr>
          <w:rFonts w:ascii="Times New Roman" w:eastAsia="Times New Roman" w:hAnsi="Times New Roman" w:cs="Times New Roman"/>
          <w:sz w:val="24"/>
          <w:szCs w:val="24"/>
        </w:rPr>
        <w:t>nav izpildī</w:t>
      </w:r>
      <w:r w:rsidR="0016404F" w:rsidRPr="00543778">
        <w:rPr>
          <w:rFonts w:ascii="Times New Roman" w:eastAsia="Times New Roman" w:hAnsi="Times New Roman" w:cs="Times New Roman"/>
          <w:sz w:val="24"/>
          <w:szCs w:val="24"/>
        </w:rPr>
        <w:t>ts</w:t>
      </w:r>
      <w:r w:rsidRPr="00543778">
        <w:rPr>
          <w:rFonts w:ascii="Times New Roman" w:eastAsia="Times New Roman" w:hAnsi="Times New Roman" w:cs="Times New Roman"/>
          <w:sz w:val="24"/>
          <w:szCs w:val="24"/>
        </w:rPr>
        <w:t xml:space="preserve"> likumā noteikt</w:t>
      </w:r>
      <w:r w:rsidR="0016404F" w:rsidRPr="00543778">
        <w:rPr>
          <w:rFonts w:ascii="Times New Roman" w:eastAsia="Times New Roman" w:hAnsi="Times New Roman" w:cs="Times New Roman"/>
          <w:sz w:val="24"/>
          <w:szCs w:val="24"/>
        </w:rPr>
        <w:t>ais</w:t>
      </w:r>
      <w:r w:rsidRPr="00543778">
        <w:rPr>
          <w:rFonts w:ascii="Times New Roman" w:eastAsia="Times New Roman" w:hAnsi="Times New Roman" w:cs="Times New Roman"/>
          <w:sz w:val="24"/>
          <w:szCs w:val="24"/>
        </w:rPr>
        <w:t xml:space="preserve"> pienākum</w:t>
      </w:r>
      <w:r w:rsidR="0016404F" w:rsidRPr="00543778">
        <w:rPr>
          <w:rFonts w:ascii="Times New Roman" w:eastAsia="Times New Roman" w:hAnsi="Times New Roman" w:cs="Times New Roman"/>
          <w:sz w:val="24"/>
          <w:szCs w:val="24"/>
        </w:rPr>
        <w:t>s</w:t>
      </w:r>
      <w:r w:rsidRPr="00543778">
        <w:rPr>
          <w:rFonts w:ascii="Times New Roman" w:eastAsia="Times New Roman" w:hAnsi="Times New Roman" w:cs="Times New Roman"/>
          <w:sz w:val="24"/>
          <w:szCs w:val="24"/>
        </w:rPr>
        <w:t xml:space="preserve"> ierakstīt </w:t>
      </w:r>
      <w:r w:rsidR="0016404F" w:rsidRPr="00543778">
        <w:rPr>
          <w:rFonts w:ascii="Times New Roman" w:eastAsia="Times New Roman" w:hAnsi="Times New Roman" w:cs="Times New Roman"/>
          <w:sz w:val="24"/>
          <w:szCs w:val="24"/>
        </w:rPr>
        <w:t xml:space="preserve">īpašumu </w:t>
      </w:r>
      <w:r w:rsidRPr="00543778">
        <w:rPr>
          <w:rFonts w:ascii="Times New Roman" w:eastAsia="Times New Roman" w:hAnsi="Times New Roman" w:cs="Times New Roman"/>
          <w:sz w:val="24"/>
          <w:szCs w:val="24"/>
        </w:rPr>
        <w:t>zemesgrāmatā, kam normatīvi neparedz nekādas seka</w:t>
      </w:r>
      <w:r w:rsidR="0016404F" w:rsidRPr="00543778">
        <w:rPr>
          <w:rFonts w:ascii="Times New Roman" w:eastAsia="Times New Roman" w:hAnsi="Times New Roman" w:cs="Times New Roman"/>
          <w:sz w:val="24"/>
          <w:szCs w:val="24"/>
        </w:rPr>
        <w:t xml:space="preserve">s; </w:t>
      </w:r>
      <w:r w:rsidRPr="00543778">
        <w:rPr>
          <w:rFonts w:ascii="Times New Roman" w:eastAsia="Times New Roman" w:hAnsi="Times New Roman" w:cs="Times New Roman"/>
          <w:sz w:val="24"/>
          <w:szCs w:val="24"/>
        </w:rPr>
        <w:t>SPSP</w:t>
      </w:r>
      <w:r w:rsidR="0016404F" w:rsidRPr="00543778">
        <w:rPr>
          <w:rFonts w:ascii="Times New Roman" w:eastAsia="Times New Roman" w:hAnsi="Times New Roman" w:cs="Times New Roman"/>
          <w:sz w:val="24"/>
          <w:szCs w:val="24"/>
        </w:rPr>
        <w:t xml:space="preserve"> likuma</w:t>
      </w:r>
      <w:r w:rsidRPr="00543778">
        <w:rPr>
          <w:rFonts w:ascii="Times New Roman" w:eastAsia="Times New Roman" w:hAnsi="Times New Roman" w:cs="Times New Roman"/>
          <w:sz w:val="24"/>
          <w:szCs w:val="24"/>
        </w:rPr>
        <w:t xml:space="preserve"> izpratnē </w:t>
      </w:r>
      <w:r w:rsidR="0016404F" w:rsidRPr="00543778">
        <w:rPr>
          <w:rFonts w:ascii="Times New Roman" w:eastAsia="Times New Roman" w:hAnsi="Times New Roman" w:cs="Times New Roman"/>
          <w:sz w:val="24"/>
          <w:szCs w:val="24"/>
        </w:rPr>
        <w:t xml:space="preserve">tiek uzskatīts par </w:t>
      </w:r>
      <w:r w:rsidRPr="00543778">
        <w:rPr>
          <w:rFonts w:ascii="Times New Roman" w:eastAsia="Times New Roman" w:hAnsi="Times New Roman" w:cs="Times New Roman"/>
          <w:sz w:val="24"/>
          <w:szCs w:val="24"/>
        </w:rPr>
        <w:t xml:space="preserve">īpašumu; </w:t>
      </w:r>
      <w:r w:rsidR="0016404F" w:rsidRPr="00543778">
        <w:rPr>
          <w:rFonts w:ascii="Times New Roman" w:eastAsia="Times New Roman" w:hAnsi="Times New Roman" w:cs="Times New Roman"/>
          <w:sz w:val="24"/>
          <w:szCs w:val="24"/>
        </w:rPr>
        <w:t>īpašum</w:t>
      </w:r>
      <w:r w:rsidR="00313C90" w:rsidRPr="00543778">
        <w:rPr>
          <w:rFonts w:ascii="Times New Roman" w:eastAsia="Times New Roman" w:hAnsi="Times New Roman" w:cs="Times New Roman"/>
          <w:sz w:val="24"/>
          <w:szCs w:val="24"/>
        </w:rPr>
        <w:t>s</w:t>
      </w:r>
      <w:r w:rsidR="0016404F" w:rsidRPr="00543778">
        <w:rPr>
          <w:rFonts w:ascii="Times New Roman" w:eastAsia="Times New Roman" w:hAnsi="Times New Roman" w:cs="Times New Roman"/>
          <w:sz w:val="24"/>
          <w:szCs w:val="24"/>
        </w:rPr>
        <w:t xml:space="preserve"> </w:t>
      </w:r>
      <w:r w:rsidRPr="00543778">
        <w:rPr>
          <w:rFonts w:ascii="Times New Roman" w:eastAsia="Times New Roman" w:hAnsi="Times New Roman" w:cs="Times New Roman"/>
          <w:sz w:val="24"/>
          <w:szCs w:val="24"/>
        </w:rPr>
        <w:t xml:space="preserve">ir </w:t>
      </w:r>
      <w:r w:rsidR="0016404F" w:rsidRPr="00543778">
        <w:rPr>
          <w:rFonts w:ascii="Times New Roman" w:eastAsia="Times New Roman" w:hAnsi="Times New Roman" w:cs="Times New Roman"/>
          <w:sz w:val="24"/>
          <w:szCs w:val="24"/>
        </w:rPr>
        <w:t xml:space="preserve">pieejams </w:t>
      </w:r>
      <w:r w:rsidR="00313C90" w:rsidRPr="00543778">
        <w:rPr>
          <w:rFonts w:ascii="Times New Roman" w:eastAsia="Times New Roman" w:hAnsi="Times New Roman" w:cs="Times New Roman"/>
          <w:sz w:val="24"/>
          <w:szCs w:val="24"/>
        </w:rPr>
        <w:t>K</w:t>
      </w:r>
      <w:r w:rsidRPr="00543778">
        <w:rPr>
          <w:rFonts w:ascii="Times New Roman" w:eastAsia="Times New Roman" w:hAnsi="Times New Roman" w:cs="Times New Roman"/>
          <w:sz w:val="24"/>
          <w:szCs w:val="24"/>
        </w:rPr>
        <w:t>adastra reģistrā;</w:t>
      </w:r>
    </w:p>
    <w:p w14:paraId="795405BB" w14:textId="6AEE3BCE" w:rsidR="00594B76" w:rsidRPr="00543778" w:rsidRDefault="00594B76" w:rsidP="00352AEE">
      <w:pPr>
        <w:pStyle w:val="ListParagraph"/>
        <w:numPr>
          <w:ilvl w:val="0"/>
          <w:numId w:val="16"/>
        </w:numPr>
        <w:shd w:val="clear" w:color="auto" w:fill="FFFFFF"/>
        <w:spacing w:after="0" w:line="240" w:lineRule="auto"/>
        <w:contextualSpacing w:val="0"/>
        <w:jc w:val="both"/>
        <w:rPr>
          <w:rFonts w:ascii="Times New Roman" w:eastAsia="Times New Roman" w:hAnsi="Times New Roman" w:cs="Times New Roman"/>
          <w:sz w:val="24"/>
          <w:szCs w:val="24"/>
        </w:rPr>
      </w:pPr>
      <w:r w:rsidRPr="00543778">
        <w:rPr>
          <w:rFonts w:ascii="Times New Roman" w:eastAsia="Times New Roman" w:hAnsi="Times New Roman" w:cs="Times New Roman"/>
          <w:i/>
          <w:sz w:val="24"/>
          <w:szCs w:val="24"/>
        </w:rPr>
        <w:t>Lietotājs</w:t>
      </w:r>
      <w:r w:rsidRPr="00543778">
        <w:rPr>
          <w:rFonts w:ascii="Times New Roman" w:eastAsia="Times New Roman" w:hAnsi="Times New Roman" w:cs="Times New Roman"/>
          <w:sz w:val="24"/>
          <w:szCs w:val="24"/>
        </w:rPr>
        <w:t xml:space="preserve"> -  īpašums ir </w:t>
      </w:r>
      <w:r w:rsidR="00313C90" w:rsidRPr="00543778">
        <w:rPr>
          <w:rFonts w:ascii="Times New Roman" w:eastAsia="Times New Roman" w:hAnsi="Times New Roman" w:cs="Times New Roman"/>
          <w:sz w:val="24"/>
          <w:szCs w:val="24"/>
        </w:rPr>
        <w:t>K</w:t>
      </w:r>
      <w:r w:rsidRPr="00543778">
        <w:rPr>
          <w:rFonts w:ascii="Times New Roman" w:eastAsia="Times New Roman" w:hAnsi="Times New Roman" w:cs="Times New Roman"/>
          <w:sz w:val="24"/>
          <w:szCs w:val="24"/>
        </w:rPr>
        <w:t>adastra reģistrā</w:t>
      </w:r>
      <w:r w:rsidR="001B360F" w:rsidRPr="00543778">
        <w:rPr>
          <w:rFonts w:ascii="Times New Roman" w:eastAsia="Times New Roman" w:hAnsi="Times New Roman" w:cs="Times New Roman"/>
          <w:sz w:val="24"/>
          <w:szCs w:val="24"/>
        </w:rPr>
        <w:t>,</w:t>
      </w:r>
      <w:r w:rsidRPr="00543778">
        <w:rPr>
          <w:rFonts w:ascii="Times New Roman" w:eastAsia="Times New Roman" w:hAnsi="Times New Roman" w:cs="Times New Roman"/>
          <w:sz w:val="24"/>
          <w:szCs w:val="24"/>
        </w:rPr>
        <w:t xml:space="preserve"> </w:t>
      </w:r>
      <w:r w:rsidR="00313C90" w:rsidRPr="00543778">
        <w:rPr>
          <w:rFonts w:ascii="Times New Roman" w:eastAsia="Times New Roman" w:hAnsi="Times New Roman" w:cs="Times New Roman"/>
          <w:sz w:val="24"/>
          <w:szCs w:val="24"/>
        </w:rPr>
        <w:t xml:space="preserve">persona </w:t>
      </w:r>
      <w:r w:rsidRPr="00543778">
        <w:rPr>
          <w:rFonts w:ascii="Times New Roman" w:eastAsia="Times New Roman" w:hAnsi="Times New Roman" w:cs="Times New Roman"/>
          <w:sz w:val="24"/>
          <w:szCs w:val="24"/>
        </w:rPr>
        <w:t>maksā NĪN</w:t>
      </w:r>
      <w:r w:rsidR="00313C90" w:rsidRPr="00543778">
        <w:rPr>
          <w:rFonts w:ascii="Times New Roman" w:eastAsia="Times New Roman" w:hAnsi="Times New Roman" w:cs="Times New Roman"/>
          <w:sz w:val="24"/>
          <w:szCs w:val="24"/>
        </w:rPr>
        <w:t>, bet nav sakārtoti visi nepieciešamie t</w:t>
      </w:r>
      <w:r w:rsidRPr="00543778">
        <w:rPr>
          <w:rFonts w:ascii="Times New Roman" w:eastAsia="Times New Roman" w:hAnsi="Times New Roman" w:cs="Times New Roman"/>
          <w:sz w:val="24"/>
          <w:szCs w:val="24"/>
        </w:rPr>
        <w:t xml:space="preserve">iesiskā valdījuma dokumenti; </w:t>
      </w:r>
      <w:r w:rsidR="00313C90" w:rsidRPr="00543778">
        <w:rPr>
          <w:rFonts w:ascii="Times New Roman" w:eastAsia="Times New Roman" w:hAnsi="Times New Roman" w:cs="Times New Roman"/>
          <w:sz w:val="24"/>
          <w:szCs w:val="24"/>
        </w:rPr>
        <w:t xml:space="preserve">persona </w:t>
      </w:r>
      <w:r w:rsidRPr="00543778">
        <w:rPr>
          <w:rFonts w:ascii="Times New Roman" w:eastAsia="Times New Roman" w:hAnsi="Times New Roman" w:cs="Times New Roman"/>
          <w:sz w:val="24"/>
          <w:szCs w:val="24"/>
        </w:rPr>
        <w:t xml:space="preserve">ar šo īpašumu </w:t>
      </w:r>
      <w:r w:rsidR="00313C90" w:rsidRPr="00543778">
        <w:rPr>
          <w:rFonts w:ascii="Times New Roman" w:eastAsia="Times New Roman" w:hAnsi="Times New Roman" w:cs="Times New Roman"/>
          <w:sz w:val="24"/>
          <w:szCs w:val="24"/>
        </w:rPr>
        <w:t xml:space="preserve">nevar </w:t>
      </w:r>
      <w:r w:rsidRPr="00543778">
        <w:rPr>
          <w:rFonts w:ascii="Times New Roman" w:eastAsia="Times New Roman" w:hAnsi="Times New Roman" w:cs="Times New Roman"/>
          <w:sz w:val="24"/>
          <w:szCs w:val="24"/>
        </w:rPr>
        <w:t xml:space="preserve">pilnībā rīkoties (pārdot), bet </w:t>
      </w:r>
      <w:r w:rsidR="00313C90" w:rsidRPr="00543778">
        <w:rPr>
          <w:rFonts w:ascii="Times New Roman" w:eastAsia="Times New Roman" w:hAnsi="Times New Roman" w:cs="Times New Roman"/>
          <w:sz w:val="24"/>
          <w:szCs w:val="24"/>
        </w:rPr>
        <w:t xml:space="preserve">tai </w:t>
      </w:r>
      <w:r w:rsidRPr="00543778">
        <w:rPr>
          <w:rFonts w:ascii="Times New Roman" w:eastAsia="Times New Roman" w:hAnsi="Times New Roman" w:cs="Times New Roman"/>
          <w:sz w:val="24"/>
          <w:szCs w:val="24"/>
        </w:rPr>
        <w:t>ir tiesība lietot</w:t>
      </w:r>
      <w:r w:rsidR="00313C90" w:rsidRPr="00543778">
        <w:rPr>
          <w:rFonts w:ascii="Times New Roman" w:eastAsia="Times New Roman" w:hAnsi="Times New Roman" w:cs="Times New Roman"/>
          <w:sz w:val="24"/>
          <w:szCs w:val="24"/>
        </w:rPr>
        <w:t xml:space="preserve"> šo īpašumu</w:t>
      </w:r>
      <w:r w:rsidRPr="00543778">
        <w:rPr>
          <w:rFonts w:ascii="Times New Roman" w:eastAsia="Times New Roman" w:hAnsi="Times New Roman" w:cs="Times New Roman"/>
          <w:sz w:val="24"/>
          <w:szCs w:val="24"/>
        </w:rPr>
        <w:t xml:space="preserve">. </w:t>
      </w:r>
      <w:r w:rsidRPr="00543778">
        <w:rPr>
          <w:rFonts w:ascii="Times New Roman" w:eastAsia="Times New Roman" w:hAnsi="Times New Roman" w:cs="Times New Roman"/>
          <w:i/>
          <w:sz w:val="24"/>
          <w:szCs w:val="24"/>
        </w:rPr>
        <w:t>Piemēram,</w:t>
      </w:r>
      <w:r w:rsidRPr="00543778">
        <w:rPr>
          <w:rFonts w:ascii="Times New Roman" w:eastAsia="Times New Roman" w:hAnsi="Times New Roman" w:cs="Times New Roman"/>
          <w:sz w:val="24"/>
          <w:szCs w:val="24"/>
        </w:rPr>
        <w:t xml:space="preserve"> būve uz personas zemes īpašuma, kurai nav pilnas dokumentācija</w:t>
      </w:r>
      <w:r w:rsidR="00313C90" w:rsidRPr="00543778">
        <w:rPr>
          <w:rFonts w:ascii="Times New Roman" w:eastAsia="Times New Roman" w:hAnsi="Times New Roman" w:cs="Times New Roman"/>
          <w:sz w:val="24"/>
          <w:szCs w:val="24"/>
        </w:rPr>
        <w:t>s</w:t>
      </w:r>
      <w:r w:rsidRPr="00543778">
        <w:rPr>
          <w:rFonts w:ascii="Times New Roman" w:eastAsia="Times New Roman" w:hAnsi="Times New Roman" w:cs="Times New Roman"/>
          <w:sz w:val="24"/>
          <w:szCs w:val="24"/>
        </w:rPr>
        <w:t>.</w:t>
      </w:r>
    </w:p>
    <w:p w14:paraId="33094AA9" w14:textId="77777777" w:rsidR="00B22B3E" w:rsidRPr="00543778" w:rsidRDefault="00B22B3E" w:rsidP="00D001D7">
      <w:pPr>
        <w:shd w:val="clear" w:color="auto" w:fill="FFFFFF"/>
        <w:spacing w:after="0" w:line="240" w:lineRule="auto"/>
        <w:jc w:val="both"/>
        <w:rPr>
          <w:rFonts w:ascii="Times New Roman" w:hAnsi="Times New Roman" w:cs="Times New Roman"/>
          <w:i/>
          <w:sz w:val="24"/>
          <w:szCs w:val="24"/>
        </w:rPr>
      </w:pPr>
    </w:p>
    <w:p w14:paraId="127B2E70" w14:textId="30331715" w:rsidR="00594B76" w:rsidRPr="00543778" w:rsidRDefault="00594B76" w:rsidP="00D001D7">
      <w:pPr>
        <w:shd w:val="clear" w:color="auto" w:fill="FFFFFF"/>
        <w:spacing w:after="0" w:line="240" w:lineRule="auto"/>
        <w:jc w:val="both"/>
        <w:rPr>
          <w:rFonts w:ascii="Times New Roman" w:hAnsi="Times New Roman" w:cs="Times New Roman"/>
          <w:sz w:val="24"/>
          <w:szCs w:val="24"/>
        </w:rPr>
      </w:pPr>
      <w:r w:rsidRPr="00543778">
        <w:rPr>
          <w:rFonts w:ascii="Times New Roman" w:hAnsi="Times New Roman" w:cs="Times New Roman"/>
          <w:i/>
          <w:sz w:val="24"/>
          <w:szCs w:val="24"/>
        </w:rPr>
        <w:t>Apsaimniekošana</w:t>
      </w:r>
      <w:r w:rsidRPr="00543778">
        <w:rPr>
          <w:rFonts w:ascii="Times New Roman" w:hAnsi="Times New Roman" w:cs="Times New Roman"/>
          <w:sz w:val="24"/>
          <w:szCs w:val="24"/>
        </w:rPr>
        <w:t xml:space="preserve"> neattieksies uz īpašuma tiesībā</w:t>
      </w:r>
      <w:r w:rsidR="00417FE8" w:rsidRPr="00543778">
        <w:rPr>
          <w:rFonts w:ascii="Times New Roman" w:hAnsi="Times New Roman" w:cs="Times New Roman"/>
          <w:sz w:val="24"/>
          <w:szCs w:val="24"/>
        </w:rPr>
        <w:t>m.</w:t>
      </w:r>
    </w:p>
    <w:p w14:paraId="0C2EBAC7" w14:textId="77C0190B" w:rsidR="006C292E" w:rsidRPr="00543778" w:rsidRDefault="006C292E" w:rsidP="00D001D7">
      <w:pPr>
        <w:shd w:val="clear" w:color="auto" w:fill="FFFFFF"/>
        <w:spacing w:after="0" w:line="240" w:lineRule="auto"/>
        <w:jc w:val="both"/>
        <w:rPr>
          <w:rFonts w:ascii="Times New Roman" w:hAnsi="Times New Roman" w:cs="Times New Roman"/>
          <w:sz w:val="24"/>
          <w:szCs w:val="24"/>
        </w:rPr>
      </w:pPr>
    </w:p>
    <w:p w14:paraId="3EE19A8D" w14:textId="2734B3C1" w:rsidR="004F01D8" w:rsidRPr="00543778" w:rsidRDefault="004F01D8" w:rsidP="004F01D8">
      <w:pPr>
        <w:pStyle w:val="FootnoteText"/>
        <w:jc w:val="both"/>
        <w:rPr>
          <w:rFonts w:ascii="Times New Roman" w:hAnsi="Times New Roman" w:cs="Times New Roman"/>
          <w:color w:val="000000" w:themeColor="text1"/>
          <w:sz w:val="24"/>
          <w:szCs w:val="24"/>
        </w:rPr>
      </w:pPr>
      <w:bookmarkStart w:id="37" w:name="_Hlk162003638"/>
      <w:r w:rsidRPr="00543778">
        <w:rPr>
          <w:rFonts w:ascii="Times New Roman" w:hAnsi="Times New Roman" w:cs="Times New Roman"/>
          <w:b/>
          <w:color w:val="C00000"/>
          <w:sz w:val="24"/>
          <w:szCs w:val="24"/>
        </w:rPr>
        <w:t>!!!</w:t>
      </w:r>
      <w:r w:rsidRPr="00543778">
        <w:rPr>
          <w:rFonts w:ascii="Times New Roman" w:hAnsi="Times New Roman" w:cs="Times New Roman"/>
          <w:b/>
          <w:color w:val="000000" w:themeColor="text1"/>
          <w:sz w:val="24"/>
          <w:szCs w:val="24"/>
        </w:rPr>
        <w:t xml:space="preserve"> </w:t>
      </w:r>
      <w:r w:rsidRPr="00543778">
        <w:rPr>
          <w:rFonts w:ascii="Times New Roman" w:hAnsi="Times New Roman" w:cs="Times New Roman"/>
          <w:color w:val="000000" w:themeColor="text1"/>
          <w:sz w:val="24"/>
          <w:szCs w:val="24"/>
        </w:rPr>
        <w:t xml:space="preserve">Vērā netiek ņemti </w:t>
      </w:r>
      <w:r w:rsidRPr="00543778">
        <w:rPr>
          <w:rFonts w:ascii="Times New Roman" w:hAnsi="Times New Roman" w:cs="Times New Roman"/>
          <w:b/>
          <w:i/>
          <w:color w:val="000000" w:themeColor="text1"/>
          <w:sz w:val="24"/>
          <w:szCs w:val="24"/>
        </w:rPr>
        <w:t>bērna nekustamie īpašumi un naudas līdzekļu uzkrājumi</w:t>
      </w:r>
      <w:r w:rsidRPr="00543778">
        <w:rPr>
          <w:rFonts w:ascii="Times New Roman" w:hAnsi="Times New Roman" w:cs="Times New Roman"/>
          <w:color w:val="000000" w:themeColor="text1"/>
          <w:sz w:val="24"/>
          <w:szCs w:val="24"/>
        </w:rPr>
        <w:t xml:space="preserve">, </w:t>
      </w:r>
      <w:r w:rsidRPr="00543778">
        <w:rPr>
          <w:rFonts w:ascii="Times New Roman" w:hAnsi="Times New Roman" w:cs="Times New Roman"/>
          <w:sz w:val="24"/>
          <w:szCs w:val="24"/>
        </w:rPr>
        <w:t>tos ņem vērā tikai gadījumā</w:t>
      </w:r>
      <w:r w:rsidRPr="00543778">
        <w:rPr>
          <w:rFonts w:ascii="Times New Roman" w:hAnsi="Times New Roman" w:cs="Times New Roman"/>
          <w:color w:val="000000" w:themeColor="text1"/>
          <w:sz w:val="24"/>
          <w:szCs w:val="24"/>
        </w:rPr>
        <w:t xml:space="preserve">, ja </w:t>
      </w:r>
      <w:r w:rsidRPr="00543778">
        <w:rPr>
          <w:rFonts w:ascii="Times New Roman" w:hAnsi="Times New Roman" w:cs="Times New Roman"/>
          <w:b/>
          <w:i/>
          <w:color w:val="0070C0"/>
          <w:sz w:val="24"/>
          <w:szCs w:val="24"/>
        </w:rPr>
        <w:t>bāriņtiesa ir atļāvusi</w:t>
      </w:r>
      <w:r w:rsidRPr="00543778">
        <w:rPr>
          <w:rFonts w:ascii="Times New Roman" w:hAnsi="Times New Roman" w:cs="Times New Roman"/>
          <w:color w:val="0070C0"/>
          <w:sz w:val="24"/>
          <w:szCs w:val="24"/>
        </w:rPr>
        <w:t xml:space="preserve"> </w:t>
      </w:r>
      <w:r w:rsidRPr="00543778">
        <w:rPr>
          <w:rFonts w:ascii="Times New Roman" w:hAnsi="Times New Roman" w:cs="Times New Roman"/>
          <w:color w:val="000000" w:themeColor="text1"/>
          <w:sz w:val="24"/>
          <w:szCs w:val="24"/>
        </w:rPr>
        <w:t xml:space="preserve">ar tiem rīkoties.  </w:t>
      </w:r>
    </w:p>
    <w:bookmarkEnd w:id="37"/>
    <w:p w14:paraId="2BE0B487" w14:textId="667A6878" w:rsidR="00C679C1" w:rsidRPr="00543778" w:rsidRDefault="00C679C1" w:rsidP="004F01D8">
      <w:pPr>
        <w:pStyle w:val="FootnoteText"/>
        <w:jc w:val="both"/>
        <w:rPr>
          <w:rFonts w:ascii="Times New Roman" w:hAnsi="Times New Roman" w:cs="Times New Roman"/>
          <w:color w:val="000000" w:themeColor="text1"/>
          <w:sz w:val="24"/>
          <w:szCs w:val="24"/>
        </w:rPr>
      </w:pPr>
    </w:p>
    <w:p w14:paraId="7B9DBA43" w14:textId="2138509E" w:rsidR="00C679C1" w:rsidRPr="00054A8D" w:rsidRDefault="00C679C1" w:rsidP="00C679C1">
      <w:pPr>
        <w:spacing w:after="0" w:line="240" w:lineRule="auto"/>
        <w:jc w:val="both"/>
        <w:rPr>
          <w:rFonts w:ascii="Times New Roman" w:hAnsi="Times New Roman" w:cs="Times New Roman"/>
          <w:sz w:val="24"/>
          <w:szCs w:val="24"/>
        </w:rPr>
      </w:pPr>
      <w:r w:rsidRPr="00543778">
        <w:rPr>
          <w:rFonts w:ascii="Times New Roman" w:hAnsi="Times New Roman" w:cs="Times New Roman"/>
          <w:b/>
          <w:sz w:val="24"/>
          <w:szCs w:val="24"/>
        </w:rPr>
        <w:t xml:space="preserve">Ja bērnam piekrīt kāda manta, vecākam par to jāinformē bāriņtiesa, kas nodrošina, ka līdz bērna pilngadības sasniegšanai tiek uzraudzīts, lai vecāki bērna mantu pārvaldītu atbilstoši bērna interesēm. </w:t>
      </w:r>
      <w:r w:rsidRPr="00543778">
        <w:rPr>
          <w:rFonts w:ascii="Times New Roman" w:hAnsi="Times New Roman" w:cs="Times New Roman"/>
          <w:sz w:val="24"/>
          <w:szCs w:val="24"/>
        </w:rPr>
        <w:t xml:space="preserve">Ar bērna mantu </w:t>
      </w:r>
      <w:r w:rsidRPr="00543778">
        <w:rPr>
          <w:rFonts w:ascii="Times New Roman" w:hAnsi="Times New Roman" w:cs="Times New Roman"/>
          <w:sz w:val="24"/>
          <w:szCs w:val="24"/>
          <w:u w:val="single"/>
        </w:rPr>
        <w:t>Civillikuma izpratnē saprotama kustama vai nekustama manta, kuru nepieciešams pārvaldīt: nekustamie īpašumi, transportlīdzekļi, naudas līdzekļi, izņemot bērna brīvā manta.</w:t>
      </w:r>
      <w:r w:rsidRPr="00F572B7">
        <w:rPr>
          <w:rFonts w:ascii="Times New Roman" w:hAnsi="Times New Roman" w:cs="Times New Roman"/>
        </w:rPr>
        <w:t xml:space="preserve"> </w:t>
      </w:r>
      <w:r w:rsidRPr="00494A81">
        <w:rPr>
          <w:rFonts w:ascii="Times New Roman" w:hAnsi="Times New Roman" w:cs="Times New Roman"/>
          <w:sz w:val="24"/>
          <w:szCs w:val="24"/>
        </w:rPr>
        <w:t xml:space="preserve">Mantas pārvaldība ir visas faktiskās un tiesiskās darbības, kas nepieciešamas bērna mantas </w:t>
      </w:r>
      <w:r w:rsidRPr="00703EBF">
        <w:rPr>
          <w:rFonts w:ascii="Times New Roman" w:hAnsi="Times New Roman" w:cs="Times New Roman"/>
          <w:sz w:val="24"/>
          <w:szCs w:val="24"/>
          <w:u w:val="single"/>
        </w:rPr>
        <w:t>uzturēšanai, saglabāšanai un vairošanai</w:t>
      </w:r>
      <w:r w:rsidRPr="00703EBF">
        <w:rPr>
          <w:rFonts w:ascii="Times New Roman" w:hAnsi="Times New Roman" w:cs="Times New Roman"/>
          <w:sz w:val="24"/>
          <w:szCs w:val="24"/>
        </w:rPr>
        <w:t>.</w:t>
      </w:r>
    </w:p>
    <w:p w14:paraId="08797D04" w14:textId="37BDBE19" w:rsidR="009C522C" w:rsidRPr="00054A8D" w:rsidRDefault="009C522C" w:rsidP="00C679C1">
      <w:pPr>
        <w:spacing w:after="0" w:line="240" w:lineRule="auto"/>
        <w:jc w:val="both"/>
        <w:rPr>
          <w:rFonts w:ascii="Times New Roman" w:hAnsi="Times New Roman" w:cs="Times New Roman"/>
          <w:sz w:val="24"/>
          <w:szCs w:val="24"/>
        </w:rPr>
      </w:pPr>
    </w:p>
    <w:p w14:paraId="7FA630D2" w14:textId="6FEA7540" w:rsidR="009C522C" w:rsidRPr="00543778" w:rsidRDefault="009C522C" w:rsidP="009C522C">
      <w:pPr>
        <w:autoSpaceDN w:val="0"/>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rPr>
        <w:t xml:space="preserve">!!! </w:t>
      </w:r>
      <w:r w:rsidRPr="00543778">
        <w:rPr>
          <w:rFonts w:ascii="Times New Roman" w:hAnsi="Times New Roman" w:cs="Times New Roman"/>
          <w:sz w:val="24"/>
          <w:szCs w:val="24"/>
        </w:rPr>
        <w:t>Aizbildnim pašam, viņa laulātajam un bērniem ir aizliegts nomāt aizbilstamā nekustamo īpašumu (CL 291.p.2.teik.);</w:t>
      </w:r>
    </w:p>
    <w:p w14:paraId="0106C41A" w14:textId="77777777" w:rsidR="00C679C1" w:rsidRPr="00543778" w:rsidRDefault="00C679C1" w:rsidP="004F01D8">
      <w:pPr>
        <w:pStyle w:val="FootnoteText"/>
        <w:jc w:val="both"/>
        <w:rPr>
          <w:rFonts w:ascii="Times New Roman" w:hAnsi="Times New Roman" w:cs="Times New Roman"/>
          <w:color w:val="000000" w:themeColor="text1"/>
          <w:sz w:val="24"/>
          <w:szCs w:val="24"/>
        </w:rPr>
      </w:pPr>
    </w:p>
    <w:p w14:paraId="66AF0860" w14:textId="1F10F1B5" w:rsidR="00022137" w:rsidRPr="00CA68EE" w:rsidRDefault="00022137" w:rsidP="00022137">
      <w:pPr>
        <w:widowControl w:val="0"/>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b/>
          <w:color w:val="C00000"/>
          <w:sz w:val="24"/>
          <w:szCs w:val="24"/>
        </w:rPr>
        <w:t>!!!</w:t>
      </w:r>
      <w:r w:rsidRPr="00543778">
        <w:rPr>
          <w:rFonts w:ascii="Times New Roman" w:hAnsi="Times New Roman" w:cs="Times New Roman"/>
          <w:b/>
          <w:color w:val="000000" w:themeColor="text1"/>
          <w:sz w:val="24"/>
          <w:szCs w:val="24"/>
        </w:rPr>
        <w:t xml:space="preserve"> </w:t>
      </w:r>
      <w:r w:rsidRPr="00543778">
        <w:rPr>
          <w:rFonts w:ascii="Times New Roman" w:hAnsi="Times New Roman" w:cs="Times New Roman"/>
          <w:sz w:val="24"/>
          <w:szCs w:val="24"/>
          <w:lang w:eastAsia="lv-LV"/>
        </w:rPr>
        <w:t>Papildus likumā ir noteikts</w:t>
      </w:r>
      <w:r w:rsidR="00A42999" w:rsidRPr="00543778">
        <w:rPr>
          <w:rFonts w:ascii="Times New Roman" w:hAnsi="Times New Roman" w:cs="Times New Roman"/>
          <w:sz w:val="24"/>
          <w:szCs w:val="24"/>
          <w:lang w:eastAsia="lv-LV"/>
        </w:rPr>
        <w:t xml:space="preserve"> atbalsts nekustamā īpašuma saglabāšanai</w:t>
      </w:r>
      <w:r w:rsidR="008F1C02" w:rsidRPr="00543778">
        <w:rPr>
          <w:rFonts w:ascii="Times New Roman" w:hAnsi="Times New Roman" w:cs="Times New Roman"/>
          <w:sz w:val="24"/>
          <w:szCs w:val="24"/>
          <w:lang w:eastAsia="lv-LV"/>
        </w:rPr>
        <w:t xml:space="preserve"> </w:t>
      </w:r>
      <w:r w:rsidR="00DE0660" w:rsidRPr="00543778">
        <w:rPr>
          <w:rFonts w:ascii="Times New Roman" w:hAnsi="Times New Roman" w:cs="Times New Roman"/>
          <w:sz w:val="24"/>
          <w:szCs w:val="24"/>
          <w:lang w:eastAsia="lv-LV"/>
        </w:rPr>
        <w:t>mājsaimniecībām, kuras nonākušas grūtībās</w:t>
      </w:r>
      <w:r w:rsidR="00A42999" w:rsidRPr="00543778">
        <w:rPr>
          <w:rFonts w:ascii="Times New Roman" w:hAnsi="Times New Roman" w:cs="Times New Roman"/>
          <w:sz w:val="24"/>
          <w:szCs w:val="24"/>
          <w:lang w:eastAsia="lv-LV"/>
        </w:rPr>
        <w:t>, nosakot</w:t>
      </w:r>
      <w:r w:rsidRPr="00543778">
        <w:rPr>
          <w:rFonts w:ascii="Times New Roman" w:hAnsi="Times New Roman" w:cs="Times New Roman"/>
          <w:sz w:val="24"/>
          <w:szCs w:val="24"/>
          <w:lang w:eastAsia="lv-LV"/>
        </w:rPr>
        <w:t>, ka</w:t>
      </w:r>
      <w:r w:rsidRPr="00543778">
        <w:rPr>
          <w:rFonts w:ascii="Times New Roman" w:hAnsi="Times New Roman" w:cs="Times New Roman"/>
          <w:b/>
          <w:sz w:val="24"/>
          <w:szCs w:val="24"/>
          <w:lang w:eastAsia="lv-LV"/>
        </w:rPr>
        <w:t xml:space="preserve"> </w:t>
      </w:r>
      <w:r w:rsidRPr="00543778">
        <w:rPr>
          <w:rFonts w:ascii="Times New Roman" w:hAnsi="Times New Roman" w:cs="Times New Roman"/>
          <w:b/>
          <w:i/>
          <w:color w:val="0070C0"/>
          <w:sz w:val="24"/>
          <w:szCs w:val="24"/>
          <w:lang w:eastAsia="lv-LV"/>
        </w:rPr>
        <w:t>par ienākumiem</w:t>
      </w:r>
      <w:r w:rsidRPr="00543778">
        <w:rPr>
          <w:rFonts w:ascii="Times New Roman" w:hAnsi="Times New Roman" w:cs="Times New Roman"/>
          <w:color w:val="0070C0"/>
          <w:sz w:val="24"/>
          <w:szCs w:val="24"/>
          <w:lang w:eastAsia="lv-LV"/>
        </w:rPr>
        <w:t xml:space="preserve"> </w:t>
      </w:r>
      <w:r w:rsidRPr="00543778">
        <w:rPr>
          <w:rFonts w:ascii="Times New Roman" w:hAnsi="Times New Roman" w:cs="Times New Roman"/>
          <w:b/>
          <w:i/>
          <w:color w:val="0070C0"/>
          <w:sz w:val="24"/>
          <w:szCs w:val="24"/>
          <w:lang w:eastAsia="lv-LV"/>
        </w:rPr>
        <w:t>netiek uzskatīti</w:t>
      </w:r>
      <w:r w:rsidRPr="00543778">
        <w:rPr>
          <w:rFonts w:ascii="Times New Roman" w:hAnsi="Times New Roman" w:cs="Times New Roman"/>
          <w:b/>
          <w:color w:val="0070C0"/>
          <w:sz w:val="24"/>
          <w:szCs w:val="24"/>
          <w:lang w:eastAsia="lv-LV"/>
        </w:rPr>
        <w:t xml:space="preserve"> </w:t>
      </w:r>
      <w:r w:rsidRPr="00543778">
        <w:rPr>
          <w:rFonts w:ascii="Times New Roman" w:hAnsi="Times New Roman" w:cs="Times New Roman"/>
          <w:b/>
          <w:i/>
          <w:sz w:val="24"/>
          <w:szCs w:val="24"/>
          <w:lang w:eastAsia="lv-LV"/>
        </w:rPr>
        <w:t>vienīgā mājokļa iegādei piešķirtā kredīta pamatsumma un procentu maksājums</w:t>
      </w:r>
      <w:r w:rsidRPr="00543778">
        <w:rPr>
          <w:rFonts w:ascii="Times New Roman" w:hAnsi="Times New Roman" w:cs="Times New Roman"/>
          <w:sz w:val="24"/>
          <w:szCs w:val="24"/>
          <w:lang w:eastAsia="lv-LV"/>
        </w:rPr>
        <w:t xml:space="preserve">, kā arī no sava īpašuma atsavināšanas gūtā ienākumu daļa, kas izlietota </w:t>
      </w:r>
      <w:r w:rsidRPr="00543778">
        <w:rPr>
          <w:rFonts w:ascii="Times New Roman" w:hAnsi="Times New Roman" w:cs="Times New Roman"/>
          <w:b/>
          <w:i/>
          <w:sz w:val="24"/>
          <w:szCs w:val="24"/>
          <w:lang w:eastAsia="lv-LV"/>
        </w:rPr>
        <w:t>vienīgā mājokļa iegādei</w:t>
      </w:r>
      <w:r w:rsidR="005721EE" w:rsidRPr="00494A81">
        <w:rPr>
          <w:rStyle w:val="FootnoteReference"/>
          <w:rFonts w:ascii="Times New Roman" w:hAnsi="Times New Roman" w:cs="Times New Roman"/>
          <w:sz w:val="24"/>
          <w:szCs w:val="24"/>
          <w:lang w:eastAsia="lv-LV"/>
        </w:rPr>
        <w:footnoteReference w:id="48"/>
      </w:r>
      <w:r w:rsidRPr="00494A81">
        <w:rPr>
          <w:rFonts w:ascii="Times New Roman" w:hAnsi="Times New Roman" w:cs="Times New Roman"/>
          <w:sz w:val="24"/>
          <w:szCs w:val="24"/>
          <w:lang w:eastAsia="lv-LV"/>
        </w:rPr>
        <w:t xml:space="preserve">. </w:t>
      </w:r>
    </w:p>
    <w:p w14:paraId="6815652C" w14:textId="5E0A9694" w:rsidR="00F70A6D" w:rsidRPr="00703EBF" w:rsidRDefault="00F70A6D" w:rsidP="00022137">
      <w:pPr>
        <w:widowControl w:val="0"/>
        <w:spacing w:after="0" w:line="240" w:lineRule="auto"/>
        <w:jc w:val="both"/>
        <w:rPr>
          <w:rFonts w:ascii="Times New Roman" w:hAnsi="Times New Roman" w:cs="Times New Roman"/>
          <w:sz w:val="24"/>
          <w:szCs w:val="24"/>
          <w:lang w:eastAsia="lv-LV"/>
        </w:rPr>
      </w:pPr>
    </w:p>
    <w:p w14:paraId="33139C1D" w14:textId="556A9AAA" w:rsidR="008F5A21" w:rsidRPr="00054A8D" w:rsidRDefault="00674AFD" w:rsidP="003C3F1B">
      <w:pPr>
        <w:pStyle w:val="CommentText"/>
        <w:jc w:val="both"/>
        <w:rPr>
          <w:rFonts w:ascii="Times New Roman" w:hAnsi="Times New Roman" w:cs="Times New Roman"/>
          <w:sz w:val="24"/>
          <w:szCs w:val="24"/>
          <w:shd w:val="clear" w:color="auto" w:fill="FFFFFF"/>
        </w:rPr>
      </w:pPr>
      <w:r w:rsidRPr="00703EBF">
        <w:rPr>
          <w:rFonts w:ascii="Times New Roman" w:hAnsi="Times New Roman" w:cs="Times New Roman"/>
          <w:sz w:val="24"/>
          <w:szCs w:val="24"/>
          <w:shd w:val="clear" w:color="auto" w:fill="FFFFFF"/>
        </w:rPr>
        <w:t>M</w:t>
      </w:r>
      <w:r w:rsidR="00AF5099" w:rsidRPr="00703EBF">
        <w:rPr>
          <w:rFonts w:ascii="Times New Roman" w:hAnsi="Times New Roman" w:cs="Times New Roman"/>
          <w:sz w:val="24"/>
          <w:szCs w:val="24"/>
          <w:shd w:val="clear" w:color="auto" w:fill="FFFFFF"/>
        </w:rPr>
        <w:t xml:space="preserve">K </w:t>
      </w:r>
      <w:r w:rsidRPr="00054A8D">
        <w:rPr>
          <w:rFonts w:ascii="Times New Roman" w:hAnsi="Times New Roman" w:cs="Times New Roman"/>
          <w:sz w:val="24"/>
          <w:szCs w:val="24"/>
          <w:shd w:val="clear" w:color="auto" w:fill="FFFFFF"/>
        </w:rPr>
        <w:t>noteikumos</w:t>
      </w:r>
      <w:r w:rsidR="00AF5099" w:rsidRPr="00054A8D">
        <w:rPr>
          <w:rFonts w:ascii="Times New Roman" w:hAnsi="Times New Roman" w:cs="Times New Roman"/>
          <w:sz w:val="24"/>
          <w:szCs w:val="24"/>
          <w:shd w:val="clear" w:color="auto" w:fill="FFFFFF"/>
        </w:rPr>
        <w:t xml:space="preserve"> Nr.809</w:t>
      </w:r>
      <w:r w:rsidRPr="00494A81">
        <w:rPr>
          <w:rStyle w:val="FootnoteReference"/>
          <w:rFonts w:ascii="Times New Roman" w:hAnsi="Times New Roman" w:cs="Times New Roman"/>
          <w:sz w:val="24"/>
          <w:szCs w:val="24"/>
          <w:shd w:val="clear" w:color="auto" w:fill="FFFFFF"/>
        </w:rPr>
        <w:footnoteReference w:id="49"/>
      </w:r>
      <w:r w:rsidRPr="00494A81">
        <w:rPr>
          <w:rFonts w:ascii="Times New Roman" w:hAnsi="Times New Roman" w:cs="Times New Roman"/>
          <w:sz w:val="24"/>
          <w:szCs w:val="24"/>
          <w:shd w:val="clear" w:color="auto" w:fill="FFFFFF"/>
        </w:rPr>
        <w:t xml:space="preserve"> noteikts, ka </w:t>
      </w:r>
      <w:r w:rsidRPr="00CA68EE">
        <w:rPr>
          <w:rFonts w:ascii="Times New Roman" w:hAnsi="Times New Roman" w:cs="Times New Roman"/>
          <w:b/>
          <w:i/>
          <w:sz w:val="24"/>
          <w:szCs w:val="24"/>
          <w:shd w:val="clear" w:color="auto" w:fill="FFFFFF"/>
        </w:rPr>
        <w:t>v</w:t>
      </w:r>
      <w:r w:rsidR="008F5A21" w:rsidRPr="00CA68EE">
        <w:rPr>
          <w:rFonts w:ascii="Times New Roman" w:hAnsi="Times New Roman" w:cs="Times New Roman"/>
          <w:b/>
          <w:i/>
          <w:sz w:val="24"/>
          <w:szCs w:val="24"/>
          <w:shd w:val="clear" w:color="auto" w:fill="FFFFFF"/>
        </w:rPr>
        <w:t>idējo ienākumu apmēru mēnesī</w:t>
      </w:r>
      <w:r w:rsidR="008F5A21" w:rsidRPr="00703EBF">
        <w:rPr>
          <w:rFonts w:ascii="Times New Roman" w:hAnsi="Times New Roman" w:cs="Times New Roman"/>
          <w:sz w:val="24"/>
          <w:szCs w:val="24"/>
          <w:shd w:val="clear" w:color="auto" w:fill="FFFFFF"/>
        </w:rPr>
        <w:t xml:space="preserve"> no šo noteikumu 2.5. apakšpunktā minētajiem ienākumiem (tai skaitā no ienākumiem no īpašuma atsavināšanas) aprēķina, dalot ienākumu summu ar kalendāra mēnešu skaitu no ienākuma saņemšanas vai darījuma veikšanas dienas līdz </w:t>
      </w:r>
      <w:r w:rsidR="00510A24" w:rsidRPr="00703EBF">
        <w:rPr>
          <w:rFonts w:ascii="Times New Roman" w:hAnsi="Times New Roman" w:cs="Times New Roman"/>
          <w:sz w:val="24"/>
          <w:szCs w:val="24"/>
          <w:shd w:val="clear" w:color="auto" w:fill="FFFFFF"/>
        </w:rPr>
        <w:t>[..]</w:t>
      </w:r>
      <w:r w:rsidR="008F5A21" w:rsidRPr="00054A8D">
        <w:rPr>
          <w:rFonts w:ascii="Times New Roman" w:hAnsi="Times New Roman" w:cs="Times New Roman"/>
          <w:sz w:val="24"/>
          <w:szCs w:val="24"/>
          <w:shd w:val="clear" w:color="auto" w:fill="FFFFFF"/>
        </w:rPr>
        <w:t xml:space="preserve"> iesnieguma iesniegšanas dienai.</w:t>
      </w:r>
    </w:p>
    <w:p w14:paraId="74AB8DD0" w14:textId="0242F07C" w:rsidR="008F5A21" w:rsidRPr="00474F7B" w:rsidRDefault="00674AFD" w:rsidP="00510A24">
      <w:pPr>
        <w:pStyle w:val="CommentText"/>
        <w:pBdr>
          <w:top w:val="single" w:sz="4" w:space="1" w:color="auto"/>
          <w:left w:val="single" w:sz="4" w:space="4" w:color="auto"/>
          <w:bottom w:val="single" w:sz="4" w:space="1" w:color="auto"/>
          <w:right w:val="single" w:sz="4" w:space="4" w:color="auto"/>
        </w:pBdr>
        <w:jc w:val="both"/>
        <w:rPr>
          <w:rFonts w:ascii="Times New Roman" w:hAnsi="Times New Roman" w:cs="Times New Roman"/>
          <w:iCs/>
          <w:sz w:val="24"/>
          <w:szCs w:val="24"/>
          <w:lang w:eastAsia="lv-LV"/>
        </w:rPr>
      </w:pPr>
      <w:bookmarkStart w:id="38" w:name="_Hlk68775868"/>
      <w:r w:rsidRPr="00054A8D">
        <w:rPr>
          <w:rFonts w:ascii="Times New Roman" w:hAnsi="Times New Roman" w:cs="Times New Roman"/>
          <w:i/>
          <w:iCs/>
          <w:sz w:val="24"/>
          <w:szCs w:val="24"/>
          <w:lang w:eastAsia="lv-LV"/>
        </w:rPr>
        <w:lastRenderedPageBreak/>
        <w:t>Piemērs</w:t>
      </w:r>
      <w:r w:rsidR="00FE33F5" w:rsidRPr="006C447B">
        <w:rPr>
          <w:rFonts w:ascii="Times New Roman" w:hAnsi="Times New Roman" w:cs="Times New Roman"/>
          <w:i/>
          <w:iCs/>
          <w:sz w:val="24"/>
          <w:szCs w:val="24"/>
          <w:lang w:eastAsia="lv-LV"/>
        </w:rPr>
        <w:t>:</w:t>
      </w:r>
      <w:r w:rsidR="00FE33F5" w:rsidRPr="006C447B">
        <w:rPr>
          <w:rFonts w:ascii="Times New Roman" w:hAnsi="Times New Roman" w:cs="Times New Roman"/>
          <w:iCs/>
          <w:sz w:val="24"/>
          <w:szCs w:val="24"/>
          <w:lang w:eastAsia="lv-LV"/>
        </w:rPr>
        <w:t xml:space="preserve"> </w:t>
      </w:r>
      <w:r w:rsidR="00F92D6C" w:rsidRPr="00723FEF">
        <w:rPr>
          <w:rFonts w:ascii="Times New Roman" w:hAnsi="Times New Roman" w:cs="Times New Roman"/>
          <w:iCs/>
          <w:sz w:val="24"/>
          <w:szCs w:val="24"/>
          <w:lang w:eastAsia="lv-LV"/>
        </w:rPr>
        <w:t xml:space="preserve">Persona </w:t>
      </w:r>
      <w:r w:rsidR="00F92D6C" w:rsidRPr="00723FEF">
        <w:rPr>
          <w:rFonts w:ascii="Times New Roman" w:hAnsi="Times New Roman" w:cs="Times New Roman"/>
          <w:iCs/>
          <w:sz w:val="24"/>
          <w:szCs w:val="24"/>
          <w:u w:val="single"/>
          <w:lang w:eastAsia="lv-LV"/>
        </w:rPr>
        <w:t>janvārī</w:t>
      </w:r>
      <w:r w:rsidR="00F92D6C" w:rsidRPr="00E53CFD">
        <w:rPr>
          <w:rFonts w:ascii="Times New Roman" w:hAnsi="Times New Roman" w:cs="Times New Roman"/>
          <w:iCs/>
          <w:sz w:val="24"/>
          <w:szCs w:val="24"/>
          <w:lang w:eastAsia="lv-LV"/>
        </w:rPr>
        <w:t xml:space="preserve"> pārdevusi mājokli par 24 000 </w:t>
      </w:r>
      <w:r w:rsidR="00F92D6C" w:rsidRPr="00E53CFD">
        <w:rPr>
          <w:rFonts w:ascii="Times New Roman" w:hAnsi="Times New Roman" w:cs="Times New Roman"/>
          <w:i/>
          <w:iCs/>
          <w:sz w:val="24"/>
          <w:szCs w:val="24"/>
          <w:lang w:eastAsia="lv-LV"/>
        </w:rPr>
        <w:t>euro</w:t>
      </w:r>
      <w:r w:rsidR="00F92D6C" w:rsidRPr="00E53CFD">
        <w:rPr>
          <w:rFonts w:ascii="Times New Roman" w:hAnsi="Times New Roman" w:cs="Times New Roman"/>
          <w:iCs/>
          <w:sz w:val="24"/>
          <w:szCs w:val="24"/>
          <w:lang w:eastAsia="lv-LV"/>
        </w:rPr>
        <w:t xml:space="preserve">. </w:t>
      </w:r>
      <w:r w:rsidR="00F92D6C" w:rsidRPr="00B260AD">
        <w:rPr>
          <w:rFonts w:ascii="Times New Roman" w:hAnsi="Times New Roman" w:cs="Times New Roman"/>
          <w:iCs/>
          <w:sz w:val="24"/>
          <w:szCs w:val="24"/>
          <w:u w:val="single"/>
          <w:lang w:eastAsia="lv-LV"/>
        </w:rPr>
        <w:t>Februārī</w:t>
      </w:r>
      <w:r w:rsidR="00F92D6C" w:rsidRPr="00B260AD">
        <w:rPr>
          <w:rFonts w:ascii="Times New Roman" w:hAnsi="Times New Roman" w:cs="Times New Roman"/>
          <w:iCs/>
          <w:sz w:val="24"/>
          <w:szCs w:val="24"/>
          <w:lang w:eastAsia="lv-LV"/>
        </w:rPr>
        <w:t xml:space="preserve"> iegādājusies mājokli par 15 000 </w:t>
      </w:r>
      <w:r w:rsidR="00F92D6C" w:rsidRPr="008D245A">
        <w:rPr>
          <w:rFonts w:ascii="Times New Roman" w:hAnsi="Times New Roman" w:cs="Times New Roman"/>
          <w:i/>
          <w:iCs/>
          <w:sz w:val="24"/>
          <w:szCs w:val="24"/>
          <w:lang w:eastAsia="lv-LV"/>
        </w:rPr>
        <w:t>euro</w:t>
      </w:r>
      <w:r w:rsidR="00F92D6C" w:rsidRPr="00474F7B">
        <w:rPr>
          <w:rFonts w:ascii="Times New Roman" w:hAnsi="Times New Roman" w:cs="Times New Roman"/>
          <w:iCs/>
          <w:sz w:val="24"/>
          <w:szCs w:val="24"/>
          <w:lang w:eastAsia="lv-LV"/>
        </w:rPr>
        <w:t xml:space="preserve">. </w:t>
      </w:r>
      <w:r w:rsidRPr="00474F7B">
        <w:rPr>
          <w:rFonts w:ascii="Times New Roman" w:hAnsi="Times New Roman" w:cs="Times New Roman"/>
          <w:iCs/>
          <w:sz w:val="24"/>
          <w:szCs w:val="24"/>
          <w:lang w:eastAsia="lv-LV"/>
        </w:rPr>
        <w:t xml:space="preserve"> </w:t>
      </w:r>
    </w:p>
    <w:p w14:paraId="7BA7A644" w14:textId="5E8CB344" w:rsidR="00F92D6C" w:rsidRPr="002075FA" w:rsidRDefault="00F92D6C" w:rsidP="00510A24">
      <w:pPr>
        <w:pStyle w:val="CommentText"/>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Cs/>
          <w:sz w:val="24"/>
          <w:szCs w:val="24"/>
          <w:lang w:eastAsia="lv-LV"/>
        </w:rPr>
      </w:pPr>
      <w:r w:rsidRPr="003D0E0B">
        <w:rPr>
          <w:rFonts w:ascii="Times New Roman" w:hAnsi="Times New Roman" w:cs="Times New Roman"/>
          <w:iCs/>
          <w:sz w:val="24"/>
          <w:szCs w:val="24"/>
          <w:lang w:eastAsia="lv-LV"/>
        </w:rPr>
        <w:t xml:space="preserve">1) </w:t>
      </w:r>
      <w:r w:rsidRPr="003D0E0B">
        <w:rPr>
          <w:rFonts w:ascii="Times New Roman" w:hAnsi="Times New Roman" w:cs="Times New Roman"/>
          <w:iCs/>
          <w:sz w:val="24"/>
          <w:szCs w:val="24"/>
          <w:u w:val="single"/>
          <w:lang w:eastAsia="lv-LV"/>
        </w:rPr>
        <w:t>Persona iesniegumu iesniedz aprīlī</w:t>
      </w:r>
      <w:r w:rsidRPr="003D0E0B">
        <w:rPr>
          <w:rFonts w:ascii="Times New Roman" w:hAnsi="Times New Roman" w:cs="Times New Roman"/>
          <w:iCs/>
          <w:sz w:val="24"/>
          <w:szCs w:val="24"/>
          <w:lang w:eastAsia="lv-LV"/>
        </w:rPr>
        <w:t xml:space="preserve">. </w:t>
      </w:r>
      <w:r w:rsidR="00F9397C" w:rsidRPr="003D0E0B">
        <w:rPr>
          <w:rFonts w:ascii="Times New Roman" w:hAnsi="Times New Roman" w:cs="Times New Roman"/>
          <w:iCs/>
          <w:sz w:val="24"/>
          <w:szCs w:val="24"/>
          <w:lang w:eastAsia="lv-LV"/>
        </w:rPr>
        <w:t xml:space="preserve">Ņemot vērā, ka aprīlī ir zināms, ka perona iegādājusies mājokli par 15 000 </w:t>
      </w:r>
      <w:r w:rsidR="00F9397C" w:rsidRPr="00CE615C">
        <w:rPr>
          <w:rFonts w:ascii="Times New Roman" w:hAnsi="Times New Roman" w:cs="Times New Roman"/>
          <w:iCs/>
          <w:sz w:val="24"/>
          <w:szCs w:val="24"/>
          <w:lang w:eastAsia="lv-LV"/>
        </w:rPr>
        <w:t>eiro, tad d</w:t>
      </w:r>
      <w:r w:rsidRPr="00961329">
        <w:rPr>
          <w:rFonts w:ascii="Times New Roman" w:hAnsi="Times New Roman" w:cs="Times New Roman"/>
          <w:iCs/>
          <w:sz w:val="24"/>
          <w:szCs w:val="24"/>
          <w:lang w:eastAsia="lv-LV"/>
        </w:rPr>
        <w:t xml:space="preserve">eklarācijā janvārī tiek uzrādīti 9 000 </w:t>
      </w:r>
      <w:r w:rsidRPr="002075FA">
        <w:rPr>
          <w:rFonts w:ascii="Times New Roman" w:hAnsi="Times New Roman" w:cs="Times New Roman"/>
          <w:i/>
          <w:iCs/>
          <w:sz w:val="24"/>
          <w:szCs w:val="24"/>
          <w:lang w:eastAsia="lv-LV"/>
        </w:rPr>
        <w:t>euro</w:t>
      </w:r>
      <w:r w:rsidRPr="002075FA">
        <w:rPr>
          <w:rFonts w:ascii="Times New Roman" w:hAnsi="Times New Roman" w:cs="Times New Roman"/>
          <w:iCs/>
          <w:sz w:val="24"/>
          <w:szCs w:val="24"/>
          <w:lang w:eastAsia="lv-LV"/>
        </w:rPr>
        <w:t xml:space="preserve">. </w:t>
      </w:r>
    </w:p>
    <w:p w14:paraId="485003EF" w14:textId="05187D4D" w:rsidR="00F92D6C" w:rsidRPr="009D76FF" w:rsidRDefault="00F92D6C" w:rsidP="00510A24">
      <w:pPr>
        <w:pStyle w:val="CommentText"/>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Cs/>
          <w:sz w:val="24"/>
          <w:szCs w:val="24"/>
          <w:lang w:eastAsia="lv-LV"/>
        </w:rPr>
      </w:pPr>
      <w:r w:rsidRPr="003D067A">
        <w:rPr>
          <w:rFonts w:ascii="Times New Roman" w:hAnsi="Times New Roman" w:cs="Times New Roman"/>
          <w:iCs/>
          <w:sz w:val="24"/>
          <w:szCs w:val="24"/>
          <w:lang w:eastAsia="lv-LV"/>
        </w:rPr>
        <w:t xml:space="preserve">Personas pensijas apmērs ir 80 </w:t>
      </w:r>
      <w:r w:rsidRPr="003D067A">
        <w:rPr>
          <w:rFonts w:ascii="Times New Roman" w:hAnsi="Times New Roman" w:cs="Times New Roman"/>
          <w:i/>
          <w:iCs/>
          <w:sz w:val="24"/>
          <w:szCs w:val="24"/>
          <w:lang w:eastAsia="lv-LV"/>
        </w:rPr>
        <w:t>euro</w:t>
      </w:r>
      <w:r w:rsidRPr="009D76FF">
        <w:rPr>
          <w:rFonts w:ascii="Times New Roman" w:hAnsi="Times New Roman" w:cs="Times New Roman"/>
          <w:iCs/>
          <w:sz w:val="24"/>
          <w:szCs w:val="24"/>
          <w:lang w:eastAsia="lv-LV"/>
        </w:rPr>
        <w:t xml:space="preserve">. </w:t>
      </w:r>
    </w:p>
    <w:p w14:paraId="178BA63A" w14:textId="7BCCD967" w:rsidR="00F92D6C" w:rsidRPr="005E79BD" w:rsidRDefault="00F92D6C" w:rsidP="00510A24">
      <w:pPr>
        <w:pStyle w:val="CommentText"/>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iCs/>
          <w:sz w:val="24"/>
          <w:szCs w:val="24"/>
          <w:lang w:eastAsia="lv-LV"/>
        </w:rPr>
      </w:pPr>
      <w:r w:rsidRPr="009D76FF">
        <w:rPr>
          <w:rFonts w:ascii="Times New Roman" w:hAnsi="Times New Roman" w:cs="Times New Roman"/>
          <w:iCs/>
          <w:sz w:val="24"/>
          <w:szCs w:val="24"/>
          <w:lang w:eastAsia="lv-LV"/>
        </w:rPr>
        <w:t>Vidējais ienākumu aprēķins: 9</w:t>
      </w:r>
      <w:r w:rsidR="007E38B5" w:rsidRPr="009D76FF">
        <w:rPr>
          <w:rFonts w:ascii="Times New Roman" w:hAnsi="Times New Roman" w:cs="Times New Roman"/>
          <w:iCs/>
          <w:sz w:val="24"/>
          <w:szCs w:val="24"/>
          <w:lang w:eastAsia="lv-LV"/>
        </w:rPr>
        <w:t> </w:t>
      </w:r>
      <w:r w:rsidRPr="009D76FF">
        <w:rPr>
          <w:rFonts w:ascii="Times New Roman" w:hAnsi="Times New Roman" w:cs="Times New Roman"/>
          <w:iCs/>
          <w:sz w:val="24"/>
          <w:szCs w:val="24"/>
          <w:lang w:eastAsia="lv-LV"/>
        </w:rPr>
        <w:t>000</w:t>
      </w:r>
      <w:r w:rsidR="007E38B5" w:rsidRPr="009D76FF">
        <w:rPr>
          <w:rFonts w:ascii="Times New Roman" w:hAnsi="Times New Roman" w:cs="Times New Roman"/>
          <w:iCs/>
          <w:sz w:val="24"/>
          <w:szCs w:val="24"/>
          <w:lang w:eastAsia="lv-LV"/>
        </w:rPr>
        <w:t xml:space="preserve"> </w:t>
      </w:r>
      <w:r w:rsidR="007E38B5" w:rsidRPr="009D76FF">
        <w:rPr>
          <w:rFonts w:ascii="Times New Roman" w:hAnsi="Times New Roman" w:cs="Times New Roman"/>
          <w:i/>
          <w:iCs/>
          <w:sz w:val="24"/>
          <w:szCs w:val="24"/>
          <w:lang w:eastAsia="lv-LV"/>
        </w:rPr>
        <w:t>euro</w:t>
      </w:r>
      <w:r w:rsidRPr="009D76FF">
        <w:rPr>
          <w:rFonts w:ascii="Times New Roman" w:hAnsi="Times New Roman" w:cs="Times New Roman"/>
          <w:iCs/>
          <w:sz w:val="24"/>
          <w:szCs w:val="24"/>
          <w:lang w:eastAsia="lv-LV"/>
        </w:rPr>
        <w:t xml:space="preserve"> : 3</w:t>
      </w:r>
      <w:r w:rsidR="009A4A44" w:rsidRPr="009D76FF">
        <w:rPr>
          <w:rFonts w:ascii="Times New Roman" w:hAnsi="Times New Roman" w:cs="Times New Roman"/>
          <w:iCs/>
          <w:sz w:val="24"/>
          <w:szCs w:val="24"/>
          <w:lang w:eastAsia="lv-LV"/>
        </w:rPr>
        <w:t xml:space="preserve"> </w:t>
      </w:r>
      <w:proofErr w:type="spellStart"/>
      <w:r w:rsidR="007E38B5" w:rsidRPr="009D76FF">
        <w:rPr>
          <w:rFonts w:ascii="Times New Roman" w:hAnsi="Times New Roman" w:cs="Times New Roman"/>
          <w:iCs/>
          <w:sz w:val="24"/>
          <w:szCs w:val="24"/>
          <w:lang w:eastAsia="lv-LV"/>
        </w:rPr>
        <w:t>mēn</w:t>
      </w:r>
      <w:proofErr w:type="spellEnd"/>
      <w:r w:rsidR="007E38B5" w:rsidRPr="009D76FF">
        <w:rPr>
          <w:rFonts w:ascii="Times New Roman" w:hAnsi="Times New Roman" w:cs="Times New Roman"/>
          <w:iCs/>
          <w:sz w:val="24"/>
          <w:szCs w:val="24"/>
          <w:lang w:eastAsia="lv-LV"/>
        </w:rPr>
        <w:t>.</w:t>
      </w:r>
      <w:r w:rsidRPr="009D76FF">
        <w:rPr>
          <w:rFonts w:ascii="Times New Roman" w:hAnsi="Times New Roman" w:cs="Times New Roman"/>
          <w:iCs/>
          <w:sz w:val="24"/>
          <w:szCs w:val="24"/>
          <w:lang w:eastAsia="lv-LV"/>
        </w:rPr>
        <w:t xml:space="preserve">  </w:t>
      </w:r>
      <w:r w:rsidR="007E38B5" w:rsidRPr="009D76FF">
        <w:rPr>
          <w:rFonts w:ascii="Times New Roman" w:hAnsi="Times New Roman" w:cs="Times New Roman"/>
          <w:iCs/>
          <w:sz w:val="24"/>
          <w:szCs w:val="24"/>
          <w:lang w:eastAsia="lv-LV"/>
        </w:rPr>
        <w:t xml:space="preserve">+ 80 </w:t>
      </w:r>
      <w:r w:rsidR="007E38B5" w:rsidRPr="009D76FF">
        <w:rPr>
          <w:rFonts w:ascii="Times New Roman" w:hAnsi="Times New Roman" w:cs="Times New Roman"/>
          <w:i/>
          <w:iCs/>
          <w:sz w:val="24"/>
          <w:szCs w:val="24"/>
          <w:lang w:eastAsia="lv-LV"/>
        </w:rPr>
        <w:t>euro</w:t>
      </w:r>
      <w:r w:rsidR="007E38B5" w:rsidRPr="009D76FF">
        <w:rPr>
          <w:rFonts w:ascii="Times New Roman" w:hAnsi="Times New Roman" w:cs="Times New Roman"/>
          <w:iCs/>
          <w:sz w:val="24"/>
          <w:szCs w:val="24"/>
          <w:lang w:eastAsia="lv-LV"/>
        </w:rPr>
        <w:t xml:space="preserve"> = 3 080 </w:t>
      </w:r>
      <w:r w:rsidR="007E38B5" w:rsidRPr="005E79BD">
        <w:rPr>
          <w:rFonts w:ascii="Times New Roman" w:hAnsi="Times New Roman" w:cs="Times New Roman"/>
          <w:i/>
          <w:iCs/>
          <w:sz w:val="24"/>
          <w:szCs w:val="24"/>
          <w:lang w:eastAsia="lv-LV"/>
        </w:rPr>
        <w:t>euro</w:t>
      </w:r>
      <w:r w:rsidR="008B59EE" w:rsidRPr="005E79BD">
        <w:rPr>
          <w:rFonts w:ascii="Times New Roman" w:hAnsi="Times New Roman" w:cs="Times New Roman"/>
          <w:i/>
          <w:iCs/>
          <w:sz w:val="24"/>
          <w:szCs w:val="24"/>
          <w:lang w:eastAsia="lv-LV"/>
        </w:rPr>
        <w:t>.</w:t>
      </w:r>
    </w:p>
    <w:p w14:paraId="7CBD5028" w14:textId="77777777" w:rsidR="00510A24" w:rsidRPr="002C7859" w:rsidRDefault="00510A24" w:rsidP="00510A24">
      <w:pPr>
        <w:pStyle w:val="CommentText"/>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iCs/>
          <w:sz w:val="24"/>
          <w:szCs w:val="24"/>
          <w:lang w:eastAsia="lv-LV"/>
        </w:rPr>
      </w:pPr>
    </w:p>
    <w:p w14:paraId="051073B8" w14:textId="3B707F68" w:rsidR="009A4A44" w:rsidRPr="00F572B7" w:rsidRDefault="009A4A44" w:rsidP="00510A24">
      <w:pPr>
        <w:pStyle w:val="CommentText"/>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Cs/>
          <w:sz w:val="24"/>
          <w:szCs w:val="24"/>
          <w:lang w:eastAsia="lv-LV"/>
        </w:rPr>
      </w:pPr>
      <w:r w:rsidRPr="00F572B7">
        <w:rPr>
          <w:rFonts w:ascii="Times New Roman" w:hAnsi="Times New Roman" w:cs="Times New Roman"/>
          <w:iCs/>
          <w:sz w:val="24"/>
          <w:szCs w:val="24"/>
          <w:lang w:eastAsia="lv-LV"/>
        </w:rPr>
        <w:t xml:space="preserve">2) </w:t>
      </w:r>
      <w:r w:rsidRPr="00F572B7">
        <w:rPr>
          <w:rFonts w:ascii="Times New Roman" w:hAnsi="Times New Roman" w:cs="Times New Roman"/>
          <w:iCs/>
          <w:sz w:val="24"/>
          <w:szCs w:val="24"/>
          <w:u w:val="single"/>
          <w:lang w:eastAsia="lv-LV"/>
        </w:rPr>
        <w:t>Persona iesniegumu iesniedz oktobrī</w:t>
      </w:r>
      <w:r w:rsidRPr="00F572B7">
        <w:rPr>
          <w:rFonts w:ascii="Times New Roman" w:hAnsi="Times New Roman" w:cs="Times New Roman"/>
          <w:iCs/>
          <w:sz w:val="24"/>
          <w:szCs w:val="24"/>
          <w:lang w:eastAsia="lv-LV"/>
        </w:rPr>
        <w:t>.</w:t>
      </w:r>
      <w:r w:rsidR="008B59EE" w:rsidRPr="00F572B7">
        <w:rPr>
          <w:rFonts w:ascii="Times New Roman" w:hAnsi="Times New Roman" w:cs="Times New Roman"/>
          <w:iCs/>
          <w:sz w:val="24"/>
          <w:szCs w:val="24"/>
          <w:lang w:eastAsia="lv-LV"/>
        </w:rPr>
        <w:t xml:space="preserve"> </w:t>
      </w:r>
    </w:p>
    <w:p w14:paraId="4749A27B" w14:textId="59D72C7A" w:rsidR="008B59EE" w:rsidRPr="00F572B7" w:rsidRDefault="008B59EE" w:rsidP="00510A24">
      <w:pPr>
        <w:pStyle w:val="CommentText"/>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iCs/>
          <w:sz w:val="24"/>
          <w:szCs w:val="24"/>
          <w:lang w:eastAsia="lv-LV"/>
        </w:rPr>
      </w:pPr>
      <w:r w:rsidRPr="00F572B7">
        <w:rPr>
          <w:rFonts w:ascii="Times New Roman" w:hAnsi="Times New Roman" w:cs="Times New Roman"/>
          <w:iCs/>
          <w:sz w:val="24"/>
          <w:szCs w:val="24"/>
          <w:lang w:eastAsia="lv-LV"/>
        </w:rPr>
        <w:t xml:space="preserve">Vidējais ienākumu aprēķins: 9 000 </w:t>
      </w:r>
      <w:r w:rsidRPr="00F572B7">
        <w:rPr>
          <w:rFonts w:ascii="Times New Roman" w:hAnsi="Times New Roman" w:cs="Times New Roman"/>
          <w:i/>
          <w:iCs/>
          <w:sz w:val="24"/>
          <w:szCs w:val="24"/>
          <w:lang w:eastAsia="lv-LV"/>
        </w:rPr>
        <w:t>euro</w:t>
      </w:r>
      <w:r w:rsidRPr="00F572B7">
        <w:rPr>
          <w:rFonts w:ascii="Times New Roman" w:hAnsi="Times New Roman" w:cs="Times New Roman"/>
          <w:iCs/>
          <w:sz w:val="24"/>
          <w:szCs w:val="24"/>
          <w:lang w:eastAsia="lv-LV"/>
        </w:rPr>
        <w:t xml:space="preserve"> : 9 </w:t>
      </w:r>
      <w:proofErr w:type="spellStart"/>
      <w:r w:rsidRPr="00F572B7">
        <w:rPr>
          <w:rFonts w:ascii="Times New Roman" w:hAnsi="Times New Roman" w:cs="Times New Roman"/>
          <w:iCs/>
          <w:sz w:val="24"/>
          <w:szCs w:val="24"/>
          <w:lang w:eastAsia="lv-LV"/>
        </w:rPr>
        <w:t>mēn</w:t>
      </w:r>
      <w:proofErr w:type="spellEnd"/>
      <w:r w:rsidRPr="00F572B7">
        <w:rPr>
          <w:rFonts w:ascii="Times New Roman" w:hAnsi="Times New Roman" w:cs="Times New Roman"/>
          <w:iCs/>
          <w:sz w:val="24"/>
          <w:szCs w:val="24"/>
          <w:lang w:eastAsia="lv-LV"/>
        </w:rPr>
        <w:t xml:space="preserve">.  + 80 </w:t>
      </w:r>
      <w:r w:rsidRPr="00F572B7">
        <w:rPr>
          <w:rFonts w:ascii="Times New Roman" w:hAnsi="Times New Roman" w:cs="Times New Roman"/>
          <w:i/>
          <w:iCs/>
          <w:sz w:val="24"/>
          <w:szCs w:val="24"/>
          <w:lang w:eastAsia="lv-LV"/>
        </w:rPr>
        <w:t>euro</w:t>
      </w:r>
      <w:r w:rsidRPr="00F572B7">
        <w:rPr>
          <w:rFonts w:ascii="Times New Roman" w:hAnsi="Times New Roman" w:cs="Times New Roman"/>
          <w:iCs/>
          <w:sz w:val="24"/>
          <w:szCs w:val="24"/>
          <w:lang w:eastAsia="lv-LV"/>
        </w:rPr>
        <w:t xml:space="preserve"> = 1 080 </w:t>
      </w:r>
      <w:r w:rsidRPr="00F572B7">
        <w:rPr>
          <w:rFonts w:ascii="Times New Roman" w:hAnsi="Times New Roman" w:cs="Times New Roman"/>
          <w:i/>
          <w:iCs/>
          <w:sz w:val="24"/>
          <w:szCs w:val="24"/>
          <w:lang w:eastAsia="lv-LV"/>
        </w:rPr>
        <w:t>euro.</w:t>
      </w:r>
    </w:p>
    <w:p w14:paraId="126EA9B2" w14:textId="77777777" w:rsidR="00B51F9E" w:rsidRPr="00543778" w:rsidRDefault="00B51F9E" w:rsidP="00B51F9E">
      <w:pPr>
        <w:spacing w:after="0" w:line="240" w:lineRule="auto"/>
        <w:rPr>
          <w:rFonts w:ascii="Times New Roman" w:hAnsi="Times New Roman" w:cs="Times New Roman"/>
          <w:sz w:val="24"/>
          <w:szCs w:val="24"/>
        </w:rPr>
      </w:pPr>
      <w:bookmarkStart w:id="39" w:name="_Hlk67317096"/>
      <w:bookmarkEnd w:id="38"/>
    </w:p>
    <w:p w14:paraId="7FA4BE95" w14:textId="77E52118" w:rsidR="00B51F9E" w:rsidRPr="00543778" w:rsidRDefault="00B51F9E" w:rsidP="00B51F9E">
      <w:pPr>
        <w:spacing w:after="0" w:line="240" w:lineRule="auto"/>
        <w:rPr>
          <w:rFonts w:ascii="Times New Roman" w:hAnsi="Times New Roman" w:cs="Times New Roman"/>
          <w:sz w:val="24"/>
          <w:szCs w:val="24"/>
        </w:rPr>
      </w:pPr>
      <w:r w:rsidRPr="00543778">
        <w:rPr>
          <w:rFonts w:ascii="Times New Roman" w:hAnsi="Times New Roman" w:cs="Times New Roman"/>
          <w:sz w:val="24"/>
          <w:szCs w:val="24"/>
        </w:rPr>
        <w:t>MK Nr.809. 2.pielikum</w:t>
      </w:r>
      <w:r w:rsidR="00A45B93" w:rsidRPr="00543778">
        <w:rPr>
          <w:rFonts w:ascii="Times New Roman" w:hAnsi="Times New Roman" w:cs="Times New Roman"/>
          <w:sz w:val="24"/>
          <w:szCs w:val="24"/>
        </w:rPr>
        <w:t>ā</w:t>
      </w:r>
      <w:r w:rsidRPr="00543778">
        <w:rPr>
          <w:rFonts w:ascii="Times New Roman" w:hAnsi="Times New Roman" w:cs="Times New Roman"/>
          <w:sz w:val="24"/>
          <w:szCs w:val="24"/>
        </w:rPr>
        <w:t xml:space="preserve"> – iztikas līdzekļu deklarācij</w:t>
      </w:r>
      <w:r w:rsidR="00CE4093" w:rsidRPr="00543778">
        <w:rPr>
          <w:rFonts w:ascii="Times New Roman" w:hAnsi="Times New Roman" w:cs="Times New Roman"/>
          <w:sz w:val="24"/>
          <w:szCs w:val="24"/>
        </w:rPr>
        <w:t>ā</w:t>
      </w:r>
      <w:r w:rsidRPr="00543778">
        <w:rPr>
          <w:rFonts w:ascii="Times New Roman" w:hAnsi="Times New Roman" w:cs="Times New Roman"/>
          <w:sz w:val="24"/>
          <w:szCs w:val="24"/>
        </w:rPr>
        <w:t xml:space="preserve"> ir </w:t>
      </w:r>
      <w:r w:rsidR="00A45B93" w:rsidRPr="00543778">
        <w:rPr>
          <w:rFonts w:ascii="Times New Roman" w:hAnsi="Times New Roman" w:cs="Times New Roman"/>
          <w:sz w:val="24"/>
          <w:szCs w:val="24"/>
        </w:rPr>
        <w:t>noteikti</w:t>
      </w:r>
      <w:r w:rsidRPr="00543778">
        <w:rPr>
          <w:rFonts w:ascii="Times New Roman" w:hAnsi="Times New Roman" w:cs="Times New Roman"/>
          <w:sz w:val="24"/>
          <w:szCs w:val="24"/>
          <w:vertAlign w:val="superscript"/>
        </w:rPr>
        <w:t xml:space="preserve"> </w:t>
      </w:r>
      <w:r w:rsidR="00CE4093" w:rsidRPr="00543778">
        <w:rPr>
          <w:rFonts w:ascii="Times New Roman" w:hAnsi="Times New Roman" w:cs="Times New Roman"/>
          <w:sz w:val="24"/>
          <w:szCs w:val="24"/>
        </w:rPr>
        <w:t xml:space="preserve">šādi </w:t>
      </w:r>
      <w:r w:rsidRPr="00543778">
        <w:rPr>
          <w:rFonts w:ascii="Times New Roman" w:hAnsi="Times New Roman" w:cs="Times New Roman"/>
          <w:sz w:val="24"/>
          <w:szCs w:val="24"/>
        </w:rPr>
        <w:t>apakšpunkt</w:t>
      </w:r>
      <w:r w:rsidR="00A45B93" w:rsidRPr="00543778">
        <w:rPr>
          <w:rFonts w:ascii="Times New Roman" w:hAnsi="Times New Roman" w:cs="Times New Roman"/>
          <w:sz w:val="24"/>
          <w:szCs w:val="24"/>
        </w:rPr>
        <w:t>i</w:t>
      </w:r>
      <w:r w:rsidRPr="00543778">
        <w:rPr>
          <w:rFonts w:ascii="Times New Roman" w:hAnsi="Times New Roman" w:cs="Times New Roman"/>
          <w:sz w:val="24"/>
          <w:szCs w:val="24"/>
        </w:rPr>
        <w:t>:</w:t>
      </w:r>
    </w:p>
    <w:p w14:paraId="14F6F45B" w14:textId="77777777" w:rsidR="00B51F9E" w:rsidRPr="00543778" w:rsidRDefault="00B51F9E" w:rsidP="00B51F9E">
      <w:pPr>
        <w:spacing w:after="0" w:line="240" w:lineRule="auto"/>
        <w:rPr>
          <w:rFonts w:ascii="Times New Roman" w:hAnsi="Times New Roman" w:cs="Times New Roman"/>
          <w:sz w:val="24"/>
          <w:szCs w:val="24"/>
        </w:rPr>
      </w:pPr>
    </w:p>
    <w:tbl>
      <w:tblPr>
        <w:tblW w:w="43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749"/>
      </w:tblGrid>
      <w:tr w:rsidR="00B51F9E" w:rsidRPr="00543778" w14:paraId="4E8AD1B2" w14:textId="77777777" w:rsidTr="00C42690">
        <w:tc>
          <w:tcPr>
            <w:tcW w:w="5000" w:type="pct"/>
            <w:tcBorders>
              <w:top w:val="outset" w:sz="6" w:space="0" w:color="414142"/>
              <w:left w:val="outset" w:sz="6" w:space="0" w:color="414142"/>
              <w:bottom w:val="outset" w:sz="6" w:space="0" w:color="414142"/>
              <w:right w:val="outset" w:sz="6" w:space="0" w:color="414142"/>
            </w:tcBorders>
            <w:shd w:val="clear" w:color="auto" w:fill="FFFFFF"/>
            <w:hideMark/>
          </w:tcPr>
          <w:p w14:paraId="6E305070" w14:textId="77777777" w:rsidR="00B51F9E" w:rsidRPr="00543778" w:rsidRDefault="00B51F9E" w:rsidP="00F275B7">
            <w:pPr>
              <w:rPr>
                <w:rFonts w:ascii="Times New Roman" w:eastAsia="Times New Roman" w:hAnsi="Times New Roman" w:cs="Times New Roman"/>
                <w:sz w:val="24"/>
                <w:szCs w:val="24"/>
                <w:lang w:eastAsia="lv-LV"/>
              </w:rPr>
            </w:pPr>
            <w:r w:rsidRPr="00543778">
              <w:rPr>
                <w:rFonts w:ascii="Times New Roman" w:hAnsi="Times New Roman" w:cs="Times New Roman"/>
                <w:sz w:val="24"/>
                <w:szCs w:val="24"/>
                <w:shd w:val="clear" w:color="auto" w:fill="FFFFFF"/>
              </w:rPr>
              <w:t>2.2.2. Ienākumi no sava īpašuma atsavināšanas</w:t>
            </w:r>
          </w:p>
        </w:tc>
      </w:tr>
      <w:tr w:rsidR="00B51F9E" w:rsidRPr="00543778" w14:paraId="6EB05641" w14:textId="77777777" w:rsidTr="00C42690">
        <w:tc>
          <w:tcPr>
            <w:tcW w:w="5000" w:type="pct"/>
            <w:tcBorders>
              <w:top w:val="outset" w:sz="6" w:space="0" w:color="414142"/>
              <w:left w:val="outset" w:sz="6" w:space="0" w:color="414142"/>
              <w:bottom w:val="outset" w:sz="6" w:space="0" w:color="414142"/>
              <w:right w:val="outset" w:sz="6" w:space="0" w:color="414142"/>
            </w:tcBorders>
            <w:shd w:val="clear" w:color="auto" w:fill="FFFFFF"/>
            <w:hideMark/>
          </w:tcPr>
          <w:p w14:paraId="3E9B80FE" w14:textId="59D06842" w:rsidR="00B51F9E" w:rsidRPr="00703EBF" w:rsidRDefault="00A45B93" w:rsidP="00C42690">
            <w:pPr>
              <w:spacing w:after="0" w:line="240" w:lineRule="auto"/>
              <w:rPr>
                <w:rFonts w:ascii="Times New Roman" w:eastAsia="Times New Roman" w:hAnsi="Times New Roman" w:cs="Times New Roman"/>
                <w:sz w:val="24"/>
                <w:szCs w:val="24"/>
                <w:lang w:eastAsia="lv-LV"/>
              </w:rPr>
            </w:pPr>
            <w:r w:rsidRPr="00494A81">
              <w:rPr>
                <w:rFonts w:ascii="Times New Roman" w:hAnsi="Times New Roman" w:cs="Times New Roman"/>
                <w:sz w:val="24"/>
                <w:szCs w:val="24"/>
                <w:shd w:val="clear" w:color="auto" w:fill="FFFFFF"/>
              </w:rPr>
              <w:t xml:space="preserve">2.2.3. Ienākuma daļa no sava īpašuma </w:t>
            </w:r>
            <w:r w:rsidRPr="00CA68EE">
              <w:rPr>
                <w:rFonts w:ascii="Times New Roman" w:hAnsi="Times New Roman" w:cs="Times New Roman"/>
                <w:sz w:val="24"/>
                <w:szCs w:val="24"/>
                <w:shd w:val="clear" w:color="auto" w:fill="FFFFFF"/>
              </w:rPr>
              <w:t>atsavināšanas, kas izlietota vienīgā mājokļa iegādei*</w:t>
            </w:r>
          </w:p>
        </w:tc>
      </w:tr>
    </w:tbl>
    <w:p w14:paraId="6406ADEB" w14:textId="77777777" w:rsidR="005358C3" w:rsidRDefault="005358C3" w:rsidP="00A050FB">
      <w:pPr>
        <w:spacing w:after="0"/>
        <w:jc w:val="both"/>
        <w:rPr>
          <w:rFonts w:ascii="Times New Roman" w:hAnsi="Times New Roman" w:cs="Times New Roman"/>
          <w:sz w:val="24"/>
          <w:szCs w:val="24"/>
          <w:highlight w:val="yellow"/>
        </w:rPr>
      </w:pPr>
    </w:p>
    <w:p w14:paraId="738BF54F" w14:textId="77777777" w:rsidR="00687A42" w:rsidRDefault="00687A42" w:rsidP="00A050FB">
      <w:pPr>
        <w:spacing w:after="0"/>
        <w:jc w:val="both"/>
        <w:rPr>
          <w:rFonts w:ascii="Times New Roman" w:hAnsi="Times New Roman" w:cs="Times New Roman"/>
          <w:sz w:val="24"/>
          <w:szCs w:val="24"/>
          <w:highlight w:val="yellow"/>
        </w:rPr>
      </w:pPr>
    </w:p>
    <w:p w14:paraId="32252FEB" w14:textId="6150EBE2" w:rsidR="00687A42" w:rsidRPr="00687A42" w:rsidRDefault="00687A42" w:rsidP="00687A42">
      <w:pPr>
        <w:widowControl w:val="0"/>
        <w:spacing w:after="0" w:line="240" w:lineRule="auto"/>
        <w:ind w:firstLine="720"/>
        <w:jc w:val="both"/>
        <w:rPr>
          <w:rFonts w:ascii="Times New Roman" w:eastAsia="Times New Roman" w:hAnsi="Times New Roman" w:cs="Times New Roman"/>
          <w:sz w:val="24"/>
          <w:szCs w:val="24"/>
          <w:highlight w:val="yellow"/>
        </w:rPr>
      </w:pPr>
      <w:r w:rsidRPr="00687A42">
        <w:rPr>
          <w:rFonts w:ascii="Times New Roman" w:eastAsia="Times New Roman" w:hAnsi="Times New Roman" w:cs="Times New Roman"/>
          <w:sz w:val="24"/>
          <w:szCs w:val="24"/>
          <w:highlight w:val="yellow"/>
        </w:rPr>
        <w:t>!!! Vērtējot nekustamo īpašumu, kam uzlikts tiesu izpildītāja vai citas kompetentās institūcijas liegums ar to rīkoties, sociālajam dienestam vispārīgi ir jāievēro Sociālo pakalpojumu un sociālās palīdzības likuma 36. panta pirmās daļas 2. punktā noteiktais, ka šāds īpašums materiālā stāvokļa izvērtēšanā nav uzskatāms par īpašumu. Līdz ar to tā kapitāla vērtība un atsavināšanas iespēja pati par sevi nevar būt pamats atteikt trūcīgas vai maznodrošinātas mājsaimniecības statusu un sociālo palīdzību.</w:t>
      </w:r>
    </w:p>
    <w:p w14:paraId="57AC22C9" w14:textId="787629D2" w:rsidR="00687A42" w:rsidRPr="00687A42" w:rsidRDefault="00687A42" w:rsidP="00687A42">
      <w:pPr>
        <w:widowControl w:val="0"/>
        <w:spacing w:after="0" w:line="240" w:lineRule="auto"/>
        <w:ind w:firstLine="709"/>
        <w:jc w:val="both"/>
        <w:rPr>
          <w:rFonts w:ascii="Times New Roman" w:eastAsia="Times New Roman" w:hAnsi="Times New Roman" w:cs="Times New Roman"/>
          <w:sz w:val="24"/>
          <w:szCs w:val="24"/>
          <w:highlight w:val="yellow"/>
        </w:rPr>
      </w:pPr>
      <w:r w:rsidRPr="00687A42">
        <w:rPr>
          <w:rFonts w:ascii="Times New Roman" w:eastAsia="Times New Roman" w:hAnsi="Times New Roman" w:cs="Times New Roman"/>
          <w:sz w:val="24"/>
          <w:szCs w:val="24"/>
          <w:highlight w:val="yellow"/>
        </w:rPr>
        <w:t>Vienlaikus minētā norma piemērojama kopsakarā ar likuma “Par sociālo drošību” 1. panta pirmās daļas 4. punktu un 11. pantu, tādēļ ir nošķirama īpašuma kapitāla vērtība, kuru persona rīcības lieguma dēļ nevar izmantot līdzekļu iegūšanai, no īpašuma faktiskās lietošanas iespējas, ja mājoklis ir tiesiski un fiziski pieejams dzīvošanai.</w:t>
      </w:r>
    </w:p>
    <w:p w14:paraId="01BF5FC0" w14:textId="77777777" w:rsidR="00687A42" w:rsidRPr="00687A42" w:rsidRDefault="00687A42" w:rsidP="00687A42">
      <w:pPr>
        <w:widowControl w:val="0"/>
        <w:spacing w:after="0" w:line="240" w:lineRule="auto"/>
        <w:ind w:firstLine="709"/>
        <w:jc w:val="both"/>
        <w:rPr>
          <w:rFonts w:ascii="Times New Roman" w:eastAsia="Times New Roman" w:hAnsi="Times New Roman" w:cs="Times New Roman"/>
          <w:sz w:val="24"/>
          <w:szCs w:val="24"/>
          <w:highlight w:val="yellow"/>
        </w:rPr>
      </w:pPr>
      <w:r w:rsidRPr="00687A42">
        <w:rPr>
          <w:rFonts w:ascii="Times New Roman" w:eastAsia="Times New Roman" w:hAnsi="Times New Roman" w:cs="Times New Roman"/>
          <w:sz w:val="24"/>
          <w:szCs w:val="24"/>
          <w:highlight w:val="yellow"/>
        </w:rPr>
        <w:t>Rīcības liegums pats par sevi neizslēdz īpašuma valdījumu un lietojumu Civillikuma 927. panta izpratnē. Ja nepastāv objektīvi tiesiski vai faktiski šķēršļi mājokļa izmantošanai, tā faktiskā pieejamība ir vērtējama kā personas pašpalīdzības resurss.</w:t>
      </w:r>
    </w:p>
    <w:p w14:paraId="25C8FD5A" w14:textId="77777777" w:rsidR="00687A42" w:rsidRPr="00687A42" w:rsidRDefault="00687A42" w:rsidP="00687A42">
      <w:pPr>
        <w:widowControl w:val="0"/>
        <w:spacing w:after="0" w:line="240" w:lineRule="auto"/>
        <w:ind w:firstLine="709"/>
        <w:jc w:val="both"/>
        <w:rPr>
          <w:rFonts w:ascii="Times New Roman" w:eastAsia="Times New Roman" w:hAnsi="Times New Roman" w:cs="Times New Roman"/>
          <w:sz w:val="24"/>
          <w:szCs w:val="24"/>
          <w:highlight w:val="yellow"/>
        </w:rPr>
      </w:pPr>
      <w:r w:rsidRPr="00687A42">
        <w:rPr>
          <w:rFonts w:ascii="Times New Roman" w:eastAsia="Times New Roman" w:hAnsi="Times New Roman" w:cs="Times New Roman"/>
          <w:sz w:val="24"/>
          <w:szCs w:val="24"/>
          <w:highlight w:val="yellow"/>
        </w:rPr>
        <w:t>Šāds vērtējums atbilst Senāta kopsēdes atziņām lietā Nr. SKA-167/2018, saskaņā ar kurām sociāli atbildīgas valsts princips ir piemērojams kopsakarā ar personas pienākumu savu iespēju robežās rūpēties pašai par sevi.</w:t>
      </w:r>
    </w:p>
    <w:p w14:paraId="2AAC2CCE" w14:textId="77777777" w:rsidR="00687A42" w:rsidRPr="00687A42" w:rsidRDefault="00687A42" w:rsidP="00687A42">
      <w:pPr>
        <w:widowControl w:val="0"/>
        <w:spacing w:after="0" w:line="240" w:lineRule="auto"/>
        <w:ind w:firstLine="709"/>
        <w:jc w:val="both"/>
        <w:rPr>
          <w:rFonts w:ascii="Times New Roman" w:eastAsia="Times New Roman" w:hAnsi="Times New Roman" w:cs="Times New Roman"/>
          <w:sz w:val="24"/>
          <w:szCs w:val="24"/>
          <w:highlight w:val="yellow"/>
        </w:rPr>
      </w:pPr>
      <w:r w:rsidRPr="00687A42">
        <w:rPr>
          <w:rFonts w:ascii="Times New Roman" w:eastAsia="Times New Roman" w:hAnsi="Times New Roman" w:cs="Times New Roman"/>
          <w:sz w:val="24"/>
          <w:szCs w:val="24"/>
          <w:highlight w:val="yellow"/>
        </w:rPr>
        <w:t>Tādējādi, vērtējot mājsaimniecības materiālo stāvokli, sociālajam dienestam ir pamats ņemt vērā, vai personai piederošais mājoklis, neraugoties uz rīcības liegumu, ir faktiski izmantojams dzīvošanai. Šis vērtējums veicams individuāli, ievērojot lietā konstatētos tiesiskos un faktiskos apstākļus.</w:t>
      </w:r>
    </w:p>
    <w:p w14:paraId="2A3FB3C7" w14:textId="77777777" w:rsidR="00687A42" w:rsidRPr="00687A42" w:rsidRDefault="00687A42" w:rsidP="00687A42">
      <w:pPr>
        <w:widowControl w:val="0"/>
        <w:spacing w:after="0" w:line="240" w:lineRule="auto"/>
        <w:ind w:firstLine="709"/>
        <w:jc w:val="both"/>
        <w:rPr>
          <w:rFonts w:ascii="Times New Roman" w:eastAsia="Times New Roman" w:hAnsi="Times New Roman" w:cs="Times New Roman"/>
          <w:sz w:val="24"/>
          <w:szCs w:val="24"/>
          <w:highlight w:val="yellow"/>
        </w:rPr>
      </w:pPr>
      <w:r w:rsidRPr="00687A42">
        <w:rPr>
          <w:rFonts w:ascii="Times New Roman" w:eastAsia="Times New Roman" w:hAnsi="Times New Roman" w:cs="Times New Roman"/>
          <w:sz w:val="24"/>
          <w:szCs w:val="24"/>
          <w:highlight w:val="yellow"/>
        </w:rPr>
        <w:t>Sociālo pakalpojumu un sociālās palīdzības likuma 5. panta pirmā daļa un 11. panta pirmās daļas 3. un 4. punkts paredz individuālu personas vajadzību, materiālo un personisko resursu izvērtēšanu un līdzdarbības pienākumu noteikšanu. Šo normu izpratnē lietošanai pieejams mājoklis var būt vērtējams kā personiskais resurss.</w:t>
      </w:r>
    </w:p>
    <w:p w14:paraId="68E0A412" w14:textId="63087DF3" w:rsidR="00687A42" w:rsidRPr="00687A42" w:rsidRDefault="00687A42" w:rsidP="00687A42">
      <w:pPr>
        <w:widowControl w:val="0"/>
        <w:spacing w:after="0" w:line="240" w:lineRule="auto"/>
        <w:ind w:firstLine="709"/>
        <w:jc w:val="both"/>
        <w:rPr>
          <w:rFonts w:ascii="Times New Roman" w:eastAsia="Times New Roman" w:hAnsi="Times New Roman" w:cs="Times New Roman"/>
          <w:sz w:val="24"/>
          <w:szCs w:val="24"/>
          <w:highlight w:val="yellow"/>
        </w:rPr>
      </w:pPr>
      <w:r w:rsidRPr="00687A42">
        <w:rPr>
          <w:rFonts w:ascii="Times New Roman" w:eastAsia="Times New Roman" w:hAnsi="Times New Roman" w:cs="Times New Roman"/>
          <w:sz w:val="24"/>
          <w:szCs w:val="24"/>
          <w:highlight w:val="yellow"/>
        </w:rPr>
        <w:t>Ja mājokļa lietošanu liedz objektīvi tiesiski vai faktiski apstākļi, piemēram, ekspluatācijas aizliegums vai neapdzīvojams tehniskais stāvoklis, attiecīgais īpašums nav uzskatāms par reāli izmantojamu pašpalīdzības resursu</w:t>
      </w:r>
      <w:r w:rsidR="00BF6A8A">
        <w:rPr>
          <w:rFonts w:ascii="Times New Roman" w:eastAsia="Times New Roman" w:hAnsi="Times New Roman" w:cs="Times New Roman"/>
          <w:sz w:val="24"/>
          <w:szCs w:val="24"/>
          <w:highlight w:val="yellow"/>
        </w:rPr>
        <w:t xml:space="preserve">, </w:t>
      </w:r>
      <w:r w:rsidR="00DD1399">
        <w:rPr>
          <w:rFonts w:ascii="Times New Roman" w:eastAsia="Times New Roman" w:hAnsi="Times New Roman" w:cs="Times New Roman"/>
          <w:sz w:val="24"/>
          <w:szCs w:val="24"/>
          <w:highlight w:val="yellow"/>
        </w:rPr>
        <w:t xml:space="preserve">par </w:t>
      </w:r>
      <w:r w:rsidR="00FC4D04">
        <w:rPr>
          <w:rFonts w:ascii="Times New Roman" w:eastAsia="Times New Roman" w:hAnsi="Times New Roman" w:cs="Times New Roman"/>
          <w:sz w:val="24"/>
          <w:szCs w:val="24"/>
          <w:highlight w:val="yellow"/>
        </w:rPr>
        <w:t>ko</w:t>
      </w:r>
      <w:r w:rsidR="00DD1399">
        <w:rPr>
          <w:rFonts w:ascii="Times New Roman" w:eastAsia="Times New Roman" w:hAnsi="Times New Roman" w:cs="Times New Roman"/>
          <w:sz w:val="24"/>
          <w:szCs w:val="24"/>
          <w:highlight w:val="yellow"/>
        </w:rPr>
        <w:t xml:space="preserve"> </w:t>
      </w:r>
      <w:r w:rsidR="00BF6A8A">
        <w:rPr>
          <w:rFonts w:ascii="Times New Roman" w:eastAsia="Times New Roman" w:hAnsi="Times New Roman" w:cs="Times New Roman"/>
          <w:sz w:val="24"/>
          <w:szCs w:val="24"/>
          <w:highlight w:val="yellow"/>
        </w:rPr>
        <w:t xml:space="preserve"> personai ir</w:t>
      </w:r>
      <w:r w:rsidR="00DD1399">
        <w:rPr>
          <w:rFonts w:ascii="Times New Roman" w:eastAsia="Times New Roman" w:hAnsi="Times New Roman" w:cs="Times New Roman"/>
          <w:sz w:val="24"/>
          <w:szCs w:val="24"/>
          <w:highlight w:val="yellow"/>
        </w:rPr>
        <w:t xml:space="preserve"> jāiesniedz</w:t>
      </w:r>
      <w:r w:rsidR="00BF6A8A">
        <w:rPr>
          <w:rFonts w:ascii="Times New Roman" w:eastAsia="Times New Roman" w:hAnsi="Times New Roman" w:cs="Times New Roman"/>
          <w:sz w:val="24"/>
          <w:szCs w:val="24"/>
          <w:highlight w:val="yellow"/>
        </w:rPr>
        <w:t xml:space="preserve"> skaidro</w:t>
      </w:r>
      <w:r w:rsidR="00DD1399">
        <w:rPr>
          <w:rFonts w:ascii="Times New Roman" w:eastAsia="Times New Roman" w:hAnsi="Times New Roman" w:cs="Times New Roman"/>
          <w:sz w:val="24"/>
          <w:szCs w:val="24"/>
          <w:highlight w:val="yellow"/>
        </w:rPr>
        <w:t>jums un</w:t>
      </w:r>
      <w:r w:rsidR="00BF6A8A">
        <w:rPr>
          <w:rFonts w:ascii="Times New Roman" w:eastAsia="Times New Roman" w:hAnsi="Times New Roman" w:cs="Times New Roman"/>
          <w:sz w:val="24"/>
          <w:szCs w:val="24"/>
          <w:highlight w:val="yellow"/>
        </w:rPr>
        <w:t xml:space="preserve"> </w:t>
      </w:r>
      <w:r w:rsidR="00FC4D04">
        <w:rPr>
          <w:rFonts w:ascii="Times New Roman" w:eastAsia="Times New Roman" w:hAnsi="Times New Roman" w:cs="Times New Roman"/>
          <w:sz w:val="24"/>
          <w:szCs w:val="24"/>
          <w:highlight w:val="yellow"/>
        </w:rPr>
        <w:t>kompetento iestāžu izsniegtie a</w:t>
      </w:r>
      <w:r w:rsidR="00A83911">
        <w:rPr>
          <w:rFonts w:ascii="Times New Roman" w:eastAsia="Times New Roman" w:hAnsi="Times New Roman" w:cs="Times New Roman"/>
          <w:sz w:val="24"/>
          <w:szCs w:val="24"/>
          <w:highlight w:val="yellow"/>
        </w:rPr>
        <w:t>p</w:t>
      </w:r>
      <w:r w:rsidR="00FC4D04">
        <w:rPr>
          <w:rFonts w:ascii="Times New Roman" w:eastAsia="Times New Roman" w:hAnsi="Times New Roman" w:cs="Times New Roman"/>
          <w:sz w:val="24"/>
          <w:szCs w:val="24"/>
          <w:highlight w:val="yellow"/>
        </w:rPr>
        <w:t>liecinošie</w:t>
      </w:r>
      <w:r w:rsidR="00BF6A8A">
        <w:rPr>
          <w:rFonts w:ascii="Times New Roman" w:eastAsia="Times New Roman" w:hAnsi="Times New Roman" w:cs="Times New Roman"/>
          <w:sz w:val="24"/>
          <w:szCs w:val="24"/>
          <w:highlight w:val="yellow"/>
        </w:rPr>
        <w:t xml:space="preserve"> dokument</w:t>
      </w:r>
      <w:r w:rsidR="00DD1399">
        <w:rPr>
          <w:rFonts w:ascii="Times New Roman" w:eastAsia="Times New Roman" w:hAnsi="Times New Roman" w:cs="Times New Roman"/>
          <w:sz w:val="24"/>
          <w:szCs w:val="24"/>
          <w:highlight w:val="yellow"/>
        </w:rPr>
        <w:t>i</w:t>
      </w:r>
    </w:p>
    <w:p w14:paraId="0D032B05" w14:textId="77777777" w:rsidR="00687A42" w:rsidRPr="00687A42" w:rsidRDefault="00687A42" w:rsidP="00687A42">
      <w:pPr>
        <w:widowControl w:val="0"/>
        <w:spacing w:after="0" w:line="240" w:lineRule="auto"/>
        <w:ind w:firstLine="709"/>
        <w:jc w:val="both"/>
        <w:rPr>
          <w:rFonts w:ascii="Times New Roman" w:eastAsia="Times New Roman" w:hAnsi="Times New Roman" w:cs="Times New Roman"/>
          <w:sz w:val="24"/>
          <w:szCs w:val="24"/>
          <w:highlight w:val="yellow"/>
        </w:rPr>
      </w:pPr>
      <w:r w:rsidRPr="00687A42">
        <w:rPr>
          <w:rFonts w:ascii="Times New Roman" w:eastAsia="Times New Roman" w:hAnsi="Times New Roman" w:cs="Times New Roman"/>
          <w:sz w:val="24"/>
          <w:szCs w:val="24"/>
          <w:highlight w:val="yellow"/>
        </w:rPr>
        <w:lastRenderedPageBreak/>
        <w:t xml:space="preserve">Tādējādi lieguma esamība nav šķērslis sociālās palīdzības procesa uzsākšanai, taču tā neizslēdz pienākumu izvērtēt īpašuma faktisko </w:t>
      </w:r>
      <w:proofErr w:type="spellStart"/>
      <w:r w:rsidRPr="00687A42">
        <w:rPr>
          <w:rFonts w:ascii="Times New Roman" w:eastAsia="Times New Roman" w:hAnsi="Times New Roman" w:cs="Times New Roman"/>
          <w:sz w:val="24"/>
          <w:szCs w:val="24"/>
          <w:highlight w:val="yellow"/>
        </w:rPr>
        <w:t>izmantojamību</w:t>
      </w:r>
      <w:proofErr w:type="spellEnd"/>
      <w:r w:rsidRPr="00687A42">
        <w:rPr>
          <w:rFonts w:ascii="Times New Roman" w:eastAsia="Times New Roman" w:hAnsi="Times New Roman" w:cs="Times New Roman"/>
          <w:sz w:val="24"/>
          <w:szCs w:val="24"/>
          <w:highlight w:val="yellow"/>
        </w:rPr>
        <w:t xml:space="preserve"> un personas līdzdarbību neatbilstību novēršanā.</w:t>
      </w:r>
    </w:p>
    <w:p w14:paraId="02556781" w14:textId="7D265E7A" w:rsidR="00687A42" w:rsidRPr="006B1EDB" w:rsidRDefault="00687A42" w:rsidP="006B1EDB">
      <w:pPr>
        <w:widowControl w:val="0"/>
        <w:spacing w:after="0" w:line="240" w:lineRule="auto"/>
        <w:ind w:firstLine="709"/>
        <w:jc w:val="both"/>
        <w:rPr>
          <w:rFonts w:ascii="Times New Roman" w:eastAsia="Times New Roman" w:hAnsi="Times New Roman" w:cs="Times New Roman"/>
          <w:sz w:val="24"/>
          <w:szCs w:val="24"/>
        </w:rPr>
      </w:pPr>
      <w:r w:rsidRPr="00687A42">
        <w:rPr>
          <w:rFonts w:ascii="Times New Roman" w:eastAsia="Times New Roman" w:hAnsi="Times New Roman" w:cs="Times New Roman"/>
          <w:sz w:val="24"/>
          <w:szCs w:val="24"/>
          <w:highlight w:val="yellow"/>
        </w:rPr>
        <w:t>Vienlaikus, ja lietā pastāv neatbilstības vai neskaidrības par īpašuma faktisko stāvokli, piemērojams Sociālo pakalpojumu un sociālās palīdzības likuma 36. panta trešās daļas 3. punktā paredzētais samērīgais risinājums – statusa un pamata sociālās palīdzības noteikšana uz vienu kalendāro mēnesi, dodot iespēju iesniegt nepieciešamos pierādījumus un novērst konstatētās neatbilstības.</w:t>
      </w:r>
    </w:p>
    <w:p w14:paraId="402559D7" w14:textId="77777777" w:rsidR="00687A42" w:rsidRPr="00494A81" w:rsidRDefault="00687A42" w:rsidP="00A050FB">
      <w:pPr>
        <w:spacing w:after="0"/>
        <w:jc w:val="both"/>
        <w:rPr>
          <w:rFonts w:ascii="Times New Roman" w:hAnsi="Times New Roman" w:cs="Times New Roman"/>
          <w:sz w:val="24"/>
          <w:szCs w:val="24"/>
          <w:highlight w:val="yellow"/>
        </w:rPr>
      </w:pPr>
    </w:p>
    <w:p w14:paraId="72AFE051" w14:textId="31C9115A" w:rsidR="00F0429C" w:rsidRPr="00543778" w:rsidRDefault="00F0429C" w:rsidP="00F0429C">
      <w:pPr>
        <w:pStyle w:val="Heading3"/>
        <w:rPr>
          <w:rFonts w:ascii="Times New Roman" w:hAnsi="Times New Roman" w:cs="Times New Roman"/>
          <w:color w:val="0070C0"/>
        </w:rPr>
      </w:pPr>
      <w:bookmarkStart w:id="40" w:name="_Toc241669558"/>
      <w:r w:rsidRPr="00703EBF">
        <w:rPr>
          <w:rFonts w:ascii="Times New Roman" w:hAnsi="Times New Roman" w:cs="Times New Roman"/>
          <w:color w:val="0070C0"/>
          <w:sz w:val="26"/>
          <w:szCs w:val="26"/>
        </w:rPr>
        <w:t>2.3.</w:t>
      </w:r>
      <w:r w:rsidR="008A34BE" w:rsidRPr="00703EBF">
        <w:rPr>
          <w:rFonts w:ascii="Times New Roman" w:hAnsi="Times New Roman" w:cs="Times New Roman"/>
          <w:color w:val="0070C0"/>
          <w:sz w:val="26"/>
          <w:szCs w:val="26"/>
        </w:rPr>
        <w:t>12</w:t>
      </w:r>
      <w:r w:rsidRPr="00703EBF">
        <w:rPr>
          <w:rFonts w:ascii="Times New Roman" w:hAnsi="Times New Roman" w:cs="Times New Roman"/>
          <w:color w:val="0070C0"/>
          <w:sz w:val="26"/>
          <w:szCs w:val="26"/>
        </w:rPr>
        <w:t xml:space="preserve">. </w:t>
      </w:r>
      <w:r w:rsidRPr="00054A8D">
        <w:rPr>
          <w:rFonts w:ascii="Times New Roman" w:hAnsi="Times New Roman" w:cs="Times New Roman"/>
          <w:color w:val="0070C0"/>
          <w:sz w:val="26"/>
          <w:szCs w:val="26"/>
        </w:rPr>
        <w:t>Naudas līdzekļu uzkrājums</w:t>
      </w:r>
      <w:r w:rsidR="001E2888" w:rsidRPr="00054A8D">
        <w:rPr>
          <w:rFonts w:ascii="Times New Roman" w:hAnsi="Times New Roman" w:cs="Times New Roman"/>
          <w:color w:val="0070C0"/>
          <w:sz w:val="26"/>
          <w:szCs w:val="26"/>
        </w:rPr>
        <w:t>/atlikums</w:t>
      </w:r>
      <w:bookmarkEnd w:id="40"/>
    </w:p>
    <w:p w14:paraId="429B733C" w14:textId="589CC6AA" w:rsidR="001E2888" w:rsidRPr="00494A81" w:rsidRDefault="001E2888" w:rsidP="00F0429C">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SPSP likums nosaka, ka </w:t>
      </w:r>
      <w:r w:rsidRPr="00543778">
        <w:rPr>
          <w:rFonts w:ascii="Times New Roman" w:hAnsi="Times New Roman" w:cs="Times New Roman"/>
          <w:color w:val="414142"/>
          <w:sz w:val="24"/>
          <w:szCs w:val="24"/>
          <w:shd w:val="clear" w:color="auto" w:fill="FFFFFF"/>
        </w:rPr>
        <w:t xml:space="preserve">par naudas līdzekļu uzkrājumu neuzskata naudas līdzekļu </w:t>
      </w:r>
      <w:r w:rsidRPr="00543778">
        <w:rPr>
          <w:rFonts w:ascii="Times New Roman" w:hAnsi="Times New Roman" w:cs="Times New Roman"/>
          <w:b/>
          <w:i/>
          <w:color w:val="414142"/>
          <w:sz w:val="24"/>
          <w:szCs w:val="24"/>
          <w:shd w:val="clear" w:color="auto" w:fill="FFFFFF"/>
        </w:rPr>
        <w:t>uzkrājumu</w:t>
      </w:r>
      <w:r w:rsidRPr="00543778">
        <w:rPr>
          <w:rFonts w:ascii="Times New Roman" w:hAnsi="Times New Roman" w:cs="Times New Roman"/>
          <w:color w:val="414142"/>
          <w:sz w:val="24"/>
          <w:szCs w:val="24"/>
          <w:shd w:val="clear" w:color="auto" w:fill="FFFFFF"/>
        </w:rPr>
        <w:t xml:space="preserve"> mājsaimniecībai trūcīgas mājsaimniecības ienākumu sliekšņa apmērā.</w:t>
      </w:r>
      <w:r w:rsidRPr="00494A81">
        <w:rPr>
          <w:rStyle w:val="FootnoteReference"/>
          <w:rFonts w:ascii="Times New Roman" w:hAnsi="Times New Roman" w:cs="Times New Roman"/>
          <w:color w:val="414142"/>
          <w:sz w:val="24"/>
          <w:szCs w:val="24"/>
          <w:shd w:val="clear" w:color="auto" w:fill="FFFFFF"/>
        </w:rPr>
        <w:footnoteReference w:id="50"/>
      </w:r>
    </w:p>
    <w:p w14:paraId="0F5F88F5" w14:textId="77777777" w:rsidR="001E2888" w:rsidRPr="00703EBF" w:rsidRDefault="001E2888" w:rsidP="00F0429C">
      <w:pPr>
        <w:spacing w:after="0" w:line="240" w:lineRule="auto"/>
        <w:jc w:val="both"/>
        <w:rPr>
          <w:rFonts w:ascii="Times New Roman" w:hAnsi="Times New Roman" w:cs="Times New Roman"/>
          <w:sz w:val="24"/>
          <w:szCs w:val="24"/>
        </w:rPr>
      </w:pPr>
    </w:p>
    <w:p w14:paraId="2A8C6286" w14:textId="7B68260C" w:rsidR="001E2888" w:rsidRPr="00543778" w:rsidRDefault="001E2888" w:rsidP="001E288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703EBF">
        <w:rPr>
          <w:rFonts w:ascii="Times New Roman" w:hAnsi="Times New Roman" w:cs="Times New Roman"/>
          <w:b/>
          <w:color w:val="C00000"/>
          <w:sz w:val="24"/>
          <w:szCs w:val="24"/>
        </w:rPr>
        <w:t>!!!</w:t>
      </w:r>
      <w:r w:rsidRPr="00703EBF">
        <w:rPr>
          <w:rFonts w:ascii="Times New Roman" w:hAnsi="Times New Roman" w:cs="Times New Roman"/>
          <w:sz w:val="24"/>
          <w:szCs w:val="24"/>
        </w:rPr>
        <w:t xml:space="preserve"> </w:t>
      </w:r>
      <w:r w:rsidRPr="00054A8D">
        <w:rPr>
          <w:rFonts w:ascii="Times New Roman" w:hAnsi="Times New Roman" w:cs="Times New Roman"/>
          <w:b/>
          <w:i/>
          <w:sz w:val="24"/>
          <w:szCs w:val="24"/>
        </w:rPr>
        <w:t xml:space="preserve">Uzkrājums </w:t>
      </w:r>
      <w:r w:rsidRPr="00054A8D">
        <w:rPr>
          <w:rFonts w:ascii="Times New Roman" w:hAnsi="Times New Roman" w:cs="Times New Roman"/>
          <w:sz w:val="24"/>
          <w:szCs w:val="24"/>
        </w:rPr>
        <w:t xml:space="preserve">pēc būtības ir tikai uzkrātie naudas līdzekļi </w:t>
      </w:r>
      <w:r w:rsidRPr="00054A8D">
        <w:rPr>
          <w:rFonts w:ascii="Times New Roman" w:hAnsi="Times New Roman" w:cs="Times New Roman"/>
          <w:color w:val="C00000"/>
          <w:sz w:val="24"/>
          <w:szCs w:val="24"/>
        </w:rPr>
        <w:t>ieguldījumu kontos</w:t>
      </w:r>
      <w:r w:rsidR="00FF0A56" w:rsidRPr="00543778">
        <w:rPr>
          <w:rFonts w:ascii="Times New Roman" w:hAnsi="Times New Roman" w:cs="Times New Roman"/>
          <w:sz w:val="24"/>
          <w:szCs w:val="24"/>
        </w:rPr>
        <w:t xml:space="preserve"> vai skaidrā naudā</w:t>
      </w:r>
      <w:r w:rsidRPr="00543778">
        <w:rPr>
          <w:rFonts w:ascii="Times New Roman" w:hAnsi="Times New Roman" w:cs="Times New Roman"/>
          <w:sz w:val="24"/>
          <w:szCs w:val="24"/>
        </w:rPr>
        <w:t xml:space="preserve"> </w:t>
      </w:r>
    </w:p>
    <w:p w14:paraId="07096DE7" w14:textId="1EFAD2C9" w:rsidR="001E2888" w:rsidRPr="00543778" w:rsidRDefault="001E2888" w:rsidP="001E288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543778">
        <w:rPr>
          <w:rFonts w:ascii="Times New Roman" w:hAnsi="Times New Roman" w:cs="Times New Roman"/>
          <w:color w:val="C00000"/>
          <w:sz w:val="24"/>
          <w:szCs w:val="24"/>
        </w:rPr>
        <w:t>Norēķinu vai maksājumu kont</w:t>
      </w:r>
      <w:r w:rsidR="00FF0A56" w:rsidRPr="00543778">
        <w:rPr>
          <w:rFonts w:ascii="Times New Roman" w:hAnsi="Times New Roman" w:cs="Times New Roman"/>
          <w:sz w:val="24"/>
          <w:szCs w:val="24"/>
        </w:rPr>
        <w:t>u</w:t>
      </w:r>
      <w:r w:rsidRPr="00543778">
        <w:rPr>
          <w:rFonts w:ascii="Times New Roman" w:hAnsi="Times New Roman" w:cs="Times New Roman"/>
          <w:sz w:val="24"/>
          <w:szCs w:val="24"/>
        </w:rPr>
        <w:t xml:space="preserve"> </w:t>
      </w:r>
      <w:r w:rsidRPr="00543778">
        <w:rPr>
          <w:rFonts w:ascii="Times New Roman" w:hAnsi="Times New Roman" w:cs="Times New Roman"/>
          <w:b/>
          <w:i/>
          <w:sz w:val="24"/>
          <w:szCs w:val="24"/>
        </w:rPr>
        <w:t>atlikum</w:t>
      </w:r>
      <w:r w:rsidR="00FF0A56" w:rsidRPr="00543778">
        <w:rPr>
          <w:rFonts w:ascii="Times New Roman" w:hAnsi="Times New Roman" w:cs="Times New Roman"/>
          <w:b/>
          <w:i/>
          <w:sz w:val="24"/>
          <w:szCs w:val="24"/>
        </w:rPr>
        <w:t xml:space="preserve">u vai uzkrājumu skaidrā naudā norāda iztikas līdzekļu deklarācijā </w:t>
      </w:r>
      <w:r w:rsidRPr="00543778">
        <w:rPr>
          <w:rFonts w:ascii="Times New Roman" w:hAnsi="Times New Roman" w:cs="Times New Roman"/>
          <w:sz w:val="24"/>
          <w:szCs w:val="24"/>
        </w:rPr>
        <w:t xml:space="preserve">. </w:t>
      </w:r>
    </w:p>
    <w:p w14:paraId="362A44B2" w14:textId="77777777" w:rsidR="001E2888" w:rsidRPr="00543778" w:rsidRDefault="001E2888" w:rsidP="00F0429C">
      <w:pPr>
        <w:spacing w:after="0" w:line="240" w:lineRule="auto"/>
        <w:jc w:val="both"/>
        <w:rPr>
          <w:rFonts w:ascii="Times New Roman" w:hAnsi="Times New Roman" w:cs="Times New Roman"/>
          <w:sz w:val="24"/>
          <w:szCs w:val="24"/>
        </w:rPr>
      </w:pPr>
    </w:p>
    <w:p w14:paraId="603D84D3" w14:textId="46BD63EE" w:rsidR="00F0429C" w:rsidRPr="00F572B7" w:rsidRDefault="00F0429C" w:rsidP="00F0429C">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Lai saņemtu sociālo palīdzību un noteiktu atbilstību trūcīgas vai maznodrošinātas mājsaimniecības statusam, mājsaimniecībai nedrīkst piederēt naudas līdzekļu </w:t>
      </w:r>
      <w:r w:rsidRPr="00543778">
        <w:rPr>
          <w:rFonts w:ascii="Times New Roman" w:hAnsi="Times New Roman" w:cs="Times New Roman"/>
          <w:b/>
          <w:i/>
          <w:sz w:val="24"/>
          <w:szCs w:val="24"/>
        </w:rPr>
        <w:t>uzkrājums</w:t>
      </w:r>
      <w:r w:rsidRPr="00543778">
        <w:rPr>
          <w:rFonts w:ascii="Times New Roman" w:hAnsi="Times New Roman" w:cs="Times New Roman"/>
          <w:sz w:val="24"/>
          <w:szCs w:val="24"/>
        </w:rPr>
        <w:t xml:space="preserve"> vai </w:t>
      </w:r>
      <w:r w:rsidRPr="00543778">
        <w:rPr>
          <w:rFonts w:ascii="Times New Roman" w:hAnsi="Times New Roman" w:cs="Times New Roman"/>
          <w:b/>
          <w:i/>
          <w:sz w:val="24"/>
          <w:szCs w:val="24"/>
        </w:rPr>
        <w:t>perioda beigu atlikums</w:t>
      </w:r>
      <w:r w:rsidRPr="00543778">
        <w:rPr>
          <w:rFonts w:ascii="Times New Roman" w:hAnsi="Times New Roman" w:cs="Times New Roman"/>
          <w:sz w:val="24"/>
          <w:szCs w:val="24"/>
        </w:rPr>
        <w:t xml:space="preserve"> kredītiestādē vai pasta norēķinu sistēmā, kas veidojies no ienākumiem vai kontā saņemtajiem maksājumiem, kas pārskata perioda beigās pārsniedz </w:t>
      </w:r>
      <w:r w:rsidRPr="00543778">
        <w:rPr>
          <w:rFonts w:ascii="Times New Roman" w:hAnsi="Times New Roman" w:cs="Times New Roman"/>
          <w:sz w:val="24"/>
          <w:szCs w:val="24"/>
          <w:shd w:val="clear" w:color="auto" w:fill="FFFFFF"/>
        </w:rPr>
        <w:t xml:space="preserve">trūcīgas mājsaimniecības ienākumu slieksni, kas </w:t>
      </w:r>
      <w:r w:rsidRPr="00FA5E78">
        <w:rPr>
          <w:rFonts w:ascii="Times New Roman" w:hAnsi="Times New Roman" w:cs="Times New Roman"/>
          <w:sz w:val="24"/>
          <w:szCs w:val="24"/>
          <w:shd w:val="clear" w:color="auto" w:fill="FFFFFF"/>
        </w:rPr>
        <w:t xml:space="preserve">no </w:t>
      </w:r>
      <w:r w:rsidR="0006759A" w:rsidRPr="00FA5E78">
        <w:rPr>
          <w:rFonts w:ascii="Times New Roman" w:hAnsi="Times New Roman" w:cs="Times New Roman"/>
          <w:sz w:val="24"/>
          <w:szCs w:val="24"/>
        </w:rPr>
        <w:t>01.01.202</w:t>
      </w:r>
      <w:r w:rsidR="0003522B" w:rsidRPr="00FA5E78">
        <w:rPr>
          <w:rFonts w:ascii="Times New Roman" w:hAnsi="Times New Roman" w:cs="Times New Roman"/>
          <w:sz w:val="24"/>
          <w:szCs w:val="24"/>
        </w:rPr>
        <w:t>6</w:t>
      </w:r>
      <w:r w:rsidR="0006759A" w:rsidRPr="00FA5E78">
        <w:rPr>
          <w:rFonts w:ascii="Times New Roman" w:hAnsi="Times New Roman" w:cs="Times New Roman"/>
          <w:sz w:val="24"/>
          <w:szCs w:val="24"/>
        </w:rPr>
        <w:t xml:space="preserve">. </w:t>
      </w:r>
      <w:r w:rsidR="0003522B" w:rsidRPr="00FA5E78">
        <w:rPr>
          <w:rFonts w:ascii="Times New Roman" w:hAnsi="Times New Roman" w:cs="Times New Roman"/>
          <w:sz w:val="24"/>
          <w:szCs w:val="24"/>
        </w:rPr>
        <w:t>425</w:t>
      </w:r>
      <w:r w:rsidR="0006759A" w:rsidRPr="00FA5E78">
        <w:rPr>
          <w:rFonts w:ascii="Times New Roman" w:hAnsi="Times New Roman" w:cs="Times New Roman"/>
          <w:sz w:val="24"/>
          <w:szCs w:val="24"/>
        </w:rPr>
        <w:t xml:space="preserve"> </w:t>
      </w:r>
      <w:r w:rsidR="0006759A" w:rsidRPr="00FA5E78">
        <w:rPr>
          <w:rFonts w:ascii="Times New Roman" w:hAnsi="Times New Roman" w:cs="Times New Roman"/>
          <w:i/>
          <w:sz w:val="24"/>
          <w:szCs w:val="24"/>
        </w:rPr>
        <w:t>euro</w:t>
      </w:r>
      <w:r w:rsidR="0006759A" w:rsidRPr="00FA5E78">
        <w:rPr>
          <w:rFonts w:ascii="Times New Roman" w:hAnsi="Times New Roman" w:cs="Times New Roman"/>
          <w:sz w:val="24"/>
          <w:szCs w:val="24"/>
        </w:rPr>
        <w:t xml:space="preserve"> pirmajai un vienīgajai personai mājsaimniecībā un 2</w:t>
      </w:r>
      <w:r w:rsidR="0003522B" w:rsidRPr="00FA5E78">
        <w:rPr>
          <w:rFonts w:ascii="Times New Roman" w:hAnsi="Times New Roman" w:cs="Times New Roman"/>
          <w:sz w:val="24"/>
          <w:szCs w:val="24"/>
        </w:rPr>
        <w:t>98</w:t>
      </w:r>
      <w:r w:rsidR="0006759A" w:rsidRPr="00FA5E78">
        <w:rPr>
          <w:rFonts w:ascii="Times New Roman" w:hAnsi="Times New Roman" w:cs="Times New Roman"/>
          <w:sz w:val="24"/>
          <w:szCs w:val="24"/>
        </w:rPr>
        <w:t xml:space="preserve"> </w:t>
      </w:r>
      <w:r w:rsidR="0006759A" w:rsidRPr="00FA5E78">
        <w:rPr>
          <w:rFonts w:ascii="Times New Roman" w:hAnsi="Times New Roman" w:cs="Times New Roman"/>
          <w:i/>
          <w:sz w:val="24"/>
          <w:szCs w:val="24"/>
        </w:rPr>
        <w:t xml:space="preserve">euro </w:t>
      </w:r>
      <w:r w:rsidR="0006759A" w:rsidRPr="00FA5E78">
        <w:rPr>
          <w:rFonts w:ascii="Times New Roman" w:hAnsi="Times New Roman" w:cs="Times New Roman"/>
          <w:sz w:val="24"/>
          <w:szCs w:val="24"/>
        </w:rPr>
        <w:t>nākamajai personai mājsaimniecībā</w:t>
      </w:r>
      <w:r w:rsidR="00954863" w:rsidRPr="00FA5E78">
        <w:rPr>
          <w:rFonts w:ascii="Times New Roman" w:hAnsi="Times New Roman" w:cs="Times New Roman"/>
          <w:sz w:val="24"/>
          <w:szCs w:val="24"/>
        </w:rPr>
        <w:t xml:space="preserve"> </w:t>
      </w:r>
      <w:r w:rsidR="00954863" w:rsidRPr="00FA5E78">
        <w:rPr>
          <w:rFonts w:ascii="Times New Roman" w:hAnsi="Times New Roman" w:cs="Times New Roman"/>
          <w:i/>
          <w:iCs/>
          <w:sz w:val="24"/>
          <w:szCs w:val="24"/>
        </w:rPr>
        <w:t>(no 01.01.202</w:t>
      </w:r>
      <w:r w:rsidR="0003522B" w:rsidRPr="00FA5E78">
        <w:rPr>
          <w:rFonts w:ascii="Times New Roman" w:hAnsi="Times New Roman" w:cs="Times New Roman"/>
          <w:i/>
          <w:iCs/>
          <w:sz w:val="24"/>
          <w:szCs w:val="24"/>
        </w:rPr>
        <w:t>7</w:t>
      </w:r>
      <w:r w:rsidR="00954863" w:rsidRPr="00FA5E78">
        <w:rPr>
          <w:rFonts w:ascii="Times New Roman" w:hAnsi="Times New Roman" w:cs="Times New Roman"/>
          <w:i/>
          <w:iCs/>
          <w:sz w:val="24"/>
          <w:szCs w:val="24"/>
        </w:rPr>
        <w:t xml:space="preserve">. </w:t>
      </w:r>
      <w:r w:rsidR="00836D2A" w:rsidRPr="00FA5E78">
        <w:rPr>
          <w:rFonts w:ascii="Times New Roman" w:hAnsi="Times New Roman" w:cs="Times New Roman"/>
          <w:i/>
          <w:iCs/>
          <w:sz w:val="24"/>
          <w:szCs w:val="24"/>
        </w:rPr>
        <w:t> </w:t>
      </w:r>
      <w:r w:rsidR="00A2096C" w:rsidRPr="00FA5E78">
        <w:rPr>
          <w:rFonts w:ascii="Times New Roman" w:hAnsi="Times New Roman" w:cs="Times New Roman"/>
          <w:i/>
          <w:iCs/>
          <w:sz w:val="24"/>
          <w:szCs w:val="24"/>
        </w:rPr>
        <w:t>471</w:t>
      </w:r>
      <w:r w:rsidR="00836D2A" w:rsidRPr="00FA5E78">
        <w:rPr>
          <w:rFonts w:ascii="Times New Roman" w:hAnsi="Times New Roman" w:cs="Times New Roman"/>
          <w:i/>
          <w:iCs/>
          <w:sz w:val="24"/>
          <w:szCs w:val="24"/>
        </w:rPr>
        <w:t xml:space="preserve"> </w:t>
      </w:r>
      <w:r w:rsidR="00954863" w:rsidRPr="00FA5E78">
        <w:rPr>
          <w:rFonts w:ascii="Times New Roman" w:hAnsi="Times New Roman" w:cs="Times New Roman"/>
          <w:i/>
          <w:iCs/>
          <w:sz w:val="24"/>
          <w:szCs w:val="24"/>
        </w:rPr>
        <w:t xml:space="preserve">euro pirmajai un vienīgajai personai mājsaimniecībā un </w:t>
      </w:r>
      <w:r w:rsidR="00836D2A" w:rsidRPr="00FA5E78">
        <w:rPr>
          <w:rFonts w:ascii="Times New Roman" w:hAnsi="Times New Roman" w:cs="Times New Roman"/>
          <w:i/>
          <w:iCs/>
          <w:sz w:val="24"/>
          <w:szCs w:val="24"/>
        </w:rPr>
        <w:t>330</w:t>
      </w:r>
      <w:r w:rsidR="00954863" w:rsidRPr="00FA5E78">
        <w:rPr>
          <w:rFonts w:ascii="Times New Roman" w:hAnsi="Times New Roman" w:cs="Times New Roman"/>
          <w:i/>
          <w:iCs/>
          <w:sz w:val="24"/>
          <w:szCs w:val="24"/>
        </w:rPr>
        <w:t xml:space="preserve"> euro pārēj</w:t>
      </w:r>
      <w:r w:rsidR="009D76FF" w:rsidRPr="00FA5E78">
        <w:rPr>
          <w:rFonts w:ascii="Times New Roman" w:hAnsi="Times New Roman" w:cs="Times New Roman"/>
          <w:i/>
          <w:iCs/>
          <w:sz w:val="24"/>
          <w:szCs w:val="24"/>
        </w:rPr>
        <w:t>ā</w:t>
      </w:r>
      <w:r w:rsidR="00954863" w:rsidRPr="00FA5E78">
        <w:rPr>
          <w:rFonts w:ascii="Times New Roman" w:hAnsi="Times New Roman" w:cs="Times New Roman"/>
          <w:i/>
          <w:iCs/>
          <w:sz w:val="24"/>
          <w:szCs w:val="24"/>
        </w:rPr>
        <w:t>m personām mājsaimniecībā</w:t>
      </w:r>
      <w:r w:rsidR="00261E21" w:rsidRPr="00FA5E78">
        <w:rPr>
          <w:rFonts w:ascii="Times New Roman" w:hAnsi="Times New Roman" w:cs="Times New Roman"/>
          <w:i/>
          <w:iCs/>
          <w:sz w:val="24"/>
          <w:szCs w:val="24"/>
        </w:rPr>
        <w:t>)</w:t>
      </w:r>
      <w:r w:rsidR="00261E21" w:rsidRPr="00FA5E78">
        <w:rPr>
          <w:rFonts w:ascii="Times New Roman" w:hAnsi="Times New Roman" w:cs="Times New Roman"/>
          <w:sz w:val="24"/>
          <w:szCs w:val="24"/>
        </w:rPr>
        <w:t>.</w:t>
      </w:r>
    </w:p>
    <w:p w14:paraId="331D872B" w14:textId="77777777" w:rsidR="00F0429C" w:rsidRPr="00494A81" w:rsidRDefault="00F0429C" w:rsidP="00F0429C">
      <w:pPr>
        <w:spacing w:after="0" w:line="240" w:lineRule="auto"/>
        <w:jc w:val="both"/>
        <w:rPr>
          <w:rFonts w:ascii="Times New Roman" w:hAnsi="Times New Roman" w:cs="Times New Roman"/>
          <w:sz w:val="24"/>
          <w:szCs w:val="24"/>
        </w:rPr>
      </w:pPr>
    </w:p>
    <w:p w14:paraId="4B2E5732" w14:textId="3EB7AFDC" w:rsidR="00CE4093" w:rsidRPr="00054A8D" w:rsidRDefault="00CE4093" w:rsidP="00F0429C">
      <w:pPr>
        <w:spacing w:after="0" w:line="240" w:lineRule="auto"/>
        <w:jc w:val="both"/>
        <w:rPr>
          <w:rFonts w:ascii="Times New Roman" w:hAnsi="Times New Roman" w:cs="Times New Roman"/>
          <w:b/>
          <w:i/>
          <w:color w:val="0070C0"/>
          <w:sz w:val="24"/>
          <w:szCs w:val="24"/>
        </w:rPr>
      </w:pPr>
      <w:r w:rsidRPr="00703EBF">
        <w:rPr>
          <w:rFonts w:ascii="Times New Roman" w:hAnsi="Times New Roman" w:cs="Times New Roman"/>
          <w:b/>
          <w:i/>
          <w:color w:val="0070C0"/>
          <w:sz w:val="24"/>
          <w:szCs w:val="24"/>
        </w:rPr>
        <w:t>Kā noteikt pieļ</w:t>
      </w:r>
      <w:r w:rsidR="006A577C" w:rsidRPr="00703EBF">
        <w:rPr>
          <w:rFonts w:ascii="Times New Roman" w:hAnsi="Times New Roman" w:cs="Times New Roman"/>
          <w:b/>
          <w:i/>
          <w:color w:val="0070C0"/>
          <w:sz w:val="24"/>
          <w:szCs w:val="24"/>
        </w:rPr>
        <w:t>a</w:t>
      </w:r>
      <w:r w:rsidRPr="00703EBF">
        <w:rPr>
          <w:rFonts w:ascii="Times New Roman" w:hAnsi="Times New Roman" w:cs="Times New Roman"/>
          <w:b/>
          <w:i/>
          <w:color w:val="0070C0"/>
          <w:sz w:val="24"/>
          <w:szCs w:val="24"/>
        </w:rPr>
        <w:t xml:space="preserve">ujamā </w:t>
      </w:r>
      <w:r w:rsidRPr="00054A8D">
        <w:rPr>
          <w:rFonts w:ascii="Times New Roman" w:hAnsi="Times New Roman" w:cs="Times New Roman"/>
          <w:b/>
          <w:i/>
          <w:color w:val="0070C0"/>
          <w:sz w:val="24"/>
          <w:szCs w:val="24"/>
        </w:rPr>
        <w:t>atlikuma</w:t>
      </w:r>
      <w:r w:rsidR="006A577C" w:rsidRPr="00054A8D">
        <w:rPr>
          <w:rFonts w:ascii="Times New Roman" w:hAnsi="Times New Roman" w:cs="Times New Roman"/>
          <w:b/>
          <w:i/>
          <w:color w:val="0070C0"/>
          <w:sz w:val="24"/>
          <w:szCs w:val="24"/>
        </w:rPr>
        <w:t xml:space="preserve"> apmēru?</w:t>
      </w:r>
    </w:p>
    <w:p w14:paraId="6EA16E5D" w14:textId="77777777" w:rsidR="00F0429C" w:rsidRPr="00543778" w:rsidRDefault="00F0429C" w:rsidP="00776B11">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Tiek vērtēts, vai konta atlikums nav izveidojies no kontā tikko ieskaitītās naudas, piemēram, konta atlikums uz 30.06.2023. ir 400,00 </w:t>
      </w:r>
      <w:r w:rsidRPr="00543778">
        <w:rPr>
          <w:rFonts w:ascii="Times New Roman" w:hAnsi="Times New Roman" w:cs="Times New Roman"/>
          <w:i/>
          <w:sz w:val="24"/>
          <w:szCs w:val="24"/>
        </w:rPr>
        <w:t>euro</w:t>
      </w:r>
      <w:r w:rsidRPr="00543778">
        <w:rPr>
          <w:rFonts w:ascii="Times New Roman" w:hAnsi="Times New Roman" w:cs="Times New Roman"/>
          <w:sz w:val="24"/>
          <w:szCs w:val="24"/>
        </w:rPr>
        <w:t>, bet 20.06.2023. ir ieskaitīta pensija vai darba alga.</w:t>
      </w:r>
    </w:p>
    <w:p w14:paraId="4412F1BE" w14:textId="77777777" w:rsidR="00F0429C" w:rsidRPr="00543778" w:rsidRDefault="00F0429C" w:rsidP="00F0429C">
      <w:pPr>
        <w:spacing w:after="0" w:line="240" w:lineRule="auto"/>
        <w:jc w:val="both"/>
        <w:rPr>
          <w:rFonts w:ascii="Times New Roman" w:hAnsi="Times New Roman" w:cs="Times New Roman"/>
          <w:color w:val="C00000"/>
          <w:sz w:val="24"/>
          <w:szCs w:val="24"/>
        </w:rPr>
      </w:pPr>
    </w:p>
    <w:p w14:paraId="25D0E569" w14:textId="077D2AEA" w:rsidR="00F0429C" w:rsidRPr="00543778" w:rsidRDefault="00F0429C" w:rsidP="00F0429C">
      <w:pPr>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b/>
          <w:color w:val="C00000"/>
          <w:sz w:val="24"/>
          <w:szCs w:val="24"/>
        </w:rPr>
        <w:t xml:space="preserve">!!! Klientam ir tiesības augstākminētos naudas līdzekļus glabāt </w:t>
      </w:r>
      <w:r w:rsidR="001E2888" w:rsidRPr="00543778">
        <w:rPr>
          <w:rFonts w:ascii="Times New Roman" w:hAnsi="Times New Roman" w:cs="Times New Roman"/>
          <w:b/>
          <w:color w:val="C00000"/>
          <w:sz w:val="24"/>
          <w:szCs w:val="24"/>
        </w:rPr>
        <w:t xml:space="preserve">norēķinu vai maksājumu </w:t>
      </w:r>
      <w:r w:rsidRPr="00543778">
        <w:rPr>
          <w:rFonts w:ascii="Times New Roman" w:hAnsi="Times New Roman" w:cs="Times New Roman"/>
          <w:b/>
          <w:color w:val="C00000"/>
          <w:sz w:val="24"/>
          <w:szCs w:val="24"/>
        </w:rPr>
        <w:t>bankas kontā.</w:t>
      </w:r>
      <w:r w:rsidR="00B002AB" w:rsidRPr="00543778">
        <w:rPr>
          <w:rFonts w:ascii="Times New Roman" w:hAnsi="Times New Roman" w:cs="Times New Roman"/>
          <w:b/>
          <w:color w:val="C00000"/>
          <w:sz w:val="24"/>
          <w:szCs w:val="24"/>
        </w:rPr>
        <w:t xml:space="preserve"> </w:t>
      </w:r>
    </w:p>
    <w:p w14:paraId="59FDA963" w14:textId="77777777" w:rsidR="00F0429C" w:rsidRPr="00543778" w:rsidRDefault="00F0429C" w:rsidP="00F0429C">
      <w:pPr>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rPr>
        <w:t xml:space="preserve"> </w:t>
      </w:r>
    </w:p>
    <w:p w14:paraId="7358164D" w14:textId="18685FF5" w:rsidR="00F0429C" w:rsidRPr="00CA68EE" w:rsidRDefault="00F0429C" w:rsidP="00F0429C">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Kredītiestādes piešķirtais </w:t>
      </w:r>
      <w:proofErr w:type="spellStart"/>
      <w:r w:rsidRPr="00543778">
        <w:rPr>
          <w:rFonts w:ascii="Times New Roman" w:hAnsi="Times New Roman" w:cs="Times New Roman"/>
          <w:i/>
          <w:sz w:val="24"/>
          <w:szCs w:val="24"/>
        </w:rPr>
        <w:t>overdrafts</w:t>
      </w:r>
      <w:proofErr w:type="spellEnd"/>
      <w:r w:rsidRPr="00543778">
        <w:rPr>
          <w:rFonts w:ascii="Times New Roman" w:hAnsi="Times New Roman" w:cs="Times New Roman"/>
          <w:sz w:val="24"/>
          <w:szCs w:val="24"/>
        </w:rPr>
        <w:t xml:space="preserve"> vai </w:t>
      </w:r>
      <w:r w:rsidRPr="00543778">
        <w:rPr>
          <w:rFonts w:ascii="Times New Roman" w:hAnsi="Times New Roman" w:cs="Times New Roman"/>
          <w:i/>
          <w:sz w:val="24"/>
          <w:szCs w:val="24"/>
        </w:rPr>
        <w:t>kredītlīnija</w:t>
      </w:r>
      <w:r w:rsidRPr="00494A81">
        <w:rPr>
          <w:rStyle w:val="FootnoteReference"/>
          <w:rFonts w:ascii="Times New Roman" w:hAnsi="Times New Roman" w:cs="Times New Roman"/>
          <w:sz w:val="24"/>
          <w:szCs w:val="24"/>
        </w:rPr>
        <w:footnoteReference w:id="51"/>
      </w:r>
      <w:r w:rsidRPr="00494A81">
        <w:rPr>
          <w:rFonts w:ascii="Times New Roman" w:hAnsi="Times New Roman" w:cs="Times New Roman"/>
          <w:sz w:val="24"/>
          <w:szCs w:val="24"/>
        </w:rPr>
        <w:t xml:space="preserve"> nav uzskatāms par uzkrājumu. </w:t>
      </w:r>
    </w:p>
    <w:p w14:paraId="7735F6FE" w14:textId="77777777" w:rsidR="00186CDE" w:rsidRPr="00703EBF" w:rsidRDefault="00186CDE" w:rsidP="00F0429C">
      <w:pPr>
        <w:spacing w:after="0" w:line="240" w:lineRule="auto"/>
        <w:jc w:val="both"/>
        <w:rPr>
          <w:rFonts w:ascii="Times New Roman" w:hAnsi="Times New Roman" w:cs="Times New Roman"/>
          <w:sz w:val="24"/>
          <w:szCs w:val="24"/>
        </w:rPr>
      </w:pPr>
    </w:p>
    <w:p w14:paraId="155C71ED" w14:textId="77777777" w:rsidR="00F0429C" w:rsidRPr="00494A81" w:rsidRDefault="00F0429C" w:rsidP="00F0429C">
      <w:pPr>
        <w:spacing w:after="0" w:line="240" w:lineRule="auto"/>
        <w:jc w:val="both"/>
        <w:rPr>
          <w:rFonts w:ascii="Times New Roman" w:hAnsi="Times New Roman" w:cs="Times New Roman"/>
          <w:sz w:val="24"/>
          <w:szCs w:val="24"/>
          <w:shd w:val="clear" w:color="auto" w:fill="FFFFFF"/>
        </w:rPr>
      </w:pPr>
      <w:r w:rsidRPr="00703EBF">
        <w:rPr>
          <w:rFonts w:ascii="Times New Roman" w:hAnsi="Times New Roman" w:cs="Times New Roman"/>
          <w:b/>
          <w:color w:val="C00000"/>
          <w:sz w:val="24"/>
          <w:szCs w:val="24"/>
        </w:rPr>
        <w:t>!!!</w:t>
      </w:r>
      <w:r w:rsidRPr="00703EBF">
        <w:rPr>
          <w:rFonts w:ascii="Times New Roman" w:hAnsi="Times New Roman" w:cs="Times New Roman"/>
          <w:color w:val="C00000"/>
          <w:sz w:val="24"/>
          <w:szCs w:val="24"/>
        </w:rPr>
        <w:t xml:space="preserve"> </w:t>
      </w:r>
      <w:r w:rsidRPr="00054A8D">
        <w:rPr>
          <w:rFonts w:ascii="Times New Roman" w:hAnsi="Times New Roman" w:cs="Times New Roman"/>
          <w:sz w:val="24"/>
          <w:szCs w:val="24"/>
          <w:shd w:val="clear" w:color="auto" w:fill="FFFFFF"/>
        </w:rPr>
        <w:t>Savukārt a</w:t>
      </w:r>
      <w:r w:rsidRPr="00054A8D">
        <w:rPr>
          <w:rFonts w:ascii="Times New Roman" w:eastAsia="Times New Roman" w:hAnsi="Times New Roman" w:cs="Times New Roman"/>
          <w:iCs/>
          <w:sz w:val="24"/>
          <w:szCs w:val="24"/>
          <w:lang w:eastAsia="lv-LV"/>
        </w:rPr>
        <w:t xml:space="preserve">pdrošināšanas atlīdzība pēc apdrošināšanas gadījuma iestāšanās iepriekšējā stāvokļa </w:t>
      </w:r>
      <w:r w:rsidRPr="00543778">
        <w:rPr>
          <w:rFonts w:ascii="Times New Roman" w:eastAsia="Times New Roman" w:hAnsi="Times New Roman" w:cs="Times New Roman"/>
          <w:iCs/>
          <w:sz w:val="24"/>
          <w:szCs w:val="24"/>
          <w:lang w:eastAsia="lv-LV"/>
        </w:rPr>
        <w:t>atjaunošanai nav uzskatāma par ienākumiem, ko nosaka likuma grozījumi.</w:t>
      </w:r>
      <w:r w:rsidRPr="00494A81">
        <w:rPr>
          <w:rStyle w:val="FootnoteReference"/>
          <w:rFonts w:ascii="Times New Roman" w:eastAsia="Times New Roman" w:hAnsi="Times New Roman" w:cs="Times New Roman"/>
          <w:iCs/>
          <w:sz w:val="24"/>
          <w:szCs w:val="24"/>
          <w:lang w:eastAsia="lv-LV"/>
        </w:rPr>
        <w:footnoteReference w:id="52"/>
      </w:r>
    </w:p>
    <w:p w14:paraId="168B3E95" w14:textId="77777777" w:rsidR="00F0429C" w:rsidRPr="00703EBF" w:rsidRDefault="00F0429C" w:rsidP="00F0429C">
      <w:pPr>
        <w:spacing w:after="0" w:line="240" w:lineRule="auto"/>
        <w:jc w:val="both"/>
        <w:rPr>
          <w:rFonts w:ascii="Times New Roman" w:hAnsi="Times New Roman" w:cs="Times New Roman"/>
          <w:sz w:val="24"/>
          <w:szCs w:val="24"/>
          <w:shd w:val="clear" w:color="auto" w:fill="FFFFFF"/>
        </w:rPr>
      </w:pPr>
    </w:p>
    <w:p w14:paraId="76EC976B" w14:textId="77777777" w:rsidR="00F0429C" w:rsidRPr="00543778" w:rsidRDefault="00F0429C" w:rsidP="00F0429C">
      <w:pPr>
        <w:spacing w:after="0" w:line="240" w:lineRule="auto"/>
        <w:jc w:val="both"/>
        <w:rPr>
          <w:rFonts w:ascii="Times New Roman" w:hAnsi="Times New Roman" w:cs="Times New Roman"/>
          <w:sz w:val="24"/>
          <w:szCs w:val="24"/>
          <w:shd w:val="clear" w:color="auto" w:fill="FFFFFF"/>
        </w:rPr>
      </w:pPr>
      <w:r w:rsidRPr="00703EBF">
        <w:rPr>
          <w:rFonts w:ascii="Times New Roman" w:hAnsi="Times New Roman" w:cs="Times New Roman"/>
          <w:sz w:val="24"/>
          <w:szCs w:val="24"/>
          <w:shd w:val="clear" w:color="auto" w:fill="FFFFFF"/>
        </w:rPr>
        <w:t xml:space="preserve">No bankas konta izņemtas </w:t>
      </w:r>
      <w:r w:rsidRPr="00703EBF">
        <w:rPr>
          <w:rFonts w:ascii="Times New Roman" w:hAnsi="Times New Roman" w:cs="Times New Roman"/>
          <w:b/>
          <w:i/>
          <w:color w:val="C00000"/>
          <w:sz w:val="24"/>
          <w:szCs w:val="24"/>
          <w:shd w:val="clear" w:color="auto" w:fill="FFFFFF"/>
        </w:rPr>
        <w:t xml:space="preserve">skaidras naudas </w:t>
      </w:r>
      <w:r w:rsidRPr="00054A8D">
        <w:rPr>
          <w:rFonts w:ascii="Times New Roman" w:hAnsi="Times New Roman" w:cs="Times New Roman"/>
          <w:b/>
          <w:i/>
          <w:sz w:val="24"/>
          <w:szCs w:val="24"/>
          <w:shd w:val="clear" w:color="auto" w:fill="FFFFFF"/>
        </w:rPr>
        <w:t>atlikuma iemaksa atpakaļ kontā nav uzskatāma par ienākumu</w:t>
      </w:r>
      <w:r w:rsidRPr="00054A8D">
        <w:rPr>
          <w:rFonts w:ascii="Times New Roman" w:hAnsi="Times New Roman" w:cs="Times New Roman"/>
          <w:i/>
          <w:sz w:val="24"/>
          <w:szCs w:val="24"/>
          <w:shd w:val="clear" w:color="auto" w:fill="FFFFFF"/>
        </w:rPr>
        <w:t xml:space="preserve">, </w:t>
      </w:r>
      <w:r w:rsidRPr="00054A8D">
        <w:rPr>
          <w:rFonts w:ascii="Times New Roman" w:hAnsi="Times New Roman" w:cs="Times New Roman"/>
          <w:sz w:val="24"/>
          <w:szCs w:val="24"/>
          <w:shd w:val="clear" w:color="auto" w:fill="FFFFFF"/>
        </w:rPr>
        <w:t xml:space="preserve">tādejādi neradot divkāršu ienākumu uzskaitījumu. Nepieciešams izvērtēt </w:t>
      </w:r>
      <w:r w:rsidRPr="00543778">
        <w:rPr>
          <w:rFonts w:ascii="Times New Roman" w:hAnsi="Times New Roman" w:cs="Times New Roman"/>
          <w:sz w:val="24"/>
          <w:szCs w:val="24"/>
          <w:shd w:val="clear" w:color="auto" w:fill="FFFFFF"/>
        </w:rPr>
        <w:t xml:space="preserve">personas bankas konta apgrozījumu (naudas līdzekļu kustību) un pārliecināties, ka personas </w:t>
      </w:r>
      <w:r w:rsidRPr="00543778">
        <w:rPr>
          <w:rFonts w:ascii="Times New Roman" w:hAnsi="Times New Roman" w:cs="Times New Roman"/>
          <w:sz w:val="24"/>
          <w:szCs w:val="24"/>
          <w:shd w:val="clear" w:color="auto" w:fill="FFFFFF"/>
        </w:rPr>
        <w:lastRenderedPageBreak/>
        <w:t xml:space="preserve">ienākumi (ieskaitītās naudas summas apmērs) un izdevumi (izņemtās skaidras naudas apmērs) veido starpību vai atlikumu, kuru varētu uzskatīt par skaidras naudas uzkrājumu, kas veidojas no ienākumiem un kontā saņemtajiem maksājumiem.       </w:t>
      </w:r>
    </w:p>
    <w:p w14:paraId="75C85A52" w14:textId="77777777" w:rsidR="00F0429C" w:rsidRPr="00543778" w:rsidRDefault="00F0429C" w:rsidP="00F0429C">
      <w:pPr>
        <w:spacing w:after="0" w:line="240" w:lineRule="auto"/>
        <w:jc w:val="both"/>
        <w:rPr>
          <w:rFonts w:ascii="Times New Roman" w:hAnsi="Times New Roman" w:cs="Times New Roman"/>
          <w:color w:val="C00000"/>
          <w:sz w:val="24"/>
          <w:szCs w:val="24"/>
        </w:rPr>
      </w:pPr>
      <w:r w:rsidRPr="00543778">
        <w:rPr>
          <w:rFonts w:ascii="Times New Roman" w:hAnsi="Times New Roman" w:cs="Times New Roman"/>
          <w:b/>
          <w:color w:val="C00000"/>
          <w:sz w:val="24"/>
          <w:szCs w:val="24"/>
        </w:rPr>
        <w:t xml:space="preserve">!!! </w:t>
      </w:r>
      <w:r w:rsidRPr="00543778">
        <w:rPr>
          <w:rFonts w:ascii="Times New Roman" w:hAnsi="Times New Roman" w:cs="Times New Roman"/>
          <w:color w:val="C00000"/>
          <w:sz w:val="24"/>
          <w:szCs w:val="24"/>
        </w:rPr>
        <w:t>Par uzkrājumu nav uzskatāms personas</w:t>
      </w:r>
      <w:r w:rsidRPr="00543778">
        <w:rPr>
          <w:rFonts w:ascii="Times New Roman" w:hAnsi="Times New Roman" w:cs="Times New Roman"/>
          <w:b/>
          <w:color w:val="C00000"/>
          <w:sz w:val="24"/>
          <w:szCs w:val="24"/>
        </w:rPr>
        <w:t xml:space="preserve"> </w:t>
      </w:r>
      <w:r w:rsidRPr="00543778">
        <w:rPr>
          <w:rFonts w:ascii="Times New Roman" w:hAnsi="Times New Roman" w:cs="Times New Roman"/>
          <w:b/>
          <w:i/>
          <w:color w:val="C00000"/>
          <w:sz w:val="24"/>
          <w:szCs w:val="24"/>
        </w:rPr>
        <w:t>uzkrājums 2.pensiju līmenī.</w:t>
      </w:r>
      <w:r w:rsidRPr="00543778">
        <w:rPr>
          <w:rFonts w:ascii="Times New Roman" w:hAnsi="Times New Roman" w:cs="Times New Roman"/>
          <w:color w:val="C00000"/>
          <w:sz w:val="24"/>
          <w:szCs w:val="24"/>
        </w:rPr>
        <w:t xml:space="preserve"> </w:t>
      </w:r>
    </w:p>
    <w:p w14:paraId="223E0223" w14:textId="77777777" w:rsidR="00F0429C" w:rsidRPr="00543778" w:rsidRDefault="00F0429C" w:rsidP="00F0429C">
      <w:pPr>
        <w:spacing w:after="0" w:line="240" w:lineRule="auto"/>
        <w:jc w:val="both"/>
        <w:rPr>
          <w:rFonts w:ascii="Times New Roman" w:hAnsi="Times New Roman" w:cs="Times New Roman"/>
          <w:sz w:val="24"/>
          <w:szCs w:val="24"/>
        </w:rPr>
      </w:pPr>
    </w:p>
    <w:p w14:paraId="3FE4C66A" w14:textId="19643F67" w:rsidR="00F0429C" w:rsidRPr="00CA68EE" w:rsidRDefault="00F0429C" w:rsidP="00F0429C">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Attiecībā uz </w:t>
      </w:r>
      <w:r w:rsidRPr="00543778">
        <w:rPr>
          <w:rFonts w:ascii="Times New Roman" w:hAnsi="Times New Roman" w:cs="Times New Roman"/>
          <w:b/>
          <w:i/>
          <w:sz w:val="24"/>
          <w:szCs w:val="24"/>
        </w:rPr>
        <w:t>3.pensiju līmeni</w:t>
      </w:r>
      <w:r w:rsidRPr="00543778">
        <w:rPr>
          <w:rFonts w:ascii="Times New Roman" w:hAnsi="Times New Roman" w:cs="Times New Roman"/>
          <w:sz w:val="24"/>
          <w:szCs w:val="24"/>
        </w:rPr>
        <w:t>, kur tās dalībnieki var piedalīties gan tieši, gan ar savu darba devēju starpniecību, no 55 gadu vecuma tā dalībnieks var saņemt visu uzkrāto kapitālu. Likumā „Par privātajiem pensiju fondiem” paredzēta arī iespēja saņemt uzkrāto pensijas kapitālu no vēl agrāka vecuma</w:t>
      </w:r>
      <w:r w:rsidRPr="00494A81">
        <w:rPr>
          <w:rStyle w:val="FootnoteReference"/>
          <w:rFonts w:ascii="Times New Roman" w:hAnsi="Times New Roman" w:cs="Times New Roman"/>
          <w:sz w:val="24"/>
          <w:szCs w:val="24"/>
        </w:rPr>
        <w:footnoteReference w:id="53"/>
      </w:r>
      <w:r w:rsidRPr="00494A81">
        <w:rPr>
          <w:rFonts w:ascii="Times New Roman" w:hAnsi="Times New Roman" w:cs="Times New Roman"/>
          <w:sz w:val="24"/>
          <w:szCs w:val="24"/>
        </w:rPr>
        <w:t>. Uzkrātais kapitāls ir privātpersonas īpašums, un to pers</w:t>
      </w:r>
      <w:r w:rsidRPr="00CA68EE">
        <w:rPr>
          <w:rFonts w:ascii="Times New Roman" w:hAnsi="Times New Roman" w:cs="Times New Roman"/>
          <w:sz w:val="24"/>
          <w:szCs w:val="24"/>
        </w:rPr>
        <w:t>ona likumā noteiktajā vecumā var izmantot savām vajadzībām, tai skaitā pamatvajadzību nodrošināšanai.</w:t>
      </w:r>
      <w:r w:rsidR="00261E21" w:rsidRPr="00703EBF">
        <w:rPr>
          <w:rFonts w:ascii="Times New Roman" w:hAnsi="Times New Roman" w:cs="Times New Roman"/>
          <w:sz w:val="24"/>
          <w:szCs w:val="24"/>
        </w:rPr>
        <w:t xml:space="preserve"> </w:t>
      </w:r>
      <w:r w:rsidR="00261E21" w:rsidRPr="004952FD">
        <w:rPr>
          <w:rFonts w:ascii="Times New Roman" w:hAnsi="Times New Roman" w:cs="Times New Roman"/>
          <w:sz w:val="24"/>
          <w:szCs w:val="24"/>
        </w:rPr>
        <w:t>Tas nozīmē, ka brīdī, kad persona var rīkoties ar 3.pensijas līmenī uzkrāto naudu dienests to vērtē kā uzkrājumu.</w:t>
      </w:r>
      <w:r w:rsidR="00261E21" w:rsidRPr="00494A81">
        <w:rPr>
          <w:rFonts w:ascii="Times New Roman" w:hAnsi="Times New Roman" w:cs="Times New Roman"/>
          <w:sz w:val="24"/>
          <w:szCs w:val="24"/>
        </w:rPr>
        <w:t xml:space="preserve"> </w:t>
      </w:r>
    </w:p>
    <w:p w14:paraId="79313C77" w14:textId="70E98901" w:rsidR="00DE5B9E" w:rsidRPr="00703EBF" w:rsidRDefault="00DE5B9E" w:rsidP="00F0429C">
      <w:pPr>
        <w:spacing w:after="0" w:line="240" w:lineRule="auto"/>
        <w:jc w:val="both"/>
        <w:rPr>
          <w:rFonts w:ascii="Times New Roman" w:hAnsi="Times New Roman" w:cs="Times New Roman"/>
          <w:sz w:val="24"/>
          <w:szCs w:val="24"/>
        </w:rPr>
      </w:pPr>
    </w:p>
    <w:p w14:paraId="4A39DB3B" w14:textId="3450A803" w:rsidR="00DE5B9E" w:rsidRPr="00054A8D" w:rsidRDefault="00DE5B9E" w:rsidP="00F0429C">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SOPA iztikas līdzekļu deklarācijā (pie naudas uzkrājumiem personas kartē) ir jāuzrāda konta atlikums</w:t>
      </w:r>
      <w:r w:rsidR="001679BE" w:rsidRPr="00703EBF">
        <w:rPr>
          <w:rFonts w:ascii="Times New Roman" w:hAnsi="Times New Roman" w:cs="Times New Roman"/>
          <w:sz w:val="24"/>
          <w:szCs w:val="24"/>
        </w:rPr>
        <w:t xml:space="preserve"> un skaidras naudas uzkrājumi</w:t>
      </w:r>
      <w:r w:rsidRPr="00703EBF">
        <w:rPr>
          <w:rFonts w:ascii="Times New Roman" w:hAnsi="Times New Roman" w:cs="Times New Roman"/>
          <w:sz w:val="24"/>
          <w:szCs w:val="24"/>
        </w:rPr>
        <w:t xml:space="preserve"> arī gadījumos, kad tās nepārsniedz likumā noteikto </w:t>
      </w:r>
      <w:r w:rsidR="00584E28" w:rsidRPr="00054A8D">
        <w:rPr>
          <w:rFonts w:ascii="Times New Roman" w:hAnsi="Times New Roman" w:cs="Times New Roman"/>
          <w:sz w:val="24"/>
          <w:szCs w:val="24"/>
        </w:rPr>
        <w:t>pieļaujamo uzkrājuma apmēru.</w:t>
      </w:r>
    </w:p>
    <w:p w14:paraId="469CB835" w14:textId="77777777" w:rsidR="00F0429C" w:rsidRPr="00054A8D" w:rsidRDefault="00F0429C" w:rsidP="00F0429C">
      <w:pPr>
        <w:spacing w:after="0" w:line="240" w:lineRule="auto"/>
        <w:jc w:val="both"/>
        <w:rPr>
          <w:rFonts w:ascii="Times New Roman" w:eastAsia="Times New Roman" w:hAnsi="Times New Roman" w:cs="Times New Roman"/>
          <w:color w:val="FF0000"/>
          <w:sz w:val="24"/>
          <w:szCs w:val="24"/>
          <w:lang w:eastAsia="lv-LV"/>
        </w:rPr>
      </w:pPr>
    </w:p>
    <w:p w14:paraId="38143E59" w14:textId="52DBCEBD" w:rsidR="004F01D8" w:rsidRPr="00543778" w:rsidRDefault="004F01D8" w:rsidP="004F01D8">
      <w:pPr>
        <w:pStyle w:val="Heading3"/>
        <w:rPr>
          <w:rFonts w:ascii="Times New Roman" w:hAnsi="Times New Roman" w:cs="Times New Roman"/>
          <w:color w:val="0070C0"/>
          <w:sz w:val="26"/>
          <w:szCs w:val="26"/>
        </w:rPr>
      </w:pPr>
      <w:bookmarkStart w:id="41" w:name="_Toc241669559"/>
      <w:r w:rsidRPr="00543778">
        <w:rPr>
          <w:rFonts w:ascii="Times New Roman" w:hAnsi="Times New Roman" w:cs="Times New Roman"/>
          <w:color w:val="0070C0"/>
          <w:sz w:val="26"/>
          <w:szCs w:val="26"/>
        </w:rPr>
        <w:t>2.3.1</w:t>
      </w:r>
      <w:r w:rsidR="00186CDE" w:rsidRPr="00543778">
        <w:rPr>
          <w:rFonts w:ascii="Times New Roman" w:hAnsi="Times New Roman" w:cs="Times New Roman"/>
          <w:color w:val="0070C0"/>
          <w:sz w:val="26"/>
          <w:szCs w:val="26"/>
        </w:rPr>
        <w:t>3</w:t>
      </w:r>
      <w:r w:rsidRPr="00543778">
        <w:rPr>
          <w:rFonts w:ascii="Times New Roman" w:hAnsi="Times New Roman" w:cs="Times New Roman"/>
          <w:color w:val="0070C0"/>
          <w:sz w:val="26"/>
          <w:szCs w:val="26"/>
        </w:rPr>
        <w:t>.</w:t>
      </w:r>
      <w:r w:rsidR="00B424D4" w:rsidRPr="00543778">
        <w:rPr>
          <w:rFonts w:ascii="Times New Roman" w:hAnsi="Times New Roman" w:cs="Times New Roman"/>
          <w:color w:val="0070C0"/>
          <w:sz w:val="26"/>
          <w:szCs w:val="26"/>
        </w:rPr>
        <w:t xml:space="preserve"> T</w:t>
      </w:r>
      <w:r w:rsidRPr="00543778">
        <w:rPr>
          <w:rFonts w:ascii="Times New Roman" w:hAnsi="Times New Roman" w:cs="Times New Roman"/>
          <w:color w:val="0070C0"/>
          <w:sz w:val="26"/>
          <w:szCs w:val="26"/>
        </w:rPr>
        <w:t>ransportlīdzekļi</w:t>
      </w:r>
      <w:bookmarkEnd w:id="41"/>
      <w:r w:rsidRPr="00543778">
        <w:rPr>
          <w:rFonts w:ascii="Times New Roman" w:hAnsi="Times New Roman" w:cs="Times New Roman"/>
          <w:color w:val="0070C0"/>
          <w:sz w:val="26"/>
          <w:szCs w:val="26"/>
        </w:rPr>
        <w:t xml:space="preserve"> </w:t>
      </w:r>
    </w:p>
    <w:p w14:paraId="25F58C1E" w14:textId="37301143" w:rsidR="00A87505" w:rsidRPr="00CA68EE" w:rsidRDefault="00A87505" w:rsidP="00A87505">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sz w:val="24"/>
          <w:szCs w:val="24"/>
        </w:rPr>
        <w:t>Deklarācijā tiek iekļauta informācija par visu mājsaimniecības locekļu transportlīdzekļiem</w:t>
      </w:r>
      <w:r w:rsidR="004A2FDE" w:rsidRPr="00494A81">
        <w:rPr>
          <w:rStyle w:val="FootnoteReference"/>
          <w:rFonts w:ascii="Times New Roman" w:hAnsi="Times New Roman" w:cs="Times New Roman"/>
          <w:sz w:val="24"/>
          <w:szCs w:val="24"/>
        </w:rPr>
        <w:footnoteReference w:id="54"/>
      </w:r>
      <w:r w:rsidRPr="00494A81">
        <w:rPr>
          <w:rFonts w:ascii="Times New Roman" w:hAnsi="Times New Roman" w:cs="Times New Roman"/>
          <w:sz w:val="24"/>
          <w:szCs w:val="24"/>
        </w:rPr>
        <w:t xml:space="preserve">. </w:t>
      </w:r>
    </w:p>
    <w:p w14:paraId="17BC181B" w14:textId="77777777" w:rsidR="00A87505" w:rsidRPr="00703EBF" w:rsidRDefault="00A87505" w:rsidP="00594B76">
      <w:pPr>
        <w:widowControl w:val="0"/>
        <w:spacing w:after="0" w:line="240" w:lineRule="auto"/>
        <w:jc w:val="both"/>
        <w:rPr>
          <w:rFonts w:ascii="Times New Roman" w:hAnsi="Times New Roman" w:cs="Times New Roman"/>
          <w:color w:val="0070C0"/>
          <w:sz w:val="24"/>
          <w:szCs w:val="24"/>
          <w:shd w:val="clear" w:color="auto" w:fill="FFFFFF"/>
          <w:lang w:eastAsia="lv-LV"/>
        </w:rPr>
      </w:pPr>
    </w:p>
    <w:p w14:paraId="43A600C3" w14:textId="310D3FD4" w:rsidR="00594B76" w:rsidRPr="00CA68EE" w:rsidRDefault="00A87505" w:rsidP="00594B76">
      <w:pPr>
        <w:widowControl w:val="0"/>
        <w:spacing w:after="0" w:line="240" w:lineRule="auto"/>
        <w:jc w:val="both"/>
        <w:rPr>
          <w:rFonts w:ascii="Times New Roman" w:hAnsi="Times New Roman" w:cs="Times New Roman"/>
          <w:b/>
          <w:i/>
          <w:sz w:val="24"/>
          <w:szCs w:val="24"/>
          <w:shd w:val="clear" w:color="auto" w:fill="FFFFFF"/>
          <w:lang w:eastAsia="lv-LV"/>
        </w:rPr>
      </w:pPr>
      <w:r w:rsidRPr="00703EBF">
        <w:rPr>
          <w:rFonts w:ascii="Times New Roman" w:hAnsi="Times New Roman" w:cs="Times New Roman"/>
          <w:sz w:val="24"/>
          <w:szCs w:val="24"/>
          <w:shd w:val="clear" w:color="auto" w:fill="FFFFFF"/>
          <w:lang w:eastAsia="lv-LV"/>
        </w:rPr>
        <w:t>L</w:t>
      </w:r>
      <w:r w:rsidR="00E149AF" w:rsidRPr="00703EBF">
        <w:rPr>
          <w:rFonts w:ascii="Times New Roman" w:hAnsi="Times New Roman" w:cs="Times New Roman"/>
          <w:sz w:val="24"/>
          <w:szCs w:val="24"/>
          <w:shd w:val="clear" w:color="auto" w:fill="FFFFFF"/>
          <w:lang w:eastAsia="lv-LV"/>
        </w:rPr>
        <w:t>i</w:t>
      </w:r>
      <w:r w:rsidRPr="00054A8D">
        <w:rPr>
          <w:rFonts w:ascii="Times New Roman" w:hAnsi="Times New Roman" w:cs="Times New Roman"/>
          <w:sz w:val="24"/>
          <w:szCs w:val="24"/>
          <w:shd w:val="clear" w:color="auto" w:fill="FFFFFF"/>
          <w:lang w:eastAsia="lv-LV"/>
        </w:rPr>
        <w:t>kumā noteikts</w:t>
      </w:r>
      <w:r w:rsidR="00FD489E" w:rsidRPr="00494A81">
        <w:rPr>
          <w:rStyle w:val="FootnoteReference"/>
          <w:rFonts w:ascii="Times New Roman" w:hAnsi="Times New Roman" w:cs="Times New Roman"/>
          <w:sz w:val="24"/>
          <w:szCs w:val="24"/>
          <w:shd w:val="clear" w:color="auto" w:fill="FFFFFF"/>
          <w:lang w:eastAsia="lv-LV"/>
        </w:rPr>
        <w:footnoteReference w:id="55"/>
      </w:r>
      <w:r w:rsidRPr="00494A81">
        <w:rPr>
          <w:rFonts w:ascii="Times New Roman" w:hAnsi="Times New Roman" w:cs="Times New Roman"/>
          <w:sz w:val="24"/>
          <w:szCs w:val="24"/>
          <w:shd w:val="clear" w:color="auto" w:fill="FFFFFF"/>
          <w:lang w:eastAsia="lv-LV"/>
        </w:rPr>
        <w:t>, ka m</w:t>
      </w:r>
      <w:r w:rsidR="00594B76" w:rsidRPr="00CA68EE">
        <w:rPr>
          <w:rFonts w:ascii="Times New Roman" w:hAnsi="Times New Roman" w:cs="Times New Roman"/>
          <w:sz w:val="24"/>
          <w:szCs w:val="24"/>
          <w:shd w:val="clear" w:color="auto" w:fill="FFFFFF"/>
          <w:lang w:eastAsia="lv-LV"/>
        </w:rPr>
        <w:t xml:space="preserve">ājsaimniecībai var piederēt </w:t>
      </w:r>
      <w:r w:rsidR="00594B76" w:rsidRPr="00703EBF">
        <w:rPr>
          <w:rFonts w:ascii="Times New Roman" w:hAnsi="Times New Roman" w:cs="Times New Roman"/>
          <w:b/>
          <w:bCs/>
          <w:sz w:val="24"/>
          <w:szCs w:val="24"/>
          <w:u w:val="single"/>
          <w:shd w:val="clear" w:color="auto" w:fill="FFFFFF"/>
          <w:lang w:eastAsia="lv-LV"/>
        </w:rPr>
        <w:t>sociālajai funkcionēšanai nepieciešamie</w:t>
      </w:r>
      <w:r w:rsidR="00594B76" w:rsidRPr="00703EBF">
        <w:rPr>
          <w:rFonts w:ascii="Times New Roman" w:hAnsi="Times New Roman" w:cs="Times New Roman"/>
          <w:sz w:val="24"/>
          <w:szCs w:val="24"/>
          <w:shd w:val="clear" w:color="auto" w:fill="FFFFFF"/>
          <w:lang w:eastAsia="lv-LV"/>
        </w:rPr>
        <w:t xml:space="preserve"> </w:t>
      </w:r>
      <w:r w:rsidR="00594B76" w:rsidRPr="00703EBF">
        <w:rPr>
          <w:rFonts w:ascii="Times New Roman" w:hAnsi="Times New Roman" w:cs="Times New Roman"/>
          <w:b/>
          <w:i/>
          <w:sz w:val="24"/>
          <w:szCs w:val="24"/>
          <w:shd w:val="clear" w:color="auto" w:fill="FFFFFF"/>
          <w:lang w:eastAsia="lv-LV"/>
        </w:rPr>
        <w:t>transportlīdzekļi</w:t>
      </w:r>
      <w:r w:rsidR="00A45B93" w:rsidRPr="00054A8D">
        <w:rPr>
          <w:rFonts w:ascii="Times New Roman" w:hAnsi="Times New Roman" w:cs="Times New Roman"/>
          <w:b/>
          <w:i/>
          <w:sz w:val="24"/>
          <w:szCs w:val="24"/>
          <w:shd w:val="clear" w:color="auto" w:fill="FFFFFF"/>
          <w:lang w:eastAsia="lv-LV"/>
        </w:rPr>
        <w:t xml:space="preserve">, </w:t>
      </w:r>
      <w:r w:rsidR="00A45B93" w:rsidRPr="00054A8D">
        <w:rPr>
          <w:rFonts w:ascii="Times New Roman" w:hAnsi="Times New Roman" w:cs="Times New Roman"/>
          <w:color w:val="414142"/>
          <w:sz w:val="24"/>
          <w:szCs w:val="24"/>
          <w:shd w:val="clear" w:color="auto" w:fill="FFFFFF"/>
        </w:rPr>
        <w:t>kuru pilna masa nepārsniedz 3500 kilogramus</w:t>
      </w:r>
      <w:r w:rsidR="009A1938" w:rsidRPr="00494A81">
        <w:rPr>
          <w:rStyle w:val="FootnoteReference"/>
          <w:rFonts w:ascii="Times New Roman" w:hAnsi="Times New Roman" w:cs="Times New Roman"/>
          <w:color w:val="414142"/>
          <w:sz w:val="24"/>
          <w:szCs w:val="24"/>
          <w:shd w:val="clear" w:color="auto" w:fill="FFFFFF"/>
        </w:rPr>
        <w:footnoteReference w:id="56"/>
      </w:r>
      <w:r w:rsidR="00594B76" w:rsidRPr="00494A81">
        <w:rPr>
          <w:rFonts w:ascii="Times New Roman" w:hAnsi="Times New Roman" w:cs="Times New Roman"/>
          <w:b/>
          <w:i/>
          <w:sz w:val="24"/>
          <w:szCs w:val="24"/>
          <w:shd w:val="clear" w:color="auto" w:fill="FFFFFF"/>
          <w:lang w:eastAsia="lv-LV"/>
        </w:rPr>
        <w:t>:</w:t>
      </w:r>
    </w:p>
    <w:p w14:paraId="395F59A3" w14:textId="77777777" w:rsidR="00C6467B" w:rsidRPr="00703EBF" w:rsidRDefault="00C6467B" w:rsidP="00594B76">
      <w:pPr>
        <w:widowControl w:val="0"/>
        <w:spacing w:after="0" w:line="240" w:lineRule="auto"/>
        <w:jc w:val="both"/>
        <w:rPr>
          <w:rFonts w:ascii="Times New Roman" w:hAnsi="Times New Roman" w:cs="Times New Roman"/>
          <w:b/>
          <w:i/>
          <w:sz w:val="24"/>
          <w:szCs w:val="24"/>
          <w:shd w:val="clear" w:color="auto" w:fill="FFFFFF"/>
          <w:lang w:eastAsia="lv-LV"/>
        </w:rPr>
      </w:pPr>
    </w:p>
    <w:p w14:paraId="527810CE" w14:textId="4C1192A8" w:rsidR="00594B76" w:rsidRPr="00CA68EE" w:rsidRDefault="00660AA5" w:rsidP="00352AEE">
      <w:pPr>
        <w:pStyle w:val="ListParagraph"/>
        <w:widowControl w:val="0"/>
        <w:numPr>
          <w:ilvl w:val="0"/>
          <w:numId w:val="17"/>
        </w:numPr>
        <w:spacing w:after="0" w:line="240" w:lineRule="auto"/>
        <w:jc w:val="both"/>
        <w:rPr>
          <w:rFonts w:ascii="Times New Roman" w:hAnsi="Times New Roman" w:cs="Times New Roman"/>
          <w:sz w:val="24"/>
          <w:szCs w:val="24"/>
          <w:lang w:eastAsia="lv-LV"/>
        </w:rPr>
      </w:pPr>
      <w:r w:rsidRPr="00703EBF">
        <w:rPr>
          <w:rFonts w:ascii="Times New Roman" w:hAnsi="Times New Roman" w:cs="Times New Roman"/>
          <w:sz w:val="24"/>
          <w:szCs w:val="24"/>
          <w:shd w:val="clear" w:color="auto" w:fill="FFFFFF"/>
          <w:lang w:eastAsia="lv-LV"/>
        </w:rPr>
        <w:t xml:space="preserve">ne </w:t>
      </w:r>
      <w:r w:rsidR="00594B76" w:rsidRPr="00703EBF">
        <w:rPr>
          <w:rFonts w:ascii="Times New Roman" w:hAnsi="Times New Roman" w:cs="Times New Roman"/>
          <w:sz w:val="24"/>
          <w:szCs w:val="24"/>
          <w:shd w:val="clear" w:color="auto" w:fill="FFFFFF"/>
          <w:lang w:eastAsia="lv-LV"/>
        </w:rPr>
        <w:t xml:space="preserve">vairāk kā </w:t>
      </w:r>
      <w:r w:rsidR="00594B76" w:rsidRPr="00054A8D">
        <w:rPr>
          <w:rFonts w:ascii="Times New Roman" w:hAnsi="Times New Roman" w:cs="Times New Roman"/>
          <w:b/>
          <w:i/>
          <w:sz w:val="24"/>
          <w:szCs w:val="24"/>
          <w:shd w:val="clear" w:color="auto" w:fill="FFFFFF"/>
          <w:lang w:eastAsia="lv-LV"/>
        </w:rPr>
        <w:t>vien</w:t>
      </w:r>
      <w:r w:rsidR="00A45B93" w:rsidRPr="00054A8D">
        <w:rPr>
          <w:rFonts w:ascii="Times New Roman" w:hAnsi="Times New Roman" w:cs="Times New Roman"/>
          <w:b/>
          <w:i/>
          <w:sz w:val="24"/>
          <w:szCs w:val="24"/>
          <w:shd w:val="clear" w:color="auto" w:fill="FFFFFF"/>
          <w:lang w:eastAsia="lv-LV"/>
        </w:rPr>
        <w:t>s</w:t>
      </w:r>
      <w:r w:rsidR="00594B76" w:rsidRPr="00054A8D">
        <w:rPr>
          <w:rFonts w:ascii="Times New Roman" w:hAnsi="Times New Roman" w:cs="Times New Roman"/>
          <w:sz w:val="24"/>
          <w:szCs w:val="24"/>
          <w:shd w:val="clear" w:color="auto" w:fill="FFFFFF"/>
          <w:lang w:eastAsia="lv-LV"/>
        </w:rPr>
        <w:t xml:space="preserve"> </w:t>
      </w:r>
      <w:r w:rsidR="00A45B93" w:rsidRPr="00054A8D">
        <w:rPr>
          <w:rFonts w:ascii="Times New Roman" w:hAnsi="Times New Roman" w:cs="Times New Roman"/>
          <w:sz w:val="24"/>
          <w:szCs w:val="24"/>
          <w:shd w:val="clear" w:color="auto" w:fill="FFFFFF"/>
        </w:rPr>
        <w:t>transportlīdzeklis</w:t>
      </w:r>
      <w:r w:rsidR="00A45B93" w:rsidRPr="00F572B7">
        <w:rPr>
          <w:rFonts w:ascii="Times New Roman" w:hAnsi="Times New Roman" w:cs="Times New Roman"/>
          <w:color w:val="414142"/>
          <w:sz w:val="20"/>
          <w:szCs w:val="20"/>
          <w:shd w:val="clear" w:color="auto" w:fill="FFFFFF"/>
        </w:rPr>
        <w:t xml:space="preserve"> </w:t>
      </w:r>
      <w:r w:rsidR="00594B76" w:rsidRPr="00494A81">
        <w:rPr>
          <w:rFonts w:ascii="Times New Roman" w:hAnsi="Times New Roman" w:cs="Times New Roman"/>
          <w:sz w:val="24"/>
          <w:szCs w:val="24"/>
          <w:shd w:val="clear" w:color="auto" w:fill="FFFFFF"/>
          <w:lang w:eastAsia="lv-LV"/>
        </w:rPr>
        <w:t>mājsaimniecībā;</w:t>
      </w:r>
    </w:p>
    <w:p w14:paraId="78B64147" w14:textId="59341F55" w:rsidR="00A45B93" w:rsidRPr="00CA68EE" w:rsidRDefault="00594B76" w:rsidP="00352AEE">
      <w:pPr>
        <w:pStyle w:val="ListParagraph"/>
        <w:widowControl w:val="0"/>
        <w:numPr>
          <w:ilvl w:val="0"/>
          <w:numId w:val="17"/>
        </w:numPr>
        <w:spacing w:after="0" w:line="240" w:lineRule="auto"/>
        <w:jc w:val="both"/>
        <w:rPr>
          <w:rFonts w:ascii="Times New Roman" w:hAnsi="Times New Roman" w:cs="Times New Roman"/>
          <w:sz w:val="24"/>
          <w:szCs w:val="24"/>
          <w:lang w:eastAsia="lv-LV"/>
        </w:rPr>
      </w:pPr>
      <w:r w:rsidRPr="00703EBF">
        <w:rPr>
          <w:rFonts w:ascii="Times New Roman" w:hAnsi="Times New Roman" w:cs="Times New Roman"/>
          <w:sz w:val="24"/>
          <w:szCs w:val="24"/>
          <w:shd w:val="clear" w:color="auto" w:fill="FFFFFF"/>
          <w:lang w:eastAsia="lv-LV"/>
        </w:rPr>
        <w:t xml:space="preserve">ne vairāk kā </w:t>
      </w:r>
      <w:r w:rsidRPr="00703EBF">
        <w:rPr>
          <w:rFonts w:ascii="Times New Roman" w:hAnsi="Times New Roman" w:cs="Times New Roman"/>
          <w:b/>
          <w:i/>
          <w:sz w:val="24"/>
          <w:szCs w:val="24"/>
          <w:shd w:val="clear" w:color="auto" w:fill="FFFFFF"/>
          <w:lang w:eastAsia="lv-LV"/>
        </w:rPr>
        <w:t>divi</w:t>
      </w:r>
      <w:r w:rsidRPr="00703EBF">
        <w:rPr>
          <w:rFonts w:ascii="Times New Roman" w:hAnsi="Times New Roman" w:cs="Times New Roman"/>
          <w:sz w:val="24"/>
          <w:szCs w:val="24"/>
          <w:shd w:val="clear" w:color="auto" w:fill="FFFFFF"/>
          <w:lang w:eastAsia="lv-LV"/>
        </w:rPr>
        <w:t xml:space="preserve"> transportlīdzekļi</w:t>
      </w:r>
      <w:r w:rsidR="004339D8" w:rsidRPr="00054A8D">
        <w:rPr>
          <w:rFonts w:ascii="Times New Roman" w:hAnsi="Times New Roman" w:cs="Times New Roman"/>
          <w:sz w:val="24"/>
          <w:szCs w:val="24"/>
          <w:shd w:val="clear" w:color="auto" w:fill="FFFFFF"/>
          <w:lang w:eastAsia="lv-LV"/>
        </w:rPr>
        <w:t>, ja mājsaimniecībā ir bērni</w:t>
      </w:r>
      <w:r w:rsidR="00A45B93" w:rsidRPr="00054A8D">
        <w:rPr>
          <w:rFonts w:ascii="Times New Roman" w:hAnsi="Times New Roman" w:cs="Times New Roman"/>
          <w:sz w:val="24"/>
          <w:szCs w:val="24"/>
          <w:shd w:val="clear" w:color="auto" w:fill="FFFFFF"/>
          <w:lang w:eastAsia="lv-LV"/>
        </w:rPr>
        <w:t xml:space="preserve"> vai persona, </w:t>
      </w:r>
      <w:r w:rsidR="00A45B93" w:rsidRPr="00054A8D">
        <w:rPr>
          <w:rFonts w:ascii="Times New Roman" w:hAnsi="Times New Roman" w:cs="Times New Roman"/>
          <w:color w:val="414142"/>
          <w:sz w:val="24"/>
          <w:szCs w:val="24"/>
          <w:shd w:val="clear" w:color="auto" w:fill="FFFFFF"/>
        </w:rPr>
        <w:t xml:space="preserve">kurai </w:t>
      </w:r>
      <w:r w:rsidR="00A45B93" w:rsidRPr="00F572B7">
        <w:rPr>
          <w:rFonts w:ascii="Times New Roman" w:hAnsi="Times New Roman" w:cs="Times New Roman"/>
          <w:sz w:val="24"/>
          <w:szCs w:val="24"/>
          <w:shd w:val="clear" w:color="auto" w:fill="FFFFFF"/>
        </w:rPr>
        <w:t>izsniegts atzinums par medicīniskajām indikācijām vieglā automobiļa speciālai pielāgošanai un pabalsta saņemšanai transporta izdevumu kompensēšanai</w:t>
      </w:r>
      <w:r w:rsidR="00A45B93" w:rsidRPr="00494A81">
        <w:rPr>
          <w:rFonts w:ascii="Times New Roman" w:hAnsi="Times New Roman" w:cs="Times New Roman"/>
          <w:sz w:val="24"/>
          <w:szCs w:val="24"/>
          <w:shd w:val="clear" w:color="auto" w:fill="FFFFFF"/>
          <w:lang w:eastAsia="lv-LV"/>
        </w:rPr>
        <w:t>;</w:t>
      </w:r>
    </w:p>
    <w:p w14:paraId="1433ADD8" w14:textId="5B9B410F" w:rsidR="00A45B93" w:rsidRPr="00494A81" w:rsidRDefault="00A45B93" w:rsidP="00352AEE">
      <w:pPr>
        <w:pStyle w:val="ListParagraph"/>
        <w:widowControl w:val="0"/>
        <w:numPr>
          <w:ilvl w:val="0"/>
          <w:numId w:val="17"/>
        </w:numPr>
        <w:spacing w:after="0" w:line="240" w:lineRule="auto"/>
        <w:jc w:val="both"/>
        <w:rPr>
          <w:rFonts w:ascii="Times New Roman" w:hAnsi="Times New Roman" w:cs="Times New Roman"/>
          <w:sz w:val="24"/>
          <w:szCs w:val="24"/>
          <w:lang w:eastAsia="lv-LV"/>
        </w:rPr>
      </w:pPr>
      <w:r w:rsidRPr="00F572B7">
        <w:rPr>
          <w:rFonts w:ascii="Times New Roman" w:hAnsi="Times New Roman" w:cs="Times New Roman"/>
          <w:sz w:val="24"/>
          <w:szCs w:val="24"/>
          <w:shd w:val="clear" w:color="auto" w:fill="FFFFFF"/>
        </w:rPr>
        <w:t>lauksaimniecības tehnika un velosipēdi.</w:t>
      </w:r>
    </w:p>
    <w:p w14:paraId="6329921D" w14:textId="64A143DC" w:rsidR="00594B76" w:rsidRPr="00703EBF" w:rsidRDefault="00594B76" w:rsidP="00A45B93">
      <w:pPr>
        <w:pStyle w:val="ListParagraph"/>
        <w:widowControl w:val="0"/>
        <w:spacing w:after="0" w:line="240" w:lineRule="auto"/>
        <w:ind w:left="780"/>
        <w:jc w:val="both"/>
        <w:rPr>
          <w:rFonts w:ascii="Times New Roman" w:hAnsi="Times New Roman" w:cs="Times New Roman"/>
          <w:sz w:val="24"/>
          <w:szCs w:val="24"/>
          <w:lang w:eastAsia="lv-LV"/>
        </w:rPr>
      </w:pPr>
    </w:p>
    <w:p w14:paraId="360C4B19" w14:textId="30D0C55C" w:rsidR="009A1938" w:rsidRPr="00543778" w:rsidRDefault="009A1938" w:rsidP="00250EA4">
      <w:pPr>
        <w:pStyle w:val="tv213"/>
        <w:shd w:val="clear" w:color="auto" w:fill="FFFFFF"/>
        <w:spacing w:before="0" w:beforeAutospacing="0" w:after="0" w:afterAutospacing="0"/>
        <w:jc w:val="both"/>
      </w:pPr>
      <w:r w:rsidRPr="00703EBF">
        <w:rPr>
          <w:i/>
        </w:rPr>
        <w:t>Piezīme:</w:t>
      </w:r>
      <w:r w:rsidRPr="00703EBF">
        <w:t xml:space="preserve"> </w:t>
      </w:r>
      <w:r w:rsidR="00250EA4" w:rsidRPr="00054A8D">
        <w:t xml:space="preserve">3500 kg </w:t>
      </w:r>
      <w:r w:rsidRPr="00054A8D">
        <w:t xml:space="preserve">ir </w:t>
      </w:r>
      <w:proofErr w:type="spellStart"/>
      <w:r w:rsidR="00250EA4" w:rsidRPr="00054A8D">
        <w:t>robežš</w:t>
      </w:r>
      <w:r w:rsidRPr="00054A8D">
        <w:t>ķ</w:t>
      </w:r>
      <w:r w:rsidR="00250EA4" w:rsidRPr="00543778">
        <w:t>irtne</w:t>
      </w:r>
      <w:proofErr w:type="spellEnd"/>
      <w:r w:rsidR="00250EA4" w:rsidRPr="00543778">
        <w:t xml:space="preserve"> starp vieglo un</w:t>
      </w:r>
      <w:r w:rsidRPr="00543778">
        <w:t xml:space="preserve"> kravas </w:t>
      </w:r>
      <w:r w:rsidR="00250EA4" w:rsidRPr="00543778">
        <w:t>automobili</w:t>
      </w:r>
      <w:r w:rsidRPr="00543778">
        <w:t>, kura v</w:t>
      </w:r>
      <w:r w:rsidR="008A6E21" w:rsidRPr="00543778">
        <w:t>ad</w:t>
      </w:r>
      <w:r w:rsidRPr="00543778">
        <w:t>īšanai ir derīga B kategorijas autovadītāja apliecība.</w:t>
      </w:r>
    </w:p>
    <w:p w14:paraId="54302473" w14:textId="55F33B4C" w:rsidR="008A6E21" w:rsidRPr="00543778" w:rsidRDefault="008A6E21" w:rsidP="00250EA4">
      <w:pPr>
        <w:pStyle w:val="tv213"/>
        <w:shd w:val="clear" w:color="auto" w:fill="FFFFFF"/>
        <w:spacing w:before="0" w:beforeAutospacing="0" w:after="0" w:afterAutospacing="0"/>
        <w:jc w:val="both"/>
      </w:pPr>
    </w:p>
    <w:p w14:paraId="23457E21" w14:textId="643525F4" w:rsidR="008A6E21" w:rsidRPr="00543778" w:rsidRDefault="008A6E21" w:rsidP="008A6E21">
      <w:pPr>
        <w:pStyle w:val="CommentText"/>
        <w:jc w:val="both"/>
        <w:rPr>
          <w:rFonts w:ascii="Times New Roman" w:hAnsi="Times New Roman" w:cs="Times New Roman"/>
          <w:sz w:val="24"/>
          <w:szCs w:val="24"/>
        </w:rPr>
      </w:pPr>
      <w:r w:rsidRPr="00543778">
        <w:rPr>
          <w:rFonts w:ascii="Times New Roman" w:hAnsi="Times New Roman" w:cs="Times New Roman"/>
          <w:sz w:val="24"/>
          <w:szCs w:val="24"/>
        </w:rPr>
        <w:t xml:space="preserve">Ja CSDD datos ir norādīts, ka tas ir vieglais automobilis, tad tā pilna masa nepārsniedz 3500 kg. Savukārt, ja ir norādīts, ka tas ir kravas transportlīdzeklis, tad ir jāpieprasa tehniskā pase, jo ir kravas transportlīdzekļi, kuri </w:t>
      </w:r>
      <w:r w:rsidR="008F007D" w:rsidRPr="00543778">
        <w:rPr>
          <w:rFonts w:ascii="Times New Roman" w:hAnsi="Times New Roman" w:cs="Times New Roman"/>
          <w:sz w:val="24"/>
          <w:szCs w:val="24"/>
        </w:rPr>
        <w:t xml:space="preserve">pilna masa ir </w:t>
      </w:r>
      <w:r w:rsidRPr="00543778">
        <w:rPr>
          <w:rFonts w:ascii="Times New Roman" w:hAnsi="Times New Roman" w:cs="Times New Roman"/>
          <w:sz w:val="24"/>
          <w:szCs w:val="24"/>
        </w:rPr>
        <w:t xml:space="preserve">līdz 3500 kg. Tādā gadījumā klientam nebūs šķēršļa sociālās palīdzības saņemšanai. </w:t>
      </w:r>
    </w:p>
    <w:p w14:paraId="69C873C8" w14:textId="284A7DD8" w:rsidR="00250EA4" w:rsidRPr="00543778" w:rsidRDefault="009A1938" w:rsidP="009A1938">
      <w:pPr>
        <w:pStyle w:val="tv213"/>
        <w:shd w:val="clear" w:color="auto" w:fill="FFFFFF"/>
        <w:spacing w:before="0" w:beforeAutospacing="0" w:after="0" w:afterAutospacing="0"/>
        <w:jc w:val="both"/>
      </w:pPr>
      <w:r w:rsidRPr="00543778">
        <w:rPr>
          <w:sz w:val="20"/>
          <w:szCs w:val="20"/>
        </w:rPr>
        <w:t xml:space="preserve"> </w:t>
      </w:r>
    </w:p>
    <w:p w14:paraId="45BE1861" w14:textId="347F9F14" w:rsidR="00D61DB4" w:rsidRPr="00703EBF" w:rsidRDefault="007225C7" w:rsidP="00D61DB4">
      <w:pPr>
        <w:pStyle w:val="PlainText"/>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highlight w:val="yellow"/>
        </w:rPr>
      </w:pPr>
      <w:r w:rsidRPr="00543778">
        <w:rPr>
          <w:rFonts w:ascii="Times New Roman" w:hAnsi="Times New Roman" w:cs="Times New Roman"/>
          <w:b/>
          <w:sz w:val="24"/>
          <w:szCs w:val="24"/>
          <w:shd w:val="clear" w:color="auto" w:fill="FFFFFF"/>
        </w:rPr>
        <w:lastRenderedPageBreak/>
        <w:t>S</w:t>
      </w:r>
      <w:r w:rsidR="00D61DB4" w:rsidRPr="00543778">
        <w:rPr>
          <w:rFonts w:ascii="Times New Roman" w:hAnsi="Times New Roman" w:cs="Times New Roman"/>
          <w:b/>
          <w:bCs/>
          <w:sz w:val="24"/>
          <w:szCs w:val="24"/>
          <w:shd w:val="clear" w:color="auto" w:fill="FFFFFF"/>
        </w:rPr>
        <w:t>ociālā funkcionēšana</w:t>
      </w:r>
      <w:r w:rsidR="00D61DB4" w:rsidRPr="00494A81">
        <w:rPr>
          <w:rStyle w:val="FootnoteReference"/>
          <w:rFonts w:ascii="Times New Roman" w:hAnsi="Times New Roman" w:cs="Times New Roman"/>
          <w:b/>
          <w:bCs/>
          <w:sz w:val="24"/>
          <w:szCs w:val="24"/>
          <w:shd w:val="clear" w:color="auto" w:fill="FFFFFF"/>
        </w:rPr>
        <w:footnoteReference w:id="57"/>
      </w:r>
      <w:r w:rsidR="00D61DB4" w:rsidRPr="00494A81">
        <w:rPr>
          <w:rFonts w:ascii="Times New Roman" w:hAnsi="Times New Roman" w:cs="Times New Roman"/>
          <w:sz w:val="24"/>
          <w:szCs w:val="24"/>
          <w:shd w:val="clear" w:color="auto" w:fill="FFFFFF"/>
        </w:rPr>
        <w:t> </w:t>
      </w:r>
      <w:r w:rsidRPr="00CA68EE">
        <w:rPr>
          <w:rFonts w:ascii="Times New Roman" w:hAnsi="Times New Roman" w:cs="Times New Roman"/>
          <w:sz w:val="24"/>
          <w:szCs w:val="24"/>
          <w:shd w:val="clear" w:color="auto" w:fill="FFFFFF"/>
        </w:rPr>
        <w:t>ir</w:t>
      </w:r>
      <w:r w:rsidR="00D61DB4" w:rsidRPr="00CA68EE">
        <w:rPr>
          <w:rFonts w:ascii="Times New Roman" w:hAnsi="Times New Roman" w:cs="Times New Roman"/>
          <w:sz w:val="24"/>
          <w:szCs w:val="24"/>
          <w:shd w:val="clear" w:color="auto" w:fill="FFFFFF"/>
        </w:rPr>
        <w:t xml:space="preserve"> personas spēja darboties dažādās dzīves jomās un pildīt atbilstošas sociālās lomas, kuras nemitīgi tiek pakļautas apkārtējās vides ietekmei un ietver sabiedrības gaidas un objektīvās prasības.</w:t>
      </w:r>
    </w:p>
    <w:p w14:paraId="0485B8C6" w14:textId="77777777" w:rsidR="00D61DB4" w:rsidRPr="00F572B7" w:rsidRDefault="00D61DB4" w:rsidP="00651E66">
      <w:pPr>
        <w:pStyle w:val="PlainText"/>
        <w:rPr>
          <w:rFonts w:ascii="Times New Roman" w:hAnsi="Times New Roman" w:cs="Times New Roman"/>
          <w:color w:val="FF0000"/>
          <w:highlight w:val="yellow"/>
        </w:rPr>
      </w:pPr>
    </w:p>
    <w:p w14:paraId="79A68B17" w14:textId="1740534C" w:rsidR="00C34F23" w:rsidRPr="00054A8D" w:rsidRDefault="008618C8" w:rsidP="00470F36">
      <w:pPr>
        <w:pStyle w:val="ListParagraph"/>
        <w:numPr>
          <w:ilvl w:val="0"/>
          <w:numId w:val="28"/>
        </w:numPr>
        <w:spacing w:after="0" w:line="240" w:lineRule="auto"/>
        <w:jc w:val="both"/>
        <w:rPr>
          <w:rFonts w:ascii="Times New Roman" w:hAnsi="Times New Roman" w:cs="Times New Roman"/>
          <w:sz w:val="24"/>
          <w:szCs w:val="24"/>
        </w:rPr>
      </w:pPr>
      <w:r w:rsidRPr="00494A81">
        <w:rPr>
          <w:rFonts w:ascii="Times New Roman" w:hAnsi="Times New Roman" w:cs="Times New Roman"/>
          <w:sz w:val="24"/>
          <w:szCs w:val="24"/>
        </w:rPr>
        <w:t xml:space="preserve">Tas nozīmē, ka </w:t>
      </w:r>
      <w:r w:rsidR="004F01D8" w:rsidRPr="00CA68EE">
        <w:rPr>
          <w:rFonts w:ascii="Times New Roman" w:hAnsi="Times New Roman" w:cs="Times New Roman"/>
          <w:b/>
          <w:i/>
          <w:sz w:val="24"/>
          <w:szCs w:val="24"/>
        </w:rPr>
        <w:t>vien</w:t>
      </w:r>
      <w:r w:rsidR="007225C7" w:rsidRPr="00CA68EE">
        <w:rPr>
          <w:rFonts w:ascii="Times New Roman" w:hAnsi="Times New Roman" w:cs="Times New Roman"/>
          <w:b/>
          <w:i/>
          <w:sz w:val="24"/>
          <w:szCs w:val="24"/>
        </w:rPr>
        <w:t>a</w:t>
      </w:r>
      <w:r w:rsidR="004F01D8" w:rsidRPr="00703EBF">
        <w:rPr>
          <w:rFonts w:ascii="Times New Roman" w:hAnsi="Times New Roman" w:cs="Times New Roman"/>
          <w:b/>
          <w:i/>
          <w:sz w:val="24"/>
          <w:szCs w:val="24"/>
        </w:rPr>
        <w:t xml:space="preserve"> </w:t>
      </w:r>
      <w:r w:rsidR="007225C7" w:rsidRPr="00703EBF">
        <w:rPr>
          <w:rFonts w:ascii="Times New Roman" w:hAnsi="Times New Roman" w:cs="Times New Roman"/>
          <w:b/>
          <w:i/>
          <w:sz w:val="24"/>
          <w:szCs w:val="24"/>
        </w:rPr>
        <w:t>vieglā automašīna</w:t>
      </w:r>
      <w:r w:rsidR="004F01D8" w:rsidRPr="00703EBF">
        <w:rPr>
          <w:rFonts w:ascii="Times New Roman" w:hAnsi="Times New Roman" w:cs="Times New Roman"/>
          <w:sz w:val="24"/>
          <w:szCs w:val="24"/>
        </w:rPr>
        <w:t xml:space="preserve"> (var tikt ņemt</w:t>
      </w:r>
      <w:r w:rsidR="007225C7" w:rsidRPr="00054A8D">
        <w:rPr>
          <w:rFonts w:ascii="Times New Roman" w:hAnsi="Times New Roman" w:cs="Times New Roman"/>
          <w:sz w:val="24"/>
          <w:szCs w:val="24"/>
        </w:rPr>
        <w:t>a</w:t>
      </w:r>
      <w:r w:rsidR="004F01D8" w:rsidRPr="00054A8D">
        <w:rPr>
          <w:rFonts w:ascii="Times New Roman" w:hAnsi="Times New Roman" w:cs="Times New Roman"/>
          <w:sz w:val="24"/>
          <w:szCs w:val="24"/>
        </w:rPr>
        <w:t xml:space="preserve"> vērā arī valdījumā</w:t>
      </w:r>
      <w:r w:rsidR="004F01D8" w:rsidRPr="00494A81">
        <w:rPr>
          <w:rStyle w:val="FootnoteReference"/>
          <w:rFonts w:ascii="Times New Roman" w:hAnsi="Times New Roman" w:cs="Times New Roman"/>
          <w:sz w:val="24"/>
          <w:szCs w:val="24"/>
        </w:rPr>
        <w:footnoteReference w:id="58"/>
      </w:r>
      <w:r w:rsidR="004F01D8" w:rsidRPr="00494A81">
        <w:rPr>
          <w:rFonts w:ascii="Times New Roman" w:hAnsi="Times New Roman" w:cs="Times New Roman"/>
          <w:sz w:val="24"/>
          <w:szCs w:val="24"/>
        </w:rPr>
        <w:t xml:space="preserve"> un lietojumā</w:t>
      </w:r>
      <w:r w:rsidR="004F01D8" w:rsidRPr="00494A81">
        <w:rPr>
          <w:rStyle w:val="FootnoteReference"/>
          <w:rFonts w:ascii="Times New Roman" w:hAnsi="Times New Roman" w:cs="Times New Roman"/>
          <w:sz w:val="24"/>
          <w:szCs w:val="24"/>
        </w:rPr>
        <w:footnoteReference w:id="59"/>
      </w:r>
      <w:r w:rsidR="004F01D8" w:rsidRPr="00494A81">
        <w:rPr>
          <w:rFonts w:ascii="Times New Roman" w:hAnsi="Times New Roman" w:cs="Times New Roman"/>
          <w:sz w:val="24"/>
          <w:szCs w:val="24"/>
        </w:rPr>
        <w:t xml:space="preserve"> esoš</w:t>
      </w:r>
      <w:r w:rsidR="007225C7" w:rsidRPr="00CA68EE">
        <w:rPr>
          <w:rFonts w:ascii="Times New Roman" w:hAnsi="Times New Roman" w:cs="Times New Roman"/>
          <w:sz w:val="24"/>
          <w:szCs w:val="24"/>
        </w:rPr>
        <w:t>ā automašīna</w:t>
      </w:r>
      <w:r w:rsidR="004F01D8" w:rsidRPr="00CA68EE">
        <w:rPr>
          <w:rFonts w:ascii="Times New Roman" w:hAnsi="Times New Roman" w:cs="Times New Roman"/>
          <w:sz w:val="24"/>
          <w:szCs w:val="24"/>
        </w:rPr>
        <w:t>)</w:t>
      </w:r>
      <w:r w:rsidR="004339D8" w:rsidRPr="00703EBF">
        <w:rPr>
          <w:rFonts w:ascii="Times New Roman" w:hAnsi="Times New Roman" w:cs="Times New Roman"/>
          <w:sz w:val="24"/>
          <w:szCs w:val="24"/>
        </w:rPr>
        <w:t xml:space="preserve"> var piederēt mājsaimniecībai bez bērniem un ar vienu bērnu.</w:t>
      </w:r>
      <w:r w:rsidR="00C34F23" w:rsidRPr="00054A8D">
        <w:rPr>
          <w:rFonts w:ascii="Times New Roman" w:hAnsi="Times New Roman" w:cs="Times New Roman"/>
          <w:sz w:val="24"/>
          <w:szCs w:val="24"/>
        </w:rPr>
        <w:t xml:space="preserve"> </w:t>
      </w:r>
    </w:p>
    <w:p w14:paraId="6F3C7638" w14:textId="77777777" w:rsidR="00C264DF" w:rsidRPr="00054A8D" w:rsidRDefault="00C264DF" w:rsidP="004F01D8">
      <w:pPr>
        <w:pStyle w:val="ListParagraph"/>
        <w:spacing w:after="0" w:line="240" w:lineRule="auto"/>
        <w:ind w:left="0"/>
        <w:jc w:val="both"/>
        <w:rPr>
          <w:rFonts w:ascii="Times New Roman" w:hAnsi="Times New Roman" w:cs="Times New Roman"/>
          <w:sz w:val="24"/>
          <w:szCs w:val="24"/>
        </w:rPr>
      </w:pPr>
    </w:p>
    <w:p w14:paraId="3A18564E" w14:textId="7A974761" w:rsidR="001C402E" w:rsidRPr="00543778" w:rsidRDefault="004339D8" w:rsidP="00F27922">
      <w:pPr>
        <w:pStyle w:val="ListParagraph"/>
        <w:numPr>
          <w:ilvl w:val="0"/>
          <w:numId w:val="28"/>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Mājsaimniecībai ar diviem bērniem un vairāk var piederēt divi transportlīdzekļi (</w:t>
      </w:r>
      <w:r w:rsidRPr="00543778">
        <w:rPr>
          <w:rFonts w:ascii="Times New Roman" w:hAnsi="Times New Roman" w:cs="Times New Roman"/>
          <w:i/>
          <w:sz w:val="24"/>
          <w:szCs w:val="24"/>
        </w:rPr>
        <w:t>piemēram</w:t>
      </w:r>
      <w:r w:rsidRPr="00543778">
        <w:rPr>
          <w:rFonts w:ascii="Times New Roman" w:hAnsi="Times New Roman" w:cs="Times New Roman"/>
          <w:sz w:val="24"/>
          <w:szCs w:val="24"/>
        </w:rPr>
        <w:t xml:space="preserve">, vieglā automašīna un motocikls vai mopēds). </w:t>
      </w:r>
    </w:p>
    <w:p w14:paraId="1DC6BB1D" w14:textId="77777777" w:rsidR="00C264DF" w:rsidRPr="00543778" w:rsidRDefault="00C264DF" w:rsidP="004F01D8">
      <w:pPr>
        <w:pStyle w:val="ListParagraph"/>
        <w:spacing w:after="0" w:line="240" w:lineRule="auto"/>
        <w:ind w:left="0"/>
        <w:jc w:val="both"/>
        <w:rPr>
          <w:rFonts w:ascii="Times New Roman" w:hAnsi="Times New Roman" w:cs="Times New Roman"/>
          <w:sz w:val="24"/>
          <w:szCs w:val="24"/>
        </w:rPr>
      </w:pPr>
    </w:p>
    <w:p w14:paraId="58BC43A2" w14:textId="11F9202A" w:rsidR="003F4EC4" w:rsidRPr="00543778" w:rsidRDefault="008618C8" w:rsidP="00F27922">
      <w:pPr>
        <w:pStyle w:val="ListParagraph"/>
        <w:numPr>
          <w:ilvl w:val="0"/>
          <w:numId w:val="28"/>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Vairāk</w:t>
      </w:r>
      <w:r w:rsidR="001315D6" w:rsidRPr="00543778">
        <w:rPr>
          <w:rFonts w:ascii="Times New Roman" w:hAnsi="Times New Roman" w:cs="Times New Roman"/>
          <w:sz w:val="24"/>
          <w:szCs w:val="24"/>
        </w:rPr>
        <w:t>i</w:t>
      </w:r>
      <w:r w:rsidRPr="00543778">
        <w:rPr>
          <w:rFonts w:ascii="Times New Roman" w:hAnsi="Times New Roman" w:cs="Times New Roman"/>
          <w:sz w:val="24"/>
          <w:szCs w:val="24"/>
        </w:rPr>
        <w:t xml:space="preserve"> </w:t>
      </w:r>
      <w:r w:rsidR="001315D6" w:rsidRPr="00543778">
        <w:rPr>
          <w:rFonts w:ascii="Times New Roman" w:hAnsi="Times New Roman" w:cs="Times New Roman"/>
          <w:sz w:val="24"/>
          <w:szCs w:val="24"/>
        </w:rPr>
        <w:t>transportlīdzekļi</w:t>
      </w:r>
      <w:r w:rsidRPr="00543778">
        <w:rPr>
          <w:rFonts w:ascii="Times New Roman" w:hAnsi="Times New Roman" w:cs="Times New Roman"/>
          <w:sz w:val="24"/>
          <w:szCs w:val="24"/>
        </w:rPr>
        <w:t>, no kur</w:t>
      </w:r>
      <w:r w:rsidR="001315D6" w:rsidRPr="00543778">
        <w:rPr>
          <w:rFonts w:ascii="Times New Roman" w:hAnsi="Times New Roman" w:cs="Times New Roman"/>
          <w:sz w:val="24"/>
          <w:szCs w:val="24"/>
        </w:rPr>
        <w:t>ie</w:t>
      </w:r>
      <w:r w:rsidRPr="00543778">
        <w:rPr>
          <w:rFonts w:ascii="Times New Roman" w:hAnsi="Times New Roman" w:cs="Times New Roman"/>
          <w:sz w:val="24"/>
          <w:szCs w:val="24"/>
        </w:rPr>
        <w:t xml:space="preserve">m viens varētu būt </w:t>
      </w:r>
      <w:r w:rsidRPr="00543778">
        <w:rPr>
          <w:rFonts w:ascii="Times New Roman" w:hAnsi="Times New Roman" w:cs="Times New Roman"/>
          <w:b/>
          <w:i/>
          <w:sz w:val="24"/>
          <w:szCs w:val="24"/>
        </w:rPr>
        <w:t>autobusiņš</w:t>
      </w:r>
      <w:r w:rsidRPr="00543778">
        <w:rPr>
          <w:rFonts w:ascii="Times New Roman" w:hAnsi="Times New Roman" w:cs="Times New Roman"/>
          <w:sz w:val="24"/>
          <w:szCs w:val="24"/>
        </w:rPr>
        <w:t xml:space="preserve">, var piederēt daudzbērnu ģimenei, kas varētu būt būtiski ģimenes sociālās funkcionēšanas nodrošināšanai.     </w:t>
      </w:r>
    </w:p>
    <w:p w14:paraId="3A8A0018" w14:textId="77777777" w:rsidR="004339D8" w:rsidRPr="00543778" w:rsidRDefault="004339D8" w:rsidP="004F01D8">
      <w:pPr>
        <w:pStyle w:val="ListParagraph"/>
        <w:spacing w:after="0" w:line="240" w:lineRule="auto"/>
        <w:ind w:left="0"/>
        <w:jc w:val="both"/>
        <w:rPr>
          <w:rFonts w:ascii="Times New Roman" w:hAnsi="Times New Roman" w:cs="Times New Roman"/>
          <w:sz w:val="24"/>
          <w:szCs w:val="24"/>
        </w:rPr>
      </w:pPr>
    </w:p>
    <w:p w14:paraId="140AFBF8" w14:textId="5BDD3D85" w:rsidR="004339D8" w:rsidRPr="00543778" w:rsidRDefault="00E149AF" w:rsidP="001E79A9">
      <w:pPr>
        <w:pStyle w:val="PlainText"/>
        <w:jc w:val="both"/>
        <w:rPr>
          <w:rFonts w:ascii="Times New Roman" w:hAnsi="Times New Roman" w:cs="Times New Roman"/>
          <w:sz w:val="24"/>
          <w:szCs w:val="24"/>
        </w:rPr>
      </w:pPr>
      <w:r w:rsidRPr="00543778">
        <w:rPr>
          <w:rFonts w:ascii="Times New Roman" w:hAnsi="Times New Roman" w:cs="Times New Roman"/>
          <w:b/>
          <w:color w:val="C00000"/>
          <w:sz w:val="24"/>
          <w:szCs w:val="24"/>
        </w:rPr>
        <w:t xml:space="preserve">!!! </w:t>
      </w:r>
      <w:r w:rsidR="004339D8" w:rsidRPr="00543778">
        <w:rPr>
          <w:rFonts w:ascii="Times New Roman" w:hAnsi="Times New Roman" w:cs="Times New Roman"/>
          <w:b/>
          <w:i/>
          <w:sz w:val="24"/>
          <w:szCs w:val="24"/>
        </w:rPr>
        <w:t>Vērtējot individuālu sociālo gadījumu</w:t>
      </w:r>
      <w:r w:rsidR="004339D8" w:rsidRPr="00543778">
        <w:rPr>
          <w:rFonts w:ascii="Times New Roman" w:hAnsi="Times New Roman" w:cs="Times New Roman"/>
          <w:sz w:val="24"/>
          <w:szCs w:val="24"/>
        </w:rPr>
        <w:t xml:space="preserve">, </w:t>
      </w:r>
      <w:r w:rsidR="001E79A9" w:rsidRPr="00543778">
        <w:rPr>
          <w:rFonts w:ascii="Times New Roman" w:hAnsi="Times New Roman" w:cs="Times New Roman"/>
          <w:sz w:val="24"/>
          <w:szCs w:val="24"/>
        </w:rPr>
        <w:t>mājsaimniecības rīcībā esošie transportlīdzekļi vērtējami</w:t>
      </w:r>
      <w:r w:rsidR="00856760" w:rsidRPr="00543778">
        <w:rPr>
          <w:rFonts w:ascii="Times New Roman" w:hAnsi="Times New Roman" w:cs="Times New Roman"/>
          <w:sz w:val="24"/>
          <w:szCs w:val="24"/>
        </w:rPr>
        <w:t xml:space="preserve"> </w:t>
      </w:r>
      <w:r w:rsidR="00856760" w:rsidRPr="00543778">
        <w:rPr>
          <w:rFonts w:ascii="Times New Roman" w:hAnsi="Times New Roman" w:cs="Times New Roman"/>
          <w:b/>
          <w:bCs/>
          <w:sz w:val="24"/>
          <w:szCs w:val="24"/>
          <w:u w:val="single"/>
        </w:rPr>
        <w:t>sociālās funkcionēšanas kontekstā</w:t>
      </w:r>
      <w:r w:rsidR="00856760" w:rsidRPr="00543778">
        <w:rPr>
          <w:rFonts w:ascii="Times New Roman" w:hAnsi="Times New Roman" w:cs="Times New Roman"/>
          <w:sz w:val="24"/>
          <w:szCs w:val="24"/>
        </w:rPr>
        <w:t xml:space="preserve"> konkrētajā pašvaldībā un situācijā, kādā atrodas mājsaimniecība, tai skaitā </w:t>
      </w:r>
      <w:r w:rsidR="00E04DAB" w:rsidRPr="00543778">
        <w:rPr>
          <w:rFonts w:ascii="Times New Roman" w:hAnsi="Times New Roman" w:cs="Times New Roman"/>
          <w:sz w:val="24"/>
          <w:szCs w:val="24"/>
        </w:rPr>
        <w:t xml:space="preserve">attiecībā </w:t>
      </w:r>
      <w:r w:rsidR="00856760" w:rsidRPr="00543778">
        <w:rPr>
          <w:rFonts w:ascii="Times New Roman" w:hAnsi="Times New Roman" w:cs="Times New Roman"/>
          <w:sz w:val="24"/>
          <w:szCs w:val="24"/>
        </w:rPr>
        <w:t>uz bērnu vecumu, ja tie mācās vispārējās vidējās vai augstākās izglītības iestādē</w:t>
      </w:r>
      <w:r w:rsidR="00C264DF" w:rsidRPr="00543778">
        <w:rPr>
          <w:rFonts w:ascii="Times New Roman" w:hAnsi="Times New Roman" w:cs="Times New Roman"/>
          <w:sz w:val="24"/>
          <w:szCs w:val="24"/>
        </w:rPr>
        <w:t xml:space="preserve"> līdz 24 gadu vecumam</w:t>
      </w:r>
      <w:r w:rsidR="00856760" w:rsidRPr="00543778">
        <w:rPr>
          <w:rFonts w:ascii="Times New Roman" w:hAnsi="Times New Roman" w:cs="Times New Roman"/>
          <w:sz w:val="24"/>
          <w:szCs w:val="24"/>
        </w:rPr>
        <w:t xml:space="preserve">. </w:t>
      </w:r>
      <w:r w:rsidR="001E79A9" w:rsidRPr="00543778">
        <w:rPr>
          <w:rFonts w:ascii="Times New Roman" w:hAnsi="Times New Roman" w:cs="Times New Roman"/>
          <w:sz w:val="24"/>
          <w:szCs w:val="24"/>
        </w:rPr>
        <w:t xml:space="preserve"> </w:t>
      </w:r>
      <w:r w:rsidR="004339D8" w:rsidRPr="00543778">
        <w:rPr>
          <w:rFonts w:ascii="Times New Roman" w:hAnsi="Times New Roman" w:cs="Times New Roman"/>
          <w:sz w:val="24"/>
          <w:szCs w:val="24"/>
        </w:rPr>
        <w:t xml:space="preserve"> </w:t>
      </w:r>
    </w:p>
    <w:p w14:paraId="518DFB6B" w14:textId="4EF32B7C" w:rsidR="006D55CC" w:rsidRPr="00543778" w:rsidRDefault="006D55CC" w:rsidP="001E79A9">
      <w:pPr>
        <w:pStyle w:val="PlainText"/>
        <w:jc w:val="both"/>
        <w:rPr>
          <w:rFonts w:ascii="Times New Roman" w:hAnsi="Times New Roman" w:cs="Times New Roman"/>
          <w:sz w:val="24"/>
          <w:szCs w:val="24"/>
        </w:rPr>
      </w:pPr>
    </w:p>
    <w:p w14:paraId="0150E04E" w14:textId="04434BD3" w:rsidR="00B26BD0" w:rsidRPr="00543778" w:rsidRDefault="006D55CC" w:rsidP="001E79A9">
      <w:pPr>
        <w:pStyle w:val="PlainText"/>
        <w:jc w:val="both"/>
        <w:rPr>
          <w:rFonts w:ascii="Times New Roman" w:hAnsi="Times New Roman" w:cs="Times New Roman"/>
          <w:sz w:val="24"/>
          <w:szCs w:val="24"/>
        </w:rPr>
      </w:pPr>
      <w:r w:rsidRPr="00543778">
        <w:rPr>
          <w:rFonts w:ascii="Times New Roman" w:hAnsi="Times New Roman" w:cs="Times New Roman"/>
          <w:color w:val="C00000"/>
          <w:sz w:val="24"/>
          <w:szCs w:val="24"/>
        </w:rPr>
        <w:t>SVARĪGI</w:t>
      </w:r>
      <w:r w:rsidRPr="00543778">
        <w:rPr>
          <w:rFonts w:ascii="Times New Roman" w:hAnsi="Times New Roman" w:cs="Times New Roman"/>
          <w:sz w:val="24"/>
          <w:szCs w:val="24"/>
        </w:rPr>
        <w:t xml:space="preserve"> </w:t>
      </w:r>
      <w:r w:rsidRPr="00543778">
        <w:rPr>
          <w:rFonts w:ascii="Times New Roman" w:hAnsi="Times New Roman" w:cs="Times New Roman"/>
          <w:b/>
          <w:i/>
          <w:sz w:val="24"/>
          <w:szCs w:val="24"/>
        </w:rPr>
        <w:t>personai ar invaliditāti</w:t>
      </w:r>
      <w:r w:rsidRPr="00543778">
        <w:rPr>
          <w:rFonts w:ascii="Times New Roman" w:hAnsi="Times New Roman" w:cs="Times New Roman"/>
          <w:sz w:val="24"/>
          <w:szCs w:val="24"/>
        </w:rPr>
        <w:t xml:space="preserve"> automašīnu vērtēt sociālās funkcionēšanas kontekstā</w:t>
      </w:r>
      <w:r w:rsidR="002C05B4" w:rsidRPr="00543778">
        <w:rPr>
          <w:rFonts w:ascii="Times New Roman" w:hAnsi="Times New Roman" w:cs="Times New Roman"/>
          <w:sz w:val="24"/>
          <w:szCs w:val="24"/>
        </w:rPr>
        <w:t xml:space="preserve"> arī gadījumā, ja</w:t>
      </w:r>
      <w:r w:rsidR="00B26BD0" w:rsidRPr="00543778">
        <w:rPr>
          <w:rFonts w:ascii="Times New Roman" w:hAnsi="Times New Roman" w:cs="Times New Roman"/>
          <w:sz w:val="24"/>
          <w:szCs w:val="24"/>
        </w:rPr>
        <w:t xml:space="preserve"> persona ar invaliditāti pārdod automašīnu, lai nopirktu piemērotāku vai ekonomiskāku automašīnu.</w:t>
      </w:r>
      <w:r w:rsidR="002C05B4" w:rsidRPr="00543778">
        <w:rPr>
          <w:rFonts w:ascii="Times New Roman" w:hAnsi="Times New Roman" w:cs="Times New Roman"/>
          <w:sz w:val="24"/>
          <w:szCs w:val="24"/>
        </w:rPr>
        <w:t xml:space="preserve"> </w:t>
      </w:r>
    </w:p>
    <w:p w14:paraId="24C099BF" w14:textId="77777777" w:rsidR="006318A0" w:rsidRPr="00543778" w:rsidRDefault="006318A0" w:rsidP="001E79A9">
      <w:pPr>
        <w:pStyle w:val="PlainText"/>
        <w:jc w:val="both"/>
        <w:rPr>
          <w:rFonts w:ascii="Times New Roman" w:hAnsi="Times New Roman" w:cs="Times New Roman"/>
          <w:sz w:val="24"/>
          <w:szCs w:val="24"/>
        </w:rPr>
      </w:pPr>
    </w:p>
    <w:p w14:paraId="46F9A583" w14:textId="6AAF6AD0" w:rsidR="00B26BD0" w:rsidRPr="00703EBF" w:rsidRDefault="00B26BD0" w:rsidP="001E79A9">
      <w:pPr>
        <w:pStyle w:val="PlainText"/>
        <w:jc w:val="both"/>
        <w:rPr>
          <w:rFonts w:ascii="Times New Roman" w:hAnsi="Times New Roman" w:cs="Times New Roman"/>
          <w:sz w:val="24"/>
          <w:szCs w:val="24"/>
        </w:rPr>
      </w:pPr>
      <w:r w:rsidRPr="00543778">
        <w:rPr>
          <w:rFonts w:ascii="Times New Roman" w:hAnsi="Times New Roman" w:cs="Times New Roman"/>
          <w:sz w:val="24"/>
          <w:szCs w:val="24"/>
        </w:rPr>
        <w:t>Šādā gadījumā, pēc analoģijas ar likumā</w:t>
      </w:r>
      <w:r w:rsidRPr="00494A81">
        <w:rPr>
          <w:rStyle w:val="FootnoteReference"/>
          <w:rFonts w:ascii="Times New Roman" w:hAnsi="Times New Roman" w:cs="Times New Roman"/>
          <w:sz w:val="24"/>
          <w:szCs w:val="24"/>
        </w:rPr>
        <w:footnoteReference w:id="60"/>
      </w:r>
      <w:r w:rsidRPr="00494A81">
        <w:rPr>
          <w:rFonts w:ascii="Times New Roman" w:hAnsi="Times New Roman" w:cs="Times New Roman"/>
          <w:sz w:val="24"/>
          <w:szCs w:val="24"/>
        </w:rPr>
        <w:t xml:space="preserve"> noteikto attiecībā par vienīgo mājokli, izvērtējot materiālo situāciju, vajadzētu pieļaut</w:t>
      </w:r>
      <w:r w:rsidR="00444B57">
        <w:rPr>
          <w:rFonts w:ascii="Times New Roman" w:hAnsi="Times New Roman" w:cs="Times New Roman"/>
          <w:sz w:val="24"/>
          <w:szCs w:val="24"/>
        </w:rPr>
        <w:t xml:space="preserve"> </w:t>
      </w:r>
      <w:r w:rsidRPr="00494A81">
        <w:rPr>
          <w:rFonts w:ascii="Times New Roman" w:hAnsi="Times New Roman" w:cs="Times New Roman"/>
          <w:sz w:val="24"/>
          <w:szCs w:val="24"/>
        </w:rPr>
        <w:t xml:space="preserve">iespēju </w:t>
      </w:r>
      <w:r w:rsidRPr="00703EBF">
        <w:rPr>
          <w:rFonts w:ascii="Times New Roman" w:hAnsi="Times New Roman" w:cs="Times New Roman"/>
          <w:b/>
          <w:i/>
          <w:sz w:val="24"/>
          <w:szCs w:val="24"/>
        </w:rPr>
        <w:t>neņemt vērā ienākumos</w:t>
      </w:r>
      <w:r w:rsidRPr="00703EBF">
        <w:rPr>
          <w:rFonts w:ascii="Times New Roman" w:hAnsi="Times New Roman" w:cs="Times New Roman"/>
          <w:sz w:val="24"/>
          <w:szCs w:val="24"/>
        </w:rPr>
        <w:t xml:space="preserve"> no īpašuma atsavināšanas gūto ienākumu daļu, kas izlietota vienīgās automašīnas iegādei.</w:t>
      </w:r>
    </w:p>
    <w:p w14:paraId="61FB4E6F" w14:textId="77777777" w:rsidR="001E79A9" w:rsidRPr="00054A8D" w:rsidRDefault="001E79A9" w:rsidP="001E79A9">
      <w:pPr>
        <w:pStyle w:val="PlainText"/>
        <w:jc w:val="both"/>
        <w:rPr>
          <w:rFonts w:ascii="Times New Roman" w:hAnsi="Times New Roman" w:cs="Times New Roman"/>
          <w:sz w:val="24"/>
          <w:szCs w:val="24"/>
        </w:rPr>
      </w:pPr>
    </w:p>
    <w:p w14:paraId="09A3870B" w14:textId="18AE8178" w:rsidR="004F01D8" w:rsidRPr="00543778" w:rsidRDefault="004F01D8" w:rsidP="00477E5D">
      <w:pPr>
        <w:pStyle w:val="ListParagraph"/>
        <w:spacing w:after="0" w:line="240" w:lineRule="auto"/>
        <w:ind w:left="0"/>
        <w:jc w:val="both"/>
        <w:rPr>
          <w:rFonts w:ascii="Times New Roman" w:hAnsi="Times New Roman" w:cs="Times New Roman"/>
          <w:sz w:val="24"/>
          <w:szCs w:val="24"/>
        </w:rPr>
      </w:pPr>
      <w:r w:rsidRPr="00054A8D">
        <w:rPr>
          <w:rFonts w:ascii="Times New Roman" w:hAnsi="Times New Roman" w:cs="Times New Roman"/>
          <w:b/>
          <w:color w:val="C00000"/>
          <w:sz w:val="24"/>
          <w:szCs w:val="24"/>
        </w:rPr>
        <w:t xml:space="preserve">!!! </w:t>
      </w:r>
      <w:r w:rsidRPr="00054A8D">
        <w:rPr>
          <w:rFonts w:ascii="Times New Roman" w:hAnsi="Times New Roman" w:cs="Times New Roman"/>
          <w:sz w:val="24"/>
          <w:szCs w:val="24"/>
        </w:rPr>
        <w:t xml:space="preserve">Gadījumā, ja transportlīdzeklim uzlikts </w:t>
      </w:r>
      <w:r w:rsidRPr="00543778">
        <w:rPr>
          <w:rFonts w:ascii="Times New Roman" w:hAnsi="Times New Roman" w:cs="Times New Roman"/>
          <w:i/>
          <w:sz w:val="24"/>
          <w:szCs w:val="24"/>
        </w:rPr>
        <w:t>tiesu izpildītāja liegums</w:t>
      </w:r>
      <w:r w:rsidRPr="00543778">
        <w:rPr>
          <w:rFonts w:ascii="Times New Roman" w:hAnsi="Times New Roman" w:cs="Times New Roman"/>
          <w:sz w:val="24"/>
          <w:szCs w:val="24"/>
        </w:rPr>
        <w:t xml:space="preserve"> vai automašīna ir reģistrēta kā neaktīva, kas redzams CSDD izdrukā, šo transportlīdzekli neņem vērā. </w:t>
      </w:r>
    </w:p>
    <w:p w14:paraId="61806C56" w14:textId="77777777" w:rsidR="004F01D8" w:rsidRPr="00543778" w:rsidRDefault="004F01D8" w:rsidP="00477E5D">
      <w:pPr>
        <w:pStyle w:val="ListParagraph"/>
        <w:spacing w:after="0" w:line="240" w:lineRule="auto"/>
        <w:ind w:left="0"/>
        <w:jc w:val="both"/>
        <w:rPr>
          <w:rFonts w:ascii="Times New Roman" w:hAnsi="Times New Roman" w:cs="Times New Roman"/>
          <w:b/>
          <w:color w:val="C00000"/>
          <w:sz w:val="24"/>
          <w:szCs w:val="24"/>
        </w:rPr>
      </w:pPr>
    </w:p>
    <w:p w14:paraId="16C91A0D" w14:textId="4BCF335F" w:rsidR="004F01D8" w:rsidRPr="00054A8D" w:rsidRDefault="004F01D8" w:rsidP="00477E5D">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b/>
          <w:color w:val="C00000"/>
          <w:sz w:val="24"/>
          <w:szCs w:val="24"/>
        </w:rPr>
        <w:t xml:space="preserve">!!! </w:t>
      </w:r>
      <w:r w:rsidRPr="00543778">
        <w:rPr>
          <w:rFonts w:ascii="Times New Roman" w:hAnsi="Times New Roman" w:cs="Times New Roman"/>
          <w:sz w:val="24"/>
          <w:szCs w:val="24"/>
        </w:rPr>
        <w:t xml:space="preserve">Ja SOPA uzrādās, ka persona ir </w:t>
      </w:r>
      <w:r w:rsidRPr="00543778">
        <w:rPr>
          <w:rFonts w:ascii="Times New Roman" w:hAnsi="Times New Roman" w:cs="Times New Roman"/>
          <w:i/>
          <w:sz w:val="24"/>
          <w:szCs w:val="24"/>
        </w:rPr>
        <w:t>automašīnas turētājs</w:t>
      </w:r>
      <w:r w:rsidRPr="00494A81">
        <w:rPr>
          <w:rStyle w:val="FootnoteReference"/>
          <w:rFonts w:ascii="Times New Roman" w:hAnsi="Times New Roman" w:cs="Times New Roman"/>
          <w:sz w:val="24"/>
          <w:szCs w:val="24"/>
        </w:rPr>
        <w:footnoteReference w:id="61"/>
      </w:r>
      <w:r w:rsidRPr="00494A81">
        <w:rPr>
          <w:rFonts w:ascii="Times New Roman" w:hAnsi="Times New Roman" w:cs="Times New Roman"/>
          <w:sz w:val="24"/>
          <w:szCs w:val="24"/>
        </w:rPr>
        <w:t>, sociālais dienests pieprasa papildus dokumentus, lai noskaidrotu, ka</w:t>
      </w:r>
      <w:r w:rsidRPr="00703EBF">
        <w:rPr>
          <w:rFonts w:ascii="Times New Roman" w:hAnsi="Times New Roman" w:cs="Times New Roman"/>
          <w:sz w:val="24"/>
          <w:szCs w:val="24"/>
        </w:rPr>
        <w:t>s ir īpašnieks, kā arī</w:t>
      </w:r>
      <w:r w:rsidR="00412420" w:rsidRPr="00703EBF">
        <w:rPr>
          <w:rFonts w:ascii="Times New Roman" w:hAnsi="Times New Roman" w:cs="Times New Roman"/>
          <w:sz w:val="24"/>
          <w:szCs w:val="24"/>
        </w:rPr>
        <w:t>, ja automašīnas īpašnieks ir līzinga devējs,</w:t>
      </w:r>
      <w:r w:rsidRPr="00703EBF">
        <w:rPr>
          <w:rFonts w:ascii="Times New Roman" w:hAnsi="Times New Roman" w:cs="Times New Roman"/>
          <w:sz w:val="24"/>
          <w:szCs w:val="24"/>
        </w:rPr>
        <w:t xml:space="preserve"> noskaidro, kas maksā līzinga maksājumus.</w:t>
      </w:r>
    </w:p>
    <w:p w14:paraId="0443AFB9" w14:textId="77777777" w:rsidR="00477E5D" w:rsidRPr="00054A8D" w:rsidRDefault="00477E5D" w:rsidP="00477E5D">
      <w:pPr>
        <w:pStyle w:val="CommentText"/>
        <w:spacing w:after="0"/>
        <w:jc w:val="both"/>
        <w:rPr>
          <w:rFonts w:ascii="Times New Roman" w:hAnsi="Times New Roman" w:cs="Times New Roman"/>
          <w:b/>
          <w:i/>
          <w:sz w:val="24"/>
          <w:szCs w:val="24"/>
        </w:rPr>
      </w:pPr>
    </w:p>
    <w:p w14:paraId="52D89CFD" w14:textId="62943562" w:rsidR="00AC0C37" w:rsidRPr="00543778" w:rsidRDefault="00477E5D" w:rsidP="00477E5D">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sz w:val="24"/>
          <w:szCs w:val="24"/>
        </w:rPr>
        <w:t xml:space="preserve">Sociālajam dienestam </w:t>
      </w:r>
      <w:r w:rsidRPr="00543778">
        <w:rPr>
          <w:rFonts w:ascii="Times New Roman" w:hAnsi="Times New Roman" w:cs="Times New Roman"/>
          <w:b/>
          <w:i/>
          <w:sz w:val="24"/>
          <w:szCs w:val="24"/>
        </w:rPr>
        <w:t>nav nepieciešams vērtēt</w:t>
      </w:r>
      <w:r w:rsidRPr="00543778">
        <w:rPr>
          <w:rFonts w:ascii="Times New Roman" w:hAnsi="Times New Roman" w:cs="Times New Roman"/>
          <w:sz w:val="24"/>
          <w:szCs w:val="24"/>
        </w:rPr>
        <w:t xml:space="preserve"> transportlīdzekļus, kuri pārvietojas ar cilvēka spēku (</w:t>
      </w:r>
      <w:r w:rsidRPr="00543778">
        <w:rPr>
          <w:rFonts w:ascii="Times New Roman" w:hAnsi="Times New Roman" w:cs="Times New Roman"/>
          <w:i/>
          <w:sz w:val="24"/>
          <w:szCs w:val="24"/>
        </w:rPr>
        <w:t>piemēram</w:t>
      </w:r>
      <w:r w:rsidRPr="00543778">
        <w:rPr>
          <w:rFonts w:ascii="Times New Roman" w:hAnsi="Times New Roman" w:cs="Times New Roman"/>
          <w:sz w:val="24"/>
          <w:szCs w:val="24"/>
        </w:rPr>
        <w:t>, velosipēds, airu laiva</w:t>
      </w:r>
      <w:r w:rsidRPr="00C41C00">
        <w:rPr>
          <w:rFonts w:ascii="Times New Roman" w:hAnsi="Times New Roman" w:cs="Times New Roman"/>
          <w:sz w:val="24"/>
          <w:szCs w:val="24"/>
        </w:rPr>
        <w:t>)</w:t>
      </w:r>
      <w:r w:rsidR="00441BC3" w:rsidRPr="00C41C00">
        <w:rPr>
          <w:rFonts w:ascii="Times New Roman" w:hAnsi="Times New Roman" w:cs="Times New Roman"/>
          <w:sz w:val="24"/>
          <w:szCs w:val="24"/>
        </w:rPr>
        <w:t>, līdzīgi sociālais dienests var nevērtēt kā īpašumu piekabi, jo atbilstoši Ceļu satiksmes likumam</w:t>
      </w:r>
      <w:r w:rsidR="00040DE0" w:rsidRPr="00C41C00">
        <w:rPr>
          <w:rFonts w:ascii="Times New Roman" w:hAnsi="Times New Roman" w:cs="Times New Roman"/>
          <w:sz w:val="24"/>
          <w:szCs w:val="24"/>
        </w:rPr>
        <w:t xml:space="preserve"> piekabe</w:t>
      </w:r>
      <w:r w:rsidR="00877191" w:rsidRPr="00C41C00">
        <w:rPr>
          <w:rFonts w:ascii="Times New Roman" w:hAnsi="Times New Roman" w:cs="Times New Roman"/>
          <w:sz w:val="24"/>
          <w:szCs w:val="24"/>
        </w:rPr>
        <w:t xml:space="preserve"> ir</w:t>
      </w:r>
      <w:r w:rsidR="00EE72F9" w:rsidRPr="00C41C00">
        <w:t xml:space="preserve"> </w:t>
      </w:r>
      <w:r w:rsidR="00EE72F9" w:rsidRPr="00C41C00">
        <w:rPr>
          <w:rFonts w:ascii="Times New Roman" w:hAnsi="Times New Roman" w:cs="Times New Roman"/>
          <w:sz w:val="24"/>
          <w:szCs w:val="24"/>
        </w:rPr>
        <w:t xml:space="preserve">transportlīdzeklis, kas paredzēts </w:t>
      </w:r>
      <w:r w:rsidR="00EE72F9" w:rsidRPr="00C41C00">
        <w:rPr>
          <w:rFonts w:ascii="Times New Roman" w:hAnsi="Times New Roman" w:cs="Times New Roman"/>
          <w:sz w:val="24"/>
          <w:szCs w:val="24"/>
        </w:rPr>
        <w:lastRenderedPageBreak/>
        <w:t>braukšanai savienojumā ar mehānisko transportlīdzekli</w:t>
      </w:r>
      <w:r w:rsidR="00877191" w:rsidRPr="00C41C00">
        <w:rPr>
          <w:rFonts w:ascii="Times New Roman" w:hAnsi="Times New Roman" w:cs="Times New Roman"/>
          <w:sz w:val="24"/>
          <w:szCs w:val="24"/>
        </w:rPr>
        <w:t>, līdz ar to kā atsevišķa vienība tā nebūtu jāvērtē.</w:t>
      </w:r>
    </w:p>
    <w:p w14:paraId="660F9943" w14:textId="191F535D" w:rsidR="00477E5D" w:rsidRPr="00543778" w:rsidRDefault="00477E5D" w:rsidP="00477E5D">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sz w:val="24"/>
          <w:szCs w:val="24"/>
        </w:rPr>
        <w:t xml:space="preserve"> </w:t>
      </w:r>
    </w:p>
    <w:p w14:paraId="3F4D2CB8" w14:textId="06AD7898" w:rsidR="00477E5D" w:rsidRPr="00543778" w:rsidRDefault="00477E5D" w:rsidP="00477E5D">
      <w:pPr>
        <w:pStyle w:val="CommentText"/>
        <w:spacing w:after="0"/>
        <w:jc w:val="both"/>
        <w:rPr>
          <w:rFonts w:ascii="Times New Roman" w:hAnsi="Times New Roman" w:cs="Times New Roman"/>
          <w:sz w:val="24"/>
          <w:szCs w:val="24"/>
        </w:rPr>
      </w:pPr>
      <w:bookmarkStart w:id="42" w:name="_Hlk85205909"/>
      <w:r w:rsidRPr="00543778">
        <w:rPr>
          <w:rFonts w:ascii="Times New Roman" w:hAnsi="Times New Roman" w:cs="Times New Roman"/>
          <w:b/>
          <w:i/>
          <w:sz w:val="24"/>
          <w:szCs w:val="24"/>
        </w:rPr>
        <w:t>Lauksaimniecības tehnika</w:t>
      </w:r>
      <w:r w:rsidRPr="00543778">
        <w:rPr>
          <w:rFonts w:ascii="Times New Roman" w:hAnsi="Times New Roman" w:cs="Times New Roman"/>
          <w:sz w:val="24"/>
          <w:szCs w:val="24"/>
        </w:rPr>
        <w:t xml:space="preserve"> tiek vērtēta kā ražošanas līdzeklis un kā resurss ienākumu gūšanai konkrētajā vietā un konkrētajā laikā</w:t>
      </w:r>
      <w:r w:rsidR="003F2BDF" w:rsidRPr="00543778">
        <w:rPr>
          <w:rFonts w:ascii="Times New Roman" w:hAnsi="Times New Roman" w:cs="Times New Roman"/>
          <w:sz w:val="24"/>
          <w:szCs w:val="24"/>
        </w:rPr>
        <w:t xml:space="preserve"> (</w:t>
      </w:r>
      <w:r w:rsidR="003F2BDF" w:rsidRPr="00543778">
        <w:rPr>
          <w:rFonts w:ascii="Times New Roman" w:hAnsi="Times New Roman" w:cs="Times New Roman"/>
          <w:b/>
          <w:bCs/>
          <w:i/>
          <w:sz w:val="24"/>
          <w:szCs w:val="24"/>
        </w:rPr>
        <w:t>sociālai funkcionēšanai</w:t>
      </w:r>
      <w:r w:rsidR="003F2BDF" w:rsidRPr="00543778">
        <w:rPr>
          <w:rFonts w:ascii="Times New Roman" w:hAnsi="Times New Roman" w:cs="Times New Roman"/>
          <w:sz w:val="24"/>
          <w:szCs w:val="24"/>
        </w:rPr>
        <w:t xml:space="preserve"> nepieciešam</w:t>
      </w:r>
      <w:r w:rsidR="00D326E2" w:rsidRPr="00543778">
        <w:rPr>
          <w:rFonts w:ascii="Times New Roman" w:hAnsi="Times New Roman" w:cs="Times New Roman"/>
          <w:sz w:val="24"/>
          <w:szCs w:val="24"/>
        </w:rPr>
        <w:t>ā</w:t>
      </w:r>
      <w:r w:rsidR="003F2BDF" w:rsidRPr="00543778">
        <w:rPr>
          <w:rFonts w:ascii="Times New Roman" w:hAnsi="Times New Roman" w:cs="Times New Roman"/>
          <w:sz w:val="24"/>
          <w:szCs w:val="24"/>
        </w:rPr>
        <w:t xml:space="preserve"> lauksaimniecības tehnika)</w:t>
      </w:r>
      <w:r w:rsidRPr="00543778">
        <w:rPr>
          <w:rFonts w:ascii="Times New Roman" w:hAnsi="Times New Roman" w:cs="Times New Roman"/>
          <w:sz w:val="24"/>
          <w:szCs w:val="24"/>
        </w:rPr>
        <w:t>. Tātad lauksaimniecības tehnika ir īpašums, kuru netiešā veidā ņem vērā, izvērtējot mājsaimniecības materiālo situāciju un atbilstību trūcīgas vai maznodrošinātas mājsaimniecības statusam.</w:t>
      </w:r>
      <w:r w:rsidR="00A73F87" w:rsidRPr="00543778">
        <w:rPr>
          <w:rFonts w:ascii="Times New Roman" w:hAnsi="Times New Roman" w:cs="Times New Roman"/>
          <w:sz w:val="24"/>
          <w:szCs w:val="24"/>
        </w:rPr>
        <w:t xml:space="preserve"> Proti, ir jāvērtē, vai un kādus ienākumus</w:t>
      </w:r>
      <w:r w:rsidR="00BB3972" w:rsidRPr="00543778">
        <w:rPr>
          <w:rFonts w:ascii="Times New Roman" w:hAnsi="Times New Roman" w:cs="Times New Roman"/>
          <w:sz w:val="24"/>
          <w:szCs w:val="24"/>
        </w:rPr>
        <w:t>,</w:t>
      </w:r>
      <w:r w:rsidR="00A73F87" w:rsidRPr="00543778">
        <w:rPr>
          <w:rFonts w:ascii="Times New Roman" w:hAnsi="Times New Roman" w:cs="Times New Roman"/>
          <w:sz w:val="24"/>
          <w:szCs w:val="24"/>
        </w:rPr>
        <w:t xml:space="preserve"> izmantojot lauksaimniecības tehniku</w:t>
      </w:r>
      <w:r w:rsidR="00BB3972" w:rsidRPr="00543778">
        <w:rPr>
          <w:rFonts w:ascii="Times New Roman" w:hAnsi="Times New Roman" w:cs="Times New Roman"/>
          <w:sz w:val="24"/>
          <w:szCs w:val="24"/>
        </w:rPr>
        <w:t>,</w:t>
      </w:r>
      <w:r w:rsidR="00A73F87" w:rsidRPr="00543778">
        <w:rPr>
          <w:rFonts w:ascii="Times New Roman" w:hAnsi="Times New Roman" w:cs="Times New Roman"/>
          <w:sz w:val="24"/>
          <w:szCs w:val="24"/>
        </w:rPr>
        <w:t xml:space="preserve"> mājsaimniecība gūst</w:t>
      </w:r>
      <w:r w:rsidR="00205096" w:rsidRPr="00543778">
        <w:rPr>
          <w:rFonts w:ascii="Times New Roman" w:hAnsi="Times New Roman" w:cs="Times New Roman"/>
          <w:sz w:val="24"/>
          <w:szCs w:val="24"/>
        </w:rPr>
        <w:t>. G</w:t>
      </w:r>
      <w:r w:rsidR="001A4858" w:rsidRPr="00543778">
        <w:rPr>
          <w:rFonts w:ascii="Times New Roman" w:hAnsi="Times New Roman" w:cs="Times New Roman"/>
          <w:sz w:val="24"/>
          <w:szCs w:val="24"/>
        </w:rPr>
        <w:t>adījumā, ja klients dzīvo dzīvoklī, viņam nepieder zeme un klients nevar pamatot</w:t>
      </w:r>
      <w:r w:rsidR="00F747CD" w:rsidRPr="00543778">
        <w:rPr>
          <w:rFonts w:ascii="Times New Roman" w:hAnsi="Times New Roman" w:cs="Times New Roman"/>
          <w:sz w:val="24"/>
          <w:szCs w:val="24"/>
        </w:rPr>
        <w:t>, ka viņa sociālajai funkcionēšanai ir nepieciešams viņam piederošs traktors, tad klientam būtu nepieciešams sakārtot minēto jautājumu, lai nebūtu šķēršļu sociālās palīdzības saņemšanai jeb dienests var piešķirt palīdzību vienojoties ar klientu par līdzdarbības pienākumiem šķēršļu novēršanai</w:t>
      </w:r>
      <w:r w:rsidR="00153644" w:rsidRPr="00543778">
        <w:rPr>
          <w:rFonts w:ascii="Times New Roman" w:hAnsi="Times New Roman" w:cs="Times New Roman"/>
          <w:sz w:val="24"/>
          <w:szCs w:val="24"/>
        </w:rPr>
        <w:t xml:space="preserve">, jo pēc būtības šādās situācijās dienestam ir pamats atteikt sociālās palīdzības piešķiršanā. </w:t>
      </w:r>
    </w:p>
    <w:p w14:paraId="2919E15E" w14:textId="207B53EF" w:rsidR="00444790" w:rsidRPr="00543778" w:rsidRDefault="00444790" w:rsidP="00477E5D">
      <w:pPr>
        <w:pStyle w:val="CommentText"/>
        <w:spacing w:after="0"/>
        <w:jc w:val="both"/>
        <w:rPr>
          <w:rFonts w:ascii="Times New Roman" w:hAnsi="Times New Roman" w:cs="Times New Roman"/>
          <w:sz w:val="24"/>
          <w:szCs w:val="24"/>
        </w:rPr>
      </w:pPr>
    </w:p>
    <w:p w14:paraId="5A51EB37" w14:textId="1F2AA473" w:rsidR="004F01D8" w:rsidRPr="00543778" w:rsidRDefault="004F01D8" w:rsidP="004F01D8">
      <w:pPr>
        <w:pStyle w:val="Heading3"/>
        <w:rPr>
          <w:rFonts w:ascii="Times New Roman" w:hAnsi="Times New Roman" w:cs="Times New Roman"/>
          <w:color w:val="0070C0"/>
          <w:sz w:val="26"/>
          <w:szCs w:val="26"/>
        </w:rPr>
      </w:pPr>
      <w:bookmarkStart w:id="43" w:name="_Toc241669560"/>
      <w:bookmarkEnd w:id="39"/>
      <w:bookmarkEnd w:id="42"/>
      <w:r w:rsidRPr="00543778">
        <w:rPr>
          <w:rFonts w:ascii="Times New Roman" w:hAnsi="Times New Roman" w:cs="Times New Roman"/>
          <w:color w:val="0070C0"/>
          <w:sz w:val="26"/>
          <w:szCs w:val="26"/>
        </w:rPr>
        <w:t>2.3.1</w:t>
      </w:r>
      <w:r w:rsidR="00186CDE" w:rsidRPr="00543778">
        <w:rPr>
          <w:rFonts w:ascii="Times New Roman" w:hAnsi="Times New Roman" w:cs="Times New Roman"/>
          <w:color w:val="0070C0"/>
          <w:sz w:val="26"/>
          <w:szCs w:val="26"/>
        </w:rPr>
        <w:t>4</w:t>
      </w:r>
      <w:r w:rsidRPr="00543778">
        <w:rPr>
          <w:rFonts w:ascii="Times New Roman" w:hAnsi="Times New Roman" w:cs="Times New Roman"/>
          <w:color w:val="0070C0"/>
          <w:sz w:val="26"/>
          <w:szCs w:val="26"/>
        </w:rPr>
        <w:t>.</w:t>
      </w:r>
      <w:r w:rsidR="00151F79" w:rsidRPr="00543778">
        <w:rPr>
          <w:rFonts w:ascii="Times New Roman" w:hAnsi="Times New Roman" w:cs="Times New Roman"/>
          <w:color w:val="0070C0"/>
          <w:sz w:val="26"/>
          <w:szCs w:val="26"/>
        </w:rPr>
        <w:t xml:space="preserve"> </w:t>
      </w:r>
      <w:r w:rsidRPr="00543778">
        <w:rPr>
          <w:rFonts w:ascii="Times New Roman" w:hAnsi="Times New Roman" w:cs="Times New Roman"/>
          <w:color w:val="0070C0"/>
          <w:sz w:val="26"/>
          <w:szCs w:val="26"/>
        </w:rPr>
        <w:t>Kapitāla daļas</w:t>
      </w:r>
      <w:bookmarkEnd w:id="43"/>
    </w:p>
    <w:p w14:paraId="23F9AD13" w14:textId="7F020ACA" w:rsidR="00837113" w:rsidRPr="00543778" w:rsidRDefault="00673103" w:rsidP="00673103">
      <w:pPr>
        <w:spacing w:after="0" w:line="240" w:lineRule="auto"/>
        <w:jc w:val="both"/>
        <w:rPr>
          <w:rFonts w:ascii="Times New Roman" w:hAnsi="Times New Roman" w:cs="Times New Roman"/>
          <w:sz w:val="24"/>
          <w:szCs w:val="24"/>
          <w:shd w:val="clear" w:color="auto" w:fill="FFFFFF"/>
          <w:lang w:eastAsia="lv-LV"/>
        </w:rPr>
      </w:pPr>
      <w:r w:rsidRPr="00543778">
        <w:rPr>
          <w:rFonts w:ascii="Times New Roman" w:hAnsi="Times New Roman" w:cs="Times New Roman"/>
          <w:color w:val="000000"/>
          <w:sz w:val="24"/>
          <w:szCs w:val="24"/>
        </w:rPr>
        <w:t>Likumā noteikts</w:t>
      </w:r>
      <w:r w:rsidRPr="00494A81">
        <w:rPr>
          <w:rStyle w:val="FootnoteReference"/>
          <w:rFonts w:ascii="Times New Roman" w:hAnsi="Times New Roman" w:cs="Times New Roman"/>
          <w:color w:val="000000"/>
          <w:sz w:val="24"/>
          <w:szCs w:val="24"/>
        </w:rPr>
        <w:footnoteReference w:id="62"/>
      </w:r>
      <w:r w:rsidRPr="00494A81">
        <w:rPr>
          <w:rFonts w:ascii="Times New Roman" w:hAnsi="Times New Roman" w:cs="Times New Roman"/>
          <w:color w:val="000000"/>
          <w:sz w:val="24"/>
          <w:szCs w:val="24"/>
        </w:rPr>
        <w:t>, ka</w:t>
      </w:r>
      <w:r w:rsidRPr="00CA68EE">
        <w:rPr>
          <w:rFonts w:ascii="Times New Roman" w:hAnsi="Times New Roman" w:cs="Times New Roman"/>
          <w:sz w:val="24"/>
          <w:szCs w:val="24"/>
        </w:rPr>
        <w:t xml:space="preserve"> par īpašumu</w:t>
      </w:r>
      <w:r w:rsidRPr="00703EBF">
        <w:rPr>
          <w:rFonts w:ascii="Times New Roman" w:hAnsi="Times New Roman" w:cs="Times New Roman"/>
          <w:sz w:val="24"/>
          <w:szCs w:val="24"/>
        </w:rPr>
        <w:t xml:space="preserve"> netiek uzskatītas </w:t>
      </w:r>
      <w:r w:rsidRPr="00703EBF">
        <w:rPr>
          <w:rFonts w:ascii="Times New Roman" w:hAnsi="Times New Roman" w:cs="Times New Roman"/>
          <w:b/>
          <w:i/>
          <w:sz w:val="24"/>
          <w:szCs w:val="24"/>
        </w:rPr>
        <w:t>k</w:t>
      </w:r>
      <w:r w:rsidR="00837113" w:rsidRPr="00703EBF">
        <w:rPr>
          <w:rFonts w:ascii="Times New Roman" w:hAnsi="Times New Roman" w:cs="Times New Roman"/>
          <w:b/>
          <w:i/>
          <w:sz w:val="24"/>
          <w:szCs w:val="24"/>
          <w:shd w:val="clear" w:color="auto" w:fill="FFFFFF"/>
          <w:lang w:eastAsia="lv-LV"/>
        </w:rPr>
        <w:t>apitāla daļas vai īpašums,</w:t>
      </w:r>
      <w:r w:rsidR="00837113" w:rsidRPr="00054A8D">
        <w:rPr>
          <w:rFonts w:ascii="Times New Roman" w:hAnsi="Times New Roman" w:cs="Times New Roman"/>
          <w:sz w:val="24"/>
          <w:szCs w:val="24"/>
          <w:shd w:val="clear" w:color="auto" w:fill="FFFFFF"/>
          <w:lang w:eastAsia="lv-LV"/>
        </w:rPr>
        <w:t xml:space="preserve"> kam uzlikts tiesu izpildītāja vai citas kompetentas institūcijas liegums ar to rīkoties vai kas atrodas atbrīvošanas no parādsaistībām, maksātnespējas vai likvidācijas procesā, vai no kā </w:t>
      </w:r>
      <w:r w:rsidR="00837113" w:rsidRPr="00054A8D">
        <w:rPr>
          <w:rFonts w:ascii="Times New Roman" w:hAnsi="Times New Roman" w:cs="Times New Roman"/>
          <w:b/>
          <w:i/>
          <w:sz w:val="24"/>
          <w:szCs w:val="24"/>
          <w:shd w:val="clear" w:color="auto" w:fill="FFFFFF"/>
          <w:lang w:eastAsia="lv-LV"/>
        </w:rPr>
        <w:t xml:space="preserve">pēdējo triju mēnešu periodā </w:t>
      </w:r>
      <w:r w:rsidR="00837113" w:rsidRPr="00543778">
        <w:rPr>
          <w:rFonts w:ascii="Times New Roman" w:hAnsi="Times New Roman" w:cs="Times New Roman"/>
          <w:sz w:val="24"/>
          <w:szCs w:val="24"/>
          <w:shd w:val="clear" w:color="auto" w:fill="FFFFFF"/>
          <w:lang w:eastAsia="lv-LV"/>
        </w:rPr>
        <w:t>nav gūti ienākumi saimnieciskās darbības apturēšanas dēļ</w:t>
      </w:r>
      <w:r w:rsidRPr="00543778">
        <w:rPr>
          <w:rFonts w:ascii="Times New Roman" w:hAnsi="Times New Roman" w:cs="Times New Roman"/>
          <w:sz w:val="24"/>
          <w:szCs w:val="24"/>
          <w:shd w:val="clear" w:color="auto" w:fill="FFFFFF"/>
          <w:lang w:eastAsia="lv-LV"/>
        </w:rPr>
        <w:t>.</w:t>
      </w:r>
    </w:p>
    <w:p w14:paraId="5C6B3E6C" w14:textId="77777777" w:rsidR="00903341" w:rsidRPr="00543778" w:rsidRDefault="00903341" w:rsidP="004F01D8">
      <w:pPr>
        <w:pStyle w:val="FootnoteText"/>
        <w:jc w:val="both"/>
        <w:rPr>
          <w:rFonts w:ascii="Times New Roman" w:hAnsi="Times New Roman" w:cs="Times New Roman"/>
          <w:sz w:val="24"/>
          <w:szCs w:val="24"/>
        </w:rPr>
      </w:pPr>
    </w:p>
    <w:p w14:paraId="13B9794C" w14:textId="58735AB2" w:rsidR="004F01D8" w:rsidRPr="00543778" w:rsidRDefault="007B3E9F" w:rsidP="004F01D8">
      <w:pPr>
        <w:pStyle w:val="FootnoteText"/>
        <w:jc w:val="both"/>
        <w:rPr>
          <w:rFonts w:ascii="Times New Roman" w:hAnsi="Times New Roman" w:cs="Times New Roman"/>
          <w:sz w:val="24"/>
          <w:szCs w:val="24"/>
        </w:rPr>
      </w:pPr>
      <w:r w:rsidRPr="00543778">
        <w:rPr>
          <w:rFonts w:ascii="Times New Roman" w:hAnsi="Times New Roman" w:cs="Times New Roman"/>
          <w:sz w:val="24"/>
          <w:szCs w:val="24"/>
        </w:rPr>
        <w:t>P</w:t>
      </w:r>
      <w:r w:rsidR="004F01D8" w:rsidRPr="00543778">
        <w:rPr>
          <w:rFonts w:ascii="Times New Roman" w:hAnsi="Times New Roman" w:cs="Times New Roman"/>
          <w:sz w:val="24"/>
          <w:szCs w:val="24"/>
        </w:rPr>
        <w:t>ersonai var piederēt kapitāla daļas</w:t>
      </w:r>
      <w:r w:rsidR="004F01D8" w:rsidRPr="00494A81">
        <w:rPr>
          <w:rStyle w:val="FootnoteReference"/>
          <w:rFonts w:ascii="Times New Roman" w:hAnsi="Times New Roman" w:cs="Times New Roman"/>
          <w:sz w:val="24"/>
          <w:szCs w:val="24"/>
        </w:rPr>
        <w:footnoteReference w:id="63"/>
      </w:r>
      <w:r w:rsidR="004F01D8" w:rsidRPr="00494A81">
        <w:rPr>
          <w:rFonts w:ascii="Times New Roman" w:hAnsi="Times New Roman" w:cs="Times New Roman"/>
          <w:sz w:val="24"/>
          <w:szCs w:val="24"/>
        </w:rPr>
        <w:t xml:space="preserve"> sabiedrībā ar ierobežotu atbildību vai akciju sabiedrībā, </w:t>
      </w:r>
      <w:r w:rsidR="004F01D8" w:rsidRPr="00703EBF">
        <w:rPr>
          <w:rFonts w:ascii="Times New Roman" w:hAnsi="Times New Roman" w:cs="Times New Roman"/>
          <w:b/>
          <w:i/>
          <w:sz w:val="24"/>
          <w:szCs w:val="24"/>
        </w:rPr>
        <w:t>ja ar tām nevar rīkoties</w:t>
      </w:r>
      <w:r w:rsidR="004F01D8" w:rsidRPr="00703EBF">
        <w:rPr>
          <w:rFonts w:ascii="Times New Roman" w:hAnsi="Times New Roman" w:cs="Times New Roman"/>
          <w:sz w:val="24"/>
          <w:szCs w:val="24"/>
        </w:rPr>
        <w:t xml:space="preserve"> maksātnespējas procesa dēļ, vai, ja </w:t>
      </w:r>
      <w:r w:rsidR="00D82308" w:rsidRPr="00703EBF">
        <w:rPr>
          <w:rFonts w:ascii="Times New Roman" w:hAnsi="Times New Roman" w:cs="Times New Roman"/>
          <w:b/>
          <w:i/>
          <w:sz w:val="24"/>
          <w:szCs w:val="24"/>
        </w:rPr>
        <w:t>pēdējo triju</w:t>
      </w:r>
      <w:r w:rsidR="004F01D8" w:rsidRPr="00054A8D">
        <w:rPr>
          <w:rFonts w:ascii="Times New Roman" w:hAnsi="Times New Roman" w:cs="Times New Roman"/>
          <w:b/>
          <w:i/>
          <w:sz w:val="24"/>
          <w:szCs w:val="24"/>
        </w:rPr>
        <w:t xml:space="preserve"> mēnešu periodā </w:t>
      </w:r>
      <w:r w:rsidR="004F01D8" w:rsidRPr="00054A8D">
        <w:rPr>
          <w:rFonts w:ascii="Times New Roman" w:hAnsi="Times New Roman" w:cs="Times New Roman"/>
          <w:sz w:val="24"/>
          <w:szCs w:val="24"/>
        </w:rPr>
        <w:t>nav gūti ienākumi</w:t>
      </w:r>
      <w:r w:rsidR="004F01D8" w:rsidRPr="00543778">
        <w:rPr>
          <w:rFonts w:ascii="Times New Roman" w:hAnsi="Times New Roman" w:cs="Times New Roman"/>
          <w:sz w:val="24"/>
          <w:szCs w:val="24"/>
        </w:rPr>
        <w:t xml:space="preserve">, jo ir apturēta saimnieciskā darbība. </w:t>
      </w:r>
    </w:p>
    <w:p w14:paraId="2966FFAC" w14:textId="7706CDBF" w:rsidR="002A1F9C" w:rsidRPr="00543778" w:rsidRDefault="002A1F9C" w:rsidP="004F01D8">
      <w:pPr>
        <w:pStyle w:val="FootnoteText"/>
        <w:jc w:val="both"/>
        <w:rPr>
          <w:rFonts w:ascii="Times New Roman" w:hAnsi="Times New Roman" w:cs="Times New Roman"/>
          <w:sz w:val="24"/>
          <w:szCs w:val="24"/>
        </w:rPr>
      </w:pPr>
    </w:p>
    <w:p w14:paraId="54A0063B" w14:textId="77777777" w:rsidR="005721EE" w:rsidRPr="00703EBF" w:rsidRDefault="005721EE" w:rsidP="005721EE">
      <w:pPr>
        <w:spacing w:after="0" w:line="240" w:lineRule="auto"/>
        <w:jc w:val="both"/>
        <w:rPr>
          <w:rFonts w:ascii="Times New Roman" w:hAnsi="Times New Roman" w:cs="Times New Roman"/>
          <w:sz w:val="24"/>
          <w:szCs w:val="24"/>
        </w:rPr>
      </w:pPr>
      <w:r w:rsidRPr="006C447B">
        <w:rPr>
          <w:rFonts w:ascii="Times New Roman" w:hAnsi="Times New Roman" w:cs="Times New Roman"/>
          <w:sz w:val="24"/>
          <w:szCs w:val="24"/>
        </w:rPr>
        <w:t xml:space="preserve">Šķērslis trūcīgas vai maznodrošinātas mājsaimniecības statusa piešķiršanai varētu būt personai piederošās  </w:t>
      </w:r>
      <w:r w:rsidRPr="00723FEF">
        <w:rPr>
          <w:rFonts w:ascii="Times New Roman" w:eastAsia="Times New Roman" w:hAnsi="Times New Roman" w:cs="Times New Roman"/>
          <w:b/>
          <w:bCs/>
          <w:i/>
          <w:sz w:val="24"/>
          <w:szCs w:val="24"/>
          <w:lang w:eastAsia="lv-LV"/>
        </w:rPr>
        <w:t>pajas</w:t>
      </w:r>
      <w:r w:rsidRPr="00494A81">
        <w:rPr>
          <w:rStyle w:val="FootnoteReference"/>
          <w:rFonts w:ascii="Times New Roman" w:eastAsia="Times New Roman" w:hAnsi="Times New Roman" w:cs="Times New Roman"/>
          <w:b/>
          <w:bCs/>
          <w:i/>
          <w:sz w:val="24"/>
          <w:szCs w:val="24"/>
          <w:lang w:eastAsia="lv-LV"/>
        </w:rPr>
        <w:footnoteReference w:id="64"/>
      </w:r>
      <w:r w:rsidRPr="00494A81">
        <w:rPr>
          <w:rFonts w:ascii="Times New Roman" w:hAnsi="Times New Roman" w:cs="Times New Roman"/>
          <w:sz w:val="24"/>
          <w:szCs w:val="24"/>
        </w:rPr>
        <w:t xml:space="preserve"> </w:t>
      </w:r>
      <w:r w:rsidRPr="00CA68EE">
        <w:rPr>
          <w:rFonts w:ascii="Times New Roman" w:hAnsi="Times New Roman" w:cs="Times New Roman"/>
          <w:sz w:val="24"/>
          <w:szCs w:val="24"/>
        </w:rPr>
        <w:t>kooperatīvajā sabiedrībā.</w:t>
      </w:r>
      <w:r w:rsidRPr="00703EBF">
        <w:rPr>
          <w:rFonts w:ascii="Times New Roman" w:hAnsi="Times New Roman" w:cs="Times New Roman"/>
          <w:sz w:val="24"/>
          <w:szCs w:val="24"/>
        </w:rPr>
        <w:t xml:space="preserve"> </w:t>
      </w:r>
    </w:p>
    <w:p w14:paraId="1A1BD768" w14:textId="77777777" w:rsidR="005721EE" w:rsidRPr="00703EBF" w:rsidRDefault="005721EE" w:rsidP="005721EE">
      <w:pPr>
        <w:spacing w:after="0" w:line="240" w:lineRule="auto"/>
        <w:jc w:val="both"/>
        <w:rPr>
          <w:rFonts w:ascii="Times New Roman" w:hAnsi="Times New Roman" w:cs="Times New Roman"/>
          <w:sz w:val="24"/>
          <w:szCs w:val="24"/>
          <w:highlight w:val="yellow"/>
        </w:rPr>
      </w:pPr>
    </w:p>
    <w:p w14:paraId="39237FAE" w14:textId="77777777" w:rsidR="005721EE" w:rsidRPr="00703EBF" w:rsidRDefault="005721EE" w:rsidP="005721EE">
      <w:pPr>
        <w:spacing w:after="0" w:line="240" w:lineRule="auto"/>
        <w:jc w:val="both"/>
        <w:rPr>
          <w:rFonts w:ascii="Times New Roman" w:hAnsi="Times New Roman" w:cs="Times New Roman"/>
          <w:sz w:val="24"/>
          <w:szCs w:val="24"/>
        </w:rPr>
      </w:pPr>
      <w:r w:rsidRPr="00054A8D">
        <w:rPr>
          <w:rFonts w:ascii="Times New Roman" w:hAnsi="Times New Roman" w:cs="Times New Roman"/>
          <w:sz w:val="24"/>
          <w:szCs w:val="24"/>
        </w:rPr>
        <w:t>Ja dalība kooperatīvajā sabiedrībā, kuras</w:t>
      </w:r>
      <w:r w:rsidRPr="00054A8D">
        <w:rPr>
          <w:rFonts w:ascii="Times New Roman" w:hAnsi="Times New Roman" w:cs="Times New Roman"/>
          <w:color w:val="C00000"/>
          <w:sz w:val="24"/>
          <w:szCs w:val="24"/>
        </w:rPr>
        <w:t xml:space="preserve"> </w:t>
      </w:r>
      <w:r w:rsidRPr="00054A8D">
        <w:rPr>
          <w:rFonts w:ascii="Times New Roman" w:hAnsi="Times New Roman" w:cs="Times New Roman"/>
          <w:b/>
          <w:i/>
          <w:sz w:val="24"/>
          <w:szCs w:val="24"/>
        </w:rPr>
        <w:t xml:space="preserve">nolūks ir  ekonomisko interešu </w:t>
      </w:r>
      <w:r w:rsidRPr="006C447B">
        <w:rPr>
          <w:rFonts w:ascii="Times New Roman" w:hAnsi="Times New Roman" w:cs="Times New Roman"/>
          <w:b/>
          <w:i/>
          <w:sz w:val="24"/>
          <w:szCs w:val="24"/>
        </w:rPr>
        <w:t>īstenošana</w:t>
      </w:r>
      <w:r w:rsidRPr="006C447B">
        <w:rPr>
          <w:rFonts w:ascii="Times New Roman" w:hAnsi="Times New Roman" w:cs="Times New Roman"/>
          <w:sz w:val="24"/>
          <w:szCs w:val="24"/>
        </w:rPr>
        <w:t xml:space="preserve">, nenes peļņu vai nes zaudējumus un persona nonākusi situācijā, ka nevar nodrošināt savas un savu ģimenes locekļu pamatvajadzības minimālā apmērā, persona </w:t>
      </w:r>
      <w:r w:rsidRPr="00723FEF">
        <w:rPr>
          <w:rFonts w:ascii="Times New Roman" w:hAnsi="Times New Roman" w:cs="Times New Roman"/>
          <w:b/>
          <w:i/>
          <w:sz w:val="24"/>
          <w:szCs w:val="24"/>
        </w:rPr>
        <w:t>var izbeigt dalību kooperatīvajā sabiedrībā</w:t>
      </w:r>
      <w:r w:rsidRPr="008D245A">
        <w:rPr>
          <w:rFonts w:ascii="Times New Roman" w:hAnsi="Times New Roman" w:cs="Times New Roman"/>
          <w:sz w:val="24"/>
          <w:szCs w:val="24"/>
        </w:rPr>
        <w:t>. B</w:t>
      </w:r>
      <w:r w:rsidRPr="00474F7B">
        <w:rPr>
          <w:rFonts w:ascii="Times New Roman" w:eastAsia="Times New Roman" w:hAnsi="Times New Roman" w:cs="Times New Roman"/>
          <w:sz w:val="24"/>
          <w:szCs w:val="24"/>
          <w:lang w:eastAsia="lv-LV"/>
        </w:rPr>
        <w:t>iedrs var izstāties no sabiedrības, iesniedzot sabiedrībai rakstveida paziņojumu</w:t>
      </w:r>
      <w:r w:rsidRPr="00494A81">
        <w:rPr>
          <w:rStyle w:val="FootnoteReference"/>
          <w:rFonts w:ascii="Times New Roman" w:eastAsia="Times New Roman" w:hAnsi="Times New Roman" w:cs="Times New Roman"/>
          <w:sz w:val="24"/>
          <w:szCs w:val="24"/>
          <w:lang w:eastAsia="lv-LV"/>
        </w:rPr>
        <w:footnoteReference w:id="65"/>
      </w:r>
      <w:r w:rsidRPr="00494A81">
        <w:rPr>
          <w:rFonts w:ascii="Times New Roman" w:eastAsia="Times New Roman" w:hAnsi="Times New Roman" w:cs="Times New Roman"/>
          <w:sz w:val="24"/>
          <w:szCs w:val="24"/>
          <w:lang w:eastAsia="lv-LV"/>
        </w:rPr>
        <w:t xml:space="preserve">. Biedru izslēdz no biedru reģistra nekavējoties, bet ne vēlāk kā </w:t>
      </w:r>
      <w:r w:rsidRPr="00703EBF">
        <w:rPr>
          <w:rFonts w:ascii="Times New Roman" w:eastAsia="Times New Roman" w:hAnsi="Times New Roman" w:cs="Times New Roman"/>
          <w:b/>
          <w:i/>
          <w:sz w:val="24"/>
          <w:szCs w:val="24"/>
          <w:lang w:eastAsia="lv-LV"/>
        </w:rPr>
        <w:t>triju mēnešu laikā</w:t>
      </w:r>
      <w:r w:rsidRPr="00703EBF">
        <w:rPr>
          <w:rFonts w:ascii="Times New Roman" w:eastAsia="Times New Roman" w:hAnsi="Times New Roman" w:cs="Times New Roman"/>
          <w:sz w:val="24"/>
          <w:szCs w:val="24"/>
          <w:lang w:eastAsia="lv-LV"/>
        </w:rPr>
        <w:t xml:space="preserve"> no dienas, kad iesniegts paziņojums par izstāšanos.</w:t>
      </w:r>
    </w:p>
    <w:p w14:paraId="21E61A51" w14:textId="77777777" w:rsidR="005721EE" w:rsidRPr="00054A8D" w:rsidRDefault="005721EE" w:rsidP="005721EE">
      <w:pPr>
        <w:spacing w:after="0" w:line="240" w:lineRule="auto"/>
        <w:jc w:val="both"/>
        <w:rPr>
          <w:rFonts w:ascii="Times New Roman" w:eastAsia="Times New Roman" w:hAnsi="Times New Roman" w:cs="Times New Roman"/>
          <w:color w:val="414142"/>
          <w:sz w:val="24"/>
          <w:szCs w:val="24"/>
          <w:highlight w:val="yellow"/>
          <w:lang w:eastAsia="lv-LV"/>
        </w:rPr>
      </w:pPr>
    </w:p>
    <w:p w14:paraId="138C62AE" w14:textId="77777777" w:rsidR="005721EE" w:rsidRPr="006C447B" w:rsidRDefault="005721EE" w:rsidP="005721EE">
      <w:pPr>
        <w:spacing w:after="0" w:line="240" w:lineRule="auto"/>
        <w:jc w:val="both"/>
        <w:rPr>
          <w:rFonts w:ascii="Times New Roman" w:hAnsi="Times New Roman" w:cs="Times New Roman"/>
          <w:sz w:val="24"/>
          <w:szCs w:val="24"/>
        </w:rPr>
      </w:pPr>
      <w:r w:rsidRPr="00054A8D">
        <w:rPr>
          <w:rFonts w:ascii="Times New Roman" w:hAnsi="Times New Roman" w:cs="Times New Roman"/>
          <w:b/>
          <w:color w:val="C00000"/>
          <w:sz w:val="24"/>
          <w:szCs w:val="24"/>
        </w:rPr>
        <w:t>!!!</w:t>
      </w:r>
      <w:r w:rsidRPr="00054A8D">
        <w:rPr>
          <w:rFonts w:ascii="Times New Roman" w:hAnsi="Times New Roman" w:cs="Times New Roman"/>
          <w:sz w:val="24"/>
          <w:szCs w:val="24"/>
        </w:rPr>
        <w:t xml:space="preserve"> Dārzkopības kooperatīvās sabiedrības, vasarnīcu īpašnieku kooperatīvās sabiedrības, garāžu īpašnieku kooperatīvās sabiedrības, u.c.</w:t>
      </w:r>
      <w:r w:rsidRPr="00494A81">
        <w:rPr>
          <w:rStyle w:val="FootnoteReference"/>
          <w:rFonts w:ascii="Times New Roman" w:hAnsi="Times New Roman" w:cs="Times New Roman"/>
          <w:sz w:val="24"/>
          <w:szCs w:val="24"/>
        </w:rPr>
        <w:footnoteReference w:id="66"/>
      </w:r>
      <w:r w:rsidRPr="00494A81">
        <w:rPr>
          <w:rFonts w:ascii="Times New Roman" w:hAnsi="Times New Roman" w:cs="Times New Roman"/>
          <w:sz w:val="24"/>
          <w:szCs w:val="24"/>
        </w:rPr>
        <w:t>, kuru</w:t>
      </w:r>
      <w:r w:rsidRPr="00CA68EE">
        <w:rPr>
          <w:rFonts w:ascii="Times New Roman" w:hAnsi="Times New Roman" w:cs="Times New Roman"/>
          <w:color w:val="FF0000"/>
          <w:sz w:val="24"/>
          <w:szCs w:val="24"/>
        </w:rPr>
        <w:t xml:space="preserve"> </w:t>
      </w:r>
      <w:r w:rsidRPr="00703EBF">
        <w:rPr>
          <w:rFonts w:ascii="Times New Roman" w:eastAsia="Times New Roman" w:hAnsi="Times New Roman" w:cs="Times New Roman"/>
          <w:b/>
          <w:bCs/>
          <w:i/>
          <w:color w:val="0070C0"/>
          <w:sz w:val="24"/>
          <w:szCs w:val="24"/>
          <w:lang w:eastAsia="lv-LV"/>
        </w:rPr>
        <w:t xml:space="preserve">nolūks nav peļņas gūšana </w:t>
      </w:r>
      <w:r w:rsidRPr="00703EBF">
        <w:rPr>
          <w:rFonts w:ascii="Times New Roman" w:eastAsia="Times New Roman" w:hAnsi="Times New Roman" w:cs="Times New Roman"/>
          <w:bCs/>
          <w:i/>
          <w:sz w:val="24"/>
          <w:szCs w:val="24"/>
          <w:lang w:eastAsia="lv-LV"/>
        </w:rPr>
        <w:t xml:space="preserve">(atbilstoši </w:t>
      </w:r>
      <w:r w:rsidRPr="00703EBF">
        <w:rPr>
          <w:rFonts w:ascii="Times New Roman" w:eastAsia="Times New Roman" w:hAnsi="Times New Roman" w:cs="Times New Roman"/>
          <w:bCs/>
          <w:i/>
          <w:sz w:val="24"/>
          <w:szCs w:val="24"/>
          <w:lang w:eastAsia="lv-LV"/>
        </w:rPr>
        <w:lastRenderedPageBreak/>
        <w:t>Uzņēmumu ienākuma nodokļa likumā noteiktajam nav UIN maksātāji)</w:t>
      </w:r>
      <w:r w:rsidRPr="00703EBF">
        <w:rPr>
          <w:rFonts w:ascii="Times New Roman" w:hAnsi="Times New Roman" w:cs="Times New Roman"/>
          <w:sz w:val="24"/>
          <w:szCs w:val="24"/>
        </w:rPr>
        <w:t>,</w:t>
      </w:r>
      <w:r w:rsidRPr="00054A8D">
        <w:rPr>
          <w:rFonts w:ascii="Times New Roman" w:hAnsi="Times New Roman" w:cs="Times New Roman"/>
          <w:color w:val="0070C0"/>
          <w:sz w:val="24"/>
          <w:szCs w:val="24"/>
        </w:rPr>
        <w:t xml:space="preserve"> </w:t>
      </w:r>
      <w:r w:rsidRPr="00054A8D">
        <w:rPr>
          <w:rFonts w:ascii="Times New Roman" w:hAnsi="Times New Roman" w:cs="Times New Roman"/>
          <w:sz w:val="24"/>
          <w:szCs w:val="24"/>
        </w:rPr>
        <w:t>biedri var pretendēt uz trūcīgas vai maznodrošinātas mājsaimniecības statusu, ja  izpildās citi nosacījumi.</w:t>
      </w:r>
    </w:p>
    <w:p w14:paraId="0BB26B1B" w14:textId="77777777" w:rsidR="005721EE" w:rsidRPr="00723FEF" w:rsidRDefault="005721EE" w:rsidP="005721EE">
      <w:pPr>
        <w:spacing w:after="0" w:line="240" w:lineRule="auto"/>
        <w:jc w:val="both"/>
        <w:rPr>
          <w:rFonts w:ascii="Times New Roman" w:hAnsi="Times New Roman" w:cs="Times New Roman"/>
          <w:sz w:val="24"/>
          <w:szCs w:val="24"/>
          <w:highlight w:val="yellow"/>
        </w:rPr>
      </w:pPr>
    </w:p>
    <w:p w14:paraId="56C39FA2" w14:textId="1EF86482" w:rsidR="005721EE" w:rsidRPr="00703EBF" w:rsidRDefault="005721EE" w:rsidP="005721EE">
      <w:pPr>
        <w:spacing w:after="0" w:line="240" w:lineRule="auto"/>
        <w:jc w:val="both"/>
        <w:rPr>
          <w:rFonts w:ascii="Times New Roman" w:hAnsi="Times New Roman" w:cs="Times New Roman"/>
          <w:sz w:val="24"/>
          <w:szCs w:val="24"/>
          <w:shd w:val="clear" w:color="auto" w:fill="FFFFFF"/>
        </w:rPr>
      </w:pPr>
      <w:r w:rsidRPr="008D245A">
        <w:rPr>
          <w:rFonts w:ascii="Times New Roman" w:hAnsi="Times New Roman" w:cs="Times New Roman"/>
          <w:sz w:val="24"/>
          <w:szCs w:val="24"/>
          <w:shd w:val="clear" w:color="auto" w:fill="FFFFFF"/>
        </w:rPr>
        <w:t xml:space="preserve">Neskaidrību gadījumā personai jālūdz uzrādīt kooperatīvās sabiedrības dibināšanas dokumentus: </w:t>
      </w:r>
      <w:r w:rsidRPr="00474F7B">
        <w:rPr>
          <w:rFonts w:ascii="Times New Roman" w:hAnsi="Times New Roman" w:cs="Times New Roman"/>
          <w:b/>
          <w:i/>
          <w:sz w:val="24"/>
          <w:szCs w:val="24"/>
          <w:shd w:val="clear" w:color="auto" w:fill="FFFFFF"/>
        </w:rPr>
        <w:t>dibināšanas līgumu un statūtus</w:t>
      </w:r>
      <w:r w:rsidRPr="00474F7B">
        <w:rPr>
          <w:rFonts w:ascii="Times New Roman" w:hAnsi="Times New Roman" w:cs="Times New Roman"/>
          <w:sz w:val="24"/>
          <w:szCs w:val="24"/>
          <w:shd w:val="clear" w:color="auto" w:fill="FFFFFF"/>
        </w:rPr>
        <w:t>. Kooperatīvās</w:t>
      </w:r>
      <w:r w:rsidRPr="00474F7B">
        <w:rPr>
          <w:rFonts w:ascii="Times New Roman" w:hAnsi="Times New Roman" w:cs="Times New Roman"/>
          <w:sz w:val="24"/>
          <w:szCs w:val="24"/>
        </w:rPr>
        <w:t xml:space="preserve"> sabiedrības dibināšanas līgumā</w:t>
      </w:r>
      <w:r w:rsidRPr="00494A81">
        <w:rPr>
          <w:rStyle w:val="FootnoteReference"/>
          <w:rFonts w:ascii="Times New Roman" w:hAnsi="Times New Roman" w:cs="Times New Roman"/>
          <w:sz w:val="24"/>
          <w:szCs w:val="24"/>
        </w:rPr>
        <w:footnoteReference w:id="67"/>
      </w:r>
      <w:r w:rsidRPr="00494A81">
        <w:rPr>
          <w:rFonts w:ascii="Times New Roman" w:hAnsi="Times New Roman" w:cs="Times New Roman"/>
          <w:sz w:val="24"/>
          <w:szCs w:val="24"/>
        </w:rPr>
        <w:t xml:space="preserve"> norāda ziņas par dibinātājiem (</w:t>
      </w:r>
      <w:r w:rsidRPr="00703EBF">
        <w:rPr>
          <w:rFonts w:ascii="Times New Roman" w:eastAsia="Times New Roman" w:hAnsi="Times New Roman" w:cs="Times New Roman"/>
          <w:sz w:val="24"/>
          <w:szCs w:val="24"/>
          <w:lang w:eastAsia="lv-LV"/>
        </w:rPr>
        <w:t xml:space="preserve">vārdu, uzvārdu, personas kodu [..] un adresi, kurā tā sasniedzama), kā arī </w:t>
      </w:r>
      <w:r w:rsidRPr="00703EBF">
        <w:rPr>
          <w:rFonts w:ascii="Times New Roman" w:hAnsi="Times New Roman" w:cs="Times New Roman"/>
          <w:sz w:val="24"/>
          <w:szCs w:val="24"/>
          <w:shd w:val="clear" w:color="auto" w:fill="FFFFFF"/>
        </w:rPr>
        <w:t xml:space="preserve">pamatkapitāla lielumu, pajas nominālvērtību, paju sadalījumu starp dibinātājiem un to apmaksas termiņus. </w:t>
      </w:r>
    </w:p>
    <w:p w14:paraId="3A348434" w14:textId="77777777" w:rsidR="00225620" w:rsidRPr="00054A8D" w:rsidRDefault="00225620" w:rsidP="005721EE">
      <w:pPr>
        <w:spacing w:after="0" w:line="240" w:lineRule="auto"/>
        <w:jc w:val="both"/>
        <w:rPr>
          <w:rFonts w:ascii="Times New Roman" w:hAnsi="Times New Roman" w:cs="Times New Roman"/>
          <w:sz w:val="24"/>
          <w:szCs w:val="24"/>
        </w:rPr>
      </w:pPr>
    </w:p>
    <w:p w14:paraId="36ED8826" w14:textId="6BA2AD2B" w:rsidR="004F01D8" w:rsidRPr="003D0E0B" w:rsidRDefault="00225620" w:rsidP="004F01D8">
      <w:pPr>
        <w:spacing w:after="0" w:line="240" w:lineRule="auto"/>
        <w:jc w:val="both"/>
        <w:rPr>
          <w:rFonts w:ascii="Times New Roman" w:hAnsi="Times New Roman" w:cs="Times New Roman"/>
          <w:sz w:val="24"/>
          <w:szCs w:val="24"/>
        </w:rPr>
      </w:pPr>
      <w:r w:rsidRPr="00054A8D">
        <w:rPr>
          <w:rFonts w:ascii="Times New Roman" w:eastAsia="Times New Roman" w:hAnsi="Times New Roman" w:cs="Times New Roman"/>
          <w:b/>
          <w:color w:val="C00000"/>
          <w:sz w:val="24"/>
          <w:szCs w:val="24"/>
          <w:lang w:eastAsia="lv-LV"/>
        </w:rPr>
        <w:t xml:space="preserve">!!! </w:t>
      </w:r>
      <w:r w:rsidR="004F01D8" w:rsidRPr="006C447B">
        <w:rPr>
          <w:rFonts w:ascii="Times New Roman" w:hAnsi="Times New Roman" w:cs="Times New Roman"/>
          <w:sz w:val="24"/>
          <w:szCs w:val="24"/>
        </w:rPr>
        <w:t xml:space="preserve">Personai piederošās </w:t>
      </w:r>
      <w:r w:rsidR="004F01D8" w:rsidRPr="00723FEF">
        <w:rPr>
          <w:rFonts w:ascii="Times New Roman" w:eastAsia="Times New Roman" w:hAnsi="Times New Roman" w:cs="Times New Roman"/>
          <w:b/>
          <w:bCs/>
          <w:i/>
          <w:color w:val="0070C0"/>
          <w:sz w:val="24"/>
          <w:szCs w:val="24"/>
          <w:lang w:eastAsia="lv-LV"/>
        </w:rPr>
        <w:t>pajas</w:t>
      </w:r>
      <w:r w:rsidR="004F01D8" w:rsidRPr="00723FEF">
        <w:rPr>
          <w:rFonts w:ascii="Times New Roman" w:eastAsia="Times New Roman" w:hAnsi="Times New Roman" w:cs="Times New Roman"/>
          <w:b/>
          <w:bCs/>
          <w:i/>
          <w:color w:val="C00000"/>
          <w:sz w:val="24"/>
          <w:szCs w:val="24"/>
          <w:lang w:eastAsia="lv-LV"/>
        </w:rPr>
        <w:t xml:space="preserve"> </w:t>
      </w:r>
      <w:r w:rsidR="004F01D8" w:rsidRPr="00E53CFD">
        <w:rPr>
          <w:rFonts w:ascii="Times New Roman" w:eastAsia="Times New Roman" w:hAnsi="Times New Roman" w:cs="Times New Roman"/>
          <w:b/>
          <w:bCs/>
          <w:i/>
          <w:color w:val="0070C0"/>
          <w:sz w:val="24"/>
          <w:szCs w:val="24"/>
          <w:lang w:eastAsia="lv-LV"/>
        </w:rPr>
        <w:t>kooperatīvajā sabiedrībā neuzskata par īpašumu</w:t>
      </w:r>
      <w:r w:rsidR="004F01D8" w:rsidRPr="00E53CFD">
        <w:rPr>
          <w:rFonts w:ascii="Times New Roman" w:hAnsi="Times New Roman" w:cs="Times New Roman"/>
          <w:color w:val="0070C0"/>
          <w:sz w:val="24"/>
          <w:szCs w:val="24"/>
        </w:rPr>
        <w:t xml:space="preserve">, </w:t>
      </w:r>
      <w:r w:rsidR="004F01D8" w:rsidRPr="00E53CFD">
        <w:rPr>
          <w:rFonts w:ascii="Times New Roman" w:hAnsi="Times New Roman" w:cs="Times New Roman"/>
          <w:sz w:val="24"/>
          <w:szCs w:val="24"/>
        </w:rPr>
        <w:t xml:space="preserve">ja kādu objektīvu iemeslu dēļ personai nav iespējams ar tām rīkoties vai gūt ienākumus (maksātnespējas process, </w:t>
      </w:r>
      <w:r w:rsidR="00731021" w:rsidRPr="008D245A">
        <w:rPr>
          <w:rFonts w:ascii="Times New Roman" w:hAnsi="Times New Roman" w:cs="Times New Roman"/>
          <w:sz w:val="24"/>
          <w:szCs w:val="24"/>
        </w:rPr>
        <w:t>pēdējo triju</w:t>
      </w:r>
      <w:r w:rsidR="004F01D8" w:rsidRPr="00474F7B">
        <w:rPr>
          <w:rFonts w:ascii="Times New Roman" w:hAnsi="Times New Roman" w:cs="Times New Roman"/>
          <w:sz w:val="24"/>
          <w:szCs w:val="24"/>
        </w:rPr>
        <w:t xml:space="preserve"> mēnešu periodā nav gūti ienākumi saimnieciskās darbības apturēšanas dēļ, aizliegums</w:t>
      </w:r>
      <w:r w:rsidR="004F01D8" w:rsidRPr="003D0E0B">
        <w:rPr>
          <w:rFonts w:ascii="Times New Roman" w:hAnsi="Times New Roman" w:cs="Times New Roman"/>
          <w:sz w:val="24"/>
          <w:szCs w:val="24"/>
        </w:rPr>
        <w:t xml:space="preserve"> atsavināt u.tml.).</w:t>
      </w:r>
    </w:p>
    <w:p w14:paraId="518CF464" w14:textId="77777777" w:rsidR="004F01D8" w:rsidRPr="00CE615C" w:rsidRDefault="004F01D8" w:rsidP="004F01D8">
      <w:pPr>
        <w:spacing w:after="0" w:line="240" w:lineRule="auto"/>
        <w:jc w:val="both"/>
        <w:rPr>
          <w:rFonts w:ascii="Times New Roman" w:hAnsi="Times New Roman" w:cs="Times New Roman"/>
          <w:sz w:val="20"/>
          <w:szCs w:val="20"/>
        </w:rPr>
      </w:pPr>
    </w:p>
    <w:p w14:paraId="27889152" w14:textId="15D7E427" w:rsidR="004F01D8" w:rsidRPr="009D76FF" w:rsidRDefault="004F01D8" w:rsidP="004F01D8">
      <w:pPr>
        <w:spacing w:after="0" w:line="240" w:lineRule="auto"/>
        <w:jc w:val="both"/>
        <w:rPr>
          <w:rFonts w:ascii="Times New Roman" w:eastAsia="Times New Roman" w:hAnsi="Times New Roman" w:cs="Times New Roman"/>
          <w:sz w:val="24"/>
          <w:szCs w:val="24"/>
          <w:lang w:eastAsia="lv-LV"/>
        </w:rPr>
      </w:pPr>
      <w:r w:rsidRPr="00CE615C">
        <w:rPr>
          <w:rFonts w:ascii="Times New Roman" w:eastAsia="Times New Roman" w:hAnsi="Times New Roman" w:cs="Times New Roman"/>
          <w:b/>
          <w:color w:val="C00000"/>
          <w:sz w:val="24"/>
          <w:szCs w:val="24"/>
          <w:lang w:eastAsia="lv-LV"/>
        </w:rPr>
        <w:t>!!!</w:t>
      </w:r>
      <w:r w:rsidRPr="002075FA">
        <w:rPr>
          <w:rFonts w:ascii="Times New Roman" w:eastAsia="Times New Roman" w:hAnsi="Times New Roman" w:cs="Times New Roman"/>
          <w:color w:val="414142"/>
          <w:sz w:val="24"/>
          <w:szCs w:val="24"/>
          <w:lang w:eastAsia="lv-LV"/>
        </w:rPr>
        <w:t xml:space="preserve"> </w:t>
      </w:r>
      <w:r w:rsidRPr="002075FA">
        <w:rPr>
          <w:rFonts w:ascii="Times New Roman" w:eastAsia="Times New Roman" w:hAnsi="Times New Roman" w:cs="Times New Roman"/>
          <w:sz w:val="24"/>
          <w:szCs w:val="24"/>
          <w:lang w:eastAsia="lv-LV"/>
        </w:rPr>
        <w:t xml:space="preserve">Jāņem vērā, ka kooperatīvās sabiedrības biedrs </w:t>
      </w:r>
      <w:r w:rsidRPr="002075FA">
        <w:rPr>
          <w:rFonts w:ascii="Times New Roman" w:eastAsia="Times New Roman" w:hAnsi="Times New Roman" w:cs="Times New Roman"/>
          <w:b/>
          <w:bCs/>
          <w:i/>
          <w:sz w:val="24"/>
          <w:szCs w:val="24"/>
          <w:lang w:eastAsia="lv-LV"/>
        </w:rPr>
        <w:t>nevar pieteikt izstāšanos</w:t>
      </w:r>
      <w:r w:rsidRPr="002075FA">
        <w:rPr>
          <w:rFonts w:ascii="Times New Roman" w:eastAsia="Times New Roman" w:hAnsi="Times New Roman" w:cs="Times New Roman"/>
          <w:sz w:val="24"/>
          <w:szCs w:val="24"/>
          <w:lang w:eastAsia="lv-LV"/>
        </w:rPr>
        <w:t xml:space="preserve"> pēc tam, kad pieņemts lēmums par sabiedrības darbības izbeigšanu vai lēmums par maksātne</w:t>
      </w:r>
      <w:r w:rsidRPr="003D067A">
        <w:rPr>
          <w:rFonts w:ascii="Times New Roman" w:eastAsia="Times New Roman" w:hAnsi="Times New Roman" w:cs="Times New Roman"/>
          <w:sz w:val="24"/>
          <w:szCs w:val="24"/>
          <w:lang w:eastAsia="lv-LV"/>
        </w:rPr>
        <w:t>spējas procesa lietas ierosināšanu.</w:t>
      </w:r>
    </w:p>
    <w:p w14:paraId="16587573" w14:textId="215E2CD4" w:rsidR="006B776A" w:rsidRPr="009D76FF" w:rsidRDefault="006B776A" w:rsidP="004F01D8">
      <w:pPr>
        <w:spacing w:after="0" w:line="240" w:lineRule="auto"/>
        <w:jc w:val="both"/>
        <w:rPr>
          <w:rFonts w:ascii="Times New Roman" w:eastAsia="Times New Roman" w:hAnsi="Times New Roman" w:cs="Times New Roman"/>
          <w:sz w:val="24"/>
          <w:szCs w:val="24"/>
          <w:lang w:eastAsia="lv-LV"/>
        </w:rPr>
      </w:pPr>
    </w:p>
    <w:p w14:paraId="34EA97C9" w14:textId="3D79DC4E" w:rsidR="006B776A" w:rsidRPr="00543778" w:rsidRDefault="006B776A" w:rsidP="006B776A">
      <w:pPr>
        <w:pStyle w:val="ListParagraph"/>
        <w:spacing w:after="0" w:line="240" w:lineRule="auto"/>
        <w:ind w:left="0"/>
        <w:jc w:val="both"/>
        <w:rPr>
          <w:rFonts w:ascii="Times New Roman" w:hAnsi="Times New Roman" w:cs="Times New Roman"/>
          <w:bCs/>
          <w:sz w:val="24"/>
          <w:szCs w:val="24"/>
        </w:rPr>
      </w:pPr>
      <w:r w:rsidRPr="00543778">
        <w:rPr>
          <w:rFonts w:ascii="Times New Roman" w:hAnsi="Times New Roman" w:cs="Times New Roman"/>
          <w:bCs/>
          <w:sz w:val="24"/>
          <w:szCs w:val="24"/>
        </w:rPr>
        <w:t>!!! Atbilstoši likumā “Par individuālo (ģimenes) uzņēmumu un zemnieka vai zvejnieka saimniecību” 3.pantā noteiktajam individuālā uzņēmuma, zemnieka vai zvejnieka saimniecības īpašnieks atbild par sava uzņēmuma saistībām ar visu savu mantu, izņemot to mantu, uz kuru saskaņā ar likumu nevar vērst piedziņu. Minētais nozīmē, ka zemnieku saimniecība nav uzskatāma par komersantu jeb standarta gadījumos tā dibinātajiem nepieder kapitāla daļas, tādējādi uz personas vārda reģistrētā zemnieku saimniecība nevarētu būt par šķērsli sociālās palīdzības saņemšanai. Sociālais dienests var lūgt iesniegt izziņu par gūtiem ienākumiem no zemnieku saimniecības un vērtēt, kādi citi īpašumi pieder sociālās palīdzības pieprasītājam.</w:t>
      </w:r>
    </w:p>
    <w:p w14:paraId="41395E27" w14:textId="028395FC" w:rsidR="004F01D8" w:rsidRPr="00543778" w:rsidRDefault="004F01D8" w:rsidP="004F01D8">
      <w:pPr>
        <w:pStyle w:val="ListParagraph"/>
        <w:spacing w:after="0" w:line="240" w:lineRule="auto"/>
        <w:ind w:left="0"/>
        <w:jc w:val="both"/>
        <w:rPr>
          <w:rFonts w:ascii="Times New Roman" w:hAnsi="Times New Roman" w:cs="Times New Roman"/>
          <w:bCs/>
          <w:sz w:val="24"/>
          <w:szCs w:val="24"/>
        </w:rPr>
      </w:pPr>
    </w:p>
    <w:p w14:paraId="6832D5AF" w14:textId="3C5E4562" w:rsidR="006B54A2" w:rsidRPr="00543778" w:rsidRDefault="005E6963" w:rsidP="00F04E8A">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 xml:space="preserve">!!!! </w:t>
      </w:r>
      <w:r w:rsidR="006B54A2" w:rsidRPr="00543778">
        <w:rPr>
          <w:rFonts w:ascii="Times New Roman" w:hAnsi="Times New Roman" w:cs="Times New Roman"/>
          <w:bCs/>
          <w:sz w:val="24"/>
          <w:szCs w:val="24"/>
        </w:rPr>
        <w:t>SPSP likums nosaka, ka par īpašumu netiek uzskatīts uzņēmums maksātnespējas vai likvidācijas procesā, vai no kā pēdējo triju mēnešu periodā nav gūti ienākumi saimnieciskās darbības apturēšanas dēļ.</w:t>
      </w:r>
      <w:r w:rsidR="00F04E8A" w:rsidRPr="00543778">
        <w:rPr>
          <w:rFonts w:ascii="Times New Roman" w:hAnsi="Times New Roman" w:cs="Times New Roman"/>
          <w:bCs/>
          <w:sz w:val="24"/>
          <w:szCs w:val="24"/>
        </w:rPr>
        <w:t xml:space="preserve"> </w:t>
      </w:r>
      <w:r w:rsidR="006B54A2" w:rsidRPr="00543778">
        <w:rPr>
          <w:rFonts w:ascii="Times New Roman" w:hAnsi="Times New Roman" w:cs="Times New Roman"/>
          <w:bCs/>
          <w:sz w:val="24"/>
          <w:szCs w:val="24"/>
        </w:rPr>
        <w:t xml:space="preserve"> </w:t>
      </w:r>
    </w:p>
    <w:p w14:paraId="013C8341" w14:textId="67977239" w:rsidR="006B54A2" w:rsidRPr="00543778" w:rsidRDefault="006B54A2" w:rsidP="00F04E8A">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 xml:space="preserve">Tas nozīmē, ja pēc LURSOFT datiem </w:t>
      </w:r>
      <w:r w:rsidR="00BE3601" w:rsidRPr="00543778">
        <w:rPr>
          <w:rFonts w:ascii="Times New Roman" w:hAnsi="Times New Roman" w:cs="Times New Roman"/>
          <w:bCs/>
          <w:sz w:val="24"/>
          <w:szCs w:val="24"/>
        </w:rPr>
        <w:t>sociālais dienests konstatē</w:t>
      </w:r>
      <w:r w:rsidRPr="00543778">
        <w:rPr>
          <w:rFonts w:ascii="Times New Roman" w:hAnsi="Times New Roman" w:cs="Times New Roman"/>
          <w:bCs/>
          <w:sz w:val="24"/>
          <w:szCs w:val="24"/>
        </w:rPr>
        <w:t xml:space="preserve">, ka klientam pieder SIA un uzņēmumam nav uzsākts maksātspējas vai likvidācijas process, vai nav apturēta saimnieciskā darbība, </w:t>
      </w:r>
      <w:r w:rsidR="00BE3601" w:rsidRPr="00543778">
        <w:rPr>
          <w:rFonts w:ascii="Times New Roman" w:hAnsi="Times New Roman" w:cs="Times New Roman"/>
          <w:bCs/>
          <w:sz w:val="24"/>
          <w:szCs w:val="24"/>
        </w:rPr>
        <w:t>dienestam</w:t>
      </w:r>
      <w:r w:rsidRPr="00543778">
        <w:rPr>
          <w:rFonts w:ascii="Times New Roman" w:hAnsi="Times New Roman" w:cs="Times New Roman"/>
          <w:bCs/>
          <w:sz w:val="24"/>
          <w:szCs w:val="24"/>
        </w:rPr>
        <w:t xml:space="preserve"> ir pamats atteikt sociālo palīdzību, bet situācija būtu jāanalizē</w:t>
      </w:r>
      <w:r w:rsidR="00C27DB5" w:rsidRPr="00543778">
        <w:rPr>
          <w:rFonts w:ascii="Times New Roman" w:hAnsi="Times New Roman" w:cs="Times New Roman"/>
          <w:bCs/>
          <w:sz w:val="24"/>
          <w:szCs w:val="24"/>
        </w:rPr>
        <w:t xml:space="preserve"> individuāli</w:t>
      </w:r>
      <w:r w:rsidRPr="00543778">
        <w:rPr>
          <w:rFonts w:ascii="Times New Roman" w:hAnsi="Times New Roman" w:cs="Times New Roman"/>
          <w:bCs/>
          <w:sz w:val="24"/>
          <w:szCs w:val="24"/>
        </w:rPr>
        <w:t>. Dienestu primārā funkcija ir palīdzēt. Ja klients informē, ka uz viņa vārda kāda trešā persona ir reģistrējusi SIA, sociālajam darbiniekam būtu jāuztver to kā sociālo gadījumu un klientam jāpalīdz</w:t>
      </w:r>
      <w:r w:rsidR="00E5466A" w:rsidRPr="00543778">
        <w:rPr>
          <w:rFonts w:ascii="Times New Roman" w:hAnsi="Times New Roman" w:cs="Times New Roman"/>
          <w:bCs/>
          <w:sz w:val="24"/>
          <w:szCs w:val="24"/>
        </w:rPr>
        <w:t xml:space="preserve"> to risināt</w:t>
      </w:r>
      <w:r w:rsidRPr="00543778">
        <w:rPr>
          <w:rFonts w:ascii="Times New Roman" w:hAnsi="Times New Roman" w:cs="Times New Roman"/>
          <w:bCs/>
          <w:sz w:val="24"/>
          <w:szCs w:val="24"/>
        </w:rPr>
        <w:t>. Ja klientam nav iztikas līdzekļu, vai tie ir zemi, dienests var piešķirt sociālo palīdzību (uz vienu mēnesi), vienojoties ar klientu par līdzdarbības pasākumiem – vērsties VID, UR, utt. Ja klientam ir veselības problēmas, vai kaut kādu citu iemeslu dēļ klients pats nevar sakārtot jautājumu, sociālajam darbiniekam (gadījuma vadītājam) ir jāiesaistās sadarbībā ar VID, UR utt.</w:t>
      </w:r>
    </w:p>
    <w:p w14:paraId="0983FE94" w14:textId="77777777" w:rsidR="006B54A2" w:rsidRPr="00543778" w:rsidRDefault="006B54A2" w:rsidP="006B54A2">
      <w:pPr>
        <w:pStyle w:val="ListParagraph"/>
        <w:spacing w:after="0" w:line="240" w:lineRule="auto"/>
        <w:jc w:val="both"/>
        <w:rPr>
          <w:rFonts w:ascii="Times New Roman" w:hAnsi="Times New Roman" w:cs="Times New Roman"/>
          <w:bCs/>
          <w:sz w:val="24"/>
          <w:szCs w:val="24"/>
        </w:rPr>
      </w:pPr>
    </w:p>
    <w:p w14:paraId="27CA1C74" w14:textId="77777777" w:rsidR="006B54A2" w:rsidRPr="00543778" w:rsidRDefault="006B54A2" w:rsidP="00F04E8A">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 xml:space="preserve">Labas prakses piemērs: </w:t>
      </w:r>
    </w:p>
    <w:p w14:paraId="0FB26553" w14:textId="77777777" w:rsidR="006B54A2" w:rsidRPr="00543778" w:rsidRDefault="006B54A2" w:rsidP="006B54A2">
      <w:pPr>
        <w:pStyle w:val="ListParagraph"/>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w:t>
      </w:r>
      <w:r w:rsidRPr="00543778">
        <w:rPr>
          <w:rFonts w:ascii="Times New Roman" w:hAnsi="Times New Roman" w:cs="Times New Roman"/>
          <w:bCs/>
          <w:sz w:val="24"/>
          <w:szCs w:val="24"/>
        </w:rPr>
        <w:tab/>
        <w:t xml:space="preserve">Kliente (ar noteiktu invaliditāti) bija nozaudējusi pasi. Uz viņas vārda trešā persona reģistrēja SIA. Pēc LURSOFT datiem uzņēmums darbojas. Likvidācijas vai maksātspējas procesi nav uzsākti, saimnieciskā darbība nav apturēta. Klientei nav </w:t>
      </w:r>
      <w:r w:rsidRPr="00543778">
        <w:rPr>
          <w:rFonts w:ascii="Times New Roman" w:hAnsi="Times New Roman" w:cs="Times New Roman"/>
          <w:bCs/>
          <w:sz w:val="24"/>
          <w:szCs w:val="24"/>
        </w:rPr>
        <w:lastRenderedPageBreak/>
        <w:t xml:space="preserve">iztikas līdzekļu. Saņem sociālā nodrošinājuma pabalstu. Nav līdzekļu apmaksāt komunālos pakalpojumus, nav līdzekļu iegādāties zāles. </w:t>
      </w:r>
    </w:p>
    <w:p w14:paraId="49E5CE72" w14:textId="77777777" w:rsidR="006B54A2" w:rsidRPr="00543778" w:rsidRDefault="006B54A2" w:rsidP="006B54A2">
      <w:pPr>
        <w:pStyle w:val="ListParagraph"/>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w:t>
      </w:r>
      <w:r w:rsidRPr="00543778">
        <w:rPr>
          <w:rFonts w:ascii="Times New Roman" w:hAnsi="Times New Roman" w:cs="Times New Roman"/>
          <w:bCs/>
          <w:sz w:val="24"/>
          <w:szCs w:val="24"/>
        </w:rPr>
        <w:tab/>
        <w:t>Dienests, apraksta situāciju klienta lietā, piešķir statusu un mājokļa pabalstu uz vienu mēnesi, vienojoties, ka mēneša laikā kliente vērsīsies VID Nodokļu un muitas policijas pārvaldē un iesniegs iesniegumu par SIA likvidēšanu sakarā ar krāpnieciskiem darījumiem. Gadījuma vadītājs palīdz noformēt un iesniegt iesniegumu. Iesnieguma iesniegšana VID jau liecina par to, ka klients negūst ienākumus no SIA. Dienests uz atzinuma (situācijas skaidrojuma, rakstiskā pamatojuma) pamata var turpināt piešķirt sociālo palīdzību, turpmākajā sociālās palīdzības saņemšanas periodā sekojot klienta situācijas izmaiņām.</w:t>
      </w:r>
    </w:p>
    <w:p w14:paraId="102DD0D5" w14:textId="77777777" w:rsidR="006B54A2" w:rsidRPr="00543778" w:rsidRDefault="006B54A2" w:rsidP="006B54A2">
      <w:pPr>
        <w:pStyle w:val="ListParagraph"/>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w:t>
      </w:r>
      <w:r w:rsidRPr="00543778">
        <w:rPr>
          <w:rFonts w:ascii="Times New Roman" w:hAnsi="Times New Roman" w:cs="Times New Roman"/>
          <w:bCs/>
          <w:sz w:val="24"/>
          <w:szCs w:val="24"/>
        </w:rPr>
        <w:tab/>
        <w:t xml:space="preserve">Pēc iesnieguma iesniegšanas VID veic pārbaudi un aptur saimniecisko darbību, vēlāk arī likvidē uzņēmumu. </w:t>
      </w:r>
    </w:p>
    <w:p w14:paraId="48B13C44" w14:textId="77777777" w:rsidR="006B54A2" w:rsidRPr="00543778" w:rsidRDefault="006B54A2" w:rsidP="006B54A2">
      <w:pPr>
        <w:pStyle w:val="ListParagraph"/>
        <w:spacing w:after="0" w:line="240" w:lineRule="auto"/>
        <w:jc w:val="both"/>
        <w:rPr>
          <w:rFonts w:ascii="Times New Roman" w:hAnsi="Times New Roman" w:cs="Times New Roman"/>
          <w:bCs/>
          <w:sz w:val="24"/>
          <w:szCs w:val="24"/>
        </w:rPr>
      </w:pPr>
    </w:p>
    <w:p w14:paraId="5261E215" w14:textId="1671EDD9" w:rsidR="006B54A2" w:rsidRPr="00543778" w:rsidRDefault="00C27DB5" w:rsidP="00F04E8A">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Š</w:t>
      </w:r>
      <w:r w:rsidR="006B54A2" w:rsidRPr="00543778">
        <w:rPr>
          <w:rFonts w:ascii="Times New Roman" w:hAnsi="Times New Roman" w:cs="Times New Roman"/>
          <w:bCs/>
          <w:sz w:val="24"/>
          <w:szCs w:val="24"/>
        </w:rPr>
        <w:t xml:space="preserve">ādas darbības tiek definētas kā krāpnieciskas, par tām ir jāziņo un VID tās tiek risinātas. </w:t>
      </w:r>
    </w:p>
    <w:p w14:paraId="102B1041" w14:textId="77777777" w:rsidR="006B54A2" w:rsidRPr="00543778" w:rsidRDefault="006B54A2" w:rsidP="006B54A2">
      <w:pPr>
        <w:pStyle w:val="ListParagraph"/>
        <w:spacing w:after="0" w:line="240" w:lineRule="auto"/>
        <w:jc w:val="both"/>
        <w:rPr>
          <w:rFonts w:ascii="Times New Roman" w:hAnsi="Times New Roman" w:cs="Times New Roman"/>
          <w:bCs/>
          <w:sz w:val="24"/>
          <w:szCs w:val="24"/>
        </w:rPr>
      </w:pPr>
    </w:p>
    <w:p w14:paraId="5F1B522C" w14:textId="77777777" w:rsidR="006B54A2" w:rsidRPr="00543778" w:rsidRDefault="006B54A2" w:rsidP="00F04E8A">
      <w:pPr>
        <w:spacing w:after="0" w:line="240" w:lineRule="auto"/>
        <w:jc w:val="both"/>
        <w:rPr>
          <w:rFonts w:ascii="Times New Roman" w:hAnsi="Times New Roman" w:cs="Times New Roman"/>
          <w:bCs/>
          <w:sz w:val="24"/>
          <w:szCs w:val="24"/>
        </w:rPr>
      </w:pPr>
      <w:r w:rsidRPr="00543778">
        <w:rPr>
          <w:rFonts w:ascii="Times New Roman" w:hAnsi="Times New Roman" w:cs="Times New Roman"/>
          <w:bCs/>
          <w:sz w:val="24"/>
          <w:szCs w:val="24"/>
        </w:rPr>
        <w:t xml:space="preserve">Gadījumā, ja klients ir darbaspējīgs, attiecībā uz bezdarbnieka statusu iepriekš minētos gadījumos situācija arī ir risināma. Ja personai pieder uzņēmums, proti, tā ir uzņēmuma dibinātājs, šis apstāklis neliedz iegūt bezdarbnieka statusu. Bezdarbnieku un darba meklētāju atbalsta likumā ietvertais nosacījums par komercdarbību ir attiecināms individuālajiem komersantiem un individuālajiem uzņēmumiem (nav SIA). </w:t>
      </w:r>
    </w:p>
    <w:p w14:paraId="5DCD36DB" w14:textId="77777777" w:rsidR="006B54A2" w:rsidRPr="00543778" w:rsidRDefault="006B54A2" w:rsidP="006B54A2">
      <w:pPr>
        <w:pStyle w:val="ListParagraph"/>
        <w:spacing w:after="0" w:line="240" w:lineRule="auto"/>
        <w:ind w:left="0"/>
        <w:jc w:val="both"/>
        <w:rPr>
          <w:rFonts w:ascii="Times New Roman" w:hAnsi="Times New Roman" w:cs="Times New Roman"/>
          <w:bCs/>
          <w:sz w:val="24"/>
          <w:szCs w:val="24"/>
        </w:rPr>
      </w:pPr>
    </w:p>
    <w:p w14:paraId="0D1DA86F" w14:textId="5E23626A" w:rsidR="006B54A2" w:rsidRPr="00543778" w:rsidRDefault="006B54A2" w:rsidP="006B54A2">
      <w:pPr>
        <w:pStyle w:val="ListParagraph"/>
        <w:spacing w:after="0" w:line="240" w:lineRule="auto"/>
        <w:ind w:left="0"/>
        <w:jc w:val="both"/>
        <w:rPr>
          <w:rFonts w:ascii="Times New Roman" w:hAnsi="Times New Roman" w:cs="Times New Roman"/>
          <w:bCs/>
          <w:sz w:val="24"/>
          <w:szCs w:val="24"/>
        </w:rPr>
      </w:pPr>
      <w:r w:rsidRPr="00543778">
        <w:rPr>
          <w:rFonts w:ascii="Times New Roman" w:hAnsi="Times New Roman" w:cs="Times New Roman"/>
          <w:bCs/>
          <w:sz w:val="24"/>
          <w:szCs w:val="24"/>
        </w:rPr>
        <w:t>Atsevišķos likumā par "Par valsts sociālo apdrošināšanu" noteiktajos gadījumos, ievērojot uzņēmuma apgrozījumu un darbinieku skaitu, arī uzņēmuma valdes loceklis nav uzskatāms par darba ņēmēju, ja viņam faktiski nav noteikta atlīdzība, un var iegūt bezdarbnieka statusu. Tomēr, ja faktiskā situācija neatbilst VID reģistrētajai informācijai, persona varēs iegūt bezdarbnieka statusu tikai pēc VID datu precizēšanas.</w:t>
      </w:r>
    </w:p>
    <w:p w14:paraId="0E8367F5" w14:textId="6237E79C" w:rsidR="001C37CB" w:rsidRPr="00543778" w:rsidRDefault="001C37CB" w:rsidP="006B54A2">
      <w:pPr>
        <w:pStyle w:val="ListParagraph"/>
        <w:spacing w:after="0" w:line="240" w:lineRule="auto"/>
        <w:ind w:left="0"/>
        <w:jc w:val="both"/>
        <w:rPr>
          <w:rFonts w:ascii="Times New Roman" w:hAnsi="Times New Roman" w:cs="Times New Roman"/>
          <w:bCs/>
          <w:sz w:val="24"/>
          <w:szCs w:val="24"/>
        </w:rPr>
      </w:pPr>
    </w:p>
    <w:p w14:paraId="060CF541" w14:textId="35A8EA2A" w:rsidR="00EF110A" w:rsidRPr="00543778" w:rsidRDefault="00EF110A" w:rsidP="00EF110A">
      <w:pPr>
        <w:pStyle w:val="Heading3"/>
        <w:rPr>
          <w:rFonts w:ascii="Times New Roman" w:hAnsi="Times New Roman" w:cs="Times New Roman"/>
          <w:sz w:val="26"/>
          <w:szCs w:val="26"/>
        </w:rPr>
      </w:pPr>
      <w:bookmarkStart w:id="44" w:name="_Toc241669561"/>
      <w:r w:rsidRPr="00543778">
        <w:rPr>
          <w:rFonts w:ascii="Times New Roman" w:hAnsi="Times New Roman" w:cs="Times New Roman"/>
          <w:sz w:val="26"/>
          <w:szCs w:val="26"/>
        </w:rPr>
        <w:t>2.3.1</w:t>
      </w:r>
      <w:r w:rsidR="00186CDE" w:rsidRPr="00543778">
        <w:rPr>
          <w:rFonts w:ascii="Times New Roman" w:hAnsi="Times New Roman" w:cs="Times New Roman"/>
          <w:sz w:val="26"/>
          <w:szCs w:val="26"/>
        </w:rPr>
        <w:t>5</w:t>
      </w:r>
      <w:r w:rsidRPr="00543778">
        <w:rPr>
          <w:rFonts w:ascii="Times New Roman" w:hAnsi="Times New Roman" w:cs="Times New Roman"/>
          <w:sz w:val="26"/>
          <w:szCs w:val="26"/>
        </w:rPr>
        <w:t>. Lauku atbalsta dienesta maksājumi</w:t>
      </w:r>
      <w:bookmarkEnd w:id="44"/>
    </w:p>
    <w:p w14:paraId="46427307" w14:textId="77777777" w:rsidR="00264D04" w:rsidRPr="00543778" w:rsidRDefault="00264D04" w:rsidP="00EF110A">
      <w:pPr>
        <w:spacing w:after="0" w:line="240" w:lineRule="auto"/>
        <w:jc w:val="both"/>
        <w:rPr>
          <w:rFonts w:ascii="Times New Roman" w:hAnsi="Times New Roman" w:cs="Times New Roman"/>
          <w:color w:val="0070C0"/>
          <w:sz w:val="24"/>
          <w:szCs w:val="24"/>
          <w:shd w:val="clear" w:color="auto" w:fill="FFFFFF"/>
        </w:rPr>
      </w:pPr>
      <w:bookmarkStart w:id="45" w:name="_Hlk135319737"/>
    </w:p>
    <w:bookmarkEnd w:id="45"/>
    <w:p w14:paraId="5C6CCC33" w14:textId="69844C56" w:rsidR="00F42676" w:rsidRPr="00543778" w:rsidRDefault="00F42676" w:rsidP="00F42676">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Lauku atbalsta dienesta (LAD) maksājumi tiek ņemti vērā ienākumos par </w:t>
      </w:r>
      <w:r w:rsidRPr="00543778">
        <w:rPr>
          <w:rFonts w:ascii="Times New Roman" w:hAnsi="Times New Roman" w:cs="Times New Roman"/>
          <w:b/>
          <w:i/>
          <w:sz w:val="24"/>
          <w:szCs w:val="24"/>
        </w:rPr>
        <w:t>trīs pēdējo kalendāra mēnešu periodu</w:t>
      </w:r>
      <w:r w:rsidR="00611869" w:rsidRPr="00543778">
        <w:rPr>
          <w:rFonts w:ascii="Times New Roman" w:hAnsi="Times New Roman" w:cs="Times New Roman"/>
          <w:sz w:val="24"/>
          <w:szCs w:val="24"/>
        </w:rPr>
        <w:t xml:space="preserve">. </w:t>
      </w:r>
    </w:p>
    <w:p w14:paraId="416D3956" w14:textId="61E1283C" w:rsidR="00EF110A" w:rsidRPr="00543778" w:rsidRDefault="00EF110A" w:rsidP="00EF110A">
      <w:pPr>
        <w:spacing w:after="0" w:line="240" w:lineRule="auto"/>
        <w:rPr>
          <w:rFonts w:ascii="Times New Roman" w:hAnsi="Times New Roman" w:cs="Times New Roman"/>
          <w:sz w:val="24"/>
          <w:szCs w:val="24"/>
          <w:highlight w:val="yellow"/>
        </w:rPr>
      </w:pPr>
      <w:r w:rsidRPr="00543778">
        <w:rPr>
          <w:rFonts w:ascii="Times New Roman" w:hAnsi="Times New Roman" w:cs="Times New Roman"/>
          <w:color w:val="004080"/>
          <w:sz w:val="24"/>
          <w:szCs w:val="24"/>
        </w:rPr>
        <w:t> </w:t>
      </w:r>
    </w:p>
    <w:p w14:paraId="5D038AA8" w14:textId="361B2DCA" w:rsidR="00EF110A" w:rsidRPr="00543778" w:rsidRDefault="00EF110A" w:rsidP="00EF110A">
      <w:pPr>
        <w:pStyle w:val="Heading3"/>
        <w:rPr>
          <w:rFonts w:ascii="Times New Roman" w:hAnsi="Times New Roman" w:cs="Times New Roman"/>
          <w:color w:val="0070C0"/>
        </w:rPr>
      </w:pPr>
      <w:bookmarkStart w:id="46" w:name="_Toc241669562"/>
      <w:r w:rsidRPr="00543778">
        <w:rPr>
          <w:rFonts w:ascii="Times New Roman" w:hAnsi="Times New Roman" w:cs="Times New Roman"/>
          <w:color w:val="0070C0"/>
          <w:sz w:val="26"/>
          <w:szCs w:val="26"/>
        </w:rPr>
        <w:t>2.3.</w:t>
      </w:r>
      <w:r w:rsidR="0049477D" w:rsidRPr="00543778">
        <w:rPr>
          <w:rFonts w:ascii="Times New Roman" w:hAnsi="Times New Roman" w:cs="Times New Roman"/>
          <w:color w:val="0070C0"/>
          <w:sz w:val="26"/>
          <w:szCs w:val="26"/>
        </w:rPr>
        <w:t>1</w:t>
      </w:r>
      <w:r w:rsidR="00186CDE" w:rsidRPr="00543778">
        <w:rPr>
          <w:rFonts w:ascii="Times New Roman" w:hAnsi="Times New Roman" w:cs="Times New Roman"/>
          <w:color w:val="0070C0"/>
          <w:sz w:val="26"/>
          <w:szCs w:val="26"/>
        </w:rPr>
        <w:t>6</w:t>
      </w:r>
      <w:r w:rsidRPr="00543778">
        <w:rPr>
          <w:rFonts w:ascii="Times New Roman" w:hAnsi="Times New Roman" w:cs="Times New Roman"/>
          <w:color w:val="0070C0"/>
          <w:sz w:val="26"/>
          <w:szCs w:val="26"/>
        </w:rPr>
        <w:t>. Vērtspapīri</w:t>
      </w:r>
      <w:bookmarkEnd w:id="46"/>
    </w:p>
    <w:p w14:paraId="6BEB266F" w14:textId="1C1556F9" w:rsidR="00EF110A" w:rsidRPr="00CA68EE" w:rsidRDefault="00EF110A" w:rsidP="00EF110A">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Personai deklarācijā jāuzrāda piederošie vērtspapīri - akcijas, obligācijas, vekseļi, valsts parādzīmes, privatizācijas sertifikāti, u.c. - un no tiem pārskata periodā </w:t>
      </w:r>
      <w:r w:rsidRPr="00543778">
        <w:rPr>
          <w:rFonts w:ascii="Times New Roman" w:hAnsi="Times New Roman" w:cs="Times New Roman"/>
          <w:b/>
          <w:i/>
          <w:color w:val="0070C0"/>
          <w:sz w:val="24"/>
          <w:szCs w:val="24"/>
        </w:rPr>
        <w:t>gūtie ienākumi</w:t>
      </w:r>
      <w:r w:rsidR="004D24EC" w:rsidRPr="00494A81">
        <w:rPr>
          <w:rStyle w:val="FootnoteReference"/>
          <w:rFonts w:ascii="Times New Roman" w:hAnsi="Times New Roman" w:cs="Times New Roman"/>
          <w:sz w:val="24"/>
          <w:szCs w:val="24"/>
        </w:rPr>
        <w:footnoteReference w:id="68"/>
      </w:r>
      <w:r w:rsidRPr="00494A81">
        <w:rPr>
          <w:rFonts w:ascii="Times New Roman" w:hAnsi="Times New Roman" w:cs="Times New Roman"/>
          <w:sz w:val="24"/>
          <w:szCs w:val="24"/>
        </w:rPr>
        <w:t>.</w:t>
      </w:r>
    </w:p>
    <w:p w14:paraId="171D5743" w14:textId="0D7C4B59" w:rsidR="00B13716" w:rsidRPr="00703EBF" w:rsidRDefault="00B13716" w:rsidP="004F01D8">
      <w:pPr>
        <w:spacing w:after="0" w:line="240" w:lineRule="auto"/>
        <w:jc w:val="both"/>
        <w:rPr>
          <w:rFonts w:ascii="Times New Roman" w:hAnsi="Times New Roman" w:cs="Times New Roman"/>
          <w:sz w:val="24"/>
          <w:szCs w:val="24"/>
        </w:rPr>
      </w:pPr>
    </w:p>
    <w:p w14:paraId="123E898B" w14:textId="2C2C02A6" w:rsidR="001C13AE" w:rsidRPr="00703EBF" w:rsidRDefault="001C13AE" w:rsidP="004F01D8">
      <w:pPr>
        <w:spacing w:after="0" w:line="240" w:lineRule="auto"/>
        <w:jc w:val="both"/>
        <w:rPr>
          <w:rFonts w:ascii="Times New Roman" w:hAnsi="Times New Roman" w:cs="Times New Roman"/>
          <w:color w:val="000000"/>
          <w:sz w:val="24"/>
          <w:szCs w:val="24"/>
          <w:shd w:val="clear" w:color="auto" w:fill="FFFFFF"/>
        </w:rPr>
      </w:pPr>
      <w:r w:rsidRPr="00703EBF">
        <w:rPr>
          <w:rFonts w:ascii="Times New Roman" w:hAnsi="Times New Roman" w:cs="Times New Roman"/>
          <w:b/>
          <w:bCs/>
          <w:i/>
          <w:color w:val="000000"/>
          <w:sz w:val="24"/>
          <w:szCs w:val="24"/>
          <w:shd w:val="clear" w:color="auto" w:fill="FFFFFF"/>
        </w:rPr>
        <w:t>Vērtspapīrs</w:t>
      </w:r>
      <w:r w:rsidRPr="00494A81">
        <w:rPr>
          <w:rStyle w:val="FootnoteReference"/>
          <w:rFonts w:ascii="Times New Roman" w:hAnsi="Times New Roman" w:cs="Times New Roman"/>
          <w:bCs/>
          <w:color w:val="000000"/>
          <w:sz w:val="24"/>
          <w:szCs w:val="24"/>
          <w:shd w:val="clear" w:color="auto" w:fill="FFFFFF"/>
        </w:rPr>
        <w:footnoteReference w:id="69"/>
      </w:r>
      <w:r w:rsidRPr="00494A81">
        <w:rPr>
          <w:rFonts w:ascii="Times New Roman" w:hAnsi="Times New Roman" w:cs="Times New Roman"/>
          <w:color w:val="000000"/>
          <w:sz w:val="24"/>
          <w:szCs w:val="24"/>
          <w:shd w:val="clear" w:color="auto" w:fill="FFFFFF"/>
        </w:rPr>
        <w:t> ir privāttiesību </w:t>
      </w:r>
      <w:hyperlink r:id="rId22" w:tooltip="Dokuments" w:history="1">
        <w:r w:rsidRPr="00543778">
          <w:rPr>
            <w:rStyle w:val="Hyperlink"/>
            <w:rFonts w:ascii="Times New Roman" w:hAnsi="Times New Roman" w:cs="Times New Roman"/>
            <w:color w:val="auto"/>
            <w:sz w:val="24"/>
            <w:szCs w:val="24"/>
            <w:u w:val="none"/>
            <w:shd w:val="clear" w:color="auto" w:fill="FFFFFF"/>
          </w:rPr>
          <w:t>dokuments</w:t>
        </w:r>
      </w:hyperlink>
      <w:r w:rsidRPr="00494A81">
        <w:rPr>
          <w:rFonts w:ascii="Times New Roman" w:hAnsi="Times New Roman" w:cs="Times New Roman"/>
          <w:sz w:val="24"/>
          <w:szCs w:val="24"/>
          <w:shd w:val="clear" w:color="auto" w:fill="FFFFFF"/>
        </w:rPr>
        <w:t>,</w:t>
      </w:r>
      <w:r w:rsidRPr="00CA68EE">
        <w:rPr>
          <w:rFonts w:ascii="Times New Roman" w:hAnsi="Times New Roman" w:cs="Times New Roman"/>
          <w:color w:val="000000"/>
          <w:sz w:val="24"/>
          <w:szCs w:val="24"/>
          <w:shd w:val="clear" w:color="auto" w:fill="FFFFFF"/>
        </w:rPr>
        <w:t xml:space="preserve"> kas apliecina tā īpašnieka saistības un izsaka mantiskās tiesības. Parasti vērtspapīrs apliecina kapitāla ieguldīšanu vai naudas aizdošanu un līdz ar to tiesības uz regulāriem ieņēmumiem </w:t>
      </w:r>
      <w:hyperlink r:id="rId23" w:tooltip="Dividendes" w:history="1">
        <w:r w:rsidRPr="00543778">
          <w:rPr>
            <w:rStyle w:val="Hyperlink"/>
            <w:rFonts w:ascii="Times New Roman" w:hAnsi="Times New Roman" w:cs="Times New Roman"/>
            <w:b/>
            <w:i/>
            <w:color w:val="auto"/>
            <w:sz w:val="24"/>
            <w:szCs w:val="24"/>
            <w:u w:val="none"/>
            <w:shd w:val="clear" w:color="auto" w:fill="FFFFFF"/>
          </w:rPr>
          <w:t>dividenžu</w:t>
        </w:r>
      </w:hyperlink>
      <w:r w:rsidRPr="00494A81">
        <w:rPr>
          <w:rFonts w:ascii="Times New Roman" w:hAnsi="Times New Roman" w:cs="Times New Roman"/>
          <w:b/>
          <w:i/>
          <w:sz w:val="24"/>
          <w:szCs w:val="24"/>
          <w:shd w:val="clear" w:color="auto" w:fill="FFFFFF"/>
        </w:rPr>
        <w:t> </w:t>
      </w:r>
      <w:r w:rsidRPr="00CA68EE">
        <w:rPr>
          <w:rFonts w:ascii="Times New Roman" w:hAnsi="Times New Roman" w:cs="Times New Roman"/>
          <w:b/>
          <w:i/>
          <w:color w:val="000000"/>
          <w:sz w:val="24"/>
          <w:szCs w:val="24"/>
          <w:shd w:val="clear" w:color="auto" w:fill="FFFFFF"/>
        </w:rPr>
        <w:t>vai procentu veidā</w:t>
      </w:r>
      <w:r w:rsidRPr="00CA68EE">
        <w:rPr>
          <w:rFonts w:ascii="Times New Roman" w:hAnsi="Times New Roman" w:cs="Times New Roman"/>
          <w:color w:val="000000"/>
          <w:sz w:val="24"/>
          <w:szCs w:val="24"/>
          <w:shd w:val="clear" w:color="auto" w:fill="FFFFFF"/>
        </w:rPr>
        <w:t xml:space="preserve">. Vērtspapīrs var tikt pirkts un pārdots (kļūt par publiskās apgrozības objektu), nemainoties tajā izteikto tiesību daudzumam. </w:t>
      </w:r>
    </w:p>
    <w:p w14:paraId="2538A32D" w14:textId="77777777" w:rsidR="001C13AE" w:rsidRPr="00F572B7" w:rsidRDefault="001C13AE" w:rsidP="004F01D8">
      <w:pPr>
        <w:spacing w:after="0" w:line="240" w:lineRule="auto"/>
        <w:jc w:val="both"/>
        <w:rPr>
          <w:rFonts w:ascii="Times New Roman" w:hAnsi="Times New Roman" w:cs="Times New Roman"/>
          <w:color w:val="000000"/>
          <w:sz w:val="19"/>
          <w:szCs w:val="19"/>
          <w:shd w:val="clear" w:color="auto" w:fill="FFFFFF"/>
        </w:rPr>
      </w:pPr>
    </w:p>
    <w:p w14:paraId="6B498B28" w14:textId="3E634529" w:rsidR="008278F9" w:rsidRPr="00703EBF" w:rsidRDefault="008278F9" w:rsidP="004F01D8">
      <w:pPr>
        <w:spacing w:after="0" w:line="240" w:lineRule="auto"/>
        <w:jc w:val="both"/>
        <w:rPr>
          <w:rFonts w:ascii="Times New Roman" w:hAnsi="Times New Roman" w:cs="Times New Roman"/>
          <w:bCs/>
          <w:sz w:val="24"/>
          <w:szCs w:val="24"/>
          <w:shd w:val="clear" w:color="auto" w:fill="FFFFFF"/>
        </w:rPr>
      </w:pPr>
      <w:r w:rsidRPr="00494A81">
        <w:rPr>
          <w:rStyle w:val="gxst-emph"/>
          <w:rFonts w:ascii="Times New Roman" w:hAnsi="Times New Roman" w:cs="Times New Roman"/>
          <w:b/>
          <w:bCs/>
          <w:i/>
          <w:sz w:val="24"/>
          <w:szCs w:val="24"/>
          <w:shd w:val="clear" w:color="auto" w:fill="FFFFFF"/>
        </w:rPr>
        <w:lastRenderedPageBreak/>
        <w:t>Akcijas</w:t>
      </w:r>
      <w:r w:rsidR="000914CA" w:rsidRPr="00494A81">
        <w:rPr>
          <w:rStyle w:val="FootnoteReference"/>
          <w:rFonts w:ascii="Times New Roman" w:hAnsi="Times New Roman" w:cs="Times New Roman"/>
          <w:bCs/>
          <w:sz w:val="24"/>
          <w:szCs w:val="24"/>
          <w:shd w:val="clear" w:color="auto" w:fill="FFFFFF"/>
        </w:rPr>
        <w:footnoteReference w:id="70"/>
      </w:r>
      <w:r w:rsidRPr="00494A81">
        <w:rPr>
          <w:rFonts w:ascii="Times New Roman" w:hAnsi="Times New Roman" w:cs="Times New Roman"/>
          <w:bCs/>
          <w:sz w:val="24"/>
          <w:szCs w:val="24"/>
          <w:shd w:val="clear" w:color="auto" w:fill="FFFFFF"/>
        </w:rPr>
        <w:t xml:space="preserve"> ir </w:t>
      </w:r>
      <w:r w:rsidRPr="00CA68EE">
        <w:rPr>
          <w:rFonts w:ascii="Times New Roman" w:hAnsi="Times New Roman" w:cs="Times New Roman"/>
          <w:bCs/>
          <w:sz w:val="24"/>
          <w:szCs w:val="24"/>
          <w:shd w:val="clear" w:color="auto" w:fill="FFFFFF"/>
        </w:rPr>
        <w:t>vērtspapīrs, kas apliecina akcionāru līdzdalību sabiedrības pamatkapitālā un dod viņam tiesības atbilstoši akciju kategorijai piedalīties sabiedrības pārvaldē, saņemt dividendes un sabiedrības likvidācijas gadījumā - likvidācijas kvotu.  </w:t>
      </w:r>
    </w:p>
    <w:p w14:paraId="7C3B4CFD" w14:textId="77777777" w:rsidR="001C13AE" w:rsidRPr="00703EBF" w:rsidRDefault="001C13AE" w:rsidP="00FF07E5">
      <w:pPr>
        <w:spacing w:after="0" w:line="240" w:lineRule="auto"/>
        <w:jc w:val="both"/>
        <w:rPr>
          <w:rFonts w:ascii="Times New Roman" w:hAnsi="Times New Roman" w:cs="Times New Roman"/>
          <w:bCs/>
          <w:shd w:val="clear" w:color="auto" w:fill="FFFFFF"/>
        </w:rPr>
      </w:pPr>
    </w:p>
    <w:p w14:paraId="13F596D6" w14:textId="679D1C0A" w:rsidR="00FF07E5" w:rsidRPr="00054A8D" w:rsidRDefault="00FF07E5" w:rsidP="00FF07E5">
      <w:pPr>
        <w:shd w:val="clear" w:color="auto" w:fill="FFFFFF"/>
        <w:spacing w:after="0" w:line="240" w:lineRule="auto"/>
        <w:jc w:val="both"/>
        <w:rPr>
          <w:rFonts w:ascii="Times New Roman" w:eastAsia="Times New Roman" w:hAnsi="Times New Roman" w:cs="Times New Roman"/>
          <w:bCs/>
          <w:sz w:val="24"/>
          <w:szCs w:val="24"/>
          <w:lang w:eastAsia="lv-LV"/>
        </w:rPr>
      </w:pPr>
      <w:r w:rsidRPr="00703EBF">
        <w:rPr>
          <w:rFonts w:ascii="Times New Roman" w:eastAsia="Times New Roman" w:hAnsi="Times New Roman" w:cs="Times New Roman"/>
          <w:bCs/>
          <w:sz w:val="24"/>
          <w:szCs w:val="24"/>
          <w:lang w:eastAsia="lv-LV"/>
        </w:rPr>
        <w:t xml:space="preserve">Viens no </w:t>
      </w:r>
      <w:r w:rsidRPr="00054A8D">
        <w:rPr>
          <w:rFonts w:ascii="Times New Roman" w:eastAsia="Times New Roman" w:hAnsi="Times New Roman" w:cs="Times New Roman"/>
          <w:bCs/>
          <w:i/>
          <w:sz w:val="24"/>
          <w:szCs w:val="24"/>
          <w:lang w:eastAsia="lv-LV"/>
        </w:rPr>
        <w:t>mērķiem</w:t>
      </w:r>
      <w:r w:rsidRPr="00054A8D">
        <w:rPr>
          <w:rFonts w:ascii="Times New Roman" w:eastAsia="Times New Roman" w:hAnsi="Times New Roman" w:cs="Times New Roman"/>
          <w:bCs/>
          <w:sz w:val="24"/>
          <w:szCs w:val="24"/>
          <w:lang w:eastAsia="lv-LV"/>
        </w:rPr>
        <w:t xml:space="preserve">, kāpēc iegādājas akcijas ir, lai saņemtu dividendes. </w:t>
      </w:r>
    </w:p>
    <w:p w14:paraId="05F7661E" w14:textId="235F1EAE" w:rsidR="00482FF2" w:rsidRPr="00543778" w:rsidRDefault="00215994" w:rsidP="00FF07E5">
      <w:pPr>
        <w:shd w:val="clear" w:color="auto" w:fill="FFFFFF"/>
        <w:spacing w:before="100" w:beforeAutospacing="1" w:after="100" w:afterAutospacing="1" w:line="300" w:lineRule="atLeast"/>
        <w:jc w:val="both"/>
        <w:rPr>
          <w:rFonts w:ascii="Times New Roman" w:eastAsia="Times New Roman" w:hAnsi="Times New Roman" w:cs="Times New Roman"/>
          <w:bCs/>
          <w:sz w:val="24"/>
          <w:szCs w:val="24"/>
          <w:lang w:eastAsia="lv-LV"/>
        </w:rPr>
      </w:pPr>
      <w:r w:rsidRPr="00543778">
        <w:rPr>
          <w:rFonts w:ascii="Times New Roman" w:eastAsia="Times New Roman" w:hAnsi="Times New Roman" w:cs="Times New Roman"/>
          <w:b/>
          <w:bCs/>
          <w:color w:val="C00000"/>
          <w:sz w:val="24"/>
          <w:szCs w:val="24"/>
          <w:lang w:eastAsia="lv-LV"/>
        </w:rPr>
        <w:t>!!!</w:t>
      </w:r>
      <w:r w:rsidRPr="00543778">
        <w:rPr>
          <w:rFonts w:ascii="Times New Roman" w:eastAsia="Times New Roman" w:hAnsi="Times New Roman" w:cs="Times New Roman"/>
          <w:b/>
          <w:bCs/>
          <w:i/>
          <w:sz w:val="24"/>
          <w:szCs w:val="24"/>
          <w:lang w:eastAsia="lv-LV"/>
        </w:rPr>
        <w:t xml:space="preserve"> </w:t>
      </w:r>
      <w:r w:rsidR="00482FF2" w:rsidRPr="00543778">
        <w:rPr>
          <w:rFonts w:ascii="Times New Roman" w:eastAsia="Times New Roman" w:hAnsi="Times New Roman" w:cs="Times New Roman"/>
          <w:b/>
          <w:bCs/>
          <w:i/>
          <w:sz w:val="24"/>
          <w:szCs w:val="24"/>
          <w:lang w:eastAsia="lv-LV"/>
        </w:rPr>
        <w:t>Dividendes</w:t>
      </w:r>
      <w:r w:rsidR="00816102" w:rsidRPr="00543778">
        <w:rPr>
          <w:rFonts w:ascii="Times New Roman" w:eastAsia="Times New Roman" w:hAnsi="Times New Roman" w:cs="Times New Roman"/>
          <w:b/>
          <w:bCs/>
          <w:i/>
          <w:sz w:val="24"/>
          <w:szCs w:val="24"/>
          <w:lang w:eastAsia="lv-LV"/>
        </w:rPr>
        <w:t xml:space="preserve"> </w:t>
      </w:r>
      <w:r w:rsidR="00482FF2" w:rsidRPr="00543778">
        <w:rPr>
          <w:rFonts w:ascii="Times New Roman" w:eastAsia="Times New Roman" w:hAnsi="Times New Roman" w:cs="Times New Roman"/>
          <w:bCs/>
          <w:sz w:val="24"/>
          <w:szCs w:val="24"/>
          <w:lang w:eastAsia="lv-LV"/>
        </w:rPr>
        <w:t>ir tīrā peļņa (vai peļņas daļa), kuru akcionāru pilnsapulce nolemj izmaksāt proporcionāli akciju sabiedrības dalībniekiem piederošo daļu nominālvērtību summai.</w:t>
      </w:r>
    </w:p>
    <w:p w14:paraId="72EB6A53" w14:textId="071BBD64" w:rsidR="00915A32" w:rsidRPr="00703EBF" w:rsidRDefault="008278F9" w:rsidP="004F01D8">
      <w:pPr>
        <w:spacing w:after="0" w:line="240" w:lineRule="auto"/>
        <w:jc w:val="both"/>
        <w:rPr>
          <w:rFonts w:ascii="Times New Roman" w:hAnsi="Times New Roman" w:cs="Times New Roman"/>
          <w:noProof/>
          <w:sz w:val="24"/>
          <w:szCs w:val="24"/>
        </w:rPr>
      </w:pPr>
      <w:r w:rsidRPr="00543778">
        <w:rPr>
          <w:rStyle w:val="gxst-emph"/>
          <w:rFonts w:ascii="Times New Roman" w:hAnsi="Times New Roman" w:cs="Times New Roman"/>
          <w:b/>
          <w:bCs/>
          <w:i/>
          <w:sz w:val="24"/>
          <w:szCs w:val="24"/>
          <w:shd w:val="clear" w:color="auto" w:fill="FFFFFF"/>
        </w:rPr>
        <w:t>Obligācija</w:t>
      </w:r>
      <w:r w:rsidR="00816102" w:rsidRPr="00494A81">
        <w:rPr>
          <w:rStyle w:val="FootnoteReference"/>
          <w:rFonts w:ascii="Times New Roman" w:eastAsia="Times New Roman" w:hAnsi="Times New Roman" w:cs="Times New Roman"/>
          <w:bCs/>
          <w:sz w:val="24"/>
          <w:szCs w:val="24"/>
          <w:lang w:eastAsia="lv-LV"/>
        </w:rPr>
        <w:footnoteReference w:id="71"/>
      </w:r>
      <w:r w:rsidR="00816102" w:rsidRPr="00494A81">
        <w:rPr>
          <w:rFonts w:ascii="Times New Roman" w:eastAsia="Times New Roman" w:hAnsi="Times New Roman" w:cs="Times New Roman"/>
          <w:bCs/>
          <w:sz w:val="24"/>
          <w:szCs w:val="24"/>
          <w:lang w:eastAsia="lv-LV"/>
        </w:rPr>
        <w:t> </w:t>
      </w:r>
      <w:r w:rsidRPr="00CA68EE">
        <w:rPr>
          <w:rStyle w:val="Strong"/>
          <w:rFonts w:ascii="Times New Roman" w:hAnsi="Times New Roman" w:cs="Times New Roman"/>
          <w:sz w:val="24"/>
          <w:szCs w:val="24"/>
          <w:shd w:val="clear" w:color="auto" w:fill="FFFFFF"/>
        </w:rPr>
        <w:t> </w:t>
      </w:r>
      <w:r w:rsidRPr="00CA68EE">
        <w:rPr>
          <w:rFonts w:ascii="Times New Roman" w:hAnsi="Times New Roman" w:cs="Times New Roman"/>
          <w:bCs/>
          <w:sz w:val="24"/>
          <w:szCs w:val="24"/>
          <w:shd w:val="clear" w:color="auto" w:fill="FFFFFF"/>
        </w:rPr>
        <w:t>ir vērtspapīrs, kas dot īpašniekam tiesības katru gadu saņemt no emitenta garantētu ienākumu iepriekš fiksētas procentu likmes apjomā, bet pēc zināma laika - obligācijas nominālvērtību.</w:t>
      </w:r>
      <w:r w:rsidR="00915A32" w:rsidRPr="00703EBF">
        <w:rPr>
          <w:rFonts w:ascii="Times New Roman" w:hAnsi="Times New Roman" w:cs="Times New Roman"/>
          <w:noProof/>
          <w:sz w:val="24"/>
          <w:szCs w:val="24"/>
        </w:rPr>
        <w:t xml:space="preserve"> </w:t>
      </w:r>
    </w:p>
    <w:p w14:paraId="6AC9D1C6" w14:textId="5B817CF5" w:rsidR="00482FF2" w:rsidRPr="00703EBF" w:rsidRDefault="00482FF2" w:rsidP="004F01D8">
      <w:pPr>
        <w:spacing w:after="0" w:line="240" w:lineRule="auto"/>
        <w:jc w:val="both"/>
        <w:rPr>
          <w:rFonts w:ascii="Times New Roman" w:hAnsi="Times New Roman" w:cs="Times New Roman"/>
          <w:noProof/>
          <w:sz w:val="24"/>
          <w:szCs w:val="24"/>
        </w:rPr>
      </w:pPr>
    </w:p>
    <w:p w14:paraId="4ED1554C" w14:textId="71BB53F7" w:rsidR="008278F9" w:rsidRPr="00543778" w:rsidRDefault="008278F9" w:rsidP="004F01D8">
      <w:pPr>
        <w:spacing w:after="0" w:line="240" w:lineRule="auto"/>
        <w:jc w:val="both"/>
        <w:rPr>
          <w:rFonts w:ascii="Times New Roman" w:hAnsi="Times New Roman" w:cs="Times New Roman"/>
          <w:sz w:val="24"/>
          <w:szCs w:val="24"/>
        </w:rPr>
      </w:pPr>
      <w:r w:rsidRPr="00703EBF">
        <w:rPr>
          <w:rStyle w:val="gxst-emph"/>
          <w:rFonts w:ascii="Times New Roman" w:hAnsi="Times New Roman" w:cs="Times New Roman"/>
          <w:b/>
          <w:bCs/>
          <w:i/>
          <w:sz w:val="24"/>
          <w:szCs w:val="24"/>
          <w:shd w:val="clear" w:color="auto" w:fill="FFFFFF"/>
        </w:rPr>
        <w:t>Vekselis</w:t>
      </w:r>
      <w:r w:rsidRPr="00054A8D">
        <w:rPr>
          <w:rFonts w:ascii="Times New Roman" w:hAnsi="Times New Roman" w:cs="Times New Roman"/>
          <w:bCs/>
          <w:sz w:val="24"/>
          <w:szCs w:val="24"/>
          <w:shd w:val="clear" w:color="auto" w:fill="FFFFFF"/>
        </w:rPr>
        <w:t> ir vērtspapīrs, kurā tā izrakstītājs apņemas noteiktai personai līdz noteiktam termiņam samaksāt konkrētu naudas summu.</w:t>
      </w:r>
    </w:p>
    <w:p w14:paraId="56C8AD8C" w14:textId="55260741" w:rsidR="00915A32" w:rsidRPr="00543778" w:rsidRDefault="00915A32" w:rsidP="004F01D8">
      <w:pPr>
        <w:spacing w:after="0" w:line="240" w:lineRule="auto"/>
        <w:jc w:val="both"/>
        <w:rPr>
          <w:rFonts w:ascii="Times New Roman" w:hAnsi="Times New Roman" w:cs="Times New Roman"/>
          <w:sz w:val="24"/>
          <w:szCs w:val="24"/>
        </w:rPr>
      </w:pPr>
    </w:p>
    <w:p w14:paraId="2EF11B7C" w14:textId="5AED79E2" w:rsidR="008278F9" w:rsidRPr="00543778" w:rsidRDefault="008278F9" w:rsidP="004F01D8">
      <w:pPr>
        <w:spacing w:after="0" w:line="240" w:lineRule="auto"/>
        <w:jc w:val="both"/>
        <w:rPr>
          <w:rFonts w:ascii="Times New Roman" w:hAnsi="Times New Roman" w:cs="Times New Roman"/>
          <w:sz w:val="24"/>
          <w:szCs w:val="24"/>
        </w:rPr>
      </w:pPr>
      <w:r w:rsidRPr="00543778">
        <w:rPr>
          <w:rStyle w:val="gxst-emph"/>
          <w:rFonts w:ascii="Times New Roman" w:hAnsi="Times New Roman" w:cs="Times New Roman"/>
          <w:b/>
          <w:bCs/>
          <w:i/>
          <w:sz w:val="24"/>
          <w:szCs w:val="24"/>
          <w:shd w:val="clear" w:color="auto" w:fill="FFFFFF"/>
        </w:rPr>
        <w:t>Privatizācijas sertifikāti</w:t>
      </w:r>
      <w:r w:rsidRPr="00543778">
        <w:rPr>
          <w:rFonts w:ascii="Times New Roman" w:hAnsi="Times New Roman" w:cs="Times New Roman"/>
          <w:bCs/>
          <w:sz w:val="24"/>
          <w:szCs w:val="24"/>
          <w:shd w:val="clear" w:color="auto" w:fill="FFFFFF"/>
        </w:rPr>
        <w:t> ir vērtspapīri, kurus piešķīra par Latvijā nodzīvotu laiku, politiski represētajām personām vai kā īpašuma kompensāciju.</w:t>
      </w:r>
    </w:p>
    <w:p w14:paraId="4183E25D" w14:textId="77777777" w:rsidR="00915A32" w:rsidRPr="00543778" w:rsidRDefault="00915A32" w:rsidP="004F01D8">
      <w:pPr>
        <w:spacing w:after="0" w:line="240" w:lineRule="auto"/>
        <w:jc w:val="both"/>
        <w:rPr>
          <w:rFonts w:ascii="Times New Roman" w:hAnsi="Times New Roman" w:cs="Times New Roman"/>
          <w:sz w:val="24"/>
          <w:szCs w:val="24"/>
        </w:rPr>
      </w:pPr>
    </w:p>
    <w:p w14:paraId="6CFEA9F7" w14:textId="7B625CFC" w:rsidR="00EF110A" w:rsidRPr="00543778" w:rsidRDefault="00EF110A" w:rsidP="00EF110A">
      <w:pPr>
        <w:pStyle w:val="Heading3"/>
        <w:rPr>
          <w:rFonts w:ascii="Times New Roman" w:hAnsi="Times New Roman" w:cs="Times New Roman"/>
          <w:strike/>
          <w:color w:val="0070C0"/>
          <w:sz w:val="26"/>
          <w:szCs w:val="26"/>
        </w:rPr>
      </w:pPr>
      <w:bookmarkStart w:id="47" w:name="_Toc241669563"/>
      <w:r w:rsidRPr="00543778">
        <w:rPr>
          <w:rFonts w:ascii="Times New Roman" w:hAnsi="Times New Roman" w:cs="Times New Roman"/>
          <w:color w:val="0070C0"/>
          <w:sz w:val="26"/>
          <w:szCs w:val="26"/>
        </w:rPr>
        <w:t>2.3.</w:t>
      </w:r>
      <w:r w:rsidR="004B4775" w:rsidRPr="00543778">
        <w:rPr>
          <w:rFonts w:ascii="Times New Roman" w:hAnsi="Times New Roman" w:cs="Times New Roman"/>
          <w:color w:val="0070C0"/>
          <w:sz w:val="26"/>
          <w:szCs w:val="26"/>
        </w:rPr>
        <w:t>1</w:t>
      </w:r>
      <w:r w:rsidR="00186CDE" w:rsidRPr="00543778">
        <w:rPr>
          <w:rFonts w:ascii="Times New Roman" w:hAnsi="Times New Roman" w:cs="Times New Roman"/>
          <w:color w:val="0070C0"/>
          <w:sz w:val="26"/>
          <w:szCs w:val="26"/>
        </w:rPr>
        <w:t>7</w:t>
      </w:r>
      <w:r w:rsidRPr="00543778">
        <w:rPr>
          <w:rFonts w:ascii="Times New Roman" w:hAnsi="Times New Roman" w:cs="Times New Roman"/>
          <w:color w:val="0070C0"/>
          <w:sz w:val="26"/>
          <w:szCs w:val="26"/>
        </w:rPr>
        <w:t>. Kompensācijas</w:t>
      </w:r>
      <w:bookmarkEnd w:id="47"/>
      <w:r w:rsidRPr="00543778">
        <w:rPr>
          <w:rFonts w:ascii="Times New Roman" w:hAnsi="Times New Roman" w:cs="Times New Roman"/>
          <w:color w:val="0070C0"/>
          <w:sz w:val="26"/>
          <w:szCs w:val="26"/>
        </w:rPr>
        <w:t xml:space="preserve"> </w:t>
      </w:r>
    </w:p>
    <w:p w14:paraId="020A31EC" w14:textId="5C29EEEB" w:rsidR="004426FF" w:rsidRPr="00CA68EE" w:rsidRDefault="00270CD2" w:rsidP="00EF110A">
      <w:pPr>
        <w:spacing w:after="0" w:line="240" w:lineRule="auto"/>
        <w:jc w:val="both"/>
        <w:rPr>
          <w:rFonts w:ascii="Times New Roman" w:hAnsi="Times New Roman" w:cs="Times New Roman"/>
          <w:b/>
          <w:i/>
          <w:color w:val="C00000"/>
          <w:sz w:val="24"/>
          <w:szCs w:val="24"/>
        </w:rPr>
      </w:pPr>
      <w:r w:rsidRPr="00543778">
        <w:rPr>
          <w:rFonts w:ascii="Times New Roman" w:hAnsi="Times New Roman" w:cs="Times New Roman"/>
          <w:sz w:val="24"/>
          <w:szCs w:val="24"/>
        </w:rPr>
        <w:t>Likumā noteikts</w:t>
      </w:r>
      <w:r w:rsidRPr="00494A81">
        <w:rPr>
          <w:rStyle w:val="FootnoteReference"/>
          <w:rFonts w:ascii="Times New Roman" w:hAnsi="Times New Roman" w:cs="Times New Roman"/>
          <w:sz w:val="24"/>
          <w:szCs w:val="24"/>
        </w:rPr>
        <w:footnoteReference w:id="72"/>
      </w:r>
      <w:r w:rsidRPr="00494A81">
        <w:rPr>
          <w:rFonts w:ascii="Times New Roman" w:hAnsi="Times New Roman" w:cs="Times New Roman"/>
          <w:sz w:val="24"/>
          <w:szCs w:val="24"/>
        </w:rPr>
        <w:t xml:space="preserve">, ka </w:t>
      </w:r>
      <w:r w:rsidR="006A56D1" w:rsidRPr="00CA68EE">
        <w:rPr>
          <w:rFonts w:ascii="Times New Roman" w:hAnsi="Times New Roman" w:cs="Times New Roman"/>
          <w:b/>
          <w:i/>
          <w:color w:val="C00000"/>
          <w:sz w:val="24"/>
          <w:szCs w:val="24"/>
        </w:rPr>
        <w:t>par ienākumiem neuzskata</w:t>
      </w:r>
      <w:r w:rsidR="004426FF" w:rsidRPr="00CA68EE">
        <w:rPr>
          <w:rFonts w:ascii="Times New Roman" w:hAnsi="Times New Roman" w:cs="Times New Roman"/>
          <w:b/>
          <w:i/>
          <w:color w:val="C00000"/>
          <w:sz w:val="24"/>
          <w:szCs w:val="24"/>
        </w:rPr>
        <w:t>:</w:t>
      </w:r>
    </w:p>
    <w:p w14:paraId="4FBF9273" w14:textId="1B5029FC" w:rsidR="004426FF" w:rsidRPr="00703EBF" w:rsidRDefault="004426FF" w:rsidP="00D64848">
      <w:pPr>
        <w:pStyle w:val="ListParagraph"/>
        <w:numPr>
          <w:ilvl w:val="0"/>
          <w:numId w:val="43"/>
        </w:numPr>
        <w:spacing w:after="0" w:line="240" w:lineRule="auto"/>
        <w:jc w:val="both"/>
        <w:rPr>
          <w:rFonts w:ascii="Times New Roman" w:hAnsi="Times New Roman" w:cs="Times New Roman"/>
          <w:b/>
          <w:i/>
          <w:sz w:val="24"/>
          <w:szCs w:val="24"/>
        </w:rPr>
      </w:pPr>
      <w:r w:rsidRPr="00703EBF">
        <w:rPr>
          <w:rFonts w:ascii="Times New Roman" w:hAnsi="Times New Roman" w:cs="Times New Roman"/>
          <w:b/>
          <w:i/>
          <w:sz w:val="24"/>
          <w:szCs w:val="24"/>
          <w:shd w:val="clear" w:color="auto" w:fill="FFFFFF"/>
        </w:rPr>
        <w:t>papildu izdevumu kompensāciju saistībā ar nelaimes gadījumu darbā vai arodslimību,</w:t>
      </w:r>
    </w:p>
    <w:p w14:paraId="7E3DB299" w14:textId="22B6DAB8" w:rsidR="00270CD2" w:rsidRPr="00054A8D" w:rsidRDefault="006A56D1" w:rsidP="00D64848">
      <w:pPr>
        <w:pStyle w:val="ListParagraph"/>
        <w:numPr>
          <w:ilvl w:val="0"/>
          <w:numId w:val="43"/>
        </w:numPr>
        <w:spacing w:after="0" w:line="240" w:lineRule="auto"/>
        <w:jc w:val="both"/>
        <w:rPr>
          <w:rFonts w:ascii="Times New Roman" w:hAnsi="Times New Roman" w:cs="Times New Roman"/>
          <w:b/>
          <w:i/>
          <w:sz w:val="24"/>
          <w:szCs w:val="24"/>
        </w:rPr>
      </w:pPr>
      <w:r w:rsidRPr="00703EBF">
        <w:rPr>
          <w:rFonts w:ascii="Times New Roman" w:hAnsi="Times New Roman" w:cs="Times New Roman"/>
          <w:b/>
          <w:i/>
          <w:sz w:val="24"/>
          <w:szCs w:val="24"/>
        </w:rPr>
        <w:t>kompensāciju kriminālprocesā cietušai personai.</w:t>
      </w:r>
    </w:p>
    <w:p w14:paraId="6AF32E1B" w14:textId="682FF84E" w:rsidR="00B34143" w:rsidRPr="00054A8D" w:rsidRDefault="00B34143" w:rsidP="00EF110A">
      <w:pPr>
        <w:spacing w:after="0" w:line="240" w:lineRule="auto"/>
        <w:jc w:val="both"/>
        <w:rPr>
          <w:rFonts w:ascii="Times New Roman" w:hAnsi="Times New Roman" w:cs="Times New Roman"/>
          <w:b/>
          <w:i/>
          <w:color w:val="0070C0"/>
          <w:sz w:val="24"/>
          <w:szCs w:val="24"/>
        </w:rPr>
      </w:pPr>
    </w:p>
    <w:p w14:paraId="5CD22C33" w14:textId="3BC45C6E" w:rsidR="00EF110A" w:rsidRPr="00543778" w:rsidRDefault="00EF110A" w:rsidP="00EF110A">
      <w:pPr>
        <w:autoSpaceDE w:val="0"/>
        <w:autoSpaceDN w:val="0"/>
        <w:adjustRightInd w:val="0"/>
        <w:spacing w:after="0" w:line="240" w:lineRule="auto"/>
        <w:jc w:val="both"/>
        <w:rPr>
          <w:rFonts w:ascii="Times New Roman" w:hAnsi="Times New Roman" w:cs="Times New Roman"/>
          <w:color w:val="0070C0"/>
          <w:sz w:val="24"/>
          <w:szCs w:val="24"/>
        </w:rPr>
      </w:pPr>
      <w:r w:rsidRPr="00543778">
        <w:rPr>
          <w:rFonts w:ascii="Times New Roman" w:hAnsi="Times New Roman" w:cs="Times New Roman"/>
          <w:color w:val="000000"/>
          <w:sz w:val="24"/>
          <w:szCs w:val="24"/>
        </w:rPr>
        <w:t xml:space="preserve">Ja personai ir konstatēta </w:t>
      </w:r>
      <w:r w:rsidRPr="00543778">
        <w:rPr>
          <w:rFonts w:ascii="Times New Roman" w:hAnsi="Times New Roman" w:cs="Times New Roman"/>
          <w:b/>
          <w:i/>
          <w:color w:val="000000"/>
          <w:sz w:val="24"/>
          <w:szCs w:val="24"/>
        </w:rPr>
        <w:t>arodslimība</w:t>
      </w:r>
      <w:r w:rsidRPr="00543778">
        <w:rPr>
          <w:rFonts w:ascii="Times New Roman" w:hAnsi="Times New Roman" w:cs="Times New Roman"/>
          <w:color w:val="000000"/>
          <w:sz w:val="24"/>
          <w:szCs w:val="24"/>
        </w:rPr>
        <w:t xml:space="preserve">, ko apliecina attiecīgais akts, tad personai ir </w:t>
      </w:r>
      <w:r w:rsidRPr="00543778">
        <w:rPr>
          <w:rFonts w:ascii="Times New Roman" w:hAnsi="Times New Roman" w:cs="Times New Roman"/>
          <w:color w:val="000000"/>
          <w:sz w:val="24"/>
          <w:szCs w:val="24"/>
          <w:u w:val="single"/>
        </w:rPr>
        <w:t>tiesības uz atlīdzību par papildus izdevumiem</w:t>
      </w:r>
      <w:r w:rsidRPr="00543778">
        <w:rPr>
          <w:rFonts w:ascii="Times New Roman" w:hAnsi="Times New Roman" w:cs="Times New Roman"/>
          <w:b/>
          <w:bCs/>
          <w:i/>
          <w:iCs/>
          <w:color w:val="000000"/>
          <w:sz w:val="24"/>
          <w:szCs w:val="24"/>
        </w:rPr>
        <w:t xml:space="preserve"> </w:t>
      </w:r>
      <w:r w:rsidRPr="00543778">
        <w:rPr>
          <w:rFonts w:ascii="Times New Roman" w:hAnsi="Times New Roman" w:cs="Times New Roman"/>
          <w:color w:val="000000"/>
          <w:sz w:val="24"/>
          <w:szCs w:val="24"/>
        </w:rPr>
        <w:t>- izdevumu par ārstēšanu un medicīnisko un profesionālo rehabilitāciju, ceļa izdevumu, apmeklējot ārstniecības vai medicīniskās rehabilitācijas iestādi, samaksas par pavadoņa pakalpojumiem, izdevumiem tehnisko palīglīdzekļu iegādei un remontam, izdevumu apdrošinātās personas aprūpei kompensācija, ja šie izdevumi pārsniedz veselības aprūpes bāzes programmā un/vai rehabilitācijai sociālās aprūpes bāzes programmā paredzētos izdevumus. Atlīdzības papildu izdevumu kompensācijai kopējā summa uz vienu apdrošināšanas gadījumu nedrīkst būt lielāka par apdrošināšanas gadījuma iestāšanās dienā spēkā esošā valsts sociālā nodrošinājuma pabalsta divdesmit pieckāršu apmēru</w:t>
      </w:r>
      <w:r w:rsidR="00611869" w:rsidRPr="00543778">
        <w:rPr>
          <w:rFonts w:ascii="Times New Roman" w:hAnsi="Times New Roman" w:cs="Times New Roman"/>
          <w:color w:val="000000"/>
          <w:sz w:val="24"/>
          <w:szCs w:val="24"/>
        </w:rPr>
        <w:t>.</w:t>
      </w:r>
    </w:p>
    <w:p w14:paraId="05F678D6" w14:textId="5E2240B6" w:rsidR="00EF110A" w:rsidRPr="00543778" w:rsidRDefault="00EF110A" w:rsidP="00EF110A">
      <w:pPr>
        <w:spacing w:after="0" w:line="240" w:lineRule="auto"/>
        <w:jc w:val="both"/>
        <w:rPr>
          <w:rFonts w:ascii="Times New Roman" w:hAnsi="Times New Roman" w:cs="Times New Roman"/>
          <w:color w:val="000000"/>
          <w:sz w:val="24"/>
          <w:szCs w:val="24"/>
        </w:rPr>
      </w:pPr>
    </w:p>
    <w:p w14:paraId="5B864C82" w14:textId="77777777" w:rsidR="00EF110A" w:rsidRPr="00F572B7" w:rsidRDefault="00EF110A" w:rsidP="00EF110A">
      <w:pPr>
        <w:spacing w:after="0" w:line="240" w:lineRule="auto"/>
        <w:jc w:val="both"/>
        <w:rPr>
          <w:rFonts w:ascii="Times New Roman" w:hAnsi="Times New Roman" w:cs="Times New Roman"/>
          <w:sz w:val="24"/>
          <w:szCs w:val="24"/>
        </w:rPr>
      </w:pPr>
      <w:r w:rsidRPr="00543778">
        <w:rPr>
          <w:rFonts w:ascii="Times New Roman" w:hAnsi="Times New Roman" w:cs="Times New Roman"/>
          <w:color w:val="000000"/>
          <w:sz w:val="24"/>
          <w:szCs w:val="24"/>
        </w:rPr>
        <w:t>Lēmumu par šāda veida atlīdzības piešķiršanu pieņem Valsts sociālās apdrošināšanas aģentūra, pamatojoties uz personas iesniegtajiem ārstējošā ārsta vai ārstniecības iestādes izsniegtajiem dokumentiem, kas apstiprina iepriekš minēto ārstniecības pakalpojumu nepieciešamību, kā arī izdevumu apmēru.</w:t>
      </w:r>
    </w:p>
    <w:p w14:paraId="4A31FBDB" w14:textId="77777777" w:rsidR="00EF110A" w:rsidRPr="00494A81" w:rsidRDefault="00EF110A" w:rsidP="00EF110A">
      <w:pPr>
        <w:spacing w:after="0" w:line="240" w:lineRule="auto"/>
        <w:jc w:val="both"/>
        <w:rPr>
          <w:rFonts w:ascii="Times New Roman" w:hAnsi="Times New Roman" w:cs="Times New Roman"/>
          <w:sz w:val="24"/>
          <w:szCs w:val="24"/>
        </w:rPr>
      </w:pPr>
    </w:p>
    <w:p w14:paraId="7A97D839" w14:textId="7E454312" w:rsidR="00EF110A" w:rsidRPr="00703EBF" w:rsidRDefault="00EF110A" w:rsidP="00EF110A">
      <w:pPr>
        <w:spacing w:after="0" w:line="240" w:lineRule="auto"/>
        <w:jc w:val="both"/>
        <w:rPr>
          <w:rFonts w:ascii="Times New Roman" w:hAnsi="Times New Roman" w:cs="Times New Roman"/>
          <w:b/>
          <w:sz w:val="24"/>
          <w:szCs w:val="24"/>
        </w:rPr>
      </w:pPr>
      <w:r w:rsidRPr="00703EBF">
        <w:rPr>
          <w:rFonts w:ascii="Times New Roman" w:hAnsi="Times New Roman" w:cs="Times New Roman"/>
          <w:b/>
          <w:color w:val="C00000"/>
          <w:sz w:val="24"/>
          <w:szCs w:val="24"/>
        </w:rPr>
        <w:lastRenderedPageBreak/>
        <w:t xml:space="preserve">!!! </w:t>
      </w:r>
      <w:r w:rsidRPr="00703EBF">
        <w:rPr>
          <w:rFonts w:ascii="Times New Roman" w:hAnsi="Times New Roman" w:cs="Times New Roman"/>
          <w:b/>
          <w:sz w:val="24"/>
          <w:szCs w:val="24"/>
        </w:rPr>
        <w:t>VSAA personas kontā ieskaitīto atlīdzību arodslimības gadījumā neņem vērā ienākumos, jo tās mērķis ir rehabilitācija.</w:t>
      </w:r>
    </w:p>
    <w:p w14:paraId="22CBEACA" w14:textId="3245BF07" w:rsidR="006A56D1" w:rsidRPr="00F572B7" w:rsidRDefault="006A56D1" w:rsidP="006A56D1">
      <w:pPr>
        <w:rPr>
          <w:rFonts w:ascii="Times New Roman" w:hAnsi="Times New Roman" w:cs="Times New Roman"/>
        </w:rPr>
      </w:pPr>
    </w:p>
    <w:p w14:paraId="59E4D23A" w14:textId="6773ABF7" w:rsidR="00967720" w:rsidRPr="00543778" w:rsidRDefault="0056434F" w:rsidP="0056434F">
      <w:pPr>
        <w:spacing w:after="0" w:line="240" w:lineRule="auto"/>
        <w:jc w:val="both"/>
        <w:rPr>
          <w:rFonts w:ascii="Times New Roman" w:hAnsi="Times New Roman" w:cs="Times New Roman"/>
          <w:sz w:val="24"/>
          <w:szCs w:val="24"/>
        </w:rPr>
      </w:pPr>
      <w:r w:rsidRPr="00494A81">
        <w:rPr>
          <w:rFonts w:ascii="Times New Roman" w:hAnsi="Times New Roman" w:cs="Times New Roman"/>
          <w:i/>
          <w:sz w:val="24"/>
          <w:szCs w:val="24"/>
        </w:rPr>
        <w:t>Piemērs</w:t>
      </w:r>
      <w:r w:rsidR="00967720" w:rsidRPr="00CA68EE">
        <w:rPr>
          <w:rFonts w:ascii="Times New Roman" w:hAnsi="Times New Roman" w:cs="Times New Roman"/>
          <w:i/>
          <w:sz w:val="24"/>
          <w:szCs w:val="24"/>
        </w:rPr>
        <w:t xml:space="preserve">: </w:t>
      </w:r>
      <w:r w:rsidR="00967720" w:rsidRPr="00CA68EE">
        <w:rPr>
          <w:rFonts w:ascii="Times New Roman" w:hAnsi="Times New Roman" w:cs="Times New Roman"/>
          <w:sz w:val="24"/>
          <w:szCs w:val="24"/>
        </w:rPr>
        <w:t>personai</w:t>
      </w:r>
      <w:r w:rsidR="006A56D1" w:rsidRPr="00CA68EE">
        <w:rPr>
          <w:rFonts w:ascii="Times New Roman" w:hAnsi="Times New Roman" w:cs="Times New Roman"/>
          <w:sz w:val="24"/>
          <w:szCs w:val="24"/>
        </w:rPr>
        <w:t xml:space="preserve"> piešķirta </w:t>
      </w:r>
      <w:r w:rsidR="006A56D1" w:rsidRPr="00703EBF">
        <w:rPr>
          <w:rFonts w:ascii="Times New Roman" w:hAnsi="Times New Roman" w:cs="Times New Roman"/>
          <w:b/>
          <w:i/>
          <w:color w:val="0070C0"/>
          <w:sz w:val="24"/>
          <w:szCs w:val="24"/>
        </w:rPr>
        <w:t xml:space="preserve">kompensācija </w:t>
      </w:r>
      <w:r w:rsidR="00967720" w:rsidRPr="00703EBF">
        <w:rPr>
          <w:rFonts w:ascii="Times New Roman" w:hAnsi="Times New Roman" w:cs="Times New Roman"/>
          <w:b/>
          <w:i/>
          <w:color w:val="0070C0"/>
          <w:sz w:val="24"/>
          <w:szCs w:val="24"/>
        </w:rPr>
        <w:t>kriminālprocesā cietušai personai</w:t>
      </w:r>
      <w:r w:rsidR="00967720" w:rsidRPr="00703EBF">
        <w:rPr>
          <w:rFonts w:ascii="Times New Roman" w:hAnsi="Times New Roman" w:cs="Times New Roman"/>
          <w:sz w:val="24"/>
          <w:szCs w:val="24"/>
        </w:rPr>
        <w:t xml:space="preserve"> </w:t>
      </w:r>
      <w:r w:rsidR="006A56D1" w:rsidRPr="00054A8D">
        <w:rPr>
          <w:rFonts w:ascii="Times New Roman" w:hAnsi="Times New Roman" w:cs="Times New Roman"/>
          <w:sz w:val="24"/>
          <w:szCs w:val="24"/>
        </w:rPr>
        <w:t>1935</w:t>
      </w:r>
      <w:r w:rsidR="00967720" w:rsidRPr="00054A8D">
        <w:rPr>
          <w:rFonts w:ascii="Times New Roman" w:hAnsi="Times New Roman" w:cs="Times New Roman"/>
          <w:sz w:val="24"/>
          <w:szCs w:val="24"/>
        </w:rPr>
        <w:t>,</w:t>
      </w:r>
      <w:r w:rsidR="006A56D1" w:rsidRPr="00054A8D">
        <w:rPr>
          <w:rFonts w:ascii="Times New Roman" w:hAnsi="Times New Roman" w:cs="Times New Roman"/>
          <w:sz w:val="24"/>
          <w:szCs w:val="24"/>
        </w:rPr>
        <w:t xml:space="preserve">00 </w:t>
      </w:r>
      <w:r w:rsidR="00967720" w:rsidRPr="00543778">
        <w:rPr>
          <w:rFonts w:ascii="Times New Roman" w:hAnsi="Times New Roman" w:cs="Times New Roman"/>
          <w:i/>
          <w:sz w:val="24"/>
          <w:szCs w:val="24"/>
        </w:rPr>
        <w:t>euro</w:t>
      </w:r>
      <w:r w:rsidR="00967720" w:rsidRPr="00543778">
        <w:rPr>
          <w:rFonts w:ascii="Times New Roman" w:hAnsi="Times New Roman" w:cs="Times New Roman"/>
          <w:sz w:val="24"/>
          <w:szCs w:val="24"/>
        </w:rPr>
        <w:t xml:space="preserve"> apmērā. </w:t>
      </w:r>
      <w:r w:rsidR="006A56D1" w:rsidRPr="00543778">
        <w:rPr>
          <w:rFonts w:ascii="Times New Roman" w:hAnsi="Times New Roman" w:cs="Times New Roman"/>
          <w:sz w:val="24"/>
          <w:szCs w:val="24"/>
        </w:rPr>
        <w:t>Izvērtējot materiālo situāciju</w:t>
      </w:r>
      <w:r w:rsidR="00967720" w:rsidRPr="00543778">
        <w:rPr>
          <w:rFonts w:ascii="Times New Roman" w:hAnsi="Times New Roman" w:cs="Times New Roman"/>
          <w:sz w:val="24"/>
          <w:szCs w:val="24"/>
        </w:rPr>
        <w:t>,</w:t>
      </w:r>
      <w:r w:rsidR="006A56D1" w:rsidRPr="00543778">
        <w:rPr>
          <w:rFonts w:ascii="Times New Roman" w:hAnsi="Times New Roman" w:cs="Times New Roman"/>
          <w:sz w:val="24"/>
          <w:szCs w:val="24"/>
        </w:rPr>
        <w:t xml:space="preserve"> </w:t>
      </w:r>
      <w:r w:rsidR="00967720" w:rsidRPr="00543778">
        <w:rPr>
          <w:rFonts w:ascii="Times New Roman" w:hAnsi="Times New Roman" w:cs="Times New Roman"/>
          <w:sz w:val="24"/>
          <w:szCs w:val="24"/>
        </w:rPr>
        <w:t>persona atbilst t</w:t>
      </w:r>
      <w:r w:rsidR="006A56D1" w:rsidRPr="00543778">
        <w:rPr>
          <w:rFonts w:ascii="Times New Roman" w:hAnsi="Times New Roman" w:cs="Times New Roman"/>
          <w:sz w:val="24"/>
          <w:szCs w:val="24"/>
        </w:rPr>
        <w:t>rūcīgas mājsaimniecības</w:t>
      </w:r>
      <w:r w:rsidR="00967720" w:rsidRPr="00543778">
        <w:rPr>
          <w:rFonts w:ascii="Times New Roman" w:hAnsi="Times New Roman" w:cs="Times New Roman"/>
          <w:sz w:val="24"/>
          <w:szCs w:val="24"/>
        </w:rPr>
        <w:t xml:space="preserve"> statusam. Personai </w:t>
      </w:r>
      <w:r w:rsidR="006A56D1" w:rsidRPr="00543778">
        <w:rPr>
          <w:rFonts w:ascii="Times New Roman" w:hAnsi="Times New Roman" w:cs="Times New Roman"/>
          <w:sz w:val="24"/>
          <w:szCs w:val="24"/>
        </w:rPr>
        <w:t>konta beigu atlikum</w:t>
      </w:r>
      <w:r w:rsidR="00967720" w:rsidRPr="00543778">
        <w:rPr>
          <w:rFonts w:ascii="Times New Roman" w:hAnsi="Times New Roman" w:cs="Times New Roman"/>
          <w:sz w:val="24"/>
          <w:szCs w:val="24"/>
        </w:rPr>
        <w:t xml:space="preserve">s </w:t>
      </w:r>
      <w:r w:rsidR="006A56D1" w:rsidRPr="00543778">
        <w:rPr>
          <w:rFonts w:ascii="Times New Roman" w:hAnsi="Times New Roman" w:cs="Times New Roman"/>
          <w:sz w:val="24"/>
          <w:szCs w:val="24"/>
        </w:rPr>
        <w:t>108</w:t>
      </w:r>
      <w:r w:rsidR="009B2FB6" w:rsidRPr="00543778">
        <w:rPr>
          <w:rFonts w:ascii="Times New Roman" w:hAnsi="Times New Roman" w:cs="Times New Roman"/>
          <w:sz w:val="24"/>
          <w:szCs w:val="24"/>
        </w:rPr>
        <w:t>5</w:t>
      </w:r>
      <w:r w:rsidR="00967720" w:rsidRPr="00543778">
        <w:rPr>
          <w:rFonts w:ascii="Times New Roman" w:hAnsi="Times New Roman" w:cs="Times New Roman"/>
          <w:sz w:val="24"/>
          <w:szCs w:val="24"/>
        </w:rPr>
        <w:t>,</w:t>
      </w:r>
      <w:r w:rsidR="006A56D1" w:rsidRPr="00543778">
        <w:rPr>
          <w:rFonts w:ascii="Times New Roman" w:hAnsi="Times New Roman" w:cs="Times New Roman"/>
          <w:sz w:val="24"/>
          <w:szCs w:val="24"/>
        </w:rPr>
        <w:t>0</w:t>
      </w:r>
      <w:r w:rsidR="00967720" w:rsidRPr="00543778">
        <w:rPr>
          <w:rFonts w:ascii="Times New Roman" w:hAnsi="Times New Roman" w:cs="Times New Roman"/>
          <w:sz w:val="24"/>
          <w:szCs w:val="24"/>
        </w:rPr>
        <w:t xml:space="preserve">0 </w:t>
      </w:r>
      <w:r w:rsidR="00967720" w:rsidRPr="00543778">
        <w:rPr>
          <w:rFonts w:ascii="Times New Roman" w:hAnsi="Times New Roman" w:cs="Times New Roman"/>
          <w:i/>
          <w:sz w:val="24"/>
          <w:szCs w:val="24"/>
        </w:rPr>
        <w:t>euro</w:t>
      </w:r>
      <w:r w:rsidR="00967720" w:rsidRPr="00543778">
        <w:rPr>
          <w:rFonts w:ascii="Times New Roman" w:hAnsi="Times New Roman" w:cs="Times New Roman"/>
          <w:sz w:val="24"/>
          <w:szCs w:val="24"/>
        </w:rPr>
        <w:t>.</w:t>
      </w:r>
      <w:r w:rsidR="006A56D1" w:rsidRPr="00543778">
        <w:rPr>
          <w:rFonts w:ascii="Times New Roman" w:hAnsi="Times New Roman" w:cs="Times New Roman"/>
          <w:sz w:val="24"/>
          <w:szCs w:val="24"/>
        </w:rPr>
        <w:t xml:space="preserve"> </w:t>
      </w:r>
      <w:r w:rsidR="00967720" w:rsidRPr="00543778">
        <w:rPr>
          <w:rFonts w:ascii="Times New Roman" w:hAnsi="Times New Roman" w:cs="Times New Roman"/>
          <w:sz w:val="24"/>
          <w:szCs w:val="24"/>
        </w:rPr>
        <w:t xml:space="preserve">Ņemot vērā, ka konta atlikumu veido kompensācijas atlikums, ko neņem vērā ienākumos, tas </w:t>
      </w:r>
      <w:r w:rsidR="00967720" w:rsidRPr="00543778">
        <w:rPr>
          <w:rFonts w:ascii="Times New Roman" w:hAnsi="Times New Roman" w:cs="Times New Roman"/>
          <w:color w:val="C00000"/>
          <w:sz w:val="24"/>
          <w:szCs w:val="24"/>
        </w:rPr>
        <w:t xml:space="preserve">nav jāsalīdzina </w:t>
      </w:r>
      <w:r w:rsidR="00967720" w:rsidRPr="00543778">
        <w:rPr>
          <w:rFonts w:ascii="Times New Roman" w:hAnsi="Times New Roman" w:cs="Times New Roman"/>
          <w:sz w:val="24"/>
          <w:szCs w:val="24"/>
        </w:rPr>
        <w:t>ar likuma 36.panta pirmās daļas 2.punktā noteikto uzkrājuma apmēru.</w:t>
      </w:r>
    </w:p>
    <w:p w14:paraId="78C56DCC" w14:textId="49122EFC" w:rsidR="00527270" w:rsidRPr="00543778" w:rsidRDefault="00527270" w:rsidP="0056434F">
      <w:pPr>
        <w:spacing w:after="0" w:line="240" w:lineRule="auto"/>
        <w:jc w:val="both"/>
        <w:rPr>
          <w:rFonts w:ascii="Times New Roman" w:hAnsi="Times New Roman" w:cs="Times New Roman"/>
          <w:sz w:val="24"/>
          <w:szCs w:val="24"/>
        </w:rPr>
      </w:pPr>
    </w:p>
    <w:p w14:paraId="5496FDDA" w14:textId="18D52894" w:rsidR="00527270" w:rsidRPr="00543778" w:rsidRDefault="00527270" w:rsidP="00527270">
      <w:pPr>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b/>
          <w:color w:val="C00000"/>
          <w:sz w:val="24"/>
          <w:szCs w:val="24"/>
        </w:rPr>
        <w:t>!!! Praksē ir gadījumi, kad</w:t>
      </w:r>
      <w:r w:rsidR="005D696E" w:rsidRPr="00543778">
        <w:rPr>
          <w:rFonts w:ascii="Times New Roman" w:hAnsi="Times New Roman" w:cs="Times New Roman"/>
          <w:b/>
          <w:color w:val="C00000"/>
          <w:sz w:val="24"/>
          <w:szCs w:val="24"/>
        </w:rPr>
        <w:t xml:space="preserve"> personai tiek izmaksāta atlīdzība no Ārstniecības riska fonda par personas veselībai nodarīto kaitējumu, kas radies, saņemot veselības aprūpes pakalpojumu.  </w:t>
      </w:r>
      <w:r w:rsidRPr="00543778">
        <w:rPr>
          <w:rFonts w:ascii="Times New Roman" w:hAnsi="Times New Roman" w:cs="Times New Roman"/>
          <w:b/>
          <w:color w:val="C00000"/>
          <w:sz w:val="24"/>
          <w:szCs w:val="24"/>
        </w:rPr>
        <w:t xml:space="preserve"> </w:t>
      </w:r>
    </w:p>
    <w:p w14:paraId="448286D7" w14:textId="5E7BAE1C" w:rsidR="005D696E" w:rsidRPr="00543778" w:rsidRDefault="005D696E" w:rsidP="00527270">
      <w:pPr>
        <w:spacing w:after="0" w:line="240" w:lineRule="auto"/>
        <w:jc w:val="both"/>
        <w:rPr>
          <w:rFonts w:ascii="Times New Roman" w:hAnsi="Times New Roman" w:cs="Times New Roman"/>
          <w:sz w:val="24"/>
          <w:szCs w:val="24"/>
        </w:rPr>
      </w:pPr>
    </w:p>
    <w:p w14:paraId="7D5AC2CD" w14:textId="77777777" w:rsidR="009B6F7A" w:rsidRPr="00543778" w:rsidRDefault="005D696E" w:rsidP="00527270">
      <w:pPr>
        <w:spacing w:after="0" w:line="240" w:lineRule="auto"/>
        <w:jc w:val="both"/>
        <w:rPr>
          <w:rFonts w:ascii="Times New Roman" w:hAnsi="Times New Roman" w:cs="Times New Roman"/>
          <w:sz w:val="24"/>
          <w:szCs w:val="24"/>
        </w:rPr>
      </w:pPr>
      <w:r w:rsidRPr="00543778">
        <w:rPr>
          <w:rFonts w:ascii="Times New Roman" w:hAnsi="Times New Roman" w:cs="Times New Roman"/>
          <w:i/>
          <w:sz w:val="24"/>
          <w:szCs w:val="24"/>
        </w:rPr>
        <w:t xml:space="preserve">Piemērs: </w:t>
      </w:r>
      <w:r w:rsidR="006A3D6D" w:rsidRPr="00543778">
        <w:rPr>
          <w:rFonts w:ascii="Times New Roman" w:hAnsi="Times New Roman" w:cs="Times New Roman"/>
          <w:sz w:val="24"/>
          <w:szCs w:val="24"/>
        </w:rPr>
        <w:t xml:space="preserve">Vienreizēja atlīdzība </w:t>
      </w:r>
      <w:r w:rsidR="00B174E6" w:rsidRPr="00543778">
        <w:rPr>
          <w:rFonts w:ascii="Times New Roman" w:hAnsi="Times New Roman" w:cs="Times New Roman"/>
          <w:sz w:val="24"/>
          <w:szCs w:val="24"/>
        </w:rPr>
        <w:t>no Ārs</w:t>
      </w:r>
      <w:r w:rsidR="009B6F7A" w:rsidRPr="00543778">
        <w:rPr>
          <w:rFonts w:ascii="Times New Roman" w:hAnsi="Times New Roman" w:cs="Times New Roman"/>
          <w:sz w:val="24"/>
          <w:szCs w:val="24"/>
        </w:rPr>
        <w:t>t</w:t>
      </w:r>
      <w:r w:rsidR="00B174E6" w:rsidRPr="00543778">
        <w:rPr>
          <w:rFonts w:ascii="Times New Roman" w:hAnsi="Times New Roman" w:cs="Times New Roman"/>
          <w:sz w:val="24"/>
          <w:szCs w:val="24"/>
        </w:rPr>
        <w:t xml:space="preserve">u </w:t>
      </w:r>
      <w:r w:rsidR="009B6F7A" w:rsidRPr="00543778">
        <w:rPr>
          <w:rFonts w:ascii="Times New Roman" w:hAnsi="Times New Roman" w:cs="Times New Roman"/>
          <w:sz w:val="24"/>
          <w:szCs w:val="24"/>
        </w:rPr>
        <w:t xml:space="preserve">riska fonda </w:t>
      </w:r>
      <w:r w:rsidR="006A3D6D" w:rsidRPr="00543778">
        <w:rPr>
          <w:rFonts w:ascii="Times New Roman" w:hAnsi="Times New Roman" w:cs="Times New Roman"/>
          <w:sz w:val="24"/>
          <w:szCs w:val="24"/>
        </w:rPr>
        <w:t xml:space="preserve">17 000 </w:t>
      </w:r>
      <w:r w:rsidR="006A3D6D" w:rsidRPr="00543778">
        <w:rPr>
          <w:rFonts w:ascii="Times New Roman" w:hAnsi="Times New Roman" w:cs="Times New Roman"/>
          <w:i/>
          <w:sz w:val="24"/>
          <w:szCs w:val="24"/>
        </w:rPr>
        <w:t>euro</w:t>
      </w:r>
      <w:r w:rsidR="006A3D6D" w:rsidRPr="00543778">
        <w:rPr>
          <w:rFonts w:ascii="Times New Roman" w:hAnsi="Times New Roman" w:cs="Times New Roman"/>
          <w:sz w:val="24"/>
          <w:szCs w:val="24"/>
        </w:rPr>
        <w:t xml:space="preserve"> apmērā  izmaksāta dzirdes aparāta iegādei, uzturēšanai, kājas protezēšanai un morālā kaitējuma atlīdzībai.</w:t>
      </w:r>
      <w:r w:rsidR="009B6F7A" w:rsidRPr="00543778">
        <w:rPr>
          <w:rFonts w:ascii="Times New Roman" w:hAnsi="Times New Roman" w:cs="Times New Roman"/>
          <w:sz w:val="24"/>
          <w:szCs w:val="24"/>
        </w:rPr>
        <w:t xml:space="preserve"> Persona atrodas aprūpes institūcijā. </w:t>
      </w:r>
    </w:p>
    <w:p w14:paraId="3B3E4DDF" w14:textId="77777777" w:rsidR="009B6F7A" w:rsidRPr="00543778" w:rsidRDefault="009B6F7A" w:rsidP="00527270">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Ja šos ienākumus ņem vērā, tad persona zaudē statusu un viņai no šīs atlīdzības jāapmaksā pakalpojums, taču netiek sasniegts atlīdzības mērķis.  </w:t>
      </w:r>
    </w:p>
    <w:p w14:paraId="4F19C2E4" w14:textId="77777777" w:rsidR="009B6F7A" w:rsidRPr="00543778" w:rsidRDefault="009B6F7A" w:rsidP="00527270">
      <w:pPr>
        <w:spacing w:after="0" w:line="240" w:lineRule="auto"/>
        <w:jc w:val="both"/>
        <w:rPr>
          <w:rFonts w:ascii="Times New Roman" w:hAnsi="Times New Roman" w:cs="Times New Roman"/>
          <w:sz w:val="24"/>
          <w:szCs w:val="24"/>
        </w:rPr>
      </w:pPr>
    </w:p>
    <w:p w14:paraId="49D3575D" w14:textId="6AD0DF7E" w:rsidR="005D696E" w:rsidRPr="00543778" w:rsidRDefault="009B6F7A" w:rsidP="00527270">
      <w:pPr>
        <w:spacing w:after="0" w:line="240" w:lineRule="auto"/>
        <w:jc w:val="both"/>
        <w:rPr>
          <w:rFonts w:ascii="Times New Roman" w:hAnsi="Times New Roman" w:cs="Times New Roman"/>
          <w:color w:val="C00000"/>
          <w:sz w:val="24"/>
          <w:szCs w:val="24"/>
        </w:rPr>
      </w:pPr>
      <w:r w:rsidRPr="00543778">
        <w:rPr>
          <w:rFonts w:ascii="Times New Roman" w:hAnsi="Times New Roman" w:cs="Times New Roman"/>
          <w:b/>
          <w:color w:val="C00000"/>
          <w:sz w:val="24"/>
          <w:szCs w:val="24"/>
        </w:rPr>
        <w:t xml:space="preserve">!!! </w:t>
      </w:r>
      <w:r w:rsidRPr="00543778">
        <w:rPr>
          <w:rFonts w:ascii="Times New Roman" w:hAnsi="Times New Roman" w:cs="Times New Roman"/>
          <w:sz w:val="24"/>
          <w:szCs w:val="24"/>
        </w:rPr>
        <w:t>Tādēļ šādu atlīdzību</w:t>
      </w:r>
      <w:r w:rsidR="00013713">
        <w:rPr>
          <w:rFonts w:ascii="Times New Roman" w:hAnsi="Times New Roman" w:cs="Times New Roman"/>
          <w:sz w:val="24"/>
          <w:szCs w:val="24"/>
        </w:rPr>
        <w:t xml:space="preserve"> var</w:t>
      </w:r>
      <w:r w:rsidRPr="00543778">
        <w:rPr>
          <w:rFonts w:ascii="Times New Roman" w:hAnsi="Times New Roman" w:cs="Times New Roman"/>
          <w:sz w:val="24"/>
          <w:szCs w:val="24"/>
        </w:rPr>
        <w:t xml:space="preserve"> </w:t>
      </w:r>
      <w:r w:rsidRPr="00543778">
        <w:rPr>
          <w:rFonts w:ascii="Times New Roman" w:hAnsi="Times New Roman" w:cs="Times New Roman"/>
          <w:b/>
          <w:i/>
          <w:sz w:val="24"/>
          <w:szCs w:val="24"/>
        </w:rPr>
        <w:t>pielīdzināt</w:t>
      </w:r>
      <w:r w:rsidRPr="00543778">
        <w:rPr>
          <w:rFonts w:ascii="Times New Roman" w:hAnsi="Times New Roman" w:cs="Times New Roman"/>
          <w:sz w:val="24"/>
          <w:szCs w:val="24"/>
        </w:rPr>
        <w:t xml:space="preserve"> </w:t>
      </w:r>
      <w:r w:rsidRPr="00543778">
        <w:rPr>
          <w:rFonts w:ascii="Times New Roman" w:hAnsi="Times New Roman" w:cs="Times New Roman"/>
          <w:b/>
          <w:i/>
          <w:color w:val="0070C0"/>
          <w:sz w:val="24"/>
          <w:szCs w:val="24"/>
        </w:rPr>
        <w:t>kompensācijai kriminālprocesā cietušai personai</w:t>
      </w:r>
      <w:r w:rsidRPr="00543778">
        <w:rPr>
          <w:rFonts w:ascii="Times New Roman" w:hAnsi="Times New Roman" w:cs="Times New Roman"/>
          <w:sz w:val="24"/>
          <w:szCs w:val="24"/>
        </w:rPr>
        <w:t xml:space="preserve"> un </w:t>
      </w:r>
      <w:r w:rsidRPr="00543778">
        <w:rPr>
          <w:rFonts w:ascii="Times New Roman" w:hAnsi="Times New Roman" w:cs="Times New Roman"/>
          <w:color w:val="C00000"/>
          <w:sz w:val="24"/>
          <w:szCs w:val="24"/>
        </w:rPr>
        <w:t>neņemt vērā ienākumos</w:t>
      </w:r>
      <w:r w:rsidR="007D70BE" w:rsidRPr="00543778">
        <w:rPr>
          <w:rFonts w:ascii="Times New Roman" w:hAnsi="Times New Roman" w:cs="Times New Roman"/>
          <w:color w:val="C00000"/>
          <w:sz w:val="24"/>
          <w:szCs w:val="24"/>
        </w:rPr>
        <w:t>,</w:t>
      </w:r>
      <w:r w:rsidR="00354595" w:rsidRPr="00543778">
        <w:rPr>
          <w:rFonts w:ascii="Times New Roman" w:hAnsi="Times New Roman" w:cs="Times New Roman"/>
          <w:color w:val="C00000"/>
          <w:sz w:val="24"/>
          <w:szCs w:val="24"/>
        </w:rPr>
        <w:t xml:space="preserve"> </w:t>
      </w:r>
      <w:r w:rsidR="007D70BE" w:rsidRPr="00543778">
        <w:rPr>
          <w:rFonts w:ascii="Times New Roman" w:hAnsi="Times New Roman" w:cs="Times New Roman"/>
          <w:color w:val="C00000"/>
          <w:sz w:val="24"/>
          <w:szCs w:val="24"/>
        </w:rPr>
        <w:t>p</w:t>
      </w:r>
      <w:r w:rsidR="00A30995" w:rsidRPr="00543778">
        <w:rPr>
          <w:rFonts w:ascii="Times New Roman" w:hAnsi="Times New Roman" w:cs="Times New Roman"/>
          <w:color w:val="C00000"/>
          <w:sz w:val="24"/>
          <w:szCs w:val="24"/>
        </w:rPr>
        <w:t>amatojumu</w:t>
      </w:r>
      <w:r w:rsidR="007D70BE" w:rsidRPr="00543778">
        <w:rPr>
          <w:rFonts w:ascii="Times New Roman" w:hAnsi="Times New Roman" w:cs="Times New Roman"/>
          <w:color w:val="C00000"/>
          <w:sz w:val="24"/>
          <w:szCs w:val="24"/>
        </w:rPr>
        <w:t xml:space="preserve"> rakstiski</w:t>
      </w:r>
      <w:r w:rsidR="00A30995" w:rsidRPr="00543778">
        <w:rPr>
          <w:rFonts w:ascii="Times New Roman" w:hAnsi="Times New Roman" w:cs="Times New Roman"/>
          <w:color w:val="C00000"/>
          <w:sz w:val="24"/>
          <w:szCs w:val="24"/>
        </w:rPr>
        <w:t xml:space="preserve"> fiksējot klienta lietā. </w:t>
      </w:r>
      <w:r w:rsidR="006A3D6D" w:rsidRPr="00543778">
        <w:rPr>
          <w:rFonts w:ascii="Times New Roman" w:hAnsi="Times New Roman" w:cs="Times New Roman"/>
          <w:color w:val="C00000"/>
          <w:sz w:val="24"/>
          <w:szCs w:val="24"/>
        </w:rPr>
        <w:t xml:space="preserve"> </w:t>
      </w:r>
    </w:p>
    <w:p w14:paraId="7FAE588F" w14:textId="77777777" w:rsidR="00542030" w:rsidRPr="00543778" w:rsidRDefault="00542030" w:rsidP="00527270">
      <w:pPr>
        <w:spacing w:after="0" w:line="240" w:lineRule="auto"/>
        <w:jc w:val="both"/>
        <w:rPr>
          <w:rFonts w:ascii="Times New Roman" w:hAnsi="Times New Roman" w:cs="Times New Roman"/>
          <w:sz w:val="24"/>
          <w:szCs w:val="24"/>
        </w:rPr>
      </w:pPr>
    </w:p>
    <w:p w14:paraId="77435F4F" w14:textId="4AA223D1" w:rsidR="006A56D1" w:rsidRPr="00CA68EE" w:rsidRDefault="006A56D1" w:rsidP="006A56D1">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Pārējās kompensācijas </w:t>
      </w:r>
      <w:r w:rsidR="00B76F29" w:rsidRPr="00543778">
        <w:rPr>
          <w:rFonts w:ascii="Times New Roman" w:hAnsi="Times New Roman" w:cs="Times New Roman"/>
          <w:sz w:val="24"/>
          <w:szCs w:val="24"/>
        </w:rPr>
        <w:t xml:space="preserve">ir </w:t>
      </w:r>
      <w:r w:rsidRPr="00543778">
        <w:rPr>
          <w:rFonts w:ascii="Times New Roman" w:hAnsi="Times New Roman" w:cs="Times New Roman"/>
          <w:sz w:val="24"/>
          <w:szCs w:val="24"/>
        </w:rPr>
        <w:t>iekļautas deklarācijas 2.2.sadaļā, kur vidējos ienākumus aprēķina, dalot ienākumu summu ar kalendāra mēnešu skaitu no ienākumu saņemšanas līdz iesnieguma iesniegšanas dienai (12 mēnešu periodā)</w:t>
      </w:r>
      <w:r w:rsidRPr="00494A81">
        <w:rPr>
          <w:rStyle w:val="FootnoteReference"/>
          <w:rFonts w:ascii="Times New Roman" w:hAnsi="Times New Roman" w:cs="Times New Roman"/>
          <w:sz w:val="24"/>
          <w:szCs w:val="24"/>
        </w:rPr>
        <w:footnoteReference w:id="73"/>
      </w:r>
      <w:r w:rsidRPr="00494A81">
        <w:rPr>
          <w:rFonts w:ascii="Times New Roman" w:hAnsi="Times New Roman" w:cs="Times New Roman"/>
          <w:sz w:val="24"/>
          <w:szCs w:val="24"/>
        </w:rPr>
        <w:t xml:space="preserve">. </w:t>
      </w:r>
    </w:p>
    <w:p w14:paraId="3708D8D7" w14:textId="77777777" w:rsidR="00581D63" w:rsidRPr="00703EBF" w:rsidRDefault="00581D63" w:rsidP="00581D63">
      <w:pPr>
        <w:spacing w:after="0" w:line="240" w:lineRule="auto"/>
        <w:jc w:val="both"/>
        <w:rPr>
          <w:rFonts w:ascii="Times New Roman" w:hAnsi="Times New Roman" w:cs="Times New Roman"/>
          <w:color w:val="C00000"/>
          <w:sz w:val="24"/>
          <w:szCs w:val="24"/>
        </w:rPr>
      </w:pPr>
      <w:bookmarkStart w:id="48" w:name="_Hlk83909977"/>
      <w:bookmarkStart w:id="49" w:name="_Hlk83993228"/>
      <w:bookmarkStart w:id="50" w:name="_Hlk85205850"/>
    </w:p>
    <w:p w14:paraId="28BE1820" w14:textId="2614BD1F" w:rsidR="00B52FB7" w:rsidRPr="00543778" w:rsidRDefault="00B52FB7" w:rsidP="00B52FB7">
      <w:pPr>
        <w:pStyle w:val="Heading3"/>
        <w:rPr>
          <w:rFonts w:ascii="Times New Roman" w:hAnsi="Times New Roman" w:cs="Times New Roman"/>
          <w:color w:val="0070C0"/>
          <w:sz w:val="26"/>
          <w:szCs w:val="26"/>
        </w:rPr>
      </w:pPr>
      <w:bookmarkStart w:id="51" w:name="_Toc241669564"/>
      <w:bookmarkEnd w:id="48"/>
      <w:bookmarkEnd w:id="49"/>
      <w:bookmarkEnd w:id="50"/>
      <w:r w:rsidRPr="00703EBF">
        <w:rPr>
          <w:rFonts w:ascii="Times New Roman" w:hAnsi="Times New Roman" w:cs="Times New Roman"/>
          <w:color w:val="0070C0"/>
          <w:sz w:val="26"/>
          <w:szCs w:val="26"/>
        </w:rPr>
        <w:t>2.</w:t>
      </w:r>
      <w:r w:rsidR="002D4368" w:rsidRPr="00703EBF">
        <w:rPr>
          <w:rFonts w:ascii="Times New Roman" w:hAnsi="Times New Roman" w:cs="Times New Roman"/>
          <w:color w:val="0070C0"/>
          <w:sz w:val="26"/>
          <w:szCs w:val="26"/>
        </w:rPr>
        <w:t>3</w:t>
      </w:r>
      <w:r w:rsidRPr="00054A8D">
        <w:rPr>
          <w:rFonts w:ascii="Times New Roman" w:hAnsi="Times New Roman" w:cs="Times New Roman"/>
          <w:color w:val="0070C0"/>
          <w:sz w:val="26"/>
          <w:szCs w:val="26"/>
        </w:rPr>
        <w:t>.1</w:t>
      </w:r>
      <w:r w:rsidR="00186CDE" w:rsidRPr="00054A8D">
        <w:rPr>
          <w:rFonts w:ascii="Times New Roman" w:hAnsi="Times New Roman" w:cs="Times New Roman"/>
          <w:color w:val="0070C0"/>
          <w:sz w:val="26"/>
          <w:szCs w:val="26"/>
        </w:rPr>
        <w:t>8</w:t>
      </w:r>
      <w:r w:rsidRPr="00054A8D">
        <w:rPr>
          <w:rFonts w:ascii="Times New Roman" w:hAnsi="Times New Roman" w:cs="Times New Roman"/>
          <w:color w:val="0070C0"/>
          <w:sz w:val="26"/>
          <w:szCs w:val="26"/>
        </w:rPr>
        <w:t>.</w:t>
      </w:r>
      <w:r w:rsidR="009F2F34" w:rsidRPr="00543778">
        <w:rPr>
          <w:rFonts w:ascii="Times New Roman" w:hAnsi="Times New Roman" w:cs="Times New Roman"/>
          <w:color w:val="0070C0"/>
          <w:sz w:val="26"/>
          <w:szCs w:val="26"/>
        </w:rPr>
        <w:t xml:space="preserve"> I</w:t>
      </w:r>
      <w:r w:rsidR="009F4665" w:rsidRPr="00543778">
        <w:rPr>
          <w:rFonts w:ascii="Times New Roman" w:hAnsi="Times New Roman" w:cs="Times New Roman"/>
          <w:color w:val="0070C0"/>
          <w:sz w:val="26"/>
          <w:szCs w:val="26"/>
        </w:rPr>
        <w:t>lgstoša atrašanās institūcijā</w:t>
      </w:r>
      <w:r w:rsidR="009F2F34" w:rsidRPr="00543778">
        <w:rPr>
          <w:rFonts w:ascii="Times New Roman" w:hAnsi="Times New Roman" w:cs="Times New Roman"/>
          <w:color w:val="0070C0"/>
          <w:sz w:val="26"/>
          <w:szCs w:val="26"/>
        </w:rPr>
        <w:t xml:space="preserve"> un uztura līgums</w:t>
      </w:r>
      <w:bookmarkEnd w:id="51"/>
      <w:r w:rsidR="009F2F34" w:rsidRPr="00543778">
        <w:rPr>
          <w:rFonts w:ascii="Times New Roman" w:hAnsi="Times New Roman" w:cs="Times New Roman"/>
          <w:color w:val="0070C0"/>
          <w:sz w:val="26"/>
          <w:szCs w:val="26"/>
        </w:rPr>
        <w:t xml:space="preserve"> </w:t>
      </w:r>
    </w:p>
    <w:p w14:paraId="2C677BF3" w14:textId="77777777" w:rsidR="00662296" w:rsidRPr="00E53CFD" w:rsidRDefault="000E7438" w:rsidP="000E7438">
      <w:pPr>
        <w:spacing w:after="0" w:line="240" w:lineRule="auto"/>
        <w:jc w:val="both"/>
        <w:rPr>
          <w:rFonts w:ascii="Times New Roman" w:hAnsi="Times New Roman" w:cs="Times New Roman"/>
          <w:sz w:val="24"/>
          <w:szCs w:val="24"/>
        </w:rPr>
      </w:pPr>
      <w:r w:rsidRPr="006C447B">
        <w:rPr>
          <w:rFonts w:ascii="Times New Roman" w:hAnsi="Times New Roman" w:cs="Times New Roman"/>
          <w:sz w:val="24"/>
          <w:szCs w:val="24"/>
        </w:rPr>
        <w:t xml:space="preserve">Sociālās palīdzības pabalstus un trūcīgas vai maznodrošinātas mājsaimniecības statusu </w:t>
      </w:r>
      <w:r w:rsidRPr="00723FEF">
        <w:rPr>
          <w:rFonts w:ascii="Times New Roman" w:hAnsi="Times New Roman" w:cs="Times New Roman"/>
          <w:b/>
          <w:i/>
          <w:sz w:val="24"/>
          <w:szCs w:val="24"/>
        </w:rPr>
        <w:t>nepiešķir</w:t>
      </w:r>
      <w:r w:rsidRPr="00723FEF">
        <w:rPr>
          <w:rFonts w:ascii="Times New Roman" w:hAnsi="Times New Roman" w:cs="Times New Roman"/>
          <w:sz w:val="24"/>
          <w:szCs w:val="24"/>
        </w:rPr>
        <w:t xml:space="preserve"> personām, kuras atrodas</w:t>
      </w:r>
      <w:r w:rsidR="00662296" w:rsidRPr="00E53CFD">
        <w:rPr>
          <w:rFonts w:ascii="Times New Roman" w:hAnsi="Times New Roman" w:cs="Times New Roman"/>
          <w:sz w:val="24"/>
          <w:szCs w:val="24"/>
        </w:rPr>
        <w:t>:</w:t>
      </w:r>
    </w:p>
    <w:p w14:paraId="3BBEAA65" w14:textId="77777777" w:rsidR="00662296" w:rsidRPr="00474F7B" w:rsidRDefault="000E7438" w:rsidP="00352AEE">
      <w:pPr>
        <w:pStyle w:val="ListParagraph"/>
        <w:numPr>
          <w:ilvl w:val="0"/>
          <w:numId w:val="18"/>
        </w:numPr>
        <w:spacing w:after="0" w:line="240" w:lineRule="auto"/>
        <w:jc w:val="both"/>
        <w:rPr>
          <w:rFonts w:ascii="Times New Roman" w:hAnsi="Times New Roman" w:cs="Times New Roman"/>
          <w:sz w:val="24"/>
          <w:szCs w:val="24"/>
        </w:rPr>
      </w:pPr>
      <w:r w:rsidRPr="008D245A">
        <w:rPr>
          <w:rFonts w:ascii="Times New Roman" w:hAnsi="Times New Roman" w:cs="Times New Roman"/>
          <w:sz w:val="24"/>
          <w:szCs w:val="24"/>
        </w:rPr>
        <w:t>ieslodzījuma vietā</w:t>
      </w:r>
      <w:r w:rsidR="00662296" w:rsidRPr="00474F7B">
        <w:rPr>
          <w:rFonts w:ascii="Times New Roman" w:hAnsi="Times New Roman" w:cs="Times New Roman"/>
          <w:sz w:val="24"/>
          <w:szCs w:val="24"/>
        </w:rPr>
        <w:t xml:space="preserve">, </w:t>
      </w:r>
    </w:p>
    <w:p w14:paraId="1D50DFEF" w14:textId="77777777" w:rsidR="00662296" w:rsidRPr="003D0E0B" w:rsidRDefault="000E7438" w:rsidP="00352AEE">
      <w:pPr>
        <w:pStyle w:val="ListParagraph"/>
        <w:numPr>
          <w:ilvl w:val="0"/>
          <w:numId w:val="18"/>
        </w:numPr>
        <w:spacing w:after="0" w:line="240" w:lineRule="auto"/>
        <w:jc w:val="both"/>
        <w:rPr>
          <w:rFonts w:ascii="Times New Roman" w:hAnsi="Times New Roman" w:cs="Times New Roman"/>
          <w:sz w:val="24"/>
          <w:szCs w:val="24"/>
        </w:rPr>
      </w:pPr>
      <w:r w:rsidRPr="003D0E0B">
        <w:rPr>
          <w:rFonts w:ascii="Times New Roman" w:hAnsi="Times New Roman" w:cs="Times New Roman"/>
          <w:sz w:val="24"/>
          <w:szCs w:val="24"/>
        </w:rPr>
        <w:t xml:space="preserve">ilgstošas sociālās aprūpes un sociālās rehabilitācijas institūcijā, </w:t>
      </w:r>
    </w:p>
    <w:p w14:paraId="4503BE40" w14:textId="1C9BBA90" w:rsidR="000E7438" w:rsidRPr="00CE615C" w:rsidRDefault="000E7438" w:rsidP="00352AEE">
      <w:pPr>
        <w:pStyle w:val="ListParagraph"/>
        <w:numPr>
          <w:ilvl w:val="0"/>
          <w:numId w:val="18"/>
        </w:numPr>
        <w:spacing w:after="0" w:line="240" w:lineRule="auto"/>
        <w:jc w:val="both"/>
        <w:rPr>
          <w:rFonts w:ascii="Times New Roman" w:hAnsi="Times New Roman" w:cs="Times New Roman"/>
          <w:sz w:val="24"/>
          <w:szCs w:val="24"/>
        </w:rPr>
      </w:pPr>
      <w:r w:rsidRPr="00CE615C">
        <w:rPr>
          <w:rFonts w:ascii="Times New Roman" w:hAnsi="Times New Roman" w:cs="Times New Roman"/>
          <w:sz w:val="24"/>
          <w:szCs w:val="24"/>
        </w:rPr>
        <w:t>sociālās korekcijas izglītības iestādē.</w:t>
      </w:r>
    </w:p>
    <w:p w14:paraId="7BCA4CC1" w14:textId="1AEF9069" w:rsidR="005C424C" w:rsidRPr="00543778" w:rsidRDefault="005C424C" w:rsidP="00B52FB7">
      <w:pPr>
        <w:pStyle w:val="FootnoteText"/>
        <w:jc w:val="both"/>
        <w:rPr>
          <w:rFonts w:ascii="Times New Roman" w:hAnsi="Times New Roman" w:cs="Times New Roman"/>
          <w:sz w:val="24"/>
          <w:szCs w:val="24"/>
        </w:rPr>
      </w:pPr>
    </w:p>
    <w:p w14:paraId="22B0ED89" w14:textId="6322777E" w:rsidR="005C424C" w:rsidRPr="003D0E0B" w:rsidRDefault="005C424C" w:rsidP="00DD4263">
      <w:pPr>
        <w:spacing w:after="0" w:line="240" w:lineRule="auto"/>
        <w:jc w:val="both"/>
        <w:rPr>
          <w:rFonts w:ascii="Times New Roman" w:hAnsi="Times New Roman" w:cs="Times New Roman"/>
          <w:sz w:val="24"/>
          <w:szCs w:val="24"/>
        </w:rPr>
      </w:pPr>
      <w:r w:rsidRPr="006C447B">
        <w:rPr>
          <w:rFonts w:ascii="Times New Roman" w:hAnsi="Times New Roman" w:cs="Times New Roman"/>
          <w:sz w:val="24"/>
          <w:szCs w:val="24"/>
        </w:rPr>
        <w:t xml:space="preserve">Piešķirto pamata sociālās palīdzības pabalstu izmaksu </w:t>
      </w:r>
      <w:r w:rsidRPr="006C447B">
        <w:rPr>
          <w:rFonts w:ascii="Times New Roman" w:hAnsi="Times New Roman" w:cs="Times New Roman"/>
          <w:b/>
          <w:i/>
          <w:sz w:val="24"/>
          <w:szCs w:val="24"/>
        </w:rPr>
        <w:t>pārtrauc</w:t>
      </w:r>
      <w:r w:rsidRPr="00723FEF">
        <w:rPr>
          <w:rFonts w:ascii="Times New Roman" w:hAnsi="Times New Roman" w:cs="Times New Roman"/>
          <w:sz w:val="24"/>
          <w:szCs w:val="24"/>
        </w:rPr>
        <w:t xml:space="preserve"> vai </w:t>
      </w:r>
      <w:r w:rsidRPr="00723FEF">
        <w:rPr>
          <w:rFonts w:ascii="Times New Roman" w:hAnsi="Times New Roman" w:cs="Times New Roman"/>
          <w:b/>
          <w:i/>
          <w:sz w:val="24"/>
          <w:szCs w:val="24"/>
        </w:rPr>
        <w:t>atceļ pieņemto lēmumu</w:t>
      </w:r>
      <w:r w:rsidRPr="00E53CFD">
        <w:rPr>
          <w:rFonts w:ascii="Times New Roman" w:hAnsi="Times New Roman" w:cs="Times New Roman"/>
          <w:sz w:val="24"/>
          <w:szCs w:val="24"/>
        </w:rPr>
        <w:t xml:space="preserve"> par trūcīgas vai maznodrošinātas mājsaimniecības statusu daļā par šo personu, ja persona nonāk ieslodzījuma vietā, ilgstošas sociālās aprūpes un sociālās rehabilitācijas institūcijā, sociālās korekcijas izglītības iestādē vai ja persona </w:t>
      </w:r>
      <w:r w:rsidRPr="008D245A">
        <w:rPr>
          <w:rFonts w:ascii="Times New Roman" w:hAnsi="Times New Roman" w:cs="Times New Roman"/>
          <w:b/>
          <w:i/>
          <w:sz w:val="24"/>
          <w:szCs w:val="24"/>
        </w:rPr>
        <w:t>ilgāk par kalendār</w:t>
      </w:r>
      <w:r w:rsidRPr="00474F7B">
        <w:rPr>
          <w:rFonts w:ascii="Times New Roman" w:hAnsi="Times New Roman" w:cs="Times New Roman"/>
          <w:b/>
          <w:i/>
          <w:sz w:val="24"/>
          <w:szCs w:val="24"/>
        </w:rPr>
        <w:t>a mēnesi</w:t>
      </w:r>
      <w:r w:rsidRPr="00474F7B">
        <w:rPr>
          <w:rFonts w:ascii="Times New Roman" w:hAnsi="Times New Roman" w:cs="Times New Roman"/>
          <w:sz w:val="24"/>
          <w:szCs w:val="24"/>
        </w:rPr>
        <w:t xml:space="preserve"> atrodas sociālās rehabilitācijas institūcijā ar izmitināšanu vai saņem ārstniecības pakalpojumu stacionārā, kurā pakalpojumus pilnībā vai daļēji finansē no val</w:t>
      </w:r>
      <w:r w:rsidRPr="003D0E0B">
        <w:rPr>
          <w:rFonts w:ascii="Times New Roman" w:hAnsi="Times New Roman" w:cs="Times New Roman"/>
          <w:sz w:val="24"/>
          <w:szCs w:val="24"/>
        </w:rPr>
        <w:t>sts vai pašvaldības budžeta.</w:t>
      </w:r>
    </w:p>
    <w:p w14:paraId="3C4EF617" w14:textId="3CB3833F" w:rsidR="007C5DB6" w:rsidRPr="00CE615C" w:rsidRDefault="007C5DB6" w:rsidP="00DD4263">
      <w:pPr>
        <w:spacing w:after="0" w:line="240" w:lineRule="auto"/>
        <w:jc w:val="both"/>
        <w:rPr>
          <w:rFonts w:ascii="Times New Roman" w:hAnsi="Times New Roman" w:cs="Times New Roman"/>
          <w:sz w:val="24"/>
          <w:szCs w:val="24"/>
        </w:rPr>
      </w:pPr>
    </w:p>
    <w:p w14:paraId="307BBC02" w14:textId="42B74A9F" w:rsidR="007C5DB6" w:rsidRPr="002C7859" w:rsidRDefault="0002087E" w:rsidP="007C5DB6">
      <w:pPr>
        <w:spacing w:after="0" w:line="240" w:lineRule="auto"/>
        <w:jc w:val="both"/>
        <w:rPr>
          <w:rFonts w:ascii="Times New Roman" w:hAnsi="Times New Roman" w:cs="Times New Roman"/>
          <w:sz w:val="24"/>
          <w:szCs w:val="24"/>
        </w:rPr>
      </w:pPr>
      <w:r w:rsidRPr="003D067A">
        <w:rPr>
          <w:rFonts w:ascii="Times New Roman" w:hAnsi="Times New Roman" w:cs="Times New Roman"/>
          <w:b/>
          <w:color w:val="C00000"/>
          <w:sz w:val="24"/>
          <w:szCs w:val="24"/>
        </w:rPr>
        <w:lastRenderedPageBreak/>
        <w:t>!!!</w:t>
      </w:r>
      <w:r w:rsidRPr="003D067A">
        <w:rPr>
          <w:rFonts w:ascii="Times New Roman" w:hAnsi="Times New Roman" w:cs="Times New Roman"/>
          <w:sz w:val="24"/>
          <w:szCs w:val="24"/>
        </w:rPr>
        <w:t xml:space="preserve"> </w:t>
      </w:r>
      <w:r w:rsidR="007C5DB6" w:rsidRPr="009D76FF">
        <w:rPr>
          <w:rFonts w:ascii="Times New Roman" w:hAnsi="Times New Roman" w:cs="Times New Roman"/>
          <w:sz w:val="24"/>
          <w:szCs w:val="24"/>
        </w:rPr>
        <w:t xml:space="preserve">Pašvaldības sociālais dienests </w:t>
      </w:r>
      <w:r w:rsidR="007C5DB6" w:rsidRPr="009D76FF">
        <w:rPr>
          <w:rFonts w:ascii="Times New Roman" w:hAnsi="Times New Roman" w:cs="Times New Roman"/>
          <w:b/>
          <w:i/>
          <w:sz w:val="24"/>
          <w:szCs w:val="24"/>
        </w:rPr>
        <w:t>var pagarināt</w:t>
      </w:r>
      <w:r w:rsidR="007C5DB6" w:rsidRPr="009D76FF">
        <w:rPr>
          <w:rFonts w:ascii="Times New Roman" w:hAnsi="Times New Roman" w:cs="Times New Roman"/>
          <w:sz w:val="24"/>
          <w:szCs w:val="24"/>
        </w:rPr>
        <w:t xml:space="preserve"> piešķirtā mājokļa pabalsta izmaksu un trūcīgas vai maznodrošinātas mājsaimniecības statusu par periodu, kurā persona saņem ārstniecības pakalpojumu stacionārā vai sociālās rehabilitācijas pakalpojumu ar izmitināšanu.</w:t>
      </w:r>
    </w:p>
    <w:p w14:paraId="4DBEEC4A" w14:textId="77777777" w:rsidR="007C5DB6" w:rsidRPr="00F572B7" w:rsidRDefault="007C5DB6" w:rsidP="00DD4263">
      <w:pPr>
        <w:spacing w:after="0" w:line="240" w:lineRule="auto"/>
        <w:jc w:val="both"/>
        <w:rPr>
          <w:rFonts w:ascii="Times New Roman" w:hAnsi="Times New Roman" w:cs="Times New Roman"/>
          <w:sz w:val="24"/>
          <w:szCs w:val="24"/>
        </w:rPr>
      </w:pPr>
    </w:p>
    <w:p w14:paraId="5B49F016" w14:textId="0D23A90B" w:rsidR="00065355" w:rsidRPr="00543778" w:rsidRDefault="0022544C" w:rsidP="00266762">
      <w:pPr>
        <w:pStyle w:val="FootnoteText"/>
        <w:jc w:val="both"/>
        <w:rPr>
          <w:rFonts w:ascii="Times New Roman" w:hAnsi="Times New Roman" w:cs="Times New Roman"/>
          <w:b/>
          <w:color w:val="C00000"/>
          <w:sz w:val="24"/>
          <w:szCs w:val="24"/>
        </w:rPr>
      </w:pPr>
      <w:r w:rsidRPr="00F572B7">
        <w:rPr>
          <w:rFonts w:ascii="Times New Roman" w:hAnsi="Times New Roman" w:cs="Times New Roman"/>
          <w:b/>
          <w:color w:val="C00000"/>
          <w:sz w:val="24"/>
          <w:szCs w:val="24"/>
        </w:rPr>
        <w:t xml:space="preserve">!!! </w:t>
      </w:r>
      <w:r w:rsidR="00D22435" w:rsidRPr="00543778">
        <w:rPr>
          <w:rFonts w:ascii="Times New Roman" w:hAnsi="Times New Roman" w:cs="Times New Roman"/>
          <w:sz w:val="24"/>
          <w:szCs w:val="24"/>
        </w:rPr>
        <w:t>Personai deklarācij</w:t>
      </w:r>
      <w:r w:rsidRPr="00543778">
        <w:rPr>
          <w:rFonts w:ascii="Times New Roman" w:hAnsi="Times New Roman" w:cs="Times New Roman"/>
          <w:sz w:val="24"/>
          <w:szCs w:val="24"/>
        </w:rPr>
        <w:t xml:space="preserve">ā vairs </w:t>
      </w:r>
      <w:r w:rsidRPr="00543778">
        <w:rPr>
          <w:rFonts w:ascii="Times New Roman" w:hAnsi="Times New Roman" w:cs="Times New Roman"/>
          <w:b/>
          <w:i/>
          <w:color w:val="C00000"/>
          <w:sz w:val="24"/>
          <w:szCs w:val="24"/>
        </w:rPr>
        <w:t>n</w:t>
      </w:r>
      <w:r w:rsidR="00713CD5" w:rsidRPr="00543778">
        <w:rPr>
          <w:rFonts w:ascii="Times New Roman" w:hAnsi="Times New Roman" w:cs="Times New Roman"/>
          <w:b/>
          <w:i/>
          <w:color w:val="C00000"/>
          <w:sz w:val="24"/>
          <w:szCs w:val="24"/>
        </w:rPr>
        <w:t>av</w:t>
      </w:r>
      <w:r w:rsidRPr="00543778">
        <w:rPr>
          <w:rFonts w:ascii="Times New Roman" w:hAnsi="Times New Roman" w:cs="Times New Roman"/>
          <w:b/>
          <w:i/>
          <w:color w:val="C00000"/>
          <w:sz w:val="24"/>
          <w:szCs w:val="24"/>
        </w:rPr>
        <w:t xml:space="preserve"> </w:t>
      </w:r>
      <w:r w:rsidR="00D22435" w:rsidRPr="00543778">
        <w:rPr>
          <w:rFonts w:ascii="Times New Roman" w:hAnsi="Times New Roman" w:cs="Times New Roman"/>
          <w:b/>
          <w:i/>
          <w:color w:val="C00000"/>
          <w:sz w:val="24"/>
          <w:szCs w:val="24"/>
        </w:rPr>
        <w:t>jāuzrāda</w:t>
      </w:r>
      <w:r w:rsidR="00D22435" w:rsidRPr="00543778">
        <w:rPr>
          <w:rFonts w:ascii="Times New Roman" w:hAnsi="Times New Roman" w:cs="Times New Roman"/>
          <w:color w:val="C00000"/>
          <w:sz w:val="24"/>
          <w:szCs w:val="24"/>
        </w:rPr>
        <w:t xml:space="preserve"> </w:t>
      </w:r>
      <w:r w:rsidR="00D22435" w:rsidRPr="00543778">
        <w:rPr>
          <w:rFonts w:ascii="Times New Roman" w:hAnsi="Times New Roman" w:cs="Times New Roman"/>
          <w:sz w:val="24"/>
          <w:szCs w:val="24"/>
        </w:rPr>
        <w:t xml:space="preserve">noslēgtais </w:t>
      </w:r>
      <w:r w:rsidR="00D22435" w:rsidRPr="00543778">
        <w:rPr>
          <w:rFonts w:ascii="Times New Roman" w:hAnsi="Times New Roman" w:cs="Times New Roman"/>
          <w:b/>
          <w:i/>
          <w:color w:val="C00000"/>
          <w:sz w:val="24"/>
          <w:szCs w:val="24"/>
        </w:rPr>
        <w:t>uztura līgums</w:t>
      </w:r>
      <w:r w:rsidRPr="00543778">
        <w:rPr>
          <w:rFonts w:ascii="Times New Roman" w:hAnsi="Times New Roman" w:cs="Times New Roman"/>
          <w:b/>
          <w:i/>
          <w:color w:val="C00000"/>
          <w:sz w:val="24"/>
          <w:szCs w:val="24"/>
        </w:rPr>
        <w:t xml:space="preserve"> </w:t>
      </w:r>
      <w:r w:rsidRPr="00543778">
        <w:rPr>
          <w:rFonts w:ascii="Times New Roman" w:hAnsi="Times New Roman" w:cs="Times New Roman"/>
          <w:sz w:val="24"/>
          <w:szCs w:val="24"/>
        </w:rPr>
        <w:t>un</w:t>
      </w:r>
      <w:r w:rsidRPr="00543778">
        <w:rPr>
          <w:rFonts w:ascii="Times New Roman" w:hAnsi="Times New Roman" w:cs="Times New Roman"/>
          <w:b/>
          <w:i/>
          <w:sz w:val="24"/>
          <w:szCs w:val="24"/>
        </w:rPr>
        <w:t xml:space="preserve"> tas nav iemesls, lai atteiktu</w:t>
      </w:r>
      <w:r w:rsidRPr="00543778">
        <w:rPr>
          <w:rFonts w:ascii="Times New Roman" w:hAnsi="Times New Roman" w:cs="Times New Roman"/>
          <w:b/>
          <w:sz w:val="24"/>
          <w:szCs w:val="24"/>
        </w:rPr>
        <w:t xml:space="preserve"> sociālo palīdzību vai attiecīgo statusu. </w:t>
      </w:r>
      <w:r w:rsidR="000938E9" w:rsidRPr="00543778">
        <w:rPr>
          <w:rFonts w:ascii="Times New Roman" w:hAnsi="Times New Roman" w:cs="Times New Roman"/>
          <w:b/>
          <w:sz w:val="24"/>
          <w:szCs w:val="24"/>
        </w:rPr>
        <w:t>Situācija tiek vērtēta individuāli</w:t>
      </w:r>
      <w:r w:rsidRPr="00543778">
        <w:rPr>
          <w:rFonts w:ascii="Times New Roman" w:hAnsi="Times New Roman" w:cs="Times New Roman"/>
          <w:b/>
          <w:sz w:val="24"/>
          <w:szCs w:val="24"/>
        </w:rPr>
        <w:t xml:space="preserve"> un deklarācij</w:t>
      </w:r>
      <w:r w:rsidR="00C255F1" w:rsidRPr="00543778">
        <w:rPr>
          <w:rFonts w:ascii="Times New Roman" w:hAnsi="Times New Roman" w:cs="Times New Roman"/>
          <w:b/>
          <w:sz w:val="24"/>
          <w:szCs w:val="24"/>
        </w:rPr>
        <w:t>ā</w:t>
      </w:r>
      <w:r w:rsidRPr="00543778">
        <w:rPr>
          <w:rFonts w:ascii="Times New Roman" w:hAnsi="Times New Roman" w:cs="Times New Roman"/>
          <w:b/>
          <w:sz w:val="24"/>
          <w:szCs w:val="24"/>
        </w:rPr>
        <w:t xml:space="preserve"> tiek iekļauti tikai </w:t>
      </w:r>
      <w:r w:rsidRPr="00543778">
        <w:rPr>
          <w:rFonts w:ascii="Times New Roman" w:hAnsi="Times New Roman" w:cs="Times New Roman"/>
          <w:b/>
          <w:i/>
          <w:color w:val="C00000"/>
          <w:sz w:val="24"/>
          <w:szCs w:val="24"/>
        </w:rPr>
        <w:t>uzturlīdzekļi</w:t>
      </w:r>
      <w:r w:rsidR="000938E9" w:rsidRPr="00543778">
        <w:rPr>
          <w:rFonts w:ascii="Times New Roman" w:hAnsi="Times New Roman" w:cs="Times New Roman"/>
          <w:b/>
          <w:sz w:val="24"/>
          <w:szCs w:val="24"/>
        </w:rPr>
        <w:t xml:space="preserve">, </w:t>
      </w:r>
      <w:r w:rsidRPr="00543778">
        <w:rPr>
          <w:rFonts w:ascii="Times New Roman" w:hAnsi="Times New Roman" w:cs="Times New Roman"/>
          <w:b/>
          <w:sz w:val="24"/>
          <w:szCs w:val="24"/>
        </w:rPr>
        <w:t>ja tie reāli tiek maksāti naudas izteiksmē.</w:t>
      </w:r>
      <w:r w:rsidR="000938E9" w:rsidRPr="00543778">
        <w:rPr>
          <w:rFonts w:ascii="Times New Roman" w:hAnsi="Times New Roman" w:cs="Times New Roman"/>
          <w:b/>
          <w:color w:val="C00000"/>
          <w:sz w:val="24"/>
          <w:szCs w:val="24"/>
        </w:rPr>
        <w:t xml:space="preserve"> </w:t>
      </w:r>
    </w:p>
    <w:p w14:paraId="7D02A21F" w14:textId="77777777" w:rsidR="008A0C91" w:rsidRPr="00543778" w:rsidRDefault="008A0C91" w:rsidP="00266762">
      <w:pPr>
        <w:pStyle w:val="FootnoteText"/>
        <w:jc w:val="both"/>
        <w:rPr>
          <w:rFonts w:ascii="Times New Roman" w:hAnsi="Times New Roman" w:cs="Times New Roman"/>
          <w:bCs/>
          <w:sz w:val="24"/>
          <w:szCs w:val="24"/>
          <w:highlight w:val="yellow"/>
        </w:rPr>
      </w:pPr>
    </w:p>
    <w:p w14:paraId="2C18B9AE" w14:textId="4944DF2B" w:rsidR="004E702F" w:rsidRPr="00543778" w:rsidRDefault="004E702F" w:rsidP="00266762">
      <w:pPr>
        <w:pStyle w:val="FootnoteText"/>
        <w:jc w:val="both"/>
        <w:rPr>
          <w:rFonts w:ascii="Times New Roman" w:hAnsi="Times New Roman" w:cs="Times New Roman"/>
          <w:bCs/>
          <w:sz w:val="24"/>
          <w:szCs w:val="24"/>
        </w:rPr>
      </w:pPr>
      <w:r w:rsidRPr="00543778">
        <w:rPr>
          <w:rFonts w:ascii="Times New Roman" w:hAnsi="Times New Roman" w:cs="Times New Roman"/>
          <w:bCs/>
          <w:sz w:val="24"/>
          <w:szCs w:val="24"/>
        </w:rPr>
        <w:t>Vērtējot klienta materiālo stāvokli, tiek vērtēti ienākumi, kurus klients saņem</w:t>
      </w:r>
      <w:r w:rsidR="007D70BE" w:rsidRPr="00543778">
        <w:rPr>
          <w:rFonts w:ascii="Times New Roman" w:hAnsi="Times New Roman" w:cs="Times New Roman"/>
          <w:bCs/>
          <w:sz w:val="24"/>
          <w:szCs w:val="24"/>
        </w:rPr>
        <w:t xml:space="preserve"> naudas izteiksmē</w:t>
      </w:r>
      <w:r w:rsidRPr="00543778">
        <w:rPr>
          <w:rFonts w:ascii="Times New Roman" w:hAnsi="Times New Roman" w:cs="Times New Roman"/>
          <w:bCs/>
          <w:sz w:val="24"/>
          <w:szCs w:val="24"/>
        </w:rPr>
        <w:t>. Neviens normatīvais akts sociālās palīdzības kontekstā nenosaka, ka uztura līgumā atrunātie pakalpojumi/palīdzība būtu jāpārvērš naudas izteiksmē un jāieskaita klienta ienākumos, taču dienestam ir jāvērtē uztura līguma saturs un faktiskā līguma izpildes gaita jeb jāpārliecinās vai persona saņem pilnā apmērā uztura līgumā noteikto, jo</w:t>
      </w:r>
      <w:r w:rsidR="00822F0B" w:rsidRPr="00543778">
        <w:rPr>
          <w:rFonts w:ascii="Times New Roman" w:hAnsi="Times New Roman" w:cs="Times New Roman"/>
          <w:bCs/>
          <w:sz w:val="24"/>
          <w:szCs w:val="24"/>
        </w:rPr>
        <w:t>,</w:t>
      </w:r>
      <w:r w:rsidRPr="00543778">
        <w:rPr>
          <w:rFonts w:ascii="Times New Roman" w:hAnsi="Times New Roman" w:cs="Times New Roman"/>
          <w:bCs/>
          <w:sz w:val="24"/>
          <w:szCs w:val="24"/>
        </w:rPr>
        <w:t xml:space="preserve"> ja persona ir pilnībā nodrošināta ar uztura līguma elementiem, personai nav pamata vērsties sociālajā dienestā. Savukārt, ja dienests konstatē, ka uztura līgumā noteiktais nav izpildīts, vai izpildīts daļēji, dienestam būtu jāsniedz palīdzība, vienojoties ar klientu par līdzdarbības pienākumiem, kas varētu izpausties, piemēram, kā uztura līguma izbeigšana, jo uztura nodrošinātājs nepilda savas saistības, vai pilda tās daļēji, un kopumā nenodrošina civillikumā noteikto mērķi - pilnu personas apgādi ar visu nepieciešamo, proti, mitekli, pārtiku, apģērbu, kopšanu.  Kopumā katrs gadījums ir vērtējams individuāli, analizējot uztura līguma saturu un reālo situāciju.</w:t>
      </w:r>
    </w:p>
    <w:p w14:paraId="1C20B52F" w14:textId="77777777" w:rsidR="00876021" w:rsidRPr="00543778" w:rsidRDefault="00876021" w:rsidP="00266762">
      <w:pPr>
        <w:pStyle w:val="FootnoteText"/>
        <w:jc w:val="both"/>
        <w:rPr>
          <w:rFonts w:ascii="Times New Roman" w:hAnsi="Times New Roman" w:cs="Times New Roman"/>
          <w:bCs/>
          <w:color w:val="548DD4" w:themeColor="text2" w:themeTint="99"/>
          <w:sz w:val="28"/>
          <w:szCs w:val="28"/>
        </w:rPr>
      </w:pPr>
    </w:p>
    <w:p w14:paraId="07BA8177" w14:textId="0938858E" w:rsidR="00AC69AF" w:rsidRPr="00543778" w:rsidRDefault="00AC69AF" w:rsidP="00AC69AF">
      <w:pPr>
        <w:pStyle w:val="Heading1"/>
        <w:spacing w:before="240" w:line="240" w:lineRule="auto"/>
        <w:rPr>
          <w:rFonts w:ascii="Times New Roman" w:hAnsi="Times New Roman" w:cs="Times New Roman"/>
          <w:color w:val="0070C0"/>
          <w:sz w:val="32"/>
          <w:szCs w:val="32"/>
        </w:rPr>
      </w:pPr>
      <w:bookmarkStart w:id="52" w:name="_Toc241669565"/>
      <w:r w:rsidRPr="00543778">
        <w:rPr>
          <w:rFonts w:ascii="Times New Roman" w:hAnsi="Times New Roman" w:cs="Times New Roman"/>
          <w:color w:val="0070C0"/>
          <w:sz w:val="32"/>
          <w:szCs w:val="32"/>
        </w:rPr>
        <w:t>3. Sociālās palīdzības pabalsti</w:t>
      </w:r>
      <w:bookmarkEnd w:id="52"/>
    </w:p>
    <w:p w14:paraId="190566D5" w14:textId="314554B7" w:rsidR="00AC69AF" w:rsidRPr="00543778" w:rsidRDefault="00AC69AF" w:rsidP="00AC69AF">
      <w:pPr>
        <w:pStyle w:val="Heading2"/>
        <w:rPr>
          <w:rFonts w:ascii="Times New Roman" w:hAnsi="Times New Roman" w:cs="Times New Roman"/>
          <w:color w:val="0070C0"/>
          <w:sz w:val="28"/>
          <w:szCs w:val="28"/>
        </w:rPr>
      </w:pPr>
      <w:bookmarkStart w:id="53" w:name="_Toc241669566"/>
      <w:r w:rsidRPr="00543778">
        <w:rPr>
          <w:rFonts w:ascii="Times New Roman" w:hAnsi="Times New Roman" w:cs="Times New Roman"/>
          <w:color w:val="0070C0"/>
          <w:sz w:val="28"/>
          <w:szCs w:val="28"/>
        </w:rPr>
        <w:t>3.1.</w:t>
      </w:r>
      <w:r w:rsidR="007F3C63" w:rsidRPr="00543778">
        <w:rPr>
          <w:rFonts w:ascii="Times New Roman" w:hAnsi="Times New Roman" w:cs="Times New Roman"/>
          <w:color w:val="0070C0"/>
          <w:sz w:val="28"/>
          <w:szCs w:val="28"/>
        </w:rPr>
        <w:t xml:space="preserve"> </w:t>
      </w:r>
      <w:r w:rsidRPr="00543778">
        <w:rPr>
          <w:rFonts w:ascii="Times New Roman" w:hAnsi="Times New Roman" w:cs="Times New Roman"/>
          <w:color w:val="0070C0"/>
          <w:sz w:val="28"/>
          <w:szCs w:val="28"/>
        </w:rPr>
        <w:t>Pamata sociālās palīdzības pabalsti</w:t>
      </w:r>
      <w:bookmarkEnd w:id="53"/>
      <w:r w:rsidRPr="00543778">
        <w:rPr>
          <w:rFonts w:ascii="Times New Roman" w:hAnsi="Times New Roman" w:cs="Times New Roman"/>
          <w:color w:val="0070C0"/>
          <w:sz w:val="28"/>
          <w:szCs w:val="28"/>
        </w:rPr>
        <w:t xml:space="preserve"> </w:t>
      </w:r>
    </w:p>
    <w:p w14:paraId="779BB02D" w14:textId="04E98867" w:rsidR="00EB2F32" w:rsidRPr="00474F7B" w:rsidRDefault="00EB2F32" w:rsidP="00EB2F3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6C447B">
        <w:rPr>
          <w:rFonts w:ascii="Times New Roman" w:hAnsi="Times New Roman" w:cs="Times New Roman"/>
          <w:b/>
          <w:color w:val="C00000"/>
          <w:sz w:val="24"/>
          <w:szCs w:val="24"/>
        </w:rPr>
        <w:t>!!!</w:t>
      </w:r>
      <w:r w:rsidRPr="006C447B">
        <w:rPr>
          <w:rFonts w:ascii="Times New Roman" w:hAnsi="Times New Roman" w:cs="Times New Roman"/>
          <w:sz w:val="24"/>
          <w:szCs w:val="24"/>
        </w:rPr>
        <w:t xml:space="preserve"> Ņemot vērā, ka no 2021.gada 1.j</w:t>
      </w:r>
      <w:r w:rsidRPr="00723FEF">
        <w:rPr>
          <w:rFonts w:ascii="Times New Roman" w:hAnsi="Times New Roman" w:cs="Times New Roman"/>
          <w:sz w:val="24"/>
          <w:szCs w:val="24"/>
        </w:rPr>
        <w:t xml:space="preserve">anvāra ir </w:t>
      </w:r>
      <w:r w:rsidRPr="00723FEF">
        <w:rPr>
          <w:rFonts w:ascii="Times New Roman" w:hAnsi="Times New Roman" w:cs="Times New Roman"/>
          <w:b/>
          <w:i/>
          <w:color w:val="C00000"/>
          <w:sz w:val="24"/>
          <w:szCs w:val="24"/>
        </w:rPr>
        <w:t>mainījusies sociālās palīdzības piešķiršanas paradigma</w:t>
      </w:r>
      <w:r w:rsidRPr="008D245A">
        <w:rPr>
          <w:rFonts w:ascii="Times New Roman" w:hAnsi="Times New Roman" w:cs="Times New Roman"/>
          <w:sz w:val="24"/>
          <w:szCs w:val="24"/>
        </w:rPr>
        <w:t xml:space="preserve">, proti, primārais vairs nav statusa iegūšana, bet primārais ir mājsaimniecības materiālās situācijas izvērtēšana, </w:t>
      </w:r>
      <w:r w:rsidR="00EE758F" w:rsidRPr="00474F7B">
        <w:rPr>
          <w:rFonts w:ascii="Times New Roman" w:hAnsi="Times New Roman" w:cs="Times New Roman"/>
          <w:sz w:val="24"/>
          <w:szCs w:val="24"/>
        </w:rPr>
        <w:t xml:space="preserve">un </w:t>
      </w:r>
      <w:r w:rsidRPr="00474F7B">
        <w:rPr>
          <w:rFonts w:ascii="Times New Roman" w:hAnsi="Times New Roman" w:cs="Times New Roman"/>
          <w:sz w:val="24"/>
          <w:szCs w:val="24"/>
        </w:rPr>
        <w:t>tad atbilstoši ienākumu līmenim tiek piešķirti:</w:t>
      </w:r>
    </w:p>
    <w:p w14:paraId="2AC2B718" w14:textId="0E227FCF" w:rsidR="00EB2F32" w:rsidRPr="003D0E0B" w:rsidRDefault="00EB2F32" w:rsidP="00EB2F3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3D0E0B">
        <w:rPr>
          <w:rFonts w:ascii="Times New Roman" w:hAnsi="Times New Roman" w:cs="Times New Roman"/>
          <w:sz w:val="24"/>
          <w:szCs w:val="24"/>
        </w:rPr>
        <w:tab/>
        <w:t>GMI pabalsts</w:t>
      </w:r>
      <w:r w:rsidR="00EE758F" w:rsidRPr="003D0E0B">
        <w:rPr>
          <w:rFonts w:ascii="Times New Roman" w:hAnsi="Times New Roman" w:cs="Times New Roman"/>
          <w:sz w:val="24"/>
          <w:szCs w:val="24"/>
        </w:rPr>
        <w:t>,</w:t>
      </w:r>
    </w:p>
    <w:p w14:paraId="0AF6DA3B" w14:textId="5C8DD801" w:rsidR="00EB2F32" w:rsidRPr="002075FA" w:rsidRDefault="00EB2F32" w:rsidP="00EB2F3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CE615C">
        <w:rPr>
          <w:rFonts w:ascii="Times New Roman" w:hAnsi="Times New Roman" w:cs="Times New Roman"/>
          <w:sz w:val="24"/>
          <w:szCs w:val="24"/>
        </w:rPr>
        <w:tab/>
        <w:t>mājokļa pabalsts</w:t>
      </w:r>
      <w:r w:rsidR="00EE758F" w:rsidRPr="002075FA">
        <w:rPr>
          <w:rFonts w:ascii="Times New Roman" w:hAnsi="Times New Roman" w:cs="Times New Roman"/>
          <w:sz w:val="24"/>
          <w:szCs w:val="24"/>
        </w:rPr>
        <w:t>,</w:t>
      </w:r>
      <w:r w:rsidRPr="002075FA">
        <w:rPr>
          <w:rFonts w:ascii="Times New Roman" w:hAnsi="Times New Roman" w:cs="Times New Roman"/>
          <w:sz w:val="24"/>
          <w:szCs w:val="24"/>
        </w:rPr>
        <w:t xml:space="preserve"> </w:t>
      </w:r>
    </w:p>
    <w:p w14:paraId="3B1EB9FD" w14:textId="48A473DB" w:rsidR="00EB2F32" w:rsidRPr="009D76FF" w:rsidRDefault="00EB2F32" w:rsidP="00EB2F3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3D067A">
        <w:rPr>
          <w:rFonts w:ascii="Times New Roman" w:hAnsi="Times New Roman" w:cs="Times New Roman"/>
          <w:sz w:val="24"/>
          <w:szCs w:val="24"/>
        </w:rPr>
        <w:tab/>
        <w:t>trūcīgas mājsaimniecības statuss</w:t>
      </w:r>
      <w:r w:rsidR="00EE758F" w:rsidRPr="003D067A">
        <w:rPr>
          <w:rFonts w:ascii="Times New Roman" w:hAnsi="Times New Roman" w:cs="Times New Roman"/>
          <w:sz w:val="24"/>
          <w:szCs w:val="24"/>
        </w:rPr>
        <w:t>,</w:t>
      </w:r>
    </w:p>
    <w:p w14:paraId="248BC315" w14:textId="67FD7C10" w:rsidR="00EB2F32" w:rsidRPr="009D76FF" w:rsidRDefault="00EB2F32" w:rsidP="00EB2F3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9D76FF">
        <w:rPr>
          <w:rFonts w:ascii="Times New Roman" w:hAnsi="Times New Roman" w:cs="Times New Roman"/>
          <w:sz w:val="24"/>
          <w:szCs w:val="24"/>
        </w:rPr>
        <w:tab/>
        <w:t>maznodrošinātas mājsaimniecības statuss</w:t>
      </w:r>
      <w:r w:rsidR="00EE758F" w:rsidRPr="009D76FF">
        <w:rPr>
          <w:rFonts w:ascii="Times New Roman" w:hAnsi="Times New Roman" w:cs="Times New Roman"/>
          <w:sz w:val="24"/>
          <w:szCs w:val="24"/>
        </w:rPr>
        <w:t>.</w:t>
      </w:r>
    </w:p>
    <w:p w14:paraId="20C7BC3F" w14:textId="77777777" w:rsidR="00EB2F32" w:rsidRPr="00543778" w:rsidRDefault="00EB2F32" w:rsidP="00EB2F32">
      <w:pPr>
        <w:shd w:val="clear" w:color="auto" w:fill="FFFFFF"/>
        <w:spacing w:after="0" w:line="240" w:lineRule="auto"/>
        <w:jc w:val="both"/>
        <w:rPr>
          <w:rFonts w:ascii="Times New Roman" w:hAnsi="Times New Roman" w:cs="Times New Roman"/>
          <w:sz w:val="24"/>
          <w:szCs w:val="24"/>
        </w:rPr>
      </w:pPr>
    </w:p>
    <w:p w14:paraId="7F46C07B" w14:textId="77777777" w:rsidR="00AC69AF" w:rsidRPr="00CA68EE" w:rsidRDefault="00AC69AF" w:rsidP="00AC69AF">
      <w:pPr>
        <w:spacing w:after="0" w:line="240" w:lineRule="auto"/>
        <w:rPr>
          <w:rFonts w:ascii="Times New Roman" w:hAnsi="Times New Roman" w:cs="Times New Roman"/>
          <w:sz w:val="24"/>
          <w:szCs w:val="24"/>
        </w:rPr>
      </w:pPr>
      <w:r w:rsidRPr="00543778">
        <w:rPr>
          <w:rFonts w:ascii="Times New Roman" w:hAnsi="Times New Roman" w:cs="Times New Roman"/>
          <w:sz w:val="24"/>
          <w:szCs w:val="24"/>
        </w:rPr>
        <w:t>Pamata sociālās palīdzības pabalsti ir</w:t>
      </w:r>
      <w:r w:rsidRPr="00494A81">
        <w:rPr>
          <w:rStyle w:val="FootnoteReference"/>
          <w:rFonts w:ascii="Times New Roman" w:hAnsi="Times New Roman" w:cs="Times New Roman"/>
          <w:sz w:val="24"/>
          <w:szCs w:val="24"/>
        </w:rPr>
        <w:footnoteReference w:id="74"/>
      </w:r>
      <w:r w:rsidRPr="00494A81">
        <w:rPr>
          <w:rFonts w:ascii="Times New Roman" w:hAnsi="Times New Roman" w:cs="Times New Roman"/>
          <w:sz w:val="24"/>
          <w:szCs w:val="24"/>
        </w:rPr>
        <w:t>:</w:t>
      </w:r>
    </w:p>
    <w:p w14:paraId="58533D59" w14:textId="0EEBBFC6" w:rsidR="00AC69AF" w:rsidRPr="00054A8D" w:rsidRDefault="00AC69AF" w:rsidP="00AC69AF">
      <w:pPr>
        <w:spacing w:after="0" w:line="240" w:lineRule="auto"/>
        <w:rPr>
          <w:rFonts w:ascii="Times New Roman" w:hAnsi="Times New Roman" w:cs="Times New Roman"/>
          <w:sz w:val="24"/>
          <w:szCs w:val="24"/>
        </w:rPr>
      </w:pPr>
      <w:r w:rsidRPr="00703EBF">
        <w:rPr>
          <w:rFonts w:ascii="Times New Roman" w:hAnsi="Times New Roman" w:cs="Times New Roman"/>
          <w:sz w:val="24"/>
          <w:szCs w:val="24"/>
        </w:rPr>
        <w:t xml:space="preserve">1) </w:t>
      </w:r>
      <w:r w:rsidRPr="00703EBF">
        <w:rPr>
          <w:rFonts w:ascii="Times New Roman" w:hAnsi="Times New Roman" w:cs="Times New Roman"/>
          <w:b/>
          <w:i/>
          <w:sz w:val="24"/>
          <w:szCs w:val="24"/>
        </w:rPr>
        <w:t>GMI pabalsts</w:t>
      </w:r>
      <w:r w:rsidRPr="00054A8D">
        <w:rPr>
          <w:rFonts w:ascii="Times New Roman" w:hAnsi="Times New Roman" w:cs="Times New Roman"/>
          <w:sz w:val="24"/>
          <w:szCs w:val="24"/>
        </w:rPr>
        <w:t xml:space="preserve"> — materiāls atbalsts naudas izteiksmē minimālo ikdienas izdevumu apmaksai;</w:t>
      </w:r>
    </w:p>
    <w:p w14:paraId="0C65532E" w14:textId="77777777" w:rsidR="00AC69AF" w:rsidRPr="00543778" w:rsidRDefault="00AC69AF" w:rsidP="00AC69AF">
      <w:pPr>
        <w:spacing w:after="0" w:line="240" w:lineRule="auto"/>
        <w:rPr>
          <w:rFonts w:ascii="Times New Roman" w:hAnsi="Times New Roman" w:cs="Times New Roman"/>
          <w:sz w:val="24"/>
          <w:szCs w:val="24"/>
          <w:shd w:val="clear" w:color="auto" w:fill="FFFFFF"/>
        </w:rPr>
      </w:pPr>
      <w:r w:rsidRPr="00054A8D">
        <w:rPr>
          <w:rFonts w:ascii="Times New Roman" w:hAnsi="Times New Roman" w:cs="Times New Roman"/>
          <w:sz w:val="24"/>
          <w:szCs w:val="24"/>
          <w:shd w:val="clear" w:color="auto" w:fill="FFFFFF"/>
        </w:rPr>
        <w:t xml:space="preserve">2) </w:t>
      </w:r>
      <w:r w:rsidRPr="00543778">
        <w:rPr>
          <w:rFonts w:ascii="Times New Roman" w:hAnsi="Times New Roman" w:cs="Times New Roman"/>
          <w:b/>
          <w:i/>
          <w:sz w:val="24"/>
          <w:szCs w:val="24"/>
          <w:shd w:val="clear" w:color="auto" w:fill="FFFFFF"/>
        </w:rPr>
        <w:t>mājokļa pabalsts</w:t>
      </w:r>
      <w:r w:rsidRPr="00543778">
        <w:rPr>
          <w:rFonts w:ascii="Times New Roman" w:hAnsi="Times New Roman" w:cs="Times New Roman"/>
          <w:sz w:val="24"/>
          <w:szCs w:val="24"/>
          <w:shd w:val="clear" w:color="auto" w:fill="FFFFFF"/>
        </w:rPr>
        <w:t xml:space="preserve"> — materiāls atbalsts ar mājokļa lietošanu saistīto izdevumu segšanai.</w:t>
      </w:r>
    </w:p>
    <w:p w14:paraId="2634C901" w14:textId="77777777" w:rsidR="00AC69AF" w:rsidRPr="00543778" w:rsidRDefault="00AC69AF" w:rsidP="00AC69AF">
      <w:pPr>
        <w:spacing w:after="0" w:line="240" w:lineRule="auto"/>
        <w:rPr>
          <w:rFonts w:ascii="Times New Roman" w:hAnsi="Times New Roman" w:cs="Times New Roman"/>
          <w:sz w:val="24"/>
          <w:szCs w:val="24"/>
        </w:rPr>
      </w:pPr>
    </w:p>
    <w:p w14:paraId="060E12C4" w14:textId="62F5E66E" w:rsidR="000565E2" w:rsidRPr="00543778" w:rsidRDefault="000565E2" w:rsidP="000565E2">
      <w:pPr>
        <w:spacing w:after="0" w:line="240" w:lineRule="auto"/>
        <w:jc w:val="both"/>
        <w:rPr>
          <w:rFonts w:ascii="Times New Roman" w:eastAsia="Calibri" w:hAnsi="Times New Roman" w:cs="Times New Roman"/>
          <w:sz w:val="24"/>
          <w:szCs w:val="24"/>
        </w:rPr>
      </w:pPr>
      <w:r w:rsidRPr="00543778">
        <w:rPr>
          <w:rFonts w:ascii="Times New Roman" w:hAnsi="Times New Roman" w:cs="Times New Roman"/>
          <w:sz w:val="24"/>
          <w:szCs w:val="24"/>
        </w:rPr>
        <w:t xml:space="preserve">Priekšnosacījums pamata sociālās palīdzības pabalstu saņemšanai ir mājsaimniecības materiālās situācijas </w:t>
      </w:r>
      <w:r w:rsidR="00CB2A6B" w:rsidRPr="00543778">
        <w:rPr>
          <w:rFonts w:ascii="Times New Roman" w:hAnsi="Times New Roman" w:cs="Times New Roman"/>
          <w:sz w:val="24"/>
          <w:szCs w:val="24"/>
        </w:rPr>
        <w:t>(ienākumu un īpašumu)</w:t>
      </w:r>
      <w:r w:rsidR="00DD7D95" w:rsidRPr="00543778">
        <w:rPr>
          <w:rFonts w:ascii="Times New Roman" w:hAnsi="Times New Roman" w:cs="Times New Roman"/>
          <w:sz w:val="24"/>
          <w:szCs w:val="24"/>
        </w:rPr>
        <w:t xml:space="preserve"> </w:t>
      </w:r>
      <w:r w:rsidRPr="00543778">
        <w:rPr>
          <w:rFonts w:ascii="Times New Roman" w:hAnsi="Times New Roman" w:cs="Times New Roman"/>
          <w:sz w:val="24"/>
          <w:szCs w:val="24"/>
        </w:rPr>
        <w:t>izvērtēšana, sagatavojot iztikas līdzekļu deklarāciju</w:t>
      </w:r>
      <w:r w:rsidR="00CB2A6B" w:rsidRPr="00543778">
        <w:rPr>
          <w:rFonts w:ascii="Times New Roman" w:hAnsi="Times New Roman" w:cs="Times New Roman"/>
          <w:sz w:val="24"/>
          <w:szCs w:val="24"/>
        </w:rPr>
        <w:t xml:space="preserve">, iekļaujot tajā </w:t>
      </w:r>
      <w:r w:rsidRPr="00543778">
        <w:rPr>
          <w:rFonts w:ascii="Times New Roman" w:hAnsi="Times New Roman" w:cs="Times New Roman"/>
          <w:sz w:val="24"/>
          <w:szCs w:val="24"/>
        </w:rPr>
        <w:t xml:space="preserve"> </w:t>
      </w:r>
      <w:r w:rsidR="00CB2A6B" w:rsidRPr="00543778">
        <w:rPr>
          <w:rFonts w:ascii="Times New Roman" w:eastAsia="Calibri" w:hAnsi="Times New Roman" w:cs="Times New Roman"/>
          <w:sz w:val="24"/>
          <w:szCs w:val="24"/>
        </w:rPr>
        <w:t xml:space="preserve">ienākumus par pilniem </w:t>
      </w:r>
      <w:r w:rsidR="00CB2A6B" w:rsidRPr="00543778">
        <w:rPr>
          <w:rFonts w:ascii="Times New Roman" w:eastAsia="Calibri" w:hAnsi="Times New Roman" w:cs="Times New Roman"/>
          <w:b/>
          <w:i/>
          <w:sz w:val="24"/>
          <w:szCs w:val="24"/>
        </w:rPr>
        <w:t>pēdējiem trim kalendāra mēnešiem</w:t>
      </w:r>
      <w:r w:rsidR="00CB2A6B" w:rsidRPr="00543778">
        <w:rPr>
          <w:rFonts w:ascii="Times New Roman" w:eastAsia="Calibri" w:hAnsi="Times New Roman" w:cs="Times New Roman"/>
          <w:sz w:val="24"/>
          <w:szCs w:val="24"/>
        </w:rPr>
        <w:t>, kā arī neregulāra rakstura ienākumiem par pilniem pēdējiem 12 kalendāra mēnešiem.</w:t>
      </w:r>
    </w:p>
    <w:p w14:paraId="0E95F017" w14:textId="29286BF0" w:rsidR="00DC18C6" w:rsidRPr="00543778" w:rsidRDefault="00DC18C6" w:rsidP="000565E2">
      <w:pPr>
        <w:spacing w:after="0" w:line="240" w:lineRule="auto"/>
        <w:jc w:val="both"/>
        <w:rPr>
          <w:rFonts w:ascii="Times New Roman" w:eastAsia="Calibri" w:hAnsi="Times New Roman" w:cs="Times New Roman"/>
          <w:sz w:val="24"/>
          <w:szCs w:val="24"/>
        </w:rPr>
      </w:pPr>
    </w:p>
    <w:p w14:paraId="0EC197E7" w14:textId="4E4073A9" w:rsidR="00DC18C6" w:rsidRPr="00CA68EE" w:rsidRDefault="004A7ABC" w:rsidP="000565E2">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Pamata sociālās palīdzības pabalstus piešķir un trūcīgas vai maznodrošinātas mājsaimniecības statusu nosaka ar to mēnesi, kurā pieņemts lēmums par pamata sociālās palīdzības pabalstu </w:t>
      </w:r>
      <w:r w:rsidRPr="00543778">
        <w:rPr>
          <w:rFonts w:ascii="Times New Roman" w:hAnsi="Times New Roman" w:cs="Times New Roman"/>
          <w:sz w:val="24"/>
          <w:szCs w:val="24"/>
        </w:rPr>
        <w:lastRenderedPageBreak/>
        <w:t>piešķiršanu un lēmums  par atbilstību trūcīgas vai maznodrošinātas mājsaimniecības statusam</w:t>
      </w:r>
      <w:r w:rsidR="00935788" w:rsidRPr="00494A81">
        <w:rPr>
          <w:rStyle w:val="FootnoteReference"/>
          <w:rFonts w:ascii="Times New Roman" w:hAnsi="Times New Roman" w:cs="Times New Roman"/>
          <w:sz w:val="24"/>
          <w:szCs w:val="24"/>
        </w:rPr>
        <w:footnoteReference w:id="75"/>
      </w:r>
      <w:r w:rsidRPr="00494A81">
        <w:rPr>
          <w:rFonts w:ascii="Times New Roman" w:hAnsi="Times New Roman" w:cs="Times New Roman"/>
          <w:sz w:val="24"/>
          <w:szCs w:val="24"/>
        </w:rPr>
        <w:t>.</w:t>
      </w:r>
    </w:p>
    <w:p w14:paraId="7FE72BC0" w14:textId="56773B03" w:rsidR="004A7ABC" w:rsidRPr="00703EBF" w:rsidRDefault="004A7ABC" w:rsidP="005F4B36">
      <w:pPr>
        <w:spacing w:after="0" w:line="240" w:lineRule="auto"/>
        <w:jc w:val="both"/>
        <w:rPr>
          <w:rFonts w:ascii="Times New Roman" w:hAnsi="Times New Roman" w:cs="Times New Roman"/>
          <w:i/>
          <w:iCs/>
          <w:sz w:val="24"/>
          <w:szCs w:val="24"/>
        </w:rPr>
      </w:pPr>
      <w:r w:rsidRPr="00703EBF">
        <w:rPr>
          <w:rFonts w:ascii="Times New Roman" w:hAnsi="Times New Roman" w:cs="Times New Roman"/>
          <w:i/>
          <w:iCs/>
          <w:sz w:val="24"/>
          <w:szCs w:val="24"/>
        </w:rPr>
        <w:t>Piemēri:</w:t>
      </w:r>
    </w:p>
    <w:p w14:paraId="371FB436" w14:textId="0B6B8151" w:rsidR="004A7ABC" w:rsidRPr="00543778" w:rsidRDefault="00547EDC" w:rsidP="004A7ABC">
      <w:pPr>
        <w:pStyle w:val="ListParagraph"/>
        <w:numPr>
          <w:ilvl w:val="0"/>
          <w:numId w:val="52"/>
        </w:numPr>
        <w:spacing w:after="0" w:line="240" w:lineRule="auto"/>
        <w:jc w:val="both"/>
        <w:rPr>
          <w:rFonts w:ascii="Times New Roman" w:hAnsi="Times New Roman" w:cs="Times New Roman"/>
          <w:i/>
          <w:iCs/>
          <w:sz w:val="24"/>
          <w:szCs w:val="24"/>
        </w:rPr>
      </w:pPr>
      <w:r w:rsidRPr="00703EBF">
        <w:rPr>
          <w:rFonts w:ascii="Times New Roman" w:hAnsi="Times New Roman" w:cs="Times New Roman"/>
          <w:i/>
          <w:iCs/>
          <w:sz w:val="24"/>
          <w:szCs w:val="24"/>
        </w:rPr>
        <w:t>mājsaimniecība (ir darbaspējīgas personas)</w:t>
      </w:r>
      <w:r w:rsidR="004A7ABC" w:rsidRPr="00054A8D">
        <w:rPr>
          <w:rFonts w:ascii="Times New Roman" w:hAnsi="Times New Roman" w:cs="Times New Roman"/>
          <w:i/>
          <w:iCs/>
          <w:sz w:val="24"/>
          <w:szCs w:val="24"/>
        </w:rPr>
        <w:t xml:space="preserve"> iesniedz iesniegumu un deklarāciju 12.02.2024., </w:t>
      </w:r>
      <w:r w:rsidR="00BC3738" w:rsidRPr="00543778">
        <w:rPr>
          <w:rFonts w:ascii="Times New Roman" w:hAnsi="Times New Roman" w:cs="Times New Roman"/>
          <w:i/>
          <w:iCs/>
          <w:sz w:val="24"/>
          <w:szCs w:val="24"/>
        </w:rPr>
        <w:t>ir izvērtēti ienākumi par novembri, decembri un janvāri. S</w:t>
      </w:r>
      <w:r w:rsidR="004A7ABC" w:rsidRPr="00543778">
        <w:rPr>
          <w:rFonts w:ascii="Times New Roman" w:hAnsi="Times New Roman" w:cs="Times New Roman"/>
          <w:i/>
          <w:iCs/>
          <w:sz w:val="24"/>
          <w:szCs w:val="24"/>
        </w:rPr>
        <w:t xml:space="preserve">ociālais dienests </w:t>
      </w:r>
      <w:r w:rsidRPr="00543778">
        <w:rPr>
          <w:rFonts w:ascii="Times New Roman" w:hAnsi="Times New Roman" w:cs="Times New Roman"/>
          <w:i/>
          <w:iCs/>
          <w:sz w:val="24"/>
          <w:szCs w:val="24"/>
        </w:rPr>
        <w:t>20.02.202</w:t>
      </w:r>
      <w:r w:rsidR="00E57059" w:rsidRPr="00543778">
        <w:rPr>
          <w:rFonts w:ascii="Times New Roman" w:hAnsi="Times New Roman" w:cs="Times New Roman"/>
          <w:i/>
          <w:iCs/>
          <w:sz w:val="24"/>
          <w:szCs w:val="24"/>
        </w:rPr>
        <w:t>4</w:t>
      </w:r>
      <w:r w:rsidRPr="00543778">
        <w:rPr>
          <w:rFonts w:ascii="Times New Roman" w:hAnsi="Times New Roman" w:cs="Times New Roman"/>
          <w:i/>
          <w:iCs/>
          <w:sz w:val="24"/>
          <w:szCs w:val="24"/>
        </w:rPr>
        <w:t xml:space="preserve">. pieņem lēmumu par trūcīgās mājsaimniecības statusa, GMI un mājokļa pabalsta piešķiršanu. </w:t>
      </w:r>
      <w:r w:rsidR="00BC3738" w:rsidRPr="00543778">
        <w:rPr>
          <w:rFonts w:ascii="Times New Roman" w:hAnsi="Times New Roman" w:cs="Times New Roman"/>
          <w:i/>
          <w:iCs/>
          <w:sz w:val="24"/>
          <w:szCs w:val="24"/>
        </w:rPr>
        <w:t xml:space="preserve">Palīdzības saņemšanas periods no 01.02.2024. līdz </w:t>
      </w:r>
      <w:r w:rsidR="00E57059" w:rsidRPr="00543778">
        <w:rPr>
          <w:rFonts w:ascii="Times New Roman" w:hAnsi="Times New Roman" w:cs="Times New Roman"/>
          <w:i/>
          <w:iCs/>
          <w:sz w:val="24"/>
          <w:szCs w:val="24"/>
        </w:rPr>
        <w:t>3</w:t>
      </w:r>
      <w:r w:rsidR="00BC3738" w:rsidRPr="00543778">
        <w:rPr>
          <w:rFonts w:ascii="Times New Roman" w:hAnsi="Times New Roman" w:cs="Times New Roman"/>
          <w:i/>
          <w:iCs/>
          <w:sz w:val="24"/>
          <w:szCs w:val="24"/>
        </w:rPr>
        <w:t>0.04.2024.</w:t>
      </w:r>
    </w:p>
    <w:p w14:paraId="493D493D" w14:textId="5D0590A9" w:rsidR="00AC69AF" w:rsidRPr="0069337D" w:rsidRDefault="00E57059" w:rsidP="0069337D">
      <w:pPr>
        <w:pStyle w:val="ListParagraph"/>
        <w:numPr>
          <w:ilvl w:val="0"/>
          <w:numId w:val="52"/>
        </w:numPr>
        <w:rPr>
          <w:rFonts w:ascii="Times New Roman" w:hAnsi="Times New Roman" w:cs="Times New Roman"/>
          <w:i/>
          <w:iCs/>
          <w:sz w:val="24"/>
          <w:szCs w:val="24"/>
        </w:rPr>
      </w:pPr>
      <w:r w:rsidRPr="00543778">
        <w:rPr>
          <w:rFonts w:ascii="Times New Roman" w:hAnsi="Times New Roman" w:cs="Times New Roman"/>
          <w:i/>
          <w:iCs/>
          <w:sz w:val="24"/>
          <w:szCs w:val="24"/>
        </w:rPr>
        <w:t>mājsaimniecība (ir darbaspējīgas personas) iesniedz iesniegumu un deklarāciju 27.02.2024., ir izvērtēti ienākumi par novembri, decembri un janvāri. Sociālais dienests 05.03.2024. pieņem lēmumu par trūcīgās mājsaimniecības statusa, GMI un mājokļa pabalsta piešķiršanu. Palīdzības saņemšanas periods no 01.0</w:t>
      </w:r>
      <w:r w:rsidR="005F4B36" w:rsidRPr="00543778">
        <w:rPr>
          <w:rFonts w:ascii="Times New Roman" w:hAnsi="Times New Roman" w:cs="Times New Roman"/>
          <w:i/>
          <w:iCs/>
          <w:sz w:val="24"/>
          <w:szCs w:val="24"/>
        </w:rPr>
        <w:t>3</w:t>
      </w:r>
      <w:r w:rsidRPr="00543778">
        <w:rPr>
          <w:rFonts w:ascii="Times New Roman" w:hAnsi="Times New Roman" w:cs="Times New Roman"/>
          <w:i/>
          <w:iCs/>
          <w:sz w:val="24"/>
          <w:szCs w:val="24"/>
        </w:rPr>
        <w:t>.2024. līdz 3</w:t>
      </w:r>
      <w:r w:rsidR="005F4B36" w:rsidRPr="00543778">
        <w:rPr>
          <w:rFonts w:ascii="Times New Roman" w:hAnsi="Times New Roman" w:cs="Times New Roman"/>
          <w:i/>
          <w:iCs/>
          <w:sz w:val="24"/>
          <w:szCs w:val="24"/>
        </w:rPr>
        <w:t>1.05</w:t>
      </w:r>
      <w:r w:rsidRPr="00543778">
        <w:rPr>
          <w:rFonts w:ascii="Times New Roman" w:hAnsi="Times New Roman" w:cs="Times New Roman"/>
          <w:i/>
          <w:iCs/>
          <w:sz w:val="24"/>
          <w:szCs w:val="24"/>
        </w:rPr>
        <w:t>.2024.</w:t>
      </w:r>
      <w:r w:rsidR="005F4B36" w:rsidRPr="00543778">
        <w:rPr>
          <w:rFonts w:ascii="Times New Roman" w:hAnsi="Times New Roman" w:cs="Times New Roman"/>
          <w:i/>
          <w:iCs/>
          <w:sz w:val="24"/>
          <w:szCs w:val="24"/>
        </w:rPr>
        <w:t xml:space="preserve"> Šādos gadījumos, SOPA deklarācijas iesniegšanas datums būs 27.02.2024., bet periodu ir jāmaina manuāli uz 01.03.2024. līdz 31.05.2024. </w:t>
      </w:r>
    </w:p>
    <w:p w14:paraId="4F2F8219" w14:textId="4D72BE33" w:rsidR="00AC69AF" w:rsidRPr="00054A8D" w:rsidRDefault="00AC69AF" w:rsidP="0041021A">
      <w:pPr>
        <w:pBdr>
          <w:top w:val="single" w:sz="4" w:space="1" w:color="auto"/>
          <w:left w:val="single" w:sz="4" w:space="4" w:color="auto"/>
          <w:bottom w:val="single" w:sz="4" w:space="1" w:color="auto"/>
          <w:right w:val="single" w:sz="4" w:space="4" w:color="auto"/>
        </w:pBdr>
        <w:shd w:val="clear" w:color="auto" w:fill="FFFFFF"/>
        <w:spacing w:after="0" w:line="293" w:lineRule="atLeast"/>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Likum</w:t>
      </w:r>
      <w:r w:rsidR="0053537B" w:rsidRPr="00543778">
        <w:rPr>
          <w:rFonts w:ascii="Times New Roman" w:eastAsia="Times New Roman" w:hAnsi="Times New Roman" w:cs="Times New Roman"/>
          <w:sz w:val="24"/>
          <w:szCs w:val="24"/>
          <w:lang w:eastAsia="lv-LV"/>
        </w:rPr>
        <w:t>s</w:t>
      </w:r>
      <w:r w:rsidR="008B2EA2" w:rsidRPr="00543778">
        <w:rPr>
          <w:rFonts w:ascii="Times New Roman" w:eastAsia="Times New Roman" w:hAnsi="Times New Roman" w:cs="Times New Roman"/>
          <w:sz w:val="24"/>
          <w:szCs w:val="24"/>
          <w:lang w:eastAsia="lv-LV"/>
        </w:rPr>
        <w:t xml:space="preserve"> </w:t>
      </w:r>
      <w:r w:rsidRPr="00543778">
        <w:rPr>
          <w:rFonts w:ascii="Times New Roman" w:eastAsia="Times New Roman" w:hAnsi="Times New Roman" w:cs="Times New Roman"/>
          <w:sz w:val="24"/>
          <w:szCs w:val="24"/>
          <w:lang w:eastAsia="lv-LV"/>
        </w:rPr>
        <w:t>nosaka</w:t>
      </w:r>
      <w:r w:rsidR="008B2EA2" w:rsidRPr="00494A81">
        <w:rPr>
          <w:rStyle w:val="FootnoteReference"/>
          <w:rFonts w:ascii="Times New Roman" w:eastAsia="Times New Roman" w:hAnsi="Times New Roman" w:cs="Times New Roman"/>
          <w:sz w:val="24"/>
          <w:szCs w:val="24"/>
          <w:lang w:eastAsia="lv-LV"/>
        </w:rPr>
        <w:footnoteReference w:id="76"/>
      </w:r>
      <w:r w:rsidRPr="00494A81">
        <w:rPr>
          <w:rFonts w:ascii="Times New Roman" w:eastAsia="Times New Roman" w:hAnsi="Times New Roman" w:cs="Times New Roman"/>
          <w:sz w:val="24"/>
          <w:szCs w:val="24"/>
          <w:lang w:eastAsia="lv-LV"/>
        </w:rPr>
        <w:t xml:space="preserve">, ka </w:t>
      </w:r>
      <w:r w:rsidRPr="00CA68EE">
        <w:rPr>
          <w:rFonts w:ascii="Times New Roman" w:eastAsia="Times New Roman" w:hAnsi="Times New Roman" w:cs="Times New Roman"/>
          <w:b/>
          <w:sz w:val="24"/>
          <w:szCs w:val="24"/>
          <w:lang w:eastAsia="lv-LV"/>
        </w:rPr>
        <w:t>m</w:t>
      </w:r>
      <w:r w:rsidRPr="00CA68EE">
        <w:rPr>
          <w:rFonts w:ascii="Times New Roman" w:eastAsia="Times New Roman" w:hAnsi="Times New Roman" w:cs="Times New Roman"/>
          <w:b/>
          <w:bCs/>
          <w:sz w:val="24"/>
          <w:szCs w:val="24"/>
          <w:lang w:eastAsia="lv-LV"/>
        </w:rPr>
        <w:t>ājsaimniecība </w:t>
      </w:r>
      <w:r w:rsidRPr="00703EBF">
        <w:rPr>
          <w:rFonts w:ascii="Times New Roman" w:eastAsia="Times New Roman" w:hAnsi="Times New Roman" w:cs="Times New Roman"/>
          <w:bCs/>
          <w:sz w:val="24"/>
          <w:szCs w:val="24"/>
          <w:lang w:eastAsia="lv-LV"/>
        </w:rPr>
        <w:t xml:space="preserve">ir </w:t>
      </w:r>
      <w:r w:rsidRPr="00703EBF">
        <w:rPr>
          <w:rFonts w:ascii="Times New Roman" w:eastAsia="Times New Roman" w:hAnsi="Times New Roman" w:cs="Times New Roman"/>
          <w:sz w:val="24"/>
          <w:szCs w:val="24"/>
          <w:lang w:eastAsia="lv-LV"/>
        </w:rPr>
        <w:t>vairākas personas, kuras dzīvo vienā mājoklī un kopīgi sedz izdevumus, vai viena persona, kura saimnieko atsevišķi.</w:t>
      </w:r>
    </w:p>
    <w:p w14:paraId="63DAC49B" w14:textId="77777777" w:rsidR="00DC18C6" w:rsidRPr="00543778" w:rsidRDefault="00DC18C6" w:rsidP="00AC69AF">
      <w:pPr>
        <w:pStyle w:val="Heading3"/>
        <w:rPr>
          <w:rFonts w:ascii="Times New Roman" w:hAnsi="Times New Roman" w:cs="Times New Roman"/>
          <w:color w:val="0070C0"/>
        </w:rPr>
      </w:pPr>
    </w:p>
    <w:p w14:paraId="278C7130" w14:textId="613C5D79" w:rsidR="00AC69AF" w:rsidRPr="00543778" w:rsidRDefault="00400AA9" w:rsidP="00AC69AF">
      <w:pPr>
        <w:pStyle w:val="Heading3"/>
        <w:rPr>
          <w:rFonts w:ascii="Times New Roman" w:hAnsi="Times New Roman" w:cs="Times New Roman"/>
          <w:color w:val="0070C0"/>
        </w:rPr>
      </w:pPr>
      <w:bookmarkStart w:id="54" w:name="_Toc241669567"/>
      <w:r w:rsidRPr="00543778">
        <w:rPr>
          <w:rFonts w:ascii="Times New Roman" w:hAnsi="Times New Roman" w:cs="Times New Roman"/>
          <w:color w:val="0070C0"/>
        </w:rPr>
        <w:t>3</w:t>
      </w:r>
      <w:r w:rsidR="00AC69AF" w:rsidRPr="00543778">
        <w:rPr>
          <w:rFonts w:ascii="Times New Roman" w:hAnsi="Times New Roman" w:cs="Times New Roman"/>
          <w:color w:val="0070C0"/>
        </w:rPr>
        <w:t>.1.1</w:t>
      </w:r>
      <w:r w:rsidR="00AD33B7" w:rsidRPr="00543778">
        <w:rPr>
          <w:rFonts w:ascii="Times New Roman" w:hAnsi="Times New Roman" w:cs="Times New Roman"/>
          <w:color w:val="0070C0"/>
        </w:rPr>
        <w:t>.</w:t>
      </w:r>
      <w:r w:rsidR="00AC69AF" w:rsidRPr="00543778">
        <w:rPr>
          <w:rFonts w:ascii="Times New Roman" w:hAnsi="Times New Roman" w:cs="Times New Roman"/>
          <w:color w:val="0070C0"/>
        </w:rPr>
        <w:t xml:space="preserve"> GMI pabalsts</w:t>
      </w:r>
      <w:bookmarkEnd w:id="54"/>
    </w:p>
    <w:p w14:paraId="7F733D28" w14:textId="2C621D34" w:rsidR="00CD449D" w:rsidRPr="00543778" w:rsidRDefault="004572FB" w:rsidP="00CD449D">
      <w:pPr>
        <w:spacing w:after="0" w:line="240" w:lineRule="auto"/>
        <w:jc w:val="both"/>
        <w:rPr>
          <w:rFonts w:ascii="Times New Roman" w:hAnsi="Times New Roman" w:cs="Times New Roman"/>
          <w:sz w:val="24"/>
          <w:szCs w:val="24"/>
        </w:rPr>
      </w:pPr>
      <w:r w:rsidRPr="00543778">
        <w:rPr>
          <w:rFonts w:ascii="Times New Roman" w:eastAsia="Times New Roman" w:hAnsi="Times New Roman" w:cs="Times New Roman"/>
          <w:b/>
          <w:i/>
          <w:sz w:val="24"/>
          <w:szCs w:val="24"/>
          <w:lang w:eastAsia="lv-LV"/>
        </w:rPr>
        <w:t>GMI</w:t>
      </w:r>
      <w:r w:rsidR="00CD449D" w:rsidRPr="00543778">
        <w:rPr>
          <w:rFonts w:ascii="Times New Roman" w:eastAsia="Times New Roman" w:hAnsi="Times New Roman" w:cs="Times New Roman"/>
          <w:b/>
          <w:i/>
          <w:sz w:val="24"/>
          <w:szCs w:val="24"/>
          <w:lang w:eastAsia="lv-LV"/>
        </w:rPr>
        <w:t xml:space="preserve"> pabalsts</w:t>
      </w:r>
      <w:r w:rsidR="00CD449D" w:rsidRPr="00543778">
        <w:rPr>
          <w:rFonts w:ascii="Times New Roman" w:eastAsia="Times New Roman" w:hAnsi="Times New Roman" w:cs="Times New Roman"/>
          <w:b/>
          <w:sz w:val="24"/>
          <w:szCs w:val="24"/>
          <w:lang w:eastAsia="lv-LV"/>
        </w:rPr>
        <w:t xml:space="preserve"> </w:t>
      </w:r>
      <w:r w:rsidR="00CD449D" w:rsidRPr="00543778">
        <w:rPr>
          <w:rFonts w:ascii="Times New Roman" w:hAnsi="Times New Roman" w:cs="Times New Roman"/>
          <w:sz w:val="24"/>
          <w:szCs w:val="24"/>
        </w:rPr>
        <w:t>ir viens no diviem pamata sociālās palīdzības pabalstiem</w:t>
      </w:r>
      <w:r w:rsidRPr="00543778">
        <w:rPr>
          <w:rFonts w:ascii="Times New Roman" w:hAnsi="Times New Roman" w:cs="Times New Roman"/>
          <w:sz w:val="24"/>
          <w:szCs w:val="24"/>
        </w:rPr>
        <w:t>,</w:t>
      </w:r>
      <w:r w:rsidR="00CD449D" w:rsidRPr="00543778">
        <w:rPr>
          <w:rFonts w:ascii="Times New Roman" w:hAnsi="Times New Roman" w:cs="Times New Roman"/>
          <w:sz w:val="24"/>
          <w:szCs w:val="24"/>
        </w:rPr>
        <w:t xml:space="preserve"> kas tiek izmaksāts no pašvaldības budžeta līdzekļiem.</w:t>
      </w:r>
    </w:p>
    <w:p w14:paraId="1BEFDDE4" w14:textId="77777777" w:rsidR="00CB2A6B" w:rsidRPr="00543778" w:rsidRDefault="00CB2A6B" w:rsidP="00AC69AF">
      <w:pPr>
        <w:pStyle w:val="tv213"/>
        <w:shd w:val="clear" w:color="auto" w:fill="FFFFFF"/>
        <w:spacing w:before="0" w:beforeAutospacing="0" w:after="0" w:afterAutospacing="0" w:line="293" w:lineRule="atLeast"/>
        <w:jc w:val="both"/>
      </w:pPr>
    </w:p>
    <w:p w14:paraId="57EE5E65" w14:textId="5695E9C2" w:rsidR="00183B5D" w:rsidRPr="00C21159" w:rsidRDefault="00AC69AF" w:rsidP="00DD7D95">
      <w:pPr>
        <w:pStyle w:val="tv213"/>
        <w:shd w:val="clear" w:color="auto" w:fill="FFFFFF"/>
        <w:spacing w:before="0" w:beforeAutospacing="0" w:after="0" w:afterAutospacing="0"/>
        <w:jc w:val="both"/>
      </w:pPr>
      <w:r w:rsidRPr="00C21159">
        <w:t xml:space="preserve">Likums nosaka, ka </w:t>
      </w:r>
      <w:r w:rsidR="00E12C9E" w:rsidRPr="00C21159">
        <w:t>no 202</w:t>
      </w:r>
      <w:r w:rsidR="004500D2" w:rsidRPr="00C21159">
        <w:t>5</w:t>
      </w:r>
      <w:r w:rsidR="00E12C9E" w:rsidRPr="00C21159">
        <w:t>.gada 1.</w:t>
      </w:r>
      <w:r w:rsidR="00EE758F" w:rsidRPr="00C21159">
        <w:t>janvāra</w:t>
      </w:r>
      <w:r w:rsidR="00E12C9E" w:rsidRPr="00C21159">
        <w:t xml:space="preserve"> </w:t>
      </w:r>
      <w:r w:rsidR="00DD7D95" w:rsidRPr="00C21159">
        <w:rPr>
          <w:b/>
          <w:i/>
        </w:rPr>
        <w:t>GMI</w:t>
      </w:r>
      <w:r w:rsidRPr="00C21159">
        <w:t xml:space="preserve"> </w:t>
      </w:r>
      <w:r w:rsidRPr="00C21159">
        <w:rPr>
          <w:b/>
          <w:i/>
        </w:rPr>
        <w:t xml:space="preserve">slieksnis </w:t>
      </w:r>
      <w:r w:rsidR="00E12C9E" w:rsidRPr="00C21159">
        <w:rPr>
          <w:color w:val="414142"/>
          <w:shd w:val="clear" w:color="auto" w:fill="FFFFFF"/>
        </w:rPr>
        <w:t xml:space="preserve"> ir 2</w:t>
      </w:r>
      <w:r w:rsidR="004500D2" w:rsidRPr="00C21159">
        <w:rPr>
          <w:color w:val="414142"/>
          <w:shd w:val="clear" w:color="auto" w:fill="FFFFFF"/>
        </w:rPr>
        <w:t>2</w:t>
      </w:r>
      <w:r w:rsidR="00E12C9E" w:rsidRPr="00C21159">
        <w:rPr>
          <w:color w:val="414142"/>
          <w:shd w:val="clear" w:color="auto" w:fill="FFFFFF"/>
        </w:rPr>
        <w:t xml:space="preserve"> procenti no ienākumu mediānas, </w:t>
      </w:r>
      <w:r w:rsidR="00DC2DA5" w:rsidRPr="00C21159">
        <w:rPr>
          <w:color w:val="414142"/>
          <w:shd w:val="clear" w:color="auto" w:fill="FFFFFF"/>
        </w:rPr>
        <w:t xml:space="preserve">2026. gadā </w:t>
      </w:r>
      <w:r w:rsidR="00E12C9E" w:rsidRPr="00C21159">
        <w:rPr>
          <w:color w:val="414142"/>
          <w:shd w:val="clear" w:color="auto" w:fill="FFFFFF"/>
        </w:rPr>
        <w:t xml:space="preserve">tas </w:t>
      </w:r>
      <w:r w:rsidRPr="00C21159">
        <w:t xml:space="preserve">ir </w:t>
      </w:r>
      <w:r w:rsidR="00E12C9E" w:rsidRPr="00C21159">
        <w:rPr>
          <w:b/>
        </w:rPr>
        <w:t>1</w:t>
      </w:r>
      <w:r w:rsidR="00DC2DA5" w:rsidRPr="00C21159">
        <w:rPr>
          <w:b/>
        </w:rPr>
        <w:t>87</w:t>
      </w:r>
      <w:r w:rsidR="00E12C9E" w:rsidRPr="00C21159">
        <w:rPr>
          <w:b/>
        </w:rPr>
        <w:t> </w:t>
      </w:r>
      <w:r w:rsidRPr="00C21159">
        <w:rPr>
          <w:b/>
          <w:i/>
          <w:iCs/>
        </w:rPr>
        <w:t>euro</w:t>
      </w:r>
      <w:r w:rsidRPr="00C21159">
        <w:t> pirmajai vai vienīgajai personai mājsaimniecībā</w:t>
      </w:r>
      <w:r w:rsidR="00DD7D95" w:rsidRPr="00C21159">
        <w:rPr>
          <w:rStyle w:val="FootnoteReference"/>
        </w:rPr>
        <w:footnoteReference w:id="77"/>
      </w:r>
      <w:r w:rsidRPr="00C21159">
        <w:t xml:space="preserve"> un </w:t>
      </w:r>
      <w:r w:rsidR="00E12C9E" w:rsidRPr="00C21159">
        <w:t xml:space="preserve">0,7 no tā jeb </w:t>
      </w:r>
      <w:r w:rsidR="00035B24" w:rsidRPr="00C21159">
        <w:rPr>
          <w:b/>
          <w:bCs/>
        </w:rPr>
        <w:t>1</w:t>
      </w:r>
      <w:r w:rsidR="00DC2DA5" w:rsidRPr="00C21159">
        <w:rPr>
          <w:b/>
          <w:bCs/>
        </w:rPr>
        <w:t>3</w:t>
      </w:r>
      <w:r w:rsidR="00DC2DA5" w:rsidRPr="00C21159">
        <w:rPr>
          <w:b/>
        </w:rPr>
        <w:t>1</w:t>
      </w:r>
      <w:r w:rsidR="00CD3CBD" w:rsidRPr="00C21159">
        <w:rPr>
          <w:b/>
        </w:rPr>
        <w:t xml:space="preserve"> </w:t>
      </w:r>
      <w:r w:rsidRPr="00C21159">
        <w:rPr>
          <w:b/>
          <w:i/>
          <w:iCs/>
        </w:rPr>
        <w:t>euro</w:t>
      </w:r>
      <w:r w:rsidRPr="00C21159">
        <w:t> pārējām personām mājsaimniecībā</w:t>
      </w:r>
      <w:r w:rsidRPr="00C21159">
        <w:rPr>
          <w:rStyle w:val="FootnoteReference"/>
        </w:rPr>
        <w:footnoteReference w:id="78"/>
      </w:r>
      <w:r w:rsidR="0043232F" w:rsidRPr="00C21159">
        <w:t xml:space="preserve"> </w:t>
      </w:r>
      <w:r w:rsidR="0043232F" w:rsidRPr="00C21159">
        <w:rPr>
          <w:i/>
          <w:iCs/>
        </w:rPr>
        <w:t xml:space="preserve">(no </w:t>
      </w:r>
      <w:r w:rsidR="00035B24" w:rsidRPr="00C21159">
        <w:rPr>
          <w:i/>
          <w:iCs/>
        </w:rPr>
        <w:t>01.01.202</w:t>
      </w:r>
      <w:r w:rsidR="00DC2DA5" w:rsidRPr="00C21159">
        <w:rPr>
          <w:i/>
          <w:iCs/>
        </w:rPr>
        <w:t>7</w:t>
      </w:r>
      <w:r w:rsidR="00035B24" w:rsidRPr="00C21159">
        <w:rPr>
          <w:i/>
          <w:iCs/>
        </w:rPr>
        <w:t xml:space="preserve">. </w:t>
      </w:r>
      <w:r w:rsidR="00640953" w:rsidRPr="00C21159">
        <w:rPr>
          <w:i/>
          <w:iCs/>
        </w:rPr>
        <w:t>207</w:t>
      </w:r>
      <w:r w:rsidR="00035B24" w:rsidRPr="00C21159">
        <w:rPr>
          <w:i/>
          <w:iCs/>
        </w:rPr>
        <w:t xml:space="preserve"> euro pirmajai un vienīgajai personai mājsaimniecībā un </w:t>
      </w:r>
      <w:r w:rsidR="00640953" w:rsidRPr="00C21159">
        <w:rPr>
          <w:i/>
          <w:iCs/>
        </w:rPr>
        <w:t>145</w:t>
      </w:r>
      <w:r w:rsidR="00035B24" w:rsidRPr="00C21159">
        <w:rPr>
          <w:i/>
          <w:iCs/>
        </w:rPr>
        <w:t xml:space="preserve"> euro pārēj</w:t>
      </w:r>
      <w:r w:rsidR="009D76FF" w:rsidRPr="00C21159">
        <w:rPr>
          <w:i/>
          <w:iCs/>
        </w:rPr>
        <w:t>ā</w:t>
      </w:r>
      <w:r w:rsidR="00035B24" w:rsidRPr="00C21159">
        <w:rPr>
          <w:i/>
          <w:iCs/>
        </w:rPr>
        <w:t xml:space="preserve">m personām mājsaimniecībā) </w:t>
      </w:r>
    </w:p>
    <w:p w14:paraId="5A884479" w14:textId="66DCD69B" w:rsidR="00CB2ACF" w:rsidRPr="00C21159" w:rsidRDefault="00C66B6E" w:rsidP="00DD7D95">
      <w:pPr>
        <w:pStyle w:val="tv213"/>
        <w:shd w:val="clear" w:color="auto" w:fill="FFFFFF"/>
        <w:spacing w:before="0" w:beforeAutospacing="0" w:after="0" w:afterAutospacing="0"/>
        <w:jc w:val="both"/>
        <w:rPr>
          <w:shd w:val="clear" w:color="auto" w:fill="FFFFFF"/>
        </w:rPr>
      </w:pPr>
      <w:r w:rsidRPr="00C21159">
        <w:rPr>
          <w:shd w:val="clear" w:color="auto" w:fill="FFFFFF"/>
        </w:rPr>
        <w:t>Minimālo ienākumu sliekšņus sociālās palīdzības sniegšanai nosaka procentuālā apmērā, noapaļotus līdz veseliem </w:t>
      </w:r>
      <w:r w:rsidRPr="00C21159">
        <w:rPr>
          <w:i/>
          <w:iCs/>
          <w:shd w:val="clear" w:color="auto" w:fill="FFFFFF"/>
        </w:rPr>
        <w:t>euro</w:t>
      </w:r>
      <w:r w:rsidRPr="00C21159">
        <w:rPr>
          <w:shd w:val="clear" w:color="auto" w:fill="FFFFFF"/>
        </w:rPr>
        <w:t>, no Centrālās statistikas pārvaldes tīmekļvietnē publicētās minimālo ienākumu mediānas uz vienu ekvivalento patērētāju mēnesī (turpmāk — ienākumu mediāna).</w:t>
      </w:r>
    </w:p>
    <w:p w14:paraId="4121ED1F" w14:textId="4D929EEB" w:rsidR="00C66B6E" w:rsidRPr="00C21159" w:rsidRDefault="00C66B6E" w:rsidP="00DD7D95">
      <w:pPr>
        <w:pStyle w:val="tv213"/>
        <w:shd w:val="clear" w:color="auto" w:fill="FFFFFF"/>
        <w:spacing w:before="0" w:beforeAutospacing="0" w:after="0" w:afterAutospacing="0"/>
        <w:jc w:val="both"/>
      </w:pPr>
    </w:p>
    <w:p w14:paraId="0CE7835A" w14:textId="72B2C033" w:rsidR="00C66B6E" w:rsidRPr="00C21159" w:rsidRDefault="00C66B6E" w:rsidP="00DD7D95">
      <w:pPr>
        <w:pStyle w:val="tv213"/>
        <w:shd w:val="clear" w:color="auto" w:fill="FFFFFF"/>
        <w:spacing w:before="0" w:beforeAutospacing="0" w:after="0" w:afterAutospacing="0"/>
        <w:jc w:val="both"/>
      </w:pPr>
      <w:r w:rsidRPr="00C21159">
        <w:t>No 2023.gada 1.jūlija piemēro</w:t>
      </w:r>
      <w:r w:rsidR="005174E1" w:rsidRPr="00C21159">
        <w:t>ja</w:t>
      </w:r>
      <w:r w:rsidRPr="00C21159">
        <w:t xml:space="preserve"> 2020.gada ienākumu mediānu – 626,57 </w:t>
      </w:r>
      <w:r w:rsidRPr="00C21159">
        <w:rPr>
          <w:i/>
        </w:rPr>
        <w:t>euro</w:t>
      </w:r>
      <w:r w:rsidRPr="00C21159">
        <w:t>.</w:t>
      </w:r>
    </w:p>
    <w:p w14:paraId="10753CE9" w14:textId="7568146B" w:rsidR="00C66B6E" w:rsidRPr="00C21159" w:rsidRDefault="00C66B6E" w:rsidP="00DD7D95">
      <w:pPr>
        <w:pStyle w:val="tv213"/>
        <w:shd w:val="clear" w:color="auto" w:fill="FFFFFF"/>
        <w:spacing w:before="0" w:beforeAutospacing="0" w:after="0" w:afterAutospacing="0"/>
        <w:jc w:val="both"/>
      </w:pPr>
      <w:r w:rsidRPr="00C21159">
        <w:t xml:space="preserve">No 2024.gada 1.janvāra piemēro 2021.gada ienākumu mediānu – 685,78 </w:t>
      </w:r>
      <w:r w:rsidRPr="00C21159">
        <w:rPr>
          <w:i/>
        </w:rPr>
        <w:t>euro</w:t>
      </w:r>
      <w:r w:rsidR="00E730AA" w:rsidRPr="00C21159">
        <w:t>.</w:t>
      </w:r>
    </w:p>
    <w:p w14:paraId="10D7F982" w14:textId="518568F7" w:rsidR="00E730AA" w:rsidRPr="00C21159" w:rsidRDefault="00E730AA" w:rsidP="00DD7D95">
      <w:pPr>
        <w:pStyle w:val="tv213"/>
        <w:shd w:val="clear" w:color="auto" w:fill="FFFFFF"/>
        <w:spacing w:before="0" w:beforeAutospacing="0" w:after="0" w:afterAutospacing="0"/>
        <w:jc w:val="both"/>
      </w:pPr>
      <w:r w:rsidRPr="00C21159">
        <w:t>No 2025.gada 1.janvāra piemēro 2022.gada ienākumu mediānu – 754,74 euro.</w:t>
      </w:r>
    </w:p>
    <w:p w14:paraId="0618A174" w14:textId="67236D5A" w:rsidR="00035B24" w:rsidRPr="00C21159" w:rsidRDefault="00035B24" w:rsidP="00DD7D95">
      <w:pPr>
        <w:pStyle w:val="tv213"/>
        <w:shd w:val="clear" w:color="auto" w:fill="FFFFFF"/>
        <w:spacing w:before="0" w:beforeAutospacing="0" w:after="0" w:afterAutospacing="0"/>
        <w:jc w:val="both"/>
      </w:pPr>
      <w:r w:rsidRPr="00C21159">
        <w:t xml:space="preserve">No 2026.gada 1.janvāra piemēro 2023. gada ienākumu mediānu </w:t>
      </w:r>
      <w:r w:rsidR="00787C9E" w:rsidRPr="00C21159">
        <w:t>–</w:t>
      </w:r>
      <w:r w:rsidRPr="00C21159">
        <w:t xml:space="preserve"> </w:t>
      </w:r>
      <w:r w:rsidR="00787C9E" w:rsidRPr="00C21159">
        <w:t>850,02 euro.</w:t>
      </w:r>
    </w:p>
    <w:p w14:paraId="1B497392" w14:textId="5188C335" w:rsidR="00640953" w:rsidRPr="00C21159" w:rsidRDefault="00640953" w:rsidP="00DD7D95">
      <w:pPr>
        <w:pStyle w:val="tv213"/>
        <w:shd w:val="clear" w:color="auto" w:fill="FFFFFF"/>
        <w:spacing w:before="0" w:beforeAutospacing="0" w:after="0" w:afterAutospacing="0"/>
        <w:jc w:val="both"/>
      </w:pPr>
      <w:r w:rsidRPr="00C21159">
        <w:t>No 2027. gada 1.</w:t>
      </w:r>
      <w:r w:rsidR="00337548" w:rsidRPr="00C21159">
        <w:t xml:space="preserve">janvāra </w:t>
      </w:r>
      <w:r w:rsidR="00837D10" w:rsidRPr="00C21159">
        <w:t xml:space="preserve">tiks </w:t>
      </w:r>
      <w:r w:rsidR="00337548" w:rsidRPr="00C21159">
        <w:t>piemēro</w:t>
      </w:r>
      <w:r w:rsidR="00837D10" w:rsidRPr="00C21159">
        <w:t>ta</w:t>
      </w:r>
      <w:r w:rsidR="00337548" w:rsidRPr="00C21159">
        <w:t xml:space="preserve"> 2024. gada ienākumu mediānu – 942,75 </w:t>
      </w:r>
      <w:r w:rsidR="00337548" w:rsidRPr="00C21159">
        <w:rPr>
          <w:i/>
          <w:iCs/>
        </w:rPr>
        <w:t>euro</w:t>
      </w:r>
      <w:r w:rsidR="00337548" w:rsidRPr="00C21159">
        <w:t xml:space="preserve">. </w:t>
      </w:r>
    </w:p>
    <w:p w14:paraId="110043CC" w14:textId="5235AC9E" w:rsidR="005167AF" w:rsidRPr="00C21159" w:rsidRDefault="005167AF" w:rsidP="00DD7D95">
      <w:pPr>
        <w:pStyle w:val="tv213"/>
        <w:shd w:val="clear" w:color="auto" w:fill="FFFFFF"/>
        <w:spacing w:before="0" w:beforeAutospacing="0" w:after="0" w:afterAutospacing="0"/>
        <w:jc w:val="both"/>
      </w:pPr>
    </w:p>
    <w:p w14:paraId="702C1C7C" w14:textId="32C56102" w:rsidR="005167AF" w:rsidRDefault="005167AF" w:rsidP="00DD7D95">
      <w:pPr>
        <w:pStyle w:val="tv213"/>
        <w:shd w:val="clear" w:color="auto" w:fill="FFFFFF"/>
        <w:spacing w:before="0" w:beforeAutospacing="0" w:after="0" w:afterAutospacing="0"/>
        <w:jc w:val="both"/>
      </w:pPr>
      <w:r w:rsidRPr="00C21159">
        <w:t>Turpmāk GMI slieksnis tiks pārskatīts katru gadu 1.janvārī.</w:t>
      </w:r>
    </w:p>
    <w:p w14:paraId="1B9C3A6C" w14:textId="77777777" w:rsidR="00C21159" w:rsidRPr="00703EBF" w:rsidRDefault="00C21159" w:rsidP="00DD7D95">
      <w:pPr>
        <w:pStyle w:val="tv213"/>
        <w:shd w:val="clear" w:color="auto" w:fill="FFFFFF"/>
        <w:spacing w:before="0" w:beforeAutospacing="0" w:after="0" w:afterAutospacing="0"/>
        <w:jc w:val="both"/>
      </w:pPr>
    </w:p>
    <w:p w14:paraId="1BAA5683" w14:textId="77777777" w:rsidR="00474F7B" w:rsidRPr="00054A8D" w:rsidRDefault="00474F7B" w:rsidP="00DD7D95">
      <w:pPr>
        <w:pStyle w:val="tv213"/>
        <w:shd w:val="clear" w:color="auto" w:fill="FFFFFF"/>
        <w:spacing w:before="0" w:beforeAutospacing="0" w:after="0" w:afterAutospacing="0"/>
        <w:jc w:val="both"/>
      </w:pPr>
    </w:p>
    <w:p w14:paraId="744C0923" w14:textId="2BC26C35" w:rsidR="00AC69AF" w:rsidRPr="00543778" w:rsidRDefault="0045506A" w:rsidP="00AC69AF">
      <w:pPr>
        <w:jc w:val="right"/>
        <w:rPr>
          <w:rFonts w:ascii="Times New Roman" w:hAnsi="Times New Roman" w:cs="Times New Roman"/>
          <w:sz w:val="24"/>
          <w:szCs w:val="24"/>
        </w:rPr>
      </w:pPr>
      <w:r w:rsidRPr="00543778">
        <w:rPr>
          <w:rFonts w:ascii="Times New Roman" w:hAnsi="Times New Roman" w:cs="Times New Roman"/>
          <w:sz w:val="24"/>
          <w:szCs w:val="24"/>
        </w:rPr>
        <w:lastRenderedPageBreak/>
        <w:t>5</w:t>
      </w:r>
      <w:r w:rsidR="00AC69AF" w:rsidRPr="00543778">
        <w:rPr>
          <w:rFonts w:ascii="Times New Roman" w:hAnsi="Times New Roman" w:cs="Times New Roman"/>
          <w:sz w:val="24"/>
          <w:szCs w:val="24"/>
        </w:rPr>
        <w:t>.zīmējums</w:t>
      </w:r>
    </w:p>
    <w:p w14:paraId="3332124E" w14:textId="22F50664" w:rsidR="00EF1CE5" w:rsidRPr="00EF1CE5" w:rsidRDefault="00AC69AF" w:rsidP="00EF1CE5">
      <w:pPr>
        <w:spacing w:after="0"/>
        <w:jc w:val="both"/>
        <w:rPr>
          <w:rFonts w:ascii="Times New Roman" w:hAnsi="Times New Roman" w:cs="Times New Roman"/>
          <w:sz w:val="26"/>
          <w:szCs w:val="26"/>
        </w:rPr>
      </w:pPr>
      <w:r w:rsidRPr="00494A81">
        <w:rPr>
          <w:rFonts w:ascii="Times New Roman" w:hAnsi="Times New Roman" w:cs="Times New Roman"/>
          <w:noProof/>
          <w:sz w:val="28"/>
          <w:szCs w:val="28"/>
          <w:lang w:val="ru-RU" w:eastAsia="ru-RU"/>
        </w:rPr>
        <w:drawing>
          <wp:inline distT="0" distB="0" distL="0" distR="0" wp14:anchorId="636D4FCF" wp14:editId="19A7FD54">
            <wp:extent cx="6181090" cy="1549400"/>
            <wp:effectExtent l="0" t="0" r="0" b="69850"/>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6313EC67" w14:textId="77777777" w:rsidR="009F3139" w:rsidRDefault="009F3139" w:rsidP="00AC69AF">
      <w:pPr>
        <w:pStyle w:val="Heading4"/>
        <w:rPr>
          <w:rFonts w:ascii="Times New Roman" w:hAnsi="Times New Roman" w:cs="Times New Roman"/>
        </w:rPr>
      </w:pPr>
    </w:p>
    <w:p w14:paraId="4F3A21AB" w14:textId="12946C85" w:rsidR="00AC69AF" w:rsidRPr="00703EBF" w:rsidRDefault="00AC69AF" w:rsidP="00AC69AF">
      <w:pPr>
        <w:pStyle w:val="Heading4"/>
        <w:rPr>
          <w:rFonts w:ascii="Times New Roman" w:hAnsi="Times New Roman" w:cs="Times New Roman"/>
        </w:rPr>
      </w:pPr>
      <w:r w:rsidRPr="00703EBF">
        <w:rPr>
          <w:rFonts w:ascii="Times New Roman" w:hAnsi="Times New Roman" w:cs="Times New Roman"/>
        </w:rPr>
        <w:t>Kā to aprēķina?</w:t>
      </w:r>
    </w:p>
    <w:p w14:paraId="7C3ACDE7" w14:textId="77777777" w:rsidR="0045506A" w:rsidRPr="00703EBF" w:rsidRDefault="0045506A" w:rsidP="00AC69AF">
      <w:pPr>
        <w:shd w:val="clear" w:color="auto" w:fill="FFFFFF"/>
        <w:spacing w:after="0" w:line="293" w:lineRule="atLeast"/>
        <w:jc w:val="both"/>
        <w:rPr>
          <w:rFonts w:ascii="Times New Roman" w:eastAsia="Times New Roman" w:hAnsi="Times New Roman" w:cs="Times New Roman"/>
          <w:sz w:val="24"/>
          <w:szCs w:val="24"/>
        </w:rPr>
      </w:pPr>
    </w:p>
    <w:p w14:paraId="042A8892" w14:textId="5CBDE659" w:rsidR="00AC69AF" w:rsidRPr="00543778" w:rsidRDefault="00AC69AF" w:rsidP="00AC69AF">
      <w:pPr>
        <w:shd w:val="clear" w:color="auto" w:fill="FFFFFF"/>
        <w:spacing w:after="0" w:line="293" w:lineRule="atLeast"/>
        <w:jc w:val="both"/>
        <w:rPr>
          <w:rFonts w:ascii="Times New Roman" w:eastAsia="Times New Roman" w:hAnsi="Times New Roman" w:cs="Times New Roman"/>
          <w:sz w:val="24"/>
          <w:szCs w:val="24"/>
          <w:lang w:eastAsia="lv-LV"/>
        </w:rPr>
      </w:pPr>
      <w:r w:rsidRPr="00054A8D">
        <w:rPr>
          <w:rFonts w:ascii="Times New Roman" w:eastAsia="Times New Roman" w:hAnsi="Times New Roman" w:cs="Times New Roman"/>
          <w:sz w:val="24"/>
          <w:szCs w:val="24"/>
        </w:rPr>
        <w:t xml:space="preserve">GMI </w:t>
      </w:r>
      <w:r w:rsidRPr="00054A8D">
        <w:rPr>
          <w:rFonts w:ascii="Times New Roman" w:eastAsia="Times New Roman" w:hAnsi="Times New Roman" w:cs="Times New Roman"/>
          <w:sz w:val="24"/>
          <w:szCs w:val="24"/>
          <w:lang w:eastAsia="lv-LV"/>
        </w:rPr>
        <w:t xml:space="preserve">pabalsta apmēru aprēķina kā </w:t>
      </w:r>
      <w:r w:rsidRPr="00054A8D">
        <w:rPr>
          <w:rFonts w:ascii="Times New Roman" w:eastAsia="Times New Roman" w:hAnsi="Times New Roman" w:cs="Times New Roman"/>
          <w:b/>
          <w:i/>
          <w:sz w:val="24"/>
          <w:szCs w:val="24"/>
        </w:rPr>
        <w:t>starpību</w:t>
      </w:r>
      <w:r w:rsidRPr="00543778">
        <w:rPr>
          <w:rFonts w:ascii="Times New Roman" w:eastAsia="Times New Roman" w:hAnsi="Times New Roman" w:cs="Times New Roman"/>
          <w:sz w:val="24"/>
          <w:szCs w:val="24"/>
          <w:lang w:eastAsia="lv-LV"/>
        </w:rPr>
        <w:t xml:space="preserve"> starp GMI sliekšņu summu mājsaimniecībai un mājsaimniecības kopējiem ienākumiem, izmantojot šādu formulu:</w:t>
      </w:r>
    </w:p>
    <w:p w14:paraId="6EC60EA5" w14:textId="77777777" w:rsidR="00AC69AF" w:rsidRPr="00543778" w:rsidRDefault="00AC69AF" w:rsidP="00AC69AF">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3F2CC654" w14:textId="77777777" w:rsidR="00AC69AF" w:rsidRPr="00543778" w:rsidRDefault="00AC69AF" w:rsidP="00AC69AF">
      <w:pPr>
        <w:shd w:val="clear" w:color="auto" w:fill="FFFFFF"/>
        <w:spacing w:after="0" w:line="240" w:lineRule="auto"/>
        <w:jc w:val="center"/>
        <w:rPr>
          <w:rFonts w:ascii="Times New Roman" w:eastAsia="Times New Roman" w:hAnsi="Times New Roman" w:cs="Times New Roman"/>
          <w:sz w:val="24"/>
          <w:szCs w:val="24"/>
          <w:lang w:eastAsia="lv-LV"/>
        </w:rPr>
      </w:pPr>
      <w:proofErr w:type="spellStart"/>
      <w:r w:rsidRPr="00543778">
        <w:rPr>
          <w:rFonts w:ascii="Times New Roman" w:eastAsia="Times New Roman" w:hAnsi="Times New Roman" w:cs="Times New Roman"/>
          <w:color w:val="0070C0"/>
          <w:sz w:val="32"/>
          <w:szCs w:val="32"/>
          <w:lang w:eastAsia="lv-LV"/>
        </w:rPr>
        <w:t>P</w:t>
      </w:r>
      <w:r w:rsidRPr="00543778">
        <w:rPr>
          <w:rFonts w:ascii="Times New Roman" w:eastAsia="Times New Roman" w:hAnsi="Times New Roman" w:cs="Times New Roman"/>
          <w:color w:val="0070C0"/>
          <w:sz w:val="32"/>
          <w:szCs w:val="32"/>
          <w:vertAlign w:val="subscript"/>
          <w:lang w:eastAsia="lv-LV"/>
        </w:rPr>
        <w:t>gmi</w:t>
      </w:r>
      <w:proofErr w:type="spellEnd"/>
      <w:r w:rsidRPr="00543778">
        <w:rPr>
          <w:rFonts w:ascii="Times New Roman" w:eastAsia="Times New Roman" w:hAnsi="Times New Roman" w:cs="Times New Roman"/>
          <w:color w:val="0070C0"/>
          <w:sz w:val="32"/>
          <w:szCs w:val="32"/>
          <w:lang w:eastAsia="lv-LV"/>
        </w:rPr>
        <w:t> = (GMI</w:t>
      </w:r>
      <w:r w:rsidRPr="00543778">
        <w:rPr>
          <w:rFonts w:ascii="Times New Roman" w:eastAsia="Times New Roman" w:hAnsi="Times New Roman" w:cs="Times New Roman"/>
          <w:color w:val="0070C0"/>
          <w:sz w:val="32"/>
          <w:szCs w:val="32"/>
          <w:vertAlign w:val="superscript"/>
          <w:lang w:eastAsia="lv-LV"/>
        </w:rPr>
        <w:t>1</w:t>
      </w:r>
      <w:r w:rsidRPr="00543778">
        <w:rPr>
          <w:rFonts w:ascii="Times New Roman" w:eastAsia="Times New Roman" w:hAnsi="Times New Roman" w:cs="Times New Roman"/>
          <w:color w:val="0070C0"/>
          <w:sz w:val="32"/>
          <w:szCs w:val="32"/>
          <w:lang w:eastAsia="lv-LV"/>
        </w:rPr>
        <w:t> + GMI</w:t>
      </w:r>
      <w:r w:rsidRPr="00543778">
        <w:rPr>
          <w:rFonts w:ascii="Times New Roman" w:eastAsia="Times New Roman" w:hAnsi="Times New Roman" w:cs="Times New Roman"/>
          <w:color w:val="0070C0"/>
          <w:sz w:val="32"/>
          <w:szCs w:val="32"/>
          <w:vertAlign w:val="superscript"/>
          <w:lang w:eastAsia="lv-LV"/>
        </w:rPr>
        <w:t>2</w:t>
      </w:r>
      <w:r w:rsidRPr="00543778">
        <w:rPr>
          <w:rFonts w:ascii="Times New Roman" w:eastAsia="Times New Roman" w:hAnsi="Times New Roman" w:cs="Times New Roman"/>
          <w:color w:val="0070C0"/>
          <w:sz w:val="32"/>
          <w:szCs w:val="32"/>
          <w:lang w:eastAsia="lv-LV"/>
        </w:rPr>
        <w:t xml:space="preserve"> x N) – I, </w:t>
      </w:r>
      <w:r w:rsidRPr="00543778">
        <w:rPr>
          <w:rFonts w:ascii="Times New Roman" w:eastAsia="Times New Roman" w:hAnsi="Times New Roman" w:cs="Times New Roman"/>
          <w:sz w:val="24"/>
          <w:szCs w:val="24"/>
          <w:lang w:eastAsia="lv-LV"/>
        </w:rPr>
        <w:t>kur</w:t>
      </w:r>
    </w:p>
    <w:p w14:paraId="33C15E0E" w14:textId="77777777" w:rsidR="00AC69AF" w:rsidRPr="00543778" w:rsidRDefault="00AC69AF" w:rsidP="00AC69AF">
      <w:pPr>
        <w:widowControl w:val="0"/>
        <w:spacing w:after="0" w:line="240" w:lineRule="auto"/>
        <w:ind w:right="765"/>
        <w:jc w:val="both"/>
        <w:rPr>
          <w:rFonts w:ascii="Times New Roman" w:eastAsia="Times New Roman" w:hAnsi="Times New Roman" w:cs="Times New Roman"/>
          <w:sz w:val="24"/>
          <w:szCs w:val="24"/>
        </w:rPr>
      </w:pPr>
    </w:p>
    <w:p w14:paraId="1C421B40" w14:textId="77777777" w:rsidR="00AC69AF" w:rsidRPr="00543778" w:rsidRDefault="00AC69AF" w:rsidP="00AC69AF">
      <w:pPr>
        <w:spacing w:after="0"/>
        <w:jc w:val="both"/>
        <w:rPr>
          <w:rFonts w:ascii="Times New Roman" w:hAnsi="Times New Roman" w:cs="Times New Roman"/>
        </w:rPr>
      </w:pPr>
    </w:p>
    <w:p w14:paraId="2F1C29C3" w14:textId="77777777" w:rsidR="00AC69AF" w:rsidRPr="00543778" w:rsidRDefault="00AC69AF" w:rsidP="00AC69AF">
      <w:pPr>
        <w:spacing w:after="0" w:line="240" w:lineRule="auto"/>
        <w:rPr>
          <w:rFonts w:ascii="Times New Roman" w:eastAsia="Times New Roman" w:hAnsi="Times New Roman" w:cs="Times New Roman"/>
          <w:sz w:val="24"/>
          <w:szCs w:val="24"/>
          <w:lang w:eastAsia="lv-LV"/>
        </w:rPr>
      </w:pPr>
      <w:proofErr w:type="spellStart"/>
      <w:r w:rsidRPr="00543778">
        <w:rPr>
          <w:rFonts w:ascii="Times New Roman" w:eastAsia="Times New Roman" w:hAnsi="Times New Roman" w:cs="Times New Roman"/>
          <w:sz w:val="24"/>
          <w:szCs w:val="24"/>
          <w:shd w:val="clear" w:color="auto" w:fill="FFFFFF"/>
          <w:lang w:eastAsia="lv-LV"/>
        </w:rPr>
        <w:t>P</w:t>
      </w:r>
      <w:r w:rsidRPr="00543778">
        <w:rPr>
          <w:rFonts w:ascii="Times New Roman" w:eastAsia="Times New Roman" w:hAnsi="Times New Roman" w:cs="Times New Roman"/>
          <w:sz w:val="24"/>
          <w:szCs w:val="24"/>
          <w:shd w:val="clear" w:color="auto" w:fill="FFFFFF"/>
          <w:vertAlign w:val="subscript"/>
          <w:lang w:eastAsia="lv-LV"/>
        </w:rPr>
        <w:t>gmi</w:t>
      </w:r>
      <w:proofErr w:type="spellEnd"/>
      <w:r w:rsidRPr="00543778">
        <w:rPr>
          <w:rFonts w:ascii="Times New Roman" w:eastAsia="Times New Roman" w:hAnsi="Times New Roman" w:cs="Times New Roman"/>
          <w:sz w:val="24"/>
          <w:szCs w:val="24"/>
          <w:shd w:val="clear" w:color="auto" w:fill="FFFFFF"/>
          <w:lang w:eastAsia="lv-LV"/>
        </w:rPr>
        <w:t> – pabalsta apmērs;</w:t>
      </w:r>
    </w:p>
    <w:p w14:paraId="667AEA90" w14:textId="77777777" w:rsidR="00AC69AF" w:rsidRPr="00543778" w:rsidRDefault="00AC69AF" w:rsidP="00AC69A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GMI</w:t>
      </w:r>
      <w:r w:rsidRPr="00543778">
        <w:rPr>
          <w:rFonts w:ascii="Times New Roman" w:eastAsia="Times New Roman" w:hAnsi="Times New Roman" w:cs="Times New Roman"/>
          <w:sz w:val="24"/>
          <w:szCs w:val="24"/>
          <w:vertAlign w:val="superscript"/>
          <w:lang w:eastAsia="lv-LV"/>
        </w:rPr>
        <w:t>1</w:t>
      </w:r>
      <w:r w:rsidRPr="00543778">
        <w:rPr>
          <w:rFonts w:ascii="Times New Roman" w:eastAsia="Times New Roman" w:hAnsi="Times New Roman" w:cs="Times New Roman"/>
          <w:sz w:val="24"/>
          <w:szCs w:val="24"/>
          <w:lang w:eastAsia="lv-LV"/>
        </w:rPr>
        <w:t> – garantētā minimālā ienākuma slieksnis pirmajai vai vienīgajai personai mājsaimniecībā;</w:t>
      </w:r>
    </w:p>
    <w:p w14:paraId="14859685" w14:textId="77777777" w:rsidR="00AC69AF" w:rsidRPr="00543778" w:rsidRDefault="00AC69AF" w:rsidP="00AC69A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GMI</w:t>
      </w:r>
      <w:r w:rsidRPr="00543778">
        <w:rPr>
          <w:rFonts w:ascii="Times New Roman" w:eastAsia="Times New Roman" w:hAnsi="Times New Roman" w:cs="Times New Roman"/>
          <w:sz w:val="24"/>
          <w:szCs w:val="24"/>
          <w:vertAlign w:val="superscript"/>
          <w:lang w:eastAsia="lv-LV"/>
        </w:rPr>
        <w:t>2</w:t>
      </w:r>
      <w:r w:rsidRPr="00543778">
        <w:rPr>
          <w:rFonts w:ascii="Times New Roman" w:eastAsia="Times New Roman" w:hAnsi="Times New Roman" w:cs="Times New Roman"/>
          <w:sz w:val="24"/>
          <w:szCs w:val="24"/>
          <w:lang w:eastAsia="lv-LV"/>
        </w:rPr>
        <w:t> – garantētā minimālā ienākuma slieksnis katrai nākamajai personai mājsaimniecībā;</w:t>
      </w:r>
    </w:p>
    <w:p w14:paraId="63EC17A0" w14:textId="77777777" w:rsidR="00AC69AF" w:rsidRPr="00543778" w:rsidRDefault="00AC69AF" w:rsidP="00AC69A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N – pārējo personu skaits mājsaimniecībā;</w:t>
      </w:r>
    </w:p>
    <w:p w14:paraId="73532E83" w14:textId="77777777" w:rsidR="00AC69AF" w:rsidRPr="00543778" w:rsidRDefault="00AC69AF" w:rsidP="00AC69A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I – mājsaimniecības kopējie ienākumi.</w:t>
      </w:r>
    </w:p>
    <w:p w14:paraId="72F13675" w14:textId="77777777" w:rsidR="0045506A" w:rsidRPr="00543778" w:rsidRDefault="0045506A" w:rsidP="00AC69AF">
      <w:pPr>
        <w:widowControl w:val="0"/>
        <w:spacing w:before="21" w:after="0" w:line="274" w:lineRule="exact"/>
        <w:ind w:right="766"/>
        <w:jc w:val="both"/>
        <w:rPr>
          <w:rFonts w:ascii="Times New Roman" w:hAnsi="Times New Roman" w:cs="Times New Roman"/>
          <w:b/>
          <w:sz w:val="24"/>
          <w:szCs w:val="24"/>
        </w:rPr>
      </w:pPr>
    </w:p>
    <w:p w14:paraId="592C4C2D" w14:textId="76FA147F" w:rsidR="00AC69AF" w:rsidRPr="00543778" w:rsidRDefault="00AC15F7" w:rsidP="00AC69AF">
      <w:pPr>
        <w:widowControl w:val="0"/>
        <w:spacing w:before="21" w:after="0" w:line="274" w:lineRule="exact"/>
        <w:ind w:right="766"/>
        <w:jc w:val="both"/>
        <w:rPr>
          <w:rFonts w:ascii="Times New Roman" w:eastAsia="Times New Roman" w:hAnsi="Times New Roman" w:cs="Times New Roman"/>
          <w:sz w:val="24"/>
          <w:szCs w:val="24"/>
        </w:rPr>
      </w:pPr>
      <w:r w:rsidRPr="00543778">
        <w:rPr>
          <w:rFonts w:ascii="Times New Roman" w:hAnsi="Times New Roman" w:cs="Times New Roman"/>
          <w:b/>
          <w:sz w:val="24"/>
          <w:szCs w:val="24"/>
        </w:rPr>
        <w:t>PIEMĒRI</w:t>
      </w:r>
      <w:r w:rsidR="00E4205E" w:rsidRPr="00543778">
        <w:rPr>
          <w:rFonts w:ascii="Times New Roman" w:hAnsi="Times New Roman" w:cs="Times New Roman"/>
          <w:b/>
          <w:sz w:val="24"/>
          <w:szCs w:val="24"/>
        </w:rPr>
        <w:t>:</w:t>
      </w:r>
    </w:p>
    <w:p w14:paraId="13734C77" w14:textId="6A3A5C70" w:rsidR="00AC69AF" w:rsidRPr="00543778" w:rsidRDefault="00AC69AF" w:rsidP="00F27922">
      <w:pPr>
        <w:pStyle w:val="ListParagraph"/>
        <w:widowControl w:val="0"/>
        <w:numPr>
          <w:ilvl w:val="0"/>
          <w:numId w:val="24"/>
        </w:numPr>
        <w:spacing w:before="21" w:after="0" w:line="274" w:lineRule="exact"/>
        <w:ind w:right="766"/>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Viena persona, kura</w:t>
      </w:r>
      <w:r w:rsidR="005174E1" w:rsidRPr="00543778">
        <w:rPr>
          <w:rFonts w:ascii="Times New Roman" w:eastAsia="Times New Roman" w:hAnsi="Times New Roman" w:cs="Times New Roman"/>
          <w:sz w:val="24"/>
          <w:szCs w:val="24"/>
        </w:rPr>
        <w:t>i</w:t>
      </w:r>
      <w:r w:rsidRPr="00543778">
        <w:rPr>
          <w:rFonts w:ascii="Times New Roman" w:eastAsia="Times New Roman" w:hAnsi="Times New Roman" w:cs="Times New Roman"/>
          <w:sz w:val="24"/>
          <w:szCs w:val="24"/>
        </w:rPr>
        <w:t xml:space="preserve"> ir bezdarbnieka status</w:t>
      </w:r>
      <w:r w:rsidR="005174E1" w:rsidRPr="00543778">
        <w:rPr>
          <w:rFonts w:ascii="Times New Roman" w:eastAsia="Times New Roman" w:hAnsi="Times New Roman" w:cs="Times New Roman"/>
          <w:sz w:val="24"/>
          <w:szCs w:val="24"/>
        </w:rPr>
        <w:t>s</w:t>
      </w:r>
      <w:r w:rsidRPr="00543778">
        <w:rPr>
          <w:rFonts w:ascii="Times New Roman" w:eastAsia="Times New Roman" w:hAnsi="Times New Roman" w:cs="Times New Roman"/>
          <w:sz w:val="24"/>
          <w:szCs w:val="24"/>
        </w:rPr>
        <w:t xml:space="preserve"> un tikko beigusi dalību algotajos pagaidu sabiedriskajos darbos (turpmāk – APSD)</w:t>
      </w:r>
      <w:r w:rsidR="005174E1" w:rsidRPr="00543778">
        <w:rPr>
          <w:rFonts w:ascii="Times New Roman" w:eastAsia="Times New Roman" w:hAnsi="Times New Roman" w:cs="Times New Roman"/>
          <w:sz w:val="24"/>
          <w:szCs w:val="24"/>
        </w:rPr>
        <w:t>,</w:t>
      </w:r>
      <w:r w:rsidR="00794D87" w:rsidRPr="00543778">
        <w:rPr>
          <w:rFonts w:ascii="Times New Roman" w:eastAsia="Times New Roman" w:hAnsi="Times New Roman" w:cs="Times New Roman"/>
          <w:sz w:val="24"/>
          <w:szCs w:val="24"/>
        </w:rPr>
        <w:t xml:space="preserve"> </w:t>
      </w:r>
      <w:r w:rsidR="00810225" w:rsidRPr="00543778">
        <w:rPr>
          <w:rFonts w:ascii="Times New Roman" w:eastAsia="Times New Roman" w:hAnsi="Times New Roman" w:cs="Times New Roman"/>
          <w:sz w:val="24"/>
          <w:szCs w:val="24"/>
        </w:rPr>
        <w:t>personai nav nekādu citu ienākumu</w:t>
      </w:r>
      <w:r w:rsidR="00057419" w:rsidRPr="00543778">
        <w:rPr>
          <w:rFonts w:ascii="Times New Roman" w:eastAsia="Times New Roman" w:hAnsi="Times New Roman" w:cs="Times New Roman"/>
          <w:sz w:val="24"/>
          <w:szCs w:val="24"/>
        </w:rPr>
        <w:t>, izņemot tos, kurus par tādiem neuzskata SPSP likuma izpratnē</w:t>
      </w:r>
      <w:r w:rsidR="00FC71CB" w:rsidRPr="00543778">
        <w:rPr>
          <w:rFonts w:ascii="Times New Roman" w:eastAsia="Times New Roman" w:hAnsi="Times New Roman" w:cs="Times New Roman"/>
          <w:sz w:val="24"/>
          <w:szCs w:val="24"/>
        </w:rPr>
        <w:t>.</w:t>
      </w:r>
    </w:p>
    <w:p w14:paraId="49493D35" w14:textId="09A4B9FA" w:rsidR="00AC69AF" w:rsidRPr="00CA68EE" w:rsidRDefault="00AC69AF" w:rsidP="00AC15F7">
      <w:pPr>
        <w:widowControl w:val="0"/>
        <w:spacing w:before="21" w:after="0" w:line="274" w:lineRule="exact"/>
        <w:ind w:right="766"/>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 xml:space="preserve">Ienākumi no APSD </w:t>
      </w:r>
      <w:r w:rsidR="00D0146F">
        <w:rPr>
          <w:rFonts w:ascii="Times New Roman" w:eastAsia="Times New Roman" w:hAnsi="Times New Roman" w:cs="Times New Roman"/>
          <w:sz w:val="24"/>
          <w:szCs w:val="24"/>
        </w:rPr>
        <w:t>3</w:t>
      </w:r>
      <w:r w:rsidRPr="00543778">
        <w:rPr>
          <w:rFonts w:ascii="Times New Roman" w:eastAsia="Times New Roman" w:hAnsi="Times New Roman" w:cs="Times New Roman"/>
          <w:sz w:val="24"/>
          <w:szCs w:val="24"/>
        </w:rPr>
        <w:t xml:space="preserve">00 </w:t>
      </w:r>
      <w:r w:rsidRPr="00543778">
        <w:rPr>
          <w:rFonts w:ascii="Times New Roman" w:eastAsia="Times New Roman" w:hAnsi="Times New Roman" w:cs="Times New Roman"/>
          <w:i/>
          <w:sz w:val="24"/>
          <w:szCs w:val="24"/>
        </w:rPr>
        <w:t>euro</w:t>
      </w:r>
      <w:r w:rsidRPr="00543778">
        <w:rPr>
          <w:rFonts w:ascii="Times New Roman" w:eastAsia="Times New Roman" w:hAnsi="Times New Roman" w:cs="Times New Roman"/>
          <w:sz w:val="24"/>
          <w:szCs w:val="24"/>
        </w:rPr>
        <w:t xml:space="preserve"> apmērā par iepriekšējiem četriem mēnešiem ir beigušies un netiek ņemti vērā ienākumos turpmākajos mēnešos</w:t>
      </w:r>
      <w:r w:rsidRPr="00494A81">
        <w:rPr>
          <w:rStyle w:val="FootnoteReference"/>
          <w:rFonts w:ascii="Times New Roman" w:eastAsia="Times New Roman" w:hAnsi="Times New Roman" w:cs="Times New Roman"/>
          <w:sz w:val="24"/>
          <w:szCs w:val="24"/>
        </w:rPr>
        <w:footnoteReference w:id="79"/>
      </w:r>
      <w:r w:rsidRPr="00494A81">
        <w:rPr>
          <w:rFonts w:ascii="Times New Roman" w:eastAsia="Times New Roman" w:hAnsi="Times New Roman" w:cs="Times New Roman"/>
          <w:sz w:val="24"/>
          <w:szCs w:val="24"/>
        </w:rPr>
        <w:t>.</w:t>
      </w:r>
    </w:p>
    <w:p w14:paraId="19BDFB24" w14:textId="77777777" w:rsidR="00AC69AF" w:rsidRPr="00703EBF" w:rsidRDefault="00AC69AF" w:rsidP="00AC69AF">
      <w:pPr>
        <w:widowControl w:val="0"/>
        <w:spacing w:before="21" w:after="0" w:line="274" w:lineRule="exact"/>
        <w:ind w:right="766"/>
        <w:jc w:val="both"/>
        <w:rPr>
          <w:rFonts w:ascii="Times New Roman" w:eastAsia="Times New Roman" w:hAnsi="Times New Roman" w:cs="Times New Roman"/>
          <w:sz w:val="24"/>
          <w:szCs w:val="24"/>
        </w:rPr>
      </w:pPr>
    </w:p>
    <w:p w14:paraId="2858423C" w14:textId="0F7F6AD7" w:rsidR="00AC69AF" w:rsidRPr="00543778" w:rsidRDefault="00AC69AF" w:rsidP="00AC69AF">
      <w:pPr>
        <w:widowControl w:val="0"/>
        <w:spacing w:before="21" w:after="0" w:line="274" w:lineRule="exact"/>
        <w:ind w:right="766"/>
        <w:jc w:val="both"/>
        <w:rPr>
          <w:rFonts w:ascii="Times New Roman" w:eastAsia="Times New Roman" w:hAnsi="Times New Roman" w:cs="Times New Roman"/>
          <w:i/>
          <w:sz w:val="24"/>
          <w:szCs w:val="24"/>
        </w:rPr>
      </w:pPr>
      <w:r w:rsidRPr="00703EBF">
        <w:rPr>
          <w:rFonts w:ascii="Times New Roman" w:eastAsia="Times New Roman" w:hAnsi="Times New Roman" w:cs="Times New Roman"/>
          <w:sz w:val="24"/>
          <w:szCs w:val="24"/>
        </w:rPr>
        <w:t xml:space="preserve">GMI slieksnis - </w:t>
      </w:r>
      <w:r w:rsidR="00F46F03" w:rsidRPr="00703EBF">
        <w:rPr>
          <w:rFonts w:ascii="Times New Roman" w:eastAsia="Times New Roman" w:hAnsi="Times New Roman" w:cs="Times New Roman"/>
          <w:sz w:val="24"/>
          <w:szCs w:val="24"/>
        </w:rPr>
        <w:t>1</w:t>
      </w:r>
      <w:r w:rsidR="005C1BDD">
        <w:rPr>
          <w:rFonts w:ascii="Times New Roman" w:eastAsia="Times New Roman" w:hAnsi="Times New Roman" w:cs="Times New Roman"/>
          <w:sz w:val="24"/>
          <w:szCs w:val="24"/>
        </w:rPr>
        <w:t>87</w:t>
      </w:r>
      <w:r w:rsidR="00F46F03" w:rsidRPr="00543778">
        <w:rPr>
          <w:rFonts w:ascii="Times New Roman" w:eastAsia="Times New Roman" w:hAnsi="Times New Roman" w:cs="Times New Roman"/>
          <w:sz w:val="24"/>
          <w:szCs w:val="24"/>
        </w:rPr>
        <w:t xml:space="preserve"> </w:t>
      </w:r>
      <w:r w:rsidRPr="00543778">
        <w:rPr>
          <w:rFonts w:ascii="Times New Roman" w:eastAsia="Times New Roman" w:hAnsi="Times New Roman" w:cs="Times New Roman"/>
          <w:i/>
          <w:sz w:val="24"/>
          <w:szCs w:val="24"/>
        </w:rPr>
        <w:t>euro;</w:t>
      </w:r>
    </w:p>
    <w:p w14:paraId="5CF1CD70" w14:textId="77777777" w:rsidR="00AC69AF" w:rsidRPr="00543778" w:rsidRDefault="00AC69AF" w:rsidP="00AC69AF">
      <w:pPr>
        <w:widowControl w:val="0"/>
        <w:spacing w:before="21" w:after="0" w:line="274" w:lineRule="exact"/>
        <w:ind w:right="766"/>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1 personas mājsaimniecība;</w:t>
      </w:r>
    </w:p>
    <w:p w14:paraId="43633321" w14:textId="77777777" w:rsidR="00AC69AF" w:rsidRPr="00543778" w:rsidRDefault="00AC69AF" w:rsidP="00AC69AF">
      <w:pPr>
        <w:widowControl w:val="0"/>
        <w:spacing w:before="21" w:after="0" w:line="274" w:lineRule="exact"/>
        <w:ind w:right="766"/>
        <w:jc w:val="both"/>
        <w:rPr>
          <w:rFonts w:ascii="Times New Roman" w:eastAsia="Times New Roman" w:hAnsi="Times New Roman" w:cs="Times New Roman"/>
          <w:i/>
          <w:sz w:val="24"/>
          <w:szCs w:val="24"/>
        </w:rPr>
      </w:pPr>
      <w:r w:rsidRPr="00543778">
        <w:rPr>
          <w:rFonts w:ascii="Times New Roman" w:eastAsia="Times New Roman" w:hAnsi="Times New Roman" w:cs="Times New Roman"/>
          <w:sz w:val="24"/>
          <w:szCs w:val="24"/>
        </w:rPr>
        <w:t xml:space="preserve">I – ienākumi 0 </w:t>
      </w:r>
      <w:r w:rsidRPr="00543778">
        <w:rPr>
          <w:rFonts w:ascii="Times New Roman" w:eastAsia="Times New Roman" w:hAnsi="Times New Roman" w:cs="Times New Roman"/>
          <w:i/>
          <w:sz w:val="24"/>
          <w:szCs w:val="24"/>
        </w:rPr>
        <w:t>euro</w:t>
      </w:r>
    </w:p>
    <w:p w14:paraId="4FAD52FA" w14:textId="77777777" w:rsidR="00AC69AF" w:rsidRPr="00543778" w:rsidRDefault="00AC69AF" w:rsidP="00AC69AF">
      <w:pPr>
        <w:widowControl w:val="0"/>
        <w:spacing w:before="21" w:after="0" w:line="274" w:lineRule="exact"/>
        <w:ind w:right="766"/>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 xml:space="preserve"> </w:t>
      </w:r>
    </w:p>
    <w:p w14:paraId="4755206E" w14:textId="76412EB4" w:rsidR="00AC69AF" w:rsidRPr="00543778" w:rsidRDefault="00AC15F7" w:rsidP="00C73B6E">
      <w:pPr>
        <w:widowControl w:val="0"/>
        <w:spacing w:before="21" w:after="0" w:line="274" w:lineRule="exact"/>
        <w:ind w:right="766"/>
        <w:jc w:val="center"/>
        <w:rPr>
          <w:rFonts w:ascii="Times New Roman" w:eastAsia="Times New Roman" w:hAnsi="Times New Roman" w:cs="Times New Roman"/>
          <w:b/>
          <w:i/>
          <w:color w:val="0070C0"/>
          <w:sz w:val="24"/>
          <w:szCs w:val="24"/>
        </w:rPr>
      </w:pPr>
      <w:proofErr w:type="spellStart"/>
      <w:r w:rsidRPr="00543778">
        <w:rPr>
          <w:rFonts w:ascii="Times New Roman" w:eastAsia="Times New Roman" w:hAnsi="Times New Roman" w:cs="Times New Roman"/>
          <w:color w:val="0070C0"/>
          <w:sz w:val="24"/>
          <w:szCs w:val="24"/>
          <w:shd w:val="clear" w:color="auto" w:fill="FFFFFF"/>
          <w:lang w:eastAsia="lv-LV"/>
        </w:rPr>
        <w:t>P</w:t>
      </w:r>
      <w:r w:rsidRPr="00543778">
        <w:rPr>
          <w:rFonts w:ascii="Times New Roman" w:eastAsia="Times New Roman" w:hAnsi="Times New Roman" w:cs="Times New Roman"/>
          <w:color w:val="0070C0"/>
          <w:sz w:val="24"/>
          <w:szCs w:val="24"/>
          <w:shd w:val="clear" w:color="auto" w:fill="FFFFFF"/>
          <w:vertAlign w:val="subscript"/>
          <w:lang w:eastAsia="lv-LV"/>
        </w:rPr>
        <w:t>gmi</w:t>
      </w:r>
      <w:proofErr w:type="spellEnd"/>
      <w:r w:rsidRPr="00543778">
        <w:rPr>
          <w:rFonts w:ascii="Times New Roman" w:eastAsia="Times New Roman" w:hAnsi="Times New Roman" w:cs="Times New Roman"/>
          <w:color w:val="0070C0"/>
          <w:sz w:val="24"/>
          <w:szCs w:val="24"/>
        </w:rPr>
        <w:t xml:space="preserve"> = </w:t>
      </w:r>
      <w:r w:rsidR="00F46F03" w:rsidRPr="00543778">
        <w:rPr>
          <w:rFonts w:ascii="Times New Roman" w:eastAsia="Times New Roman" w:hAnsi="Times New Roman" w:cs="Times New Roman"/>
          <w:color w:val="0070C0"/>
          <w:sz w:val="24"/>
          <w:szCs w:val="24"/>
        </w:rPr>
        <w:t>1</w:t>
      </w:r>
      <w:r w:rsidR="005C1BDD">
        <w:rPr>
          <w:rFonts w:ascii="Times New Roman" w:eastAsia="Times New Roman" w:hAnsi="Times New Roman" w:cs="Times New Roman"/>
          <w:color w:val="0070C0"/>
          <w:sz w:val="24"/>
          <w:szCs w:val="24"/>
        </w:rPr>
        <w:t>87</w:t>
      </w:r>
      <w:r w:rsidR="00F46F03" w:rsidRPr="00543778">
        <w:rPr>
          <w:rFonts w:ascii="Times New Roman" w:eastAsia="Times New Roman" w:hAnsi="Times New Roman" w:cs="Times New Roman"/>
          <w:color w:val="0070C0"/>
          <w:sz w:val="24"/>
          <w:szCs w:val="24"/>
        </w:rPr>
        <w:t xml:space="preserve"> </w:t>
      </w:r>
      <w:r w:rsidR="00AC69AF" w:rsidRPr="00543778">
        <w:rPr>
          <w:rFonts w:ascii="Times New Roman" w:eastAsia="Times New Roman" w:hAnsi="Times New Roman" w:cs="Times New Roman"/>
          <w:i/>
          <w:color w:val="0070C0"/>
          <w:sz w:val="24"/>
          <w:szCs w:val="24"/>
        </w:rPr>
        <w:t>euro</w:t>
      </w:r>
      <w:r w:rsidR="00AC69AF" w:rsidRPr="00543778">
        <w:rPr>
          <w:rFonts w:ascii="Times New Roman" w:eastAsia="Times New Roman" w:hAnsi="Times New Roman" w:cs="Times New Roman"/>
          <w:color w:val="0070C0"/>
          <w:sz w:val="24"/>
          <w:szCs w:val="24"/>
        </w:rPr>
        <w:t xml:space="preserve"> (GMI slieksnis) x 1 pers. mājsaimniecībā – 0 </w:t>
      </w:r>
      <w:r w:rsidR="00AC69AF" w:rsidRPr="00543778">
        <w:rPr>
          <w:rFonts w:ascii="Times New Roman" w:eastAsia="Times New Roman" w:hAnsi="Times New Roman" w:cs="Times New Roman"/>
          <w:i/>
          <w:color w:val="0070C0"/>
          <w:sz w:val="24"/>
          <w:szCs w:val="24"/>
        </w:rPr>
        <w:t>euro</w:t>
      </w:r>
      <w:r w:rsidR="00AC69AF" w:rsidRPr="00543778">
        <w:rPr>
          <w:rFonts w:ascii="Times New Roman" w:eastAsia="Times New Roman" w:hAnsi="Times New Roman" w:cs="Times New Roman"/>
          <w:color w:val="0070C0"/>
          <w:sz w:val="24"/>
          <w:szCs w:val="24"/>
        </w:rPr>
        <w:t xml:space="preserve"> (ienākumi) = </w:t>
      </w:r>
      <w:r w:rsidR="00F46F03" w:rsidRPr="00543778">
        <w:rPr>
          <w:rFonts w:ascii="Times New Roman" w:eastAsia="Times New Roman" w:hAnsi="Times New Roman" w:cs="Times New Roman"/>
          <w:b/>
          <w:color w:val="0070C0"/>
          <w:sz w:val="24"/>
          <w:szCs w:val="24"/>
        </w:rPr>
        <w:t>1</w:t>
      </w:r>
      <w:r w:rsidR="005C1BDD">
        <w:rPr>
          <w:rFonts w:ascii="Times New Roman" w:eastAsia="Times New Roman" w:hAnsi="Times New Roman" w:cs="Times New Roman"/>
          <w:b/>
          <w:color w:val="0070C0"/>
          <w:sz w:val="24"/>
          <w:szCs w:val="24"/>
        </w:rPr>
        <w:t>87</w:t>
      </w:r>
      <w:r w:rsidR="00F46F03" w:rsidRPr="00543778">
        <w:rPr>
          <w:rFonts w:ascii="Times New Roman" w:eastAsia="Times New Roman" w:hAnsi="Times New Roman" w:cs="Times New Roman"/>
          <w:b/>
          <w:color w:val="0070C0"/>
          <w:sz w:val="24"/>
          <w:szCs w:val="24"/>
        </w:rPr>
        <w:t xml:space="preserve"> </w:t>
      </w:r>
      <w:r w:rsidR="00AC69AF" w:rsidRPr="00543778">
        <w:rPr>
          <w:rFonts w:ascii="Times New Roman" w:eastAsia="Times New Roman" w:hAnsi="Times New Roman" w:cs="Times New Roman"/>
          <w:b/>
          <w:i/>
          <w:color w:val="0070C0"/>
          <w:sz w:val="24"/>
          <w:szCs w:val="24"/>
        </w:rPr>
        <w:t>euro (pabalsta apmērs</w:t>
      </w:r>
      <w:r w:rsidR="005B6613" w:rsidRPr="00543778">
        <w:rPr>
          <w:rFonts w:ascii="Times New Roman" w:eastAsia="Times New Roman" w:hAnsi="Times New Roman" w:cs="Times New Roman"/>
          <w:b/>
          <w:i/>
          <w:color w:val="0070C0"/>
          <w:sz w:val="24"/>
          <w:szCs w:val="24"/>
        </w:rPr>
        <w:t xml:space="preserve"> mēnesī</w:t>
      </w:r>
      <w:r w:rsidR="00AC69AF" w:rsidRPr="00543778">
        <w:rPr>
          <w:rFonts w:ascii="Times New Roman" w:eastAsia="Times New Roman" w:hAnsi="Times New Roman" w:cs="Times New Roman"/>
          <w:b/>
          <w:i/>
          <w:color w:val="0070C0"/>
          <w:sz w:val="24"/>
          <w:szCs w:val="24"/>
        </w:rPr>
        <w:t>)</w:t>
      </w:r>
    </w:p>
    <w:p w14:paraId="3E0B6CE7" w14:textId="77777777" w:rsidR="00F46F03" w:rsidRPr="00543778" w:rsidRDefault="00F46F03" w:rsidP="00C73B6E">
      <w:pPr>
        <w:widowControl w:val="0"/>
        <w:spacing w:before="21" w:after="0" w:line="274" w:lineRule="exact"/>
        <w:ind w:right="766"/>
        <w:jc w:val="center"/>
        <w:rPr>
          <w:rFonts w:ascii="Times New Roman" w:eastAsia="Times New Roman" w:hAnsi="Times New Roman" w:cs="Times New Roman"/>
          <w:b/>
          <w:i/>
          <w:color w:val="0070C0"/>
          <w:sz w:val="24"/>
          <w:szCs w:val="24"/>
        </w:rPr>
      </w:pPr>
    </w:p>
    <w:p w14:paraId="089A1A26" w14:textId="5F74FDB2" w:rsidR="00AC69AF" w:rsidRPr="00543778" w:rsidRDefault="00AC69AF" w:rsidP="00F27922">
      <w:pPr>
        <w:pStyle w:val="CommentText"/>
        <w:numPr>
          <w:ilvl w:val="0"/>
          <w:numId w:val="24"/>
        </w:numPr>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Mājsaimniecībā trīs personas - māte bezdarbnieka statusā un tikko beigusi dalību APSD</w:t>
      </w:r>
      <w:r w:rsidR="00CD5181" w:rsidRPr="00543778">
        <w:rPr>
          <w:rFonts w:ascii="Times New Roman" w:eastAsia="Times New Roman" w:hAnsi="Times New Roman" w:cs="Times New Roman"/>
          <w:sz w:val="24"/>
          <w:szCs w:val="24"/>
        </w:rPr>
        <w:t xml:space="preserve"> (ienākumi </w:t>
      </w:r>
      <w:r w:rsidR="005C1BDD">
        <w:rPr>
          <w:rFonts w:ascii="Times New Roman" w:eastAsia="Times New Roman" w:hAnsi="Times New Roman" w:cs="Times New Roman"/>
          <w:sz w:val="24"/>
          <w:szCs w:val="24"/>
        </w:rPr>
        <w:t>3</w:t>
      </w:r>
      <w:r w:rsidR="00CD5181" w:rsidRPr="00543778">
        <w:rPr>
          <w:rFonts w:ascii="Times New Roman" w:eastAsia="Times New Roman" w:hAnsi="Times New Roman" w:cs="Times New Roman"/>
          <w:sz w:val="24"/>
          <w:szCs w:val="24"/>
        </w:rPr>
        <w:t>00 euro mēnesī)</w:t>
      </w:r>
      <w:r w:rsidRPr="00543778">
        <w:rPr>
          <w:rFonts w:ascii="Times New Roman" w:eastAsia="Times New Roman" w:hAnsi="Times New Roman" w:cs="Times New Roman"/>
          <w:sz w:val="24"/>
          <w:szCs w:val="24"/>
        </w:rPr>
        <w:t xml:space="preserve">; bērnam 8 gadi, </w:t>
      </w:r>
      <w:r w:rsidR="00516C28" w:rsidRPr="00543778">
        <w:rPr>
          <w:rFonts w:ascii="Times New Roman" w:eastAsia="Times New Roman" w:hAnsi="Times New Roman" w:cs="Times New Roman"/>
          <w:sz w:val="24"/>
          <w:szCs w:val="24"/>
        </w:rPr>
        <w:t xml:space="preserve">māte </w:t>
      </w:r>
      <w:r w:rsidRPr="00543778">
        <w:rPr>
          <w:rFonts w:ascii="Times New Roman" w:eastAsia="Times New Roman" w:hAnsi="Times New Roman" w:cs="Times New Roman"/>
          <w:sz w:val="24"/>
          <w:szCs w:val="24"/>
        </w:rPr>
        <w:t xml:space="preserve">saņem uzturlīdzekļus no Uzturlīdzekļu garantiju fonda </w:t>
      </w:r>
      <w:r w:rsidR="00F056D0">
        <w:rPr>
          <w:rFonts w:ascii="Times New Roman" w:eastAsia="Times New Roman" w:hAnsi="Times New Roman" w:cs="Times New Roman"/>
          <w:sz w:val="24"/>
          <w:szCs w:val="24"/>
        </w:rPr>
        <w:t>180</w:t>
      </w:r>
      <w:r w:rsidRPr="00543778">
        <w:rPr>
          <w:rFonts w:ascii="Times New Roman" w:eastAsia="Times New Roman" w:hAnsi="Times New Roman" w:cs="Times New Roman"/>
          <w:sz w:val="24"/>
          <w:szCs w:val="24"/>
        </w:rPr>
        <w:t xml:space="preserve"> </w:t>
      </w:r>
      <w:r w:rsidRPr="00543778">
        <w:rPr>
          <w:rFonts w:ascii="Times New Roman" w:eastAsia="Times New Roman" w:hAnsi="Times New Roman" w:cs="Times New Roman"/>
          <w:i/>
          <w:sz w:val="24"/>
          <w:szCs w:val="24"/>
        </w:rPr>
        <w:t>euro</w:t>
      </w:r>
      <w:r w:rsidRPr="00543778">
        <w:rPr>
          <w:rFonts w:ascii="Times New Roman" w:eastAsia="Times New Roman" w:hAnsi="Times New Roman" w:cs="Times New Roman"/>
          <w:sz w:val="24"/>
          <w:szCs w:val="24"/>
        </w:rPr>
        <w:t xml:space="preserve"> mēnesī un vecmāmiņa ar vecuma pensiju </w:t>
      </w:r>
      <w:r w:rsidR="002057E9">
        <w:rPr>
          <w:rFonts w:ascii="Times New Roman" w:eastAsia="Times New Roman" w:hAnsi="Times New Roman" w:cs="Times New Roman"/>
          <w:sz w:val="24"/>
          <w:szCs w:val="24"/>
        </w:rPr>
        <w:t>190</w:t>
      </w:r>
      <w:r w:rsidR="000F4E4B" w:rsidRPr="00543778">
        <w:rPr>
          <w:rFonts w:ascii="Times New Roman" w:eastAsia="Times New Roman" w:hAnsi="Times New Roman" w:cs="Times New Roman"/>
          <w:sz w:val="24"/>
          <w:szCs w:val="24"/>
        </w:rPr>
        <w:t xml:space="preserve"> </w:t>
      </w:r>
      <w:r w:rsidRPr="00543778">
        <w:rPr>
          <w:rFonts w:ascii="Times New Roman" w:eastAsia="Times New Roman" w:hAnsi="Times New Roman" w:cs="Times New Roman"/>
          <w:i/>
          <w:sz w:val="24"/>
          <w:szCs w:val="24"/>
        </w:rPr>
        <w:t xml:space="preserve">euro </w:t>
      </w:r>
      <w:r w:rsidRPr="00543778">
        <w:rPr>
          <w:rFonts w:ascii="Times New Roman" w:eastAsia="Times New Roman" w:hAnsi="Times New Roman" w:cs="Times New Roman"/>
          <w:sz w:val="24"/>
          <w:szCs w:val="24"/>
        </w:rPr>
        <w:t xml:space="preserve">apmērā.  </w:t>
      </w:r>
    </w:p>
    <w:p w14:paraId="1AE9E884" w14:textId="2635823D" w:rsidR="00AC69AF" w:rsidRPr="00543778" w:rsidRDefault="00AC69AF" w:rsidP="00AC69AF">
      <w:pPr>
        <w:widowControl w:val="0"/>
        <w:spacing w:before="21" w:after="0" w:line="274" w:lineRule="exact"/>
        <w:ind w:left="360" w:right="766"/>
        <w:jc w:val="both"/>
        <w:rPr>
          <w:rFonts w:ascii="Times New Roman" w:eastAsia="Times New Roman" w:hAnsi="Times New Roman" w:cs="Times New Roman"/>
          <w:i/>
          <w:sz w:val="24"/>
          <w:szCs w:val="24"/>
        </w:rPr>
      </w:pPr>
      <w:r w:rsidRPr="00543778">
        <w:rPr>
          <w:rFonts w:ascii="Times New Roman" w:eastAsia="Times New Roman" w:hAnsi="Times New Roman" w:cs="Times New Roman"/>
          <w:sz w:val="24"/>
          <w:szCs w:val="24"/>
        </w:rPr>
        <w:t>GMI</w:t>
      </w:r>
      <w:r w:rsidRPr="00543778">
        <w:rPr>
          <w:rFonts w:ascii="Times New Roman" w:eastAsia="Times New Roman" w:hAnsi="Times New Roman" w:cs="Times New Roman"/>
          <w:sz w:val="24"/>
          <w:szCs w:val="24"/>
          <w:vertAlign w:val="superscript"/>
        </w:rPr>
        <w:t>1</w:t>
      </w:r>
      <w:r w:rsidRPr="00543778">
        <w:rPr>
          <w:rFonts w:ascii="Times New Roman" w:eastAsia="Times New Roman" w:hAnsi="Times New Roman" w:cs="Times New Roman"/>
          <w:sz w:val="24"/>
          <w:szCs w:val="24"/>
        </w:rPr>
        <w:t xml:space="preserve"> slieksnis vienai personai - </w:t>
      </w:r>
      <w:r w:rsidR="00F46F03" w:rsidRPr="00543778">
        <w:rPr>
          <w:rFonts w:ascii="Times New Roman" w:eastAsia="Times New Roman" w:hAnsi="Times New Roman" w:cs="Times New Roman"/>
          <w:sz w:val="24"/>
          <w:szCs w:val="24"/>
        </w:rPr>
        <w:t>1</w:t>
      </w:r>
      <w:r w:rsidR="002057E9">
        <w:rPr>
          <w:rFonts w:ascii="Times New Roman" w:eastAsia="Times New Roman" w:hAnsi="Times New Roman" w:cs="Times New Roman"/>
          <w:sz w:val="24"/>
          <w:szCs w:val="24"/>
        </w:rPr>
        <w:t>87</w:t>
      </w:r>
      <w:r w:rsidR="00F46F03" w:rsidRPr="00543778">
        <w:rPr>
          <w:rFonts w:ascii="Times New Roman" w:eastAsia="Times New Roman" w:hAnsi="Times New Roman" w:cs="Times New Roman"/>
          <w:sz w:val="24"/>
          <w:szCs w:val="24"/>
        </w:rPr>
        <w:t xml:space="preserve"> </w:t>
      </w:r>
      <w:r w:rsidRPr="00543778">
        <w:rPr>
          <w:rFonts w:ascii="Times New Roman" w:eastAsia="Times New Roman" w:hAnsi="Times New Roman" w:cs="Times New Roman"/>
          <w:i/>
          <w:sz w:val="24"/>
          <w:szCs w:val="24"/>
        </w:rPr>
        <w:t>euro;</w:t>
      </w:r>
    </w:p>
    <w:p w14:paraId="78C6A884" w14:textId="6DD21934" w:rsidR="00E43193" w:rsidRPr="00543778" w:rsidRDefault="00AC69AF" w:rsidP="00E43193">
      <w:pPr>
        <w:pStyle w:val="CommentText"/>
        <w:spacing w:after="0"/>
        <w:ind w:left="357"/>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 xml:space="preserve">GMI </w:t>
      </w:r>
      <w:r w:rsidRPr="00543778">
        <w:rPr>
          <w:rFonts w:ascii="Times New Roman" w:eastAsia="Times New Roman" w:hAnsi="Times New Roman" w:cs="Times New Roman"/>
          <w:sz w:val="24"/>
          <w:szCs w:val="24"/>
          <w:vertAlign w:val="superscript"/>
        </w:rPr>
        <w:t xml:space="preserve">2 </w:t>
      </w:r>
      <w:r w:rsidRPr="00543778">
        <w:rPr>
          <w:rFonts w:ascii="Times New Roman" w:eastAsia="Times New Roman" w:hAnsi="Times New Roman" w:cs="Times New Roman"/>
          <w:sz w:val="24"/>
          <w:szCs w:val="24"/>
        </w:rPr>
        <w:t xml:space="preserve">slieksnis divām pārējām personām - </w:t>
      </w:r>
      <w:r w:rsidR="00787C9E" w:rsidRPr="00543778">
        <w:rPr>
          <w:rFonts w:ascii="Times New Roman" w:eastAsia="Times New Roman" w:hAnsi="Times New Roman" w:cs="Times New Roman"/>
          <w:sz w:val="24"/>
          <w:szCs w:val="24"/>
        </w:rPr>
        <w:t>1</w:t>
      </w:r>
      <w:r w:rsidR="002057E9">
        <w:rPr>
          <w:rFonts w:ascii="Times New Roman" w:eastAsia="Times New Roman" w:hAnsi="Times New Roman" w:cs="Times New Roman"/>
          <w:sz w:val="24"/>
          <w:szCs w:val="24"/>
        </w:rPr>
        <w:t>31</w:t>
      </w:r>
      <w:r w:rsidR="00F46F03" w:rsidRPr="00543778">
        <w:rPr>
          <w:rFonts w:ascii="Times New Roman" w:eastAsia="Times New Roman" w:hAnsi="Times New Roman" w:cs="Times New Roman"/>
          <w:sz w:val="24"/>
          <w:szCs w:val="24"/>
        </w:rPr>
        <w:t xml:space="preserve"> </w:t>
      </w:r>
      <w:r w:rsidRPr="00543778">
        <w:rPr>
          <w:rFonts w:ascii="Times New Roman" w:eastAsia="Times New Roman" w:hAnsi="Times New Roman" w:cs="Times New Roman"/>
          <w:i/>
          <w:sz w:val="24"/>
          <w:szCs w:val="24"/>
        </w:rPr>
        <w:t>euro</w:t>
      </w:r>
      <w:r w:rsidRPr="00543778">
        <w:rPr>
          <w:rFonts w:ascii="Times New Roman" w:eastAsia="Times New Roman" w:hAnsi="Times New Roman" w:cs="Times New Roman"/>
          <w:sz w:val="24"/>
          <w:szCs w:val="24"/>
        </w:rPr>
        <w:t>;</w:t>
      </w:r>
    </w:p>
    <w:p w14:paraId="18A031CE" w14:textId="45A8D380" w:rsidR="00AC69AF" w:rsidRPr="00543778" w:rsidRDefault="00AC69AF" w:rsidP="00E43193">
      <w:pPr>
        <w:pStyle w:val="CommentText"/>
        <w:spacing w:after="0"/>
        <w:ind w:left="357"/>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3 personu mājsaimniecība;</w:t>
      </w:r>
    </w:p>
    <w:p w14:paraId="2B28CF35" w14:textId="77777777" w:rsidR="00E43193" w:rsidRPr="00543778" w:rsidRDefault="00E43193" w:rsidP="00AC69AF">
      <w:pPr>
        <w:pStyle w:val="CommentText"/>
        <w:spacing w:after="0"/>
        <w:ind w:left="357"/>
        <w:jc w:val="both"/>
        <w:rPr>
          <w:rFonts w:ascii="Times New Roman" w:eastAsia="Times New Roman" w:hAnsi="Times New Roman" w:cs="Times New Roman"/>
          <w:sz w:val="24"/>
          <w:szCs w:val="24"/>
        </w:rPr>
      </w:pPr>
    </w:p>
    <w:p w14:paraId="54A36AA0" w14:textId="4138C107" w:rsidR="00AC69AF" w:rsidRPr="00543778" w:rsidRDefault="00AC69AF" w:rsidP="00AC69AF">
      <w:pPr>
        <w:pStyle w:val="CommentText"/>
        <w:spacing w:after="0"/>
        <w:ind w:left="357"/>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 xml:space="preserve">I – ienākumi kopā </w:t>
      </w:r>
      <w:r w:rsidR="000F4E4B" w:rsidRPr="00543778">
        <w:rPr>
          <w:rFonts w:ascii="Times New Roman" w:eastAsia="Times New Roman" w:hAnsi="Times New Roman" w:cs="Times New Roman"/>
          <w:sz w:val="24"/>
          <w:szCs w:val="24"/>
        </w:rPr>
        <w:t>1</w:t>
      </w:r>
      <w:r w:rsidR="002057E9">
        <w:rPr>
          <w:rFonts w:ascii="Times New Roman" w:eastAsia="Times New Roman" w:hAnsi="Times New Roman" w:cs="Times New Roman"/>
          <w:sz w:val="24"/>
          <w:szCs w:val="24"/>
        </w:rPr>
        <w:t xml:space="preserve">90 </w:t>
      </w:r>
      <w:r w:rsidRPr="00543778">
        <w:rPr>
          <w:rFonts w:ascii="Times New Roman" w:eastAsia="Times New Roman" w:hAnsi="Times New Roman" w:cs="Times New Roman"/>
          <w:i/>
          <w:sz w:val="24"/>
          <w:szCs w:val="24"/>
        </w:rPr>
        <w:t xml:space="preserve">euro </w:t>
      </w:r>
      <w:r w:rsidR="00804654" w:rsidRPr="00543778">
        <w:rPr>
          <w:rFonts w:ascii="Times New Roman" w:eastAsia="Times New Roman" w:hAnsi="Times New Roman" w:cs="Times New Roman"/>
          <w:sz w:val="24"/>
          <w:szCs w:val="24"/>
        </w:rPr>
        <w:t xml:space="preserve">+ </w:t>
      </w:r>
      <w:r w:rsidR="00F056D0">
        <w:rPr>
          <w:rFonts w:ascii="Times New Roman" w:eastAsia="Times New Roman" w:hAnsi="Times New Roman" w:cs="Times New Roman"/>
          <w:sz w:val="24"/>
          <w:szCs w:val="24"/>
        </w:rPr>
        <w:t>180</w:t>
      </w:r>
      <w:r w:rsidR="00CD5181" w:rsidRPr="00543778">
        <w:rPr>
          <w:rFonts w:ascii="Times New Roman" w:eastAsia="Times New Roman" w:hAnsi="Times New Roman" w:cs="Times New Roman"/>
          <w:sz w:val="24"/>
          <w:szCs w:val="24"/>
        </w:rPr>
        <w:t xml:space="preserve"> + </w:t>
      </w:r>
      <w:r w:rsidR="00F056D0">
        <w:rPr>
          <w:rFonts w:ascii="Times New Roman" w:eastAsia="Times New Roman" w:hAnsi="Times New Roman" w:cs="Times New Roman"/>
          <w:sz w:val="24"/>
          <w:szCs w:val="24"/>
        </w:rPr>
        <w:t>300</w:t>
      </w:r>
      <w:r w:rsidR="00804654" w:rsidRPr="00543778">
        <w:rPr>
          <w:rFonts w:ascii="Times New Roman" w:eastAsia="Times New Roman" w:hAnsi="Times New Roman" w:cs="Times New Roman"/>
          <w:sz w:val="24"/>
          <w:szCs w:val="24"/>
        </w:rPr>
        <w:t xml:space="preserve"> </w:t>
      </w:r>
      <w:r w:rsidR="00804654" w:rsidRPr="00543778">
        <w:rPr>
          <w:rFonts w:ascii="Times New Roman" w:eastAsia="Times New Roman" w:hAnsi="Times New Roman" w:cs="Times New Roman"/>
          <w:i/>
          <w:sz w:val="24"/>
          <w:szCs w:val="24"/>
        </w:rPr>
        <w:t>euro</w:t>
      </w:r>
      <w:r w:rsidR="00804654" w:rsidRPr="00543778">
        <w:rPr>
          <w:rFonts w:ascii="Times New Roman" w:eastAsia="Times New Roman" w:hAnsi="Times New Roman" w:cs="Times New Roman"/>
          <w:sz w:val="24"/>
          <w:szCs w:val="24"/>
        </w:rPr>
        <w:t xml:space="preserve"> = </w:t>
      </w:r>
      <w:r w:rsidR="00BB3E63">
        <w:rPr>
          <w:rFonts w:ascii="Times New Roman" w:eastAsia="Times New Roman" w:hAnsi="Times New Roman" w:cs="Times New Roman"/>
          <w:sz w:val="24"/>
          <w:szCs w:val="24"/>
        </w:rPr>
        <w:t>670</w:t>
      </w:r>
      <w:r w:rsidR="00804654" w:rsidRPr="00543778">
        <w:rPr>
          <w:rFonts w:ascii="Times New Roman" w:eastAsia="Times New Roman" w:hAnsi="Times New Roman" w:cs="Times New Roman"/>
          <w:sz w:val="24"/>
          <w:szCs w:val="24"/>
        </w:rPr>
        <w:t xml:space="preserve"> </w:t>
      </w:r>
      <w:r w:rsidR="00804654" w:rsidRPr="00543778">
        <w:rPr>
          <w:rFonts w:ascii="Times New Roman" w:eastAsia="Times New Roman" w:hAnsi="Times New Roman" w:cs="Times New Roman"/>
          <w:i/>
          <w:sz w:val="24"/>
          <w:szCs w:val="24"/>
        </w:rPr>
        <w:t>euro</w:t>
      </w:r>
    </w:p>
    <w:p w14:paraId="1C3E5E35" w14:textId="77777777" w:rsidR="00AC69AF" w:rsidRPr="00543778" w:rsidRDefault="00AC69AF" w:rsidP="00AC69AF">
      <w:pPr>
        <w:spacing w:after="0"/>
        <w:jc w:val="both"/>
        <w:rPr>
          <w:rFonts w:ascii="Times New Roman" w:eastAsia="Times New Roman" w:hAnsi="Times New Roman" w:cs="Times New Roman"/>
          <w:sz w:val="24"/>
          <w:szCs w:val="24"/>
        </w:rPr>
      </w:pPr>
    </w:p>
    <w:p w14:paraId="1FB0E82E" w14:textId="548CE8C6" w:rsidR="00AC69AF" w:rsidRPr="00543778" w:rsidRDefault="00AC15F7" w:rsidP="00C73B6E">
      <w:pPr>
        <w:widowControl w:val="0"/>
        <w:spacing w:before="21" w:after="0" w:line="274" w:lineRule="exact"/>
        <w:ind w:right="766"/>
        <w:jc w:val="center"/>
        <w:rPr>
          <w:rFonts w:ascii="Times New Roman" w:eastAsia="Times New Roman" w:hAnsi="Times New Roman" w:cs="Times New Roman"/>
          <w:color w:val="0070C0"/>
          <w:sz w:val="24"/>
          <w:szCs w:val="24"/>
        </w:rPr>
      </w:pPr>
      <w:proofErr w:type="spellStart"/>
      <w:r w:rsidRPr="00543778">
        <w:rPr>
          <w:rFonts w:ascii="Times New Roman" w:eastAsia="Times New Roman" w:hAnsi="Times New Roman" w:cs="Times New Roman"/>
          <w:color w:val="0070C0"/>
          <w:sz w:val="24"/>
          <w:szCs w:val="24"/>
          <w:shd w:val="clear" w:color="auto" w:fill="FFFFFF"/>
          <w:lang w:eastAsia="lv-LV"/>
        </w:rPr>
        <w:t>P</w:t>
      </w:r>
      <w:r w:rsidRPr="00543778">
        <w:rPr>
          <w:rFonts w:ascii="Times New Roman" w:eastAsia="Times New Roman" w:hAnsi="Times New Roman" w:cs="Times New Roman"/>
          <w:color w:val="0070C0"/>
          <w:sz w:val="24"/>
          <w:szCs w:val="24"/>
          <w:shd w:val="clear" w:color="auto" w:fill="FFFFFF"/>
          <w:vertAlign w:val="subscript"/>
          <w:lang w:eastAsia="lv-LV"/>
        </w:rPr>
        <w:t>gmi</w:t>
      </w:r>
      <w:proofErr w:type="spellEnd"/>
      <w:r w:rsidRPr="00543778">
        <w:rPr>
          <w:rFonts w:ascii="Times New Roman" w:eastAsia="Times New Roman" w:hAnsi="Times New Roman" w:cs="Times New Roman"/>
          <w:color w:val="0070C0"/>
          <w:sz w:val="24"/>
          <w:szCs w:val="24"/>
        </w:rPr>
        <w:t xml:space="preserve"> = </w:t>
      </w:r>
      <w:r w:rsidR="00AC69AF" w:rsidRPr="00543778">
        <w:rPr>
          <w:rFonts w:ascii="Times New Roman" w:eastAsia="Times New Roman" w:hAnsi="Times New Roman" w:cs="Times New Roman"/>
          <w:color w:val="0070C0"/>
          <w:sz w:val="24"/>
          <w:szCs w:val="24"/>
        </w:rPr>
        <w:t>[</w:t>
      </w:r>
      <w:r w:rsidR="00BB3E63">
        <w:rPr>
          <w:rFonts w:ascii="Times New Roman" w:eastAsia="Times New Roman" w:hAnsi="Times New Roman" w:cs="Times New Roman"/>
          <w:color w:val="0070C0"/>
          <w:sz w:val="24"/>
          <w:szCs w:val="24"/>
        </w:rPr>
        <w:t>187</w:t>
      </w:r>
      <w:r w:rsidR="00314285" w:rsidRPr="00543778">
        <w:rPr>
          <w:rFonts w:ascii="Times New Roman" w:eastAsia="Times New Roman" w:hAnsi="Times New Roman" w:cs="Times New Roman"/>
          <w:color w:val="0070C0"/>
          <w:sz w:val="24"/>
          <w:szCs w:val="24"/>
        </w:rPr>
        <w:t xml:space="preserve"> </w:t>
      </w:r>
      <w:r w:rsidR="00AC69AF" w:rsidRPr="00543778">
        <w:rPr>
          <w:rFonts w:ascii="Times New Roman" w:eastAsia="Times New Roman" w:hAnsi="Times New Roman" w:cs="Times New Roman"/>
          <w:i/>
          <w:color w:val="0070C0"/>
          <w:sz w:val="24"/>
          <w:szCs w:val="24"/>
        </w:rPr>
        <w:t>euro</w:t>
      </w:r>
      <w:r w:rsidR="00AC69AF" w:rsidRPr="00543778">
        <w:rPr>
          <w:rFonts w:ascii="Times New Roman" w:eastAsia="Times New Roman" w:hAnsi="Times New Roman" w:cs="Times New Roman"/>
          <w:color w:val="0070C0"/>
          <w:sz w:val="24"/>
          <w:szCs w:val="24"/>
        </w:rPr>
        <w:t xml:space="preserve"> (GMI</w:t>
      </w:r>
      <w:r w:rsidR="00AC69AF" w:rsidRPr="00543778">
        <w:rPr>
          <w:rFonts w:ascii="Times New Roman" w:eastAsia="Times New Roman" w:hAnsi="Times New Roman" w:cs="Times New Roman"/>
          <w:color w:val="0070C0"/>
          <w:sz w:val="24"/>
          <w:szCs w:val="24"/>
          <w:vertAlign w:val="superscript"/>
        </w:rPr>
        <w:t>1</w:t>
      </w:r>
      <w:r w:rsidR="00AC69AF" w:rsidRPr="00543778">
        <w:rPr>
          <w:rFonts w:ascii="Times New Roman" w:eastAsia="Times New Roman" w:hAnsi="Times New Roman" w:cs="Times New Roman"/>
          <w:color w:val="0070C0"/>
          <w:sz w:val="24"/>
          <w:szCs w:val="24"/>
        </w:rPr>
        <w:t xml:space="preserve">)  + </w:t>
      </w:r>
      <w:r w:rsidR="00F51D2F" w:rsidRPr="00543778">
        <w:rPr>
          <w:rFonts w:ascii="Times New Roman" w:eastAsia="Times New Roman" w:hAnsi="Times New Roman" w:cs="Times New Roman"/>
          <w:color w:val="0070C0"/>
          <w:sz w:val="24"/>
          <w:szCs w:val="24"/>
        </w:rPr>
        <w:t>1</w:t>
      </w:r>
      <w:r w:rsidR="00BB3E63">
        <w:rPr>
          <w:rFonts w:ascii="Times New Roman" w:eastAsia="Times New Roman" w:hAnsi="Times New Roman" w:cs="Times New Roman"/>
          <w:color w:val="0070C0"/>
          <w:sz w:val="24"/>
          <w:szCs w:val="24"/>
        </w:rPr>
        <w:t>31</w:t>
      </w:r>
      <w:r w:rsidR="00314285" w:rsidRPr="00543778">
        <w:rPr>
          <w:rFonts w:ascii="Times New Roman" w:eastAsia="Times New Roman" w:hAnsi="Times New Roman" w:cs="Times New Roman"/>
          <w:color w:val="0070C0"/>
          <w:sz w:val="24"/>
          <w:szCs w:val="24"/>
        </w:rPr>
        <w:t xml:space="preserve"> </w:t>
      </w:r>
      <w:r w:rsidR="00AC69AF" w:rsidRPr="00543778">
        <w:rPr>
          <w:rFonts w:ascii="Times New Roman" w:eastAsia="Times New Roman" w:hAnsi="Times New Roman" w:cs="Times New Roman"/>
          <w:i/>
          <w:color w:val="0070C0"/>
          <w:sz w:val="24"/>
          <w:szCs w:val="24"/>
        </w:rPr>
        <w:t>euro</w:t>
      </w:r>
      <w:r w:rsidR="00AC69AF" w:rsidRPr="00543778">
        <w:rPr>
          <w:rFonts w:ascii="Times New Roman" w:eastAsia="Times New Roman" w:hAnsi="Times New Roman" w:cs="Times New Roman"/>
          <w:color w:val="0070C0"/>
          <w:sz w:val="24"/>
          <w:szCs w:val="24"/>
        </w:rPr>
        <w:t xml:space="preserve"> ( GMI</w:t>
      </w:r>
      <w:r w:rsidR="00AC69AF" w:rsidRPr="00543778">
        <w:rPr>
          <w:rFonts w:ascii="Times New Roman" w:eastAsia="Times New Roman" w:hAnsi="Times New Roman" w:cs="Times New Roman"/>
          <w:color w:val="0070C0"/>
          <w:sz w:val="24"/>
          <w:szCs w:val="24"/>
          <w:vertAlign w:val="superscript"/>
        </w:rPr>
        <w:t>2</w:t>
      </w:r>
      <w:r w:rsidR="00AC69AF" w:rsidRPr="00543778">
        <w:rPr>
          <w:rFonts w:ascii="Times New Roman" w:eastAsia="Times New Roman" w:hAnsi="Times New Roman" w:cs="Times New Roman"/>
          <w:color w:val="0070C0"/>
          <w:sz w:val="24"/>
          <w:szCs w:val="24"/>
        </w:rPr>
        <w:t xml:space="preserve">) x 2 pers. ] – </w:t>
      </w:r>
      <w:r w:rsidR="00BB3E63">
        <w:rPr>
          <w:rFonts w:ascii="Times New Roman" w:eastAsia="Times New Roman" w:hAnsi="Times New Roman" w:cs="Times New Roman"/>
          <w:color w:val="0070C0"/>
          <w:sz w:val="24"/>
          <w:szCs w:val="24"/>
        </w:rPr>
        <w:t>670</w:t>
      </w:r>
      <w:r w:rsidR="000F4E4B" w:rsidRPr="00543778">
        <w:rPr>
          <w:rFonts w:ascii="Times New Roman" w:eastAsia="Times New Roman" w:hAnsi="Times New Roman" w:cs="Times New Roman"/>
          <w:color w:val="0070C0"/>
          <w:sz w:val="24"/>
          <w:szCs w:val="24"/>
        </w:rPr>
        <w:t xml:space="preserve"> </w:t>
      </w:r>
      <w:r w:rsidR="00AC69AF" w:rsidRPr="00543778">
        <w:rPr>
          <w:rFonts w:ascii="Times New Roman" w:eastAsia="Times New Roman" w:hAnsi="Times New Roman" w:cs="Times New Roman"/>
          <w:i/>
          <w:color w:val="0070C0"/>
          <w:sz w:val="24"/>
          <w:szCs w:val="24"/>
        </w:rPr>
        <w:t>euro</w:t>
      </w:r>
      <w:r w:rsidR="00AC69AF" w:rsidRPr="00543778">
        <w:rPr>
          <w:rFonts w:ascii="Times New Roman" w:eastAsia="Times New Roman" w:hAnsi="Times New Roman" w:cs="Times New Roman"/>
          <w:color w:val="0070C0"/>
          <w:sz w:val="24"/>
          <w:szCs w:val="24"/>
        </w:rPr>
        <w:t xml:space="preserve"> (ienākumi) = </w:t>
      </w:r>
    </w:p>
    <w:p w14:paraId="60C7E6C7" w14:textId="664E215B" w:rsidR="00AC69AF" w:rsidRPr="00543778" w:rsidRDefault="000F4E4B" w:rsidP="00C73B6E">
      <w:pPr>
        <w:widowControl w:val="0"/>
        <w:spacing w:before="21" w:after="0" w:line="274" w:lineRule="exact"/>
        <w:ind w:right="766"/>
        <w:jc w:val="center"/>
        <w:rPr>
          <w:rFonts w:ascii="Times New Roman" w:eastAsia="Times New Roman" w:hAnsi="Times New Roman" w:cs="Times New Roman"/>
          <w:b/>
          <w:i/>
          <w:color w:val="0070C0"/>
          <w:sz w:val="24"/>
          <w:szCs w:val="24"/>
        </w:rPr>
      </w:pPr>
      <w:r w:rsidRPr="00543778">
        <w:rPr>
          <w:rFonts w:ascii="Times New Roman" w:eastAsia="Times New Roman" w:hAnsi="Times New Roman" w:cs="Times New Roman"/>
          <w:b/>
          <w:color w:val="0070C0"/>
          <w:sz w:val="24"/>
          <w:szCs w:val="24"/>
        </w:rPr>
        <w:t> </w:t>
      </w:r>
      <w:r w:rsidR="00B246D6">
        <w:rPr>
          <w:rFonts w:ascii="Times New Roman" w:eastAsia="Times New Roman" w:hAnsi="Times New Roman" w:cs="Times New Roman"/>
          <w:b/>
          <w:color w:val="0070C0"/>
          <w:sz w:val="24"/>
          <w:szCs w:val="24"/>
        </w:rPr>
        <w:t>449</w:t>
      </w:r>
      <w:r w:rsidR="00B41AB9" w:rsidRPr="00543778">
        <w:rPr>
          <w:rFonts w:ascii="Times New Roman" w:eastAsia="Times New Roman" w:hAnsi="Times New Roman" w:cs="Times New Roman"/>
          <w:b/>
          <w:color w:val="0070C0"/>
          <w:sz w:val="24"/>
          <w:szCs w:val="24"/>
        </w:rPr>
        <w:t xml:space="preserve"> </w:t>
      </w:r>
      <w:r w:rsidR="00AC69AF" w:rsidRPr="00543778">
        <w:rPr>
          <w:rFonts w:ascii="Times New Roman" w:eastAsia="Times New Roman" w:hAnsi="Times New Roman" w:cs="Times New Roman"/>
          <w:b/>
          <w:i/>
          <w:color w:val="0070C0"/>
          <w:sz w:val="24"/>
          <w:szCs w:val="24"/>
        </w:rPr>
        <w:t>euro</w:t>
      </w:r>
      <w:r w:rsidR="00AC69AF" w:rsidRPr="00543778">
        <w:rPr>
          <w:rFonts w:ascii="Times New Roman" w:eastAsia="Times New Roman" w:hAnsi="Times New Roman" w:cs="Times New Roman"/>
          <w:b/>
          <w:color w:val="0070C0"/>
          <w:sz w:val="24"/>
          <w:szCs w:val="24"/>
        </w:rPr>
        <w:t xml:space="preserve"> GMI slieksnis m/s - </w:t>
      </w:r>
      <w:r w:rsidR="00B246D6">
        <w:rPr>
          <w:rFonts w:ascii="Times New Roman" w:eastAsia="Times New Roman" w:hAnsi="Times New Roman" w:cs="Times New Roman"/>
          <w:b/>
          <w:color w:val="0070C0"/>
          <w:sz w:val="24"/>
          <w:szCs w:val="24"/>
        </w:rPr>
        <w:t>670</w:t>
      </w:r>
      <w:r w:rsidRPr="00543778">
        <w:rPr>
          <w:rFonts w:ascii="Times New Roman" w:eastAsia="Times New Roman" w:hAnsi="Times New Roman" w:cs="Times New Roman"/>
          <w:b/>
          <w:color w:val="0070C0"/>
          <w:sz w:val="24"/>
          <w:szCs w:val="24"/>
        </w:rPr>
        <w:t xml:space="preserve"> </w:t>
      </w:r>
      <w:r w:rsidR="00AC69AF" w:rsidRPr="00543778">
        <w:rPr>
          <w:rFonts w:ascii="Times New Roman" w:eastAsia="Times New Roman" w:hAnsi="Times New Roman" w:cs="Times New Roman"/>
          <w:b/>
          <w:i/>
          <w:color w:val="0070C0"/>
          <w:sz w:val="24"/>
          <w:szCs w:val="24"/>
        </w:rPr>
        <w:t>euro</w:t>
      </w:r>
      <w:r w:rsidR="00AC69AF" w:rsidRPr="00543778">
        <w:rPr>
          <w:rFonts w:ascii="Times New Roman" w:eastAsia="Times New Roman" w:hAnsi="Times New Roman" w:cs="Times New Roman"/>
          <w:b/>
          <w:color w:val="0070C0"/>
          <w:sz w:val="24"/>
          <w:szCs w:val="24"/>
        </w:rPr>
        <w:t xml:space="preserve"> ienākumi = </w:t>
      </w:r>
      <w:r w:rsidR="00B41AB9" w:rsidRPr="00543778">
        <w:rPr>
          <w:rFonts w:ascii="Times New Roman" w:eastAsia="Times New Roman" w:hAnsi="Times New Roman" w:cs="Times New Roman"/>
          <w:b/>
          <w:color w:val="0070C0"/>
          <w:sz w:val="24"/>
          <w:szCs w:val="24"/>
        </w:rPr>
        <w:t xml:space="preserve"> </w:t>
      </w:r>
      <w:r w:rsidR="008B2CBA" w:rsidRPr="00543778">
        <w:rPr>
          <w:rFonts w:ascii="Times New Roman" w:eastAsia="Times New Roman" w:hAnsi="Times New Roman" w:cs="Times New Roman"/>
          <w:b/>
          <w:color w:val="0070C0"/>
          <w:sz w:val="24"/>
          <w:szCs w:val="24"/>
        </w:rPr>
        <w:t xml:space="preserve">- </w:t>
      </w:r>
      <w:r w:rsidR="00376492">
        <w:rPr>
          <w:rFonts w:ascii="Times New Roman" w:eastAsia="Times New Roman" w:hAnsi="Times New Roman" w:cs="Times New Roman"/>
          <w:b/>
          <w:color w:val="0070C0"/>
          <w:sz w:val="24"/>
          <w:szCs w:val="24"/>
        </w:rPr>
        <w:t>221</w:t>
      </w:r>
      <w:r w:rsidR="008B2CBA" w:rsidRPr="00543778">
        <w:rPr>
          <w:rFonts w:ascii="Times New Roman" w:eastAsia="Times New Roman" w:hAnsi="Times New Roman" w:cs="Times New Roman"/>
          <w:b/>
          <w:color w:val="0070C0"/>
          <w:sz w:val="24"/>
          <w:szCs w:val="24"/>
        </w:rPr>
        <w:t xml:space="preserve"> </w:t>
      </w:r>
      <w:r w:rsidR="00AC69AF" w:rsidRPr="00543778">
        <w:rPr>
          <w:rFonts w:ascii="Times New Roman" w:eastAsia="Times New Roman" w:hAnsi="Times New Roman" w:cs="Times New Roman"/>
          <w:b/>
          <w:i/>
          <w:color w:val="0070C0"/>
          <w:sz w:val="24"/>
          <w:szCs w:val="24"/>
        </w:rPr>
        <w:t>euro (</w:t>
      </w:r>
      <w:r w:rsidR="008B2CBA" w:rsidRPr="00543778">
        <w:rPr>
          <w:rFonts w:ascii="Times New Roman" w:eastAsia="Times New Roman" w:hAnsi="Times New Roman" w:cs="Times New Roman"/>
          <w:b/>
          <w:i/>
          <w:color w:val="0070C0"/>
          <w:sz w:val="24"/>
          <w:szCs w:val="24"/>
        </w:rPr>
        <w:t>pabalsts nepienākas</w:t>
      </w:r>
      <w:r w:rsidR="00AC69AF" w:rsidRPr="00543778">
        <w:rPr>
          <w:rFonts w:ascii="Times New Roman" w:eastAsia="Times New Roman" w:hAnsi="Times New Roman" w:cs="Times New Roman"/>
          <w:b/>
          <w:i/>
          <w:color w:val="0070C0"/>
          <w:sz w:val="24"/>
          <w:szCs w:val="24"/>
        </w:rPr>
        <w:t>)</w:t>
      </w:r>
    </w:p>
    <w:p w14:paraId="0551D696" w14:textId="2FA1ECB8" w:rsidR="0020043A" w:rsidRPr="00543778" w:rsidRDefault="0020043A" w:rsidP="00C73B6E">
      <w:pPr>
        <w:widowControl w:val="0"/>
        <w:spacing w:before="21" w:after="0" w:line="274" w:lineRule="exact"/>
        <w:ind w:right="766"/>
        <w:jc w:val="center"/>
        <w:rPr>
          <w:rFonts w:ascii="Times New Roman" w:eastAsia="Times New Roman" w:hAnsi="Times New Roman" w:cs="Times New Roman"/>
          <w:b/>
          <w:i/>
          <w:color w:val="0070C0"/>
          <w:sz w:val="24"/>
          <w:szCs w:val="24"/>
        </w:rPr>
      </w:pPr>
    </w:p>
    <w:p w14:paraId="72031978" w14:textId="5E628C54" w:rsidR="0020043A" w:rsidRPr="00F572B7" w:rsidRDefault="0020043A" w:rsidP="0020043A">
      <w:pPr>
        <w:widowControl w:val="0"/>
        <w:spacing w:before="21" w:after="0" w:line="274" w:lineRule="exact"/>
        <w:ind w:right="766"/>
        <w:jc w:val="both"/>
        <w:rPr>
          <w:rFonts w:ascii="Times New Roman" w:eastAsia="Times New Roman" w:hAnsi="Times New Roman" w:cs="Times New Roman"/>
          <w:bCs/>
          <w:iCs/>
          <w:sz w:val="24"/>
          <w:szCs w:val="24"/>
        </w:rPr>
      </w:pPr>
      <w:r w:rsidRPr="00F572B7">
        <w:rPr>
          <w:rFonts w:ascii="Times New Roman" w:eastAsia="Times New Roman" w:hAnsi="Times New Roman" w:cs="Times New Roman"/>
          <w:bCs/>
          <w:iCs/>
          <w:sz w:val="24"/>
          <w:szCs w:val="24"/>
        </w:rPr>
        <w:t xml:space="preserve">III. Mājsaimniecībā divas personas – bezdarbnieki, viens saņem APSD </w:t>
      </w:r>
      <w:r w:rsidR="001E30FD" w:rsidRPr="00F572B7">
        <w:rPr>
          <w:rFonts w:ascii="Times New Roman" w:eastAsia="Times New Roman" w:hAnsi="Times New Roman" w:cs="Times New Roman"/>
          <w:bCs/>
          <w:iCs/>
          <w:sz w:val="24"/>
          <w:szCs w:val="24"/>
        </w:rPr>
        <w:t>stipendiju (</w:t>
      </w:r>
      <w:r w:rsidR="00376492">
        <w:rPr>
          <w:rFonts w:ascii="Times New Roman" w:eastAsia="Times New Roman" w:hAnsi="Times New Roman" w:cs="Times New Roman"/>
          <w:bCs/>
          <w:iCs/>
          <w:sz w:val="24"/>
          <w:szCs w:val="24"/>
        </w:rPr>
        <w:t>3</w:t>
      </w:r>
      <w:r w:rsidR="001E30FD" w:rsidRPr="00F572B7">
        <w:rPr>
          <w:rFonts w:ascii="Times New Roman" w:eastAsia="Times New Roman" w:hAnsi="Times New Roman" w:cs="Times New Roman"/>
          <w:bCs/>
          <w:iCs/>
          <w:sz w:val="24"/>
          <w:szCs w:val="24"/>
        </w:rPr>
        <w:t xml:space="preserve">00 euro mēnesī). </w:t>
      </w:r>
    </w:p>
    <w:p w14:paraId="22936C42" w14:textId="0CACD9E6" w:rsidR="001E30FD" w:rsidRPr="00494A81" w:rsidRDefault="001E30FD" w:rsidP="0020043A">
      <w:pPr>
        <w:widowControl w:val="0"/>
        <w:spacing w:before="21" w:after="0" w:line="274" w:lineRule="exact"/>
        <w:ind w:right="766"/>
        <w:jc w:val="both"/>
        <w:rPr>
          <w:rFonts w:ascii="Times New Roman" w:eastAsia="Times New Roman" w:hAnsi="Times New Roman" w:cs="Times New Roman"/>
          <w:bCs/>
          <w:iCs/>
          <w:color w:val="0070C0"/>
          <w:sz w:val="24"/>
          <w:szCs w:val="24"/>
        </w:rPr>
      </w:pPr>
    </w:p>
    <w:p w14:paraId="7EECCB28" w14:textId="093C5EFA" w:rsidR="001E30FD" w:rsidRPr="00543778" w:rsidRDefault="001E30FD" w:rsidP="001E30FD">
      <w:pPr>
        <w:widowControl w:val="0"/>
        <w:spacing w:before="21" w:after="0" w:line="274" w:lineRule="exact"/>
        <w:ind w:right="766"/>
        <w:jc w:val="center"/>
        <w:rPr>
          <w:rFonts w:ascii="Times New Roman" w:eastAsia="Times New Roman" w:hAnsi="Times New Roman" w:cs="Times New Roman"/>
          <w:color w:val="0070C0"/>
          <w:sz w:val="24"/>
          <w:szCs w:val="24"/>
        </w:rPr>
      </w:pPr>
      <w:proofErr w:type="spellStart"/>
      <w:r w:rsidRPr="00703EBF">
        <w:rPr>
          <w:rFonts w:ascii="Times New Roman" w:eastAsia="Times New Roman" w:hAnsi="Times New Roman" w:cs="Times New Roman"/>
          <w:color w:val="0070C0"/>
          <w:sz w:val="24"/>
          <w:szCs w:val="24"/>
          <w:shd w:val="clear" w:color="auto" w:fill="FFFFFF"/>
          <w:lang w:eastAsia="lv-LV"/>
        </w:rPr>
        <w:t>P</w:t>
      </w:r>
      <w:r w:rsidRPr="00703EBF">
        <w:rPr>
          <w:rFonts w:ascii="Times New Roman" w:eastAsia="Times New Roman" w:hAnsi="Times New Roman" w:cs="Times New Roman"/>
          <w:color w:val="0070C0"/>
          <w:sz w:val="24"/>
          <w:szCs w:val="24"/>
          <w:shd w:val="clear" w:color="auto" w:fill="FFFFFF"/>
          <w:vertAlign w:val="subscript"/>
          <w:lang w:eastAsia="lv-LV"/>
        </w:rPr>
        <w:t>gmi</w:t>
      </w:r>
      <w:proofErr w:type="spellEnd"/>
      <w:r w:rsidRPr="00703EBF">
        <w:rPr>
          <w:rFonts w:ascii="Times New Roman" w:eastAsia="Times New Roman" w:hAnsi="Times New Roman" w:cs="Times New Roman"/>
          <w:color w:val="0070C0"/>
          <w:sz w:val="24"/>
          <w:szCs w:val="24"/>
        </w:rPr>
        <w:t xml:space="preserve"> = </w:t>
      </w:r>
      <w:r w:rsidRPr="00054A8D">
        <w:rPr>
          <w:rFonts w:ascii="Times New Roman" w:eastAsia="Times New Roman" w:hAnsi="Times New Roman" w:cs="Times New Roman"/>
          <w:color w:val="0070C0"/>
          <w:sz w:val="24"/>
          <w:szCs w:val="24"/>
        </w:rPr>
        <w:t>[1</w:t>
      </w:r>
      <w:r w:rsidR="00376492">
        <w:rPr>
          <w:rFonts w:ascii="Times New Roman" w:eastAsia="Times New Roman" w:hAnsi="Times New Roman" w:cs="Times New Roman"/>
          <w:color w:val="0070C0"/>
          <w:sz w:val="24"/>
          <w:szCs w:val="24"/>
        </w:rPr>
        <w:t>87</w:t>
      </w:r>
      <w:r w:rsidRPr="00543778">
        <w:rPr>
          <w:rFonts w:ascii="Times New Roman" w:eastAsia="Times New Roman" w:hAnsi="Times New Roman" w:cs="Times New Roman"/>
          <w:color w:val="0070C0"/>
          <w:sz w:val="24"/>
          <w:szCs w:val="24"/>
        </w:rPr>
        <w:t xml:space="preserve"> </w:t>
      </w:r>
      <w:r w:rsidRPr="00543778">
        <w:rPr>
          <w:rFonts w:ascii="Times New Roman" w:eastAsia="Times New Roman" w:hAnsi="Times New Roman" w:cs="Times New Roman"/>
          <w:i/>
          <w:color w:val="0070C0"/>
          <w:sz w:val="24"/>
          <w:szCs w:val="24"/>
        </w:rPr>
        <w:t>euro</w:t>
      </w:r>
      <w:r w:rsidRPr="00543778">
        <w:rPr>
          <w:rFonts w:ascii="Times New Roman" w:eastAsia="Times New Roman" w:hAnsi="Times New Roman" w:cs="Times New Roman"/>
          <w:color w:val="0070C0"/>
          <w:sz w:val="24"/>
          <w:szCs w:val="24"/>
        </w:rPr>
        <w:t xml:space="preserve"> (GMI</w:t>
      </w:r>
      <w:r w:rsidRPr="00543778">
        <w:rPr>
          <w:rFonts w:ascii="Times New Roman" w:eastAsia="Times New Roman" w:hAnsi="Times New Roman" w:cs="Times New Roman"/>
          <w:color w:val="0070C0"/>
          <w:sz w:val="24"/>
          <w:szCs w:val="24"/>
          <w:vertAlign w:val="superscript"/>
        </w:rPr>
        <w:t>1</w:t>
      </w:r>
      <w:r w:rsidRPr="00543778">
        <w:rPr>
          <w:rFonts w:ascii="Times New Roman" w:eastAsia="Times New Roman" w:hAnsi="Times New Roman" w:cs="Times New Roman"/>
          <w:color w:val="0070C0"/>
          <w:sz w:val="24"/>
          <w:szCs w:val="24"/>
        </w:rPr>
        <w:t>)  + 1</w:t>
      </w:r>
      <w:r w:rsidR="00376492">
        <w:rPr>
          <w:rFonts w:ascii="Times New Roman" w:eastAsia="Times New Roman" w:hAnsi="Times New Roman" w:cs="Times New Roman"/>
          <w:color w:val="0070C0"/>
          <w:sz w:val="24"/>
          <w:szCs w:val="24"/>
        </w:rPr>
        <w:t>31</w:t>
      </w:r>
      <w:r w:rsidRPr="00543778">
        <w:rPr>
          <w:rFonts w:ascii="Times New Roman" w:eastAsia="Times New Roman" w:hAnsi="Times New Roman" w:cs="Times New Roman"/>
          <w:color w:val="0070C0"/>
          <w:sz w:val="24"/>
          <w:szCs w:val="24"/>
        </w:rPr>
        <w:t xml:space="preserve"> </w:t>
      </w:r>
      <w:r w:rsidRPr="00543778">
        <w:rPr>
          <w:rFonts w:ascii="Times New Roman" w:eastAsia="Times New Roman" w:hAnsi="Times New Roman" w:cs="Times New Roman"/>
          <w:i/>
          <w:color w:val="0070C0"/>
          <w:sz w:val="24"/>
          <w:szCs w:val="24"/>
        </w:rPr>
        <w:t>euro</w:t>
      </w:r>
      <w:r w:rsidRPr="00543778">
        <w:rPr>
          <w:rFonts w:ascii="Times New Roman" w:eastAsia="Times New Roman" w:hAnsi="Times New Roman" w:cs="Times New Roman"/>
          <w:color w:val="0070C0"/>
          <w:sz w:val="24"/>
          <w:szCs w:val="24"/>
        </w:rPr>
        <w:t xml:space="preserve"> ( GMI</w:t>
      </w:r>
      <w:r w:rsidRPr="00543778">
        <w:rPr>
          <w:rFonts w:ascii="Times New Roman" w:eastAsia="Times New Roman" w:hAnsi="Times New Roman" w:cs="Times New Roman"/>
          <w:color w:val="0070C0"/>
          <w:sz w:val="24"/>
          <w:szCs w:val="24"/>
          <w:vertAlign w:val="superscript"/>
        </w:rPr>
        <w:t>2</w:t>
      </w:r>
      <w:r w:rsidRPr="00543778">
        <w:rPr>
          <w:rFonts w:ascii="Times New Roman" w:eastAsia="Times New Roman" w:hAnsi="Times New Roman" w:cs="Times New Roman"/>
          <w:color w:val="0070C0"/>
          <w:sz w:val="24"/>
          <w:szCs w:val="24"/>
        </w:rPr>
        <w:t xml:space="preserve">)] – </w:t>
      </w:r>
      <w:r w:rsidR="00376492">
        <w:rPr>
          <w:rFonts w:ascii="Times New Roman" w:eastAsia="Times New Roman" w:hAnsi="Times New Roman" w:cs="Times New Roman"/>
          <w:color w:val="0070C0"/>
          <w:sz w:val="24"/>
          <w:szCs w:val="24"/>
        </w:rPr>
        <w:t>3</w:t>
      </w:r>
      <w:r w:rsidRPr="00543778">
        <w:rPr>
          <w:rFonts w:ascii="Times New Roman" w:eastAsia="Times New Roman" w:hAnsi="Times New Roman" w:cs="Times New Roman"/>
          <w:color w:val="0070C0"/>
          <w:sz w:val="24"/>
          <w:szCs w:val="24"/>
        </w:rPr>
        <w:t xml:space="preserve">00 </w:t>
      </w:r>
      <w:r w:rsidRPr="00543778">
        <w:rPr>
          <w:rFonts w:ascii="Times New Roman" w:eastAsia="Times New Roman" w:hAnsi="Times New Roman" w:cs="Times New Roman"/>
          <w:i/>
          <w:color w:val="0070C0"/>
          <w:sz w:val="24"/>
          <w:szCs w:val="24"/>
        </w:rPr>
        <w:t>euro</w:t>
      </w:r>
      <w:r w:rsidRPr="00543778">
        <w:rPr>
          <w:rFonts w:ascii="Times New Roman" w:eastAsia="Times New Roman" w:hAnsi="Times New Roman" w:cs="Times New Roman"/>
          <w:color w:val="0070C0"/>
          <w:sz w:val="24"/>
          <w:szCs w:val="24"/>
        </w:rPr>
        <w:t xml:space="preserve"> (ienākumi) = </w:t>
      </w:r>
    </w:p>
    <w:p w14:paraId="5D3AAA67" w14:textId="48EA75B4" w:rsidR="001E30FD" w:rsidRPr="00543778" w:rsidRDefault="00C176EA" w:rsidP="001E30FD">
      <w:pPr>
        <w:widowControl w:val="0"/>
        <w:spacing w:before="21" w:after="0" w:line="274" w:lineRule="exact"/>
        <w:ind w:right="766"/>
        <w:jc w:val="center"/>
        <w:rPr>
          <w:rFonts w:ascii="Times New Roman" w:eastAsia="Times New Roman" w:hAnsi="Times New Roman" w:cs="Times New Roman"/>
          <w:b/>
          <w:i/>
          <w:color w:val="0070C0"/>
          <w:sz w:val="24"/>
          <w:szCs w:val="24"/>
        </w:rPr>
      </w:pPr>
      <w:r>
        <w:rPr>
          <w:rFonts w:ascii="Times New Roman" w:eastAsia="Times New Roman" w:hAnsi="Times New Roman" w:cs="Times New Roman"/>
          <w:b/>
          <w:color w:val="0070C0"/>
          <w:sz w:val="24"/>
          <w:szCs w:val="24"/>
        </w:rPr>
        <w:t>318</w:t>
      </w:r>
      <w:r w:rsidR="001E30FD" w:rsidRPr="00543778">
        <w:rPr>
          <w:rFonts w:ascii="Times New Roman" w:eastAsia="Times New Roman" w:hAnsi="Times New Roman" w:cs="Times New Roman"/>
          <w:b/>
          <w:color w:val="0070C0"/>
          <w:sz w:val="24"/>
          <w:szCs w:val="24"/>
        </w:rPr>
        <w:t xml:space="preserve"> </w:t>
      </w:r>
      <w:r w:rsidR="001E30FD" w:rsidRPr="00543778">
        <w:rPr>
          <w:rFonts w:ascii="Times New Roman" w:eastAsia="Times New Roman" w:hAnsi="Times New Roman" w:cs="Times New Roman"/>
          <w:b/>
          <w:i/>
          <w:color w:val="0070C0"/>
          <w:sz w:val="24"/>
          <w:szCs w:val="24"/>
        </w:rPr>
        <w:t>euro</w:t>
      </w:r>
      <w:r w:rsidR="001E30FD" w:rsidRPr="00543778">
        <w:rPr>
          <w:rFonts w:ascii="Times New Roman" w:eastAsia="Times New Roman" w:hAnsi="Times New Roman" w:cs="Times New Roman"/>
          <w:b/>
          <w:color w:val="0070C0"/>
          <w:sz w:val="24"/>
          <w:szCs w:val="24"/>
        </w:rPr>
        <w:t xml:space="preserve"> GMI slieksnis m/s - </w:t>
      </w:r>
      <w:r>
        <w:rPr>
          <w:rFonts w:ascii="Times New Roman" w:eastAsia="Times New Roman" w:hAnsi="Times New Roman" w:cs="Times New Roman"/>
          <w:b/>
          <w:color w:val="0070C0"/>
          <w:sz w:val="24"/>
          <w:szCs w:val="24"/>
        </w:rPr>
        <w:t>3</w:t>
      </w:r>
      <w:r w:rsidR="001E30FD" w:rsidRPr="00543778">
        <w:rPr>
          <w:rFonts w:ascii="Times New Roman" w:eastAsia="Times New Roman" w:hAnsi="Times New Roman" w:cs="Times New Roman"/>
          <w:b/>
          <w:color w:val="0070C0"/>
          <w:sz w:val="24"/>
          <w:szCs w:val="24"/>
        </w:rPr>
        <w:t xml:space="preserve">00 </w:t>
      </w:r>
      <w:r w:rsidR="001E30FD" w:rsidRPr="00543778">
        <w:rPr>
          <w:rFonts w:ascii="Times New Roman" w:eastAsia="Times New Roman" w:hAnsi="Times New Roman" w:cs="Times New Roman"/>
          <w:b/>
          <w:i/>
          <w:color w:val="0070C0"/>
          <w:sz w:val="24"/>
          <w:szCs w:val="24"/>
        </w:rPr>
        <w:t>euro</w:t>
      </w:r>
      <w:r w:rsidR="001E30FD" w:rsidRPr="00543778">
        <w:rPr>
          <w:rFonts w:ascii="Times New Roman" w:eastAsia="Times New Roman" w:hAnsi="Times New Roman" w:cs="Times New Roman"/>
          <w:b/>
          <w:color w:val="0070C0"/>
          <w:sz w:val="24"/>
          <w:szCs w:val="24"/>
        </w:rPr>
        <w:t xml:space="preserve"> ienākumi =  </w:t>
      </w:r>
      <w:r>
        <w:rPr>
          <w:rFonts w:ascii="Times New Roman" w:eastAsia="Times New Roman" w:hAnsi="Times New Roman" w:cs="Times New Roman"/>
          <w:b/>
          <w:color w:val="0070C0"/>
          <w:sz w:val="24"/>
          <w:szCs w:val="24"/>
        </w:rPr>
        <w:t>18</w:t>
      </w:r>
      <w:r w:rsidR="001E30FD" w:rsidRPr="00543778">
        <w:rPr>
          <w:rFonts w:ascii="Times New Roman" w:eastAsia="Times New Roman" w:hAnsi="Times New Roman" w:cs="Times New Roman"/>
          <w:b/>
          <w:color w:val="0070C0"/>
          <w:sz w:val="24"/>
          <w:szCs w:val="24"/>
        </w:rPr>
        <w:t xml:space="preserve"> </w:t>
      </w:r>
      <w:r w:rsidR="001E30FD" w:rsidRPr="00543778">
        <w:rPr>
          <w:rFonts w:ascii="Times New Roman" w:eastAsia="Times New Roman" w:hAnsi="Times New Roman" w:cs="Times New Roman"/>
          <w:b/>
          <w:i/>
          <w:color w:val="0070C0"/>
          <w:sz w:val="24"/>
          <w:szCs w:val="24"/>
        </w:rPr>
        <w:t>euro (pabalsta apmērs mēnesī)</w:t>
      </w:r>
    </w:p>
    <w:p w14:paraId="33DF4082" w14:textId="396F90E0" w:rsidR="00CB2A6B" w:rsidRPr="00494A81" w:rsidRDefault="00CB2A6B" w:rsidP="00CB2A6B">
      <w:pPr>
        <w:spacing w:after="0" w:line="240" w:lineRule="auto"/>
        <w:jc w:val="both"/>
        <w:rPr>
          <w:rFonts w:ascii="Times New Roman" w:hAnsi="Times New Roman" w:cs="Times New Roman"/>
          <w:b/>
          <w:color w:val="C00000"/>
          <w:sz w:val="28"/>
          <w:szCs w:val="28"/>
          <w:shd w:val="clear" w:color="auto" w:fill="FFFFFF"/>
        </w:rPr>
      </w:pPr>
    </w:p>
    <w:p w14:paraId="4517FA84" w14:textId="122107EF" w:rsidR="005B34AC" w:rsidRPr="00703EBF" w:rsidRDefault="005B34AC" w:rsidP="005B34AC">
      <w:pPr>
        <w:pStyle w:val="Heading4"/>
        <w:rPr>
          <w:rFonts w:ascii="Times New Roman" w:hAnsi="Times New Roman" w:cs="Times New Roman"/>
        </w:rPr>
      </w:pPr>
      <w:r w:rsidRPr="00703EBF">
        <w:rPr>
          <w:rFonts w:ascii="Times New Roman" w:hAnsi="Times New Roman" w:cs="Times New Roman"/>
        </w:rPr>
        <w:t>Kā piešķir un izmaksā GMI pabalstu?</w:t>
      </w:r>
    </w:p>
    <w:p w14:paraId="0ADA3683" w14:textId="34EAF8F5" w:rsidR="005B34AC" w:rsidRPr="00543778" w:rsidRDefault="005B34AC" w:rsidP="005B34AC">
      <w:pPr>
        <w:shd w:val="clear" w:color="auto" w:fill="FFFFFF"/>
        <w:spacing w:after="0" w:line="293" w:lineRule="atLeast"/>
        <w:jc w:val="both"/>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GMI</w:t>
      </w:r>
      <w:r w:rsidRPr="00054A8D">
        <w:rPr>
          <w:rFonts w:ascii="Times New Roman" w:eastAsia="Times New Roman" w:hAnsi="Times New Roman" w:cs="Times New Roman"/>
          <w:sz w:val="24"/>
          <w:szCs w:val="24"/>
          <w:lang w:eastAsia="lv-LV"/>
        </w:rPr>
        <w:t xml:space="preserve">  pabalstu</w:t>
      </w:r>
      <w:r w:rsidR="00E22641" w:rsidRPr="00054A8D">
        <w:rPr>
          <w:rFonts w:ascii="Times New Roman" w:eastAsia="Times New Roman" w:hAnsi="Times New Roman" w:cs="Times New Roman"/>
          <w:sz w:val="24"/>
          <w:szCs w:val="24"/>
          <w:lang w:eastAsia="lv-LV"/>
        </w:rPr>
        <w:t xml:space="preserve"> piešķirt uz iztikas līdzekļu deklarācijas periodu</w:t>
      </w:r>
      <w:r w:rsidRPr="00543778">
        <w:rPr>
          <w:rFonts w:ascii="Times New Roman" w:eastAsia="Times New Roman" w:hAnsi="Times New Roman" w:cs="Times New Roman"/>
          <w:sz w:val="24"/>
          <w:szCs w:val="24"/>
          <w:lang w:eastAsia="lv-LV"/>
        </w:rPr>
        <w:t>:</w:t>
      </w:r>
    </w:p>
    <w:p w14:paraId="1EB54690" w14:textId="1BB15DB1" w:rsidR="00E22641" w:rsidRPr="00543778" w:rsidRDefault="005B34AC" w:rsidP="005B34AC">
      <w:pPr>
        <w:shd w:val="clear" w:color="auto" w:fill="FFFFFF"/>
        <w:spacing w:after="0" w:line="293" w:lineRule="atLeast"/>
        <w:ind w:left="600"/>
        <w:jc w:val="both"/>
        <w:rPr>
          <w:rFonts w:ascii="Times New Roman" w:eastAsia="Times New Roman" w:hAnsi="Times New Roman" w:cs="Times New Roman"/>
          <w:i/>
          <w:sz w:val="24"/>
          <w:szCs w:val="24"/>
          <w:lang w:eastAsia="lv-LV"/>
        </w:rPr>
      </w:pPr>
      <w:r w:rsidRPr="00543778">
        <w:rPr>
          <w:rFonts w:ascii="Times New Roman" w:eastAsia="Times New Roman" w:hAnsi="Times New Roman" w:cs="Times New Roman"/>
          <w:sz w:val="24"/>
          <w:szCs w:val="24"/>
          <w:lang w:eastAsia="lv-LV"/>
        </w:rPr>
        <w:t xml:space="preserve">1) </w:t>
      </w:r>
      <w:r w:rsidRPr="00543778">
        <w:rPr>
          <w:rFonts w:ascii="Times New Roman" w:eastAsia="Times New Roman" w:hAnsi="Times New Roman" w:cs="Times New Roman"/>
          <w:i/>
          <w:sz w:val="24"/>
          <w:szCs w:val="24"/>
          <w:lang w:eastAsia="lv-LV"/>
        </w:rPr>
        <w:t>uz trim kalendāra mēnešiem</w:t>
      </w:r>
      <w:r w:rsidR="00E22641" w:rsidRPr="00543778">
        <w:rPr>
          <w:rFonts w:ascii="Times New Roman" w:eastAsia="Times New Roman" w:hAnsi="Times New Roman" w:cs="Times New Roman"/>
          <w:i/>
          <w:sz w:val="24"/>
          <w:szCs w:val="24"/>
          <w:lang w:eastAsia="lv-LV"/>
        </w:rPr>
        <w:t>, ja mājsaimniecībā ir darbaspējīgas personas</w:t>
      </w:r>
    </w:p>
    <w:p w14:paraId="7069F9A8" w14:textId="554BD278" w:rsidR="005B34AC" w:rsidRPr="00543778" w:rsidRDefault="00E22641" w:rsidP="005B34AC">
      <w:pPr>
        <w:shd w:val="clear" w:color="auto" w:fill="FFFFFF"/>
        <w:spacing w:after="0" w:line="293" w:lineRule="atLeast"/>
        <w:ind w:left="60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i/>
          <w:sz w:val="24"/>
          <w:szCs w:val="24"/>
          <w:lang w:eastAsia="lv-LV"/>
        </w:rPr>
        <w:t>2</w:t>
      </w:r>
      <w:r w:rsidR="002833E5" w:rsidRPr="00543778">
        <w:rPr>
          <w:rFonts w:ascii="Times New Roman" w:eastAsia="Times New Roman" w:hAnsi="Times New Roman" w:cs="Times New Roman"/>
          <w:i/>
          <w:sz w:val="24"/>
          <w:szCs w:val="24"/>
          <w:lang w:eastAsia="lv-LV"/>
        </w:rPr>
        <w:t>) uz sešiem mēnešiem, ja mājsaimniecībā nav darbaspējīgu person</w:t>
      </w:r>
      <w:r w:rsidR="00FC71CB" w:rsidRPr="00543778">
        <w:rPr>
          <w:rFonts w:ascii="Times New Roman" w:eastAsia="Times New Roman" w:hAnsi="Times New Roman" w:cs="Times New Roman"/>
          <w:i/>
          <w:sz w:val="24"/>
          <w:szCs w:val="24"/>
          <w:lang w:eastAsia="lv-LV"/>
        </w:rPr>
        <w:t>as</w:t>
      </w:r>
      <w:r w:rsidR="007B7A93" w:rsidRPr="00543778">
        <w:rPr>
          <w:rFonts w:ascii="Times New Roman" w:eastAsia="Times New Roman" w:hAnsi="Times New Roman" w:cs="Times New Roman"/>
          <w:sz w:val="24"/>
          <w:szCs w:val="24"/>
          <w:lang w:eastAsia="lv-LV"/>
        </w:rPr>
        <w:t>;</w:t>
      </w:r>
    </w:p>
    <w:p w14:paraId="5A4CE70F" w14:textId="7E63FD87" w:rsidR="007A5FDC" w:rsidRPr="00543778" w:rsidRDefault="00FC7E4F" w:rsidP="007B7A93">
      <w:pPr>
        <w:pStyle w:val="tv213"/>
        <w:shd w:val="clear" w:color="auto" w:fill="FFFFFF"/>
        <w:spacing w:before="0" w:beforeAutospacing="0" w:after="0" w:afterAutospacing="0"/>
        <w:ind w:firstLine="600"/>
        <w:jc w:val="both"/>
      </w:pPr>
      <w:r w:rsidRPr="00543778">
        <w:t>2</w:t>
      </w:r>
      <w:r w:rsidR="005B34AC" w:rsidRPr="00543778">
        <w:t xml:space="preserve">) </w:t>
      </w:r>
      <w:r w:rsidR="005B34AC" w:rsidRPr="00543778">
        <w:rPr>
          <w:i/>
        </w:rPr>
        <w:t>uz vienu kalendāra mēnesi</w:t>
      </w:r>
      <w:r w:rsidR="005B34AC" w:rsidRPr="00494A81">
        <w:rPr>
          <w:rStyle w:val="FootnoteReference"/>
        </w:rPr>
        <w:footnoteReference w:id="80"/>
      </w:r>
      <w:r w:rsidR="007A5FDC" w:rsidRPr="00494A81">
        <w:rPr>
          <w:i/>
        </w:rPr>
        <w:t>,</w:t>
      </w:r>
      <w:r w:rsidR="007A5FDC" w:rsidRPr="00CA68EE">
        <w:rPr>
          <w:color w:val="0070C0"/>
        </w:rPr>
        <w:t xml:space="preserve"> </w:t>
      </w:r>
      <w:r w:rsidR="007A5FDC" w:rsidRPr="00CA68EE">
        <w:t xml:space="preserve">ja mājsaimniecības </w:t>
      </w:r>
      <w:r w:rsidR="007A5FDC" w:rsidRPr="00703EBF">
        <w:rPr>
          <w:b/>
          <w:i/>
          <w:color w:val="0070C0"/>
        </w:rPr>
        <w:t>ienākumi nepārsniedz</w:t>
      </w:r>
      <w:r w:rsidR="007A5FDC" w:rsidRPr="00703EBF">
        <w:rPr>
          <w:color w:val="0070C0"/>
        </w:rPr>
        <w:t xml:space="preserve"> </w:t>
      </w:r>
      <w:r w:rsidR="007A5FDC" w:rsidRPr="00703EBF">
        <w:t xml:space="preserve">noteikto ienākumu slieksni, taču ir konstatējama </w:t>
      </w:r>
      <w:r w:rsidR="007A5FDC" w:rsidRPr="00054A8D">
        <w:t>neatbilstība kādam no normatīvajos dokumentos noteiktajiem nosacījumiem (</w:t>
      </w:r>
      <w:r w:rsidR="007A5FDC" w:rsidRPr="00054A8D">
        <w:rPr>
          <w:i/>
        </w:rPr>
        <w:t>piemēram</w:t>
      </w:r>
      <w:r w:rsidR="007A5FDC" w:rsidRPr="00054A8D">
        <w:t xml:space="preserve">, nav deklarētā dzīvesvieta vai nedzīvo deklarētajā dzīvesvietā, kustamais vai nekustamais īpašums pārsniedz </w:t>
      </w:r>
      <w:r w:rsidR="006D41C5" w:rsidRPr="00543778">
        <w:t xml:space="preserve">noteiktos </w:t>
      </w:r>
      <w:r w:rsidR="007A5FDC" w:rsidRPr="00543778">
        <w:t>kritērijus, iztrūkst kādi nepieciešamie dokumenti, u.c.).</w:t>
      </w:r>
    </w:p>
    <w:p w14:paraId="53490AA8" w14:textId="77777777" w:rsidR="007A5FDC" w:rsidRPr="00543778" w:rsidRDefault="007A5FDC" w:rsidP="007A5FDC">
      <w:pPr>
        <w:pStyle w:val="tv213"/>
        <w:shd w:val="clear" w:color="auto" w:fill="FFFFFF"/>
        <w:spacing w:before="0" w:beforeAutospacing="0" w:after="0" w:afterAutospacing="0"/>
        <w:jc w:val="both"/>
      </w:pPr>
    </w:p>
    <w:p w14:paraId="342AB190" w14:textId="5F4D8C51" w:rsidR="007A5FDC" w:rsidRPr="00543778" w:rsidRDefault="007A5FDC" w:rsidP="007A5FDC">
      <w:pPr>
        <w:pStyle w:val="tv213"/>
        <w:shd w:val="clear" w:color="auto" w:fill="FFFFFF"/>
        <w:spacing w:before="0" w:beforeAutospacing="0" w:after="0" w:afterAutospacing="0"/>
        <w:jc w:val="both"/>
      </w:pPr>
      <w:r w:rsidRPr="00543778">
        <w:t>Mājsaimniecības personām ir pienākums sadarboties ar pašvaldības sociālo dienestu un citām institūcijām minēto neatbilstību novēršanai.</w:t>
      </w:r>
      <w:r w:rsidR="002833E5" w:rsidRPr="00543778">
        <w:t xml:space="preserve"> </w:t>
      </w:r>
      <w:r w:rsidR="001D5FC6" w:rsidRPr="00543778">
        <w:t xml:space="preserve">Sociālais darbinieks šādos gadījumos slēdz vienošanās par līdzdarbību klienta problēmas risināšanai. </w:t>
      </w:r>
    </w:p>
    <w:p w14:paraId="0815BD9E" w14:textId="6BC478C8" w:rsidR="005B34AC" w:rsidRPr="00543778" w:rsidRDefault="005B34AC" w:rsidP="00CB2A6B">
      <w:pPr>
        <w:spacing w:after="0" w:line="240" w:lineRule="auto"/>
        <w:jc w:val="both"/>
        <w:rPr>
          <w:rFonts w:ascii="Times New Roman" w:hAnsi="Times New Roman" w:cs="Times New Roman"/>
          <w:b/>
          <w:sz w:val="28"/>
          <w:szCs w:val="28"/>
          <w:shd w:val="clear" w:color="auto" w:fill="FFFFFF"/>
        </w:rPr>
      </w:pPr>
    </w:p>
    <w:p w14:paraId="6B5A7F66" w14:textId="30CF0D6B" w:rsidR="005B34AC" w:rsidRPr="00CA68EE" w:rsidRDefault="00342C26" w:rsidP="00CB2A6B">
      <w:pPr>
        <w:spacing w:after="0" w:line="240" w:lineRule="auto"/>
        <w:jc w:val="both"/>
        <w:rPr>
          <w:rFonts w:ascii="Times New Roman" w:hAnsi="Times New Roman" w:cs="Times New Roman"/>
          <w:b/>
          <w:sz w:val="24"/>
          <w:szCs w:val="24"/>
          <w:shd w:val="clear" w:color="auto" w:fill="FFFFFF"/>
        </w:rPr>
      </w:pPr>
      <w:r w:rsidRPr="00543778">
        <w:rPr>
          <w:rFonts w:ascii="Times New Roman" w:hAnsi="Times New Roman" w:cs="Times New Roman"/>
          <w:b/>
          <w:color w:val="C00000"/>
          <w:sz w:val="24"/>
          <w:szCs w:val="24"/>
          <w:shd w:val="clear" w:color="auto" w:fill="FFFFFF"/>
        </w:rPr>
        <w:t xml:space="preserve">!!! </w:t>
      </w:r>
      <w:r w:rsidR="005B34AC" w:rsidRPr="00543778">
        <w:rPr>
          <w:rFonts w:ascii="Times New Roman" w:hAnsi="Times New Roman" w:cs="Times New Roman"/>
          <w:b/>
          <w:sz w:val="24"/>
          <w:szCs w:val="24"/>
          <w:shd w:val="clear" w:color="auto" w:fill="FFFFFF"/>
        </w:rPr>
        <w:t>GMI pabalstu izmaksā naudā</w:t>
      </w:r>
      <w:r w:rsidR="005B34AC" w:rsidRPr="00494A81">
        <w:rPr>
          <w:rStyle w:val="FootnoteReference"/>
          <w:rFonts w:ascii="Times New Roman" w:hAnsi="Times New Roman" w:cs="Times New Roman"/>
          <w:b/>
          <w:sz w:val="24"/>
          <w:szCs w:val="24"/>
          <w:shd w:val="clear" w:color="auto" w:fill="FFFFFF"/>
        </w:rPr>
        <w:footnoteReference w:id="81"/>
      </w:r>
      <w:r w:rsidR="006D41C5" w:rsidRPr="00494A81">
        <w:rPr>
          <w:rFonts w:ascii="Times New Roman" w:hAnsi="Times New Roman" w:cs="Times New Roman"/>
          <w:b/>
          <w:sz w:val="24"/>
          <w:szCs w:val="24"/>
          <w:shd w:val="clear" w:color="auto" w:fill="FFFFFF"/>
        </w:rPr>
        <w:t xml:space="preserve"> </w:t>
      </w:r>
      <w:r w:rsidR="006D41C5" w:rsidRPr="00CA68EE">
        <w:rPr>
          <w:rFonts w:ascii="Times New Roman" w:hAnsi="Times New Roman" w:cs="Times New Roman"/>
          <w:b/>
          <w:sz w:val="24"/>
          <w:szCs w:val="24"/>
          <w:shd w:val="clear" w:color="auto" w:fill="FFFFFF"/>
        </w:rPr>
        <w:t>reizi mēnesī</w:t>
      </w:r>
      <w:r w:rsidR="006D41C5" w:rsidRPr="00494A81">
        <w:rPr>
          <w:rStyle w:val="FootnoteReference"/>
          <w:rFonts w:ascii="Times New Roman" w:hAnsi="Times New Roman" w:cs="Times New Roman"/>
          <w:b/>
          <w:sz w:val="24"/>
          <w:szCs w:val="24"/>
          <w:shd w:val="clear" w:color="auto" w:fill="FFFFFF"/>
        </w:rPr>
        <w:footnoteReference w:id="82"/>
      </w:r>
      <w:r w:rsidR="006D41C5" w:rsidRPr="00494A81">
        <w:rPr>
          <w:rFonts w:ascii="Times New Roman" w:hAnsi="Times New Roman" w:cs="Times New Roman"/>
          <w:b/>
          <w:sz w:val="24"/>
          <w:szCs w:val="24"/>
          <w:shd w:val="clear" w:color="auto" w:fill="FFFFFF"/>
        </w:rPr>
        <w:t>.</w:t>
      </w:r>
    </w:p>
    <w:p w14:paraId="200A1E3E" w14:textId="77777777" w:rsidR="00342C26" w:rsidRPr="00703EBF" w:rsidRDefault="00342C26" w:rsidP="00CB2A6B">
      <w:pPr>
        <w:spacing w:after="0" w:line="240" w:lineRule="auto"/>
        <w:jc w:val="both"/>
        <w:rPr>
          <w:rFonts w:ascii="Times New Roman" w:hAnsi="Times New Roman" w:cs="Times New Roman"/>
          <w:b/>
          <w:color w:val="C00000"/>
          <w:sz w:val="28"/>
          <w:szCs w:val="28"/>
          <w:shd w:val="clear" w:color="auto" w:fill="FFFFFF"/>
        </w:rPr>
      </w:pPr>
    </w:p>
    <w:p w14:paraId="5C204726" w14:textId="3C3B6189" w:rsidR="00CB2A6B" w:rsidRPr="00CA68EE" w:rsidRDefault="00CB2A6B" w:rsidP="00CB2A6B">
      <w:pPr>
        <w:spacing w:after="0" w:line="240" w:lineRule="auto"/>
        <w:jc w:val="both"/>
        <w:rPr>
          <w:rFonts w:ascii="Times New Roman" w:hAnsi="Times New Roman" w:cs="Times New Roman"/>
          <w:sz w:val="24"/>
          <w:szCs w:val="24"/>
          <w:shd w:val="clear" w:color="auto" w:fill="FFFFFF"/>
        </w:rPr>
      </w:pPr>
      <w:r w:rsidRPr="00703EBF">
        <w:rPr>
          <w:rFonts w:ascii="Times New Roman" w:hAnsi="Times New Roman" w:cs="Times New Roman"/>
          <w:sz w:val="24"/>
          <w:szCs w:val="24"/>
          <w:shd w:val="clear" w:color="auto" w:fill="FFFFFF"/>
        </w:rPr>
        <w:t xml:space="preserve">GMI pabalstu </w:t>
      </w:r>
      <w:r w:rsidRPr="00703EBF">
        <w:rPr>
          <w:rFonts w:ascii="Times New Roman" w:hAnsi="Times New Roman" w:cs="Times New Roman"/>
          <w:b/>
          <w:i/>
          <w:sz w:val="24"/>
          <w:szCs w:val="24"/>
          <w:shd w:val="clear" w:color="auto" w:fill="FFFFFF"/>
        </w:rPr>
        <w:t>nepiešķir</w:t>
      </w:r>
      <w:r w:rsidRPr="00703EBF">
        <w:rPr>
          <w:rFonts w:ascii="Times New Roman" w:hAnsi="Times New Roman" w:cs="Times New Roman"/>
          <w:sz w:val="24"/>
          <w:szCs w:val="24"/>
          <w:shd w:val="clear" w:color="auto" w:fill="FFFFFF"/>
        </w:rPr>
        <w:t>, ja persona atrodas</w:t>
      </w:r>
      <w:r w:rsidRPr="00494A81">
        <w:rPr>
          <w:rStyle w:val="FootnoteReference"/>
          <w:rFonts w:ascii="Times New Roman" w:hAnsi="Times New Roman" w:cs="Times New Roman"/>
          <w:sz w:val="24"/>
          <w:szCs w:val="24"/>
          <w:shd w:val="clear" w:color="auto" w:fill="FFFFFF"/>
        </w:rPr>
        <w:footnoteReference w:id="83"/>
      </w:r>
      <w:r w:rsidRPr="00494A81">
        <w:rPr>
          <w:rFonts w:ascii="Times New Roman" w:hAnsi="Times New Roman" w:cs="Times New Roman"/>
          <w:sz w:val="24"/>
          <w:szCs w:val="24"/>
          <w:shd w:val="clear" w:color="auto" w:fill="FFFFFF"/>
        </w:rPr>
        <w:t>:</w:t>
      </w:r>
    </w:p>
    <w:p w14:paraId="5D56560B" w14:textId="77777777" w:rsidR="00CB2A6B" w:rsidRPr="00703EBF" w:rsidRDefault="00CB2A6B" w:rsidP="00F27922">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703EBF">
        <w:rPr>
          <w:rFonts w:ascii="Times New Roman" w:hAnsi="Times New Roman" w:cs="Times New Roman"/>
          <w:sz w:val="24"/>
          <w:szCs w:val="24"/>
          <w:shd w:val="clear" w:color="auto" w:fill="FFFFFF"/>
        </w:rPr>
        <w:t xml:space="preserve">ieslodzījuma vietā, </w:t>
      </w:r>
    </w:p>
    <w:p w14:paraId="542FCAA6" w14:textId="77777777" w:rsidR="00CB2A6B" w:rsidRPr="00054A8D" w:rsidRDefault="00CB2A6B" w:rsidP="00F27922">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703EBF">
        <w:rPr>
          <w:rFonts w:ascii="Times New Roman" w:hAnsi="Times New Roman" w:cs="Times New Roman"/>
          <w:sz w:val="24"/>
          <w:szCs w:val="24"/>
          <w:shd w:val="clear" w:color="auto" w:fill="FFFFFF"/>
        </w:rPr>
        <w:lastRenderedPageBreak/>
        <w:t xml:space="preserve">ilgstošas sociālās aprūpes un sociālās rehabilitācijas institūcijā, </w:t>
      </w:r>
    </w:p>
    <w:p w14:paraId="487E164D" w14:textId="77777777" w:rsidR="00CB2A6B" w:rsidRPr="00054A8D" w:rsidRDefault="00CB2A6B" w:rsidP="00F27922">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054A8D">
        <w:rPr>
          <w:rFonts w:ascii="Times New Roman" w:hAnsi="Times New Roman" w:cs="Times New Roman"/>
          <w:sz w:val="24"/>
          <w:szCs w:val="24"/>
          <w:shd w:val="clear" w:color="auto" w:fill="FFFFFF"/>
        </w:rPr>
        <w:t>sociālās korekcijas izglītības iestādē.</w:t>
      </w:r>
    </w:p>
    <w:p w14:paraId="6FED57BA" w14:textId="77777777" w:rsidR="00AC69AF" w:rsidRPr="00543778" w:rsidRDefault="00AC69AF" w:rsidP="00AC69AF">
      <w:pPr>
        <w:pStyle w:val="CommentText"/>
        <w:spacing w:after="0"/>
        <w:rPr>
          <w:rFonts w:ascii="Times New Roman" w:eastAsia="Times New Roman" w:hAnsi="Times New Roman" w:cs="Times New Roman"/>
          <w:sz w:val="24"/>
          <w:szCs w:val="24"/>
        </w:rPr>
      </w:pPr>
    </w:p>
    <w:p w14:paraId="7F4B68F0" w14:textId="2513C682" w:rsidR="00AC69AF" w:rsidRPr="00543778" w:rsidRDefault="00400AA9" w:rsidP="00AC69AF">
      <w:pPr>
        <w:pStyle w:val="Heading3"/>
        <w:rPr>
          <w:rFonts w:ascii="Times New Roman" w:hAnsi="Times New Roman" w:cs="Times New Roman"/>
          <w:color w:val="0070C0"/>
        </w:rPr>
      </w:pPr>
      <w:bookmarkStart w:id="55" w:name="_Toc241669568"/>
      <w:r w:rsidRPr="00543778">
        <w:rPr>
          <w:rFonts w:ascii="Times New Roman" w:hAnsi="Times New Roman" w:cs="Times New Roman"/>
          <w:color w:val="0070C0"/>
        </w:rPr>
        <w:t>3</w:t>
      </w:r>
      <w:r w:rsidR="00AC69AF" w:rsidRPr="00543778">
        <w:rPr>
          <w:rFonts w:ascii="Times New Roman" w:hAnsi="Times New Roman" w:cs="Times New Roman"/>
          <w:color w:val="0070C0"/>
        </w:rPr>
        <w:t>.1.2. Mājokļa pabalsts</w:t>
      </w:r>
      <w:bookmarkEnd w:id="55"/>
    </w:p>
    <w:p w14:paraId="4B0E3721" w14:textId="4B071813" w:rsidR="0053537B" w:rsidRPr="00703EBF" w:rsidRDefault="0053537B" w:rsidP="0053537B">
      <w:pPr>
        <w:spacing w:after="0" w:line="240" w:lineRule="auto"/>
        <w:jc w:val="both"/>
        <w:rPr>
          <w:rFonts w:ascii="Times New Roman" w:hAnsi="Times New Roman" w:cs="Times New Roman"/>
          <w:sz w:val="24"/>
          <w:szCs w:val="24"/>
        </w:rPr>
      </w:pPr>
      <w:r w:rsidRPr="00543778">
        <w:rPr>
          <w:rFonts w:ascii="Times New Roman" w:eastAsia="Times New Roman" w:hAnsi="Times New Roman" w:cs="Times New Roman"/>
          <w:b/>
          <w:i/>
          <w:sz w:val="24"/>
          <w:szCs w:val="24"/>
          <w:lang w:eastAsia="lv-LV"/>
        </w:rPr>
        <w:t>Mājokļa pabalsts</w:t>
      </w:r>
      <w:r w:rsidRPr="00543778">
        <w:rPr>
          <w:rFonts w:ascii="Times New Roman" w:eastAsia="Times New Roman" w:hAnsi="Times New Roman" w:cs="Times New Roman"/>
          <w:b/>
          <w:sz w:val="24"/>
          <w:szCs w:val="24"/>
          <w:lang w:eastAsia="lv-LV"/>
        </w:rPr>
        <w:t xml:space="preserve"> </w:t>
      </w:r>
      <w:r w:rsidRPr="00543778">
        <w:rPr>
          <w:rFonts w:ascii="Times New Roman" w:hAnsi="Times New Roman" w:cs="Times New Roman"/>
          <w:sz w:val="24"/>
          <w:szCs w:val="24"/>
        </w:rPr>
        <w:t>ir viens no diviem</w:t>
      </w:r>
      <w:r w:rsidRPr="00494A81">
        <w:rPr>
          <w:rStyle w:val="FootnoteReference"/>
          <w:rFonts w:ascii="Times New Roman" w:hAnsi="Times New Roman" w:cs="Times New Roman"/>
          <w:sz w:val="24"/>
          <w:szCs w:val="24"/>
        </w:rPr>
        <w:footnoteReference w:id="84"/>
      </w:r>
      <w:r w:rsidRPr="00494A81">
        <w:rPr>
          <w:rFonts w:ascii="Times New Roman" w:hAnsi="Times New Roman" w:cs="Times New Roman"/>
          <w:sz w:val="24"/>
          <w:szCs w:val="24"/>
        </w:rPr>
        <w:t xml:space="preserve"> pamata sociālās palīdzības pabalstiem</w:t>
      </w:r>
      <w:r w:rsidR="004572FB" w:rsidRPr="00CA68EE">
        <w:rPr>
          <w:rFonts w:ascii="Times New Roman" w:hAnsi="Times New Roman" w:cs="Times New Roman"/>
          <w:sz w:val="24"/>
          <w:szCs w:val="24"/>
        </w:rPr>
        <w:t>,</w:t>
      </w:r>
      <w:r w:rsidRPr="00CA68EE">
        <w:rPr>
          <w:rFonts w:ascii="Times New Roman" w:hAnsi="Times New Roman" w:cs="Times New Roman"/>
          <w:sz w:val="24"/>
          <w:szCs w:val="24"/>
        </w:rPr>
        <w:t xml:space="preserve"> kas tiek izmaksāts no pašvaldības budžeta līdzekļiem.</w:t>
      </w:r>
    </w:p>
    <w:p w14:paraId="54F660F6" w14:textId="0AF29D5B" w:rsidR="009D7143" w:rsidRPr="00703EBF" w:rsidRDefault="009D7143" w:rsidP="0053537B">
      <w:pPr>
        <w:spacing w:after="0" w:line="240" w:lineRule="auto"/>
        <w:jc w:val="both"/>
        <w:rPr>
          <w:rFonts w:ascii="Times New Roman" w:hAnsi="Times New Roman" w:cs="Times New Roman"/>
          <w:sz w:val="24"/>
          <w:szCs w:val="24"/>
        </w:rPr>
      </w:pPr>
    </w:p>
    <w:p w14:paraId="1691A04E" w14:textId="77777777" w:rsidR="009D7143" w:rsidRPr="00F572B7" w:rsidRDefault="009D7143" w:rsidP="009D7143">
      <w:pPr>
        <w:pStyle w:val="Heading4"/>
        <w:rPr>
          <w:rFonts w:ascii="Times New Roman" w:hAnsi="Times New Roman" w:cs="Times New Roman"/>
          <w:color w:val="0070C0"/>
        </w:rPr>
      </w:pPr>
      <w:r w:rsidRPr="00F572B7">
        <w:rPr>
          <w:rFonts w:ascii="Times New Roman" w:hAnsi="Times New Roman" w:cs="Times New Roman"/>
          <w:color w:val="0070C0"/>
        </w:rPr>
        <w:t>Kam tas paredzēts?</w:t>
      </w:r>
    </w:p>
    <w:p w14:paraId="6BBF94BE" w14:textId="583A379C" w:rsidR="009D7143" w:rsidRPr="00543778" w:rsidRDefault="009D7143" w:rsidP="009D7143">
      <w:pPr>
        <w:pStyle w:val="ListParagraph"/>
        <w:shd w:val="clear" w:color="auto" w:fill="FFFFFF"/>
        <w:spacing w:after="0" w:line="240" w:lineRule="auto"/>
        <w:ind w:left="0"/>
        <w:jc w:val="both"/>
        <w:rPr>
          <w:rFonts w:ascii="Times New Roman" w:eastAsia="Times New Roman" w:hAnsi="Times New Roman" w:cs="Times New Roman"/>
          <w:sz w:val="24"/>
          <w:szCs w:val="24"/>
          <w:lang w:eastAsia="lv-LV"/>
        </w:rPr>
      </w:pPr>
      <w:bookmarkStart w:id="56" w:name="_Hlk66271893"/>
      <w:r w:rsidRPr="00494A81">
        <w:rPr>
          <w:rFonts w:ascii="Times New Roman" w:eastAsia="Times New Roman" w:hAnsi="Times New Roman" w:cs="Times New Roman"/>
          <w:sz w:val="24"/>
          <w:szCs w:val="24"/>
          <w:lang w:eastAsia="lv-LV"/>
        </w:rPr>
        <w:t xml:space="preserve">Mājokļa </w:t>
      </w:r>
      <w:r w:rsidRPr="00CA68EE">
        <w:rPr>
          <w:rFonts w:ascii="Times New Roman" w:eastAsia="Times New Roman" w:hAnsi="Times New Roman" w:cs="Times New Roman"/>
          <w:sz w:val="24"/>
          <w:szCs w:val="24"/>
          <w:lang w:eastAsia="lv-LV"/>
        </w:rPr>
        <w:t>pabalstu var pieprasīt mājsaimniecība</w:t>
      </w:r>
      <w:r w:rsidRPr="00703EBF">
        <w:rPr>
          <w:rFonts w:ascii="Times New Roman" w:eastAsia="Times New Roman" w:hAnsi="Times New Roman" w:cs="Times New Roman"/>
          <w:sz w:val="24"/>
          <w:szCs w:val="24"/>
          <w:lang w:eastAsia="lv-LV"/>
        </w:rPr>
        <w:t xml:space="preserve">, kura dzīvo savā īpašumā esošā </w:t>
      </w:r>
      <w:r w:rsidR="00A6136E" w:rsidRPr="00703EBF">
        <w:rPr>
          <w:rFonts w:ascii="Times New Roman" w:eastAsia="Times New Roman" w:hAnsi="Times New Roman" w:cs="Times New Roman"/>
          <w:sz w:val="24"/>
          <w:szCs w:val="24"/>
          <w:lang w:eastAsia="lv-LV"/>
        </w:rPr>
        <w:t>(</w:t>
      </w:r>
      <w:r w:rsidR="00A6136E" w:rsidRPr="00054A8D">
        <w:rPr>
          <w:rFonts w:ascii="Times New Roman" w:eastAsia="Times New Roman" w:hAnsi="Times New Roman" w:cs="Times New Roman"/>
          <w:b/>
          <w:i/>
          <w:sz w:val="24"/>
          <w:szCs w:val="24"/>
          <w:lang w:eastAsia="lv-LV"/>
        </w:rPr>
        <w:t xml:space="preserve">tajā skaitā </w:t>
      </w:r>
      <w:r w:rsidR="003551C8" w:rsidRPr="00054A8D">
        <w:rPr>
          <w:rFonts w:ascii="Times New Roman" w:eastAsia="Times New Roman" w:hAnsi="Times New Roman" w:cs="Times New Roman"/>
          <w:b/>
          <w:i/>
          <w:sz w:val="24"/>
          <w:szCs w:val="24"/>
          <w:lang w:eastAsia="lv-LV"/>
        </w:rPr>
        <w:t xml:space="preserve">ar </w:t>
      </w:r>
      <w:r w:rsidR="00A6136E" w:rsidRPr="00543778">
        <w:rPr>
          <w:rFonts w:ascii="Times New Roman" w:eastAsia="Times New Roman" w:hAnsi="Times New Roman" w:cs="Times New Roman"/>
          <w:b/>
          <w:i/>
          <w:sz w:val="24"/>
          <w:szCs w:val="24"/>
          <w:lang w:eastAsia="lv-LV"/>
        </w:rPr>
        <w:t>hipotekār</w:t>
      </w:r>
      <w:r w:rsidR="003551C8" w:rsidRPr="00543778">
        <w:rPr>
          <w:rFonts w:ascii="Times New Roman" w:eastAsia="Times New Roman" w:hAnsi="Times New Roman" w:cs="Times New Roman"/>
          <w:b/>
          <w:i/>
          <w:sz w:val="24"/>
          <w:szCs w:val="24"/>
          <w:lang w:eastAsia="lv-LV"/>
        </w:rPr>
        <w:t>o</w:t>
      </w:r>
      <w:r w:rsidR="00A6136E" w:rsidRPr="00543778">
        <w:rPr>
          <w:rFonts w:ascii="Times New Roman" w:eastAsia="Times New Roman" w:hAnsi="Times New Roman" w:cs="Times New Roman"/>
          <w:b/>
          <w:i/>
          <w:sz w:val="24"/>
          <w:szCs w:val="24"/>
          <w:lang w:eastAsia="lv-LV"/>
        </w:rPr>
        <w:t xml:space="preserve"> kredīt</w:t>
      </w:r>
      <w:r w:rsidR="003551C8" w:rsidRPr="00543778">
        <w:rPr>
          <w:rFonts w:ascii="Times New Roman" w:eastAsia="Times New Roman" w:hAnsi="Times New Roman" w:cs="Times New Roman"/>
          <w:b/>
          <w:i/>
          <w:sz w:val="24"/>
          <w:szCs w:val="24"/>
          <w:lang w:eastAsia="lv-LV"/>
        </w:rPr>
        <w:t>u iegūtā</w:t>
      </w:r>
      <w:r w:rsidR="00A6136E" w:rsidRPr="00543778">
        <w:rPr>
          <w:rFonts w:ascii="Times New Roman" w:eastAsia="Times New Roman" w:hAnsi="Times New Roman" w:cs="Times New Roman"/>
          <w:sz w:val="24"/>
          <w:szCs w:val="24"/>
          <w:lang w:eastAsia="lv-LV"/>
        </w:rPr>
        <w:t xml:space="preserve">) </w:t>
      </w:r>
      <w:r w:rsidRPr="00543778">
        <w:rPr>
          <w:rFonts w:ascii="Times New Roman" w:eastAsia="Times New Roman" w:hAnsi="Times New Roman" w:cs="Times New Roman"/>
          <w:color w:val="C00000"/>
          <w:sz w:val="24"/>
          <w:szCs w:val="24"/>
          <w:lang w:eastAsia="lv-LV"/>
        </w:rPr>
        <w:t xml:space="preserve">vai īrētā mājoklī </w:t>
      </w:r>
      <w:r w:rsidRPr="00543778">
        <w:rPr>
          <w:rFonts w:ascii="Times New Roman" w:eastAsia="Times New Roman" w:hAnsi="Times New Roman" w:cs="Times New Roman"/>
          <w:sz w:val="24"/>
          <w:szCs w:val="24"/>
          <w:lang w:eastAsia="lv-LV"/>
        </w:rPr>
        <w:t>konkrētajā pašvaldībā un tur ir deklarējusi savu dzīvesvietu. Ja mājoklis tiek īrēts, ir jābūt noslēgtam īres līgumam par nekustamā īpašuma lietošanu</w:t>
      </w:r>
      <w:r w:rsidR="00EC1CA9" w:rsidRPr="00543778">
        <w:rPr>
          <w:rFonts w:ascii="Times New Roman" w:eastAsia="Times New Roman" w:hAnsi="Times New Roman" w:cs="Times New Roman"/>
          <w:sz w:val="24"/>
          <w:szCs w:val="24"/>
          <w:lang w:eastAsia="lv-LV"/>
        </w:rPr>
        <w:t>, ja nav cits mājokļa lietošanas pamatojums</w:t>
      </w:r>
      <w:r w:rsidRPr="00543778">
        <w:rPr>
          <w:rFonts w:ascii="Times New Roman" w:eastAsia="Times New Roman" w:hAnsi="Times New Roman" w:cs="Times New Roman"/>
          <w:sz w:val="24"/>
          <w:szCs w:val="24"/>
          <w:lang w:eastAsia="lv-LV"/>
        </w:rPr>
        <w:t xml:space="preserve">. </w:t>
      </w:r>
    </w:p>
    <w:bookmarkEnd w:id="56"/>
    <w:p w14:paraId="2FBA3702" w14:textId="77777777" w:rsidR="009D7143" w:rsidRPr="00543778" w:rsidRDefault="009D7143" w:rsidP="009D7143">
      <w:pPr>
        <w:pStyle w:val="ListParagraph"/>
        <w:shd w:val="clear" w:color="auto" w:fill="FFFFFF"/>
        <w:spacing w:after="0" w:line="240" w:lineRule="auto"/>
        <w:ind w:left="0"/>
        <w:jc w:val="both"/>
        <w:rPr>
          <w:rFonts w:ascii="Times New Roman" w:eastAsia="Times New Roman" w:hAnsi="Times New Roman" w:cs="Times New Roman"/>
          <w:sz w:val="24"/>
          <w:szCs w:val="24"/>
          <w:lang w:eastAsia="lv-LV"/>
        </w:rPr>
      </w:pPr>
    </w:p>
    <w:p w14:paraId="7B65DC67" w14:textId="60F7FB42" w:rsidR="0053537B" w:rsidRPr="00CA68EE" w:rsidRDefault="009D7143" w:rsidP="00AC18A0">
      <w:pPr>
        <w:pStyle w:val="ListParagraph"/>
        <w:shd w:val="clear" w:color="auto" w:fill="FFFFFF"/>
        <w:spacing w:after="0" w:line="240" w:lineRule="auto"/>
        <w:ind w:left="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 xml:space="preserve">Normatīvajos aktos </w:t>
      </w:r>
      <w:r w:rsidR="00512F6E" w:rsidRPr="00543778">
        <w:rPr>
          <w:rFonts w:ascii="Times New Roman" w:eastAsia="Times New Roman" w:hAnsi="Times New Roman" w:cs="Times New Roman"/>
          <w:b/>
          <w:color w:val="C00000"/>
          <w:sz w:val="24"/>
          <w:szCs w:val="24"/>
          <w:lang w:eastAsia="lv-LV"/>
        </w:rPr>
        <w:t>NAV</w:t>
      </w:r>
      <w:r w:rsidRPr="00543778">
        <w:rPr>
          <w:rFonts w:ascii="Times New Roman" w:eastAsia="Times New Roman" w:hAnsi="Times New Roman" w:cs="Times New Roman"/>
          <w:sz w:val="24"/>
          <w:szCs w:val="24"/>
          <w:lang w:eastAsia="lv-LV"/>
        </w:rPr>
        <w:t xml:space="preserve"> noteikts, </w:t>
      </w:r>
      <w:r w:rsidRPr="00543778">
        <w:rPr>
          <w:rFonts w:ascii="Times New Roman" w:eastAsia="Times New Roman" w:hAnsi="Times New Roman" w:cs="Times New Roman"/>
          <w:b/>
          <w:i/>
          <w:sz w:val="24"/>
          <w:szCs w:val="24"/>
          <w:lang w:eastAsia="lv-LV"/>
        </w:rPr>
        <w:t>cik ilgi</w:t>
      </w:r>
      <w:r w:rsidRPr="00543778">
        <w:rPr>
          <w:rFonts w:ascii="Times New Roman" w:eastAsia="Times New Roman" w:hAnsi="Times New Roman" w:cs="Times New Roman"/>
          <w:sz w:val="24"/>
          <w:szCs w:val="24"/>
          <w:lang w:eastAsia="lv-LV"/>
        </w:rPr>
        <w:t xml:space="preserve"> mājsaimniecībai ir </w:t>
      </w:r>
      <w:r w:rsidRPr="00543778">
        <w:rPr>
          <w:rFonts w:ascii="Times New Roman" w:eastAsia="Times New Roman" w:hAnsi="Times New Roman" w:cs="Times New Roman"/>
          <w:b/>
          <w:i/>
          <w:sz w:val="24"/>
          <w:szCs w:val="24"/>
          <w:lang w:eastAsia="lv-LV"/>
        </w:rPr>
        <w:t>jādzīvo pašvaldībā</w:t>
      </w:r>
      <w:r w:rsidRPr="00543778">
        <w:rPr>
          <w:rFonts w:ascii="Times New Roman" w:eastAsia="Times New Roman" w:hAnsi="Times New Roman" w:cs="Times New Roman"/>
          <w:sz w:val="24"/>
          <w:szCs w:val="24"/>
          <w:lang w:eastAsia="lv-LV"/>
        </w:rPr>
        <w:t>, lai saņemtu sociālo palīdzību. Tas nozīmē, ka mājsaimniecībai ir tiesības saņemt mājokļa pabalstu tiklīdz izpildās visi iepriekšminētie nosacījumi. Ja ģimene ir pārcēlusies no citas pašvaldības, sociālajam dienestam ir pienākums pārliecināties par iepriekš saņemto sociālo palīdzību</w:t>
      </w:r>
      <w:r w:rsidRPr="00494A81">
        <w:rPr>
          <w:rStyle w:val="FootnoteReference"/>
          <w:rFonts w:ascii="Times New Roman" w:eastAsia="Times New Roman" w:hAnsi="Times New Roman" w:cs="Times New Roman"/>
          <w:sz w:val="24"/>
          <w:szCs w:val="24"/>
          <w:lang w:eastAsia="lv-LV"/>
        </w:rPr>
        <w:footnoteReference w:id="85"/>
      </w:r>
      <w:r w:rsidRPr="00494A81">
        <w:rPr>
          <w:rFonts w:ascii="Times New Roman" w:eastAsia="Times New Roman" w:hAnsi="Times New Roman" w:cs="Times New Roman"/>
          <w:sz w:val="24"/>
          <w:szCs w:val="24"/>
          <w:lang w:eastAsia="lv-LV"/>
        </w:rPr>
        <w:t xml:space="preserve">. </w:t>
      </w:r>
    </w:p>
    <w:p w14:paraId="7BE2B155" w14:textId="5523B193" w:rsidR="007B6C3F" w:rsidRPr="00F572B7" w:rsidRDefault="007B6C3F" w:rsidP="007B6C3F">
      <w:pPr>
        <w:pStyle w:val="Heading4"/>
        <w:rPr>
          <w:rFonts w:ascii="Times New Roman" w:eastAsia="Times New Roman" w:hAnsi="Times New Roman" w:cs="Times New Roman"/>
          <w:color w:val="0070C0"/>
          <w:lang w:eastAsia="lv-LV"/>
        </w:rPr>
      </w:pPr>
      <w:r w:rsidRPr="00F572B7">
        <w:rPr>
          <w:rFonts w:ascii="Times New Roman" w:eastAsia="Times New Roman" w:hAnsi="Times New Roman" w:cs="Times New Roman"/>
          <w:color w:val="0070C0"/>
          <w:lang w:eastAsia="lv-LV"/>
        </w:rPr>
        <w:t>Kādi izdevumi tiek ņemti vērā?</w:t>
      </w:r>
    </w:p>
    <w:p w14:paraId="269E1D46" w14:textId="64611675" w:rsidR="009D7143" w:rsidRPr="00703EBF" w:rsidRDefault="009D7143" w:rsidP="009D7143">
      <w:pPr>
        <w:spacing w:after="0" w:line="240" w:lineRule="auto"/>
        <w:jc w:val="both"/>
        <w:rPr>
          <w:rFonts w:ascii="Times New Roman" w:hAnsi="Times New Roman" w:cs="Times New Roman"/>
          <w:sz w:val="24"/>
          <w:szCs w:val="24"/>
        </w:rPr>
      </w:pPr>
      <w:r w:rsidRPr="00494A81">
        <w:rPr>
          <w:rFonts w:ascii="Times New Roman" w:hAnsi="Times New Roman" w:cs="Times New Roman"/>
          <w:sz w:val="24"/>
          <w:szCs w:val="24"/>
        </w:rPr>
        <w:t>Priekšnosacījums mājokļa pabalsta saņemšanai ir mājsaimniecības materiālās situācijas izvērtēšana, sagatavojot iztikas līdzekļu deklarā</w:t>
      </w:r>
      <w:r w:rsidRPr="00703EBF">
        <w:rPr>
          <w:rFonts w:ascii="Times New Roman" w:hAnsi="Times New Roman" w:cs="Times New Roman"/>
          <w:sz w:val="24"/>
          <w:szCs w:val="24"/>
        </w:rPr>
        <w:t>ciju, un izdevumus par mājokli apliecinošu rēķinu un cita veida pierādījumu uzrādīšana pašvaldības sociālajā dienestā.</w:t>
      </w:r>
      <w:r w:rsidR="00A43B8C" w:rsidRPr="00703EBF">
        <w:rPr>
          <w:rFonts w:ascii="Times New Roman" w:hAnsi="Times New Roman" w:cs="Times New Roman"/>
          <w:sz w:val="24"/>
          <w:szCs w:val="24"/>
        </w:rPr>
        <w:t xml:space="preserve"> </w:t>
      </w:r>
    </w:p>
    <w:p w14:paraId="61BB5030" w14:textId="6A003B32" w:rsidR="00A43B8C" w:rsidRPr="00054A8D" w:rsidRDefault="00A43B8C" w:rsidP="009D7143">
      <w:pPr>
        <w:spacing w:after="0" w:line="240" w:lineRule="auto"/>
        <w:jc w:val="both"/>
        <w:rPr>
          <w:rFonts w:ascii="Times New Roman" w:hAnsi="Times New Roman" w:cs="Times New Roman"/>
          <w:sz w:val="24"/>
          <w:szCs w:val="24"/>
        </w:rPr>
      </w:pPr>
    </w:p>
    <w:p w14:paraId="3C0A59BD" w14:textId="627553EE" w:rsidR="00515976" w:rsidRPr="00543778" w:rsidRDefault="00A43B8C" w:rsidP="00515976">
      <w:pPr>
        <w:spacing w:after="0" w:line="240" w:lineRule="auto"/>
        <w:jc w:val="both"/>
        <w:rPr>
          <w:rFonts w:ascii="Times New Roman" w:hAnsi="Times New Roman" w:cs="Times New Roman"/>
          <w:sz w:val="24"/>
          <w:szCs w:val="24"/>
        </w:rPr>
      </w:pPr>
      <w:r w:rsidRPr="00054A8D">
        <w:rPr>
          <w:rFonts w:ascii="Times New Roman" w:hAnsi="Times New Roman" w:cs="Times New Roman"/>
          <w:sz w:val="24"/>
          <w:szCs w:val="24"/>
        </w:rPr>
        <w:t>!!! Ir gadījumi, kad klients nesaņem rēķinus papīra formātā vai elektroniski (vai arī nav pieejas e-pastam)</w:t>
      </w:r>
      <w:r w:rsidR="0001328A" w:rsidRPr="00543778">
        <w:rPr>
          <w:rFonts w:ascii="Times New Roman" w:hAnsi="Times New Roman" w:cs="Times New Roman"/>
          <w:sz w:val="24"/>
          <w:szCs w:val="24"/>
        </w:rPr>
        <w:t>, bet saņem izziņu telefon</w:t>
      </w:r>
      <w:r w:rsidR="00821918" w:rsidRPr="00543778">
        <w:rPr>
          <w:rFonts w:ascii="Times New Roman" w:hAnsi="Times New Roman" w:cs="Times New Roman"/>
          <w:sz w:val="24"/>
          <w:szCs w:val="24"/>
        </w:rPr>
        <w:t>ā</w:t>
      </w:r>
      <w:r w:rsidR="0001328A" w:rsidRPr="00543778">
        <w:rPr>
          <w:rFonts w:ascii="Times New Roman" w:hAnsi="Times New Roman" w:cs="Times New Roman"/>
          <w:sz w:val="24"/>
          <w:szCs w:val="24"/>
        </w:rPr>
        <w:t xml:space="preserve">, kurā ir norādīta visa nepieciešama informācija iekļaušanai aprēķinā (periods, summa, patēriņš). </w:t>
      </w:r>
      <w:r w:rsidR="00515976" w:rsidRPr="00543778">
        <w:rPr>
          <w:rFonts w:ascii="Times New Roman" w:hAnsi="Times New Roman" w:cs="Times New Roman"/>
          <w:sz w:val="24"/>
          <w:szCs w:val="24"/>
        </w:rPr>
        <w:t xml:space="preserve">Šādos gadījumos sociālā dienesta darbinieks var nofotografēt izziņu un izdrukāt. Uz  izdrukas ir jābūt darbinieka parakstam, datumam un tekstam, ka </w:t>
      </w:r>
      <w:r w:rsidR="00821918" w:rsidRPr="00543778">
        <w:rPr>
          <w:rFonts w:ascii="Times New Roman" w:hAnsi="Times New Roman" w:cs="Times New Roman"/>
          <w:sz w:val="24"/>
          <w:szCs w:val="24"/>
        </w:rPr>
        <w:t>fo</w:t>
      </w:r>
      <w:r w:rsidR="00B71D55" w:rsidRPr="00543778">
        <w:rPr>
          <w:rFonts w:ascii="Times New Roman" w:hAnsi="Times New Roman" w:cs="Times New Roman"/>
          <w:sz w:val="24"/>
          <w:szCs w:val="24"/>
        </w:rPr>
        <w:t>t</w:t>
      </w:r>
      <w:r w:rsidR="00821918" w:rsidRPr="00543778">
        <w:rPr>
          <w:rFonts w:ascii="Times New Roman" w:hAnsi="Times New Roman" w:cs="Times New Roman"/>
          <w:sz w:val="24"/>
          <w:szCs w:val="24"/>
        </w:rPr>
        <w:t>ografēts</w:t>
      </w:r>
      <w:r w:rsidR="00515976" w:rsidRPr="00543778">
        <w:rPr>
          <w:rFonts w:ascii="Times New Roman" w:hAnsi="Times New Roman" w:cs="Times New Roman"/>
          <w:sz w:val="24"/>
          <w:szCs w:val="24"/>
        </w:rPr>
        <w:t xml:space="preserve"> no klienta telefona. </w:t>
      </w:r>
      <w:r w:rsidR="00821918" w:rsidRPr="00543778">
        <w:rPr>
          <w:rFonts w:ascii="Times New Roman" w:hAnsi="Times New Roman" w:cs="Times New Roman"/>
          <w:sz w:val="24"/>
          <w:szCs w:val="24"/>
        </w:rPr>
        <w:t>Lai nebūtu jāuzkrāj dokumenti papīra formātā, šādus apliecinājumus</w:t>
      </w:r>
      <w:r w:rsidR="00821918" w:rsidRPr="00543778" w:rsidDel="00821918">
        <w:rPr>
          <w:rFonts w:ascii="Times New Roman" w:hAnsi="Times New Roman" w:cs="Times New Roman"/>
          <w:sz w:val="24"/>
          <w:szCs w:val="24"/>
        </w:rPr>
        <w:t xml:space="preserve"> </w:t>
      </w:r>
      <w:r w:rsidR="00821918" w:rsidRPr="00543778">
        <w:rPr>
          <w:rFonts w:ascii="Times New Roman" w:hAnsi="Times New Roman" w:cs="Times New Roman"/>
          <w:sz w:val="24"/>
          <w:szCs w:val="24"/>
        </w:rPr>
        <w:t>v</w:t>
      </w:r>
      <w:r w:rsidR="00515976" w:rsidRPr="00543778">
        <w:rPr>
          <w:rFonts w:ascii="Times New Roman" w:hAnsi="Times New Roman" w:cs="Times New Roman"/>
          <w:sz w:val="24"/>
          <w:szCs w:val="24"/>
        </w:rPr>
        <w:t xml:space="preserve">ar </w:t>
      </w:r>
      <w:r w:rsidR="00821918" w:rsidRPr="00543778">
        <w:rPr>
          <w:rFonts w:ascii="Times New Roman" w:hAnsi="Times New Roman" w:cs="Times New Roman"/>
          <w:sz w:val="24"/>
          <w:szCs w:val="24"/>
        </w:rPr>
        <w:t xml:space="preserve">saglabāt </w:t>
      </w:r>
      <w:r w:rsidR="00515976" w:rsidRPr="00543778">
        <w:rPr>
          <w:rFonts w:ascii="Times New Roman" w:hAnsi="Times New Roman" w:cs="Times New Roman"/>
          <w:sz w:val="24"/>
          <w:szCs w:val="24"/>
        </w:rPr>
        <w:t>SOPA mapītē “citi dokumenti” , ar konkrēt</w:t>
      </w:r>
      <w:r w:rsidR="007645DC" w:rsidRPr="00543778">
        <w:rPr>
          <w:rFonts w:ascii="Times New Roman" w:hAnsi="Times New Roman" w:cs="Times New Roman"/>
          <w:sz w:val="24"/>
          <w:szCs w:val="24"/>
        </w:rPr>
        <w:t>u</w:t>
      </w:r>
      <w:r w:rsidR="00515976" w:rsidRPr="00543778">
        <w:rPr>
          <w:rFonts w:ascii="Times New Roman" w:hAnsi="Times New Roman" w:cs="Times New Roman"/>
          <w:sz w:val="24"/>
          <w:szCs w:val="24"/>
        </w:rPr>
        <w:t xml:space="preserve">  nosaukum</w:t>
      </w:r>
      <w:r w:rsidR="003932A3" w:rsidRPr="00543778">
        <w:rPr>
          <w:rFonts w:ascii="Times New Roman" w:hAnsi="Times New Roman" w:cs="Times New Roman"/>
          <w:sz w:val="24"/>
          <w:szCs w:val="24"/>
        </w:rPr>
        <w:t>u</w:t>
      </w:r>
      <w:r w:rsidR="00515976" w:rsidRPr="00543778">
        <w:rPr>
          <w:rFonts w:ascii="Times New Roman" w:hAnsi="Times New Roman" w:cs="Times New Roman"/>
          <w:sz w:val="24"/>
          <w:szCs w:val="24"/>
        </w:rPr>
        <w:t>, piemēram</w:t>
      </w:r>
      <w:r w:rsidR="00B71D55" w:rsidRPr="00543778">
        <w:rPr>
          <w:rFonts w:ascii="Times New Roman" w:hAnsi="Times New Roman" w:cs="Times New Roman"/>
          <w:sz w:val="24"/>
          <w:szCs w:val="24"/>
        </w:rPr>
        <w:t>,</w:t>
      </w:r>
      <w:r w:rsidR="00515976" w:rsidRPr="00543778">
        <w:rPr>
          <w:rFonts w:ascii="Times New Roman" w:hAnsi="Times New Roman" w:cs="Times New Roman"/>
          <w:sz w:val="24"/>
          <w:szCs w:val="24"/>
        </w:rPr>
        <w:t xml:space="preserve"> “Izdevumu apliecinājums (telekomunikācijas), datums”</w:t>
      </w:r>
      <w:r w:rsidR="00C77174" w:rsidRPr="00543778">
        <w:rPr>
          <w:rFonts w:ascii="Times New Roman" w:hAnsi="Times New Roman" w:cs="Times New Roman"/>
          <w:sz w:val="24"/>
          <w:szCs w:val="24"/>
        </w:rPr>
        <w:t xml:space="preserve">, ka minēto darbību būtu nepieciešams aprakstīt klienta kartes piezīmēs. </w:t>
      </w:r>
    </w:p>
    <w:p w14:paraId="74218DB6" w14:textId="77777777" w:rsidR="00515976" w:rsidRPr="00543778" w:rsidRDefault="00515976" w:rsidP="00515976">
      <w:pPr>
        <w:spacing w:after="0" w:line="240" w:lineRule="auto"/>
        <w:jc w:val="both"/>
        <w:rPr>
          <w:rFonts w:ascii="Times New Roman" w:hAnsi="Times New Roman" w:cs="Times New Roman"/>
          <w:sz w:val="24"/>
          <w:szCs w:val="24"/>
        </w:rPr>
      </w:pPr>
    </w:p>
    <w:p w14:paraId="25EBCD60" w14:textId="226CBAF8" w:rsidR="00A43B8C" w:rsidRPr="00543778" w:rsidRDefault="00515976" w:rsidP="00515976">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 </w:t>
      </w:r>
      <w:r w:rsidR="00CA3635">
        <w:rPr>
          <w:rFonts w:ascii="Times New Roman" w:hAnsi="Times New Roman" w:cs="Times New Roman"/>
          <w:sz w:val="24"/>
          <w:szCs w:val="24"/>
        </w:rPr>
        <w:t xml:space="preserve">Svarīgi, lai </w:t>
      </w:r>
      <w:r w:rsidRPr="00543778">
        <w:rPr>
          <w:rFonts w:ascii="Times New Roman" w:hAnsi="Times New Roman" w:cs="Times New Roman"/>
          <w:sz w:val="24"/>
          <w:szCs w:val="24"/>
        </w:rPr>
        <w:t xml:space="preserve"> SMS  </w:t>
      </w:r>
      <w:r w:rsidR="00CA3635">
        <w:rPr>
          <w:rFonts w:ascii="Times New Roman" w:hAnsi="Times New Roman" w:cs="Times New Roman"/>
          <w:sz w:val="24"/>
          <w:szCs w:val="24"/>
        </w:rPr>
        <w:t xml:space="preserve">būtu </w:t>
      </w:r>
      <w:r w:rsidRPr="00543778">
        <w:rPr>
          <w:rFonts w:ascii="Times New Roman" w:hAnsi="Times New Roman" w:cs="Times New Roman"/>
          <w:sz w:val="24"/>
          <w:szCs w:val="24"/>
        </w:rPr>
        <w:t xml:space="preserve"> norādīta visa informācija, piemēr</w:t>
      </w:r>
      <w:r w:rsidR="00B71D55" w:rsidRPr="00543778">
        <w:rPr>
          <w:rFonts w:ascii="Times New Roman" w:hAnsi="Times New Roman" w:cs="Times New Roman"/>
          <w:sz w:val="24"/>
          <w:szCs w:val="24"/>
        </w:rPr>
        <w:t>a</w:t>
      </w:r>
      <w:r w:rsidRPr="00543778">
        <w:rPr>
          <w:rFonts w:ascii="Times New Roman" w:hAnsi="Times New Roman" w:cs="Times New Roman"/>
          <w:sz w:val="24"/>
          <w:szCs w:val="24"/>
        </w:rPr>
        <w:t>m, summā par telefonu var būt iekļauta arī maksa par iekārtu, tad gan būtu jāprasa rēķins</w:t>
      </w:r>
      <w:r w:rsidR="005B7482" w:rsidRPr="00543778">
        <w:rPr>
          <w:rFonts w:ascii="Times New Roman" w:hAnsi="Times New Roman" w:cs="Times New Roman"/>
          <w:sz w:val="24"/>
          <w:szCs w:val="24"/>
        </w:rPr>
        <w:t xml:space="preserve">, jo iekārtas maksa netiek ieskaitīta aprēķinā. </w:t>
      </w:r>
      <w:r w:rsidRPr="00543778">
        <w:rPr>
          <w:rFonts w:ascii="Times New Roman" w:hAnsi="Times New Roman" w:cs="Times New Roman"/>
          <w:sz w:val="24"/>
          <w:szCs w:val="24"/>
        </w:rPr>
        <w:t xml:space="preserve">  </w:t>
      </w:r>
    </w:p>
    <w:p w14:paraId="28F3FB28" w14:textId="59ECCE39" w:rsidR="002A68B4" w:rsidRPr="00543778" w:rsidRDefault="002A68B4" w:rsidP="009D7143">
      <w:pPr>
        <w:spacing w:after="0" w:line="240" w:lineRule="auto"/>
        <w:jc w:val="both"/>
        <w:rPr>
          <w:rFonts w:ascii="Times New Roman" w:hAnsi="Times New Roman" w:cs="Times New Roman"/>
          <w:sz w:val="24"/>
          <w:szCs w:val="24"/>
        </w:rPr>
      </w:pPr>
    </w:p>
    <w:p w14:paraId="1E92996F" w14:textId="67235E89" w:rsidR="0053537B" w:rsidRPr="00CA68EE" w:rsidRDefault="0053537B" w:rsidP="00CA763E">
      <w:pPr>
        <w:shd w:val="clear" w:color="auto" w:fill="FFFFFF"/>
        <w:spacing w:after="0" w:line="240" w:lineRule="auto"/>
        <w:jc w:val="both"/>
        <w:rPr>
          <w:rFonts w:ascii="Times New Roman" w:eastAsia="Times New Roman" w:hAnsi="Times New Roman" w:cs="Times New Roman"/>
          <w:sz w:val="24"/>
          <w:szCs w:val="24"/>
          <w:lang w:eastAsia="lv-LV"/>
        </w:rPr>
      </w:pPr>
      <w:r w:rsidRPr="006C447B">
        <w:rPr>
          <w:rFonts w:ascii="Times New Roman" w:eastAsia="Times New Roman" w:hAnsi="Times New Roman" w:cs="Times New Roman"/>
          <w:sz w:val="24"/>
          <w:szCs w:val="24"/>
          <w:lang w:eastAsia="lv-LV"/>
        </w:rPr>
        <w:t xml:space="preserve">Mājokļa pabalsta </w:t>
      </w:r>
      <w:r w:rsidRPr="006C447B">
        <w:rPr>
          <w:rFonts w:ascii="Times New Roman" w:eastAsia="Times New Roman" w:hAnsi="Times New Roman" w:cs="Times New Roman"/>
          <w:i/>
          <w:sz w:val="24"/>
          <w:szCs w:val="24"/>
          <w:lang w:eastAsia="lv-LV"/>
        </w:rPr>
        <w:t>apmēru aprēķina</w:t>
      </w:r>
      <w:r w:rsidRPr="00723FEF">
        <w:rPr>
          <w:rFonts w:ascii="Times New Roman" w:eastAsia="Times New Roman" w:hAnsi="Times New Roman" w:cs="Times New Roman"/>
          <w:sz w:val="24"/>
          <w:szCs w:val="24"/>
          <w:lang w:eastAsia="lv-LV"/>
        </w:rPr>
        <w:t xml:space="preserve">, ņemot vērā šādus </w:t>
      </w:r>
      <w:r w:rsidRPr="00723FEF">
        <w:rPr>
          <w:rFonts w:ascii="Times New Roman" w:eastAsia="Times New Roman" w:hAnsi="Times New Roman" w:cs="Times New Roman"/>
          <w:b/>
          <w:i/>
          <w:color w:val="0070C0"/>
          <w:sz w:val="24"/>
          <w:szCs w:val="24"/>
          <w:lang w:eastAsia="lv-LV"/>
        </w:rPr>
        <w:t>izdevumus</w:t>
      </w:r>
      <w:r w:rsidRPr="00494A81">
        <w:rPr>
          <w:rStyle w:val="FootnoteReference"/>
          <w:rFonts w:ascii="Times New Roman" w:eastAsia="Times New Roman" w:hAnsi="Times New Roman" w:cs="Times New Roman"/>
          <w:sz w:val="24"/>
          <w:szCs w:val="24"/>
          <w:lang w:eastAsia="lv-LV"/>
        </w:rPr>
        <w:footnoteReference w:id="86"/>
      </w:r>
      <w:r w:rsidRPr="00494A81">
        <w:rPr>
          <w:rFonts w:ascii="Times New Roman" w:eastAsia="Times New Roman" w:hAnsi="Times New Roman" w:cs="Times New Roman"/>
          <w:sz w:val="24"/>
          <w:szCs w:val="24"/>
          <w:lang w:eastAsia="lv-LV"/>
        </w:rPr>
        <w:t>:</w:t>
      </w:r>
    </w:p>
    <w:p w14:paraId="3363AD6E" w14:textId="77777777" w:rsidR="0053537B" w:rsidRPr="00054A8D" w:rsidRDefault="0053537B" w:rsidP="00352AEE">
      <w:pPr>
        <w:numPr>
          <w:ilvl w:val="0"/>
          <w:numId w:val="20"/>
        </w:numPr>
        <w:shd w:val="clear" w:color="auto" w:fill="FFFFFF"/>
        <w:spacing w:after="0" w:line="240" w:lineRule="auto"/>
        <w:ind w:left="284"/>
        <w:jc w:val="both"/>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par dzīvojamās telpas lietošanu (</w:t>
      </w:r>
      <w:r w:rsidRPr="00703EBF">
        <w:rPr>
          <w:rFonts w:ascii="Times New Roman" w:eastAsia="Times New Roman" w:hAnsi="Times New Roman" w:cs="Times New Roman"/>
          <w:i/>
          <w:sz w:val="24"/>
          <w:szCs w:val="24"/>
          <w:lang w:eastAsia="lv-LV"/>
        </w:rPr>
        <w:t>īres maksa, izdevumi par obligāti veicamajām pārvaldīšanas darbībām</w:t>
      </w:r>
      <w:r w:rsidRPr="00703EBF">
        <w:rPr>
          <w:rFonts w:ascii="Times New Roman" w:eastAsia="Times New Roman" w:hAnsi="Times New Roman" w:cs="Times New Roman"/>
          <w:sz w:val="24"/>
          <w:szCs w:val="24"/>
          <w:lang w:eastAsia="lv-LV"/>
        </w:rPr>
        <w:t>);</w:t>
      </w:r>
    </w:p>
    <w:p w14:paraId="12012A75" w14:textId="5C539667" w:rsidR="0053537B" w:rsidRPr="00723FEF" w:rsidRDefault="0053537B" w:rsidP="00352AEE">
      <w:pPr>
        <w:numPr>
          <w:ilvl w:val="0"/>
          <w:numId w:val="20"/>
        </w:numPr>
        <w:shd w:val="clear" w:color="auto" w:fill="FFFFFF"/>
        <w:spacing w:after="0" w:line="240" w:lineRule="auto"/>
        <w:ind w:left="284"/>
        <w:jc w:val="both"/>
        <w:rPr>
          <w:rFonts w:ascii="Times New Roman" w:eastAsia="Times New Roman" w:hAnsi="Times New Roman" w:cs="Times New Roman"/>
          <w:sz w:val="24"/>
          <w:szCs w:val="24"/>
          <w:lang w:eastAsia="lv-LV"/>
        </w:rPr>
      </w:pPr>
      <w:r w:rsidRPr="00054A8D">
        <w:rPr>
          <w:rFonts w:ascii="Times New Roman" w:eastAsia="Times New Roman" w:hAnsi="Times New Roman" w:cs="Times New Roman"/>
          <w:sz w:val="24"/>
          <w:szCs w:val="24"/>
          <w:lang w:eastAsia="lv-LV"/>
        </w:rPr>
        <w:t>par pakalpojumiem, kas saistīti ar dzīvojamās telpas lietošanu (</w:t>
      </w:r>
      <w:r w:rsidRPr="00054A8D">
        <w:rPr>
          <w:rFonts w:ascii="Times New Roman" w:eastAsia="Times New Roman" w:hAnsi="Times New Roman" w:cs="Times New Roman"/>
          <w:i/>
          <w:sz w:val="24"/>
          <w:szCs w:val="24"/>
          <w:lang w:eastAsia="lv-LV"/>
        </w:rPr>
        <w:t xml:space="preserve">siltumenerģija apkures un karstā ūdens nodrošināšanai, elektroenerģija, ūdens, dabasgāze, kanalizācijas vai asenizācijas nodrošināšana, sadzīves </w:t>
      </w:r>
      <w:r w:rsidRPr="006C447B">
        <w:rPr>
          <w:rFonts w:ascii="Times New Roman" w:eastAsia="Times New Roman" w:hAnsi="Times New Roman" w:cs="Times New Roman"/>
          <w:i/>
          <w:sz w:val="24"/>
          <w:szCs w:val="24"/>
          <w:lang w:eastAsia="lv-LV"/>
        </w:rPr>
        <w:t>atkritumu apsaimniekošana</w:t>
      </w:r>
      <w:r w:rsidRPr="006C447B">
        <w:rPr>
          <w:rFonts w:ascii="Times New Roman" w:eastAsia="Times New Roman" w:hAnsi="Times New Roman" w:cs="Times New Roman"/>
          <w:sz w:val="24"/>
          <w:szCs w:val="24"/>
          <w:lang w:eastAsia="lv-LV"/>
        </w:rPr>
        <w:t>), ja tie nav ietverti īres maksā vai nepieciešamajos izdevumos par obligāti veicamajā</w:t>
      </w:r>
      <w:r w:rsidRPr="00723FEF">
        <w:rPr>
          <w:rFonts w:ascii="Times New Roman" w:eastAsia="Times New Roman" w:hAnsi="Times New Roman" w:cs="Times New Roman"/>
          <w:sz w:val="24"/>
          <w:szCs w:val="24"/>
          <w:lang w:eastAsia="lv-LV"/>
        </w:rPr>
        <w:t>m pārvaldīšanas darbībām;</w:t>
      </w:r>
    </w:p>
    <w:p w14:paraId="51C687A5" w14:textId="1785F0A0" w:rsidR="0053537B" w:rsidRPr="00CE615C" w:rsidRDefault="0053537B" w:rsidP="00352AEE">
      <w:pPr>
        <w:numPr>
          <w:ilvl w:val="0"/>
          <w:numId w:val="20"/>
        </w:numPr>
        <w:shd w:val="clear" w:color="auto" w:fill="FFFFFF"/>
        <w:spacing w:after="0" w:line="240" w:lineRule="auto"/>
        <w:ind w:left="284"/>
        <w:jc w:val="both"/>
        <w:rPr>
          <w:rFonts w:ascii="Times New Roman" w:eastAsia="Times New Roman" w:hAnsi="Times New Roman" w:cs="Times New Roman"/>
          <w:sz w:val="24"/>
          <w:szCs w:val="24"/>
          <w:lang w:eastAsia="lv-LV"/>
        </w:rPr>
      </w:pPr>
      <w:r w:rsidRPr="008D245A">
        <w:rPr>
          <w:rFonts w:ascii="Times New Roman" w:eastAsia="Times New Roman" w:hAnsi="Times New Roman" w:cs="Times New Roman"/>
          <w:sz w:val="24"/>
          <w:szCs w:val="24"/>
          <w:lang w:eastAsia="lv-LV"/>
        </w:rPr>
        <w:lastRenderedPageBreak/>
        <w:t xml:space="preserve">ar </w:t>
      </w:r>
      <w:r w:rsidRPr="00474F7B">
        <w:rPr>
          <w:rFonts w:ascii="Times New Roman" w:eastAsia="Times New Roman" w:hAnsi="Times New Roman" w:cs="Times New Roman"/>
          <w:i/>
          <w:sz w:val="24"/>
          <w:szCs w:val="24"/>
          <w:lang w:eastAsia="lv-LV"/>
        </w:rPr>
        <w:t>telekomunikāciju</w:t>
      </w:r>
      <w:r w:rsidRPr="00474F7B">
        <w:rPr>
          <w:rFonts w:ascii="Times New Roman" w:eastAsia="Times New Roman" w:hAnsi="Times New Roman" w:cs="Times New Roman"/>
          <w:sz w:val="24"/>
          <w:szCs w:val="24"/>
          <w:lang w:eastAsia="lv-LV"/>
        </w:rPr>
        <w:t xml:space="preserve"> </w:t>
      </w:r>
      <w:r w:rsidRPr="00474F7B">
        <w:rPr>
          <w:rFonts w:ascii="Times New Roman" w:eastAsia="Times New Roman" w:hAnsi="Times New Roman" w:cs="Times New Roman"/>
          <w:b/>
          <w:sz w:val="24"/>
          <w:szCs w:val="24"/>
          <w:u w:val="single"/>
          <w:lang w:eastAsia="lv-LV"/>
        </w:rPr>
        <w:t>pakalpojumiem</w:t>
      </w:r>
      <w:r w:rsidR="001A5904" w:rsidRPr="00474F7B">
        <w:rPr>
          <w:rFonts w:ascii="Times New Roman" w:eastAsia="Times New Roman" w:hAnsi="Times New Roman" w:cs="Times New Roman"/>
          <w:sz w:val="24"/>
          <w:szCs w:val="24"/>
          <w:lang w:eastAsia="lv-LV"/>
        </w:rPr>
        <w:t xml:space="preserve"> (iekārtu iegādi pie izdevumiem neieskaita)</w:t>
      </w:r>
      <w:r w:rsidRPr="00474F7B">
        <w:rPr>
          <w:rFonts w:ascii="Times New Roman" w:eastAsia="Times New Roman" w:hAnsi="Times New Roman" w:cs="Times New Roman"/>
          <w:sz w:val="24"/>
          <w:szCs w:val="24"/>
          <w:lang w:eastAsia="lv-LV"/>
        </w:rPr>
        <w:t xml:space="preserve"> un </w:t>
      </w:r>
      <w:r w:rsidRPr="003D0E0B">
        <w:rPr>
          <w:rFonts w:ascii="Times New Roman" w:eastAsia="Times New Roman" w:hAnsi="Times New Roman" w:cs="Times New Roman"/>
          <w:i/>
          <w:sz w:val="24"/>
          <w:szCs w:val="24"/>
          <w:lang w:eastAsia="lv-LV"/>
        </w:rPr>
        <w:t xml:space="preserve">internetu </w:t>
      </w:r>
      <w:r w:rsidRPr="003D0E0B">
        <w:rPr>
          <w:rFonts w:ascii="Times New Roman" w:eastAsia="Times New Roman" w:hAnsi="Times New Roman" w:cs="Times New Roman"/>
          <w:sz w:val="24"/>
          <w:szCs w:val="24"/>
          <w:lang w:eastAsia="lv-LV"/>
        </w:rPr>
        <w:t>saistītos izdevumus, kā arī izdevumus par ūdens skaitītāju uzstādīšanu un verifikāciju.</w:t>
      </w:r>
    </w:p>
    <w:p w14:paraId="73C7B516" w14:textId="1A347AA5" w:rsidR="001A5904" w:rsidRPr="003D067A" w:rsidRDefault="001A5904" w:rsidP="001A5904">
      <w:pPr>
        <w:shd w:val="clear" w:color="auto" w:fill="FFFFFF"/>
        <w:spacing w:after="0" w:line="240" w:lineRule="auto"/>
        <w:jc w:val="both"/>
        <w:rPr>
          <w:rFonts w:ascii="Times New Roman" w:eastAsia="Times New Roman" w:hAnsi="Times New Roman" w:cs="Times New Roman"/>
          <w:sz w:val="24"/>
          <w:szCs w:val="24"/>
          <w:lang w:eastAsia="lv-LV"/>
        </w:rPr>
      </w:pPr>
    </w:p>
    <w:p w14:paraId="6A51BD8B" w14:textId="5C5765A9" w:rsidR="001A5904" w:rsidRPr="009D76FF" w:rsidRDefault="001A5904" w:rsidP="001A5904">
      <w:pPr>
        <w:shd w:val="clear" w:color="auto" w:fill="FFFFFF"/>
        <w:spacing w:after="0" w:line="240" w:lineRule="auto"/>
        <w:jc w:val="both"/>
        <w:rPr>
          <w:rFonts w:ascii="Times New Roman" w:eastAsia="Times New Roman" w:hAnsi="Times New Roman" w:cs="Times New Roman"/>
          <w:sz w:val="24"/>
          <w:szCs w:val="24"/>
          <w:lang w:eastAsia="lv-LV"/>
        </w:rPr>
      </w:pPr>
      <w:r w:rsidRPr="009D76FF">
        <w:rPr>
          <w:rFonts w:ascii="Times New Roman" w:eastAsia="Times New Roman" w:hAnsi="Times New Roman" w:cs="Times New Roman"/>
          <w:b/>
          <w:sz w:val="24"/>
          <w:szCs w:val="24"/>
          <w:lang w:eastAsia="lv-LV"/>
        </w:rPr>
        <w:t>!!!!</w:t>
      </w:r>
      <w:r w:rsidRPr="009D76FF">
        <w:rPr>
          <w:rFonts w:ascii="Times New Roman" w:eastAsia="Times New Roman" w:hAnsi="Times New Roman" w:cs="Times New Roman"/>
          <w:sz w:val="24"/>
          <w:szCs w:val="24"/>
          <w:lang w:eastAsia="lv-LV"/>
        </w:rPr>
        <w:t xml:space="preserve"> Mājokļa apdrošināšana, elektrības rēķinā iekļauta apdrošināšanas summa tiek iekļauta mājokļa pabalsta aprēķinā. </w:t>
      </w:r>
    </w:p>
    <w:p w14:paraId="4AE92CBF" w14:textId="41ECE2A3" w:rsidR="00646FC5" w:rsidRPr="00F572B7" w:rsidRDefault="001A5904" w:rsidP="001A5904">
      <w:pPr>
        <w:shd w:val="clear" w:color="auto" w:fill="FFFFFF"/>
        <w:spacing w:after="0" w:line="240" w:lineRule="auto"/>
        <w:jc w:val="both"/>
        <w:rPr>
          <w:rFonts w:ascii="Times New Roman" w:eastAsia="Times New Roman" w:hAnsi="Times New Roman" w:cs="Times New Roman"/>
          <w:sz w:val="24"/>
          <w:szCs w:val="24"/>
          <w:lang w:eastAsia="lv-LV"/>
        </w:rPr>
      </w:pPr>
      <w:r w:rsidRPr="002C7859">
        <w:rPr>
          <w:rFonts w:ascii="Times New Roman" w:eastAsia="Times New Roman" w:hAnsi="Times New Roman" w:cs="Times New Roman"/>
          <w:b/>
          <w:sz w:val="24"/>
          <w:szCs w:val="24"/>
          <w:lang w:eastAsia="lv-LV"/>
        </w:rPr>
        <w:t>!!!!</w:t>
      </w:r>
      <w:r w:rsidRPr="002C7859">
        <w:rPr>
          <w:rFonts w:ascii="Times New Roman" w:eastAsia="Times New Roman" w:hAnsi="Times New Roman" w:cs="Times New Roman"/>
          <w:sz w:val="24"/>
          <w:szCs w:val="24"/>
          <w:lang w:eastAsia="lv-LV"/>
        </w:rPr>
        <w:t xml:space="preserve"> Apsaimniekošanas rēķinā iekļauti izdevumi jumta remontam, remon</w:t>
      </w:r>
      <w:r w:rsidR="00F658C9" w:rsidRPr="002C7859">
        <w:rPr>
          <w:rFonts w:ascii="Times New Roman" w:eastAsia="Times New Roman" w:hAnsi="Times New Roman" w:cs="Times New Roman"/>
          <w:sz w:val="24"/>
          <w:szCs w:val="24"/>
          <w:lang w:eastAsia="lv-LV"/>
        </w:rPr>
        <w:t>t</w:t>
      </w:r>
      <w:r w:rsidRPr="002C7859">
        <w:rPr>
          <w:rFonts w:ascii="Times New Roman" w:eastAsia="Times New Roman" w:hAnsi="Times New Roman" w:cs="Times New Roman"/>
          <w:sz w:val="24"/>
          <w:szCs w:val="24"/>
          <w:lang w:eastAsia="lv-LV"/>
        </w:rPr>
        <w:t xml:space="preserve">darbiem, u.c. </w:t>
      </w:r>
      <w:r w:rsidR="00DC14E4">
        <w:rPr>
          <w:rFonts w:ascii="Times New Roman" w:eastAsia="Times New Roman" w:hAnsi="Times New Roman" w:cs="Times New Roman"/>
          <w:sz w:val="24"/>
          <w:szCs w:val="24"/>
          <w:lang w:eastAsia="lv-LV"/>
        </w:rPr>
        <w:t xml:space="preserve">izdevumi </w:t>
      </w:r>
      <w:r w:rsidRPr="002C7859">
        <w:rPr>
          <w:rFonts w:ascii="Times New Roman" w:eastAsia="Times New Roman" w:hAnsi="Times New Roman" w:cs="Times New Roman"/>
          <w:sz w:val="24"/>
          <w:szCs w:val="24"/>
          <w:lang w:eastAsia="lv-LV"/>
        </w:rPr>
        <w:t xml:space="preserve">arī tiek iekļauti mājokļa pabalsta aprēķinā. </w:t>
      </w:r>
    </w:p>
    <w:p w14:paraId="19E00803" w14:textId="415925D4" w:rsidR="00D7069C" w:rsidRDefault="0013032D" w:rsidP="001A5904">
      <w:pPr>
        <w:shd w:val="clear" w:color="auto" w:fill="FFFFFF"/>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p w14:paraId="65BFFA9C" w14:textId="42579F05" w:rsidR="00053E3F" w:rsidRPr="00F572B7" w:rsidRDefault="0013032D" w:rsidP="00C804D9">
      <w:pPr>
        <w:shd w:val="clear" w:color="auto" w:fill="FFFFFF"/>
        <w:spacing w:after="0" w:line="240" w:lineRule="auto"/>
        <w:jc w:val="both"/>
        <w:rPr>
          <w:rFonts w:ascii="Times New Roman" w:eastAsia="Times New Roman" w:hAnsi="Times New Roman" w:cs="Times New Roman"/>
          <w:sz w:val="24"/>
          <w:szCs w:val="24"/>
          <w:lang w:eastAsia="lv-LV"/>
        </w:rPr>
      </w:pPr>
      <w:r w:rsidRPr="00C41C00">
        <w:rPr>
          <w:rFonts w:ascii="Times New Roman" w:eastAsia="Times New Roman" w:hAnsi="Times New Roman" w:cs="Times New Roman"/>
          <w:sz w:val="24"/>
          <w:szCs w:val="24"/>
          <w:lang w:eastAsia="lv-LV"/>
        </w:rPr>
        <w:t>!!! Atbilstoši MK noteikumu Nr. 809 3.pielikuma 1.punktam</w:t>
      </w:r>
      <w:r w:rsidR="00D42979" w:rsidRPr="00C41C00">
        <w:rPr>
          <w:rFonts w:ascii="Times New Roman" w:eastAsia="Times New Roman" w:hAnsi="Times New Roman" w:cs="Times New Roman"/>
          <w:sz w:val="24"/>
          <w:szCs w:val="24"/>
          <w:lang w:eastAsia="lv-LV"/>
        </w:rPr>
        <w:t>,</w:t>
      </w:r>
      <w:r w:rsidRPr="00C41C00">
        <w:rPr>
          <w:rFonts w:ascii="Times New Roman" w:eastAsia="Times New Roman" w:hAnsi="Times New Roman" w:cs="Times New Roman"/>
          <w:sz w:val="24"/>
          <w:szCs w:val="24"/>
          <w:lang w:eastAsia="lv-LV"/>
        </w:rPr>
        <w:t xml:space="preserve"> </w:t>
      </w:r>
      <w:r w:rsidR="000974C8" w:rsidRPr="00C41C00">
        <w:rPr>
          <w:rFonts w:ascii="Times New Roman" w:eastAsia="Times New Roman" w:hAnsi="Times New Roman" w:cs="Times New Roman"/>
          <w:sz w:val="24"/>
          <w:szCs w:val="24"/>
          <w:lang w:eastAsia="lv-LV"/>
        </w:rPr>
        <w:t>aprēķino</w:t>
      </w:r>
      <w:r w:rsidR="00DC14E4" w:rsidRPr="00C41C00">
        <w:rPr>
          <w:rFonts w:ascii="Times New Roman" w:eastAsia="Times New Roman" w:hAnsi="Times New Roman" w:cs="Times New Roman"/>
          <w:sz w:val="24"/>
          <w:szCs w:val="24"/>
          <w:lang w:eastAsia="lv-LV"/>
        </w:rPr>
        <w:t>t</w:t>
      </w:r>
      <w:r w:rsidR="000974C8" w:rsidRPr="00C41C00">
        <w:rPr>
          <w:rFonts w:ascii="Times New Roman" w:eastAsia="Times New Roman" w:hAnsi="Times New Roman" w:cs="Times New Roman"/>
          <w:sz w:val="24"/>
          <w:szCs w:val="24"/>
          <w:lang w:eastAsia="lv-LV"/>
        </w:rPr>
        <w:t xml:space="preserve"> mājokļa pabalstu</w:t>
      </w:r>
      <w:r w:rsidR="00D42979" w:rsidRPr="00C41C00">
        <w:rPr>
          <w:rFonts w:ascii="Times New Roman" w:eastAsia="Times New Roman" w:hAnsi="Times New Roman" w:cs="Times New Roman"/>
          <w:sz w:val="24"/>
          <w:szCs w:val="24"/>
          <w:lang w:eastAsia="lv-LV"/>
        </w:rPr>
        <w:t>,</w:t>
      </w:r>
      <w:r w:rsidR="000974C8" w:rsidRPr="00C41C00">
        <w:rPr>
          <w:rFonts w:ascii="Times New Roman" w:eastAsia="Times New Roman" w:hAnsi="Times New Roman" w:cs="Times New Roman"/>
          <w:sz w:val="24"/>
          <w:szCs w:val="24"/>
          <w:lang w:eastAsia="lv-LV"/>
        </w:rPr>
        <w:t xml:space="preserve"> mājokļa platība tiek normēta uz īres, apkures un </w:t>
      </w:r>
      <w:r w:rsidR="00275D75" w:rsidRPr="00C41C00">
        <w:rPr>
          <w:rFonts w:ascii="Times New Roman" w:eastAsia="Times New Roman" w:hAnsi="Times New Roman" w:cs="Times New Roman"/>
          <w:sz w:val="24"/>
          <w:szCs w:val="24"/>
          <w:lang w:eastAsia="lv-LV"/>
        </w:rPr>
        <w:t xml:space="preserve">pārvaldīšanas izdevumiem, savukārt, </w:t>
      </w:r>
      <w:r w:rsidR="000974C8" w:rsidRPr="00C41C00">
        <w:rPr>
          <w:rFonts w:ascii="Times New Roman" w:eastAsia="Times New Roman" w:hAnsi="Times New Roman" w:cs="Times New Roman"/>
          <w:sz w:val="24"/>
          <w:szCs w:val="24"/>
          <w:lang w:eastAsia="lv-LV"/>
        </w:rPr>
        <w:t>8.punkt</w:t>
      </w:r>
      <w:r w:rsidR="00275D75" w:rsidRPr="00C41C00">
        <w:rPr>
          <w:rFonts w:ascii="Times New Roman" w:eastAsia="Times New Roman" w:hAnsi="Times New Roman" w:cs="Times New Roman"/>
          <w:sz w:val="24"/>
          <w:szCs w:val="24"/>
          <w:lang w:eastAsia="lv-LV"/>
        </w:rPr>
        <w:t>ā</w:t>
      </w:r>
      <w:r w:rsidR="000974C8" w:rsidRPr="00C41C00">
        <w:rPr>
          <w:rFonts w:ascii="Times New Roman" w:eastAsia="Times New Roman" w:hAnsi="Times New Roman" w:cs="Times New Roman"/>
          <w:sz w:val="24"/>
          <w:szCs w:val="24"/>
          <w:lang w:eastAsia="lv-LV"/>
        </w:rPr>
        <w:t xml:space="preserve"> </w:t>
      </w:r>
      <w:r w:rsidR="00275D75" w:rsidRPr="00C41C00">
        <w:rPr>
          <w:rFonts w:ascii="Times New Roman" w:eastAsia="Times New Roman" w:hAnsi="Times New Roman" w:cs="Times New Roman"/>
          <w:sz w:val="24"/>
          <w:szCs w:val="24"/>
          <w:lang w:eastAsia="lv-LV"/>
        </w:rPr>
        <w:t>ir noteikts</w:t>
      </w:r>
      <w:r w:rsidR="000974C8" w:rsidRPr="00C41C00">
        <w:rPr>
          <w:rFonts w:ascii="Times New Roman" w:eastAsia="Times New Roman" w:hAnsi="Times New Roman" w:cs="Times New Roman"/>
          <w:sz w:val="24"/>
          <w:szCs w:val="24"/>
          <w:lang w:eastAsia="lv-LV"/>
        </w:rPr>
        <w:t xml:space="preserve">, ka </w:t>
      </w:r>
      <w:r w:rsidR="00275D75" w:rsidRPr="00C41C00">
        <w:rPr>
          <w:rFonts w:ascii="Times New Roman" w:eastAsia="Times New Roman" w:hAnsi="Times New Roman" w:cs="Times New Roman"/>
          <w:sz w:val="24"/>
          <w:szCs w:val="24"/>
          <w:lang w:eastAsia="lv-LV"/>
        </w:rPr>
        <w:t xml:space="preserve">aprēķinā </w:t>
      </w:r>
      <w:r w:rsidR="000974C8" w:rsidRPr="00C41C00">
        <w:rPr>
          <w:rFonts w:ascii="Times New Roman" w:eastAsia="Times New Roman" w:hAnsi="Times New Roman" w:cs="Times New Roman"/>
          <w:sz w:val="24"/>
          <w:szCs w:val="24"/>
          <w:lang w:eastAsia="lv-LV"/>
        </w:rPr>
        <w:t>iekļauj izdevumus par citiem pakalpojumiem, izņemot izdevumus par autostāvvietas izmantošanu un apsardzes pakalpojumiem</w:t>
      </w:r>
      <w:r w:rsidR="00275D75" w:rsidRPr="00C41C00">
        <w:rPr>
          <w:rFonts w:ascii="Times New Roman" w:eastAsia="Times New Roman" w:hAnsi="Times New Roman" w:cs="Times New Roman"/>
          <w:sz w:val="24"/>
          <w:szCs w:val="24"/>
          <w:lang w:eastAsia="lv-LV"/>
        </w:rPr>
        <w:t xml:space="preserve"> </w:t>
      </w:r>
      <w:r w:rsidR="000974C8" w:rsidRPr="00C41C00">
        <w:rPr>
          <w:rFonts w:ascii="Times New Roman" w:eastAsia="Times New Roman" w:hAnsi="Times New Roman" w:cs="Times New Roman"/>
          <w:sz w:val="24"/>
          <w:szCs w:val="24"/>
          <w:lang w:eastAsia="lv-LV"/>
        </w:rPr>
        <w:t>atbilstoši īres vai apsaimniekošanas izdevumu vai komunālo maksājumu kvītī norādītajai summai mēnesī par citiem ar dzīvokļa apsaimniekošanu saistītajiem izdevumiem (tai skaitā atkritumu izvešana, daudzdzīvokļu dzīvojamās mājas energoefektivitātes pasākumu veikšana, zemes nomas maksa, nekustamā īpašuma nodokļa samaksa normatīvajos aktos noteiktajā kārtībā, ņemot vērā personai noteiktos nodokļa atvieglojumus, izdevumi par mājokļa apdrošināšanu, asenizācijas pakalpojumi)</w:t>
      </w:r>
      <w:r w:rsidR="00D42979" w:rsidRPr="00C41C00">
        <w:rPr>
          <w:rFonts w:ascii="Times New Roman" w:eastAsia="Times New Roman" w:hAnsi="Times New Roman" w:cs="Times New Roman"/>
          <w:sz w:val="24"/>
          <w:szCs w:val="24"/>
          <w:lang w:eastAsia="lv-LV"/>
        </w:rPr>
        <w:t>.</w:t>
      </w:r>
      <w:r w:rsidR="00275D75" w:rsidRPr="00C41C00">
        <w:rPr>
          <w:rFonts w:ascii="Times New Roman" w:eastAsia="Times New Roman" w:hAnsi="Times New Roman" w:cs="Times New Roman"/>
          <w:sz w:val="24"/>
          <w:szCs w:val="24"/>
          <w:lang w:eastAsia="lv-LV"/>
        </w:rPr>
        <w:t xml:space="preserve"> </w:t>
      </w:r>
      <w:r w:rsidR="00D42979" w:rsidRPr="00C41C00">
        <w:rPr>
          <w:rFonts w:ascii="Times New Roman" w:eastAsia="Times New Roman" w:hAnsi="Times New Roman" w:cs="Times New Roman"/>
          <w:sz w:val="24"/>
          <w:szCs w:val="24"/>
          <w:lang w:eastAsia="lv-LV"/>
        </w:rPr>
        <w:t>M</w:t>
      </w:r>
      <w:r w:rsidR="00361A97" w:rsidRPr="00C41C00">
        <w:rPr>
          <w:rFonts w:ascii="Times New Roman" w:eastAsia="Times New Roman" w:hAnsi="Times New Roman" w:cs="Times New Roman"/>
          <w:sz w:val="24"/>
          <w:szCs w:val="24"/>
          <w:lang w:eastAsia="lv-LV"/>
        </w:rPr>
        <w:t>i</w:t>
      </w:r>
      <w:r w:rsidR="00275D75" w:rsidRPr="00C41C00">
        <w:rPr>
          <w:rFonts w:ascii="Times New Roman" w:eastAsia="Times New Roman" w:hAnsi="Times New Roman" w:cs="Times New Roman"/>
          <w:sz w:val="24"/>
          <w:szCs w:val="24"/>
          <w:lang w:eastAsia="lv-LV"/>
        </w:rPr>
        <w:t>nētais nozīm</w:t>
      </w:r>
      <w:r w:rsidR="00305CB5" w:rsidRPr="00C41C00">
        <w:rPr>
          <w:rFonts w:ascii="Times New Roman" w:eastAsia="Times New Roman" w:hAnsi="Times New Roman" w:cs="Times New Roman"/>
          <w:sz w:val="24"/>
          <w:szCs w:val="24"/>
          <w:lang w:eastAsia="lv-LV"/>
        </w:rPr>
        <w:t>ē</w:t>
      </w:r>
      <w:r w:rsidR="00275D75" w:rsidRPr="00C41C00">
        <w:rPr>
          <w:rFonts w:ascii="Times New Roman" w:eastAsia="Times New Roman" w:hAnsi="Times New Roman" w:cs="Times New Roman"/>
          <w:sz w:val="24"/>
          <w:szCs w:val="24"/>
          <w:lang w:eastAsia="lv-LV"/>
        </w:rPr>
        <w:t xml:space="preserve">, ka 8.punktā noteiktie izdevumi netiek normēti uz </w:t>
      </w:r>
      <w:r w:rsidR="00550F23" w:rsidRPr="00C41C00">
        <w:rPr>
          <w:rFonts w:ascii="Times New Roman" w:eastAsia="Times New Roman" w:hAnsi="Times New Roman" w:cs="Times New Roman"/>
          <w:sz w:val="24"/>
          <w:szCs w:val="24"/>
          <w:lang w:eastAsia="lv-LV"/>
        </w:rPr>
        <w:t xml:space="preserve">normatīvo </w:t>
      </w:r>
      <w:r w:rsidR="00275D75" w:rsidRPr="00C41C00">
        <w:rPr>
          <w:rFonts w:ascii="Times New Roman" w:eastAsia="Times New Roman" w:hAnsi="Times New Roman" w:cs="Times New Roman"/>
          <w:sz w:val="24"/>
          <w:szCs w:val="24"/>
          <w:lang w:eastAsia="lv-LV"/>
        </w:rPr>
        <w:t>platību</w:t>
      </w:r>
      <w:r w:rsidR="00E14B62" w:rsidRPr="00C41C00">
        <w:rPr>
          <w:rFonts w:ascii="Times New Roman" w:eastAsia="Times New Roman" w:hAnsi="Times New Roman" w:cs="Times New Roman"/>
          <w:sz w:val="24"/>
          <w:szCs w:val="24"/>
          <w:lang w:eastAsia="lv-LV"/>
        </w:rPr>
        <w:t xml:space="preserve"> (izņemot NĪN, jo 9.punktā ir norāde, ka NĪN piemēro normatīvo platību)</w:t>
      </w:r>
      <w:r w:rsidR="00550F23" w:rsidRPr="00C41C00">
        <w:rPr>
          <w:rFonts w:ascii="Times New Roman" w:eastAsia="Times New Roman" w:hAnsi="Times New Roman" w:cs="Times New Roman"/>
          <w:sz w:val="24"/>
          <w:szCs w:val="24"/>
          <w:lang w:eastAsia="lv-LV"/>
        </w:rPr>
        <w:t xml:space="preserve"> un aprēķinā SOPA tos iekļauj pie pozīcijas “pārējie”.</w:t>
      </w:r>
      <w:r w:rsidR="00550F23">
        <w:rPr>
          <w:rFonts w:ascii="Times New Roman" w:eastAsia="Times New Roman" w:hAnsi="Times New Roman" w:cs="Times New Roman"/>
          <w:sz w:val="24"/>
          <w:szCs w:val="24"/>
          <w:lang w:eastAsia="lv-LV"/>
        </w:rPr>
        <w:t xml:space="preserve"> </w:t>
      </w:r>
    </w:p>
    <w:p w14:paraId="2E393805" w14:textId="77777777" w:rsidR="003A499D" w:rsidRPr="00F572B7" w:rsidRDefault="003A499D" w:rsidP="003A499D">
      <w:pPr>
        <w:shd w:val="clear" w:color="auto" w:fill="FFFFFF"/>
        <w:spacing w:after="0" w:line="240" w:lineRule="auto"/>
        <w:jc w:val="both"/>
        <w:rPr>
          <w:rFonts w:ascii="Times New Roman" w:eastAsia="Times New Roman" w:hAnsi="Times New Roman" w:cs="Times New Roman"/>
          <w:sz w:val="24"/>
          <w:szCs w:val="24"/>
          <w:lang w:eastAsia="lv-LV"/>
        </w:rPr>
      </w:pPr>
    </w:p>
    <w:p w14:paraId="38580F46" w14:textId="29639C24" w:rsidR="003A499D" w:rsidRPr="00F572B7" w:rsidRDefault="003A499D" w:rsidP="00B6385A">
      <w:pPr>
        <w:shd w:val="clear" w:color="auto" w:fill="FFFFFF"/>
        <w:spacing w:after="0" w:line="240" w:lineRule="auto"/>
        <w:jc w:val="both"/>
        <w:rPr>
          <w:rFonts w:ascii="Times New Roman" w:eastAsia="Times New Roman" w:hAnsi="Times New Roman" w:cs="Times New Roman"/>
          <w:b/>
          <w:bCs/>
          <w:color w:val="FF0000"/>
          <w:sz w:val="24"/>
          <w:szCs w:val="24"/>
          <w:u w:val="single"/>
          <w:lang w:eastAsia="lv-LV"/>
        </w:rPr>
      </w:pPr>
      <w:r w:rsidRPr="00F572B7">
        <w:rPr>
          <w:rFonts w:ascii="Times New Roman" w:eastAsia="Times New Roman" w:hAnsi="Times New Roman" w:cs="Times New Roman"/>
          <w:b/>
          <w:bCs/>
          <w:color w:val="FF0000"/>
          <w:sz w:val="24"/>
          <w:szCs w:val="24"/>
          <w:u w:val="single"/>
          <w:lang w:eastAsia="lv-LV"/>
        </w:rPr>
        <w:t>!!!</w:t>
      </w:r>
      <w:r w:rsidR="00576A53" w:rsidRPr="00F572B7">
        <w:rPr>
          <w:rFonts w:ascii="Times New Roman" w:eastAsia="Times New Roman" w:hAnsi="Times New Roman" w:cs="Times New Roman"/>
          <w:b/>
          <w:bCs/>
          <w:color w:val="FF0000"/>
          <w:sz w:val="24"/>
          <w:szCs w:val="24"/>
          <w:u w:val="single"/>
          <w:lang w:eastAsia="lv-LV"/>
        </w:rPr>
        <w:t xml:space="preserve"> Izdevumus deklarācijā </w:t>
      </w:r>
      <w:r w:rsidR="00C804D9">
        <w:rPr>
          <w:rFonts w:ascii="Times New Roman" w:eastAsia="Times New Roman" w:hAnsi="Times New Roman" w:cs="Times New Roman"/>
          <w:b/>
          <w:bCs/>
          <w:color w:val="FF0000"/>
          <w:sz w:val="24"/>
          <w:szCs w:val="24"/>
          <w:u w:val="single"/>
          <w:lang w:eastAsia="lv-LV"/>
        </w:rPr>
        <w:t>iekļauj</w:t>
      </w:r>
      <w:r w:rsidR="00576A53" w:rsidRPr="00F572B7">
        <w:rPr>
          <w:rFonts w:ascii="Times New Roman" w:eastAsia="Times New Roman" w:hAnsi="Times New Roman" w:cs="Times New Roman"/>
          <w:b/>
          <w:bCs/>
          <w:color w:val="FF0000"/>
          <w:sz w:val="24"/>
          <w:szCs w:val="24"/>
          <w:u w:val="single"/>
          <w:lang w:eastAsia="lv-LV"/>
        </w:rPr>
        <w:t xml:space="preserve"> mēnesī, kurā klientam ir jāmaksā par pakalpojumu!</w:t>
      </w:r>
      <w:r w:rsidR="00D42979">
        <w:rPr>
          <w:rFonts w:ascii="Times New Roman" w:eastAsia="Times New Roman" w:hAnsi="Times New Roman" w:cs="Times New Roman"/>
          <w:b/>
          <w:bCs/>
          <w:color w:val="FF0000"/>
          <w:sz w:val="24"/>
          <w:szCs w:val="24"/>
          <w:u w:val="single"/>
          <w:lang w:eastAsia="lv-LV"/>
        </w:rPr>
        <w:t xml:space="preserve"> </w:t>
      </w:r>
    </w:p>
    <w:p w14:paraId="446F2952" w14:textId="0851B9C4" w:rsidR="001A5904" w:rsidRPr="00F572B7" w:rsidRDefault="001A5904" w:rsidP="00B6385A">
      <w:pPr>
        <w:shd w:val="clear" w:color="auto" w:fill="FFFFFF"/>
        <w:spacing w:after="0" w:line="240" w:lineRule="auto"/>
        <w:jc w:val="both"/>
        <w:rPr>
          <w:rFonts w:ascii="Times New Roman" w:eastAsia="Times New Roman" w:hAnsi="Times New Roman" w:cs="Times New Roman"/>
          <w:b/>
          <w:bCs/>
          <w:sz w:val="24"/>
          <w:szCs w:val="24"/>
          <w:u w:val="single"/>
          <w:lang w:eastAsia="lv-LV"/>
        </w:rPr>
      </w:pPr>
    </w:p>
    <w:p w14:paraId="7D46FB8F" w14:textId="6384006D" w:rsidR="001A5904" w:rsidRPr="00543778" w:rsidRDefault="001A5904" w:rsidP="001A5904">
      <w:pPr>
        <w:jc w:val="both"/>
        <w:rPr>
          <w:rFonts w:ascii="Times New Roman" w:hAnsi="Times New Roman" w:cs="Times New Roman"/>
          <w:b/>
          <w:bCs/>
          <w:i/>
          <w:sz w:val="28"/>
          <w:szCs w:val="28"/>
        </w:rPr>
      </w:pPr>
      <w:r w:rsidRPr="00543778">
        <w:rPr>
          <w:rFonts w:ascii="Times New Roman" w:hAnsi="Times New Roman" w:cs="Times New Roman"/>
          <w:b/>
          <w:bCs/>
          <w:i/>
          <w:sz w:val="28"/>
          <w:szCs w:val="28"/>
        </w:rPr>
        <w:t>Izdevumus apliecinošie dokumenti mājokļa pabalsta aprēķinam:</w:t>
      </w:r>
    </w:p>
    <w:p w14:paraId="272DA013" w14:textId="77777777" w:rsidR="001A5904" w:rsidRPr="00543778" w:rsidRDefault="001A5904" w:rsidP="00D64848">
      <w:pPr>
        <w:pStyle w:val="ListParagraph"/>
        <w:numPr>
          <w:ilvl w:val="0"/>
          <w:numId w:val="48"/>
        </w:numPr>
        <w:spacing w:after="160" w:line="259" w:lineRule="auto"/>
        <w:jc w:val="both"/>
        <w:rPr>
          <w:rFonts w:ascii="Times New Roman" w:hAnsi="Times New Roman" w:cs="Times New Roman"/>
          <w:b/>
          <w:bCs/>
          <w:sz w:val="24"/>
          <w:szCs w:val="24"/>
        </w:rPr>
      </w:pPr>
      <w:r w:rsidRPr="00543778">
        <w:rPr>
          <w:rFonts w:ascii="Times New Roman" w:hAnsi="Times New Roman" w:cs="Times New Roman"/>
          <w:b/>
          <w:bCs/>
          <w:sz w:val="24"/>
          <w:szCs w:val="24"/>
        </w:rPr>
        <w:t xml:space="preserve">Vai uz izdevuma apliecinošā dokumenta ir jābūt klienta rekvizītiem? </w:t>
      </w:r>
    </w:p>
    <w:p w14:paraId="1C62CDF3" w14:textId="538F7F02" w:rsidR="001A5904" w:rsidRPr="00543778" w:rsidRDefault="001A5904" w:rsidP="001A5904">
      <w:pPr>
        <w:jc w:val="both"/>
        <w:rPr>
          <w:rFonts w:ascii="Times New Roman" w:hAnsi="Times New Roman" w:cs="Times New Roman"/>
          <w:sz w:val="24"/>
          <w:szCs w:val="24"/>
        </w:rPr>
      </w:pPr>
      <w:r w:rsidRPr="00543778">
        <w:rPr>
          <w:rFonts w:ascii="Times New Roman" w:hAnsi="Times New Roman" w:cs="Times New Roman"/>
          <w:sz w:val="24"/>
          <w:szCs w:val="24"/>
        </w:rPr>
        <w:t>Klientam ir jāiesniedz dokumenti, kuri apliecinātu, ka viņam ir izdevumi par mājokli jeb dienestam</w:t>
      </w:r>
      <w:r w:rsidR="006C49C8" w:rsidRPr="00543778">
        <w:rPr>
          <w:rFonts w:ascii="Times New Roman" w:hAnsi="Times New Roman" w:cs="Times New Roman"/>
          <w:sz w:val="24"/>
          <w:szCs w:val="24"/>
        </w:rPr>
        <w:t>,</w:t>
      </w:r>
      <w:r w:rsidRPr="00543778">
        <w:rPr>
          <w:rFonts w:ascii="Times New Roman" w:hAnsi="Times New Roman" w:cs="Times New Roman"/>
          <w:sz w:val="24"/>
          <w:szCs w:val="24"/>
        </w:rPr>
        <w:t xml:space="preserve"> saņemot dokumentu</w:t>
      </w:r>
      <w:r w:rsidR="006C49C8" w:rsidRPr="00543778">
        <w:rPr>
          <w:rFonts w:ascii="Times New Roman" w:hAnsi="Times New Roman" w:cs="Times New Roman"/>
          <w:sz w:val="24"/>
          <w:szCs w:val="24"/>
        </w:rPr>
        <w:t>,</w:t>
      </w:r>
      <w:r w:rsidRPr="00543778">
        <w:rPr>
          <w:rFonts w:ascii="Times New Roman" w:hAnsi="Times New Roman" w:cs="Times New Roman"/>
          <w:sz w:val="24"/>
          <w:szCs w:val="24"/>
        </w:rPr>
        <w:t xml:space="preserve"> ir jāsaprot, ka šie izdevumi ir radušies tieši klientam nevis k</w:t>
      </w:r>
      <w:r w:rsidR="00555A98" w:rsidRPr="00543778">
        <w:rPr>
          <w:rFonts w:ascii="Times New Roman" w:hAnsi="Times New Roman" w:cs="Times New Roman"/>
          <w:sz w:val="24"/>
          <w:szCs w:val="24"/>
        </w:rPr>
        <w:t>ādai</w:t>
      </w:r>
      <w:r w:rsidRPr="00543778">
        <w:rPr>
          <w:rFonts w:ascii="Times New Roman" w:hAnsi="Times New Roman" w:cs="Times New Roman"/>
          <w:sz w:val="24"/>
          <w:szCs w:val="24"/>
        </w:rPr>
        <w:t xml:space="preserve"> cita</w:t>
      </w:r>
      <w:r w:rsidR="00555A98" w:rsidRPr="00543778">
        <w:rPr>
          <w:rFonts w:ascii="Times New Roman" w:hAnsi="Times New Roman" w:cs="Times New Roman"/>
          <w:sz w:val="24"/>
          <w:szCs w:val="24"/>
        </w:rPr>
        <w:t>i personai</w:t>
      </w:r>
      <w:r w:rsidRPr="00543778">
        <w:rPr>
          <w:rFonts w:ascii="Times New Roman" w:hAnsi="Times New Roman" w:cs="Times New Roman"/>
          <w:sz w:val="24"/>
          <w:szCs w:val="24"/>
        </w:rPr>
        <w:t xml:space="preserve">. Tas var būt rēķins izrakstīts uz klienta vārda vai čeks/kvīts ar klienta rekvizītiem. Gadījumos, kad klients īrē mājokli, rēķini var būt izrakstīti uz īpašnieka vārdu, bet noslēgtais īres līgums starp klientu un izīrētāju apliecina, ka maksājumus par komunāliem pakalpojumiem veic klients. </w:t>
      </w:r>
    </w:p>
    <w:p w14:paraId="15839CFA" w14:textId="7514B7CF" w:rsidR="001A5904" w:rsidRPr="00543778" w:rsidRDefault="001A5904" w:rsidP="001A5904">
      <w:pPr>
        <w:jc w:val="both"/>
        <w:rPr>
          <w:rFonts w:ascii="Times New Roman" w:hAnsi="Times New Roman" w:cs="Times New Roman"/>
          <w:sz w:val="24"/>
          <w:szCs w:val="24"/>
        </w:rPr>
      </w:pPr>
      <w:r w:rsidRPr="00543778">
        <w:rPr>
          <w:rFonts w:ascii="Times New Roman" w:hAnsi="Times New Roman" w:cs="Times New Roman"/>
          <w:sz w:val="24"/>
          <w:szCs w:val="24"/>
        </w:rPr>
        <w:t>!!!! Jāņem vērā, ka sociālo dienestu redzeslokā ir arī tādi cilvēki, kuri, piemēr</w:t>
      </w:r>
      <w:r w:rsidR="00555A98" w:rsidRPr="00543778">
        <w:rPr>
          <w:rFonts w:ascii="Times New Roman" w:hAnsi="Times New Roman" w:cs="Times New Roman"/>
          <w:sz w:val="24"/>
          <w:szCs w:val="24"/>
        </w:rPr>
        <w:t>a</w:t>
      </w:r>
      <w:r w:rsidRPr="00543778">
        <w:rPr>
          <w:rFonts w:ascii="Times New Roman" w:hAnsi="Times New Roman" w:cs="Times New Roman"/>
          <w:sz w:val="24"/>
          <w:szCs w:val="24"/>
        </w:rPr>
        <w:t>m, saņem pensiju skaidrā naudā, un dod savu naudu bērniem, lai tie veiktu samaksu par pakalpojumu no sava bankas konta. Šād</w:t>
      </w:r>
      <w:r w:rsidR="00555A98" w:rsidRPr="00543778">
        <w:rPr>
          <w:rFonts w:ascii="Times New Roman" w:hAnsi="Times New Roman" w:cs="Times New Roman"/>
          <w:sz w:val="24"/>
          <w:szCs w:val="24"/>
        </w:rPr>
        <w:t>ā</w:t>
      </w:r>
      <w:r w:rsidRPr="00543778">
        <w:rPr>
          <w:rFonts w:ascii="Times New Roman" w:hAnsi="Times New Roman" w:cs="Times New Roman"/>
          <w:sz w:val="24"/>
          <w:szCs w:val="24"/>
        </w:rPr>
        <w:t>s situācij</w:t>
      </w:r>
      <w:r w:rsidR="00555A98" w:rsidRPr="00543778">
        <w:rPr>
          <w:rFonts w:ascii="Times New Roman" w:hAnsi="Times New Roman" w:cs="Times New Roman"/>
          <w:sz w:val="24"/>
          <w:szCs w:val="24"/>
        </w:rPr>
        <w:t>ā</w:t>
      </w:r>
      <w:r w:rsidRPr="00543778">
        <w:rPr>
          <w:rFonts w:ascii="Times New Roman" w:hAnsi="Times New Roman" w:cs="Times New Roman"/>
          <w:sz w:val="24"/>
          <w:szCs w:val="24"/>
        </w:rPr>
        <w:t xml:space="preserve">s nevar vērtēt, ka klientam kāds cits maksā par pakalpojumu. Klients var aprakstīt situāciju iesniegumā un uz sociālā darbinieka atzinuma pamata šādus izdevumus arī var iekļaut mājokļa pabalsta aprēķinā.  </w:t>
      </w:r>
    </w:p>
    <w:p w14:paraId="7529D10C" w14:textId="6467F7F7" w:rsidR="001A5904" w:rsidRPr="00543778" w:rsidRDefault="001A5904" w:rsidP="001A5904">
      <w:pPr>
        <w:jc w:val="both"/>
        <w:rPr>
          <w:rFonts w:ascii="Times New Roman" w:hAnsi="Times New Roman" w:cs="Times New Roman"/>
          <w:sz w:val="24"/>
          <w:szCs w:val="24"/>
        </w:rPr>
      </w:pPr>
      <w:r w:rsidRPr="00543778">
        <w:rPr>
          <w:rFonts w:ascii="Times New Roman" w:hAnsi="Times New Roman" w:cs="Times New Roman"/>
          <w:sz w:val="24"/>
          <w:szCs w:val="24"/>
        </w:rPr>
        <w:t>!!!!! Ja klients iesniedz čeku bez rekvizītiem, klientam ir tiesības vērsties pie pakalpojuma sniedzēja un lūgt izrakstīt stingrās uzskaites kvīti. Ja to nav iespējams izdarīt, dienestam ir tiesības veikt apsekošanu un pārliecināties, ka</w:t>
      </w:r>
      <w:r w:rsidR="00B21791" w:rsidRPr="00543778">
        <w:rPr>
          <w:rFonts w:ascii="Times New Roman" w:hAnsi="Times New Roman" w:cs="Times New Roman"/>
          <w:sz w:val="24"/>
          <w:szCs w:val="24"/>
        </w:rPr>
        <w:t>, piemēram,</w:t>
      </w:r>
      <w:r w:rsidRPr="00543778">
        <w:rPr>
          <w:rFonts w:ascii="Times New Roman" w:hAnsi="Times New Roman" w:cs="Times New Roman"/>
          <w:sz w:val="24"/>
          <w:szCs w:val="24"/>
        </w:rPr>
        <w:t xml:space="preserve"> malka ir iegādāta. Ja lietā būs apsekošanas akts, kuram klāt būs pievienots čeks un sociālais darbinieks apsekošanas aktā </w:t>
      </w:r>
      <w:r w:rsidR="00232A0E" w:rsidRPr="00543778">
        <w:rPr>
          <w:rFonts w:ascii="Times New Roman" w:hAnsi="Times New Roman" w:cs="Times New Roman"/>
          <w:sz w:val="24"/>
          <w:szCs w:val="24"/>
        </w:rPr>
        <w:t>fiksēs</w:t>
      </w:r>
      <w:r w:rsidRPr="00543778">
        <w:rPr>
          <w:rFonts w:ascii="Times New Roman" w:hAnsi="Times New Roman" w:cs="Times New Roman"/>
          <w:sz w:val="24"/>
          <w:szCs w:val="24"/>
        </w:rPr>
        <w:t xml:space="preserve">, ka tiešām ir iegādāta malka, pabalsta piešķiršana netiks uzskatīta par kļūdu. </w:t>
      </w:r>
      <w:r w:rsidR="00146CA1">
        <w:rPr>
          <w:rFonts w:ascii="Times New Roman" w:hAnsi="Times New Roman" w:cs="Times New Roman"/>
          <w:sz w:val="24"/>
          <w:szCs w:val="24"/>
        </w:rPr>
        <w:t>S</w:t>
      </w:r>
      <w:r w:rsidRPr="00543778">
        <w:rPr>
          <w:rFonts w:ascii="Times New Roman" w:hAnsi="Times New Roman" w:cs="Times New Roman"/>
          <w:sz w:val="24"/>
          <w:szCs w:val="24"/>
        </w:rPr>
        <w:t xml:space="preserve">ociālā </w:t>
      </w:r>
      <w:r w:rsidRPr="00543778">
        <w:rPr>
          <w:rFonts w:ascii="Times New Roman" w:hAnsi="Times New Roman" w:cs="Times New Roman"/>
          <w:sz w:val="24"/>
          <w:szCs w:val="24"/>
        </w:rPr>
        <w:lastRenderedPageBreak/>
        <w:t xml:space="preserve">dienesta primāra funkcija ir palīdzēt cilvēkam nevis atteikt. </w:t>
      </w:r>
      <w:r w:rsidR="00551E33">
        <w:rPr>
          <w:rFonts w:ascii="Times New Roman" w:hAnsi="Times New Roman" w:cs="Times New Roman"/>
          <w:sz w:val="24"/>
          <w:szCs w:val="24"/>
        </w:rPr>
        <w:t xml:space="preserve">Vienlaikus </w:t>
      </w:r>
      <w:r w:rsidRPr="00543778">
        <w:rPr>
          <w:rFonts w:ascii="Times New Roman" w:hAnsi="Times New Roman" w:cs="Times New Roman"/>
          <w:sz w:val="24"/>
          <w:szCs w:val="24"/>
        </w:rPr>
        <w:t xml:space="preserve">jāatceras, ka </w:t>
      </w:r>
      <w:r w:rsidR="00551E33">
        <w:rPr>
          <w:rFonts w:ascii="Times New Roman" w:hAnsi="Times New Roman" w:cs="Times New Roman"/>
          <w:sz w:val="24"/>
          <w:szCs w:val="24"/>
        </w:rPr>
        <w:t xml:space="preserve">MK 809 paredz </w:t>
      </w:r>
      <w:r w:rsidRPr="00543778">
        <w:rPr>
          <w:rFonts w:ascii="Times New Roman" w:hAnsi="Times New Roman" w:cs="Times New Roman"/>
          <w:sz w:val="24"/>
          <w:szCs w:val="24"/>
        </w:rPr>
        <w:t>, ka pabalstu</w:t>
      </w:r>
      <w:r w:rsidR="00551E33">
        <w:rPr>
          <w:rFonts w:ascii="Times New Roman" w:hAnsi="Times New Roman" w:cs="Times New Roman"/>
          <w:sz w:val="24"/>
          <w:szCs w:val="24"/>
        </w:rPr>
        <w:t xml:space="preserve"> kurināmā iegādei</w:t>
      </w:r>
      <w:r w:rsidRPr="00543778">
        <w:rPr>
          <w:rFonts w:ascii="Times New Roman" w:hAnsi="Times New Roman" w:cs="Times New Roman"/>
          <w:sz w:val="24"/>
          <w:szCs w:val="24"/>
        </w:rPr>
        <w:t xml:space="preserve"> var piešķirt avansā, vienojoties ar klientu, ka apmaksas apliecinājumu uzrādīs, kad saņems pabalstu un nopirks </w:t>
      </w:r>
      <w:r w:rsidR="00911936">
        <w:rPr>
          <w:rFonts w:ascii="Times New Roman" w:hAnsi="Times New Roman" w:cs="Times New Roman"/>
          <w:sz w:val="24"/>
          <w:szCs w:val="24"/>
        </w:rPr>
        <w:t>kurināmo</w:t>
      </w:r>
      <w:r w:rsidR="00232A0E" w:rsidRPr="00543778">
        <w:rPr>
          <w:rFonts w:ascii="Times New Roman" w:hAnsi="Times New Roman" w:cs="Times New Roman"/>
          <w:sz w:val="24"/>
          <w:szCs w:val="24"/>
        </w:rPr>
        <w:t>, vai arī dienests var piešķirt pabalstu avansā un pārskaitīt to pakalpojuma sniedzējam</w:t>
      </w:r>
      <w:r w:rsidR="00911936">
        <w:rPr>
          <w:rFonts w:ascii="Times New Roman" w:hAnsi="Times New Roman" w:cs="Times New Roman"/>
          <w:sz w:val="24"/>
          <w:szCs w:val="24"/>
        </w:rPr>
        <w:t xml:space="preserve"> atbilstoši iesniegtajam faktūrrēķinam</w:t>
      </w:r>
    </w:p>
    <w:p w14:paraId="6045BC55" w14:textId="77777777" w:rsidR="001A5904" w:rsidRPr="00543778" w:rsidRDefault="001A5904" w:rsidP="001A5904">
      <w:pPr>
        <w:jc w:val="both"/>
        <w:rPr>
          <w:rFonts w:ascii="Times New Roman" w:hAnsi="Times New Roman" w:cs="Times New Roman"/>
          <w:sz w:val="24"/>
          <w:szCs w:val="24"/>
        </w:rPr>
      </w:pPr>
    </w:p>
    <w:p w14:paraId="6E56F632" w14:textId="77777777" w:rsidR="001A5904" w:rsidRPr="00543778" w:rsidRDefault="001A5904" w:rsidP="00D64848">
      <w:pPr>
        <w:pStyle w:val="ListParagraph"/>
        <w:numPr>
          <w:ilvl w:val="0"/>
          <w:numId w:val="48"/>
        </w:numPr>
        <w:spacing w:after="160" w:line="259" w:lineRule="auto"/>
        <w:jc w:val="both"/>
        <w:rPr>
          <w:rFonts w:ascii="Times New Roman" w:hAnsi="Times New Roman" w:cs="Times New Roman"/>
          <w:b/>
          <w:bCs/>
          <w:sz w:val="24"/>
          <w:szCs w:val="24"/>
        </w:rPr>
      </w:pPr>
      <w:r w:rsidRPr="00543778">
        <w:rPr>
          <w:rFonts w:ascii="Times New Roman" w:hAnsi="Times New Roman" w:cs="Times New Roman"/>
          <w:b/>
          <w:bCs/>
          <w:sz w:val="24"/>
          <w:szCs w:val="24"/>
        </w:rPr>
        <w:t>Ko darīt gadījumos, kad sociālais dienests secina, ka klientam par mājokli maksā trešā persona?</w:t>
      </w:r>
    </w:p>
    <w:p w14:paraId="192FDCE5" w14:textId="2D1248F1" w:rsidR="001A5904" w:rsidRPr="00543778" w:rsidRDefault="00DB672D" w:rsidP="001A5904">
      <w:pPr>
        <w:jc w:val="both"/>
        <w:rPr>
          <w:rFonts w:ascii="Times New Roman" w:hAnsi="Times New Roman" w:cs="Times New Roman"/>
          <w:sz w:val="24"/>
          <w:szCs w:val="24"/>
        </w:rPr>
      </w:pPr>
      <w:r>
        <w:rPr>
          <w:rFonts w:ascii="Times New Roman" w:hAnsi="Times New Roman" w:cs="Times New Roman"/>
          <w:sz w:val="24"/>
          <w:szCs w:val="24"/>
        </w:rPr>
        <w:t xml:space="preserve">Šādas situācijas </w:t>
      </w:r>
      <w:r w:rsidR="001A5904" w:rsidRPr="00543778">
        <w:rPr>
          <w:rFonts w:ascii="Times New Roman" w:hAnsi="Times New Roman" w:cs="Times New Roman"/>
          <w:sz w:val="24"/>
          <w:szCs w:val="24"/>
        </w:rPr>
        <w:t xml:space="preserve">var </w:t>
      </w:r>
      <w:r>
        <w:rPr>
          <w:rFonts w:ascii="Times New Roman" w:hAnsi="Times New Roman" w:cs="Times New Roman"/>
          <w:sz w:val="24"/>
          <w:szCs w:val="24"/>
        </w:rPr>
        <w:t xml:space="preserve">būt </w:t>
      </w:r>
      <w:r w:rsidR="001A5904" w:rsidRPr="00543778">
        <w:rPr>
          <w:rFonts w:ascii="Times New Roman" w:hAnsi="Times New Roman" w:cs="Times New Roman"/>
          <w:sz w:val="24"/>
          <w:szCs w:val="24"/>
        </w:rPr>
        <w:t>konstatē</w:t>
      </w:r>
      <w:r>
        <w:rPr>
          <w:rFonts w:ascii="Times New Roman" w:hAnsi="Times New Roman" w:cs="Times New Roman"/>
          <w:sz w:val="24"/>
          <w:szCs w:val="24"/>
        </w:rPr>
        <w:t>jamas</w:t>
      </w:r>
      <w:r w:rsidR="001A5904" w:rsidRPr="00543778">
        <w:rPr>
          <w:rFonts w:ascii="Times New Roman" w:hAnsi="Times New Roman" w:cs="Times New Roman"/>
          <w:sz w:val="24"/>
          <w:szCs w:val="24"/>
        </w:rPr>
        <w:t xml:space="preserve"> tikai gadījumos, kad dienests jau piešķīra pabalstu, pārskaita pabalstu kont</w:t>
      </w:r>
      <w:r>
        <w:rPr>
          <w:rFonts w:ascii="Times New Roman" w:hAnsi="Times New Roman" w:cs="Times New Roman"/>
          <w:sz w:val="24"/>
          <w:szCs w:val="24"/>
        </w:rPr>
        <w:t>a kontā</w:t>
      </w:r>
      <w:r w:rsidR="001A5904" w:rsidRPr="00543778">
        <w:rPr>
          <w:rFonts w:ascii="Times New Roman" w:hAnsi="Times New Roman" w:cs="Times New Roman"/>
          <w:sz w:val="24"/>
          <w:szCs w:val="24"/>
        </w:rPr>
        <w:t>, bet nākošās deklarācijas aizpildīšanas brīdī analizējot konta pārskatu konstatē, ka mājokļa pabalsts tiek patērēts citiem mērķiem un klients pats atzīstās, ka par mājokli viņam maksā</w:t>
      </w:r>
      <w:r w:rsidR="00126091" w:rsidRPr="00543778">
        <w:rPr>
          <w:rFonts w:ascii="Times New Roman" w:hAnsi="Times New Roman" w:cs="Times New Roman"/>
          <w:sz w:val="24"/>
          <w:szCs w:val="24"/>
        </w:rPr>
        <w:t>ja</w:t>
      </w:r>
      <w:r w:rsidR="001A5904" w:rsidRPr="00543778">
        <w:rPr>
          <w:rFonts w:ascii="Times New Roman" w:hAnsi="Times New Roman" w:cs="Times New Roman"/>
          <w:sz w:val="24"/>
          <w:szCs w:val="24"/>
        </w:rPr>
        <w:t xml:space="preserve"> trešā persona. Šādos gadījumos dienests var atteikt piešķirt mājokļa pabalstu, jo klientam faktiski nav izdevumu par mājokli, mājokļa apmaksa ir nodrošināta un mājokļa pabalstu viņš izmantoja neparedzētajiem mērķiem. </w:t>
      </w:r>
    </w:p>
    <w:p w14:paraId="362E9DA8" w14:textId="56CDA02B" w:rsidR="001A5904" w:rsidRPr="00543778" w:rsidRDefault="001A5904" w:rsidP="001A5904">
      <w:pPr>
        <w:jc w:val="both"/>
        <w:rPr>
          <w:rFonts w:ascii="Times New Roman" w:hAnsi="Times New Roman" w:cs="Times New Roman"/>
          <w:sz w:val="24"/>
          <w:szCs w:val="24"/>
        </w:rPr>
      </w:pPr>
      <w:r w:rsidRPr="00543778">
        <w:rPr>
          <w:rFonts w:ascii="Times New Roman" w:hAnsi="Times New Roman" w:cs="Times New Roman"/>
          <w:sz w:val="24"/>
          <w:szCs w:val="24"/>
        </w:rPr>
        <w:t xml:space="preserve">Pie pirmreizējās izvērtēšanas, kad klients pirmo reizi (vai pēc kaut kāda laika) pieprasa mājokļa pabalstu, un dienests secina, </w:t>
      </w:r>
      <w:r w:rsidR="00E316D2">
        <w:rPr>
          <w:rFonts w:ascii="Times New Roman" w:hAnsi="Times New Roman" w:cs="Times New Roman"/>
          <w:sz w:val="24"/>
          <w:szCs w:val="24"/>
        </w:rPr>
        <w:t>dienestam nav likumiska pamata lūgt iesniegt rēķinu apmaksas apliecinājumus par iepriekšējiem mēnešiem. M</w:t>
      </w:r>
      <w:r w:rsidRPr="00543778">
        <w:rPr>
          <w:rFonts w:ascii="Times New Roman" w:hAnsi="Times New Roman" w:cs="Times New Roman"/>
          <w:sz w:val="24"/>
          <w:szCs w:val="24"/>
        </w:rPr>
        <w:t>ājokļa pabalsta aprēķinam pieprasa tikai tekošā vai iepriekšējā mēneša rēķinus</w:t>
      </w:r>
      <w:r w:rsidR="004046D6" w:rsidRPr="00543778">
        <w:rPr>
          <w:rFonts w:ascii="Times New Roman" w:hAnsi="Times New Roman" w:cs="Times New Roman"/>
          <w:sz w:val="24"/>
          <w:szCs w:val="24"/>
        </w:rPr>
        <w:t xml:space="preserve"> (bez apmaksas apliecinājumiem)</w:t>
      </w:r>
      <w:r w:rsidR="00076A12" w:rsidRPr="00543778">
        <w:rPr>
          <w:rFonts w:ascii="Times New Roman" w:hAnsi="Times New Roman" w:cs="Times New Roman"/>
          <w:sz w:val="24"/>
          <w:szCs w:val="24"/>
        </w:rPr>
        <w:t xml:space="preserve">. </w:t>
      </w:r>
    </w:p>
    <w:p w14:paraId="7E4C6158" w14:textId="08D5DD27" w:rsidR="00E5779A" w:rsidRPr="00F572B7" w:rsidRDefault="00E5779A" w:rsidP="00FC71CB">
      <w:pPr>
        <w:pStyle w:val="Heading4"/>
        <w:rPr>
          <w:rFonts w:ascii="Times New Roman" w:eastAsia="Times New Roman" w:hAnsi="Times New Roman" w:cs="Times New Roman"/>
          <w:color w:val="0070C0"/>
          <w:lang w:eastAsia="lv-LV"/>
        </w:rPr>
      </w:pPr>
      <w:r w:rsidRPr="00F572B7">
        <w:rPr>
          <w:rFonts w:ascii="Times New Roman" w:eastAsia="Times New Roman" w:hAnsi="Times New Roman" w:cs="Times New Roman"/>
          <w:color w:val="0070C0"/>
          <w:lang w:eastAsia="lv-LV"/>
        </w:rPr>
        <w:t>Kādas ir galvenās darbības SOPA?</w:t>
      </w:r>
    </w:p>
    <w:p w14:paraId="46F7FCB0" w14:textId="24B5F572" w:rsidR="006E27FF" w:rsidRPr="00543778" w:rsidRDefault="00E5779A" w:rsidP="006E27FF">
      <w:pPr>
        <w:pStyle w:val="ListParagraph"/>
        <w:numPr>
          <w:ilvl w:val="0"/>
          <w:numId w:val="34"/>
        </w:numPr>
        <w:spacing w:after="0" w:line="240" w:lineRule="auto"/>
        <w:jc w:val="both"/>
        <w:rPr>
          <w:rFonts w:ascii="Times New Roman" w:hAnsi="Times New Roman" w:cs="Times New Roman"/>
          <w:b/>
          <w:i/>
          <w:color w:val="C00000"/>
          <w:sz w:val="24"/>
          <w:szCs w:val="24"/>
          <w:lang w:eastAsia="lv-LV"/>
        </w:rPr>
      </w:pPr>
      <w:r w:rsidRPr="00494A81">
        <w:rPr>
          <w:rFonts w:ascii="Times New Roman" w:hAnsi="Times New Roman" w:cs="Times New Roman"/>
          <w:sz w:val="24"/>
          <w:szCs w:val="24"/>
          <w:lang w:eastAsia="lv-LV"/>
        </w:rPr>
        <w:t xml:space="preserve">Kompetentā persona pašvaldībā </w:t>
      </w:r>
      <w:r w:rsidRPr="00CA68EE">
        <w:rPr>
          <w:rFonts w:ascii="Times New Roman" w:hAnsi="Times New Roman" w:cs="Times New Roman"/>
          <w:b/>
          <w:color w:val="C00000"/>
          <w:sz w:val="24"/>
          <w:szCs w:val="24"/>
          <w:lang w:eastAsia="lv-LV"/>
        </w:rPr>
        <w:t>pārliecinās</w:t>
      </w:r>
      <w:r w:rsidRPr="00CA68EE">
        <w:rPr>
          <w:rFonts w:ascii="Times New Roman" w:hAnsi="Times New Roman" w:cs="Times New Roman"/>
          <w:sz w:val="24"/>
          <w:szCs w:val="24"/>
          <w:lang w:eastAsia="lv-LV"/>
        </w:rPr>
        <w:t xml:space="preserve">, vai SOPA ir visi </w:t>
      </w:r>
      <w:r w:rsidR="007F719B" w:rsidRPr="00CA68EE">
        <w:rPr>
          <w:rFonts w:ascii="Times New Roman" w:hAnsi="Times New Roman" w:cs="Times New Roman"/>
          <w:sz w:val="24"/>
          <w:szCs w:val="24"/>
          <w:lang w:eastAsia="lv-LV"/>
        </w:rPr>
        <w:t>normatīvi</w:t>
      </w:r>
      <w:r w:rsidR="003932A3" w:rsidRPr="00CA68EE">
        <w:rPr>
          <w:rFonts w:ascii="Times New Roman" w:hAnsi="Times New Roman" w:cs="Times New Roman"/>
          <w:sz w:val="24"/>
          <w:szCs w:val="24"/>
          <w:lang w:eastAsia="lv-LV"/>
        </w:rPr>
        <w:t>e</w:t>
      </w:r>
      <w:r w:rsidR="007F719B" w:rsidRPr="00CA68EE">
        <w:rPr>
          <w:rFonts w:ascii="Times New Roman" w:hAnsi="Times New Roman" w:cs="Times New Roman"/>
          <w:sz w:val="24"/>
          <w:szCs w:val="24"/>
          <w:lang w:eastAsia="lv-LV"/>
        </w:rPr>
        <w:t xml:space="preserve"> </w:t>
      </w:r>
      <w:r w:rsidRPr="00703EBF">
        <w:rPr>
          <w:rFonts w:ascii="Times New Roman" w:hAnsi="Times New Roman" w:cs="Times New Roman"/>
          <w:b/>
          <w:i/>
          <w:sz w:val="24"/>
          <w:szCs w:val="24"/>
          <w:lang w:eastAsia="lv-LV"/>
        </w:rPr>
        <w:t xml:space="preserve">iestatījumi </w:t>
      </w:r>
      <w:r w:rsidRPr="00703EBF">
        <w:rPr>
          <w:rFonts w:ascii="Times New Roman" w:hAnsi="Times New Roman" w:cs="Times New Roman"/>
          <w:sz w:val="24"/>
          <w:szCs w:val="24"/>
          <w:lang w:eastAsia="lv-LV"/>
        </w:rPr>
        <w:t>mājokļa pabalsta aprēķināšanai</w:t>
      </w:r>
      <w:r w:rsidR="00646A7E" w:rsidRPr="00703EBF">
        <w:rPr>
          <w:rFonts w:ascii="Times New Roman" w:hAnsi="Times New Roman" w:cs="Times New Roman"/>
          <w:sz w:val="24"/>
          <w:szCs w:val="24"/>
          <w:lang w:eastAsia="lv-LV"/>
        </w:rPr>
        <w:t xml:space="preserve">, kas ietver mājokļa normatīvo platību, ūdensapgādes, gāzes un elektrības normatīvos lielumus un cenu par 1 vienību. </w:t>
      </w:r>
      <w:r w:rsidR="003964CF" w:rsidRPr="00054A8D">
        <w:rPr>
          <w:rFonts w:ascii="Times New Roman" w:hAnsi="Times New Roman" w:cs="Times New Roman"/>
          <w:sz w:val="24"/>
          <w:szCs w:val="24"/>
          <w:lang w:eastAsia="lv-LV"/>
        </w:rPr>
        <w:t xml:space="preserve">Varam izmantot tos tarifus, kas šobrīd ir iestatīti - visā pašvaldībā vienādus, jo MK noteikumi Nr.809 nenosaka, ka jāizmanto noteikti tarifi atsevišķu izdevumu pozīciju normatīvu aprēķinā. </w:t>
      </w:r>
    </w:p>
    <w:p w14:paraId="1AC6EA4E" w14:textId="77777777" w:rsidR="006E27FF" w:rsidRPr="00543778" w:rsidRDefault="006E27FF" w:rsidP="006E27FF">
      <w:pPr>
        <w:spacing w:after="0" w:line="240" w:lineRule="auto"/>
        <w:jc w:val="both"/>
        <w:rPr>
          <w:rFonts w:ascii="Times New Roman" w:hAnsi="Times New Roman" w:cs="Times New Roman"/>
          <w:b/>
          <w:i/>
          <w:color w:val="C00000"/>
          <w:sz w:val="24"/>
          <w:szCs w:val="24"/>
          <w:lang w:eastAsia="lv-LV"/>
        </w:rPr>
      </w:pPr>
    </w:p>
    <w:p w14:paraId="7F34B616" w14:textId="56B8A905" w:rsidR="003964CF" w:rsidRPr="00543778" w:rsidRDefault="003964CF" w:rsidP="003964CF">
      <w:p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b/>
          <w:color w:val="C00000"/>
          <w:sz w:val="24"/>
          <w:szCs w:val="24"/>
          <w:lang w:eastAsia="lv-LV"/>
        </w:rPr>
        <w:t>!!!</w:t>
      </w:r>
      <w:r w:rsidRPr="00543778">
        <w:rPr>
          <w:rFonts w:ascii="Times New Roman" w:hAnsi="Times New Roman" w:cs="Times New Roman"/>
          <w:sz w:val="24"/>
          <w:szCs w:val="24"/>
          <w:lang w:eastAsia="lv-LV"/>
        </w:rPr>
        <w:t xml:space="preserve"> Ja ir šaubas vai neskaidrības, nepieciešams sazināties ar SIA </w:t>
      </w:r>
      <w:proofErr w:type="spellStart"/>
      <w:r w:rsidRPr="00543778">
        <w:rPr>
          <w:rFonts w:ascii="Times New Roman" w:hAnsi="Times New Roman" w:cs="Times New Roman"/>
          <w:sz w:val="24"/>
          <w:szCs w:val="24"/>
          <w:lang w:eastAsia="lv-LV"/>
        </w:rPr>
        <w:t>ZZDats</w:t>
      </w:r>
      <w:proofErr w:type="spellEnd"/>
      <w:r w:rsidRPr="00543778">
        <w:rPr>
          <w:rFonts w:ascii="Times New Roman" w:hAnsi="Times New Roman" w:cs="Times New Roman"/>
          <w:sz w:val="24"/>
          <w:szCs w:val="24"/>
          <w:lang w:eastAsia="lv-LV"/>
        </w:rPr>
        <w:t xml:space="preserve">”. </w:t>
      </w:r>
    </w:p>
    <w:p w14:paraId="0538FCDC" w14:textId="77777777" w:rsidR="00646A7E" w:rsidRPr="00543778" w:rsidRDefault="00646A7E" w:rsidP="003964CF">
      <w:pPr>
        <w:spacing w:after="0" w:line="240" w:lineRule="auto"/>
        <w:jc w:val="both"/>
        <w:rPr>
          <w:rFonts w:ascii="Times New Roman" w:hAnsi="Times New Roman" w:cs="Times New Roman"/>
          <w:sz w:val="24"/>
          <w:szCs w:val="24"/>
          <w:lang w:eastAsia="lv-LV"/>
        </w:rPr>
      </w:pPr>
    </w:p>
    <w:p w14:paraId="1D4AE63D" w14:textId="3A9C4442" w:rsidR="003964CF" w:rsidRPr="00543778" w:rsidRDefault="003964CF" w:rsidP="004C1B52">
      <w:pPr>
        <w:pStyle w:val="ListParagraph"/>
        <w:numPr>
          <w:ilvl w:val="0"/>
          <w:numId w:val="34"/>
        </w:numPr>
        <w:spacing w:after="0" w:line="240" w:lineRule="auto"/>
        <w:jc w:val="both"/>
        <w:rPr>
          <w:rFonts w:ascii="Times New Roman" w:hAnsi="Times New Roman" w:cs="Times New Roman"/>
          <w:b/>
          <w:color w:val="C00000"/>
          <w:sz w:val="24"/>
          <w:szCs w:val="24"/>
          <w:lang w:eastAsia="lv-LV"/>
        </w:rPr>
      </w:pPr>
      <w:r w:rsidRPr="00543778">
        <w:rPr>
          <w:rFonts w:ascii="Times New Roman" w:hAnsi="Times New Roman" w:cs="Times New Roman"/>
          <w:sz w:val="24"/>
          <w:szCs w:val="24"/>
          <w:lang w:eastAsia="lv-LV"/>
        </w:rPr>
        <w:t xml:space="preserve">Katra klienta </w:t>
      </w:r>
      <w:r w:rsidRPr="00543778">
        <w:rPr>
          <w:rFonts w:ascii="Times New Roman" w:hAnsi="Times New Roman" w:cs="Times New Roman"/>
          <w:b/>
          <w:i/>
          <w:sz w:val="24"/>
          <w:szCs w:val="24"/>
          <w:lang w:eastAsia="lv-LV"/>
        </w:rPr>
        <w:t>mājokļa parametru aktualizēšana</w:t>
      </w:r>
      <w:r w:rsidRPr="00543778">
        <w:rPr>
          <w:rFonts w:ascii="Times New Roman" w:hAnsi="Times New Roman" w:cs="Times New Roman"/>
          <w:sz w:val="24"/>
          <w:szCs w:val="24"/>
          <w:lang w:eastAsia="lv-LV"/>
        </w:rPr>
        <w:t xml:space="preserve">, kas </w:t>
      </w:r>
      <w:r w:rsidR="00BC7C4A" w:rsidRPr="00543778">
        <w:rPr>
          <w:rFonts w:ascii="Times New Roman" w:hAnsi="Times New Roman" w:cs="Times New Roman"/>
          <w:sz w:val="24"/>
          <w:szCs w:val="24"/>
          <w:lang w:eastAsia="lv-LV"/>
        </w:rPr>
        <w:t xml:space="preserve">darbiniekam </w:t>
      </w:r>
      <w:r w:rsidRPr="00543778">
        <w:rPr>
          <w:rFonts w:ascii="Times New Roman" w:hAnsi="Times New Roman" w:cs="Times New Roman"/>
          <w:sz w:val="24"/>
          <w:szCs w:val="24"/>
          <w:lang w:eastAsia="lv-LV"/>
        </w:rPr>
        <w:t xml:space="preserve">jāveic </w:t>
      </w:r>
      <w:r w:rsidRPr="00543778">
        <w:rPr>
          <w:rFonts w:ascii="Times New Roman" w:hAnsi="Times New Roman" w:cs="Times New Roman"/>
          <w:b/>
          <w:color w:val="C00000"/>
          <w:sz w:val="24"/>
          <w:szCs w:val="24"/>
          <w:lang w:eastAsia="lv-LV"/>
        </w:rPr>
        <w:t>katrai mājsaimniecībai.</w:t>
      </w:r>
    </w:p>
    <w:p w14:paraId="3B50C63B" w14:textId="5C178129" w:rsidR="001923AD" w:rsidRPr="00543778" w:rsidRDefault="001923AD" w:rsidP="001923AD">
      <w:pPr>
        <w:spacing w:after="0" w:line="240" w:lineRule="auto"/>
        <w:ind w:left="709"/>
        <w:jc w:val="both"/>
        <w:rPr>
          <w:rStyle w:val="Emphasis"/>
          <w:rFonts w:ascii="Times New Roman" w:hAnsi="Times New Roman" w:cs="Times New Roman"/>
          <w:i w:val="0"/>
          <w:sz w:val="24"/>
          <w:szCs w:val="24"/>
        </w:rPr>
      </w:pPr>
      <w:r w:rsidRPr="00543778">
        <w:rPr>
          <w:rStyle w:val="Emphasis"/>
          <w:rFonts w:ascii="Times New Roman" w:hAnsi="Times New Roman" w:cs="Times New Roman"/>
          <w:i w:val="0"/>
          <w:sz w:val="24"/>
          <w:szCs w:val="24"/>
        </w:rPr>
        <w:t>Lai SOPA būtu iespējams veikt automātisku mājokļa pabalsta aprēķinu</w:t>
      </w:r>
      <w:r w:rsidRPr="00543778">
        <w:rPr>
          <w:rFonts w:ascii="Times New Roman" w:hAnsi="Times New Roman" w:cs="Times New Roman"/>
          <w:sz w:val="24"/>
          <w:szCs w:val="24"/>
          <w:lang w:eastAsia="lv-LV"/>
        </w:rPr>
        <w:t xml:space="preserve"> atbildoši likumā un MK noteikumos Nr.809 noteiktajam</w:t>
      </w:r>
      <w:r w:rsidRPr="00543778">
        <w:rPr>
          <w:rStyle w:val="Emphasis"/>
          <w:rFonts w:ascii="Times New Roman" w:hAnsi="Times New Roman" w:cs="Times New Roman"/>
          <w:i w:val="0"/>
          <w:sz w:val="24"/>
          <w:szCs w:val="24"/>
        </w:rPr>
        <w:t xml:space="preserve">, nepieciešams korekti ievadīt un sagatavot mājsaimniecības datus. </w:t>
      </w:r>
    </w:p>
    <w:p w14:paraId="0CC2DF09" w14:textId="77777777" w:rsidR="006E27FF" w:rsidRPr="00543778" w:rsidRDefault="006E27FF" w:rsidP="001923AD">
      <w:pPr>
        <w:spacing w:after="0" w:line="240" w:lineRule="auto"/>
        <w:ind w:left="709"/>
        <w:jc w:val="both"/>
        <w:rPr>
          <w:rStyle w:val="Emphasis"/>
          <w:rFonts w:ascii="Times New Roman" w:hAnsi="Times New Roman" w:cs="Times New Roman"/>
          <w:i w:val="0"/>
          <w:sz w:val="24"/>
          <w:szCs w:val="24"/>
        </w:rPr>
      </w:pPr>
    </w:p>
    <w:p w14:paraId="24D1A39F" w14:textId="67D7092E" w:rsidR="001923AD" w:rsidRPr="00543778" w:rsidRDefault="001923AD" w:rsidP="00A90260">
      <w:pPr>
        <w:spacing w:after="0" w:line="240" w:lineRule="auto"/>
        <w:ind w:left="709"/>
        <w:jc w:val="both"/>
        <w:rPr>
          <w:rStyle w:val="Emphasis"/>
          <w:rFonts w:ascii="Times New Roman" w:hAnsi="Times New Roman" w:cs="Times New Roman"/>
          <w:i w:val="0"/>
          <w:sz w:val="24"/>
          <w:szCs w:val="24"/>
        </w:rPr>
      </w:pPr>
      <w:r w:rsidRPr="00543778">
        <w:rPr>
          <w:rStyle w:val="Emphasis"/>
          <w:rFonts w:ascii="Times New Roman" w:hAnsi="Times New Roman" w:cs="Times New Roman"/>
          <w:i w:val="0"/>
          <w:sz w:val="24"/>
          <w:szCs w:val="24"/>
        </w:rPr>
        <w:t>Attiecīgajai mājsaimniecībai SOPA formā “Klients” ir jābūt aizpildītiem sekojošiem laukiem, izmantojot klasifikatorus</w:t>
      </w:r>
      <w:r w:rsidR="00A90260" w:rsidRPr="00543778">
        <w:rPr>
          <w:rStyle w:val="Emphasis"/>
          <w:rFonts w:ascii="Times New Roman" w:hAnsi="Times New Roman" w:cs="Times New Roman"/>
          <w:i w:val="0"/>
          <w:sz w:val="24"/>
          <w:szCs w:val="24"/>
        </w:rPr>
        <w:t>, kur tie ir,</w:t>
      </w:r>
      <w:r w:rsidRPr="00543778">
        <w:rPr>
          <w:rStyle w:val="Emphasis"/>
          <w:rFonts w:ascii="Times New Roman" w:hAnsi="Times New Roman" w:cs="Times New Roman"/>
          <w:i w:val="0"/>
          <w:sz w:val="24"/>
          <w:szCs w:val="24"/>
        </w:rPr>
        <w:t xml:space="preserve"> </w:t>
      </w:r>
      <w:r w:rsidR="00A90260" w:rsidRPr="00543778">
        <w:rPr>
          <w:rStyle w:val="Emphasis"/>
          <w:rFonts w:ascii="Times New Roman" w:hAnsi="Times New Roman" w:cs="Times New Roman"/>
          <w:i w:val="0"/>
          <w:sz w:val="24"/>
          <w:szCs w:val="24"/>
        </w:rPr>
        <w:t>pie katra parametra</w:t>
      </w:r>
      <w:r w:rsidRPr="00543778">
        <w:rPr>
          <w:rStyle w:val="Emphasis"/>
          <w:rFonts w:ascii="Times New Roman" w:hAnsi="Times New Roman" w:cs="Times New Roman"/>
          <w:i w:val="0"/>
          <w:sz w:val="24"/>
          <w:szCs w:val="24"/>
        </w:rPr>
        <w:t>:</w:t>
      </w:r>
    </w:p>
    <w:p w14:paraId="197ECA9A" w14:textId="77777777" w:rsidR="001923AD" w:rsidRPr="00543778" w:rsidRDefault="001923AD"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Ģimenes tips;</w:t>
      </w:r>
    </w:p>
    <w:p w14:paraId="302F467F" w14:textId="67B1920B" w:rsidR="001923AD" w:rsidRPr="00543778" w:rsidRDefault="008D1C40"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Mājokļa</w:t>
      </w:r>
      <w:r w:rsidR="001923AD" w:rsidRPr="00543778">
        <w:rPr>
          <w:rFonts w:ascii="Times New Roman" w:hAnsi="Times New Roman" w:cs="Times New Roman"/>
          <w:sz w:val="24"/>
          <w:szCs w:val="24"/>
        </w:rPr>
        <w:t xml:space="preserve"> tips;</w:t>
      </w:r>
    </w:p>
    <w:p w14:paraId="20B033BB" w14:textId="15938F2F" w:rsidR="001923AD" w:rsidRPr="00543778" w:rsidRDefault="001923AD"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Mājokļa piederība</w:t>
      </w:r>
      <w:r w:rsidR="008D1C40" w:rsidRPr="00543778">
        <w:rPr>
          <w:rFonts w:ascii="Times New Roman" w:hAnsi="Times New Roman" w:cs="Times New Roman"/>
          <w:sz w:val="24"/>
          <w:szCs w:val="24"/>
        </w:rPr>
        <w:t xml:space="preserve"> (</w:t>
      </w:r>
      <w:r w:rsidR="008D1C40" w:rsidRPr="00543778">
        <w:rPr>
          <w:rFonts w:ascii="Times New Roman" w:hAnsi="Times New Roman" w:cs="Times New Roman"/>
          <w:i/>
          <w:sz w:val="24"/>
          <w:szCs w:val="24"/>
        </w:rPr>
        <w:t>privatizēts, īrēts</w:t>
      </w:r>
      <w:r w:rsidR="008D1C40" w:rsidRPr="00543778">
        <w:rPr>
          <w:rFonts w:ascii="Times New Roman" w:hAnsi="Times New Roman" w:cs="Times New Roman"/>
          <w:sz w:val="24"/>
          <w:szCs w:val="24"/>
        </w:rPr>
        <w:t>)</w:t>
      </w:r>
      <w:r w:rsidRPr="00543778">
        <w:rPr>
          <w:rFonts w:ascii="Times New Roman" w:hAnsi="Times New Roman" w:cs="Times New Roman"/>
          <w:sz w:val="24"/>
          <w:szCs w:val="24"/>
        </w:rPr>
        <w:t>;</w:t>
      </w:r>
    </w:p>
    <w:p w14:paraId="22BD4C40" w14:textId="77777777" w:rsidR="001923AD" w:rsidRPr="00543778" w:rsidRDefault="001923AD"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Istabu skaits;</w:t>
      </w:r>
    </w:p>
    <w:p w14:paraId="5322F962" w14:textId="4DD8EFD0" w:rsidR="001923AD" w:rsidRPr="00543778" w:rsidRDefault="001923AD"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Kopējā platība</w:t>
      </w:r>
      <w:r w:rsidR="00A90260" w:rsidRPr="00543778">
        <w:rPr>
          <w:rFonts w:ascii="Times New Roman" w:hAnsi="Times New Roman" w:cs="Times New Roman"/>
          <w:sz w:val="24"/>
          <w:szCs w:val="24"/>
        </w:rPr>
        <w:t xml:space="preserve">, </w:t>
      </w:r>
      <w:r w:rsidR="00A90260" w:rsidRPr="00543778">
        <w:rPr>
          <w:rFonts w:ascii="Times New Roman" w:hAnsi="Times New Roman" w:cs="Times New Roman"/>
          <w:i/>
          <w:sz w:val="24"/>
          <w:szCs w:val="24"/>
        </w:rPr>
        <w:t xml:space="preserve">veicot </w:t>
      </w:r>
      <w:r w:rsidR="00CB4E51" w:rsidRPr="00543778">
        <w:rPr>
          <w:rFonts w:ascii="Times New Roman" w:hAnsi="Times New Roman" w:cs="Times New Roman"/>
          <w:i/>
          <w:sz w:val="24"/>
          <w:szCs w:val="24"/>
        </w:rPr>
        <w:t xml:space="preserve">noteiktās </w:t>
      </w:r>
      <w:r w:rsidR="00A90260" w:rsidRPr="00543778">
        <w:rPr>
          <w:rFonts w:ascii="Times New Roman" w:hAnsi="Times New Roman" w:cs="Times New Roman"/>
          <w:i/>
          <w:sz w:val="24"/>
          <w:szCs w:val="24"/>
        </w:rPr>
        <w:t>darbības normatīvās platības aprēķinam atbilstoši iestatījumiem SOPA</w:t>
      </w:r>
      <w:r w:rsidRPr="00543778">
        <w:rPr>
          <w:rFonts w:ascii="Times New Roman" w:hAnsi="Times New Roman" w:cs="Times New Roman"/>
          <w:sz w:val="24"/>
          <w:szCs w:val="24"/>
        </w:rPr>
        <w:t>;</w:t>
      </w:r>
    </w:p>
    <w:p w14:paraId="69D605B0" w14:textId="28CD52AB" w:rsidR="001923AD" w:rsidRPr="00543778" w:rsidRDefault="001923AD" w:rsidP="004C1B52">
      <w:pPr>
        <w:numPr>
          <w:ilvl w:val="0"/>
          <w:numId w:val="35"/>
        </w:numPr>
        <w:spacing w:after="0" w:line="240" w:lineRule="auto"/>
        <w:ind w:left="709" w:firstLine="0"/>
        <w:rPr>
          <w:rFonts w:ascii="Times New Roman" w:hAnsi="Times New Roman" w:cs="Times New Roman"/>
          <w:i/>
          <w:sz w:val="24"/>
          <w:szCs w:val="24"/>
        </w:rPr>
      </w:pPr>
      <w:r w:rsidRPr="00543778">
        <w:rPr>
          <w:rFonts w:ascii="Times New Roman" w:hAnsi="Times New Roman" w:cs="Times New Roman"/>
          <w:sz w:val="24"/>
          <w:szCs w:val="24"/>
        </w:rPr>
        <w:t>Ūdensapgāde</w:t>
      </w:r>
      <w:r w:rsidR="00D02D7F" w:rsidRPr="00543778">
        <w:rPr>
          <w:rFonts w:ascii="Times New Roman" w:hAnsi="Times New Roman" w:cs="Times New Roman"/>
          <w:sz w:val="24"/>
          <w:szCs w:val="24"/>
        </w:rPr>
        <w:t xml:space="preserve">: </w:t>
      </w:r>
      <w:r w:rsidR="00D02D7F" w:rsidRPr="00543778">
        <w:rPr>
          <w:rFonts w:ascii="Times New Roman" w:hAnsi="Times New Roman" w:cs="Times New Roman"/>
          <w:i/>
          <w:sz w:val="24"/>
          <w:szCs w:val="24"/>
        </w:rPr>
        <w:t>ir/nav aukstā ūdens skaitītājs, ir/nav karstā ūdens skaitītājs, karstā ūdens iegūšana</w:t>
      </w:r>
      <w:r w:rsidRPr="00543778">
        <w:rPr>
          <w:rFonts w:ascii="Times New Roman" w:hAnsi="Times New Roman" w:cs="Times New Roman"/>
          <w:i/>
          <w:sz w:val="24"/>
          <w:szCs w:val="24"/>
        </w:rPr>
        <w:t>;</w:t>
      </w:r>
    </w:p>
    <w:p w14:paraId="7A1C3746" w14:textId="77777777" w:rsidR="001923AD" w:rsidRPr="00543778" w:rsidRDefault="001923AD"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lastRenderedPageBreak/>
        <w:t>Pavards</w:t>
      </w:r>
    </w:p>
    <w:p w14:paraId="27816142" w14:textId="77777777" w:rsidR="001923AD" w:rsidRPr="00543778" w:rsidRDefault="001923AD"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Apkure (</w:t>
      </w:r>
      <w:r w:rsidRPr="00543778">
        <w:rPr>
          <w:rFonts w:ascii="Times New Roman" w:hAnsi="Times New Roman" w:cs="Times New Roman"/>
          <w:i/>
          <w:sz w:val="24"/>
          <w:szCs w:val="24"/>
        </w:rPr>
        <w:t>apkures veids</w:t>
      </w:r>
      <w:r w:rsidRPr="00543778">
        <w:rPr>
          <w:rFonts w:ascii="Times New Roman" w:hAnsi="Times New Roman" w:cs="Times New Roman"/>
          <w:sz w:val="24"/>
          <w:szCs w:val="24"/>
        </w:rPr>
        <w:t>);</w:t>
      </w:r>
    </w:p>
    <w:p w14:paraId="08EE4480" w14:textId="77777777" w:rsidR="008D1C40" w:rsidRPr="00543778" w:rsidRDefault="001923AD"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Mājokļa īpašnieks</w:t>
      </w:r>
      <w:r w:rsidR="008D1C40" w:rsidRPr="00543778">
        <w:rPr>
          <w:rFonts w:ascii="Times New Roman" w:hAnsi="Times New Roman" w:cs="Times New Roman"/>
          <w:sz w:val="24"/>
          <w:szCs w:val="24"/>
        </w:rPr>
        <w:t>;</w:t>
      </w:r>
    </w:p>
    <w:p w14:paraId="297CD8F3" w14:textId="10A0BE6D" w:rsidR="001923AD" w:rsidRPr="00543778" w:rsidRDefault="008D1C40"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Mājokļa apsaimniekotājs</w:t>
      </w:r>
      <w:r w:rsidR="00D02D7F" w:rsidRPr="00543778">
        <w:rPr>
          <w:rFonts w:ascii="Times New Roman" w:hAnsi="Times New Roman" w:cs="Times New Roman"/>
          <w:sz w:val="24"/>
          <w:szCs w:val="24"/>
        </w:rPr>
        <w:t xml:space="preserve"> (</w:t>
      </w:r>
      <w:r w:rsidR="00D02D7F" w:rsidRPr="00543778">
        <w:rPr>
          <w:rFonts w:ascii="Times New Roman" w:hAnsi="Times New Roman" w:cs="Times New Roman"/>
          <w:i/>
          <w:sz w:val="24"/>
          <w:szCs w:val="24"/>
        </w:rPr>
        <w:t>bankas konta nr</w:t>
      </w:r>
      <w:r w:rsidR="00D02D7F" w:rsidRPr="00543778">
        <w:rPr>
          <w:rFonts w:ascii="Times New Roman" w:hAnsi="Times New Roman" w:cs="Times New Roman"/>
          <w:sz w:val="24"/>
          <w:szCs w:val="24"/>
        </w:rPr>
        <w:t>.)</w:t>
      </w:r>
      <w:r w:rsidR="001923AD" w:rsidRPr="00543778">
        <w:rPr>
          <w:rFonts w:ascii="Times New Roman" w:hAnsi="Times New Roman" w:cs="Times New Roman"/>
          <w:sz w:val="24"/>
          <w:szCs w:val="24"/>
        </w:rPr>
        <w:t>;</w:t>
      </w:r>
    </w:p>
    <w:p w14:paraId="359BB00E" w14:textId="5CA619BD" w:rsidR="001923AD" w:rsidRPr="00543778" w:rsidRDefault="001923AD" w:rsidP="004C1B52">
      <w:pPr>
        <w:numPr>
          <w:ilvl w:val="0"/>
          <w:numId w:val="35"/>
        </w:numPr>
        <w:spacing w:after="0" w:line="240" w:lineRule="auto"/>
        <w:ind w:left="709" w:firstLine="0"/>
        <w:rPr>
          <w:rFonts w:ascii="Times New Roman" w:hAnsi="Times New Roman" w:cs="Times New Roman"/>
          <w:sz w:val="24"/>
          <w:szCs w:val="24"/>
        </w:rPr>
      </w:pPr>
      <w:r w:rsidRPr="00543778">
        <w:rPr>
          <w:rFonts w:ascii="Times New Roman" w:hAnsi="Times New Roman" w:cs="Times New Roman"/>
          <w:sz w:val="24"/>
          <w:szCs w:val="24"/>
        </w:rPr>
        <w:t xml:space="preserve">Īres līguma </w:t>
      </w:r>
      <w:r w:rsidR="00A90260" w:rsidRPr="00543778">
        <w:rPr>
          <w:rFonts w:ascii="Times New Roman" w:hAnsi="Times New Roman" w:cs="Times New Roman"/>
          <w:sz w:val="24"/>
          <w:szCs w:val="24"/>
        </w:rPr>
        <w:t>noslēgšanas</w:t>
      </w:r>
      <w:r w:rsidRPr="00543778">
        <w:rPr>
          <w:rFonts w:ascii="Times New Roman" w:hAnsi="Times New Roman" w:cs="Times New Roman"/>
          <w:sz w:val="24"/>
          <w:szCs w:val="24"/>
        </w:rPr>
        <w:t xml:space="preserve"> datums.</w:t>
      </w:r>
    </w:p>
    <w:p w14:paraId="688538AF" w14:textId="57A9B363" w:rsidR="003964CF" w:rsidRPr="00543778" w:rsidRDefault="001923AD" w:rsidP="001923AD">
      <w:pPr>
        <w:pStyle w:val="ListParagraph"/>
        <w:spacing w:after="0" w:line="240" w:lineRule="auto"/>
        <w:ind w:left="709"/>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 xml:space="preserve">  </w:t>
      </w:r>
    </w:p>
    <w:p w14:paraId="5F91FCA8" w14:textId="3C278F1A" w:rsidR="003964CF" w:rsidRPr="00543778" w:rsidRDefault="007161F8" w:rsidP="004C1B52">
      <w:pPr>
        <w:pStyle w:val="ListParagraph"/>
        <w:numPr>
          <w:ilvl w:val="0"/>
          <w:numId w:val="34"/>
        </w:num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D</w:t>
      </w:r>
      <w:r w:rsidR="00ED66CF" w:rsidRPr="00543778">
        <w:rPr>
          <w:rFonts w:ascii="Times New Roman" w:hAnsi="Times New Roman" w:cs="Times New Roman"/>
          <w:sz w:val="24"/>
          <w:szCs w:val="24"/>
          <w:lang w:eastAsia="lv-LV"/>
        </w:rPr>
        <w:t>eklarācijas un ar mājokli saistīto izdevumu ievad</w:t>
      </w:r>
      <w:r w:rsidR="00BC7C4A" w:rsidRPr="00543778">
        <w:rPr>
          <w:rFonts w:ascii="Times New Roman" w:hAnsi="Times New Roman" w:cs="Times New Roman"/>
          <w:sz w:val="24"/>
          <w:szCs w:val="24"/>
          <w:lang w:eastAsia="lv-LV"/>
        </w:rPr>
        <w:t xml:space="preserve">i veic </w:t>
      </w:r>
      <w:r w:rsidR="00A64B38" w:rsidRPr="00543778">
        <w:rPr>
          <w:rFonts w:ascii="Times New Roman" w:hAnsi="Times New Roman" w:cs="Times New Roman"/>
          <w:sz w:val="24"/>
          <w:szCs w:val="24"/>
          <w:lang w:eastAsia="lv-LV"/>
        </w:rPr>
        <w:t xml:space="preserve"> </w:t>
      </w:r>
      <w:r w:rsidR="00BC7C4A" w:rsidRPr="00543778">
        <w:rPr>
          <w:rFonts w:ascii="Times New Roman" w:hAnsi="Times New Roman" w:cs="Times New Roman"/>
          <w:b/>
          <w:color w:val="C00000"/>
          <w:sz w:val="24"/>
          <w:szCs w:val="24"/>
          <w:lang w:eastAsia="lv-LV"/>
        </w:rPr>
        <w:t>katrai deklarācijai</w:t>
      </w:r>
      <w:r w:rsidR="00BC7C4A" w:rsidRPr="00543778">
        <w:rPr>
          <w:rFonts w:ascii="Times New Roman" w:hAnsi="Times New Roman" w:cs="Times New Roman"/>
          <w:sz w:val="24"/>
          <w:szCs w:val="24"/>
          <w:lang w:eastAsia="lv-LV"/>
        </w:rPr>
        <w:t>, ko pilda uz 6, 3 vai vienu mēnesi.</w:t>
      </w:r>
    </w:p>
    <w:p w14:paraId="486B12AC" w14:textId="77777777" w:rsidR="006E27FF" w:rsidRPr="00543778" w:rsidRDefault="006E27FF" w:rsidP="006E27FF">
      <w:pPr>
        <w:pStyle w:val="ListParagraph"/>
        <w:spacing w:after="0" w:line="240" w:lineRule="auto"/>
        <w:jc w:val="both"/>
        <w:rPr>
          <w:rFonts w:ascii="Times New Roman" w:hAnsi="Times New Roman" w:cs="Times New Roman"/>
          <w:sz w:val="24"/>
          <w:szCs w:val="24"/>
          <w:lang w:eastAsia="lv-LV"/>
        </w:rPr>
      </w:pPr>
    </w:p>
    <w:p w14:paraId="5308C09B" w14:textId="77777777" w:rsidR="00A86774" w:rsidRPr="00543778" w:rsidRDefault="00BC7C4A" w:rsidP="00BC7C4A">
      <w:pPr>
        <w:pStyle w:val="ListParagraph"/>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 xml:space="preserve">Kad mājsaimniecībai tiek veidota jauna deklarācija, tajā tiek pārņemti dati par mājokli, kuri ievadīti </w:t>
      </w:r>
      <w:r w:rsidR="00A86774" w:rsidRPr="00543778">
        <w:rPr>
          <w:rFonts w:ascii="Times New Roman" w:hAnsi="Times New Roman" w:cs="Times New Roman"/>
          <w:sz w:val="24"/>
          <w:szCs w:val="24"/>
          <w:lang w:eastAsia="lv-LV"/>
        </w:rPr>
        <w:t>formā “Klients”.</w:t>
      </w:r>
    </w:p>
    <w:p w14:paraId="68CB049E" w14:textId="17F37AA9" w:rsidR="009C1DCA" w:rsidRPr="00543778" w:rsidRDefault="00A86774" w:rsidP="00BC7C4A">
      <w:pPr>
        <w:pStyle w:val="ListParagraph"/>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 xml:space="preserve">Lai varētu veikt mājokļa pabalsta aprēķinu, </w:t>
      </w:r>
      <w:r w:rsidR="00701600" w:rsidRPr="00543778">
        <w:rPr>
          <w:rFonts w:ascii="Times New Roman" w:hAnsi="Times New Roman" w:cs="Times New Roman"/>
          <w:sz w:val="24"/>
          <w:szCs w:val="24"/>
          <w:lang w:eastAsia="lv-LV"/>
        </w:rPr>
        <w:t>deklarācij</w:t>
      </w:r>
      <w:r w:rsidR="003932A3" w:rsidRPr="00543778">
        <w:rPr>
          <w:rFonts w:ascii="Times New Roman" w:hAnsi="Times New Roman" w:cs="Times New Roman"/>
          <w:sz w:val="24"/>
          <w:szCs w:val="24"/>
          <w:lang w:eastAsia="lv-LV"/>
        </w:rPr>
        <w:t>as</w:t>
      </w:r>
      <w:r w:rsidR="00701600" w:rsidRPr="00543778">
        <w:rPr>
          <w:rFonts w:ascii="Times New Roman" w:hAnsi="Times New Roman" w:cs="Times New Roman"/>
          <w:sz w:val="24"/>
          <w:szCs w:val="24"/>
          <w:lang w:eastAsia="lv-LV"/>
        </w:rPr>
        <w:t xml:space="preserve"> </w:t>
      </w:r>
      <w:r w:rsidRPr="00543778">
        <w:rPr>
          <w:rFonts w:ascii="Times New Roman" w:hAnsi="Times New Roman" w:cs="Times New Roman"/>
          <w:sz w:val="24"/>
          <w:szCs w:val="24"/>
          <w:lang w:eastAsia="lv-LV"/>
        </w:rPr>
        <w:t>formā “Komunālie maksājumi” nepieciešams manuāli savadīt vai automātiski “ielādēt” no komunālo pakalpojumu sniedzēja (ja ir izveidota SOPA integrācija ar to) visus ar mājokli saistītos izdevumus</w:t>
      </w:r>
      <w:r w:rsidR="009C1DCA" w:rsidRPr="00543778">
        <w:rPr>
          <w:rFonts w:ascii="Times New Roman" w:hAnsi="Times New Roman" w:cs="Times New Roman"/>
          <w:sz w:val="24"/>
          <w:szCs w:val="24"/>
          <w:lang w:eastAsia="lv-LV"/>
        </w:rPr>
        <w:t xml:space="preserve">. </w:t>
      </w:r>
    </w:p>
    <w:p w14:paraId="0AF75B6C" w14:textId="77777777" w:rsidR="006E27FF" w:rsidRPr="00543778" w:rsidRDefault="006E27FF" w:rsidP="00BC7C4A">
      <w:pPr>
        <w:pStyle w:val="ListParagraph"/>
        <w:spacing w:after="0" w:line="240" w:lineRule="auto"/>
        <w:jc w:val="both"/>
        <w:rPr>
          <w:rFonts w:ascii="Times New Roman" w:hAnsi="Times New Roman" w:cs="Times New Roman"/>
          <w:sz w:val="24"/>
          <w:szCs w:val="24"/>
          <w:lang w:eastAsia="lv-LV"/>
        </w:rPr>
      </w:pPr>
    </w:p>
    <w:p w14:paraId="02AB51D6" w14:textId="64568584" w:rsidR="00676CF0" w:rsidRPr="00543778" w:rsidRDefault="00E05CA5" w:rsidP="003D2876">
      <w:pPr>
        <w:pStyle w:val="ListParagraph"/>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b/>
          <w:color w:val="C00000"/>
          <w:sz w:val="24"/>
          <w:szCs w:val="24"/>
          <w:lang w:eastAsia="lv-LV"/>
        </w:rPr>
        <w:t>!!!</w:t>
      </w:r>
      <w:r w:rsidRPr="00543778">
        <w:rPr>
          <w:rFonts w:ascii="Times New Roman" w:hAnsi="Times New Roman" w:cs="Times New Roman"/>
          <w:sz w:val="24"/>
          <w:szCs w:val="24"/>
          <w:lang w:eastAsia="lv-LV"/>
        </w:rPr>
        <w:t xml:space="preserve"> </w:t>
      </w:r>
      <w:r w:rsidR="009C1DCA" w:rsidRPr="00543778">
        <w:rPr>
          <w:rFonts w:ascii="Times New Roman" w:hAnsi="Times New Roman" w:cs="Times New Roman"/>
          <w:sz w:val="24"/>
          <w:szCs w:val="24"/>
          <w:lang w:eastAsia="lv-LV"/>
        </w:rPr>
        <w:t xml:space="preserve">Manuāli dati tiek ievadīti </w:t>
      </w:r>
      <w:r w:rsidR="00643F39" w:rsidRPr="00543778">
        <w:rPr>
          <w:rFonts w:ascii="Times New Roman" w:hAnsi="Times New Roman" w:cs="Times New Roman"/>
          <w:sz w:val="24"/>
          <w:szCs w:val="24"/>
          <w:lang w:eastAsia="lv-LV"/>
        </w:rPr>
        <w:t xml:space="preserve">no </w:t>
      </w:r>
      <w:r w:rsidR="00676CF0" w:rsidRPr="00543778">
        <w:rPr>
          <w:rFonts w:ascii="Times New Roman" w:hAnsi="Times New Roman" w:cs="Times New Roman"/>
          <w:b/>
          <w:i/>
          <w:sz w:val="24"/>
          <w:szCs w:val="24"/>
        </w:rPr>
        <w:t xml:space="preserve">iepriekšējā </w:t>
      </w:r>
      <w:r w:rsidR="00676CF0" w:rsidRPr="00543778">
        <w:rPr>
          <w:rFonts w:ascii="Times New Roman" w:hAnsi="Times New Roman" w:cs="Times New Roman"/>
          <w:i/>
          <w:sz w:val="24"/>
          <w:szCs w:val="24"/>
        </w:rPr>
        <w:t xml:space="preserve">vai </w:t>
      </w:r>
      <w:r w:rsidR="00676CF0" w:rsidRPr="00543778">
        <w:rPr>
          <w:rFonts w:ascii="Times New Roman" w:hAnsi="Times New Roman" w:cs="Times New Roman"/>
          <w:b/>
          <w:i/>
          <w:sz w:val="24"/>
          <w:szCs w:val="24"/>
        </w:rPr>
        <w:t>kārtējā</w:t>
      </w:r>
      <w:r w:rsidR="00676CF0" w:rsidRPr="00543778">
        <w:rPr>
          <w:rFonts w:ascii="Times New Roman" w:hAnsi="Times New Roman" w:cs="Times New Roman"/>
          <w:i/>
          <w:sz w:val="24"/>
          <w:szCs w:val="24"/>
        </w:rPr>
        <w:t xml:space="preserve"> mēneša rēķiniem/kvītīm</w:t>
      </w:r>
      <w:r w:rsidR="00676CF0" w:rsidRPr="00543778">
        <w:rPr>
          <w:rFonts w:ascii="Times New Roman" w:hAnsi="Times New Roman" w:cs="Times New Roman"/>
          <w:sz w:val="24"/>
          <w:szCs w:val="24"/>
          <w:lang w:eastAsia="lv-LV"/>
        </w:rPr>
        <w:t>.</w:t>
      </w:r>
    </w:p>
    <w:p w14:paraId="664D0B24" w14:textId="77777777" w:rsidR="003D2876" w:rsidRPr="00543778" w:rsidRDefault="003D2876" w:rsidP="003D2876">
      <w:pPr>
        <w:pStyle w:val="ListParagraph"/>
        <w:spacing w:after="0" w:line="240" w:lineRule="auto"/>
        <w:jc w:val="both"/>
        <w:rPr>
          <w:rFonts w:ascii="Times New Roman" w:hAnsi="Times New Roman" w:cs="Times New Roman"/>
          <w:sz w:val="24"/>
          <w:szCs w:val="24"/>
          <w:lang w:eastAsia="lv-LV"/>
        </w:rPr>
      </w:pPr>
    </w:p>
    <w:p w14:paraId="329B034B" w14:textId="3EEACDEB" w:rsidR="00643F39" w:rsidRPr="00543778" w:rsidRDefault="00676CF0" w:rsidP="003D2876">
      <w:pPr>
        <w:pStyle w:val="ListParagraph"/>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b/>
          <w:color w:val="C00000"/>
          <w:sz w:val="24"/>
          <w:szCs w:val="24"/>
          <w:lang w:eastAsia="lv-LV"/>
        </w:rPr>
        <w:t>!!!</w:t>
      </w:r>
      <w:r w:rsidRPr="00543778">
        <w:rPr>
          <w:rFonts w:ascii="Times New Roman" w:hAnsi="Times New Roman" w:cs="Times New Roman"/>
          <w:sz w:val="24"/>
          <w:szCs w:val="24"/>
          <w:lang w:eastAsia="lv-LV"/>
        </w:rPr>
        <w:t xml:space="preserve"> </w:t>
      </w:r>
      <w:r w:rsidR="003D2876" w:rsidRPr="00543778">
        <w:rPr>
          <w:rFonts w:ascii="Times New Roman" w:hAnsi="Times New Roman" w:cs="Times New Roman"/>
          <w:b/>
          <w:color w:val="C00000"/>
          <w:sz w:val="24"/>
          <w:szCs w:val="24"/>
          <w:lang w:eastAsia="lv-LV"/>
        </w:rPr>
        <w:t>SOPA v</w:t>
      </w:r>
      <w:r w:rsidR="009C1DCA" w:rsidRPr="00543778">
        <w:rPr>
          <w:rFonts w:ascii="Times New Roman" w:hAnsi="Times New Roman" w:cs="Times New Roman"/>
          <w:b/>
          <w:color w:val="C00000"/>
          <w:sz w:val="24"/>
          <w:szCs w:val="24"/>
          <w:lang w:eastAsia="lv-LV"/>
        </w:rPr>
        <w:t xml:space="preserve">iena mēneša maksājumus </w:t>
      </w:r>
      <w:r w:rsidR="009C1DCA" w:rsidRPr="00543778">
        <w:rPr>
          <w:rFonts w:ascii="Times New Roman" w:hAnsi="Times New Roman" w:cs="Times New Roman"/>
          <w:b/>
          <w:i/>
          <w:color w:val="C00000"/>
          <w:sz w:val="24"/>
          <w:szCs w:val="24"/>
          <w:lang w:eastAsia="lv-LV"/>
        </w:rPr>
        <w:t xml:space="preserve">var saglabāt uz </w:t>
      </w:r>
      <w:r w:rsidR="0041000F" w:rsidRPr="00543778">
        <w:rPr>
          <w:rFonts w:ascii="Times New Roman" w:hAnsi="Times New Roman" w:cs="Times New Roman"/>
          <w:b/>
          <w:i/>
          <w:color w:val="C00000"/>
          <w:sz w:val="24"/>
          <w:szCs w:val="24"/>
          <w:lang w:eastAsia="lv-LV"/>
        </w:rPr>
        <w:t>visu deklarācijas periodu</w:t>
      </w:r>
    </w:p>
    <w:p w14:paraId="62867FE7" w14:textId="5CE5B9ED" w:rsidR="009C1DCA" w:rsidRPr="00543778" w:rsidRDefault="009C1DCA" w:rsidP="00BC7C4A">
      <w:pPr>
        <w:pStyle w:val="ListParagraph"/>
        <w:spacing w:after="0" w:line="240" w:lineRule="auto"/>
        <w:jc w:val="both"/>
        <w:rPr>
          <w:rFonts w:ascii="Times New Roman" w:hAnsi="Times New Roman" w:cs="Times New Roman"/>
          <w:sz w:val="24"/>
          <w:szCs w:val="24"/>
          <w:lang w:eastAsia="lv-LV"/>
        </w:rPr>
      </w:pPr>
    </w:p>
    <w:p w14:paraId="4655183D" w14:textId="714C9249" w:rsidR="009C1DCA" w:rsidRPr="00543778" w:rsidRDefault="009C1DCA" w:rsidP="004C1B52">
      <w:pPr>
        <w:pStyle w:val="ListParagraph"/>
        <w:numPr>
          <w:ilvl w:val="0"/>
          <w:numId w:val="36"/>
        </w:num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b/>
          <w:sz w:val="24"/>
          <w:szCs w:val="24"/>
          <w:lang w:eastAsia="lv-LV"/>
        </w:rPr>
        <w:t>Īres maksu</w:t>
      </w:r>
      <w:r w:rsidRPr="00543778">
        <w:rPr>
          <w:rFonts w:ascii="Times New Roman" w:hAnsi="Times New Roman" w:cs="Times New Roman"/>
          <w:sz w:val="24"/>
          <w:szCs w:val="24"/>
          <w:lang w:eastAsia="lv-LV"/>
        </w:rPr>
        <w:t xml:space="preserve"> iespējams ievadīt tikai, ja formā ”Klients” ir ievadīts īres līguma datums</w:t>
      </w:r>
      <w:r w:rsidR="00E05CA5" w:rsidRPr="00543778">
        <w:rPr>
          <w:rFonts w:ascii="Times New Roman" w:hAnsi="Times New Roman" w:cs="Times New Roman"/>
          <w:sz w:val="24"/>
          <w:szCs w:val="24"/>
          <w:lang w:eastAsia="lv-LV"/>
        </w:rPr>
        <w:t>.</w:t>
      </w:r>
    </w:p>
    <w:p w14:paraId="2194EB70" w14:textId="254EE165" w:rsidR="00E05CA5" w:rsidRPr="00543778" w:rsidRDefault="00E05CA5" w:rsidP="004C1B52">
      <w:pPr>
        <w:pStyle w:val="ListParagraph"/>
        <w:numPr>
          <w:ilvl w:val="0"/>
          <w:numId w:val="36"/>
        </w:num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Ievada faktisko</w:t>
      </w:r>
      <w:r w:rsidRPr="00543778">
        <w:rPr>
          <w:rFonts w:ascii="Times New Roman" w:hAnsi="Times New Roman" w:cs="Times New Roman"/>
          <w:b/>
          <w:sz w:val="24"/>
          <w:szCs w:val="24"/>
          <w:lang w:eastAsia="lv-LV"/>
        </w:rPr>
        <w:t xml:space="preserve"> apsaimniekošanas/pārvaldīšanas </w:t>
      </w:r>
      <w:r w:rsidRPr="00543778">
        <w:rPr>
          <w:rFonts w:ascii="Times New Roman" w:hAnsi="Times New Roman" w:cs="Times New Roman"/>
          <w:sz w:val="24"/>
          <w:szCs w:val="24"/>
          <w:lang w:eastAsia="lv-LV"/>
        </w:rPr>
        <w:t xml:space="preserve">maksu. </w:t>
      </w:r>
    </w:p>
    <w:p w14:paraId="3B545B1B" w14:textId="03FA61FD" w:rsidR="00C31998" w:rsidRPr="00543778" w:rsidRDefault="00E05CA5" w:rsidP="004C1B52">
      <w:pPr>
        <w:pStyle w:val="ListParagraph"/>
        <w:numPr>
          <w:ilvl w:val="0"/>
          <w:numId w:val="36"/>
        </w:num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Ievada faktiskos</w:t>
      </w:r>
      <w:r w:rsidRPr="00543778">
        <w:rPr>
          <w:rFonts w:ascii="Times New Roman" w:hAnsi="Times New Roman" w:cs="Times New Roman"/>
          <w:b/>
          <w:sz w:val="24"/>
          <w:szCs w:val="24"/>
          <w:lang w:eastAsia="lv-LV"/>
        </w:rPr>
        <w:t xml:space="preserve"> apkures</w:t>
      </w:r>
      <w:r w:rsidRPr="00543778">
        <w:rPr>
          <w:rFonts w:ascii="Times New Roman" w:hAnsi="Times New Roman" w:cs="Times New Roman"/>
          <w:sz w:val="24"/>
          <w:szCs w:val="24"/>
          <w:lang w:eastAsia="lv-LV"/>
        </w:rPr>
        <w:t xml:space="preserve"> izdevumus, atbilstoši formā ”Klients” ievadītajam apkures veidam.</w:t>
      </w:r>
      <w:r w:rsidR="00C31998" w:rsidRPr="00543778">
        <w:rPr>
          <w:rFonts w:ascii="Times New Roman" w:hAnsi="Times New Roman" w:cs="Times New Roman"/>
          <w:sz w:val="24"/>
          <w:szCs w:val="24"/>
          <w:lang w:eastAsia="lv-LV"/>
        </w:rPr>
        <w:t xml:space="preserve"> </w:t>
      </w:r>
    </w:p>
    <w:p w14:paraId="66B96460" w14:textId="33640612" w:rsidR="00E05CA5" w:rsidRPr="00543778" w:rsidRDefault="00C31998" w:rsidP="005D0429">
      <w:pPr>
        <w:spacing w:after="0" w:line="240" w:lineRule="auto"/>
        <w:ind w:left="1440"/>
        <w:jc w:val="both"/>
        <w:rPr>
          <w:rFonts w:ascii="Times New Roman" w:hAnsi="Times New Roman" w:cs="Times New Roman"/>
          <w:sz w:val="24"/>
          <w:szCs w:val="24"/>
          <w:lang w:eastAsia="lv-LV"/>
        </w:rPr>
      </w:pPr>
      <w:r w:rsidRPr="00543778">
        <w:rPr>
          <w:rFonts w:ascii="Times New Roman" w:hAnsi="Times New Roman" w:cs="Times New Roman"/>
          <w:b/>
          <w:color w:val="C00000"/>
          <w:sz w:val="24"/>
          <w:szCs w:val="24"/>
          <w:lang w:eastAsia="lv-LV"/>
        </w:rPr>
        <w:t>!!!</w:t>
      </w:r>
      <w:r w:rsidRPr="00543778">
        <w:rPr>
          <w:rFonts w:ascii="Times New Roman" w:hAnsi="Times New Roman" w:cs="Times New Roman"/>
          <w:sz w:val="24"/>
          <w:szCs w:val="24"/>
          <w:lang w:eastAsia="lv-LV"/>
        </w:rPr>
        <w:t xml:space="preserve"> Ja formā ”Klients” apkures veids norādīts “</w:t>
      </w:r>
      <w:r w:rsidRPr="00543778">
        <w:rPr>
          <w:rFonts w:ascii="Times New Roman" w:hAnsi="Times New Roman" w:cs="Times New Roman"/>
          <w:b/>
          <w:sz w:val="24"/>
          <w:szCs w:val="24"/>
          <w:lang w:eastAsia="lv-LV"/>
        </w:rPr>
        <w:t>krāsns apkure</w:t>
      </w:r>
      <w:r w:rsidRPr="00543778">
        <w:rPr>
          <w:rFonts w:ascii="Times New Roman" w:hAnsi="Times New Roman" w:cs="Times New Roman"/>
          <w:sz w:val="24"/>
          <w:szCs w:val="24"/>
          <w:lang w:eastAsia="lv-LV"/>
        </w:rPr>
        <w:t>” un attiecīgi savadīti visi izdevumi, SOPA aprēķina normatīvo pabalsta apmēru cietajam kurināmajam kalendārajam gadam</w:t>
      </w:r>
      <w:r w:rsidR="00FC6EF8" w:rsidRPr="00543778">
        <w:rPr>
          <w:rFonts w:ascii="Times New Roman" w:hAnsi="Times New Roman" w:cs="Times New Roman"/>
          <w:sz w:val="24"/>
          <w:szCs w:val="24"/>
          <w:lang w:eastAsia="lv-LV"/>
        </w:rPr>
        <w:t xml:space="preserve"> vienā mēnesī</w:t>
      </w:r>
      <w:r w:rsidRPr="00543778">
        <w:rPr>
          <w:rFonts w:ascii="Times New Roman" w:hAnsi="Times New Roman" w:cs="Times New Roman"/>
          <w:sz w:val="24"/>
          <w:szCs w:val="24"/>
          <w:lang w:eastAsia="lv-LV"/>
        </w:rPr>
        <w:t>, ko klientam ir tiesības saņemt kalend</w:t>
      </w:r>
      <w:r w:rsidR="00C57EE1" w:rsidRPr="00543778">
        <w:rPr>
          <w:rFonts w:ascii="Times New Roman" w:hAnsi="Times New Roman" w:cs="Times New Roman"/>
          <w:sz w:val="24"/>
          <w:szCs w:val="24"/>
          <w:lang w:eastAsia="lv-LV"/>
        </w:rPr>
        <w:t>ārā</w:t>
      </w:r>
      <w:r w:rsidRPr="00543778">
        <w:rPr>
          <w:rFonts w:ascii="Times New Roman" w:hAnsi="Times New Roman" w:cs="Times New Roman"/>
          <w:sz w:val="24"/>
          <w:szCs w:val="24"/>
          <w:lang w:eastAsia="lv-LV"/>
        </w:rPr>
        <w:t xml:space="preserve"> gada laikā.</w:t>
      </w:r>
      <w:r w:rsidR="006862AA" w:rsidRPr="00543778">
        <w:rPr>
          <w:rFonts w:ascii="Times New Roman" w:hAnsi="Times New Roman" w:cs="Times New Roman"/>
          <w:sz w:val="24"/>
          <w:szCs w:val="24"/>
          <w:lang w:eastAsia="lv-LV"/>
        </w:rPr>
        <w:t xml:space="preserve"> Tas nozīmē, ka pabalstu kurināmā iegādei SOPA ļauj aprēķināt tikai reizi gadā. </w:t>
      </w:r>
      <w:r w:rsidR="00267652" w:rsidRPr="00543778">
        <w:rPr>
          <w:rFonts w:ascii="Times New Roman" w:hAnsi="Times New Roman" w:cs="Times New Roman"/>
          <w:sz w:val="24"/>
          <w:szCs w:val="24"/>
          <w:lang w:eastAsia="lv-LV"/>
        </w:rPr>
        <w:t>Bet izmaksāt pabalstu var visa gada garumā, atbilstoši iesniegtajiem izdevumu apliecinošiem dokumentiem vai avansā, vienojoties ar klientu par izdevumu apliecinoš</w:t>
      </w:r>
      <w:r w:rsidR="003932A3" w:rsidRPr="00543778">
        <w:rPr>
          <w:rFonts w:ascii="Times New Roman" w:hAnsi="Times New Roman" w:cs="Times New Roman"/>
          <w:sz w:val="24"/>
          <w:szCs w:val="24"/>
          <w:lang w:eastAsia="lv-LV"/>
        </w:rPr>
        <w:t>u</w:t>
      </w:r>
      <w:r w:rsidR="00267652" w:rsidRPr="00543778">
        <w:rPr>
          <w:rFonts w:ascii="Times New Roman" w:hAnsi="Times New Roman" w:cs="Times New Roman"/>
          <w:sz w:val="24"/>
          <w:szCs w:val="24"/>
          <w:lang w:eastAsia="lv-LV"/>
        </w:rPr>
        <w:t xml:space="preserve"> dokument</w:t>
      </w:r>
      <w:r w:rsidR="003932A3" w:rsidRPr="00543778">
        <w:rPr>
          <w:rFonts w:ascii="Times New Roman" w:hAnsi="Times New Roman" w:cs="Times New Roman"/>
          <w:sz w:val="24"/>
          <w:szCs w:val="24"/>
          <w:lang w:eastAsia="lv-LV"/>
        </w:rPr>
        <w:t>u</w:t>
      </w:r>
      <w:r w:rsidR="00267652" w:rsidRPr="00543778">
        <w:rPr>
          <w:rFonts w:ascii="Times New Roman" w:hAnsi="Times New Roman" w:cs="Times New Roman"/>
          <w:sz w:val="24"/>
          <w:szCs w:val="24"/>
          <w:lang w:eastAsia="lv-LV"/>
        </w:rPr>
        <w:t xml:space="preserve"> iesniegšanu. </w:t>
      </w:r>
      <w:r w:rsidRPr="00543778">
        <w:rPr>
          <w:rFonts w:ascii="Times New Roman" w:hAnsi="Times New Roman" w:cs="Times New Roman"/>
          <w:sz w:val="24"/>
          <w:szCs w:val="24"/>
          <w:lang w:eastAsia="lv-LV"/>
        </w:rPr>
        <w:t xml:space="preserve">   </w:t>
      </w:r>
    </w:p>
    <w:p w14:paraId="17E68ED2" w14:textId="1F488CC1" w:rsidR="00E5421D" w:rsidRPr="00543778" w:rsidRDefault="008673C7" w:rsidP="004C1B52">
      <w:pPr>
        <w:pStyle w:val="ListParagraph"/>
        <w:numPr>
          <w:ilvl w:val="0"/>
          <w:numId w:val="36"/>
        </w:num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Ja ir ūdens skaitītāji, ievada</w:t>
      </w:r>
      <w:r w:rsidR="00E5421D" w:rsidRPr="00543778">
        <w:rPr>
          <w:rFonts w:ascii="Times New Roman" w:hAnsi="Times New Roman" w:cs="Times New Roman"/>
          <w:sz w:val="24"/>
          <w:szCs w:val="24"/>
          <w:lang w:eastAsia="lv-LV"/>
        </w:rPr>
        <w:t xml:space="preserve"> patērētos </w:t>
      </w:r>
      <w:r w:rsidR="00E5421D" w:rsidRPr="00543778">
        <w:rPr>
          <w:rFonts w:ascii="Times New Roman" w:hAnsi="Times New Roman" w:cs="Times New Roman"/>
          <w:b/>
          <w:sz w:val="24"/>
          <w:szCs w:val="24"/>
          <w:lang w:eastAsia="lv-LV"/>
        </w:rPr>
        <w:t>aukstā un karstā ūdens</w:t>
      </w:r>
      <w:r w:rsidR="00E5421D" w:rsidRPr="00543778">
        <w:rPr>
          <w:rFonts w:ascii="Times New Roman" w:hAnsi="Times New Roman" w:cs="Times New Roman"/>
          <w:sz w:val="24"/>
          <w:szCs w:val="24"/>
          <w:lang w:eastAsia="lv-LV"/>
        </w:rPr>
        <w:t xml:space="preserve"> </w:t>
      </w:r>
      <w:r w:rsidR="00E5421D" w:rsidRPr="00543778">
        <w:rPr>
          <w:rFonts w:ascii="Times New Roman" w:hAnsi="Times New Roman" w:cs="Times New Roman"/>
          <w:b/>
          <w:sz w:val="24"/>
          <w:szCs w:val="24"/>
          <w:lang w:eastAsia="lv-LV"/>
        </w:rPr>
        <w:t>m</w:t>
      </w:r>
      <w:r w:rsidR="00E5421D" w:rsidRPr="00543778">
        <w:rPr>
          <w:rFonts w:ascii="Times New Roman" w:hAnsi="Times New Roman" w:cs="Times New Roman"/>
          <w:b/>
          <w:sz w:val="24"/>
          <w:szCs w:val="24"/>
          <w:vertAlign w:val="superscript"/>
          <w:lang w:eastAsia="lv-LV"/>
        </w:rPr>
        <w:t>3</w:t>
      </w:r>
      <w:r w:rsidR="00E5421D" w:rsidRPr="00543778">
        <w:rPr>
          <w:rFonts w:ascii="Times New Roman" w:hAnsi="Times New Roman" w:cs="Times New Roman"/>
          <w:sz w:val="24"/>
          <w:szCs w:val="24"/>
          <w:lang w:eastAsia="lv-LV"/>
        </w:rPr>
        <w:t>, ja nav skaitītāji – faktisko maksu.</w:t>
      </w:r>
      <w:r w:rsidR="00ED4651" w:rsidRPr="00543778">
        <w:rPr>
          <w:rFonts w:ascii="Times New Roman" w:hAnsi="Times New Roman" w:cs="Times New Roman"/>
          <w:sz w:val="24"/>
          <w:szCs w:val="24"/>
          <w:lang w:eastAsia="lv-LV"/>
        </w:rPr>
        <w:t xml:space="preserve"> Jānorāda arī personu skaits.</w:t>
      </w:r>
    </w:p>
    <w:p w14:paraId="5DA04466" w14:textId="77777777" w:rsidR="006E27FF" w:rsidRPr="00543778" w:rsidRDefault="006E27FF" w:rsidP="006E27FF">
      <w:pPr>
        <w:pStyle w:val="ListParagraph"/>
        <w:spacing w:after="0" w:line="240" w:lineRule="auto"/>
        <w:ind w:left="1440"/>
        <w:jc w:val="both"/>
        <w:rPr>
          <w:rFonts w:ascii="Times New Roman" w:hAnsi="Times New Roman" w:cs="Times New Roman"/>
          <w:sz w:val="24"/>
          <w:szCs w:val="24"/>
          <w:highlight w:val="yellow"/>
          <w:lang w:eastAsia="lv-LV"/>
        </w:rPr>
      </w:pPr>
    </w:p>
    <w:p w14:paraId="78A968E2" w14:textId="3BBAF092" w:rsidR="00E5421D" w:rsidRPr="00543778" w:rsidRDefault="00E5421D" w:rsidP="006047E1">
      <w:pPr>
        <w:pBdr>
          <w:top w:val="single" w:sz="4" w:space="1" w:color="auto"/>
          <w:left w:val="single" w:sz="4" w:space="0" w:color="auto"/>
          <w:bottom w:val="single" w:sz="4" w:space="1" w:color="auto"/>
          <w:right w:val="single" w:sz="4" w:space="4" w:color="auto"/>
        </w:pBdr>
        <w:spacing w:after="0" w:line="240" w:lineRule="auto"/>
        <w:ind w:firstLine="720"/>
        <w:jc w:val="both"/>
        <w:rPr>
          <w:rFonts w:ascii="Times New Roman" w:hAnsi="Times New Roman" w:cs="Times New Roman"/>
          <w:sz w:val="24"/>
          <w:szCs w:val="24"/>
          <w:lang w:eastAsia="lv-LV"/>
        </w:rPr>
      </w:pPr>
      <w:r w:rsidRPr="00543778">
        <w:rPr>
          <w:rFonts w:ascii="Times New Roman" w:hAnsi="Times New Roman" w:cs="Times New Roman"/>
          <w:b/>
          <w:color w:val="C00000"/>
          <w:sz w:val="24"/>
          <w:szCs w:val="24"/>
          <w:lang w:eastAsia="lv-LV"/>
        </w:rPr>
        <w:t>!!!</w:t>
      </w:r>
      <w:r w:rsidRPr="00543778">
        <w:rPr>
          <w:rFonts w:ascii="Times New Roman" w:hAnsi="Times New Roman" w:cs="Times New Roman"/>
          <w:b/>
          <w:sz w:val="24"/>
          <w:szCs w:val="24"/>
          <w:lang w:eastAsia="lv-LV"/>
        </w:rPr>
        <w:t xml:space="preserve"> Karstā ūdens cirkulācijas</w:t>
      </w:r>
      <w:r w:rsidRPr="00543778">
        <w:rPr>
          <w:rFonts w:ascii="Times New Roman" w:hAnsi="Times New Roman" w:cs="Times New Roman"/>
          <w:sz w:val="24"/>
          <w:szCs w:val="24"/>
          <w:lang w:eastAsia="lv-LV"/>
        </w:rPr>
        <w:t xml:space="preserve"> izdevumus ievada pie “Citiem izdevumiem”.</w:t>
      </w:r>
    </w:p>
    <w:p w14:paraId="0DABD680" w14:textId="759B9159" w:rsidR="006047E1" w:rsidRPr="00543778" w:rsidRDefault="006047E1" w:rsidP="006E27FF">
      <w:pPr>
        <w:spacing w:after="0" w:line="240" w:lineRule="auto"/>
        <w:ind w:firstLine="720"/>
        <w:jc w:val="both"/>
        <w:rPr>
          <w:rFonts w:ascii="Times New Roman" w:hAnsi="Times New Roman" w:cs="Times New Roman"/>
          <w:sz w:val="24"/>
          <w:szCs w:val="24"/>
          <w:lang w:eastAsia="lv-LV"/>
        </w:rPr>
      </w:pPr>
    </w:p>
    <w:p w14:paraId="69C52227" w14:textId="6BBE2A00" w:rsidR="00ED4651" w:rsidRPr="00543778" w:rsidRDefault="00ED4651" w:rsidP="004C1B52">
      <w:pPr>
        <w:pStyle w:val="ListParagraph"/>
        <w:numPr>
          <w:ilvl w:val="0"/>
          <w:numId w:val="36"/>
        </w:num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 xml:space="preserve">Par </w:t>
      </w:r>
      <w:r w:rsidRPr="00543778">
        <w:rPr>
          <w:rFonts w:ascii="Times New Roman" w:hAnsi="Times New Roman" w:cs="Times New Roman"/>
          <w:b/>
          <w:sz w:val="24"/>
          <w:szCs w:val="24"/>
          <w:lang w:eastAsia="lv-LV"/>
        </w:rPr>
        <w:t>elektrību</w:t>
      </w:r>
      <w:r w:rsidRPr="00543778">
        <w:rPr>
          <w:rFonts w:ascii="Times New Roman" w:hAnsi="Times New Roman" w:cs="Times New Roman"/>
          <w:sz w:val="24"/>
          <w:szCs w:val="24"/>
          <w:lang w:eastAsia="lv-LV"/>
        </w:rPr>
        <w:t xml:space="preserve"> ievada patērētās </w:t>
      </w:r>
      <w:proofErr w:type="spellStart"/>
      <w:r w:rsidRPr="00543778">
        <w:rPr>
          <w:rFonts w:ascii="Times New Roman" w:hAnsi="Times New Roman" w:cs="Times New Roman"/>
          <w:sz w:val="24"/>
          <w:szCs w:val="24"/>
          <w:lang w:eastAsia="lv-LV"/>
        </w:rPr>
        <w:t>kWh</w:t>
      </w:r>
      <w:proofErr w:type="spellEnd"/>
      <w:r w:rsidRPr="00543778">
        <w:rPr>
          <w:rFonts w:ascii="Times New Roman" w:hAnsi="Times New Roman" w:cs="Times New Roman"/>
          <w:sz w:val="24"/>
          <w:szCs w:val="24"/>
          <w:lang w:eastAsia="lv-LV"/>
        </w:rPr>
        <w:t xml:space="preserve"> un elektrības piegādātāja rēķinā norādīt</w:t>
      </w:r>
      <w:r w:rsidR="005D0429" w:rsidRPr="00543778">
        <w:rPr>
          <w:rFonts w:ascii="Times New Roman" w:hAnsi="Times New Roman" w:cs="Times New Roman"/>
          <w:sz w:val="24"/>
          <w:szCs w:val="24"/>
          <w:lang w:eastAsia="lv-LV"/>
        </w:rPr>
        <w:t>o</w:t>
      </w:r>
      <w:r w:rsidRPr="00543778">
        <w:rPr>
          <w:rFonts w:ascii="Times New Roman" w:hAnsi="Times New Roman" w:cs="Times New Roman"/>
          <w:sz w:val="24"/>
          <w:szCs w:val="24"/>
          <w:lang w:eastAsia="lv-LV"/>
        </w:rPr>
        <w:t xml:space="preserve"> summ</w:t>
      </w:r>
      <w:r w:rsidR="005D0429" w:rsidRPr="00543778">
        <w:rPr>
          <w:rFonts w:ascii="Times New Roman" w:hAnsi="Times New Roman" w:cs="Times New Roman"/>
          <w:sz w:val="24"/>
          <w:szCs w:val="24"/>
          <w:lang w:eastAsia="lv-LV"/>
        </w:rPr>
        <w:t>u</w:t>
      </w:r>
      <w:r w:rsidRPr="00543778">
        <w:rPr>
          <w:rFonts w:ascii="Times New Roman" w:hAnsi="Times New Roman" w:cs="Times New Roman"/>
          <w:sz w:val="24"/>
          <w:szCs w:val="24"/>
          <w:lang w:eastAsia="lv-LV"/>
        </w:rPr>
        <w:t>.</w:t>
      </w:r>
      <w:r w:rsidR="00E5421D" w:rsidRPr="00543778">
        <w:rPr>
          <w:rFonts w:ascii="Times New Roman" w:hAnsi="Times New Roman" w:cs="Times New Roman"/>
          <w:sz w:val="24"/>
          <w:szCs w:val="24"/>
          <w:lang w:eastAsia="lv-LV"/>
        </w:rPr>
        <w:t xml:space="preserve"> </w:t>
      </w:r>
      <w:r w:rsidR="008673C7" w:rsidRPr="00543778">
        <w:rPr>
          <w:rFonts w:ascii="Times New Roman" w:hAnsi="Times New Roman" w:cs="Times New Roman"/>
          <w:sz w:val="24"/>
          <w:szCs w:val="24"/>
          <w:lang w:eastAsia="lv-LV"/>
        </w:rPr>
        <w:t xml:space="preserve"> </w:t>
      </w:r>
    </w:p>
    <w:p w14:paraId="3BFD0EC0" w14:textId="1163355A" w:rsidR="009A178C" w:rsidRPr="00543778" w:rsidRDefault="00ED4651" w:rsidP="00ED4651">
      <w:pPr>
        <w:pStyle w:val="ListParagraph"/>
        <w:spacing w:after="0" w:line="240" w:lineRule="auto"/>
        <w:ind w:left="1440"/>
        <w:jc w:val="both"/>
        <w:rPr>
          <w:rFonts w:ascii="Times New Roman" w:hAnsi="Times New Roman" w:cs="Times New Roman"/>
          <w:color w:val="C00000"/>
          <w:sz w:val="24"/>
          <w:szCs w:val="24"/>
          <w:lang w:eastAsia="lv-LV"/>
        </w:rPr>
      </w:pPr>
      <w:r w:rsidRPr="00543778">
        <w:rPr>
          <w:rFonts w:ascii="Times New Roman" w:hAnsi="Times New Roman" w:cs="Times New Roman"/>
          <w:sz w:val="24"/>
          <w:szCs w:val="24"/>
          <w:lang w:eastAsia="lv-LV"/>
        </w:rPr>
        <w:t>Svarīgi, lai formā “Klients” būtu norādīt</w:t>
      </w:r>
      <w:r w:rsidR="005D0429" w:rsidRPr="00543778">
        <w:rPr>
          <w:rFonts w:ascii="Times New Roman" w:hAnsi="Times New Roman" w:cs="Times New Roman"/>
          <w:sz w:val="24"/>
          <w:szCs w:val="24"/>
          <w:lang w:eastAsia="lv-LV"/>
        </w:rPr>
        <w:t>i</w:t>
      </w:r>
      <w:r w:rsidR="009A178C" w:rsidRPr="00543778">
        <w:rPr>
          <w:rFonts w:ascii="Times New Roman" w:hAnsi="Times New Roman" w:cs="Times New Roman"/>
          <w:sz w:val="24"/>
          <w:szCs w:val="24"/>
          <w:lang w:eastAsia="lv-LV"/>
        </w:rPr>
        <w:t xml:space="preserve"> </w:t>
      </w:r>
      <w:r w:rsidR="009A178C" w:rsidRPr="00543778">
        <w:rPr>
          <w:rFonts w:ascii="Times New Roman" w:hAnsi="Times New Roman" w:cs="Times New Roman"/>
          <w:color w:val="C00000"/>
          <w:sz w:val="24"/>
          <w:szCs w:val="24"/>
          <w:lang w:eastAsia="lv-LV"/>
        </w:rPr>
        <w:t>visi elektrības izmantošanas veidi (</w:t>
      </w:r>
      <w:r w:rsidR="009A178C" w:rsidRPr="00543778">
        <w:rPr>
          <w:rFonts w:ascii="Times New Roman" w:hAnsi="Times New Roman" w:cs="Times New Roman"/>
          <w:i/>
          <w:color w:val="C00000"/>
          <w:sz w:val="24"/>
          <w:szCs w:val="24"/>
          <w:lang w:eastAsia="lv-LV"/>
        </w:rPr>
        <w:t>pavards, apkure, karstais ūdens</w:t>
      </w:r>
      <w:r w:rsidR="009A178C" w:rsidRPr="00543778">
        <w:rPr>
          <w:rFonts w:ascii="Times New Roman" w:hAnsi="Times New Roman" w:cs="Times New Roman"/>
          <w:color w:val="C00000"/>
          <w:sz w:val="24"/>
          <w:szCs w:val="24"/>
          <w:lang w:eastAsia="lv-LV"/>
        </w:rPr>
        <w:t xml:space="preserve">). </w:t>
      </w:r>
    </w:p>
    <w:p w14:paraId="3956DA0C" w14:textId="53F7D653" w:rsidR="009A178C" w:rsidRPr="00543778" w:rsidRDefault="009A178C" w:rsidP="004C1B52">
      <w:pPr>
        <w:pStyle w:val="ListParagraph"/>
        <w:numPr>
          <w:ilvl w:val="0"/>
          <w:numId w:val="36"/>
        </w:num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 xml:space="preserve">Par </w:t>
      </w:r>
      <w:r w:rsidRPr="00543778">
        <w:rPr>
          <w:rFonts w:ascii="Times New Roman" w:hAnsi="Times New Roman" w:cs="Times New Roman"/>
          <w:b/>
          <w:sz w:val="24"/>
          <w:szCs w:val="24"/>
          <w:lang w:eastAsia="lv-LV"/>
        </w:rPr>
        <w:t xml:space="preserve">gāzi </w:t>
      </w:r>
      <w:r w:rsidRPr="00543778">
        <w:rPr>
          <w:rFonts w:ascii="Times New Roman" w:hAnsi="Times New Roman" w:cs="Times New Roman"/>
          <w:sz w:val="24"/>
          <w:szCs w:val="24"/>
          <w:lang w:eastAsia="lv-LV"/>
        </w:rPr>
        <w:t>jāievada</w:t>
      </w:r>
      <w:r w:rsidRPr="00543778">
        <w:rPr>
          <w:rFonts w:ascii="Times New Roman" w:hAnsi="Times New Roman" w:cs="Times New Roman"/>
          <w:b/>
          <w:sz w:val="24"/>
          <w:szCs w:val="24"/>
          <w:lang w:eastAsia="lv-LV"/>
        </w:rPr>
        <w:t xml:space="preserve"> </w:t>
      </w:r>
      <w:r w:rsidRPr="00543778">
        <w:rPr>
          <w:rFonts w:ascii="Times New Roman" w:hAnsi="Times New Roman" w:cs="Times New Roman"/>
          <w:sz w:val="24"/>
          <w:szCs w:val="24"/>
          <w:lang w:eastAsia="lv-LV"/>
        </w:rPr>
        <w:t>mēneša maksa un jānorāda, ja tiek maksāta abonenta maksa.</w:t>
      </w:r>
    </w:p>
    <w:p w14:paraId="46379CA6" w14:textId="233AA87D" w:rsidR="009A178C" w:rsidRPr="00543778" w:rsidRDefault="009A178C" w:rsidP="009A178C">
      <w:pPr>
        <w:pStyle w:val="ListParagraph"/>
        <w:spacing w:after="0" w:line="240" w:lineRule="auto"/>
        <w:ind w:left="1440"/>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 xml:space="preserve">Analoģiski, kā par elektrību, formā “Klients” jābūt norādītiem visiem gāzes izmantošanas veidiem (pavards, apkure, karstais ūdens). </w:t>
      </w:r>
    </w:p>
    <w:p w14:paraId="391D05B8" w14:textId="1F49B4B0" w:rsidR="00267652" w:rsidRPr="00543778" w:rsidRDefault="009A178C" w:rsidP="004C1B52">
      <w:pPr>
        <w:pStyle w:val="ListParagraph"/>
        <w:numPr>
          <w:ilvl w:val="0"/>
          <w:numId w:val="36"/>
        </w:numPr>
        <w:spacing w:after="0" w:line="240" w:lineRule="auto"/>
        <w:jc w:val="both"/>
        <w:rPr>
          <w:rFonts w:ascii="Times New Roman" w:hAnsi="Times New Roman" w:cs="Times New Roman"/>
          <w:b/>
          <w:sz w:val="24"/>
          <w:szCs w:val="24"/>
          <w:lang w:eastAsia="lv-LV"/>
        </w:rPr>
      </w:pPr>
      <w:r w:rsidRPr="00543778">
        <w:rPr>
          <w:rFonts w:ascii="Times New Roman" w:hAnsi="Times New Roman" w:cs="Times New Roman"/>
          <w:sz w:val="24"/>
          <w:szCs w:val="24"/>
          <w:lang w:eastAsia="lv-LV"/>
        </w:rPr>
        <w:t>Visi pārējie apsaimniekotāj</w:t>
      </w:r>
      <w:r w:rsidR="00C31998" w:rsidRPr="00543778">
        <w:rPr>
          <w:rFonts w:ascii="Times New Roman" w:hAnsi="Times New Roman" w:cs="Times New Roman"/>
          <w:sz w:val="24"/>
          <w:szCs w:val="24"/>
          <w:lang w:eastAsia="lv-LV"/>
        </w:rPr>
        <w:t>a</w:t>
      </w:r>
      <w:r w:rsidRPr="00543778">
        <w:rPr>
          <w:rFonts w:ascii="Times New Roman" w:hAnsi="Times New Roman" w:cs="Times New Roman"/>
          <w:sz w:val="24"/>
          <w:szCs w:val="24"/>
          <w:lang w:eastAsia="lv-LV"/>
        </w:rPr>
        <w:t xml:space="preserve"> rēķinā norādītie </w:t>
      </w:r>
      <w:r w:rsidR="00C31998" w:rsidRPr="00543778">
        <w:rPr>
          <w:rFonts w:ascii="Times New Roman" w:hAnsi="Times New Roman" w:cs="Times New Roman"/>
          <w:sz w:val="24"/>
          <w:szCs w:val="24"/>
          <w:lang w:eastAsia="lv-LV"/>
        </w:rPr>
        <w:t>izdevumi un pārējie likumā un MK noteikumu Nr.</w:t>
      </w:r>
      <w:r w:rsidR="00495DA5" w:rsidRPr="00543778">
        <w:rPr>
          <w:rFonts w:ascii="Times New Roman" w:hAnsi="Times New Roman" w:cs="Times New Roman"/>
          <w:sz w:val="24"/>
          <w:szCs w:val="24"/>
          <w:lang w:eastAsia="lv-LV"/>
        </w:rPr>
        <w:t xml:space="preserve"> </w:t>
      </w:r>
      <w:r w:rsidR="00C31998" w:rsidRPr="00543778">
        <w:rPr>
          <w:rFonts w:ascii="Times New Roman" w:hAnsi="Times New Roman" w:cs="Times New Roman"/>
          <w:sz w:val="24"/>
          <w:szCs w:val="24"/>
          <w:lang w:eastAsia="lv-LV"/>
        </w:rPr>
        <w:t>809 8.</w:t>
      </w:r>
      <w:r w:rsidR="00495DA5" w:rsidRPr="00543778">
        <w:rPr>
          <w:rFonts w:ascii="Times New Roman" w:hAnsi="Times New Roman" w:cs="Times New Roman"/>
          <w:sz w:val="24"/>
          <w:szCs w:val="24"/>
          <w:lang w:eastAsia="lv-LV"/>
        </w:rPr>
        <w:t xml:space="preserve"> </w:t>
      </w:r>
      <w:r w:rsidR="00C31998" w:rsidRPr="00543778">
        <w:rPr>
          <w:rFonts w:ascii="Times New Roman" w:hAnsi="Times New Roman" w:cs="Times New Roman"/>
          <w:sz w:val="24"/>
          <w:szCs w:val="24"/>
          <w:lang w:eastAsia="lv-LV"/>
        </w:rPr>
        <w:t>punktā noteiktie izdevumi jānorāda sadaļā “</w:t>
      </w:r>
      <w:r w:rsidR="00FC6EF8" w:rsidRPr="00543778">
        <w:rPr>
          <w:rFonts w:ascii="Times New Roman" w:hAnsi="Times New Roman" w:cs="Times New Roman"/>
          <w:b/>
          <w:sz w:val="24"/>
          <w:szCs w:val="24"/>
          <w:lang w:eastAsia="lv-LV"/>
        </w:rPr>
        <w:t xml:space="preserve">Pārējie </w:t>
      </w:r>
      <w:r w:rsidR="00C31998" w:rsidRPr="00543778">
        <w:rPr>
          <w:rFonts w:ascii="Times New Roman" w:hAnsi="Times New Roman" w:cs="Times New Roman"/>
          <w:b/>
          <w:sz w:val="24"/>
          <w:szCs w:val="24"/>
          <w:lang w:eastAsia="lv-LV"/>
        </w:rPr>
        <w:t xml:space="preserve">izdevumi”. </w:t>
      </w:r>
      <w:r w:rsidRPr="00543778">
        <w:rPr>
          <w:rFonts w:ascii="Times New Roman" w:hAnsi="Times New Roman" w:cs="Times New Roman"/>
          <w:b/>
          <w:sz w:val="24"/>
          <w:szCs w:val="24"/>
          <w:lang w:eastAsia="lv-LV"/>
        </w:rPr>
        <w:t xml:space="preserve">  </w:t>
      </w:r>
      <w:r w:rsidR="00E05CA5" w:rsidRPr="00543778">
        <w:rPr>
          <w:rFonts w:ascii="Times New Roman" w:hAnsi="Times New Roman" w:cs="Times New Roman"/>
          <w:b/>
          <w:sz w:val="24"/>
          <w:szCs w:val="24"/>
          <w:lang w:eastAsia="lv-LV"/>
        </w:rPr>
        <w:t xml:space="preserve"> </w:t>
      </w:r>
    </w:p>
    <w:p w14:paraId="24EBEB87" w14:textId="77777777" w:rsidR="00267652" w:rsidRPr="00543778" w:rsidRDefault="009C1DCA" w:rsidP="00267652">
      <w:pPr>
        <w:rPr>
          <w:rFonts w:ascii="Times New Roman" w:hAnsi="Times New Roman" w:cs="Times New Roman"/>
          <w:b/>
          <w:sz w:val="24"/>
          <w:szCs w:val="24"/>
          <w:lang w:eastAsia="lv-LV"/>
        </w:rPr>
      </w:pPr>
      <w:r w:rsidRPr="00543778">
        <w:rPr>
          <w:rFonts w:ascii="Times New Roman" w:hAnsi="Times New Roman" w:cs="Times New Roman"/>
          <w:b/>
          <w:sz w:val="24"/>
          <w:szCs w:val="24"/>
          <w:lang w:eastAsia="lv-LV"/>
        </w:rPr>
        <w:lastRenderedPageBreak/>
        <w:t xml:space="preserve"> </w:t>
      </w:r>
    </w:p>
    <w:p w14:paraId="59542C89" w14:textId="1A366279" w:rsidR="00267652" w:rsidRPr="00543778" w:rsidRDefault="00267652" w:rsidP="00B6385A">
      <w:pPr>
        <w:jc w:val="both"/>
        <w:rPr>
          <w:rFonts w:ascii="Times New Roman" w:hAnsi="Times New Roman" w:cs="Times New Roman"/>
          <w:sz w:val="24"/>
          <w:szCs w:val="24"/>
        </w:rPr>
      </w:pPr>
      <w:r w:rsidRPr="00543778">
        <w:rPr>
          <w:rFonts w:ascii="Times New Roman" w:hAnsi="Times New Roman" w:cs="Times New Roman"/>
          <w:sz w:val="24"/>
          <w:szCs w:val="24"/>
        </w:rPr>
        <w:t>MK noteikumu Nr.</w:t>
      </w:r>
      <w:r w:rsidR="00495DA5" w:rsidRPr="00543778">
        <w:rPr>
          <w:rFonts w:ascii="Times New Roman" w:hAnsi="Times New Roman" w:cs="Times New Roman"/>
          <w:sz w:val="24"/>
          <w:szCs w:val="24"/>
        </w:rPr>
        <w:t xml:space="preserve">809 </w:t>
      </w:r>
      <w:r w:rsidRPr="00543778">
        <w:rPr>
          <w:rFonts w:ascii="Times New Roman" w:hAnsi="Times New Roman" w:cs="Times New Roman"/>
          <w:sz w:val="24"/>
          <w:szCs w:val="24"/>
        </w:rPr>
        <w:t xml:space="preserve">3.pielikuma 9.punkts nosaka, ka mājokļa pabalsta aprēķinā </w:t>
      </w:r>
      <w:r w:rsidR="00425856" w:rsidRPr="00543778">
        <w:rPr>
          <w:rFonts w:ascii="Times New Roman" w:hAnsi="Times New Roman" w:cs="Times New Roman"/>
          <w:sz w:val="24"/>
          <w:szCs w:val="24"/>
        </w:rPr>
        <w:t xml:space="preserve">iekļauj </w:t>
      </w:r>
      <w:r w:rsidRPr="00543778">
        <w:rPr>
          <w:rFonts w:ascii="Times New Roman" w:hAnsi="Times New Roman" w:cs="Times New Roman"/>
          <w:sz w:val="24"/>
          <w:szCs w:val="24"/>
        </w:rPr>
        <w:t>zemes nomas maksu, nekustamā īpašuma nodokļa maksu (nepārsniedzot šā pielikuma 1. punktā norādītās normas), izdevumus par ūdensskaitītāju uzstādīšanu</w:t>
      </w:r>
      <w:r w:rsidR="00EA1CF8" w:rsidRPr="00543778">
        <w:rPr>
          <w:rFonts w:ascii="Times New Roman" w:hAnsi="Times New Roman" w:cs="Times New Roman"/>
          <w:sz w:val="24"/>
          <w:szCs w:val="24"/>
        </w:rPr>
        <w:t>, maiņu</w:t>
      </w:r>
      <w:r w:rsidRPr="00543778">
        <w:rPr>
          <w:rFonts w:ascii="Times New Roman" w:hAnsi="Times New Roman" w:cs="Times New Roman"/>
          <w:sz w:val="24"/>
          <w:szCs w:val="24"/>
        </w:rPr>
        <w:t xml:space="preserve"> vai pārbaudi un izdevumus par dūmvadu un ventilācijas apkopi iekļauj viena mēneša mājsaimniecības izdevumos.</w:t>
      </w:r>
    </w:p>
    <w:p w14:paraId="0D3D7032" w14:textId="77777777" w:rsidR="00267652" w:rsidRPr="00543778" w:rsidRDefault="00267652" w:rsidP="00B6385A">
      <w:pPr>
        <w:jc w:val="both"/>
        <w:rPr>
          <w:rFonts w:ascii="Times New Roman" w:hAnsi="Times New Roman" w:cs="Times New Roman"/>
          <w:sz w:val="24"/>
          <w:szCs w:val="24"/>
        </w:rPr>
      </w:pPr>
      <w:r w:rsidRPr="00543778">
        <w:rPr>
          <w:rFonts w:ascii="Times New Roman" w:hAnsi="Times New Roman" w:cs="Times New Roman"/>
          <w:sz w:val="24"/>
          <w:szCs w:val="24"/>
        </w:rPr>
        <w:t>Tas nozīmē, ka:</w:t>
      </w:r>
    </w:p>
    <w:p w14:paraId="0905DB46" w14:textId="4D38F517" w:rsidR="00267652" w:rsidRPr="00543778" w:rsidRDefault="00267652" w:rsidP="00D64848">
      <w:pPr>
        <w:pStyle w:val="ListParagraph"/>
        <w:numPr>
          <w:ilvl w:val="0"/>
          <w:numId w:val="46"/>
        </w:numPr>
        <w:spacing w:after="0" w:line="240" w:lineRule="auto"/>
        <w:contextualSpacing w:val="0"/>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 xml:space="preserve">Ja klients iesniedz rēķinu un </w:t>
      </w:r>
      <w:r w:rsidRPr="00543778">
        <w:rPr>
          <w:rFonts w:ascii="Times New Roman" w:eastAsia="Times New Roman" w:hAnsi="Times New Roman" w:cs="Times New Roman"/>
          <w:b/>
          <w:bCs/>
          <w:sz w:val="24"/>
          <w:szCs w:val="24"/>
          <w:u w:val="single"/>
        </w:rPr>
        <w:t>apmaksas apliecinājumu</w:t>
      </w:r>
      <w:r w:rsidRPr="00543778">
        <w:rPr>
          <w:rFonts w:ascii="Times New Roman" w:eastAsia="Times New Roman" w:hAnsi="Times New Roman" w:cs="Times New Roman"/>
          <w:sz w:val="24"/>
          <w:szCs w:val="24"/>
        </w:rPr>
        <w:t xml:space="preserve"> par NĪN, aprēķinā (vienā mēnesī) </w:t>
      </w:r>
      <w:r w:rsidR="00945658">
        <w:rPr>
          <w:rFonts w:ascii="Times New Roman" w:eastAsia="Times New Roman" w:hAnsi="Times New Roman" w:cs="Times New Roman"/>
          <w:sz w:val="24"/>
          <w:szCs w:val="24"/>
        </w:rPr>
        <w:t>iekļauj</w:t>
      </w:r>
      <w:r w:rsidRPr="00543778">
        <w:rPr>
          <w:rFonts w:ascii="Times New Roman" w:eastAsia="Times New Roman" w:hAnsi="Times New Roman" w:cs="Times New Roman"/>
          <w:sz w:val="24"/>
          <w:szCs w:val="24"/>
        </w:rPr>
        <w:t xml:space="preserve"> to summu, ko Klients ir samaksājis. Neskatoties uz to, vai ir piemērota atlaide, jo Klientam ir bijuši izdevumi, viņš par pakalpojumu ir samaksājis, neprognozējot, būs vai nebūs statusa saņēmējs</w:t>
      </w:r>
      <w:r w:rsidR="001C63C5" w:rsidRPr="001C63C5">
        <w:rPr>
          <w:rFonts w:ascii="Times New Roman" w:eastAsia="Times New Roman" w:hAnsi="Times New Roman" w:cs="Times New Roman"/>
          <w:sz w:val="24"/>
          <w:szCs w:val="24"/>
        </w:rPr>
        <w:t xml:space="preserve"> </w:t>
      </w:r>
      <w:r w:rsidR="001C63C5">
        <w:rPr>
          <w:rFonts w:ascii="Times New Roman" w:eastAsia="Times New Roman" w:hAnsi="Times New Roman" w:cs="Times New Roman"/>
          <w:sz w:val="24"/>
          <w:szCs w:val="24"/>
        </w:rPr>
        <w:t xml:space="preserve">(situāciju jāapraksta klienta lietā, </w:t>
      </w:r>
      <w:r w:rsidR="0022511F">
        <w:rPr>
          <w:rFonts w:ascii="Times New Roman" w:eastAsia="Times New Roman" w:hAnsi="Times New Roman" w:cs="Times New Roman"/>
          <w:sz w:val="24"/>
          <w:szCs w:val="24"/>
        </w:rPr>
        <w:t>jo šādi gadījumi ir vērtējami individuāli).</w:t>
      </w:r>
    </w:p>
    <w:p w14:paraId="40B9CD3E" w14:textId="77777777" w:rsidR="00267652" w:rsidRPr="00543778" w:rsidRDefault="00267652" w:rsidP="00B6385A">
      <w:pPr>
        <w:pStyle w:val="ListParagraph"/>
        <w:jc w:val="both"/>
        <w:rPr>
          <w:rFonts w:ascii="Times New Roman" w:hAnsi="Times New Roman" w:cs="Times New Roman"/>
          <w:sz w:val="24"/>
          <w:szCs w:val="24"/>
        </w:rPr>
      </w:pPr>
    </w:p>
    <w:p w14:paraId="3303A1EF" w14:textId="16553758" w:rsidR="00267652" w:rsidRPr="00C21159" w:rsidRDefault="00267652" w:rsidP="00C21159">
      <w:pPr>
        <w:pStyle w:val="ListParagraph"/>
        <w:jc w:val="both"/>
        <w:rPr>
          <w:rFonts w:ascii="Times New Roman" w:hAnsi="Times New Roman" w:cs="Times New Roman"/>
          <w:sz w:val="24"/>
          <w:szCs w:val="24"/>
        </w:rPr>
      </w:pPr>
      <w:r w:rsidRPr="00543778">
        <w:rPr>
          <w:rFonts w:ascii="Times New Roman" w:hAnsi="Times New Roman" w:cs="Times New Roman"/>
          <w:sz w:val="24"/>
          <w:szCs w:val="24"/>
        </w:rPr>
        <w:t>Šajā gadījumā NĪN par periodu, kad klientam ir piešķirts statuss, tiks pārrēķināts</w:t>
      </w:r>
      <w:r w:rsidR="003A02A7">
        <w:rPr>
          <w:rFonts w:ascii="Times New Roman" w:hAnsi="Times New Roman" w:cs="Times New Roman"/>
          <w:sz w:val="24"/>
          <w:szCs w:val="24"/>
        </w:rPr>
        <w:t xml:space="preserve"> un</w:t>
      </w:r>
      <w:r w:rsidRPr="00543778">
        <w:rPr>
          <w:rFonts w:ascii="Times New Roman" w:hAnsi="Times New Roman" w:cs="Times New Roman"/>
          <w:sz w:val="24"/>
          <w:szCs w:val="24"/>
        </w:rPr>
        <w:t xml:space="preserve"> izveidosies pārmaksa</w:t>
      </w:r>
      <w:r w:rsidRPr="00543778">
        <w:rPr>
          <w:rFonts w:ascii="Times New Roman" w:hAnsi="Times New Roman" w:cs="Times New Roman"/>
        </w:rPr>
        <w:t xml:space="preserve"> </w:t>
      </w:r>
      <w:r w:rsidRPr="00543778">
        <w:rPr>
          <w:rFonts w:ascii="Times New Roman" w:hAnsi="Times New Roman" w:cs="Times New Roman"/>
          <w:sz w:val="24"/>
          <w:szCs w:val="24"/>
        </w:rPr>
        <w:t>jeb nākošajā gadā viņam būs jāmaksā mazāk vai nebūs jāmaksā vispār</w:t>
      </w:r>
      <w:r w:rsidR="003A02A7">
        <w:rPr>
          <w:rFonts w:ascii="Times New Roman" w:hAnsi="Times New Roman" w:cs="Times New Roman"/>
          <w:sz w:val="24"/>
          <w:szCs w:val="24"/>
        </w:rPr>
        <w:t>, tādejādi arī mājokļa pabalsta aprēķinā, ja klients vēl būs sociālās palīdzības saņēmēj</w:t>
      </w:r>
      <w:r w:rsidR="001B43B3">
        <w:rPr>
          <w:rFonts w:ascii="Times New Roman" w:hAnsi="Times New Roman" w:cs="Times New Roman"/>
          <w:sz w:val="24"/>
          <w:szCs w:val="24"/>
        </w:rPr>
        <w:t xml:space="preserve">s tiks ieskaitīta mazāka summa. </w:t>
      </w:r>
    </w:p>
    <w:p w14:paraId="0F02FF3A" w14:textId="77777777" w:rsidR="00267652" w:rsidRPr="00543778" w:rsidRDefault="00267652" w:rsidP="00B6385A">
      <w:pPr>
        <w:pStyle w:val="ListParagraph"/>
        <w:jc w:val="both"/>
        <w:rPr>
          <w:rFonts w:ascii="Times New Roman" w:hAnsi="Times New Roman" w:cs="Times New Roman"/>
          <w:sz w:val="24"/>
          <w:szCs w:val="24"/>
        </w:rPr>
      </w:pPr>
      <w:r w:rsidRPr="00543778">
        <w:rPr>
          <w:rFonts w:ascii="Times New Roman" w:hAnsi="Times New Roman" w:cs="Times New Roman"/>
          <w:sz w:val="24"/>
          <w:szCs w:val="24"/>
        </w:rPr>
        <w:t> </w:t>
      </w:r>
    </w:p>
    <w:p w14:paraId="4042E84E" w14:textId="05ADD79E" w:rsidR="00A65BAF" w:rsidRPr="00A65BAF" w:rsidRDefault="00267652" w:rsidP="00A65BAF">
      <w:pPr>
        <w:pStyle w:val="ListParagraph"/>
        <w:numPr>
          <w:ilvl w:val="0"/>
          <w:numId w:val="46"/>
        </w:numPr>
        <w:spacing w:after="0" w:line="240" w:lineRule="auto"/>
        <w:contextualSpacing w:val="0"/>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 xml:space="preserve">Ja klients iesniedz tikai rēķinu, bez apmaksas apliecinājuma, tad </w:t>
      </w:r>
      <w:r w:rsidR="0022511F">
        <w:rPr>
          <w:rFonts w:ascii="Times New Roman" w:eastAsia="Times New Roman" w:hAnsi="Times New Roman" w:cs="Times New Roman"/>
          <w:sz w:val="24"/>
          <w:szCs w:val="24"/>
        </w:rPr>
        <w:t>jāskatās</w:t>
      </w:r>
      <w:r w:rsidRPr="00543778">
        <w:rPr>
          <w:rFonts w:ascii="Times New Roman" w:eastAsia="Times New Roman" w:hAnsi="Times New Roman" w:cs="Times New Roman"/>
          <w:sz w:val="24"/>
          <w:szCs w:val="24"/>
        </w:rPr>
        <w:t>, vai ir piemērota atlaide</w:t>
      </w:r>
      <w:r w:rsidR="0022511F">
        <w:rPr>
          <w:rFonts w:ascii="Times New Roman" w:eastAsia="Times New Roman" w:hAnsi="Times New Roman" w:cs="Times New Roman"/>
          <w:sz w:val="24"/>
          <w:szCs w:val="24"/>
        </w:rPr>
        <w:t xml:space="preserve"> </w:t>
      </w:r>
      <w:r w:rsidR="0022511F">
        <w:rPr>
          <w:rFonts w:ascii="Times New Roman" w:hAnsi="Times New Roman" w:cs="Times New Roman"/>
          <w:sz w:val="24"/>
          <w:szCs w:val="24"/>
        </w:rPr>
        <w:t xml:space="preserve">MK noteikumi 809 nosaka, ka NĪN aprēķinā iekļauj </w:t>
      </w:r>
      <w:r w:rsidR="0022511F" w:rsidRPr="00E70A5C">
        <w:rPr>
          <w:rFonts w:ascii="Times New Roman" w:hAnsi="Times New Roman" w:cs="Times New Roman"/>
          <w:sz w:val="24"/>
          <w:szCs w:val="24"/>
        </w:rPr>
        <w:t>ņemot vērā personai noteiktos nodokļa atvieglojumus</w:t>
      </w:r>
      <w:r w:rsidR="0022511F">
        <w:rPr>
          <w:rFonts w:ascii="Times New Roman" w:hAnsi="Times New Roman" w:cs="Times New Roman"/>
          <w:sz w:val="24"/>
          <w:szCs w:val="24"/>
        </w:rPr>
        <w:t>, proti, dienestam ir tiesības pieprasīt klientam vērties pašvaldības domē un lūgt pārrēķināt nodokļa apmēru, ja personai ir piešķirts statuss, bet nodokļa rēķins ir izrakstīts pirms statusa piešķiršanas un klients vēl nav veicis rēķina apmaksu. Proti, šādā gadījumā mājokļa pabalsta aprēķinā dienests iekļaus pārrēķināto NĪN.</w:t>
      </w:r>
      <w:r w:rsidR="00015BA3">
        <w:rPr>
          <w:rFonts w:ascii="Times New Roman" w:eastAsia="Times New Roman" w:hAnsi="Times New Roman" w:cs="Times New Roman"/>
          <w:sz w:val="24"/>
          <w:szCs w:val="24"/>
        </w:rPr>
        <w:t xml:space="preserve"> </w:t>
      </w:r>
      <w:r w:rsidRPr="00543778">
        <w:rPr>
          <w:rFonts w:ascii="Times New Roman" w:eastAsia="Times New Roman" w:hAnsi="Times New Roman" w:cs="Times New Roman"/>
          <w:sz w:val="24"/>
          <w:szCs w:val="24"/>
        </w:rPr>
        <w:t xml:space="preserve"> </w:t>
      </w:r>
      <w:r w:rsidR="00015BA3">
        <w:rPr>
          <w:rFonts w:ascii="Times New Roman" w:eastAsia="Times New Roman" w:hAnsi="Times New Roman" w:cs="Times New Roman"/>
          <w:sz w:val="24"/>
          <w:szCs w:val="24"/>
        </w:rPr>
        <w:t>Šādos gadījumos izdevumus par NĪN iekļauj mēnešos</w:t>
      </w:r>
      <w:r w:rsidR="00E04DFF">
        <w:rPr>
          <w:rFonts w:ascii="Times New Roman" w:eastAsia="Times New Roman" w:hAnsi="Times New Roman" w:cs="Times New Roman"/>
          <w:sz w:val="24"/>
          <w:szCs w:val="24"/>
        </w:rPr>
        <w:t xml:space="preserve">, kuros ir personai ir jāmaksā atbilstoši rēķinā noradītajam. </w:t>
      </w:r>
    </w:p>
    <w:p w14:paraId="73C6E9D9" w14:textId="3D9FB2CC" w:rsidR="00BC7C4A" w:rsidRPr="00543778" w:rsidRDefault="00A86774" w:rsidP="00BC7C4A">
      <w:pPr>
        <w:pStyle w:val="ListParagraph"/>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sz w:val="24"/>
          <w:szCs w:val="24"/>
          <w:lang w:eastAsia="lv-LV"/>
        </w:rPr>
        <w:t xml:space="preserve"> </w:t>
      </w:r>
      <w:r w:rsidR="00BC7C4A" w:rsidRPr="00543778">
        <w:rPr>
          <w:rFonts w:ascii="Times New Roman" w:hAnsi="Times New Roman" w:cs="Times New Roman"/>
          <w:sz w:val="24"/>
          <w:szCs w:val="24"/>
          <w:lang w:eastAsia="lv-LV"/>
        </w:rPr>
        <w:t xml:space="preserve"> </w:t>
      </w:r>
    </w:p>
    <w:p w14:paraId="73FF0C9A" w14:textId="77777777" w:rsidR="00A65BAF" w:rsidRDefault="00A65BAF" w:rsidP="00F2225A">
      <w:pPr>
        <w:spacing w:after="0" w:line="240" w:lineRule="auto"/>
        <w:jc w:val="both"/>
        <w:rPr>
          <w:rFonts w:ascii="Times New Roman" w:hAnsi="Times New Roman" w:cs="Times New Roman"/>
          <w:b/>
          <w:color w:val="C00000"/>
          <w:sz w:val="24"/>
          <w:szCs w:val="24"/>
        </w:rPr>
      </w:pPr>
    </w:p>
    <w:p w14:paraId="2131A25F" w14:textId="13A77482" w:rsidR="00A65BAF" w:rsidRDefault="00A65BAF" w:rsidP="00F2225A">
      <w:pPr>
        <w:spacing w:after="0" w:line="240" w:lineRule="auto"/>
        <w:jc w:val="both"/>
        <w:rPr>
          <w:rFonts w:ascii="Times New Roman" w:hAnsi="Times New Roman" w:cs="Times New Roman"/>
          <w:b/>
          <w:color w:val="C00000"/>
          <w:sz w:val="24"/>
          <w:szCs w:val="24"/>
        </w:rPr>
      </w:pPr>
      <w:r w:rsidRPr="00C41C00">
        <w:rPr>
          <w:rFonts w:ascii="Times New Roman" w:hAnsi="Times New Roman" w:cs="Times New Roman"/>
          <w:b/>
          <w:color w:val="C00000"/>
          <w:sz w:val="24"/>
          <w:szCs w:val="24"/>
        </w:rPr>
        <w:t xml:space="preserve">!!! MK noteikumu Nr. 809 3. pielikuma 9.punktā noteiktais ierobežojums - nekustamā īpašuma nodokļa maksu (nepārsniedzot šā pielikuma </w:t>
      </w:r>
      <w:r w:rsidRPr="00C41C00">
        <w:rPr>
          <w:rFonts w:ascii="Times New Roman" w:hAnsi="Times New Roman" w:cs="Times New Roman"/>
          <w:b/>
          <w:color w:val="FF0000"/>
          <w:sz w:val="24"/>
          <w:szCs w:val="24"/>
          <w:u w:val="single"/>
        </w:rPr>
        <w:t>1. punktā norādītās normas</w:t>
      </w:r>
      <w:r w:rsidRPr="00C41C00">
        <w:rPr>
          <w:rFonts w:ascii="Times New Roman" w:hAnsi="Times New Roman" w:cs="Times New Roman"/>
          <w:b/>
          <w:color w:val="C00000"/>
          <w:sz w:val="24"/>
          <w:szCs w:val="24"/>
        </w:rPr>
        <w:t xml:space="preserve">) ir attiecināms tikai uz ēkām. Zemes īpašumam likumā ir noteikts apmērs, kas var piederēt mājsaimniecība (līdz 5 ha), tāpēc </w:t>
      </w:r>
      <w:r w:rsidR="0056070D" w:rsidRPr="00C41C00">
        <w:rPr>
          <w:rFonts w:ascii="Times New Roman" w:hAnsi="Times New Roman" w:cs="Times New Roman"/>
          <w:b/>
          <w:color w:val="C00000"/>
          <w:sz w:val="24"/>
          <w:szCs w:val="24"/>
        </w:rPr>
        <w:t>normatīvo platību piemēro tikai ēkai (dzīvoklim, mājai)</w:t>
      </w:r>
      <w:r w:rsidR="00D42979" w:rsidRPr="00C41C00">
        <w:rPr>
          <w:rFonts w:ascii="Times New Roman" w:hAnsi="Times New Roman" w:cs="Times New Roman"/>
          <w:b/>
          <w:color w:val="C00000"/>
          <w:sz w:val="24"/>
          <w:szCs w:val="24"/>
        </w:rPr>
        <w:t>.J</w:t>
      </w:r>
      <w:r w:rsidR="0056070D" w:rsidRPr="00C41C00">
        <w:rPr>
          <w:rFonts w:ascii="Times New Roman" w:hAnsi="Times New Roman" w:cs="Times New Roman"/>
          <w:b/>
          <w:color w:val="C00000"/>
          <w:sz w:val="24"/>
          <w:szCs w:val="24"/>
        </w:rPr>
        <w:t xml:space="preserve">a persona maksā NĪN arī par zemi (kas atrodas zem </w:t>
      </w:r>
      <w:r w:rsidR="00B10F61" w:rsidRPr="00C41C00">
        <w:rPr>
          <w:rFonts w:ascii="Times New Roman" w:hAnsi="Times New Roman" w:cs="Times New Roman"/>
          <w:b/>
          <w:color w:val="C00000"/>
          <w:sz w:val="24"/>
          <w:szCs w:val="24"/>
        </w:rPr>
        <w:t>mājokļa, kurā dzīvo) zemes NĪN izdevumus iekļauj pozīcijā “pārējie”.</w:t>
      </w:r>
    </w:p>
    <w:p w14:paraId="1BE0D47E" w14:textId="1A935507" w:rsidR="00A86774" w:rsidRPr="00543778" w:rsidRDefault="00345EAF" w:rsidP="00F2225A">
      <w:pPr>
        <w:spacing w:after="0" w:line="240" w:lineRule="auto"/>
        <w:jc w:val="both"/>
        <w:rPr>
          <w:rFonts w:ascii="Times New Roman" w:hAnsi="Times New Roman" w:cs="Times New Roman"/>
          <w:sz w:val="24"/>
          <w:szCs w:val="24"/>
          <w:lang w:eastAsia="lv-LV"/>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rPr>
        <w:t xml:space="preserve"> </w:t>
      </w:r>
      <w:r w:rsidR="00FF32C3" w:rsidRPr="00543778">
        <w:rPr>
          <w:rFonts w:ascii="Times New Roman" w:hAnsi="Times New Roman" w:cs="Times New Roman"/>
          <w:sz w:val="24"/>
          <w:szCs w:val="24"/>
          <w:lang w:eastAsia="lv-LV"/>
        </w:rPr>
        <w:t xml:space="preserve">Ja </w:t>
      </w:r>
      <w:r w:rsidRPr="00543778">
        <w:rPr>
          <w:rFonts w:ascii="Times New Roman" w:hAnsi="Times New Roman" w:cs="Times New Roman"/>
          <w:sz w:val="24"/>
          <w:szCs w:val="24"/>
          <w:lang w:eastAsia="lv-LV"/>
        </w:rPr>
        <w:t xml:space="preserve">deklarācijā saglabātie “Mājokļa dati” ir nepareizi, jāveido jauna deklarācija, anulējot nepareizo deklarāciju. </w:t>
      </w:r>
    </w:p>
    <w:p w14:paraId="7CFCC2A8" w14:textId="31806E3F" w:rsidR="003964CF" w:rsidRDefault="003964CF" w:rsidP="003964CF">
      <w:pPr>
        <w:pStyle w:val="ListParagraph"/>
        <w:spacing w:after="0" w:line="240" w:lineRule="auto"/>
        <w:ind w:left="0"/>
        <w:jc w:val="both"/>
        <w:rPr>
          <w:rFonts w:ascii="Times New Roman" w:hAnsi="Times New Roman" w:cs="Times New Roman"/>
          <w:sz w:val="24"/>
          <w:szCs w:val="24"/>
          <w:lang w:eastAsia="lv-LV"/>
        </w:rPr>
      </w:pPr>
    </w:p>
    <w:p w14:paraId="0AD9FDDC" w14:textId="77777777" w:rsidR="00146B08" w:rsidRPr="00F572B7" w:rsidRDefault="00146B08" w:rsidP="007B6C3F">
      <w:pPr>
        <w:pStyle w:val="Heading4"/>
        <w:rPr>
          <w:rFonts w:ascii="Times New Roman" w:eastAsia="Times New Roman" w:hAnsi="Times New Roman" w:cs="Times New Roman"/>
          <w:color w:val="0070C0"/>
          <w:lang w:eastAsia="lv-LV"/>
        </w:rPr>
      </w:pPr>
      <w:r w:rsidRPr="00F572B7">
        <w:rPr>
          <w:rFonts w:ascii="Times New Roman" w:eastAsia="Times New Roman" w:hAnsi="Times New Roman" w:cs="Times New Roman"/>
          <w:color w:val="0070C0"/>
          <w:lang w:eastAsia="lv-LV"/>
        </w:rPr>
        <w:t>Vai pie rēķinu iesniegšanas tiem ir jābūt  apmaksātiem?</w:t>
      </w:r>
    </w:p>
    <w:p w14:paraId="79BE01F5" w14:textId="10E78593" w:rsidR="00146B08" w:rsidRPr="00543778" w:rsidRDefault="00146B08" w:rsidP="00146B08">
      <w:pPr>
        <w:spacing w:after="0" w:line="240" w:lineRule="auto"/>
        <w:jc w:val="both"/>
        <w:rPr>
          <w:rFonts w:ascii="Times New Roman" w:hAnsi="Times New Roman" w:cs="Times New Roman"/>
          <w:sz w:val="24"/>
          <w:szCs w:val="24"/>
        </w:rPr>
      </w:pPr>
      <w:r w:rsidRPr="00494A81">
        <w:rPr>
          <w:rFonts w:ascii="Times New Roman" w:hAnsi="Times New Roman" w:cs="Times New Roman"/>
          <w:sz w:val="24"/>
          <w:szCs w:val="24"/>
        </w:rPr>
        <w:t xml:space="preserve">SOPA </w:t>
      </w:r>
      <w:r w:rsidR="00495DA5" w:rsidRPr="00CA68EE">
        <w:rPr>
          <w:rFonts w:ascii="Times New Roman" w:hAnsi="Times New Roman" w:cs="Times New Roman"/>
          <w:sz w:val="24"/>
          <w:szCs w:val="24"/>
        </w:rPr>
        <w:t xml:space="preserve">deklarācijas </w:t>
      </w:r>
      <w:r w:rsidR="00961F62" w:rsidRPr="00CA68EE">
        <w:rPr>
          <w:rFonts w:ascii="Times New Roman" w:hAnsi="Times New Roman" w:cs="Times New Roman"/>
          <w:sz w:val="24"/>
          <w:szCs w:val="24"/>
          <w:lang w:eastAsia="lv-LV"/>
        </w:rPr>
        <w:t xml:space="preserve">formā “Komunālie maksājumi” </w:t>
      </w:r>
      <w:r w:rsidRPr="00CA68EE">
        <w:rPr>
          <w:rFonts w:ascii="Times New Roman" w:hAnsi="Times New Roman" w:cs="Times New Roman"/>
          <w:sz w:val="24"/>
          <w:szCs w:val="24"/>
        </w:rPr>
        <w:t xml:space="preserve">tiek </w:t>
      </w:r>
      <w:r w:rsidR="005E0EAD" w:rsidRPr="00CA68EE">
        <w:rPr>
          <w:rFonts w:ascii="Times New Roman" w:hAnsi="Times New Roman" w:cs="Times New Roman"/>
          <w:sz w:val="24"/>
          <w:szCs w:val="24"/>
        </w:rPr>
        <w:t>ie</w:t>
      </w:r>
      <w:r w:rsidRPr="00CA68EE">
        <w:rPr>
          <w:rFonts w:ascii="Times New Roman" w:hAnsi="Times New Roman" w:cs="Times New Roman"/>
          <w:sz w:val="24"/>
          <w:szCs w:val="24"/>
        </w:rPr>
        <w:t xml:space="preserve">vadīti </w:t>
      </w:r>
      <w:r w:rsidR="005E0EAD" w:rsidRPr="00703EBF">
        <w:rPr>
          <w:rFonts w:ascii="Times New Roman" w:hAnsi="Times New Roman" w:cs="Times New Roman"/>
          <w:i/>
          <w:sz w:val="24"/>
          <w:szCs w:val="24"/>
        </w:rPr>
        <w:t xml:space="preserve">dati no </w:t>
      </w:r>
      <w:r w:rsidR="00961F62" w:rsidRPr="00703EBF">
        <w:rPr>
          <w:rFonts w:ascii="Times New Roman" w:hAnsi="Times New Roman" w:cs="Times New Roman"/>
          <w:b/>
          <w:i/>
          <w:sz w:val="24"/>
          <w:szCs w:val="24"/>
        </w:rPr>
        <w:t xml:space="preserve">iepriekšējā </w:t>
      </w:r>
      <w:r w:rsidR="00961F62" w:rsidRPr="00703EBF">
        <w:rPr>
          <w:rFonts w:ascii="Times New Roman" w:hAnsi="Times New Roman" w:cs="Times New Roman"/>
          <w:i/>
          <w:sz w:val="24"/>
          <w:szCs w:val="24"/>
        </w:rPr>
        <w:t xml:space="preserve">vai </w:t>
      </w:r>
      <w:r w:rsidR="00961F62" w:rsidRPr="00054A8D">
        <w:rPr>
          <w:rFonts w:ascii="Times New Roman" w:hAnsi="Times New Roman" w:cs="Times New Roman"/>
          <w:b/>
          <w:i/>
          <w:sz w:val="24"/>
          <w:szCs w:val="24"/>
        </w:rPr>
        <w:t>kārtējā</w:t>
      </w:r>
      <w:r w:rsidR="00961F62" w:rsidRPr="00054A8D">
        <w:rPr>
          <w:rFonts w:ascii="Times New Roman" w:hAnsi="Times New Roman" w:cs="Times New Roman"/>
          <w:i/>
          <w:sz w:val="24"/>
          <w:szCs w:val="24"/>
        </w:rPr>
        <w:t xml:space="preserve"> mēneša r</w:t>
      </w:r>
      <w:r w:rsidRPr="00543778">
        <w:rPr>
          <w:rFonts w:ascii="Times New Roman" w:hAnsi="Times New Roman" w:cs="Times New Roman"/>
          <w:i/>
          <w:sz w:val="24"/>
          <w:szCs w:val="24"/>
        </w:rPr>
        <w:t>ēķini</w:t>
      </w:r>
      <w:r w:rsidR="005E0EAD" w:rsidRPr="00543778">
        <w:rPr>
          <w:rFonts w:ascii="Times New Roman" w:hAnsi="Times New Roman" w:cs="Times New Roman"/>
          <w:i/>
          <w:sz w:val="24"/>
          <w:szCs w:val="24"/>
        </w:rPr>
        <w:t>em</w:t>
      </w:r>
      <w:r w:rsidR="00961F62" w:rsidRPr="00543778">
        <w:rPr>
          <w:rFonts w:ascii="Times New Roman" w:hAnsi="Times New Roman" w:cs="Times New Roman"/>
          <w:i/>
          <w:sz w:val="24"/>
          <w:szCs w:val="24"/>
        </w:rPr>
        <w:t>/kvītīm</w:t>
      </w:r>
      <w:r w:rsidR="00961F62"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par visām paredzētajām </w:t>
      </w:r>
      <w:r w:rsidR="00961F62" w:rsidRPr="00543778">
        <w:rPr>
          <w:rFonts w:ascii="Times New Roman" w:hAnsi="Times New Roman" w:cs="Times New Roman"/>
          <w:sz w:val="24"/>
          <w:szCs w:val="24"/>
        </w:rPr>
        <w:t xml:space="preserve">ar mājokli saistītajām </w:t>
      </w:r>
      <w:r w:rsidRPr="00543778">
        <w:rPr>
          <w:rFonts w:ascii="Times New Roman" w:hAnsi="Times New Roman" w:cs="Times New Roman"/>
          <w:sz w:val="24"/>
          <w:szCs w:val="24"/>
        </w:rPr>
        <w:t xml:space="preserve">izdevumu pozīcijām, kas ir konkrētajai mājsaimniecībai. </w:t>
      </w:r>
    </w:p>
    <w:p w14:paraId="7DEE5BF7" w14:textId="69A576BD" w:rsidR="005E0EAD" w:rsidRPr="00543778" w:rsidRDefault="002646B2" w:rsidP="00146B08">
      <w:pPr>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rPr>
        <w:t xml:space="preserve"> Nav nepieciešami apmaksāti rēķini, bet tie var būt arī apmaksāti. </w:t>
      </w:r>
    </w:p>
    <w:p w14:paraId="73606915" w14:textId="77777777" w:rsidR="00083635" w:rsidRPr="00543778" w:rsidRDefault="00083635" w:rsidP="00146B08">
      <w:pPr>
        <w:spacing w:after="0" w:line="240" w:lineRule="auto"/>
        <w:jc w:val="both"/>
        <w:rPr>
          <w:rFonts w:ascii="Times New Roman" w:hAnsi="Times New Roman" w:cs="Times New Roman"/>
          <w:sz w:val="24"/>
          <w:szCs w:val="24"/>
        </w:rPr>
      </w:pPr>
    </w:p>
    <w:p w14:paraId="09196E41" w14:textId="76D17720" w:rsidR="00E409E7" w:rsidRPr="00543778" w:rsidRDefault="004E7FCA" w:rsidP="00E30716">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rPr>
        <w:lastRenderedPageBreak/>
        <w:t xml:space="preserve">!!! </w:t>
      </w:r>
      <w:r w:rsidRPr="00543778">
        <w:rPr>
          <w:rFonts w:ascii="Times New Roman" w:hAnsi="Times New Roman" w:cs="Times New Roman"/>
          <w:sz w:val="24"/>
          <w:szCs w:val="24"/>
        </w:rPr>
        <w:t>M</w:t>
      </w:r>
      <w:r w:rsidR="00146B08" w:rsidRPr="00543778">
        <w:rPr>
          <w:rFonts w:ascii="Times New Roman" w:hAnsi="Times New Roman" w:cs="Times New Roman"/>
          <w:sz w:val="24"/>
          <w:szCs w:val="24"/>
        </w:rPr>
        <w:t xml:space="preserve">ājokļa </w:t>
      </w:r>
      <w:r w:rsidR="00146B08" w:rsidRPr="00543778">
        <w:rPr>
          <w:rFonts w:ascii="Times New Roman" w:hAnsi="Times New Roman" w:cs="Times New Roman"/>
          <w:b/>
          <w:i/>
          <w:sz w:val="24"/>
          <w:szCs w:val="24"/>
        </w:rPr>
        <w:t>parādu apmaks</w:t>
      </w:r>
      <w:r w:rsidRPr="00543778">
        <w:rPr>
          <w:rFonts w:ascii="Times New Roman" w:hAnsi="Times New Roman" w:cs="Times New Roman"/>
          <w:b/>
          <w:i/>
          <w:sz w:val="24"/>
          <w:szCs w:val="24"/>
        </w:rPr>
        <w:t>u</w:t>
      </w:r>
      <w:r w:rsidR="00146B08" w:rsidRPr="00543778">
        <w:rPr>
          <w:rFonts w:ascii="Times New Roman" w:hAnsi="Times New Roman" w:cs="Times New Roman"/>
          <w:sz w:val="24"/>
          <w:szCs w:val="24"/>
        </w:rPr>
        <w:t xml:space="preserve"> </w:t>
      </w:r>
      <w:r w:rsidR="00F2225A" w:rsidRPr="00543778">
        <w:rPr>
          <w:rFonts w:ascii="Times New Roman" w:hAnsi="Times New Roman" w:cs="Times New Roman"/>
          <w:sz w:val="24"/>
          <w:szCs w:val="24"/>
        </w:rPr>
        <w:t>var</w:t>
      </w:r>
      <w:r w:rsidR="00146B08"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paredzēt pašvaldības </w:t>
      </w:r>
      <w:r w:rsidR="00146B08" w:rsidRPr="00543778">
        <w:rPr>
          <w:rFonts w:ascii="Times New Roman" w:hAnsi="Times New Roman" w:cs="Times New Roman"/>
          <w:sz w:val="24"/>
          <w:szCs w:val="24"/>
        </w:rPr>
        <w:t>saistoš</w:t>
      </w:r>
      <w:r w:rsidRPr="00543778">
        <w:rPr>
          <w:rFonts w:ascii="Times New Roman" w:hAnsi="Times New Roman" w:cs="Times New Roman"/>
          <w:sz w:val="24"/>
          <w:szCs w:val="24"/>
        </w:rPr>
        <w:t>ajos</w:t>
      </w:r>
      <w:r w:rsidR="00146B08" w:rsidRPr="00543778">
        <w:rPr>
          <w:rFonts w:ascii="Times New Roman" w:hAnsi="Times New Roman" w:cs="Times New Roman"/>
          <w:sz w:val="24"/>
          <w:szCs w:val="24"/>
        </w:rPr>
        <w:t xml:space="preserve"> noteikum</w:t>
      </w:r>
      <w:r w:rsidRPr="00543778">
        <w:rPr>
          <w:rFonts w:ascii="Times New Roman" w:hAnsi="Times New Roman" w:cs="Times New Roman"/>
          <w:sz w:val="24"/>
          <w:szCs w:val="24"/>
        </w:rPr>
        <w:t>os</w:t>
      </w:r>
      <w:r w:rsidR="00DB7146" w:rsidRPr="00543778">
        <w:rPr>
          <w:rFonts w:ascii="Times New Roman" w:hAnsi="Times New Roman" w:cs="Times New Roman"/>
          <w:sz w:val="24"/>
          <w:szCs w:val="24"/>
        </w:rPr>
        <w:t xml:space="preserve">. </w:t>
      </w:r>
    </w:p>
    <w:p w14:paraId="3314A50E" w14:textId="19CDD963" w:rsidR="00961F62" w:rsidRPr="00543778" w:rsidRDefault="00961F62" w:rsidP="00E30716">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T</w:t>
      </w:r>
      <w:r w:rsidR="00431395" w:rsidRPr="00543778">
        <w:rPr>
          <w:rFonts w:ascii="Times New Roman" w:hAnsi="Times New Roman" w:cs="Times New Roman"/>
          <w:sz w:val="24"/>
          <w:szCs w:val="24"/>
        </w:rPr>
        <w:t>o</w:t>
      </w:r>
      <w:r w:rsidRPr="00543778">
        <w:rPr>
          <w:rFonts w:ascii="Times New Roman" w:hAnsi="Times New Roman" w:cs="Times New Roman"/>
          <w:sz w:val="24"/>
          <w:szCs w:val="24"/>
        </w:rPr>
        <w:t xml:space="preserve"> var</w:t>
      </w:r>
      <w:r w:rsidR="00431395" w:rsidRPr="00543778">
        <w:rPr>
          <w:rFonts w:ascii="Times New Roman" w:hAnsi="Times New Roman" w:cs="Times New Roman"/>
          <w:sz w:val="24"/>
          <w:szCs w:val="24"/>
        </w:rPr>
        <w:t xml:space="preserve"> noteikt </w:t>
      </w:r>
      <w:r w:rsidR="006A094D" w:rsidRPr="00543778">
        <w:rPr>
          <w:rFonts w:ascii="Times New Roman" w:hAnsi="Times New Roman" w:cs="Times New Roman"/>
          <w:sz w:val="24"/>
          <w:szCs w:val="24"/>
        </w:rPr>
        <w:t>kā pašvaldības brīvprātīg</w:t>
      </w:r>
      <w:r w:rsidR="00431395" w:rsidRPr="00543778">
        <w:rPr>
          <w:rFonts w:ascii="Times New Roman" w:hAnsi="Times New Roman" w:cs="Times New Roman"/>
          <w:sz w:val="24"/>
          <w:szCs w:val="24"/>
        </w:rPr>
        <w:t>o</w:t>
      </w:r>
      <w:r w:rsidR="006A094D" w:rsidRPr="00543778">
        <w:rPr>
          <w:rFonts w:ascii="Times New Roman" w:hAnsi="Times New Roman" w:cs="Times New Roman"/>
          <w:sz w:val="24"/>
          <w:szCs w:val="24"/>
        </w:rPr>
        <w:t xml:space="preserve"> iniciatīv</w:t>
      </w:r>
      <w:r w:rsidR="00431395" w:rsidRPr="00543778">
        <w:rPr>
          <w:rFonts w:ascii="Times New Roman" w:hAnsi="Times New Roman" w:cs="Times New Roman"/>
          <w:sz w:val="24"/>
          <w:szCs w:val="24"/>
        </w:rPr>
        <w:t>u</w:t>
      </w:r>
      <w:r w:rsidRPr="00543778">
        <w:rPr>
          <w:rFonts w:ascii="Times New Roman" w:hAnsi="Times New Roman" w:cs="Times New Roman"/>
          <w:sz w:val="24"/>
          <w:szCs w:val="24"/>
        </w:rPr>
        <w:t xml:space="preserve"> vai </w:t>
      </w:r>
      <w:r w:rsidR="00431395" w:rsidRPr="00543778">
        <w:rPr>
          <w:rFonts w:ascii="Times New Roman" w:hAnsi="Times New Roman" w:cs="Times New Roman"/>
          <w:sz w:val="24"/>
          <w:szCs w:val="24"/>
        </w:rPr>
        <w:t xml:space="preserve">papildu pabalstu </w:t>
      </w:r>
      <w:r w:rsidRPr="00543778">
        <w:rPr>
          <w:rFonts w:ascii="Times New Roman" w:hAnsi="Times New Roman" w:cs="Times New Roman"/>
          <w:sz w:val="24"/>
          <w:szCs w:val="24"/>
        </w:rPr>
        <w:t>atsevišķu izdevumu apmaksai.</w:t>
      </w:r>
    </w:p>
    <w:p w14:paraId="4E295088" w14:textId="77777777" w:rsidR="00431395" w:rsidRPr="00543778" w:rsidRDefault="00431395" w:rsidP="00146B08">
      <w:pPr>
        <w:spacing w:after="0" w:line="240" w:lineRule="auto"/>
        <w:jc w:val="both"/>
        <w:rPr>
          <w:rFonts w:ascii="Times New Roman" w:hAnsi="Times New Roman" w:cs="Times New Roman"/>
          <w:color w:val="0070C0"/>
          <w:sz w:val="24"/>
          <w:szCs w:val="24"/>
        </w:rPr>
      </w:pPr>
    </w:p>
    <w:p w14:paraId="2B95BF9D" w14:textId="287DE78F" w:rsidR="00E409E7" w:rsidRPr="00543778" w:rsidRDefault="00431395" w:rsidP="00EB3084">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Mājoklis </w:t>
      </w:r>
      <w:r w:rsidR="00C44931" w:rsidRPr="00543778">
        <w:rPr>
          <w:rFonts w:ascii="Times New Roman" w:hAnsi="Times New Roman" w:cs="Times New Roman"/>
          <w:sz w:val="24"/>
          <w:szCs w:val="24"/>
        </w:rPr>
        <w:t>ir viena no galvenajam pamatvajadzībām un ne visas mājsaimniecības objektīvi ir spējušas norēķināties par saņemtajiem pakalpojumiem</w:t>
      </w:r>
      <w:r w:rsidR="00146B08" w:rsidRPr="00543778">
        <w:rPr>
          <w:rFonts w:ascii="Times New Roman" w:hAnsi="Times New Roman" w:cs="Times New Roman"/>
          <w:sz w:val="24"/>
          <w:szCs w:val="24"/>
        </w:rPr>
        <w:t>.</w:t>
      </w:r>
      <w:r w:rsidR="00C44931" w:rsidRPr="00543778">
        <w:rPr>
          <w:rFonts w:ascii="Times New Roman" w:hAnsi="Times New Roman" w:cs="Times New Roman"/>
          <w:sz w:val="24"/>
          <w:szCs w:val="24"/>
        </w:rPr>
        <w:t xml:space="preserve"> Tāpat ir virkne iedzīvotāju kategoriju, kurus pašvaldībai neatliekami vai pirmām kārtām jānodrošina ar dzīvojamo platību, īpaši, ja persona dzīvo mājoklī bez ērtībām un nākamā iespēja personai ir tikai naktspatversme. </w:t>
      </w:r>
    </w:p>
    <w:p w14:paraId="21F99F8E" w14:textId="77777777" w:rsidR="00E409E7" w:rsidRPr="00543778" w:rsidRDefault="00E409E7" w:rsidP="00EB3084">
      <w:pPr>
        <w:spacing w:after="0" w:line="240" w:lineRule="auto"/>
        <w:jc w:val="both"/>
        <w:rPr>
          <w:rFonts w:ascii="Times New Roman" w:hAnsi="Times New Roman" w:cs="Times New Roman"/>
          <w:sz w:val="24"/>
          <w:szCs w:val="24"/>
          <w:highlight w:val="yellow"/>
        </w:rPr>
      </w:pPr>
    </w:p>
    <w:p w14:paraId="523977BF" w14:textId="79C07B60" w:rsidR="00146B08" w:rsidRPr="00543778" w:rsidRDefault="00E409E7" w:rsidP="00EB3084">
      <w:pPr>
        <w:spacing w:after="0" w:line="240" w:lineRule="auto"/>
        <w:jc w:val="both"/>
        <w:rPr>
          <w:rFonts w:ascii="Times New Roman" w:hAnsi="Times New Roman" w:cs="Times New Roman"/>
          <w:color w:val="C00000"/>
          <w:sz w:val="24"/>
          <w:szCs w:val="24"/>
        </w:rPr>
      </w:pPr>
      <w:r w:rsidRPr="00543778">
        <w:rPr>
          <w:rFonts w:ascii="Times New Roman" w:hAnsi="Times New Roman" w:cs="Times New Roman"/>
          <w:b/>
          <w:color w:val="C00000"/>
          <w:sz w:val="24"/>
          <w:szCs w:val="24"/>
        </w:rPr>
        <w:t xml:space="preserve">!!! </w:t>
      </w:r>
      <w:r w:rsidR="00554E11" w:rsidRPr="00543778">
        <w:rPr>
          <w:rFonts w:ascii="Times New Roman" w:hAnsi="Times New Roman" w:cs="Times New Roman"/>
          <w:color w:val="C00000"/>
          <w:sz w:val="24"/>
          <w:szCs w:val="24"/>
        </w:rPr>
        <w:t>M</w:t>
      </w:r>
      <w:r w:rsidRPr="00543778">
        <w:rPr>
          <w:rFonts w:ascii="Times New Roman" w:hAnsi="Times New Roman" w:cs="Times New Roman"/>
          <w:color w:val="C00000"/>
          <w:sz w:val="24"/>
          <w:szCs w:val="24"/>
        </w:rPr>
        <w:t xml:space="preserve">ājokļa parāda apmaksas sistēmas ieviešana uzskatāma par ļoti nozīmīgu katrā pašvaldībā. </w:t>
      </w:r>
      <w:r w:rsidR="00C44931" w:rsidRPr="00543778">
        <w:rPr>
          <w:rFonts w:ascii="Times New Roman" w:hAnsi="Times New Roman" w:cs="Times New Roman"/>
          <w:color w:val="C00000"/>
          <w:sz w:val="24"/>
          <w:szCs w:val="24"/>
        </w:rPr>
        <w:t xml:space="preserve"> </w:t>
      </w:r>
    </w:p>
    <w:p w14:paraId="684A19DE" w14:textId="7DCF4D8F" w:rsidR="00443020" w:rsidRPr="00543778" w:rsidRDefault="00443020" w:rsidP="00EB3084">
      <w:pPr>
        <w:spacing w:after="0" w:line="240" w:lineRule="auto"/>
        <w:jc w:val="both"/>
        <w:rPr>
          <w:rFonts w:ascii="Times New Roman" w:hAnsi="Times New Roman" w:cs="Times New Roman"/>
          <w:color w:val="C00000"/>
          <w:sz w:val="28"/>
          <w:szCs w:val="28"/>
        </w:rPr>
      </w:pPr>
    </w:p>
    <w:p w14:paraId="69C8FEF4" w14:textId="44BDD5DE" w:rsidR="00443020" w:rsidRPr="00543778" w:rsidRDefault="00493F7C" w:rsidP="00443020">
      <w:pPr>
        <w:spacing w:after="0" w:line="240" w:lineRule="auto"/>
        <w:jc w:val="both"/>
        <w:rPr>
          <w:rFonts w:ascii="Times New Roman" w:hAnsi="Times New Roman" w:cs="Times New Roman"/>
          <w:b/>
          <w:bCs/>
          <w:color w:val="FF0000"/>
          <w:sz w:val="24"/>
          <w:szCs w:val="24"/>
        </w:rPr>
      </w:pPr>
      <w:r w:rsidRPr="00543778">
        <w:rPr>
          <w:rFonts w:ascii="Times New Roman" w:hAnsi="Times New Roman" w:cs="Times New Roman"/>
          <w:b/>
          <w:bCs/>
          <w:color w:val="FF0000"/>
          <w:sz w:val="24"/>
          <w:szCs w:val="24"/>
        </w:rPr>
        <w:t>!!!</w:t>
      </w:r>
      <w:r w:rsidR="00443020" w:rsidRPr="00543778">
        <w:rPr>
          <w:rFonts w:ascii="Times New Roman" w:hAnsi="Times New Roman" w:cs="Times New Roman"/>
          <w:b/>
          <w:bCs/>
          <w:color w:val="FF0000"/>
          <w:sz w:val="24"/>
          <w:szCs w:val="24"/>
        </w:rPr>
        <w:t xml:space="preserve">Ja klientam </w:t>
      </w:r>
      <w:r w:rsidR="00495DA5" w:rsidRPr="00543778">
        <w:rPr>
          <w:rFonts w:ascii="Times New Roman" w:hAnsi="Times New Roman" w:cs="Times New Roman"/>
          <w:b/>
          <w:bCs/>
          <w:color w:val="FF0000"/>
          <w:sz w:val="24"/>
          <w:szCs w:val="24"/>
        </w:rPr>
        <w:t xml:space="preserve">ir </w:t>
      </w:r>
      <w:r w:rsidR="00443020" w:rsidRPr="00543778">
        <w:rPr>
          <w:rFonts w:ascii="Times New Roman" w:hAnsi="Times New Roman" w:cs="Times New Roman"/>
          <w:b/>
          <w:bCs/>
          <w:color w:val="FF0000"/>
          <w:sz w:val="24"/>
          <w:szCs w:val="24"/>
        </w:rPr>
        <w:t>izveidoj</w:t>
      </w:r>
      <w:r w:rsidR="00495DA5" w:rsidRPr="00543778">
        <w:rPr>
          <w:rFonts w:ascii="Times New Roman" w:hAnsi="Times New Roman" w:cs="Times New Roman"/>
          <w:b/>
          <w:bCs/>
          <w:color w:val="FF0000"/>
          <w:sz w:val="24"/>
          <w:szCs w:val="24"/>
        </w:rPr>
        <w:t>usies</w:t>
      </w:r>
      <w:r w:rsidR="00443020" w:rsidRPr="00543778">
        <w:rPr>
          <w:rFonts w:ascii="Times New Roman" w:hAnsi="Times New Roman" w:cs="Times New Roman"/>
          <w:b/>
          <w:bCs/>
          <w:color w:val="FF0000"/>
          <w:sz w:val="24"/>
          <w:szCs w:val="24"/>
        </w:rPr>
        <w:t xml:space="preserve"> pārmaksa par komunāliem </w:t>
      </w:r>
      <w:r w:rsidR="00E42EE5" w:rsidRPr="00543778">
        <w:rPr>
          <w:rFonts w:ascii="Times New Roman" w:hAnsi="Times New Roman" w:cs="Times New Roman"/>
          <w:b/>
          <w:bCs/>
          <w:color w:val="FF0000"/>
          <w:sz w:val="24"/>
          <w:szCs w:val="24"/>
        </w:rPr>
        <w:t xml:space="preserve">vai citiem </w:t>
      </w:r>
      <w:r w:rsidR="00443020" w:rsidRPr="00543778">
        <w:rPr>
          <w:rFonts w:ascii="Times New Roman" w:hAnsi="Times New Roman" w:cs="Times New Roman"/>
          <w:b/>
          <w:bCs/>
          <w:color w:val="FF0000"/>
          <w:sz w:val="24"/>
          <w:szCs w:val="24"/>
        </w:rPr>
        <w:t>pakalpojumiem ir jāvērtē pārmaksas cēloņ</w:t>
      </w:r>
      <w:r w:rsidR="002075FA">
        <w:rPr>
          <w:rFonts w:ascii="Times New Roman" w:hAnsi="Times New Roman" w:cs="Times New Roman"/>
          <w:b/>
          <w:bCs/>
          <w:color w:val="FF0000"/>
          <w:sz w:val="24"/>
          <w:szCs w:val="24"/>
        </w:rPr>
        <w:t>i</w:t>
      </w:r>
      <w:r w:rsidRPr="00543778">
        <w:rPr>
          <w:rFonts w:ascii="Times New Roman" w:hAnsi="Times New Roman" w:cs="Times New Roman"/>
          <w:b/>
          <w:bCs/>
          <w:color w:val="FF0000"/>
          <w:sz w:val="24"/>
          <w:szCs w:val="24"/>
        </w:rPr>
        <w:t>.</w:t>
      </w:r>
    </w:p>
    <w:p w14:paraId="4FD8AB99" w14:textId="2D4D9AD0" w:rsidR="00443020" w:rsidRPr="00543778" w:rsidRDefault="00443020" w:rsidP="003B022B">
      <w:pPr>
        <w:spacing w:after="0" w:line="240" w:lineRule="auto"/>
        <w:jc w:val="both"/>
        <w:rPr>
          <w:rFonts w:ascii="Times New Roman" w:hAnsi="Times New Roman" w:cs="Times New Roman"/>
          <w:sz w:val="24"/>
          <w:szCs w:val="24"/>
        </w:rPr>
      </w:pPr>
    </w:p>
    <w:p w14:paraId="1538F30F" w14:textId="6583CB9C" w:rsidR="003B022B" w:rsidRPr="0025169D" w:rsidRDefault="003B022B" w:rsidP="003B022B">
      <w:pPr>
        <w:spacing w:after="0" w:line="240" w:lineRule="auto"/>
        <w:jc w:val="both"/>
        <w:rPr>
          <w:rFonts w:ascii="Times New Roman" w:hAnsi="Times New Roman" w:cs="Times New Roman"/>
          <w:i/>
          <w:iCs/>
          <w:sz w:val="24"/>
          <w:szCs w:val="24"/>
        </w:rPr>
      </w:pPr>
      <w:r w:rsidRPr="0025169D">
        <w:rPr>
          <w:rFonts w:ascii="Times New Roman" w:hAnsi="Times New Roman" w:cs="Times New Roman"/>
          <w:i/>
          <w:iCs/>
          <w:sz w:val="24"/>
          <w:szCs w:val="24"/>
        </w:rPr>
        <w:t>Piemēri:</w:t>
      </w:r>
    </w:p>
    <w:p w14:paraId="0C270C65" w14:textId="1A2D53E7" w:rsidR="003B022B" w:rsidRPr="00543778" w:rsidRDefault="003B022B" w:rsidP="003B022B">
      <w:pPr>
        <w:pStyle w:val="ListParagraph"/>
        <w:numPr>
          <w:ilvl w:val="1"/>
          <w:numId w:val="16"/>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Klients trīs/sešus mēnešus saņēma mājokļa pabalstu (sociālais dienests veica aprēķinu deklarācijas sākumā un aprēķināto summu </w:t>
      </w:r>
      <w:r w:rsidR="002D601B" w:rsidRPr="00543778">
        <w:rPr>
          <w:rFonts w:ascii="Times New Roman" w:hAnsi="Times New Roman" w:cs="Times New Roman"/>
          <w:sz w:val="24"/>
          <w:szCs w:val="24"/>
        </w:rPr>
        <w:t xml:space="preserve">piešķīra uz visu deklarācijas periodu), bet šo trīs/sešu mēnešu laikā </w:t>
      </w:r>
      <w:r w:rsidR="0018153E">
        <w:rPr>
          <w:rFonts w:ascii="Times New Roman" w:hAnsi="Times New Roman" w:cs="Times New Roman"/>
          <w:sz w:val="24"/>
          <w:szCs w:val="24"/>
        </w:rPr>
        <w:t xml:space="preserve">klients </w:t>
      </w:r>
      <w:r w:rsidR="002D601B" w:rsidRPr="00543778">
        <w:rPr>
          <w:rFonts w:ascii="Times New Roman" w:hAnsi="Times New Roman" w:cs="Times New Roman"/>
          <w:sz w:val="24"/>
          <w:szCs w:val="24"/>
        </w:rPr>
        <w:t>patērēja mazāk elektrības, nekā bija ieskaitīts pie sākotnēja aprēķina. Elektrības rēķinā izveidojas pārmaksa</w:t>
      </w:r>
      <w:r w:rsidR="004E2289" w:rsidRPr="00543778">
        <w:rPr>
          <w:rFonts w:ascii="Times New Roman" w:hAnsi="Times New Roman" w:cs="Times New Roman"/>
          <w:sz w:val="24"/>
          <w:szCs w:val="24"/>
        </w:rPr>
        <w:t>. Šajā gadījumā</w:t>
      </w:r>
      <w:r w:rsidR="00D42979">
        <w:rPr>
          <w:rFonts w:ascii="Times New Roman" w:hAnsi="Times New Roman" w:cs="Times New Roman"/>
          <w:sz w:val="24"/>
          <w:szCs w:val="24"/>
        </w:rPr>
        <w:t>,</w:t>
      </w:r>
      <w:r w:rsidR="004E2289" w:rsidRPr="00543778">
        <w:rPr>
          <w:rFonts w:ascii="Times New Roman" w:hAnsi="Times New Roman" w:cs="Times New Roman"/>
          <w:sz w:val="24"/>
          <w:szCs w:val="24"/>
        </w:rPr>
        <w:t xml:space="preserve"> aprēķinot mājokļa pabalstu</w:t>
      </w:r>
      <w:r w:rsidR="00D42979">
        <w:rPr>
          <w:rFonts w:ascii="Times New Roman" w:hAnsi="Times New Roman" w:cs="Times New Roman"/>
          <w:sz w:val="24"/>
          <w:szCs w:val="24"/>
        </w:rPr>
        <w:t>,</w:t>
      </w:r>
      <w:r w:rsidR="004E2289" w:rsidRPr="00543778">
        <w:rPr>
          <w:rFonts w:ascii="Times New Roman" w:hAnsi="Times New Roman" w:cs="Times New Roman"/>
          <w:sz w:val="24"/>
          <w:szCs w:val="24"/>
        </w:rPr>
        <w:t xml:space="preserve"> jaunajā deklarācij</w:t>
      </w:r>
      <w:r w:rsidR="00E27E57" w:rsidRPr="00543778">
        <w:rPr>
          <w:rFonts w:ascii="Times New Roman" w:hAnsi="Times New Roman" w:cs="Times New Roman"/>
          <w:sz w:val="24"/>
          <w:szCs w:val="24"/>
        </w:rPr>
        <w:t>ā</w:t>
      </w:r>
      <w:r w:rsidR="004E2289" w:rsidRPr="00543778">
        <w:rPr>
          <w:rFonts w:ascii="Times New Roman" w:hAnsi="Times New Roman" w:cs="Times New Roman"/>
          <w:sz w:val="24"/>
          <w:szCs w:val="24"/>
        </w:rPr>
        <w:t xml:space="preserve"> dienests neieskaita elektrības </w:t>
      </w:r>
      <w:r w:rsidR="0018153E">
        <w:rPr>
          <w:rFonts w:ascii="Times New Roman" w:hAnsi="Times New Roman" w:cs="Times New Roman"/>
          <w:sz w:val="24"/>
          <w:szCs w:val="24"/>
        </w:rPr>
        <w:t>izdevumus</w:t>
      </w:r>
      <w:r w:rsidR="004E2289" w:rsidRPr="00543778">
        <w:rPr>
          <w:rFonts w:ascii="Times New Roman" w:hAnsi="Times New Roman" w:cs="Times New Roman"/>
          <w:sz w:val="24"/>
          <w:szCs w:val="24"/>
        </w:rPr>
        <w:t xml:space="preserve">, jo </w:t>
      </w:r>
      <w:r w:rsidR="0018153E">
        <w:rPr>
          <w:rFonts w:ascii="Times New Roman" w:hAnsi="Times New Roman" w:cs="Times New Roman"/>
          <w:sz w:val="24"/>
          <w:szCs w:val="24"/>
        </w:rPr>
        <w:t xml:space="preserve">klientam faktiski tekošajā mēnesī nav izdevumu par elektrību, </w:t>
      </w:r>
      <w:r w:rsidR="00BC1D20">
        <w:rPr>
          <w:rFonts w:ascii="Times New Roman" w:hAnsi="Times New Roman" w:cs="Times New Roman"/>
          <w:sz w:val="24"/>
          <w:szCs w:val="24"/>
        </w:rPr>
        <w:t xml:space="preserve">jo dienests </w:t>
      </w:r>
      <w:r w:rsidR="004E2289" w:rsidRPr="00543778">
        <w:rPr>
          <w:rFonts w:ascii="Times New Roman" w:hAnsi="Times New Roman" w:cs="Times New Roman"/>
          <w:sz w:val="24"/>
          <w:szCs w:val="24"/>
        </w:rPr>
        <w:t xml:space="preserve">jau ir samaksājis </w:t>
      </w:r>
      <w:r w:rsidR="00BC1D20">
        <w:rPr>
          <w:rFonts w:ascii="Times New Roman" w:hAnsi="Times New Roman" w:cs="Times New Roman"/>
          <w:sz w:val="24"/>
          <w:szCs w:val="24"/>
        </w:rPr>
        <w:t>“</w:t>
      </w:r>
      <w:r w:rsidR="00980B74">
        <w:rPr>
          <w:rFonts w:ascii="Times New Roman" w:hAnsi="Times New Roman" w:cs="Times New Roman"/>
          <w:sz w:val="24"/>
          <w:szCs w:val="24"/>
        </w:rPr>
        <w:t>avansā</w:t>
      </w:r>
      <w:r w:rsidR="00BC1D20">
        <w:rPr>
          <w:rFonts w:ascii="Times New Roman" w:hAnsi="Times New Roman" w:cs="Times New Roman"/>
          <w:sz w:val="24"/>
          <w:szCs w:val="24"/>
        </w:rPr>
        <w:t>”</w:t>
      </w:r>
      <w:r w:rsidR="004E2289" w:rsidRPr="00543778">
        <w:rPr>
          <w:rFonts w:ascii="Times New Roman" w:hAnsi="Times New Roman" w:cs="Times New Roman"/>
          <w:sz w:val="24"/>
          <w:szCs w:val="24"/>
        </w:rPr>
        <w:t xml:space="preserve"> par konkrētu pakalpojumu. </w:t>
      </w:r>
      <w:r w:rsidR="007C0DE0" w:rsidRPr="00543778">
        <w:rPr>
          <w:rFonts w:ascii="Times New Roman" w:hAnsi="Times New Roman" w:cs="Times New Roman"/>
          <w:sz w:val="24"/>
          <w:szCs w:val="24"/>
        </w:rPr>
        <w:t>Klients tiek informēts, ka elektrības rēķinu varēs iesniegt tad, kad rēķinā vairs nebūs pārmaksas</w:t>
      </w:r>
      <w:r w:rsidR="00BC1D20">
        <w:rPr>
          <w:rFonts w:ascii="Times New Roman" w:hAnsi="Times New Roman" w:cs="Times New Roman"/>
          <w:sz w:val="24"/>
          <w:szCs w:val="24"/>
        </w:rPr>
        <w:t>, proti, kad klientam būs izdevumi</w:t>
      </w:r>
      <w:r w:rsidR="007C0DE0" w:rsidRPr="00543778">
        <w:rPr>
          <w:rFonts w:ascii="Times New Roman" w:hAnsi="Times New Roman" w:cs="Times New Roman"/>
          <w:sz w:val="24"/>
          <w:szCs w:val="24"/>
        </w:rPr>
        <w:t xml:space="preserve">. </w:t>
      </w:r>
    </w:p>
    <w:p w14:paraId="718D5B2B" w14:textId="77777777" w:rsidR="00AA5FD5" w:rsidRDefault="004E2289" w:rsidP="00FB525B">
      <w:pPr>
        <w:pStyle w:val="ListParagraph"/>
        <w:numPr>
          <w:ilvl w:val="1"/>
          <w:numId w:val="16"/>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Klients nekad nav bijis mājokļa pabalsta saņēmējs, iesniedz dokumentus mājokļa pabalsta aprēķināšanai, kur par apkuri (vai citu pakalpojumu) ir samaksājis </w:t>
      </w:r>
      <w:r w:rsidR="00317172">
        <w:rPr>
          <w:rFonts w:ascii="Times New Roman" w:hAnsi="Times New Roman" w:cs="Times New Roman"/>
          <w:sz w:val="24"/>
          <w:szCs w:val="24"/>
        </w:rPr>
        <w:t>avansā,</w:t>
      </w:r>
      <w:r w:rsidRPr="00543778">
        <w:rPr>
          <w:rFonts w:ascii="Times New Roman" w:hAnsi="Times New Roman" w:cs="Times New Roman"/>
          <w:sz w:val="24"/>
          <w:szCs w:val="24"/>
        </w:rPr>
        <w:t xml:space="preserve"> kad viņam bija ienākumi, un rēķinā ir pārmaksa. Šajā gadījumā</w:t>
      </w:r>
      <w:r w:rsidR="007C0DE0" w:rsidRPr="00543778">
        <w:rPr>
          <w:rFonts w:ascii="Times New Roman" w:hAnsi="Times New Roman" w:cs="Times New Roman"/>
          <w:sz w:val="24"/>
          <w:szCs w:val="24"/>
        </w:rPr>
        <w:t xml:space="preserve"> konkrēts rēķins netiek ieskaitīs aprēķinā</w:t>
      </w:r>
      <w:r w:rsidR="00F24C7B">
        <w:rPr>
          <w:rFonts w:ascii="Times New Roman" w:hAnsi="Times New Roman" w:cs="Times New Roman"/>
          <w:sz w:val="24"/>
          <w:szCs w:val="24"/>
        </w:rPr>
        <w:t xml:space="preserve">, jo klientam faktiski nav izdevumu. Dienests informē </w:t>
      </w:r>
      <w:r w:rsidR="007C0DE0" w:rsidRPr="00543778">
        <w:rPr>
          <w:rFonts w:ascii="Times New Roman" w:hAnsi="Times New Roman" w:cs="Times New Roman"/>
          <w:sz w:val="24"/>
          <w:szCs w:val="24"/>
        </w:rPr>
        <w:t>klient</w:t>
      </w:r>
      <w:r w:rsidR="00F24C7B">
        <w:rPr>
          <w:rFonts w:ascii="Times New Roman" w:hAnsi="Times New Roman" w:cs="Times New Roman"/>
          <w:sz w:val="24"/>
          <w:szCs w:val="24"/>
        </w:rPr>
        <w:t>u</w:t>
      </w:r>
      <w:r w:rsidR="007C0DE0" w:rsidRPr="00543778">
        <w:rPr>
          <w:rFonts w:ascii="Times New Roman" w:hAnsi="Times New Roman" w:cs="Times New Roman"/>
          <w:sz w:val="24"/>
          <w:szCs w:val="24"/>
        </w:rPr>
        <w:t xml:space="preserve">, ka </w:t>
      </w:r>
      <w:r w:rsidR="00F24C7B">
        <w:rPr>
          <w:rFonts w:ascii="Times New Roman" w:hAnsi="Times New Roman" w:cs="Times New Roman"/>
          <w:sz w:val="24"/>
          <w:szCs w:val="24"/>
        </w:rPr>
        <w:t>ir iespēja</w:t>
      </w:r>
      <w:r w:rsidR="00317172">
        <w:rPr>
          <w:rFonts w:ascii="Times New Roman" w:hAnsi="Times New Roman" w:cs="Times New Roman"/>
          <w:sz w:val="24"/>
          <w:szCs w:val="24"/>
        </w:rPr>
        <w:t xml:space="preserve"> </w:t>
      </w:r>
      <w:r w:rsidR="007C0DE0" w:rsidRPr="00543778">
        <w:rPr>
          <w:rFonts w:ascii="Times New Roman" w:hAnsi="Times New Roman" w:cs="Times New Roman"/>
          <w:sz w:val="24"/>
          <w:szCs w:val="24"/>
        </w:rPr>
        <w:t>iesniegt rēķinu, kad pārmaksa beigsies.</w:t>
      </w:r>
    </w:p>
    <w:p w14:paraId="513455C3" w14:textId="578056C3" w:rsidR="002F37E7" w:rsidRPr="00AA5FD5" w:rsidRDefault="007C0DE0" w:rsidP="00FB525B">
      <w:pPr>
        <w:pStyle w:val="ListParagraph"/>
        <w:numPr>
          <w:ilvl w:val="1"/>
          <w:numId w:val="16"/>
        </w:numPr>
        <w:spacing w:after="0" w:line="240" w:lineRule="auto"/>
        <w:jc w:val="both"/>
        <w:rPr>
          <w:rFonts w:ascii="Times New Roman" w:hAnsi="Times New Roman" w:cs="Times New Roman"/>
          <w:sz w:val="24"/>
          <w:szCs w:val="24"/>
        </w:rPr>
      </w:pPr>
      <w:r w:rsidRPr="00AA5FD5">
        <w:rPr>
          <w:rFonts w:ascii="Times New Roman" w:hAnsi="Times New Roman" w:cs="Times New Roman"/>
          <w:sz w:val="24"/>
          <w:szCs w:val="24"/>
        </w:rPr>
        <w:t xml:space="preserve">Klients ir mājokļa pabalsta saņēmējs, taču sociālais dienests savas norēķinu kārtības dēļ kavē </w:t>
      </w:r>
      <w:r w:rsidR="008E74FE" w:rsidRPr="00AA5FD5">
        <w:rPr>
          <w:rFonts w:ascii="Times New Roman" w:hAnsi="Times New Roman" w:cs="Times New Roman"/>
          <w:sz w:val="24"/>
          <w:szCs w:val="24"/>
        </w:rPr>
        <w:t>pakalpojumu apmaksu. Klients uztraucās, ka rēķini nav samaksāti un veic samaksu pats no saviem vienīgiem ienākumiem vai aizņemas naudu, bet pēc laika arī sociālais dienests veic pārskaitījumu, klientam veidojas pārmaksa</w:t>
      </w:r>
      <w:r w:rsidR="003B7C2E" w:rsidRPr="00AA5FD5">
        <w:rPr>
          <w:rFonts w:ascii="Times New Roman" w:hAnsi="Times New Roman" w:cs="Times New Roman"/>
          <w:sz w:val="24"/>
          <w:szCs w:val="24"/>
        </w:rPr>
        <w:t>.</w:t>
      </w:r>
      <w:r w:rsidR="008E74FE" w:rsidRPr="00AA5FD5">
        <w:rPr>
          <w:rFonts w:ascii="Times New Roman" w:hAnsi="Times New Roman" w:cs="Times New Roman"/>
          <w:sz w:val="24"/>
          <w:szCs w:val="24"/>
        </w:rPr>
        <w:t xml:space="preserve"> </w:t>
      </w:r>
      <w:r w:rsidR="0065771C" w:rsidRPr="00AA5FD5">
        <w:rPr>
          <w:rFonts w:ascii="Times New Roman" w:hAnsi="Times New Roman" w:cs="Times New Roman"/>
          <w:sz w:val="24"/>
          <w:szCs w:val="24"/>
        </w:rPr>
        <w:t xml:space="preserve">Šādos gadījumos aprēķinā </w:t>
      </w:r>
      <w:r w:rsidR="0065771C" w:rsidRPr="00AA5FD5">
        <w:rPr>
          <w:rFonts w:ascii="Times New Roman" w:hAnsi="Times New Roman" w:cs="Times New Roman"/>
          <w:bCs/>
          <w:sz w:val="24"/>
          <w:szCs w:val="24"/>
        </w:rPr>
        <w:t>tiek</w:t>
      </w:r>
      <w:r w:rsidR="0065771C" w:rsidRPr="00AA5FD5">
        <w:rPr>
          <w:rFonts w:ascii="Times New Roman" w:hAnsi="Times New Roman" w:cs="Times New Roman"/>
          <w:sz w:val="24"/>
          <w:szCs w:val="24"/>
        </w:rPr>
        <w:t xml:space="preserve"> ņemta vērā aprēķināta summa (neskatoties uz pārmaksu) un pabalsts tiek pārskaitīt</w:t>
      </w:r>
      <w:r w:rsidR="00E27E57" w:rsidRPr="00AA5FD5">
        <w:rPr>
          <w:rFonts w:ascii="Times New Roman" w:hAnsi="Times New Roman" w:cs="Times New Roman"/>
          <w:sz w:val="24"/>
          <w:szCs w:val="24"/>
        </w:rPr>
        <w:t>s</w:t>
      </w:r>
      <w:r w:rsidR="0065771C" w:rsidRPr="00AA5FD5">
        <w:rPr>
          <w:rFonts w:ascii="Times New Roman" w:hAnsi="Times New Roman" w:cs="Times New Roman"/>
          <w:sz w:val="24"/>
          <w:szCs w:val="24"/>
        </w:rPr>
        <w:t xml:space="preserve"> klienta kontā (“atgriežot” </w:t>
      </w:r>
      <w:r w:rsidR="00BB25C7" w:rsidRPr="00AA5FD5">
        <w:rPr>
          <w:rFonts w:ascii="Times New Roman" w:hAnsi="Times New Roman" w:cs="Times New Roman"/>
          <w:sz w:val="24"/>
          <w:szCs w:val="24"/>
        </w:rPr>
        <w:t>summu</w:t>
      </w:r>
      <w:r w:rsidR="0065771C" w:rsidRPr="00AA5FD5">
        <w:rPr>
          <w:rFonts w:ascii="Times New Roman" w:hAnsi="Times New Roman" w:cs="Times New Roman"/>
          <w:sz w:val="24"/>
          <w:szCs w:val="24"/>
        </w:rPr>
        <w:t>, ko klients ir samaksājis</w:t>
      </w:r>
      <w:r w:rsidR="004E0AB6" w:rsidRPr="00AA5FD5">
        <w:rPr>
          <w:rFonts w:ascii="Times New Roman" w:hAnsi="Times New Roman" w:cs="Times New Roman"/>
          <w:sz w:val="24"/>
          <w:szCs w:val="24"/>
        </w:rPr>
        <w:t xml:space="preserve">). Šādos gadījumos, kad </w:t>
      </w:r>
      <w:r w:rsidR="00E92999" w:rsidRPr="00AA5FD5">
        <w:rPr>
          <w:rFonts w:ascii="Times New Roman" w:hAnsi="Times New Roman" w:cs="Times New Roman"/>
          <w:sz w:val="24"/>
          <w:szCs w:val="24"/>
        </w:rPr>
        <w:t xml:space="preserve">ir jāizvērtē </w:t>
      </w:r>
      <w:r w:rsidR="002E76D6" w:rsidRPr="00AA5FD5">
        <w:rPr>
          <w:rFonts w:ascii="Times New Roman" w:hAnsi="Times New Roman" w:cs="Times New Roman"/>
          <w:sz w:val="24"/>
          <w:szCs w:val="24"/>
        </w:rPr>
        <w:t>iespēja</w:t>
      </w:r>
      <w:r w:rsidR="004E0AB6" w:rsidRPr="00AA5FD5">
        <w:rPr>
          <w:rFonts w:ascii="Times New Roman" w:hAnsi="Times New Roman" w:cs="Times New Roman"/>
          <w:sz w:val="24"/>
          <w:szCs w:val="24"/>
        </w:rPr>
        <w:t xml:space="preserve"> vienojoties</w:t>
      </w:r>
      <w:r w:rsidR="002E76D6" w:rsidRPr="00AA5FD5">
        <w:rPr>
          <w:rFonts w:ascii="Times New Roman" w:hAnsi="Times New Roman" w:cs="Times New Roman"/>
          <w:sz w:val="24"/>
          <w:szCs w:val="24"/>
        </w:rPr>
        <w:t xml:space="preserve"> ar klientu</w:t>
      </w:r>
      <w:r w:rsidR="004E0AB6" w:rsidRPr="00AA5FD5">
        <w:rPr>
          <w:rFonts w:ascii="Times New Roman" w:hAnsi="Times New Roman" w:cs="Times New Roman"/>
          <w:sz w:val="24"/>
          <w:szCs w:val="24"/>
        </w:rPr>
        <w:t xml:space="preserve">, ka </w:t>
      </w:r>
      <w:r w:rsidR="002E76D6" w:rsidRPr="00AA5FD5">
        <w:rPr>
          <w:rFonts w:ascii="Times New Roman" w:hAnsi="Times New Roman" w:cs="Times New Roman"/>
          <w:sz w:val="24"/>
          <w:szCs w:val="24"/>
        </w:rPr>
        <w:t xml:space="preserve">dienests pārskaita pabalstu klienta kontā un </w:t>
      </w:r>
      <w:r w:rsidR="004E0AB6" w:rsidRPr="00AA5FD5">
        <w:rPr>
          <w:rFonts w:ascii="Times New Roman" w:hAnsi="Times New Roman" w:cs="Times New Roman"/>
          <w:sz w:val="24"/>
          <w:szCs w:val="24"/>
        </w:rPr>
        <w:t xml:space="preserve">klients pats veiks apmaksu par </w:t>
      </w:r>
      <w:r w:rsidR="002E76D6" w:rsidRPr="00AA5FD5">
        <w:rPr>
          <w:rFonts w:ascii="Times New Roman" w:hAnsi="Times New Roman" w:cs="Times New Roman"/>
          <w:sz w:val="24"/>
          <w:szCs w:val="24"/>
        </w:rPr>
        <w:t xml:space="preserve"> mājokli. </w:t>
      </w:r>
    </w:p>
    <w:p w14:paraId="47AC0239" w14:textId="77777777" w:rsidR="00C21159" w:rsidRDefault="00C21159" w:rsidP="00EB3084">
      <w:pPr>
        <w:pStyle w:val="Heading4"/>
        <w:spacing w:before="0"/>
        <w:rPr>
          <w:rFonts w:ascii="Times New Roman" w:eastAsia="Times New Roman" w:hAnsi="Times New Roman" w:cs="Times New Roman"/>
          <w:color w:val="0070C0"/>
          <w:sz w:val="28"/>
          <w:szCs w:val="28"/>
          <w:lang w:eastAsia="lv-LV"/>
        </w:rPr>
      </w:pPr>
    </w:p>
    <w:p w14:paraId="181D9FD3" w14:textId="5E38E4BD" w:rsidR="007B6C3F" w:rsidRPr="00F572B7" w:rsidRDefault="007B6C3F" w:rsidP="00EB3084">
      <w:pPr>
        <w:pStyle w:val="Heading4"/>
        <w:spacing w:before="0"/>
        <w:rPr>
          <w:rFonts w:ascii="Times New Roman" w:eastAsia="Times New Roman" w:hAnsi="Times New Roman" w:cs="Times New Roman"/>
          <w:color w:val="0070C0"/>
          <w:sz w:val="28"/>
          <w:szCs w:val="28"/>
          <w:lang w:eastAsia="lv-LV"/>
        </w:rPr>
      </w:pPr>
      <w:r w:rsidRPr="00F572B7">
        <w:rPr>
          <w:rFonts w:ascii="Times New Roman" w:eastAsia="Times New Roman" w:hAnsi="Times New Roman" w:cs="Times New Roman"/>
          <w:color w:val="0070C0"/>
          <w:sz w:val="28"/>
          <w:szCs w:val="28"/>
          <w:lang w:eastAsia="lv-LV"/>
        </w:rPr>
        <w:t>Kā aprēķina mājokļa pabalsta apmēru?</w:t>
      </w:r>
    </w:p>
    <w:p w14:paraId="29F258C1" w14:textId="408F4ACC" w:rsidR="00AC69AF" w:rsidRPr="00CA68EE" w:rsidRDefault="004750CD" w:rsidP="00EB3084">
      <w:pPr>
        <w:pStyle w:val="tv213"/>
        <w:shd w:val="clear" w:color="auto" w:fill="FFFFFF"/>
        <w:spacing w:before="0" w:beforeAutospacing="0" w:after="0" w:afterAutospacing="0"/>
        <w:jc w:val="both"/>
      </w:pPr>
      <w:r w:rsidRPr="00494A81">
        <w:rPr>
          <w:color w:val="414142"/>
          <w:shd w:val="clear" w:color="auto" w:fill="FFFFFF"/>
        </w:rPr>
        <w:t xml:space="preserve">Mājokļa pabalsta apmēru aprēķina kā </w:t>
      </w:r>
      <w:r w:rsidRPr="00CA68EE">
        <w:rPr>
          <w:b/>
          <w:i/>
          <w:color w:val="414142"/>
          <w:shd w:val="clear" w:color="auto" w:fill="FFFFFF"/>
        </w:rPr>
        <w:t>starpību</w:t>
      </w:r>
      <w:r w:rsidRPr="00CA68EE">
        <w:rPr>
          <w:color w:val="414142"/>
          <w:shd w:val="clear" w:color="auto" w:fill="FFFFFF"/>
        </w:rPr>
        <w:t xml:space="preserve"> starp garantētā minimālā ienākuma sliekšņu summu mājsaimniecībai, kas </w:t>
      </w:r>
      <w:r w:rsidRPr="00703EBF">
        <w:rPr>
          <w:b/>
          <w:i/>
          <w:color w:val="414142"/>
          <w:shd w:val="clear" w:color="auto" w:fill="FFFFFF"/>
        </w:rPr>
        <w:t>reizināta ar attiecīgu koeficientu</w:t>
      </w:r>
      <w:r w:rsidRPr="00703EBF">
        <w:rPr>
          <w:color w:val="414142"/>
          <w:shd w:val="clear" w:color="auto" w:fill="FFFFFF"/>
        </w:rPr>
        <w:t xml:space="preserve">, un rēķinos vai kvītīs aprēķināto maksājumu summu par attiecīgo periodu (nepārsniedzot </w:t>
      </w:r>
      <w:r w:rsidR="00472D5A" w:rsidRPr="00703EBF">
        <w:rPr>
          <w:color w:val="414142"/>
          <w:shd w:val="clear" w:color="auto" w:fill="FFFFFF"/>
        </w:rPr>
        <w:t xml:space="preserve">MK noteikumu Nr. 809 </w:t>
      </w:r>
      <w:hyperlink r:id="rId29" w:anchor="piel3" w:history="1">
        <w:r w:rsidRPr="00CA68EE">
          <w:rPr>
            <w:rStyle w:val="Hyperlink"/>
            <w:rFonts w:eastAsiaTheme="majorEastAsia"/>
            <w:color w:val="16497B"/>
            <w:shd w:val="clear" w:color="auto" w:fill="FFFFFF"/>
          </w:rPr>
          <w:t>3.</w:t>
        </w:r>
      </w:hyperlink>
      <w:r w:rsidRPr="00494A81">
        <w:rPr>
          <w:color w:val="414142"/>
          <w:shd w:val="clear" w:color="auto" w:fill="FFFFFF"/>
        </w:rPr>
        <w:t xml:space="preserve"> pielikumā vai pašvaldības saistošajos noteikumos noteikto izdevumu summu par mājokli) </w:t>
      </w:r>
      <w:r w:rsidRPr="00CA68EE">
        <w:rPr>
          <w:color w:val="414142"/>
          <w:shd w:val="clear" w:color="auto" w:fill="FFFFFF"/>
        </w:rPr>
        <w:t>un mājsaimniecības kopējiem ienākumiem, izmantojot šādu formulu:</w:t>
      </w:r>
      <w:r w:rsidR="00B77BBD" w:rsidRPr="00494A81">
        <w:rPr>
          <w:rStyle w:val="FootnoteReference"/>
        </w:rPr>
        <w:footnoteReference w:id="87"/>
      </w:r>
      <w:r w:rsidR="00AC69AF" w:rsidRPr="00494A81">
        <w:t>:</w:t>
      </w:r>
    </w:p>
    <w:p w14:paraId="5143A7EC" w14:textId="68BC6008" w:rsidR="00AC69AF" w:rsidRPr="00543778" w:rsidRDefault="00AC69AF" w:rsidP="000B4584">
      <w:pPr>
        <w:shd w:val="clear" w:color="auto" w:fill="FFFFFF"/>
        <w:spacing w:after="0" w:line="240" w:lineRule="auto"/>
        <w:jc w:val="center"/>
        <w:rPr>
          <w:rFonts w:ascii="Times New Roman" w:hAnsi="Times New Roman" w:cs="Times New Roman"/>
          <w:sz w:val="24"/>
          <w:szCs w:val="24"/>
        </w:rPr>
      </w:pPr>
      <w:proofErr w:type="spellStart"/>
      <w:r w:rsidRPr="00703EBF">
        <w:rPr>
          <w:rFonts w:ascii="Times New Roman" w:hAnsi="Times New Roman" w:cs="Times New Roman"/>
          <w:color w:val="0070C0"/>
          <w:sz w:val="32"/>
          <w:szCs w:val="32"/>
        </w:rPr>
        <w:t>P</w:t>
      </w:r>
      <w:r w:rsidRPr="00703EBF">
        <w:rPr>
          <w:rFonts w:ascii="Times New Roman" w:hAnsi="Times New Roman" w:cs="Times New Roman"/>
          <w:color w:val="0070C0"/>
          <w:sz w:val="32"/>
          <w:szCs w:val="32"/>
          <w:vertAlign w:val="subscript"/>
        </w:rPr>
        <w:t>maj</w:t>
      </w:r>
      <w:proofErr w:type="spellEnd"/>
      <w:r w:rsidRPr="00703EBF">
        <w:rPr>
          <w:rFonts w:ascii="Times New Roman" w:hAnsi="Times New Roman" w:cs="Times New Roman"/>
          <w:color w:val="0070C0"/>
          <w:sz w:val="32"/>
          <w:szCs w:val="32"/>
        </w:rPr>
        <w:t> = (GMI</w:t>
      </w:r>
      <w:r w:rsidRPr="00054A8D">
        <w:rPr>
          <w:rFonts w:ascii="Times New Roman" w:hAnsi="Times New Roman" w:cs="Times New Roman"/>
          <w:color w:val="0070C0"/>
          <w:sz w:val="32"/>
          <w:szCs w:val="32"/>
          <w:vertAlign w:val="superscript"/>
        </w:rPr>
        <w:t>1</w:t>
      </w:r>
      <w:r w:rsidRPr="00054A8D">
        <w:rPr>
          <w:rFonts w:ascii="Times New Roman" w:hAnsi="Times New Roman" w:cs="Times New Roman"/>
          <w:color w:val="0070C0"/>
          <w:sz w:val="32"/>
          <w:szCs w:val="32"/>
        </w:rPr>
        <w:t> + GMI</w:t>
      </w:r>
      <w:r w:rsidRPr="00543778">
        <w:rPr>
          <w:rFonts w:ascii="Times New Roman" w:hAnsi="Times New Roman" w:cs="Times New Roman"/>
          <w:color w:val="0070C0"/>
          <w:sz w:val="32"/>
          <w:szCs w:val="32"/>
          <w:vertAlign w:val="superscript"/>
        </w:rPr>
        <w:t>2</w:t>
      </w:r>
      <w:r w:rsidRPr="00543778">
        <w:rPr>
          <w:rFonts w:ascii="Times New Roman" w:hAnsi="Times New Roman" w:cs="Times New Roman"/>
          <w:color w:val="0070C0"/>
          <w:sz w:val="32"/>
          <w:szCs w:val="32"/>
        </w:rPr>
        <w:t xml:space="preserve"> x N) </w:t>
      </w:r>
      <w:r w:rsidR="008668A3" w:rsidRPr="00543778">
        <w:rPr>
          <w:rFonts w:ascii="Times New Roman" w:hAnsi="Times New Roman" w:cs="Times New Roman"/>
          <w:color w:val="0070C0"/>
          <w:sz w:val="32"/>
          <w:szCs w:val="32"/>
        </w:rPr>
        <w:t xml:space="preserve">x KOEF </w:t>
      </w:r>
      <w:r w:rsidRPr="00543778">
        <w:rPr>
          <w:rFonts w:ascii="Times New Roman" w:hAnsi="Times New Roman" w:cs="Times New Roman"/>
          <w:color w:val="0070C0"/>
          <w:sz w:val="32"/>
          <w:szCs w:val="32"/>
        </w:rPr>
        <w:t xml:space="preserve">+ K – I, </w:t>
      </w:r>
      <w:r w:rsidRPr="00543778">
        <w:rPr>
          <w:rFonts w:ascii="Times New Roman" w:hAnsi="Times New Roman" w:cs="Times New Roman"/>
          <w:sz w:val="24"/>
          <w:szCs w:val="24"/>
        </w:rPr>
        <w:t>kur</w:t>
      </w:r>
    </w:p>
    <w:p w14:paraId="0AA64FC7" w14:textId="77777777" w:rsidR="00B77BBD" w:rsidRPr="00543778" w:rsidRDefault="00B77BBD" w:rsidP="000B4584">
      <w:pPr>
        <w:shd w:val="clear" w:color="auto" w:fill="FFFFFF"/>
        <w:spacing w:after="0" w:line="240" w:lineRule="auto"/>
        <w:jc w:val="center"/>
        <w:rPr>
          <w:rFonts w:ascii="Times New Roman" w:hAnsi="Times New Roman" w:cs="Times New Roman"/>
          <w:color w:val="0070C0"/>
          <w:sz w:val="32"/>
          <w:szCs w:val="32"/>
        </w:rPr>
      </w:pPr>
    </w:p>
    <w:p w14:paraId="2B8DF156" w14:textId="706256FB" w:rsidR="00AC69AF" w:rsidRPr="00543778" w:rsidRDefault="00AC69AF" w:rsidP="00B77BBD">
      <w:pPr>
        <w:spacing w:after="0" w:line="240" w:lineRule="auto"/>
        <w:rPr>
          <w:rFonts w:ascii="Times New Roman" w:hAnsi="Times New Roman" w:cs="Times New Roman"/>
          <w:sz w:val="24"/>
          <w:szCs w:val="24"/>
        </w:rPr>
      </w:pPr>
      <w:proofErr w:type="spellStart"/>
      <w:r w:rsidRPr="00543778">
        <w:rPr>
          <w:rFonts w:ascii="Times New Roman" w:hAnsi="Times New Roman" w:cs="Times New Roman"/>
          <w:sz w:val="24"/>
          <w:szCs w:val="24"/>
          <w:shd w:val="clear" w:color="auto" w:fill="FFFFFF"/>
        </w:rPr>
        <w:t>P</w:t>
      </w:r>
      <w:r w:rsidRPr="00543778">
        <w:rPr>
          <w:rFonts w:ascii="Times New Roman" w:hAnsi="Times New Roman" w:cs="Times New Roman"/>
          <w:sz w:val="24"/>
          <w:szCs w:val="24"/>
          <w:shd w:val="clear" w:color="auto" w:fill="FFFFFF"/>
          <w:vertAlign w:val="subscript"/>
        </w:rPr>
        <w:t>maj</w:t>
      </w:r>
      <w:proofErr w:type="spellEnd"/>
      <w:r w:rsidRPr="00543778">
        <w:rPr>
          <w:rFonts w:ascii="Times New Roman" w:hAnsi="Times New Roman" w:cs="Times New Roman"/>
          <w:sz w:val="24"/>
          <w:szCs w:val="24"/>
          <w:shd w:val="clear" w:color="auto" w:fill="FFFFFF"/>
        </w:rPr>
        <w:t> – pabalsta apmērs;</w:t>
      </w:r>
    </w:p>
    <w:p w14:paraId="7F703998" w14:textId="0040F990" w:rsidR="00AC69AF" w:rsidRPr="00543778" w:rsidRDefault="00AC69AF" w:rsidP="00B77BBD">
      <w:pPr>
        <w:pStyle w:val="tv213"/>
        <w:shd w:val="clear" w:color="auto" w:fill="FFFFFF"/>
        <w:spacing w:before="0" w:beforeAutospacing="0" w:after="0" w:afterAutospacing="0"/>
        <w:ind w:firstLine="720"/>
        <w:jc w:val="both"/>
      </w:pPr>
      <w:r w:rsidRPr="00543778">
        <w:t>(GMI</w:t>
      </w:r>
      <w:r w:rsidRPr="00543778">
        <w:rPr>
          <w:vertAlign w:val="superscript"/>
        </w:rPr>
        <w:t>1</w:t>
      </w:r>
      <w:r w:rsidRPr="00543778">
        <w:t> + GMI</w:t>
      </w:r>
      <w:r w:rsidRPr="00543778">
        <w:rPr>
          <w:vertAlign w:val="superscript"/>
        </w:rPr>
        <w:t>2</w:t>
      </w:r>
      <w:r w:rsidRPr="00543778">
        <w:t> x N) – garantētā minimālā ienākuma sliekšņu summa mājsaimniecībai;</w:t>
      </w:r>
    </w:p>
    <w:p w14:paraId="74362C30" w14:textId="77777777" w:rsidR="008668A3" w:rsidRPr="00543778" w:rsidRDefault="008668A3" w:rsidP="008668A3">
      <w:pPr>
        <w:pStyle w:val="tv213"/>
        <w:shd w:val="clear" w:color="auto" w:fill="FFFFFF"/>
        <w:spacing w:before="0" w:beforeAutospacing="0" w:after="0" w:afterAutospacing="0"/>
        <w:ind w:left="720"/>
        <w:jc w:val="both"/>
        <w:rPr>
          <w:color w:val="414142"/>
          <w:shd w:val="clear" w:color="auto" w:fill="FFFFFF"/>
        </w:rPr>
      </w:pPr>
      <w:r w:rsidRPr="00543778">
        <w:rPr>
          <w:color w:val="414142"/>
          <w:shd w:val="clear" w:color="auto" w:fill="FFFFFF"/>
        </w:rPr>
        <w:t>GMI</w:t>
      </w:r>
      <w:r w:rsidRPr="00543778">
        <w:rPr>
          <w:color w:val="414142"/>
          <w:shd w:val="clear" w:color="auto" w:fill="FFFFFF"/>
          <w:vertAlign w:val="superscript"/>
        </w:rPr>
        <w:t>1</w:t>
      </w:r>
      <w:r w:rsidRPr="00543778">
        <w:rPr>
          <w:color w:val="414142"/>
          <w:shd w:val="clear" w:color="auto" w:fill="FFFFFF"/>
        </w:rPr>
        <w:t> – garantētā minimālā ienākuma slieksnis pirmajai vai vienīgajai personai mājsaimniecībā;</w:t>
      </w:r>
      <w:r w:rsidRPr="00543778">
        <w:rPr>
          <w:color w:val="414142"/>
        </w:rPr>
        <w:br/>
      </w:r>
      <w:r w:rsidRPr="00543778">
        <w:rPr>
          <w:color w:val="414142"/>
          <w:shd w:val="clear" w:color="auto" w:fill="FFFFFF"/>
        </w:rPr>
        <w:t>GMI</w:t>
      </w:r>
      <w:r w:rsidRPr="00543778">
        <w:rPr>
          <w:color w:val="414142"/>
          <w:shd w:val="clear" w:color="auto" w:fill="FFFFFF"/>
          <w:vertAlign w:val="superscript"/>
        </w:rPr>
        <w:t>2 </w:t>
      </w:r>
      <w:r w:rsidRPr="00543778">
        <w:rPr>
          <w:color w:val="414142"/>
          <w:shd w:val="clear" w:color="auto" w:fill="FFFFFF"/>
        </w:rPr>
        <w:t>– garantētā minimālā ienākuma slieksnis katrai nākamajai personai mājsaimniecībā;</w:t>
      </w:r>
      <w:r w:rsidRPr="00543778">
        <w:rPr>
          <w:color w:val="414142"/>
        </w:rPr>
        <w:br/>
      </w:r>
      <w:r w:rsidRPr="00543778">
        <w:rPr>
          <w:color w:val="414142"/>
          <w:shd w:val="clear" w:color="auto" w:fill="FFFFFF"/>
        </w:rPr>
        <w:t>N – pārējo personu skaits mājsaimniecībā;</w:t>
      </w:r>
    </w:p>
    <w:p w14:paraId="35D83891" w14:textId="2B28A103" w:rsidR="00AC69AF" w:rsidRPr="00543778" w:rsidRDefault="008668A3" w:rsidP="00B6385A">
      <w:pPr>
        <w:pStyle w:val="tv213"/>
        <w:shd w:val="clear" w:color="auto" w:fill="FFFFFF"/>
        <w:spacing w:before="0" w:beforeAutospacing="0" w:after="0" w:afterAutospacing="0"/>
        <w:jc w:val="both"/>
      </w:pPr>
      <w:r w:rsidRPr="00543778">
        <w:rPr>
          <w:color w:val="414142"/>
          <w:shd w:val="clear" w:color="auto" w:fill="FFFFFF"/>
        </w:rPr>
        <w:t>K – rēķinos vai kvītīs aprēķinātā maksājumu  summa par attiecīgo periodu (nepārsniedzot šo noteikumu </w:t>
      </w:r>
      <w:hyperlink r:id="rId30" w:anchor="piel3" w:history="1">
        <w:r w:rsidRPr="00CA68EE">
          <w:rPr>
            <w:rStyle w:val="Hyperlink"/>
            <w:rFonts w:eastAsiaTheme="majorEastAsia"/>
            <w:color w:val="16497B"/>
            <w:shd w:val="clear" w:color="auto" w:fill="FFFFFF"/>
          </w:rPr>
          <w:t>3.</w:t>
        </w:r>
      </w:hyperlink>
      <w:r w:rsidRPr="00494A81">
        <w:rPr>
          <w:color w:val="414142"/>
          <w:shd w:val="clear" w:color="auto" w:fill="FFFFFF"/>
        </w:rPr>
        <w:t> pielikumā norādīto vai pašvaldības saistošajos noteikumos noteikto izdevumu summu);</w:t>
      </w:r>
      <w:r w:rsidRPr="00CA68EE">
        <w:rPr>
          <w:color w:val="414142"/>
        </w:rPr>
        <w:br/>
      </w:r>
      <w:r w:rsidR="00AC69AF" w:rsidRPr="00703EBF">
        <w:t xml:space="preserve">I – mājsaimniecības kopējie ienākumi (ieskaitot attiecīgajā mēnesī saņemto </w:t>
      </w:r>
      <w:r w:rsidR="00812F92" w:rsidRPr="00054A8D">
        <w:t>GMI</w:t>
      </w:r>
      <w:r w:rsidR="00AC69AF" w:rsidRPr="00054A8D">
        <w:t xml:space="preserve"> pabalsta apmēru).</w:t>
      </w:r>
    </w:p>
    <w:p w14:paraId="58BE5EAE" w14:textId="6DF47F46" w:rsidR="00171145" w:rsidRPr="00543778" w:rsidRDefault="00171145" w:rsidP="009D7143">
      <w:pPr>
        <w:pStyle w:val="tv213"/>
        <w:shd w:val="clear" w:color="auto" w:fill="FFFFFF"/>
        <w:spacing w:before="0" w:beforeAutospacing="0" w:after="0" w:afterAutospacing="0" w:line="293" w:lineRule="atLeast"/>
        <w:jc w:val="both"/>
        <w:rPr>
          <w:b/>
          <w:i/>
          <w:color w:val="0070C0"/>
        </w:rPr>
      </w:pPr>
    </w:p>
    <w:p w14:paraId="085C08F6" w14:textId="13DCBE76" w:rsidR="0068222A" w:rsidRPr="00CA68EE" w:rsidRDefault="0068222A" w:rsidP="009D7143">
      <w:pPr>
        <w:pStyle w:val="tv213"/>
        <w:shd w:val="clear" w:color="auto" w:fill="FFFFFF"/>
        <w:spacing w:before="0" w:beforeAutospacing="0" w:after="0" w:afterAutospacing="0" w:line="293" w:lineRule="atLeast"/>
        <w:jc w:val="both"/>
      </w:pPr>
      <w:r w:rsidRPr="00543778">
        <w:t xml:space="preserve">Lai aprēķinātu mājokļa pabalstu, nepieciešams </w:t>
      </w:r>
      <w:r w:rsidR="00297F69" w:rsidRPr="00543778">
        <w:t>iz</w:t>
      </w:r>
      <w:r w:rsidRPr="00543778">
        <w:t>vērtēt mājsaimniecības ienākumus par trīs iepriekšējiem mēnešiem.</w:t>
      </w:r>
      <w:r w:rsidR="00E96993" w:rsidRPr="00543778">
        <w:t xml:space="preserve"> Pabalstu piešķir uz</w:t>
      </w:r>
      <w:r w:rsidR="003C5DE5" w:rsidRPr="00543778">
        <w:t xml:space="preserve"> </w:t>
      </w:r>
      <w:r w:rsidR="00782646" w:rsidRPr="00543778">
        <w:t xml:space="preserve">iztikas līdzekļu deklarācijas periodu. </w:t>
      </w:r>
      <w:r w:rsidR="00E96993" w:rsidRPr="00494A81">
        <w:rPr>
          <w:rStyle w:val="FootnoteReference"/>
        </w:rPr>
        <w:footnoteReference w:id="88"/>
      </w:r>
      <w:r w:rsidR="00E96993" w:rsidRPr="00494A81">
        <w:t>.</w:t>
      </w:r>
      <w:r w:rsidRPr="00494A81">
        <w:t xml:space="preserve"> </w:t>
      </w:r>
    </w:p>
    <w:p w14:paraId="76F44206" w14:textId="1395D9B7" w:rsidR="00C7210F" w:rsidRPr="00703EBF" w:rsidRDefault="00C7210F" w:rsidP="009D7143">
      <w:pPr>
        <w:pStyle w:val="tv213"/>
        <w:shd w:val="clear" w:color="auto" w:fill="FFFFFF"/>
        <w:spacing w:before="0" w:beforeAutospacing="0" w:after="0" w:afterAutospacing="0" w:line="293" w:lineRule="atLeast"/>
        <w:jc w:val="both"/>
      </w:pPr>
    </w:p>
    <w:p w14:paraId="636D28A1" w14:textId="166C8E1D" w:rsidR="00F32336" w:rsidRPr="00703EBF" w:rsidRDefault="00DD1C34" w:rsidP="0000460F">
      <w:pPr>
        <w:pStyle w:val="tv213"/>
        <w:shd w:val="clear" w:color="auto" w:fill="FFFFFF"/>
        <w:spacing w:before="0" w:beforeAutospacing="0" w:after="0" w:afterAutospacing="0"/>
        <w:jc w:val="both"/>
      </w:pPr>
      <w:bookmarkStart w:id="57" w:name="_Hlk94264856"/>
      <w:r w:rsidRPr="00703EBF">
        <w:t>Atbilstoši</w:t>
      </w:r>
      <w:r w:rsidR="0000460F" w:rsidRPr="00703EBF">
        <w:rPr>
          <w:b/>
          <w:i/>
        </w:rPr>
        <w:t xml:space="preserve"> </w:t>
      </w:r>
      <w:r w:rsidR="00BD09F3" w:rsidRPr="00054A8D">
        <w:rPr>
          <w:color w:val="C00000"/>
        </w:rPr>
        <w:t>likumā noteiktajam</w:t>
      </w:r>
      <w:r w:rsidR="00BD09F3" w:rsidRPr="00494A81">
        <w:rPr>
          <w:rStyle w:val="FootnoteReference"/>
          <w:color w:val="C00000"/>
        </w:rPr>
        <w:footnoteReference w:id="89"/>
      </w:r>
      <w:r w:rsidR="00BD09F3" w:rsidRPr="00494A81">
        <w:rPr>
          <w:color w:val="C00000"/>
        </w:rPr>
        <w:t xml:space="preserve">, </w:t>
      </w:r>
      <w:r w:rsidR="00F32336" w:rsidRPr="00494A81">
        <w:t>aprēķinot mājokļa pabalsta apmēru, garantētā minimālā ienākuma sliekšņu summai piemēro šādu</w:t>
      </w:r>
      <w:r w:rsidR="00BD09F3" w:rsidRPr="00CA68EE">
        <w:t>s</w:t>
      </w:r>
      <w:r w:rsidR="00F32336" w:rsidRPr="00CA68EE">
        <w:t xml:space="preserve"> koeficientu</w:t>
      </w:r>
      <w:r w:rsidR="00BD09F3" w:rsidRPr="00CA68EE">
        <w:t>s</w:t>
      </w:r>
      <w:r w:rsidR="00F32336" w:rsidRPr="00703EBF">
        <w:t>:</w:t>
      </w:r>
    </w:p>
    <w:p w14:paraId="46F70A96" w14:textId="5437487D" w:rsidR="00BD09F3" w:rsidRPr="00543778" w:rsidRDefault="00BD09F3" w:rsidP="00BD09F3">
      <w:pPr>
        <w:pStyle w:val="tv213"/>
        <w:shd w:val="clear" w:color="auto" w:fill="FFFFFF"/>
        <w:spacing w:before="0" w:beforeAutospacing="0" w:after="0" w:afterAutospacing="0" w:line="293" w:lineRule="atLeast"/>
        <w:ind w:left="600"/>
        <w:jc w:val="both"/>
        <w:rPr>
          <w:color w:val="414142"/>
        </w:rPr>
      </w:pPr>
      <w:r w:rsidRPr="00703EBF">
        <w:rPr>
          <w:color w:val="414142"/>
        </w:rPr>
        <w:t xml:space="preserve">1) atsevišķi dzīvojošai pensijas vecuma personai vai atsevišķi dzīvojošai personai ar invaliditāti — </w:t>
      </w:r>
      <w:r w:rsidRPr="00F572B7">
        <w:rPr>
          <w:b/>
          <w:i/>
          <w:color w:val="414142"/>
          <w:highlight w:val="yellow"/>
        </w:rPr>
        <w:t>koeficientu 2,</w:t>
      </w:r>
      <w:r w:rsidR="00083635" w:rsidRPr="00F572B7">
        <w:rPr>
          <w:b/>
          <w:i/>
          <w:color w:val="414142"/>
          <w:highlight w:val="yellow"/>
        </w:rPr>
        <w:t>1 (</w:t>
      </w:r>
      <w:r w:rsidR="00F215EA">
        <w:rPr>
          <w:b/>
          <w:i/>
          <w:color w:val="414142"/>
          <w:highlight w:val="yellow"/>
        </w:rPr>
        <w:t>atbilstoši SPSPL pārejas noteikumu 7</w:t>
      </w:r>
      <w:r w:rsidR="00AA5FD5">
        <w:rPr>
          <w:b/>
          <w:i/>
          <w:color w:val="414142"/>
          <w:highlight w:val="yellow"/>
        </w:rPr>
        <w:t>7</w:t>
      </w:r>
      <w:r w:rsidR="00F215EA">
        <w:rPr>
          <w:b/>
          <w:i/>
          <w:color w:val="414142"/>
          <w:highlight w:val="yellow"/>
        </w:rPr>
        <w:t xml:space="preserve">.punktam </w:t>
      </w:r>
      <w:r w:rsidR="002E76D6">
        <w:rPr>
          <w:b/>
          <w:i/>
          <w:color w:val="414142"/>
          <w:highlight w:val="yellow"/>
        </w:rPr>
        <w:t>laikposmā no 01.</w:t>
      </w:r>
      <w:r w:rsidR="00AA5FD5">
        <w:rPr>
          <w:b/>
          <w:i/>
          <w:color w:val="414142"/>
          <w:highlight w:val="yellow"/>
        </w:rPr>
        <w:t>11</w:t>
      </w:r>
      <w:r w:rsidR="002E76D6">
        <w:rPr>
          <w:b/>
          <w:i/>
          <w:color w:val="414142"/>
          <w:highlight w:val="yellow"/>
        </w:rPr>
        <w:t xml:space="preserve">.2026. līdz </w:t>
      </w:r>
      <w:r w:rsidR="00AA5FD5">
        <w:rPr>
          <w:b/>
          <w:i/>
          <w:color w:val="414142"/>
          <w:highlight w:val="yellow"/>
        </w:rPr>
        <w:t>30</w:t>
      </w:r>
      <w:r w:rsidR="002E76D6">
        <w:rPr>
          <w:b/>
          <w:i/>
          <w:color w:val="414142"/>
          <w:highlight w:val="yellow"/>
        </w:rPr>
        <w:t>.04.202</w:t>
      </w:r>
      <w:r w:rsidR="00AA5FD5">
        <w:rPr>
          <w:b/>
          <w:i/>
          <w:color w:val="414142"/>
          <w:highlight w:val="yellow"/>
        </w:rPr>
        <w:t>7</w:t>
      </w:r>
      <w:r w:rsidR="002E76D6">
        <w:rPr>
          <w:b/>
          <w:i/>
          <w:color w:val="414142"/>
          <w:highlight w:val="yellow"/>
        </w:rPr>
        <w:t>.</w:t>
      </w:r>
      <w:r w:rsidR="007C0786">
        <w:rPr>
          <w:b/>
          <w:i/>
          <w:color w:val="414142"/>
          <w:highlight w:val="yellow"/>
        </w:rPr>
        <w:t xml:space="preserve"> </w:t>
      </w:r>
      <w:proofErr w:type="spellStart"/>
      <w:r w:rsidR="007C0786">
        <w:rPr>
          <w:b/>
          <w:i/>
          <w:color w:val="414142"/>
          <w:highlight w:val="yellow"/>
        </w:rPr>
        <w:t>koef</w:t>
      </w:r>
      <w:proofErr w:type="spellEnd"/>
      <w:r w:rsidR="007C0786">
        <w:rPr>
          <w:b/>
          <w:i/>
          <w:color w:val="414142"/>
          <w:highlight w:val="yellow"/>
        </w:rPr>
        <w:t>.</w:t>
      </w:r>
      <w:r w:rsidR="002E76D6">
        <w:rPr>
          <w:b/>
          <w:i/>
          <w:color w:val="414142"/>
          <w:highlight w:val="yellow"/>
        </w:rPr>
        <w:t xml:space="preserve"> </w:t>
      </w:r>
      <w:r w:rsidR="00F215EA">
        <w:rPr>
          <w:b/>
          <w:i/>
          <w:color w:val="414142"/>
          <w:highlight w:val="yellow"/>
        </w:rPr>
        <w:t>2,5</w:t>
      </w:r>
      <w:r w:rsidR="002E76D6">
        <w:rPr>
          <w:b/>
          <w:i/>
          <w:color w:val="414142"/>
          <w:highlight w:val="yellow"/>
        </w:rPr>
        <w:t xml:space="preserve"> </w:t>
      </w:r>
      <w:r w:rsidR="00083635" w:rsidRPr="0025169D">
        <w:rPr>
          <w:b/>
          <w:i/>
          <w:color w:val="414142"/>
          <w:highlight w:val="yellow"/>
        </w:rPr>
        <w:t>)</w:t>
      </w:r>
      <w:r w:rsidRPr="0025169D">
        <w:rPr>
          <w:b/>
          <w:i/>
          <w:color w:val="414142"/>
          <w:highlight w:val="yellow"/>
        </w:rPr>
        <w:t>;</w:t>
      </w:r>
    </w:p>
    <w:p w14:paraId="0E5DEDF1" w14:textId="57D4AC24" w:rsidR="00BD09F3" w:rsidRPr="00494A81" w:rsidRDefault="00BD09F3" w:rsidP="00BD09F3">
      <w:pPr>
        <w:pStyle w:val="tv213"/>
        <w:shd w:val="clear" w:color="auto" w:fill="FFFFFF"/>
        <w:spacing w:before="0" w:beforeAutospacing="0" w:after="0" w:afterAutospacing="0" w:line="293" w:lineRule="atLeast"/>
        <w:ind w:left="600"/>
        <w:jc w:val="both"/>
        <w:rPr>
          <w:color w:val="414142"/>
        </w:rPr>
      </w:pPr>
      <w:r w:rsidRPr="00543778">
        <w:rPr>
          <w:color w:val="414142"/>
        </w:rPr>
        <w:t>2) mājsaimniecīb</w:t>
      </w:r>
      <w:r w:rsidR="00D46E5F">
        <w:rPr>
          <w:color w:val="414142"/>
        </w:rPr>
        <w:t>ām</w:t>
      </w:r>
      <w:r w:rsidRPr="00543778">
        <w:rPr>
          <w:color w:val="414142"/>
        </w:rPr>
        <w:t xml:space="preserve">, kurā ir tikai pensijas vecuma personas vai personas ar invaliditāti, — </w:t>
      </w:r>
      <w:r w:rsidRPr="00543778">
        <w:rPr>
          <w:b/>
          <w:i/>
          <w:color w:val="414142"/>
        </w:rPr>
        <w:t xml:space="preserve">koeficientu </w:t>
      </w:r>
      <w:r w:rsidR="00083635" w:rsidRPr="00F572B7">
        <w:rPr>
          <w:b/>
          <w:i/>
          <w:color w:val="414142"/>
          <w:highlight w:val="yellow"/>
        </w:rPr>
        <w:t xml:space="preserve">1,7 </w:t>
      </w:r>
      <w:r w:rsidR="00083635" w:rsidRPr="00654653">
        <w:rPr>
          <w:b/>
          <w:i/>
          <w:color w:val="414142"/>
          <w:highlight w:val="yellow"/>
        </w:rPr>
        <w:t>(</w:t>
      </w:r>
      <w:r w:rsidR="00F215EA" w:rsidRPr="00654653">
        <w:rPr>
          <w:b/>
          <w:i/>
          <w:color w:val="414142"/>
          <w:highlight w:val="yellow"/>
        </w:rPr>
        <w:t>atbilstoši SPSPL pārejas noteikumu 7</w:t>
      </w:r>
      <w:r w:rsidR="00AA5FD5">
        <w:rPr>
          <w:b/>
          <w:i/>
          <w:color w:val="414142"/>
          <w:highlight w:val="yellow"/>
        </w:rPr>
        <w:t>7</w:t>
      </w:r>
      <w:r w:rsidR="00F215EA" w:rsidRPr="00654653">
        <w:rPr>
          <w:b/>
          <w:i/>
          <w:color w:val="414142"/>
          <w:highlight w:val="yellow"/>
        </w:rPr>
        <w:t>.punktam</w:t>
      </w:r>
      <w:r w:rsidR="00AA5FD5">
        <w:rPr>
          <w:b/>
          <w:i/>
          <w:color w:val="414142"/>
          <w:highlight w:val="yellow"/>
        </w:rPr>
        <w:t xml:space="preserve"> </w:t>
      </w:r>
      <w:r w:rsidR="00F215EA" w:rsidRPr="00654653">
        <w:rPr>
          <w:b/>
          <w:i/>
          <w:color w:val="414142"/>
          <w:highlight w:val="yellow"/>
        </w:rPr>
        <w:t>laikposmā no 01.</w:t>
      </w:r>
      <w:r w:rsidR="00AA5FD5">
        <w:rPr>
          <w:b/>
          <w:i/>
          <w:color w:val="414142"/>
          <w:highlight w:val="yellow"/>
        </w:rPr>
        <w:t>11</w:t>
      </w:r>
      <w:r w:rsidR="00F215EA" w:rsidRPr="00654653">
        <w:rPr>
          <w:b/>
          <w:i/>
          <w:color w:val="414142"/>
          <w:highlight w:val="yellow"/>
        </w:rPr>
        <w:t xml:space="preserve">.2026. līdz </w:t>
      </w:r>
      <w:r w:rsidR="00AA5FD5">
        <w:rPr>
          <w:b/>
          <w:i/>
          <w:color w:val="414142"/>
          <w:highlight w:val="yellow"/>
        </w:rPr>
        <w:t>3</w:t>
      </w:r>
      <w:r w:rsidR="00F215EA" w:rsidRPr="00654653">
        <w:rPr>
          <w:b/>
          <w:i/>
          <w:color w:val="414142"/>
          <w:highlight w:val="yellow"/>
        </w:rPr>
        <w:t>0.04.202</w:t>
      </w:r>
      <w:r w:rsidR="00DF035B">
        <w:rPr>
          <w:b/>
          <w:i/>
          <w:color w:val="414142"/>
          <w:highlight w:val="yellow"/>
        </w:rPr>
        <w:t>7</w:t>
      </w:r>
      <w:r w:rsidR="007C0786" w:rsidRPr="00654653">
        <w:rPr>
          <w:b/>
          <w:i/>
          <w:color w:val="414142"/>
          <w:highlight w:val="yellow"/>
        </w:rPr>
        <w:t xml:space="preserve"> </w:t>
      </w:r>
      <w:proofErr w:type="spellStart"/>
      <w:r w:rsidR="007C0786" w:rsidRPr="00654653">
        <w:rPr>
          <w:b/>
          <w:i/>
          <w:color w:val="414142"/>
          <w:highlight w:val="yellow"/>
        </w:rPr>
        <w:t>koef</w:t>
      </w:r>
      <w:proofErr w:type="spellEnd"/>
      <w:r w:rsidR="007C0786" w:rsidRPr="00654653">
        <w:rPr>
          <w:b/>
          <w:i/>
          <w:color w:val="414142"/>
          <w:highlight w:val="yellow"/>
        </w:rPr>
        <w:t>.</w:t>
      </w:r>
      <w:r w:rsidR="00F215EA" w:rsidRPr="00654653">
        <w:rPr>
          <w:b/>
          <w:i/>
          <w:color w:val="414142"/>
          <w:highlight w:val="yellow"/>
        </w:rPr>
        <w:t xml:space="preserve"> </w:t>
      </w:r>
      <w:r w:rsidR="00083635" w:rsidRPr="00654653">
        <w:rPr>
          <w:b/>
          <w:i/>
          <w:color w:val="414142"/>
          <w:highlight w:val="yellow"/>
        </w:rPr>
        <w:t>2)</w:t>
      </w:r>
      <w:r w:rsidRPr="00654653">
        <w:rPr>
          <w:color w:val="414142"/>
          <w:highlight w:val="yellow"/>
        </w:rPr>
        <w:t>;</w:t>
      </w:r>
    </w:p>
    <w:p w14:paraId="447DFB09" w14:textId="2F3C99EB" w:rsidR="00BD09F3" w:rsidRPr="00494A81" w:rsidRDefault="00BD09F3" w:rsidP="00BD09F3">
      <w:pPr>
        <w:pStyle w:val="tv213"/>
        <w:shd w:val="clear" w:color="auto" w:fill="FFFFFF"/>
        <w:spacing w:before="0" w:beforeAutospacing="0" w:after="0" w:afterAutospacing="0" w:line="293" w:lineRule="atLeast"/>
        <w:ind w:left="600"/>
        <w:jc w:val="both"/>
        <w:rPr>
          <w:color w:val="414142"/>
        </w:rPr>
      </w:pPr>
      <w:r w:rsidRPr="00CA68EE">
        <w:rPr>
          <w:color w:val="414142"/>
        </w:rPr>
        <w:t>3) mājsaimniecīb</w:t>
      </w:r>
      <w:r w:rsidR="00D46E5F">
        <w:rPr>
          <w:color w:val="414142"/>
        </w:rPr>
        <w:t>ām</w:t>
      </w:r>
      <w:r w:rsidRPr="00CA68EE">
        <w:rPr>
          <w:color w:val="414142"/>
        </w:rPr>
        <w:t xml:space="preserve">, kurā ir pensijas vecuma personas vai personas ar invaliditāti un </w:t>
      </w:r>
      <w:r w:rsidR="00CC13AF">
        <w:rPr>
          <w:color w:val="414142"/>
        </w:rPr>
        <w:t xml:space="preserve">mājsaimniecībām ar </w:t>
      </w:r>
      <w:r w:rsidRPr="00CA68EE">
        <w:rPr>
          <w:color w:val="414142"/>
        </w:rPr>
        <w:t>bērni</w:t>
      </w:r>
      <w:r w:rsidR="00CC13AF">
        <w:rPr>
          <w:color w:val="414142"/>
        </w:rPr>
        <w:t>em un personām līdz 24 gadu vecumam, kuras mācās</w:t>
      </w:r>
      <w:r w:rsidRPr="00CA68EE">
        <w:rPr>
          <w:color w:val="414142"/>
        </w:rPr>
        <w:t xml:space="preserve">, — </w:t>
      </w:r>
      <w:r w:rsidRPr="00F572B7">
        <w:rPr>
          <w:b/>
          <w:i/>
          <w:color w:val="414142"/>
          <w:highlight w:val="yellow"/>
        </w:rPr>
        <w:t xml:space="preserve">koeficientu </w:t>
      </w:r>
      <w:r w:rsidR="00083635" w:rsidRPr="00F572B7">
        <w:rPr>
          <w:b/>
          <w:i/>
          <w:color w:val="414142"/>
          <w:highlight w:val="yellow"/>
        </w:rPr>
        <w:t>1,7 (</w:t>
      </w:r>
      <w:r w:rsidR="00F215EA" w:rsidRPr="00CC13AF">
        <w:rPr>
          <w:b/>
          <w:i/>
          <w:color w:val="414142"/>
          <w:highlight w:val="yellow"/>
        </w:rPr>
        <w:t>atbilstoši SPSPL pārejas noteikumu 7</w:t>
      </w:r>
      <w:r w:rsidR="00CC13AF" w:rsidRPr="00CC13AF">
        <w:rPr>
          <w:b/>
          <w:i/>
          <w:color w:val="414142"/>
          <w:highlight w:val="yellow"/>
        </w:rPr>
        <w:t>7</w:t>
      </w:r>
      <w:r w:rsidR="00F215EA" w:rsidRPr="00CC13AF">
        <w:rPr>
          <w:b/>
          <w:i/>
          <w:color w:val="414142"/>
          <w:highlight w:val="yellow"/>
        </w:rPr>
        <w:t>.punktam</w:t>
      </w:r>
      <w:r w:rsidR="00F215EA" w:rsidRPr="00F215EA">
        <w:rPr>
          <w:b/>
          <w:i/>
          <w:color w:val="414142"/>
        </w:rPr>
        <w:t xml:space="preserve"> </w:t>
      </w:r>
      <w:r w:rsidR="00F215EA">
        <w:rPr>
          <w:b/>
          <w:i/>
          <w:color w:val="414142"/>
          <w:highlight w:val="yellow"/>
        </w:rPr>
        <w:t>laikposmā no 01.</w:t>
      </w:r>
      <w:r w:rsidR="00CC13AF">
        <w:rPr>
          <w:b/>
          <w:i/>
          <w:color w:val="414142"/>
          <w:highlight w:val="yellow"/>
        </w:rPr>
        <w:t>11</w:t>
      </w:r>
      <w:r w:rsidR="00F215EA">
        <w:rPr>
          <w:b/>
          <w:i/>
          <w:color w:val="414142"/>
          <w:highlight w:val="yellow"/>
        </w:rPr>
        <w:t xml:space="preserve">.2026. līdz </w:t>
      </w:r>
      <w:r w:rsidR="00CC13AF">
        <w:rPr>
          <w:b/>
          <w:i/>
          <w:color w:val="414142"/>
          <w:highlight w:val="yellow"/>
        </w:rPr>
        <w:t>3</w:t>
      </w:r>
      <w:r w:rsidR="00F215EA">
        <w:rPr>
          <w:b/>
          <w:i/>
          <w:color w:val="414142"/>
          <w:highlight w:val="yellow"/>
        </w:rPr>
        <w:t>0.04.202</w:t>
      </w:r>
      <w:r w:rsidR="00CC13AF">
        <w:rPr>
          <w:b/>
          <w:i/>
          <w:color w:val="414142"/>
          <w:highlight w:val="yellow"/>
        </w:rPr>
        <w:t>7</w:t>
      </w:r>
      <w:r w:rsidR="00654653">
        <w:rPr>
          <w:b/>
          <w:i/>
          <w:color w:val="414142"/>
          <w:highlight w:val="yellow"/>
        </w:rPr>
        <w:t xml:space="preserve">. </w:t>
      </w:r>
      <w:r w:rsidR="007C0786">
        <w:rPr>
          <w:b/>
          <w:i/>
          <w:color w:val="414142"/>
          <w:highlight w:val="yellow"/>
        </w:rPr>
        <w:t>koef.</w:t>
      </w:r>
      <w:r w:rsidR="00566B59" w:rsidRPr="00F572B7">
        <w:rPr>
          <w:b/>
          <w:i/>
          <w:color w:val="414142"/>
          <w:highlight w:val="yellow"/>
        </w:rPr>
        <w:t>2)</w:t>
      </w:r>
      <w:r w:rsidRPr="00F572B7">
        <w:rPr>
          <w:b/>
          <w:i/>
          <w:color w:val="414142"/>
          <w:highlight w:val="yellow"/>
        </w:rPr>
        <w:t>;</w:t>
      </w:r>
    </w:p>
    <w:p w14:paraId="301462DC" w14:textId="142BC399" w:rsidR="00BD09F3" w:rsidRPr="00494A81" w:rsidRDefault="00BD09F3" w:rsidP="00BD09F3">
      <w:pPr>
        <w:pStyle w:val="tv213"/>
        <w:shd w:val="clear" w:color="auto" w:fill="FFFFFF"/>
        <w:spacing w:before="0" w:beforeAutospacing="0" w:after="0" w:afterAutospacing="0" w:line="293" w:lineRule="atLeast"/>
        <w:ind w:left="600"/>
        <w:jc w:val="both"/>
        <w:rPr>
          <w:color w:val="414142"/>
        </w:rPr>
      </w:pPr>
      <w:r w:rsidRPr="00494A81">
        <w:rPr>
          <w:color w:val="414142"/>
        </w:rPr>
        <w:t xml:space="preserve">4) pārējām mājsaimniecībām — </w:t>
      </w:r>
      <w:r w:rsidRPr="00F572B7">
        <w:rPr>
          <w:b/>
          <w:i/>
          <w:color w:val="414142"/>
          <w:highlight w:val="yellow"/>
        </w:rPr>
        <w:t>koeficientu 1,</w:t>
      </w:r>
      <w:r w:rsidR="00083635" w:rsidRPr="00F572B7">
        <w:rPr>
          <w:b/>
          <w:i/>
          <w:color w:val="414142"/>
          <w:highlight w:val="yellow"/>
        </w:rPr>
        <w:t>3</w:t>
      </w:r>
      <w:r w:rsidR="00566B59" w:rsidRPr="00F572B7">
        <w:rPr>
          <w:b/>
          <w:i/>
          <w:color w:val="414142"/>
          <w:highlight w:val="yellow"/>
        </w:rPr>
        <w:t xml:space="preserve"> (</w:t>
      </w:r>
      <w:r w:rsidR="00F215EA">
        <w:rPr>
          <w:b/>
          <w:i/>
          <w:color w:val="414142"/>
          <w:highlight w:val="yellow"/>
        </w:rPr>
        <w:t>atbilstoši SPSPL pārejas noteikumu 7</w:t>
      </w:r>
      <w:r w:rsidR="00CC13AF">
        <w:rPr>
          <w:b/>
          <w:i/>
          <w:color w:val="414142"/>
          <w:highlight w:val="yellow"/>
        </w:rPr>
        <w:t>7</w:t>
      </w:r>
      <w:r w:rsidR="00F215EA">
        <w:rPr>
          <w:b/>
          <w:i/>
          <w:color w:val="414142"/>
          <w:highlight w:val="yellow"/>
        </w:rPr>
        <w:t>.punktam laikposmā no 01.</w:t>
      </w:r>
      <w:r w:rsidR="00CC13AF">
        <w:rPr>
          <w:b/>
          <w:i/>
          <w:color w:val="414142"/>
          <w:highlight w:val="yellow"/>
        </w:rPr>
        <w:t>11</w:t>
      </w:r>
      <w:r w:rsidR="00F215EA">
        <w:rPr>
          <w:b/>
          <w:i/>
          <w:color w:val="414142"/>
          <w:highlight w:val="yellow"/>
        </w:rPr>
        <w:t xml:space="preserve">.2026. līdz </w:t>
      </w:r>
      <w:r w:rsidR="00CC13AF">
        <w:rPr>
          <w:b/>
          <w:i/>
          <w:color w:val="414142"/>
          <w:highlight w:val="yellow"/>
        </w:rPr>
        <w:t>3</w:t>
      </w:r>
      <w:r w:rsidR="00F215EA">
        <w:rPr>
          <w:b/>
          <w:i/>
          <w:color w:val="414142"/>
          <w:highlight w:val="yellow"/>
        </w:rPr>
        <w:t>0.04.202</w:t>
      </w:r>
      <w:r w:rsidR="00CC13AF">
        <w:rPr>
          <w:b/>
          <w:i/>
          <w:color w:val="414142"/>
          <w:highlight w:val="yellow"/>
        </w:rPr>
        <w:t>7.</w:t>
      </w:r>
      <w:r w:rsidR="007C0786">
        <w:rPr>
          <w:b/>
          <w:i/>
          <w:color w:val="414142"/>
          <w:highlight w:val="yellow"/>
        </w:rPr>
        <w:t xml:space="preserve"> koef.</w:t>
      </w:r>
      <w:r w:rsidR="00566B59" w:rsidRPr="00F572B7">
        <w:rPr>
          <w:b/>
          <w:i/>
          <w:color w:val="414142"/>
          <w:highlight w:val="yellow"/>
        </w:rPr>
        <w:t>1,</w:t>
      </w:r>
      <w:r w:rsidR="00F215EA">
        <w:rPr>
          <w:b/>
          <w:i/>
          <w:color w:val="414142"/>
          <w:highlight w:val="yellow"/>
        </w:rPr>
        <w:t>7</w:t>
      </w:r>
      <w:r w:rsidR="00566B59" w:rsidRPr="00F572B7">
        <w:rPr>
          <w:b/>
          <w:i/>
          <w:color w:val="414142"/>
          <w:highlight w:val="yellow"/>
        </w:rPr>
        <w:t>)</w:t>
      </w:r>
      <w:r w:rsidRPr="00F572B7">
        <w:rPr>
          <w:color w:val="414142"/>
          <w:highlight w:val="yellow"/>
        </w:rPr>
        <w:t>.</w:t>
      </w:r>
    </w:p>
    <w:p w14:paraId="33167D0E" w14:textId="5A0AE9D9" w:rsidR="00C00318" w:rsidRPr="00CA68EE" w:rsidRDefault="00BD09F3" w:rsidP="0000460F">
      <w:pPr>
        <w:spacing w:after="0" w:line="240" w:lineRule="auto"/>
        <w:ind w:firstLine="360"/>
        <w:jc w:val="both"/>
        <w:rPr>
          <w:rFonts w:ascii="Times New Roman" w:hAnsi="Times New Roman" w:cs="Times New Roman"/>
          <w:sz w:val="24"/>
          <w:szCs w:val="24"/>
        </w:rPr>
      </w:pPr>
      <w:r w:rsidRPr="00CA68EE" w:rsidDel="00BD09F3">
        <w:rPr>
          <w:rFonts w:ascii="Times New Roman" w:hAnsi="Times New Roman" w:cs="Times New Roman"/>
          <w:sz w:val="24"/>
          <w:szCs w:val="24"/>
        </w:rPr>
        <w:t xml:space="preserve"> </w:t>
      </w:r>
    </w:p>
    <w:p w14:paraId="4B2F855E" w14:textId="77777777" w:rsidR="001326C8" w:rsidRPr="00703EBF" w:rsidRDefault="001326C8" w:rsidP="001326C8">
      <w:pPr>
        <w:spacing w:after="0" w:line="240" w:lineRule="auto"/>
        <w:jc w:val="both"/>
        <w:rPr>
          <w:rFonts w:ascii="Times New Roman" w:hAnsi="Times New Roman" w:cs="Times New Roman"/>
          <w:sz w:val="24"/>
          <w:szCs w:val="24"/>
        </w:rPr>
      </w:pPr>
      <w:bookmarkStart w:id="58" w:name="_Hlk94873879"/>
      <w:r w:rsidRPr="00703EBF">
        <w:rPr>
          <w:rFonts w:ascii="Times New Roman" w:hAnsi="Times New Roman" w:cs="Times New Roman"/>
          <w:sz w:val="24"/>
          <w:szCs w:val="24"/>
        </w:rPr>
        <w:t>Pārējās mājsaimniecības pašvaldību lietojumprogrammā SOPA ir šādas:</w:t>
      </w:r>
    </w:p>
    <w:p w14:paraId="791C4F5F" w14:textId="77777777" w:rsidR="001326C8" w:rsidRPr="00054A8D" w:rsidRDefault="001326C8" w:rsidP="00D64848">
      <w:pPr>
        <w:pStyle w:val="ListParagraph"/>
        <w:numPr>
          <w:ilvl w:val="0"/>
          <w:numId w:val="42"/>
        </w:numPr>
        <w:spacing w:after="0" w:line="240" w:lineRule="auto"/>
        <w:ind w:left="0" w:firstLine="567"/>
        <w:rPr>
          <w:rFonts w:ascii="Times New Roman" w:hAnsi="Times New Roman" w:cs="Times New Roman"/>
          <w:sz w:val="24"/>
          <w:szCs w:val="24"/>
        </w:rPr>
      </w:pPr>
      <w:r w:rsidRPr="00703EBF">
        <w:rPr>
          <w:rFonts w:ascii="Times New Roman" w:hAnsi="Times New Roman" w:cs="Times New Roman"/>
          <w:sz w:val="24"/>
          <w:szCs w:val="24"/>
        </w:rPr>
        <w:t>mājsaimniecības ar nepilnu ģimeni ar 1 - 2 bērniem;</w:t>
      </w:r>
    </w:p>
    <w:p w14:paraId="4E1DE2C0" w14:textId="77777777" w:rsidR="001326C8" w:rsidRPr="00543778" w:rsidRDefault="001326C8" w:rsidP="00D64848">
      <w:pPr>
        <w:pStyle w:val="ListParagraph"/>
        <w:numPr>
          <w:ilvl w:val="0"/>
          <w:numId w:val="42"/>
        </w:numPr>
        <w:spacing w:after="0" w:line="240" w:lineRule="auto"/>
        <w:ind w:left="0" w:firstLine="567"/>
        <w:rPr>
          <w:rFonts w:ascii="Times New Roman" w:hAnsi="Times New Roman" w:cs="Times New Roman"/>
          <w:sz w:val="24"/>
          <w:szCs w:val="24"/>
        </w:rPr>
      </w:pPr>
      <w:r w:rsidRPr="00054A8D">
        <w:rPr>
          <w:rFonts w:ascii="Times New Roman" w:hAnsi="Times New Roman" w:cs="Times New Roman"/>
          <w:sz w:val="24"/>
          <w:szCs w:val="24"/>
        </w:rPr>
        <w:t>mājsaimniec</w:t>
      </w:r>
      <w:r w:rsidRPr="00543778">
        <w:rPr>
          <w:rFonts w:ascii="Times New Roman" w:hAnsi="Times New Roman" w:cs="Times New Roman"/>
          <w:sz w:val="24"/>
          <w:szCs w:val="24"/>
        </w:rPr>
        <w:t>ības ar nepilu ģimeni ar 3 un vairāk bērniem;</w:t>
      </w:r>
    </w:p>
    <w:p w14:paraId="6B90C7AC" w14:textId="77777777" w:rsidR="001326C8" w:rsidRPr="00543778" w:rsidRDefault="001326C8" w:rsidP="00D64848">
      <w:pPr>
        <w:pStyle w:val="ListParagraph"/>
        <w:numPr>
          <w:ilvl w:val="0"/>
          <w:numId w:val="42"/>
        </w:numPr>
        <w:spacing w:after="0" w:line="240" w:lineRule="auto"/>
        <w:ind w:left="0" w:firstLine="567"/>
        <w:rPr>
          <w:rFonts w:ascii="Times New Roman" w:hAnsi="Times New Roman" w:cs="Times New Roman"/>
          <w:sz w:val="24"/>
          <w:szCs w:val="24"/>
        </w:rPr>
      </w:pPr>
      <w:r w:rsidRPr="00543778">
        <w:rPr>
          <w:rFonts w:ascii="Times New Roman" w:hAnsi="Times New Roman" w:cs="Times New Roman"/>
          <w:sz w:val="24"/>
          <w:szCs w:val="24"/>
        </w:rPr>
        <w:t>mājsaimniecības ar pilnu ģimeni ar 1 – 2 bērniem;</w:t>
      </w:r>
    </w:p>
    <w:p w14:paraId="2C490F37" w14:textId="77777777" w:rsidR="001326C8" w:rsidRPr="00543778" w:rsidRDefault="001326C8" w:rsidP="00D64848">
      <w:pPr>
        <w:pStyle w:val="ListParagraph"/>
        <w:numPr>
          <w:ilvl w:val="0"/>
          <w:numId w:val="42"/>
        </w:numPr>
        <w:spacing w:after="0" w:line="240" w:lineRule="auto"/>
        <w:ind w:left="0" w:firstLine="567"/>
        <w:rPr>
          <w:rFonts w:ascii="Times New Roman" w:hAnsi="Times New Roman" w:cs="Times New Roman"/>
          <w:sz w:val="24"/>
          <w:szCs w:val="24"/>
        </w:rPr>
      </w:pPr>
      <w:r w:rsidRPr="00543778">
        <w:rPr>
          <w:rFonts w:ascii="Times New Roman" w:hAnsi="Times New Roman" w:cs="Times New Roman"/>
          <w:sz w:val="24"/>
          <w:szCs w:val="24"/>
        </w:rPr>
        <w:t>mājsaimniecības ar pilnu ģimeni ar 3 un vairāk bērniem;</w:t>
      </w:r>
    </w:p>
    <w:p w14:paraId="09D98308" w14:textId="2E465A49" w:rsidR="001326C8" w:rsidRPr="00543778" w:rsidRDefault="001326C8" w:rsidP="00D64848">
      <w:pPr>
        <w:pStyle w:val="ListParagraph"/>
        <w:numPr>
          <w:ilvl w:val="0"/>
          <w:numId w:val="42"/>
        </w:numPr>
        <w:spacing w:after="0" w:line="240" w:lineRule="auto"/>
        <w:ind w:left="0" w:firstLine="567"/>
        <w:rPr>
          <w:rFonts w:ascii="Times New Roman" w:hAnsi="Times New Roman" w:cs="Times New Roman"/>
          <w:sz w:val="24"/>
          <w:szCs w:val="24"/>
        </w:rPr>
      </w:pPr>
      <w:r w:rsidRPr="00543778">
        <w:rPr>
          <w:rFonts w:ascii="Times New Roman" w:hAnsi="Times New Roman" w:cs="Times New Roman"/>
          <w:sz w:val="24"/>
          <w:szCs w:val="24"/>
        </w:rPr>
        <w:t>mājsaimniecības bez bērniem, kurā ir vismaz viena darbspējīga persona.</w:t>
      </w:r>
    </w:p>
    <w:p w14:paraId="5C025FE2" w14:textId="132051ED" w:rsidR="00C7210F" w:rsidRPr="00543778" w:rsidRDefault="00C7210F" w:rsidP="00C7210F">
      <w:pPr>
        <w:spacing w:after="0" w:line="240" w:lineRule="auto"/>
        <w:rPr>
          <w:rFonts w:ascii="Times New Roman" w:hAnsi="Times New Roman" w:cs="Times New Roman"/>
          <w:sz w:val="24"/>
          <w:szCs w:val="24"/>
          <w:highlight w:val="yellow"/>
        </w:rPr>
      </w:pPr>
    </w:p>
    <w:bookmarkEnd w:id="57"/>
    <w:bookmarkEnd w:id="58"/>
    <w:p w14:paraId="163F05D6" w14:textId="77777777" w:rsidR="002C2C93" w:rsidRPr="00543778" w:rsidRDefault="002C2C93" w:rsidP="009D7143">
      <w:pPr>
        <w:pStyle w:val="tv213"/>
        <w:shd w:val="clear" w:color="auto" w:fill="FFFFFF"/>
        <w:spacing w:before="0" w:beforeAutospacing="0" w:after="0" w:afterAutospacing="0" w:line="293" w:lineRule="atLeast"/>
        <w:jc w:val="both"/>
      </w:pPr>
    </w:p>
    <w:p w14:paraId="3B10D924" w14:textId="2620738F" w:rsidR="0068222A" w:rsidRPr="00543778" w:rsidRDefault="0068222A" w:rsidP="004C1B52">
      <w:pPr>
        <w:pStyle w:val="tv213"/>
        <w:numPr>
          <w:ilvl w:val="0"/>
          <w:numId w:val="38"/>
        </w:numPr>
        <w:shd w:val="clear" w:color="auto" w:fill="FFFFFF"/>
        <w:spacing w:before="0" w:beforeAutospacing="0" w:after="0" w:afterAutospacing="0" w:line="293" w:lineRule="atLeast"/>
        <w:jc w:val="both"/>
        <w:rPr>
          <w:b/>
        </w:rPr>
      </w:pPr>
      <w:r w:rsidRPr="00543778">
        <w:rPr>
          <w:b/>
        </w:rPr>
        <w:t>PIEMĒRS:</w:t>
      </w:r>
    </w:p>
    <w:p w14:paraId="3C9C634C" w14:textId="569A1DF8" w:rsidR="00D00463" w:rsidRPr="00543778" w:rsidRDefault="00D00463" w:rsidP="009D7143">
      <w:pPr>
        <w:pStyle w:val="tv213"/>
        <w:shd w:val="clear" w:color="auto" w:fill="FFFFFF"/>
        <w:spacing w:before="0" w:beforeAutospacing="0" w:after="0" w:afterAutospacing="0" w:line="293" w:lineRule="atLeast"/>
        <w:jc w:val="both"/>
      </w:pPr>
    </w:p>
    <w:p w14:paraId="68DD86A4" w14:textId="7C526C69" w:rsidR="0002187F" w:rsidRPr="00543778" w:rsidRDefault="00E96993" w:rsidP="009D7143">
      <w:pPr>
        <w:pStyle w:val="tv213"/>
        <w:shd w:val="clear" w:color="auto" w:fill="FFFFFF"/>
        <w:spacing w:before="0" w:beforeAutospacing="0" w:after="0" w:afterAutospacing="0" w:line="293" w:lineRule="atLeast"/>
        <w:jc w:val="both"/>
        <w:rPr>
          <w:color w:val="C00000"/>
        </w:rPr>
      </w:pPr>
      <w:r w:rsidRPr="00543778">
        <w:t>Mājsaimniecībā viena p</w:t>
      </w:r>
      <w:r w:rsidR="0068222A" w:rsidRPr="00543778">
        <w:t xml:space="preserve">ersona </w:t>
      </w:r>
      <w:r w:rsidR="00443FFD" w:rsidRPr="00543778">
        <w:t>ar invaliditāti</w:t>
      </w:r>
      <w:r w:rsidRPr="00543778">
        <w:t>, kura</w:t>
      </w:r>
      <w:r w:rsidR="00443FFD" w:rsidRPr="00543778">
        <w:t xml:space="preserve"> </w:t>
      </w:r>
      <w:r w:rsidR="0068222A" w:rsidRPr="00543778">
        <w:t xml:space="preserve">vēršas sociālajā dienestā </w:t>
      </w:r>
      <w:r w:rsidR="0068222A" w:rsidRPr="00543778">
        <w:rPr>
          <w:b/>
          <w:i/>
        </w:rPr>
        <w:t>202</w:t>
      </w:r>
      <w:r w:rsidR="002C2C93">
        <w:rPr>
          <w:b/>
          <w:i/>
        </w:rPr>
        <w:t>5</w:t>
      </w:r>
      <w:r w:rsidR="0068222A" w:rsidRPr="00543778">
        <w:rPr>
          <w:b/>
          <w:i/>
        </w:rPr>
        <w:t xml:space="preserve">.gada </w:t>
      </w:r>
      <w:r w:rsidR="003C5DE5" w:rsidRPr="00543778">
        <w:rPr>
          <w:b/>
          <w:i/>
        </w:rPr>
        <w:t>septembrī</w:t>
      </w:r>
      <w:r w:rsidR="005F5E2E">
        <w:rPr>
          <w:b/>
          <w:i/>
        </w:rPr>
        <w:t xml:space="preserve"> (piemērā ir </w:t>
      </w:r>
      <w:r w:rsidR="00FA29B3">
        <w:rPr>
          <w:b/>
          <w:i/>
        </w:rPr>
        <w:t>minēti 2025. gada piemērojamie GMI sliekšņi un mājokļa pabalsta koeficienti)</w:t>
      </w:r>
      <w:r w:rsidR="0068222A" w:rsidRPr="00543778">
        <w:t xml:space="preserve">. Personas ienākumi no </w:t>
      </w:r>
      <w:r w:rsidR="003C5DE5" w:rsidRPr="00543778">
        <w:t xml:space="preserve">jūnija </w:t>
      </w:r>
      <w:r w:rsidR="0068222A" w:rsidRPr="00543778">
        <w:t xml:space="preserve"> līdz </w:t>
      </w:r>
      <w:r w:rsidR="003C5DE5" w:rsidRPr="00543778">
        <w:t xml:space="preserve">augustam </w:t>
      </w:r>
      <w:r w:rsidR="0068222A" w:rsidRPr="00543778">
        <w:t xml:space="preserve">bija </w:t>
      </w:r>
      <w:r w:rsidR="0002187F" w:rsidRPr="00543778">
        <w:t xml:space="preserve">370 </w:t>
      </w:r>
      <w:r w:rsidR="0002187F" w:rsidRPr="00543778">
        <w:rPr>
          <w:i/>
        </w:rPr>
        <w:t>euro</w:t>
      </w:r>
      <w:r w:rsidR="005145E2">
        <w:rPr>
          <w:i/>
        </w:rPr>
        <w:t xml:space="preserve"> mēnesī</w:t>
      </w:r>
      <w:r w:rsidR="0002187F" w:rsidRPr="00543778">
        <w:t>.</w:t>
      </w:r>
      <w:r w:rsidR="005251C8" w:rsidRPr="00543778">
        <w:t xml:space="preserve"> Tiek iesniegti </w:t>
      </w:r>
      <w:r w:rsidR="00387BAE" w:rsidRPr="00543778">
        <w:t xml:space="preserve">dokumenti par aprēķinātajiem </w:t>
      </w:r>
      <w:r w:rsidR="005251C8" w:rsidRPr="00543778">
        <w:t>izdevumi</w:t>
      </w:r>
      <w:r w:rsidR="00387BAE" w:rsidRPr="00543778">
        <w:t>em</w:t>
      </w:r>
      <w:r w:rsidR="005251C8" w:rsidRPr="00543778">
        <w:t xml:space="preserve"> par mājokli</w:t>
      </w:r>
      <w:r w:rsidR="00387BAE" w:rsidRPr="00543778">
        <w:t>,</w:t>
      </w:r>
      <w:r w:rsidR="005251C8" w:rsidRPr="00543778">
        <w:t xml:space="preserve"> telefonu, internetu</w:t>
      </w:r>
      <w:r w:rsidR="00984E1F" w:rsidRPr="00543778">
        <w:t xml:space="preserve"> (kopsummā 200 </w:t>
      </w:r>
      <w:r w:rsidR="00984E1F" w:rsidRPr="00543778">
        <w:rPr>
          <w:i/>
        </w:rPr>
        <w:t>euro</w:t>
      </w:r>
      <w:r w:rsidR="00984E1F" w:rsidRPr="00543778">
        <w:t>)</w:t>
      </w:r>
      <w:r w:rsidR="005251C8" w:rsidRPr="00543778">
        <w:t xml:space="preserve">, </w:t>
      </w:r>
      <w:r w:rsidR="005251C8" w:rsidRPr="00543778">
        <w:rPr>
          <w:color w:val="C00000"/>
        </w:rPr>
        <w:t xml:space="preserve">kas jāmaksā </w:t>
      </w:r>
      <w:r w:rsidR="009919A2" w:rsidRPr="00543778">
        <w:rPr>
          <w:color w:val="C00000"/>
        </w:rPr>
        <w:t>septembrī</w:t>
      </w:r>
      <w:r w:rsidR="005251C8" w:rsidRPr="00543778">
        <w:rPr>
          <w:color w:val="C00000"/>
        </w:rPr>
        <w:t xml:space="preserve">. </w:t>
      </w:r>
    </w:p>
    <w:p w14:paraId="2599AF15" w14:textId="6EC3882F" w:rsidR="00443FFD" w:rsidRPr="00543778" w:rsidRDefault="0002187F" w:rsidP="009D7143">
      <w:pPr>
        <w:pStyle w:val="tv213"/>
        <w:shd w:val="clear" w:color="auto" w:fill="FFFFFF"/>
        <w:spacing w:before="0" w:beforeAutospacing="0" w:after="0" w:afterAutospacing="0" w:line="293" w:lineRule="atLeast"/>
        <w:jc w:val="both"/>
      </w:pPr>
      <w:r w:rsidRPr="00543778">
        <w:t>P</w:t>
      </w:r>
      <w:r w:rsidR="00443FFD" w:rsidRPr="00543778">
        <w:t xml:space="preserve">ersonai tiek </w:t>
      </w:r>
      <w:r w:rsidR="00C04ED1" w:rsidRPr="00543778">
        <w:t xml:space="preserve">piešķirts </w:t>
      </w:r>
      <w:r w:rsidRPr="00543778">
        <w:t xml:space="preserve">mājokļa pabalsts </w:t>
      </w:r>
      <w:r w:rsidR="00443FFD" w:rsidRPr="00543778">
        <w:t>6 mēnešiem</w:t>
      </w:r>
      <w:r w:rsidR="006A1D2E" w:rsidRPr="00543778">
        <w:t xml:space="preserve"> </w:t>
      </w:r>
      <w:r w:rsidR="006A1D2E" w:rsidRPr="00543778">
        <w:rPr>
          <w:b/>
          <w:i/>
        </w:rPr>
        <w:t>pēc aprēķina</w:t>
      </w:r>
      <w:r w:rsidR="00443FFD" w:rsidRPr="00543778">
        <w:t>:</w:t>
      </w:r>
    </w:p>
    <w:p w14:paraId="6D414B9E" w14:textId="1D51FC06" w:rsidR="002C624D" w:rsidRPr="00543778" w:rsidRDefault="002C624D" w:rsidP="00443FFD">
      <w:pPr>
        <w:pStyle w:val="tv213"/>
        <w:shd w:val="clear" w:color="auto" w:fill="FFFFFF"/>
        <w:spacing w:before="0" w:beforeAutospacing="0" w:after="0" w:afterAutospacing="0" w:line="293" w:lineRule="atLeast"/>
        <w:jc w:val="both"/>
      </w:pPr>
    </w:p>
    <w:p w14:paraId="6FA4F2DD" w14:textId="2837DFBD" w:rsidR="008C21EA" w:rsidRPr="00543778" w:rsidRDefault="008C21EA" w:rsidP="008C21EA">
      <w:pPr>
        <w:pStyle w:val="ListParagraph"/>
        <w:shd w:val="clear" w:color="auto" w:fill="FFFFFF"/>
        <w:spacing w:after="0" w:line="240" w:lineRule="auto"/>
        <w:ind w:left="0"/>
        <w:jc w:val="center"/>
        <w:rPr>
          <w:rFonts w:ascii="Times New Roman" w:hAnsi="Times New Roman" w:cs="Times New Roman"/>
          <w:b/>
          <w:color w:val="0070C0"/>
          <w:sz w:val="24"/>
          <w:szCs w:val="24"/>
        </w:rPr>
      </w:pPr>
      <w:proofErr w:type="spellStart"/>
      <w:r w:rsidRPr="00543778">
        <w:rPr>
          <w:rFonts w:ascii="Times New Roman" w:hAnsi="Times New Roman" w:cs="Times New Roman"/>
          <w:b/>
          <w:color w:val="0070C0"/>
          <w:sz w:val="24"/>
          <w:szCs w:val="24"/>
        </w:rPr>
        <w:t>P</w:t>
      </w:r>
      <w:r w:rsidRPr="00543778">
        <w:rPr>
          <w:rFonts w:ascii="Times New Roman" w:hAnsi="Times New Roman" w:cs="Times New Roman"/>
          <w:b/>
          <w:color w:val="0070C0"/>
          <w:sz w:val="24"/>
          <w:szCs w:val="24"/>
          <w:vertAlign w:val="subscript"/>
        </w:rPr>
        <w:t>maj</w:t>
      </w:r>
      <w:proofErr w:type="spellEnd"/>
      <w:r w:rsidRPr="00543778">
        <w:rPr>
          <w:rFonts w:ascii="Times New Roman" w:hAnsi="Times New Roman" w:cs="Times New Roman"/>
          <w:b/>
          <w:color w:val="0070C0"/>
          <w:sz w:val="24"/>
          <w:szCs w:val="24"/>
        </w:rPr>
        <w:t> </w:t>
      </w:r>
      <w:r w:rsidRPr="00543778">
        <w:rPr>
          <w:rFonts w:ascii="Times New Roman" w:hAnsi="Times New Roman" w:cs="Times New Roman"/>
          <w:color w:val="0070C0"/>
          <w:sz w:val="24"/>
          <w:szCs w:val="24"/>
        </w:rPr>
        <w:t xml:space="preserve">= </w:t>
      </w:r>
      <w:r w:rsidR="003721FF" w:rsidRPr="00543778">
        <w:rPr>
          <w:rFonts w:ascii="Times New Roman" w:hAnsi="Times New Roman" w:cs="Times New Roman"/>
          <w:color w:val="0070C0"/>
          <w:sz w:val="24"/>
          <w:szCs w:val="24"/>
        </w:rPr>
        <w:t>1</w:t>
      </w:r>
      <w:r w:rsidR="00694662" w:rsidRPr="00543778">
        <w:rPr>
          <w:rFonts w:ascii="Times New Roman" w:hAnsi="Times New Roman" w:cs="Times New Roman"/>
          <w:color w:val="0070C0"/>
          <w:sz w:val="24"/>
          <w:szCs w:val="24"/>
        </w:rPr>
        <w:t>66</w:t>
      </w:r>
      <w:r w:rsidRPr="00543778">
        <w:rPr>
          <w:rFonts w:ascii="Times New Roman" w:hAnsi="Times New Roman" w:cs="Times New Roman"/>
          <w:color w:val="0070C0"/>
          <w:sz w:val="24"/>
          <w:szCs w:val="24"/>
        </w:rPr>
        <w:t> </w:t>
      </w:r>
      <w:r w:rsidR="003721FF" w:rsidRPr="00543778">
        <w:rPr>
          <w:rFonts w:ascii="Times New Roman" w:hAnsi="Times New Roman" w:cs="Times New Roman"/>
          <w:i/>
          <w:color w:val="0070C0"/>
          <w:sz w:val="24"/>
          <w:szCs w:val="24"/>
        </w:rPr>
        <w:t>euro</w:t>
      </w:r>
      <w:r w:rsidR="003721FF" w:rsidRPr="00543778">
        <w:rPr>
          <w:rFonts w:ascii="Times New Roman" w:hAnsi="Times New Roman" w:cs="Times New Roman"/>
          <w:color w:val="0070C0"/>
          <w:sz w:val="24"/>
          <w:szCs w:val="24"/>
        </w:rPr>
        <w:t xml:space="preserve"> </w:t>
      </w:r>
      <w:r w:rsidR="00C04ED1" w:rsidRPr="00543778">
        <w:rPr>
          <w:rFonts w:ascii="Times New Roman" w:hAnsi="Times New Roman" w:cs="Times New Roman"/>
          <w:b/>
          <w:color w:val="C00000"/>
          <w:sz w:val="24"/>
          <w:szCs w:val="24"/>
        </w:rPr>
        <w:t xml:space="preserve">x KOEF </w:t>
      </w:r>
      <w:r w:rsidR="009919A2" w:rsidRPr="00543778">
        <w:rPr>
          <w:rFonts w:ascii="Times New Roman" w:hAnsi="Times New Roman" w:cs="Times New Roman"/>
          <w:b/>
          <w:color w:val="C00000"/>
          <w:sz w:val="24"/>
          <w:szCs w:val="24"/>
        </w:rPr>
        <w:t>2,</w:t>
      </w:r>
      <w:r w:rsidR="00694662" w:rsidRPr="00543778">
        <w:rPr>
          <w:rFonts w:ascii="Times New Roman" w:hAnsi="Times New Roman" w:cs="Times New Roman"/>
          <w:b/>
          <w:color w:val="C00000"/>
          <w:sz w:val="24"/>
          <w:szCs w:val="24"/>
        </w:rPr>
        <w:t>1</w:t>
      </w:r>
      <w:r w:rsidRPr="00543778">
        <w:rPr>
          <w:rFonts w:ascii="Times New Roman" w:hAnsi="Times New Roman" w:cs="Times New Roman"/>
          <w:color w:val="0070C0"/>
          <w:sz w:val="24"/>
          <w:szCs w:val="24"/>
        </w:rPr>
        <w:t xml:space="preserve"> + </w:t>
      </w:r>
      <w:r w:rsidR="0002187F" w:rsidRPr="00543778">
        <w:rPr>
          <w:rFonts w:ascii="Times New Roman" w:hAnsi="Times New Roman" w:cs="Times New Roman"/>
          <w:color w:val="0070C0"/>
          <w:sz w:val="24"/>
          <w:szCs w:val="24"/>
        </w:rPr>
        <w:t>200</w:t>
      </w:r>
      <w:r w:rsidRPr="00543778">
        <w:rPr>
          <w:rFonts w:ascii="Times New Roman" w:hAnsi="Times New Roman" w:cs="Times New Roman"/>
          <w:color w:val="0070C0"/>
          <w:sz w:val="24"/>
          <w:szCs w:val="24"/>
        </w:rPr>
        <w:t xml:space="preserve"> </w:t>
      </w:r>
      <w:r w:rsidR="003721FF" w:rsidRPr="00543778">
        <w:rPr>
          <w:rFonts w:ascii="Times New Roman" w:hAnsi="Times New Roman" w:cs="Times New Roman"/>
          <w:i/>
          <w:color w:val="0070C0"/>
          <w:sz w:val="24"/>
          <w:szCs w:val="24"/>
        </w:rPr>
        <w:t>euro</w:t>
      </w:r>
      <w:r w:rsidR="003721FF" w:rsidRPr="00543778">
        <w:rPr>
          <w:rFonts w:ascii="Times New Roman" w:hAnsi="Times New Roman" w:cs="Times New Roman"/>
          <w:color w:val="0070C0"/>
          <w:sz w:val="24"/>
          <w:szCs w:val="24"/>
        </w:rPr>
        <w:t xml:space="preserve"> </w:t>
      </w:r>
      <w:r w:rsidRPr="00543778">
        <w:rPr>
          <w:rFonts w:ascii="Times New Roman" w:hAnsi="Times New Roman" w:cs="Times New Roman"/>
          <w:color w:val="0070C0"/>
          <w:sz w:val="24"/>
          <w:szCs w:val="24"/>
        </w:rPr>
        <w:t xml:space="preserve">– </w:t>
      </w:r>
      <w:r w:rsidR="0002187F" w:rsidRPr="00543778">
        <w:rPr>
          <w:rFonts w:ascii="Times New Roman" w:hAnsi="Times New Roman" w:cs="Times New Roman"/>
          <w:color w:val="0070C0"/>
          <w:sz w:val="24"/>
          <w:szCs w:val="24"/>
        </w:rPr>
        <w:t>370</w:t>
      </w:r>
      <w:r w:rsidR="003721FF" w:rsidRPr="00543778">
        <w:rPr>
          <w:rFonts w:ascii="Times New Roman" w:hAnsi="Times New Roman" w:cs="Times New Roman"/>
          <w:b/>
          <w:color w:val="0070C0"/>
          <w:sz w:val="24"/>
          <w:szCs w:val="24"/>
        </w:rPr>
        <w:t xml:space="preserve"> </w:t>
      </w:r>
      <w:r w:rsidR="00224273" w:rsidRPr="00543778">
        <w:rPr>
          <w:rFonts w:ascii="Times New Roman" w:hAnsi="Times New Roman" w:cs="Times New Roman"/>
          <w:i/>
          <w:color w:val="0070C0"/>
          <w:sz w:val="24"/>
          <w:szCs w:val="24"/>
        </w:rPr>
        <w:t xml:space="preserve">euro </w:t>
      </w:r>
      <w:r w:rsidR="003721FF" w:rsidRPr="00543778">
        <w:rPr>
          <w:rFonts w:ascii="Times New Roman" w:hAnsi="Times New Roman" w:cs="Times New Roman"/>
          <w:b/>
          <w:color w:val="0070C0"/>
          <w:sz w:val="24"/>
          <w:szCs w:val="24"/>
        </w:rPr>
        <w:t xml:space="preserve">= </w:t>
      </w:r>
      <w:r w:rsidR="009919A2" w:rsidRPr="00543778">
        <w:rPr>
          <w:rFonts w:ascii="Times New Roman" w:hAnsi="Times New Roman" w:cs="Times New Roman"/>
          <w:b/>
          <w:color w:val="0070C0"/>
          <w:sz w:val="24"/>
          <w:szCs w:val="24"/>
        </w:rPr>
        <w:t>3</w:t>
      </w:r>
      <w:r w:rsidR="003E134E" w:rsidRPr="00543778">
        <w:rPr>
          <w:rFonts w:ascii="Times New Roman" w:hAnsi="Times New Roman" w:cs="Times New Roman"/>
          <w:b/>
          <w:color w:val="0070C0"/>
          <w:sz w:val="24"/>
          <w:szCs w:val="24"/>
        </w:rPr>
        <w:t>4</w:t>
      </w:r>
      <w:r w:rsidR="00EE3D8E" w:rsidRPr="00543778">
        <w:rPr>
          <w:rFonts w:ascii="Times New Roman" w:hAnsi="Times New Roman" w:cs="Times New Roman"/>
          <w:b/>
          <w:color w:val="0070C0"/>
          <w:sz w:val="24"/>
          <w:szCs w:val="24"/>
        </w:rPr>
        <w:t>8,50</w:t>
      </w:r>
      <w:r w:rsidR="005251C8" w:rsidRPr="00543778">
        <w:rPr>
          <w:rFonts w:ascii="Times New Roman" w:hAnsi="Times New Roman" w:cs="Times New Roman"/>
          <w:b/>
          <w:color w:val="0070C0"/>
          <w:sz w:val="24"/>
          <w:szCs w:val="24"/>
        </w:rPr>
        <w:t xml:space="preserve"> + 200 – 370 = </w:t>
      </w:r>
      <w:r w:rsidR="009919A2" w:rsidRPr="00543778">
        <w:rPr>
          <w:rFonts w:ascii="Times New Roman" w:hAnsi="Times New Roman" w:cs="Times New Roman"/>
          <w:b/>
          <w:color w:val="0070C0"/>
          <w:sz w:val="24"/>
          <w:szCs w:val="24"/>
        </w:rPr>
        <w:t>1</w:t>
      </w:r>
      <w:r w:rsidR="003E134E" w:rsidRPr="00543778">
        <w:rPr>
          <w:rFonts w:ascii="Times New Roman" w:hAnsi="Times New Roman" w:cs="Times New Roman"/>
          <w:b/>
          <w:color w:val="0070C0"/>
          <w:sz w:val="24"/>
          <w:szCs w:val="24"/>
        </w:rPr>
        <w:t>7</w:t>
      </w:r>
      <w:r w:rsidR="00EE3D8E" w:rsidRPr="00543778">
        <w:rPr>
          <w:rFonts w:ascii="Times New Roman" w:hAnsi="Times New Roman" w:cs="Times New Roman"/>
          <w:b/>
          <w:color w:val="0070C0"/>
          <w:sz w:val="24"/>
          <w:szCs w:val="24"/>
        </w:rPr>
        <w:t>8</w:t>
      </w:r>
      <w:r w:rsidR="009919A2" w:rsidRPr="00543778">
        <w:rPr>
          <w:rFonts w:ascii="Times New Roman" w:hAnsi="Times New Roman" w:cs="Times New Roman"/>
          <w:b/>
          <w:color w:val="0070C0"/>
          <w:sz w:val="24"/>
          <w:szCs w:val="24"/>
        </w:rPr>
        <w:t>,</w:t>
      </w:r>
      <w:r w:rsidR="00EE3D8E" w:rsidRPr="00543778">
        <w:rPr>
          <w:rFonts w:ascii="Times New Roman" w:hAnsi="Times New Roman" w:cs="Times New Roman"/>
          <w:b/>
          <w:color w:val="0070C0"/>
          <w:sz w:val="24"/>
          <w:szCs w:val="24"/>
        </w:rPr>
        <w:t>6</w:t>
      </w:r>
      <w:r w:rsidR="009919A2" w:rsidRPr="00543778">
        <w:rPr>
          <w:rFonts w:ascii="Times New Roman" w:hAnsi="Times New Roman" w:cs="Times New Roman"/>
          <w:b/>
          <w:color w:val="0070C0"/>
          <w:sz w:val="24"/>
          <w:szCs w:val="24"/>
        </w:rPr>
        <w:t>0</w:t>
      </w:r>
      <w:r w:rsidR="003721FF" w:rsidRPr="00543778">
        <w:rPr>
          <w:rFonts w:ascii="Times New Roman" w:hAnsi="Times New Roman" w:cs="Times New Roman"/>
          <w:b/>
          <w:color w:val="0070C0"/>
          <w:sz w:val="24"/>
          <w:szCs w:val="24"/>
        </w:rPr>
        <w:t xml:space="preserve"> </w:t>
      </w:r>
      <w:r w:rsidR="003721FF" w:rsidRPr="00543778">
        <w:rPr>
          <w:rFonts w:ascii="Times New Roman" w:hAnsi="Times New Roman" w:cs="Times New Roman"/>
          <w:b/>
          <w:i/>
          <w:color w:val="0070C0"/>
          <w:sz w:val="24"/>
          <w:szCs w:val="24"/>
        </w:rPr>
        <w:t>euro</w:t>
      </w:r>
      <w:r w:rsidR="003721FF" w:rsidRPr="00543778">
        <w:rPr>
          <w:rFonts w:ascii="Times New Roman" w:hAnsi="Times New Roman" w:cs="Times New Roman"/>
          <w:b/>
          <w:color w:val="0070C0"/>
          <w:sz w:val="24"/>
          <w:szCs w:val="24"/>
        </w:rPr>
        <w:t xml:space="preserve"> mēnesī</w:t>
      </w:r>
    </w:p>
    <w:p w14:paraId="1A6E5B42" w14:textId="77777777" w:rsidR="008C21EA" w:rsidRPr="00543778" w:rsidRDefault="008C21EA" w:rsidP="00443FFD">
      <w:pPr>
        <w:pStyle w:val="tv213"/>
        <w:shd w:val="clear" w:color="auto" w:fill="FFFFFF"/>
        <w:spacing w:before="0" w:beforeAutospacing="0" w:after="0" w:afterAutospacing="0" w:line="293" w:lineRule="atLeast"/>
        <w:jc w:val="both"/>
      </w:pPr>
    </w:p>
    <w:p w14:paraId="41BED14E" w14:textId="77777777" w:rsidR="002C624D" w:rsidRPr="00543778" w:rsidRDefault="002C624D" w:rsidP="002B52B5">
      <w:pPr>
        <w:pStyle w:val="tv21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93" w:lineRule="atLeast"/>
        <w:jc w:val="both"/>
      </w:pPr>
      <w:r w:rsidRPr="00543778">
        <w:t xml:space="preserve">Likuma 38.panta ceturtajā daļā noteikts, ka </w:t>
      </w:r>
      <w:r w:rsidRPr="00543778">
        <w:rPr>
          <w:i/>
        </w:rPr>
        <w:t>p</w:t>
      </w:r>
      <w:r w:rsidR="00DC2ACE" w:rsidRPr="00543778">
        <w:rPr>
          <w:i/>
        </w:rPr>
        <w:t xml:space="preserve">ašvaldības sociālais dienests </w:t>
      </w:r>
      <w:r w:rsidR="00DC2ACE" w:rsidRPr="00543778">
        <w:rPr>
          <w:b/>
          <w:i/>
        </w:rPr>
        <w:t>no jauna izvērtē</w:t>
      </w:r>
      <w:r w:rsidR="00DC2ACE" w:rsidRPr="00543778">
        <w:rPr>
          <w:i/>
        </w:rPr>
        <w:t xml:space="preserve"> mājsaimniecības materiālo situāciju un pārskata lēmumu par atbilstību trūcīgas vai maznodrošinātas mājsaimniecības statusam un sociālās palīdzības pabalstu apmēru un veidiem, </w:t>
      </w:r>
      <w:r w:rsidR="00DC2ACE" w:rsidRPr="00543778">
        <w:rPr>
          <w:b/>
          <w:i/>
        </w:rPr>
        <w:t>ja pasliktinās</w:t>
      </w:r>
      <w:r w:rsidR="00DC2ACE" w:rsidRPr="00543778">
        <w:rPr>
          <w:i/>
        </w:rPr>
        <w:t xml:space="preserve"> mājsaimniecības materiālā situācija vai mainās sociālā situācija.</w:t>
      </w:r>
      <w:r w:rsidR="00DC2ACE" w:rsidRPr="00543778">
        <w:t xml:space="preserve">  </w:t>
      </w:r>
    </w:p>
    <w:p w14:paraId="07F46FDD" w14:textId="77777777" w:rsidR="002C624D" w:rsidRPr="00543778" w:rsidRDefault="002C624D" w:rsidP="002B52B5">
      <w:pPr>
        <w:pStyle w:val="tv21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93" w:lineRule="atLeast"/>
        <w:jc w:val="both"/>
      </w:pPr>
    </w:p>
    <w:p w14:paraId="54DDEA88" w14:textId="77777777" w:rsidR="002B52B5" w:rsidRPr="00543778" w:rsidRDefault="002B52B5" w:rsidP="00443FFD">
      <w:pPr>
        <w:pStyle w:val="tv213"/>
        <w:shd w:val="clear" w:color="auto" w:fill="FFFFFF"/>
        <w:spacing w:before="0" w:beforeAutospacing="0" w:after="0" w:afterAutospacing="0" w:line="293" w:lineRule="atLeast"/>
        <w:jc w:val="both"/>
      </w:pPr>
    </w:p>
    <w:p w14:paraId="4E1035E7" w14:textId="06C4F382" w:rsidR="002C624D" w:rsidRPr="00543778" w:rsidRDefault="00E96993" w:rsidP="00443FFD">
      <w:pPr>
        <w:pStyle w:val="tv213"/>
        <w:shd w:val="clear" w:color="auto" w:fill="FFFFFF"/>
        <w:spacing w:before="0" w:beforeAutospacing="0" w:after="0" w:afterAutospacing="0" w:line="293" w:lineRule="atLeast"/>
        <w:jc w:val="both"/>
      </w:pPr>
      <w:r w:rsidRPr="00543778">
        <w:rPr>
          <w:b/>
          <w:color w:val="C00000"/>
        </w:rPr>
        <w:t>!!!</w:t>
      </w:r>
      <w:r w:rsidRPr="00543778">
        <w:t xml:space="preserve"> </w:t>
      </w:r>
      <w:r w:rsidR="009919A2" w:rsidRPr="00543778">
        <w:t xml:space="preserve">Ja mājsaimniecības </w:t>
      </w:r>
      <w:r w:rsidR="002C624D" w:rsidRPr="00543778">
        <w:t xml:space="preserve">materiālā situācija </w:t>
      </w:r>
      <w:r w:rsidR="002C624D" w:rsidRPr="00543778">
        <w:rPr>
          <w:b/>
          <w:i/>
        </w:rPr>
        <w:t>ir uzlabojusies</w:t>
      </w:r>
      <w:r w:rsidR="009919A2" w:rsidRPr="00543778">
        <w:rPr>
          <w:b/>
          <w:i/>
        </w:rPr>
        <w:t>,</w:t>
      </w:r>
      <w:r w:rsidR="002C624D" w:rsidRPr="00543778">
        <w:t xml:space="preserve"> nav no jauna</w:t>
      </w:r>
      <w:r w:rsidR="009919A2" w:rsidRPr="00543778">
        <w:t xml:space="preserve"> nav </w:t>
      </w:r>
      <w:r w:rsidR="002C624D" w:rsidRPr="00543778">
        <w:t>jāizvērtē materiālā situācija.</w:t>
      </w:r>
    </w:p>
    <w:p w14:paraId="3071C107" w14:textId="7E3B8FFF" w:rsidR="00443FFD" w:rsidRPr="00543778" w:rsidRDefault="00443FFD" w:rsidP="00443FFD">
      <w:pPr>
        <w:pStyle w:val="tv213"/>
        <w:shd w:val="clear" w:color="auto" w:fill="FFFFFF"/>
        <w:spacing w:before="0" w:beforeAutospacing="0" w:after="0" w:afterAutospacing="0" w:line="293" w:lineRule="atLeast"/>
        <w:jc w:val="both"/>
      </w:pPr>
      <w:r w:rsidRPr="00543778">
        <w:t xml:space="preserve">  </w:t>
      </w:r>
    </w:p>
    <w:p w14:paraId="1F9F35FA" w14:textId="4CBE6B96" w:rsidR="0071473D" w:rsidRPr="00543778" w:rsidRDefault="002C624D" w:rsidP="002C624D">
      <w:pPr>
        <w:pStyle w:val="tv213"/>
        <w:shd w:val="clear" w:color="auto" w:fill="FFFFFF"/>
        <w:spacing w:before="0" w:beforeAutospacing="0" w:after="0" w:afterAutospacing="0" w:line="293" w:lineRule="atLeast"/>
        <w:jc w:val="both"/>
      </w:pPr>
      <w:r w:rsidRPr="00543778">
        <w:t>Persona</w:t>
      </w:r>
      <w:r w:rsidR="00FA2724" w:rsidRPr="00543778">
        <w:t xml:space="preserve"> nākamā mēnesī </w:t>
      </w:r>
      <w:r w:rsidR="0071473D" w:rsidRPr="00543778">
        <w:t xml:space="preserve">vai pēc trim mēnešiem </w:t>
      </w:r>
      <w:r w:rsidR="00FA2724" w:rsidRPr="00543778">
        <w:t xml:space="preserve">var uzrādīt </w:t>
      </w:r>
      <w:r w:rsidRPr="00543778">
        <w:t>aktuāl</w:t>
      </w:r>
      <w:r w:rsidR="00FA2724" w:rsidRPr="00543778">
        <w:t>os</w:t>
      </w:r>
      <w:r w:rsidRPr="00543778">
        <w:t xml:space="preserve"> izdevumus par mājokli apliecinoš</w:t>
      </w:r>
      <w:r w:rsidR="00FA2724" w:rsidRPr="00543778">
        <w:t>us</w:t>
      </w:r>
      <w:r w:rsidRPr="00543778">
        <w:t xml:space="preserve"> </w:t>
      </w:r>
      <w:r w:rsidR="00FA2724" w:rsidRPr="00543778">
        <w:t xml:space="preserve">dokumentus </w:t>
      </w:r>
      <w:r w:rsidRPr="00543778">
        <w:t>un</w:t>
      </w:r>
      <w:r w:rsidR="00FA2724" w:rsidRPr="00543778">
        <w:t xml:space="preserve"> sociālais dienests veic mājokļa pabalsta pārrēķinu </w:t>
      </w:r>
      <w:r w:rsidR="00975D00" w:rsidRPr="00543778">
        <w:t xml:space="preserve">deklarācijas </w:t>
      </w:r>
      <w:r w:rsidR="00FA2724" w:rsidRPr="00543778">
        <w:t>periodā.</w:t>
      </w:r>
      <w:r w:rsidR="0071473D" w:rsidRPr="00543778">
        <w:t xml:space="preserve"> </w:t>
      </w:r>
    </w:p>
    <w:p w14:paraId="4A4F55A0" w14:textId="77777777" w:rsidR="00F95E5F" w:rsidRPr="00543778" w:rsidRDefault="00F95E5F" w:rsidP="002C624D">
      <w:pPr>
        <w:pStyle w:val="tv213"/>
        <w:shd w:val="clear" w:color="auto" w:fill="FFFFFF"/>
        <w:spacing w:before="0" w:beforeAutospacing="0" w:after="0" w:afterAutospacing="0" w:line="293" w:lineRule="atLeast"/>
        <w:jc w:val="both"/>
        <w:rPr>
          <w:highlight w:val="yellow"/>
        </w:rPr>
      </w:pPr>
    </w:p>
    <w:p w14:paraId="032AD780" w14:textId="7D64F0C9" w:rsidR="00443FFD" w:rsidRPr="00543778" w:rsidRDefault="00443FFD" w:rsidP="00443FFD">
      <w:pPr>
        <w:pStyle w:val="tv213"/>
        <w:shd w:val="clear" w:color="auto" w:fill="FFFFFF"/>
        <w:spacing w:before="0" w:beforeAutospacing="0" w:after="0" w:afterAutospacing="0" w:line="293" w:lineRule="atLeast"/>
        <w:jc w:val="both"/>
      </w:pPr>
    </w:p>
    <w:p w14:paraId="4DF398EC" w14:textId="56CA0513" w:rsidR="001018E0" w:rsidRPr="00543778" w:rsidRDefault="001018E0" w:rsidP="004C1B52">
      <w:pPr>
        <w:pStyle w:val="ListParagraph"/>
        <w:numPr>
          <w:ilvl w:val="0"/>
          <w:numId w:val="38"/>
        </w:numPr>
        <w:spacing w:after="0" w:line="240" w:lineRule="auto"/>
        <w:jc w:val="both"/>
        <w:rPr>
          <w:rFonts w:ascii="Times New Roman" w:hAnsi="Times New Roman" w:cs="Times New Roman"/>
          <w:b/>
          <w:sz w:val="24"/>
          <w:szCs w:val="24"/>
        </w:rPr>
      </w:pPr>
      <w:r w:rsidRPr="00543778">
        <w:rPr>
          <w:rFonts w:ascii="Times New Roman" w:hAnsi="Times New Roman" w:cs="Times New Roman"/>
          <w:b/>
          <w:sz w:val="24"/>
          <w:szCs w:val="24"/>
        </w:rPr>
        <w:t>PIEMĒRS:</w:t>
      </w:r>
    </w:p>
    <w:p w14:paraId="153E7293" w14:textId="77777777" w:rsidR="001018E0" w:rsidRPr="00543778" w:rsidRDefault="001018E0" w:rsidP="001018E0">
      <w:pPr>
        <w:spacing w:after="0" w:line="240" w:lineRule="auto"/>
        <w:jc w:val="both"/>
        <w:rPr>
          <w:rFonts w:ascii="Times New Roman" w:hAnsi="Times New Roman" w:cs="Times New Roman"/>
          <w:b/>
          <w:color w:val="0070C0"/>
          <w:sz w:val="24"/>
          <w:szCs w:val="24"/>
        </w:rPr>
      </w:pPr>
    </w:p>
    <w:p w14:paraId="0771066B" w14:textId="0FFBAC2D" w:rsidR="00C04ED1" w:rsidRPr="00543778" w:rsidRDefault="00C04ED1" w:rsidP="00C04ED1">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sz w:val="24"/>
          <w:szCs w:val="24"/>
        </w:rPr>
        <w:t>Viena vecāka m</w:t>
      </w:r>
      <w:r w:rsidR="001018E0" w:rsidRPr="00543778">
        <w:rPr>
          <w:rFonts w:ascii="Times New Roman" w:hAnsi="Times New Roman" w:cs="Times New Roman"/>
          <w:sz w:val="24"/>
          <w:szCs w:val="24"/>
        </w:rPr>
        <w:t>ājsaimniecīb</w:t>
      </w:r>
      <w:r w:rsidR="00975D00" w:rsidRPr="00543778">
        <w:rPr>
          <w:rFonts w:ascii="Times New Roman" w:hAnsi="Times New Roman" w:cs="Times New Roman"/>
          <w:sz w:val="24"/>
          <w:szCs w:val="24"/>
        </w:rPr>
        <w:t>a</w:t>
      </w:r>
      <w:r w:rsidR="001018E0"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ar diviem bērniem. Darbspējīgā persona saņem </w:t>
      </w:r>
      <w:r w:rsidR="00E6204F" w:rsidRPr="00543778">
        <w:rPr>
          <w:rFonts w:ascii="Times New Roman" w:hAnsi="Times New Roman" w:cs="Times New Roman"/>
          <w:sz w:val="24"/>
          <w:szCs w:val="24"/>
        </w:rPr>
        <w:t>7</w:t>
      </w:r>
      <w:r w:rsidRPr="00543778">
        <w:rPr>
          <w:rFonts w:ascii="Times New Roman" w:hAnsi="Times New Roman" w:cs="Times New Roman"/>
          <w:sz w:val="24"/>
          <w:szCs w:val="24"/>
        </w:rPr>
        <w:t xml:space="preserve">00 </w:t>
      </w:r>
      <w:r w:rsidRPr="00543778">
        <w:rPr>
          <w:rFonts w:ascii="Times New Roman" w:hAnsi="Times New Roman" w:cs="Times New Roman"/>
          <w:i/>
          <w:sz w:val="24"/>
          <w:szCs w:val="24"/>
        </w:rPr>
        <w:t>euro</w:t>
      </w:r>
      <w:r w:rsidRPr="00543778">
        <w:rPr>
          <w:rFonts w:ascii="Times New Roman" w:hAnsi="Times New Roman" w:cs="Times New Roman"/>
          <w:sz w:val="24"/>
          <w:szCs w:val="24"/>
        </w:rPr>
        <w:t xml:space="preserve"> </w:t>
      </w:r>
      <w:r w:rsidRPr="00543778">
        <w:rPr>
          <w:rFonts w:ascii="Times New Roman" w:hAnsi="Times New Roman" w:cs="Times New Roman"/>
          <w:i/>
          <w:sz w:val="24"/>
          <w:szCs w:val="24"/>
        </w:rPr>
        <w:t>neto</w:t>
      </w:r>
      <w:r w:rsidRPr="00543778">
        <w:rPr>
          <w:rFonts w:ascii="Times New Roman" w:hAnsi="Times New Roman" w:cs="Times New Roman"/>
          <w:sz w:val="24"/>
          <w:szCs w:val="24"/>
        </w:rPr>
        <w:t xml:space="preserve"> algu</w:t>
      </w:r>
      <w:r w:rsidR="00224273" w:rsidRPr="00543778">
        <w:rPr>
          <w:rFonts w:ascii="Times New Roman" w:hAnsi="Times New Roman" w:cs="Times New Roman"/>
          <w:sz w:val="24"/>
          <w:szCs w:val="24"/>
        </w:rPr>
        <w:t xml:space="preserve"> mēnesī</w:t>
      </w:r>
      <w:r w:rsidRPr="00543778">
        <w:rPr>
          <w:rFonts w:ascii="Times New Roman" w:hAnsi="Times New Roman" w:cs="Times New Roman"/>
          <w:sz w:val="24"/>
          <w:szCs w:val="24"/>
        </w:rPr>
        <w:t xml:space="preserve">. </w:t>
      </w:r>
      <w:r w:rsidR="00F47A21" w:rsidRPr="00543778">
        <w:rPr>
          <w:rFonts w:ascii="Times New Roman" w:hAnsi="Times New Roman" w:cs="Times New Roman"/>
          <w:sz w:val="24"/>
          <w:szCs w:val="24"/>
        </w:rPr>
        <w:t xml:space="preserve">Saņem uzturlīdzekļus no otra vecāka 155 </w:t>
      </w:r>
      <w:r w:rsidR="00F47A21" w:rsidRPr="00543778">
        <w:rPr>
          <w:rFonts w:ascii="Times New Roman" w:hAnsi="Times New Roman" w:cs="Times New Roman"/>
          <w:i/>
          <w:sz w:val="24"/>
          <w:szCs w:val="24"/>
        </w:rPr>
        <w:t>euro</w:t>
      </w:r>
      <w:r w:rsidR="00F47A21" w:rsidRPr="00543778">
        <w:rPr>
          <w:rFonts w:ascii="Times New Roman" w:hAnsi="Times New Roman" w:cs="Times New Roman"/>
          <w:sz w:val="24"/>
          <w:szCs w:val="24"/>
        </w:rPr>
        <w:t xml:space="preserve"> un 186 </w:t>
      </w:r>
      <w:r w:rsidR="00F47A21" w:rsidRPr="00543778">
        <w:rPr>
          <w:rFonts w:ascii="Times New Roman" w:hAnsi="Times New Roman" w:cs="Times New Roman"/>
          <w:i/>
          <w:sz w:val="24"/>
          <w:szCs w:val="24"/>
        </w:rPr>
        <w:t>euro</w:t>
      </w:r>
      <w:r w:rsidR="00F47A21"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Persona vēršas pašvaldības sociālajā dienestā </w:t>
      </w:r>
      <w:r w:rsidRPr="00FB525B">
        <w:rPr>
          <w:rFonts w:ascii="Times New Roman" w:hAnsi="Times New Roman" w:cs="Times New Roman"/>
          <w:b/>
          <w:bCs/>
          <w:sz w:val="24"/>
          <w:szCs w:val="24"/>
        </w:rPr>
        <w:t>202</w:t>
      </w:r>
      <w:r w:rsidR="005145E2" w:rsidRPr="00FB525B">
        <w:rPr>
          <w:rFonts w:ascii="Times New Roman" w:hAnsi="Times New Roman" w:cs="Times New Roman"/>
          <w:b/>
          <w:bCs/>
          <w:sz w:val="24"/>
          <w:szCs w:val="24"/>
        </w:rPr>
        <w:t>5</w:t>
      </w:r>
      <w:r w:rsidRPr="00FB525B">
        <w:rPr>
          <w:rFonts w:ascii="Times New Roman" w:hAnsi="Times New Roman" w:cs="Times New Roman"/>
          <w:b/>
          <w:bCs/>
          <w:sz w:val="24"/>
          <w:szCs w:val="24"/>
        </w:rPr>
        <w:t xml:space="preserve">.gada </w:t>
      </w:r>
      <w:r w:rsidR="00975D00" w:rsidRPr="00FB525B">
        <w:rPr>
          <w:rFonts w:ascii="Times New Roman" w:hAnsi="Times New Roman" w:cs="Times New Roman"/>
          <w:b/>
          <w:bCs/>
          <w:sz w:val="24"/>
          <w:szCs w:val="24"/>
        </w:rPr>
        <w:t>septembrī</w:t>
      </w:r>
      <w:r w:rsidR="00E761D1">
        <w:rPr>
          <w:rFonts w:ascii="Times New Roman" w:hAnsi="Times New Roman" w:cs="Times New Roman"/>
          <w:sz w:val="24"/>
          <w:szCs w:val="24"/>
        </w:rPr>
        <w:t xml:space="preserve"> (</w:t>
      </w:r>
      <w:r w:rsidR="00E761D1" w:rsidRPr="00FB525B">
        <w:rPr>
          <w:rFonts w:ascii="Times New Roman" w:hAnsi="Times New Roman" w:cs="Times New Roman"/>
          <w:i/>
          <w:iCs/>
          <w:sz w:val="24"/>
          <w:szCs w:val="24"/>
        </w:rPr>
        <w:t>piemērā tika izmantots 2025. gada GMI slieksnis un koeficients</w:t>
      </w:r>
      <w:r w:rsidR="0081238A" w:rsidRPr="00FB525B">
        <w:rPr>
          <w:rFonts w:ascii="Times New Roman" w:hAnsi="Times New Roman" w:cs="Times New Roman"/>
          <w:i/>
          <w:iCs/>
          <w:sz w:val="24"/>
          <w:szCs w:val="24"/>
        </w:rPr>
        <w:t>)</w:t>
      </w:r>
      <w:r w:rsidRPr="00FB525B">
        <w:rPr>
          <w:rFonts w:ascii="Times New Roman" w:hAnsi="Times New Roman" w:cs="Times New Roman"/>
          <w:i/>
          <w:iCs/>
          <w:sz w:val="24"/>
          <w:szCs w:val="24"/>
        </w:rPr>
        <w:t>.</w:t>
      </w:r>
      <w:r w:rsidRPr="00543778">
        <w:rPr>
          <w:rFonts w:ascii="Times New Roman" w:hAnsi="Times New Roman" w:cs="Times New Roman"/>
          <w:sz w:val="24"/>
          <w:szCs w:val="24"/>
        </w:rPr>
        <w:t xml:space="preserve"> </w:t>
      </w:r>
      <w:r w:rsidR="00175FB9" w:rsidRPr="00543778">
        <w:rPr>
          <w:rFonts w:ascii="Times New Roman" w:hAnsi="Times New Roman" w:cs="Times New Roman"/>
          <w:sz w:val="24"/>
          <w:szCs w:val="24"/>
        </w:rPr>
        <w:t xml:space="preserve">Iesniedz rēķinus par kopējo summu 280 </w:t>
      </w:r>
      <w:r w:rsidR="00175FB9" w:rsidRPr="00543778">
        <w:rPr>
          <w:rFonts w:ascii="Times New Roman" w:hAnsi="Times New Roman" w:cs="Times New Roman"/>
          <w:i/>
          <w:iCs/>
          <w:sz w:val="24"/>
          <w:szCs w:val="24"/>
        </w:rPr>
        <w:t>euro</w:t>
      </w:r>
      <w:r w:rsidR="00175FB9" w:rsidRPr="00543778">
        <w:rPr>
          <w:rFonts w:ascii="Times New Roman" w:hAnsi="Times New Roman" w:cs="Times New Roman"/>
          <w:sz w:val="24"/>
          <w:szCs w:val="24"/>
        </w:rPr>
        <w:t xml:space="preserve"> (</w:t>
      </w:r>
      <w:r w:rsidR="00A562D8" w:rsidRPr="00543778">
        <w:rPr>
          <w:rFonts w:ascii="Times New Roman" w:hAnsi="Times New Roman" w:cs="Times New Roman"/>
          <w:sz w:val="24"/>
          <w:szCs w:val="24"/>
        </w:rPr>
        <w:t>iekļaujas minimāl</w:t>
      </w:r>
      <w:r w:rsidR="00F47A21" w:rsidRPr="00543778">
        <w:rPr>
          <w:rFonts w:ascii="Times New Roman" w:hAnsi="Times New Roman" w:cs="Times New Roman"/>
          <w:sz w:val="24"/>
          <w:szCs w:val="24"/>
        </w:rPr>
        <w:t>aj</w:t>
      </w:r>
      <w:r w:rsidR="00A562D8" w:rsidRPr="00543778">
        <w:rPr>
          <w:rFonts w:ascii="Times New Roman" w:hAnsi="Times New Roman" w:cs="Times New Roman"/>
          <w:sz w:val="24"/>
          <w:szCs w:val="24"/>
        </w:rPr>
        <w:t>ās normās</w:t>
      </w:r>
      <w:r w:rsidR="00175FB9" w:rsidRPr="00543778">
        <w:rPr>
          <w:rFonts w:ascii="Times New Roman" w:hAnsi="Times New Roman" w:cs="Times New Roman"/>
          <w:sz w:val="24"/>
          <w:szCs w:val="24"/>
        </w:rPr>
        <w:t xml:space="preserve">). </w:t>
      </w:r>
    </w:p>
    <w:p w14:paraId="374530E1" w14:textId="77777777" w:rsidR="002F29CF" w:rsidRPr="00543778" w:rsidRDefault="002F29CF" w:rsidP="00C04ED1">
      <w:pPr>
        <w:pStyle w:val="ListParagraph"/>
        <w:spacing w:after="0" w:line="240" w:lineRule="auto"/>
        <w:ind w:left="0"/>
        <w:jc w:val="both"/>
        <w:rPr>
          <w:rFonts w:ascii="Times New Roman" w:hAnsi="Times New Roman" w:cs="Times New Roman"/>
          <w:sz w:val="24"/>
          <w:szCs w:val="24"/>
        </w:rPr>
      </w:pPr>
    </w:p>
    <w:p w14:paraId="55026EA9" w14:textId="43B97BEC" w:rsidR="00C04ED1" w:rsidRPr="00543778" w:rsidRDefault="00C04ED1" w:rsidP="00C04ED1">
      <w:pPr>
        <w:pStyle w:val="tv213"/>
        <w:shd w:val="clear" w:color="auto" w:fill="FFFFFF"/>
        <w:spacing w:before="0" w:beforeAutospacing="0" w:after="0" w:afterAutospacing="0" w:line="293" w:lineRule="atLeast"/>
        <w:jc w:val="both"/>
      </w:pPr>
      <w:r w:rsidRPr="00543778">
        <w:t xml:space="preserve">Mājsaimniecībai tiek </w:t>
      </w:r>
      <w:r w:rsidR="00F47A21" w:rsidRPr="00543778">
        <w:t xml:space="preserve">aprēķināts </w:t>
      </w:r>
      <w:r w:rsidRPr="00543778">
        <w:t xml:space="preserve">mājokļa pabalsts </w:t>
      </w:r>
      <w:r w:rsidR="00224273" w:rsidRPr="00543778">
        <w:t>3</w:t>
      </w:r>
      <w:r w:rsidRPr="00543778">
        <w:t xml:space="preserve"> mēnešiem</w:t>
      </w:r>
      <w:r w:rsidR="002F29CF" w:rsidRPr="00543778">
        <w:t xml:space="preserve"> </w:t>
      </w:r>
      <w:r w:rsidR="006A1D2E" w:rsidRPr="00543778">
        <w:t xml:space="preserve"> </w:t>
      </w:r>
      <w:r w:rsidR="002F29CF" w:rsidRPr="00543778">
        <w:t>(</w:t>
      </w:r>
      <w:r w:rsidR="00975D00" w:rsidRPr="00543778">
        <w:t>septembris</w:t>
      </w:r>
      <w:r w:rsidR="00387BAE" w:rsidRPr="00543778">
        <w:t xml:space="preserve">, </w:t>
      </w:r>
      <w:r w:rsidR="00975D00" w:rsidRPr="00543778">
        <w:t>oktobris</w:t>
      </w:r>
      <w:r w:rsidR="00387BAE" w:rsidRPr="00543778">
        <w:t xml:space="preserve">, </w:t>
      </w:r>
      <w:r w:rsidR="00F47A21" w:rsidRPr="00543778">
        <w:t>novembris</w:t>
      </w:r>
      <w:r w:rsidR="002F29CF" w:rsidRPr="00543778">
        <w:t>)</w:t>
      </w:r>
      <w:r w:rsidRPr="00543778">
        <w:t>:</w:t>
      </w:r>
    </w:p>
    <w:p w14:paraId="1874D455" w14:textId="77777777" w:rsidR="00C04ED1" w:rsidRPr="00543778" w:rsidRDefault="00C04ED1" w:rsidP="00C04ED1">
      <w:pPr>
        <w:pStyle w:val="ListParagraph"/>
        <w:spacing w:after="0" w:line="240" w:lineRule="auto"/>
        <w:ind w:left="0"/>
        <w:jc w:val="both"/>
        <w:rPr>
          <w:rFonts w:ascii="Times New Roman" w:hAnsi="Times New Roman" w:cs="Times New Roman"/>
          <w:sz w:val="24"/>
          <w:szCs w:val="24"/>
        </w:rPr>
      </w:pPr>
    </w:p>
    <w:p w14:paraId="155EF736" w14:textId="551F8661" w:rsidR="000C0042" w:rsidRPr="00543778" w:rsidRDefault="00114DAA" w:rsidP="00114DAA">
      <w:pPr>
        <w:pStyle w:val="ListParagraph"/>
        <w:shd w:val="clear" w:color="auto" w:fill="FFFFFF"/>
        <w:spacing w:after="0" w:line="240" w:lineRule="auto"/>
        <w:ind w:left="0"/>
        <w:jc w:val="center"/>
        <w:rPr>
          <w:rFonts w:ascii="Times New Roman" w:hAnsi="Times New Roman" w:cs="Times New Roman"/>
          <w:b/>
          <w:sz w:val="24"/>
          <w:szCs w:val="24"/>
        </w:rPr>
      </w:pPr>
      <w:proofErr w:type="spellStart"/>
      <w:r w:rsidRPr="00543778">
        <w:rPr>
          <w:rFonts w:ascii="Times New Roman" w:hAnsi="Times New Roman" w:cs="Times New Roman"/>
          <w:b/>
          <w:sz w:val="24"/>
          <w:szCs w:val="24"/>
        </w:rPr>
        <w:t>P</w:t>
      </w:r>
      <w:r w:rsidRPr="00543778">
        <w:rPr>
          <w:rFonts w:ascii="Times New Roman" w:hAnsi="Times New Roman" w:cs="Times New Roman"/>
          <w:b/>
          <w:sz w:val="24"/>
          <w:szCs w:val="24"/>
          <w:vertAlign w:val="subscript"/>
        </w:rPr>
        <w:t>maj</w:t>
      </w:r>
      <w:proofErr w:type="spellEnd"/>
      <w:r w:rsidRPr="00543778">
        <w:rPr>
          <w:rFonts w:ascii="Times New Roman" w:hAnsi="Times New Roman" w:cs="Times New Roman"/>
          <w:b/>
          <w:sz w:val="24"/>
          <w:szCs w:val="24"/>
        </w:rPr>
        <w:t> = (</w:t>
      </w:r>
      <w:r w:rsidR="00F47A21" w:rsidRPr="00543778">
        <w:rPr>
          <w:rFonts w:ascii="Times New Roman" w:hAnsi="Times New Roman" w:cs="Times New Roman"/>
          <w:b/>
          <w:sz w:val="24"/>
          <w:szCs w:val="24"/>
        </w:rPr>
        <w:t>1</w:t>
      </w:r>
      <w:r w:rsidR="00957A1A" w:rsidRPr="00543778">
        <w:rPr>
          <w:rFonts w:ascii="Times New Roman" w:hAnsi="Times New Roman" w:cs="Times New Roman"/>
          <w:b/>
          <w:sz w:val="24"/>
          <w:szCs w:val="24"/>
        </w:rPr>
        <w:t>66</w:t>
      </w:r>
      <w:r w:rsidR="00F47A21" w:rsidRPr="00543778">
        <w:rPr>
          <w:rFonts w:ascii="Times New Roman" w:hAnsi="Times New Roman" w:cs="Times New Roman"/>
          <w:b/>
          <w:sz w:val="24"/>
          <w:szCs w:val="24"/>
          <w:vertAlign w:val="superscript"/>
        </w:rPr>
        <w:t>1</w:t>
      </w:r>
      <w:r w:rsidR="00F47A21" w:rsidRPr="00543778">
        <w:rPr>
          <w:rFonts w:ascii="Times New Roman" w:hAnsi="Times New Roman" w:cs="Times New Roman"/>
          <w:b/>
          <w:sz w:val="24"/>
          <w:szCs w:val="24"/>
        </w:rPr>
        <w:t> </w:t>
      </w:r>
      <w:r w:rsidRPr="00543778">
        <w:rPr>
          <w:rFonts w:ascii="Times New Roman" w:hAnsi="Times New Roman" w:cs="Times New Roman"/>
          <w:b/>
          <w:sz w:val="24"/>
          <w:szCs w:val="24"/>
        </w:rPr>
        <w:t xml:space="preserve">+ </w:t>
      </w:r>
      <w:r w:rsidR="00957A1A" w:rsidRPr="00543778">
        <w:rPr>
          <w:rFonts w:ascii="Times New Roman" w:hAnsi="Times New Roman" w:cs="Times New Roman"/>
          <w:b/>
          <w:sz w:val="24"/>
          <w:szCs w:val="24"/>
        </w:rPr>
        <w:t>116</w:t>
      </w:r>
      <w:r w:rsidR="00F47A21" w:rsidRPr="00543778">
        <w:rPr>
          <w:rFonts w:ascii="Times New Roman" w:hAnsi="Times New Roman" w:cs="Times New Roman"/>
          <w:b/>
          <w:sz w:val="24"/>
          <w:szCs w:val="24"/>
          <w:vertAlign w:val="superscript"/>
        </w:rPr>
        <w:t xml:space="preserve">2  </w:t>
      </w:r>
      <w:r w:rsidRPr="00543778">
        <w:rPr>
          <w:rFonts w:ascii="Times New Roman" w:hAnsi="Times New Roman" w:cs="Times New Roman"/>
          <w:b/>
          <w:sz w:val="24"/>
          <w:szCs w:val="24"/>
        </w:rPr>
        <w:t xml:space="preserve">+ </w:t>
      </w:r>
      <w:r w:rsidR="00957A1A" w:rsidRPr="00543778">
        <w:rPr>
          <w:rFonts w:ascii="Times New Roman" w:hAnsi="Times New Roman" w:cs="Times New Roman"/>
          <w:b/>
          <w:sz w:val="24"/>
          <w:szCs w:val="24"/>
        </w:rPr>
        <w:t>116</w:t>
      </w:r>
      <w:r w:rsidRPr="00543778">
        <w:rPr>
          <w:rFonts w:ascii="Times New Roman" w:hAnsi="Times New Roman" w:cs="Times New Roman"/>
          <w:b/>
          <w:sz w:val="24"/>
          <w:szCs w:val="24"/>
          <w:vertAlign w:val="superscript"/>
        </w:rPr>
        <w:t>3</w:t>
      </w:r>
      <w:r w:rsidRPr="00543778">
        <w:rPr>
          <w:rFonts w:ascii="Times New Roman" w:hAnsi="Times New Roman" w:cs="Times New Roman"/>
          <w:b/>
          <w:sz w:val="24"/>
          <w:szCs w:val="24"/>
        </w:rPr>
        <w:t>)</w:t>
      </w:r>
      <w:r w:rsidRPr="00543778">
        <w:rPr>
          <w:rFonts w:ascii="Times New Roman" w:hAnsi="Times New Roman" w:cs="Times New Roman"/>
          <w:b/>
          <w:color w:val="C00000"/>
          <w:sz w:val="24"/>
          <w:szCs w:val="24"/>
        </w:rPr>
        <w:t xml:space="preserve"> x KOEF </w:t>
      </w:r>
      <w:r w:rsidR="000F2C81" w:rsidRPr="00543778">
        <w:rPr>
          <w:rFonts w:ascii="Times New Roman" w:hAnsi="Times New Roman" w:cs="Times New Roman"/>
          <w:b/>
          <w:color w:val="C00000"/>
          <w:sz w:val="24"/>
          <w:szCs w:val="24"/>
        </w:rPr>
        <w:t>1</w:t>
      </w:r>
      <w:r w:rsidR="00F47A21" w:rsidRPr="00543778">
        <w:rPr>
          <w:rFonts w:ascii="Times New Roman" w:hAnsi="Times New Roman" w:cs="Times New Roman"/>
          <w:b/>
          <w:color w:val="C00000"/>
          <w:sz w:val="24"/>
          <w:szCs w:val="24"/>
        </w:rPr>
        <w:t>,</w:t>
      </w:r>
      <w:r w:rsidR="00957A1A" w:rsidRPr="00543778">
        <w:rPr>
          <w:rFonts w:ascii="Times New Roman" w:hAnsi="Times New Roman" w:cs="Times New Roman"/>
          <w:b/>
          <w:color w:val="C00000"/>
          <w:sz w:val="24"/>
          <w:szCs w:val="24"/>
        </w:rPr>
        <w:t>3</w:t>
      </w:r>
      <w:r w:rsidRPr="00543778">
        <w:rPr>
          <w:rFonts w:ascii="Times New Roman" w:hAnsi="Times New Roman" w:cs="Times New Roman"/>
          <w:b/>
          <w:color w:val="C00000"/>
          <w:sz w:val="24"/>
          <w:szCs w:val="24"/>
        </w:rPr>
        <w:t xml:space="preserve"> </w:t>
      </w:r>
      <w:r w:rsidRPr="00543778">
        <w:rPr>
          <w:rFonts w:ascii="Times New Roman" w:hAnsi="Times New Roman" w:cs="Times New Roman"/>
          <w:b/>
          <w:sz w:val="24"/>
          <w:szCs w:val="24"/>
        </w:rPr>
        <w:t xml:space="preserve">+ 280 </w:t>
      </w:r>
      <w:r w:rsidRPr="00543778">
        <w:rPr>
          <w:rFonts w:ascii="Times New Roman" w:hAnsi="Times New Roman" w:cs="Times New Roman"/>
          <w:b/>
          <w:i/>
          <w:sz w:val="24"/>
          <w:szCs w:val="24"/>
        </w:rPr>
        <w:t>euro</w:t>
      </w:r>
      <w:r w:rsidRPr="00543778">
        <w:rPr>
          <w:rFonts w:ascii="Times New Roman" w:hAnsi="Times New Roman" w:cs="Times New Roman"/>
          <w:b/>
          <w:sz w:val="24"/>
          <w:szCs w:val="24"/>
        </w:rPr>
        <w:t xml:space="preserve"> – </w:t>
      </w:r>
      <w:r w:rsidR="00BD6703" w:rsidRPr="00543778">
        <w:rPr>
          <w:rFonts w:ascii="Times New Roman" w:hAnsi="Times New Roman" w:cs="Times New Roman"/>
          <w:b/>
          <w:sz w:val="24"/>
          <w:szCs w:val="24"/>
        </w:rPr>
        <w:t>1041</w:t>
      </w:r>
      <w:r w:rsidRPr="00543778">
        <w:rPr>
          <w:rFonts w:ascii="Times New Roman" w:hAnsi="Times New Roman" w:cs="Times New Roman"/>
          <w:b/>
          <w:sz w:val="24"/>
          <w:szCs w:val="24"/>
        </w:rPr>
        <w:t xml:space="preserve"> </w:t>
      </w:r>
      <w:r w:rsidRPr="00543778">
        <w:rPr>
          <w:rFonts w:ascii="Times New Roman" w:hAnsi="Times New Roman" w:cs="Times New Roman"/>
          <w:b/>
          <w:i/>
          <w:sz w:val="24"/>
          <w:szCs w:val="24"/>
        </w:rPr>
        <w:t xml:space="preserve">euro = </w:t>
      </w:r>
      <w:r w:rsidR="00311C8B" w:rsidRPr="00543778">
        <w:rPr>
          <w:rFonts w:ascii="Times New Roman" w:hAnsi="Times New Roman" w:cs="Times New Roman"/>
          <w:b/>
          <w:sz w:val="24"/>
          <w:szCs w:val="24"/>
        </w:rPr>
        <w:t>517,40</w:t>
      </w:r>
      <w:r w:rsidR="00F47A21" w:rsidRPr="00543778">
        <w:rPr>
          <w:rFonts w:ascii="Times New Roman" w:hAnsi="Times New Roman" w:cs="Times New Roman"/>
          <w:b/>
          <w:sz w:val="24"/>
          <w:szCs w:val="24"/>
        </w:rPr>
        <w:t xml:space="preserve"> </w:t>
      </w:r>
      <w:r w:rsidR="00387BAE" w:rsidRPr="00543778">
        <w:rPr>
          <w:rFonts w:ascii="Times New Roman" w:hAnsi="Times New Roman" w:cs="Times New Roman"/>
          <w:b/>
          <w:sz w:val="24"/>
          <w:szCs w:val="24"/>
        </w:rPr>
        <w:t>+ 280 –</w:t>
      </w:r>
      <w:r w:rsidR="00E80923" w:rsidRPr="00543778">
        <w:rPr>
          <w:rFonts w:ascii="Times New Roman" w:hAnsi="Times New Roman" w:cs="Times New Roman"/>
          <w:b/>
          <w:sz w:val="24"/>
          <w:szCs w:val="24"/>
        </w:rPr>
        <w:t xml:space="preserve"> </w:t>
      </w:r>
      <w:r w:rsidR="00BD6703" w:rsidRPr="00543778">
        <w:rPr>
          <w:rFonts w:ascii="Times New Roman" w:hAnsi="Times New Roman" w:cs="Times New Roman"/>
          <w:b/>
          <w:sz w:val="24"/>
          <w:szCs w:val="24"/>
        </w:rPr>
        <w:t>1041</w:t>
      </w:r>
      <w:r w:rsidR="00387BAE" w:rsidRPr="00543778">
        <w:rPr>
          <w:rFonts w:ascii="Times New Roman" w:hAnsi="Times New Roman" w:cs="Times New Roman"/>
          <w:b/>
          <w:sz w:val="24"/>
          <w:szCs w:val="24"/>
        </w:rPr>
        <w:t xml:space="preserve">= </w:t>
      </w:r>
    </w:p>
    <w:p w14:paraId="0A4AE62C" w14:textId="35731007" w:rsidR="00114DAA" w:rsidRPr="00543778" w:rsidRDefault="00F47A21" w:rsidP="00114DAA">
      <w:pPr>
        <w:pStyle w:val="ListParagraph"/>
        <w:shd w:val="clear" w:color="auto" w:fill="FFFFFF"/>
        <w:spacing w:after="0" w:line="240" w:lineRule="auto"/>
        <w:ind w:left="0"/>
        <w:jc w:val="center"/>
        <w:rPr>
          <w:rFonts w:ascii="Times New Roman" w:hAnsi="Times New Roman" w:cs="Times New Roman"/>
          <w:b/>
          <w:i/>
          <w:sz w:val="24"/>
          <w:szCs w:val="24"/>
        </w:rPr>
      </w:pPr>
      <w:r w:rsidRPr="00543778">
        <w:rPr>
          <w:rFonts w:ascii="Times New Roman" w:hAnsi="Times New Roman" w:cs="Times New Roman"/>
          <w:b/>
          <w:sz w:val="24"/>
          <w:szCs w:val="24"/>
        </w:rPr>
        <w:t xml:space="preserve">- </w:t>
      </w:r>
      <w:r w:rsidR="00070B4E" w:rsidRPr="00543778">
        <w:rPr>
          <w:rFonts w:ascii="Times New Roman" w:hAnsi="Times New Roman" w:cs="Times New Roman"/>
          <w:b/>
          <w:sz w:val="24"/>
          <w:szCs w:val="24"/>
        </w:rPr>
        <w:t>2</w:t>
      </w:r>
      <w:r w:rsidR="0046762F" w:rsidRPr="00543778">
        <w:rPr>
          <w:rFonts w:ascii="Times New Roman" w:hAnsi="Times New Roman" w:cs="Times New Roman"/>
          <w:b/>
          <w:sz w:val="24"/>
          <w:szCs w:val="24"/>
        </w:rPr>
        <w:t>43,60</w:t>
      </w:r>
      <w:r w:rsidRPr="00543778">
        <w:rPr>
          <w:rFonts w:ascii="Times New Roman" w:hAnsi="Times New Roman" w:cs="Times New Roman"/>
          <w:b/>
          <w:sz w:val="24"/>
          <w:szCs w:val="24"/>
        </w:rPr>
        <w:t xml:space="preserve"> </w:t>
      </w:r>
      <w:r w:rsidRPr="00543778">
        <w:rPr>
          <w:rFonts w:ascii="Times New Roman" w:hAnsi="Times New Roman" w:cs="Times New Roman"/>
          <w:b/>
          <w:i/>
          <w:sz w:val="24"/>
          <w:szCs w:val="24"/>
        </w:rPr>
        <w:t>euro</w:t>
      </w:r>
      <w:r w:rsidRPr="00543778">
        <w:rPr>
          <w:rFonts w:ascii="Times New Roman" w:hAnsi="Times New Roman" w:cs="Times New Roman"/>
          <w:b/>
          <w:sz w:val="24"/>
          <w:szCs w:val="24"/>
        </w:rPr>
        <w:t xml:space="preserve"> (mājokļa pabalsts nepienākas) </w:t>
      </w:r>
      <w:r w:rsidR="00114DAA" w:rsidRPr="00543778">
        <w:rPr>
          <w:rFonts w:ascii="Times New Roman" w:hAnsi="Times New Roman" w:cs="Times New Roman"/>
          <w:b/>
          <w:i/>
          <w:sz w:val="24"/>
          <w:szCs w:val="24"/>
        </w:rPr>
        <w:t>.</w:t>
      </w:r>
    </w:p>
    <w:p w14:paraId="16D2DA2C" w14:textId="524716FA" w:rsidR="006A1D2E" w:rsidRPr="00543778" w:rsidRDefault="006A1D2E" w:rsidP="006A1D2E">
      <w:pPr>
        <w:spacing w:after="0" w:line="240" w:lineRule="auto"/>
        <w:rPr>
          <w:rFonts w:ascii="Times New Roman" w:hAnsi="Times New Roman" w:cs="Times New Roman"/>
          <w:sz w:val="24"/>
          <w:szCs w:val="24"/>
        </w:rPr>
      </w:pPr>
    </w:p>
    <w:p w14:paraId="0506169E" w14:textId="77777777" w:rsidR="00576D23" w:rsidRPr="00543778" w:rsidRDefault="00576D23" w:rsidP="006A1D2E">
      <w:pPr>
        <w:spacing w:after="0" w:line="240" w:lineRule="auto"/>
        <w:rPr>
          <w:rFonts w:ascii="Times New Roman" w:hAnsi="Times New Roman" w:cs="Times New Roman"/>
          <w:sz w:val="24"/>
          <w:szCs w:val="24"/>
        </w:rPr>
      </w:pPr>
    </w:p>
    <w:p w14:paraId="63EACB53" w14:textId="389055AC" w:rsidR="001018E0" w:rsidRPr="00494A81" w:rsidRDefault="0046762F" w:rsidP="001018E0">
      <w:pPr>
        <w:pStyle w:val="ListParagraph"/>
        <w:spacing w:after="0" w:line="240" w:lineRule="auto"/>
        <w:ind w:left="0"/>
        <w:jc w:val="both"/>
        <w:rPr>
          <w:rFonts w:ascii="Times New Roman" w:hAnsi="Times New Roman" w:cs="Times New Roman"/>
          <w:b/>
          <w:iCs/>
          <w:sz w:val="24"/>
          <w:szCs w:val="24"/>
          <w:u w:val="single"/>
        </w:rPr>
      </w:pPr>
      <w:r w:rsidRPr="00F572B7">
        <w:rPr>
          <w:rFonts w:ascii="Times New Roman" w:hAnsi="Times New Roman" w:cs="Times New Roman"/>
          <w:b/>
          <w:iCs/>
          <w:sz w:val="24"/>
          <w:szCs w:val="24"/>
          <w:u w:val="single"/>
        </w:rPr>
        <w:t xml:space="preserve">III. </w:t>
      </w:r>
      <w:r w:rsidR="00576D23" w:rsidRPr="00494A81">
        <w:rPr>
          <w:rFonts w:ascii="Times New Roman" w:hAnsi="Times New Roman" w:cs="Times New Roman"/>
          <w:b/>
          <w:iCs/>
          <w:sz w:val="24"/>
          <w:szCs w:val="24"/>
          <w:u w:val="single"/>
        </w:rPr>
        <w:t xml:space="preserve"> </w:t>
      </w:r>
      <w:r w:rsidRPr="00F572B7">
        <w:rPr>
          <w:rFonts w:ascii="Times New Roman" w:hAnsi="Times New Roman" w:cs="Times New Roman"/>
          <w:b/>
          <w:iCs/>
          <w:sz w:val="24"/>
          <w:szCs w:val="24"/>
          <w:u w:val="single"/>
        </w:rPr>
        <w:t>PIEMĒRS:</w:t>
      </w:r>
    </w:p>
    <w:p w14:paraId="3A67E97E" w14:textId="77777777" w:rsidR="00576D23" w:rsidRPr="00CA68EE" w:rsidRDefault="00576D23" w:rsidP="001018E0">
      <w:pPr>
        <w:pStyle w:val="ListParagraph"/>
        <w:spacing w:after="0" w:line="240" w:lineRule="auto"/>
        <w:ind w:left="0"/>
        <w:jc w:val="both"/>
        <w:rPr>
          <w:rFonts w:ascii="Times New Roman" w:hAnsi="Times New Roman" w:cs="Times New Roman"/>
          <w:b/>
          <w:iCs/>
          <w:sz w:val="24"/>
          <w:szCs w:val="24"/>
          <w:u w:val="single"/>
        </w:rPr>
      </w:pPr>
    </w:p>
    <w:p w14:paraId="13C08774" w14:textId="1B0914ED" w:rsidR="00576D23" w:rsidRPr="00F572B7" w:rsidRDefault="00576D23" w:rsidP="001018E0">
      <w:pPr>
        <w:pStyle w:val="ListParagraph"/>
        <w:spacing w:after="0" w:line="240" w:lineRule="auto"/>
        <w:ind w:left="0"/>
        <w:jc w:val="both"/>
        <w:rPr>
          <w:rFonts w:ascii="Times New Roman" w:hAnsi="Times New Roman" w:cs="Times New Roman"/>
          <w:bCs/>
          <w:iCs/>
          <w:sz w:val="24"/>
          <w:szCs w:val="24"/>
        </w:rPr>
      </w:pPr>
      <w:r w:rsidRPr="00703EBF">
        <w:rPr>
          <w:rFonts w:ascii="Times New Roman" w:hAnsi="Times New Roman" w:cs="Times New Roman"/>
          <w:bCs/>
          <w:iCs/>
          <w:sz w:val="24"/>
          <w:szCs w:val="24"/>
        </w:rPr>
        <w:lastRenderedPageBreak/>
        <w:t xml:space="preserve">Vienas personas mājsaimniecība, bezdarbnieks, ienākumu nav. </w:t>
      </w:r>
      <w:r w:rsidRPr="00054A8D">
        <w:rPr>
          <w:rFonts w:ascii="Times New Roman" w:hAnsi="Times New Roman" w:cs="Times New Roman"/>
          <w:bCs/>
          <w:iCs/>
          <w:sz w:val="24"/>
          <w:szCs w:val="24"/>
        </w:rPr>
        <w:t xml:space="preserve">Izdevumi par mājokli 200 euro mēnesī. </w:t>
      </w:r>
    </w:p>
    <w:p w14:paraId="14E9F65D" w14:textId="77777777" w:rsidR="00576D23" w:rsidRPr="00494A81" w:rsidRDefault="00576D23" w:rsidP="001018E0">
      <w:pPr>
        <w:pStyle w:val="ListParagraph"/>
        <w:spacing w:after="0" w:line="240" w:lineRule="auto"/>
        <w:ind w:left="0"/>
        <w:jc w:val="both"/>
        <w:rPr>
          <w:rFonts w:ascii="Times New Roman" w:hAnsi="Times New Roman" w:cs="Times New Roman"/>
          <w:b/>
          <w:iCs/>
          <w:sz w:val="24"/>
          <w:szCs w:val="24"/>
          <w:u w:val="single"/>
        </w:rPr>
      </w:pPr>
    </w:p>
    <w:p w14:paraId="6A52AA13" w14:textId="46631537" w:rsidR="00576D23" w:rsidRPr="00543778" w:rsidRDefault="00576D23" w:rsidP="00576D23">
      <w:pPr>
        <w:pStyle w:val="ListParagraph"/>
        <w:shd w:val="clear" w:color="auto" w:fill="FFFFFF"/>
        <w:spacing w:after="0" w:line="240" w:lineRule="auto"/>
        <w:ind w:left="0"/>
        <w:jc w:val="center"/>
        <w:rPr>
          <w:rFonts w:ascii="Times New Roman" w:hAnsi="Times New Roman" w:cs="Times New Roman"/>
          <w:b/>
          <w:sz w:val="24"/>
          <w:szCs w:val="24"/>
        </w:rPr>
      </w:pPr>
      <w:proofErr w:type="spellStart"/>
      <w:r w:rsidRPr="00CA68EE">
        <w:rPr>
          <w:rFonts w:ascii="Times New Roman" w:hAnsi="Times New Roman" w:cs="Times New Roman"/>
          <w:b/>
          <w:sz w:val="24"/>
          <w:szCs w:val="24"/>
        </w:rPr>
        <w:t>P</w:t>
      </w:r>
      <w:r w:rsidRPr="00CA68EE">
        <w:rPr>
          <w:rFonts w:ascii="Times New Roman" w:hAnsi="Times New Roman" w:cs="Times New Roman"/>
          <w:b/>
          <w:sz w:val="24"/>
          <w:szCs w:val="24"/>
          <w:vertAlign w:val="subscript"/>
        </w:rPr>
        <w:t>maj</w:t>
      </w:r>
      <w:proofErr w:type="spellEnd"/>
      <w:r w:rsidRPr="00CA68EE">
        <w:rPr>
          <w:rFonts w:ascii="Times New Roman" w:hAnsi="Times New Roman" w:cs="Times New Roman"/>
          <w:b/>
          <w:sz w:val="24"/>
          <w:szCs w:val="24"/>
        </w:rPr>
        <w:t> = 166</w:t>
      </w:r>
      <w:r w:rsidRPr="00703EBF">
        <w:rPr>
          <w:rFonts w:ascii="Times New Roman" w:hAnsi="Times New Roman" w:cs="Times New Roman"/>
          <w:b/>
          <w:color w:val="C00000"/>
          <w:sz w:val="24"/>
          <w:szCs w:val="24"/>
        </w:rPr>
        <w:t xml:space="preserve"> x KOEF 1,</w:t>
      </w:r>
      <w:r w:rsidRPr="00054A8D">
        <w:rPr>
          <w:rFonts w:ascii="Times New Roman" w:hAnsi="Times New Roman" w:cs="Times New Roman"/>
          <w:b/>
          <w:color w:val="C00000"/>
          <w:sz w:val="24"/>
          <w:szCs w:val="24"/>
        </w:rPr>
        <w:t xml:space="preserve">3 </w:t>
      </w:r>
      <w:r w:rsidRPr="00543778">
        <w:rPr>
          <w:rFonts w:ascii="Times New Roman" w:hAnsi="Times New Roman" w:cs="Times New Roman"/>
          <w:b/>
          <w:sz w:val="24"/>
          <w:szCs w:val="24"/>
        </w:rPr>
        <w:t xml:space="preserve">+ 200 </w:t>
      </w:r>
      <w:r w:rsidRPr="00543778">
        <w:rPr>
          <w:rFonts w:ascii="Times New Roman" w:hAnsi="Times New Roman" w:cs="Times New Roman"/>
          <w:b/>
          <w:i/>
          <w:sz w:val="24"/>
          <w:szCs w:val="24"/>
        </w:rPr>
        <w:t>euro</w:t>
      </w:r>
      <w:r w:rsidRPr="00543778">
        <w:rPr>
          <w:rFonts w:ascii="Times New Roman" w:hAnsi="Times New Roman" w:cs="Times New Roman"/>
          <w:b/>
          <w:sz w:val="24"/>
          <w:szCs w:val="24"/>
        </w:rPr>
        <w:t xml:space="preserve"> – 0 </w:t>
      </w:r>
      <w:r w:rsidRPr="00543778">
        <w:rPr>
          <w:rFonts w:ascii="Times New Roman" w:hAnsi="Times New Roman" w:cs="Times New Roman"/>
          <w:b/>
          <w:i/>
          <w:sz w:val="24"/>
          <w:szCs w:val="24"/>
        </w:rPr>
        <w:t xml:space="preserve">= </w:t>
      </w:r>
      <w:r w:rsidR="00B31E0A" w:rsidRPr="00543778">
        <w:rPr>
          <w:rFonts w:ascii="Times New Roman" w:hAnsi="Times New Roman" w:cs="Times New Roman"/>
          <w:b/>
          <w:sz w:val="24"/>
          <w:szCs w:val="24"/>
        </w:rPr>
        <w:t xml:space="preserve">215,80 + 200 – 0 </w:t>
      </w:r>
      <w:r w:rsidRPr="00543778">
        <w:rPr>
          <w:rFonts w:ascii="Times New Roman" w:hAnsi="Times New Roman" w:cs="Times New Roman"/>
          <w:b/>
          <w:sz w:val="24"/>
          <w:szCs w:val="24"/>
        </w:rPr>
        <w:t xml:space="preserve">= </w:t>
      </w:r>
    </w:p>
    <w:p w14:paraId="00539484" w14:textId="5A6CDC03" w:rsidR="00576D23" w:rsidRPr="00543778" w:rsidRDefault="00B31E0A" w:rsidP="00576D23">
      <w:pPr>
        <w:pStyle w:val="ListParagraph"/>
        <w:shd w:val="clear" w:color="auto" w:fill="FFFFFF"/>
        <w:spacing w:after="0" w:line="240" w:lineRule="auto"/>
        <w:ind w:left="0"/>
        <w:jc w:val="center"/>
        <w:rPr>
          <w:rFonts w:ascii="Times New Roman" w:hAnsi="Times New Roman" w:cs="Times New Roman"/>
          <w:b/>
          <w:i/>
          <w:sz w:val="24"/>
          <w:szCs w:val="24"/>
        </w:rPr>
      </w:pPr>
      <w:r w:rsidRPr="00543778">
        <w:rPr>
          <w:rFonts w:ascii="Times New Roman" w:hAnsi="Times New Roman" w:cs="Times New Roman"/>
          <w:b/>
          <w:sz w:val="24"/>
          <w:szCs w:val="24"/>
        </w:rPr>
        <w:t>415,80</w:t>
      </w:r>
      <w:r w:rsidR="00576D23" w:rsidRPr="00543778">
        <w:rPr>
          <w:rFonts w:ascii="Times New Roman" w:hAnsi="Times New Roman" w:cs="Times New Roman"/>
          <w:b/>
          <w:sz w:val="24"/>
          <w:szCs w:val="24"/>
        </w:rPr>
        <w:t xml:space="preserve"> </w:t>
      </w:r>
      <w:r w:rsidR="00576D23" w:rsidRPr="00543778">
        <w:rPr>
          <w:rFonts w:ascii="Times New Roman" w:hAnsi="Times New Roman" w:cs="Times New Roman"/>
          <w:b/>
          <w:i/>
          <w:sz w:val="24"/>
          <w:szCs w:val="24"/>
        </w:rPr>
        <w:t>euro</w:t>
      </w:r>
      <w:r w:rsidR="00576D23" w:rsidRPr="00543778">
        <w:rPr>
          <w:rFonts w:ascii="Times New Roman" w:hAnsi="Times New Roman" w:cs="Times New Roman"/>
          <w:b/>
          <w:sz w:val="24"/>
          <w:szCs w:val="24"/>
        </w:rPr>
        <w:t xml:space="preserve"> (mājokļa pabalst</w:t>
      </w:r>
      <w:r w:rsidRPr="00543778">
        <w:rPr>
          <w:rFonts w:ascii="Times New Roman" w:hAnsi="Times New Roman" w:cs="Times New Roman"/>
          <w:b/>
          <w:sz w:val="24"/>
          <w:szCs w:val="24"/>
        </w:rPr>
        <w:t>ā izmaksās formul</w:t>
      </w:r>
      <w:r w:rsidR="00417BFE" w:rsidRPr="00543778">
        <w:rPr>
          <w:rFonts w:ascii="Times New Roman" w:hAnsi="Times New Roman" w:cs="Times New Roman"/>
          <w:b/>
          <w:sz w:val="24"/>
          <w:szCs w:val="24"/>
        </w:rPr>
        <w:t>as K komponentā iekļauto summu</w:t>
      </w:r>
      <w:r w:rsidR="00576D23" w:rsidRPr="00543778">
        <w:rPr>
          <w:rFonts w:ascii="Times New Roman" w:hAnsi="Times New Roman" w:cs="Times New Roman"/>
          <w:b/>
          <w:sz w:val="24"/>
          <w:szCs w:val="24"/>
        </w:rPr>
        <w:t xml:space="preserve">) </w:t>
      </w:r>
      <w:r w:rsidR="00576D23" w:rsidRPr="00543778">
        <w:rPr>
          <w:rFonts w:ascii="Times New Roman" w:hAnsi="Times New Roman" w:cs="Times New Roman"/>
          <w:b/>
          <w:i/>
          <w:sz w:val="24"/>
          <w:szCs w:val="24"/>
        </w:rPr>
        <w:t>.</w:t>
      </w:r>
    </w:p>
    <w:p w14:paraId="51A2B6FB" w14:textId="77777777" w:rsidR="00576D23" w:rsidRPr="00543778" w:rsidRDefault="00576D23" w:rsidP="001018E0">
      <w:pPr>
        <w:pStyle w:val="ListParagraph"/>
        <w:spacing w:after="0" w:line="240" w:lineRule="auto"/>
        <w:ind w:left="0"/>
        <w:jc w:val="both"/>
        <w:rPr>
          <w:rFonts w:ascii="Times New Roman" w:hAnsi="Times New Roman" w:cs="Times New Roman"/>
          <w:b/>
          <w:iCs/>
          <w:sz w:val="24"/>
          <w:szCs w:val="24"/>
          <w:u w:val="single"/>
        </w:rPr>
      </w:pPr>
    </w:p>
    <w:p w14:paraId="1B5F9552" w14:textId="77777777" w:rsidR="00576D23" w:rsidRPr="00F572B7" w:rsidRDefault="00576D23" w:rsidP="001018E0">
      <w:pPr>
        <w:pStyle w:val="ListParagraph"/>
        <w:spacing w:after="0" w:line="240" w:lineRule="auto"/>
        <w:ind w:left="0"/>
        <w:jc w:val="both"/>
        <w:rPr>
          <w:rFonts w:ascii="Times New Roman" w:hAnsi="Times New Roman" w:cs="Times New Roman"/>
          <w:b/>
          <w:iCs/>
          <w:sz w:val="24"/>
          <w:szCs w:val="24"/>
          <w:u w:val="single"/>
        </w:rPr>
      </w:pPr>
    </w:p>
    <w:p w14:paraId="6852E174" w14:textId="6C382117" w:rsidR="005504C9" w:rsidRPr="00543778" w:rsidRDefault="005504C9" w:rsidP="005504C9">
      <w:pPr>
        <w:pStyle w:val="ListParagraph"/>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hAnsi="Times New Roman" w:cs="Times New Roman"/>
          <w:b/>
          <w:i/>
          <w:sz w:val="24"/>
          <w:szCs w:val="24"/>
        </w:rPr>
      </w:pPr>
      <w:r w:rsidRPr="00494A81">
        <w:rPr>
          <w:rFonts w:ascii="Times New Roman" w:eastAsia="Times New Roman" w:hAnsi="Times New Roman" w:cs="Times New Roman"/>
          <w:b/>
          <w:color w:val="C00000"/>
          <w:sz w:val="24"/>
          <w:szCs w:val="24"/>
        </w:rPr>
        <w:t>!!!</w:t>
      </w:r>
      <w:r w:rsidRPr="00494A81">
        <w:rPr>
          <w:rFonts w:ascii="Times New Roman" w:eastAsia="Times New Roman" w:hAnsi="Times New Roman" w:cs="Times New Roman"/>
          <w:sz w:val="24"/>
          <w:szCs w:val="24"/>
        </w:rPr>
        <w:t xml:space="preserve"> Ja personai vai mājsaimniecībai ar vairākām personām </w:t>
      </w:r>
      <w:r w:rsidRPr="00CA68EE">
        <w:rPr>
          <w:rFonts w:ascii="Times New Roman" w:eastAsia="Times New Roman" w:hAnsi="Times New Roman" w:cs="Times New Roman"/>
          <w:b/>
          <w:i/>
          <w:sz w:val="24"/>
          <w:szCs w:val="24"/>
        </w:rPr>
        <w:t>nav nekādu ienākumu</w:t>
      </w:r>
      <w:r w:rsidRPr="00CA68EE">
        <w:rPr>
          <w:rFonts w:ascii="Times New Roman" w:eastAsia="Times New Roman" w:hAnsi="Times New Roman" w:cs="Times New Roman"/>
          <w:sz w:val="24"/>
          <w:szCs w:val="24"/>
        </w:rPr>
        <w:t>, tad mājokļa pabalsts tiks aprēķināts, liekot formul</w:t>
      </w:r>
      <w:r w:rsidR="008A1FFA" w:rsidRPr="00703EBF">
        <w:rPr>
          <w:rFonts w:ascii="Times New Roman" w:eastAsia="Times New Roman" w:hAnsi="Times New Roman" w:cs="Times New Roman"/>
          <w:sz w:val="24"/>
          <w:szCs w:val="24"/>
        </w:rPr>
        <w:t>ā</w:t>
      </w:r>
      <w:r w:rsidRPr="00703EBF">
        <w:rPr>
          <w:rFonts w:ascii="Times New Roman" w:eastAsia="Times New Roman" w:hAnsi="Times New Roman" w:cs="Times New Roman"/>
          <w:sz w:val="24"/>
          <w:szCs w:val="24"/>
        </w:rPr>
        <w:t xml:space="preserve"> ienākumu vietā </w:t>
      </w:r>
      <w:r w:rsidRPr="00703EBF">
        <w:rPr>
          <w:rFonts w:ascii="Times New Roman" w:hAnsi="Times New Roman" w:cs="Times New Roman"/>
          <w:sz w:val="24"/>
          <w:szCs w:val="24"/>
        </w:rPr>
        <w:t xml:space="preserve">“0”, kas nozīmē, ka </w:t>
      </w:r>
      <w:r w:rsidRPr="00054A8D">
        <w:rPr>
          <w:rFonts w:ascii="Times New Roman" w:hAnsi="Times New Roman" w:cs="Times New Roman"/>
          <w:b/>
          <w:i/>
          <w:sz w:val="24"/>
          <w:szCs w:val="24"/>
        </w:rPr>
        <w:t xml:space="preserve">tiks </w:t>
      </w:r>
      <w:r w:rsidR="00DF1F94" w:rsidRPr="00054A8D">
        <w:rPr>
          <w:rFonts w:ascii="Times New Roman" w:hAnsi="Times New Roman" w:cs="Times New Roman"/>
          <w:b/>
          <w:i/>
          <w:sz w:val="24"/>
          <w:szCs w:val="24"/>
        </w:rPr>
        <w:t xml:space="preserve">piešķirts GMI pabalsts </w:t>
      </w:r>
      <w:r w:rsidR="00AD2136" w:rsidRPr="00543778">
        <w:rPr>
          <w:rFonts w:ascii="Times New Roman" w:hAnsi="Times New Roman" w:cs="Times New Roman"/>
          <w:b/>
          <w:i/>
          <w:sz w:val="24"/>
          <w:szCs w:val="24"/>
        </w:rPr>
        <w:t xml:space="preserve">un </w:t>
      </w:r>
      <w:r w:rsidRPr="00543778">
        <w:rPr>
          <w:rFonts w:ascii="Times New Roman" w:hAnsi="Times New Roman" w:cs="Times New Roman"/>
          <w:b/>
          <w:i/>
          <w:sz w:val="24"/>
          <w:szCs w:val="24"/>
        </w:rPr>
        <w:t xml:space="preserve">apmaksāti visi </w:t>
      </w:r>
      <w:r w:rsidR="00F72A4C" w:rsidRPr="00543778">
        <w:rPr>
          <w:rFonts w:ascii="Times New Roman" w:hAnsi="Times New Roman" w:cs="Times New Roman"/>
          <w:b/>
          <w:i/>
          <w:sz w:val="24"/>
          <w:szCs w:val="24"/>
        </w:rPr>
        <w:t>faktiskie/</w:t>
      </w:r>
      <w:r w:rsidRPr="00543778">
        <w:rPr>
          <w:rFonts w:ascii="Times New Roman" w:hAnsi="Times New Roman" w:cs="Times New Roman"/>
          <w:b/>
          <w:i/>
          <w:sz w:val="24"/>
          <w:szCs w:val="24"/>
        </w:rPr>
        <w:t>normatīvie izdevumi</w:t>
      </w:r>
      <w:r w:rsidR="00DF1F94" w:rsidRPr="00543778">
        <w:rPr>
          <w:rFonts w:ascii="Times New Roman" w:hAnsi="Times New Roman" w:cs="Times New Roman"/>
          <w:b/>
          <w:i/>
          <w:sz w:val="24"/>
          <w:szCs w:val="24"/>
        </w:rPr>
        <w:t xml:space="preserve"> par mājokli</w:t>
      </w:r>
      <w:r w:rsidRPr="00543778">
        <w:rPr>
          <w:rFonts w:ascii="Times New Roman" w:hAnsi="Times New Roman" w:cs="Times New Roman"/>
          <w:b/>
          <w:i/>
          <w:sz w:val="24"/>
          <w:szCs w:val="24"/>
        </w:rPr>
        <w:t>.</w:t>
      </w:r>
    </w:p>
    <w:p w14:paraId="405A5449" w14:textId="77777777" w:rsidR="005670F3" w:rsidRPr="00543778" w:rsidRDefault="005670F3" w:rsidP="005504C9">
      <w:pPr>
        <w:pStyle w:val="ListParagraph"/>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hAnsi="Times New Roman" w:cs="Times New Roman"/>
          <w:b/>
          <w:i/>
          <w:sz w:val="24"/>
          <w:szCs w:val="24"/>
        </w:rPr>
      </w:pPr>
    </w:p>
    <w:p w14:paraId="6CF3E643" w14:textId="5A92E72B" w:rsidR="005504C9" w:rsidRPr="00543778" w:rsidRDefault="005504C9" w:rsidP="005504C9">
      <w:pPr>
        <w:pStyle w:val="ListParagraph"/>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eastAsia="Times New Roman" w:hAnsi="Times New Roman" w:cs="Times New Roman"/>
          <w:sz w:val="24"/>
          <w:szCs w:val="24"/>
        </w:rPr>
      </w:pPr>
      <w:r w:rsidRPr="00543778">
        <w:rPr>
          <w:rFonts w:ascii="Times New Roman" w:eastAsia="Times New Roman" w:hAnsi="Times New Roman" w:cs="Times New Roman"/>
          <w:sz w:val="24"/>
          <w:szCs w:val="24"/>
        </w:rPr>
        <w:t>Analoģiska situācija attiecībā uz mājokļa pabalsta apmēru būs, ja mājsaimniecības ienākumi būs vienādi ar GMI sliekšņa summu.</w:t>
      </w:r>
      <w:r w:rsidR="00F72A4C" w:rsidRPr="00543778">
        <w:rPr>
          <w:rFonts w:ascii="Times New Roman" w:eastAsia="Times New Roman" w:hAnsi="Times New Roman" w:cs="Times New Roman"/>
          <w:sz w:val="24"/>
          <w:szCs w:val="24"/>
        </w:rPr>
        <w:t xml:space="preserve"> Tad </w:t>
      </w:r>
      <w:r w:rsidR="00F72A4C" w:rsidRPr="00543778">
        <w:rPr>
          <w:rFonts w:ascii="Times New Roman" w:eastAsia="Times New Roman" w:hAnsi="Times New Roman" w:cs="Times New Roman"/>
          <w:b/>
          <w:i/>
          <w:sz w:val="24"/>
          <w:szCs w:val="24"/>
        </w:rPr>
        <w:t>netiks piešķirts GMI pabalsts</w:t>
      </w:r>
      <w:r w:rsidR="00F72A4C" w:rsidRPr="00543778">
        <w:rPr>
          <w:rFonts w:ascii="Times New Roman" w:eastAsia="Times New Roman" w:hAnsi="Times New Roman" w:cs="Times New Roman"/>
          <w:sz w:val="24"/>
          <w:szCs w:val="24"/>
        </w:rPr>
        <w:t xml:space="preserve">, bet tikai mājokļa pabalsts, kas segs visus faktiskos/normatīvos ar mājokli saistītos izdevumus.   </w:t>
      </w:r>
    </w:p>
    <w:p w14:paraId="6C8BB964" w14:textId="77777777" w:rsidR="00417BFE" w:rsidRPr="00543778" w:rsidRDefault="00417BFE" w:rsidP="005504C9">
      <w:pPr>
        <w:pStyle w:val="ListParagraph"/>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eastAsia="Times New Roman" w:hAnsi="Times New Roman" w:cs="Times New Roman"/>
          <w:sz w:val="24"/>
          <w:szCs w:val="24"/>
        </w:rPr>
      </w:pPr>
    </w:p>
    <w:p w14:paraId="027331F3" w14:textId="6C8CD2E9" w:rsidR="00417BFE" w:rsidRPr="00494A81" w:rsidRDefault="006D0D5B" w:rsidP="005504C9">
      <w:pPr>
        <w:pStyle w:val="ListParagraph"/>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F2524E" w:rsidRPr="006D0D5B">
        <w:rPr>
          <w:rFonts w:ascii="Times New Roman" w:eastAsia="Times New Roman" w:hAnsi="Times New Roman" w:cs="Times New Roman"/>
          <w:sz w:val="24"/>
          <w:szCs w:val="24"/>
        </w:rPr>
        <w:t>iemērojot mājokļa pabalsta aprēķina formulu, aprēķinātais mājokļa pabalsta apmērs ir lielāks par aprēķinā iekļauto izdevumu summu (formulas K komponent</w:t>
      </w:r>
      <w:r w:rsidR="009D76FF" w:rsidRPr="006D0D5B">
        <w:rPr>
          <w:rFonts w:ascii="Times New Roman" w:eastAsia="Times New Roman" w:hAnsi="Times New Roman" w:cs="Times New Roman"/>
          <w:sz w:val="24"/>
          <w:szCs w:val="24"/>
        </w:rPr>
        <w:t>e</w:t>
      </w:r>
      <w:r w:rsidR="00F2524E" w:rsidRPr="006D0D5B">
        <w:rPr>
          <w:rFonts w:ascii="Times New Roman" w:eastAsia="Times New Roman" w:hAnsi="Times New Roman" w:cs="Times New Roman"/>
          <w:sz w:val="24"/>
          <w:szCs w:val="24"/>
        </w:rPr>
        <w:t>), sociālais dienests piešķir mājokļa pabalstu atbilstoši formulā iekļaut</w:t>
      </w:r>
      <w:r w:rsidR="00474F7B" w:rsidRPr="006D0D5B">
        <w:rPr>
          <w:rFonts w:ascii="Times New Roman" w:eastAsia="Times New Roman" w:hAnsi="Times New Roman" w:cs="Times New Roman"/>
          <w:sz w:val="24"/>
          <w:szCs w:val="24"/>
        </w:rPr>
        <w:t>aj</w:t>
      </w:r>
      <w:r w:rsidR="00F2524E" w:rsidRPr="006D0D5B">
        <w:rPr>
          <w:rFonts w:ascii="Times New Roman" w:eastAsia="Times New Roman" w:hAnsi="Times New Roman" w:cs="Times New Roman"/>
          <w:sz w:val="24"/>
          <w:szCs w:val="24"/>
        </w:rPr>
        <w:t>iem izdevumiem.</w:t>
      </w:r>
    </w:p>
    <w:p w14:paraId="36773317" w14:textId="77777777" w:rsidR="006B7B42" w:rsidRPr="00494A81" w:rsidRDefault="006B7B42" w:rsidP="00443FFD">
      <w:pPr>
        <w:pStyle w:val="tv213"/>
        <w:shd w:val="clear" w:color="auto" w:fill="FFFFFF"/>
        <w:spacing w:before="0" w:beforeAutospacing="0" w:after="0" w:afterAutospacing="0" w:line="293" w:lineRule="atLeast"/>
        <w:jc w:val="both"/>
      </w:pPr>
    </w:p>
    <w:p w14:paraId="5E913D98" w14:textId="7125FCB6" w:rsidR="0006317C" w:rsidRPr="00F572B7" w:rsidRDefault="0006317C" w:rsidP="0006317C">
      <w:pPr>
        <w:pStyle w:val="Heading4"/>
        <w:rPr>
          <w:rFonts w:ascii="Times New Roman" w:eastAsia="Times New Roman" w:hAnsi="Times New Roman" w:cs="Times New Roman"/>
          <w:color w:val="0070C0"/>
          <w:lang w:eastAsia="lv-LV"/>
        </w:rPr>
      </w:pPr>
      <w:r w:rsidRPr="00F572B7">
        <w:rPr>
          <w:rFonts w:ascii="Times New Roman" w:eastAsia="Times New Roman" w:hAnsi="Times New Roman" w:cs="Times New Roman"/>
          <w:color w:val="0070C0"/>
          <w:lang w:eastAsia="lv-LV"/>
        </w:rPr>
        <w:t>Kā aprēķina mājokļa pabalst</w:t>
      </w:r>
      <w:r w:rsidR="00F735ED" w:rsidRPr="00F572B7">
        <w:rPr>
          <w:rFonts w:ascii="Times New Roman" w:eastAsia="Times New Roman" w:hAnsi="Times New Roman" w:cs="Times New Roman"/>
          <w:color w:val="0070C0"/>
          <w:lang w:eastAsia="lv-LV"/>
        </w:rPr>
        <w:t>a apmēru</w:t>
      </w:r>
      <w:r w:rsidRPr="00F572B7">
        <w:rPr>
          <w:rFonts w:ascii="Times New Roman" w:eastAsia="Times New Roman" w:hAnsi="Times New Roman" w:cs="Times New Roman"/>
          <w:color w:val="0070C0"/>
          <w:lang w:eastAsia="lv-LV"/>
        </w:rPr>
        <w:t xml:space="preserve"> </w:t>
      </w:r>
      <w:r w:rsidR="00C2209E" w:rsidRPr="00F572B7">
        <w:rPr>
          <w:rFonts w:ascii="Times New Roman" w:eastAsia="Times New Roman" w:hAnsi="Times New Roman" w:cs="Times New Roman"/>
          <w:color w:val="0070C0"/>
          <w:lang w:eastAsia="lv-LV"/>
        </w:rPr>
        <w:t>individuālai apkurei</w:t>
      </w:r>
      <w:r w:rsidRPr="00F572B7">
        <w:rPr>
          <w:rFonts w:ascii="Times New Roman" w:eastAsia="Times New Roman" w:hAnsi="Times New Roman" w:cs="Times New Roman"/>
          <w:color w:val="0070C0"/>
          <w:lang w:eastAsia="lv-LV"/>
        </w:rPr>
        <w:t>?</w:t>
      </w:r>
    </w:p>
    <w:p w14:paraId="0FD35C08" w14:textId="595CD16B" w:rsidR="00E47B99" w:rsidRPr="00054A8D" w:rsidRDefault="009D7143" w:rsidP="009D7143">
      <w:pPr>
        <w:pStyle w:val="tv213"/>
        <w:shd w:val="clear" w:color="auto" w:fill="FFFFFF"/>
        <w:spacing w:before="0" w:beforeAutospacing="0" w:after="0" w:afterAutospacing="0" w:line="293" w:lineRule="atLeast"/>
        <w:jc w:val="both"/>
      </w:pPr>
      <w:r w:rsidRPr="00494A81">
        <w:t>Mājokļa pabalsta apmēru</w:t>
      </w:r>
      <w:r w:rsidRPr="00494A81">
        <w:rPr>
          <w:b/>
          <w:i/>
        </w:rPr>
        <w:t xml:space="preserve"> </w:t>
      </w:r>
      <w:r w:rsidR="00C2209E" w:rsidRPr="00CA68EE">
        <w:rPr>
          <w:b/>
          <w:i/>
        </w:rPr>
        <w:t>individuālai apkurei</w:t>
      </w:r>
      <w:r w:rsidRPr="00CA68EE">
        <w:rPr>
          <w:b/>
          <w:i/>
        </w:rPr>
        <w:t xml:space="preserve"> </w:t>
      </w:r>
      <w:r w:rsidR="00694B29" w:rsidRPr="00CA68EE">
        <w:t xml:space="preserve">(piemēram, malka, ogles, briketes, granulas) </w:t>
      </w:r>
      <w:r w:rsidRPr="00CA68EE">
        <w:t xml:space="preserve">iegādei aprēķina, ņemot vērā </w:t>
      </w:r>
      <w:r w:rsidR="00D26416" w:rsidRPr="00CA68EE">
        <w:t xml:space="preserve">Ministru kabineta </w:t>
      </w:r>
      <w:r w:rsidRPr="00703EBF">
        <w:t>noteikumu </w:t>
      </w:r>
      <w:hyperlink r:id="rId31" w:anchor="piel3" w:history="1">
        <w:r w:rsidRPr="00494A81">
          <w:rPr>
            <w:rStyle w:val="Hyperlink"/>
            <w:u w:val="none"/>
          </w:rPr>
          <w:t>3.</w:t>
        </w:r>
      </w:hyperlink>
      <w:r w:rsidRPr="00494A81">
        <w:t> pielikuma</w:t>
      </w:r>
      <w:r w:rsidRPr="00494A81">
        <w:rPr>
          <w:rStyle w:val="FootnoteReference"/>
        </w:rPr>
        <w:footnoteReference w:id="90"/>
      </w:r>
      <w:r w:rsidRPr="00494A81">
        <w:t xml:space="preserve"> 1. un 7. punktā minētos nosacījumus, kā arī </w:t>
      </w:r>
      <w:r w:rsidRPr="00CA68EE">
        <w:rPr>
          <w:b/>
          <w:i/>
        </w:rPr>
        <w:t xml:space="preserve">pārējos </w:t>
      </w:r>
      <w:r w:rsidRPr="00CA68EE">
        <w:t xml:space="preserve">ar mājokļa lietošanu saistīto maksājumu rēķinos norādīto </w:t>
      </w:r>
      <w:r w:rsidRPr="00703EBF">
        <w:rPr>
          <w:b/>
          <w:i/>
        </w:rPr>
        <w:t>faktisko izdevumu</w:t>
      </w:r>
      <w:r w:rsidRPr="00703EBF">
        <w:t xml:space="preserve"> summu</w:t>
      </w:r>
      <w:r w:rsidR="00505592" w:rsidRPr="00703EBF">
        <w:t>.</w:t>
      </w:r>
    </w:p>
    <w:p w14:paraId="1285014D" w14:textId="77777777" w:rsidR="00D0493D" w:rsidRPr="00054A8D" w:rsidRDefault="00D0493D" w:rsidP="009D7143">
      <w:pPr>
        <w:pStyle w:val="tv213"/>
        <w:shd w:val="clear" w:color="auto" w:fill="FFFFFF"/>
        <w:spacing w:before="0" w:beforeAutospacing="0" w:after="0" w:afterAutospacing="0" w:line="293" w:lineRule="atLeast"/>
        <w:jc w:val="both"/>
      </w:pPr>
    </w:p>
    <w:p w14:paraId="74CC22AA" w14:textId="349F5830" w:rsidR="00505592" w:rsidRPr="00543778" w:rsidRDefault="00E375D3" w:rsidP="00505592">
      <w:pPr>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shd w:val="clear" w:color="auto" w:fill="FFFFFF"/>
        </w:rPr>
        <w:t>!!!</w:t>
      </w:r>
      <w:r w:rsidRPr="00543778">
        <w:rPr>
          <w:rFonts w:ascii="Times New Roman" w:hAnsi="Times New Roman" w:cs="Times New Roman"/>
          <w:color w:val="0070C0"/>
          <w:sz w:val="24"/>
          <w:szCs w:val="24"/>
          <w:shd w:val="clear" w:color="auto" w:fill="FFFFFF"/>
        </w:rPr>
        <w:t xml:space="preserve"> </w:t>
      </w:r>
      <w:r w:rsidRPr="00543778">
        <w:rPr>
          <w:rFonts w:ascii="Times New Roman" w:hAnsi="Times New Roman" w:cs="Times New Roman"/>
          <w:sz w:val="24"/>
          <w:szCs w:val="24"/>
          <w:shd w:val="clear" w:color="auto" w:fill="FFFFFF"/>
        </w:rPr>
        <w:t>M</w:t>
      </w:r>
      <w:r w:rsidR="00505592" w:rsidRPr="00543778">
        <w:rPr>
          <w:rFonts w:ascii="Times New Roman" w:hAnsi="Times New Roman" w:cs="Times New Roman"/>
          <w:sz w:val="24"/>
          <w:szCs w:val="24"/>
          <w:shd w:val="clear" w:color="auto" w:fill="FFFFFF"/>
        </w:rPr>
        <w:t xml:space="preserve">ājokļa pabalsta aprēķinā kopējo </w:t>
      </w:r>
      <w:r w:rsidR="00891211" w:rsidRPr="00543778">
        <w:rPr>
          <w:rFonts w:ascii="Times New Roman" w:hAnsi="Times New Roman" w:cs="Times New Roman"/>
          <w:sz w:val="24"/>
          <w:szCs w:val="24"/>
          <w:shd w:val="clear" w:color="auto" w:fill="FFFFFF"/>
        </w:rPr>
        <w:t>individuālās apkures</w:t>
      </w:r>
      <w:r w:rsidR="00505592" w:rsidRPr="00543778">
        <w:rPr>
          <w:rFonts w:ascii="Times New Roman" w:hAnsi="Times New Roman" w:cs="Times New Roman"/>
          <w:sz w:val="24"/>
          <w:szCs w:val="24"/>
          <w:shd w:val="clear" w:color="auto" w:fill="FFFFFF"/>
        </w:rPr>
        <w:t xml:space="preserve"> iegādes izmaksu summu iekļauj </w:t>
      </w:r>
      <w:r w:rsidR="00505592" w:rsidRPr="00543778">
        <w:rPr>
          <w:rFonts w:ascii="Times New Roman" w:hAnsi="Times New Roman" w:cs="Times New Roman"/>
          <w:b/>
          <w:i/>
          <w:sz w:val="24"/>
          <w:szCs w:val="24"/>
          <w:shd w:val="clear" w:color="auto" w:fill="FFFFFF"/>
        </w:rPr>
        <w:t xml:space="preserve">viena mēneša </w:t>
      </w:r>
      <w:r w:rsidR="00505592" w:rsidRPr="00543778">
        <w:rPr>
          <w:rFonts w:ascii="Times New Roman" w:hAnsi="Times New Roman" w:cs="Times New Roman"/>
          <w:sz w:val="24"/>
          <w:szCs w:val="24"/>
          <w:shd w:val="clear" w:color="auto" w:fill="FFFFFF"/>
        </w:rPr>
        <w:t>mājsaimniecības izdevumos.</w:t>
      </w:r>
    </w:p>
    <w:p w14:paraId="5CA32BDB" w14:textId="77777777" w:rsidR="00505592" w:rsidRPr="00543778" w:rsidRDefault="00505592" w:rsidP="009D7143">
      <w:pPr>
        <w:pStyle w:val="tv213"/>
        <w:shd w:val="clear" w:color="auto" w:fill="FFFFFF"/>
        <w:spacing w:before="0" w:beforeAutospacing="0" w:after="0" w:afterAutospacing="0" w:line="293" w:lineRule="atLeast"/>
        <w:jc w:val="both"/>
      </w:pPr>
    </w:p>
    <w:p w14:paraId="32CFFAD9" w14:textId="67F5DB91" w:rsidR="00694B29" w:rsidRPr="00543778" w:rsidRDefault="001A50ED" w:rsidP="009D7143">
      <w:pPr>
        <w:pStyle w:val="tv213"/>
        <w:shd w:val="clear" w:color="auto" w:fill="FFFFFF"/>
        <w:spacing w:before="0" w:beforeAutospacing="0" w:after="0" w:afterAutospacing="0" w:line="293" w:lineRule="atLeast"/>
        <w:jc w:val="both"/>
      </w:pPr>
      <w:r w:rsidRPr="00543778">
        <w:rPr>
          <w:b/>
          <w:color w:val="C00000"/>
          <w:shd w:val="clear" w:color="auto" w:fill="FFFFFF"/>
        </w:rPr>
        <w:t>!!!</w:t>
      </w:r>
      <w:r w:rsidRPr="00543778">
        <w:rPr>
          <w:color w:val="0070C0"/>
          <w:shd w:val="clear" w:color="auto" w:fill="FFFFFF"/>
        </w:rPr>
        <w:t xml:space="preserve"> </w:t>
      </w:r>
      <w:r w:rsidR="00D26416" w:rsidRPr="00543778">
        <w:t>Papildus izdevumos tiek iekļauta maksa par elektroenerģiju, gāzi, ja tāda ir mājoklī, ūdeni, atkritumu izvešanu, telekomunikācijām un internetu, un pārējiem ar mājokļa lietošanu saistītiem izdevumiem, kas noteikti Ministru kabineta noteikumu  3.pielikumā.</w:t>
      </w:r>
    </w:p>
    <w:p w14:paraId="636AC2FF" w14:textId="0BE40AD7" w:rsidR="00D26416" w:rsidRPr="00543778" w:rsidRDefault="00D26416" w:rsidP="009D7143">
      <w:pPr>
        <w:pStyle w:val="tv213"/>
        <w:shd w:val="clear" w:color="auto" w:fill="FFFFFF"/>
        <w:spacing w:before="0" w:beforeAutospacing="0" w:after="0" w:afterAutospacing="0" w:line="293" w:lineRule="atLeast"/>
        <w:jc w:val="both"/>
      </w:pPr>
    </w:p>
    <w:p w14:paraId="1F0A9076" w14:textId="7354B08B" w:rsidR="00EE041D" w:rsidRPr="00543778" w:rsidRDefault="00EE041D" w:rsidP="003D764B">
      <w:pPr>
        <w:pStyle w:val="tv213"/>
        <w:shd w:val="clear" w:color="auto" w:fill="FFFFFF"/>
        <w:spacing w:before="0" w:beforeAutospacing="0" w:after="0" w:afterAutospacing="0" w:line="293" w:lineRule="atLeast"/>
        <w:jc w:val="both"/>
        <w:rPr>
          <w:i/>
        </w:rPr>
      </w:pPr>
    </w:p>
    <w:p w14:paraId="3C76616D" w14:textId="77777777" w:rsidR="00BC4EBD" w:rsidRPr="00543778" w:rsidRDefault="00EE041D" w:rsidP="004C1B52">
      <w:pPr>
        <w:pStyle w:val="ListParagraph"/>
        <w:numPr>
          <w:ilvl w:val="0"/>
          <w:numId w:val="38"/>
        </w:numPr>
        <w:spacing w:after="0" w:line="240" w:lineRule="auto"/>
        <w:jc w:val="both"/>
        <w:rPr>
          <w:rFonts w:ascii="Times New Roman" w:hAnsi="Times New Roman" w:cs="Times New Roman"/>
          <w:b/>
          <w:sz w:val="24"/>
          <w:szCs w:val="24"/>
        </w:rPr>
      </w:pPr>
      <w:r w:rsidRPr="00543778">
        <w:rPr>
          <w:rFonts w:ascii="Times New Roman" w:hAnsi="Times New Roman" w:cs="Times New Roman"/>
          <w:b/>
          <w:sz w:val="24"/>
          <w:szCs w:val="24"/>
        </w:rPr>
        <w:t>PIEMĒRS</w:t>
      </w:r>
      <w:r w:rsidR="00BC4EBD" w:rsidRPr="00543778">
        <w:rPr>
          <w:rFonts w:ascii="Times New Roman" w:hAnsi="Times New Roman" w:cs="Times New Roman"/>
          <w:b/>
          <w:sz w:val="24"/>
          <w:szCs w:val="24"/>
        </w:rPr>
        <w:t>:</w:t>
      </w:r>
    </w:p>
    <w:p w14:paraId="13159792" w14:textId="5ADAEF1B" w:rsidR="00BC4EBD" w:rsidRPr="00543778" w:rsidRDefault="00BC4EBD" w:rsidP="00BC4EBD">
      <w:pPr>
        <w:pStyle w:val="ListParagraph"/>
        <w:shd w:val="clear" w:color="auto" w:fill="FFFFFF"/>
        <w:spacing w:after="0" w:line="240" w:lineRule="auto"/>
        <w:ind w:left="1080"/>
        <w:jc w:val="center"/>
        <w:rPr>
          <w:rFonts w:ascii="Times New Roman" w:hAnsi="Times New Roman" w:cs="Times New Roman"/>
          <w:b/>
          <w:sz w:val="24"/>
          <w:szCs w:val="24"/>
        </w:rPr>
      </w:pPr>
      <w:proofErr w:type="spellStart"/>
      <w:r w:rsidRPr="00543778">
        <w:rPr>
          <w:rFonts w:ascii="Times New Roman" w:hAnsi="Times New Roman" w:cs="Times New Roman"/>
          <w:b/>
          <w:sz w:val="24"/>
          <w:szCs w:val="24"/>
        </w:rPr>
        <w:t>P</w:t>
      </w:r>
      <w:r w:rsidRPr="00543778">
        <w:rPr>
          <w:rFonts w:ascii="Times New Roman" w:hAnsi="Times New Roman" w:cs="Times New Roman"/>
          <w:b/>
          <w:sz w:val="24"/>
          <w:szCs w:val="24"/>
          <w:vertAlign w:val="subscript"/>
        </w:rPr>
        <w:t>maj</w:t>
      </w:r>
      <w:proofErr w:type="spellEnd"/>
      <w:r w:rsidRPr="00543778">
        <w:rPr>
          <w:rFonts w:ascii="Times New Roman" w:hAnsi="Times New Roman" w:cs="Times New Roman"/>
          <w:b/>
          <w:sz w:val="24"/>
          <w:szCs w:val="24"/>
        </w:rPr>
        <w:t> = (GMI</w:t>
      </w:r>
      <w:r w:rsidRPr="00543778">
        <w:rPr>
          <w:rFonts w:ascii="Times New Roman" w:hAnsi="Times New Roman" w:cs="Times New Roman"/>
          <w:b/>
          <w:sz w:val="24"/>
          <w:szCs w:val="24"/>
          <w:vertAlign w:val="superscript"/>
        </w:rPr>
        <w:t>1</w:t>
      </w:r>
      <w:r w:rsidRPr="00543778">
        <w:rPr>
          <w:rFonts w:ascii="Times New Roman" w:hAnsi="Times New Roman" w:cs="Times New Roman"/>
          <w:b/>
          <w:sz w:val="24"/>
          <w:szCs w:val="24"/>
        </w:rPr>
        <w:t> + GMI</w:t>
      </w:r>
      <w:r w:rsidRPr="00543778">
        <w:rPr>
          <w:rFonts w:ascii="Times New Roman" w:hAnsi="Times New Roman" w:cs="Times New Roman"/>
          <w:b/>
          <w:sz w:val="24"/>
          <w:szCs w:val="24"/>
          <w:vertAlign w:val="superscript"/>
        </w:rPr>
        <w:t>2</w:t>
      </w:r>
      <w:r w:rsidRPr="00543778">
        <w:rPr>
          <w:rFonts w:ascii="Times New Roman" w:hAnsi="Times New Roman" w:cs="Times New Roman"/>
          <w:b/>
          <w:sz w:val="24"/>
          <w:szCs w:val="24"/>
        </w:rPr>
        <w:t>)</w:t>
      </w:r>
      <w:r w:rsidRPr="00543778">
        <w:rPr>
          <w:rFonts w:ascii="Times New Roman" w:hAnsi="Times New Roman" w:cs="Times New Roman"/>
          <w:b/>
          <w:color w:val="C00000"/>
          <w:sz w:val="24"/>
          <w:szCs w:val="24"/>
        </w:rPr>
        <w:t xml:space="preserve"> </w:t>
      </w:r>
      <w:r w:rsidR="00FC58F7" w:rsidRPr="00543778">
        <w:rPr>
          <w:rFonts w:ascii="Times New Roman" w:hAnsi="Times New Roman" w:cs="Times New Roman"/>
          <w:b/>
          <w:color w:val="C00000"/>
          <w:sz w:val="24"/>
          <w:szCs w:val="24"/>
        </w:rPr>
        <w:t xml:space="preserve">x </w:t>
      </w:r>
      <w:r w:rsidR="00142292" w:rsidRPr="00543778">
        <w:rPr>
          <w:rFonts w:ascii="Times New Roman" w:hAnsi="Times New Roman" w:cs="Times New Roman"/>
          <w:b/>
          <w:color w:val="C00000"/>
          <w:sz w:val="24"/>
          <w:szCs w:val="24"/>
        </w:rPr>
        <w:t xml:space="preserve">KOEF </w:t>
      </w:r>
      <w:r w:rsidR="00A8741B" w:rsidRPr="00543778">
        <w:rPr>
          <w:rFonts w:ascii="Times New Roman" w:hAnsi="Times New Roman" w:cs="Times New Roman"/>
          <w:b/>
          <w:color w:val="C00000"/>
          <w:sz w:val="24"/>
          <w:szCs w:val="24"/>
        </w:rPr>
        <w:t>1,7</w:t>
      </w:r>
      <w:r w:rsidR="00142292" w:rsidRPr="00543778">
        <w:rPr>
          <w:rFonts w:ascii="Times New Roman" w:hAnsi="Times New Roman" w:cs="Times New Roman"/>
          <w:b/>
          <w:color w:val="C00000"/>
          <w:sz w:val="24"/>
          <w:szCs w:val="24"/>
        </w:rPr>
        <w:t xml:space="preserve"> </w:t>
      </w:r>
      <w:r w:rsidRPr="00543778">
        <w:rPr>
          <w:rFonts w:ascii="Times New Roman" w:hAnsi="Times New Roman" w:cs="Times New Roman"/>
          <w:b/>
          <w:sz w:val="24"/>
          <w:szCs w:val="24"/>
        </w:rPr>
        <w:t>+ K – I</w:t>
      </w:r>
    </w:p>
    <w:p w14:paraId="50B3F377" w14:textId="78BB368F" w:rsidR="00EE041D" w:rsidRPr="00543778" w:rsidRDefault="00EE041D" w:rsidP="00EE041D">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sz w:val="24"/>
          <w:szCs w:val="24"/>
        </w:rPr>
        <w:t xml:space="preserve">Mājsaimniecībā divas personas: </w:t>
      </w:r>
    </w:p>
    <w:p w14:paraId="22900B20" w14:textId="6DA6B950" w:rsidR="00EE041D" w:rsidRPr="00543778" w:rsidRDefault="00EE041D" w:rsidP="00F27922">
      <w:pPr>
        <w:pStyle w:val="ListParagraph"/>
        <w:numPr>
          <w:ilvl w:val="0"/>
          <w:numId w:val="22"/>
        </w:numPr>
        <w:spacing w:after="0" w:line="240" w:lineRule="auto"/>
        <w:ind w:left="0" w:firstLine="0"/>
        <w:jc w:val="both"/>
        <w:rPr>
          <w:rFonts w:ascii="Times New Roman" w:hAnsi="Times New Roman" w:cs="Times New Roman"/>
          <w:sz w:val="24"/>
          <w:szCs w:val="24"/>
        </w:rPr>
      </w:pPr>
      <w:r w:rsidRPr="00543778">
        <w:rPr>
          <w:rFonts w:ascii="Times New Roman" w:hAnsi="Times New Roman" w:cs="Times New Roman"/>
          <w:sz w:val="24"/>
          <w:szCs w:val="24"/>
        </w:rPr>
        <w:t xml:space="preserve">persona ar II grupas invaliditāti, ienākumi </w:t>
      </w:r>
      <w:r w:rsidR="00D50AAE" w:rsidRPr="00543778">
        <w:rPr>
          <w:rFonts w:ascii="Times New Roman" w:hAnsi="Times New Roman" w:cs="Times New Roman"/>
          <w:sz w:val="24"/>
          <w:szCs w:val="24"/>
        </w:rPr>
        <w:t>3</w:t>
      </w:r>
      <w:r w:rsidR="00FC58F7" w:rsidRPr="00543778">
        <w:rPr>
          <w:rFonts w:ascii="Times New Roman" w:hAnsi="Times New Roman" w:cs="Times New Roman"/>
          <w:sz w:val="24"/>
          <w:szCs w:val="24"/>
        </w:rPr>
        <w:t>40</w:t>
      </w:r>
      <w:r w:rsidRPr="00543778">
        <w:rPr>
          <w:rFonts w:ascii="Times New Roman" w:hAnsi="Times New Roman" w:cs="Times New Roman"/>
          <w:sz w:val="24"/>
          <w:szCs w:val="24"/>
        </w:rPr>
        <w:t xml:space="preserve"> </w:t>
      </w:r>
      <w:r w:rsidRPr="00543778">
        <w:rPr>
          <w:rFonts w:ascii="Times New Roman" w:hAnsi="Times New Roman" w:cs="Times New Roman"/>
          <w:i/>
          <w:sz w:val="24"/>
          <w:szCs w:val="24"/>
        </w:rPr>
        <w:t>euro</w:t>
      </w:r>
      <w:r w:rsidRPr="00543778">
        <w:rPr>
          <w:rFonts w:ascii="Times New Roman" w:hAnsi="Times New Roman" w:cs="Times New Roman"/>
          <w:sz w:val="24"/>
          <w:szCs w:val="24"/>
        </w:rPr>
        <w:t xml:space="preserve">; </w:t>
      </w:r>
    </w:p>
    <w:p w14:paraId="0B079DE0" w14:textId="1C13CE28" w:rsidR="00EE041D" w:rsidRPr="00543778" w:rsidRDefault="00EE041D" w:rsidP="00F27922">
      <w:pPr>
        <w:pStyle w:val="ListParagraph"/>
        <w:numPr>
          <w:ilvl w:val="0"/>
          <w:numId w:val="22"/>
        </w:numPr>
        <w:spacing w:after="0" w:line="240" w:lineRule="auto"/>
        <w:ind w:left="0" w:firstLine="0"/>
        <w:jc w:val="both"/>
        <w:rPr>
          <w:rFonts w:ascii="Times New Roman" w:hAnsi="Times New Roman" w:cs="Times New Roman"/>
          <w:sz w:val="24"/>
          <w:szCs w:val="24"/>
        </w:rPr>
      </w:pPr>
      <w:r w:rsidRPr="00543778">
        <w:rPr>
          <w:rFonts w:ascii="Times New Roman" w:hAnsi="Times New Roman" w:cs="Times New Roman"/>
          <w:sz w:val="24"/>
          <w:szCs w:val="24"/>
        </w:rPr>
        <w:t xml:space="preserve">valsts sociālā nodrošinājuma pabalsta saņēmēja persona ar III grupas invaliditāti, ienākumi </w:t>
      </w:r>
      <w:r w:rsidR="00704858" w:rsidRPr="00543778">
        <w:rPr>
          <w:rFonts w:ascii="Times New Roman" w:hAnsi="Times New Roman" w:cs="Times New Roman"/>
          <w:sz w:val="24"/>
          <w:szCs w:val="24"/>
        </w:rPr>
        <w:t>1</w:t>
      </w:r>
      <w:r w:rsidR="00A8741B" w:rsidRPr="00543778">
        <w:rPr>
          <w:rFonts w:ascii="Times New Roman" w:hAnsi="Times New Roman" w:cs="Times New Roman"/>
          <w:sz w:val="24"/>
          <w:szCs w:val="24"/>
        </w:rPr>
        <w:t>66</w:t>
      </w:r>
      <w:r w:rsidR="00704858" w:rsidRPr="00543778">
        <w:rPr>
          <w:rFonts w:ascii="Times New Roman" w:hAnsi="Times New Roman" w:cs="Times New Roman"/>
          <w:sz w:val="24"/>
          <w:szCs w:val="24"/>
        </w:rPr>
        <w:t xml:space="preserve"> </w:t>
      </w:r>
      <w:r w:rsidRPr="00543778">
        <w:rPr>
          <w:rFonts w:ascii="Times New Roman" w:hAnsi="Times New Roman" w:cs="Times New Roman"/>
          <w:i/>
          <w:sz w:val="24"/>
          <w:szCs w:val="24"/>
        </w:rPr>
        <w:t>euro</w:t>
      </w:r>
      <w:r w:rsidRPr="00543778">
        <w:rPr>
          <w:rFonts w:ascii="Times New Roman" w:hAnsi="Times New Roman" w:cs="Times New Roman"/>
          <w:sz w:val="24"/>
          <w:szCs w:val="24"/>
        </w:rPr>
        <w:t xml:space="preserve"> </w:t>
      </w:r>
    </w:p>
    <w:p w14:paraId="3E404649" w14:textId="77777777" w:rsidR="00EE041D" w:rsidRPr="00543778" w:rsidRDefault="00EE041D" w:rsidP="00EE041D">
      <w:pPr>
        <w:pStyle w:val="ListParagraph"/>
        <w:spacing w:after="0" w:line="240" w:lineRule="auto"/>
        <w:ind w:left="0"/>
        <w:jc w:val="both"/>
        <w:rPr>
          <w:rFonts w:ascii="Times New Roman" w:hAnsi="Times New Roman" w:cs="Times New Roman"/>
          <w:b/>
          <w:color w:val="C00000"/>
          <w:sz w:val="24"/>
          <w:szCs w:val="24"/>
        </w:rPr>
      </w:pPr>
    </w:p>
    <w:p w14:paraId="42D522EE" w14:textId="76D846FE" w:rsidR="00EE041D" w:rsidRPr="00543778" w:rsidRDefault="00EE041D" w:rsidP="00EE041D">
      <w:pPr>
        <w:spacing w:after="0" w:line="240" w:lineRule="auto"/>
        <w:jc w:val="both"/>
        <w:rPr>
          <w:rFonts w:ascii="Times New Roman" w:hAnsi="Times New Roman" w:cs="Times New Roman"/>
          <w:b/>
          <w:sz w:val="24"/>
          <w:szCs w:val="24"/>
        </w:rPr>
      </w:pPr>
      <w:r w:rsidRPr="00543778">
        <w:rPr>
          <w:rFonts w:ascii="Times New Roman" w:hAnsi="Times New Roman" w:cs="Times New Roman"/>
          <w:sz w:val="24"/>
          <w:szCs w:val="24"/>
        </w:rPr>
        <w:t xml:space="preserve">GMI slieksnis </w:t>
      </w:r>
      <w:r w:rsidR="00CD2282" w:rsidRPr="00543778">
        <w:rPr>
          <w:rFonts w:ascii="Times New Roman" w:hAnsi="Times New Roman" w:cs="Times New Roman"/>
          <w:sz w:val="24"/>
          <w:szCs w:val="24"/>
        </w:rPr>
        <w:t>1</w:t>
      </w:r>
      <w:r w:rsidR="00A8741B" w:rsidRPr="00543778">
        <w:rPr>
          <w:rFonts w:ascii="Times New Roman" w:hAnsi="Times New Roman" w:cs="Times New Roman"/>
          <w:sz w:val="24"/>
          <w:szCs w:val="24"/>
        </w:rPr>
        <w:t>66</w:t>
      </w:r>
      <w:r w:rsidR="00E6204F" w:rsidRPr="00543778">
        <w:rPr>
          <w:rFonts w:ascii="Times New Roman" w:hAnsi="Times New Roman" w:cs="Times New Roman"/>
          <w:sz w:val="24"/>
          <w:szCs w:val="24"/>
        </w:rPr>
        <w:t xml:space="preserve"> </w:t>
      </w:r>
      <w:r w:rsidRPr="00543778">
        <w:rPr>
          <w:rFonts w:ascii="Times New Roman" w:hAnsi="Times New Roman" w:cs="Times New Roman"/>
          <w:i/>
          <w:sz w:val="24"/>
          <w:szCs w:val="24"/>
        </w:rPr>
        <w:t>euro</w:t>
      </w:r>
      <w:r w:rsidRPr="00543778">
        <w:rPr>
          <w:rFonts w:ascii="Times New Roman" w:hAnsi="Times New Roman" w:cs="Times New Roman"/>
          <w:sz w:val="24"/>
          <w:szCs w:val="24"/>
        </w:rPr>
        <w:t xml:space="preserve"> un </w:t>
      </w:r>
      <w:r w:rsidR="00A8741B" w:rsidRPr="00543778">
        <w:rPr>
          <w:rFonts w:ascii="Times New Roman" w:hAnsi="Times New Roman" w:cs="Times New Roman"/>
          <w:sz w:val="24"/>
          <w:szCs w:val="24"/>
        </w:rPr>
        <w:t>116</w:t>
      </w:r>
      <w:r w:rsidR="00E6204F" w:rsidRPr="00543778">
        <w:rPr>
          <w:rFonts w:ascii="Times New Roman" w:hAnsi="Times New Roman" w:cs="Times New Roman"/>
          <w:sz w:val="24"/>
          <w:szCs w:val="24"/>
        </w:rPr>
        <w:t xml:space="preserve"> </w:t>
      </w:r>
      <w:r w:rsidR="00CD2282" w:rsidRPr="00543778">
        <w:rPr>
          <w:rFonts w:ascii="Times New Roman" w:hAnsi="Times New Roman" w:cs="Times New Roman"/>
          <w:sz w:val="24"/>
          <w:szCs w:val="24"/>
        </w:rPr>
        <w:t xml:space="preserve"> </w:t>
      </w:r>
      <w:r w:rsidRPr="00543778">
        <w:rPr>
          <w:rFonts w:ascii="Times New Roman" w:hAnsi="Times New Roman" w:cs="Times New Roman"/>
          <w:i/>
          <w:sz w:val="24"/>
          <w:szCs w:val="24"/>
        </w:rPr>
        <w:t>euro</w:t>
      </w:r>
      <w:r w:rsidR="00F0511E" w:rsidRPr="00543778">
        <w:rPr>
          <w:rFonts w:ascii="Times New Roman" w:hAnsi="Times New Roman" w:cs="Times New Roman"/>
          <w:i/>
          <w:sz w:val="24"/>
          <w:szCs w:val="24"/>
        </w:rPr>
        <w:t xml:space="preserve"> </w:t>
      </w:r>
      <w:r w:rsidRPr="00543778">
        <w:rPr>
          <w:rFonts w:ascii="Times New Roman" w:hAnsi="Times New Roman" w:cs="Times New Roman"/>
          <w:sz w:val="24"/>
          <w:szCs w:val="24"/>
        </w:rPr>
        <w:t xml:space="preserve">= </w:t>
      </w:r>
      <w:r w:rsidR="00CD2282" w:rsidRPr="00543778">
        <w:rPr>
          <w:rFonts w:ascii="Times New Roman" w:hAnsi="Times New Roman" w:cs="Times New Roman"/>
          <w:b/>
          <w:sz w:val="24"/>
          <w:szCs w:val="24"/>
        </w:rPr>
        <w:t> </w:t>
      </w:r>
      <w:r w:rsidR="00F95B91" w:rsidRPr="00543778">
        <w:rPr>
          <w:rFonts w:ascii="Times New Roman" w:hAnsi="Times New Roman" w:cs="Times New Roman"/>
          <w:b/>
          <w:sz w:val="24"/>
          <w:szCs w:val="24"/>
        </w:rPr>
        <w:t xml:space="preserve">282 </w:t>
      </w:r>
      <w:r w:rsidRPr="00543778">
        <w:rPr>
          <w:rFonts w:ascii="Times New Roman" w:hAnsi="Times New Roman" w:cs="Times New Roman"/>
          <w:b/>
          <w:i/>
          <w:sz w:val="24"/>
          <w:szCs w:val="24"/>
        </w:rPr>
        <w:t>euro</w:t>
      </w:r>
    </w:p>
    <w:p w14:paraId="5FD36C60" w14:textId="292A8C64" w:rsidR="00EE041D" w:rsidRPr="00543778" w:rsidRDefault="00EE041D" w:rsidP="00EE041D">
      <w:pPr>
        <w:pStyle w:val="ListParagraph"/>
        <w:spacing w:after="0" w:line="240" w:lineRule="auto"/>
        <w:ind w:left="0"/>
        <w:jc w:val="both"/>
        <w:rPr>
          <w:rFonts w:ascii="Times New Roman" w:hAnsi="Times New Roman" w:cs="Times New Roman"/>
          <w:i/>
          <w:sz w:val="24"/>
          <w:szCs w:val="24"/>
        </w:rPr>
      </w:pPr>
      <w:r w:rsidRPr="00543778">
        <w:rPr>
          <w:rFonts w:ascii="Times New Roman" w:hAnsi="Times New Roman" w:cs="Times New Roman"/>
          <w:sz w:val="24"/>
          <w:szCs w:val="24"/>
        </w:rPr>
        <w:t xml:space="preserve">K = </w:t>
      </w:r>
      <w:r w:rsidRPr="00543778">
        <w:rPr>
          <w:rFonts w:ascii="Times New Roman" w:hAnsi="Times New Roman" w:cs="Times New Roman"/>
          <w:color w:val="C00000"/>
          <w:sz w:val="24"/>
          <w:szCs w:val="24"/>
        </w:rPr>
        <w:t xml:space="preserve">malka </w:t>
      </w:r>
      <w:r w:rsidR="00D50AAE" w:rsidRPr="00543778">
        <w:rPr>
          <w:rFonts w:ascii="Times New Roman" w:hAnsi="Times New Roman" w:cs="Times New Roman"/>
          <w:color w:val="C00000"/>
          <w:sz w:val="24"/>
          <w:szCs w:val="24"/>
        </w:rPr>
        <w:t>300</w:t>
      </w:r>
      <w:r w:rsidRPr="00543778">
        <w:rPr>
          <w:rFonts w:ascii="Times New Roman" w:hAnsi="Times New Roman" w:cs="Times New Roman"/>
          <w:color w:val="C00000"/>
          <w:sz w:val="24"/>
          <w:szCs w:val="24"/>
        </w:rPr>
        <w:t xml:space="preserve"> </w:t>
      </w:r>
      <w:r w:rsidRPr="00543778">
        <w:rPr>
          <w:rFonts w:ascii="Times New Roman" w:hAnsi="Times New Roman" w:cs="Times New Roman"/>
          <w:i/>
          <w:color w:val="C00000"/>
          <w:sz w:val="24"/>
          <w:szCs w:val="24"/>
        </w:rPr>
        <w:t>euro</w:t>
      </w:r>
      <w:r w:rsidRPr="00543778">
        <w:rPr>
          <w:rFonts w:ascii="Times New Roman" w:hAnsi="Times New Roman" w:cs="Times New Roman"/>
          <w:color w:val="C00000"/>
          <w:sz w:val="24"/>
          <w:szCs w:val="24"/>
        </w:rPr>
        <w:t xml:space="preserve">  </w:t>
      </w:r>
      <w:r w:rsidRPr="00543778">
        <w:rPr>
          <w:rFonts w:ascii="Times New Roman" w:hAnsi="Times New Roman" w:cs="Times New Roman"/>
          <w:sz w:val="24"/>
          <w:szCs w:val="24"/>
        </w:rPr>
        <w:t xml:space="preserve">+ pārējie maksājumi </w:t>
      </w:r>
      <w:r w:rsidR="00FC58F7" w:rsidRPr="00543778">
        <w:rPr>
          <w:rFonts w:ascii="Times New Roman" w:hAnsi="Times New Roman" w:cs="Times New Roman"/>
          <w:sz w:val="24"/>
          <w:szCs w:val="24"/>
        </w:rPr>
        <w:t>70</w:t>
      </w:r>
      <w:r w:rsidRPr="00543778">
        <w:rPr>
          <w:rFonts w:ascii="Times New Roman" w:hAnsi="Times New Roman" w:cs="Times New Roman"/>
          <w:sz w:val="24"/>
          <w:szCs w:val="24"/>
        </w:rPr>
        <w:t xml:space="preserve"> </w:t>
      </w:r>
      <w:r w:rsidRPr="00543778">
        <w:rPr>
          <w:rFonts w:ascii="Times New Roman" w:hAnsi="Times New Roman" w:cs="Times New Roman"/>
          <w:i/>
          <w:sz w:val="24"/>
          <w:szCs w:val="24"/>
        </w:rPr>
        <w:t xml:space="preserve">euro = </w:t>
      </w:r>
      <w:r w:rsidR="00D50AAE" w:rsidRPr="00543778">
        <w:rPr>
          <w:rFonts w:ascii="Times New Roman" w:hAnsi="Times New Roman" w:cs="Times New Roman"/>
          <w:b/>
          <w:sz w:val="24"/>
          <w:szCs w:val="24"/>
        </w:rPr>
        <w:t>370</w:t>
      </w:r>
      <w:r w:rsidRPr="00543778">
        <w:rPr>
          <w:rFonts w:ascii="Times New Roman" w:hAnsi="Times New Roman" w:cs="Times New Roman"/>
          <w:b/>
          <w:sz w:val="24"/>
          <w:szCs w:val="24"/>
        </w:rPr>
        <w:t xml:space="preserve"> </w:t>
      </w:r>
      <w:r w:rsidRPr="00543778">
        <w:rPr>
          <w:rFonts w:ascii="Times New Roman" w:hAnsi="Times New Roman" w:cs="Times New Roman"/>
          <w:b/>
          <w:i/>
          <w:sz w:val="24"/>
          <w:szCs w:val="24"/>
        </w:rPr>
        <w:t>euro</w:t>
      </w:r>
      <w:r w:rsidRPr="00543778">
        <w:rPr>
          <w:rFonts w:ascii="Times New Roman" w:hAnsi="Times New Roman" w:cs="Times New Roman"/>
          <w:i/>
          <w:sz w:val="24"/>
          <w:szCs w:val="24"/>
        </w:rPr>
        <w:t xml:space="preserve"> </w:t>
      </w:r>
    </w:p>
    <w:p w14:paraId="4CF19B68" w14:textId="5CB23534" w:rsidR="00EE041D" w:rsidRPr="00543778" w:rsidRDefault="00EE041D" w:rsidP="00EE041D">
      <w:pPr>
        <w:pStyle w:val="ListParagraph"/>
        <w:spacing w:after="0" w:line="240" w:lineRule="auto"/>
        <w:ind w:left="0"/>
        <w:jc w:val="both"/>
        <w:rPr>
          <w:rFonts w:ascii="Times New Roman" w:hAnsi="Times New Roman" w:cs="Times New Roman"/>
          <w:b/>
          <w:sz w:val="24"/>
          <w:szCs w:val="24"/>
        </w:rPr>
      </w:pPr>
      <w:r w:rsidRPr="00543778">
        <w:rPr>
          <w:rFonts w:ascii="Times New Roman" w:hAnsi="Times New Roman" w:cs="Times New Roman"/>
          <w:sz w:val="24"/>
          <w:szCs w:val="24"/>
        </w:rPr>
        <w:t xml:space="preserve">I = </w:t>
      </w:r>
      <w:r w:rsidR="00D50AAE" w:rsidRPr="00543778">
        <w:rPr>
          <w:rFonts w:ascii="Times New Roman" w:hAnsi="Times New Roman" w:cs="Times New Roman"/>
          <w:sz w:val="24"/>
          <w:szCs w:val="24"/>
        </w:rPr>
        <w:t>3</w:t>
      </w:r>
      <w:r w:rsidR="00FC58F7" w:rsidRPr="00543778">
        <w:rPr>
          <w:rFonts w:ascii="Times New Roman" w:hAnsi="Times New Roman" w:cs="Times New Roman"/>
          <w:sz w:val="24"/>
          <w:szCs w:val="24"/>
        </w:rPr>
        <w:t>40</w:t>
      </w:r>
      <w:r w:rsidRPr="00543778">
        <w:rPr>
          <w:rFonts w:ascii="Times New Roman" w:hAnsi="Times New Roman" w:cs="Times New Roman"/>
          <w:sz w:val="24"/>
          <w:szCs w:val="24"/>
        </w:rPr>
        <w:t xml:space="preserve"> </w:t>
      </w:r>
      <w:r w:rsidRPr="00543778">
        <w:rPr>
          <w:rFonts w:ascii="Times New Roman" w:hAnsi="Times New Roman" w:cs="Times New Roman"/>
          <w:i/>
          <w:sz w:val="24"/>
          <w:szCs w:val="24"/>
        </w:rPr>
        <w:t>euro</w:t>
      </w:r>
      <w:r w:rsidRPr="00543778">
        <w:rPr>
          <w:rFonts w:ascii="Times New Roman" w:hAnsi="Times New Roman" w:cs="Times New Roman"/>
          <w:sz w:val="24"/>
          <w:szCs w:val="24"/>
        </w:rPr>
        <w:t xml:space="preserve"> + </w:t>
      </w:r>
      <w:r w:rsidR="00CD2282" w:rsidRPr="00543778">
        <w:rPr>
          <w:rFonts w:ascii="Times New Roman" w:hAnsi="Times New Roman" w:cs="Times New Roman"/>
          <w:sz w:val="24"/>
          <w:szCs w:val="24"/>
        </w:rPr>
        <w:t>1</w:t>
      </w:r>
      <w:r w:rsidR="00F95B91" w:rsidRPr="00543778">
        <w:rPr>
          <w:rFonts w:ascii="Times New Roman" w:hAnsi="Times New Roman" w:cs="Times New Roman"/>
          <w:sz w:val="24"/>
          <w:szCs w:val="24"/>
        </w:rPr>
        <w:t>66</w:t>
      </w:r>
      <w:r w:rsidR="00CD2282" w:rsidRPr="00543778">
        <w:rPr>
          <w:rFonts w:ascii="Times New Roman" w:hAnsi="Times New Roman" w:cs="Times New Roman"/>
          <w:sz w:val="24"/>
          <w:szCs w:val="24"/>
        </w:rPr>
        <w:t xml:space="preserve"> </w:t>
      </w:r>
      <w:r w:rsidRPr="00543778">
        <w:rPr>
          <w:rFonts w:ascii="Times New Roman" w:hAnsi="Times New Roman" w:cs="Times New Roman"/>
          <w:i/>
          <w:sz w:val="24"/>
          <w:szCs w:val="24"/>
        </w:rPr>
        <w:t>euro</w:t>
      </w:r>
      <w:r w:rsidRPr="00543778">
        <w:rPr>
          <w:rFonts w:ascii="Times New Roman" w:hAnsi="Times New Roman" w:cs="Times New Roman"/>
          <w:sz w:val="24"/>
          <w:szCs w:val="24"/>
        </w:rPr>
        <w:t xml:space="preserve"> = </w:t>
      </w:r>
      <w:r w:rsidR="00F95B91" w:rsidRPr="00543778">
        <w:rPr>
          <w:rFonts w:ascii="Times New Roman" w:hAnsi="Times New Roman" w:cs="Times New Roman"/>
          <w:b/>
          <w:sz w:val="24"/>
          <w:szCs w:val="24"/>
        </w:rPr>
        <w:t>506</w:t>
      </w:r>
      <w:r w:rsidR="00CD2282" w:rsidRPr="00543778">
        <w:rPr>
          <w:rFonts w:ascii="Times New Roman" w:hAnsi="Times New Roman" w:cs="Times New Roman"/>
          <w:b/>
          <w:sz w:val="24"/>
          <w:szCs w:val="24"/>
        </w:rPr>
        <w:t xml:space="preserve"> </w:t>
      </w:r>
      <w:r w:rsidRPr="00543778">
        <w:rPr>
          <w:rFonts w:ascii="Times New Roman" w:hAnsi="Times New Roman" w:cs="Times New Roman"/>
          <w:b/>
          <w:i/>
          <w:sz w:val="24"/>
          <w:szCs w:val="24"/>
        </w:rPr>
        <w:t>euro</w:t>
      </w:r>
    </w:p>
    <w:p w14:paraId="6BE3BA46" w14:textId="77777777" w:rsidR="00EE041D" w:rsidRPr="00543778" w:rsidRDefault="00EE041D" w:rsidP="00EE041D">
      <w:pPr>
        <w:pStyle w:val="ListParagraph"/>
        <w:spacing w:after="0" w:line="240" w:lineRule="auto"/>
        <w:ind w:left="0"/>
        <w:jc w:val="both"/>
        <w:rPr>
          <w:rFonts w:ascii="Times New Roman" w:hAnsi="Times New Roman" w:cs="Times New Roman"/>
          <w:sz w:val="24"/>
          <w:szCs w:val="24"/>
        </w:rPr>
      </w:pPr>
    </w:p>
    <w:p w14:paraId="1A6DF2F0" w14:textId="4168D346" w:rsidR="00EE041D" w:rsidRPr="00543778" w:rsidRDefault="00EE041D" w:rsidP="00EE041D">
      <w:pPr>
        <w:pStyle w:val="ListParagraph"/>
        <w:spacing w:after="0" w:line="240" w:lineRule="auto"/>
        <w:ind w:left="0"/>
        <w:jc w:val="center"/>
        <w:rPr>
          <w:rFonts w:ascii="Times New Roman" w:hAnsi="Times New Roman" w:cs="Times New Roman"/>
          <w:b/>
          <w:color w:val="C00000"/>
          <w:sz w:val="24"/>
          <w:szCs w:val="24"/>
        </w:rPr>
      </w:pPr>
      <w:proofErr w:type="spellStart"/>
      <w:r w:rsidRPr="00543778">
        <w:rPr>
          <w:rFonts w:ascii="Times New Roman" w:hAnsi="Times New Roman" w:cs="Times New Roman"/>
          <w:b/>
          <w:color w:val="0070C0"/>
          <w:sz w:val="24"/>
          <w:szCs w:val="24"/>
        </w:rPr>
        <w:t>P</w:t>
      </w:r>
      <w:r w:rsidRPr="00543778">
        <w:rPr>
          <w:rFonts w:ascii="Times New Roman" w:hAnsi="Times New Roman" w:cs="Times New Roman"/>
          <w:b/>
          <w:color w:val="0070C0"/>
          <w:sz w:val="24"/>
          <w:szCs w:val="24"/>
          <w:vertAlign w:val="subscript"/>
        </w:rPr>
        <w:t>maj</w:t>
      </w:r>
      <w:proofErr w:type="spellEnd"/>
      <w:r w:rsidRPr="00543778">
        <w:rPr>
          <w:rFonts w:ascii="Times New Roman" w:hAnsi="Times New Roman" w:cs="Times New Roman"/>
          <w:b/>
          <w:color w:val="0070C0"/>
          <w:sz w:val="24"/>
          <w:szCs w:val="24"/>
        </w:rPr>
        <w:t> </w:t>
      </w:r>
      <w:r w:rsidRPr="00543778">
        <w:rPr>
          <w:rFonts w:ascii="Times New Roman" w:hAnsi="Times New Roman" w:cs="Times New Roman"/>
          <w:color w:val="0070C0"/>
          <w:sz w:val="24"/>
          <w:szCs w:val="24"/>
        </w:rPr>
        <w:t xml:space="preserve"> = </w:t>
      </w:r>
      <w:r w:rsidR="00F0511E" w:rsidRPr="00543778">
        <w:rPr>
          <w:rFonts w:ascii="Times New Roman" w:hAnsi="Times New Roman" w:cs="Times New Roman"/>
          <w:color w:val="0070C0"/>
          <w:sz w:val="24"/>
          <w:szCs w:val="24"/>
        </w:rPr>
        <w:t>(</w:t>
      </w:r>
      <w:r w:rsidR="00CD2282" w:rsidRPr="00543778">
        <w:rPr>
          <w:rFonts w:ascii="Times New Roman" w:hAnsi="Times New Roman" w:cs="Times New Roman"/>
          <w:color w:val="0070C0"/>
          <w:sz w:val="24"/>
          <w:szCs w:val="24"/>
        </w:rPr>
        <w:t>1</w:t>
      </w:r>
      <w:r w:rsidR="00F95B91" w:rsidRPr="00543778">
        <w:rPr>
          <w:rFonts w:ascii="Times New Roman" w:hAnsi="Times New Roman" w:cs="Times New Roman"/>
          <w:color w:val="0070C0"/>
          <w:sz w:val="24"/>
          <w:szCs w:val="24"/>
        </w:rPr>
        <w:t>66</w:t>
      </w:r>
      <w:r w:rsidR="00CD2282" w:rsidRPr="00543778">
        <w:rPr>
          <w:rFonts w:ascii="Times New Roman" w:hAnsi="Times New Roman" w:cs="Times New Roman"/>
          <w:color w:val="0070C0"/>
          <w:sz w:val="24"/>
          <w:szCs w:val="24"/>
        </w:rPr>
        <w:t xml:space="preserve"> </w:t>
      </w:r>
      <w:r w:rsidR="00F0511E" w:rsidRPr="00543778">
        <w:rPr>
          <w:rFonts w:ascii="Times New Roman" w:hAnsi="Times New Roman" w:cs="Times New Roman"/>
          <w:color w:val="0070C0"/>
          <w:sz w:val="24"/>
          <w:szCs w:val="24"/>
        </w:rPr>
        <w:t xml:space="preserve">+ </w:t>
      </w:r>
      <w:r w:rsidR="00F95B91" w:rsidRPr="00543778">
        <w:rPr>
          <w:rFonts w:ascii="Times New Roman" w:hAnsi="Times New Roman" w:cs="Times New Roman"/>
          <w:color w:val="0070C0"/>
          <w:sz w:val="24"/>
          <w:szCs w:val="24"/>
        </w:rPr>
        <w:t>11</w:t>
      </w:r>
      <w:r w:rsidR="00A045DD" w:rsidRPr="00543778">
        <w:rPr>
          <w:rFonts w:ascii="Times New Roman" w:hAnsi="Times New Roman" w:cs="Times New Roman"/>
          <w:color w:val="0070C0"/>
          <w:sz w:val="24"/>
          <w:szCs w:val="24"/>
        </w:rPr>
        <w:t>6</w:t>
      </w:r>
      <w:r w:rsidR="00F0511E" w:rsidRPr="00543778">
        <w:rPr>
          <w:rFonts w:ascii="Times New Roman" w:hAnsi="Times New Roman" w:cs="Times New Roman"/>
          <w:color w:val="0070C0"/>
          <w:sz w:val="24"/>
          <w:szCs w:val="24"/>
        </w:rPr>
        <w:t xml:space="preserve">) </w:t>
      </w:r>
      <w:r w:rsidR="00F0511E" w:rsidRPr="00543778">
        <w:rPr>
          <w:rFonts w:ascii="Times New Roman" w:hAnsi="Times New Roman" w:cs="Times New Roman"/>
          <w:b/>
          <w:color w:val="C00000"/>
          <w:sz w:val="24"/>
          <w:szCs w:val="24"/>
        </w:rPr>
        <w:t xml:space="preserve">x KOEF </w:t>
      </w:r>
      <w:r w:rsidR="00F95B91" w:rsidRPr="00543778">
        <w:rPr>
          <w:rFonts w:ascii="Times New Roman" w:hAnsi="Times New Roman" w:cs="Times New Roman"/>
          <w:b/>
          <w:color w:val="C00000"/>
          <w:sz w:val="24"/>
          <w:szCs w:val="24"/>
        </w:rPr>
        <w:t>1,7</w:t>
      </w:r>
      <w:r w:rsidR="00F0511E" w:rsidRPr="00543778">
        <w:rPr>
          <w:rFonts w:ascii="Times New Roman" w:hAnsi="Times New Roman" w:cs="Times New Roman"/>
          <w:b/>
          <w:color w:val="C00000"/>
          <w:sz w:val="24"/>
          <w:szCs w:val="24"/>
        </w:rPr>
        <w:t xml:space="preserve"> </w:t>
      </w:r>
      <w:r w:rsidRPr="00543778">
        <w:rPr>
          <w:rFonts w:ascii="Times New Roman" w:hAnsi="Times New Roman" w:cs="Times New Roman"/>
          <w:color w:val="0070C0"/>
          <w:sz w:val="24"/>
          <w:szCs w:val="24"/>
        </w:rPr>
        <w:t xml:space="preserve"> + </w:t>
      </w:r>
      <w:r w:rsidR="00D50AAE" w:rsidRPr="00543778">
        <w:rPr>
          <w:rFonts w:ascii="Times New Roman" w:hAnsi="Times New Roman" w:cs="Times New Roman"/>
          <w:color w:val="0070C0"/>
          <w:sz w:val="24"/>
          <w:szCs w:val="24"/>
        </w:rPr>
        <w:t xml:space="preserve">370 </w:t>
      </w:r>
      <w:r w:rsidRPr="00543778">
        <w:rPr>
          <w:rFonts w:ascii="Times New Roman" w:hAnsi="Times New Roman" w:cs="Times New Roman"/>
          <w:i/>
          <w:color w:val="0070C0"/>
          <w:sz w:val="24"/>
          <w:szCs w:val="24"/>
        </w:rPr>
        <w:t>euro</w:t>
      </w:r>
      <w:r w:rsidRPr="00543778">
        <w:rPr>
          <w:rFonts w:ascii="Times New Roman" w:hAnsi="Times New Roman" w:cs="Times New Roman"/>
          <w:color w:val="0070C0"/>
          <w:sz w:val="24"/>
          <w:szCs w:val="24"/>
        </w:rPr>
        <w:t xml:space="preserve"> – </w:t>
      </w:r>
      <w:r w:rsidR="00F95B91" w:rsidRPr="00543778">
        <w:rPr>
          <w:rFonts w:ascii="Times New Roman" w:hAnsi="Times New Roman" w:cs="Times New Roman"/>
          <w:color w:val="0070C0"/>
          <w:sz w:val="24"/>
          <w:szCs w:val="24"/>
        </w:rPr>
        <w:t>506</w:t>
      </w:r>
      <w:r w:rsidR="006550DB" w:rsidRPr="00543778">
        <w:rPr>
          <w:rFonts w:ascii="Times New Roman" w:hAnsi="Times New Roman" w:cs="Times New Roman"/>
          <w:color w:val="0070C0"/>
          <w:sz w:val="24"/>
          <w:szCs w:val="24"/>
        </w:rPr>
        <w:t xml:space="preserve"> </w:t>
      </w:r>
      <w:r w:rsidRPr="00543778">
        <w:rPr>
          <w:rFonts w:ascii="Times New Roman" w:hAnsi="Times New Roman" w:cs="Times New Roman"/>
          <w:i/>
          <w:color w:val="0070C0"/>
          <w:sz w:val="24"/>
          <w:szCs w:val="24"/>
        </w:rPr>
        <w:t>euro</w:t>
      </w:r>
      <w:r w:rsidRPr="00543778">
        <w:rPr>
          <w:rFonts w:ascii="Times New Roman" w:hAnsi="Times New Roman" w:cs="Times New Roman"/>
          <w:color w:val="0070C0"/>
          <w:sz w:val="24"/>
          <w:szCs w:val="24"/>
        </w:rPr>
        <w:t xml:space="preserve"> = </w:t>
      </w:r>
      <w:r w:rsidR="00CD2282" w:rsidRPr="00543778">
        <w:rPr>
          <w:rFonts w:ascii="Times New Roman" w:hAnsi="Times New Roman" w:cs="Times New Roman"/>
          <w:color w:val="0070C0"/>
          <w:sz w:val="24"/>
          <w:szCs w:val="24"/>
        </w:rPr>
        <w:t>4</w:t>
      </w:r>
      <w:r w:rsidR="000A326F" w:rsidRPr="00543778">
        <w:rPr>
          <w:rFonts w:ascii="Times New Roman" w:hAnsi="Times New Roman" w:cs="Times New Roman"/>
          <w:color w:val="0070C0"/>
          <w:sz w:val="24"/>
          <w:szCs w:val="24"/>
        </w:rPr>
        <w:t xml:space="preserve">79,40 </w:t>
      </w:r>
      <w:r w:rsidR="00D50AAE" w:rsidRPr="00543778">
        <w:rPr>
          <w:rFonts w:ascii="Times New Roman" w:hAnsi="Times New Roman" w:cs="Times New Roman"/>
          <w:color w:val="0070C0"/>
          <w:sz w:val="24"/>
          <w:szCs w:val="24"/>
        </w:rPr>
        <w:t xml:space="preserve">+ 370 – </w:t>
      </w:r>
      <w:r w:rsidR="000A326F" w:rsidRPr="00543778">
        <w:rPr>
          <w:rFonts w:ascii="Times New Roman" w:hAnsi="Times New Roman" w:cs="Times New Roman"/>
          <w:color w:val="0070C0"/>
          <w:sz w:val="24"/>
          <w:szCs w:val="24"/>
        </w:rPr>
        <w:t>506</w:t>
      </w:r>
      <w:r w:rsidR="00CD2282" w:rsidRPr="00543778">
        <w:rPr>
          <w:rFonts w:ascii="Times New Roman" w:hAnsi="Times New Roman" w:cs="Times New Roman"/>
          <w:color w:val="0070C0"/>
          <w:sz w:val="24"/>
          <w:szCs w:val="24"/>
        </w:rPr>
        <w:t xml:space="preserve"> </w:t>
      </w:r>
      <w:r w:rsidR="00D50AAE" w:rsidRPr="00543778">
        <w:rPr>
          <w:rFonts w:ascii="Times New Roman" w:hAnsi="Times New Roman" w:cs="Times New Roman"/>
          <w:color w:val="0070C0"/>
          <w:sz w:val="24"/>
          <w:szCs w:val="24"/>
        </w:rPr>
        <w:t xml:space="preserve">= </w:t>
      </w:r>
      <w:r w:rsidR="00706D0A" w:rsidRPr="00543778">
        <w:rPr>
          <w:rFonts w:ascii="Times New Roman" w:hAnsi="Times New Roman" w:cs="Times New Roman"/>
          <w:color w:val="0070C0"/>
          <w:sz w:val="24"/>
          <w:szCs w:val="24"/>
        </w:rPr>
        <w:t>3</w:t>
      </w:r>
      <w:r w:rsidR="004D4E8C" w:rsidRPr="00543778">
        <w:rPr>
          <w:rFonts w:ascii="Times New Roman" w:hAnsi="Times New Roman" w:cs="Times New Roman"/>
          <w:color w:val="0070C0"/>
          <w:sz w:val="24"/>
          <w:szCs w:val="24"/>
        </w:rPr>
        <w:t>43,40</w:t>
      </w:r>
      <w:r w:rsidR="00CD2282" w:rsidRPr="00543778">
        <w:rPr>
          <w:rFonts w:ascii="Times New Roman" w:hAnsi="Times New Roman" w:cs="Times New Roman"/>
          <w:color w:val="0070C0"/>
          <w:sz w:val="24"/>
          <w:szCs w:val="24"/>
        </w:rPr>
        <w:t xml:space="preserve"> </w:t>
      </w:r>
      <w:r w:rsidR="00D50AAE" w:rsidRPr="00543778">
        <w:rPr>
          <w:rFonts w:ascii="Times New Roman" w:hAnsi="Times New Roman" w:cs="Times New Roman"/>
          <w:i/>
          <w:color w:val="0070C0"/>
          <w:sz w:val="24"/>
          <w:szCs w:val="24"/>
        </w:rPr>
        <w:t>euro</w:t>
      </w:r>
      <w:r w:rsidR="00CD2282" w:rsidRPr="00543778">
        <w:rPr>
          <w:rFonts w:ascii="Times New Roman" w:hAnsi="Times New Roman" w:cs="Times New Roman"/>
          <w:b/>
          <w:i/>
          <w:color w:val="0070C0"/>
          <w:sz w:val="24"/>
          <w:szCs w:val="24"/>
        </w:rPr>
        <w:t xml:space="preserve">, mājsaimniecībai tiks apmaksāti visi izdevumi par malku, kas uzrādīti apmaksas čekā, un atlikusī summa pārskaitīta kādam no pakalpojumu sniedzējiem vai izmaksāta naudā.   </w:t>
      </w:r>
    </w:p>
    <w:p w14:paraId="05F7F83D" w14:textId="14FAEAFE" w:rsidR="004F7721" w:rsidRPr="00543778" w:rsidRDefault="004F7721" w:rsidP="00EE041D">
      <w:pPr>
        <w:pStyle w:val="ListParagraph"/>
        <w:spacing w:after="0" w:line="240" w:lineRule="auto"/>
        <w:ind w:left="0"/>
        <w:jc w:val="center"/>
        <w:rPr>
          <w:rFonts w:ascii="Times New Roman" w:hAnsi="Times New Roman" w:cs="Times New Roman"/>
          <w:b/>
          <w:color w:val="0070C0"/>
          <w:sz w:val="24"/>
          <w:szCs w:val="24"/>
        </w:rPr>
      </w:pPr>
    </w:p>
    <w:p w14:paraId="08822E67" w14:textId="7210C49E" w:rsidR="00C407F8" w:rsidRPr="00543778" w:rsidRDefault="00C407F8" w:rsidP="00C407F8">
      <w:pPr>
        <w:pStyle w:val="tv213"/>
        <w:shd w:val="clear" w:color="auto" w:fill="FFFFFF"/>
        <w:spacing w:before="0" w:beforeAutospacing="0" w:after="0" w:afterAutospacing="0" w:line="293" w:lineRule="atLeast"/>
        <w:jc w:val="both"/>
      </w:pPr>
      <w:r w:rsidRPr="00543778">
        <w:t xml:space="preserve">Jāņem vērā, ka SOPA tikai vienu reizi gadā atļauj veikt aprēķinu individuālai apkurei, tas nozīmē, </w:t>
      </w:r>
      <w:r w:rsidR="00CB39ED" w:rsidRPr="00543778">
        <w:t>ka aprēķinā uzreiz ir jāiekļauj PILNA summa</w:t>
      </w:r>
      <w:r w:rsidRPr="00543778">
        <w:t>, kuru klientam ir tiesības saņemt (normatīv</w:t>
      </w:r>
      <w:r w:rsidR="00EA6DC6" w:rsidRPr="00543778">
        <w:t>ā</w:t>
      </w:r>
      <w:r w:rsidRPr="00543778">
        <w:t xml:space="preserve"> platība x 12), neskatoties uz to, ka klients, piemērām, uzrāda kvīti par mazāk</w:t>
      </w:r>
      <w:r w:rsidR="00601273" w:rsidRPr="00543778">
        <w:t>u</w:t>
      </w:r>
      <w:r w:rsidRPr="00543778">
        <w:t xml:space="preserve"> summu. Izmaksāt dienests var to summu </w:t>
      </w:r>
      <w:r w:rsidR="00601273" w:rsidRPr="00543778">
        <w:t>par</w:t>
      </w:r>
      <w:r w:rsidRPr="00543778">
        <w:t xml:space="preserve"> kuru klients ir iesniedzis izdevumu</w:t>
      </w:r>
      <w:r w:rsidR="00601273" w:rsidRPr="00543778">
        <w:t>s</w:t>
      </w:r>
      <w:r w:rsidRPr="00543778">
        <w:t xml:space="preserve"> apliecinošu dokumentu, pārējo summu atliekot. </w:t>
      </w:r>
      <w:r w:rsidR="00601273" w:rsidRPr="00543778">
        <w:t>Klientam ir tiesības visu aprēķināto summu saņemt kalendārā gada ietvaros.</w:t>
      </w:r>
    </w:p>
    <w:p w14:paraId="053AE70F" w14:textId="77777777" w:rsidR="00C407F8" w:rsidRPr="00543778" w:rsidRDefault="00C407F8" w:rsidP="00C407F8">
      <w:pPr>
        <w:pStyle w:val="tv213"/>
        <w:shd w:val="clear" w:color="auto" w:fill="FFFFFF"/>
        <w:spacing w:before="0" w:beforeAutospacing="0" w:after="0" w:afterAutospacing="0" w:line="293" w:lineRule="atLeast"/>
        <w:jc w:val="both"/>
      </w:pPr>
    </w:p>
    <w:p w14:paraId="3FBEE26C" w14:textId="77777777" w:rsidR="00C407F8" w:rsidRPr="00543778" w:rsidRDefault="00C407F8" w:rsidP="00C407F8">
      <w:pPr>
        <w:pStyle w:val="tv213"/>
        <w:shd w:val="clear" w:color="auto" w:fill="FFFFFF"/>
        <w:spacing w:before="0" w:beforeAutospacing="0" w:after="0" w:afterAutospacing="0" w:line="293" w:lineRule="atLeast"/>
        <w:jc w:val="both"/>
        <w:rPr>
          <w:i/>
        </w:rPr>
      </w:pPr>
      <w:r w:rsidRPr="00543778">
        <w:rPr>
          <w:i/>
        </w:rPr>
        <w:t>Piemērām:</w:t>
      </w:r>
    </w:p>
    <w:p w14:paraId="19011703" w14:textId="105E9CD8" w:rsidR="00C407F8" w:rsidRPr="00543778" w:rsidRDefault="00C407F8" w:rsidP="00C407F8">
      <w:pPr>
        <w:pStyle w:val="tv213"/>
        <w:shd w:val="clear" w:color="auto" w:fill="FFFFFF"/>
        <w:spacing w:before="0" w:beforeAutospacing="0" w:after="0" w:afterAutospacing="0" w:line="293" w:lineRule="atLeast"/>
        <w:jc w:val="both"/>
      </w:pPr>
      <w:r w:rsidRPr="00543778">
        <w:t>Klients dzīvo viens, vienistabas dzīvoklī ar platību 36</w:t>
      </w:r>
      <w:r w:rsidR="00601273" w:rsidRPr="00543778">
        <w:t xml:space="preserve"> </w:t>
      </w:r>
      <w:r w:rsidRPr="00543778">
        <w:t xml:space="preserve">m2. Ienākumu nav. </w:t>
      </w:r>
    </w:p>
    <w:p w14:paraId="59DC9665" w14:textId="77777777" w:rsidR="00C407F8" w:rsidRPr="00543778" w:rsidRDefault="00C407F8" w:rsidP="00C407F8">
      <w:pPr>
        <w:pStyle w:val="tv213"/>
        <w:shd w:val="clear" w:color="auto" w:fill="FFFFFF"/>
        <w:spacing w:before="0" w:beforeAutospacing="0" w:after="0" w:afterAutospacing="0" w:line="293" w:lineRule="atLeast"/>
        <w:jc w:val="both"/>
      </w:pPr>
      <w:r w:rsidRPr="00543778">
        <w:t xml:space="preserve">Individuālās apkures summa, ko var iekļaut aprēķinā ir 36 x 12 = 432 </w:t>
      </w:r>
      <w:r w:rsidRPr="00543778">
        <w:rPr>
          <w:i/>
        </w:rPr>
        <w:t>euro.</w:t>
      </w:r>
    </w:p>
    <w:p w14:paraId="7E828564" w14:textId="62303430" w:rsidR="00C407F8" w:rsidRPr="00543778" w:rsidRDefault="00C407F8" w:rsidP="00C407F8">
      <w:pPr>
        <w:pStyle w:val="tv213"/>
        <w:shd w:val="clear" w:color="auto" w:fill="FFFFFF"/>
        <w:spacing w:before="0" w:beforeAutospacing="0" w:after="0" w:afterAutospacing="0" w:line="293" w:lineRule="atLeast"/>
        <w:jc w:val="both"/>
      </w:pPr>
      <w:r w:rsidRPr="00543778">
        <w:t xml:space="preserve">Klients uzrāda faktūrrēķinu </w:t>
      </w:r>
      <w:r w:rsidR="00601273" w:rsidRPr="00543778">
        <w:t>par</w:t>
      </w:r>
      <w:r w:rsidRPr="00543778">
        <w:t xml:space="preserve"> summu 200 </w:t>
      </w:r>
      <w:r w:rsidRPr="00543778">
        <w:rPr>
          <w:i/>
        </w:rPr>
        <w:t>euro.</w:t>
      </w:r>
      <w:r w:rsidRPr="00543778">
        <w:t xml:space="preserve"> </w:t>
      </w:r>
    </w:p>
    <w:p w14:paraId="70445253" w14:textId="3193ECD8" w:rsidR="00C407F8" w:rsidRPr="00543778" w:rsidRDefault="00C407F8" w:rsidP="00C407F8">
      <w:pPr>
        <w:pStyle w:val="tv213"/>
        <w:shd w:val="clear" w:color="auto" w:fill="FFFFFF"/>
        <w:spacing w:before="0" w:beforeAutospacing="0" w:after="0" w:afterAutospacing="0" w:line="293" w:lineRule="atLeast"/>
        <w:jc w:val="both"/>
      </w:pPr>
      <w:r w:rsidRPr="00543778">
        <w:t xml:space="preserve">Dienests var izmaksāt 200 </w:t>
      </w:r>
      <w:r w:rsidRPr="00543778">
        <w:rPr>
          <w:i/>
        </w:rPr>
        <w:t>euro</w:t>
      </w:r>
      <w:r w:rsidRPr="00543778">
        <w:t xml:space="preserve">, bet atlikušo summu </w:t>
      </w:r>
      <w:r w:rsidR="00601273" w:rsidRPr="00543778">
        <w:t xml:space="preserve">ievadīt </w:t>
      </w:r>
      <w:r w:rsidRPr="00543778">
        <w:t>pie pabalstiem kā “atlikto” un informēt klientu, ka viņam ir tiesības gada laikā “izņemt” atlikušo summu.</w:t>
      </w:r>
      <w:r w:rsidR="000274BF" w:rsidRPr="00543778">
        <w:t xml:space="preserve"> Šādos gadījumos lēmumā dienests norāda piešķirto summu</w:t>
      </w:r>
      <w:r w:rsidR="006A61E7">
        <w:t>, ka arī summu, kuru pārskaita un summu, ko persona var izņemt gada laikā</w:t>
      </w:r>
      <w:r w:rsidR="00D71F7D">
        <w:t xml:space="preserve">. </w:t>
      </w:r>
      <w:r w:rsidR="00846A66" w:rsidRPr="00543778">
        <w:t>Gadījumā, ja klients gada laikā neizņem atlikušo summu,</w:t>
      </w:r>
      <w:r w:rsidR="00D30000" w:rsidRPr="00543778">
        <w:t xml:space="preserve"> SOPA</w:t>
      </w:r>
      <w:r w:rsidR="00846A66" w:rsidRPr="00543778">
        <w:t xml:space="preserve"> dienests to anulē. </w:t>
      </w:r>
    </w:p>
    <w:p w14:paraId="020265FB" w14:textId="38A9EC87" w:rsidR="00C407F8" w:rsidRPr="00543778" w:rsidRDefault="00C407F8" w:rsidP="004F7721">
      <w:pPr>
        <w:spacing w:after="0" w:line="240" w:lineRule="auto"/>
        <w:jc w:val="both"/>
        <w:rPr>
          <w:rFonts w:ascii="Times New Roman" w:hAnsi="Times New Roman" w:cs="Times New Roman"/>
          <w:sz w:val="24"/>
          <w:szCs w:val="24"/>
        </w:rPr>
      </w:pPr>
    </w:p>
    <w:p w14:paraId="69E3BB4D" w14:textId="173AFE91" w:rsidR="00601273" w:rsidRPr="00494A81" w:rsidRDefault="00601273" w:rsidP="004F7721">
      <w:pPr>
        <w:spacing w:after="0" w:line="240" w:lineRule="auto"/>
        <w:jc w:val="both"/>
        <w:rPr>
          <w:rFonts w:ascii="Times New Roman" w:hAnsi="Times New Roman" w:cs="Times New Roman"/>
          <w:sz w:val="24"/>
          <w:szCs w:val="24"/>
        </w:rPr>
      </w:pPr>
      <w:r w:rsidRPr="00F572B7">
        <w:rPr>
          <w:rFonts w:ascii="Times New Roman" w:hAnsi="Times New Roman" w:cs="Times New Roman"/>
          <w:b/>
          <w:sz w:val="24"/>
          <w:szCs w:val="24"/>
        </w:rPr>
        <w:t xml:space="preserve">!!! </w:t>
      </w:r>
      <w:r w:rsidRPr="00494A81">
        <w:rPr>
          <w:rFonts w:ascii="Times New Roman" w:hAnsi="Times New Roman" w:cs="Times New Roman"/>
          <w:sz w:val="24"/>
          <w:szCs w:val="24"/>
        </w:rPr>
        <w:t xml:space="preserve">Jāņem vērā, ka MK noteikumu Nr. 809 </w:t>
      </w:r>
      <w:r w:rsidRPr="00F572B7">
        <w:rPr>
          <w:rFonts w:ascii="Times New Roman" w:hAnsi="Times New Roman" w:cs="Times New Roman"/>
          <w:sz w:val="24"/>
          <w:szCs w:val="24"/>
          <w:shd w:val="clear" w:color="auto" w:fill="FFFFFF"/>
        </w:rPr>
        <w:t>15.</w:t>
      </w:r>
      <w:r w:rsidRPr="00F572B7">
        <w:rPr>
          <w:rFonts w:ascii="Times New Roman" w:hAnsi="Times New Roman" w:cs="Times New Roman"/>
          <w:sz w:val="24"/>
          <w:szCs w:val="24"/>
          <w:shd w:val="clear" w:color="auto" w:fill="FFFFFF"/>
          <w:vertAlign w:val="superscript"/>
        </w:rPr>
        <w:t>1</w:t>
      </w:r>
      <w:r w:rsidRPr="00F572B7">
        <w:rPr>
          <w:rFonts w:ascii="Times New Roman" w:hAnsi="Times New Roman" w:cs="Times New Roman"/>
          <w:sz w:val="24"/>
          <w:szCs w:val="24"/>
          <w:shd w:val="clear" w:color="auto" w:fill="FFFFFF"/>
        </w:rPr>
        <w:t xml:space="preserve"> punkts paredz mājokļa pabalstu individuālajai apkurei </w:t>
      </w:r>
      <w:r w:rsidRPr="00F572B7">
        <w:rPr>
          <w:rFonts w:ascii="Times New Roman" w:hAnsi="Times New Roman" w:cs="Times New Roman"/>
          <w:b/>
          <w:i/>
          <w:sz w:val="24"/>
          <w:szCs w:val="24"/>
          <w:shd w:val="clear" w:color="auto" w:fill="FFFFFF"/>
        </w:rPr>
        <w:t>izmaksāt arī avansā</w:t>
      </w:r>
      <w:r w:rsidRPr="00F572B7">
        <w:rPr>
          <w:rFonts w:ascii="Times New Roman" w:hAnsi="Times New Roman" w:cs="Times New Roman"/>
          <w:sz w:val="24"/>
          <w:szCs w:val="24"/>
          <w:shd w:val="clear" w:color="auto" w:fill="FFFFFF"/>
        </w:rPr>
        <w:t>, vienojoties ar iesniedzēju par faktisko izdevumu rēķinu vai čeku iesniegšanu pēc darījuma veikšanas.</w:t>
      </w:r>
    </w:p>
    <w:p w14:paraId="2DCB212A" w14:textId="77777777" w:rsidR="00601273" w:rsidRPr="00CA68EE" w:rsidRDefault="00601273" w:rsidP="00D618AA">
      <w:pPr>
        <w:spacing w:after="0" w:line="240" w:lineRule="auto"/>
        <w:jc w:val="both"/>
        <w:rPr>
          <w:rFonts w:ascii="Times New Roman" w:hAnsi="Times New Roman" w:cs="Times New Roman"/>
          <w:sz w:val="24"/>
          <w:szCs w:val="24"/>
        </w:rPr>
      </w:pPr>
    </w:p>
    <w:p w14:paraId="0A439E0C" w14:textId="797AD8E6" w:rsidR="00D618AA" w:rsidRPr="00543778" w:rsidRDefault="008E5C30" w:rsidP="00D618AA">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Ja </w:t>
      </w:r>
      <w:r w:rsidR="00D618AA" w:rsidRPr="00703EBF">
        <w:rPr>
          <w:rFonts w:ascii="Times New Roman" w:hAnsi="Times New Roman" w:cs="Times New Roman"/>
          <w:sz w:val="24"/>
          <w:szCs w:val="24"/>
        </w:rPr>
        <w:t>ienākumi</w:t>
      </w:r>
      <w:r w:rsidRPr="00703EBF">
        <w:rPr>
          <w:rFonts w:ascii="Times New Roman" w:hAnsi="Times New Roman" w:cs="Times New Roman"/>
          <w:sz w:val="24"/>
          <w:szCs w:val="24"/>
        </w:rPr>
        <w:t xml:space="preserve"> ir mazi</w:t>
      </w:r>
      <w:r w:rsidR="00D618AA" w:rsidRPr="00054A8D">
        <w:rPr>
          <w:rFonts w:ascii="Times New Roman" w:hAnsi="Times New Roman" w:cs="Times New Roman"/>
          <w:sz w:val="24"/>
          <w:szCs w:val="24"/>
        </w:rPr>
        <w:t xml:space="preserve">, tad pārējos mēnešos būs attiecīgi </w:t>
      </w:r>
      <w:r w:rsidR="00D618AA" w:rsidRPr="00054A8D">
        <w:rPr>
          <w:rFonts w:ascii="Times New Roman" w:hAnsi="Times New Roman" w:cs="Times New Roman"/>
          <w:b/>
          <w:i/>
          <w:sz w:val="24"/>
          <w:szCs w:val="24"/>
        </w:rPr>
        <w:t>mājokļa pabalsts citiem izdevumiem</w:t>
      </w:r>
      <w:r w:rsidR="00D618AA" w:rsidRPr="00543778">
        <w:rPr>
          <w:rFonts w:ascii="Times New Roman" w:hAnsi="Times New Roman" w:cs="Times New Roman"/>
          <w:sz w:val="24"/>
          <w:szCs w:val="24"/>
        </w:rPr>
        <w:t>.</w:t>
      </w:r>
      <w:r w:rsidRPr="00543778">
        <w:rPr>
          <w:rFonts w:ascii="Times New Roman" w:hAnsi="Times New Roman" w:cs="Times New Roman"/>
          <w:sz w:val="24"/>
          <w:szCs w:val="24"/>
        </w:rPr>
        <w:t xml:space="preserve"> </w:t>
      </w:r>
      <w:r w:rsidR="00D618AA" w:rsidRPr="00543778">
        <w:rPr>
          <w:rFonts w:ascii="Times New Roman" w:hAnsi="Times New Roman" w:cs="Times New Roman"/>
          <w:sz w:val="24"/>
          <w:szCs w:val="24"/>
        </w:rPr>
        <w:t>Tajā mēnesī, kur</w:t>
      </w:r>
      <w:r w:rsidRPr="00543778">
        <w:rPr>
          <w:rFonts w:ascii="Times New Roman" w:hAnsi="Times New Roman" w:cs="Times New Roman"/>
          <w:sz w:val="24"/>
          <w:szCs w:val="24"/>
        </w:rPr>
        <w:t>ā ir</w:t>
      </w:r>
      <w:r w:rsidR="00D618AA" w:rsidRPr="00543778">
        <w:rPr>
          <w:rFonts w:ascii="Times New Roman" w:hAnsi="Times New Roman" w:cs="Times New Roman"/>
          <w:sz w:val="24"/>
          <w:szCs w:val="24"/>
        </w:rPr>
        <w:t xml:space="preserve"> cietā kurināmā izdevumi</w:t>
      </w:r>
      <w:r w:rsidRPr="00543778">
        <w:rPr>
          <w:rFonts w:ascii="Times New Roman" w:hAnsi="Times New Roman" w:cs="Times New Roman"/>
          <w:sz w:val="24"/>
          <w:szCs w:val="24"/>
        </w:rPr>
        <w:t>,</w:t>
      </w:r>
      <w:r w:rsidR="00D618AA" w:rsidRPr="00543778">
        <w:rPr>
          <w:rFonts w:ascii="Times New Roman" w:hAnsi="Times New Roman" w:cs="Times New Roman"/>
          <w:sz w:val="24"/>
          <w:szCs w:val="24"/>
        </w:rPr>
        <w:t xml:space="preserve"> arī </w:t>
      </w:r>
      <w:r w:rsidR="00EE7DCE" w:rsidRPr="00543778">
        <w:rPr>
          <w:rFonts w:ascii="Times New Roman" w:hAnsi="Times New Roman" w:cs="Times New Roman"/>
          <w:sz w:val="24"/>
          <w:szCs w:val="24"/>
        </w:rPr>
        <w:t xml:space="preserve">pēc aprēķina </w:t>
      </w:r>
      <w:r w:rsidR="00D618AA" w:rsidRPr="00543778">
        <w:rPr>
          <w:rFonts w:ascii="Times New Roman" w:hAnsi="Times New Roman" w:cs="Times New Roman"/>
          <w:sz w:val="24"/>
          <w:szCs w:val="24"/>
        </w:rPr>
        <w:t>var sanākt</w:t>
      </w:r>
      <w:r w:rsidRPr="00543778">
        <w:rPr>
          <w:rFonts w:ascii="Times New Roman" w:hAnsi="Times New Roman" w:cs="Times New Roman"/>
          <w:sz w:val="24"/>
          <w:szCs w:val="24"/>
        </w:rPr>
        <w:t xml:space="preserve"> pabalsts, piemēram,</w:t>
      </w:r>
      <w:r w:rsidR="00D618AA" w:rsidRPr="00543778">
        <w:rPr>
          <w:rFonts w:ascii="Times New Roman" w:hAnsi="Times New Roman" w:cs="Times New Roman"/>
          <w:sz w:val="24"/>
          <w:szCs w:val="24"/>
        </w:rPr>
        <w:t xml:space="preserve"> </w:t>
      </w:r>
      <w:r w:rsidRPr="00543778">
        <w:rPr>
          <w:rFonts w:ascii="Times New Roman" w:hAnsi="Times New Roman" w:cs="Times New Roman"/>
          <w:sz w:val="24"/>
          <w:szCs w:val="24"/>
        </w:rPr>
        <w:t xml:space="preserve">ne tikai </w:t>
      </w:r>
      <w:r w:rsidR="00D618AA" w:rsidRPr="00543778">
        <w:rPr>
          <w:rFonts w:ascii="Times New Roman" w:hAnsi="Times New Roman" w:cs="Times New Roman"/>
          <w:sz w:val="24"/>
          <w:szCs w:val="24"/>
        </w:rPr>
        <w:t>malka</w:t>
      </w:r>
      <w:r w:rsidRPr="00543778">
        <w:rPr>
          <w:rFonts w:ascii="Times New Roman" w:hAnsi="Times New Roman" w:cs="Times New Roman"/>
          <w:sz w:val="24"/>
          <w:szCs w:val="24"/>
        </w:rPr>
        <w:t xml:space="preserve">i, bet arī </w:t>
      </w:r>
      <w:r w:rsidR="00D618AA" w:rsidRPr="00543778">
        <w:rPr>
          <w:rFonts w:ascii="Times New Roman" w:hAnsi="Times New Roman" w:cs="Times New Roman"/>
          <w:sz w:val="24"/>
          <w:szCs w:val="24"/>
        </w:rPr>
        <w:t>pārējie</w:t>
      </w:r>
      <w:r w:rsidRPr="00543778">
        <w:rPr>
          <w:rFonts w:ascii="Times New Roman" w:hAnsi="Times New Roman" w:cs="Times New Roman"/>
          <w:sz w:val="24"/>
          <w:szCs w:val="24"/>
        </w:rPr>
        <w:t>m</w:t>
      </w:r>
      <w:r w:rsidR="00D618AA" w:rsidRPr="00543778">
        <w:rPr>
          <w:rFonts w:ascii="Times New Roman" w:hAnsi="Times New Roman" w:cs="Times New Roman"/>
          <w:sz w:val="24"/>
          <w:szCs w:val="24"/>
        </w:rPr>
        <w:t xml:space="preserve"> komunāl</w:t>
      </w:r>
      <w:r w:rsidRPr="00543778">
        <w:rPr>
          <w:rFonts w:ascii="Times New Roman" w:hAnsi="Times New Roman" w:cs="Times New Roman"/>
          <w:sz w:val="24"/>
          <w:szCs w:val="24"/>
        </w:rPr>
        <w:t>ajiem izdevumiem, telekomunikācij</w:t>
      </w:r>
      <w:r w:rsidR="001F45B3" w:rsidRPr="00543778">
        <w:rPr>
          <w:rFonts w:ascii="Times New Roman" w:hAnsi="Times New Roman" w:cs="Times New Roman"/>
          <w:sz w:val="24"/>
          <w:szCs w:val="24"/>
        </w:rPr>
        <w:t>ām.</w:t>
      </w:r>
      <w:r w:rsidR="00D618AA" w:rsidRPr="00543778">
        <w:rPr>
          <w:rFonts w:ascii="Times New Roman" w:hAnsi="Times New Roman" w:cs="Times New Roman"/>
          <w:sz w:val="24"/>
          <w:szCs w:val="24"/>
        </w:rPr>
        <w:t xml:space="preserve"> Tas atkarīgs no klienta ienākumiem.</w:t>
      </w:r>
    </w:p>
    <w:p w14:paraId="78DFD5E7" w14:textId="3E1E03EB" w:rsidR="002E46DB" w:rsidRPr="00543778" w:rsidRDefault="002E46DB" w:rsidP="00D618AA">
      <w:pPr>
        <w:spacing w:after="0" w:line="240" w:lineRule="auto"/>
        <w:jc w:val="both"/>
        <w:rPr>
          <w:rFonts w:ascii="Times New Roman" w:hAnsi="Times New Roman" w:cs="Times New Roman"/>
          <w:sz w:val="24"/>
          <w:szCs w:val="24"/>
        </w:rPr>
      </w:pPr>
    </w:p>
    <w:p w14:paraId="208911BC" w14:textId="024872A9" w:rsidR="002E46DB" w:rsidRPr="00543778" w:rsidRDefault="002E46DB" w:rsidP="00D618AA">
      <w:pPr>
        <w:spacing w:after="0" w:line="240" w:lineRule="auto"/>
        <w:jc w:val="both"/>
        <w:rPr>
          <w:rFonts w:ascii="Times New Roman" w:hAnsi="Times New Roman" w:cs="Times New Roman"/>
          <w:b/>
          <w:bCs/>
          <w:i/>
          <w:iCs/>
          <w:color w:val="4F81BD" w:themeColor="accent1"/>
          <w:sz w:val="28"/>
          <w:szCs w:val="28"/>
        </w:rPr>
      </w:pPr>
      <w:r w:rsidRPr="00543778">
        <w:rPr>
          <w:rFonts w:ascii="Times New Roman" w:hAnsi="Times New Roman" w:cs="Times New Roman"/>
          <w:b/>
          <w:bCs/>
          <w:i/>
          <w:iCs/>
          <w:color w:val="4F81BD" w:themeColor="accent1"/>
          <w:sz w:val="28"/>
          <w:szCs w:val="28"/>
        </w:rPr>
        <w:t xml:space="preserve">Gāzes un elektrības </w:t>
      </w:r>
      <w:r w:rsidR="006A60C0" w:rsidRPr="00543778">
        <w:rPr>
          <w:rFonts w:ascii="Times New Roman" w:hAnsi="Times New Roman" w:cs="Times New Roman"/>
          <w:b/>
          <w:bCs/>
          <w:i/>
          <w:iCs/>
          <w:color w:val="4F81BD" w:themeColor="accent1"/>
          <w:sz w:val="28"/>
          <w:szCs w:val="28"/>
        </w:rPr>
        <w:t xml:space="preserve">individuālā </w:t>
      </w:r>
      <w:r w:rsidRPr="00543778">
        <w:rPr>
          <w:rFonts w:ascii="Times New Roman" w:hAnsi="Times New Roman" w:cs="Times New Roman"/>
          <w:b/>
          <w:bCs/>
          <w:i/>
          <w:iCs/>
          <w:color w:val="4F81BD" w:themeColor="accent1"/>
          <w:sz w:val="28"/>
          <w:szCs w:val="28"/>
        </w:rPr>
        <w:t>apkure</w:t>
      </w:r>
      <w:r w:rsidR="00A47C4D" w:rsidRPr="00543778">
        <w:rPr>
          <w:rFonts w:ascii="Times New Roman" w:hAnsi="Times New Roman" w:cs="Times New Roman"/>
          <w:b/>
          <w:bCs/>
          <w:i/>
          <w:iCs/>
          <w:color w:val="4F81BD" w:themeColor="accent1"/>
          <w:sz w:val="28"/>
          <w:szCs w:val="28"/>
        </w:rPr>
        <w:t>:</w:t>
      </w:r>
    </w:p>
    <w:p w14:paraId="5F61FC99" w14:textId="12BA3CED" w:rsidR="002E46DB" w:rsidRPr="00543778" w:rsidRDefault="002E46DB" w:rsidP="002E46DB">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MK noteikumu Nr. 809 3.pielikuma 4.3.punkts nosaka aprēķina metodi: “4.3. mājoklī, kuru apkurina, izmantojot gāzi, – izmaksas atbilstoši skaitītāju rādījumiem, bet ne vairāk kā 4  euro par mājokļa 1 m2 sešus mēnešus gadā (apkures sezonā)  papildus šā pielikuma 4.1. un 4.2.apakšpunktā noteiktajām normām.” 5.4.punkts nosaka: “5.4. mājoklī, kuru apkurina, izmantojot elektroenerģiju, – izmaksas atbilstoši skaitītāju rādījumiem, bet ne vairāk kā 4 euro par mājokļa 1 m2 sešus mēnešus gadā (apkures sezonā) papildus šā pielikuma 5.1., 5.2. un 5.3.apakšpunktā noteiktajām normām.”</w:t>
      </w:r>
    </w:p>
    <w:p w14:paraId="4D246D45" w14:textId="77777777" w:rsidR="002E46DB" w:rsidRPr="00543778" w:rsidRDefault="002E46DB" w:rsidP="002E46DB">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 </w:t>
      </w:r>
    </w:p>
    <w:p w14:paraId="0980DB4B" w14:textId="19BAB70F" w:rsidR="002E46DB" w:rsidRPr="00543778" w:rsidRDefault="002E46DB" w:rsidP="002E46DB">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Tulkojot (interpretējot) šīs divas normas secināms, ka 4.3.p. un 5.4.p. nosaka ņemt vērā pabalsta aprēķinātājam kā obligātu attaisnojošo dokumentu, lai vispār varētu tiesiski uzsākt administratīvo procesu, dokumentu - informācijas nesēju – skaitītāja radītāja dokumentu, kas kalpo par pamatu un apliecinājumu tam, ka faktiski vispār mājoklī ir notikusi apkure. Tāpat šis skaitītāja rādītāja dokuments nosaka un sniedz informāciju par  to, cik mājoklī faktiski ir patērēts attiecīgā laika periodā apkures apjoms (kubus vai kilovatus). Šī informācija savukārt </w:t>
      </w:r>
      <w:r w:rsidRPr="00543778">
        <w:rPr>
          <w:rFonts w:ascii="Times New Roman" w:hAnsi="Times New Roman" w:cs="Times New Roman"/>
          <w:sz w:val="24"/>
          <w:szCs w:val="24"/>
        </w:rPr>
        <w:lastRenderedPageBreak/>
        <w:t>izslēdz un kalpo par pamatu tam, lai izslēgtu iespēju personai saņemt lielāku pabalstu par apkuri nekā ir faktiskais patēriņš, ja faktiskai patēriņš nav sasniedzis Ministru kabineta noteiktos  pabalsta griestus, proti, 4 e</w:t>
      </w:r>
      <w:r w:rsidR="006A3ED6" w:rsidRPr="00543778">
        <w:rPr>
          <w:rFonts w:ascii="Times New Roman" w:hAnsi="Times New Roman" w:cs="Times New Roman"/>
          <w:sz w:val="24"/>
          <w:szCs w:val="24"/>
        </w:rPr>
        <w:t>u</w:t>
      </w:r>
      <w:r w:rsidRPr="00543778">
        <w:rPr>
          <w:rFonts w:ascii="Times New Roman" w:hAnsi="Times New Roman" w:cs="Times New Roman"/>
          <w:sz w:val="24"/>
          <w:szCs w:val="24"/>
        </w:rPr>
        <w:t xml:space="preserve">ro par kvadrātmetru.  </w:t>
      </w:r>
    </w:p>
    <w:p w14:paraId="62786E5A" w14:textId="77777777" w:rsidR="00A47C4D" w:rsidRPr="00543778" w:rsidRDefault="00A47C4D" w:rsidP="002E46DB">
      <w:pPr>
        <w:spacing w:after="0" w:line="240" w:lineRule="auto"/>
        <w:jc w:val="both"/>
        <w:rPr>
          <w:rFonts w:ascii="Times New Roman" w:hAnsi="Times New Roman" w:cs="Times New Roman"/>
          <w:sz w:val="24"/>
          <w:szCs w:val="24"/>
        </w:rPr>
      </w:pPr>
    </w:p>
    <w:p w14:paraId="23C9EAB2" w14:textId="42E190AF" w:rsidR="002E46DB" w:rsidRPr="00543778" w:rsidRDefault="00A47C4D" w:rsidP="002E46DB">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S</w:t>
      </w:r>
      <w:r w:rsidR="002E46DB" w:rsidRPr="00543778">
        <w:rPr>
          <w:rFonts w:ascii="Times New Roman" w:hAnsi="Times New Roman" w:cs="Times New Roman"/>
          <w:sz w:val="24"/>
          <w:szCs w:val="24"/>
        </w:rPr>
        <w:t>kaitītāja rādītājos noteiktie attiecīgi kubi vai kilovati norāda uz faktisko patēriņu (kubos vai kilovatos) un pie mājokļa pabalsta aprēķināšanas nav jāaprēķina, cik faktiski maksātu viens kvadrātmetrs, bet ir jāpiemēro norma – apkures rēķina summa nevar pārsniegt 4 euro par vienu kvadrātmetru normatīvajai platībai.</w:t>
      </w:r>
    </w:p>
    <w:p w14:paraId="78095F6B" w14:textId="77777777" w:rsidR="0049738E" w:rsidRPr="00F572B7" w:rsidRDefault="0049738E" w:rsidP="00AA0190">
      <w:pPr>
        <w:pStyle w:val="Heading4"/>
        <w:rPr>
          <w:rFonts w:ascii="Times New Roman" w:eastAsia="Times New Roman" w:hAnsi="Times New Roman" w:cs="Times New Roman"/>
          <w:color w:val="0070C0"/>
          <w:lang w:eastAsia="lv-LV"/>
        </w:rPr>
      </w:pPr>
    </w:p>
    <w:p w14:paraId="0137B4F5" w14:textId="764CB6AF" w:rsidR="00AA0190" w:rsidRPr="00F572B7" w:rsidRDefault="00AA0190" w:rsidP="00AA0190">
      <w:pPr>
        <w:pStyle w:val="Heading4"/>
        <w:rPr>
          <w:rFonts w:ascii="Times New Roman" w:eastAsia="Times New Roman" w:hAnsi="Times New Roman" w:cs="Times New Roman"/>
          <w:color w:val="0070C0"/>
          <w:lang w:eastAsia="lv-LV"/>
        </w:rPr>
      </w:pPr>
      <w:r w:rsidRPr="00F572B7">
        <w:rPr>
          <w:rFonts w:ascii="Times New Roman" w:eastAsia="Times New Roman" w:hAnsi="Times New Roman" w:cs="Times New Roman"/>
          <w:color w:val="0070C0"/>
          <w:lang w:eastAsia="lv-LV"/>
        </w:rPr>
        <w:t>Kā pašvaldība nosaka labvēlīgākus nosacījumus?</w:t>
      </w:r>
    </w:p>
    <w:p w14:paraId="2215A366" w14:textId="3E3D083B" w:rsidR="00D618AA" w:rsidRPr="00494A81" w:rsidRDefault="00D618AA" w:rsidP="00D618AA">
      <w:pPr>
        <w:spacing w:after="0" w:line="240" w:lineRule="auto"/>
        <w:jc w:val="both"/>
        <w:rPr>
          <w:rFonts w:ascii="Times New Roman" w:hAnsi="Times New Roman" w:cs="Times New Roman"/>
          <w:sz w:val="24"/>
          <w:szCs w:val="24"/>
        </w:rPr>
      </w:pPr>
      <w:r w:rsidRPr="00494A81">
        <w:rPr>
          <w:rFonts w:ascii="Times New Roman" w:eastAsia="Times New Roman" w:hAnsi="Times New Roman" w:cs="Times New Roman"/>
          <w:b/>
          <w:color w:val="C00000"/>
          <w:sz w:val="24"/>
          <w:szCs w:val="24"/>
          <w:lang w:eastAsia="lv-LV"/>
        </w:rPr>
        <w:t>!!!</w:t>
      </w:r>
      <w:r w:rsidRPr="00494A81">
        <w:rPr>
          <w:rFonts w:ascii="Times New Roman" w:eastAsia="Times New Roman" w:hAnsi="Times New Roman" w:cs="Times New Roman"/>
          <w:color w:val="002060"/>
          <w:sz w:val="24"/>
          <w:szCs w:val="24"/>
          <w:lang w:eastAsia="lv-LV"/>
        </w:rPr>
        <w:t xml:space="preserve"> </w:t>
      </w:r>
      <w:r w:rsidRPr="00CA68EE">
        <w:rPr>
          <w:rFonts w:ascii="Times New Roman" w:eastAsia="Times New Roman" w:hAnsi="Times New Roman" w:cs="Times New Roman"/>
          <w:sz w:val="24"/>
          <w:szCs w:val="24"/>
          <w:lang w:eastAsia="lv-LV"/>
        </w:rPr>
        <w:t xml:space="preserve">Pašvaldība saistošajos noteikumos var paredzēt </w:t>
      </w:r>
      <w:r w:rsidRPr="00CA68EE">
        <w:rPr>
          <w:rFonts w:ascii="Times New Roman" w:eastAsia="Times New Roman" w:hAnsi="Times New Roman" w:cs="Times New Roman"/>
          <w:b/>
          <w:i/>
          <w:sz w:val="24"/>
          <w:szCs w:val="24"/>
          <w:lang w:eastAsia="lv-LV"/>
        </w:rPr>
        <w:t>labvēlīgākus nosacījumus</w:t>
      </w:r>
      <w:r w:rsidRPr="00CA68EE">
        <w:rPr>
          <w:rFonts w:ascii="Times New Roman" w:eastAsia="Times New Roman" w:hAnsi="Times New Roman" w:cs="Times New Roman"/>
          <w:sz w:val="24"/>
          <w:szCs w:val="24"/>
          <w:lang w:eastAsia="lv-LV"/>
        </w:rPr>
        <w:t xml:space="preserve"> </w:t>
      </w:r>
      <w:r w:rsidRPr="00CA68EE">
        <w:rPr>
          <w:rFonts w:ascii="Times New Roman" w:eastAsia="Times New Roman" w:hAnsi="Times New Roman" w:cs="Times New Roman"/>
          <w:b/>
          <w:i/>
          <w:sz w:val="24"/>
          <w:szCs w:val="24"/>
          <w:lang w:eastAsia="lv-LV"/>
        </w:rPr>
        <w:t>izdevumu pozīciju normām</w:t>
      </w:r>
      <w:r w:rsidRPr="00703EBF">
        <w:rPr>
          <w:rFonts w:ascii="Times New Roman" w:hAnsi="Times New Roman" w:cs="Times New Roman"/>
          <w:sz w:val="24"/>
          <w:szCs w:val="24"/>
        </w:rPr>
        <w:t>.</w:t>
      </w:r>
      <w:r w:rsidRPr="00494A81">
        <w:rPr>
          <w:rStyle w:val="FootnoteReference"/>
          <w:rFonts w:ascii="Times New Roman" w:hAnsi="Times New Roman" w:cs="Times New Roman"/>
          <w:sz w:val="24"/>
          <w:szCs w:val="24"/>
        </w:rPr>
        <w:footnoteReference w:id="91"/>
      </w:r>
    </w:p>
    <w:p w14:paraId="3F1B3CF7" w14:textId="77777777" w:rsidR="00D618AA" w:rsidRPr="00CA68EE" w:rsidRDefault="00D618AA" w:rsidP="008627F8">
      <w:pPr>
        <w:pStyle w:val="tv213"/>
        <w:shd w:val="clear" w:color="auto" w:fill="FFFFFF"/>
        <w:spacing w:before="0" w:beforeAutospacing="0" w:after="0" w:afterAutospacing="0" w:line="293" w:lineRule="atLeast"/>
        <w:jc w:val="both"/>
      </w:pPr>
    </w:p>
    <w:p w14:paraId="23356EF6" w14:textId="385290AC" w:rsidR="008627F8" w:rsidRPr="00543778" w:rsidRDefault="008627F8" w:rsidP="00D64848">
      <w:pPr>
        <w:pStyle w:val="tv213"/>
        <w:numPr>
          <w:ilvl w:val="0"/>
          <w:numId w:val="40"/>
        </w:numPr>
        <w:shd w:val="clear" w:color="auto" w:fill="FFFFFF"/>
        <w:spacing w:before="0" w:beforeAutospacing="0" w:after="0" w:afterAutospacing="0" w:line="293" w:lineRule="atLeast"/>
        <w:jc w:val="both"/>
        <w:rPr>
          <w:i/>
        </w:rPr>
      </w:pPr>
      <w:r w:rsidRPr="00CA68EE">
        <w:t>M</w:t>
      </w:r>
      <w:r w:rsidR="00C30C2B" w:rsidRPr="00CA68EE">
        <w:t xml:space="preserve">K </w:t>
      </w:r>
      <w:r w:rsidRPr="00CA68EE">
        <w:t>noteikumu</w:t>
      </w:r>
      <w:r w:rsidR="00FC6DCE" w:rsidRPr="00CA68EE">
        <w:t xml:space="preserve"> Nr.809</w:t>
      </w:r>
      <w:r w:rsidR="00FC6DCE" w:rsidRPr="00494A81">
        <w:rPr>
          <w:rStyle w:val="FootnoteReference"/>
        </w:rPr>
        <w:footnoteReference w:id="92"/>
      </w:r>
      <w:r w:rsidRPr="00494A81">
        <w:t> </w:t>
      </w:r>
      <w:hyperlink r:id="rId32" w:anchor="piel3" w:history="1">
        <w:r w:rsidRPr="00494A81">
          <w:rPr>
            <w:rStyle w:val="Hyperlink"/>
            <w:color w:val="auto"/>
            <w:u w:val="none"/>
          </w:rPr>
          <w:t>3.</w:t>
        </w:r>
      </w:hyperlink>
      <w:r w:rsidRPr="00494A81">
        <w:t xml:space="preserve"> pielikuma 1.punktā noteikta </w:t>
      </w:r>
      <w:r w:rsidRPr="00494A81">
        <w:rPr>
          <w:b/>
          <w:i/>
        </w:rPr>
        <w:t>mājokļa platība</w:t>
      </w:r>
      <w:r w:rsidRPr="00CA68EE">
        <w:t xml:space="preserve"> - </w:t>
      </w:r>
      <w:r w:rsidRPr="00CA68EE">
        <w:rPr>
          <w:b/>
          <w:color w:val="0070C0"/>
        </w:rPr>
        <w:t>32 m</w:t>
      </w:r>
      <w:r w:rsidRPr="00CA68EE">
        <w:rPr>
          <w:b/>
          <w:color w:val="0070C0"/>
          <w:vertAlign w:val="superscript"/>
        </w:rPr>
        <w:t>2</w:t>
      </w:r>
      <w:r w:rsidRPr="00CA68EE">
        <w:rPr>
          <w:color w:val="0070C0"/>
        </w:rPr>
        <w:t> </w:t>
      </w:r>
      <w:r w:rsidRPr="00CA68EE">
        <w:t xml:space="preserve">vienai personai mājsaimniecībā un </w:t>
      </w:r>
      <w:r w:rsidRPr="00703EBF">
        <w:rPr>
          <w:b/>
          <w:color w:val="0070C0"/>
        </w:rPr>
        <w:t>18 m</w:t>
      </w:r>
      <w:r w:rsidRPr="00703EBF">
        <w:rPr>
          <w:b/>
          <w:color w:val="0070C0"/>
          <w:vertAlign w:val="superscript"/>
        </w:rPr>
        <w:t>2</w:t>
      </w:r>
      <w:r w:rsidRPr="00703EBF">
        <w:rPr>
          <w:color w:val="0070C0"/>
        </w:rPr>
        <w:t> </w:t>
      </w:r>
      <w:r w:rsidRPr="00054A8D">
        <w:t xml:space="preserve">– katrai nākamajai personai mājsaimniecībā, par kuru aprēķina mājokļa </w:t>
      </w:r>
      <w:r w:rsidRPr="00543778">
        <w:t xml:space="preserve">pabalsta apmēru, </w:t>
      </w:r>
      <w:r w:rsidRPr="00543778">
        <w:rPr>
          <w:i/>
        </w:rPr>
        <w:t>ja pašvaldība saistošajos noteikumos nav noteikusi vairāk.</w:t>
      </w:r>
    </w:p>
    <w:p w14:paraId="53EEA03E" w14:textId="77777777" w:rsidR="008627F8" w:rsidRPr="00543778" w:rsidRDefault="008627F8" w:rsidP="008627F8">
      <w:pPr>
        <w:pStyle w:val="tv213"/>
        <w:shd w:val="clear" w:color="auto" w:fill="FFFFFF"/>
        <w:spacing w:before="0" w:beforeAutospacing="0" w:after="0" w:afterAutospacing="0" w:line="293" w:lineRule="atLeast"/>
        <w:jc w:val="both"/>
      </w:pPr>
    </w:p>
    <w:p w14:paraId="50B7B6BF" w14:textId="2B0D8C33" w:rsidR="00B50181" w:rsidRPr="00723FEF" w:rsidRDefault="00924159" w:rsidP="00D64848">
      <w:pPr>
        <w:pStyle w:val="ListParagraph"/>
        <w:numPr>
          <w:ilvl w:val="0"/>
          <w:numId w:val="39"/>
        </w:numPr>
        <w:spacing w:after="0" w:line="240" w:lineRule="auto"/>
        <w:ind w:left="426" w:firstLine="0"/>
        <w:jc w:val="both"/>
        <w:rPr>
          <w:rFonts w:ascii="Times New Roman" w:hAnsi="Times New Roman" w:cs="Times New Roman"/>
          <w:sz w:val="24"/>
          <w:szCs w:val="24"/>
        </w:rPr>
      </w:pPr>
      <w:r w:rsidRPr="00543778">
        <w:rPr>
          <w:rFonts w:ascii="Times New Roman" w:hAnsi="Times New Roman" w:cs="Times New Roman"/>
          <w:sz w:val="24"/>
          <w:szCs w:val="24"/>
        </w:rPr>
        <w:t>Pašvaldība</w:t>
      </w:r>
      <w:r w:rsidR="003D764B" w:rsidRPr="00543778">
        <w:rPr>
          <w:rFonts w:ascii="Times New Roman" w:hAnsi="Times New Roman" w:cs="Times New Roman"/>
          <w:sz w:val="24"/>
          <w:szCs w:val="24"/>
        </w:rPr>
        <w:t xml:space="preserve"> saistošajos noteikumos </w:t>
      </w:r>
      <w:r w:rsidR="003D764B" w:rsidRPr="00543778">
        <w:rPr>
          <w:rFonts w:ascii="Times New Roman" w:hAnsi="Times New Roman" w:cs="Times New Roman"/>
          <w:b/>
          <w:i/>
          <w:sz w:val="24"/>
          <w:szCs w:val="24"/>
        </w:rPr>
        <w:t>var noteikt lielāku normatīvo mājokļa platību</w:t>
      </w:r>
      <w:r w:rsidR="003D764B" w:rsidRPr="00543778">
        <w:rPr>
          <w:rFonts w:ascii="Times New Roman" w:hAnsi="Times New Roman" w:cs="Times New Roman"/>
          <w:sz w:val="24"/>
          <w:szCs w:val="24"/>
        </w:rPr>
        <w:t>, kas dos iespēju palielināt apkures izdevumus un maksu par īrēto</w:t>
      </w:r>
      <w:r w:rsidR="002D24E7" w:rsidRPr="00543778">
        <w:rPr>
          <w:rFonts w:ascii="Times New Roman" w:hAnsi="Times New Roman" w:cs="Times New Roman"/>
          <w:sz w:val="24"/>
          <w:szCs w:val="24"/>
        </w:rPr>
        <w:t xml:space="preserve"> vai īpašumā esošo</w:t>
      </w:r>
      <w:r w:rsidR="003D764B" w:rsidRPr="00543778">
        <w:rPr>
          <w:rFonts w:ascii="Times New Roman" w:hAnsi="Times New Roman" w:cs="Times New Roman"/>
          <w:sz w:val="24"/>
          <w:szCs w:val="24"/>
        </w:rPr>
        <w:t xml:space="preserve"> mājokļa platību</w:t>
      </w:r>
      <w:r w:rsidR="003D764B" w:rsidRPr="00494A81">
        <w:rPr>
          <w:rStyle w:val="FootnoteReference"/>
          <w:rFonts w:ascii="Times New Roman" w:hAnsi="Times New Roman" w:cs="Times New Roman"/>
          <w:sz w:val="24"/>
          <w:szCs w:val="24"/>
        </w:rPr>
        <w:footnoteReference w:id="93"/>
      </w:r>
      <w:r w:rsidR="003D764B" w:rsidRPr="00494A81">
        <w:rPr>
          <w:rFonts w:ascii="Times New Roman" w:hAnsi="Times New Roman" w:cs="Times New Roman"/>
          <w:sz w:val="24"/>
          <w:szCs w:val="24"/>
        </w:rPr>
        <w:t xml:space="preserve">. </w:t>
      </w:r>
      <w:r w:rsidR="00B50181" w:rsidRPr="00494A81">
        <w:rPr>
          <w:rFonts w:ascii="Times New Roman" w:hAnsi="Times New Roman" w:cs="Times New Roman"/>
          <w:sz w:val="24"/>
          <w:szCs w:val="24"/>
        </w:rPr>
        <w:t xml:space="preserve">Pašvaldība </w:t>
      </w:r>
      <w:r w:rsidRPr="00CA68EE">
        <w:rPr>
          <w:rFonts w:ascii="Times New Roman" w:hAnsi="Times New Roman" w:cs="Times New Roman"/>
          <w:sz w:val="24"/>
          <w:szCs w:val="24"/>
        </w:rPr>
        <w:t xml:space="preserve">saistošajos noteikumos </w:t>
      </w:r>
      <w:r w:rsidR="00B50181" w:rsidRPr="00CA68EE">
        <w:rPr>
          <w:rFonts w:ascii="Times New Roman" w:hAnsi="Times New Roman" w:cs="Times New Roman"/>
          <w:sz w:val="24"/>
          <w:szCs w:val="24"/>
        </w:rPr>
        <w:t>var noteikt</w:t>
      </w:r>
      <w:r w:rsidRPr="00CA68EE">
        <w:rPr>
          <w:rFonts w:ascii="Times New Roman" w:hAnsi="Times New Roman" w:cs="Times New Roman"/>
          <w:sz w:val="24"/>
          <w:szCs w:val="24"/>
        </w:rPr>
        <w:t>,</w:t>
      </w:r>
      <w:r w:rsidR="00B50181" w:rsidRPr="00CA68EE">
        <w:rPr>
          <w:rFonts w:ascii="Times New Roman" w:hAnsi="Times New Roman" w:cs="Times New Roman"/>
          <w:sz w:val="24"/>
          <w:szCs w:val="24"/>
        </w:rPr>
        <w:t xml:space="preserve"> </w:t>
      </w:r>
      <w:r w:rsidRPr="00CA68EE">
        <w:rPr>
          <w:rFonts w:ascii="Times New Roman" w:hAnsi="Times New Roman" w:cs="Times New Roman"/>
          <w:i/>
          <w:sz w:val="24"/>
          <w:szCs w:val="24"/>
        </w:rPr>
        <w:t>piemēram</w:t>
      </w:r>
      <w:r w:rsidRPr="00CA68EE">
        <w:rPr>
          <w:rFonts w:ascii="Times New Roman" w:hAnsi="Times New Roman" w:cs="Times New Roman"/>
          <w:sz w:val="24"/>
          <w:szCs w:val="24"/>
        </w:rPr>
        <w:t>, 50 m</w:t>
      </w:r>
      <w:r w:rsidRPr="00CA68EE">
        <w:rPr>
          <w:rFonts w:ascii="Times New Roman" w:hAnsi="Times New Roman" w:cs="Times New Roman"/>
          <w:sz w:val="24"/>
          <w:szCs w:val="24"/>
          <w:vertAlign w:val="superscript"/>
        </w:rPr>
        <w:t xml:space="preserve">2 </w:t>
      </w:r>
      <w:r w:rsidR="00B50181" w:rsidRPr="00CA68EE">
        <w:rPr>
          <w:rFonts w:ascii="Times New Roman" w:hAnsi="Times New Roman" w:cs="Times New Roman"/>
          <w:sz w:val="24"/>
          <w:szCs w:val="24"/>
        </w:rPr>
        <w:t>kopējās platības pirmajai personai mājsaimniecībā un</w:t>
      </w:r>
      <w:r w:rsidRPr="00703EBF">
        <w:rPr>
          <w:rFonts w:ascii="Times New Roman" w:hAnsi="Times New Roman" w:cs="Times New Roman"/>
          <w:sz w:val="24"/>
          <w:szCs w:val="24"/>
        </w:rPr>
        <w:t>,</w:t>
      </w:r>
      <w:r w:rsidR="00B50181" w:rsidRPr="00703EBF">
        <w:rPr>
          <w:rFonts w:ascii="Times New Roman" w:hAnsi="Times New Roman" w:cs="Times New Roman"/>
          <w:sz w:val="24"/>
          <w:szCs w:val="24"/>
        </w:rPr>
        <w:t xml:space="preserve"> </w:t>
      </w:r>
      <w:r w:rsidRPr="00703EBF">
        <w:rPr>
          <w:rFonts w:ascii="Times New Roman" w:hAnsi="Times New Roman" w:cs="Times New Roman"/>
          <w:i/>
          <w:sz w:val="24"/>
          <w:szCs w:val="24"/>
        </w:rPr>
        <w:t>piemēram</w:t>
      </w:r>
      <w:r w:rsidRPr="00054A8D">
        <w:rPr>
          <w:rFonts w:ascii="Times New Roman" w:hAnsi="Times New Roman" w:cs="Times New Roman"/>
          <w:sz w:val="24"/>
          <w:szCs w:val="24"/>
        </w:rPr>
        <w:t>, 25m</w:t>
      </w:r>
      <w:r w:rsidRPr="00054A8D">
        <w:rPr>
          <w:rFonts w:ascii="Times New Roman" w:hAnsi="Times New Roman" w:cs="Times New Roman"/>
          <w:sz w:val="24"/>
          <w:szCs w:val="24"/>
          <w:vertAlign w:val="superscript"/>
        </w:rPr>
        <w:t>2</w:t>
      </w:r>
      <w:r w:rsidRPr="006C447B">
        <w:rPr>
          <w:rFonts w:ascii="Times New Roman" w:hAnsi="Times New Roman" w:cs="Times New Roman"/>
          <w:sz w:val="24"/>
          <w:szCs w:val="24"/>
        </w:rPr>
        <w:t xml:space="preserve"> </w:t>
      </w:r>
      <w:r w:rsidR="00B50181" w:rsidRPr="006C447B">
        <w:rPr>
          <w:rFonts w:ascii="Times New Roman" w:hAnsi="Times New Roman" w:cs="Times New Roman"/>
          <w:sz w:val="24"/>
          <w:szCs w:val="24"/>
        </w:rPr>
        <w:t xml:space="preserve">katrai nākamajai personai mājsaimniecībā, </w:t>
      </w:r>
    </w:p>
    <w:p w14:paraId="71FF078D" w14:textId="481721B9" w:rsidR="003D764B" w:rsidRPr="00543778" w:rsidRDefault="003D764B" w:rsidP="00B50181">
      <w:pPr>
        <w:pStyle w:val="ListParagraph"/>
        <w:spacing w:after="0" w:line="240" w:lineRule="auto"/>
        <w:ind w:left="426"/>
        <w:jc w:val="both"/>
        <w:rPr>
          <w:rFonts w:ascii="Times New Roman" w:hAnsi="Times New Roman" w:cs="Times New Roman"/>
          <w:sz w:val="24"/>
          <w:szCs w:val="24"/>
        </w:rPr>
      </w:pPr>
    </w:p>
    <w:p w14:paraId="4DA559A7" w14:textId="6FDE3144" w:rsidR="00924159" w:rsidRPr="00543778" w:rsidRDefault="00924159" w:rsidP="00D64848">
      <w:pPr>
        <w:pStyle w:val="ListParagraph"/>
        <w:numPr>
          <w:ilvl w:val="0"/>
          <w:numId w:val="40"/>
        </w:numPr>
        <w:spacing w:after="0" w:line="240" w:lineRule="auto"/>
        <w:jc w:val="both"/>
        <w:rPr>
          <w:rFonts w:ascii="Times New Roman" w:hAnsi="Times New Roman" w:cs="Times New Roman"/>
          <w:i/>
          <w:sz w:val="24"/>
          <w:szCs w:val="24"/>
          <w:shd w:val="clear" w:color="auto" w:fill="FFFFFF"/>
        </w:rPr>
      </w:pPr>
      <w:r w:rsidRPr="00543778">
        <w:rPr>
          <w:rFonts w:ascii="Times New Roman" w:hAnsi="Times New Roman" w:cs="Times New Roman"/>
          <w:sz w:val="24"/>
          <w:szCs w:val="24"/>
        </w:rPr>
        <w:t>MK noteikumu Nr.</w:t>
      </w:r>
      <w:r w:rsidR="00D34D51" w:rsidRPr="00543778">
        <w:rPr>
          <w:rFonts w:ascii="Times New Roman" w:hAnsi="Times New Roman" w:cs="Times New Roman"/>
          <w:sz w:val="24"/>
          <w:szCs w:val="24"/>
        </w:rPr>
        <w:t xml:space="preserve"> </w:t>
      </w:r>
      <w:r w:rsidRPr="00543778">
        <w:rPr>
          <w:rFonts w:ascii="Times New Roman" w:hAnsi="Times New Roman" w:cs="Times New Roman"/>
          <w:sz w:val="24"/>
          <w:szCs w:val="24"/>
        </w:rPr>
        <w:t>809</w:t>
      </w:r>
      <w:r w:rsidRPr="00494A81">
        <w:rPr>
          <w:rStyle w:val="FootnoteReference"/>
          <w:rFonts w:ascii="Times New Roman" w:hAnsi="Times New Roman" w:cs="Times New Roman"/>
          <w:sz w:val="24"/>
          <w:szCs w:val="24"/>
        </w:rPr>
        <w:footnoteReference w:id="94"/>
      </w:r>
      <w:r w:rsidRPr="00494A81">
        <w:rPr>
          <w:rFonts w:ascii="Times New Roman" w:hAnsi="Times New Roman" w:cs="Times New Roman"/>
          <w:sz w:val="24"/>
          <w:szCs w:val="24"/>
        </w:rPr>
        <w:t> </w:t>
      </w:r>
      <w:hyperlink r:id="rId33" w:anchor="piel3" w:history="1">
        <w:r w:rsidRPr="00543778">
          <w:rPr>
            <w:rStyle w:val="Hyperlink"/>
            <w:rFonts w:ascii="Times New Roman" w:hAnsi="Times New Roman" w:cs="Times New Roman"/>
            <w:color w:val="auto"/>
            <w:sz w:val="24"/>
            <w:szCs w:val="24"/>
            <w:u w:val="none"/>
          </w:rPr>
          <w:t>3.</w:t>
        </w:r>
      </w:hyperlink>
      <w:r w:rsidRPr="00494A81">
        <w:rPr>
          <w:rFonts w:ascii="Times New Roman" w:hAnsi="Times New Roman" w:cs="Times New Roman"/>
          <w:sz w:val="24"/>
          <w:szCs w:val="24"/>
        </w:rPr>
        <w:t> pielikuma 2.punktā noteikts, ka</w:t>
      </w:r>
      <w:r w:rsidR="001436B5" w:rsidRPr="00494A81">
        <w:rPr>
          <w:rFonts w:ascii="Times New Roman" w:hAnsi="Times New Roman" w:cs="Times New Roman"/>
          <w:sz w:val="24"/>
          <w:szCs w:val="24"/>
        </w:rPr>
        <w:t xml:space="preserve"> d</w:t>
      </w:r>
      <w:r w:rsidRPr="00CA68EE">
        <w:rPr>
          <w:rFonts w:ascii="Times New Roman" w:hAnsi="Times New Roman" w:cs="Times New Roman"/>
          <w:sz w:val="24"/>
          <w:szCs w:val="24"/>
          <w:shd w:val="clear" w:color="auto" w:fill="FFFFFF"/>
        </w:rPr>
        <w:t xml:space="preserve">zīvojamo telpu īre un apsaimniekošana saskaņā ar noslēgtā īres līguma nosacījumiem vai komunālo maksājumu rēķinā norādīto summu mēnesī </w:t>
      </w:r>
      <w:r w:rsidR="001436B5" w:rsidRPr="00703EBF">
        <w:rPr>
          <w:rFonts w:ascii="Times New Roman" w:hAnsi="Times New Roman" w:cs="Times New Roman"/>
          <w:sz w:val="24"/>
          <w:szCs w:val="24"/>
          <w:shd w:val="clear" w:color="auto" w:fill="FFFFFF"/>
        </w:rPr>
        <w:t xml:space="preserve"> nevar pārsniegt </w:t>
      </w:r>
      <w:r w:rsidRPr="00703EBF">
        <w:rPr>
          <w:rFonts w:ascii="Times New Roman" w:hAnsi="Times New Roman" w:cs="Times New Roman"/>
          <w:sz w:val="24"/>
          <w:szCs w:val="24"/>
          <w:shd w:val="clear" w:color="auto" w:fill="FFFFFF"/>
        </w:rPr>
        <w:t>5 </w:t>
      </w:r>
      <w:r w:rsidRPr="00703EBF">
        <w:rPr>
          <w:rFonts w:ascii="Times New Roman" w:hAnsi="Times New Roman" w:cs="Times New Roman"/>
          <w:i/>
          <w:iCs/>
          <w:sz w:val="24"/>
          <w:szCs w:val="24"/>
          <w:shd w:val="clear" w:color="auto" w:fill="FFFFFF"/>
        </w:rPr>
        <w:t>euro</w:t>
      </w:r>
      <w:r w:rsidRPr="00054A8D">
        <w:rPr>
          <w:rFonts w:ascii="Times New Roman" w:hAnsi="Times New Roman" w:cs="Times New Roman"/>
          <w:sz w:val="24"/>
          <w:szCs w:val="24"/>
          <w:shd w:val="clear" w:color="auto" w:fill="FFFFFF"/>
        </w:rPr>
        <w:t> par 1 m</w:t>
      </w:r>
      <w:r w:rsidRPr="00543778">
        <w:rPr>
          <w:rFonts w:ascii="Times New Roman" w:hAnsi="Times New Roman" w:cs="Times New Roman"/>
          <w:sz w:val="24"/>
          <w:szCs w:val="24"/>
          <w:shd w:val="clear" w:color="auto" w:fill="FFFFFF"/>
          <w:vertAlign w:val="superscript"/>
        </w:rPr>
        <w:t>2</w:t>
      </w:r>
      <w:r w:rsidRPr="00543778">
        <w:rPr>
          <w:rFonts w:ascii="Times New Roman" w:hAnsi="Times New Roman" w:cs="Times New Roman"/>
          <w:sz w:val="24"/>
          <w:szCs w:val="24"/>
          <w:shd w:val="clear" w:color="auto" w:fill="FFFFFF"/>
        </w:rPr>
        <w:t xml:space="preserve">, </w:t>
      </w:r>
      <w:r w:rsidRPr="00543778">
        <w:rPr>
          <w:rFonts w:ascii="Times New Roman" w:hAnsi="Times New Roman" w:cs="Times New Roman"/>
          <w:i/>
          <w:sz w:val="24"/>
          <w:szCs w:val="24"/>
          <w:shd w:val="clear" w:color="auto" w:fill="FFFFFF"/>
        </w:rPr>
        <w:t>ja pašvaldības dome nav noteikusi atšķirīgu summu.</w:t>
      </w:r>
    </w:p>
    <w:p w14:paraId="5BB6335E" w14:textId="77777777" w:rsidR="001436B5" w:rsidRPr="00543778" w:rsidRDefault="001436B5" w:rsidP="00924159">
      <w:pPr>
        <w:pStyle w:val="ListParagraph"/>
        <w:spacing w:after="0" w:line="240" w:lineRule="auto"/>
        <w:ind w:left="0"/>
        <w:jc w:val="both"/>
        <w:rPr>
          <w:rFonts w:ascii="Times New Roman" w:hAnsi="Times New Roman" w:cs="Times New Roman"/>
          <w:i/>
          <w:sz w:val="24"/>
          <w:szCs w:val="24"/>
        </w:rPr>
      </w:pPr>
    </w:p>
    <w:p w14:paraId="09ED620E" w14:textId="5BEED9D1" w:rsidR="003D764B" w:rsidRPr="00543778" w:rsidRDefault="003D764B" w:rsidP="00F27922">
      <w:pPr>
        <w:pStyle w:val="ListParagraph"/>
        <w:numPr>
          <w:ilvl w:val="0"/>
          <w:numId w:val="29"/>
        </w:numPr>
        <w:spacing w:after="0" w:line="240" w:lineRule="auto"/>
        <w:ind w:left="426" w:firstLine="0"/>
        <w:jc w:val="both"/>
        <w:rPr>
          <w:rFonts w:ascii="Times New Roman" w:hAnsi="Times New Roman" w:cs="Times New Roman"/>
          <w:sz w:val="24"/>
          <w:szCs w:val="24"/>
        </w:rPr>
      </w:pPr>
      <w:r w:rsidRPr="00543778">
        <w:rPr>
          <w:rFonts w:ascii="Times New Roman" w:hAnsi="Times New Roman" w:cs="Times New Roman"/>
          <w:sz w:val="24"/>
          <w:szCs w:val="24"/>
        </w:rPr>
        <w:t xml:space="preserve">Pašvaldība saistošajos noteikumos var noteikt </w:t>
      </w:r>
      <w:r w:rsidRPr="00543778">
        <w:rPr>
          <w:rFonts w:ascii="Times New Roman" w:hAnsi="Times New Roman" w:cs="Times New Roman"/>
          <w:b/>
          <w:i/>
          <w:sz w:val="24"/>
          <w:szCs w:val="24"/>
        </w:rPr>
        <w:t>lielāku maksu par īrētā mājokļa 1m</w:t>
      </w:r>
      <w:r w:rsidRPr="00543778">
        <w:rPr>
          <w:rFonts w:ascii="Times New Roman" w:hAnsi="Times New Roman" w:cs="Times New Roman"/>
          <w:b/>
          <w:i/>
          <w:sz w:val="24"/>
          <w:szCs w:val="24"/>
          <w:vertAlign w:val="superscript"/>
        </w:rPr>
        <w:t>2</w:t>
      </w:r>
      <w:r w:rsidRPr="00543778">
        <w:rPr>
          <w:rFonts w:ascii="Times New Roman" w:hAnsi="Times New Roman" w:cs="Times New Roman"/>
          <w:sz w:val="24"/>
          <w:szCs w:val="24"/>
        </w:rPr>
        <w:t xml:space="preserve">, </w:t>
      </w:r>
      <w:r w:rsidR="001436B5" w:rsidRPr="00543778">
        <w:rPr>
          <w:rFonts w:ascii="Times New Roman" w:hAnsi="Times New Roman" w:cs="Times New Roman"/>
          <w:i/>
          <w:sz w:val="24"/>
          <w:szCs w:val="24"/>
        </w:rPr>
        <w:t>piemēram</w:t>
      </w:r>
      <w:r w:rsidR="001436B5" w:rsidRPr="00543778">
        <w:rPr>
          <w:rFonts w:ascii="Times New Roman" w:hAnsi="Times New Roman" w:cs="Times New Roman"/>
          <w:sz w:val="24"/>
          <w:szCs w:val="24"/>
        </w:rPr>
        <w:t xml:space="preserve">, īres maksu </w:t>
      </w:r>
      <w:r w:rsidR="00653601" w:rsidRPr="00543778">
        <w:rPr>
          <w:rFonts w:ascii="Times New Roman" w:hAnsi="Times New Roman" w:cs="Times New Roman"/>
          <w:sz w:val="24"/>
          <w:szCs w:val="24"/>
        </w:rPr>
        <w:t xml:space="preserve">noteikt </w:t>
      </w:r>
      <w:r w:rsidR="00002930" w:rsidRPr="00543778">
        <w:rPr>
          <w:rFonts w:ascii="Times New Roman" w:hAnsi="Times New Roman" w:cs="Times New Roman"/>
          <w:sz w:val="24"/>
          <w:szCs w:val="24"/>
        </w:rPr>
        <w:t>diferencētu</w:t>
      </w:r>
      <w:r w:rsidR="001436B5" w:rsidRPr="00543778">
        <w:rPr>
          <w:rFonts w:ascii="Times New Roman" w:hAnsi="Times New Roman" w:cs="Times New Roman"/>
          <w:sz w:val="24"/>
          <w:szCs w:val="24"/>
        </w:rPr>
        <w:t xml:space="preserve">: </w:t>
      </w:r>
      <w:r w:rsidR="0068453D" w:rsidRPr="00543778">
        <w:rPr>
          <w:rFonts w:ascii="Times New Roman" w:hAnsi="Times New Roman" w:cs="Times New Roman"/>
          <w:sz w:val="24"/>
          <w:szCs w:val="24"/>
        </w:rPr>
        <w:t xml:space="preserve">7 </w:t>
      </w:r>
      <w:r w:rsidR="00653601" w:rsidRPr="00543778">
        <w:rPr>
          <w:rFonts w:ascii="Times New Roman" w:hAnsi="Times New Roman" w:cs="Times New Roman"/>
          <w:i/>
          <w:sz w:val="24"/>
          <w:szCs w:val="24"/>
        </w:rPr>
        <w:t>euro</w:t>
      </w:r>
      <w:r w:rsidR="00653601" w:rsidRPr="00543778">
        <w:rPr>
          <w:rFonts w:ascii="Times New Roman" w:hAnsi="Times New Roman" w:cs="Times New Roman"/>
          <w:sz w:val="24"/>
          <w:szCs w:val="24"/>
        </w:rPr>
        <w:t xml:space="preserve"> </w:t>
      </w:r>
      <w:r w:rsidR="0068453D" w:rsidRPr="00543778">
        <w:rPr>
          <w:rFonts w:ascii="Times New Roman" w:hAnsi="Times New Roman" w:cs="Times New Roman"/>
          <w:sz w:val="24"/>
          <w:szCs w:val="24"/>
        </w:rPr>
        <w:t xml:space="preserve">vai 8 </w:t>
      </w:r>
      <w:r w:rsidR="0068453D" w:rsidRPr="00543778">
        <w:rPr>
          <w:rFonts w:ascii="Times New Roman" w:hAnsi="Times New Roman" w:cs="Times New Roman"/>
          <w:i/>
          <w:sz w:val="24"/>
          <w:szCs w:val="24"/>
        </w:rPr>
        <w:t>euro.</w:t>
      </w:r>
      <w:r w:rsidRPr="00543778">
        <w:rPr>
          <w:rFonts w:ascii="Times New Roman" w:hAnsi="Times New Roman" w:cs="Times New Roman"/>
          <w:sz w:val="24"/>
          <w:szCs w:val="24"/>
        </w:rPr>
        <w:t xml:space="preserve">  </w:t>
      </w:r>
    </w:p>
    <w:p w14:paraId="71E6DD70" w14:textId="66318BD2" w:rsidR="00924159" w:rsidRPr="00543778" w:rsidRDefault="00924159" w:rsidP="00924159">
      <w:pPr>
        <w:spacing w:after="0" w:line="240" w:lineRule="auto"/>
        <w:jc w:val="both"/>
        <w:rPr>
          <w:rFonts w:ascii="Times New Roman" w:hAnsi="Times New Roman" w:cs="Times New Roman"/>
          <w:sz w:val="24"/>
          <w:szCs w:val="24"/>
        </w:rPr>
      </w:pPr>
    </w:p>
    <w:p w14:paraId="6D73C98C" w14:textId="43B41D8B" w:rsidR="001436B5" w:rsidRPr="00543778" w:rsidRDefault="001436B5" w:rsidP="00D64848">
      <w:pPr>
        <w:pStyle w:val="tv213"/>
        <w:numPr>
          <w:ilvl w:val="0"/>
          <w:numId w:val="40"/>
        </w:numPr>
        <w:shd w:val="clear" w:color="auto" w:fill="FFFFFF"/>
        <w:spacing w:before="0" w:beforeAutospacing="0" w:after="0" w:afterAutospacing="0"/>
        <w:ind w:left="426" w:firstLine="0"/>
        <w:jc w:val="both"/>
      </w:pPr>
      <w:r w:rsidRPr="00543778">
        <w:t>MK noteikumu Nr.</w:t>
      </w:r>
      <w:r w:rsidR="00D34D51" w:rsidRPr="00543778">
        <w:t xml:space="preserve"> </w:t>
      </w:r>
      <w:r w:rsidRPr="00543778">
        <w:t>809</w:t>
      </w:r>
      <w:r w:rsidRPr="00494A81">
        <w:rPr>
          <w:rStyle w:val="FootnoteReference"/>
        </w:rPr>
        <w:footnoteReference w:id="95"/>
      </w:r>
      <w:r w:rsidRPr="00494A81">
        <w:t> </w:t>
      </w:r>
      <w:hyperlink r:id="rId34" w:anchor="piel3" w:history="1">
        <w:r w:rsidRPr="00494A81">
          <w:rPr>
            <w:rStyle w:val="Hyperlink"/>
            <w:color w:val="auto"/>
            <w:u w:val="none"/>
          </w:rPr>
          <w:t>3.</w:t>
        </w:r>
      </w:hyperlink>
      <w:r w:rsidRPr="00494A81">
        <w:t> pielikuma 1.2.</w:t>
      </w:r>
      <w:r w:rsidR="00F765AE" w:rsidRPr="00494A81">
        <w:t xml:space="preserve">2. </w:t>
      </w:r>
      <w:r w:rsidRPr="00CA68EE">
        <w:t xml:space="preserve">apakšpunktā noteikts, ka mājokļa pabalstu aprēķina par visu mājokļa </w:t>
      </w:r>
      <w:r w:rsidR="008B1F17" w:rsidRPr="00703EBF">
        <w:t xml:space="preserve">kopējo </w:t>
      </w:r>
      <w:r w:rsidRPr="00703EBF">
        <w:t xml:space="preserve">platību, ja </w:t>
      </w:r>
      <w:r w:rsidR="008B1F17" w:rsidRPr="00703EBF">
        <w:t xml:space="preserve">tas ir </w:t>
      </w:r>
      <w:r w:rsidR="008B1F17" w:rsidRPr="00054A8D">
        <w:rPr>
          <w:b/>
          <w:i/>
        </w:rPr>
        <w:t>vienistabas mājoklis</w:t>
      </w:r>
      <w:r w:rsidR="008B1F17" w:rsidRPr="00054A8D">
        <w:t xml:space="preserve"> vai istaba kopīpašnieku mājoklī, vai ja </w:t>
      </w:r>
      <w:r w:rsidRPr="00543778">
        <w:rPr>
          <w:b/>
          <w:i/>
        </w:rPr>
        <w:t xml:space="preserve">2 -istabu mājoklī </w:t>
      </w:r>
      <w:r w:rsidRPr="00543778">
        <w:t>dzīvo personas ar I vai II grupas invaliditāti vai personas, kuras sasniegušas valsts vecuma pensijas piešķiršanai nepieciešamo vecumu.</w:t>
      </w:r>
    </w:p>
    <w:p w14:paraId="15CDE6DC" w14:textId="44E6129F" w:rsidR="001436B5" w:rsidRPr="00543778" w:rsidRDefault="001436B5" w:rsidP="00924159">
      <w:pPr>
        <w:spacing w:after="0" w:line="240" w:lineRule="auto"/>
        <w:jc w:val="both"/>
        <w:rPr>
          <w:rFonts w:ascii="Times New Roman" w:hAnsi="Times New Roman" w:cs="Times New Roman"/>
          <w:sz w:val="24"/>
          <w:szCs w:val="24"/>
        </w:rPr>
      </w:pPr>
    </w:p>
    <w:p w14:paraId="762B586F" w14:textId="3FCA3A54" w:rsidR="008B1F17" w:rsidRPr="00543778" w:rsidRDefault="008B1F17" w:rsidP="00F27922">
      <w:pPr>
        <w:pStyle w:val="tv213"/>
        <w:numPr>
          <w:ilvl w:val="0"/>
          <w:numId w:val="29"/>
        </w:numPr>
        <w:shd w:val="clear" w:color="auto" w:fill="FFFFFF"/>
        <w:spacing w:before="0" w:beforeAutospacing="0" w:after="0" w:afterAutospacing="0"/>
        <w:ind w:left="426" w:firstLine="0"/>
        <w:jc w:val="both"/>
      </w:pPr>
      <w:r w:rsidRPr="00543778">
        <w:lastRenderedPageBreak/>
        <w:t xml:space="preserve">Pašvaldība saistošajos noteikumos var noteikt, </w:t>
      </w:r>
      <w:r w:rsidRPr="00543778">
        <w:rPr>
          <w:i/>
        </w:rPr>
        <w:t>piemēram</w:t>
      </w:r>
      <w:r w:rsidRPr="00543778">
        <w:t xml:space="preserve">, ka visu divistabu dzīvokļa platību ņem vērā </w:t>
      </w:r>
      <w:r w:rsidRPr="00543778">
        <w:rPr>
          <w:color w:val="C00000"/>
        </w:rPr>
        <w:t>arī personām ar III grupas invaliditāti</w:t>
      </w:r>
      <w:r w:rsidRPr="00543778">
        <w:t xml:space="preserve">, papildinot MK noteikumu </w:t>
      </w:r>
      <w:r w:rsidR="003F5207">
        <w:t>Nr. </w:t>
      </w:r>
      <w:r w:rsidRPr="00543778">
        <w:t xml:space="preserve">809 </w:t>
      </w:r>
      <w:r w:rsidR="00D34D51" w:rsidRPr="00543778">
        <w:t xml:space="preserve">3.pielikuma </w:t>
      </w:r>
      <w:r w:rsidRPr="00543778">
        <w:t xml:space="preserve">1.2.2.apakšpunktā noteikto. </w:t>
      </w:r>
    </w:p>
    <w:p w14:paraId="129B53FF" w14:textId="77777777" w:rsidR="00D34D51" w:rsidRPr="00543778" w:rsidRDefault="00D34D51" w:rsidP="00B6385A">
      <w:pPr>
        <w:pStyle w:val="tv213"/>
        <w:shd w:val="clear" w:color="auto" w:fill="FFFFFF"/>
        <w:spacing w:before="0" w:beforeAutospacing="0" w:after="0" w:afterAutospacing="0"/>
        <w:ind w:left="426"/>
        <w:jc w:val="both"/>
      </w:pPr>
    </w:p>
    <w:p w14:paraId="2377B5F6" w14:textId="321F0EE3" w:rsidR="00F21A5C" w:rsidRPr="00543778" w:rsidRDefault="00BC6CE7" w:rsidP="00364B8C">
      <w:pPr>
        <w:pStyle w:val="tv213"/>
        <w:shd w:val="clear" w:color="auto" w:fill="FFFFFF"/>
        <w:spacing w:before="0" w:beforeAutospacing="0" w:after="0" w:afterAutospacing="0" w:line="293" w:lineRule="atLeast"/>
        <w:jc w:val="both"/>
        <w:rPr>
          <w:shd w:val="clear" w:color="auto" w:fill="FFFFFF"/>
        </w:rPr>
      </w:pPr>
      <w:r w:rsidRPr="00543778">
        <w:rPr>
          <w:b/>
          <w:shd w:val="clear" w:color="auto" w:fill="FFFFFF"/>
        </w:rPr>
        <w:t>!!!</w:t>
      </w:r>
      <w:r w:rsidRPr="00543778">
        <w:rPr>
          <w:shd w:val="clear" w:color="auto" w:fill="FFFFFF"/>
        </w:rPr>
        <w:t xml:space="preserve"> </w:t>
      </w:r>
      <w:r w:rsidR="00D34D51" w:rsidRPr="00543778">
        <w:rPr>
          <w:shd w:val="clear" w:color="auto" w:fill="FFFFFF"/>
        </w:rPr>
        <w:t xml:space="preserve">MK noteikumu Nr. 809 3.pielikuma </w:t>
      </w:r>
      <w:r w:rsidR="00973675" w:rsidRPr="00543778">
        <w:rPr>
          <w:shd w:val="clear" w:color="auto" w:fill="FFFFFF"/>
        </w:rPr>
        <w:t xml:space="preserve">1.3. </w:t>
      </w:r>
      <w:r w:rsidR="00D34D51" w:rsidRPr="00543778">
        <w:rPr>
          <w:shd w:val="clear" w:color="auto" w:fill="FFFFFF"/>
        </w:rPr>
        <w:t xml:space="preserve">apakšpunktā noteikts, ka mājokļa pabalstu aprēķina </w:t>
      </w:r>
      <w:r w:rsidR="00973675" w:rsidRPr="00543778">
        <w:rPr>
          <w:shd w:val="clear" w:color="auto" w:fill="FFFFFF"/>
        </w:rPr>
        <w:t>līdz 50m</w:t>
      </w:r>
      <w:r w:rsidR="00973675" w:rsidRPr="00543778">
        <w:rPr>
          <w:shd w:val="clear" w:color="auto" w:fill="FFFFFF"/>
          <w:vertAlign w:val="superscript"/>
        </w:rPr>
        <w:t>2</w:t>
      </w:r>
      <w:r w:rsidR="00973675" w:rsidRPr="00543778">
        <w:rPr>
          <w:shd w:val="clear" w:color="auto" w:fill="FFFFFF"/>
        </w:rPr>
        <w:t> no mājokļa kopējās platības, ja mājoklī dzīvo un dzīvesvietu deklarējusi viena persona, kurai noteikta I vai II grupas invaliditāte, vai viena persona, kura sasniegusi valsts vecuma pensijas piešķiršanai nepieciešamo vecumu.</w:t>
      </w:r>
      <w:r w:rsidR="00F21A5C" w:rsidRPr="00543778">
        <w:rPr>
          <w:shd w:val="clear" w:color="auto" w:fill="FFFFFF"/>
        </w:rPr>
        <w:t xml:space="preserve"> </w:t>
      </w:r>
    </w:p>
    <w:p w14:paraId="28C02F00" w14:textId="0881DCCF" w:rsidR="00D34D51" w:rsidRPr="00543778" w:rsidRDefault="00F21A5C" w:rsidP="00F4280F">
      <w:pPr>
        <w:pStyle w:val="tv213"/>
        <w:shd w:val="clear" w:color="auto" w:fill="FFFFFF"/>
        <w:spacing w:before="0" w:beforeAutospacing="0" w:after="0" w:afterAutospacing="0" w:line="293" w:lineRule="atLeast"/>
        <w:jc w:val="both"/>
        <w:rPr>
          <w:shd w:val="clear" w:color="auto" w:fill="FFFFFF"/>
        </w:rPr>
      </w:pPr>
      <w:r w:rsidRPr="00543778">
        <w:rPr>
          <w:shd w:val="clear" w:color="auto" w:fill="FFFFFF"/>
        </w:rPr>
        <w:t>!!! Ja dienests vērtē personu kā atsevišķi dzīvojošo pe</w:t>
      </w:r>
      <w:r w:rsidR="00DB17AE" w:rsidRPr="00543778">
        <w:rPr>
          <w:shd w:val="clear" w:color="auto" w:fill="FFFFFF"/>
        </w:rPr>
        <w:t xml:space="preserve">rsonu ar I vai II grupas invaliditāti vai pensionāru, neskatoties uz to, ka adresē ir papildus deklarētas personas (piemēram, īpašnieks), dienests piemēro normu par platību, kura ir </w:t>
      </w:r>
      <w:r w:rsidR="009137DD" w:rsidRPr="00543778">
        <w:rPr>
          <w:shd w:val="clear" w:color="auto" w:fill="FFFFFF"/>
        </w:rPr>
        <w:t xml:space="preserve">attiecināma uz šo izņēmuma kategoriju. Piemērām, gadījumā, ja pensionārs īrē </w:t>
      </w:r>
      <w:r w:rsidR="003D0193" w:rsidRPr="00543778">
        <w:rPr>
          <w:shd w:val="clear" w:color="auto" w:fill="FFFFFF"/>
        </w:rPr>
        <w:t xml:space="preserve">trīs istabu dzīvokli, kurā ir deklarēts dzīvokļa īpašnieks un īpašnieka bērni, dienests ņem vērā faktu, ka faktiski persona dzīvo viena, deklarāciju aizpilda uz vienu personu uz 6 mēnešiem, </w:t>
      </w:r>
      <w:r w:rsidR="00F4280F" w:rsidRPr="00543778">
        <w:rPr>
          <w:shd w:val="clear" w:color="auto" w:fill="FFFFFF"/>
        </w:rPr>
        <w:t xml:space="preserve">vai gadījumā, ja pensionāra dzīvoklī ir deklarēta meita, bet ir iesniegts meitas īres līgums citā adresē, kas ir par pamatu uzskatīt, ka meita nedzīvo kopā ar māti, </w:t>
      </w:r>
      <w:r w:rsidR="00C83BAE" w:rsidRPr="00543778">
        <w:rPr>
          <w:shd w:val="clear" w:color="auto" w:fill="FFFFFF"/>
        </w:rPr>
        <w:t xml:space="preserve">tad arī attiecībā uz normatīvo platību piemēro normatīvu kā atsevišķi dzīvojošam pensionāram. </w:t>
      </w:r>
    </w:p>
    <w:p w14:paraId="08FEA22D" w14:textId="77777777" w:rsidR="009772B5" w:rsidRPr="00543778" w:rsidRDefault="009772B5" w:rsidP="009772B5">
      <w:pPr>
        <w:shd w:val="clear" w:color="auto" w:fill="FFFFFF"/>
        <w:spacing w:after="0" w:line="240" w:lineRule="auto"/>
        <w:jc w:val="both"/>
        <w:rPr>
          <w:rFonts w:ascii="Times New Roman" w:hAnsi="Times New Roman" w:cs="Times New Roman"/>
          <w:sz w:val="24"/>
          <w:szCs w:val="24"/>
        </w:rPr>
      </w:pPr>
    </w:p>
    <w:p w14:paraId="27989076" w14:textId="5B339BCA" w:rsidR="002A68B4" w:rsidRPr="00F572B7" w:rsidRDefault="002A68B4" w:rsidP="002A68B4">
      <w:pPr>
        <w:pStyle w:val="Heading4"/>
        <w:rPr>
          <w:rFonts w:ascii="Times New Roman" w:eastAsia="Times New Roman" w:hAnsi="Times New Roman" w:cs="Times New Roman"/>
          <w:color w:val="0070C0"/>
          <w:lang w:eastAsia="lv-LV"/>
        </w:rPr>
      </w:pPr>
      <w:r w:rsidRPr="00F572B7">
        <w:rPr>
          <w:rFonts w:ascii="Times New Roman" w:eastAsia="Times New Roman" w:hAnsi="Times New Roman" w:cs="Times New Roman"/>
          <w:color w:val="0070C0"/>
          <w:lang w:eastAsia="lv-LV"/>
        </w:rPr>
        <w:t>Kā izmaksā mājokļa pabalstu?</w:t>
      </w:r>
    </w:p>
    <w:p w14:paraId="34D40C2B" w14:textId="40D9ED93" w:rsidR="00311CD6" w:rsidRPr="00703EBF" w:rsidRDefault="002B52B5" w:rsidP="00311CD6">
      <w:pPr>
        <w:shd w:val="clear" w:color="auto" w:fill="FFFFFF"/>
        <w:spacing w:after="0" w:line="240" w:lineRule="auto"/>
        <w:jc w:val="both"/>
        <w:rPr>
          <w:rFonts w:ascii="Times New Roman" w:hAnsi="Times New Roman" w:cs="Times New Roman"/>
          <w:sz w:val="24"/>
          <w:szCs w:val="24"/>
        </w:rPr>
      </w:pPr>
      <w:bookmarkStart w:id="59" w:name="_Hlk94099564"/>
      <w:r w:rsidRPr="00494A81">
        <w:rPr>
          <w:rFonts w:ascii="Times New Roman" w:hAnsi="Times New Roman" w:cs="Times New Roman"/>
          <w:sz w:val="24"/>
          <w:szCs w:val="24"/>
        </w:rPr>
        <w:t>Mājokļa</w:t>
      </w:r>
      <w:r w:rsidR="00311CD6" w:rsidRPr="00494A81">
        <w:rPr>
          <w:rFonts w:ascii="Times New Roman" w:hAnsi="Times New Roman" w:cs="Times New Roman"/>
          <w:sz w:val="24"/>
          <w:szCs w:val="24"/>
        </w:rPr>
        <w:t xml:space="preserve"> p</w:t>
      </w:r>
      <w:r w:rsidR="00311CD6" w:rsidRPr="00CA68EE">
        <w:rPr>
          <w:rFonts w:ascii="Times New Roman" w:eastAsia="Times New Roman" w:hAnsi="Times New Roman" w:cs="Times New Roman"/>
          <w:sz w:val="24"/>
          <w:szCs w:val="24"/>
          <w:lang w:eastAsia="lv-LV"/>
        </w:rPr>
        <w:t>abalstu var izmaksāt</w:t>
      </w:r>
      <w:r w:rsidR="00311CD6" w:rsidRPr="00494A81">
        <w:rPr>
          <w:rStyle w:val="FootnoteReference"/>
          <w:rFonts w:ascii="Times New Roman" w:hAnsi="Times New Roman" w:cs="Times New Roman"/>
          <w:sz w:val="24"/>
          <w:szCs w:val="24"/>
        </w:rPr>
        <w:footnoteReference w:id="96"/>
      </w:r>
      <w:r w:rsidR="00311CD6" w:rsidRPr="00494A81">
        <w:rPr>
          <w:rFonts w:ascii="Times New Roman" w:eastAsia="Times New Roman" w:hAnsi="Times New Roman" w:cs="Times New Roman"/>
          <w:sz w:val="24"/>
          <w:szCs w:val="24"/>
          <w:lang w:eastAsia="lv-LV"/>
        </w:rPr>
        <w:t xml:space="preserve"> gan </w:t>
      </w:r>
      <w:r w:rsidR="00311CD6" w:rsidRPr="00494A81">
        <w:rPr>
          <w:rFonts w:ascii="Times New Roman" w:eastAsia="Times New Roman" w:hAnsi="Times New Roman" w:cs="Times New Roman"/>
          <w:i/>
          <w:sz w:val="24"/>
          <w:szCs w:val="24"/>
          <w:lang w:eastAsia="lv-LV"/>
        </w:rPr>
        <w:t>naudā</w:t>
      </w:r>
      <w:r w:rsidR="00311CD6" w:rsidRPr="00CA68EE">
        <w:rPr>
          <w:rFonts w:ascii="Times New Roman" w:eastAsia="Times New Roman" w:hAnsi="Times New Roman" w:cs="Times New Roman"/>
          <w:sz w:val="24"/>
          <w:szCs w:val="24"/>
          <w:lang w:eastAsia="lv-LV"/>
        </w:rPr>
        <w:t xml:space="preserve">, gan arī </w:t>
      </w:r>
      <w:r w:rsidR="00311CD6" w:rsidRPr="00CA68EE">
        <w:rPr>
          <w:rFonts w:ascii="Times New Roman" w:eastAsia="Times New Roman" w:hAnsi="Times New Roman" w:cs="Times New Roman"/>
          <w:b/>
          <w:i/>
          <w:sz w:val="24"/>
          <w:szCs w:val="24"/>
          <w:lang w:eastAsia="lv-LV"/>
        </w:rPr>
        <w:t>veikt pārskaitījumu</w:t>
      </w:r>
      <w:r w:rsidR="00311CD6" w:rsidRPr="00CA68EE">
        <w:rPr>
          <w:rFonts w:ascii="Times New Roman" w:eastAsia="Times New Roman" w:hAnsi="Times New Roman" w:cs="Times New Roman"/>
          <w:sz w:val="24"/>
          <w:szCs w:val="24"/>
          <w:lang w:eastAsia="lv-LV"/>
        </w:rPr>
        <w:t xml:space="preserve"> nama apsaimniekotajam vai pakalpojumu sniedzējiem (</w:t>
      </w:r>
      <w:r w:rsidR="00311CD6" w:rsidRPr="00703EBF">
        <w:rPr>
          <w:rFonts w:ascii="Times New Roman" w:eastAsia="Times New Roman" w:hAnsi="Times New Roman" w:cs="Times New Roman"/>
          <w:i/>
          <w:sz w:val="24"/>
          <w:szCs w:val="24"/>
          <w:lang w:eastAsia="lv-LV"/>
        </w:rPr>
        <w:t xml:space="preserve">gāze, elektrība, telekomunikācijas, </w:t>
      </w:r>
      <w:r w:rsidR="00311CD6" w:rsidRPr="00703EBF">
        <w:rPr>
          <w:rFonts w:ascii="Times New Roman" w:eastAsia="Times New Roman" w:hAnsi="Times New Roman" w:cs="Times New Roman"/>
          <w:sz w:val="24"/>
          <w:szCs w:val="24"/>
          <w:lang w:eastAsia="lv-LV"/>
        </w:rPr>
        <w:t xml:space="preserve">utt.), </w:t>
      </w:r>
    </w:p>
    <w:p w14:paraId="14E6AE68" w14:textId="77777777" w:rsidR="00BC6CE7" w:rsidRPr="00054A8D" w:rsidRDefault="00BC6CE7" w:rsidP="00311CD6">
      <w:pPr>
        <w:shd w:val="clear" w:color="auto" w:fill="FFFFFF"/>
        <w:spacing w:after="0" w:line="240" w:lineRule="auto"/>
        <w:jc w:val="both"/>
        <w:rPr>
          <w:rFonts w:ascii="Times New Roman" w:hAnsi="Times New Roman" w:cs="Times New Roman"/>
          <w:color w:val="414142"/>
          <w:sz w:val="24"/>
          <w:szCs w:val="24"/>
          <w:shd w:val="clear" w:color="auto" w:fill="FFFFFF"/>
        </w:rPr>
      </w:pPr>
    </w:p>
    <w:p w14:paraId="6400CBC1" w14:textId="11F3CB8B" w:rsidR="00D8462A" w:rsidRPr="00494A81" w:rsidRDefault="00D34D51" w:rsidP="00311CD6">
      <w:pPr>
        <w:shd w:val="clear" w:color="auto" w:fill="FFFFFF"/>
        <w:spacing w:after="0" w:line="240" w:lineRule="auto"/>
        <w:jc w:val="both"/>
        <w:rPr>
          <w:rFonts w:ascii="Times New Roman" w:hAnsi="Times New Roman" w:cs="Times New Roman"/>
          <w:sz w:val="24"/>
          <w:szCs w:val="24"/>
        </w:rPr>
      </w:pPr>
      <w:r w:rsidRPr="00054A8D">
        <w:rPr>
          <w:rFonts w:ascii="Times New Roman" w:hAnsi="Times New Roman" w:cs="Times New Roman"/>
          <w:color w:val="414142"/>
          <w:sz w:val="24"/>
          <w:szCs w:val="24"/>
          <w:shd w:val="clear" w:color="auto" w:fill="FFFFFF"/>
        </w:rPr>
        <w:t xml:space="preserve">Piešķirto mājokļa pabalstu pārskaita </w:t>
      </w:r>
      <w:r w:rsidR="003D29F7" w:rsidRPr="00543778">
        <w:rPr>
          <w:rFonts w:ascii="Times New Roman" w:hAnsi="Times New Roman" w:cs="Times New Roman"/>
          <w:color w:val="414142"/>
          <w:sz w:val="24"/>
          <w:szCs w:val="24"/>
          <w:shd w:val="clear" w:color="auto" w:fill="FFFFFF"/>
        </w:rPr>
        <w:t>apsaimniekotajam</w:t>
      </w:r>
      <w:r w:rsidRPr="00543778">
        <w:rPr>
          <w:rFonts w:ascii="Times New Roman" w:hAnsi="Times New Roman" w:cs="Times New Roman"/>
          <w:color w:val="414142"/>
          <w:sz w:val="24"/>
          <w:szCs w:val="24"/>
          <w:shd w:val="clear" w:color="auto" w:fill="FFFFFF"/>
        </w:rPr>
        <w:t xml:space="preserve">, citiem pakalpojumu sniedzējiem </w:t>
      </w:r>
      <w:r w:rsidRPr="00543778">
        <w:rPr>
          <w:rFonts w:ascii="Times New Roman" w:eastAsia="Times New Roman" w:hAnsi="Times New Roman" w:cs="Times New Roman"/>
          <w:sz w:val="24"/>
          <w:szCs w:val="24"/>
          <w:lang w:eastAsia="lv-LV"/>
        </w:rPr>
        <w:t>(</w:t>
      </w:r>
      <w:r w:rsidRPr="00543778">
        <w:rPr>
          <w:rFonts w:ascii="Times New Roman" w:eastAsia="Times New Roman" w:hAnsi="Times New Roman" w:cs="Times New Roman"/>
          <w:i/>
          <w:sz w:val="24"/>
          <w:szCs w:val="24"/>
          <w:lang w:eastAsia="lv-LV"/>
        </w:rPr>
        <w:t xml:space="preserve">gāze, elektrība, telekomunikācijas, </w:t>
      </w:r>
      <w:r w:rsidRPr="00543778">
        <w:rPr>
          <w:rFonts w:ascii="Times New Roman" w:eastAsia="Times New Roman" w:hAnsi="Times New Roman" w:cs="Times New Roman"/>
          <w:sz w:val="24"/>
          <w:szCs w:val="24"/>
          <w:lang w:eastAsia="lv-LV"/>
        </w:rPr>
        <w:t>utt.)</w:t>
      </w:r>
      <w:r w:rsidR="00D8462A" w:rsidRPr="00543778">
        <w:rPr>
          <w:rFonts w:ascii="Times New Roman" w:eastAsia="Times New Roman" w:hAnsi="Times New Roman" w:cs="Times New Roman"/>
          <w:sz w:val="24"/>
          <w:szCs w:val="24"/>
          <w:lang w:eastAsia="lv-LV"/>
        </w:rPr>
        <w:t>,</w:t>
      </w:r>
      <w:r w:rsidRPr="00543778">
        <w:rPr>
          <w:rFonts w:ascii="Times New Roman" w:eastAsia="Times New Roman" w:hAnsi="Times New Roman" w:cs="Times New Roman"/>
          <w:sz w:val="24"/>
          <w:szCs w:val="24"/>
          <w:lang w:eastAsia="lv-LV"/>
        </w:rPr>
        <w:t xml:space="preserve"> </w:t>
      </w:r>
      <w:r w:rsidR="00D8462A" w:rsidRPr="00543778">
        <w:rPr>
          <w:rFonts w:ascii="Times New Roman" w:hAnsi="Times New Roman" w:cs="Times New Roman"/>
          <w:sz w:val="24"/>
          <w:szCs w:val="24"/>
        </w:rPr>
        <w:t xml:space="preserve">kur maksājamas lielākās summas vai izveidojies parāds, vienojoties par to ar klientu, </w:t>
      </w:r>
      <w:r w:rsidR="00D8462A" w:rsidRPr="00543778">
        <w:rPr>
          <w:rFonts w:ascii="Times New Roman" w:hAnsi="Times New Roman" w:cs="Times New Roman"/>
          <w:color w:val="414142"/>
          <w:sz w:val="24"/>
          <w:szCs w:val="24"/>
          <w:shd w:val="clear" w:color="auto" w:fill="FFFFFF"/>
        </w:rPr>
        <w:t>vai uz iesniedzēja norādīto kredītiestādes maksājumu vai pasta norēķinu sistēmas kontu</w:t>
      </w:r>
      <w:r w:rsidR="00D8462A" w:rsidRPr="00F572B7">
        <w:rPr>
          <w:rFonts w:ascii="Times New Roman" w:hAnsi="Times New Roman" w:cs="Times New Roman"/>
          <w:color w:val="414142"/>
          <w:sz w:val="20"/>
          <w:szCs w:val="20"/>
          <w:shd w:val="clear" w:color="auto" w:fill="FFFFFF"/>
        </w:rPr>
        <w:t xml:space="preserve"> </w:t>
      </w:r>
      <w:r w:rsidR="00D8462A" w:rsidRPr="00494A81">
        <w:rPr>
          <w:rFonts w:ascii="Times New Roman" w:hAnsi="Times New Roman" w:cs="Times New Roman"/>
          <w:color w:val="414142"/>
          <w:sz w:val="24"/>
          <w:szCs w:val="24"/>
          <w:shd w:val="clear" w:color="auto" w:fill="FFFFFF"/>
        </w:rPr>
        <w:t>vai izmaksā iesniedzējam skaidrā naudā.</w:t>
      </w:r>
      <w:r w:rsidR="00D8462A" w:rsidRPr="00494A81">
        <w:rPr>
          <w:rStyle w:val="FootnoteReference"/>
          <w:rFonts w:ascii="Times New Roman" w:hAnsi="Times New Roman" w:cs="Times New Roman"/>
          <w:color w:val="414142"/>
          <w:sz w:val="24"/>
          <w:szCs w:val="24"/>
          <w:shd w:val="clear" w:color="auto" w:fill="FFFFFF"/>
        </w:rPr>
        <w:footnoteReference w:id="97"/>
      </w:r>
    </w:p>
    <w:p w14:paraId="48547A48" w14:textId="170000AC" w:rsidR="00311CD6" w:rsidRPr="00F572B7" w:rsidRDefault="00311CD6" w:rsidP="00311CD6">
      <w:pPr>
        <w:shd w:val="clear" w:color="auto" w:fill="FFFFFF"/>
        <w:spacing w:after="0" w:line="240" w:lineRule="auto"/>
        <w:jc w:val="both"/>
        <w:rPr>
          <w:rFonts w:ascii="Times New Roman" w:hAnsi="Times New Roman" w:cs="Times New Roman"/>
          <w:color w:val="414142"/>
          <w:sz w:val="20"/>
          <w:szCs w:val="20"/>
          <w:shd w:val="clear" w:color="auto" w:fill="FFFFFF"/>
        </w:rPr>
      </w:pPr>
    </w:p>
    <w:p w14:paraId="3284B276" w14:textId="77777777" w:rsidR="00D34D51" w:rsidRPr="00494A81" w:rsidRDefault="00D34D51" w:rsidP="00311CD6">
      <w:pPr>
        <w:shd w:val="clear" w:color="auto" w:fill="FFFFFF"/>
        <w:spacing w:after="0" w:line="240" w:lineRule="auto"/>
        <w:jc w:val="both"/>
        <w:rPr>
          <w:rFonts w:ascii="Times New Roman" w:eastAsia="Times New Roman" w:hAnsi="Times New Roman" w:cs="Times New Roman"/>
          <w:sz w:val="24"/>
          <w:szCs w:val="24"/>
          <w:lang w:eastAsia="lv-LV"/>
        </w:rPr>
      </w:pPr>
    </w:p>
    <w:p w14:paraId="57C27F5D" w14:textId="78553E1F" w:rsidR="00311CD6" w:rsidRPr="00494A81" w:rsidRDefault="00311CD6" w:rsidP="00311CD6">
      <w:pPr>
        <w:shd w:val="clear" w:color="auto" w:fill="FFFFFF"/>
        <w:spacing w:after="0" w:line="240" w:lineRule="auto"/>
        <w:jc w:val="both"/>
        <w:rPr>
          <w:rFonts w:ascii="Times New Roman" w:eastAsia="Times New Roman" w:hAnsi="Times New Roman" w:cs="Times New Roman"/>
          <w:b/>
          <w:i/>
          <w:sz w:val="24"/>
          <w:szCs w:val="24"/>
          <w:lang w:eastAsia="lv-LV"/>
        </w:rPr>
      </w:pPr>
      <w:r w:rsidRPr="00CA68EE">
        <w:rPr>
          <w:rFonts w:ascii="Times New Roman" w:eastAsia="Times New Roman" w:hAnsi="Times New Roman" w:cs="Times New Roman"/>
          <w:sz w:val="24"/>
          <w:szCs w:val="24"/>
          <w:lang w:eastAsia="lv-LV"/>
        </w:rPr>
        <w:t xml:space="preserve">Pabalsts </w:t>
      </w:r>
      <w:r w:rsidR="00101352" w:rsidRPr="00CA68EE">
        <w:rPr>
          <w:rFonts w:ascii="Times New Roman" w:eastAsia="Times New Roman" w:hAnsi="Times New Roman" w:cs="Times New Roman"/>
          <w:sz w:val="24"/>
          <w:szCs w:val="24"/>
          <w:lang w:eastAsia="lv-LV"/>
        </w:rPr>
        <w:t>individuālās apkures</w:t>
      </w:r>
      <w:r w:rsidRPr="00CA68EE">
        <w:rPr>
          <w:rFonts w:ascii="Times New Roman" w:eastAsia="Times New Roman" w:hAnsi="Times New Roman" w:cs="Times New Roman"/>
          <w:sz w:val="24"/>
          <w:szCs w:val="24"/>
          <w:lang w:eastAsia="lv-LV"/>
        </w:rPr>
        <w:t xml:space="preserve"> </w:t>
      </w:r>
      <w:r w:rsidR="00630780" w:rsidRPr="00CA68EE">
        <w:rPr>
          <w:rFonts w:ascii="Times New Roman" w:eastAsia="Times New Roman" w:hAnsi="Times New Roman" w:cs="Times New Roman"/>
          <w:sz w:val="24"/>
          <w:szCs w:val="24"/>
          <w:lang w:eastAsia="lv-LV"/>
        </w:rPr>
        <w:t>nodrošināšanai</w:t>
      </w:r>
      <w:r w:rsidRPr="00CA68EE">
        <w:rPr>
          <w:rFonts w:ascii="Times New Roman" w:eastAsia="Times New Roman" w:hAnsi="Times New Roman" w:cs="Times New Roman"/>
          <w:sz w:val="24"/>
          <w:szCs w:val="24"/>
          <w:lang w:eastAsia="lv-LV"/>
        </w:rPr>
        <w:t xml:space="preserve"> var tikt </w:t>
      </w:r>
      <w:r w:rsidR="00D8462A" w:rsidRPr="00CA68EE">
        <w:rPr>
          <w:rFonts w:ascii="Times New Roman" w:eastAsia="Times New Roman" w:hAnsi="Times New Roman" w:cs="Times New Roman"/>
          <w:sz w:val="24"/>
          <w:szCs w:val="24"/>
          <w:lang w:eastAsia="lv-LV"/>
        </w:rPr>
        <w:t xml:space="preserve">pārskaitīts </w:t>
      </w:r>
      <w:r w:rsidR="00D8462A" w:rsidRPr="00CA68EE">
        <w:rPr>
          <w:rFonts w:ascii="Times New Roman" w:hAnsi="Times New Roman" w:cs="Times New Roman"/>
          <w:color w:val="414142"/>
          <w:sz w:val="24"/>
          <w:szCs w:val="24"/>
          <w:shd w:val="clear" w:color="auto" w:fill="FFFFFF"/>
        </w:rPr>
        <w:t xml:space="preserve">kurināmā piegādātājam, </w:t>
      </w:r>
      <w:r w:rsidR="00D8462A" w:rsidRPr="00703EBF">
        <w:rPr>
          <w:rFonts w:ascii="Times New Roman" w:eastAsia="Times New Roman" w:hAnsi="Times New Roman" w:cs="Times New Roman"/>
          <w:b/>
          <w:i/>
          <w:sz w:val="24"/>
          <w:szCs w:val="24"/>
          <w:lang w:eastAsia="lv-LV"/>
        </w:rPr>
        <w:t>apmaksājot kurināmā iegādi,</w:t>
      </w:r>
      <w:r w:rsidR="00D8462A" w:rsidRPr="00703EBF">
        <w:rPr>
          <w:rFonts w:ascii="Times New Roman" w:hAnsi="Times New Roman" w:cs="Times New Roman"/>
          <w:color w:val="414142"/>
          <w:sz w:val="24"/>
          <w:szCs w:val="24"/>
          <w:shd w:val="clear" w:color="auto" w:fill="FFFFFF"/>
        </w:rPr>
        <w:t xml:space="preserve"> vai </w:t>
      </w:r>
      <w:r w:rsidRPr="00054A8D">
        <w:rPr>
          <w:rFonts w:ascii="Times New Roman" w:eastAsia="Times New Roman" w:hAnsi="Times New Roman" w:cs="Times New Roman"/>
          <w:sz w:val="24"/>
          <w:szCs w:val="24"/>
          <w:lang w:eastAsia="lv-LV"/>
        </w:rPr>
        <w:t xml:space="preserve">izsniegts natūrā, </w:t>
      </w:r>
      <w:r w:rsidRPr="00054A8D">
        <w:rPr>
          <w:rFonts w:ascii="Times New Roman" w:eastAsia="Times New Roman" w:hAnsi="Times New Roman" w:cs="Times New Roman"/>
          <w:b/>
          <w:i/>
          <w:sz w:val="24"/>
          <w:szCs w:val="24"/>
          <w:lang w:eastAsia="lv-LV"/>
        </w:rPr>
        <w:t>piegādājot kurināmo</w:t>
      </w:r>
      <w:r w:rsidR="00D8462A" w:rsidRPr="00543778">
        <w:rPr>
          <w:rFonts w:ascii="Times New Roman" w:eastAsia="Times New Roman" w:hAnsi="Times New Roman" w:cs="Times New Roman"/>
          <w:b/>
          <w:i/>
          <w:sz w:val="24"/>
          <w:szCs w:val="24"/>
          <w:lang w:eastAsia="lv-LV"/>
        </w:rPr>
        <w:t>,</w:t>
      </w:r>
      <w:r w:rsidRPr="00543778">
        <w:rPr>
          <w:rFonts w:ascii="Times New Roman" w:eastAsia="Times New Roman" w:hAnsi="Times New Roman" w:cs="Times New Roman"/>
          <w:b/>
          <w:i/>
          <w:sz w:val="24"/>
          <w:szCs w:val="24"/>
          <w:lang w:eastAsia="lv-LV"/>
        </w:rPr>
        <w:t xml:space="preserve"> </w:t>
      </w:r>
      <w:r w:rsidR="00D8462A" w:rsidRPr="00543778">
        <w:rPr>
          <w:rFonts w:ascii="Times New Roman" w:eastAsia="Times New Roman" w:hAnsi="Times New Roman" w:cs="Times New Roman"/>
          <w:b/>
          <w:i/>
          <w:sz w:val="24"/>
          <w:szCs w:val="24"/>
          <w:lang w:eastAsia="lv-LV"/>
        </w:rPr>
        <w:t xml:space="preserve">, </w:t>
      </w:r>
      <w:r w:rsidR="00D8462A" w:rsidRPr="00543778">
        <w:rPr>
          <w:rFonts w:ascii="Times New Roman" w:eastAsia="Times New Roman" w:hAnsi="Times New Roman" w:cs="Times New Roman"/>
          <w:sz w:val="24"/>
          <w:szCs w:val="24"/>
          <w:lang w:eastAsia="lv-LV"/>
        </w:rPr>
        <w:t>kā arī pārskaitot pabalstu</w:t>
      </w:r>
      <w:r w:rsidR="00D8462A" w:rsidRPr="00543778">
        <w:rPr>
          <w:rFonts w:ascii="Times New Roman" w:eastAsia="Times New Roman" w:hAnsi="Times New Roman" w:cs="Times New Roman"/>
          <w:b/>
          <w:i/>
          <w:sz w:val="24"/>
          <w:szCs w:val="24"/>
          <w:lang w:eastAsia="lv-LV"/>
        </w:rPr>
        <w:t xml:space="preserve"> </w:t>
      </w:r>
      <w:r w:rsidR="00D8462A" w:rsidRPr="00543778">
        <w:rPr>
          <w:rFonts w:ascii="Times New Roman" w:hAnsi="Times New Roman" w:cs="Times New Roman"/>
          <w:color w:val="414142"/>
          <w:sz w:val="24"/>
          <w:szCs w:val="24"/>
          <w:shd w:val="clear" w:color="auto" w:fill="FFFFFF"/>
        </w:rPr>
        <w:t>uz iesniedzēja norādīto kredītiestādes maksājumu vai pasta norēķinu sistēmas kontu</w:t>
      </w:r>
      <w:r w:rsidR="00D8462A" w:rsidRPr="00F572B7">
        <w:rPr>
          <w:rFonts w:ascii="Times New Roman" w:hAnsi="Times New Roman" w:cs="Times New Roman"/>
          <w:color w:val="414142"/>
          <w:sz w:val="20"/>
          <w:szCs w:val="20"/>
          <w:shd w:val="clear" w:color="auto" w:fill="FFFFFF"/>
        </w:rPr>
        <w:t xml:space="preserve"> </w:t>
      </w:r>
      <w:r w:rsidR="00D8462A" w:rsidRPr="00494A81">
        <w:rPr>
          <w:rFonts w:ascii="Times New Roman" w:hAnsi="Times New Roman" w:cs="Times New Roman"/>
          <w:color w:val="414142"/>
          <w:sz w:val="24"/>
          <w:szCs w:val="24"/>
          <w:shd w:val="clear" w:color="auto" w:fill="FFFFFF"/>
        </w:rPr>
        <w:t>vai izmaksāt</w:t>
      </w:r>
      <w:r w:rsidR="00D8462A" w:rsidRPr="00CA68EE">
        <w:rPr>
          <w:rFonts w:ascii="Times New Roman" w:hAnsi="Times New Roman" w:cs="Times New Roman"/>
          <w:color w:val="414142"/>
          <w:sz w:val="24"/>
          <w:szCs w:val="24"/>
          <w:shd w:val="clear" w:color="auto" w:fill="FFFFFF"/>
        </w:rPr>
        <w:t xml:space="preserve"> iesniedzējam skaidrā naudā.</w:t>
      </w:r>
      <w:r w:rsidR="00D8462A" w:rsidRPr="00494A81">
        <w:rPr>
          <w:rStyle w:val="FootnoteReference"/>
          <w:rFonts w:ascii="Times New Roman" w:hAnsi="Times New Roman" w:cs="Times New Roman"/>
          <w:color w:val="414142"/>
          <w:sz w:val="24"/>
          <w:szCs w:val="24"/>
          <w:shd w:val="clear" w:color="auto" w:fill="FFFFFF"/>
        </w:rPr>
        <w:footnoteReference w:id="98"/>
      </w:r>
      <w:r w:rsidRPr="00494A81">
        <w:rPr>
          <w:rFonts w:ascii="Times New Roman" w:eastAsia="Times New Roman" w:hAnsi="Times New Roman" w:cs="Times New Roman"/>
          <w:b/>
          <w:i/>
          <w:sz w:val="24"/>
          <w:szCs w:val="24"/>
          <w:lang w:eastAsia="lv-LV"/>
        </w:rPr>
        <w:t xml:space="preserve"> </w:t>
      </w:r>
    </w:p>
    <w:p w14:paraId="5B6F2A77" w14:textId="77777777" w:rsidR="00BC6CE7" w:rsidRPr="00CA68EE" w:rsidRDefault="00BC6CE7" w:rsidP="002B52B5">
      <w:pPr>
        <w:jc w:val="both"/>
        <w:rPr>
          <w:rFonts w:ascii="Times New Roman" w:hAnsi="Times New Roman" w:cs="Times New Roman"/>
          <w:sz w:val="24"/>
          <w:szCs w:val="24"/>
        </w:rPr>
      </w:pPr>
    </w:p>
    <w:p w14:paraId="2BE64218" w14:textId="73CEB127" w:rsidR="00F774C8" w:rsidRPr="00543778" w:rsidRDefault="00DB1E05" w:rsidP="002B52B5">
      <w:pPr>
        <w:jc w:val="both"/>
        <w:rPr>
          <w:rFonts w:ascii="Times New Roman" w:hAnsi="Times New Roman" w:cs="Times New Roman"/>
          <w:sz w:val="24"/>
          <w:szCs w:val="24"/>
        </w:rPr>
      </w:pPr>
      <w:r w:rsidRPr="00703EBF">
        <w:rPr>
          <w:rFonts w:ascii="Times New Roman" w:hAnsi="Times New Roman" w:cs="Times New Roman"/>
          <w:sz w:val="24"/>
          <w:szCs w:val="24"/>
        </w:rPr>
        <w:t>Šim nolūkam ti</w:t>
      </w:r>
      <w:r w:rsidR="00311CD6" w:rsidRPr="00703EBF">
        <w:rPr>
          <w:rFonts w:ascii="Times New Roman" w:hAnsi="Times New Roman" w:cs="Times New Roman"/>
          <w:sz w:val="24"/>
          <w:szCs w:val="24"/>
        </w:rPr>
        <w:t>e</w:t>
      </w:r>
      <w:r w:rsidRPr="00703EBF">
        <w:rPr>
          <w:rFonts w:ascii="Times New Roman" w:hAnsi="Times New Roman" w:cs="Times New Roman"/>
          <w:sz w:val="24"/>
          <w:szCs w:val="24"/>
        </w:rPr>
        <w:t xml:space="preserve">k izmantoti šādi </w:t>
      </w:r>
      <w:r w:rsidRPr="00054A8D">
        <w:rPr>
          <w:rFonts w:ascii="Times New Roman" w:hAnsi="Times New Roman" w:cs="Times New Roman"/>
          <w:b/>
          <w:i/>
          <w:color w:val="C00000"/>
          <w:sz w:val="24"/>
          <w:szCs w:val="24"/>
        </w:rPr>
        <w:t>m</w:t>
      </w:r>
      <w:r w:rsidR="002B52B5" w:rsidRPr="00054A8D">
        <w:rPr>
          <w:rFonts w:ascii="Times New Roman" w:hAnsi="Times New Roman" w:cs="Times New Roman"/>
          <w:b/>
          <w:i/>
          <w:color w:val="C00000"/>
          <w:sz w:val="24"/>
          <w:szCs w:val="24"/>
        </w:rPr>
        <w:t>ājokļa pabalsta mērķi</w:t>
      </w:r>
      <w:r w:rsidR="002B52B5" w:rsidRPr="00543778">
        <w:rPr>
          <w:rFonts w:ascii="Times New Roman" w:hAnsi="Times New Roman" w:cs="Times New Roman"/>
          <w:sz w:val="24"/>
          <w:szCs w:val="24"/>
        </w:rPr>
        <w:t xml:space="preserve">: </w:t>
      </w:r>
    </w:p>
    <w:p w14:paraId="3739D2BD" w14:textId="7512F96E" w:rsidR="002B52B5" w:rsidRPr="00543778" w:rsidRDefault="00F774C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par īri;</w:t>
      </w:r>
    </w:p>
    <w:p w14:paraId="73F7D7D6" w14:textId="7D4466C7" w:rsidR="00F774C8" w:rsidRPr="00543778" w:rsidRDefault="00F774C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par apsaimniekošanu/pārvaldīšan</w:t>
      </w:r>
      <w:r w:rsidR="001D708C" w:rsidRPr="00543778">
        <w:rPr>
          <w:rFonts w:ascii="Times New Roman" w:hAnsi="Times New Roman" w:cs="Times New Roman"/>
          <w:sz w:val="24"/>
          <w:szCs w:val="24"/>
        </w:rPr>
        <w:t>u</w:t>
      </w:r>
      <w:r w:rsidRPr="00543778">
        <w:rPr>
          <w:rFonts w:ascii="Times New Roman" w:hAnsi="Times New Roman" w:cs="Times New Roman"/>
          <w:sz w:val="24"/>
          <w:szCs w:val="24"/>
        </w:rPr>
        <w:t>;</w:t>
      </w:r>
    </w:p>
    <w:p w14:paraId="6D7A0915" w14:textId="769D3DEB" w:rsidR="00F774C8" w:rsidRPr="00543778" w:rsidRDefault="00F774C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citi maksājumi apsaimniekotājam (</w:t>
      </w:r>
      <w:r w:rsidRPr="00543778">
        <w:rPr>
          <w:rFonts w:ascii="Times New Roman" w:hAnsi="Times New Roman" w:cs="Times New Roman"/>
          <w:i/>
          <w:sz w:val="24"/>
          <w:szCs w:val="24"/>
        </w:rPr>
        <w:t>apkure, ja apkures veids nav “krāsns apkure”, ūdens uzsildīšana, ūdensapgāde, pārējie maksājumi apsaimniekotājam</w:t>
      </w:r>
      <w:r w:rsidRPr="00543778">
        <w:rPr>
          <w:rFonts w:ascii="Times New Roman" w:hAnsi="Times New Roman" w:cs="Times New Roman"/>
          <w:sz w:val="24"/>
          <w:szCs w:val="24"/>
        </w:rPr>
        <w:t>);</w:t>
      </w:r>
    </w:p>
    <w:p w14:paraId="75787514" w14:textId="63634083" w:rsidR="00F774C8" w:rsidRPr="00543778" w:rsidRDefault="00F774C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NĪN</w:t>
      </w:r>
      <w:r w:rsidR="00B46048" w:rsidRPr="00543778">
        <w:rPr>
          <w:rFonts w:ascii="Times New Roman" w:hAnsi="Times New Roman" w:cs="Times New Roman"/>
          <w:sz w:val="24"/>
          <w:szCs w:val="24"/>
        </w:rPr>
        <w:t xml:space="preserve"> (</w:t>
      </w:r>
      <w:r w:rsidR="00B46048" w:rsidRPr="00543778">
        <w:rPr>
          <w:rFonts w:ascii="Times New Roman" w:hAnsi="Times New Roman" w:cs="Times New Roman"/>
          <w:i/>
          <w:sz w:val="24"/>
          <w:szCs w:val="24"/>
        </w:rPr>
        <w:t>nekustamā īpašuma nodoklis</w:t>
      </w:r>
      <w:r w:rsidR="00B46048" w:rsidRPr="00543778">
        <w:rPr>
          <w:rFonts w:ascii="Times New Roman" w:hAnsi="Times New Roman" w:cs="Times New Roman"/>
          <w:sz w:val="24"/>
          <w:szCs w:val="24"/>
        </w:rPr>
        <w:t>)</w:t>
      </w:r>
      <w:r w:rsidRPr="00543778">
        <w:rPr>
          <w:rFonts w:ascii="Times New Roman" w:hAnsi="Times New Roman" w:cs="Times New Roman"/>
          <w:sz w:val="24"/>
          <w:szCs w:val="24"/>
        </w:rPr>
        <w:t>;</w:t>
      </w:r>
    </w:p>
    <w:p w14:paraId="1E01AC5C" w14:textId="7D13E0DB" w:rsidR="00F774C8" w:rsidRPr="00543778" w:rsidRDefault="00F774C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par elektrību;</w:t>
      </w:r>
    </w:p>
    <w:p w14:paraId="66F0C7B9" w14:textId="4AE39F96" w:rsidR="00F774C8" w:rsidRPr="00543778" w:rsidRDefault="00F774C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lastRenderedPageBreak/>
        <w:t>par gāzi;</w:t>
      </w:r>
    </w:p>
    <w:p w14:paraId="6D880A4F" w14:textId="1CC9057C" w:rsidR="00F774C8" w:rsidRPr="00543778" w:rsidRDefault="00F774C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par internetu/telekomunikācijām;</w:t>
      </w:r>
    </w:p>
    <w:p w14:paraId="6561BF1F" w14:textId="4D88A30A" w:rsidR="00F774C8" w:rsidRPr="00543778" w:rsidRDefault="00F774C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 xml:space="preserve"> ūdens skaitītāju pārbaude;</w:t>
      </w:r>
    </w:p>
    <w:p w14:paraId="0DE384F0" w14:textId="44F24DA1" w:rsidR="00F774C8" w:rsidRPr="00543778" w:rsidRDefault="002928E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p</w:t>
      </w:r>
      <w:r w:rsidR="00F774C8" w:rsidRPr="00543778">
        <w:rPr>
          <w:rFonts w:ascii="Times New Roman" w:hAnsi="Times New Roman" w:cs="Times New Roman"/>
          <w:sz w:val="24"/>
          <w:szCs w:val="24"/>
        </w:rPr>
        <w:t>ar gāzes balona iegādi/maiņu;</w:t>
      </w:r>
    </w:p>
    <w:p w14:paraId="3740B4E3" w14:textId="292874E3" w:rsidR="00F774C8" w:rsidRPr="00543778" w:rsidRDefault="002928E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cietā kurināmā iegādei;</w:t>
      </w:r>
    </w:p>
    <w:p w14:paraId="10190082" w14:textId="33CDA19C" w:rsidR="002928E8" w:rsidRPr="00543778" w:rsidRDefault="002928E8" w:rsidP="004C1B52">
      <w:pPr>
        <w:pStyle w:val="ListParagraph"/>
        <w:numPr>
          <w:ilvl w:val="0"/>
          <w:numId w:val="37"/>
        </w:numPr>
        <w:spacing w:after="0" w:line="240" w:lineRule="auto"/>
        <w:ind w:left="777" w:hanging="357"/>
        <w:jc w:val="both"/>
        <w:rPr>
          <w:rFonts w:ascii="Times New Roman" w:hAnsi="Times New Roman" w:cs="Times New Roman"/>
          <w:sz w:val="24"/>
          <w:szCs w:val="24"/>
        </w:rPr>
      </w:pPr>
      <w:r w:rsidRPr="00543778">
        <w:rPr>
          <w:rFonts w:ascii="Times New Roman" w:hAnsi="Times New Roman" w:cs="Times New Roman"/>
          <w:sz w:val="24"/>
          <w:szCs w:val="24"/>
        </w:rPr>
        <w:t>mājokļa parāda apmaksai.</w:t>
      </w:r>
    </w:p>
    <w:bookmarkEnd w:id="59"/>
    <w:p w14:paraId="4FBFBF28" w14:textId="77777777" w:rsidR="006C7BD1" w:rsidRPr="00543778" w:rsidRDefault="006C7BD1" w:rsidP="008F7B5A">
      <w:pPr>
        <w:spacing w:after="0" w:line="240" w:lineRule="auto"/>
        <w:rPr>
          <w:rFonts w:ascii="Times New Roman" w:hAnsi="Times New Roman" w:cs="Times New Roman"/>
          <w:b/>
          <w:color w:val="C00000"/>
          <w:sz w:val="24"/>
          <w:szCs w:val="24"/>
          <w:highlight w:val="yellow"/>
        </w:rPr>
      </w:pPr>
    </w:p>
    <w:p w14:paraId="6AD0E16D" w14:textId="42ECC5C5" w:rsidR="002A68B4" w:rsidRPr="00494A81" w:rsidRDefault="002A68B4" w:rsidP="008F7B5A">
      <w:pPr>
        <w:pStyle w:val="tv213"/>
        <w:shd w:val="clear" w:color="auto" w:fill="FFFFFF"/>
        <w:spacing w:before="0" w:beforeAutospacing="0" w:after="0" w:afterAutospacing="0"/>
        <w:jc w:val="both"/>
        <w:rPr>
          <w:shd w:val="clear" w:color="auto" w:fill="FFFFFF"/>
        </w:rPr>
      </w:pPr>
      <w:r w:rsidRPr="00543778">
        <w:rPr>
          <w:shd w:val="clear" w:color="auto" w:fill="FFFFFF"/>
        </w:rPr>
        <w:t>Mājokļa pabalstu izmaksā</w:t>
      </w:r>
      <w:r w:rsidR="00AF16D4" w:rsidRPr="00494A81">
        <w:rPr>
          <w:rStyle w:val="FootnoteReference"/>
          <w:shd w:val="clear" w:color="auto" w:fill="FFFFFF"/>
        </w:rPr>
        <w:footnoteReference w:id="99"/>
      </w:r>
      <w:r w:rsidRPr="00494A81">
        <w:rPr>
          <w:shd w:val="clear" w:color="auto" w:fill="FFFFFF"/>
        </w:rPr>
        <w:t>:</w:t>
      </w:r>
    </w:p>
    <w:p w14:paraId="6A650E01" w14:textId="7C96D77B" w:rsidR="002A68B4" w:rsidRPr="00703EBF" w:rsidRDefault="00723924" w:rsidP="008F7B5A">
      <w:pPr>
        <w:pStyle w:val="tv213"/>
        <w:numPr>
          <w:ilvl w:val="0"/>
          <w:numId w:val="21"/>
        </w:numPr>
        <w:shd w:val="clear" w:color="auto" w:fill="FFFFFF"/>
        <w:spacing w:before="0" w:beforeAutospacing="0" w:after="0" w:afterAutospacing="0"/>
        <w:ind w:left="0" w:firstLine="0"/>
        <w:jc w:val="both"/>
        <w:rPr>
          <w:color w:val="C00000"/>
          <w:shd w:val="clear" w:color="auto" w:fill="FFFFFF"/>
        </w:rPr>
      </w:pPr>
      <w:r w:rsidRPr="00CA68EE">
        <w:rPr>
          <w:b/>
          <w:i/>
          <w:shd w:val="clear" w:color="auto" w:fill="FFFFFF"/>
        </w:rPr>
        <w:t>katru mēnesi</w:t>
      </w:r>
      <w:r w:rsidRPr="00CA68EE">
        <w:rPr>
          <w:i/>
          <w:shd w:val="clear" w:color="auto" w:fill="FFFFFF"/>
        </w:rPr>
        <w:t xml:space="preserve"> </w:t>
      </w:r>
      <w:r w:rsidRPr="00CA68EE">
        <w:rPr>
          <w:shd w:val="clear" w:color="auto" w:fill="FFFFFF"/>
        </w:rPr>
        <w:t>vai</w:t>
      </w:r>
      <w:r w:rsidRPr="00CA68EE">
        <w:rPr>
          <w:i/>
          <w:shd w:val="clear" w:color="auto" w:fill="FFFFFF"/>
        </w:rPr>
        <w:t xml:space="preserve"> </w:t>
      </w:r>
      <w:r w:rsidR="002A68B4" w:rsidRPr="00CA68EE">
        <w:rPr>
          <w:b/>
          <w:i/>
          <w:shd w:val="clear" w:color="auto" w:fill="FFFFFF"/>
        </w:rPr>
        <w:t>reizi trijos mēnešos</w:t>
      </w:r>
      <w:r w:rsidR="002A68B4" w:rsidRPr="00CA68EE">
        <w:rPr>
          <w:shd w:val="clear" w:color="auto" w:fill="FFFFFF"/>
        </w:rPr>
        <w:t xml:space="preserve">, </w:t>
      </w:r>
      <w:r w:rsidR="00A6136E" w:rsidRPr="00CA68EE">
        <w:rPr>
          <w:color w:val="C00000"/>
          <w:shd w:val="clear" w:color="auto" w:fill="FFFFFF"/>
        </w:rPr>
        <w:t>ko pašvaldība nosaka savos saistošajos noteikumos;</w:t>
      </w:r>
    </w:p>
    <w:p w14:paraId="41D71C7F" w14:textId="3631E292" w:rsidR="002A68B4" w:rsidRPr="00543778" w:rsidRDefault="002A68B4" w:rsidP="008F7B5A">
      <w:pPr>
        <w:pStyle w:val="tv213"/>
        <w:numPr>
          <w:ilvl w:val="0"/>
          <w:numId w:val="21"/>
        </w:numPr>
        <w:shd w:val="clear" w:color="auto" w:fill="FFFFFF"/>
        <w:spacing w:before="0" w:beforeAutospacing="0" w:after="0" w:afterAutospacing="0"/>
        <w:ind w:left="0" w:firstLine="0"/>
        <w:jc w:val="both"/>
        <w:rPr>
          <w:b/>
          <w:i/>
        </w:rPr>
      </w:pPr>
      <w:r w:rsidRPr="00703EBF">
        <w:rPr>
          <w:shd w:val="clear" w:color="auto" w:fill="FFFFFF"/>
        </w:rPr>
        <w:t xml:space="preserve">mājokļa pabalstu </w:t>
      </w:r>
      <w:r w:rsidR="00A43B8C" w:rsidRPr="00054A8D">
        <w:rPr>
          <w:b/>
          <w:i/>
          <w:shd w:val="clear" w:color="auto" w:fill="FFFFFF"/>
        </w:rPr>
        <w:t>individuālās apkures</w:t>
      </w:r>
      <w:r w:rsidRPr="00054A8D">
        <w:rPr>
          <w:b/>
          <w:i/>
          <w:shd w:val="clear" w:color="auto" w:fill="FFFFFF"/>
        </w:rPr>
        <w:t xml:space="preserve"> </w:t>
      </w:r>
      <w:r w:rsidR="00630780" w:rsidRPr="00543778">
        <w:rPr>
          <w:b/>
          <w:i/>
          <w:shd w:val="clear" w:color="auto" w:fill="FFFFFF"/>
        </w:rPr>
        <w:t xml:space="preserve">nodrošināšanai </w:t>
      </w:r>
      <w:r w:rsidRPr="00543778">
        <w:rPr>
          <w:shd w:val="clear" w:color="auto" w:fill="FFFFFF"/>
        </w:rPr>
        <w:t xml:space="preserve">var izmaksāt </w:t>
      </w:r>
      <w:r w:rsidRPr="00543778">
        <w:rPr>
          <w:b/>
          <w:i/>
          <w:shd w:val="clear" w:color="auto" w:fill="FFFFFF"/>
        </w:rPr>
        <w:t>vienā vai vairākās reizēs kalendāra gada laikā.</w:t>
      </w:r>
    </w:p>
    <w:p w14:paraId="746D0FB2" w14:textId="77777777" w:rsidR="002A68B4" w:rsidRPr="00543778" w:rsidRDefault="002A68B4" w:rsidP="008F7B5A">
      <w:pPr>
        <w:pStyle w:val="ListParagraph"/>
        <w:shd w:val="clear" w:color="auto" w:fill="FFFFFF"/>
        <w:spacing w:after="0" w:line="240" w:lineRule="auto"/>
        <w:ind w:left="0"/>
        <w:jc w:val="both"/>
        <w:rPr>
          <w:rFonts w:ascii="Times New Roman" w:eastAsia="Times New Roman" w:hAnsi="Times New Roman" w:cs="Times New Roman"/>
          <w:sz w:val="24"/>
          <w:szCs w:val="24"/>
          <w:lang w:eastAsia="lv-LV"/>
        </w:rPr>
      </w:pPr>
    </w:p>
    <w:p w14:paraId="751FE0C6" w14:textId="423E0F53" w:rsidR="00D31A4F" w:rsidRPr="00F572B7" w:rsidRDefault="00D31A4F" w:rsidP="00C3759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color w:val="C00000"/>
        </w:rPr>
      </w:pPr>
      <w:r w:rsidRPr="00543778">
        <w:rPr>
          <w:rFonts w:ascii="Times New Roman" w:hAnsi="Times New Roman" w:cs="Times New Roman"/>
          <w:b/>
          <w:color w:val="C00000"/>
          <w:sz w:val="24"/>
          <w:szCs w:val="24"/>
        </w:rPr>
        <w:t xml:space="preserve">!!! </w:t>
      </w:r>
      <w:r w:rsidR="00C37599" w:rsidRPr="00543778">
        <w:rPr>
          <w:rFonts w:ascii="Times New Roman" w:hAnsi="Times New Roman" w:cs="Times New Roman"/>
          <w:b/>
          <w:color w:val="C00000"/>
          <w:sz w:val="24"/>
          <w:szCs w:val="24"/>
        </w:rPr>
        <w:t>SOPA d</w:t>
      </w:r>
      <w:r w:rsidRPr="00543778">
        <w:rPr>
          <w:rFonts w:ascii="Times New Roman" w:hAnsi="Times New Roman" w:cs="Times New Roman"/>
          <w:b/>
          <w:color w:val="C00000"/>
          <w:sz w:val="24"/>
          <w:szCs w:val="24"/>
        </w:rPr>
        <w:t>eklarācijas ietvaros mājokļa pabalst</w:t>
      </w:r>
      <w:r w:rsidR="00C37599" w:rsidRPr="00543778">
        <w:rPr>
          <w:rFonts w:ascii="Times New Roman" w:hAnsi="Times New Roman" w:cs="Times New Roman"/>
          <w:b/>
          <w:color w:val="C00000"/>
          <w:sz w:val="24"/>
          <w:szCs w:val="24"/>
        </w:rPr>
        <w:t>a</w:t>
      </w:r>
      <w:r w:rsidRPr="00543778">
        <w:rPr>
          <w:rFonts w:ascii="Times New Roman" w:hAnsi="Times New Roman" w:cs="Times New Roman"/>
          <w:b/>
          <w:color w:val="C00000"/>
          <w:sz w:val="24"/>
          <w:szCs w:val="24"/>
        </w:rPr>
        <w:t xml:space="preserve"> realizējamais atlikums</w:t>
      </w:r>
      <w:r w:rsidR="00B34697" w:rsidRPr="00543778">
        <w:rPr>
          <w:rFonts w:ascii="Times New Roman" w:hAnsi="Times New Roman" w:cs="Times New Roman"/>
          <w:b/>
          <w:color w:val="C00000"/>
          <w:sz w:val="24"/>
          <w:szCs w:val="24"/>
        </w:rPr>
        <w:t>/neizmaksātā summa</w:t>
      </w:r>
      <w:r w:rsidRPr="00543778">
        <w:rPr>
          <w:rFonts w:ascii="Times New Roman" w:hAnsi="Times New Roman" w:cs="Times New Roman"/>
          <w:b/>
          <w:color w:val="C00000"/>
          <w:sz w:val="24"/>
          <w:szCs w:val="24"/>
        </w:rPr>
        <w:t xml:space="preserve"> tiks kontrolēt</w:t>
      </w:r>
      <w:r w:rsidR="00D3206A" w:rsidRPr="00543778">
        <w:rPr>
          <w:rFonts w:ascii="Times New Roman" w:hAnsi="Times New Roman" w:cs="Times New Roman"/>
          <w:b/>
          <w:color w:val="C00000"/>
          <w:sz w:val="24"/>
          <w:szCs w:val="24"/>
        </w:rPr>
        <w:t>a</w:t>
      </w:r>
      <w:r w:rsidRPr="00543778">
        <w:rPr>
          <w:rFonts w:ascii="Times New Roman" w:hAnsi="Times New Roman" w:cs="Times New Roman"/>
          <w:b/>
          <w:color w:val="C00000"/>
          <w:sz w:val="24"/>
          <w:szCs w:val="24"/>
        </w:rPr>
        <w:t>.</w:t>
      </w:r>
    </w:p>
    <w:p w14:paraId="6C7F048C" w14:textId="77777777" w:rsidR="00703ADE" w:rsidRPr="00494A81" w:rsidRDefault="00703ADE" w:rsidP="008F7B5A">
      <w:pPr>
        <w:spacing w:after="0" w:line="240" w:lineRule="auto"/>
        <w:rPr>
          <w:rFonts w:ascii="Times New Roman" w:hAnsi="Times New Roman" w:cs="Times New Roman"/>
          <w:color w:val="FF0000"/>
          <w:sz w:val="24"/>
          <w:szCs w:val="24"/>
        </w:rPr>
      </w:pPr>
    </w:p>
    <w:p w14:paraId="5FDE549C" w14:textId="6F00B1FC" w:rsidR="00703ADE" w:rsidRPr="00494A81" w:rsidRDefault="00703ADE" w:rsidP="008F7B5A">
      <w:pPr>
        <w:pStyle w:val="tv213"/>
        <w:shd w:val="clear" w:color="auto" w:fill="FFFFFF"/>
        <w:spacing w:before="0" w:beforeAutospacing="0" w:after="0" w:afterAutospacing="0"/>
        <w:jc w:val="both"/>
      </w:pPr>
      <w:r w:rsidRPr="00494A81">
        <w:t xml:space="preserve">Mājokļa pabalstu </w:t>
      </w:r>
      <w:r w:rsidRPr="00494A81">
        <w:rPr>
          <w:b/>
          <w:i/>
          <w:color w:val="C00000"/>
        </w:rPr>
        <w:t>nepiešķir</w:t>
      </w:r>
      <w:r w:rsidRPr="00CA68EE">
        <w:t xml:space="preserve">, ja ir </w:t>
      </w:r>
      <w:r w:rsidRPr="00CA68EE">
        <w:rPr>
          <w:b/>
          <w:i/>
        </w:rPr>
        <w:t>stājies spēkā tiesas spriedums</w:t>
      </w:r>
      <w:r w:rsidRPr="00CA68EE">
        <w:t xml:space="preserve"> par izlikšanu no mājokļa, izņemot gadījumu, ja mājsaimniecība iesniedz apliecinājumu no ēkas īpašnieka, apsaimniekotāja vai zvērināta tiesu izpildītāja par tiesas sprieduma izpildes atlikšanu uz noteiktu laiku</w:t>
      </w:r>
      <w:r w:rsidRPr="00494A81">
        <w:rPr>
          <w:rStyle w:val="FootnoteReference"/>
        </w:rPr>
        <w:footnoteReference w:id="100"/>
      </w:r>
      <w:r w:rsidRPr="00494A81">
        <w:t>.</w:t>
      </w:r>
    </w:p>
    <w:p w14:paraId="08B8F0FC" w14:textId="3A019E55" w:rsidR="006A60C0" w:rsidRPr="00CA68EE" w:rsidRDefault="006A60C0" w:rsidP="008F7B5A">
      <w:pPr>
        <w:pStyle w:val="tv213"/>
        <w:shd w:val="clear" w:color="auto" w:fill="FFFFFF"/>
        <w:spacing w:before="0" w:beforeAutospacing="0" w:after="0" w:afterAutospacing="0"/>
        <w:jc w:val="both"/>
      </w:pPr>
    </w:p>
    <w:p w14:paraId="635D8240" w14:textId="0ABF4F87" w:rsidR="002F27B0" w:rsidRPr="00543778" w:rsidRDefault="006A60C0" w:rsidP="008F7B5A">
      <w:pPr>
        <w:pStyle w:val="tv213"/>
        <w:shd w:val="clear" w:color="auto" w:fill="FFFFFF"/>
        <w:spacing w:before="0" w:beforeAutospacing="0" w:after="0" w:afterAutospacing="0"/>
        <w:jc w:val="both"/>
      </w:pPr>
      <w:bookmarkStart w:id="60" w:name="_Hlk162338726"/>
      <w:r w:rsidRPr="00703EBF">
        <w:t xml:space="preserve">!!!! </w:t>
      </w:r>
      <w:r w:rsidR="007E1B15" w:rsidRPr="00703EBF">
        <w:t>Atbilstoši SPSP likumā noteiktajam m</w:t>
      </w:r>
      <w:r w:rsidR="007725B8" w:rsidRPr="00054A8D">
        <w:t>ājokļa pabalstu pie</w:t>
      </w:r>
      <w:r w:rsidR="007E1B15" w:rsidRPr="00054A8D">
        <w:t>šķir uz iztikas līdzekļu deklarācijas periodu</w:t>
      </w:r>
      <w:r w:rsidR="00166833" w:rsidRPr="00543778">
        <w:t>. Normatīvie akti neparedz, ka mājokļa pabalsta aprēķinu sociālais dienests var veikt katru mēnesi un izslēdz gadījumus, kad klients deklarācijas periodā kādā mēnesī var neiesniegt rēķinus</w:t>
      </w:r>
      <w:r w:rsidR="00901DCC" w:rsidRPr="00543778">
        <w:t>, kā</w:t>
      </w:r>
      <w:r w:rsidR="00DD6E53" w:rsidRPr="00543778">
        <w:t xml:space="preserve"> </w:t>
      </w:r>
      <w:r w:rsidR="00901DCC" w:rsidRPr="00543778">
        <w:t>rezultātā</w:t>
      </w:r>
      <w:r w:rsidR="00166833" w:rsidRPr="00543778">
        <w:t xml:space="preserve"> nesaņemt</w:t>
      </w:r>
      <w:r w:rsidR="00E822D7" w:rsidRPr="00543778">
        <w:t>u</w:t>
      </w:r>
      <w:r w:rsidR="00166833" w:rsidRPr="00543778">
        <w:t xml:space="preserve"> mājokļa pabalstu. </w:t>
      </w:r>
      <w:r w:rsidR="004F4FD4" w:rsidRPr="00543778">
        <w:t xml:space="preserve">Deklarācijas sākumā sociālais dienests aprēķina mājokļa pabalsta apmēru un piešķir to uz visu deklarācijas periodu </w:t>
      </w:r>
      <w:r w:rsidR="004F4FD4" w:rsidRPr="00543778">
        <w:rPr>
          <w:i/>
          <w:iCs/>
        </w:rPr>
        <w:t>(</w:t>
      </w:r>
      <w:r w:rsidR="00C73484" w:rsidRPr="00543778">
        <w:rPr>
          <w:i/>
          <w:iCs/>
        </w:rPr>
        <w:t>apkures summu iekļaujot tikai apkures sezonas mēnešos, bet ja klientam par apkuri ir jāmaksā arī, piemērām, maijā vai jūnijā, tad veic pārrēķinu</w:t>
      </w:r>
      <w:r w:rsidR="005178C5" w:rsidRPr="00543778">
        <w:rPr>
          <w:i/>
          <w:iCs/>
        </w:rPr>
        <w:t>)</w:t>
      </w:r>
      <w:r w:rsidR="005178C5" w:rsidRPr="00543778">
        <w:t xml:space="preserve">. </w:t>
      </w:r>
    </w:p>
    <w:bookmarkEnd w:id="60"/>
    <w:p w14:paraId="55C67BF8" w14:textId="77777777" w:rsidR="002F27B0" w:rsidRPr="00543778" w:rsidRDefault="002F27B0" w:rsidP="008F7B5A">
      <w:pPr>
        <w:pStyle w:val="tv213"/>
        <w:shd w:val="clear" w:color="auto" w:fill="FFFFFF"/>
        <w:spacing w:before="0" w:beforeAutospacing="0" w:after="0" w:afterAutospacing="0"/>
        <w:jc w:val="both"/>
      </w:pPr>
    </w:p>
    <w:p w14:paraId="6B23F1DA" w14:textId="7B30CC94" w:rsidR="006A60C0" w:rsidRPr="00543778" w:rsidRDefault="002F27B0" w:rsidP="008F7B5A">
      <w:pPr>
        <w:pStyle w:val="tv213"/>
        <w:shd w:val="clear" w:color="auto" w:fill="FFFFFF"/>
        <w:spacing w:before="0" w:beforeAutospacing="0" w:after="0" w:afterAutospacing="0"/>
        <w:jc w:val="both"/>
        <w:rPr>
          <w:b/>
          <w:bCs/>
          <w:i/>
          <w:iCs/>
          <w:color w:val="4F81BD" w:themeColor="accent1"/>
        </w:rPr>
      </w:pPr>
      <w:r w:rsidRPr="00543778">
        <w:rPr>
          <w:b/>
          <w:bCs/>
          <w:i/>
          <w:iCs/>
          <w:color w:val="4F81BD" w:themeColor="accent1"/>
        </w:rPr>
        <w:t>Mājokļa pabalsta pārrēķins:</w:t>
      </w:r>
      <w:r w:rsidR="001F526E" w:rsidRPr="00543778">
        <w:rPr>
          <w:b/>
          <w:bCs/>
          <w:i/>
          <w:iCs/>
          <w:color w:val="4F81BD" w:themeColor="accent1"/>
        </w:rPr>
        <w:t xml:space="preserve"> </w:t>
      </w:r>
    </w:p>
    <w:p w14:paraId="1A2542B4" w14:textId="5B191F6C" w:rsidR="002F27B0" w:rsidRPr="00543778" w:rsidRDefault="002F27B0" w:rsidP="00D64848">
      <w:pPr>
        <w:pStyle w:val="tv213"/>
        <w:numPr>
          <w:ilvl w:val="0"/>
          <w:numId w:val="50"/>
        </w:numPr>
        <w:shd w:val="clear" w:color="auto" w:fill="FFFFFF"/>
        <w:spacing w:before="0" w:beforeAutospacing="0" w:after="0" w:afterAutospacing="0"/>
        <w:jc w:val="both"/>
      </w:pPr>
      <w:r w:rsidRPr="00543778">
        <w:t xml:space="preserve">Pārrēķinu veic tikai gadījumos, ja </w:t>
      </w:r>
      <w:r w:rsidRPr="00543778">
        <w:rPr>
          <w:b/>
        </w:rPr>
        <w:t>klienta izdevumi ir palielinājušies</w:t>
      </w:r>
      <w:r w:rsidRPr="00543778">
        <w:t>. Ja klienta izdevumi ir samazinājušies, sociālajam dienestam nav tiesību veikt izmaiņas sākotnējā aprēķinā</w:t>
      </w:r>
      <w:r w:rsidR="00E822D7" w:rsidRPr="00543778">
        <w:t>, gadījumā, ja klients iesniedz iesniegumu uz mājokļa pabalsta pārrēķinu, bet dienests secina, ka izdevumi ir samazinājušies, dienestam ir jā</w:t>
      </w:r>
      <w:r w:rsidR="00F45474" w:rsidRPr="00543778">
        <w:t>pieņem lēmums par atteikumu piešķirt mājokļa pabalsta pārrēķinu</w:t>
      </w:r>
      <w:r w:rsidR="00E31D30" w:rsidRPr="00543778">
        <w:t xml:space="preserve">. </w:t>
      </w:r>
    </w:p>
    <w:p w14:paraId="725F2C50" w14:textId="64909865" w:rsidR="00E31D30" w:rsidRPr="00543778" w:rsidRDefault="00E31D30" w:rsidP="00D64848">
      <w:pPr>
        <w:pStyle w:val="tv213"/>
        <w:numPr>
          <w:ilvl w:val="0"/>
          <w:numId w:val="50"/>
        </w:numPr>
        <w:shd w:val="clear" w:color="auto" w:fill="FFFFFF"/>
        <w:spacing w:before="0" w:beforeAutospacing="0" w:after="0" w:afterAutospacing="0"/>
        <w:jc w:val="both"/>
      </w:pPr>
      <w:r w:rsidRPr="00543778">
        <w:t xml:space="preserve">Klients uz mājokļa pabalsta pārrēķinu var iesniegt tos rēķinus, kuros izmaksas ir palielinājušas, normatīvajos aktos nav atrunāts, ka pārrēķinam ir jāiesniedz visi rēķini, kuri bija iesniegti uz aprēķinu. Tas nozīme, ka veicot pārrēķinu, dienestam </w:t>
      </w:r>
      <w:r w:rsidR="00584CDF" w:rsidRPr="00543778">
        <w:t xml:space="preserve">ir jāmaina tikai tā maksājumu pozīcija, </w:t>
      </w:r>
      <w:r w:rsidR="00F45474" w:rsidRPr="00543778">
        <w:t>kura ir palielinājusies</w:t>
      </w:r>
      <w:r w:rsidR="00584CDF" w:rsidRPr="00543778">
        <w:t xml:space="preserve">. </w:t>
      </w:r>
    </w:p>
    <w:p w14:paraId="6EDB05A9" w14:textId="16950261" w:rsidR="00584CDF" w:rsidRPr="00543778" w:rsidRDefault="00584CDF" w:rsidP="00D64848">
      <w:pPr>
        <w:pStyle w:val="tv213"/>
        <w:numPr>
          <w:ilvl w:val="0"/>
          <w:numId w:val="50"/>
        </w:numPr>
        <w:shd w:val="clear" w:color="auto" w:fill="FFFFFF"/>
        <w:spacing w:before="0" w:beforeAutospacing="0" w:after="0" w:afterAutospacing="0"/>
        <w:jc w:val="both"/>
      </w:pPr>
      <w:r w:rsidRPr="00543778">
        <w:t xml:space="preserve">Pārrēķinu veic </w:t>
      </w:r>
      <w:r w:rsidR="00F45474" w:rsidRPr="00543778">
        <w:t>iepriekšējo trīs mēnešu periodā</w:t>
      </w:r>
      <w:r w:rsidRPr="00543778">
        <w:t xml:space="preserve">. </w:t>
      </w:r>
    </w:p>
    <w:p w14:paraId="7ABE3B73" w14:textId="77777777" w:rsidR="00D3014B" w:rsidRPr="00543778" w:rsidRDefault="00D3014B" w:rsidP="00D3014B">
      <w:pPr>
        <w:pStyle w:val="tv213"/>
        <w:shd w:val="clear" w:color="auto" w:fill="FFFFFF"/>
        <w:spacing w:before="0" w:beforeAutospacing="0" w:after="0" w:afterAutospacing="0"/>
        <w:jc w:val="both"/>
        <w:rPr>
          <w:color w:val="4F81BD" w:themeColor="accent1"/>
        </w:rPr>
      </w:pPr>
    </w:p>
    <w:p w14:paraId="706DC3C9" w14:textId="6EFBA8F4" w:rsidR="00D3014B" w:rsidRPr="00543778" w:rsidRDefault="00D3014B" w:rsidP="00D3014B">
      <w:pPr>
        <w:pStyle w:val="tv213"/>
        <w:shd w:val="clear" w:color="auto" w:fill="FFFFFF"/>
        <w:spacing w:before="0" w:beforeAutospacing="0" w:after="0" w:afterAutospacing="0"/>
        <w:jc w:val="both"/>
        <w:rPr>
          <w:i/>
          <w:iCs/>
          <w:color w:val="4F81BD" w:themeColor="accent1"/>
        </w:rPr>
      </w:pPr>
      <w:r w:rsidRPr="00543778">
        <w:rPr>
          <w:i/>
          <w:iCs/>
          <w:color w:val="4F81BD" w:themeColor="accent1"/>
        </w:rPr>
        <w:t>Piemērs:</w:t>
      </w:r>
    </w:p>
    <w:p w14:paraId="478D9459" w14:textId="5CBE217A" w:rsidR="00D3014B" w:rsidRPr="00543778" w:rsidRDefault="00D3014B" w:rsidP="00D3014B">
      <w:pPr>
        <w:pStyle w:val="tv213"/>
        <w:shd w:val="clear" w:color="auto" w:fill="FFFFFF"/>
        <w:spacing w:before="0" w:beforeAutospacing="0" w:after="0" w:afterAutospacing="0"/>
        <w:jc w:val="both"/>
      </w:pPr>
      <w:r w:rsidRPr="00543778">
        <w:lastRenderedPageBreak/>
        <w:t xml:space="preserve">Klientam </w:t>
      </w:r>
      <w:r w:rsidR="003560E9" w:rsidRPr="00543778">
        <w:t xml:space="preserve">ir </w:t>
      </w:r>
      <w:r w:rsidRPr="00543778">
        <w:t>aprēķināts mājokļa pabalsts laika periodam no 01.0</w:t>
      </w:r>
      <w:r w:rsidR="00A35BF0" w:rsidRPr="00543778">
        <w:t>2</w:t>
      </w:r>
      <w:r w:rsidRPr="00543778">
        <w:t>.2024. līdz 3</w:t>
      </w:r>
      <w:r w:rsidR="00A35BF0" w:rsidRPr="00543778">
        <w:t>0.04</w:t>
      </w:r>
      <w:r w:rsidRPr="00543778">
        <w:t>.20</w:t>
      </w:r>
      <w:r w:rsidR="00A35BF0" w:rsidRPr="00543778">
        <w:t>2</w:t>
      </w:r>
      <w:r w:rsidRPr="00543778">
        <w:t>4. 100 euro apmērā mēnesī</w:t>
      </w:r>
      <w:r w:rsidR="00A35BF0" w:rsidRPr="00543778">
        <w:t xml:space="preserve">. Aizpildot jaunu iztikas līdzekļu deklarāciju maijā, klients iesniedz apkures rēķinus par februāri un martu, jo </w:t>
      </w:r>
      <w:r w:rsidR="003560E9" w:rsidRPr="00543778">
        <w:t xml:space="preserve">izdevumi apkurei bija lielāki, nekā bija iekļauts aprēķinā. Dienests veic </w:t>
      </w:r>
      <w:r w:rsidR="00901DCC" w:rsidRPr="00543778">
        <w:t xml:space="preserve">mājokļa pabalsta </w:t>
      </w:r>
      <w:r w:rsidR="003560E9" w:rsidRPr="00543778">
        <w:t>pārrēķinu</w:t>
      </w:r>
      <w:r w:rsidR="00901DCC" w:rsidRPr="00543778">
        <w:t>, iekļaujot</w:t>
      </w:r>
      <w:r w:rsidR="003560E9" w:rsidRPr="00543778">
        <w:t xml:space="preserve"> apkur</w:t>
      </w:r>
      <w:r w:rsidR="00901DCC" w:rsidRPr="00543778">
        <w:t>es izdevumus</w:t>
      </w:r>
      <w:r w:rsidR="003560E9" w:rsidRPr="00543778">
        <w:t xml:space="preserve"> par diviem mēnešiem</w:t>
      </w:r>
      <w:r w:rsidR="00A12E6E" w:rsidRPr="00543778">
        <w:t xml:space="preserve"> un papildus jau izmaksātiem 100 euro par februāri un martu ievada pārrēķina summas februāri un martā ar izmaksu maijā</w:t>
      </w:r>
      <w:r w:rsidR="008944DF" w:rsidRPr="00543778">
        <w:t>. Pārējās komunālo pozīcijas paliek tādas kādas bija veicot aprēķinu</w:t>
      </w:r>
      <w:r w:rsidR="003560E9" w:rsidRPr="00543778">
        <w:t xml:space="preserve">. </w:t>
      </w:r>
      <w:r w:rsidRPr="00543778">
        <w:t xml:space="preserve"> </w:t>
      </w:r>
    </w:p>
    <w:p w14:paraId="5832AF12" w14:textId="298B013C" w:rsidR="00D3014B" w:rsidRPr="00543778" w:rsidRDefault="00D3014B" w:rsidP="00D3014B">
      <w:pPr>
        <w:pStyle w:val="tv213"/>
        <w:shd w:val="clear" w:color="auto" w:fill="FFFFFF"/>
        <w:spacing w:before="0" w:beforeAutospacing="0" w:after="0" w:afterAutospacing="0"/>
        <w:jc w:val="both"/>
        <w:rPr>
          <w:color w:val="4F81BD" w:themeColor="accent1"/>
        </w:rPr>
      </w:pPr>
    </w:p>
    <w:p w14:paraId="7BD6EAC7" w14:textId="0748DD14" w:rsidR="002A68B4" w:rsidRPr="00F572B7" w:rsidRDefault="00F778AC" w:rsidP="00F778AC">
      <w:pPr>
        <w:pStyle w:val="Heading2"/>
        <w:rPr>
          <w:rFonts w:ascii="Times New Roman" w:hAnsi="Times New Roman" w:cs="Times New Roman"/>
          <w:sz w:val="22"/>
          <w:szCs w:val="22"/>
        </w:rPr>
      </w:pPr>
      <w:bookmarkStart w:id="61" w:name="_Toc241669569"/>
      <w:r w:rsidRPr="00F572B7">
        <w:rPr>
          <w:rFonts w:ascii="Times New Roman" w:hAnsi="Times New Roman" w:cs="Times New Roman"/>
          <w:sz w:val="22"/>
          <w:szCs w:val="22"/>
        </w:rPr>
        <w:t>3.1.3 Par Satversmes tiesas 2023. gada 5. oktobrī lietā Nr. 2022-34-01 sprieduma izpildi</w:t>
      </w:r>
      <w:bookmarkEnd w:id="61"/>
    </w:p>
    <w:p w14:paraId="38F51E85" w14:textId="77777777" w:rsidR="00F778AC" w:rsidRPr="00F572B7" w:rsidRDefault="00F778AC" w:rsidP="00F778AC">
      <w:pPr>
        <w:spacing w:after="0" w:line="240"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Satversmes tiesa 2023. gada 5. oktobrī lietā Nr. 2022-34-01 atzina SPSP likuma 33. panta pirmo un otro daļu un likuma “Par sociālo drošību” 2.</w:t>
      </w:r>
      <w:r w:rsidRPr="00F572B7">
        <w:rPr>
          <w:rFonts w:ascii="Times New Roman" w:eastAsia="Calibri" w:hAnsi="Times New Roman" w:cs="Times New Roman"/>
          <w:sz w:val="24"/>
          <w:szCs w:val="24"/>
          <w:vertAlign w:val="superscript"/>
        </w:rPr>
        <w:t>2</w:t>
      </w:r>
      <w:r w:rsidRPr="00F572B7">
        <w:rPr>
          <w:rFonts w:ascii="Times New Roman" w:eastAsia="Calibri" w:hAnsi="Times New Roman" w:cs="Times New Roman"/>
          <w:sz w:val="24"/>
          <w:szCs w:val="24"/>
        </w:rPr>
        <w:t xml:space="preserve"> panta otro un trešo daļu par neatbilstošu Latvijas Republikas Satversmes 1. un 109. pantam un spēkā neesošu no 2025. gada 1. janvāra jeb Labklājības ministrijai bija nepieciešams pārskatīt minēto normu redakciju un izteikt normu jaunā redakcijā. </w:t>
      </w:r>
    </w:p>
    <w:p w14:paraId="2EA099A0" w14:textId="77777777" w:rsidR="00F778AC" w:rsidRPr="00F572B7" w:rsidRDefault="00F778AC" w:rsidP="00F778AC">
      <w:pPr>
        <w:spacing w:after="0" w:line="240"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Lai izpildītu Satversmes tiesas spriedumu, Labklājības ministrija, izvērtējot visus apstākļus un veicot datu analīzi, </w:t>
      </w:r>
      <w:r w:rsidRPr="00F572B7">
        <w:rPr>
          <w:rFonts w:ascii="Times New Roman" w:eastAsia="Calibri" w:hAnsi="Times New Roman" w:cs="Times New Roman"/>
          <w:b/>
          <w:bCs/>
          <w:sz w:val="24"/>
          <w:szCs w:val="24"/>
        </w:rPr>
        <w:t>pieņēma lēmumu 20 procentu ienākumu slieksni palielināt līdz 22 procentu ienākumu slieksnim</w:t>
      </w:r>
      <w:r w:rsidRPr="00F572B7">
        <w:rPr>
          <w:rFonts w:ascii="Times New Roman" w:eastAsia="Calibri" w:hAnsi="Times New Roman" w:cs="Times New Roman"/>
          <w:sz w:val="24"/>
          <w:szCs w:val="24"/>
        </w:rPr>
        <w:t xml:space="preserve">, taču ņemot vērā to, ka Satversmes tiesas spriedums ir attiecināms uz GMI pabalsta saņēmējiem, lai neveidotu būtisku ietekmi uz mājokļa pabalsta izdevumiem gan pašvaldībai, gan valstij, jo GMI slieksnis ir mājokļa pabalsta aprēķināšanas formulas sastāvdaļa, ar 2025.gada 1.janvāri tiks samazināti koeficienti mājokļa pabalsta aprēķinam: </w:t>
      </w:r>
    </w:p>
    <w:p w14:paraId="623269A3" w14:textId="77777777" w:rsidR="00F778AC" w:rsidRPr="00F572B7" w:rsidRDefault="00F778AC" w:rsidP="00F778AC">
      <w:pPr>
        <w:spacing w:after="0" w:line="240" w:lineRule="auto"/>
        <w:jc w:val="both"/>
        <w:rPr>
          <w:rFonts w:ascii="Times New Roman" w:eastAsia="Calibri" w:hAnsi="Times New Roman" w:cs="Times New Roman"/>
          <w:b/>
          <w:bCs/>
          <w:sz w:val="24"/>
          <w:szCs w:val="24"/>
        </w:rPr>
      </w:pPr>
      <w:r w:rsidRPr="00F572B7">
        <w:rPr>
          <w:rFonts w:ascii="Times New Roman" w:eastAsia="Calibri" w:hAnsi="Times New Roman" w:cs="Times New Roman"/>
          <w:b/>
          <w:bCs/>
          <w:sz w:val="24"/>
          <w:szCs w:val="24"/>
        </w:rPr>
        <w:t>1) atsevišķi dzīvojošai pensijas vecuma personai vai atsevišķi dzīvojošai personai ar invaliditāti — koeficientu 2,5 aizstāts ar 2,1;</w:t>
      </w:r>
    </w:p>
    <w:p w14:paraId="430B7C3D" w14:textId="77777777" w:rsidR="00F778AC" w:rsidRPr="00F572B7" w:rsidRDefault="00F778AC" w:rsidP="00F778AC">
      <w:pPr>
        <w:spacing w:after="0" w:line="240" w:lineRule="auto"/>
        <w:jc w:val="both"/>
        <w:rPr>
          <w:rFonts w:ascii="Times New Roman" w:eastAsia="Calibri" w:hAnsi="Times New Roman" w:cs="Times New Roman"/>
          <w:b/>
          <w:bCs/>
          <w:sz w:val="24"/>
          <w:szCs w:val="24"/>
        </w:rPr>
      </w:pPr>
      <w:r w:rsidRPr="00F572B7">
        <w:rPr>
          <w:rFonts w:ascii="Times New Roman" w:eastAsia="Calibri" w:hAnsi="Times New Roman" w:cs="Times New Roman"/>
          <w:b/>
          <w:bCs/>
          <w:sz w:val="24"/>
          <w:szCs w:val="24"/>
        </w:rPr>
        <w:t>2) mājsaimniecībai, kurā ir tikai pensijas vecuma personas vai personas ar invaliditāti, — koeficientu 2 aizstāts ar 1,7;</w:t>
      </w:r>
    </w:p>
    <w:p w14:paraId="2AAA0AD3" w14:textId="77777777" w:rsidR="00F778AC" w:rsidRPr="00F572B7" w:rsidRDefault="00F778AC" w:rsidP="00F778AC">
      <w:pPr>
        <w:spacing w:after="0" w:line="240" w:lineRule="auto"/>
        <w:jc w:val="both"/>
        <w:rPr>
          <w:rFonts w:ascii="Times New Roman" w:eastAsia="Calibri" w:hAnsi="Times New Roman" w:cs="Times New Roman"/>
          <w:b/>
          <w:bCs/>
          <w:sz w:val="24"/>
          <w:szCs w:val="24"/>
        </w:rPr>
      </w:pPr>
      <w:r w:rsidRPr="00F572B7">
        <w:rPr>
          <w:rFonts w:ascii="Times New Roman" w:eastAsia="Calibri" w:hAnsi="Times New Roman" w:cs="Times New Roman"/>
          <w:b/>
          <w:bCs/>
          <w:sz w:val="24"/>
          <w:szCs w:val="24"/>
        </w:rPr>
        <w:t>3) mājsaimniecībai, kurā ir tikai pensijas vecuma personas vai personas ar invaliditāti un bērni, — koeficientu 2 aizstāts ar 1,7;</w:t>
      </w:r>
    </w:p>
    <w:p w14:paraId="586E1240" w14:textId="77777777" w:rsidR="00F778AC" w:rsidRPr="00F572B7" w:rsidRDefault="00F778AC" w:rsidP="00F778AC">
      <w:pPr>
        <w:spacing w:after="0" w:line="240" w:lineRule="auto"/>
        <w:jc w:val="both"/>
        <w:rPr>
          <w:rFonts w:ascii="Times New Roman" w:eastAsia="Calibri" w:hAnsi="Times New Roman" w:cs="Times New Roman"/>
          <w:b/>
          <w:bCs/>
          <w:sz w:val="24"/>
          <w:szCs w:val="24"/>
        </w:rPr>
      </w:pPr>
      <w:r w:rsidRPr="00F572B7">
        <w:rPr>
          <w:rFonts w:ascii="Times New Roman" w:eastAsia="Calibri" w:hAnsi="Times New Roman" w:cs="Times New Roman"/>
          <w:b/>
          <w:bCs/>
          <w:sz w:val="24"/>
          <w:szCs w:val="24"/>
        </w:rPr>
        <w:t>4) pārējām mājsaimniecībām — koeficientu 1,5 aizstāts ar 1,3.</w:t>
      </w:r>
    </w:p>
    <w:p w14:paraId="11BEF3AD" w14:textId="77777777" w:rsidR="00F778AC" w:rsidRPr="00F572B7" w:rsidRDefault="00F778AC" w:rsidP="00F778AC">
      <w:pPr>
        <w:spacing w:after="0" w:line="240" w:lineRule="auto"/>
        <w:jc w:val="both"/>
        <w:rPr>
          <w:rFonts w:ascii="Times New Roman" w:eastAsia="Calibri" w:hAnsi="Times New Roman" w:cs="Times New Roman"/>
          <w:sz w:val="24"/>
          <w:szCs w:val="24"/>
        </w:rPr>
      </w:pPr>
    </w:p>
    <w:p w14:paraId="6596DFD4" w14:textId="02FB417D" w:rsidR="00F778AC" w:rsidRPr="00F572B7" w:rsidRDefault="00782693" w:rsidP="00F778AC">
      <w:pPr>
        <w:spacing w:after="0" w:line="240" w:lineRule="auto"/>
        <w:jc w:val="both"/>
        <w:rPr>
          <w:rFonts w:ascii="Times New Roman" w:eastAsia="Calibri" w:hAnsi="Times New Roman" w:cs="Times New Roman"/>
          <w:b/>
          <w:bCs/>
          <w:color w:val="FF0000"/>
          <w:sz w:val="24"/>
          <w:szCs w:val="24"/>
        </w:rPr>
      </w:pPr>
      <w:r>
        <w:rPr>
          <w:rFonts w:ascii="Times New Roman" w:eastAsia="Calibri" w:hAnsi="Times New Roman" w:cs="Times New Roman"/>
          <w:b/>
          <w:bCs/>
          <w:color w:val="FF0000"/>
          <w:sz w:val="24"/>
          <w:szCs w:val="24"/>
        </w:rPr>
        <w:t>M</w:t>
      </w:r>
      <w:r w:rsidR="00F778AC" w:rsidRPr="00F572B7">
        <w:rPr>
          <w:rFonts w:ascii="Times New Roman" w:eastAsia="Calibri" w:hAnsi="Times New Roman" w:cs="Times New Roman"/>
          <w:b/>
          <w:bCs/>
          <w:color w:val="FF0000"/>
          <w:sz w:val="24"/>
          <w:szCs w:val="24"/>
        </w:rPr>
        <w:t xml:space="preserve">inētie grozījumi Sociālo pakalpojumu un sociālās palīdzības likumā ir </w:t>
      </w:r>
      <w:r>
        <w:rPr>
          <w:rFonts w:ascii="Times New Roman" w:eastAsia="Calibri" w:hAnsi="Times New Roman" w:cs="Times New Roman"/>
          <w:b/>
          <w:bCs/>
          <w:color w:val="FF0000"/>
          <w:sz w:val="24"/>
          <w:szCs w:val="24"/>
        </w:rPr>
        <w:t xml:space="preserve">tiek </w:t>
      </w:r>
      <w:r w:rsidR="00F778AC" w:rsidRPr="00F572B7">
        <w:rPr>
          <w:rFonts w:ascii="Times New Roman" w:eastAsia="Calibri" w:hAnsi="Times New Roman" w:cs="Times New Roman"/>
          <w:b/>
          <w:bCs/>
          <w:color w:val="FF0000"/>
          <w:sz w:val="24"/>
          <w:szCs w:val="24"/>
        </w:rPr>
        <w:t xml:space="preserve"> piemērot</w:t>
      </w:r>
      <w:r>
        <w:rPr>
          <w:rFonts w:ascii="Times New Roman" w:eastAsia="Calibri" w:hAnsi="Times New Roman" w:cs="Times New Roman"/>
          <w:b/>
          <w:bCs/>
          <w:color w:val="FF0000"/>
          <w:sz w:val="24"/>
          <w:szCs w:val="24"/>
        </w:rPr>
        <w:t>i</w:t>
      </w:r>
      <w:r w:rsidR="00F778AC" w:rsidRPr="00F572B7">
        <w:rPr>
          <w:rFonts w:ascii="Times New Roman" w:eastAsia="Calibri" w:hAnsi="Times New Roman" w:cs="Times New Roman"/>
          <w:b/>
          <w:bCs/>
          <w:color w:val="FF0000"/>
          <w:sz w:val="24"/>
          <w:szCs w:val="24"/>
        </w:rPr>
        <w:t xml:space="preserve"> ar 01.01.2025. </w:t>
      </w:r>
    </w:p>
    <w:p w14:paraId="6815B9C1" w14:textId="77777777" w:rsidR="00F778AC" w:rsidRPr="00F572B7" w:rsidRDefault="00F778AC" w:rsidP="00F778AC">
      <w:pPr>
        <w:spacing w:after="0" w:line="240" w:lineRule="auto"/>
        <w:jc w:val="both"/>
        <w:rPr>
          <w:rFonts w:ascii="Times New Roman" w:eastAsia="Calibri" w:hAnsi="Times New Roman" w:cs="Times New Roman"/>
          <w:b/>
          <w:bCs/>
          <w:sz w:val="24"/>
          <w:szCs w:val="24"/>
        </w:rPr>
      </w:pPr>
    </w:p>
    <w:p w14:paraId="248416FA" w14:textId="77777777" w:rsidR="00F778AC" w:rsidRPr="00F572B7" w:rsidRDefault="00F778AC" w:rsidP="00F778AC">
      <w:pPr>
        <w:spacing w:after="0" w:line="240"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Attiecībā uz GMI pabalstu SPSPL ir noteikts pārējās noteikums: </w:t>
      </w:r>
    </w:p>
    <w:p w14:paraId="7A7243F1" w14:textId="77777777" w:rsidR="00F778AC" w:rsidRPr="00F572B7" w:rsidRDefault="00F778AC" w:rsidP="00F778AC">
      <w:pPr>
        <w:spacing w:after="0" w:line="240" w:lineRule="auto"/>
        <w:jc w:val="both"/>
        <w:rPr>
          <w:rFonts w:ascii="Times New Roman" w:eastAsia="Calibri" w:hAnsi="Times New Roman" w:cs="Times New Roman"/>
          <w:sz w:val="24"/>
          <w:szCs w:val="24"/>
        </w:rPr>
      </w:pPr>
    </w:p>
    <w:p w14:paraId="0CA56D90" w14:textId="77777777" w:rsidR="00F778AC" w:rsidRPr="00F572B7" w:rsidRDefault="00F778AC" w:rsidP="00F778AC">
      <w:pPr>
        <w:spacing w:after="0" w:line="240"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Ja mājsaimniecībai līdz 2024. gada 31. decembrim ir piešķirts garantētā minimālā ienākuma pabalsts par 2024. gada decembri un turpmākajiem mēnešiem, pašvaldības sociālais dienests </w:t>
      </w:r>
      <w:r w:rsidRPr="00F572B7">
        <w:rPr>
          <w:rFonts w:ascii="Times New Roman" w:eastAsia="Calibri" w:hAnsi="Times New Roman" w:cs="Times New Roman"/>
          <w:b/>
          <w:bCs/>
          <w:sz w:val="24"/>
          <w:szCs w:val="24"/>
        </w:rPr>
        <w:t>veic tā pārrēķinu</w:t>
      </w:r>
      <w:r w:rsidRPr="00F572B7">
        <w:rPr>
          <w:rFonts w:ascii="Times New Roman" w:eastAsia="Calibri" w:hAnsi="Times New Roman" w:cs="Times New Roman"/>
          <w:sz w:val="24"/>
          <w:szCs w:val="24"/>
        </w:rPr>
        <w:t>, piemērojot aktuālo iztikas līdzekļu deklarāciju atbilstoši 2025. gada 1. janvārī spēkā esošajam šā likuma 33. panta otrajā daļā noteiktajam tiesiskajam regulējumam bez personas atkārtota iesnieguma.</w:t>
      </w:r>
    </w:p>
    <w:p w14:paraId="4168EE47" w14:textId="77777777" w:rsidR="00F778AC" w:rsidRPr="00F572B7" w:rsidRDefault="00F778AC" w:rsidP="00F778AC">
      <w:pPr>
        <w:spacing w:after="0" w:line="240" w:lineRule="auto"/>
        <w:rPr>
          <w:rFonts w:ascii="Times New Roman" w:eastAsia="Calibri" w:hAnsi="Times New Roman" w:cs="Times New Roman"/>
          <w:sz w:val="24"/>
          <w:szCs w:val="24"/>
        </w:rPr>
      </w:pPr>
    </w:p>
    <w:p w14:paraId="515AA1CB" w14:textId="7120193F" w:rsidR="00F778AC" w:rsidRPr="00F572B7" w:rsidRDefault="00F778AC" w:rsidP="00F778AC">
      <w:pPr>
        <w:spacing w:after="0" w:line="240" w:lineRule="auto"/>
        <w:jc w:val="both"/>
        <w:rPr>
          <w:rFonts w:ascii="Times New Roman" w:eastAsia="Calibri" w:hAnsi="Times New Roman" w:cs="Times New Roman"/>
          <w:b/>
          <w:bCs/>
          <w:sz w:val="24"/>
          <w:szCs w:val="24"/>
        </w:rPr>
      </w:pPr>
      <w:r w:rsidRPr="00F572B7">
        <w:rPr>
          <w:rFonts w:ascii="Times New Roman" w:eastAsia="Calibri" w:hAnsi="Times New Roman" w:cs="Times New Roman"/>
          <w:b/>
          <w:bCs/>
          <w:sz w:val="24"/>
          <w:szCs w:val="24"/>
        </w:rPr>
        <w:t xml:space="preserve">Tas nozīmē, ka visiem GMI pabalsta saņēmējiem, kuriem </w:t>
      </w:r>
      <w:r w:rsidRPr="00F572B7">
        <w:rPr>
          <w:rFonts w:ascii="Times New Roman" w:eastAsia="Calibri" w:hAnsi="Times New Roman" w:cs="Times New Roman"/>
          <w:b/>
          <w:bCs/>
          <w:color w:val="FF0000"/>
          <w:sz w:val="24"/>
          <w:szCs w:val="24"/>
        </w:rPr>
        <w:t xml:space="preserve">bija piešķirts </w:t>
      </w:r>
      <w:r w:rsidRPr="00F572B7">
        <w:rPr>
          <w:rFonts w:ascii="Times New Roman" w:eastAsia="Calibri" w:hAnsi="Times New Roman" w:cs="Times New Roman"/>
          <w:b/>
          <w:bCs/>
          <w:sz w:val="24"/>
          <w:szCs w:val="24"/>
        </w:rPr>
        <w:t xml:space="preserve">GMI pabalsts un deklarācijas termiņš “pārklājās” ar jauno gadu būs jāveic pārrēķins un jāizmaksā starpība. </w:t>
      </w:r>
      <w:r w:rsidRPr="00F572B7">
        <w:rPr>
          <w:rFonts w:ascii="Times New Roman" w:eastAsia="Calibri" w:hAnsi="Times New Roman" w:cs="Times New Roman"/>
          <w:b/>
          <w:bCs/>
          <w:color w:val="FF0000"/>
          <w:sz w:val="24"/>
          <w:szCs w:val="24"/>
        </w:rPr>
        <w:t xml:space="preserve">Bez klienta iesnieguma un lēmuma jeb darbības ir jāveic tikai SOPA. </w:t>
      </w:r>
    </w:p>
    <w:p w14:paraId="1CFDD41F" w14:textId="77777777" w:rsidR="00F778AC" w:rsidRPr="00F572B7" w:rsidRDefault="00F778AC" w:rsidP="00F778AC">
      <w:pPr>
        <w:spacing w:after="0" w:line="240" w:lineRule="auto"/>
        <w:jc w:val="both"/>
        <w:rPr>
          <w:rFonts w:ascii="Times New Roman" w:eastAsia="Calibri" w:hAnsi="Times New Roman" w:cs="Times New Roman"/>
          <w:sz w:val="24"/>
          <w:szCs w:val="24"/>
        </w:rPr>
      </w:pPr>
    </w:p>
    <w:p w14:paraId="50BF67E7" w14:textId="77777777" w:rsidR="00F778AC" w:rsidRPr="00F572B7" w:rsidRDefault="00F778AC" w:rsidP="00F778AC">
      <w:pPr>
        <w:spacing w:after="0" w:line="240"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Darbības SOPA:</w:t>
      </w:r>
    </w:p>
    <w:p w14:paraId="5A01DD10" w14:textId="77777777" w:rsidR="00F778AC" w:rsidRPr="00F572B7" w:rsidRDefault="00F778AC" w:rsidP="00F778AC">
      <w:pPr>
        <w:spacing w:after="0" w:line="240" w:lineRule="auto"/>
        <w:jc w:val="both"/>
        <w:rPr>
          <w:rFonts w:ascii="Times New Roman" w:eastAsia="Calibri" w:hAnsi="Times New Roman" w:cs="Times New Roman"/>
          <w:sz w:val="24"/>
          <w:szCs w:val="24"/>
        </w:rPr>
      </w:pPr>
    </w:p>
    <w:p w14:paraId="148A87FB" w14:textId="77777777" w:rsidR="00F778AC" w:rsidRPr="00F572B7" w:rsidRDefault="00F778AC" w:rsidP="00F778AC">
      <w:pPr>
        <w:numPr>
          <w:ilvl w:val="0"/>
          <w:numId w:val="57"/>
        </w:numPr>
        <w:spacing w:after="0" w:line="240"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lastRenderedPageBreak/>
        <w:t xml:space="preserve">Līdz 31.12.2024. lēmumus pieņem pēc 2024. gada spēkā esošā normatīva regulējuma (GMI slieksnis 20%). </w:t>
      </w:r>
    </w:p>
    <w:p w14:paraId="218F6182" w14:textId="77777777" w:rsidR="00F778AC" w:rsidRPr="00F572B7" w:rsidRDefault="00F778AC" w:rsidP="00F778AC">
      <w:pPr>
        <w:numPr>
          <w:ilvl w:val="0"/>
          <w:numId w:val="57"/>
        </w:numPr>
        <w:spacing w:after="0" w:line="240"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Ar 01.01.2025. lēmumus pieņem pēc jaunā normatīva regulējuma (GMI 22%). </w:t>
      </w:r>
    </w:p>
    <w:p w14:paraId="149C69FB" w14:textId="77777777" w:rsidR="00F778AC" w:rsidRPr="00F572B7" w:rsidRDefault="00F778AC" w:rsidP="00F778AC">
      <w:pPr>
        <w:numPr>
          <w:ilvl w:val="0"/>
          <w:numId w:val="57"/>
        </w:numPr>
        <w:spacing w:after="0" w:line="240"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Janvārī būs jāveic pārrēķins visiem piešķirtiem GMI pabalstiem. SOPA aprēķinās realizējamo atlikumu automātiski un darbiniekiem vajadzēs tikai ievadīt jaunas pabalstu izmaksas.</w:t>
      </w:r>
    </w:p>
    <w:p w14:paraId="4F9A8D09" w14:textId="77777777" w:rsidR="00F778AC" w:rsidRPr="00F572B7" w:rsidRDefault="00F778AC" w:rsidP="00F778AC">
      <w:pPr>
        <w:spacing w:after="0" w:line="240" w:lineRule="auto"/>
        <w:jc w:val="both"/>
        <w:rPr>
          <w:rFonts w:ascii="Times New Roman" w:eastAsia="Calibri" w:hAnsi="Times New Roman" w:cs="Times New Roman"/>
          <w:sz w:val="24"/>
          <w:szCs w:val="24"/>
        </w:rPr>
      </w:pPr>
    </w:p>
    <w:p w14:paraId="77217DB7" w14:textId="77777777" w:rsidR="00F778AC" w:rsidRPr="00F572B7" w:rsidRDefault="00F778AC" w:rsidP="00F778AC">
      <w:pPr>
        <w:spacing w:after="0" w:line="240"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Attiecībā uz mājokļa pabalstu – </w:t>
      </w:r>
      <w:r w:rsidRPr="00F572B7">
        <w:rPr>
          <w:rFonts w:ascii="Times New Roman" w:eastAsia="Calibri" w:hAnsi="Times New Roman" w:cs="Times New Roman"/>
          <w:b/>
          <w:bCs/>
          <w:sz w:val="24"/>
          <w:szCs w:val="24"/>
        </w:rPr>
        <w:t>pārējās noteikums NAV noteikts</w:t>
      </w:r>
      <w:r w:rsidRPr="00F572B7">
        <w:rPr>
          <w:rFonts w:ascii="Times New Roman" w:eastAsia="Calibri" w:hAnsi="Times New Roman" w:cs="Times New Roman"/>
          <w:sz w:val="24"/>
          <w:szCs w:val="24"/>
        </w:rPr>
        <w:t xml:space="preserve">, anotācija ir atrunāts, ka mājokļa pabalsta lēmumi ir spēkā līdz termiņa beigām un ir pārskatāmi tikai, ja dienests saņem jaunu iesniegumu no klienta. </w:t>
      </w:r>
    </w:p>
    <w:p w14:paraId="5AE0C173" w14:textId="77777777" w:rsidR="00F778AC" w:rsidRPr="00F572B7" w:rsidRDefault="00F778AC" w:rsidP="00F778AC">
      <w:pPr>
        <w:spacing w:after="0" w:line="240" w:lineRule="auto"/>
        <w:jc w:val="both"/>
        <w:rPr>
          <w:rFonts w:ascii="Times New Roman" w:eastAsia="Calibri" w:hAnsi="Times New Roman" w:cs="Times New Roman"/>
          <w:sz w:val="24"/>
          <w:szCs w:val="24"/>
        </w:rPr>
      </w:pPr>
    </w:p>
    <w:p w14:paraId="7B6A4F3C" w14:textId="2CCC789A" w:rsidR="00F778AC" w:rsidRPr="00F572B7" w:rsidRDefault="00F778AC" w:rsidP="00F778AC">
      <w:pPr>
        <w:spacing w:after="0" w:line="240"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Tas nozīmē, ka dienestiem nav jāveic pārrēķini ar jauniem koeficientiem un jaunu GMI slieksni. SOPA “vecās” deklarācijās mājokļa pabalsts paliks tāds kāds tas bija un jaunus koeficientus pārņems tikai jaunās deklarācija</w:t>
      </w:r>
      <w:r w:rsidR="00285ACF" w:rsidRPr="00F572B7">
        <w:rPr>
          <w:rFonts w:ascii="Times New Roman" w:eastAsia="Calibri" w:hAnsi="Times New Roman" w:cs="Times New Roman"/>
          <w:sz w:val="24"/>
          <w:szCs w:val="24"/>
        </w:rPr>
        <w:t>, vai gadījumā, ja mājsaimniecība 2025.gadā lūgs pārrēķinu par iepriekšējiem mēnešiem – iesniegs jaunu iesniegumu</w:t>
      </w:r>
      <w:r w:rsidRPr="00F572B7">
        <w:rPr>
          <w:rFonts w:ascii="Times New Roman" w:eastAsia="Calibri" w:hAnsi="Times New Roman" w:cs="Times New Roman"/>
          <w:sz w:val="24"/>
          <w:szCs w:val="24"/>
        </w:rPr>
        <w:t xml:space="preserve">. </w:t>
      </w:r>
    </w:p>
    <w:p w14:paraId="386EB7AB" w14:textId="77777777" w:rsidR="00F778AC" w:rsidRPr="00F572B7" w:rsidRDefault="00F778AC" w:rsidP="00F778AC">
      <w:pPr>
        <w:spacing w:after="0" w:line="240" w:lineRule="auto"/>
        <w:jc w:val="both"/>
        <w:rPr>
          <w:rFonts w:ascii="Times New Roman" w:eastAsia="Calibri" w:hAnsi="Times New Roman" w:cs="Times New Roman"/>
          <w:sz w:val="24"/>
          <w:szCs w:val="24"/>
        </w:rPr>
      </w:pPr>
    </w:p>
    <w:p w14:paraId="0A88F32A" w14:textId="77777777" w:rsidR="00F778AC" w:rsidRPr="00F572B7" w:rsidRDefault="00F778AC" w:rsidP="00F778AC">
      <w:pPr>
        <w:spacing w:after="0" w:line="240"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Darbības SOPA:</w:t>
      </w:r>
    </w:p>
    <w:p w14:paraId="42E55625" w14:textId="77777777" w:rsidR="00F778AC" w:rsidRPr="00F572B7" w:rsidRDefault="00F778AC" w:rsidP="00F778AC">
      <w:pPr>
        <w:numPr>
          <w:ilvl w:val="0"/>
          <w:numId w:val="58"/>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Mājokļa pabalstu tekošajās deklarācijās (ILD aizpildīta 2024.gadā)  nepārrēķina</w:t>
      </w:r>
    </w:p>
    <w:p w14:paraId="732692A5" w14:textId="77777777" w:rsidR="00F778AC" w:rsidRPr="00F572B7" w:rsidRDefault="00F778AC" w:rsidP="00F778AC">
      <w:pPr>
        <w:numPr>
          <w:ilvl w:val="0"/>
          <w:numId w:val="58"/>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Jaunus koeficientus un jaunu GMI slieksni mājokļa pabalsta aprēķinā piemēro tikai deklarācijās, kuras aizpilda pēc 01.01.2025.</w:t>
      </w:r>
    </w:p>
    <w:p w14:paraId="29D4AF8A" w14:textId="77777777" w:rsidR="00F778AC" w:rsidRPr="00F572B7" w:rsidRDefault="00F778AC" w:rsidP="00F778AC">
      <w:pPr>
        <w:numPr>
          <w:ilvl w:val="0"/>
          <w:numId w:val="58"/>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Gadījumā, ja mājsaimniecība 2025.gadā lūdz pārrēķinu mājokļa pabalstam, tad sākot ar janvāri un turpmākos mēnešos ir jāpiemēro jauni koeficienti un jauns GMI slieksnis.</w:t>
      </w:r>
    </w:p>
    <w:p w14:paraId="5F5F14AD" w14:textId="77777777" w:rsidR="00F778AC" w:rsidRPr="00F572B7" w:rsidRDefault="00F778AC" w:rsidP="00F778AC">
      <w:pPr>
        <w:spacing w:after="160" w:line="259" w:lineRule="auto"/>
        <w:ind w:left="720"/>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Arī gadījumā, ja klients lūdz pārrēķinu par novembri un decembri ar janvāri automātiski piemērosies jauns koeficients un jauns GMI slieksnis jeb dienestam lēmumā par pārrēķinu būs jānorāda, ka atbilstoši jaunam regulējumam tika pārrēķināts mājokļa pabalsts uz turpmākiem mēnešiem.</w:t>
      </w:r>
    </w:p>
    <w:p w14:paraId="5DA91EFE" w14:textId="77777777" w:rsidR="00F778AC" w:rsidRPr="00F572B7" w:rsidRDefault="00F778AC" w:rsidP="00F778AC">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Pie pārrēķina (pēc klienta iesnieguma) 2024.gada mēnešos paliek 20% GMI un 2024. gada koeficienti. Arī tad, ja persona janvārī prasa pārrēķinu, neskatoties uz to, ka iesniegums ir iesniegts janvārī un jau ir spēkā jaunas normas, pagājušā gada mēnešos pārrēķinu veic pēc pagājušā gadā spēkā esošiem sliekšņiem un koeficientiem. Tātad koeficienti darbojas uz mēnesi par kuru veica aprēķinu.  Ar janvāri jau ir spēkā jauni koeficienti un jauns GMI slieksnis. </w:t>
      </w:r>
    </w:p>
    <w:p w14:paraId="3C16D090" w14:textId="77777777" w:rsidR="00F778AC" w:rsidRPr="00F572B7" w:rsidRDefault="00F778AC" w:rsidP="00F778AC">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Piemērs: Personai ir aizpildīta ILD uz periodu no 01.10.2024. līdz 31.03.2025., tad pieprasot pārrēķinu februārī par novembri, decembri, janvāri – novembrī un decembrī pārrēķinu veiks pēc 2024.gada normām, bet par janvāri pēc 2025. gada normām </w:t>
      </w:r>
      <w:r w:rsidRPr="00F572B7">
        <w:rPr>
          <w:rFonts w:ascii="Times New Roman" w:eastAsia="Calibri" w:hAnsi="Times New Roman" w:cs="Times New Roman"/>
          <w:b/>
          <w:bCs/>
          <w:sz w:val="24"/>
          <w:szCs w:val="24"/>
        </w:rPr>
        <w:t>(un jaunas normas automātiski piemērosies arī uz turpmākiem mēnešiem).</w:t>
      </w:r>
    </w:p>
    <w:p w14:paraId="524BF96E" w14:textId="77777777" w:rsidR="00F778AC" w:rsidRDefault="00F778AC" w:rsidP="00F778AC">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 Savukārt, ja persona neiesniedz jaunu iesniegumu (SOPA neaktualizē datus) un lēmums ir spēkā līdz termiņa beigām (2024.gada koeficienti un GMI slieksnis). Dienests nekādus pārrēķinus pēc savas iniciatīvas, bez klienta iesnieguma neveic.</w:t>
      </w:r>
    </w:p>
    <w:p w14:paraId="36AFD3B0" w14:textId="77777777" w:rsidR="00A86F75" w:rsidRPr="00C41C00" w:rsidRDefault="00A86F75" w:rsidP="00FB525B">
      <w:pPr>
        <w:pStyle w:val="Heading1"/>
        <w:rPr>
          <w:rFonts w:ascii="Times New Roman" w:hAnsi="Times New Roman" w:cs="Times New Roman"/>
          <w:b w:val="0"/>
          <w:bCs w:val="0"/>
          <w:sz w:val="24"/>
          <w:szCs w:val="24"/>
        </w:rPr>
      </w:pPr>
      <w:bookmarkStart w:id="62" w:name="_Toc241669570"/>
      <w:r w:rsidRPr="00C41C00">
        <w:rPr>
          <w:rFonts w:ascii="Times New Roman" w:eastAsia="Calibri" w:hAnsi="Times New Roman" w:cs="Times New Roman"/>
          <w:sz w:val="24"/>
          <w:szCs w:val="24"/>
        </w:rPr>
        <w:t xml:space="preserve">3.1.4. </w:t>
      </w:r>
      <w:r w:rsidRPr="00C41C00">
        <w:rPr>
          <w:rFonts w:ascii="Times New Roman" w:hAnsi="Times New Roman" w:cs="Times New Roman"/>
          <w:sz w:val="24"/>
          <w:szCs w:val="24"/>
        </w:rPr>
        <w:t>Koeficientu izmaiņas mājokļa pabalsta aprēķinā 01.01.2026. – 30.04.2026.</w:t>
      </w:r>
      <w:bookmarkEnd w:id="62"/>
    </w:p>
    <w:p w14:paraId="1258C6A1" w14:textId="77777777" w:rsidR="00A86F75" w:rsidRPr="00C41C00" w:rsidRDefault="00A86F75" w:rsidP="00A86F75">
      <w:pPr>
        <w:jc w:val="both"/>
        <w:rPr>
          <w:rFonts w:ascii="Times New Roman" w:hAnsi="Times New Roman" w:cs="Times New Roman"/>
          <w:sz w:val="24"/>
          <w:szCs w:val="24"/>
        </w:rPr>
      </w:pPr>
      <w:r w:rsidRPr="00C41C00">
        <w:rPr>
          <w:rFonts w:ascii="Times New Roman" w:hAnsi="Times New Roman" w:cs="Times New Roman"/>
          <w:sz w:val="24"/>
          <w:szCs w:val="24"/>
        </w:rPr>
        <w:t xml:space="preserve">Ar 28.02.2026. Sociālo pakalpojumu un sociālās palīdzības likumā (turpmāk - SPSPL) stājās spēkā grozījumi </w:t>
      </w:r>
      <w:r w:rsidRPr="00C41C00">
        <w:rPr>
          <w:rFonts w:ascii="Times New Roman" w:hAnsi="Times New Roman" w:cs="Times New Roman"/>
          <w:i/>
          <w:iCs/>
          <w:sz w:val="24"/>
          <w:szCs w:val="24"/>
        </w:rPr>
        <w:t xml:space="preserve">(SPSPL pārejas noteikumu 71. punkta 1. apakšpunkts), </w:t>
      </w:r>
      <w:r w:rsidRPr="00C41C00">
        <w:rPr>
          <w:rFonts w:ascii="Times New Roman" w:hAnsi="Times New Roman" w:cs="Times New Roman"/>
          <w:sz w:val="24"/>
          <w:szCs w:val="24"/>
        </w:rPr>
        <w:t xml:space="preserve">kuri paredz, ka </w:t>
      </w:r>
      <w:r w:rsidRPr="00C41C00">
        <w:rPr>
          <w:rFonts w:ascii="Times New Roman" w:hAnsi="Times New Roman" w:cs="Times New Roman"/>
          <w:sz w:val="24"/>
          <w:szCs w:val="24"/>
        </w:rPr>
        <w:lastRenderedPageBreak/>
        <w:t xml:space="preserve">laikposmā no </w:t>
      </w:r>
      <w:r w:rsidRPr="00C41C00">
        <w:rPr>
          <w:rFonts w:ascii="Times New Roman" w:hAnsi="Times New Roman" w:cs="Times New Roman"/>
          <w:b/>
          <w:bCs/>
          <w:sz w:val="24"/>
          <w:szCs w:val="24"/>
          <w:u w:val="single"/>
        </w:rPr>
        <w:t>01.01.2026. līdz 30.04.2026</w:t>
      </w:r>
      <w:r w:rsidRPr="00C41C00">
        <w:rPr>
          <w:rFonts w:ascii="Times New Roman" w:hAnsi="Times New Roman" w:cs="Times New Roman"/>
          <w:sz w:val="24"/>
          <w:szCs w:val="24"/>
        </w:rPr>
        <w:t>., lai aprēķinātu mājokļa pabalstu garantētā minimālā ienākuma (turpmāk – GMI) slieksnim piemēro šādus koeficientus (turpmāk - KOEF):</w:t>
      </w:r>
    </w:p>
    <w:p w14:paraId="72C8D119" w14:textId="77777777" w:rsidR="00A86F75" w:rsidRPr="00C41C00" w:rsidRDefault="00A86F75" w:rsidP="00A86F75">
      <w:pPr>
        <w:pStyle w:val="ListParagraph"/>
        <w:numPr>
          <w:ilvl w:val="0"/>
          <w:numId w:val="59"/>
        </w:numPr>
        <w:spacing w:after="0" w:line="259" w:lineRule="auto"/>
        <w:jc w:val="both"/>
        <w:rPr>
          <w:rFonts w:ascii="Times New Roman" w:hAnsi="Times New Roman" w:cs="Times New Roman"/>
          <w:sz w:val="24"/>
          <w:szCs w:val="24"/>
        </w:rPr>
      </w:pPr>
      <w:r w:rsidRPr="00C41C00">
        <w:rPr>
          <w:rFonts w:ascii="Times New Roman" w:hAnsi="Times New Roman" w:cs="Times New Roman"/>
          <w:sz w:val="24"/>
          <w:szCs w:val="24"/>
        </w:rPr>
        <w:t xml:space="preserve">atsevišķi dzīvojošai pensijas vecuma personai vai atsevišķi dzīvojošai personai ar invaliditāti - koeficientu 2,5 </w:t>
      </w:r>
      <w:r w:rsidRPr="00C41C00">
        <w:rPr>
          <w:rFonts w:ascii="Times New Roman" w:hAnsi="Times New Roman" w:cs="Times New Roman"/>
          <w:i/>
          <w:iCs/>
          <w:sz w:val="24"/>
          <w:szCs w:val="24"/>
        </w:rPr>
        <w:t>(iepriekš KOEF 2,1);</w:t>
      </w:r>
    </w:p>
    <w:p w14:paraId="1D0A9848" w14:textId="77777777" w:rsidR="00A86F75" w:rsidRPr="00C41C00" w:rsidRDefault="00A86F75" w:rsidP="00A86F75">
      <w:pPr>
        <w:pStyle w:val="ListParagraph"/>
        <w:numPr>
          <w:ilvl w:val="0"/>
          <w:numId w:val="59"/>
        </w:numPr>
        <w:spacing w:after="0" w:line="259" w:lineRule="auto"/>
        <w:jc w:val="both"/>
        <w:rPr>
          <w:rFonts w:ascii="Times New Roman" w:hAnsi="Times New Roman" w:cs="Times New Roman"/>
          <w:sz w:val="24"/>
          <w:szCs w:val="24"/>
        </w:rPr>
      </w:pPr>
      <w:r w:rsidRPr="00C41C00">
        <w:rPr>
          <w:rFonts w:ascii="Times New Roman" w:hAnsi="Times New Roman" w:cs="Times New Roman"/>
          <w:sz w:val="24"/>
          <w:szCs w:val="24"/>
        </w:rPr>
        <w:t xml:space="preserve">mājsaimniecībai, kurā ir tikai pensijas vecuma personas vai personas ar invaliditāti – koeficientu 2 </w:t>
      </w:r>
      <w:r w:rsidRPr="00C41C00">
        <w:rPr>
          <w:rFonts w:ascii="Times New Roman" w:hAnsi="Times New Roman" w:cs="Times New Roman"/>
          <w:i/>
          <w:iCs/>
          <w:sz w:val="24"/>
          <w:szCs w:val="24"/>
        </w:rPr>
        <w:t>(iepriekš KOEF 1,7);</w:t>
      </w:r>
    </w:p>
    <w:p w14:paraId="3A80C0B9" w14:textId="77777777" w:rsidR="00A86F75" w:rsidRPr="00C41C00" w:rsidRDefault="00A86F75" w:rsidP="00A86F75">
      <w:pPr>
        <w:pStyle w:val="ListParagraph"/>
        <w:numPr>
          <w:ilvl w:val="0"/>
          <w:numId w:val="59"/>
        </w:numPr>
        <w:spacing w:after="0" w:line="259" w:lineRule="auto"/>
        <w:jc w:val="both"/>
        <w:rPr>
          <w:rFonts w:ascii="Times New Roman" w:hAnsi="Times New Roman" w:cs="Times New Roman"/>
          <w:sz w:val="24"/>
          <w:szCs w:val="24"/>
        </w:rPr>
      </w:pPr>
      <w:r w:rsidRPr="00C41C00">
        <w:rPr>
          <w:rFonts w:ascii="Times New Roman" w:hAnsi="Times New Roman" w:cs="Times New Roman"/>
          <w:sz w:val="24"/>
          <w:szCs w:val="24"/>
        </w:rPr>
        <w:t xml:space="preserve">mājsaimniecībai, kurā ir bērni līdz 18 gadu vecumam vai  pilngadīgas personas, kuras nav sasniegušas 24 gadu vecumu, ja tās iegūst vispārējo, profesionālo vai augstāko izglītību - koeficientu 2,0 </w:t>
      </w:r>
      <w:r w:rsidRPr="00C41C00">
        <w:rPr>
          <w:rFonts w:ascii="Times New Roman" w:hAnsi="Times New Roman" w:cs="Times New Roman"/>
          <w:i/>
          <w:iCs/>
          <w:sz w:val="24"/>
          <w:szCs w:val="24"/>
        </w:rPr>
        <w:t>(jaunā mērķa grupa, kurā iekļausies gan ģimenes, kurās ir tikai pensionāri vai personas ar invaliditāti un bērni, kuriem iepriekš bija KOEF 1,7, gan ģimenes, kurās ir darbspējīgas personas un bērni, kuriem iepriekš bija KOEF 1,3, gan atsevišķi dzīvojošie jaunieši līdz 24 gadu vecumam, ja mācās, gan ģimenes kurās ir jaunieši līdz 24 gadu vecumam, kuri mācās. Mācībām nav noteikta forma, ir vienkārši fakts par izglītības iegūšanu.)</w:t>
      </w:r>
      <w:r w:rsidRPr="00C41C00">
        <w:rPr>
          <w:rFonts w:ascii="Times New Roman" w:hAnsi="Times New Roman" w:cs="Times New Roman"/>
          <w:sz w:val="24"/>
          <w:szCs w:val="24"/>
        </w:rPr>
        <w:t xml:space="preserve"> </w:t>
      </w:r>
    </w:p>
    <w:p w14:paraId="786E4661" w14:textId="77777777" w:rsidR="00A86F75" w:rsidRPr="00C41C00" w:rsidRDefault="00A86F75" w:rsidP="00A86F75">
      <w:pPr>
        <w:pStyle w:val="ListParagraph"/>
        <w:numPr>
          <w:ilvl w:val="0"/>
          <w:numId w:val="59"/>
        </w:numPr>
        <w:spacing w:after="0" w:line="259" w:lineRule="auto"/>
        <w:jc w:val="both"/>
        <w:rPr>
          <w:rFonts w:ascii="Times New Roman" w:hAnsi="Times New Roman" w:cs="Times New Roman"/>
          <w:i/>
          <w:iCs/>
          <w:sz w:val="24"/>
          <w:szCs w:val="24"/>
        </w:rPr>
      </w:pPr>
      <w:r w:rsidRPr="00C41C00">
        <w:rPr>
          <w:rFonts w:ascii="Times New Roman" w:hAnsi="Times New Roman" w:cs="Times New Roman"/>
          <w:sz w:val="24"/>
          <w:szCs w:val="24"/>
        </w:rPr>
        <w:t xml:space="preserve">pārējām mājsaimniecībām (ģimenes, kurās ir vismaz viens darbaspējīgs un nav bērnu un jauniešu līdz 24 gadu vecumam, kuri mācas) - koeficientu 1,7 </w:t>
      </w:r>
      <w:r w:rsidRPr="00C41C00">
        <w:rPr>
          <w:rFonts w:ascii="Times New Roman" w:hAnsi="Times New Roman" w:cs="Times New Roman"/>
          <w:i/>
          <w:iCs/>
          <w:sz w:val="24"/>
          <w:szCs w:val="24"/>
        </w:rPr>
        <w:t>(šobrīd KOEF 1,3).</w:t>
      </w:r>
    </w:p>
    <w:p w14:paraId="398EFAE3" w14:textId="77777777" w:rsidR="00A86F75" w:rsidRPr="00C41C00" w:rsidRDefault="00A86F75" w:rsidP="00A86F75">
      <w:pPr>
        <w:jc w:val="both"/>
        <w:rPr>
          <w:rFonts w:ascii="Times New Roman" w:hAnsi="Times New Roman" w:cs="Times New Roman"/>
          <w:sz w:val="24"/>
          <w:szCs w:val="24"/>
        </w:rPr>
      </w:pPr>
    </w:p>
    <w:p w14:paraId="3D3BB5D9" w14:textId="77777777" w:rsidR="00A86F75" w:rsidRPr="00C41C00" w:rsidRDefault="00A86F75" w:rsidP="00A86F75">
      <w:pPr>
        <w:jc w:val="both"/>
        <w:rPr>
          <w:rFonts w:ascii="Times New Roman" w:hAnsi="Times New Roman" w:cs="Times New Roman"/>
          <w:b/>
          <w:bCs/>
          <w:sz w:val="24"/>
          <w:szCs w:val="24"/>
        </w:rPr>
      </w:pPr>
      <w:r w:rsidRPr="00C41C00">
        <w:rPr>
          <w:rFonts w:ascii="Times New Roman" w:hAnsi="Times New Roman" w:cs="Times New Roman"/>
          <w:b/>
          <w:bCs/>
          <w:sz w:val="24"/>
          <w:szCs w:val="24"/>
        </w:rPr>
        <w:t>Ar 09.03.2026. ir veikti pielāgojumi SOPA:</w:t>
      </w:r>
    </w:p>
    <w:p w14:paraId="36BC2870" w14:textId="77777777" w:rsidR="00A86F75" w:rsidRPr="00C41C00" w:rsidRDefault="00A86F75" w:rsidP="00A86F75">
      <w:pPr>
        <w:pStyle w:val="ListParagraph"/>
        <w:numPr>
          <w:ilvl w:val="0"/>
          <w:numId w:val="60"/>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līdz 30.04.2026. ir nomainīti KOEF (ar 01.05.2026. automātiski ir uzstādīti “iepriekšējie” KOEF);</w:t>
      </w:r>
    </w:p>
    <w:p w14:paraId="6B682C06" w14:textId="77777777" w:rsidR="00A86F75" w:rsidRPr="00C41C00" w:rsidRDefault="00A86F75" w:rsidP="00A86F75">
      <w:pPr>
        <w:pStyle w:val="ListParagraph"/>
        <w:numPr>
          <w:ilvl w:val="0"/>
          <w:numId w:val="60"/>
        </w:numPr>
        <w:spacing w:after="160" w:line="259" w:lineRule="auto"/>
        <w:jc w:val="both"/>
        <w:rPr>
          <w:rFonts w:ascii="Times New Roman" w:hAnsi="Times New Roman" w:cs="Times New Roman"/>
          <w:i/>
          <w:iCs/>
          <w:sz w:val="24"/>
          <w:szCs w:val="24"/>
        </w:rPr>
      </w:pPr>
      <w:r w:rsidRPr="00C41C00">
        <w:rPr>
          <w:rFonts w:ascii="Times New Roman" w:hAnsi="Times New Roman" w:cs="Times New Roman"/>
          <w:sz w:val="24"/>
          <w:szCs w:val="24"/>
        </w:rPr>
        <w:t xml:space="preserve">ir izveidota jaunā mērķa grupa - mājsaimniecība, kurā ir bērni līdz 18 gadu vecumam vai  pilngadīgas personas, kuras nav sasniegušas 24 gadu vecumu, ja tās iegūst vispārējo, profesionālo vai augstāko izglītību </w:t>
      </w:r>
      <w:r w:rsidRPr="00C41C00">
        <w:rPr>
          <w:rFonts w:ascii="Times New Roman" w:hAnsi="Times New Roman" w:cs="Times New Roman"/>
          <w:i/>
          <w:iCs/>
          <w:sz w:val="24"/>
          <w:szCs w:val="24"/>
        </w:rPr>
        <w:t>(SOPA automātiski atlasa šādu ģimenes tipu, ja personai personas kartē pie izglītības datiem ir “ielasīta” izglītība, ja SOPA nav datu par izglītību, tad personai pašai ir jāiesniedz dokuments par izglītības iegūšanu (nav noteikta izglītības forma, persona var mācīties gan klātienē, gan neklātienē) un darbiniekam personas pazīmēs ir jāievada jaunā pazīme “no 18 līdz 24 gadu vecumam, iegūst vispārējo, prof. vai augstāko izglītību”, pazīme ir atrodama personu pazīmju grupā “students”);</w:t>
      </w:r>
    </w:p>
    <w:p w14:paraId="166DCC22" w14:textId="77777777" w:rsidR="00A86F75" w:rsidRPr="00C41C00" w:rsidRDefault="00A86F75" w:rsidP="00A86F75">
      <w:pPr>
        <w:pStyle w:val="ListParagraph"/>
        <w:numPr>
          <w:ilvl w:val="0"/>
          <w:numId w:val="60"/>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spēkā esošajās deklarācijās SOPA ar janvāri ir uzstādīti jauni KOEF un automātiski veikts pārrēķins, proti, deklarācijās, kurās mājsaimniecībām būtu jāsaņem lielāku pabalstu parādīsies realizējamais atlikums, kuru būs jāizmaksā klientam.</w:t>
      </w:r>
    </w:p>
    <w:p w14:paraId="0D3CE1D6" w14:textId="77777777" w:rsidR="00A86F75" w:rsidRPr="00C41C00" w:rsidRDefault="00A86F75" w:rsidP="00A86F75">
      <w:pPr>
        <w:pStyle w:val="ListParagraph"/>
        <w:jc w:val="both"/>
        <w:rPr>
          <w:rFonts w:ascii="Times New Roman" w:hAnsi="Times New Roman" w:cs="Times New Roman"/>
          <w:sz w:val="24"/>
          <w:szCs w:val="24"/>
        </w:rPr>
      </w:pPr>
    </w:p>
    <w:p w14:paraId="73B08C08" w14:textId="77777777" w:rsidR="00A86F75" w:rsidRPr="00C41C00" w:rsidRDefault="00A86F75" w:rsidP="00FB525B">
      <w:pPr>
        <w:spacing w:after="160" w:line="259" w:lineRule="auto"/>
        <w:jc w:val="both"/>
        <w:rPr>
          <w:rFonts w:ascii="Times New Roman" w:hAnsi="Times New Roman" w:cs="Times New Roman"/>
          <w:b/>
          <w:bCs/>
          <w:sz w:val="24"/>
          <w:szCs w:val="24"/>
        </w:rPr>
      </w:pPr>
      <w:r w:rsidRPr="00C41C00">
        <w:rPr>
          <w:rFonts w:ascii="Times New Roman" w:hAnsi="Times New Roman" w:cs="Times New Roman"/>
          <w:b/>
          <w:bCs/>
          <w:sz w:val="24"/>
          <w:szCs w:val="24"/>
        </w:rPr>
        <w:t>Jauni klienti (jaunie iesniegumi/iztikas līdzekļu deklarācijas) – aprēķina būtība nemainās, mainās tikai KOEF pa mēnešiem:</w:t>
      </w:r>
    </w:p>
    <w:p w14:paraId="56F8FF13" w14:textId="77777777" w:rsidR="00A86F75" w:rsidRPr="00C41C00" w:rsidRDefault="00A86F75" w:rsidP="00A86F75">
      <w:pPr>
        <w:pStyle w:val="ListParagraph"/>
        <w:numPr>
          <w:ilvl w:val="0"/>
          <w:numId w:val="62"/>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aizpildot jaunu iztikas līdzekļu deklarāciju jaunie KOEF deklarācijās ģenerēsies automātiski līdz 30.04.2026. un ar 01.05.2026. automātiski tiks uzstādīti “iepriekšējie” KOEF;</w:t>
      </w:r>
    </w:p>
    <w:p w14:paraId="295E5299" w14:textId="77777777" w:rsidR="00A86F75" w:rsidRPr="00C41C00" w:rsidRDefault="00A86F75" w:rsidP="00A86F75">
      <w:pPr>
        <w:pStyle w:val="ListParagraph"/>
        <w:numPr>
          <w:ilvl w:val="0"/>
          <w:numId w:val="62"/>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 xml:space="preserve">ja mājsaimniecībai janvārī, februārī nebija spēkā esošas deklarācijas, tad atbalstu var saņemt tikai ar mēnesi, kurā iesniedz jaunu deklarāciju </w:t>
      </w:r>
      <w:r w:rsidRPr="00C41C00">
        <w:rPr>
          <w:rFonts w:ascii="Times New Roman" w:hAnsi="Times New Roman" w:cs="Times New Roman"/>
          <w:i/>
          <w:iCs/>
          <w:sz w:val="24"/>
          <w:szCs w:val="24"/>
        </w:rPr>
        <w:t xml:space="preserve">(ar atpakaļ ejošo datumu jaunas </w:t>
      </w:r>
      <w:r w:rsidRPr="00C41C00">
        <w:rPr>
          <w:rFonts w:ascii="Times New Roman" w:hAnsi="Times New Roman" w:cs="Times New Roman"/>
          <w:i/>
          <w:iCs/>
          <w:sz w:val="24"/>
          <w:szCs w:val="24"/>
        </w:rPr>
        <w:lastRenderedPageBreak/>
        <w:t xml:space="preserve">deklarācijas neaizpilda, pārrēķinu var veikt tikai gadījumos, kad mājsaimniecībai bija aizpildīta deklarācija janvārī un/vai februārī); </w:t>
      </w:r>
    </w:p>
    <w:p w14:paraId="22937121" w14:textId="77777777" w:rsidR="00A86F75" w:rsidRPr="00C41C00" w:rsidRDefault="00A86F75" w:rsidP="00A86F75">
      <w:pPr>
        <w:pStyle w:val="ListParagraph"/>
        <w:numPr>
          <w:ilvl w:val="0"/>
          <w:numId w:val="62"/>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 xml:space="preserve">jaunajos lēmumos pie pamatojuma ir jāiekļauj arī SPSP likuma pārejas noteikumu 71.punkts </w:t>
      </w:r>
    </w:p>
    <w:p w14:paraId="0D67C5A6" w14:textId="77777777" w:rsidR="00A86F75" w:rsidRPr="00C41C00" w:rsidRDefault="00A86F75" w:rsidP="00A86F75">
      <w:pPr>
        <w:pStyle w:val="ListParagraph"/>
        <w:numPr>
          <w:ilvl w:val="0"/>
          <w:numId w:val="62"/>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ja personai SOPA ir pieejami dati par izglītību, SOPA automātiski mājokļa pabalsta aprēķinā piemēros KOEF 2 (līdz 30.04.2026.), ja SOPA izglītības datu nav, bet persona iegūst izglītību, tad personai sociālajā dienestā ir jāiesniedz izziņa no mācību iestādes un darbiniekam jāpievieno jaunā personas pazīme “persona līdz 24 gadu vecumam, kura iegūst izglītību”, lai SOPA piemērotu korektu KOEF mājokļa pabalsta aprēķinam.</w:t>
      </w:r>
    </w:p>
    <w:p w14:paraId="61162FCB" w14:textId="77777777" w:rsidR="00A86F75" w:rsidRPr="00C41C00" w:rsidRDefault="00A86F75" w:rsidP="00A86F75">
      <w:pPr>
        <w:pStyle w:val="ListParagraph"/>
        <w:jc w:val="both"/>
        <w:rPr>
          <w:rFonts w:ascii="Times New Roman" w:hAnsi="Times New Roman" w:cs="Times New Roman"/>
          <w:sz w:val="24"/>
          <w:szCs w:val="24"/>
        </w:rPr>
      </w:pPr>
    </w:p>
    <w:p w14:paraId="2B346B52" w14:textId="77777777" w:rsidR="00A86F75" w:rsidRPr="00C41C00" w:rsidRDefault="00A86F75" w:rsidP="00A86F75">
      <w:pPr>
        <w:pStyle w:val="ListParagraph"/>
        <w:jc w:val="both"/>
        <w:rPr>
          <w:rFonts w:ascii="Times New Roman" w:hAnsi="Times New Roman" w:cs="Times New Roman"/>
          <w:sz w:val="24"/>
          <w:szCs w:val="24"/>
        </w:rPr>
      </w:pPr>
    </w:p>
    <w:p w14:paraId="1505E3D6" w14:textId="77777777" w:rsidR="00A86F75" w:rsidRPr="00C41C00" w:rsidRDefault="00A86F75" w:rsidP="00FB525B">
      <w:pPr>
        <w:spacing w:after="160" w:line="259" w:lineRule="auto"/>
        <w:jc w:val="both"/>
        <w:rPr>
          <w:rFonts w:ascii="Times New Roman" w:hAnsi="Times New Roman" w:cs="Times New Roman"/>
          <w:sz w:val="24"/>
          <w:szCs w:val="24"/>
        </w:rPr>
      </w:pPr>
      <w:r w:rsidRPr="00C41C00">
        <w:rPr>
          <w:rFonts w:ascii="Times New Roman" w:hAnsi="Times New Roman" w:cs="Times New Roman"/>
          <w:b/>
          <w:bCs/>
          <w:sz w:val="24"/>
          <w:szCs w:val="24"/>
        </w:rPr>
        <w:t>Spēkā esošās deklarācijas, ja ir veikts mājokļa pabalsta aprēķins</w:t>
      </w:r>
    </w:p>
    <w:p w14:paraId="1E024151" w14:textId="77777777" w:rsidR="00A86F75" w:rsidRPr="00C41C00" w:rsidRDefault="00A86F75" w:rsidP="00A86F75">
      <w:pPr>
        <w:jc w:val="both"/>
        <w:rPr>
          <w:rFonts w:ascii="Times New Roman" w:hAnsi="Times New Roman" w:cs="Times New Roman"/>
          <w:sz w:val="24"/>
          <w:szCs w:val="24"/>
        </w:rPr>
      </w:pPr>
      <w:r w:rsidRPr="00C41C00">
        <w:rPr>
          <w:rFonts w:ascii="Times New Roman" w:hAnsi="Times New Roman" w:cs="Times New Roman"/>
          <w:sz w:val="24"/>
          <w:szCs w:val="24"/>
        </w:rPr>
        <w:t xml:space="preserve">SPSPL pārejas noteikumu 71.punta 2.apakšpunkts nosaka - ja mājsaimniecībai ir veikta materiālās situācijas izvērtēšana un ir aprēķināts mājokļa pabalsts, </w:t>
      </w:r>
      <w:r w:rsidRPr="00C41C00">
        <w:rPr>
          <w:rFonts w:ascii="Times New Roman" w:hAnsi="Times New Roman" w:cs="Times New Roman"/>
          <w:b/>
          <w:bCs/>
          <w:sz w:val="24"/>
          <w:szCs w:val="24"/>
        </w:rPr>
        <w:t xml:space="preserve">pašvaldības sociālais dienests </w:t>
      </w:r>
      <w:r w:rsidRPr="00C41C00">
        <w:rPr>
          <w:rFonts w:ascii="Times New Roman" w:hAnsi="Times New Roman" w:cs="Times New Roman"/>
          <w:b/>
          <w:bCs/>
          <w:sz w:val="24"/>
          <w:szCs w:val="24"/>
          <w:u w:val="single"/>
        </w:rPr>
        <w:t>bez personas iesnieguma</w:t>
      </w:r>
      <w:r w:rsidRPr="00C41C00">
        <w:rPr>
          <w:rFonts w:ascii="Times New Roman" w:hAnsi="Times New Roman" w:cs="Times New Roman"/>
          <w:b/>
          <w:bCs/>
          <w:sz w:val="24"/>
          <w:szCs w:val="24"/>
        </w:rPr>
        <w:t xml:space="preserve"> saņemšanas veic mājokļa pabalsta pārrēķinu atbilstoši šā pārejas noteikuma 1. apakšpunktā minētajiem nosacījumiem</w:t>
      </w:r>
      <w:r w:rsidRPr="00C41C00">
        <w:rPr>
          <w:rFonts w:ascii="Times New Roman" w:hAnsi="Times New Roman" w:cs="Times New Roman"/>
          <w:sz w:val="24"/>
          <w:szCs w:val="24"/>
        </w:rPr>
        <w:t>, tas nozīmē, ka:</w:t>
      </w:r>
    </w:p>
    <w:p w14:paraId="57907938" w14:textId="77777777" w:rsidR="00A86F75" w:rsidRPr="00C41C00" w:rsidRDefault="00A86F75" w:rsidP="00A86F75">
      <w:pPr>
        <w:pStyle w:val="ListParagraph"/>
        <w:numPr>
          <w:ilvl w:val="0"/>
          <w:numId w:val="63"/>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 xml:space="preserve">gadījumos, kad klientam tiek apmaksāti visi izdevumi par mājokli </w:t>
      </w:r>
      <w:r w:rsidRPr="00C41C00">
        <w:rPr>
          <w:rFonts w:ascii="Times New Roman" w:hAnsi="Times New Roman" w:cs="Times New Roman"/>
          <w:i/>
          <w:iCs/>
          <w:sz w:val="24"/>
          <w:szCs w:val="24"/>
        </w:rPr>
        <w:t>(GMI saņēmēji, vai mājsaimniecības, kuru ienākumi jau pirms izmaiņām bija vienādi vai mazāki par GMI x KOEF)</w:t>
      </w:r>
      <w:r w:rsidRPr="00C41C00">
        <w:rPr>
          <w:rFonts w:ascii="Times New Roman" w:hAnsi="Times New Roman" w:cs="Times New Roman"/>
          <w:sz w:val="24"/>
          <w:szCs w:val="24"/>
        </w:rPr>
        <w:t xml:space="preserve"> pārrēķinus </w:t>
      </w:r>
      <w:r w:rsidRPr="00C41C00">
        <w:rPr>
          <w:rFonts w:ascii="Times New Roman" w:hAnsi="Times New Roman" w:cs="Times New Roman"/>
          <w:b/>
          <w:bCs/>
          <w:sz w:val="24"/>
          <w:szCs w:val="24"/>
        </w:rPr>
        <w:t>neveic.</w:t>
      </w:r>
      <w:r w:rsidRPr="00C41C00">
        <w:rPr>
          <w:rFonts w:ascii="Times New Roman" w:hAnsi="Times New Roman" w:cs="Times New Roman"/>
          <w:sz w:val="24"/>
          <w:szCs w:val="24"/>
        </w:rPr>
        <w:t xml:space="preserve"> SOPA arī neģenerēs automātiskus pārrēķinus, jo šādos gadījumos mājsaimniecībām jau ir nosegti visi izdevumi. </w:t>
      </w:r>
    </w:p>
    <w:p w14:paraId="5C874D68" w14:textId="77777777" w:rsidR="00A86F75" w:rsidRPr="00C41C00" w:rsidRDefault="00A86F75" w:rsidP="00A86F75">
      <w:pPr>
        <w:pStyle w:val="ListParagraph"/>
        <w:numPr>
          <w:ilvl w:val="0"/>
          <w:numId w:val="63"/>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 xml:space="preserve">gadījumos, kad mājsaimniecība daļu izdevumu sedz no saviem līdzekļiem pārrēķins būs jāveic, SOPA automātiski tiks pārrēķināti deklarācijas formā izrēķinātie mājokļa pabalstu apmēri un deklarācijās parādīsies realizējamais atlikums, </w:t>
      </w:r>
      <w:r w:rsidRPr="00C41C00">
        <w:rPr>
          <w:rFonts w:ascii="Times New Roman" w:hAnsi="Times New Roman" w:cs="Times New Roman"/>
          <w:b/>
          <w:bCs/>
          <w:sz w:val="24"/>
          <w:szCs w:val="24"/>
        </w:rPr>
        <w:t>kas manuāli būs jāievada pabalsta izmaksās</w:t>
      </w:r>
      <w:r w:rsidRPr="00C41C00">
        <w:rPr>
          <w:rFonts w:ascii="Times New Roman" w:hAnsi="Times New Roman" w:cs="Times New Roman"/>
          <w:sz w:val="24"/>
          <w:szCs w:val="24"/>
        </w:rPr>
        <w:t xml:space="preserve">, proti, būs jāveic sekojošas darbības SOPA: </w:t>
      </w:r>
    </w:p>
    <w:p w14:paraId="4DB1767B" w14:textId="77777777" w:rsidR="00A86F75" w:rsidRPr="00C41C00" w:rsidRDefault="00A86F75" w:rsidP="00A86F75">
      <w:pPr>
        <w:jc w:val="both"/>
        <w:rPr>
          <w:rFonts w:ascii="Times New Roman" w:hAnsi="Times New Roman" w:cs="Times New Roman"/>
          <w:sz w:val="24"/>
          <w:szCs w:val="24"/>
        </w:rPr>
      </w:pPr>
      <w:r w:rsidRPr="00C41C00">
        <w:rPr>
          <w:rFonts w:ascii="Times New Roman" w:hAnsi="Times New Roman" w:cs="Times New Roman"/>
          <w:sz w:val="24"/>
          <w:szCs w:val="24"/>
        </w:rPr>
        <w:t xml:space="preserve">- jāatlasa deklarācijas, kurās ir realizējamais atlikums </w:t>
      </w:r>
      <w:r w:rsidRPr="00C41C00">
        <w:rPr>
          <w:rFonts w:ascii="Times New Roman" w:hAnsi="Times New Roman" w:cs="Times New Roman"/>
          <w:i/>
          <w:iCs/>
          <w:sz w:val="24"/>
          <w:szCs w:val="24"/>
        </w:rPr>
        <w:t>(būs pieejams Excel fails (deklarāciju saraksts) ZZ Dats Klienta pieteikumu sistēmā pie pašvaldības atbildīgās kontaktpersonas reģistrētā pieteikuma SOPA datu labošanai)</w:t>
      </w:r>
      <w:r w:rsidRPr="00C41C00">
        <w:rPr>
          <w:rFonts w:ascii="Times New Roman" w:hAnsi="Times New Roman" w:cs="Times New Roman"/>
          <w:sz w:val="24"/>
          <w:szCs w:val="24"/>
        </w:rPr>
        <w:t xml:space="preserve">; </w:t>
      </w:r>
    </w:p>
    <w:p w14:paraId="2C1B3583" w14:textId="77777777" w:rsidR="00A86F75" w:rsidRPr="00C41C00" w:rsidRDefault="00A86F75" w:rsidP="00A86F75">
      <w:pPr>
        <w:jc w:val="both"/>
        <w:rPr>
          <w:rFonts w:ascii="Times New Roman" w:hAnsi="Times New Roman" w:cs="Times New Roman"/>
          <w:sz w:val="24"/>
          <w:szCs w:val="24"/>
        </w:rPr>
      </w:pPr>
      <w:r w:rsidRPr="00C41C00">
        <w:rPr>
          <w:rFonts w:ascii="Times New Roman" w:hAnsi="Times New Roman" w:cs="Times New Roman"/>
          <w:sz w:val="24"/>
          <w:szCs w:val="24"/>
        </w:rPr>
        <w:t xml:space="preserve">- jāizskata katra klienta lieta un jāievada pabalsta izmaksa attiecīgajos mēnešos (caur deklarācijas pabalstiem) – par janvāri un februāri kā pārrēķinu par iepriekšējo periodu </w:t>
      </w:r>
      <w:r w:rsidRPr="00C41C00">
        <w:rPr>
          <w:rFonts w:ascii="Times New Roman" w:hAnsi="Times New Roman" w:cs="Times New Roman"/>
          <w:i/>
          <w:iCs/>
          <w:sz w:val="24"/>
          <w:szCs w:val="24"/>
        </w:rPr>
        <w:t>(arī par martu, ja līdz 10.03.2026. jau bija veiktas izmaksas)</w:t>
      </w:r>
      <w:r w:rsidRPr="00C41C00">
        <w:rPr>
          <w:rFonts w:ascii="Times New Roman" w:hAnsi="Times New Roman" w:cs="Times New Roman"/>
          <w:sz w:val="24"/>
          <w:szCs w:val="24"/>
        </w:rPr>
        <w:t xml:space="preserve"> ir jāizmaksā kā pārrēķins martā (</w:t>
      </w:r>
      <w:r w:rsidRPr="00C41C00">
        <w:rPr>
          <w:rFonts w:ascii="Times New Roman" w:hAnsi="Times New Roman" w:cs="Times New Roman"/>
          <w:i/>
          <w:iCs/>
          <w:sz w:val="24"/>
          <w:szCs w:val="24"/>
        </w:rPr>
        <w:t>vai mēnesī, kurā tiek veikts pārrēķins, gadījumā, ja noslodzes dēļ nebūs iespējams veikt pārrēķinu martā)</w:t>
      </w:r>
      <w:r w:rsidRPr="00C41C00">
        <w:rPr>
          <w:rFonts w:ascii="Times New Roman" w:hAnsi="Times New Roman" w:cs="Times New Roman"/>
          <w:sz w:val="24"/>
          <w:szCs w:val="24"/>
        </w:rPr>
        <w:t xml:space="preserve">, bet uz turpmākiem mēnešiem (kur vēl nav veikta izmaksa) jāmaina ievadītā pabalsta summa. </w:t>
      </w:r>
    </w:p>
    <w:p w14:paraId="2AE09A7D" w14:textId="77777777" w:rsidR="00A86F75" w:rsidRPr="00C41C00" w:rsidRDefault="00A86F75" w:rsidP="00A86F75">
      <w:pPr>
        <w:jc w:val="both"/>
        <w:rPr>
          <w:rFonts w:ascii="Times New Roman" w:hAnsi="Times New Roman" w:cs="Times New Roman"/>
          <w:b/>
          <w:bCs/>
          <w:sz w:val="24"/>
          <w:szCs w:val="24"/>
        </w:rPr>
      </w:pPr>
      <w:r w:rsidRPr="00C41C00">
        <w:rPr>
          <w:rFonts w:ascii="Times New Roman" w:hAnsi="Times New Roman" w:cs="Times New Roman"/>
          <w:b/>
          <w:bCs/>
          <w:sz w:val="24"/>
          <w:szCs w:val="24"/>
        </w:rPr>
        <w:t xml:space="preserve">Svarīgi! Pārrēķins par iepriekšējiem mēnešiem pēc iespējas ir jāizmaksā klienta kontā vai jāvienojas ar klientu, kuram pakalpojuma sniedzējam pārskaitīt pārrēķinu, lai neveidotu pārmaksas rēķinos (jo faktiski sanāk, ka ar pārrēķinu dienests piemaksā starpību, kādai bija jāpaliek klienta rīcībā pēc mājokļa izdevumu apmaksas). </w:t>
      </w:r>
    </w:p>
    <w:p w14:paraId="05937439" w14:textId="77777777" w:rsidR="00A86F75" w:rsidRPr="00C41C00" w:rsidRDefault="00A86F75" w:rsidP="00A86F75">
      <w:pPr>
        <w:pStyle w:val="ListParagraph"/>
        <w:numPr>
          <w:ilvl w:val="0"/>
          <w:numId w:val="65"/>
        </w:numPr>
        <w:spacing w:after="160" w:line="259" w:lineRule="auto"/>
        <w:jc w:val="both"/>
        <w:rPr>
          <w:rFonts w:ascii="Times New Roman" w:hAnsi="Times New Roman" w:cs="Times New Roman"/>
          <w:i/>
          <w:iCs/>
          <w:sz w:val="24"/>
          <w:szCs w:val="24"/>
        </w:rPr>
      </w:pPr>
      <w:r w:rsidRPr="00C41C00">
        <w:rPr>
          <w:rFonts w:ascii="Times New Roman" w:hAnsi="Times New Roman" w:cs="Times New Roman"/>
          <w:sz w:val="24"/>
          <w:szCs w:val="24"/>
        </w:rPr>
        <w:lastRenderedPageBreak/>
        <w:t xml:space="preserve">grozījumi paredz, ka pārrēķinus veic </w:t>
      </w:r>
      <w:r w:rsidRPr="00C41C00">
        <w:rPr>
          <w:rFonts w:ascii="Times New Roman" w:hAnsi="Times New Roman" w:cs="Times New Roman"/>
          <w:sz w:val="24"/>
          <w:szCs w:val="24"/>
          <w:u w:val="single"/>
        </w:rPr>
        <w:t>bez personas atkārtota iesnieguma</w:t>
      </w:r>
      <w:r w:rsidRPr="00C41C00">
        <w:rPr>
          <w:rFonts w:ascii="Times New Roman" w:hAnsi="Times New Roman" w:cs="Times New Roman"/>
          <w:sz w:val="24"/>
          <w:szCs w:val="24"/>
        </w:rPr>
        <w:t xml:space="preserve">, proti, uz iestādes iniciatīvas pamata, jo ir stājušies spēkā grozījumi SPSPL, kuri ir labvēlīgāki klientiem un likumdevējs ir noteicis pienākumu sociālajiem dienestiem veikt pārrēķinu automātiski. Ņemot vērā minēto un to, ka saskaņā ar Administratīvā procesa likuma 69. panta pirmo daļu,  administratīvo aktu </w:t>
      </w:r>
      <w:r w:rsidRPr="00C41C00">
        <w:rPr>
          <w:rFonts w:ascii="Times New Roman" w:hAnsi="Times New Roman" w:cs="Times New Roman"/>
          <w:b/>
          <w:sz w:val="24"/>
          <w:szCs w:val="24"/>
        </w:rPr>
        <w:t>var izdot arī mutvārdos</w:t>
      </w:r>
      <w:r w:rsidRPr="00C41C00">
        <w:rPr>
          <w:rFonts w:ascii="Times New Roman" w:hAnsi="Times New Roman" w:cs="Times New Roman"/>
          <w:sz w:val="24"/>
          <w:szCs w:val="24"/>
        </w:rPr>
        <w:t xml:space="preserve">, pašvaldības sociālie dienesti </w:t>
      </w:r>
      <w:r w:rsidRPr="00C41C00">
        <w:rPr>
          <w:rFonts w:ascii="Times New Roman" w:hAnsi="Times New Roman" w:cs="Times New Roman"/>
          <w:sz w:val="24"/>
          <w:szCs w:val="24"/>
          <w:u w:val="single"/>
        </w:rPr>
        <w:t xml:space="preserve">var </w:t>
      </w:r>
      <w:r w:rsidRPr="00C41C00">
        <w:rPr>
          <w:rFonts w:ascii="Times New Roman" w:hAnsi="Times New Roman" w:cs="Times New Roman"/>
          <w:sz w:val="24"/>
          <w:szCs w:val="24"/>
        </w:rPr>
        <w:t xml:space="preserve">neizdot jaunu </w:t>
      </w:r>
      <w:r w:rsidRPr="00C41C00">
        <w:rPr>
          <w:rFonts w:ascii="Times New Roman" w:hAnsi="Times New Roman" w:cs="Times New Roman"/>
          <w:sz w:val="24"/>
          <w:szCs w:val="24"/>
          <w:u w:val="single"/>
        </w:rPr>
        <w:t>rakstisku</w:t>
      </w:r>
      <w:r w:rsidRPr="00C41C00">
        <w:rPr>
          <w:rFonts w:ascii="Times New Roman" w:hAnsi="Times New Roman" w:cs="Times New Roman"/>
          <w:sz w:val="24"/>
          <w:szCs w:val="24"/>
        </w:rPr>
        <w:t xml:space="preserve"> administratīvu aktu par pārrēķinu, bet lēmums klientam ir jāpaziņo vismaz mutiski (pa telefonu vai klātienē) un </w:t>
      </w:r>
      <w:r w:rsidRPr="00C41C00">
        <w:rPr>
          <w:rFonts w:ascii="Times New Roman" w:hAnsi="Times New Roman" w:cs="Times New Roman"/>
          <w:i/>
          <w:iCs/>
          <w:sz w:val="24"/>
          <w:szCs w:val="24"/>
        </w:rPr>
        <w:t>SOPA ierakstot konsultāciju + deklarācijas piezīmēs veicos ierakstu – veikts automātisks pārrēķins pamatojoties uz SPSPL pārejas noteikumu 71. punktu.</w:t>
      </w:r>
      <w:r w:rsidRPr="00C41C00">
        <w:rPr>
          <w:rFonts w:ascii="Times New Roman" w:hAnsi="Times New Roman" w:cs="Times New Roman"/>
          <w:sz w:val="24"/>
          <w:szCs w:val="24"/>
        </w:rPr>
        <w:t xml:space="preserve"> Gadījumā, ja klients nav apmierināts ar pārrēķina apmēru un vēlas apstrīdēt lēmumu, vai vienkārši vēlas saņemt lēmumu papīra dokumenta vai elektroniskā dokumenta formā, dienestam saskaņā ar Administratīvā procesa likuma 69. panta otro daļu, būs jāizdod administratīvais akts.</w:t>
      </w:r>
      <w:r w:rsidRPr="00C41C00">
        <w:rPr>
          <w:rFonts w:ascii="Times New Roman" w:hAnsi="Times New Roman" w:cs="Times New Roman"/>
          <w:i/>
          <w:iCs/>
          <w:sz w:val="24"/>
          <w:szCs w:val="24"/>
        </w:rPr>
        <w:t xml:space="preserve"> </w:t>
      </w:r>
    </w:p>
    <w:p w14:paraId="04DE54C6" w14:textId="77777777" w:rsidR="00A86F75" w:rsidRPr="00C41C00" w:rsidRDefault="00A86F75" w:rsidP="00A86F75">
      <w:pPr>
        <w:pStyle w:val="ListParagraph"/>
        <w:jc w:val="both"/>
        <w:rPr>
          <w:rFonts w:ascii="Times New Roman" w:hAnsi="Times New Roman" w:cs="Times New Roman"/>
          <w:i/>
          <w:iCs/>
          <w:sz w:val="24"/>
          <w:szCs w:val="24"/>
        </w:rPr>
      </w:pPr>
      <w:r w:rsidRPr="00C41C00">
        <w:rPr>
          <w:rFonts w:ascii="Times New Roman" w:hAnsi="Times New Roman" w:cs="Times New Roman"/>
          <w:i/>
          <w:iCs/>
          <w:sz w:val="24"/>
          <w:szCs w:val="24"/>
        </w:rPr>
        <w:t xml:space="preserve">Administratīvā procesa likuma 69. panta pirmā daļa nosaka, ka administratīvo aktu </w:t>
      </w:r>
      <w:r w:rsidRPr="00C41C00">
        <w:rPr>
          <w:rFonts w:ascii="Times New Roman" w:hAnsi="Times New Roman" w:cs="Times New Roman"/>
          <w:b/>
          <w:bCs/>
          <w:i/>
          <w:iCs/>
          <w:sz w:val="24"/>
          <w:szCs w:val="24"/>
        </w:rPr>
        <w:t>var izdot mutvārdos vai citādi</w:t>
      </w:r>
      <w:r w:rsidRPr="00C41C00">
        <w:rPr>
          <w:rFonts w:ascii="Times New Roman" w:hAnsi="Times New Roman" w:cs="Times New Roman"/>
          <w:i/>
          <w:iCs/>
          <w:sz w:val="24"/>
          <w:szCs w:val="24"/>
        </w:rPr>
        <w:t>, neievērojot šā likuma 67.panta noteikumus, ja ir viens no šādiem nosacījumiem:</w:t>
      </w:r>
    </w:p>
    <w:p w14:paraId="6066EDE5" w14:textId="77777777" w:rsidR="00A86F75" w:rsidRPr="00C41C00" w:rsidRDefault="00A86F75" w:rsidP="00A86F75">
      <w:pPr>
        <w:pStyle w:val="ListParagraph"/>
        <w:jc w:val="both"/>
        <w:rPr>
          <w:rFonts w:ascii="Times New Roman" w:hAnsi="Times New Roman" w:cs="Times New Roman"/>
          <w:i/>
          <w:iCs/>
          <w:sz w:val="24"/>
          <w:szCs w:val="24"/>
        </w:rPr>
      </w:pPr>
      <w:r w:rsidRPr="00C41C00">
        <w:rPr>
          <w:rFonts w:ascii="Times New Roman" w:hAnsi="Times New Roman" w:cs="Times New Roman"/>
          <w:i/>
          <w:iCs/>
          <w:sz w:val="24"/>
          <w:szCs w:val="24"/>
        </w:rPr>
        <w:t>1) administratīvā akta izdošana ir steidzama un jebkura kavēšanās tieši apdraud valsts drošību, sabiedrisko kārtību, vidi, personas dzīvību, veselību vai mantu;</w:t>
      </w:r>
    </w:p>
    <w:p w14:paraId="67C14C58" w14:textId="77777777" w:rsidR="00A86F75" w:rsidRPr="00C41C00" w:rsidRDefault="00A86F75" w:rsidP="00A86F75">
      <w:pPr>
        <w:pStyle w:val="ListParagraph"/>
        <w:jc w:val="both"/>
        <w:rPr>
          <w:rFonts w:ascii="Times New Roman" w:hAnsi="Times New Roman" w:cs="Times New Roman"/>
          <w:i/>
          <w:iCs/>
          <w:sz w:val="24"/>
          <w:szCs w:val="24"/>
        </w:rPr>
      </w:pPr>
      <w:r w:rsidRPr="00C41C00">
        <w:rPr>
          <w:rFonts w:ascii="Times New Roman" w:hAnsi="Times New Roman" w:cs="Times New Roman"/>
          <w:i/>
          <w:iCs/>
          <w:sz w:val="24"/>
          <w:szCs w:val="24"/>
        </w:rPr>
        <w:t>2) tas paredzēts piemērojamā normatīvajā aktā;</w:t>
      </w:r>
    </w:p>
    <w:p w14:paraId="7D9ACA38" w14:textId="77777777" w:rsidR="00A86F75" w:rsidRPr="00C41C00" w:rsidRDefault="00A86F75" w:rsidP="00A86F75">
      <w:pPr>
        <w:pStyle w:val="ListParagraph"/>
        <w:jc w:val="both"/>
        <w:rPr>
          <w:rFonts w:ascii="Times New Roman" w:hAnsi="Times New Roman" w:cs="Times New Roman"/>
          <w:i/>
          <w:iCs/>
          <w:sz w:val="24"/>
          <w:szCs w:val="24"/>
        </w:rPr>
      </w:pPr>
      <w:r w:rsidRPr="00C41C00">
        <w:rPr>
          <w:rFonts w:ascii="Times New Roman" w:hAnsi="Times New Roman" w:cs="Times New Roman"/>
          <w:i/>
          <w:iCs/>
          <w:sz w:val="24"/>
          <w:szCs w:val="24"/>
        </w:rPr>
        <w:t>3) gadījums ir objektīvi mazsvarīgs;</w:t>
      </w:r>
    </w:p>
    <w:p w14:paraId="364CC905" w14:textId="77777777" w:rsidR="00A86F75" w:rsidRPr="00C41C00" w:rsidRDefault="00A86F75" w:rsidP="00A86F75">
      <w:pPr>
        <w:pStyle w:val="ListParagraph"/>
        <w:jc w:val="both"/>
        <w:rPr>
          <w:rFonts w:ascii="Times New Roman" w:hAnsi="Times New Roman" w:cs="Times New Roman"/>
          <w:sz w:val="24"/>
          <w:szCs w:val="24"/>
        </w:rPr>
      </w:pPr>
      <w:r w:rsidRPr="00C41C00">
        <w:rPr>
          <w:rFonts w:ascii="Times New Roman" w:hAnsi="Times New Roman" w:cs="Times New Roman"/>
          <w:i/>
          <w:iCs/>
          <w:sz w:val="24"/>
          <w:szCs w:val="24"/>
        </w:rPr>
        <w:t>4) administratīvā akta izdošana rakstveidā nav iespējama vai nav adekvāta.</w:t>
      </w:r>
    </w:p>
    <w:p w14:paraId="3AC89644" w14:textId="77777777" w:rsidR="00A86F75" w:rsidRPr="00C41C00" w:rsidRDefault="00A86F75" w:rsidP="00A86F75">
      <w:pPr>
        <w:pStyle w:val="ListParagraph"/>
        <w:jc w:val="both"/>
        <w:rPr>
          <w:rFonts w:ascii="Times New Roman" w:hAnsi="Times New Roman" w:cs="Times New Roman"/>
          <w:sz w:val="24"/>
          <w:szCs w:val="24"/>
        </w:rPr>
      </w:pPr>
      <w:r w:rsidRPr="00C41C00">
        <w:rPr>
          <w:rFonts w:ascii="Times New Roman" w:hAnsi="Times New Roman" w:cs="Times New Roman"/>
          <w:i/>
          <w:iCs/>
          <w:sz w:val="24"/>
          <w:szCs w:val="24"/>
        </w:rPr>
        <w:t xml:space="preserve">Un minētā panta otrā daļa nosaka, ja administratīvais akts </w:t>
      </w:r>
      <w:r w:rsidRPr="00C41C00">
        <w:rPr>
          <w:rFonts w:ascii="Times New Roman" w:hAnsi="Times New Roman" w:cs="Times New Roman"/>
          <w:b/>
          <w:bCs/>
          <w:i/>
          <w:iCs/>
          <w:sz w:val="24"/>
          <w:szCs w:val="24"/>
        </w:rPr>
        <w:t>izdots citādi, nevis rakstveidā</w:t>
      </w:r>
      <w:r w:rsidRPr="00C41C00">
        <w:rPr>
          <w:rFonts w:ascii="Times New Roman" w:hAnsi="Times New Roman" w:cs="Times New Roman"/>
          <w:i/>
          <w:iCs/>
          <w:sz w:val="24"/>
          <w:szCs w:val="24"/>
        </w:rPr>
        <w:t xml:space="preserve"> vai ja tas ir izdots rakstveidā, bet neatbilst šā likuma 67.panta prasībām, procesa dalībniekam ir tiesības viena mēneša laikā pieprasīt, lai iestāde to noformē rakstveidā atbilstoši minētā panta prasībām. Iestāde šo administratīvo aktu noformē 14 dienu laikā pēc attiecīgā pieprasījuma saņemšanas un paziņo to adresātam Paziņošanas likumā noteiktajā kārtībā. Apstrīdēšanas termiņš sākas pēc šā akta vai atteikuma paziņošanas.)</w:t>
      </w:r>
    </w:p>
    <w:p w14:paraId="2BA44202" w14:textId="77777777" w:rsidR="00F77EF6" w:rsidRDefault="00A86F75" w:rsidP="00F778AC">
      <w:pPr>
        <w:pStyle w:val="ListParagraph"/>
        <w:numPr>
          <w:ilvl w:val="0"/>
          <w:numId w:val="64"/>
        </w:numPr>
        <w:spacing w:after="160" w:line="259" w:lineRule="auto"/>
        <w:jc w:val="both"/>
        <w:rPr>
          <w:rFonts w:ascii="Times New Roman" w:hAnsi="Times New Roman" w:cs="Times New Roman"/>
          <w:sz w:val="24"/>
          <w:szCs w:val="24"/>
        </w:rPr>
      </w:pPr>
      <w:r w:rsidRPr="00C41C00">
        <w:rPr>
          <w:rFonts w:ascii="Times New Roman" w:hAnsi="Times New Roman" w:cs="Times New Roman"/>
          <w:sz w:val="24"/>
          <w:szCs w:val="24"/>
        </w:rPr>
        <w:t>arī gadījumos, ja mājsaimniecībai bija veikts individuālās apkures aprēķins janvārī vai februārī un daļu no izdevumiem mājsaimniecība sedz no pašu līdzekļiem SOPA ģenerēs pārrēķinu un dienestam ir jāizmaksā pārrēķina summa;</w:t>
      </w:r>
    </w:p>
    <w:p w14:paraId="3B39FA7F" w14:textId="488183A6" w:rsidR="00F778AC" w:rsidRDefault="00A86F75" w:rsidP="00F778AC">
      <w:pPr>
        <w:pStyle w:val="ListParagraph"/>
        <w:numPr>
          <w:ilvl w:val="0"/>
          <w:numId w:val="64"/>
        </w:numPr>
        <w:spacing w:after="160" w:line="259" w:lineRule="auto"/>
        <w:jc w:val="both"/>
        <w:rPr>
          <w:rFonts w:ascii="Times New Roman" w:hAnsi="Times New Roman" w:cs="Times New Roman"/>
          <w:sz w:val="24"/>
          <w:szCs w:val="24"/>
        </w:rPr>
      </w:pPr>
      <w:r w:rsidRPr="00F77EF6">
        <w:rPr>
          <w:rFonts w:ascii="Times New Roman" w:hAnsi="Times New Roman" w:cs="Times New Roman"/>
          <w:sz w:val="24"/>
          <w:szCs w:val="24"/>
        </w:rPr>
        <w:t xml:space="preserve">gadījumā, ja mājsaimniecībai ir veikts aprēķins, bet pabalsts netika piešķirts un ir pieņemts lēmums par aprēķina veikšanu nevis atteikums, pārrēķinu par koeficientu izmaiņām veic tā pat kā ir norādīts iepriekšējos punktos. Gadījumos, kad dienests </w:t>
      </w:r>
      <w:r w:rsidRPr="00F77EF6">
        <w:rPr>
          <w:rFonts w:ascii="Times New Roman" w:hAnsi="Times New Roman" w:cs="Times New Roman"/>
          <w:sz w:val="24"/>
          <w:szCs w:val="24"/>
          <w:u w:val="single"/>
        </w:rPr>
        <w:t>bija pieņēmis lēmumu par atteikumu</w:t>
      </w:r>
      <w:r w:rsidRPr="00F77EF6">
        <w:rPr>
          <w:rFonts w:ascii="Times New Roman" w:hAnsi="Times New Roman" w:cs="Times New Roman"/>
          <w:sz w:val="24"/>
          <w:szCs w:val="24"/>
        </w:rPr>
        <w:t xml:space="preserve"> par mājokļa pabalsta piešķiršanu, jo pēc sākotnējā aprēķina pabalsts nepienācās, taču pēc KOEF izmaiņām pabalsts ir pārrēķināts un SOPA ir uzģenerējusi realizējamo atlikumu, dienestam ir pienākums veikt  pārrēķinu un izmaksāt šo realizējamo atlikumu. Šādā situācijā </w:t>
      </w:r>
      <w:r w:rsidRPr="00F77EF6">
        <w:rPr>
          <w:rFonts w:ascii="Times New Roman" w:hAnsi="Times New Roman" w:cs="Times New Roman"/>
          <w:sz w:val="24"/>
          <w:szCs w:val="24"/>
          <w:u w:val="single"/>
        </w:rPr>
        <w:t>dienestam obligāti jāpieņem jauns administratīvais akts - </w:t>
      </w:r>
      <w:r w:rsidRPr="00F77EF6">
        <w:rPr>
          <w:rFonts w:ascii="Times New Roman" w:hAnsi="Times New Roman" w:cs="Times New Roman"/>
          <w:sz w:val="24"/>
          <w:szCs w:val="24"/>
        </w:rPr>
        <w:t xml:space="preserve">par iepriekšējā lēmuma atcelšanu vai daļēju atcelšanu un jauna lēmuma pieņemšanu, vai par iepriekšēja lēmuma grozīšanu (vērtējot deklarācijas spēkā esības periodu, jo pārrēķinu var veikt tikai par janvāri, februāri, martu un aprīli, savukārt deklarācija var būt spēkā jau no 2025. gada beigām, un attiecīgajos mēnešos izmaiņu nav, tātad nav vajadzības pilnībā atcelt lēmumu par atteikumu).  </w:t>
      </w:r>
    </w:p>
    <w:p w14:paraId="29CC0603" w14:textId="3AC7C0E1" w:rsidR="00F77EF6" w:rsidRPr="005C0ED8" w:rsidRDefault="009950B0" w:rsidP="009950B0">
      <w:pPr>
        <w:pStyle w:val="Heading3"/>
        <w:numPr>
          <w:ilvl w:val="2"/>
          <w:numId w:val="58"/>
        </w:numPr>
        <w:rPr>
          <w:highlight w:val="yellow"/>
        </w:rPr>
      </w:pPr>
      <w:bookmarkStart w:id="63" w:name="_Toc241669571"/>
      <w:r w:rsidRPr="005C0ED8">
        <w:rPr>
          <w:highlight w:val="yellow"/>
        </w:rPr>
        <w:lastRenderedPageBreak/>
        <w:t>Par KOEF izmaiņās laikposmā no 01.11.2026. līdz 30.04.2027.</w:t>
      </w:r>
      <w:bookmarkEnd w:id="63"/>
      <w:r w:rsidRPr="005C0ED8">
        <w:rPr>
          <w:highlight w:val="yellow"/>
        </w:rPr>
        <w:t xml:space="preserve"> </w:t>
      </w:r>
    </w:p>
    <w:p w14:paraId="12317E68" w14:textId="77777777" w:rsidR="005C0ED8" w:rsidRPr="005C0ED8" w:rsidRDefault="005C0ED8" w:rsidP="005C0ED8">
      <w:pPr>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Ar 01.10.2026. Sociālo pakalpojumu un sociālās palīdzības likumā stājās spēkā grozījumi </w:t>
      </w:r>
      <w:r w:rsidRPr="005C0ED8">
        <w:rPr>
          <w:rFonts w:ascii="Times New Roman" w:eastAsia="Calibri" w:hAnsi="Times New Roman" w:cs="Times New Roman"/>
          <w:i/>
          <w:iCs/>
          <w:sz w:val="24"/>
          <w:szCs w:val="24"/>
          <w:highlight w:val="yellow"/>
        </w:rPr>
        <w:t xml:space="preserve">(SPSPL pārejas noteikumu 77. – 81. punkti), </w:t>
      </w:r>
      <w:r w:rsidRPr="005C0ED8">
        <w:rPr>
          <w:rFonts w:ascii="Times New Roman" w:eastAsia="Calibri" w:hAnsi="Times New Roman" w:cs="Times New Roman"/>
          <w:sz w:val="24"/>
          <w:szCs w:val="24"/>
          <w:highlight w:val="yellow"/>
        </w:rPr>
        <w:t xml:space="preserve">kuri paredz, ka laikposmā no </w:t>
      </w:r>
      <w:r w:rsidRPr="005C0ED8">
        <w:rPr>
          <w:rFonts w:ascii="Times New Roman" w:eastAsia="Calibri" w:hAnsi="Times New Roman" w:cs="Times New Roman"/>
          <w:b/>
          <w:bCs/>
          <w:sz w:val="24"/>
          <w:szCs w:val="24"/>
          <w:highlight w:val="yellow"/>
          <w:u w:val="single"/>
        </w:rPr>
        <w:t>01.10.2026. līdz 30.04.2027</w:t>
      </w:r>
      <w:r w:rsidRPr="005C0ED8">
        <w:rPr>
          <w:rFonts w:ascii="Times New Roman" w:eastAsia="Calibri" w:hAnsi="Times New Roman" w:cs="Times New Roman"/>
          <w:sz w:val="24"/>
          <w:szCs w:val="24"/>
          <w:highlight w:val="yellow"/>
        </w:rPr>
        <w:t>., lai aprēķinātu mājokļa pabalstu garantētā minimālā ienākuma (turpmāk – GMI) slieksnim piemēro šādus koeficientus (turpmāk - KOEF):</w:t>
      </w:r>
    </w:p>
    <w:p w14:paraId="0FCB2836" w14:textId="77777777" w:rsidR="005C0ED8" w:rsidRPr="005C0ED8" w:rsidRDefault="005C0ED8" w:rsidP="005C0ED8">
      <w:pPr>
        <w:numPr>
          <w:ilvl w:val="0"/>
          <w:numId w:val="59"/>
        </w:numPr>
        <w:spacing w:after="0" w:line="259"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atsevišķi dzīvojošai pensijas vecuma personai vai atsevišķi dzīvojošai personai ar invaliditāti - koeficientu 2,5 </w:t>
      </w:r>
      <w:r w:rsidRPr="005C0ED8">
        <w:rPr>
          <w:rFonts w:ascii="Times New Roman" w:eastAsia="Calibri" w:hAnsi="Times New Roman" w:cs="Times New Roman"/>
          <w:i/>
          <w:iCs/>
          <w:sz w:val="24"/>
          <w:szCs w:val="24"/>
          <w:highlight w:val="yellow"/>
        </w:rPr>
        <w:t>(iepriekš KOEF 2,1);</w:t>
      </w:r>
    </w:p>
    <w:p w14:paraId="7FD25D94" w14:textId="77777777" w:rsidR="005C0ED8" w:rsidRPr="005C0ED8" w:rsidRDefault="005C0ED8" w:rsidP="005C0ED8">
      <w:pPr>
        <w:numPr>
          <w:ilvl w:val="0"/>
          <w:numId w:val="59"/>
        </w:numPr>
        <w:spacing w:after="0" w:line="259"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mājsaimniecībai, kurā ir tikai pensijas vecuma personas vai personas ar invaliditāti – koeficientu 2 </w:t>
      </w:r>
      <w:r w:rsidRPr="005C0ED8">
        <w:rPr>
          <w:rFonts w:ascii="Times New Roman" w:eastAsia="Calibri" w:hAnsi="Times New Roman" w:cs="Times New Roman"/>
          <w:i/>
          <w:iCs/>
          <w:sz w:val="24"/>
          <w:szCs w:val="24"/>
          <w:highlight w:val="yellow"/>
        </w:rPr>
        <w:t>(iepriekš KOEF 1,7);</w:t>
      </w:r>
    </w:p>
    <w:p w14:paraId="445CFF49" w14:textId="77777777" w:rsidR="005C0ED8" w:rsidRPr="005C0ED8" w:rsidRDefault="005C0ED8" w:rsidP="005C0ED8">
      <w:pPr>
        <w:numPr>
          <w:ilvl w:val="0"/>
          <w:numId w:val="59"/>
        </w:numPr>
        <w:spacing w:after="0" w:line="259"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mājsaimniecībai, kurā ir bērni līdz 18 gadu vecumam vai  pilngadīgas personas, kuras nav sasniegušas 24 gadu vecumu, ja tās iegūst vispārējo, profesionālo vai augstāko izglītību - koeficientu 2,0 </w:t>
      </w:r>
      <w:r w:rsidRPr="005C0ED8">
        <w:rPr>
          <w:rFonts w:ascii="Times New Roman" w:eastAsia="Calibri" w:hAnsi="Times New Roman" w:cs="Times New Roman"/>
          <w:i/>
          <w:iCs/>
          <w:sz w:val="24"/>
          <w:szCs w:val="24"/>
          <w:highlight w:val="yellow"/>
        </w:rPr>
        <w:t>(no 01.11.2026. bija paredzēts piemērot KOEF 1,7)</w:t>
      </w:r>
      <w:r w:rsidRPr="005C0ED8">
        <w:rPr>
          <w:rFonts w:ascii="Times New Roman" w:eastAsia="Calibri" w:hAnsi="Times New Roman" w:cs="Times New Roman"/>
          <w:sz w:val="24"/>
          <w:szCs w:val="24"/>
          <w:highlight w:val="yellow"/>
        </w:rPr>
        <w:t xml:space="preserve"> </w:t>
      </w:r>
    </w:p>
    <w:p w14:paraId="3EBA6B90" w14:textId="77777777" w:rsidR="005C0ED8" w:rsidRPr="005C0ED8" w:rsidRDefault="005C0ED8" w:rsidP="005C0ED8">
      <w:pPr>
        <w:numPr>
          <w:ilvl w:val="0"/>
          <w:numId w:val="59"/>
        </w:numPr>
        <w:spacing w:after="0" w:line="259" w:lineRule="auto"/>
        <w:contextualSpacing/>
        <w:jc w:val="both"/>
        <w:rPr>
          <w:rFonts w:ascii="Times New Roman" w:eastAsia="Calibri" w:hAnsi="Times New Roman" w:cs="Times New Roman"/>
          <w:i/>
          <w:iCs/>
          <w:sz w:val="24"/>
          <w:szCs w:val="24"/>
          <w:highlight w:val="yellow"/>
        </w:rPr>
      </w:pPr>
      <w:r w:rsidRPr="005C0ED8">
        <w:rPr>
          <w:rFonts w:ascii="Times New Roman" w:eastAsia="Calibri" w:hAnsi="Times New Roman" w:cs="Times New Roman"/>
          <w:sz w:val="24"/>
          <w:szCs w:val="24"/>
          <w:highlight w:val="yellow"/>
        </w:rPr>
        <w:t xml:space="preserve">pārējām mājsaimniecībām (ģimenes, kurās ir vismaz viens darbaspējīgs un nav bērnu un jauniešu līdz 24 gadu vecumam, kuri mācas) - koeficientu 1,7 </w:t>
      </w:r>
      <w:r w:rsidRPr="005C0ED8">
        <w:rPr>
          <w:rFonts w:ascii="Times New Roman" w:eastAsia="Calibri" w:hAnsi="Times New Roman" w:cs="Times New Roman"/>
          <w:i/>
          <w:iCs/>
          <w:sz w:val="24"/>
          <w:szCs w:val="24"/>
          <w:highlight w:val="yellow"/>
        </w:rPr>
        <w:t>(šobrīd KOEF 1,3).</w:t>
      </w:r>
    </w:p>
    <w:p w14:paraId="10BD3733" w14:textId="77777777" w:rsidR="005C0ED8" w:rsidRPr="005C0ED8" w:rsidRDefault="005C0ED8" w:rsidP="005C0ED8">
      <w:pPr>
        <w:jc w:val="both"/>
        <w:rPr>
          <w:rFonts w:ascii="Times New Roman" w:eastAsia="Calibri" w:hAnsi="Times New Roman" w:cs="Times New Roman"/>
          <w:sz w:val="24"/>
          <w:szCs w:val="24"/>
          <w:highlight w:val="yellow"/>
        </w:rPr>
      </w:pPr>
    </w:p>
    <w:p w14:paraId="45FB68BB" w14:textId="77777777" w:rsidR="005C0ED8" w:rsidRPr="005C0ED8" w:rsidRDefault="005C0ED8" w:rsidP="005C0ED8">
      <w:pPr>
        <w:jc w:val="both"/>
        <w:rPr>
          <w:rFonts w:ascii="Times New Roman" w:eastAsia="Calibri" w:hAnsi="Times New Roman" w:cs="Times New Roman"/>
          <w:b/>
          <w:bCs/>
          <w:sz w:val="24"/>
          <w:szCs w:val="24"/>
          <w:highlight w:val="yellow"/>
        </w:rPr>
      </w:pPr>
      <w:r w:rsidRPr="005C0ED8">
        <w:rPr>
          <w:rFonts w:ascii="Times New Roman" w:eastAsia="Calibri" w:hAnsi="Times New Roman" w:cs="Times New Roman"/>
          <w:b/>
          <w:bCs/>
          <w:sz w:val="24"/>
          <w:szCs w:val="24"/>
          <w:highlight w:val="yellow"/>
        </w:rPr>
        <w:t xml:space="preserve">!!! Ar 01.10.2026. ir veikti pielāgojumi SOPA periodā no 01.11.2026. līdz 30.04.2027. ir nomainīti KOEF. </w:t>
      </w:r>
    </w:p>
    <w:p w14:paraId="58EDB988" w14:textId="77777777" w:rsidR="005C0ED8" w:rsidRPr="005C0ED8" w:rsidRDefault="005C0ED8" w:rsidP="005C0ED8">
      <w:pPr>
        <w:contextualSpacing/>
        <w:jc w:val="both"/>
        <w:rPr>
          <w:rFonts w:ascii="Times New Roman" w:eastAsia="Calibri" w:hAnsi="Times New Roman" w:cs="Times New Roman"/>
          <w:sz w:val="24"/>
          <w:szCs w:val="24"/>
          <w:highlight w:val="yellow"/>
        </w:rPr>
      </w:pPr>
    </w:p>
    <w:p w14:paraId="32F369F4" w14:textId="77777777" w:rsidR="005C0ED8" w:rsidRPr="005C0ED8" w:rsidRDefault="005C0ED8" w:rsidP="005C0ED8">
      <w:pPr>
        <w:spacing w:after="160" w:line="259" w:lineRule="auto"/>
        <w:jc w:val="both"/>
        <w:rPr>
          <w:rFonts w:ascii="Times New Roman" w:eastAsia="Calibri" w:hAnsi="Times New Roman" w:cs="Times New Roman"/>
          <w:b/>
          <w:bCs/>
          <w:sz w:val="24"/>
          <w:szCs w:val="24"/>
          <w:highlight w:val="yellow"/>
        </w:rPr>
      </w:pPr>
      <w:r w:rsidRPr="005C0ED8">
        <w:rPr>
          <w:rFonts w:ascii="Times New Roman" w:eastAsia="Calibri" w:hAnsi="Times New Roman" w:cs="Times New Roman"/>
          <w:b/>
          <w:bCs/>
          <w:sz w:val="24"/>
          <w:szCs w:val="24"/>
          <w:highlight w:val="yellow"/>
        </w:rPr>
        <w:t>Jauni klienti (jaunie iesniegumi/iztikas līdzekļu deklarācijas) – aprēķina būtība nemainās, mainās tikai KOEF pa mēnešiem:</w:t>
      </w:r>
    </w:p>
    <w:p w14:paraId="3F347D6C" w14:textId="77777777" w:rsidR="005C0ED8" w:rsidRPr="005C0ED8" w:rsidRDefault="005C0ED8" w:rsidP="005C0ED8">
      <w:pPr>
        <w:numPr>
          <w:ilvl w:val="0"/>
          <w:numId w:val="62"/>
        </w:numPr>
        <w:spacing w:after="160" w:line="259"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aizpildot jaunu iztikas līdzekļu deklarāciju jaunie KOEF deklarācijās ģenerēsies automātiski līdz 30.04.2027. un ar 01.05.2027. automātiski tiks uzstādīti “iepriekšējie” KOEF;</w:t>
      </w:r>
    </w:p>
    <w:p w14:paraId="5BBC7286" w14:textId="77777777" w:rsidR="005C0ED8" w:rsidRPr="005C0ED8" w:rsidRDefault="005C0ED8" w:rsidP="005C0ED8">
      <w:pPr>
        <w:numPr>
          <w:ilvl w:val="0"/>
          <w:numId w:val="62"/>
        </w:numPr>
        <w:spacing w:after="160" w:line="259"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jaunajos lēmumos pie pamatojuma ir jāiekļauj arī SPSP likuma pārejas noteikumu 77. punkts </w:t>
      </w:r>
    </w:p>
    <w:p w14:paraId="678253CC" w14:textId="77777777" w:rsidR="005C0ED8" w:rsidRPr="005C0ED8" w:rsidRDefault="005C0ED8" w:rsidP="005C0ED8">
      <w:pPr>
        <w:numPr>
          <w:ilvl w:val="0"/>
          <w:numId w:val="62"/>
        </w:numPr>
        <w:spacing w:after="160" w:line="259"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ja personai SOPA ir pieejami dati par izglītību, SOPA automātiski mājokļa pabalsta aprēķinā piemēros KOEF 2 (līdz 30.04.2027.), ja SOPA izglītības datu nav, bet persona iegūst izglītību, tad personai sociālajā dienestā ir jāiesniedz izziņa no mācību iestādes un darbiniekam jāpievieno jaunā personas pazīme “persona līdz 24 gadu vecumam, kura iegūst izglītību”, lai SOPA piemērotu korektu KOEF mājokļa pabalsta aprēķinam.</w:t>
      </w:r>
    </w:p>
    <w:p w14:paraId="0DD5A024" w14:textId="77777777" w:rsidR="005C0ED8" w:rsidRPr="005C0ED8" w:rsidRDefault="005C0ED8" w:rsidP="005C0ED8">
      <w:pPr>
        <w:contextualSpacing/>
        <w:jc w:val="both"/>
        <w:rPr>
          <w:rFonts w:ascii="Times New Roman" w:eastAsia="Calibri" w:hAnsi="Times New Roman" w:cs="Times New Roman"/>
          <w:sz w:val="24"/>
          <w:szCs w:val="24"/>
          <w:highlight w:val="yellow"/>
        </w:rPr>
      </w:pPr>
    </w:p>
    <w:p w14:paraId="576D2F30" w14:textId="552C62A2" w:rsidR="005C0ED8" w:rsidRPr="005C0ED8" w:rsidRDefault="005C0ED8" w:rsidP="005C0ED8">
      <w:pPr>
        <w:spacing w:after="160" w:line="259" w:lineRule="auto"/>
        <w:jc w:val="both"/>
        <w:rPr>
          <w:rFonts w:ascii="Times New Roman" w:eastAsia="Calibri" w:hAnsi="Times New Roman" w:cs="Times New Roman"/>
          <w:sz w:val="24"/>
          <w:szCs w:val="24"/>
          <w:highlight w:val="yellow"/>
        </w:rPr>
      </w:pPr>
      <w:r w:rsidRPr="005C0ED8">
        <w:rPr>
          <w:rFonts w:ascii="Times New Roman" w:eastAsia="Calibri" w:hAnsi="Times New Roman" w:cs="Times New Roman"/>
          <w:b/>
          <w:bCs/>
          <w:sz w:val="24"/>
          <w:szCs w:val="24"/>
          <w:highlight w:val="yellow"/>
        </w:rPr>
        <w:t>Spēkā esošās deklarācijas, ja ir veikts mājokļa pabalsta aprēķins</w:t>
      </w:r>
      <w:r w:rsidR="007076AB">
        <w:rPr>
          <w:rFonts w:ascii="Times New Roman" w:eastAsia="Calibri" w:hAnsi="Times New Roman" w:cs="Times New Roman"/>
          <w:b/>
          <w:bCs/>
          <w:sz w:val="24"/>
          <w:szCs w:val="24"/>
          <w:highlight w:val="yellow"/>
        </w:rPr>
        <w:t>:</w:t>
      </w:r>
    </w:p>
    <w:p w14:paraId="12B8216D" w14:textId="77777777" w:rsidR="005C0ED8" w:rsidRPr="005C0ED8" w:rsidRDefault="005C0ED8" w:rsidP="005C0ED8">
      <w:pPr>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SPSPL pārejas noteikumu 77.punta 2. apakšpunkts nosaka - ja mājsaimniecībai </w:t>
      </w:r>
      <w:r w:rsidRPr="005C0ED8">
        <w:rPr>
          <w:rFonts w:ascii="Times New Roman" w:eastAsia="Calibri" w:hAnsi="Times New Roman" w:cs="Times New Roman"/>
          <w:b/>
          <w:bCs/>
          <w:sz w:val="24"/>
          <w:szCs w:val="24"/>
          <w:highlight w:val="yellow"/>
        </w:rPr>
        <w:t>ir veikta materiālās situācijas izvērtēšana un ir aprēķināts mājokļa pabalsts</w:t>
      </w:r>
      <w:r w:rsidRPr="005C0ED8">
        <w:rPr>
          <w:rFonts w:ascii="Times New Roman" w:eastAsia="Calibri" w:hAnsi="Times New Roman" w:cs="Times New Roman"/>
          <w:sz w:val="24"/>
          <w:szCs w:val="24"/>
          <w:highlight w:val="yellow"/>
        </w:rPr>
        <w:t xml:space="preserve">, pašvaldības sociālais dienests </w:t>
      </w:r>
      <w:r w:rsidRPr="005C0ED8">
        <w:rPr>
          <w:rFonts w:ascii="Times New Roman" w:eastAsia="Calibri" w:hAnsi="Times New Roman" w:cs="Times New Roman"/>
          <w:b/>
          <w:bCs/>
          <w:sz w:val="24"/>
          <w:szCs w:val="24"/>
          <w:highlight w:val="yellow"/>
        </w:rPr>
        <w:t>bez personas iesnieguma saņemšanas veic mājokļa pabalsta pārrēķinu</w:t>
      </w:r>
      <w:r w:rsidRPr="005C0ED8">
        <w:rPr>
          <w:rFonts w:ascii="Times New Roman" w:eastAsia="Calibri" w:hAnsi="Times New Roman" w:cs="Times New Roman"/>
          <w:sz w:val="24"/>
          <w:szCs w:val="24"/>
          <w:highlight w:val="yellow"/>
        </w:rPr>
        <w:t xml:space="preserve"> atbilstoši šā pārejas noteikuma 1. apakšpunktā minētajiem nosacījumiem. Veicot pārrēķinu atbilstoši šā pārejas noteikumu punkta nosacījumiem, </w:t>
      </w:r>
      <w:r w:rsidRPr="005C0ED8">
        <w:rPr>
          <w:rFonts w:ascii="Times New Roman" w:eastAsia="Calibri" w:hAnsi="Times New Roman" w:cs="Times New Roman"/>
          <w:b/>
          <w:bCs/>
          <w:sz w:val="24"/>
          <w:szCs w:val="24"/>
          <w:highlight w:val="yellow"/>
        </w:rPr>
        <w:t>pašvaldības sociālais dienests neizdod jaunu administratīvo aktu un rakstveidā nepaziņo par to personai.</w:t>
      </w:r>
      <w:r w:rsidRPr="005C0ED8">
        <w:rPr>
          <w:rFonts w:ascii="Times New Roman" w:eastAsia="Calibri" w:hAnsi="Times New Roman" w:cs="Times New Roman"/>
          <w:sz w:val="24"/>
          <w:szCs w:val="24"/>
          <w:highlight w:val="yellow"/>
        </w:rPr>
        <w:t xml:space="preserve"> Veiktais mājokļa pabalsta pārrēķins ir uzskatāms par paziņotu personai ar pārrēķinātā mājokļa pabalsta izmaksu, </w:t>
      </w:r>
      <w:r w:rsidRPr="005C0ED8">
        <w:rPr>
          <w:rFonts w:ascii="Times New Roman" w:eastAsia="Calibri" w:hAnsi="Times New Roman" w:cs="Times New Roman"/>
          <w:sz w:val="24"/>
          <w:szCs w:val="24"/>
          <w:highlight w:val="yellow"/>
        </w:rPr>
        <w:lastRenderedPageBreak/>
        <w:t xml:space="preserve">pārskaitot to pakalpojuma sniedzējam vai uz personas maksājumu kontu vai izmaksājot to personai skaidrā naudā. </w:t>
      </w:r>
    </w:p>
    <w:p w14:paraId="3CE71609" w14:textId="77777777" w:rsidR="005C0ED8" w:rsidRPr="005C0ED8" w:rsidRDefault="005C0ED8" w:rsidP="005C0ED8">
      <w:pPr>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Tas nozīmē, ka:</w:t>
      </w:r>
    </w:p>
    <w:p w14:paraId="08451D08" w14:textId="3543B3DE" w:rsidR="005C0ED8" w:rsidRPr="005C0ED8" w:rsidRDefault="005C0ED8" w:rsidP="005C0ED8">
      <w:pPr>
        <w:numPr>
          <w:ilvl w:val="0"/>
          <w:numId w:val="63"/>
        </w:numPr>
        <w:spacing w:after="160" w:line="259"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Gadījumos, kad klientam tiek apmaksāti visi izdevumi par mājokli </w:t>
      </w:r>
      <w:r w:rsidRPr="005C0ED8">
        <w:rPr>
          <w:rFonts w:ascii="Times New Roman" w:eastAsia="Calibri" w:hAnsi="Times New Roman" w:cs="Times New Roman"/>
          <w:i/>
          <w:iCs/>
          <w:sz w:val="24"/>
          <w:szCs w:val="24"/>
          <w:highlight w:val="yellow"/>
        </w:rPr>
        <w:t>(GMI saņēmēji, vai mājsaimniecības, kuru ienākumi jau pirms izmaiņām bija vienādi vai mazāki par GMI x KOEF)</w:t>
      </w:r>
      <w:r w:rsidRPr="005C0ED8">
        <w:rPr>
          <w:rFonts w:ascii="Times New Roman" w:eastAsia="Calibri" w:hAnsi="Times New Roman" w:cs="Times New Roman"/>
          <w:sz w:val="24"/>
          <w:szCs w:val="24"/>
          <w:highlight w:val="yellow"/>
        </w:rPr>
        <w:t xml:space="preserve"> pārrēķinus </w:t>
      </w:r>
      <w:r w:rsidRPr="005C0ED8">
        <w:rPr>
          <w:rFonts w:ascii="Times New Roman" w:eastAsia="Calibri" w:hAnsi="Times New Roman" w:cs="Times New Roman"/>
          <w:b/>
          <w:bCs/>
          <w:sz w:val="24"/>
          <w:szCs w:val="24"/>
          <w:highlight w:val="yellow"/>
        </w:rPr>
        <w:t>n</w:t>
      </w:r>
      <w:r w:rsidR="0020619A">
        <w:rPr>
          <w:rFonts w:ascii="Times New Roman" w:eastAsia="Calibri" w:hAnsi="Times New Roman" w:cs="Times New Roman"/>
          <w:b/>
          <w:bCs/>
          <w:sz w:val="24"/>
          <w:szCs w:val="24"/>
          <w:highlight w:val="yellow"/>
        </w:rPr>
        <w:t>av jā</w:t>
      </w:r>
      <w:r w:rsidRPr="005C0ED8">
        <w:rPr>
          <w:rFonts w:ascii="Times New Roman" w:eastAsia="Calibri" w:hAnsi="Times New Roman" w:cs="Times New Roman"/>
          <w:b/>
          <w:bCs/>
          <w:sz w:val="24"/>
          <w:szCs w:val="24"/>
          <w:highlight w:val="yellow"/>
        </w:rPr>
        <w:t>veic.</w:t>
      </w:r>
      <w:r w:rsidRPr="005C0ED8">
        <w:rPr>
          <w:rFonts w:ascii="Times New Roman" w:eastAsia="Calibri" w:hAnsi="Times New Roman" w:cs="Times New Roman"/>
          <w:sz w:val="24"/>
          <w:szCs w:val="24"/>
          <w:highlight w:val="yellow"/>
        </w:rPr>
        <w:t xml:space="preserve"> </w:t>
      </w:r>
    </w:p>
    <w:p w14:paraId="5E777380" w14:textId="77777777" w:rsidR="005C0ED8" w:rsidRPr="005C0ED8" w:rsidRDefault="005C0ED8" w:rsidP="005C0ED8">
      <w:pPr>
        <w:numPr>
          <w:ilvl w:val="0"/>
          <w:numId w:val="63"/>
        </w:numPr>
        <w:spacing w:after="160" w:line="278"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Gadījumos, kad mājsaimniecība daļu izdevumu sedz no saviem līdzekļiem pārrēķins </w:t>
      </w:r>
      <w:r w:rsidRPr="005C0ED8">
        <w:rPr>
          <w:rFonts w:ascii="Times New Roman" w:eastAsia="Calibri" w:hAnsi="Times New Roman" w:cs="Times New Roman"/>
          <w:b/>
          <w:bCs/>
          <w:sz w:val="24"/>
          <w:szCs w:val="24"/>
          <w:highlight w:val="yellow"/>
        </w:rPr>
        <w:t>būs jāveic</w:t>
      </w:r>
      <w:r w:rsidRPr="005C0ED8">
        <w:rPr>
          <w:rFonts w:ascii="Times New Roman" w:eastAsia="Calibri" w:hAnsi="Times New Roman" w:cs="Times New Roman"/>
          <w:sz w:val="24"/>
          <w:szCs w:val="24"/>
          <w:highlight w:val="yellow"/>
        </w:rPr>
        <w:t>:</w:t>
      </w:r>
    </w:p>
    <w:p w14:paraId="2796ED2A" w14:textId="77777777" w:rsidR="005C0ED8" w:rsidRPr="005C0ED8" w:rsidRDefault="005C0ED8" w:rsidP="005C0ED8">
      <w:pPr>
        <w:numPr>
          <w:ilvl w:val="0"/>
          <w:numId w:val="74"/>
        </w:numPr>
        <w:spacing w:after="160" w:line="278"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SOPA ir jāveic ILD atlase, kurās ir piešķirts mājokļa pabalsts (saraksti – pabalsti – mājokļa pabalsts – piešķirts par periodu 01.11.2026. līdz 30.11.2026.) </w:t>
      </w:r>
      <w:r w:rsidRPr="005C0ED8">
        <w:rPr>
          <w:rFonts w:ascii="Times New Roman" w:eastAsia="Calibri" w:hAnsi="Times New Roman" w:cs="Times New Roman"/>
          <w:i/>
          <w:iCs/>
          <w:sz w:val="24"/>
          <w:szCs w:val="24"/>
          <w:highlight w:val="yellow"/>
        </w:rPr>
        <w:t>(ja sociālais dienests pašu spēkiem var veikt atlasi tieši par deklarācijām, kurās var būt izmaiņas, atlasa tikai šādas deklarācijas).</w:t>
      </w:r>
    </w:p>
    <w:p w14:paraId="64151ACE" w14:textId="77777777" w:rsidR="005C0ED8" w:rsidRPr="005C0ED8" w:rsidRDefault="005C0ED8" w:rsidP="005C0ED8">
      <w:pPr>
        <w:numPr>
          <w:ilvl w:val="0"/>
          <w:numId w:val="74"/>
        </w:numPr>
        <w:spacing w:after="160" w:line="278"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jāizskata katra deklarācija (no atlasīta saraksta), pabalsta aprēķinā formā jānospiež “poga ar summas zīmīti blakus pabalsta aprēķinam”</w:t>
      </w:r>
    </w:p>
    <w:p w14:paraId="18B233AB" w14:textId="6D326CB7" w:rsidR="005C0ED8" w:rsidRPr="005C0ED8" w:rsidRDefault="005C0ED8" w:rsidP="005C0ED8">
      <w:pPr>
        <w:numPr>
          <w:ilvl w:val="0"/>
          <w:numId w:val="74"/>
        </w:numPr>
        <w:spacing w:after="160" w:line="278"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jāizvērtē vai mājsaimniecībai ir jāveic pārrēķins, ja ir jāveic</w:t>
      </w:r>
      <w:r w:rsidR="0020619A">
        <w:rPr>
          <w:rFonts w:ascii="Times New Roman" w:eastAsia="Calibri" w:hAnsi="Times New Roman" w:cs="Times New Roman"/>
          <w:sz w:val="24"/>
          <w:szCs w:val="24"/>
          <w:highlight w:val="yellow"/>
        </w:rPr>
        <w:t xml:space="preserve">, tad veic </w:t>
      </w:r>
      <w:r w:rsidRPr="005C0ED8">
        <w:rPr>
          <w:rFonts w:ascii="Times New Roman" w:eastAsia="Calibri" w:hAnsi="Times New Roman" w:cs="Times New Roman"/>
          <w:sz w:val="24"/>
          <w:szCs w:val="24"/>
          <w:highlight w:val="yellow"/>
        </w:rPr>
        <w:t>pārrēķi</w:t>
      </w:r>
      <w:r w:rsidR="0020619A">
        <w:rPr>
          <w:rFonts w:ascii="Times New Roman" w:eastAsia="Calibri" w:hAnsi="Times New Roman" w:cs="Times New Roman"/>
          <w:sz w:val="24"/>
          <w:szCs w:val="24"/>
          <w:highlight w:val="yellow"/>
        </w:rPr>
        <w:t>nu līdz deklarācijas beigām</w:t>
      </w:r>
      <w:r w:rsidRPr="005C0ED8">
        <w:rPr>
          <w:rFonts w:ascii="Times New Roman" w:eastAsia="Calibri" w:hAnsi="Times New Roman" w:cs="Times New Roman"/>
          <w:sz w:val="24"/>
          <w:szCs w:val="24"/>
          <w:highlight w:val="yellow"/>
        </w:rPr>
        <w:t xml:space="preserve">, izvada pabalstos nepieciešamo summu, ja nav jāveic pārrēķins – nepārrēķina. </w:t>
      </w:r>
    </w:p>
    <w:p w14:paraId="0774F101" w14:textId="77777777" w:rsidR="005C0ED8" w:rsidRPr="005C0ED8" w:rsidRDefault="005C0ED8" w:rsidP="005C0ED8">
      <w:pPr>
        <w:numPr>
          <w:ilvl w:val="0"/>
          <w:numId w:val="74"/>
        </w:numPr>
        <w:spacing w:after="160" w:line="278" w:lineRule="auto"/>
        <w:contextualSpacing/>
        <w:jc w:val="both"/>
        <w:rPr>
          <w:rFonts w:ascii="Times New Roman" w:eastAsia="Calibri" w:hAnsi="Times New Roman" w:cs="Times New Roman"/>
          <w:sz w:val="24"/>
          <w:szCs w:val="24"/>
          <w:highlight w:val="yellow"/>
        </w:rPr>
      </w:pPr>
      <w:r w:rsidRPr="005C0ED8">
        <w:rPr>
          <w:rFonts w:ascii="Times New Roman" w:eastAsia="Calibri" w:hAnsi="Times New Roman" w:cs="Times New Roman"/>
          <w:sz w:val="24"/>
          <w:szCs w:val="24"/>
          <w:highlight w:val="yellow"/>
        </w:rPr>
        <w:t xml:space="preserve">ja tika veikts pārrēķins – informē klientu par pārrēķina summu, fiksējot informēšanas faktu SOPA (konsultācijās vai piezīmēs). </w:t>
      </w:r>
    </w:p>
    <w:p w14:paraId="3E891DEB" w14:textId="77777777" w:rsidR="009950B0" w:rsidRPr="009950B0" w:rsidRDefault="009950B0" w:rsidP="005C0ED8"/>
    <w:p w14:paraId="79BDD39D" w14:textId="77777777" w:rsidR="00610AA8" w:rsidRPr="00C41C00" w:rsidRDefault="00610AA8" w:rsidP="00610AA8">
      <w:pPr>
        <w:pStyle w:val="Heading2"/>
        <w:rPr>
          <w:rFonts w:ascii="Times New Roman" w:hAnsi="Times New Roman" w:cs="Times New Roman"/>
          <w:color w:val="0070C0"/>
          <w:sz w:val="28"/>
          <w:szCs w:val="28"/>
        </w:rPr>
      </w:pPr>
      <w:bookmarkStart w:id="64" w:name="_Toc241669572"/>
      <w:r w:rsidRPr="00C41C00">
        <w:rPr>
          <w:rFonts w:ascii="Times New Roman" w:hAnsi="Times New Roman" w:cs="Times New Roman"/>
          <w:color w:val="0070C0"/>
          <w:sz w:val="28"/>
          <w:szCs w:val="28"/>
        </w:rPr>
        <w:t>3.2. Papildu sociālās palīdzības pabalsti</w:t>
      </w:r>
      <w:bookmarkEnd w:id="64"/>
    </w:p>
    <w:p w14:paraId="026C2F84" w14:textId="77777777" w:rsidR="00610AA8" w:rsidRPr="00494A81" w:rsidRDefault="00610AA8" w:rsidP="00610AA8">
      <w:pPr>
        <w:shd w:val="clear" w:color="auto" w:fill="FFFFFF"/>
        <w:spacing w:after="0" w:line="240" w:lineRule="auto"/>
        <w:jc w:val="both"/>
        <w:rPr>
          <w:rFonts w:ascii="Times New Roman" w:eastAsia="Times New Roman" w:hAnsi="Times New Roman" w:cs="Times New Roman"/>
          <w:sz w:val="24"/>
          <w:szCs w:val="24"/>
          <w:lang w:eastAsia="lv-LV"/>
        </w:rPr>
      </w:pPr>
      <w:r w:rsidRPr="00C41C00">
        <w:rPr>
          <w:rFonts w:ascii="Times New Roman" w:eastAsia="Times New Roman" w:hAnsi="Times New Roman" w:cs="Times New Roman"/>
          <w:sz w:val="24"/>
          <w:szCs w:val="24"/>
          <w:lang w:eastAsia="lv-LV"/>
        </w:rPr>
        <w:t>Papildu sociālās palīdzības</w:t>
      </w:r>
      <w:r w:rsidRPr="00703EBF">
        <w:rPr>
          <w:rFonts w:ascii="Times New Roman" w:eastAsia="Times New Roman" w:hAnsi="Times New Roman" w:cs="Times New Roman"/>
          <w:sz w:val="24"/>
          <w:szCs w:val="24"/>
          <w:lang w:eastAsia="lv-LV"/>
        </w:rPr>
        <w:t xml:space="preserve"> pabalsti ir</w:t>
      </w:r>
      <w:r w:rsidRPr="00494A81">
        <w:rPr>
          <w:rStyle w:val="FootnoteReference"/>
          <w:rFonts w:ascii="Times New Roman" w:eastAsia="Times New Roman" w:hAnsi="Times New Roman" w:cs="Times New Roman"/>
          <w:sz w:val="24"/>
          <w:szCs w:val="24"/>
          <w:lang w:eastAsia="lv-LV"/>
        </w:rPr>
        <w:footnoteReference w:id="101"/>
      </w:r>
      <w:r w:rsidRPr="00494A81">
        <w:rPr>
          <w:rFonts w:ascii="Times New Roman" w:eastAsia="Times New Roman" w:hAnsi="Times New Roman" w:cs="Times New Roman"/>
          <w:sz w:val="24"/>
          <w:szCs w:val="24"/>
          <w:lang w:eastAsia="lv-LV"/>
        </w:rPr>
        <w:t>:</w:t>
      </w:r>
    </w:p>
    <w:p w14:paraId="0B6789A3" w14:textId="77777777" w:rsidR="00610AA8" w:rsidRPr="00703EBF" w:rsidRDefault="00610AA8" w:rsidP="00610AA8">
      <w:pPr>
        <w:shd w:val="clear" w:color="auto" w:fill="FFFFFF"/>
        <w:spacing w:after="0" w:line="240" w:lineRule="auto"/>
        <w:ind w:firstLine="301"/>
        <w:jc w:val="both"/>
        <w:rPr>
          <w:rFonts w:ascii="Times New Roman" w:eastAsia="Times New Roman" w:hAnsi="Times New Roman" w:cs="Times New Roman"/>
          <w:sz w:val="24"/>
          <w:szCs w:val="24"/>
          <w:lang w:eastAsia="lv-LV"/>
        </w:rPr>
      </w:pPr>
      <w:r w:rsidRPr="00CA68EE">
        <w:rPr>
          <w:rFonts w:ascii="Times New Roman" w:eastAsia="Times New Roman" w:hAnsi="Times New Roman" w:cs="Times New Roman"/>
          <w:sz w:val="24"/>
          <w:szCs w:val="24"/>
          <w:lang w:eastAsia="lv-LV"/>
        </w:rPr>
        <w:t xml:space="preserve">1) </w:t>
      </w:r>
      <w:r w:rsidRPr="00CA68EE">
        <w:rPr>
          <w:rFonts w:ascii="Times New Roman" w:eastAsia="Times New Roman" w:hAnsi="Times New Roman" w:cs="Times New Roman"/>
          <w:b/>
          <w:i/>
          <w:sz w:val="24"/>
          <w:szCs w:val="24"/>
          <w:lang w:eastAsia="lv-LV"/>
        </w:rPr>
        <w:t>pabalsts atsevišķu izdevumu apmaksai</w:t>
      </w:r>
      <w:r w:rsidRPr="00CA68EE">
        <w:rPr>
          <w:rFonts w:ascii="Times New Roman" w:eastAsia="Times New Roman" w:hAnsi="Times New Roman" w:cs="Times New Roman"/>
          <w:sz w:val="24"/>
          <w:szCs w:val="24"/>
          <w:lang w:eastAsia="lv-LV"/>
        </w:rPr>
        <w:t xml:space="preserve"> — materiāls atbalsts personām sociālās funkcionēšanas un neatkarīgas dzīves nodrošināšanai;</w:t>
      </w:r>
    </w:p>
    <w:p w14:paraId="1E17EBEA" w14:textId="77777777" w:rsidR="00610AA8" w:rsidRPr="00054A8D" w:rsidRDefault="00610AA8" w:rsidP="00610AA8">
      <w:pPr>
        <w:shd w:val="clear" w:color="auto" w:fill="FFFFFF"/>
        <w:spacing w:after="0" w:line="240" w:lineRule="auto"/>
        <w:ind w:firstLine="301"/>
        <w:jc w:val="both"/>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 xml:space="preserve">2) </w:t>
      </w:r>
      <w:r w:rsidRPr="00703EBF">
        <w:rPr>
          <w:rFonts w:ascii="Times New Roman" w:eastAsia="Times New Roman" w:hAnsi="Times New Roman" w:cs="Times New Roman"/>
          <w:b/>
          <w:i/>
          <w:sz w:val="24"/>
          <w:szCs w:val="24"/>
          <w:lang w:eastAsia="lv-LV"/>
        </w:rPr>
        <w:t>pabalsts krīzes situācijā</w:t>
      </w:r>
      <w:r w:rsidRPr="00054A8D">
        <w:rPr>
          <w:rFonts w:ascii="Times New Roman" w:eastAsia="Times New Roman" w:hAnsi="Times New Roman" w:cs="Times New Roman"/>
          <w:sz w:val="24"/>
          <w:szCs w:val="24"/>
          <w:lang w:eastAsia="lv-LV"/>
        </w:rPr>
        <w:t xml:space="preserve"> — operatīvi sniegts materiāls atbalsts ārēju notikumu radītu seku novēršanai vai mazināšanai.</w:t>
      </w:r>
    </w:p>
    <w:p w14:paraId="16C2353C" w14:textId="77777777" w:rsidR="00610AA8" w:rsidRPr="00543778" w:rsidRDefault="00610AA8" w:rsidP="00610AA8">
      <w:pPr>
        <w:pStyle w:val="ListParagraph"/>
        <w:spacing w:after="0" w:line="240" w:lineRule="auto"/>
        <w:ind w:left="0"/>
        <w:jc w:val="both"/>
        <w:rPr>
          <w:rFonts w:ascii="Times New Roman" w:hAnsi="Times New Roman" w:cs="Times New Roman"/>
          <w:sz w:val="24"/>
          <w:szCs w:val="24"/>
        </w:rPr>
      </w:pPr>
    </w:p>
    <w:p w14:paraId="33810318" w14:textId="77777777" w:rsidR="00610AA8" w:rsidRPr="00543778" w:rsidRDefault="00610AA8" w:rsidP="00610AA8">
      <w:pPr>
        <w:pStyle w:val="ListParagraph"/>
        <w:shd w:val="clear" w:color="auto" w:fill="FFFFFF"/>
        <w:spacing w:after="0" w:line="240" w:lineRule="auto"/>
        <w:ind w:left="0"/>
        <w:jc w:val="both"/>
        <w:rPr>
          <w:rFonts w:ascii="Times New Roman" w:eastAsia="Times New Roman" w:hAnsi="Times New Roman" w:cs="Times New Roman"/>
          <w:b/>
          <w:i/>
          <w:color w:val="C00000"/>
          <w:sz w:val="24"/>
          <w:szCs w:val="24"/>
          <w:lang w:eastAsia="lv-LV"/>
        </w:rPr>
      </w:pPr>
      <w:r w:rsidRPr="00543778">
        <w:rPr>
          <w:rFonts w:ascii="Times New Roman" w:hAnsi="Times New Roman" w:cs="Times New Roman"/>
          <w:b/>
          <w:color w:val="C00000"/>
          <w:sz w:val="24"/>
          <w:szCs w:val="24"/>
          <w:shd w:val="clear" w:color="auto" w:fill="FFFFFF"/>
        </w:rPr>
        <w:t>!!!</w:t>
      </w:r>
      <w:r w:rsidRPr="00543778">
        <w:rPr>
          <w:rFonts w:ascii="Times New Roman" w:hAnsi="Times New Roman" w:cs="Times New Roman"/>
          <w:sz w:val="24"/>
          <w:szCs w:val="24"/>
          <w:shd w:val="clear" w:color="auto" w:fill="FFFFFF"/>
        </w:rPr>
        <w:t xml:space="preserve"> Papildu sociālās palīdzības pabalstu apmēru, piešķiršanas un izmaksas kārtību nosaka </w:t>
      </w:r>
      <w:r w:rsidRPr="00543778">
        <w:rPr>
          <w:rFonts w:ascii="Times New Roman" w:eastAsia="Times New Roman" w:hAnsi="Times New Roman" w:cs="Times New Roman"/>
          <w:sz w:val="24"/>
          <w:szCs w:val="24"/>
          <w:lang w:eastAsia="lv-LV"/>
        </w:rPr>
        <w:t>pašvaldība saistošajos noteikumos.</w:t>
      </w:r>
      <w:r w:rsidRPr="00543778">
        <w:rPr>
          <w:rFonts w:ascii="Times New Roman" w:eastAsia="Times New Roman" w:hAnsi="Times New Roman" w:cs="Times New Roman"/>
          <w:b/>
          <w:i/>
          <w:sz w:val="24"/>
          <w:szCs w:val="24"/>
          <w:lang w:eastAsia="lv-LV"/>
        </w:rPr>
        <w:t xml:space="preserve"> </w:t>
      </w:r>
    </w:p>
    <w:p w14:paraId="77608C11" w14:textId="77777777" w:rsidR="00610AA8" w:rsidRPr="00543778" w:rsidRDefault="00610AA8" w:rsidP="00610AA8">
      <w:pPr>
        <w:pStyle w:val="ListParagraph"/>
        <w:shd w:val="clear" w:color="auto" w:fill="FFFFFF"/>
        <w:spacing w:after="0" w:line="240" w:lineRule="auto"/>
        <w:ind w:left="0"/>
        <w:jc w:val="both"/>
        <w:rPr>
          <w:rFonts w:ascii="Times New Roman" w:hAnsi="Times New Roman" w:cs="Times New Roman"/>
          <w:b/>
          <w:i/>
          <w:color w:val="C00000"/>
          <w:sz w:val="24"/>
          <w:szCs w:val="24"/>
          <w:shd w:val="clear" w:color="auto" w:fill="FFFFFF"/>
        </w:rPr>
      </w:pPr>
    </w:p>
    <w:p w14:paraId="4DEA504A" w14:textId="77777777" w:rsidR="00610AA8" w:rsidRPr="00543778" w:rsidRDefault="00610AA8" w:rsidP="00610AA8">
      <w:pPr>
        <w:pStyle w:val="ListParagraph"/>
        <w:shd w:val="clear" w:color="auto" w:fill="FFFFFF"/>
        <w:spacing w:after="0" w:line="240" w:lineRule="auto"/>
        <w:ind w:left="0"/>
        <w:jc w:val="both"/>
        <w:rPr>
          <w:rFonts w:ascii="Times New Roman" w:hAnsi="Times New Roman" w:cs="Times New Roman"/>
          <w:sz w:val="24"/>
          <w:szCs w:val="24"/>
          <w:shd w:val="clear" w:color="auto" w:fill="FFFFFF"/>
        </w:rPr>
      </w:pPr>
      <w:r w:rsidRPr="00543778">
        <w:rPr>
          <w:rFonts w:ascii="Times New Roman" w:hAnsi="Times New Roman" w:cs="Times New Roman"/>
          <w:b/>
          <w:i/>
          <w:sz w:val="24"/>
          <w:szCs w:val="24"/>
          <w:shd w:val="clear" w:color="auto" w:fill="FFFFFF"/>
        </w:rPr>
        <w:t>Pabalstu atsevišķu izdevumu apmaksai</w:t>
      </w:r>
      <w:r w:rsidRPr="00543778">
        <w:rPr>
          <w:rFonts w:ascii="Times New Roman" w:hAnsi="Times New Roman" w:cs="Times New Roman"/>
          <w:sz w:val="24"/>
          <w:szCs w:val="24"/>
          <w:shd w:val="clear" w:color="auto" w:fill="FFFFFF"/>
        </w:rPr>
        <w:t xml:space="preserve"> piešķir par </w:t>
      </w:r>
      <w:r w:rsidRPr="00543778">
        <w:rPr>
          <w:rFonts w:ascii="Times New Roman" w:eastAsia="Times New Roman" w:hAnsi="Times New Roman" w:cs="Times New Roman"/>
          <w:b/>
          <w:i/>
          <w:color w:val="0070C0"/>
          <w:sz w:val="24"/>
          <w:szCs w:val="24"/>
          <w:lang w:eastAsia="lv-LV"/>
        </w:rPr>
        <w:t>trūcīgu vai maznodrošinātu</w:t>
      </w:r>
      <w:r w:rsidRPr="00543778">
        <w:rPr>
          <w:rFonts w:ascii="Times New Roman" w:hAnsi="Times New Roman" w:cs="Times New Roman"/>
          <w:color w:val="0070C0"/>
          <w:sz w:val="24"/>
          <w:szCs w:val="24"/>
          <w:shd w:val="clear" w:color="auto" w:fill="FFFFFF"/>
        </w:rPr>
        <w:t xml:space="preserve"> </w:t>
      </w:r>
      <w:r w:rsidRPr="00543778">
        <w:rPr>
          <w:rFonts w:ascii="Times New Roman" w:hAnsi="Times New Roman" w:cs="Times New Roman"/>
          <w:sz w:val="24"/>
          <w:szCs w:val="24"/>
          <w:shd w:val="clear" w:color="auto" w:fill="FFFFFF"/>
        </w:rPr>
        <w:t>atzītai personai vai mājsaimniecībai.</w:t>
      </w:r>
    </w:p>
    <w:p w14:paraId="3116FC87" w14:textId="77777777" w:rsidR="00610AA8" w:rsidRPr="00543778" w:rsidRDefault="00610AA8" w:rsidP="00610AA8">
      <w:pPr>
        <w:pStyle w:val="ListParagraph"/>
        <w:shd w:val="clear" w:color="auto" w:fill="FFFFFF"/>
        <w:spacing w:after="0" w:line="240" w:lineRule="auto"/>
        <w:ind w:left="0"/>
        <w:jc w:val="both"/>
        <w:rPr>
          <w:rFonts w:ascii="Times New Roman" w:eastAsia="Times New Roman" w:hAnsi="Times New Roman" w:cs="Times New Roman"/>
          <w:b/>
          <w:i/>
          <w:color w:val="0070C0"/>
          <w:sz w:val="24"/>
          <w:szCs w:val="24"/>
          <w:lang w:eastAsia="lv-LV"/>
        </w:rPr>
      </w:pPr>
      <w:r w:rsidRPr="00543778">
        <w:rPr>
          <w:rFonts w:ascii="Times New Roman" w:hAnsi="Times New Roman" w:cs="Times New Roman"/>
          <w:sz w:val="24"/>
          <w:szCs w:val="24"/>
          <w:shd w:val="clear" w:color="auto" w:fill="FFFFFF"/>
        </w:rPr>
        <w:t xml:space="preserve"> </w:t>
      </w:r>
    </w:p>
    <w:p w14:paraId="59E2921F" w14:textId="77777777" w:rsidR="00610AA8" w:rsidRPr="00494A81" w:rsidRDefault="00610AA8" w:rsidP="00610AA8">
      <w:pPr>
        <w:pStyle w:val="ListParagraph"/>
        <w:spacing w:after="0" w:line="240" w:lineRule="auto"/>
        <w:ind w:left="0"/>
        <w:jc w:val="both"/>
        <w:rPr>
          <w:rFonts w:ascii="Times New Roman" w:hAnsi="Times New Roman" w:cs="Times New Roman"/>
          <w:i/>
          <w:color w:val="0070C0"/>
          <w:sz w:val="24"/>
          <w:szCs w:val="24"/>
        </w:rPr>
      </w:pPr>
      <w:r w:rsidRPr="00543778">
        <w:rPr>
          <w:rFonts w:ascii="Times New Roman" w:hAnsi="Times New Roman" w:cs="Times New Roman"/>
          <w:sz w:val="24"/>
          <w:szCs w:val="24"/>
        </w:rPr>
        <w:t xml:space="preserve">Kā izņēmums no sociālās palīdzības pamatprincipu viedokļa ir noteikts </w:t>
      </w:r>
      <w:r w:rsidRPr="00543778">
        <w:rPr>
          <w:rFonts w:ascii="Times New Roman" w:hAnsi="Times New Roman" w:cs="Times New Roman"/>
          <w:b/>
          <w:i/>
          <w:sz w:val="24"/>
          <w:szCs w:val="24"/>
        </w:rPr>
        <w:t>pabalsts krīzes situācijā</w:t>
      </w:r>
      <w:r w:rsidRPr="00543778">
        <w:rPr>
          <w:rFonts w:ascii="Times New Roman" w:hAnsi="Times New Roman" w:cs="Times New Roman"/>
          <w:sz w:val="24"/>
          <w:szCs w:val="24"/>
        </w:rPr>
        <w:t xml:space="preserve">, ko pašvaldība piešķir, </w:t>
      </w:r>
      <w:r w:rsidRPr="00543778">
        <w:rPr>
          <w:rFonts w:ascii="Times New Roman" w:hAnsi="Times New Roman" w:cs="Times New Roman"/>
          <w:b/>
          <w:i/>
          <w:color w:val="0070C0"/>
          <w:sz w:val="24"/>
          <w:szCs w:val="24"/>
        </w:rPr>
        <w:t>neizvērtējot materiālo situāciju</w:t>
      </w:r>
      <w:r w:rsidRPr="00494A81">
        <w:rPr>
          <w:rStyle w:val="FootnoteReference"/>
          <w:rFonts w:ascii="Times New Roman" w:hAnsi="Times New Roman" w:cs="Times New Roman"/>
          <w:sz w:val="24"/>
          <w:szCs w:val="24"/>
        </w:rPr>
        <w:footnoteReference w:id="102"/>
      </w:r>
      <w:r w:rsidRPr="00494A81">
        <w:rPr>
          <w:rFonts w:ascii="Times New Roman" w:hAnsi="Times New Roman" w:cs="Times New Roman"/>
          <w:i/>
          <w:color w:val="0070C0"/>
          <w:sz w:val="24"/>
          <w:szCs w:val="24"/>
        </w:rPr>
        <w:t xml:space="preserve">. </w:t>
      </w:r>
    </w:p>
    <w:p w14:paraId="640C8940" w14:textId="77777777" w:rsidR="00610AA8" w:rsidRPr="00CA68EE" w:rsidRDefault="00610AA8" w:rsidP="00610AA8">
      <w:pPr>
        <w:pStyle w:val="ListParagraph"/>
        <w:spacing w:after="0" w:line="240" w:lineRule="auto"/>
        <w:ind w:left="0"/>
        <w:jc w:val="both"/>
        <w:rPr>
          <w:rFonts w:ascii="Times New Roman" w:hAnsi="Times New Roman" w:cs="Times New Roman"/>
          <w:color w:val="0070C0"/>
          <w:sz w:val="24"/>
          <w:szCs w:val="24"/>
        </w:rPr>
      </w:pPr>
    </w:p>
    <w:p w14:paraId="4FFA3BDC" w14:textId="77777777" w:rsidR="00610AA8" w:rsidRPr="00CA68EE" w:rsidRDefault="00610AA8" w:rsidP="00610AA8">
      <w:pPr>
        <w:pStyle w:val="Heading3"/>
        <w:rPr>
          <w:rFonts w:ascii="Times New Roman" w:hAnsi="Times New Roman" w:cs="Times New Roman"/>
          <w:color w:val="0070C0"/>
          <w:sz w:val="26"/>
          <w:szCs w:val="26"/>
        </w:rPr>
      </w:pPr>
      <w:bookmarkStart w:id="65" w:name="_Toc241669573"/>
      <w:r w:rsidRPr="00CA68EE">
        <w:rPr>
          <w:rFonts w:ascii="Times New Roman" w:hAnsi="Times New Roman" w:cs="Times New Roman"/>
          <w:color w:val="0070C0"/>
          <w:sz w:val="26"/>
          <w:szCs w:val="26"/>
        </w:rPr>
        <w:lastRenderedPageBreak/>
        <w:t>3.2.1. Pabalsts atsevišķu izdevumu apmaksai</w:t>
      </w:r>
      <w:bookmarkEnd w:id="65"/>
    </w:p>
    <w:p w14:paraId="4DD73812" w14:textId="77777777" w:rsidR="00610AA8" w:rsidRPr="00543778" w:rsidRDefault="00610AA8" w:rsidP="00610AA8">
      <w:pPr>
        <w:shd w:val="clear" w:color="auto" w:fill="FFFFFF"/>
        <w:spacing w:after="0" w:line="240" w:lineRule="auto"/>
        <w:jc w:val="both"/>
        <w:rPr>
          <w:rFonts w:ascii="Times New Roman" w:hAnsi="Times New Roman" w:cs="Times New Roman"/>
          <w:sz w:val="24"/>
          <w:szCs w:val="24"/>
        </w:rPr>
      </w:pPr>
      <w:r w:rsidRPr="00703EBF">
        <w:rPr>
          <w:rFonts w:ascii="Times New Roman" w:eastAsia="Times New Roman" w:hAnsi="Times New Roman" w:cs="Times New Roman"/>
          <w:b/>
          <w:i/>
          <w:sz w:val="24"/>
          <w:szCs w:val="24"/>
          <w:lang w:eastAsia="lv-LV"/>
        </w:rPr>
        <w:t>Pabalsts atsevišķu izdevumu apmaksai</w:t>
      </w:r>
      <w:r w:rsidRPr="00703EBF">
        <w:rPr>
          <w:rFonts w:ascii="Times New Roman" w:eastAsia="Times New Roman" w:hAnsi="Times New Roman" w:cs="Times New Roman"/>
          <w:sz w:val="24"/>
          <w:szCs w:val="24"/>
          <w:lang w:eastAsia="lv-LV"/>
        </w:rPr>
        <w:t xml:space="preserve"> </w:t>
      </w:r>
      <w:r w:rsidRPr="00703EBF">
        <w:rPr>
          <w:rFonts w:ascii="Times New Roman" w:hAnsi="Times New Roman" w:cs="Times New Roman"/>
          <w:sz w:val="24"/>
          <w:szCs w:val="24"/>
        </w:rPr>
        <w:t xml:space="preserve">ir viens no diviem </w:t>
      </w:r>
      <w:r w:rsidRPr="00054A8D">
        <w:rPr>
          <w:rFonts w:ascii="Times New Roman" w:eastAsia="Times New Roman" w:hAnsi="Times New Roman" w:cs="Times New Roman"/>
          <w:sz w:val="24"/>
          <w:szCs w:val="24"/>
          <w:lang w:eastAsia="lv-LV"/>
        </w:rPr>
        <w:t>papildu</w:t>
      </w:r>
      <w:r w:rsidRPr="00054A8D">
        <w:rPr>
          <w:rFonts w:ascii="Times New Roman" w:hAnsi="Times New Roman" w:cs="Times New Roman"/>
          <w:sz w:val="24"/>
          <w:szCs w:val="24"/>
        </w:rPr>
        <w:t xml:space="preserve"> sociālās palīdzības pabalstiem, kas tiek izmaksāts no pašvaldības budžeta līdzekļiem.</w:t>
      </w:r>
      <w:r w:rsidRPr="00543778">
        <w:rPr>
          <w:rFonts w:ascii="Times New Roman" w:hAnsi="Times New Roman" w:cs="Times New Roman"/>
          <w:sz w:val="24"/>
          <w:szCs w:val="24"/>
        </w:rPr>
        <w:t xml:space="preserve"> Tas ir</w:t>
      </w:r>
      <w:r w:rsidRPr="00543778">
        <w:rPr>
          <w:rFonts w:ascii="Times New Roman" w:eastAsia="Times New Roman" w:hAnsi="Times New Roman" w:cs="Times New Roman"/>
          <w:sz w:val="24"/>
          <w:szCs w:val="24"/>
          <w:lang w:eastAsia="lv-LV"/>
        </w:rPr>
        <w:t xml:space="preserve"> materiāls atbalsts personām sociālās funkcionēšanas un neatkarīgas dzīves nodrošināšanai.</w:t>
      </w:r>
    </w:p>
    <w:p w14:paraId="548ED983" w14:textId="77777777" w:rsidR="00610AA8" w:rsidRPr="00543778" w:rsidRDefault="00610AA8" w:rsidP="00610AA8">
      <w:pPr>
        <w:pStyle w:val="ListParagraph"/>
        <w:spacing w:after="0" w:line="240" w:lineRule="auto"/>
        <w:ind w:left="0"/>
        <w:jc w:val="both"/>
        <w:rPr>
          <w:rFonts w:ascii="Times New Roman" w:hAnsi="Times New Roman" w:cs="Times New Roman"/>
          <w:sz w:val="24"/>
          <w:szCs w:val="24"/>
        </w:rPr>
      </w:pPr>
    </w:p>
    <w:p w14:paraId="073B61AB" w14:textId="77777777" w:rsidR="00610AA8" w:rsidRPr="00494A81" w:rsidRDefault="00610AA8" w:rsidP="00610AA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shd w:val="clear" w:color="auto" w:fill="FFFFFF"/>
        </w:rPr>
      </w:pPr>
      <w:r w:rsidRPr="00543778">
        <w:rPr>
          <w:rFonts w:ascii="Times New Roman" w:hAnsi="Times New Roman" w:cs="Times New Roman"/>
          <w:b/>
          <w:sz w:val="24"/>
          <w:szCs w:val="24"/>
          <w:shd w:val="clear" w:color="auto" w:fill="FFFFFF"/>
        </w:rPr>
        <w:t>S</w:t>
      </w:r>
      <w:r w:rsidRPr="00543778">
        <w:rPr>
          <w:rFonts w:ascii="Times New Roman" w:hAnsi="Times New Roman" w:cs="Times New Roman"/>
          <w:b/>
          <w:bCs/>
          <w:sz w:val="24"/>
          <w:szCs w:val="24"/>
          <w:shd w:val="clear" w:color="auto" w:fill="FFFFFF"/>
        </w:rPr>
        <w:t>ociālā funkcionēšana</w:t>
      </w:r>
      <w:r w:rsidRPr="00543778">
        <w:rPr>
          <w:rFonts w:ascii="Times New Roman" w:hAnsi="Times New Roman" w:cs="Times New Roman"/>
          <w:sz w:val="24"/>
          <w:szCs w:val="24"/>
          <w:shd w:val="clear" w:color="auto" w:fill="FFFFFF"/>
        </w:rPr>
        <w:t> — personas spēja darboties dažādās dzīves jomās un pildīt atbilstošas sociālās lomas, kuras nemitīgi tiek pakļautas apkārtējās vides ietekmei un ietver sabiedrības gaidas un objektīvās prasības</w:t>
      </w:r>
      <w:r w:rsidRPr="00494A81">
        <w:rPr>
          <w:rStyle w:val="FootnoteReference"/>
          <w:rFonts w:ascii="Times New Roman" w:hAnsi="Times New Roman" w:cs="Times New Roman"/>
          <w:sz w:val="24"/>
          <w:szCs w:val="24"/>
          <w:shd w:val="clear" w:color="auto" w:fill="FFFFFF"/>
        </w:rPr>
        <w:footnoteReference w:id="103"/>
      </w:r>
      <w:r w:rsidRPr="00494A81">
        <w:rPr>
          <w:rFonts w:ascii="Times New Roman" w:hAnsi="Times New Roman" w:cs="Times New Roman"/>
          <w:sz w:val="24"/>
          <w:szCs w:val="24"/>
          <w:shd w:val="clear" w:color="auto" w:fill="FFFFFF"/>
        </w:rPr>
        <w:t>.</w:t>
      </w:r>
    </w:p>
    <w:p w14:paraId="0C1E7FE4" w14:textId="77777777" w:rsidR="00610AA8" w:rsidRPr="00CA68EE" w:rsidRDefault="00610AA8" w:rsidP="00610AA8">
      <w:pPr>
        <w:pStyle w:val="ListParagraph"/>
        <w:spacing w:after="0" w:line="240" w:lineRule="auto"/>
        <w:ind w:left="0"/>
        <w:jc w:val="both"/>
        <w:rPr>
          <w:rFonts w:ascii="Times New Roman" w:hAnsi="Times New Roman" w:cs="Times New Roman"/>
          <w:sz w:val="24"/>
          <w:szCs w:val="24"/>
        </w:rPr>
      </w:pPr>
    </w:p>
    <w:p w14:paraId="3A65CC63" w14:textId="77777777" w:rsidR="00610AA8" w:rsidRPr="00543778" w:rsidRDefault="00610AA8" w:rsidP="00610AA8">
      <w:pPr>
        <w:spacing w:after="0" w:line="240" w:lineRule="auto"/>
        <w:jc w:val="both"/>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Pabalsts</w:t>
      </w:r>
      <w:r w:rsidRPr="00703EBF">
        <w:rPr>
          <w:rFonts w:ascii="Times New Roman" w:eastAsia="Times New Roman" w:hAnsi="Times New Roman" w:cs="Times New Roman"/>
          <w:b/>
          <w:color w:val="00B050"/>
          <w:sz w:val="24"/>
          <w:szCs w:val="24"/>
          <w:lang w:eastAsia="lv-LV"/>
        </w:rPr>
        <w:t xml:space="preserve"> </w:t>
      </w:r>
      <w:r w:rsidRPr="00703EBF">
        <w:rPr>
          <w:rFonts w:ascii="Times New Roman" w:eastAsia="Times New Roman" w:hAnsi="Times New Roman" w:cs="Times New Roman"/>
          <w:sz w:val="24"/>
          <w:szCs w:val="24"/>
          <w:lang w:eastAsia="lv-LV"/>
        </w:rPr>
        <w:t>ietver</w:t>
      </w:r>
      <w:r w:rsidRPr="00054A8D">
        <w:rPr>
          <w:rFonts w:ascii="Times New Roman" w:eastAsia="Times New Roman" w:hAnsi="Times New Roman" w:cs="Times New Roman"/>
          <w:sz w:val="24"/>
          <w:szCs w:val="24"/>
          <w:lang w:eastAsia="lv-LV"/>
        </w:rPr>
        <w:t xml:space="preserve"> izdevumus naudā un piešķīrumus natūrā šādiem mērķiem:</w:t>
      </w:r>
    </w:p>
    <w:p w14:paraId="6E5EB95E" w14:textId="77777777" w:rsidR="00610AA8" w:rsidRPr="00543778" w:rsidRDefault="00610AA8" w:rsidP="00610AA8">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ar veselības aprūpi saistītus izdevumus;</w:t>
      </w:r>
    </w:p>
    <w:p w14:paraId="42FA4F52" w14:textId="77777777" w:rsidR="00610AA8" w:rsidRPr="00543778" w:rsidRDefault="00610AA8" w:rsidP="00610AA8">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ar izglītību saistītus izdevumus;</w:t>
      </w:r>
    </w:p>
    <w:p w14:paraId="17C1E684" w14:textId="77777777" w:rsidR="00610AA8" w:rsidRPr="00543778" w:rsidRDefault="00610AA8" w:rsidP="00610AA8">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 xml:space="preserve">ar ēdināšanu skolās un pirmsskolas izglītības iestādēs saistītus </w:t>
      </w:r>
      <w:bookmarkStart w:id="66" w:name="_Hlk66886264"/>
      <w:r w:rsidRPr="00543778">
        <w:rPr>
          <w:rFonts w:ascii="Times New Roman" w:eastAsia="Times New Roman" w:hAnsi="Times New Roman" w:cs="Times New Roman"/>
          <w:sz w:val="24"/>
          <w:szCs w:val="24"/>
          <w:lang w:eastAsia="lv-LV"/>
        </w:rPr>
        <w:t>piešķīrumus natūrā;</w:t>
      </w:r>
    </w:p>
    <w:p w14:paraId="04B514BF" w14:textId="77777777" w:rsidR="00610AA8" w:rsidRPr="00543778" w:rsidRDefault="00610AA8" w:rsidP="00610AA8">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rehabilitācijas mērķu sasniegšanai;</w:t>
      </w:r>
    </w:p>
    <w:p w14:paraId="31E99F1B" w14:textId="77777777" w:rsidR="00610AA8" w:rsidRPr="00543778" w:rsidRDefault="00610AA8" w:rsidP="00610AA8">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mājokļa parāda segšana;</w:t>
      </w:r>
    </w:p>
    <w:p w14:paraId="6A899FBB" w14:textId="77777777" w:rsidR="00610AA8" w:rsidRPr="00543778" w:rsidRDefault="00610AA8" w:rsidP="00610AA8">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bookmarkStart w:id="67" w:name="_Hlk66886820"/>
      <w:bookmarkEnd w:id="66"/>
      <w:r w:rsidRPr="00543778">
        <w:rPr>
          <w:rFonts w:ascii="Times New Roman" w:eastAsia="Times New Roman" w:hAnsi="Times New Roman" w:cs="Times New Roman"/>
          <w:sz w:val="24"/>
          <w:szCs w:val="24"/>
          <w:lang w:eastAsia="lv-LV"/>
        </w:rPr>
        <w:t>citus izdevumus atbilstoši pašvaldības saistošajos noteikumos noteiktajiem mērķiem sociālās funkcionēšanas un neatkarīgas dzīves nodrošināšanai.</w:t>
      </w:r>
    </w:p>
    <w:bookmarkEnd w:id="67"/>
    <w:p w14:paraId="3CC1A95E" w14:textId="77777777" w:rsidR="00610AA8" w:rsidRPr="00F572B7" w:rsidRDefault="00610AA8" w:rsidP="00610AA8">
      <w:pPr>
        <w:spacing w:after="0" w:line="240" w:lineRule="auto"/>
        <w:jc w:val="both"/>
        <w:rPr>
          <w:rFonts w:ascii="Times New Roman" w:eastAsia="Times New Roman" w:hAnsi="Times New Roman" w:cs="Times New Roman"/>
          <w:b/>
          <w:bCs/>
          <w:i/>
          <w:iCs/>
          <w:color w:val="4F81BD" w:themeColor="accent1"/>
          <w:sz w:val="24"/>
          <w:lang w:eastAsia="lv-LV"/>
        </w:rPr>
      </w:pPr>
    </w:p>
    <w:p w14:paraId="6C8B4C38" w14:textId="77777777" w:rsidR="00610AA8" w:rsidRPr="00494A81" w:rsidRDefault="00610AA8" w:rsidP="00610AA8">
      <w:pPr>
        <w:spacing w:after="0" w:line="240" w:lineRule="auto"/>
        <w:jc w:val="both"/>
        <w:rPr>
          <w:rFonts w:ascii="Times New Roman" w:eastAsia="Times New Roman" w:hAnsi="Times New Roman" w:cs="Times New Roman"/>
          <w:b/>
          <w:color w:val="00B050"/>
          <w:sz w:val="28"/>
          <w:szCs w:val="28"/>
          <w:lang w:eastAsia="lv-LV"/>
        </w:rPr>
      </w:pPr>
      <w:r w:rsidRPr="00F572B7">
        <w:rPr>
          <w:rFonts w:ascii="Times New Roman" w:eastAsia="Times New Roman" w:hAnsi="Times New Roman" w:cs="Times New Roman"/>
          <w:b/>
          <w:bCs/>
          <w:i/>
          <w:iCs/>
          <w:color w:val="4F81BD" w:themeColor="accent1"/>
          <w:sz w:val="24"/>
          <w:lang w:eastAsia="lv-LV"/>
        </w:rPr>
        <w:t>Pabalsts veselības aprūpei</w:t>
      </w:r>
      <w:r w:rsidRPr="00494A81">
        <w:rPr>
          <w:rFonts w:ascii="Times New Roman" w:eastAsia="Times New Roman" w:hAnsi="Times New Roman" w:cs="Times New Roman"/>
          <w:b/>
          <w:color w:val="00B050"/>
          <w:sz w:val="28"/>
          <w:szCs w:val="28"/>
          <w:lang w:eastAsia="lv-LV"/>
        </w:rPr>
        <w:t xml:space="preserve"> </w:t>
      </w:r>
    </w:p>
    <w:p w14:paraId="36F7EEB7" w14:textId="77777777" w:rsidR="00610AA8" w:rsidRPr="00703EBF" w:rsidRDefault="00610AA8" w:rsidP="00610AA8">
      <w:pPr>
        <w:pStyle w:val="ListParagraph"/>
        <w:shd w:val="clear" w:color="auto" w:fill="FFFFFF"/>
        <w:spacing w:after="0" w:line="240" w:lineRule="auto"/>
        <w:ind w:left="0"/>
        <w:jc w:val="both"/>
        <w:rPr>
          <w:rFonts w:ascii="Times New Roman" w:hAnsi="Times New Roman" w:cs="Times New Roman"/>
          <w:sz w:val="24"/>
          <w:szCs w:val="24"/>
        </w:rPr>
      </w:pPr>
      <w:bookmarkStart w:id="68" w:name="_Toc16500987"/>
      <w:r w:rsidRPr="00CA68EE">
        <w:rPr>
          <w:rFonts w:ascii="Times New Roman" w:hAnsi="Times New Roman" w:cs="Times New Roman"/>
          <w:sz w:val="24"/>
          <w:szCs w:val="24"/>
        </w:rPr>
        <w:t xml:space="preserve">Viens no pabalsta atsevišķu izdevumu apmaksai </w:t>
      </w:r>
      <w:r w:rsidRPr="00CA68EE">
        <w:rPr>
          <w:rFonts w:ascii="Times New Roman" w:hAnsi="Times New Roman" w:cs="Times New Roman"/>
          <w:i/>
          <w:sz w:val="24"/>
          <w:szCs w:val="24"/>
        </w:rPr>
        <w:t>mērķiem</w:t>
      </w:r>
      <w:r w:rsidRPr="00CA68EE">
        <w:rPr>
          <w:rFonts w:ascii="Times New Roman" w:hAnsi="Times New Roman" w:cs="Times New Roman"/>
          <w:sz w:val="24"/>
          <w:szCs w:val="24"/>
        </w:rPr>
        <w:t xml:space="preserve"> ir atbalsts atsevišķu ar veselības aprūpi saistīti izdevumu apmaksai. </w:t>
      </w:r>
    </w:p>
    <w:p w14:paraId="608DAB62" w14:textId="77777777" w:rsidR="00610AA8" w:rsidRPr="00703EBF" w:rsidRDefault="00610AA8" w:rsidP="00610AA8">
      <w:pPr>
        <w:pStyle w:val="ListParagraph"/>
        <w:shd w:val="clear" w:color="auto" w:fill="FFFFFF"/>
        <w:spacing w:after="0" w:line="240" w:lineRule="auto"/>
        <w:ind w:left="0"/>
        <w:jc w:val="both"/>
        <w:rPr>
          <w:rFonts w:ascii="Times New Roman" w:hAnsi="Times New Roman" w:cs="Times New Roman"/>
          <w:sz w:val="24"/>
          <w:szCs w:val="24"/>
        </w:rPr>
      </w:pPr>
    </w:p>
    <w:bookmarkEnd w:id="68"/>
    <w:p w14:paraId="35F4C4B1" w14:textId="77777777" w:rsidR="00610AA8" w:rsidRPr="00054A8D" w:rsidRDefault="00610AA8" w:rsidP="00610AA8">
      <w:pPr>
        <w:spacing w:after="0" w:line="240" w:lineRule="auto"/>
        <w:contextualSpacing/>
        <w:jc w:val="both"/>
        <w:rPr>
          <w:rFonts w:ascii="Times New Roman" w:hAnsi="Times New Roman" w:cs="Times New Roman"/>
          <w:i/>
          <w:sz w:val="24"/>
          <w:szCs w:val="24"/>
        </w:rPr>
      </w:pPr>
      <w:r w:rsidRPr="00703EBF">
        <w:rPr>
          <w:rFonts w:ascii="Times New Roman" w:hAnsi="Times New Roman" w:cs="Times New Roman"/>
          <w:i/>
          <w:sz w:val="24"/>
          <w:szCs w:val="24"/>
        </w:rPr>
        <w:t>Piemēram:</w:t>
      </w:r>
    </w:p>
    <w:p w14:paraId="0A2A77F8" w14:textId="5E8363D4" w:rsidR="00610AA8" w:rsidRPr="00543778" w:rsidRDefault="00610AA8" w:rsidP="00610AA8">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054A8D">
        <w:rPr>
          <w:rFonts w:ascii="Times New Roman" w:hAnsi="Times New Roman" w:cs="Times New Roman"/>
          <w:color w:val="000000" w:themeColor="text1"/>
          <w:sz w:val="24"/>
          <w:szCs w:val="24"/>
        </w:rPr>
        <w:t xml:space="preserve">noteikta apmēra pabalsts visbiežāk </w:t>
      </w:r>
      <w:r w:rsidRPr="00543778">
        <w:rPr>
          <w:rFonts w:ascii="Times New Roman" w:hAnsi="Times New Roman" w:cs="Times New Roman"/>
          <w:color w:val="000000" w:themeColor="text1"/>
          <w:sz w:val="24"/>
          <w:szCs w:val="24"/>
        </w:rPr>
        <w:t xml:space="preserve">tiek noteikts </w:t>
      </w:r>
      <w:r w:rsidRPr="00543778">
        <w:rPr>
          <w:rFonts w:ascii="Times New Roman" w:hAnsi="Times New Roman" w:cs="Times New Roman"/>
          <w:i/>
          <w:color w:val="000000" w:themeColor="text1"/>
          <w:sz w:val="24"/>
          <w:szCs w:val="24"/>
        </w:rPr>
        <w:t xml:space="preserve">senioriem </w:t>
      </w:r>
      <w:r w:rsidRPr="00543778">
        <w:rPr>
          <w:rFonts w:ascii="Times New Roman" w:hAnsi="Times New Roman" w:cs="Times New Roman"/>
          <w:color w:val="000000" w:themeColor="text1"/>
          <w:sz w:val="24"/>
          <w:szCs w:val="24"/>
        </w:rPr>
        <w:t xml:space="preserve">un </w:t>
      </w:r>
      <w:r w:rsidRPr="00543778">
        <w:rPr>
          <w:rFonts w:ascii="Times New Roman" w:hAnsi="Times New Roman" w:cs="Times New Roman"/>
          <w:i/>
          <w:color w:val="000000" w:themeColor="text1"/>
          <w:sz w:val="24"/>
          <w:szCs w:val="24"/>
        </w:rPr>
        <w:t>personām ar invaliditāti</w:t>
      </w:r>
      <w:r w:rsidR="001F53E7" w:rsidRPr="00543778">
        <w:rPr>
          <w:rFonts w:ascii="Times New Roman" w:hAnsi="Times New Roman" w:cs="Times New Roman"/>
          <w:i/>
          <w:color w:val="000000" w:themeColor="text1"/>
          <w:sz w:val="24"/>
          <w:szCs w:val="24"/>
        </w:rPr>
        <w:t>, kuriem piešķirts trūcīgas vai maznodrošinātas mājsaimniecības statuss</w:t>
      </w:r>
      <w:r w:rsidRPr="00543778">
        <w:rPr>
          <w:rFonts w:ascii="Times New Roman" w:hAnsi="Times New Roman" w:cs="Times New Roman"/>
          <w:color w:val="000000" w:themeColor="text1"/>
          <w:sz w:val="24"/>
          <w:szCs w:val="24"/>
        </w:rPr>
        <w:t xml:space="preserve">; </w:t>
      </w:r>
    </w:p>
    <w:p w14:paraId="1A492B61" w14:textId="77777777" w:rsidR="00610AA8" w:rsidRPr="00543778" w:rsidRDefault="00610AA8" w:rsidP="00610AA8">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543778">
        <w:rPr>
          <w:rFonts w:ascii="Times New Roman" w:hAnsi="Times New Roman" w:cs="Times New Roman"/>
          <w:color w:val="000000" w:themeColor="text1"/>
          <w:sz w:val="24"/>
          <w:szCs w:val="24"/>
        </w:rPr>
        <w:t xml:space="preserve">pabalsts briļļu iegādei visbiežāk tiek noteikts </w:t>
      </w:r>
      <w:r w:rsidRPr="00543778">
        <w:rPr>
          <w:rFonts w:ascii="Times New Roman" w:hAnsi="Times New Roman" w:cs="Times New Roman"/>
          <w:i/>
          <w:color w:val="000000" w:themeColor="text1"/>
          <w:sz w:val="24"/>
          <w:szCs w:val="24"/>
        </w:rPr>
        <w:t xml:space="preserve">bērniem </w:t>
      </w:r>
      <w:r w:rsidRPr="00543778">
        <w:rPr>
          <w:rFonts w:ascii="Times New Roman" w:hAnsi="Times New Roman" w:cs="Times New Roman"/>
          <w:color w:val="000000" w:themeColor="text1"/>
          <w:sz w:val="24"/>
          <w:szCs w:val="24"/>
        </w:rPr>
        <w:t xml:space="preserve">no trūcīgām un maznodrošinātām ģimenēm; </w:t>
      </w:r>
    </w:p>
    <w:p w14:paraId="0411EA41" w14:textId="33BF6977" w:rsidR="00610AA8" w:rsidRPr="00543778" w:rsidRDefault="00610AA8" w:rsidP="00610AA8">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543778">
        <w:rPr>
          <w:rFonts w:ascii="Times New Roman" w:hAnsi="Times New Roman" w:cs="Times New Roman"/>
          <w:color w:val="000000" w:themeColor="text1"/>
          <w:sz w:val="24"/>
          <w:szCs w:val="24"/>
        </w:rPr>
        <w:t>noteikta apmēra pabalsts var tikt noteikts stomatologa pakalpojumiem, zobu protezēšanai, veselības aprūpes pakalpojumiem un izmeklējumiem u.c.</w:t>
      </w:r>
      <w:r w:rsidR="001F53E7" w:rsidRPr="00543778">
        <w:rPr>
          <w:rFonts w:ascii="Times New Roman" w:hAnsi="Times New Roman" w:cs="Times New Roman"/>
          <w:color w:val="000000" w:themeColor="text1"/>
          <w:sz w:val="24"/>
          <w:szCs w:val="24"/>
        </w:rPr>
        <w:t>,</w:t>
      </w:r>
      <w:r w:rsidR="001F53E7" w:rsidRPr="00543778">
        <w:rPr>
          <w:rFonts w:ascii="Times New Roman" w:hAnsi="Times New Roman" w:cs="Times New Roman"/>
          <w:i/>
          <w:color w:val="000000" w:themeColor="text1"/>
          <w:sz w:val="24"/>
          <w:szCs w:val="24"/>
        </w:rPr>
        <w:t xml:space="preserve"> kuriem piešķirts trūcīgas vai maznodrošinātas mājsaimniecības statuss</w:t>
      </w:r>
      <w:r w:rsidR="001F53E7" w:rsidRPr="00543778">
        <w:rPr>
          <w:rFonts w:ascii="Times New Roman" w:hAnsi="Times New Roman" w:cs="Times New Roman"/>
          <w:color w:val="000000" w:themeColor="text1"/>
          <w:sz w:val="24"/>
          <w:szCs w:val="24"/>
        </w:rPr>
        <w:t>;</w:t>
      </w:r>
    </w:p>
    <w:p w14:paraId="3E547410" w14:textId="77777777" w:rsidR="00610AA8" w:rsidRPr="00543778" w:rsidRDefault="00610AA8" w:rsidP="00610AA8">
      <w:pPr>
        <w:spacing w:after="0" w:line="240" w:lineRule="auto"/>
        <w:contextualSpacing/>
        <w:jc w:val="both"/>
        <w:rPr>
          <w:rFonts w:ascii="Times New Roman" w:hAnsi="Times New Roman" w:cs="Times New Roman"/>
          <w:color w:val="000000" w:themeColor="text1"/>
          <w:sz w:val="28"/>
          <w:szCs w:val="28"/>
        </w:rPr>
      </w:pPr>
    </w:p>
    <w:p w14:paraId="48F56959" w14:textId="77777777" w:rsidR="00610AA8" w:rsidRPr="00543778" w:rsidRDefault="00610AA8" w:rsidP="00610AA8">
      <w:pPr>
        <w:pStyle w:val="ListParagraph"/>
        <w:shd w:val="clear" w:color="auto" w:fill="FFFFFF"/>
        <w:spacing w:after="0" w:line="240" w:lineRule="auto"/>
        <w:ind w:left="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 xml:space="preserve">Pabalstu var izmaksāt gan skaidrā naudā, gan arī veicot pārskaitījumu veselības aprūpes pakalpojumu sniedzējam. </w:t>
      </w:r>
    </w:p>
    <w:p w14:paraId="09D74584" w14:textId="77777777" w:rsidR="00610AA8" w:rsidRPr="00543778" w:rsidRDefault="00610AA8" w:rsidP="00610AA8">
      <w:pPr>
        <w:pStyle w:val="ListParagraph"/>
        <w:spacing w:after="0" w:line="240" w:lineRule="auto"/>
        <w:ind w:left="0"/>
        <w:jc w:val="both"/>
        <w:rPr>
          <w:rFonts w:ascii="Times New Roman" w:hAnsi="Times New Roman" w:cs="Times New Roman"/>
          <w:sz w:val="24"/>
          <w:szCs w:val="24"/>
        </w:rPr>
      </w:pPr>
    </w:p>
    <w:p w14:paraId="229285B0" w14:textId="77777777" w:rsidR="00610AA8" w:rsidRPr="00F572B7" w:rsidRDefault="00610AA8" w:rsidP="00610AA8">
      <w:pPr>
        <w:spacing w:after="0" w:line="240" w:lineRule="auto"/>
        <w:jc w:val="both"/>
        <w:rPr>
          <w:rFonts w:ascii="Times New Roman" w:eastAsia="Times New Roman" w:hAnsi="Times New Roman" w:cs="Times New Roman"/>
          <w:b/>
          <w:bCs/>
          <w:i/>
          <w:iCs/>
          <w:color w:val="0070C0"/>
          <w:sz w:val="24"/>
          <w:lang w:eastAsia="lv-LV"/>
        </w:rPr>
      </w:pPr>
      <w:r w:rsidRPr="00F572B7">
        <w:rPr>
          <w:rFonts w:ascii="Times New Roman" w:eastAsia="Times New Roman" w:hAnsi="Times New Roman" w:cs="Times New Roman"/>
          <w:b/>
          <w:bCs/>
          <w:i/>
          <w:iCs/>
          <w:color w:val="0070C0"/>
          <w:sz w:val="24"/>
          <w:lang w:eastAsia="lv-LV"/>
        </w:rPr>
        <w:t>Pabalsts ar izglītību saistītu izdevu apmaksai</w:t>
      </w:r>
    </w:p>
    <w:p w14:paraId="6A1F7545" w14:textId="77777777" w:rsidR="00610AA8" w:rsidRPr="00054A8D" w:rsidRDefault="00610AA8" w:rsidP="00610AA8">
      <w:pPr>
        <w:pStyle w:val="ListParagraph"/>
        <w:spacing w:after="0" w:line="240" w:lineRule="auto"/>
        <w:ind w:left="0"/>
        <w:jc w:val="both"/>
        <w:rPr>
          <w:rFonts w:ascii="Times New Roman" w:hAnsi="Times New Roman" w:cs="Times New Roman"/>
          <w:sz w:val="24"/>
          <w:szCs w:val="24"/>
        </w:rPr>
      </w:pPr>
      <w:r w:rsidRPr="00494A81">
        <w:rPr>
          <w:rFonts w:ascii="Times New Roman" w:hAnsi="Times New Roman" w:cs="Times New Roman"/>
          <w:color w:val="000000" w:themeColor="text1"/>
          <w:sz w:val="24"/>
          <w:szCs w:val="24"/>
          <w:shd w:val="clear" w:color="auto" w:fill="FFFFFF"/>
        </w:rPr>
        <w:t xml:space="preserve">Nosakot pabalstu ar </w:t>
      </w:r>
      <w:r w:rsidRPr="00494A81">
        <w:rPr>
          <w:rFonts w:ascii="Times New Roman" w:hAnsi="Times New Roman" w:cs="Times New Roman"/>
          <w:i/>
          <w:color w:val="000000" w:themeColor="text1"/>
          <w:sz w:val="24"/>
          <w:szCs w:val="24"/>
          <w:shd w:val="clear" w:color="auto" w:fill="FFFFFF"/>
        </w:rPr>
        <w:t>mērķi</w:t>
      </w:r>
      <w:r w:rsidRPr="00CA68EE">
        <w:rPr>
          <w:rFonts w:ascii="Times New Roman" w:hAnsi="Times New Roman" w:cs="Times New Roman"/>
          <w:color w:val="000000" w:themeColor="text1"/>
          <w:sz w:val="24"/>
          <w:szCs w:val="24"/>
          <w:shd w:val="clear" w:color="auto" w:fill="FFFFFF"/>
        </w:rPr>
        <w:t xml:space="preserve"> </w:t>
      </w:r>
      <w:r w:rsidRPr="00CA68EE">
        <w:rPr>
          <w:rFonts w:ascii="Times New Roman" w:hAnsi="Times New Roman" w:cs="Times New Roman"/>
          <w:sz w:val="24"/>
          <w:szCs w:val="24"/>
        </w:rPr>
        <w:t xml:space="preserve">bērna izglītībai un audzināšanai arī tiek izvērtēta mājsaimniecības </w:t>
      </w:r>
      <w:r w:rsidRPr="00703EBF">
        <w:rPr>
          <w:rFonts w:ascii="Times New Roman" w:hAnsi="Times New Roman" w:cs="Times New Roman"/>
          <w:sz w:val="24"/>
          <w:szCs w:val="24"/>
        </w:rPr>
        <w:t xml:space="preserve">materiālā situācija un noteikta atbilstība trūcīgas vai maznodrošinātās mājsaimniecības statusam. </w:t>
      </w:r>
      <w:r w:rsidRPr="00703EBF">
        <w:rPr>
          <w:rFonts w:ascii="Times New Roman" w:hAnsi="Times New Roman" w:cs="Times New Roman"/>
          <w:b/>
          <w:i/>
          <w:sz w:val="24"/>
          <w:szCs w:val="24"/>
        </w:rPr>
        <w:t xml:space="preserve"> </w:t>
      </w:r>
    </w:p>
    <w:p w14:paraId="53E2CB15" w14:textId="77777777" w:rsidR="00610AA8" w:rsidRPr="00054A8D" w:rsidRDefault="00610AA8" w:rsidP="00610AA8">
      <w:pPr>
        <w:pStyle w:val="ListParagraph"/>
        <w:spacing w:after="0" w:line="240" w:lineRule="auto"/>
        <w:ind w:left="0"/>
        <w:jc w:val="both"/>
        <w:rPr>
          <w:rFonts w:ascii="Times New Roman" w:hAnsi="Times New Roman" w:cs="Times New Roman"/>
          <w:sz w:val="24"/>
          <w:szCs w:val="24"/>
        </w:rPr>
      </w:pPr>
    </w:p>
    <w:p w14:paraId="3E95B780" w14:textId="77777777" w:rsidR="00610AA8" w:rsidRPr="00543778" w:rsidRDefault="00610AA8" w:rsidP="00610AA8">
      <w:pPr>
        <w:pStyle w:val="ListParagraph"/>
        <w:spacing w:after="0" w:line="240" w:lineRule="auto"/>
        <w:ind w:left="0"/>
        <w:jc w:val="both"/>
        <w:rPr>
          <w:rFonts w:ascii="Times New Roman" w:hAnsi="Times New Roman" w:cs="Times New Roman"/>
          <w:i/>
          <w:sz w:val="24"/>
          <w:szCs w:val="24"/>
        </w:rPr>
      </w:pPr>
      <w:r w:rsidRPr="00543778">
        <w:rPr>
          <w:rFonts w:ascii="Times New Roman" w:hAnsi="Times New Roman" w:cs="Times New Roman"/>
          <w:i/>
          <w:sz w:val="24"/>
          <w:szCs w:val="24"/>
        </w:rPr>
        <w:t>Piemēram:</w:t>
      </w:r>
    </w:p>
    <w:p w14:paraId="10AD7F4C" w14:textId="77777777" w:rsidR="00610AA8" w:rsidRPr="00543778" w:rsidRDefault="00610AA8" w:rsidP="00610AA8">
      <w:pPr>
        <w:pStyle w:val="ListParagraph"/>
        <w:numPr>
          <w:ilvl w:val="0"/>
          <w:numId w:val="27"/>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mācību līdzekļu un skolas piederumu iegādei; </w:t>
      </w:r>
    </w:p>
    <w:p w14:paraId="6AF93942" w14:textId="77777777" w:rsidR="00610AA8" w:rsidRPr="00543778" w:rsidRDefault="00610AA8" w:rsidP="00610AA8">
      <w:pPr>
        <w:pStyle w:val="ListParagraph"/>
        <w:numPr>
          <w:ilvl w:val="0"/>
          <w:numId w:val="27"/>
        </w:numPr>
        <w:spacing w:after="0" w:line="240" w:lineRule="auto"/>
        <w:jc w:val="both"/>
        <w:rPr>
          <w:rFonts w:ascii="Times New Roman" w:hAnsi="Times New Roman" w:cs="Times New Roman"/>
          <w:b/>
          <w:i/>
          <w:sz w:val="24"/>
          <w:szCs w:val="24"/>
        </w:rPr>
      </w:pPr>
      <w:r w:rsidRPr="00543778">
        <w:rPr>
          <w:rFonts w:ascii="Times New Roman" w:hAnsi="Times New Roman" w:cs="Times New Roman"/>
          <w:sz w:val="24"/>
          <w:szCs w:val="24"/>
        </w:rPr>
        <w:t xml:space="preserve">apģērba iegādei bērniem, u.c. </w:t>
      </w:r>
    </w:p>
    <w:p w14:paraId="76169115" w14:textId="77777777" w:rsidR="00610AA8" w:rsidRPr="00543778" w:rsidRDefault="00610AA8" w:rsidP="00610AA8">
      <w:pPr>
        <w:pStyle w:val="ListParagraph"/>
        <w:spacing w:after="0" w:line="240" w:lineRule="auto"/>
        <w:ind w:left="0"/>
        <w:jc w:val="both"/>
        <w:rPr>
          <w:rFonts w:ascii="Times New Roman" w:hAnsi="Times New Roman" w:cs="Times New Roman"/>
          <w:sz w:val="24"/>
          <w:szCs w:val="24"/>
        </w:rPr>
      </w:pPr>
    </w:p>
    <w:p w14:paraId="5AC8D96C" w14:textId="77777777" w:rsidR="00610AA8" w:rsidRPr="00F572B7" w:rsidRDefault="00610AA8" w:rsidP="00610AA8">
      <w:pPr>
        <w:spacing w:after="0" w:line="240" w:lineRule="auto"/>
        <w:jc w:val="both"/>
        <w:rPr>
          <w:rFonts w:ascii="Times New Roman" w:eastAsia="Times New Roman" w:hAnsi="Times New Roman" w:cs="Times New Roman"/>
          <w:b/>
          <w:bCs/>
          <w:i/>
          <w:iCs/>
          <w:color w:val="0070C0"/>
          <w:sz w:val="24"/>
          <w:lang w:eastAsia="lv-LV"/>
        </w:rPr>
      </w:pPr>
      <w:r w:rsidRPr="00F572B7">
        <w:rPr>
          <w:rFonts w:ascii="Times New Roman" w:eastAsia="Times New Roman" w:hAnsi="Times New Roman" w:cs="Times New Roman"/>
          <w:b/>
          <w:bCs/>
          <w:i/>
          <w:iCs/>
          <w:color w:val="0070C0"/>
          <w:sz w:val="24"/>
          <w:lang w:eastAsia="lv-LV"/>
        </w:rPr>
        <w:lastRenderedPageBreak/>
        <w:t>Piešķīrumi ēdināšanas izdevumu apmaksai</w:t>
      </w:r>
    </w:p>
    <w:p w14:paraId="3F4B9D5D" w14:textId="04B54995" w:rsidR="00610AA8" w:rsidRPr="00703EBF" w:rsidRDefault="00610AA8" w:rsidP="00610AA8">
      <w:pPr>
        <w:pStyle w:val="ListParagraph"/>
        <w:spacing w:after="0" w:line="240" w:lineRule="auto"/>
        <w:ind w:left="0"/>
        <w:jc w:val="both"/>
        <w:rPr>
          <w:rFonts w:ascii="Times New Roman" w:hAnsi="Times New Roman" w:cs="Times New Roman"/>
          <w:color w:val="C00000"/>
          <w:sz w:val="24"/>
          <w:szCs w:val="24"/>
        </w:rPr>
      </w:pPr>
      <w:r w:rsidRPr="00494A81">
        <w:rPr>
          <w:rFonts w:ascii="Times New Roman" w:hAnsi="Times New Roman" w:cs="Times New Roman"/>
          <w:color w:val="000000" w:themeColor="text1"/>
          <w:sz w:val="24"/>
          <w:szCs w:val="24"/>
          <w:shd w:val="clear" w:color="auto" w:fill="FFFFFF"/>
        </w:rPr>
        <w:t xml:space="preserve">Nosakot pabalstu ar </w:t>
      </w:r>
      <w:r w:rsidRPr="00494A81">
        <w:rPr>
          <w:rFonts w:ascii="Times New Roman" w:hAnsi="Times New Roman" w:cs="Times New Roman"/>
          <w:i/>
          <w:color w:val="000000" w:themeColor="text1"/>
          <w:sz w:val="24"/>
          <w:szCs w:val="24"/>
          <w:shd w:val="clear" w:color="auto" w:fill="FFFFFF"/>
        </w:rPr>
        <w:t>mērķi</w:t>
      </w:r>
      <w:r w:rsidRPr="00494A81">
        <w:rPr>
          <w:rFonts w:ascii="Times New Roman" w:hAnsi="Times New Roman" w:cs="Times New Roman"/>
          <w:color w:val="000000" w:themeColor="text1"/>
          <w:sz w:val="24"/>
          <w:szCs w:val="24"/>
          <w:shd w:val="clear" w:color="auto" w:fill="FFFFFF"/>
        </w:rPr>
        <w:t xml:space="preserve"> </w:t>
      </w:r>
      <w:r w:rsidRPr="00765D1A">
        <w:rPr>
          <w:rFonts w:ascii="Times New Roman" w:hAnsi="Times New Roman" w:cs="Times New Roman"/>
          <w:sz w:val="24"/>
          <w:szCs w:val="24"/>
        </w:rPr>
        <w:t>ēdināšanas</w:t>
      </w:r>
      <w:r w:rsidRPr="00CA68EE">
        <w:rPr>
          <w:rFonts w:ascii="Times New Roman" w:hAnsi="Times New Roman" w:cs="Times New Roman"/>
          <w:sz w:val="24"/>
          <w:szCs w:val="24"/>
        </w:rPr>
        <w:t xml:space="preserve"> izdevumu apmaksa personām no trūcīgām un maznodrošinātām mājsaimniecībām, tas tiks uzskatīts par papildu sociālās palīdzības pabalstu atsevišķu izdevumu apmaksai.</w:t>
      </w:r>
      <w:r w:rsidRPr="00703EBF">
        <w:rPr>
          <w:rFonts w:ascii="Times New Roman" w:hAnsi="Times New Roman" w:cs="Times New Roman"/>
          <w:color w:val="C00000"/>
          <w:sz w:val="24"/>
          <w:szCs w:val="24"/>
        </w:rPr>
        <w:t xml:space="preserve">  </w:t>
      </w:r>
    </w:p>
    <w:p w14:paraId="52E0BD7E" w14:textId="77777777" w:rsidR="00610AA8" w:rsidRPr="00543778" w:rsidRDefault="00610AA8" w:rsidP="00610AA8">
      <w:pPr>
        <w:pStyle w:val="ListParagraph"/>
        <w:spacing w:after="0" w:line="240" w:lineRule="auto"/>
        <w:ind w:left="0"/>
        <w:jc w:val="both"/>
        <w:rPr>
          <w:rFonts w:ascii="Times New Roman" w:hAnsi="Times New Roman" w:cs="Times New Roman"/>
          <w:b/>
          <w:i/>
          <w:sz w:val="24"/>
          <w:szCs w:val="24"/>
        </w:rPr>
      </w:pPr>
      <w:r w:rsidRPr="00703EBF">
        <w:rPr>
          <w:rFonts w:ascii="Times New Roman" w:hAnsi="Times New Roman" w:cs="Times New Roman"/>
          <w:sz w:val="24"/>
          <w:szCs w:val="24"/>
          <w:shd w:val="clear" w:color="auto" w:fill="FFFFFF"/>
        </w:rPr>
        <w:t>Tie būs n</w:t>
      </w:r>
      <w:r w:rsidRPr="00054A8D">
        <w:rPr>
          <w:rFonts w:ascii="Times New Roman" w:hAnsi="Times New Roman" w:cs="Times New Roman"/>
          <w:sz w:val="24"/>
          <w:szCs w:val="24"/>
          <w:shd w:val="clear" w:color="auto" w:fill="FFFFFF"/>
        </w:rPr>
        <w:t>atūrā veikti</w:t>
      </w:r>
      <w:r w:rsidRPr="00543778">
        <w:rPr>
          <w:rFonts w:ascii="Times New Roman" w:hAnsi="Times New Roman" w:cs="Times New Roman"/>
          <w:sz w:val="24"/>
          <w:szCs w:val="24"/>
          <w:shd w:val="clear" w:color="auto" w:fill="FFFFFF"/>
        </w:rPr>
        <w:t xml:space="preserve"> piešķīrumi ēdināšanas  izdevumu apmaksai bērniem </w:t>
      </w:r>
      <w:r w:rsidRPr="00543778">
        <w:rPr>
          <w:rFonts w:ascii="Times New Roman" w:hAnsi="Times New Roman" w:cs="Times New Roman"/>
          <w:sz w:val="24"/>
          <w:szCs w:val="24"/>
        </w:rPr>
        <w:t xml:space="preserve">pirmskolas izglītības iestādēs, pamatizglītības iestādēs, kā arī vispārējās vidējās vai profesionālās izglītības iestādēs, kā arī </w:t>
      </w:r>
      <w:r w:rsidRPr="00543778">
        <w:rPr>
          <w:rFonts w:ascii="Times New Roman" w:hAnsi="Times New Roman" w:cs="Times New Roman"/>
          <w:b/>
          <w:i/>
          <w:sz w:val="24"/>
          <w:szCs w:val="24"/>
        </w:rPr>
        <w:t xml:space="preserve">pārtikas talonu </w:t>
      </w:r>
      <w:r w:rsidRPr="00543778">
        <w:rPr>
          <w:rFonts w:ascii="Times New Roman" w:hAnsi="Times New Roman" w:cs="Times New Roman"/>
          <w:sz w:val="24"/>
          <w:szCs w:val="24"/>
        </w:rPr>
        <w:t>apmaksa pilngadīgām personām</w:t>
      </w:r>
      <w:r w:rsidRPr="00543778">
        <w:rPr>
          <w:rFonts w:ascii="Times New Roman" w:hAnsi="Times New Roman" w:cs="Times New Roman"/>
          <w:b/>
          <w:i/>
          <w:sz w:val="24"/>
          <w:szCs w:val="24"/>
        </w:rPr>
        <w:t>.</w:t>
      </w:r>
    </w:p>
    <w:p w14:paraId="12D27A45" w14:textId="77777777" w:rsidR="00610AA8" w:rsidRPr="00543778" w:rsidRDefault="00610AA8" w:rsidP="00610AA8">
      <w:pPr>
        <w:pStyle w:val="ListParagraph"/>
        <w:spacing w:after="0" w:line="240" w:lineRule="auto"/>
        <w:ind w:left="0"/>
        <w:jc w:val="both"/>
        <w:rPr>
          <w:rFonts w:ascii="Times New Roman" w:hAnsi="Times New Roman" w:cs="Times New Roman"/>
          <w:b/>
          <w:i/>
          <w:color w:val="C00000"/>
          <w:sz w:val="24"/>
          <w:szCs w:val="24"/>
        </w:rPr>
      </w:pPr>
    </w:p>
    <w:p w14:paraId="2FA96755" w14:textId="77777777" w:rsidR="00610AA8" w:rsidRPr="00F572B7" w:rsidRDefault="00610AA8" w:rsidP="00610AA8">
      <w:pPr>
        <w:spacing w:after="0" w:line="240" w:lineRule="auto"/>
        <w:jc w:val="both"/>
        <w:rPr>
          <w:rFonts w:ascii="Times New Roman" w:eastAsia="Times New Roman" w:hAnsi="Times New Roman" w:cs="Times New Roman"/>
          <w:b/>
          <w:bCs/>
          <w:i/>
          <w:iCs/>
          <w:color w:val="0070C0"/>
          <w:sz w:val="24"/>
          <w:lang w:eastAsia="lv-LV"/>
        </w:rPr>
      </w:pPr>
      <w:r w:rsidRPr="00F572B7">
        <w:rPr>
          <w:rFonts w:ascii="Times New Roman" w:eastAsia="Times New Roman" w:hAnsi="Times New Roman" w:cs="Times New Roman"/>
          <w:b/>
          <w:bCs/>
          <w:i/>
          <w:iCs/>
          <w:color w:val="0070C0"/>
          <w:sz w:val="24"/>
          <w:lang w:eastAsia="lv-LV"/>
        </w:rPr>
        <w:t>Citi izdevumi sociālās funkcionēšanas un neatkarīgas dzīves nodrošināšanai</w:t>
      </w:r>
    </w:p>
    <w:p w14:paraId="10EDFF8C" w14:textId="77777777" w:rsidR="00610AA8" w:rsidRPr="00054A8D" w:rsidRDefault="00610AA8" w:rsidP="00610AA8">
      <w:pPr>
        <w:pStyle w:val="ListParagraph"/>
        <w:spacing w:after="0" w:line="240" w:lineRule="auto"/>
        <w:ind w:left="0"/>
        <w:jc w:val="both"/>
        <w:rPr>
          <w:rFonts w:ascii="Times New Roman" w:hAnsi="Times New Roman" w:cs="Times New Roman"/>
          <w:b/>
          <w:color w:val="FF0000"/>
          <w:sz w:val="24"/>
          <w:szCs w:val="24"/>
        </w:rPr>
      </w:pPr>
      <w:r w:rsidRPr="00494A81">
        <w:rPr>
          <w:rFonts w:ascii="Times New Roman" w:hAnsi="Times New Roman" w:cs="Times New Roman"/>
          <w:sz w:val="24"/>
          <w:szCs w:val="24"/>
        </w:rPr>
        <w:t xml:space="preserve">Informācija par citiem sociālās palīdzības pabalstu veidiem atsevišķu izdevumu apmaksai </w:t>
      </w:r>
      <w:r w:rsidRPr="00703EBF">
        <w:rPr>
          <w:rFonts w:ascii="Times New Roman" w:hAnsi="Times New Roman" w:cs="Times New Roman"/>
          <w:sz w:val="24"/>
          <w:szCs w:val="24"/>
        </w:rPr>
        <w:t xml:space="preserve">meklējama katras pašvaldības saistošajos noteikumos, kam jābūt pieejamiem sociālā dienesta interneta tīmekļa vietnē. </w:t>
      </w:r>
    </w:p>
    <w:p w14:paraId="15716545" w14:textId="77777777" w:rsidR="00610AA8" w:rsidRPr="00054A8D" w:rsidRDefault="00610AA8" w:rsidP="00610AA8">
      <w:pPr>
        <w:pStyle w:val="ListParagraph"/>
        <w:spacing w:after="0" w:line="240" w:lineRule="auto"/>
        <w:ind w:left="0"/>
        <w:jc w:val="both"/>
        <w:rPr>
          <w:rFonts w:ascii="Times New Roman" w:hAnsi="Times New Roman" w:cs="Times New Roman"/>
          <w:b/>
          <w:color w:val="FF0000"/>
          <w:sz w:val="24"/>
          <w:szCs w:val="24"/>
        </w:rPr>
      </w:pPr>
    </w:p>
    <w:p w14:paraId="3A46BF84" w14:textId="77777777" w:rsidR="00610AA8" w:rsidRPr="00543778" w:rsidRDefault="00610AA8" w:rsidP="00610AA8">
      <w:pPr>
        <w:pStyle w:val="ListParagraph"/>
        <w:spacing w:after="0" w:line="240" w:lineRule="auto"/>
        <w:ind w:left="0"/>
        <w:jc w:val="both"/>
        <w:rPr>
          <w:rFonts w:ascii="Times New Roman" w:hAnsi="Times New Roman" w:cs="Times New Roman"/>
          <w:b/>
          <w:i/>
          <w:color w:val="C00000"/>
          <w:sz w:val="24"/>
          <w:szCs w:val="24"/>
        </w:rPr>
      </w:pPr>
      <w:r w:rsidRPr="00543778">
        <w:rPr>
          <w:rFonts w:ascii="Times New Roman" w:hAnsi="Times New Roman" w:cs="Times New Roman"/>
          <w:b/>
          <w:color w:val="C00000"/>
          <w:sz w:val="24"/>
          <w:szCs w:val="24"/>
        </w:rPr>
        <w:t xml:space="preserve">!!! Pašvaldības sociālajam dienestam jānodrošina, lai pašvaldības interneta tīmekļa vietnē būtu viegli pieejama aktuālā saistošo noteikumu </w:t>
      </w:r>
      <w:r w:rsidRPr="00543778">
        <w:rPr>
          <w:rFonts w:ascii="Times New Roman" w:hAnsi="Times New Roman" w:cs="Times New Roman"/>
          <w:b/>
          <w:i/>
          <w:color w:val="C00000"/>
          <w:sz w:val="24"/>
          <w:szCs w:val="24"/>
        </w:rPr>
        <w:t>konsolidētā versija.</w:t>
      </w:r>
    </w:p>
    <w:p w14:paraId="472DEE50" w14:textId="77777777" w:rsidR="00610AA8" w:rsidRPr="00543778" w:rsidRDefault="00610AA8" w:rsidP="00610AA8">
      <w:pPr>
        <w:pStyle w:val="ListParagraph"/>
        <w:spacing w:after="0" w:line="240" w:lineRule="auto"/>
        <w:ind w:left="0"/>
        <w:jc w:val="both"/>
        <w:rPr>
          <w:rFonts w:ascii="Times New Roman" w:hAnsi="Times New Roman" w:cs="Times New Roman"/>
          <w:b/>
          <w:color w:val="C00000"/>
          <w:sz w:val="24"/>
          <w:szCs w:val="24"/>
        </w:rPr>
      </w:pPr>
    </w:p>
    <w:p w14:paraId="481C5837" w14:textId="77777777" w:rsidR="00610AA8" w:rsidRPr="00543778" w:rsidRDefault="00610AA8" w:rsidP="00610AA8">
      <w:pPr>
        <w:pStyle w:val="Heading3"/>
        <w:rPr>
          <w:rFonts w:ascii="Times New Roman" w:hAnsi="Times New Roman" w:cs="Times New Roman"/>
          <w:color w:val="0070C0"/>
        </w:rPr>
      </w:pPr>
      <w:bookmarkStart w:id="69" w:name="_Toc241669574"/>
      <w:r w:rsidRPr="00543778">
        <w:rPr>
          <w:rFonts w:ascii="Times New Roman" w:hAnsi="Times New Roman" w:cs="Times New Roman"/>
          <w:color w:val="0070C0"/>
        </w:rPr>
        <w:t>3.2.2. Pabalsts krīzes situācijā</w:t>
      </w:r>
      <w:bookmarkEnd w:id="69"/>
    </w:p>
    <w:p w14:paraId="02711811" w14:textId="77777777"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eastAsia="Times New Roman" w:hAnsi="Times New Roman" w:cs="Times New Roman"/>
          <w:b/>
          <w:i/>
          <w:sz w:val="24"/>
          <w:szCs w:val="24"/>
          <w:lang w:eastAsia="lv-LV"/>
        </w:rPr>
        <w:t>Pabalsts krīzes situācijā</w:t>
      </w:r>
      <w:r w:rsidRPr="00543778">
        <w:rPr>
          <w:rFonts w:ascii="Times New Roman" w:hAnsi="Times New Roman" w:cs="Times New Roman"/>
          <w:sz w:val="24"/>
          <w:szCs w:val="24"/>
        </w:rPr>
        <w:t xml:space="preserve"> ir viens no pašvaldības izmaksājamiem </w:t>
      </w:r>
      <w:r w:rsidRPr="00543778">
        <w:rPr>
          <w:rFonts w:ascii="Times New Roman" w:hAnsi="Times New Roman" w:cs="Times New Roman"/>
          <w:i/>
          <w:sz w:val="24"/>
          <w:szCs w:val="24"/>
        </w:rPr>
        <w:t>papildu sociālās palīdzības pabalstu</w:t>
      </w:r>
      <w:r w:rsidRPr="00543778">
        <w:rPr>
          <w:rFonts w:ascii="Times New Roman" w:hAnsi="Times New Roman" w:cs="Times New Roman"/>
          <w:sz w:val="24"/>
          <w:szCs w:val="24"/>
        </w:rPr>
        <w:t xml:space="preserve"> veidiem, ko pašvaldība izmaksā no sava budžeta līdzekļiem. Tā </w:t>
      </w:r>
      <w:r w:rsidRPr="00543778">
        <w:rPr>
          <w:rFonts w:ascii="Times New Roman" w:hAnsi="Times New Roman" w:cs="Times New Roman"/>
          <w:i/>
          <w:sz w:val="24"/>
          <w:szCs w:val="24"/>
        </w:rPr>
        <w:t xml:space="preserve">mērķis </w:t>
      </w:r>
      <w:r w:rsidRPr="00543778">
        <w:rPr>
          <w:rFonts w:ascii="Times New Roman" w:hAnsi="Times New Roman" w:cs="Times New Roman"/>
          <w:sz w:val="24"/>
          <w:szCs w:val="24"/>
        </w:rPr>
        <w:t xml:space="preserve">ir </w:t>
      </w:r>
      <w:r w:rsidRPr="00543778">
        <w:rPr>
          <w:rFonts w:ascii="Times New Roman" w:eastAsia="Times New Roman" w:hAnsi="Times New Roman" w:cs="Times New Roman"/>
          <w:sz w:val="24"/>
          <w:szCs w:val="24"/>
          <w:lang w:eastAsia="lv-LV"/>
        </w:rPr>
        <w:t>operatīvi sniegt materiālu atbalstu ārēju notikumu radītu seku novēršanai vai mazināšanai.</w:t>
      </w:r>
    </w:p>
    <w:p w14:paraId="47B4EEBC" w14:textId="77777777" w:rsidR="00610AA8" w:rsidRPr="00543778" w:rsidRDefault="00610AA8" w:rsidP="00610AA8">
      <w:pPr>
        <w:shd w:val="clear" w:color="auto" w:fill="FFFFFF"/>
        <w:spacing w:after="0" w:line="293" w:lineRule="atLeast"/>
        <w:jc w:val="both"/>
        <w:rPr>
          <w:rFonts w:ascii="Times New Roman" w:eastAsia="Times New Roman" w:hAnsi="Times New Roman" w:cs="Times New Roman"/>
          <w:b/>
          <w:color w:val="00B050"/>
          <w:sz w:val="28"/>
          <w:szCs w:val="28"/>
          <w:lang w:eastAsia="lv-LV"/>
        </w:rPr>
      </w:pPr>
    </w:p>
    <w:p w14:paraId="033782BC" w14:textId="77777777" w:rsidR="00610AA8" w:rsidRPr="00543778" w:rsidRDefault="00610AA8" w:rsidP="00610AA8">
      <w:pPr>
        <w:spacing w:after="0" w:line="240" w:lineRule="auto"/>
        <w:jc w:val="both"/>
        <w:rPr>
          <w:rFonts w:ascii="Times New Roman" w:hAnsi="Times New Roman" w:cs="Times New Roman"/>
          <w:b/>
          <w:i/>
          <w:sz w:val="24"/>
          <w:szCs w:val="24"/>
        </w:rPr>
      </w:pPr>
      <w:r w:rsidRPr="00543778">
        <w:rPr>
          <w:rFonts w:ascii="Times New Roman" w:hAnsi="Times New Roman" w:cs="Times New Roman"/>
          <w:b/>
          <w:i/>
          <w:sz w:val="24"/>
          <w:szCs w:val="24"/>
        </w:rPr>
        <w:t xml:space="preserve">Pabalsta apmēru un piešķiršanas un izmaksas kārtību katra pašvaldība nosaka savos saistošajos noteikumos. </w:t>
      </w:r>
      <w:r w:rsidRPr="00543778">
        <w:rPr>
          <w:rFonts w:ascii="Times New Roman" w:hAnsi="Times New Roman" w:cs="Times New Roman"/>
          <w:sz w:val="24"/>
          <w:szCs w:val="24"/>
        </w:rPr>
        <w:t xml:space="preserve">Parasti saistošajos noteikumos </w:t>
      </w:r>
      <w:r w:rsidRPr="00543778">
        <w:rPr>
          <w:rFonts w:ascii="Times New Roman" w:eastAsia="Times New Roman" w:hAnsi="Times New Roman" w:cs="Times New Roman"/>
          <w:i/>
          <w:color w:val="0070C0"/>
          <w:sz w:val="24"/>
          <w:szCs w:val="24"/>
          <w:lang w:eastAsia="lv-LV"/>
        </w:rPr>
        <w:t>noteikts termiņš</w:t>
      </w:r>
      <w:r w:rsidRPr="00543778">
        <w:rPr>
          <w:rFonts w:ascii="Times New Roman" w:hAnsi="Times New Roman" w:cs="Times New Roman"/>
          <w:sz w:val="24"/>
          <w:szCs w:val="24"/>
        </w:rPr>
        <w:t>, kādā tiek izskatīts pieprasījums krīzes situācijas risināšanai.</w:t>
      </w:r>
    </w:p>
    <w:p w14:paraId="039F2803" w14:textId="77777777" w:rsidR="00610AA8" w:rsidRPr="00543778" w:rsidRDefault="00610AA8" w:rsidP="00610AA8">
      <w:pPr>
        <w:spacing w:after="0" w:line="240" w:lineRule="auto"/>
        <w:jc w:val="both"/>
        <w:rPr>
          <w:rFonts w:ascii="Times New Roman" w:hAnsi="Times New Roman" w:cs="Times New Roman"/>
          <w:sz w:val="28"/>
          <w:szCs w:val="28"/>
        </w:rPr>
      </w:pPr>
    </w:p>
    <w:p w14:paraId="0BCEBA09" w14:textId="77777777" w:rsidR="00610AA8" w:rsidRPr="00543778" w:rsidRDefault="00610AA8" w:rsidP="00610AA8">
      <w:pPr>
        <w:spacing w:after="0" w:line="240" w:lineRule="auto"/>
        <w:jc w:val="both"/>
        <w:rPr>
          <w:rFonts w:ascii="Times New Roman" w:hAnsi="Times New Roman" w:cs="Times New Roman"/>
          <w:color w:val="0070C0"/>
          <w:sz w:val="24"/>
          <w:szCs w:val="24"/>
        </w:rPr>
      </w:pPr>
      <w:r w:rsidRPr="00543778">
        <w:rPr>
          <w:rFonts w:ascii="Times New Roman" w:hAnsi="Times New Roman" w:cs="Times New Roman"/>
          <w:sz w:val="24"/>
          <w:szCs w:val="24"/>
        </w:rPr>
        <w:t xml:space="preserve">Lai saņemtu pašvaldības atbalstu krīzes situācijā, personai pašvaldībā vai pašvaldības sociālajā dienestā jāiesniedz </w:t>
      </w:r>
      <w:r w:rsidRPr="00543778">
        <w:rPr>
          <w:rFonts w:ascii="Times New Roman" w:eastAsia="Times New Roman" w:hAnsi="Times New Roman" w:cs="Times New Roman"/>
          <w:b/>
          <w:i/>
          <w:sz w:val="24"/>
          <w:szCs w:val="24"/>
          <w:lang w:eastAsia="lv-LV"/>
        </w:rPr>
        <w:t>iesniegums</w:t>
      </w:r>
      <w:r w:rsidRPr="00543778">
        <w:rPr>
          <w:rFonts w:ascii="Times New Roman" w:hAnsi="Times New Roman" w:cs="Times New Roman"/>
          <w:sz w:val="24"/>
          <w:szCs w:val="24"/>
        </w:rPr>
        <w:t xml:space="preserve"> un krīze situāciju pamatojoši </w:t>
      </w:r>
      <w:r w:rsidRPr="00543778">
        <w:rPr>
          <w:rFonts w:ascii="Times New Roman" w:eastAsia="Times New Roman" w:hAnsi="Times New Roman" w:cs="Times New Roman"/>
          <w:b/>
          <w:i/>
          <w:sz w:val="24"/>
          <w:szCs w:val="24"/>
          <w:lang w:eastAsia="lv-LV"/>
        </w:rPr>
        <w:t>dokumenti</w:t>
      </w:r>
      <w:r w:rsidRPr="00543778">
        <w:rPr>
          <w:rFonts w:ascii="Times New Roman" w:hAnsi="Times New Roman" w:cs="Times New Roman"/>
          <w:b/>
          <w:i/>
          <w:sz w:val="24"/>
          <w:szCs w:val="24"/>
        </w:rPr>
        <w:t>.</w:t>
      </w:r>
      <w:r w:rsidRPr="00543778">
        <w:rPr>
          <w:rFonts w:ascii="Times New Roman" w:hAnsi="Times New Roman" w:cs="Times New Roman"/>
          <w:sz w:val="24"/>
          <w:szCs w:val="24"/>
        </w:rPr>
        <w:t xml:space="preserve">  </w:t>
      </w:r>
    </w:p>
    <w:p w14:paraId="14C3A58F" w14:textId="77777777" w:rsidR="00610AA8" w:rsidRPr="00543778" w:rsidRDefault="00610AA8" w:rsidP="00610AA8">
      <w:pPr>
        <w:pStyle w:val="Heading4"/>
        <w:rPr>
          <w:rFonts w:ascii="Times New Roman" w:hAnsi="Times New Roman" w:cs="Times New Roman"/>
        </w:rPr>
      </w:pPr>
      <w:r w:rsidRPr="00543778">
        <w:rPr>
          <w:rFonts w:ascii="Times New Roman" w:hAnsi="Times New Roman" w:cs="Times New Roman"/>
        </w:rPr>
        <w:t>Kas ir krīzes situācija?</w:t>
      </w:r>
    </w:p>
    <w:p w14:paraId="30B30F4F" w14:textId="09BE5646" w:rsidR="00610AA8" w:rsidRPr="00703EBF" w:rsidRDefault="00610AA8" w:rsidP="00610AA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543778">
        <w:rPr>
          <w:rFonts w:ascii="Times New Roman" w:eastAsia="Times New Roman" w:hAnsi="Times New Roman" w:cs="Times New Roman"/>
          <w:b/>
          <w:sz w:val="24"/>
          <w:szCs w:val="24"/>
          <w:lang w:eastAsia="lv-LV"/>
        </w:rPr>
        <w:t>Krīzes situācija</w:t>
      </w:r>
      <w:r w:rsidRPr="00494A81">
        <w:rPr>
          <w:rStyle w:val="FootnoteReference"/>
          <w:rFonts w:ascii="Times New Roman" w:eastAsia="Times New Roman" w:hAnsi="Times New Roman" w:cs="Times New Roman"/>
          <w:b/>
          <w:sz w:val="24"/>
          <w:szCs w:val="24"/>
          <w:lang w:eastAsia="lv-LV"/>
        </w:rPr>
        <w:footnoteReference w:id="104"/>
      </w:r>
      <w:r w:rsidRPr="00494A81">
        <w:rPr>
          <w:rFonts w:ascii="Times New Roman" w:hAnsi="Times New Roman" w:cs="Times New Roman"/>
          <w:sz w:val="24"/>
          <w:szCs w:val="24"/>
        </w:rPr>
        <w:t xml:space="preserve"> ir situācija, kurā </w:t>
      </w:r>
      <w:r w:rsidRPr="00494A81">
        <w:rPr>
          <w:rFonts w:ascii="Times New Roman" w:hAnsi="Times New Roman" w:cs="Times New Roman"/>
          <w:sz w:val="24"/>
          <w:szCs w:val="24"/>
          <w:shd w:val="clear" w:color="auto" w:fill="FFFFFF"/>
        </w:rPr>
        <w:t>katastrofas vai citu ārēju notikumu</w:t>
      </w:r>
      <w:r w:rsidRPr="00765D1A">
        <w:rPr>
          <w:rFonts w:ascii="Times New Roman" w:hAnsi="Times New Roman" w:cs="Times New Roman"/>
          <w:sz w:val="24"/>
          <w:szCs w:val="24"/>
          <w:shd w:val="clear" w:color="auto" w:fill="FFFFFF"/>
        </w:rPr>
        <w:t xml:space="preserve"> dēļ personai vairs nav iespēju izmantot ierastos problēmu risināšanas veidus, pati saviem spēkiem tā nespēj pārvarēt šo notikumu radītās sekas un tai ir nepieciešama psihosociāla vai materiāla palīdzība.</w:t>
      </w:r>
    </w:p>
    <w:p w14:paraId="605F0AA9" w14:textId="77777777" w:rsidR="00610AA8" w:rsidRPr="00703EBF" w:rsidRDefault="00610AA8" w:rsidP="00610AA8">
      <w:pPr>
        <w:spacing w:after="0" w:line="240" w:lineRule="auto"/>
        <w:jc w:val="both"/>
        <w:rPr>
          <w:rFonts w:ascii="Times New Roman" w:eastAsia="Times New Roman" w:hAnsi="Times New Roman" w:cs="Times New Roman"/>
          <w:sz w:val="24"/>
          <w:szCs w:val="24"/>
          <w:lang w:eastAsia="lv-LV"/>
        </w:rPr>
      </w:pPr>
    </w:p>
    <w:p w14:paraId="3928E1BE" w14:textId="77777777" w:rsidR="00610AA8" w:rsidRPr="00494A81" w:rsidRDefault="00610AA8" w:rsidP="00610AA8">
      <w:pPr>
        <w:autoSpaceDE w:val="0"/>
        <w:autoSpaceDN w:val="0"/>
        <w:adjustRightInd w:val="0"/>
        <w:spacing w:after="0" w:line="240" w:lineRule="auto"/>
        <w:jc w:val="both"/>
        <w:rPr>
          <w:rFonts w:ascii="Times New Roman" w:eastAsia="Times New Roman" w:hAnsi="Times New Roman" w:cs="Times New Roman"/>
          <w:bCs/>
          <w:sz w:val="24"/>
          <w:szCs w:val="24"/>
          <w:lang w:eastAsia="lv-LV"/>
        </w:rPr>
      </w:pPr>
      <w:r w:rsidRPr="00703EBF">
        <w:rPr>
          <w:rFonts w:ascii="Times New Roman" w:hAnsi="Times New Roman" w:cs="Times New Roman"/>
          <w:bCs/>
          <w:sz w:val="24"/>
          <w:szCs w:val="24"/>
          <w:shd w:val="clear" w:color="auto" w:fill="FFFFFF"/>
        </w:rPr>
        <w:t>Civilās aizsardzības un katastr</w:t>
      </w:r>
      <w:r w:rsidRPr="00054A8D">
        <w:rPr>
          <w:rFonts w:ascii="Times New Roman" w:hAnsi="Times New Roman" w:cs="Times New Roman"/>
          <w:bCs/>
          <w:sz w:val="24"/>
          <w:szCs w:val="24"/>
          <w:shd w:val="clear" w:color="auto" w:fill="FFFFFF"/>
        </w:rPr>
        <w:t xml:space="preserve">ofas pārvaldīšanas likuma </w:t>
      </w:r>
      <w:r w:rsidRPr="00054A8D">
        <w:rPr>
          <w:rFonts w:ascii="Times New Roman" w:eastAsia="Times New Roman" w:hAnsi="Times New Roman" w:cs="Times New Roman"/>
          <w:bCs/>
          <w:sz w:val="24"/>
          <w:szCs w:val="24"/>
          <w:lang w:eastAsia="lv-LV"/>
        </w:rPr>
        <w:t>4.pantā ir noteikti vairāki katastrofu veidi, piemēram, dažādas dabas katastrofas, kā arī cilvēku izraisītas katastrofas</w:t>
      </w:r>
      <w:r w:rsidRPr="00494A81">
        <w:rPr>
          <w:rStyle w:val="FootnoteReference"/>
          <w:rFonts w:ascii="Times New Roman" w:eastAsia="Times New Roman" w:hAnsi="Times New Roman" w:cs="Times New Roman"/>
          <w:bCs/>
          <w:sz w:val="24"/>
          <w:szCs w:val="24"/>
          <w:lang w:eastAsia="lv-LV"/>
        </w:rPr>
        <w:footnoteReference w:id="105"/>
      </w:r>
      <w:r w:rsidRPr="00494A81">
        <w:rPr>
          <w:rFonts w:ascii="Times New Roman" w:eastAsia="Times New Roman" w:hAnsi="Times New Roman" w:cs="Times New Roman"/>
          <w:bCs/>
          <w:sz w:val="24"/>
          <w:szCs w:val="24"/>
          <w:lang w:eastAsia="lv-LV"/>
        </w:rPr>
        <w:t>.</w:t>
      </w:r>
    </w:p>
    <w:p w14:paraId="70690286" w14:textId="77777777" w:rsidR="00610AA8" w:rsidRPr="00703EBF" w:rsidRDefault="00610AA8" w:rsidP="00610AA8">
      <w:pPr>
        <w:autoSpaceDE w:val="0"/>
        <w:autoSpaceDN w:val="0"/>
        <w:adjustRightInd w:val="0"/>
        <w:spacing w:after="0" w:line="240" w:lineRule="auto"/>
        <w:jc w:val="both"/>
        <w:rPr>
          <w:rFonts w:ascii="Times New Roman" w:eastAsia="Times New Roman" w:hAnsi="Times New Roman" w:cs="Times New Roman"/>
          <w:sz w:val="24"/>
          <w:szCs w:val="24"/>
          <w:lang w:eastAsia="lv-LV"/>
        </w:rPr>
      </w:pPr>
    </w:p>
    <w:p w14:paraId="0792B9FB" w14:textId="5BA496B8" w:rsidR="00610AA8" w:rsidRPr="00543778" w:rsidRDefault="00610AA8" w:rsidP="00610AA8">
      <w:pPr>
        <w:autoSpaceDE w:val="0"/>
        <w:autoSpaceDN w:val="0"/>
        <w:adjustRightInd w:val="0"/>
        <w:spacing w:after="0" w:line="240" w:lineRule="auto"/>
        <w:jc w:val="both"/>
        <w:rPr>
          <w:rFonts w:ascii="Times New Roman" w:eastAsia="SimSun" w:hAnsi="Times New Roman" w:cs="Times New Roman"/>
          <w:sz w:val="24"/>
          <w:szCs w:val="24"/>
        </w:rPr>
      </w:pPr>
      <w:r w:rsidRPr="00703EBF">
        <w:rPr>
          <w:rFonts w:ascii="Times New Roman" w:hAnsi="Times New Roman" w:cs="Times New Roman"/>
          <w:sz w:val="24"/>
          <w:szCs w:val="24"/>
        </w:rPr>
        <w:lastRenderedPageBreak/>
        <w:t xml:space="preserve">Attiecībā uz formulējumu „citi ārēji notikumi” var minēt tādus </w:t>
      </w:r>
      <w:r w:rsidR="001D75DC">
        <w:rPr>
          <w:rFonts w:ascii="Times New Roman" w:hAnsi="Times New Roman" w:cs="Times New Roman"/>
          <w:sz w:val="24"/>
          <w:szCs w:val="24"/>
        </w:rPr>
        <w:t>neparedzētus apstākļus, kā</w:t>
      </w:r>
      <w:r w:rsidRPr="00543778">
        <w:rPr>
          <w:rFonts w:ascii="Times New Roman" w:hAnsi="Times New Roman" w:cs="Times New Roman"/>
          <w:sz w:val="24"/>
          <w:szCs w:val="24"/>
        </w:rPr>
        <w:t xml:space="preserve"> </w:t>
      </w:r>
      <w:r w:rsidRPr="00543778">
        <w:rPr>
          <w:rFonts w:ascii="Times New Roman" w:eastAsia="SimSun" w:hAnsi="Times New Roman" w:cs="Times New Roman"/>
          <w:sz w:val="24"/>
          <w:szCs w:val="24"/>
        </w:rPr>
        <w:t xml:space="preserve">smaga saslimšana, ienākumu ievērojama samazināšanās </w:t>
      </w:r>
      <w:r w:rsidR="009D76FF" w:rsidRPr="00543778">
        <w:rPr>
          <w:rFonts w:ascii="Times New Roman" w:eastAsia="SimSun" w:hAnsi="Times New Roman" w:cs="Times New Roman"/>
          <w:sz w:val="24"/>
          <w:szCs w:val="24"/>
        </w:rPr>
        <w:t>Covi</w:t>
      </w:r>
      <w:r w:rsidR="009D76FF">
        <w:rPr>
          <w:rFonts w:ascii="Times New Roman" w:eastAsia="SimSun" w:hAnsi="Times New Roman" w:cs="Times New Roman"/>
          <w:sz w:val="24"/>
          <w:szCs w:val="24"/>
        </w:rPr>
        <w:t>d</w:t>
      </w:r>
      <w:r w:rsidRPr="00543778">
        <w:rPr>
          <w:rFonts w:ascii="Times New Roman" w:eastAsia="SimSun" w:hAnsi="Times New Roman" w:cs="Times New Roman"/>
          <w:sz w:val="24"/>
          <w:szCs w:val="24"/>
        </w:rPr>
        <w:t>-19 pandēmijas izraisīto seku dēļ, zādzība</w:t>
      </w:r>
      <w:r w:rsidRPr="00543778">
        <w:rPr>
          <w:rFonts w:ascii="Times New Roman" w:hAnsi="Times New Roman" w:cs="Times New Roman"/>
          <w:sz w:val="24"/>
          <w:szCs w:val="24"/>
        </w:rPr>
        <w:t xml:space="preserve"> (pensionāram nozagts naudas maks ar pensiju u.tml.)</w:t>
      </w:r>
      <w:r w:rsidRPr="00543778">
        <w:rPr>
          <w:rFonts w:ascii="Times New Roman" w:eastAsia="SimSun" w:hAnsi="Times New Roman" w:cs="Times New Roman"/>
          <w:sz w:val="24"/>
          <w:szCs w:val="24"/>
        </w:rPr>
        <w:t xml:space="preserve">, </w:t>
      </w:r>
      <w:r w:rsidR="00494A81">
        <w:rPr>
          <w:rFonts w:ascii="Times New Roman" w:eastAsia="SimSun" w:hAnsi="Times New Roman" w:cs="Times New Roman"/>
          <w:sz w:val="24"/>
          <w:szCs w:val="24"/>
        </w:rPr>
        <w:t xml:space="preserve">pēkšņa </w:t>
      </w:r>
      <w:r w:rsidR="001A299E">
        <w:rPr>
          <w:rFonts w:ascii="Times New Roman" w:eastAsia="SimSun" w:hAnsi="Times New Roman" w:cs="Times New Roman"/>
          <w:sz w:val="24"/>
          <w:szCs w:val="24"/>
        </w:rPr>
        <w:t xml:space="preserve">smaga </w:t>
      </w:r>
      <w:r w:rsidR="00494A81">
        <w:rPr>
          <w:rFonts w:ascii="Times New Roman" w:eastAsia="SimSun" w:hAnsi="Times New Roman" w:cs="Times New Roman"/>
          <w:sz w:val="24"/>
          <w:szCs w:val="24"/>
        </w:rPr>
        <w:t xml:space="preserve">saslimšana, </w:t>
      </w:r>
      <w:r w:rsidRPr="00494A81">
        <w:rPr>
          <w:rFonts w:ascii="Times New Roman" w:hAnsi="Times New Roman" w:cs="Times New Roman"/>
          <w:sz w:val="24"/>
          <w:szCs w:val="24"/>
        </w:rPr>
        <w:t xml:space="preserve">ar vardarbību ģimenē saistīti gadījumi, apgādnieka vai uzturlīdzekļu zaudējums, </w:t>
      </w:r>
      <w:r w:rsidRPr="00494A81">
        <w:rPr>
          <w:rFonts w:ascii="Times New Roman" w:eastAsia="SimSun" w:hAnsi="Times New Roman" w:cs="Times New Roman"/>
          <w:sz w:val="24"/>
          <w:szCs w:val="24"/>
        </w:rPr>
        <w:t xml:space="preserve">ceļu satiksmes negadījums, </w:t>
      </w:r>
      <w:r w:rsidRPr="00543778">
        <w:rPr>
          <w:rFonts w:ascii="Times New Roman" w:eastAsia="SimSun" w:hAnsi="Times New Roman" w:cs="Times New Roman"/>
          <w:sz w:val="24"/>
          <w:szCs w:val="24"/>
        </w:rPr>
        <w:t xml:space="preserve">pēkšņa ģimenes locekļa nāve u.tml. </w:t>
      </w:r>
    </w:p>
    <w:p w14:paraId="22F589DB" w14:textId="77777777" w:rsidR="00610AA8" w:rsidRPr="00543778" w:rsidRDefault="00610AA8" w:rsidP="00610AA8">
      <w:pPr>
        <w:autoSpaceDE w:val="0"/>
        <w:autoSpaceDN w:val="0"/>
        <w:adjustRightInd w:val="0"/>
        <w:spacing w:after="0" w:line="240" w:lineRule="auto"/>
        <w:jc w:val="both"/>
        <w:rPr>
          <w:rFonts w:ascii="Times New Roman" w:eastAsia="SimSun" w:hAnsi="Times New Roman" w:cs="Times New Roman"/>
          <w:sz w:val="24"/>
          <w:szCs w:val="24"/>
        </w:rPr>
      </w:pPr>
    </w:p>
    <w:p w14:paraId="40B66ED3" w14:textId="3DF0F493" w:rsidR="00610AA8" w:rsidRPr="00543778" w:rsidRDefault="00610AA8" w:rsidP="00610AA8">
      <w:pPr>
        <w:autoSpaceDE w:val="0"/>
        <w:autoSpaceDN w:val="0"/>
        <w:adjustRightInd w:val="0"/>
        <w:spacing w:after="0" w:line="240" w:lineRule="auto"/>
        <w:jc w:val="both"/>
        <w:rPr>
          <w:rFonts w:ascii="Times New Roman" w:eastAsia="SimSun" w:hAnsi="Times New Roman" w:cs="Times New Roman"/>
          <w:sz w:val="24"/>
          <w:szCs w:val="24"/>
        </w:rPr>
      </w:pPr>
      <w:r w:rsidRPr="00543778">
        <w:rPr>
          <w:rFonts w:ascii="Times New Roman" w:hAnsi="Times New Roman" w:cs="Times New Roman"/>
          <w:sz w:val="24"/>
          <w:szCs w:val="24"/>
        </w:rPr>
        <w:t>Attiecībā uz formulējumu “</w:t>
      </w:r>
      <w:r w:rsidRPr="00543778">
        <w:rPr>
          <w:rFonts w:ascii="Times New Roman" w:hAnsi="Times New Roman" w:cs="Times New Roman"/>
          <w:i/>
          <w:sz w:val="24"/>
          <w:szCs w:val="24"/>
          <w:shd w:val="clear" w:color="auto" w:fill="FFFFFF"/>
        </w:rPr>
        <w:t>ierastiem problēmu risināšanas veidiem</w:t>
      </w:r>
      <w:r w:rsidRPr="00543778">
        <w:rPr>
          <w:rFonts w:ascii="Times New Roman" w:hAnsi="Times New Roman" w:cs="Times New Roman"/>
          <w:sz w:val="24"/>
          <w:szCs w:val="24"/>
          <w:shd w:val="clear" w:color="auto" w:fill="FFFFFF"/>
        </w:rPr>
        <w:t>” var minēt tādus piemērus, kā persona ir bijusi darba ņēmējs nozarē vai darba vietā, kura konkrētos apstākļos personai vairs nav pieejama, vai persona ir bijusi saimnieciskās darbības veicējs un, mainoties noteiktiem apstākļiem, persona vairs negūst ienākumus, kā arī, piemēram, personai kaut kādu iemeslu dēļ nav pieejami iepriekš saņemtie uzturlīdzekļi</w:t>
      </w:r>
      <w:r w:rsidR="00765D1A">
        <w:rPr>
          <w:rFonts w:ascii="Times New Roman" w:hAnsi="Times New Roman" w:cs="Times New Roman"/>
          <w:sz w:val="24"/>
          <w:szCs w:val="24"/>
          <w:shd w:val="clear" w:color="auto" w:fill="FFFFFF"/>
        </w:rPr>
        <w:t xml:space="preserve">, vai esošo ienākumu nepietiek, jo </w:t>
      </w:r>
      <w:r w:rsidR="009D76FF">
        <w:rPr>
          <w:rFonts w:ascii="Times New Roman" w:hAnsi="Times New Roman" w:cs="Times New Roman"/>
          <w:sz w:val="24"/>
          <w:szCs w:val="24"/>
          <w:shd w:val="clear" w:color="auto" w:fill="FFFFFF"/>
        </w:rPr>
        <w:t>radušies</w:t>
      </w:r>
      <w:r w:rsidR="00765D1A">
        <w:rPr>
          <w:rFonts w:ascii="Times New Roman" w:hAnsi="Times New Roman" w:cs="Times New Roman"/>
          <w:sz w:val="24"/>
          <w:szCs w:val="24"/>
          <w:shd w:val="clear" w:color="auto" w:fill="FFFFFF"/>
        </w:rPr>
        <w:t xml:space="preserve"> apstāk</w:t>
      </w:r>
      <w:r w:rsidR="009D76FF">
        <w:rPr>
          <w:rFonts w:ascii="Times New Roman" w:hAnsi="Times New Roman" w:cs="Times New Roman"/>
          <w:sz w:val="24"/>
          <w:szCs w:val="24"/>
          <w:shd w:val="clear" w:color="auto" w:fill="FFFFFF"/>
        </w:rPr>
        <w:t>ļi</w:t>
      </w:r>
      <w:r w:rsidR="00765D1A">
        <w:rPr>
          <w:rFonts w:ascii="Times New Roman" w:hAnsi="Times New Roman" w:cs="Times New Roman"/>
          <w:sz w:val="24"/>
          <w:szCs w:val="24"/>
          <w:shd w:val="clear" w:color="auto" w:fill="FFFFFF"/>
        </w:rPr>
        <w:t>, k</w:t>
      </w:r>
      <w:r w:rsidR="009D76FF">
        <w:rPr>
          <w:rFonts w:ascii="Times New Roman" w:hAnsi="Times New Roman" w:cs="Times New Roman"/>
          <w:sz w:val="24"/>
          <w:szCs w:val="24"/>
          <w:shd w:val="clear" w:color="auto" w:fill="FFFFFF"/>
        </w:rPr>
        <w:t>o</w:t>
      </w:r>
      <w:r w:rsidR="00765D1A">
        <w:rPr>
          <w:rFonts w:ascii="Times New Roman" w:hAnsi="Times New Roman" w:cs="Times New Roman"/>
          <w:sz w:val="24"/>
          <w:szCs w:val="24"/>
          <w:shd w:val="clear" w:color="auto" w:fill="FFFFFF"/>
        </w:rPr>
        <w:t xml:space="preserve"> persona nevarēja paredzēt un personai nepietiek līdzekļu, lai atrisinātu konkrēto situāciju</w:t>
      </w:r>
      <w:r w:rsidRPr="00543778">
        <w:rPr>
          <w:rFonts w:ascii="Times New Roman" w:hAnsi="Times New Roman" w:cs="Times New Roman"/>
          <w:sz w:val="24"/>
          <w:szCs w:val="24"/>
          <w:shd w:val="clear" w:color="auto" w:fill="FFFFFF"/>
        </w:rPr>
        <w:t xml:space="preserve">    </w:t>
      </w:r>
    </w:p>
    <w:p w14:paraId="31C66D72" w14:textId="77777777" w:rsidR="00610AA8" w:rsidRPr="00543778" w:rsidRDefault="00610AA8" w:rsidP="00610AA8">
      <w:pPr>
        <w:autoSpaceDE w:val="0"/>
        <w:autoSpaceDN w:val="0"/>
        <w:adjustRightInd w:val="0"/>
        <w:spacing w:after="0" w:line="240" w:lineRule="auto"/>
        <w:jc w:val="both"/>
        <w:rPr>
          <w:rFonts w:ascii="Times New Roman" w:eastAsia="SimSun" w:hAnsi="Times New Roman" w:cs="Times New Roman"/>
          <w:sz w:val="24"/>
          <w:szCs w:val="24"/>
        </w:rPr>
      </w:pPr>
    </w:p>
    <w:p w14:paraId="24616B42" w14:textId="77777777" w:rsidR="00610AA8" w:rsidRPr="00543778" w:rsidRDefault="00610AA8" w:rsidP="00610AA8">
      <w:pPr>
        <w:autoSpaceDE w:val="0"/>
        <w:autoSpaceDN w:val="0"/>
        <w:adjustRightInd w:val="0"/>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b/>
          <w:color w:val="C00000"/>
          <w:sz w:val="24"/>
          <w:szCs w:val="24"/>
        </w:rPr>
        <w:t xml:space="preserve">!!! Jebkura situācija ir vērtējama un krīzes pabalsta izmaksa ir pamatojama klienta lietā. </w:t>
      </w:r>
    </w:p>
    <w:p w14:paraId="485C8956" w14:textId="77777777" w:rsidR="00610AA8" w:rsidRPr="00543778" w:rsidRDefault="00610AA8" w:rsidP="00610AA8">
      <w:pPr>
        <w:pStyle w:val="Heading4"/>
        <w:rPr>
          <w:rFonts w:ascii="Times New Roman" w:hAnsi="Times New Roman" w:cs="Times New Roman"/>
          <w:color w:val="0070C0"/>
        </w:rPr>
      </w:pPr>
      <w:r w:rsidRPr="00543778">
        <w:rPr>
          <w:rFonts w:ascii="Times New Roman" w:hAnsi="Times New Roman" w:cs="Times New Roman"/>
          <w:color w:val="0070C0"/>
        </w:rPr>
        <w:t>Pabalsta piešķiršana un izmaksa</w:t>
      </w:r>
    </w:p>
    <w:p w14:paraId="210D7139" w14:textId="77777777"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Piešķirto sociālās palīdzības pabalstu personai var izmaksāt </w:t>
      </w:r>
      <w:r w:rsidRPr="00543778">
        <w:rPr>
          <w:rFonts w:ascii="Times New Roman" w:hAnsi="Times New Roman" w:cs="Times New Roman"/>
          <w:i/>
          <w:sz w:val="24"/>
          <w:szCs w:val="24"/>
        </w:rPr>
        <w:t>naudā</w:t>
      </w:r>
      <w:r w:rsidRPr="00543778">
        <w:rPr>
          <w:rFonts w:ascii="Times New Roman" w:hAnsi="Times New Roman" w:cs="Times New Roman"/>
          <w:sz w:val="24"/>
          <w:szCs w:val="24"/>
        </w:rPr>
        <w:t xml:space="preserve"> vai par pabalsta summu </w:t>
      </w:r>
      <w:r w:rsidRPr="00543778">
        <w:rPr>
          <w:rFonts w:ascii="Times New Roman" w:hAnsi="Times New Roman" w:cs="Times New Roman"/>
          <w:i/>
          <w:sz w:val="24"/>
          <w:szCs w:val="24"/>
        </w:rPr>
        <w:t>apmaksāt preces vai pakalpojumus</w:t>
      </w:r>
      <w:r w:rsidRPr="00543778">
        <w:rPr>
          <w:rFonts w:ascii="Times New Roman" w:hAnsi="Times New Roman" w:cs="Times New Roman"/>
          <w:sz w:val="24"/>
          <w:szCs w:val="24"/>
        </w:rPr>
        <w:t xml:space="preserve">, kas nepieciešami krīzes situācijas seku novēršanai vai mazināšanai. </w:t>
      </w:r>
    </w:p>
    <w:p w14:paraId="1BBD6E67" w14:textId="77777777" w:rsidR="00610AA8" w:rsidRPr="00543778" w:rsidRDefault="00610AA8" w:rsidP="00610AA8">
      <w:pPr>
        <w:spacing w:after="0" w:line="240" w:lineRule="auto"/>
        <w:jc w:val="both"/>
        <w:rPr>
          <w:rFonts w:ascii="Times New Roman" w:hAnsi="Times New Roman" w:cs="Times New Roman"/>
          <w:sz w:val="24"/>
          <w:szCs w:val="24"/>
        </w:rPr>
      </w:pPr>
    </w:p>
    <w:p w14:paraId="4D411EF6" w14:textId="5BFA7829"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Tas var būt vienreizējs pabalsts vai var tikt izmaksāts atkārtoti, ņemot vērā situāciju, kādā nonākusi mājsaimniecība.  </w:t>
      </w:r>
    </w:p>
    <w:p w14:paraId="32E0A1D3" w14:textId="6EACE8D3" w:rsidR="00F2185E" w:rsidRPr="00543778" w:rsidRDefault="00F2185E" w:rsidP="00610AA8">
      <w:pPr>
        <w:spacing w:after="0" w:line="240" w:lineRule="auto"/>
        <w:jc w:val="both"/>
        <w:rPr>
          <w:rFonts w:ascii="Times New Roman" w:hAnsi="Times New Roman" w:cs="Times New Roman"/>
          <w:sz w:val="24"/>
          <w:szCs w:val="24"/>
        </w:rPr>
      </w:pPr>
    </w:p>
    <w:p w14:paraId="7A6CEA4C" w14:textId="26655024" w:rsidR="00F2185E" w:rsidRPr="00543778" w:rsidRDefault="00F2185E" w:rsidP="00FD01EA">
      <w:pPr>
        <w:pStyle w:val="Heading1"/>
        <w:numPr>
          <w:ilvl w:val="1"/>
          <w:numId w:val="38"/>
        </w:numPr>
        <w:jc w:val="both"/>
        <w:rPr>
          <w:rFonts w:ascii="Times New Roman" w:hAnsi="Times New Roman" w:cs="Times New Roman"/>
        </w:rPr>
      </w:pPr>
      <w:bookmarkStart w:id="70" w:name="_Toc241669575"/>
      <w:r w:rsidRPr="00543778">
        <w:rPr>
          <w:rFonts w:ascii="Times New Roman" w:hAnsi="Times New Roman" w:cs="Times New Roman"/>
        </w:rPr>
        <w:t>Sociālā palīdzība Grupu dzīvokļa (mājas) pakalpojuma saņēmējiem</w:t>
      </w:r>
      <w:bookmarkEnd w:id="70"/>
    </w:p>
    <w:p w14:paraId="7B41AB95" w14:textId="77777777" w:rsidR="00E03CA5" w:rsidRPr="00543778" w:rsidRDefault="00DD7678" w:rsidP="00A975B5">
      <w:pPr>
        <w:jc w:val="both"/>
        <w:rPr>
          <w:rFonts w:ascii="Times New Roman" w:hAnsi="Times New Roman" w:cs="Times New Roman"/>
          <w:sz w:val="24"/>
          <w:szCs w:val="24"/>
        </w:rPr>
      </w:pPr>
      <w:r w:rsidRPr="00543778">
        <w:rPr>
          <w:rFonts w:ascii="Times New Roman" w:hAnsi="Times New Roman" w:cs="Times New Roman"/>
          <w:sz w:val="24"/>
          <w:szCs w:val="24"/>
        </w:rPr>
        <w:t>Sociālo pakalpojumu un sociālās palīdzības likuma 9. panta pirmā daļa nosaka, ka pašvaldībai, kuras teritorijā ir deklarētā personas dzīvesvieta, ir pienākums nodrošināt personai iespēju saņemt tās vajadzībām atbilstošus sociālos pakalpojumus un sociālo palīdzību.  Savukārt 9. panta ceturtā daļā noteikts, ka pašvaldības, kuras nav izveidojušas nepieciešamos sociālo pakalpojumu sniedzējus, slēdz līgumus ar citiem sociālo pakalpojumu sniedzējiem savā teritorijā vai ar citām pašvaldībām par minēto sociālo pakalpojumu sniegšanu un samaksu. Šie sociālie pakalpojumi pilnībā vai daļēji tiek finansēti no pašvaldības budžeta.</w:t>
      </w:r>
    </w:p>
    <w:p w14:paraId="1C800976" w14:textId="77777777" w:rsidR="00E03CA5" w:rsidRPr="00543778" w:rsidRDefault="00DD7678" w:rsidP="00A975B5">
      <w:pPr>
        <w:jc w:val="both"/>
        <w:rPr>
          <w:rFonts w:ascii="Times New Roman" w:hAnsi="Times New Roman" w:cs="Times New Roman"/>
          <w:sz w:val="24"/>
          <w:szCs w:val="24"/>
        </w:rPr>
      </w:pPr>
      <w:r w:rsidRPr="00543778">
        <w:rPr>
          <w:rFonts w:ascii="Times New Roman" w:hAnsi="Times New Roman" w:cs="Times New Roman"/>
          <w:sz w:val="24"/>
          <w:szCs w:val="24"/>
        </w:rPr>
        <w:t>Dzīvesvietas deklarēšanas likuma 3.panta pirmā daļa nosaka, ka dzīvesvieta ir jebkura personas brīvi izraudzīta ar nekustamo īpašumu saistīta vieta (ar adresi), kurā persona labprātīgi apmetusies ar tieši vai klusējot izteiktu nodomu tur dzīvot, kurā dzīvot tai ir tiesisks pamats un kuru šī persona atzīst par vietu, kur tā sasniedzama tiesiskajās attiecībās ar valsti un pašvaldību. Likuma 4.panta pirmā daļa nosaka, ka dzīvesvietas maiņas gadījumā attiecīgās personas pienākums ir mēneša laikā, kopš tā pastāvīgi dzīvo jaunajā dzīvesvietā, deklarēt to dzīvesvietas deklarēšanas iestādē.</w:t>
      </w:r>
    </w:p>
    <w:p w14:paraId="3D024748" w14:textId="7804BD18" w:rsidR="00E03CA5" w:rsidRPr="00543778" w:rsidRDefault="00DD7678" w:rsidP="00A975B5">
      <w:pPr>
        <w:jc w:val="both"/>
        <w:rPr>
          <w:rFonts w:ascii="Times New Roman" w:hAnsi="Times New Roman" w:cs="Times New Roman"/>
          <w:sz w:val="24"/>
          <w:szCs w:val="24"/>
        </w:rPr>
      </w:pPr>
      <w:r w:rsidRPr="00543778">
        <w:rPr>
          <w:rFonts w:ascii="Times New Roman" w:hAnsi="Times New Roman" w:cs="Times New Roman"/>
          <w:sz w:val="24"/>
          <w:szCs w:val="24"/>
        </w:rPr>
        <w:t>SPSP likuma 27</w:t>
      </w:r>
      <w:r w:rsidR="00BE7232" w:rsidRPr="00543778">
        <w:rPr>
          <w:rFonts w:ascii="Times New Roman" w:hAnsi="Times New Roman" w:cs="Times New Roman"/>
          <w:sz w:val="24"/>
          <w:szCs w:val="24"/>
        </w:rPr>
        <w:t>.</w:t>
      </w:r>
      <w:r w:rsidR="00F42595" w:rsidRPr="00543778">
        <w:rPr>
          <w:rFonts w:ascii="Times New Roman" w:hAnsi="Times New Roman" w:cs="Times New Roman"/>
          <w:sz w:val="24"/>
          <w:szCs w:val="24"/>
          <w:vertAlign w:val="superscript"/>
        </w:rPr>
        <w:t>1</w:t>
      </w:r>
      <w:r w:rsidRPr="00543778">
        <w:rPr>
          <w:rFonts w:ascii="Times New Roman" w:hAnsi="Times New Roman" w:cs="Times New Roman"/>
          <w:sz w:val="24"/>
          <w:szCs w:val="24"/>
        </w:rPr>
        <w:t xml:space="preserve"> pant</w:t>
      </w:r>
      <w:r w:rsidR="00BE7232" w:rsidRPr="00543778">
        <w:rPr>
          <w:rFonts w:ascii="Times New Roman" w:hAnsi="Times New Roman" w:cs="Times New Roman"/>
          <w:sz w:val="24"/>
          <w:szCs w:val="24"/>
        </w:rPr>
        <w:t>a pirmajā daļā</w:t>
      </w:r>
      <w:r w:rsidRPr="00543778">
        <w:rPr>
          <w:rFonts w:ascii="Times New Roman" w:hAnsi="Times New Roman" w:cs="Times New Roman"/>
          <w:sz w:val="24"/>
          <w:szCs w:val="24"/>
        </w:rPr>
        <w:t xml:space="preserve"> ir noteikts, ka grupu mājā (dzīvoklī) nodrošina mājokli un individuālu atbalstu sociālo problēmu risināšanā un, ja nepieciešams, sociālo aprūpi personām ar garīga rakstura traucējumiem, kurām ir objektīvas grūtības dzīvot patstāvīgi, bet </w:t>
      </w:r>
      <w:r w:rsidRPr="00543778">
        <w:rPr>
          <w:rFonts w:ascii="Times New Roman" w:hAnsi="Times New Roman" w:cs="Times New Roman"/>
          <w:sz w:val="24"/>
          <w:szCs w:val="24"/>
        </w:rPr>
        <w:lastRenderedPageBreak/>
        <w:t xml:space="preserve">nav nepieciešama atrašanās ilgstošas sociālās aprūpes un sociālās rehabilitācijas institūcijā. Citus personai nepieciešamos sociālos pakalpojumus un </w:t>
      </w:r>
      <w:r w:rsidRPr="00543778">
        <w:rPr>
          <w:rFonts w:ascii="Times New Roman" w:hAnsi="Times New Roman" w:cs="Times New Roman"/>
          <w:b/>
          <w:bCs/>
          <w:sz w:val="24"/>
          <w:szCs w:val="24"/>
          <w:u w:val="single"/>
        </w:rPr>
        <w:t>sociālo palīdzību</w:t>
      </w:r>
      <w:r w:rsidRPr="00543778">
        <w:rPr>
          <w:rFonts w:ascii="Times New Roman" w:hAnsi="Times New Roman" w:cs="Times New Roman"/>
          <w:sz w:val="24"/>
          <w:szCs w:val="24"/>
        </w:rPr>
        <w:t xml:space="preserve"> nodrošina pašvaldība, kura pieņēmusi lēmumu par grupu mājas (dzīvokļa) pakalpojuma piešķiršanu.</w:t>
      </w:r>
    </w:p>
    <w:p w14:paraId="78F2556D" w14:textId="1B755E97" w:rsidR="00DD7678" w:rsidRPr="00543778" w:rsidRDefault="00DD7678" w:rsidP="007F2460">
      <w:pPr>
        <w:jc w:val="both"/>
        <w:rPr>
          <w:rFonts w:ascii="Times New Roman" w:hAnsi="Times New Roman" w:cs="Times New Roman"/>
          <w:sz w:val="24"/>
          <w:szCs w:val="24"/>
        </w:rPr>
      </w:pPr>
      <w:r w:rsidRPr="00543778">
        <w:rPr>
          <w:rFonts w:ascii="Times New Roman" w:hAnsi="Times New Roman" w:cs="Times New Roman"/>
          <w:sz w:val="24"/>
          <w:szCs w:val="24"/>
        </w:rPr>
        <w:t xml:space="preserve">Tas nozīmē, ka gadījumos, kad viena pašvaldība pērk pakalpojumu no citas pašvaldības, sociālās palīdzības un sociālo pakalpojumu piešķiršanas procesa pamatprincipi nemainās, pakalpojumus un palīdzību piešķir personas deklarētas dzīvesvietas pašvaldības sociālais dienests, bet atbilstoši SPSP likuma 27.(1) pantam pieprasa izlietotā finansējuma atgriešanu no pašvaldības, kura ir pieņēmusi lēmumu par pakalpojuma piešķiršanu, savstarpējo norēķinu kārtību atrunājot savstarpējā līguma ietvaros. </w:t>
      </w:r>
    </w:p>
    <w:p w14:paraId="42B149B4" w14:textId="0E68B4DC" w:rsidR="00DD7678" w:rsidRPr="00543778" w:rsidRDefault="00DD7678" w:rsidP="007F2460">
      <w:pPr>
        <w:jc w:val="both"/>
        <w:rPr>
          <w:rFonts w:ascii="Times New Roman" w:hAnsi="Times New Roman" w:cs="Times New Roman"/>
          <w:sz w:val="24"/>
          <w:szCs w:val="24"/>
        </w:rPr>
      </w:pPr>
      <w:r w:rsidRPr="00543778">
        <w:rPr>
          <w:rFonts w:ascii="Times New Roman" w:hAnsi="Times New Roman" w:cs="Times New Roman"/>
          <w:i/>
          <w:iCs/>
          <w:sz w:val="24"/>
          <w:szCs w:val="24"/>
        </w:rPr>
        <w:t>Piemērs:</w:t>
      </w:r>
      <w:r w:rsidR="00E03CA5" w:rsidRPr="00543778">
        <w:rPr>
          <w:rFonts w:ascii="Times New Roman" w:hAnsi="Times New Roman" w:cs="Times New Roman"/>
          <w:i/>
          <w:iCs/>
          <w:sz w:val="24"/>
          <w:szCs w:val="24"/>
        </w:rPr>
        <w:t xml:space="preserve"> </w:t>
      </w:r>
      <w:r w:rsidRPr="00543778">
        <w:rPr>
          <w:rFonts w:ascii="Times New Roman" w:hAnsi="Times New Roman" w:cs="Times New Roman"/>
          <w:sz w:val="24"/>
          <w:szCs w:val="24"/>
        </w:rPr>
        <w:t xml:space="preserve">Pašvaldība A pieņem lēmumu par grupu mājas pakalpojuma piešķiršanu pašvaldībā B. Klients vēlās saņemt mājokļa pabalstu un trūcīgās mājsaimniecības statusu. Atbilstoši Dzīvesvietas deklarēšanas likumam, klients ir veicis visas nepieciešamas darbības un deklarējis savu faktisko dzīvesvietu – grupu mājās adresē. Klients pēc sociālās palīdzības vēršas pašvaldības B sociālajā dienestā, dienests piešķir statusu un mājokļa pabalstu, bet pašvaldība A sedz pašvaldībai B mājokļa pabalsta izdevumus, atbilstoši SPSP likuma </w:t>
      </w:r>
      <w:r w:rsidR="00BE7232" w:rsidRPr="00543778">
        <w:rPr>
          <w:rFonts w:ascii="Times New Roman" w:hAnsi="Times New Roman" w:cs="Times New Roman"/>
          <w:sz w:val="24"/>
          <w:szCs w:val="24"/>
        </w:rPr>
        <w:t>27.</w:t>
      </w:r>
      <w:r w:rsidR="00BE7232" w:rsidRPr="00543778">
        <w:rPr>
          <w:rFonts w:ascii="Times New Roman" w:hAnsi="Times New Roman" w:cs="Times New Roman"/>
          <w:sz w:val="24"/>
          <w:szCs w:val="24"/>
          <w:vertAlign w:val="superscript"/>
        </w:rPr>
        <w:t>1</w:t>
      </w:r>
      <w:r w:rsidR="00BE7232" w:rsidRPr="00543778" w:rsidDel="00BE7232">
        <w:rPr>
          <w:rFonts w:ascii="Times New Roman" w:hAnsi="Times New Roman" w:cs="Times New Roman"/>
          <w:sz w:val="24"/>
          <w:szCs w:val="24"/>
        </w:rPr>
        <w:t xml:space="preserve"> </w:t>
      </w:r>
      <w:r w:rsidRPr="00543778">
        <w:rPr>
          <w:rFonts w:ascii="Times New Roman" w:hAnsi="Times New Roman" w:cs="Times New Roman"/>
          <w:sz w:val="24"/>
          <w:szCs w:val="24"/>
        </w:rPr>
        <w:t>( panta</w:t>
      </w:r>
      <w:r w:rsidR="00BE7232" w:rsidRPr="00543778">
        <w:rPr>
          <w:rFonts w:ascii="Times New Roman" w:hAnsi="Times New Roman" w:cs="Times New Roman"/>
          <w:sz w:val="24"/>
          <w:szCs w:val="24"/>
        </w:rPr>
        <w:t xml:space="preserve"> pirmajai daļai</w:t>
      </w:r>
      <w:r w:rsidRPr="00543778">
        <w:rPr>
          <w:rFonts w:ascii="Times New Roman" w:hAnsi="Times New Roman" w:cs="Times New Roman"/>
          <w:sz w:val="24"/>
          <w:szCs w:val="24"/>
        </w:rPr>
        <w:t xml:space="preserve"> (neiekļaujot valsts mērķdotāciju 30% apmērā no mājokļa pabalsta apmēra, jo atskaiti par mājokļa pabalstu iesniegs pašvaldība B).</w:t>
      </w:r>
    </w:p>
    <w:p w14:paraId="61EF1730" w14:textId="3315A15D" w:rsidR="0000702D" w:rsidRPr="00543778" w:rsidRDefault="0000702D" w:rsidP="00D23FE3">
      <w:pPr>
        <w:spacing w:after="0"/>
        <w:jc w:val="both"/>
        <w:rPr>
          <w:rFonts w:ascii="Times New Roman" w:hAnsi="Times New Roman" w:cs="Times New Roman"/>
          <w:sz w:val="24"/>
          <w:szCs w:val="24"/>
        </w:rPr>
      </w:pPr>
      <w:r w:rsidRPr="00543778">
        <w:rPr>
          <w:rFonts w:ascii="Times New Roman" w:hAnsi="Times New Roman" w:cs="Times New Roman"/>
          <w:sz w:val="24"/>
          <w:szCs w:val="24"/>
        </w:rPr>
        <w:t xml:space="preserve">!!!! Gadījumā, ja klients saņem Grupu mājas pakalpojumu (sociālais dienests ir izvērtējis, ka persona nevar saņemt tās vajadzībām atbilstošus sociālos pakalpojumus </w:t>
      </w:r>
      <w:r w:rsidR="00995A9C" w:rsidRPr="00543778">
        <w:rPr>
          <w:rFonts w:ascii="Times New Roman" w:hAnsi="Times New Roman" w:cs="Times New Roman"/>
          <w:sz w:val="24"/>
          <w:szCs w:val="24"/>
        </w:rPr>
        <w:t>dzīvesvietā)</w:t>
      </w:r>
      <w:r w:rsidRPr="00543778">
        <w:rPr>
          <w:rFonts w:ascii="Times New Roman" w:hAnsi="Times New Roman" w:cs="Times New Roman"/>
          <w:sz w:val="24"/>
          <w:szCs w:val="24"/>
        </w:rPr>
        <w:t xml:space="preserve"> un pārcēlās dzīvot Grupu mājas adresē, bet viņam pieder īpašums, kurā iepriekš dzīvoja, sociālais dienests izvērtējot situāciju sociālās palīdzības saņemšanai uz atzinuma pamata individuālajos gadījumos var piešķirt klientam sociālo palīdzību, aprakstot situāciju klienta lietā, jo Grupu mājas pakalpojums, iespējams, ir terminēts sociālais pakalpojums ar mērķi uzlabot klienta spējas, lai klients varētu atgriezties dzīvot savā </w:t>
      </w:r>
      <w:r w:rsidR="002C254B" w:rsidRPr="00543778">
        <w:rPr>
          <w:rFonts w:ascii="Times New Roman" w:hAnsi="Times New Roman" w:cs="Times New Roman"/>
          <w:sz w:val="24"/>
          <w:szCs w:val="24"/>
        </w:rPr>
        <w:t>pierastajā</w:t>
      </w:r>
      <w:r w:rsidRPr="00543778">
        <w:rPr>
          <w:rFonts w:ascii="Times New Roman" w:hAnsi="Times New Roman" w:cs="Times New Roman"/>
          <w:sz w:val="24"/>
          <w:szCs w:val="24"/>
        </w:rPr>
        <w:t xml:space="preserve"> vidē, bet ir jāvērtē, vai īpašums netiek izīrēts un vai klients nesaņem ienākumus no īpašuma izīrēšanas</w:t>
      </w:r>
      <w:r w:rsidR="00533027" w:rsidRPr="00543778">
        <w:rPr>
          <w:rFonts w:ascii="Times New Roman" w:hAnsi="Times New Roman" w:cs="Times New Roman"/>
          <w:sz w:val="24"/>
          <w:szCs w:val="24"/>
        </w:rPr>
        <w:t>.</w:t>
      </w:r>
      <w:r w:rsidRPr="00543778">
        <w:rPr>
          <w:rFonts w:ascii="Times New Roman" w:hAnsi="Times New Roman" w:cs="Times New Roman"/>
          <w:sz w:val="24"/>
          <w:szCs w:val="24"/>
        </w:rPr>
        <w:t xml:space="preserve"> </w:t>
      </w:r>
    </w:p>
    <w:p w14:paraId="564DB063" w14:textId="4352ABEE" w:rsidR="00610AA8" w:rsidRPr="00543778" w:rsidRDefault="00610AA8" w:rsidP="00610AA8">
      <w:pPr>
        <w:pStyle w:val="Heading1"/>
        <w:rPr>
          <w:rFonts w:ascii="Times New Roman" w:hAnsi="Times New Roman" w:cs="Times New Roman"/>
        </w:rPr>
      </w:pPr>
      <w:bookmarkStart w:id="71" w:name="_Toc241669576"/>
      <w:r w:rsidRPr="00543778">
        <w:rPr>
          <w:rFonts w:ascii="Times New Roman" w:hAnsi="Times New Roman" w:cs="Times New Roman"/>
        </w:rPr>
        <w:t xml:space="preserve">4. </w:t>
      </w:r>
      <w:r w:rsidR="00B1002D" w:rsidRPr="00543778">
        <w:rPr>
          <w:rFonts w:ascii="Times New Roman" w:hAnsi="Times New Roman" w:cs="Times New Roman"/>
        </w:rPr>
        <w:t>Ienākumu mediāna</w:t>
      </w:r>
      <w:r w:rsidR="00B122E9" w:rsidRPr="00543778">
        <w:rPr>
          <w:rFonts w:ascii="Times New Roman" w:hAnsi="Times New Roman" w:cs="Times New Roman"/>
        </w:rPr>
        <w:t xml:space="preserve"> un t</w:t>
      </w:r>
      <w:r w:rsidRPr="00543778">
        <w:rPr>
          <w:rFonts w:ascii="Times New Roman" w:hAnsi="Times New Roman" w:cs="Times New Roman"/>
        </w:rPr>
        <w:t xml:space="preserve">rūcīgas </w:t>
      </w:r>
      <w:r w:rsidR="00B122E9" w:rsidRPr="00543778">
        <w:rPr>
          <w:rFonts w:ascii="Times New Roman" w:hAnsi="Times New Roman" w:cs="Times New Roman"/>
        </w:rPr>
        <w:t>vai</w:t>
      </w:r>
      <w:r w:rsidRPr="00543778">
        <w:rPr>
          <w:rFonts w:ascii="Times New Roman" w:hAnsi="Times New Roman" w:cs="Times New Roman"/>
        </w:rPr>
        <w:t xml:space="preserve"> maznodrošinātas mājsaimniecības statusa piešķiršana</w:t>
      </w:r>
      <w:bookmarkEnd w:id="71"/>
      <w:r w:rsidRPr="00543778">
        <w:rPr>
          <w:rFonts w:ascii="Times New Roman" w:hAnsi="Times New Roman" w:cs="Times New Roman"/>
        </w:rPr>
        <w:t xml:space="preserve"> </w:t>
      </w:r>
    </w:p>
    <w:p w14:paraId="1F15AABE" w14:textId="77777777" w:rsidR="00533027" w:rsidRPr="00543778" w:rsidRDefault="00533027" w:rsidP="00610AA8">
      <w:pPr>
        <w:spacing w:after="0" w:line="240" w:lineRule="auto"/>
        <w:jc w:val="both"/>
        <w:rPr>
          <w:rFonts w:ascii="Times New Roman" w:hAnsi="Times New Roman" w:cs="Times New Roman"/>
          <w:sz w:val="24"/>
          <w:szCs w:val="24"/>
        </w:rPr>
      </w:pPr>
    </w:p>
    <w:p w14:paraId="7D74AAD1" w14:textId="5FDC3CCF"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Minimālo ienākumu sliekšņus sociālās palīdzības sniegšanai nosaka procentuālā apmērā, noapaļotus līdz veseliem </w:t>
      </w:r>
      <w:r w:rsidRPr="00543778">
        <w:rPr>
          <w:rFonts w:ascii="Times New Roman" w:hAnsi="Times New Roman" w:cs="Times New Roman"/>
          <w:i/>
          <w:sz w:val="24"/>
          <w:szCs w:val="24"/>
        </w:rPr>
        <w:t>euro</w:t>
      </w:r>
      <w:r w:rsidRPr="00543778">
        <w:rPr>
          <w:rFonts w:ascii="Times New Roman" w:hAnsi="Times New Roman" w:cs="Times New Roman"/>
          <w:sz w:val="24"/>
          <w:szCs w:val="24"/>
        </w:rPr>
        <w:t xml:space="preserve">, no Centrālās statistikas pārvaldes tīmekļvietnē publicētās minimālo ienākumu mediānas uz vienu ekvivalento patērētāju mēnesī (turpmāk — ienākumu mediāna). </w:t>
      </w:r>
    </w:p>
    <w:p w14:paraId="7FCA007E" w14:textId="77777777"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Minimālo ienākumu sliekšņu apmērus mājsaimniecībai aprēķina, piemērojot attiecīgajam ienākumu slieksnim šādus koeficientus:</w:t>
      </w:r>
    </w:p>
    <w:p w14:paraId="0381E99F" w14:textId="77777777"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1) pirmajai vai vienīgajai personai mājsaimniecībā — koeficientu 1;</w:t>
      </w:r>
    </w:p>
    <w:p w14:paraId="29EC3861" w14:textId="77777777"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2) pārējām personām mājsaimniecībā — koeficientu 0,7.</w:t>
      </w:r>
    </w:p>
    <w:p w14:paraId="663B9CE1" w14:textId="77777777" w:rsidR="00610AA8" w:rsidRPr="00543778" w:rsidRDefault="00610AA8" w:rsidP="00610AA8">
      <w:pPr>
        <w:spacing w:after="0" w:line="240" w:lineRule="auto"/>
        <w:jc w:val="both"/>
        <w:rPr>
          <w:rFonts w:ascii="Times New Roman" w:hAnsi="Times New Roman" w:cs="Times New Roman"/>
          <w:sz w:val="24"/>
          <w:szCs w:val="24"/>
        </w:rPr>
      </w:pPr>
    </w:p>
    <w:p w14:paraId="17FE540F" w14:textId="1C06FA55" w:rsidR="00610AA8" w:rsidRPr="00543778" w:rsidRDefault="00610AA8" w:rsidP="00610AA8">
      <w:pPr>
        <w:spacing w:after="0" w:line="240" w:lineRule="auto"/>
        <w:jc w:val="both"/>
        <w:rPr>
          <w:rFonts w:ascii="Times New Roman" w:hAnsi="Times New Roman" w:cs="Times New Roman"/>
          <w:i/>
          <w:sz w:val="24"/>
          <w:szCs w:val="24"/>
        </w:rPr>
      </w:pPr>
      <w:r w:rsidRPr="00543778">
        <w:rPr>
          <w:rFonts w:ascii="Times New Roman" w:hAnsi="Times New Roman" w:cs="Times New Roman"/>
          <w:sz w:val="24"/>
          <w:szCs w:val="24"/>
        </w:rPr>
        <w:t>No 2023.gada 1.jūlija piemēro</w:t>
      </w:r>
      <w:r w:rsidR="00001D5B" w:rsidRPr="00543778">
        <w:rPr>
          <w:rFonts w:ascii="Times New Roman" w:hAnsi="Times New Roman" w:cs="Times New Roman"/>
          <w:sz w:val="24"/>
          <w:szCs w:val="24"/>
        </w:rPr>
        <w:t xml:space="preserve">ja </w:t>
      </w:r>
      <w:r w:rsidRPr="00543778">
        <w:rPr>
          <w:rFonts w:ascii="Times New Roman" w:hAnsi="Times New Roman" w:cs="Times New Roman"/>
          <w:sz w:val="24"/>
          <w:szCs w:val="24"/>
        </w:rPr>
        <w:t xml:space="preserve">2020.gada ienākumu mediānu – 626,57 </w:t>
      </w:r>
      <w:r w:rsidRPr="00543778">
        <w:rPr>
          <w:rFonts w:ascii="Times New Roman" w:hAnsi="Times New Roman" w:cs="Times New Roman"/>
          <w:i/>
          <w:sz w:val="24"/>
          <w:szCs w:val="24"/>
        </w:rPr>
        <w:t>euro.</w:t>
      </w:r>
    </w:p>
    <w:p w14:paraId="12EB81A5" w14:textId="24164405" w:rsidR="00610AA8" w:rsidRPr="00543778" w:rsidRDefault="00610AA8" w:rsidP="00610AA8">
      <w:pPr>
        <w:pStyle w:val="ListParagraph"/>
        <w:spacing w:after="0" w:line="240" w:lineRule="auto"/>
        <w:ind w:left="0"/>
        <w:jc w:val="both"/>
        <w:rPr>
          <w:rFonts w:ascii="Times New Roman" w:hAnsi="Times New Roman" w:cs="Times New Roman"/>
          <w:sz w:val="24"/>
          <w:szCs w:val="24"/>
        </w:rPr>
      </w:pPr>
      <w:r w:rsidRPr="00543778">
        <w:rPr>
          <w:rFonts w:ascii="Times New Roman" w:hAnsi="Times New Roman" w:cs="Times New Roman"/>
          <w:sz w:val="24"/>
          <w:szCs w:val="24"/>
        </w:rPr>
        <w:t xml:space="preserve">No 2024.gada 1.janvāra piemēro 2021. gada ienākumu mediānu – 685,78 </w:t>
      </w:r>
      <w:r w:rsidRPr="00543778">
        <w:rPr>
          <w:rFonts w:ascii="Times New Roman" w:hAnsi="Times New Roman" w:cs="Times New Roman"/>
          <w:i/>
          <w:sz w:val="24"/>
          <w:szCs w:val="24"/>
        </w:rPr>
        <w:t>euro</w:t>
      </w:r>
      <w:r w:rsidR="00913739" w:rsidRPr="00543778">
        <w:rPr>
          <w:rFonts w:ascii="Times New Roman" w:hAnsi="Times New Roman" w:cs="Times New Roman"/>
          <w:sz w:val="24"/>
          <w:szCs w:val="24"/>
        </w:rPr>
        <w:t>.</w:t>
      </w:r>
    </w:p>
    <w:p w14:paraId="09465747" w14:textId="51141B84" w:rsidR="00913739" w:rsidRPr="00494A81" w:rsidRDefault="00913739" w:rsidP="00610AA8">
      <w:pPr>
        <w:pStyle w:val="ListParagraph"/>
        <w:spacing w:after="0" w:line="240" w:lineRule="auto"/>
        <w:ind w:left="0"/>
        <w:jc w:val="both"/>
        <w:rPr>
          <w:rFonts w:ascii="Times New Roman" w:hAnsi="Times New Roman" w:cs="Times New Roman"/>
          <w:sz w:val="24"/>
          <w:szCs w:val="24"/>
        </w:rPr>
      </w:pPr>
      <w:r w:rsidRPr="00F572B7">
        <w:rPr>
          <w:rFonts w:ascii="Times New Roman" w:hAnsi="Times New Roman" w:cs="Times New Roman"/>
          <w:sz w:val="24"/>
          <w:szCs w:val="24"/>
        </w:rPr>
        <w:lastRenderedPageBreak/>
        <w:t xml:space="preserve">No 2025. gada 1.janvāra </w:t>
      </w:r>
      <w:r w:rsidR="000D4542">
        <w:rPr>
          <w:rFonts w:ascii="Times New Roman" w:hAnsi="Times New Roman" w:cs="Times New Roman"/>
          <w:sz w:val="24"/>
          <w:szCs w:val="24"/>
        </w:rPr>
        <w:t>piemēro</w:t>
      </w:r>
      <w:r w:rsidRPr="00F572B7">
        <w:rPr>
          <w:rFonts w:ascii="Times New Roman" w:hAnsi="Times New Roman" w:cs="Times New Roman"/>
          <w:sz w:val="24"/>
          <w:szCs w:val="24"/>
        </w:rPr>
        <w:t xml:space="preserve"> 2022. gada ienākumu mediāna - 754,74 euro.</w:t>
      </w:r>
      <w:r w:rsidRPr="00494A81">
        <w:rPr>
          <w:rFonts w:ascii="Times New Roman" w:hAnsi="Times New Roman" w:cs="Times New Roman"/>
          <w:sz w:val="24"/>
          <w:szCs w:val="24"/>
        </w:rPr>
        <w:t xml:space="preserve"> </w:t>
      </w:r>
    </w:p>
    <w:p w14:paraId="2644F798" w14:textId="0B706F99" w:rsidR="000D4542" w:rsidRDefault="00CE7AC2" w:rsidP="00610AA8">
      <w:pPr>
        <w:pStyle w:val="ListParagraph"/>
        <w:spacing w:after="0" w:line="240" w:lineRule="auto"/>
        <w:ind w:left="0"/>
        <w:jc w:val="both"/>
        <w:rPr>
          <w:rFonts w:ascii="Times New Roman" w:hAnsi="Times New Roman" w:cs="Times New Roman"/>
          <w:sz w:val="24"/>
          <w:szCs w:val="24"/>
        </w:rPr>
      </w:pPr>
      <w:r w:rsidRPr="00FB525B">
        <w:rPr>
          <w:rFonts w:ascii="Times New Roman" w:hAnsi="Times New Roman" w:cs="Times New Roman"/>
          <w:sz w:val="24"/>
          <w:szCs w:val="24"/>
        </w:rPr>
        <w:t xml:space="preserve">No 2026. gada 1. janvāra </w:t>
      </w:r>
      <w:r w:rsidR="000D4542">
        <w:rPr>
          <w:rFonts w:ascii="Times New Roman" w:hAnsi="Times New Roman" w:cs="Times New Roman"/>
          <w:sz w:val="24"/>
          <w:szCs w:val="24"/>
        </w:rPr>
        <w:t>piemēro</w:t>
      </w:r>
      <w:r w:rsidRPr="00FB525B">
        <w:rPr>
          <w:rFonts w:ascii="Times New Roman" w:hAnsi="Times New Roman" w:cs="Times New Roman"/>
          <w:sz w:val="24"/>
          <w:szCs w:val="24"/>
        </w:rPr>
        <w:t xml:space="preserve"> piemērota 2023. gada ienākumu mediāna – 850,02 euro.</w:t>
      </w:r>
    </w:p>
    <w:p w14:paraId="55FE04C2" w14:textId="72DD7C2E" w:rsidR="000D4542" w:rsidRDefault="000D4542" w:rsidP="00610AA8">
      <w:pPr>
        <w:pStyle w:val="ListParagraph"/>
        <w:spacing w:after="0" w:line="240" w:lineRule="auto"/>
        <w:ind w:left="0"/>
        <w:jc w:val="both"/>
        <w:rPr>
          <w:rFonts w:ascii="Times New Roman" w:hAnsi="Times New Roman" w:cs="Times New Roman"/>
          <w:sz w:val="24"/>
          <w:szCs w:val="24"/>
        </w:rPr>
      </w:pPr>
      <w:r w:rsidRPr="00FB525B">
        <w:rPr>
          <w:rFonts w:ascii="Times New Roman" w:hAnsi="Times New Roman" w:cs="Times New Roman"/>
          <w:sz w:val="24"/>
          <w:szCs w:val="24"/>
          <w:highlight w:val="yellow"/>
        </w:rPr>
        <w:t xml:space="preserve">No 2027. gada 1. janvāra tiks piemērota 2024. gada ienākumu mediāna </w:t>
      </w:r>
      <w:r w:rsidR="005C3EDE" w:rsidRPr="00FB525B">
        <w:rPr>
          <w:rFonts w:ascii="Times New Roman" w:hAnsi="Times New Roman" w:cs="Times New Roman"/>
          <w:sz w:val="24"/>
          <w:szCs w:val="24"/>
          <w:highlight w:val="yellow"/>
        </w:rPr>
        <w:t>–</w:t>
      </w:r>
      <w:r w:rsidRPr="00FB525B">
        <w:rPr>
          <w:rFonts w:ascii="Times New Roman" w:hAnsi="Times New Roman" w:cs="Times New Roman"/>
          <w:sz w:val="24"/>
          <w:szCs w:val="24"/>
          <w:highlight w:val="yellow"/>
        </w:rPr>
        <w:t xml:space="preserve"> </w:t>
      </w:r>
      <w:r w:rsidR="005C3EDE" w:rsidRPr="00FB525B">
        <w:rPr>
          <w:rFonts w:ascii="Times New Roman" w:hAnsi="Times New Roman" w:cs="Times New Roman"/>
          <w:sz w:val="24"/>
          <w:szCs w:val="24"/>
          <w:highlight w:val="yellow"/>
        </w:rPr>
        <w:t>942,75 euro.</w:t>
      </w:r>
    </w:p>
    <w:p w14:paraId="1657DCC4" w14:textId="5E70BE64" w:rsidR="00CE7AC2" w:rsidRPr="00494A81" w:rsidRDefault="00CE7AC2" w:rsidP="00610AA8">
      <w:pPr>
        <w:pStyle w:val="ListParagraph"/>
        <w:spacing w:after="0" w:line="240" w:lineRule="auto"/>
        <w:ind w:left="0"/>
        <w:jc w:val="both"/>
        <w:rPr>
          <w:rFonts w:ascii="Times New Roman" w:hAnsi="Times New Roman" w:cs="Times New Roman"/>
          <w:sz w:val="24"/>
          <w:szCs w:val="24"/>
        </w:rPr>
      </w:pPr>
      <w:r w:rsidRPr="00494A81">
        <w:rPr>
          <w:rFonts w:ascii="Times New Roman" w:hAnsi="Times New Roman" w:cs="Times New Roman"/>
          <w:sz w:val="24"/>
          <w:szCs w:val="24"/>
        </w:rPr>
        <w:t xml:space="preserve"> </w:t>
      </w:r>
    </w:p>
    <w:p w14:paraId="6FD94146" w14:textId="77777777" w:rsidR="00610AA8" w:rsidRPr="00494A81" w:rsidRDefault="00610AA8" w:rsidP="00610AA8">
      <w:pPr>
        <w:pStyle w:val="ListParagraph"/>
        <w:spacing w:after="0" w:line="240" w:lineRule="auto"/>
        <w:ind w:left="0"/>
        <w:jc w:val="both"/>
        <w:rPr>
          <w:rFonts w:ascii="Times New Roman" w:hAnsi="Times New Roman" w:cs="Times New Roman"/>
          <w:sz w:val="24"/>
          <w:szCs w:val="24"/>
        </w:rPr>
      </w:pPr>
    </w:p>
    <w:p w14:paraId="7CAA0C51" w14:textId="77777777" w:rsidR="00610AA8" w:rsidRPr="00543778" w:rsidRDefault="00610AA8" w:rsidP="00610AA8">
      <w:pPr>
        <w:pStyle w:val="ListParagraph"/>
        <w:spacing w:after="0" w:line="240" w:lineRule="auto"/>
        <w:ind w:left="0"/>
        <w:jc w:val="both"/>
        <w:rPr>
          <w:rFonts w:ascii="Times New Roman" w:eastAsia="Calibri" w:hAnsi="Times New Roman" w:cs="Times New Roman"/>
          <w:sz w:val="24"/>
          <w:szCs w:val="24"/>
        </w:rPr>
      </w:pPr>
      <w:r w:rsidRPr="00703EBF">
        <w:rPr>
          <w:rFonts w:ascii="Times New Roman" w:hAnsi="Times New Roman" w:cs="Times New Roman"/>
          <w:sz w:val="24"/>
          <w:szCs w:val="24"/>
        </w:rPr>
        <w:t>I</w:t>
      </w:r>
      <w:r w:rsidRPr="00703EBF">
        <w:rPr>
          <w:rFonts w:ascii="Times New Roman" w:eastAsia="Calibri" w:hAnsi="Times New Roman" w:cs="Times New Roman"/>
          <w:sz w:val="24"/>
          <w:szCs w:val="24"/>
        </w:rPr>
        <w:t xml:space="preserve">enākumi tiek vērtēti par pilniem </w:t>
      </w:r>
      <w:r w:rsidRPr="00054A8D">
        <w:rPr>
          <w:rFonts w:ascii="Times New Roman" w:eastAsia="Calibri" w:hAnsi="Times New Roman" w:cs="Times New Roman"/>
          <w:i/>
          <w:sz w:val="24"/>
          <w:szCs w:val="24"/>
        </w:rPr>
        <w:t>pēdējiem trim kalendāra mēnešiem</w:t>
      </w:r>
      <w:r w:rsidRPr="00054A8D">
        <w:rPr>
          <w:rFonts w:ascii="Times New Roman" w:eastAsia="Calibri" w:hAnsi="Times New Roman" w:cs="Times New Roman"/>
          <w:sz w:val="24"/>
          <w:szCs w:val="24"/>
        </w:rPr>
        <w:t xml:space="preserve"> un neregulāra rakstura ienākumi - par pilniem pēdējiem 12 kalendāra mēnešiem.</w:t>
      </w:r>
    </w:p>
    <w:p w14:paraId="22A7833A" w14:textId="77777777" w:rsidR="00610AA8" w:rsidRPr="00543778" w:rsidRDefault="00610AA8" w:rsidP="00610AA8">
      <w:pPr>
        <w:spacing w:after="0" w:line="240" w:lineRule="auto"/>
        <w:jc w:val="both"/>
        <w:rPr>
          <w:rFonts w:ascii="Times New Roman" w:hAnsi="Times New Roman" w:cs="Times New Roman"/>
          <w:noProof/>
          <w:sz w:val="24"/>
          <w:szCs w:val="24"/>
          <w:lang w:eastAsia="lv-LV"/>
        </w:rPr>
      </w:pPr>
    </w:p>
    <w:p w14:paraId="0F620F08" w14:textId="77777777"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noProof/>
          <w:sz w:val="24"/>
          <w:szCs w:val="24"/>
          <w:lang w:eastAsia="lv-LV"/>
        </w:rPr>
        <w:t xml:space="preserve">Kad ir izvērtēti mājsaimniecības materiālie resursi atbilstoši likumā noteiktajiem kritērijiem (aprakstīti iepriekš tekstā), </w:t>
      </w:r>
      <w:r w:rsidRPr="00543778">
        <w:rPr>
          <w:rFonts w:ascii="Times New Roman" w:hAnsi="Times New Roman" w:cs="Times New Roman"/>
          <w:sz w:val="24"/>
          <w:szCs w:val="24"/>
        </w:rPr>
        <w:t xml:space="preserve">pašvaldības sociālais dienests </w:t>
      </w:r>
      <w:r w:rsidRPr="00543778">
        <w:rPr>
          <w:rFonts w:ascii="Times New Roman" w:hAnsi="Times New Roman" w:cs="Times New Roman"/>
          <w:b/>
          <w:i/>
          <w:sz w:val="24"/>
          <w:szCs w:val="24"/>
        </w:rPr>
        <w:t>izsniedz izziņu</w:t>
      </w:r>
      <w:r w:rsidRPr="00543778">
        <w:rPr>
          <w:rFonts w:ascii="Times New Roman" w:hAnsi="Times New Roman" w:cs="Times New Roman"/>
          <w:sz w:val="24"/>
          <w:szCs w:val="24"/>
        </w:rPr>
        <w:t xml:space="preserve"> par atbilstību trūcīgas vai maznodrošinātas mājsaimniecības statusam vai sagatavo rakstisku lēmumu par atteikumu piešķirt minētos statusus. </w:t>
      </w:r>
    </w:p>
    <w:p w14:paraId="3FE759E8" w14:textId="77777777" w:rsidR="00610AA8" w:rsidRPr="00543778" w:rsidRDefault="00610AA8" w:rsidP="00610AA8">
      <w:pPr>
        <w:spacing w:after="0" w:line="240" w:lineRule="auto"/>
        <w:jc w:val="both"/>
        <w:rPr>
          <w:rFonts w:ascii="Times New Roman" w:hAnsi="Times New Roman" w:cs="Times New Roman"/>
          <w:sz w:val="24"/>
          <w:szCs w:val="24"/>
        </w:rPr>
      </w:pPr>
    </w:p>
    <w:p w14:paraId="2970F55F" w14:textId="77777777" w:rsidR="00610AA8" w:rsidRPr="00494A81" w:rsidRDefault="00610AA8" w:rsidP="00610AA8">
      <w:pPr>
        <w:shd w:val="clear" w:color="auto" w:fill="FFFFFF"/>
        <w:spacing w:after="0" w:line="240" w:lineRule="auto"/>
        <w:jc w:val="both"/>
        <w:rPr>
          <w:rFonts w:ascii="Times New Roman" w:eastAsia="Times New Roman" w:hAnsi="Times New Roman" w:cs="Times New Roman"/>
          <w:sz w:val="24"/>
          <w:szCs w:val="24"/>
          <w:lang w:eastAsia="lv-LV"/>
        </w:rPr>
      </w:pPr>
      <w:r w:rsidRPr="006C447B">
        <w:rPr>
          <w:rFonts w:ascii="Times New Roman" w:eastAsia="Times New Roman" w:hAnsi="Times New Roman" w:cs="Times New Roman"/>
          <w:sz w:val="24"/>
          <w:szCs w:val="24"/>
          <w:lang w:eastAsia="lv-LV"/>
        </w:rPr>
        <w:t>Izziņu par atbilstību trūcīgas vai maznodrošinātas mājsaimniecības statusam</w:t>
      </w:r>
      <w:r w:rsidRPr="00494A81">
        <w:rPr>
          <w:rStyle w:val="FootnoteReference"/>
          <w:rFonts w:ascii="Times New Roman" w:eastAsia="Times New Roman" w:hAnsi="Times New Roman" w:cs="Times New Roman"/>
          <w:sz w:val="24"/>
          <w:szCs w:val="24"/>
          <w:lang w:eastAsia="lv-LV"/>
        </w:rPr>
        <w:footnoteReference w:id="106"/>
      </w:r>
      <w:r w:rsidRPr="00494A81">
        <w:rPr>
          <w:rFonts w:ascii="Times New Roman" w:eastAsia="Times New Roman" w:hAnsi="Times New Roman" w:cs="Times New Roman"/>
          <w:sz w:val="24"/>
          <w:szCs w:val="24"/>
          <w:lang w:eastAsia="lv-LV"/>
        </w:rPr>
        <w:t>:</w:t>
      </w:r>
    </w:p>
    <w:p w14:paraId="6D81FA0D" w14:textId="77777777" w:rsidR="00610AA8" w:rsidRPr="00703EBF" w:rsidRDefault="00610AA8" w:rsidP="00610AA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494A81">
        <w:rPr>
          <w:rFonts w:ascii="Times New Roman" w:eastAsia="Times New Roman" w:hAnsi="Times New Roman" w:cs="Times New Roman"/>
          <w:sz w:val="24"/>
          <w:szCs w:val="24"/>
          <w:lang w:eastAsia="lv-LV"/>
        </w:rPr>
        <w:t xml:space="preserve">1) izsniedz </w:t>
      </w:r>
      <w:r w:rsidRPr="00494A81">
        <w:rPr>
          <w:rFonts w:ascii="Times New Roman" w:eastAsia="Times New Roman" w:hAnsi="Times New Roman" w:cs="Times New Roman"/>
          <w:b/>
          <w:i/>
          <w:sz w:val="24"/>
          <w:szCs w:val="24"/>
          <w:lang w:eastAsia="lv-LV"/>
        </w:rPr>
        <w:t>uz trim kalendāra mēnešiem</w:t>
      </w:r>
      <w:r w:rsidRPr="00765D1A">
        <w:rPr>
          <w:rFonts w:ascii="Times New Roman" w:eastAsia="Times New Roman" w:hAnsi="Times New Roman" w:cs="Times New Roman"/>
          <w:sz w:val="24"/>
          <w:szCs w:val="24"/>
          <w:lang w:eastAsia="lv-LV"/>
        </w:rPr>
        <w:t>, ja mājsaimniecībā ir vismaz viena persona darbspējīgā vecumā;</w:t>
      </w:r>
    </w:p>
    <w:p w14:paraId="2E62BBEF" w14:textId="77777777" w:rsidR="00610AA8" w:rsidRPr="006C447B" w:rsidRDefault="00610AA8" w:rsidP="00610AA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 xml:space="preserve">2) izsniedz </w:t>
      </w:r>
      <w:r w:rsidRPr="00703EBF">
        <w:rPr>
          <w:rFonts w:ascii="Times New Roman" w:eastAsia="Times New Roman" w:hAnsi="Times New Roman" w:cs="Times New Roman"/>
          <w:b/>
          <w:i/>
          <w:sz w:val="24"/>
          <w:szCs w:val="24"/>
          <w:lang w:eastAsia="lv-LV"/>
        </w:rPr>
        <w:t>uz sešiem kalendāra mēnešiem</w:t>
      </w:r>
      <w:r w:rsidRPr="00054A8D">
        <w:rPr>
          <w:rFonts w:ascii="Times New Roman" w:eastAsia="Times New Roman" w:hAnsi="Times New Roman" w:cs="Times New Roman"/>
          <w:sz w:val="24"/>
          <w:szCs w:val="24"/>
          <w:lang w:eastAsia="lv-LV"/>
        </w:rPr>
        <w:t>, ja mājsaimniecībā nav nevienas personas darbspējīgā vecumā vai uz personu attiecas šā panta otrajā daļā noteiktie izņēmumi;</w:t>
      </w:r>
    </w:p>
    <w:p w14:paraId="1CD0995E" w14:textId="77777777" w:rsidR="00610AA8" w:rsidRPr="00543778" w:rsidRDefault="00610AA8" w:rsidP="00610AA8">
      <w:pPr>
        <w:pStyle w:val="tv213"/>
        <w:shd w:val="clear" w:color="auto" w:fill="FFFFFF"/>
        <w:spacing w:before="0" w:beforeAutospacing="0" w:after="0" w:afterAutospacing="0"/>
        <w:ind w:firstLine="709"/>
        <w:jc w:val="both"/>
        <w:rPr>
          <w:color w:val="0070C0"/>
          <w:highlight w:val="yellow"/>
        </w:rPr>
      </w:pPr>
      <w:r w:rsidRPr="00543778">
        <w:t xml:space="preserve">3) var izsniegt </w:t>
      </w:r>
      <w:r w:rsidRPr="00543778">
        <w:rPr>
          <w:b/>
          <w:i/>
        </w:rPr>
        <w:t>uz vienu kalendāra mēnesi</w:t>
      </w:r>
      <w:r w:rsidRPr="00543778">
        <w:t xml:space="preserve">, ja mājsaimniecības </w:t>
      </w:r>
      <w:r w:rsidRPr="00543778">
        <w:rPr>
          <w:b/>
          <w:i/>
          <w:color w:val="C00000"/>
        </w:rPr>
        <w:t>ienākumi nepārsniedz</w:t>
      </w:r>
      <w:r w:rsidRPr="00543778">
        <w:rPr>
          <w:color w:val="C00000"/>
        </w:rPr>
        <w:t xml:space="preserve"> </w:t>
      </w:r>
      <w:r w:rsidRPr="00543778">
        <w:t xml:space="preserve">likumā noteiktos ienākumu sliekšņus, taču ir konstatējama neatbilstība kādam no normatīvajos aktos noteiktajiem kritērijiem.  </w:t>
      </w:r>
    </w:p>
    <w:p w14:paraId="099860F3" w14:textId="77777777" w:rsidR="00610AA8" w:rsidRPr="00543778" w:rsidRDefault="00610AA8" w:rsidP="00610AA8">
      <w:pPr>
        <w:spacing w:after="0" w:line="240" w:lineRule="auto"/>
        <w:jc w:val="both"/>
        <w:rPr>
          <w:rFonts w:ascii="Times New Roman" w:hAnsi="Times New Roman" w:cs="Times New Roman"/>
          <w:b/>
          <w:color w:val="C00000"/>
          <w:sz w:val="24"/>
          <w:szCs w:val="24"/>
        </w:rPr>
      </w:pPr>
    </w:p>
    <w:p w14:paraId="35CC0DCA" w14:textId="77777777" w:rsidR="00610AA8" w:rsidRPr="00703EBF"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rPr>
        <w:t xml:space="preserve">!!! </w:t>
      </w:r>
      <w:r w:rsidRPr="00543778">
        <w:rPr>
          <w:rFonts w:ascii="Times New Roman" w:hAnsi="Times New Roman" w:cs="Times New Roman"/>
          <w:sz w:val="24"/>
          <w:szCs w:val="24"/>
        </w:rPr>
        <w:t xml:space="preserve">Kā izņēmums noteikta iespēja atbilstību trūcīgas vai maznodrošinātas mājsaimniecības  statusam piešķirt </w:t>
      </w:r>
      <w:r w:rsidRPr="00543778">
        <w:rPr>
          <w:rFonts w:ascii="Times New Roman" w:hAnsi="Times New Roman" w:cs="Times New Roman"/>
          <w:b/>
          <w:i/>
          <w:sz w:val="24"/>
          <w:szCs w:val="24"/>
        </w:rPr>
        <w:t>uz vienu kalendāra mēnesi</w:t>
      </w:r>
      <w:r w:rsidRPr="00543778">
        <w:rPr>
          <w:rFonts w:ascii="Times New Roman" w:hAnsi="Times New Roman" w:cs="Times New Roman"/>
          <w:sz w:val="24"/>
          <w:szCs w:val="24"/>
        </w:rPr>
        <w:t>, ja mājsaimniecības vidējie ienākumi nepārsniedz attiecīgo ienākumu slieksni, bet nav ievēroti citi normatīvajos aktos minētie nosacījumi (piemēram, īpašums pārsniedz normatīvajos aktos noteikto, kāda mājsaimniecības persona nav deklarējusi dzīvesvietu, zaudējusi bezdarbnieka statusu</w:t>
      </w:r>
      <w:r w:rsidRPr="00494A81">
        <w:rPr>
          <w:rStyle w:val="FootnoteReference"/>
          <w:rFonts w:ascii="Times New Roman" w:hAnsi="Times New Roman" w:cs="Times New Roman"/>
          <w:sz w:val="24"/>
          <w:szCs w:val="24"/>
        </w:rPr>
        <w:footnoteReference w:id="107"/>
      </w:r>
      <w:r w:rsidRPr="00494A81">
        <w:rPr>
          <w:rFonts w:ascii="Times New Roman" w:hAnsi="Times New Roman" w:cs="Times New Roman"/>
          <w:sz w:val="24"/>
          <w:szCs w:val="24"/>
        </w:rPr>
        <w:t>). Šajā gadījumā personām mājsaimniecībā pēc iespējas jānodrošina nosacījumu izpilde viena mēneša laikā no lēmuma pieņemšanas.</w:t>
      </w:r>
      <w:r w:rsidRPr="00703EBF">
        <w:rPr>
          <w:rFonts w:ascii="Times New Roman" w:hAnsi="Times New Roman" w:cs="Times New Roman"/>
          <w:sz w:val="24"/>
          <w:szCs w:val="24"/>
        </w:rPr>
        <w:t xml:space="preserve"> </w:t>
      </w:r>
    </w:p>
    <w:p w14:paraId="7039CB1B" w14:textId="77777777" w:rsidR="00610AA8" w:rsidRPr="00703EBF" w:rsidRDefault="00610AA8" w:rsidP="00610AA8">
      <w:pPr>
        <w:spacing w:after="0" w:line="240" w:lineRule="auto"/>
        <w:jc w:val="both"/>
        <w:rPr>
          <w:rFonts w:ascii="Times New Roman" w:hAnsi="Times New Roman" w:cs="Times New Roman"/>
          <w:sz w:val="24"/>
          <w:szCs w:val="24"/>
        </w:rPr>
      </w:pPr>
    </w:p>
    <w:p w14:paraId="7431CB02" w14:textId="3CE4B06D" w:rsidR="00610AA8" w:rsidRPr="00543778" w:rsidRDefault="00610AA8" w:rsidP="00610AA8">
      <w:pPr>
        <w:spacing w:after="0" w:line="240" w:lineRule="auto"/>
        <w:jc w:val="both"/>
        <w:rPr>
          <w:rFonts w:ascii="Times New Roman" w:hAnsi="Times New Roman" w:cs="Times New Roman"/>
          <w:sz w:val="24"/>
          <w:szCs w:val="24"/>
        </w:rPr>
      </w:pPr>
      <w:r w:rsidRPr="00054A8D">
        <w:rPr>
          <w:rFonts w:ascii="Times New Roman" w:hAnsi="Times New Roman" w:cs="Times New Roman"/>
          <w:sz w:val="24"/>
          <w:szCs w:val="24"/>
        </w:rPr>
        <w:t xml:space="preserve">Var būt gadījumi, kad </w:t>
      </w:r>
      <w:r w:rsidRPr="00054A8D">
        <w:rPr>
          <w:rFonts w:ascii="Times New Roman" w:hAnsi="Times New Roman" w:cs="Times New Roman"/>
          <w:b/>
          <w:i/>
          <w:sz w:val="24"/>
          <w:szCs w:val="24"/>
        </w:rPr>
        <w:t>no ieslodzījuma vietas atbrīvota persona</w:t>
      </w:r>
      <w:r w:rsidRPr="00543778">
        <w:rPr>
          <w:rFonts w:ascii="Times New Roman" w:hAnsi="Times New Roman" w:cs="Times New Roman"/>
          <w:sz w:val="24"/>
          <w:szCs w:val="24"/>
        </w:rPr>
        <w:t xml:space="preserve"> neatbilst visiem nosacījumiem, piemēram – tai nav deklarētā dzīvesvieta, nav atbalstoša mājsaimniecība vai nav zināmi ienākumi par iepriekšējiem trim mēnešiem. Arī šajā gadījumā jāizvērtē lietderību piemērot iespēju noteikt statusu un piešķirt sociālo palīdzību uz vienu mēnesi.</w:t>
      </w:r>
    </w:p>
    <w:p w14:paraId="0EB65EA1" w14:textId="77777777" w:rsidR="009A5EC7" w:rsidRPr="00543778" w:rsidRDefault="009A5EC7" w:rsidP="009A5EC7">
      <w:pPr>
        <w:spacing w:after="0" w:line="240" w:lineRule="auto"/>
        <w:jc w:val="both"/>
        <w:rPr>
          <w:rFonts w:ascii="Times New Roman" w:hAnsi="Times New Roman" w:cs="Times New Roman"/>
          <w:sz w:val="24"/>
          <w:szCs w:val="24"/>
          <w:highlight w:val="yellow"/>
        </w:rPr>
      </w:pPr>
    </w:p>
    <w:p w14:paraId="6782D46B" w14:textId="77777777" w:rsidR="00610AA8" w:rsidRPr="00543778" w:rsidRDefault="00610AA8" w:rsidP="00610AA8">
      <w:pPr>
        <w:pStyle w:val="Heading2"/>
        <w:tabs>
          <w:tab w:val="right" w:pos="9026"/>
        </w:tabs>
        <w:rPr>
          <w:rFonts w:ascii="Times New Roman" w:hAnsi="Times New Roman" w:cs="Times New Roman"/>
          <w:sz w:val="28"/>
          <w:szCs w:val="28"/>
        </w:rPr>
      </w:pPr>
      <w:bookmarkStart w:id="72" w:name="_Toc241669577"/>
      <w:r w:rsidRPr="00543778">
        <w:rPr>
          <w:rFonts w:ascii="Times New Roman" w:hAnsi="Times New Roman" w:cs="Times New Roman"/>
          <w:sz w:val="28"/>
          <w:szCs w:val="28"/>
        </w:rPr>
        <w:t>4.1. Trūcīgas mājsaimniecības statusa piešķiršana</w:t>
      </w:r>
      <w:bookmarkEnd w:id="72"/>
      <w:r w:rsidRPr="00543778">
        <w:rPr>
          <w:rFonts w:ascii="Times New Roman" w:hAnsi="Times New Roman" w:cs="Times New Roman"/>
          <w:sz w:val="28"/>
          <w:szCs w:val="28"/>
        </w:rPr>
        <w:tab/>
      </w:r>
    </w:p>
    <w:p w14:paraId="4982425A" w14:textId="51577B65" w:rsidR="00610AA8" w:rsidRPr="00543778" w:rsidRDefault="00610AA8" w:rsidP="00610AA8">
      <w:pPr>
        <w:spacing w:after="0" w:line="240" w:lineRule="auto"/>
        <w:jc w:val="both"/>
        <w:rPr>
          <w:rFonts w:ascii="Times New Roman" w:hAnsi="Times New Roman" w:cs="Times New Roman"/>
          <w:i/>
          <w:iCs/>
          <w:sz w:val="24"/>
          <w:szCs w:val="24"/>
          <w:shd w:val="clear" w:color="auto" w:fill="FFFFFF"/>
        </w:rPr>
      </w:pPr>
      <w:bookmarkStart w:id="73" w:name="_Hlk94101435"/>
      <w:r w:rsidRPr="00543778">
        <w:rPr>
          <w:rFonts w:ascii="Times New Roman" w:hAnsi="Times New Roman" w:cs="Times New Roman"/>
          <w:sz w:val="24"/>
          <w:szCs w:val="24"/>
        </w:rPr>
        <w:t xml:space="preserve">Likums </w:t>
      </w:r>
      <w:r w:rsidRPr="00C946C5">
        <w:rPr>
          <w:rFonts w:ascii="Times New Roman" w:hAnsi="Times New Roman" w:cs="Times New Roman"/>
          <w:sz w:val="24"/>
          <w:szCs w:val="24"/>
        </w:rPr>
        <w:t>nosaka, ka t</w:t>
      </w:r>
      <w:r w:rsidRPr="00C946C5">
        <w:rPr>
          <w:rFonts w:ascii="Times New Roman" w:hAnsi="Times New Roman" w:cs="Times New Roman"/>
          <w:sz w:val="24"/>
          <w:szCs w:val="24"/>
          <w:shd w:val="clear" w:color="auto" w:fill="FFFFFF"/>
        </w:rPr>
        <w:t>rūcīgas mājsaimniecības ienākumu slieksnis ir  50 procenti no ienākumu mediānas, tas ir</w:t>
      </w:r>
      <w:r w:rsidR="009D76FF" w:rsidRPr="00C946C5">
        <w:rPr>
          <w:rFonts w:ascii="Times New Roman" w:hAnsi="Times New Roman" w:cs="Times New Roman"/>
          <w:sz w:val="24"/>
          <w:szCs w:val="24"/>
          <w:shd w:val="clear" w:color="auto" w:fill="FFFFFF"/>
        </w:rPr>
        <w:t xml:space="preserve"> - </w:t>
      </w:r>
      <w:r w:rsidRPr="00C946C5">
        <w:rPr>
          <w:rFonts w:ascii="Times New Roman" w:hAnsi="Times New Roman" w:cs="Times New Roman"/>
          <w:sz w:val="24"/>
          <w:szCs w:val="24"/>
          <w:shd w:val="clear" w:color="auto" w:fill="FFFFFF"/>
        </w:rPr>
        <w:t xml:space="preserve"> </w:t>
      </w:r>
      <w:r w:rsidR="00167D98" w:rsidRPr="00C946C5">
        <w:rPr>
          <w:rFonts w:ascii="Times New Roman" w:hAnsi="Times New Roman" w:cs="Times New Roman"/>
          <w:sz w:val="24"/>
          <w:szCs w:val="24"/>
          <w:shd w:val="clear" w:color="auto" w:fill="FFFFFF"/>
        </w:rPr>
        <w:t>no 01.01.202</w:t>
      </w:r>
      <w:r w:rsidR="008E6252" w:rsidRPr="00C946C5">
        <w:rPr>
          <w:rFonts w:ascii="Times New Roman" w:hAnsi="Times New Roman" w:cs="Times New Roman"/>
          <w:sz w:val="24"/>
          <w:szCs w:val="24"/>
          <w:shd w:val="clear" w:color="auto" w:fill="FFFFFF"/>
        </w:rPr>
        <w:t>6</w:t>
      </w:r>
      <w:r w:rsidR="00167D98" w:rsidRPr="00C946C5">
        <w:rPr>
          <w:rFonts w:ascii="Times New Roman" w:hAnsi="Times New Roman" w:cs="Times New Roman"/>
          <w:sz w:val="24"/>
          <w:szCs w:val="24"/>
          <w:shd w:val="clear" w:color="auto" w:fill="FFFFFF"/>
        </w:rPr>
        <w:t xml:space="preserve">. </w:t>
      </w:r>
      <w:r w:rsidR="005C3EDE" w:rsidRPr="00C946C5">
        <w:rPr>
          <w:rFonts w:ascii="Times New Roman" w:hAnsi="Times New Roman" w:cs="Times New Roman"/>
          <w:sz w:val="24"/>
          <w:szCs w:val="24"/>
          <w:shd w:val="clear" w:color="auto" w:fill="FFFFFF"/>
        </w:rPr>
        <w:t>425</w:t>
      </w:r>
      <w:r w:rsidR="00167D98" w:rsidRPr="00C946C5">
        <w:rPr>
          <w:rFonts w:ascii="Times New Roman" w:hAnsi="Times New Roman" w:cs="Times New Roman"/>
          <w:sz w:val="24"/>
          <w:szCs w:val="24"/>
          <w:shd w:val="clear" w:color="auto" w:fill="FFFFFF"/>
        </w:rPr>
        <w:t xml:space="preserve"> euro </w:t>
      </w:r>
      <w:r w:rsidR="00BD00DC" w:rsidRPr="00C946C5">
        <w:rPr>
          <w:rFonts w:ascii="Times New Roman" w:hAnsi="Times New Roman" w:cs="Times New Roman"/>
          <w:sz w:val="24"/>
          <w:szCs w:val="24"/>
          <w:shd w:val="clear" w:color="auto" w:fill="FFFFFF"/>
        </w:rPr>
        <w:t>pirmajai vai vienīgajai personai mājsaimniecībā un 2</w:t>
      </w:r>
      <w:r w:rsidR="005C3EDE" w:rsidRPr="00C946C5">
        <w:rPr>
          <w:rFonts w:ascii="Times New Roman" w:hAnsi="Times New Roman" w:cs="Times New Roman"/>
          <w:sz w:val="24"/>
          <w:szCs w:val="24"/>
          <w:shd w:val="clear" w:color="auto" w:fill="FFFFFF"/>
        </w:rPr>
        <w:t>98</w:t>
      </w:r>
      <w:r w:rsidR="00BD00DC" w:rsidRPr="00C946C5">
        <w:rPr>
          <w:rFonts w:ascii="Times New Roman" w:hAnsi="Times New Roman" w:cs="Times New Roman"/>
          <w:sz w:val="24"/>
          <w:szCs w:val="24"/>
          <w:shd w:val="clear" w:color="auto" w:fill="FFFFFF"/>
        </w:rPr>
        <w:t xml:space="preserve"> euro katrai nākamajai personai mājsaimniecīb</w:t>
      </w:r>
      <w:r w:rsidR="00CE7AC2" w:rsidRPr="00C946C5">
        <w:rPr>
          <w:rFonts w:ascii="Times New Roman" w:hAnsi="Times New Roman" w:cs="Times New Roman"/>
          <w:sz w:val="24"/>
          <w:szCs w:val="24"/>
          <w:shd w:val="clear" w:color="auto" w:fill="FFFFFF"/>
        </w:rPr>
        <w:t>ā.</w:t>
      </w:r>
      <w:r w:rsidR="00CE7AC2" w:rsidRPr="00494A81">
        <w:rPr>
          <w:rFonts w:ascii="Times New Roman" w:hAnsi="Times New Roman" w:cs="Times New Roman"/>
          <w:i/>
          <w:iCs/>
          <w:sz w:val="24"/>
          <w:szCs w:val="24"/>
          <w:shd w:val="clear" w:color="auto" w:fill="FFFFFF"/>
        </w:rPr>
        <w:t xml:space="preserve"> </w:t>
      </w:r>
    </w:p>
    <w:p w14:paraId="253865D1" w14:textId="77777777" w:rsidR="00610AA8" w:rsidRPr="00543778" w:rsidRDefault="00610AA8" w:rsidP="00610AA8">
      <w:pPr>
        <w:pStyle w:val="ListParagraph"/>
        <w:spacing w:after="0" w:line="240" w:lineRule="auto"/>
        <w:ind w:left="0"/>
        <w:jc w:val="both"/>
        <w:rPr>
          <w:rFonts w:ascii="Times New Roman" w:hAnsi="Times New Roman" w:cs="Times New Roman"/>
          <w:sz w:val="24"/>
          <w:szCs w:val="24"/>
        </w:rPr>
      </w:pPr>
    </w:p>
    <w:p w14:paraId="7FA6C4B6" w14:textId="77777777" w:rsidR="00610AA8" w:rsidRPr="00543778" w:rsidRDefault="00610AA8" w:rsidP="00610AA8">
      <w:pPr>
        <w:pStyle w:val="ListParagraph"/>
        <w:spacing w:after="0" w:line="240" w:lineRule="auto"/>
        <w:ind w:left="0"/>
        <w:jc w:val="both"/>
        <w:rPr>
          <w:rFonts w:ascii="Times New Roman" w:hAnsi="Times New Roman" w:cs="Times New Roman"/>
          <w:sz w:val="24"/>
          <w:szCs w:val="24"/>
          <w:shd w:val="clear" w:color="auto" w:fill="FFFFFF"/>
        </w:rPr>
      </w:pPr>
      <w:r w:rsidRPr="00543778">
        <w:rPr>
          <w:rFonts w:ascii="Times New Roman" w:hAnsi="Times New Roman" w:cs="Times New Roman"/>
          <w:sz w:val="24"/>
          <w:szCs w:val="24"/>
          <w:shd w:val="clear" w:color="auto" w:fill="FFFFFF"/>
        </w:rPr>
        <w:t xml:space="preserve">Pašvaldības sociālais dienests pirms lēmuma pieņemšanas par trūcīgas mājsaimniecības statusa piešķiršanu izvērtē mājsaimniecības kopējos materiālos resursus, izmantojot valsts un pašvaldības informācijas sistēmās pieejamos datus un ievērojot </w:t>
      </w:r>
      <w:r w:rsidRPr="00543778">
        <w:rPr>
          <w:rFonts w:ascii="Times New Roman" w:hAnsi="Times New Roman" w:cs="Times New Roman"/>
          <w:sz w:val="24"/>
          <w:szCs w:val="24"/>
        </w:rPr>
        <w:t xml:space="preserve">iepriekšminētos </w:t>
      </w:r>
      <w:r w:rsidRPr="00543778">
        <w:rPr>
          <w:rFonts w:ascii="Times New Roman" w:hAnsi="Times New Roman" w:cs="Times New Roman"/>
          <w:sz w:val="24"/>
          <w:szCs w:val="24"/>
          <w:shd w:val="clear" w:color="auto" w:fill="FFFFFF"/>
        </w:rPr>
        <w:t>kritērijus</w:t>
      </w:r>
      <w:bookmarkEnd w:id="73"/>
      <w:r w:rsidRPr="00543778">
        <w:rPr>
          <w:rFonts w:ascii="Times New Roman" w:hAnsi="Times New Roman" w:cs="Times New Roman"/>
          <w:sz w:val="24"/>
          <w:szCs w:val="24"/>
          <w:shd w:val="clear" w:color="auto" w:fill="FFFFFF"/>
        </w:rPr>
        <w:t>.</w:t>
      </w:r>
    </w:p>
    <w:p w14:paraId="3BD56664" w14:textId="77777777" w:rsidR="00610AA8" w:rsidRPr="00543778" w:rsidRDefault="00610AA8" w:rsidP="00610AA8">
      <w:pPr>
        <w:pStyle w:val="ListParagraph"/>
        <w:spacing w:after="0" w:line="240" w:lineRule="auto"/>
        <w:ind w:left="0"/>
        <w:jc w:val="both"/>
        <w:rPr>
          <w:rFonts w:ascii="Times New Roman" w:hAnsi="Times New Roman" w:cs="Times New Roman"/>
          <w:sz w:val="24"/>
          <w:szCs w:val="24"/>
          <w:shd w:val="clear" w:color="auto" w:fill="FFFFFF"/>
        </w:rPr>
      </w:pPr>
    </w:p>
    <w:p w14:paraId="04C5CFF1" w14:textId="77777777" w:rsidR="00610AA8" w:rsidRPr="00543778" w:rsidRDefault="00610AA8" w:rsidP="00610AA8">
      <w:pPr>
        <w:spacing w:after="0" w:line="240" w:lineRule="auto"/>
        <w:jc w:val="both"/>
        <w:rPr>
          <w:rFonts w:ascii="Times New Roman" w:hAnsi="Times New Roman" w:cs="Times New Roman"/>
          <w:color w:val="414142"/>
          <w:sz w:val="24"/>
          <w:szCs w:val="24"/>
          <w:shd w:val="clear" w:color="auto" w:fill="F1F1F1"/>
        </w:rPr>
      </w:pPr>
    </w:p>
    <w:p w14:paraId="33C6FA36" w14:textId="59C9C01E" w:rsidR="00610AA8" w:rsidRPr="00543778" w:rsidRDefault="00610AA8" w:rsidP="00610AA8">
      <w:pPr>
        <w:spacing w:after="0" w:line="240" w:lineRule="auto"/>
        <w:jc w:val="both"/>
        <w:rPr>
          <w:rFonts w:ascii="Times New Roman" w:eastAsia="Times New Roman" w:hAnsi="Times New Roman" w:cs="Times New Roman"/>
          <w:color w:val="000000" w:themeColor="text1"/>
          <w:sz w:val="24"/>
          <w:szCs w:val="24"/>
          <w:lang w:eastAsia="lv-LV"/>
        </w:rPr>
      </w:pPr>
      <w:r w:rsidRPr="00543778">
        <w:rPr>
          <w:rFonts w:ascii="Times New Roman" w:eastAsia="Times New Roman" w:hAnsi="Times New Roman" w:cs="Times New Roman"/>
          <w:b/>
          <w:color w:val="C00000"/>
          <w:sz w:val="24"/>
          <w:szCs w:val="24"/>
          <w:lang w:eastAsia="lv-LV"/>
        </w:rPr>
        <w:t>!!!</w:t>
      </w:r>
      <w:r w:rsidRPr="00543778">
        <w:rPr>
          <w:rFonts w:ascii="Times New Roman" w:eastAsia="Times New Roman" w:hAnsi="Times New Roman" w:cs="Times New Roman"/>
          <w:color w:val="000000" w:themeColor="text1"/>
          <w:sz w:val="24"/>
          <w:szCs w:val="24"/>
          <w:lang w:eastAsia="lv-LV"/>
        </w:rPr>
        <w:t xml:space="preserve"> Trūcīgas mājsaimniecības statuss dod tiesības saņemt ne tikai </w:t>
      </w:r>
      <w:r w:rsidRPr="00543778">
        <w:rPr>
          <w:rFonts w:ascii="Times New Roman" w:eastAsia="Times New Roman" w:hAnsi="Times New Roman" w:cs="Times New Roman"/>
          <w:b/>
          <w:i/>
          <w:color w:val="000000" w:themeColor="text1"/>
          <w:sz w:val="24"/>
          <w:szCs w:val="24"/>
          <w:lang w:eastAsia="lv-LV"/>
        </w:rPr>
        <w:t>pašvaldības noteiktos</w:t>
      </w:r>
      <w:r w:rsidRPr="00543778">
        <w:rPr>
          <w:rFonts w:ascii="Times New Roman" w:eastAsia="Times New Roman" w:hAnsi="Times New Roman" w:cs="Times New Roman"/>
          <w:color w:val="000000" w:themeColor="text1"/>
          <w:sz w:val="24"/>
          <w:szCs w:val="24"/>
          <w:lang w:eastAsia="lv-LV"/>
        </w:rPr>
        <w:t xml:space="preserve"> </w:t>
      </w:r>
      <w:r w:rsidRPr="00543778">
        <w:rPr>
          <w:rFonts w:ascii="Times New Roman" w:eastAsia="Times New Roman" w:hAnsi="Times New Roman" w:cs="Times New Roman"/>
          <w:sz w:val="24"/>
          <w:szCs w:val="24"/>
          <w:lang w:eastAsia="lv-LV"/>
        </w:rPr>
        <w:t>pabalstus atsevišķu izdevumu apmaksai,</w:t>
      </w:r>
      <w:r w:rsidRPr="00543778">
        <w:rPr>
          <w:rFonts w:ascii="Times New Roman" w:eastAsia="Times New Roman" w:hAnsi="Times New Roman" w:cs="Times New Roman"/>
          <w:color w:val="000000" w:themeColor="text1"/>
          <w:sz w:val="24"/>
          <w:szCs w:val="24"/>
          <w:lang w:eastAsia="lv-LV"/>
        </w:rPr>
        <w:t xml:space="preserve"> bet arī </w:t>
      </w:r>
      <w:r w:rsidRPr="00543778">
        <w:rPr>
          <w:rFonts w:ascii="Times New Roman" w:eastAsia="Times New Roman" w:hAnsi="Times New Roman" w:cs="Times New Roman"/>
          <w:b/>
          <w:i/>
          <w:color w:val="000000" w:themeColor="text1"/>
          <w:sz w:val="24"/>
          <w:szCs w:val="24"/>
          <w:lang w:eastAsia="lv-LV"/>
        </w:rPr>
        <w:t xml:space="preserve">valsts </w:t>
      </w:r>
      <w:r w:rsidRPr="00543778">
        <w:rPr>
          <w:rFonts w:ascii="Times New Roman" w:eastAsia="Times New Roman" w:hAnsi="Times New Roman" w:cs="Times New Roman"/>
          <w:b/>
          <w:i/>
          <w:sz w:val="24"/>
          <w:szCs w:val="24"/>
          <w:lang w:eastAsia="lv-LV"/>
        </w:rPr>
        <w:t>noteikt</w:t>
      </w:r>
      <w:r w:rsidR="00520885" w:rsidRPr="00543778">
        <w:rPr>
          <w:rFonts w:ascii="Times New Roman" w:eastAsia="Times New Roman" w:hAnsi="Times New Roman" w:cs="Times New Roman"/>
          <w:b/>
          <w:i/>
          <w:sz w:val="24"/>
          <w:szCs w:val="24"/>
          <w:lang w:eastAsia="lv-LV"/>
        </w:rPr>
        <w:t>o</w:t>
      </w:r>
      <w:r w:rsidRPr="00543778">
        <w:rPr>
          <w:rFonts w:ascii="Times New Roman" w:eastAsia="Times New Roman" w:hAnsi="Times New Roman" w:cs="Times New Roman"/>
          <w:b/>
          <w:i/>
          <w:sz w:val="24"/>
          <w:szCs w:val="24"/>
          <w:lang w:eastAsia="lv-LV"/>
        </w:rPr>
        <w:t>s atvieglojumus</w:t>
      </w:r>
      <w:r w:rsidRPr="00543778">
        <w:rPr>
          <w:rFonts w:ascii="Times New Roman" w:eastAsia="Times New Roman" w:hAnsi="Times New Roman" w:cs="Times New Roman"/>
          <w:color w:val="000000" w:themeColor="text1"/>
          <w:sz w:val="24"/>
          <w:szCs w:val="24"/>
          <w:lang w:eastAsia="lv-LV"/>
        </w:rPr>
        <w:t>, piemēram:</w:t>
      </w:r>
    </w:p>
    <w:p w14:paraId="7379C327" w14:textId="77777777" w:rsidR="00610AA8" w:rsidRPr="00543778" w:rsidRDefault="00610AA8" w:rsidP="00610AA8">
      <w:pPr>
        <w:pStyle w:val="ListParagraph"/>
        <w:numPr>
          <w:ilvl w:val="0"/>
          <w:numId w:val="30"/>
        </w:numPr>
        <w:spacing w:after="0" w:line="240" w:lineRule="auto"/>
        <w:jc w:val="both"/>
        <w:rPr>
          <w:rFonts w:ascii="Times New Roman" w:hAnsi="Times New Roman" w:cs="Times New Roman"/>
          <w:sz w:val="24"/>
          <w:szCs w:val="24"/>
        </w:rPr>
      </w:pPr>
      <w:r w:rsidRPr="00543778">
        <w:rPr>
          <w:rFonts w:ascii="Times New Roman" w:eastAsia="Times New Roman" w:hAnsi="Times New Roman" w:cs="Times New Roman"/>
          <w:color w:val="000000" w:themeColor="text1"/>
          <w:sz w:val="24"/>
          <w:szCs w:val="24"/>
          <w:lang w:eastAsia="lv-LV"/>
        </w:rPr>
        <w:t xml:space="preserve">atbrīvojumu no pacienta iemaksas, </w:t>
      </w:r>
      <w:r w:rsidRPr="00543778">
        <w:rPr>
          <w:rFonts w:ascii="Times New Roman" w:hAnsi="Times New Roman" w:cs="Times New Roman"/>
          <w:sz w:val="24"/>
          <w:szCs w:val="24"/>
        </w:rPr>
        <w:t xml:space="preserve">zāļu vai medicīnisko ierīču iegādes izdevumu kompensāciju, </w:t>
      </w:r>
    </w:p>
    <w:p w14:paraId="2140B1B2" w14:textId="77777777" w:rsidR="00610AA8" w:rsidRPr="00543778" w:rsidRDefault="00610AA8" w:rsidP="00610AA8">
      <w:pPr>
        <w:pStyle w:val="ListParagraph"/>
        <w:numPr>
          <w:ilvl w:val="0"/>
          <w:numId w:val="30"/>
        </w:num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nekustamā īpašuma nodokļa atvieglojumus 90 % apmērā, </w:t>
      </w:r>
    </w:p>
    <w:p w14:paraId="49EDBD53" w14:textId="77777777" w:rsidR="00610AA8" w:rsidRPr="00543778" w:rsidRDefault="00610AA8" w:rsidP="00610AA8">
      <w:pPr>
        <w:pStyle w:val="ListParagraph"/>
        <w:numPr>
          <w:ilvl w:val="0"/>
          <w:numId w:val="30"/>
        </w:numPr>
        <w:spacing w:after="0" w:line="240" w:lineRule="auto"/>
        <w:jc w:val="both"/>
        <w:rPr>
          <w:rFonts w:ascii="Times New Roman" w:hAnsi="Times New Roman" w:cs="Times New Roman"/>
          <w:sz w:val="24"/>
          <w:szCs w:val="24"/>
        </w:rPr>
      </w:pPr>
      <w:r w:rsidRPr="00543778">
        <w:rPr>
          <w:rFonts w:ascii="Times New Roman" w:eastAsia="Times New Roman" w:hAnsi="Times New Roman" w:cs="Times New Roman"/>
          <w:color w:val="000000" w:themeColor="text1"/>
          <w:sz w:val="24"/>
          <w:szCs w:val="24"/>
          <w:lang w:eastAsia="lv-LV"/>
        </w:rPr>
        <w:t xml:space="preserve">valsts nodrošināto juridisko palīdzību, pretendēt uz atbrīvošanu no tiesas izdevumu atmaksas, </w:t>
      </w:r>
    </w:p>
    <w:p w14:paraId="4084F3D1" w14:textId="77777777" w:rsidR="00610AA8" w:rsidRPr="00543778" w:rsidRDefault="00610AA8" w:rsidP="00610AA8">
      <w:pPr>
        <w:pStyle w:val="ListParagraph"/>
        <w:numPr>
          <w:ilvl w:val="0"/>
          <w:numId w:val="30"/>
        </w:numPr>
        <w:spacing w:after="0" w:line="240" w:lineRule="auto"/>
        <w:jc w:val="both"/>
        <w:rPr>
          <w:rFonts w:ascii="Times New Roman" w:hAnsi="Times New Roman" w:cs="Times New Roman"/>
          <w:sz w:val="24"/>
          <w:szCs w:val="24"/>
        </w:rPr>
      </w:pPr>
      <w:r w:rsidRPr="00543778">
        <w:rPr>
          <w:rFonts w:ascii="Times New Roman" w:eastAsia="Times New Roman" w:hAnsi="Times New Roman" w:cs="Times New Roman"/>
          <w:color w:val="000000" w:themeColor="text1"/>
          <w:sz w:val="24"/>
          <w:szCs w:val="24"/>
          <w:lang w:eastAsia="lv-LV"/>
        </w:rPr>
        <w:t>tiesības saņemt elektroenerģijas pakalpojumu par samazinātu cenu,</w:t>
      </w:r>
      <w:r w:rsidRPr="00543778">
        <w:rPr>
          <w:rFonts w:ascii="Times New Roman" w:hAnsi="Times New Roman" w:cs="Times New Roman"/>
          <w:sz w:val="24"/>
          <w:szCs w:val="24"/>
        </w:rPr>
        <w:t xml:space="preserve"> u.c. </w:t>
      </w:r>
    </w:p>
    <w:p w14:paraId="478A6A86" w14:textId="77777777" w:rsidR="00610AA8" w:rsidRPr="00543778" w:rsidRDefault="00610AA8" w:rsidP="00610AA8">
      <w:pPr>
        <w:spacing w:after="0" w:line="240" w:lineRule="auto"/>
        <w:jc w:val="both"/>
        <w:rPr>
          <w:rFonts w:ascii="Times New Roman" w:hAnsi="Times New Roman" w:cs="Times New Roman"/>
          <w:sz w:val="24"/>
          <w:szCs w:val="24"/>
          <w:shd w:val="clear" w:color="auto" w:fill="FFFFFF"/>
        </w:rPr>
      </w:pPr>
    </w:p>
    <w:p w14:paraId="2425691A" w14:textId="77777777" w:rsidR="00610AA8" w:rsidRPr="00543778" w:rsidRDefault="00610AA8" w:rsidP="00610AA8">
      <w:pPr>
        <w:spacing w:after="0" w:line="240" w:lineRule="auto"/>
        <w:jc w:val="both"/>
        <w:rPr>
          <w:rFonts w:ascii="Times New Roman" w:hAnsi="Times New Roman" w:cs="Times New Roman"/>
          <w:i/>
          <w:iCs/>
          <w:sz w:val="24"/>
          <w:szCs w:val="24"/>
        </w:rPr>
      </w:pPr>
      <w:r w:rsidRPr="00543778">
        <w:rPr>
          <w:rFonts w:ascii="Times New Roman" w:hAnsi="Times New Roman" w:cs="Times New Roman"/>
          <w:sz w:val="24"/>
          <w:szCs w:val="24"/>
          <w:shd w:val="clear" w:color="auto" w:fill="FFFFFF"/>
        </w:rPr>
        <w:t xml:space="preserve">Trūcīgas mājsaimniecības statuss </w:t>
      </w:r>
      <w:r w:rsidRPr="00543778">
        <w:rPr>
          <w:rFonts w:ascii="Times New Roman" w:hAnsi="Times New Roman" w:cs="Times New Roman"/>
          <w:sz w:val="24"/>
          <w:szCs w:val="24"/>
        </w:rPr>
        <w:t xml:space="preserve">dod iespēju saņemt </w:t>
      </w:r>
      <w:r w:rsidRPr="00543778">
        <w:rPr>
          <w:rFonts w:ascii="Times New Roman" w:hAnsi="Times New Roman" w:cs="Times New Roman"/>
          <w:i/>
          <w:iCs/>
          <w:sz w:val="24"/>
          <w:szCs w:val="24"/>
        </w:rPr>
        <w:t>Eiropas Atbalsta fonda vistrūcīgākajām personām pārtikas un pamata materiālo palīdzību.</w:t>
      </w:r>
    </w:p>
    <w:p w14:paraId="4A3DDCCB" w14:textId="77777777"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shd w:val="clear" w:color="auto" w:fill="FFFFFF"/>
        </w:rPr>
        <w:t> </w:t>
      </w:r>
    </w:p>
    <w:p w14:paraId="424C2320" w14:textId="77777777" w:rsidR="00610AA8" w:rsidRPr="00494A81"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Ar pilnu atvieglojumu sarakstu var iepazīties Labklājības ministrijas interneta vietnē</w:t>
      </w:r>
      <w:r w:rsidRPr="00494A81">
        <w:rPr>
          <w:rStyle w:val="FootnoteReference"/>
          <w:rFonts w:ascii="Times New Roman" w:hAnsi="Times New Roman" w:cs="Times New Roman"/>
          <w:sz w:val="24"/>
          <w:szCs w:val="24"/>
        </w:rPr>
        <w:footnoteReference w:id="108"/>
      </w:r>
      <w:r w:rsidRPr="00494A81">
        <w:rPr>
          <w:rFonts w:ascii="Times New Roman" w:hAnsi="Times New Roman" w:cs="Times New Roman"/>
          <w:sz w:val="24"/>
          <w:szCs w:val="24"/>
        </w:rPr>
        <w:t>.</w:t>
      </w:r>
    </w:p>
    <w:p w14:paraId="7DEC521F" w14:textId="77777777" w:rsidR="00610AA8" w:rsidRPr="00494A81" w:rsidRDefault="00610AA8" w:rsidP="00610AA8">
      <w:pPr>
        <w:spacing w:after="0" w:line="240" w:lineRule="auto"/>
        <w:jc w:val="both"/>
        <w:rPr>
          <w:rFonts w:ascii="Times New Roman" w:hAnsi="Times New Roman" w:cs="Times New Roman"/>
          <w:sz w:val="24"/>
          <w:szCs w:val="24"/>
        </w:rPr>
      </w:pPr>
    </w:p>
    <w:p w14:paraId="6E1764BF" w14:textId="77777777" w:rsidR="00610AA8" w:rsidRPr="00543778" w:rsidRDefault="00610AA8" w:rsidP="00610AA8">
      <w:pPr>
        <w:pStyle w:val="Heading2"/>
        <w:rPr>
          <w:rFonts w:ascii="Times New Roman" w:hAnsi="Times New Roman" w:cs="Times New Roman"/>
          <w:sz w:val="28"/>
          <w:szCs w:val="28"/>
        </w:rPr>
      </w:pPr>
      <w:bookmarkStart w:id="74" w:name="_Toc241669578"/>
      <w:r w:rsidRPr="00703EBF">
        <w:rPr>
          <w:rFonts w:ascii="Times New Roman" w:hAnsi="Times New Roman" w:cs="Times New Roman"/>
          <w:sz w:val="28"/>
          <w:szCs w:val="28"/>
        </w:rPr>
        <w:t xml:space="preserve">4.2. </w:t>
      </w:r>
      <w:r w:rsidRPr="00054A8D">
        <w:rPr>
          <w:rFonts w:ascii="Times New Roman" w:hAnsi="Times New Roman" w:cs="Times New Roman"/>
          <w:sz w:val="28"/>
          <w:szCs w:val="28"/>
        </w:rPr>
        <w:t>Maznodrošinātas mājsaimniecības</w:t>
      </w:r>
      <w:r w:rsidRPr="00543778">
        <w:rPr>
          <w:rFonts w:ascii="Times New Roman" w:hAnsi="Times New Roman" w:cs="Times New Roman"/>
          <w:sz w:val="28"/>
          <w:szCs w:val="28"/>
        </w:rPr>
        <w:t xml:space="preserve"> statusa piešķiršana</w:t>
      </w:r>
      <w:bookmarkEnd w:id="74"/>
    </w:p>
    <w:p w14:paraId="1280EC66" w14:textId="684EE858" w:rsidR="00610AA8" w:rsidRPr="00F572B7" w:rsidRDefault="00610AA8" w:rsidP="00610AA8">
      <w:pPr>
        <w:spacing w:after="0" w:line="240" w:lineRule="auto"/>
        <w:jc w:val="both"/>
        <w:rPr>
          <w:rFonts w:ascii="Times New Roman" w:hAnsi="Times New Roman" w:cs="Times New Roman"/>
        </w:rPr>
      </w:pPr>
      <w:bookmarkStart w:id="75" w:name="_Hlk94101380"/>
      <w:r w:rsidRPr="00543778">
        <w:rPr>
          <w:rFonts w:ascii="Times New Roman" w:hAnsi="Times New Roman" w:cs="Times New Roman"/>
          <w:sz w:val="26"/>
          <w:szCs w:val="26"/>
        </w:rPr>
        <w:t xml:space="preserve">Maznodrošinātas mājsaimniecības ienākumu slieksni katra pašvaldība ir tiesīga noteikt ne augstāku par 80 procentiem no </w:t>
      </w:r>
      <w:r w:rsidRPr="00C946C5">
        <w:rPr>
          <w:rFonts w:ascii="Times New Roman" w:hAnsi="Times New Roman" w:cs="Times New Roman"/>
          <w:sz w:val="26"/>
          <w:szCs w:val="26"/>
        </w:rPr>
        <w:t xml:space="preserve">ienākumu mediānas, bet ne zemāku par šā panta trešajā daļā noteikto trūcīgas mājsaimniecības ienākumu slieksni </w:t>
      </w:r>
      <w:r w:rsidRPr="00C946C5">
        <w:rPr>
          <w:rStyle w:val="FootnoteReference"/>
          <w:rFonts w:ascii="Times New Roman" w:hAnsi="Times New Roman" w:cs="Times New Roman"/>
          <w:sz w:val="24"/>
          <w:szCs w:val="24"/>
          <w:shd w:val="clear" w:color="auto" w:fill="FFFFFF"/>
        </w:rPr>
        <w:footnoteReference w:id="109"/>
      </w:r>
      <w:r w:rsidRPr="00C946C5">
        <w:rPr>
          <w:rFonts w:ascii="Times New Roman" w:hAnsi="Times New Roman" w:cs="Times New Roman"/>
          <w:sz w:val="24"/>
          <w:szCs w:val="24"/>
          <w:shd w:val="clear" w:color="auto" w:fill="FFFFFF"/>
        </w:rPr>
        <w:t>, tas ir</w:t>
      </w:r>
      <w:r w:rsidR="009D76FF" w:rsidRPr="00C946C5">
        <w:rPr>
          <w:rFonts w:ascii="Times New Roman" w:hAnsi="Times New Roman" w:cs="Times New Roman"/>
          <w:sz w:val="24"/>
          <w:szCs w:val="24"/>
          <w:shd w:val="clear" w:color="auto" w:fill="FFFFFF"/>
        </w:rPr>
        <w:t xml:space="preserve"> - </w:t>
      </w:r>
      <w:r w:rsidRPr="00C946C5">
        <w:rPr>
          <w:rFonts w:ascii="Times New Roman" w:hAnsi="Times New Roman" w:cs="Times New Roman"/>
          <w:sz w:val="24"/>
          <w:szCs w:val="24"/>
          <w:shd w:val="clear" w:color="auto" w:fill="FFFFFF"/>
        </w:rPr>
        <w:t xml:space="preserve"> </w:t>
      </w:r>
      <w:r w:rsidR="001A3E68" w:rsidRPr="00C946C5">
        <w:rPr>
          <w:rFonts w:ascii="Times New Roman" w:hAnsi="Times New Roman" w:cs="Times New Roman"/>
          <w:sz w:val="24"/>
          <w:szCs w:val="24"/>
          <w:shd w:val="clear" w:color="auto" w:fill="FFFFFF"/>
        </w:rPr>
        <w:t>no 01.01.202</w:t>
      </w:r>
      <w:r w:rsidR="004848C6" w:rsidRPr="00C946C5">
        <w:rPr>
          <w:rFonts w:ascii="Times New Roman" w:hAnsi="Times New Roman" w:cs="Times New Roman"/>
          <w:sz w:val="24"/>
          <w:szCs w:val="24"/>
          <w:shd w:val="clear" w:color="auto" w:fill="FFFFFF"/>
        </w:rPr>
        <w:t>6</w:t>
      </w:r>
      <w:r w:rsidR="001A3E68" w:rsidRPr="00C946C5">
        <w:rPr>
          <w:rFonts w:ascii="Times New Roman" w:hAnsi="Times New Roman" w:cs="Times New Roman"/>
          <w:sz w:val="24"/>
          <w:szCs w:val="24"/>
          <w:shd w:val="clear" w:color="auto" w:fill="FFFFFF"/>
        </w:rPr>
        <w:t>. 6</w:t>
      </w:r>
      <w:r w:rsidR="004848C6" w:rsidRPr="00C946C5">
        <w:rPr>
          <w:rFonts w:ascii="Times New Roman" w:hAnsi="Times New Roman" w:cs="Times New Roman"/>
          <w:sz w:val="24"/>
          <w:szCs w:val="24"/>
          <w:shd w:val="clear" w:color="auto" w:fill="FFFFFF"/>
        </w:rPr>
        <w:t>80</w:t>
      </w:r>
      <w:r w:rsidR="001A3E68" w:rsidRPr="00C946C5">
        <w:rPr>
          <w:rFonts w:ascii="Times New Roman" w:hAnsi="Times New Roman" w:cs="Times New Roman"/>
          <w:sz w:val="24"/>
          <w:szCs w:val="24"/>
          <w:shd w:val="clear" w:color="auto" w:fill="FFFFFF"/>
        </w:rPr>
        <w:t xml:space="preserve"> euro pirmajai vai vienīgajai personai mājsaimniecībā un </w:t>
      </w:r>
      <w:r w:rsidR="00014747" w:rsidRPr="00C946C5">
        <w:rPr>
          <w:rFonts w:ascii="Times New Roman" w:hAnsi="Times New Roman" w:cs="Times New Roman"/>
          <w:sz w:val="24"/>
          <w:szCs w:val="24"/>
          <w:shd w:val="clear" w:color="auto" w:fill="FFFFFF"/>
        </w:rPr>
        <w:t>476</w:t>
      </w:r>
      <w:r w:rsidR="001A3E68" w:rsidRPr="00C946C5">
        <w:rPr>
          <w:rFonts w:ascii="Times New Roman" w:hAnsi="Times New Roman" w:cs="Times New Roman"/>
          <w:sz w:val="24"/>
          <w:szCs w:val="24"/>
          <w:shd w:val="clear" w:color="auto" w:fill="FFFFFF"/>
        </w:rPr>
        <w:t xml:space="preserve"> </w:t>
      </w:r>
      <w:r w:rsidR="001A3E68" w:rsidRPr="00C946C5">
        <w:rPr>
          <w:rFonts w:ascii="Times New Roman" w:hAnsi="Times New Roman" w:cs="Times New Roman"/>
          <w:i/>
          <w:sz w:val="24"/>
          <w:szCs w:val="24"/>
          <w:shd w:val="clear" w:color="auto" w:fill="FFFFFF"/>
        </w:rPr>
        <w:t>euro</w:t>
      </w:r>
      <w:r w:rsidR="001A3E68" w:rsidRPr="00C946C5">
        <w:rPr>
          <w:rFonts w:ascii="Times New Roman" w:hAnsi="Times New Roman" w:cs="Times New Roman"/>
          <w:sz w:val="24"/>
          <w:szCs w:val="24"/>
          <w:shd w:val="clear" w:color="auto" w:fill="FFFFFF"/>
        </w:rPr>
        <w:t xml:space="preserve"> katrai nākamajai personai mājsaimniecībā</w:t>
      </w:r>
      <w:r w:rsidR="009731D5" w:rsidRPr="00C946C5">
        <w:rPr>
          <w:rFonts w:ascii="Times New Roman" w:hAnsi="Times New Roman" w:cs="Times New Roman"/>
          <w:sz w:val="24"/>
          <w:szCs w:val="24"/>
          <w:shd w:val="clear" w:color="auto" w:fill="FFFFFF"/>
        </w:rPr>
        <w:t>.</w:t>
      </w:r>
    </w:p>
    <w:p w14:paraId="76F9C604" w14:textId="77777777" w:rsidR="00610AA8" w:rsidRPr="00494A81" w:rsidRDefault="00610AA8" w:rsidP="00610AA8">
      <w:pPr>
        <w:spacing w:after="0" w:line="240" w:lineRule="auto"/>
        <w:jc w:val="both"/>
        <w:rPr>
          <w:rFonts w:ascii="Times New Roman" w:hAnsi="Times New Roman" w:cs="Times New Roman"/>
          <w:sz w:val="24"/>
          <w:szCs w:val="24"/>
          <w:shd w:val="clear" w:color="auto" w:fill="FFFFFF"/>
        </w:rPr>
      </w:pPr>
    </w:p>
    <w:bookmarkEnd w:id="75"/>
    <w:p w14:paraId="4A5C8CD2" w14:textId="77777777" w:rsidR="008510F9" w:rsidRDefault="00610AA8" w:rsidP="00610AA8">
      <w:pPr>
        <w:spacing w:after="0" w:line="240" w:lineRule="auto"/>
        <w:jc w:val="both"/>
        <w:rPr>
          <w:rFonts w:ascii="Times New Roman" w:hAnsi="Times New Roman" w:cs="Times New Roman"/>
          <w:sz w:val="24"/>
          <w:szCs w:val="24"/>
        </w:rPr>
      </w:pPr>
      <w:r w:rsidRPr="00494A81">
        <w:rPr>
          <w:rFonts w:ascii="Times New Roman" w:hAnsi="Times New Roman" w:cs="Times New Roman"/>
          <w:sz w:val="24"/>
          <w:szCs w:val="24"/>
        </w:rPr>
        <w:t xml:space="preserve">Maznodrošinātas mājsaimniecības ienākumu </w:t>
      </w:r>
      <w:r w:rsidRPr="00494A81">
        <w:rPr>
          <w:rFonts w:ascii="Times New Roman" w:hAnsi="Times New Roman" w:cs="Times New Roman"/>
          <w:b/>
          <w:i/>
          <w:sz w:val="24"/>
          <w:szCs w:val="24"/>
        </w:rPr>
        <w:t>maksimālais slieksnis</w:t>
      </w:r>
      <w:r w:rsidRPr="00765D1A">
        <w:rPr>
          <w:rFonts w:ascii="Times New Roman" w:hAnsi="Times New Roman" w:cs="Times New Roman"/>
          <w:sz w:val="24"/>
          <w:szCs w:val="24"/>
        </w:rPr>
        <w:t xml:space="preserve"> pirmajai vai vienīgajai personai mājsaimniecībā ir noteikts </w:t>
      </w:r>
      <w:r w:rsidRPr="00703EBF">
        <w:rPr>
          <w:rFonts w:ascii="Times New Roman" w:hAnsi="Times New Roman" w:cs="Times New Roman"/>
          <w:sz w:val="24"/>
          <w:szCs w:val="24"/>
        </w:rPr>
        <w:t xml:space="preserve">līdz 80% no </w:t>
      </w:r>
      <w:r w:rsidRPr="00703EBF">
        <w:rPr>
          <w:rFonts w:ascii="Times New Roman" w:hAnsi="Times New Roman" w:cs="Times New Roman"/>
          <w:b/>
          <w:bCs/>
          <w:i/>
          <w:iCs/>
          <w:sz w:val="24"/>
          <w:szCs w:val="24"/>
        </w:rPr>
        <w:t>ienākumu mediānas</w:t>
      </w:r>
      <w:r w:rsidRPr="00703EBF">
        <w:rPr>
          <w:rFonts w:ascii="Times New Roman" w:hAnsi="Times New Roman" w:cs="Times New Roman"/>
          <w:sz w:val="24"/>
          <w:szCs w:val="24"/>
        </w:rPr>
        <w:t xml:space="preserve"> un nākamajām personām tas aprēķināts ar koeficientu 0,7 . Tas nozīmē, ka pašvaldīb</w:t>
      </w:r>
      <w:r w:rsidRPr="00054A8D">
        <w:rPr>
          <w:rFonts w:ascii="Times New Roman" w:hAnsi="Times New Roman" w:cs="Times New Roman"/>
          <w:sz w:val="24"/>
          <w:szCs w:val="24"/>
        </w:rPr>
        <w:t xml:space="preserve">as var noteikt zemāku slieksni, piemērām </w:t>
      </w:r>
      <w:r w:rsidRPr="00543778">
        <w:rPr>
          <w:rFonts w:ascii="Times New Roman" w:hAnsi="Times New Roman" w:cs="Times New Roman"/>
          <w:sz w:val="24"/>
          <w:szCs w:val="24"/>
        </w:rPr>
        <w:t>65% vai 70% no ienākumu mediānas (</w:t>
      </w:r>
      <w:r w:rsidRPr="00543778">
        <w:rPr>
          <w:rFonts w:ascii="Times New Roman" w:hAnsi="Times New Roman" w:cs="Times New Roman"/>
          <w:i/>
          <w:iCs/>
          <w:sz w:val="24"/>
          <w:szCs w:val="24"/>
        </w:rPr>
        <w:t>noapaļojot)</w:t>
      </w:r>
      <w:r w:rsidRPr="00543778">
        <w:rPr>
          <w:rFonts w:ascii="Times New Roman" w:hAnsi="Times New Roman" w:cs="Times New Roman"/>
          <w:sz w:val="24"/>
          <w:szCs w:val="24"/>
        </w:rPr>
        <w:t xml:space="preserve"> pirmajai vai vienīgajai personai mājsaimniecībā un 0,7 katrai nākamajai personai  no šīs vērtības.   </w:t>
      </w:r>
    </w:p>
    <w:p w14:paraId="5616F014" w14:textId="554B71E0" w:rsidR="00610AA8" w:rsidRPr="00603C43"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Vēlams būtu maznodrošinātas mājsaimniecības ienākumu slieksni </w:t>
      </w:r>
      <w:r w:rsidRPr="00543778">
        <w:rPr>
          <w:rFonts w:ascii="Times New Roman" w:hAnsi="Times New Roman" w:cs="Times New Roman"/>
          <w:b/>
          <w:i/>
          <w:sz w:val="24"/>
          <w:szCs w:val="24"/>
        </w:rPr>
        <w:t>nenoteikt zemāku</w:t>
      </w:r>
      <w:r w:rsidRPr="00543778">
        <w:rPr>
          <w:rFonts w:ascii="Times New Roman" w:hAnsi="Times New Roman" w:cs="Times New Roman"/>
          <w:sz w:val="24"/>
          <w:szCs w:val="24"/>
        </w:rPr>
        <w:t xml:space="preserve"> par  </w:t>
      </w:r>
      <w:r w:rsidR="008C7A1E" w:rsidRPr="00F572B7">
        <w:rPr>
          <w:rFonts w:ascii="Times New Roman" w:hAnsi="Times New Roman" w:cs="Times New Roman"/>
          <w:color w:val="404040"/>
          <w:sz w:val="24"/>
          <w:szCs w:val="24"/>
        </w:rPr>
        <w:t>Eiropas Atbalsta fonda vistrūcīgākajām personām vadošā</w:t>
      </w:r>
      <w:r w:rsidR="008C7A1E">
        <w:rPr>
          <w:rFonts w:ascii="Times New Roman" w:hAnsi="Times New Roman" w:cs="Times New Roman"/>
          <w:color w:val="404040"/>
          <w:sz w:val="24"/>
          <w:szCs w:val="24"/>
        </w:rPr>
        <w:t>s</w:t>
      </w:r>
      <w:r w:rsidR="008C7A1E" w:rsidRPr="00F572B7">
        <w:rPr>
          <w:rFonts w:ascii="Times New Roman" w:hAnsi="Times New Roman" w:cs="Times New Roman"/>
          <w:color w:val="404040"/>
          <w:sz w:val="24"/>
          <w:szCs w:val="24"/>
        </w:rPr>
        <w:t xml:space="preserve"> iestāde</w:t>
      </w:r>
      <w:r w:rsidR="008C7A1E">
        <w:rPr>
          <w:rFonts w:ascii="Times New Roman" w:hAnsi="Times New Roman" w:cs="Times New Roman"/>
          <w:color w:val="404040"/>
          <w:sz w:val="24"/>
          <w:szCs w:val="24"/>
        </w:rPr>
        <w:t xml:space="preserve">s </w:t>
      </w:r>
      <w:r w:rsidRPr="00543778">
        <w:rPr>
          <w:rFonts w:ascii="Times New Roman" w:hAnsi="Times New Roman" w:cs="Times New Roman"/>
          <w:i/>
          <w:sz w:val="24"/>
          <w:szCs w:val="24"/>
        </w:rPr>
        <w:t>pārtikas un pamata materiālo palīdzības saņemšanai noteikto ienākumu sl</w:t>
      </w:r>
      <w:r w:rsidR="00B01E06" w:rsidRPr="00543778">
        <w:rPr>
          <w:rFonts w:ascii="Times New Roman" w:hAnsi="Times New Roman" w:cs="Times New Roman"/>
          <w:i/>
          <w:sz w:val="24"/>
          <w:szCs w:val="24"/>
        </w:rPr>
        <w:t>ie</w:t>
      </w:r>
      <w:r w:rsidRPr="00543778">
        <w:rPr>
          <w:rFonts w:ascii="Times New Roman" w:hAnsi="Times New Roman" w:cs="Times New Roman"/>
          <w:i/>
          <w:sz w:val="24"/>
          <w:szCs w:val="24"/>
        </w:rPr>
        <w:t>ksni</w:t>
      </w:r>
      <w:r w:rsidRPr="00543778">
        <w:rPr>
          <w:rFonts w:ascii="Times New Roman" w:hAnsi="Times New Roman" w:cs="Times New Roman"/>
          <w:sz w:val="24"/>
          <w:szCs w:val="24"/>
        </w:rPr>
        <w:t xml:space="preserve"> Savukārt, ja pašvaldība vispārējā gadījumā nosaka zemāku maznodrošinātas mājsaimniecības slieksni, tad ir iespēja saistošajos noteikumos noteikt iepriekšminēto ienākumu slieksni </w:t>
      </w:r>
      <w:r w:rsidRPr="00543778">
        <w:rPr>
          <w:rFonts w:ascii="Times New Roman" w:hAnsi="Times New Roman" w:cs="Times New Roman"/>
          <w:i/>
          <w:sz w:val="24"/>
          <w:szCs w:val="24"/>
        </w:rPr>
        <w:t>tikai</w:t>
      </w:r>
      <w:r w:rsidRPr="00543778">
        <w:rPr>
          <w:rFonts w:ascii="Times New Roman" w:hAnsi="Times New Roman" w:cs="Times New Roman"/>
          <w:sz w:val="24"/>
          <w:szCs w:val="24"/>
        </w:rPr>
        <w:t xml:space="preserve"> Eiropas Atbalsta fonda vistrūcīgākajām personām </w:t>
      </w:r>
      <w:r w:rsidR="000201E0">
        <w:rPr>
          <w:rFonts w:ascii="Times New Roman" w:hAnsi="Times New Roman" w:cs="Times New Roman"/>
          <w:sz w:val="24"/>
          <w:szCs w:val="24"/>
        </w:rPr>
        <w:t xml:space="preserve"> vadošās iestādes nodrošinātās </w:t>
      </w:r>
      <w:r w:rsidRPr="00543778">
        <w:rPr>
          <w:rFonts w:ascii="Times New Roman" w:hAnsi="Times New Roman" w:cs="Times New Roman"/>
          <w:sz w:val="24"/>
          <w:szCs w:val="24"/>
        </w:rPr>
        <w:t>pārtikas un pamata materiālās palīdzības saņemšanai.</w:t>
      </w:r>
    </w:p>
    <w:p w14:paraId="49051638" w14:textId="77777777" w:rsidR="00610AA8" w:rsidRPr="00543778" w:rsidRDefault="00610AA8" w:rsidP="00610AA8">
      <w:pPr>
        <w:spacing w:after="0" w:line="240" w:lineRule="auto"/>
        <w:jc w:val="both"/>
        <w:rPr>
          <w:rFonts w:ascii="Times New Roman" w:eastAsia="Times New Roman" w:hAnsi="Times New Roman" w:cs="Times New Roman"/>
          <w:sz w:val="24"/>
          <w:szCs w:val="24"/>
          <w:lang w:eastAsia="lv-LV"/>
        </w:rPr>
      </w:pPr>
    </w:p>
    <w:p w14:paraId="63322BD9" w14:textId="77777777" w:rsidR="00610AA8" w:rsidRPr="00543778" w:rsidRDefault="00610AA8" w:rsidP="00610AA8">
      <w:pPr>
        <w:spacing w:after="0" w:line="240" w:lineRule="auto"/>
        <w:jc w:val="both"/>
        <w:rPr>
          <w:rFonts w:ascii="Times New Roman" w:eastAsia="Times New Roman" w:hAnsi="Times New Roman" w:cs="Times New Roman"/>
          <w:color w:val="000000" w:themeColor="text1"/>
          <w:sz w:val="24"/>
          <w:szCs w:val="24"/>
          <w:lang w:eastAsia="lv-LV"/>
        </w:rPr>
      </w:pPr>
      <w:r w:rsidRPr="00543778">
        <w:rPr>
          <w:rFonts w:ascii="Times New Roman" w:eastAsia="Times New Roman" w:hAnsi="Times New Roman" w:cs="Times New Roman"/>
          <w:b/>
          <w:color w:val="C00000"/>
          <w:sz w:val="24"/>
          <w:szCs w:val="24"/>
          <w:lang w:eastAsia="lv-LV"/>
        </w:rPr>
        <w:t>!!!</w:t>
      </w:r>
      <w:r w:rsidRPr="00543778">
        <w:rPr>
          <w:rFonts w:ascii="Times New Roman" w:eastAsia="Times New Roman" w:hAnsi="Times New Roman" w:cs="Times New Roman"/>
          <w:b/>
          <w:color w:val="FF0000"/>
          <w:sz w:val="24"/>
          <w:szCs w:val="24"/>
          <w:lang w:eastAsia="lv-LV"/>
        </w:rPr>
        <w:t xml:space="preserve"> </w:t>
      </w:r>
      <w:r w:rsidRPr="00543778">
        <w:rPr>
          <w:rFonts w:ascii="Times New Roman" w:eastAsia="Times New Roman" w:hAnsi="Times New Roman" w:cs="Times New Roman"/>
          <w:color w:val="000000" w:themeColor="text1"/>
          <w:sz w:val="24"/>
          <w:szCs w:val="24"/>
          <w:lang w:eastAsia="lv-LV"/>
        </w:rPr>
        <w:t xml:space="preserve">Maznodrošinātas mājsaimniecības statuss dod tiesības saņemt ne tikai </w:t>
      </w:r>
      <w:r w:rsidRPr="00543778">
        <w:rPr>
          <w:rFonts w:ascii="Times New Roman" w:eastAsia="Times New Roman" w:hAnsi="Times New Roman" w:cs="Times New Roman"/>
          <w:b/>
          <w:i/>
          <w:color w:val="000000" w:themeColor="text1"/>
          <w:sz w:val="24"/>
          <w:szCs w:val="24"/>
          <w:lang w:eastAsia="lv-LV"/>
        </w:rPr>
        <w:t>pašvaldības noteiktos</w:t>
      </w:r>
      <w:r w:rsidRPr="00543778">
        <w:rPr>
          <w:rFonts w:ascii="Times New Roman" w:eastAsia="Times New Roman" w:hAnsi="Times New Roman" w:cs="Times New Roman"/>
          <w:color w:val="000000" w:themeColor="text1"/>
          <w:sz w:val="24"/>
          <w:szCs w:val="24"/>
          <w:lang w:eastAsia="lv-LV"/>
        </w:rPr>
        <w:t xml:space="preserve"> </w:t>
      </w:r>
      <w:r w:rsidRPr="00543778">
        <w:rPr>
          <w:rFonts w:ascii="Times New Roman" w:eastAsia="Times New Roman" w:hAnsi="Times New Roman" w:cs="Times New Roman"/>
          <w:sz w:val="24"/>
          <w:szCs w:val="24"/>
          <w:lang w:eastAsia="lv-LV"/>
        </w:rPr>
        <w:t xml:space="preserve">pabalstus atsevišķu izdevumu apmaksai, </w:t>
      </w:r>
      <w:r w:rsidRPr="00543778">
        <w:rPr>
          <w:rFonts w:ascii="Times New Roman" w:eastAsia="Times New Roman" w:hAnsi="Times New Roman" w:cs="Times New Roman"/>
          <w:color w:val="000000" w:themeColor="text1"/>
          <w:sz w:val="24"/>
          <w:szCs w:val="24"/>
          <w:lang w:eastAsia="lv-LV"/>
        </w:rPr>
        <w:t xml:space="preserve">bet arī </w:t>
      </w:r>
      <w:r w:rsidRPr="00543778">
        <w:rPr>
          <w:rFonts w:ascii="Times New Roman" w:eastAsia="Times New Roman" w:hAnsi="Times New Roman" w:cs="Times New Roman"/>
          <w:b/>
          <w:i/>
          <w:color w:val="000000" w:themeColor="text1"/>
          <w:sz w:val="24"/>
          <w:szCs w:val="24"/>
          <w:lang w:eastAsia="lv-LV"/>
        </w:rPr>
        <w:t>valsts noteiktus</w:t>
      </w:r>
      <w:r w:rsidRPr="00543778">
        <w:rPr>
          <w:rFonts w:ascii="Times New Roman" w:eastAsia="Times New Roman" w:hAnsi="Times New Roman" w:cs="Times New Roman"/>
          <w:color w:val="000000" w:themeColor="text1"/>
          <w:sz w:val="24"/>
          <w:szCs w:val="24"/>
          <w:lang w:eastAsia="lv-LV"/>
        </w:rPr>
        <w:t xml:space="preserve"> atvieglojumus, piemēram:</w:t>
      </w:r>
    </w:p>
    <w:p w14:paraId="16C904F1" w14:textId="77777777" w:rsidR="00610AA8" w:rsidRPr="00494A81" w:rsidRDefault="00610AA8" w:rsidP="00610AA8">
      <w:pPr>
        <w:pStyle w:val="ListParagraph"/>
        <w:numPr>
          <w:ilvl w:val="0"/>
          <w:numId w:val="31"/>
        </w:numPr>
        <w:spacing w:after="0" w:line="240" w:lineRule="auto"/>
        <w:jc w:val="both"/>
        <w:rPr>
          <w:rFonts w:ascii="Times New Roman" w:eastAsia="Times New Roman" w:hAnsi="Times New Roman" w:cs="Times New Roman"/>
          <w:color w:val="000000" w:themeColor="text1"/>
          <w:sz w:val="24"/>
          <w:szCs w:val="24"/>
          <w:lang w:eastAsia="lv-LV"/>
        </w:rPr>
      </w:pPr>
      <w:r w:rsidRPr="00543778">
        <w:rPr>
          <w:rFonts w:ascii="Times New Roman" w:eastAsia="Times New Roman" w:hAnsi="Times New Roman" w:cs="Times New Roman"/>
          <w:color w:val="000000" w:themeColor="text1"/>
          <w:sz w:val="24"/>
          <w:szCs w:val="24"/>
          <w:lang w:eastAsia="lv-LV"/>
        </w:rPr>
        <w:t>nekustamā īpašuma nodokļa atvieglojumu līdz 90% no aprēķinātās summas</w:t>
      </w:r>
      <w:r w:rsidRPr="00494A81">
        <w:rPr>
          <w:rStyle w:val="FootnoteReference"/>
          <w:rFonts w:ascii="Times New Roman" w:eastAsia="Times New Roman" w:hAnsi="Times New Roman" w:cs="Times New Roman"/>
          <w:color w:val="000000" w:themeColor="text1"/>
          <w:sz w:val="24"/>
          <w:szCs w:val="24"/>
          <w:lang w:eastAsia="lv-LV"/>
        </w:rPr>
        <w:footnoteReference w:id="110"/>
      </w:r>
      <w:r w:rsidRPr="00494A81">
        <w:rPr>
          <w:rFonts w:ascii="Times New Roman" w:eastAsia="Times New Roman" w:hAnsi="Times New Roman" w:cs="Times New Roman"/>
          <w:color w:val="000000" w:themeColor="text1"/>
          <w:sz w:val="24"/>
          <w:szCs w:val="24"/>
          <w:lang w:eastAsia="lv-LV"/>
        </w:rPr>
        <w:t>;</w:t>
      </w:r>
    </w:p>
    <w:p w14:paraId="38CF549D" w14:textId="77777777" w:rsidR="00610AA8" w:rsidRPr="00703EBF" w:rsidRDefault="00610AA8" w:rsidP="00610AA8">
      <w:pPr>
        <w:pStyle w:val="ListParagraph"/>
        <w:numPr>
          <w:ilvl w:val="0"/>
          <w:numId w:val="31"/>
        </w:numPr>
        <w:spacing w:after="0" w:line="240" w:lineRule="auto"/>
        <w:jc w:val="both"/>
        <w:rPr>
          <w:rFonts w:ascii="Times New Roman" w:eastAsia="Times New Roman" w:hAnsi="Times New Roman" w:cs="Times New Roman"/>
          <w:color w:val="000000" w:themeColor="text1"/>
          <w:sz w:val="24"/>
          <w:szCs w:val="24"/>
          <w:lang w:eastAsia="lv-LV"/>
        </w:rPr>
      </w:pPr>
      <w:r w:rsidRPr="00494A81">
        <w:rPr>
          <w:rFonts w:ascii="Times New Roman" w:eastAsia="Times New Roman" w:hAnsi="Times New Roman" w:cs="Times New Roman"/>
          <w:color w:val="000000" w:themeColor="text1"/>
          <w:sz w:val="24"/>
          <w:szCs w:val="24"/>
          <w:lang w:eastAsia="lv-LV"/>
        </w:rPr>
        <w:t xml:space="preserve">valsts nodrošināto juridisko palīdzību, pretendēt uz atbrīvošanu no tiesas izdevumu atmaksas, </w:t>
      </w:r>
    </w:p>
    <w:p w14:paraId="04EDD452" w14:textId="77777777" w:rsidR="00610AA8" w:rsidRPr="00703EBF" w:rsidRDefault="00610AA8" w:rsidP="00610AA8">
      <w:pPr>
        <w:pStyle w:val="ListParagraph"/>
        <w:numPr>
          <w:ilvl w:val="0"/>
          <w:numId w:val="31"/>
        </w:numPr>
        <w:spacing w:after="0" w:line="240" w:lineRule="auto"/>
        <w:jc w:val="both"/>
        <w:rPr>
          <w:rFonts w:ascii="Times New Roman" w:eastAsia="Times New Roman" w:hAnsi="Times New Roman" w:cs="Times New Roman"/>
          <w:color w:val="000000" w:themeColor="text1"/>
          <w:sz w:val="24"/>
          <w:szCs w:val="24"/>
          <w:lang w:eastAsia="lv-LV"/>
        </w:rPr>
      </w:pPr>
      <w:r w:rsidRPr="00703EBF">
        <w:rPr>
          <w:rFonts w:ascii="Times New Roman" w:eastAsia="Times New Roman" w:hAnsi="Times New Roman" w:cs="Times New Roman"/>
          <w:color w:val="000000" w:themeColor="text1"/>
          <w:sz w:val="24"/>
          <w:szCs w:val="24"/>
          <w:lang w:eastAsia="lv-LV"/>
        </w:rPr>
        <w:t xml:space="preserve">tiesības saņemt elektroenerģijas pakalpojumu par samazinātu cenu, u.c. </w:t>
      </w:r>
    </w:p>
    <w:p w14:paraId="46ED36EA" w14:textId="77777777" w:rsidR="00610AA8" w:rsidRPr="00703EBF" w:rsidRDefault="00610AA8" w:rsidP="00610AA8">
      <w:pPr>
        <w:spacing w:after="0" w:line="240" w:lineRule="auto"/>
        <w:jc w:val="both"/>
        <w:rPr>
          <w:rFonts w:ascii="Times New Roman" w:eastAsia="Times New Roman" w:hAnsi="Times New Roman" w:cs="Times New Roman"/>
          <w:color w:val="000000" w:themeColor="text1"/>
          <w:sz w:val="24"/>
          <w:szCs w:val="24"/>
          <w:highlight w:val="cyan"/>
          <w:lang w:eastAsia="lv-LV"/>
        </w:rPr>
      </w:pPr>
    </w:p>
    <w:p w14:paraId="65DB9CFD" w14:textId="7A854DF4" w:rsidR="004311A9" w:rsidRPr="00494A81" w:rsidRDefault="00610AA8" w:rsidP="004311A9">
      <w:pPr>
        <w:spacing w:after="0" w:line="240" w:lineRule="auto"/>
        <w:jc w:val="both"/>
        <w:rPr>
          <w:rFonts w:ascii="Times New Roman" w:hAnsi="Times New Roman" w:cs="Times New Roman"/>
          <w:sz w:val="24"/>
          <w:szCs w:val="24"/>
        </w:rPr>
      </w:pPr>
      <w:r w:rsidRPr="00054A8D">
        <w:rPr>
          <w:rFonts w:ascii="Times New Roman" w:eastAsia="Times New Roman" w:hAnsi="Times New Roman" w:cs="Times New Roman"/>
          <w:color w:val="000000" w:themeColor="text1"/>
          <w:sz w:val="24"/>
          <w:szCs w:val="24"/>
          <w:lang w:eastAsia="lv-LV"/>
        </w:rPr>
        <w:t xml:space="preserve">Ar pilnu atvieglojumu sarakstu var iepazīties </w:t>
      </w:r>
      <w:r w:rsidRPr="00054A8D">
        <w:rPr>
          <w:rFonts w:ascii="Times New Roman" w:hAnsi="Times New Roman" w:cs="Times New Roman"/>
          <w:sz w:val="24"/>
          <w:szCs w:val="24"/>
        </w:rPr>
        <w:t>Labklājības ministrijas interneta vietnē</w:t>
      </w:r>
      <w:r w:rsidRPr="00494A81">
        <w:rPr>
          <w:rStyle w:val="FootnoteReference"/>
          <w:rFonts w:ascii="Times New Roman" w:hAnsi="Times New Roman" w:cs="Times New Roman"/>
          <w:sz w:val="24"/>
          <w:szCs w:val="24"/>
        </w:rPr>
        <w:footnoteReference w:id="111"/>
      </w:r>
      <w:r w:rsidRPr="00494A81">
        <w:rPr>
          <w:rFonts w:ascii="Times New Roman" w:hAnsi="Times New Roman" w:cs="Times New Roman"/>
          <w:sz w:val="24"/>
          <w:szCs w:val="24"/>
        </w:rPr>
        <w:t>.</w:t>
      </w:r>
    </w:p>
    <w:p w14:paraId="1F72F708" w14:textId="77777777" w:rsidR="004311A9" w:rsidRPr="00494A81" w:rsidRDefault="004311A9" w:rsidP="004311A9">
      <w:pPr>
        <w:pStyle w:val="Heading2"/>
        <w:rPr>
          <w:rFonts w:ascii="Times New Roman" w:hAnsi="Times New Roman" w:cs="Times New Roman"/>
        </w:rPr>
      </w:pPr>
    </w:p>
    <w:p w14:paraId="1EDD65F5" w14:textId="187BC2F4" w:rsidR="004311A9" w:rsidRPr="00F572B7" w:rsidRDefault="004311A9" w:rsidP="00FD01EA">
      <w:pPr>
        <w:pStyle w:val="Heading2"/>
        <w:spacing w:before="120"/>
        <w:rPr>
          <w:rFonts w:ascii="Times New Roman" w:eastAsia="Calibri" w:hAnsi="Times New Roman" w:cs="Times New Roman"/>
        </w:rPr>
      </w:pPr>
      <w:bookmarkStart w:id="76" w:name="_Toc241669579"/>
      <w:r w:rsidRPr="00F572B7">
        <w:rPr>
          <w:rFonts w:ascii="Times New Roman" w:hAnsi="Times New Roman" w:cs="Times New Roman"/>
        </w:rPr>
        <w:t xml:space="preserve">4.3. </w:t>
      </w:r>
      <w:r w:rsidRPr="00F572B7">
        <w:rPr>
          <w:rFonts w:ascii="Times New Roman" w:eastAsia="Calibri" w:hAnsi="Times New Roman" w:cs="Times New Roman"/>
        </w:rPr>
        <w:t>Par situācijām, kad mainās ienākumu mediāna</w:t>
      </w:r>
      <w:bookmarkEnd w:id="76"/>
    </w:p>
    <w:p w14:paraId="7F114018" w14:textId="77777777" w:rsidR="004311A9" w:rsidRPr="00F572B7" w:rsidRDefault="004311A9" w:rsidP="00FD01EA">
      <w:pPr>
        <w:spacing w:before="120" w:after="160" w:line="259" w:lineRule="auto"/>
        <w:jc w:val="both"/>
        <w:rPr>
          <w:rFonts w:ascii="Times New Roman" w:eastAsia="Calibri" w:hAnsi="Times New Roman" w:cs="Times New Roman"/>
          <w:b/>
          <w:bCs/>
          <w:i/>
          <w:iCs/>
          <w:sz w:val="24"/>
          <w:szCs w:val="24"/>
        </w:rPr>
      </w:pPr>
      <w:r w:rsidRPr="00F572B7">
        <w:rPr>
          <w:rFonts w:ascii="Times New Roman" w:eastAsia="Calibri" w:hAnsi="Times New Roman" w:cs="Times New Roman"/>
          <w:b/>
          <w:bCs/>
          <w:i/>
          <w:iCs/>
          <w:sz w:val="24"/>
          <w:szCs w:val="24"/>
        </w:rPr>
        <w:t>Likumā “Par sociālo drošību” ir noteikts:</w:t>
      </w:r>
    </w:p>
    <w:p w14:paraId="53D4CA16" w14:textId="77777777" w:rsidR="004311A9" w:rsidRPr="00F572B7" w:rsidRDefault="004311A9" w:rsidP="00FD01EA">
      <w:pPr>
        <w:spacing w:before="120"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2.</w:t>
      </w:r>
      <w:r w:rsidRPr="00F572B7">
        <w:rPr>
          <w:rFonts w:ascii="Times New Roman" w:eastAsia="Calibri" w:hAnsi="Times New Roman" w:cs="Times New Roman"/>
          <w:sz w:val="24"/>
          <w:szCs w:val="24"/>
          <w:vertAlign w:val="superscript"/>
        </w:rPr>
        <w:t>2</w:t>
      </w:r>
      <w:r w:rsidRPr="00F572B7">
        <w:rPr>
          <w:rFonts w:ascii="Times New Roman" w:eastAsia="Calibri" w:hAnsi="Times New Roman" w:cs="Times New Roman"/>
          <w:sz w:val="24"/>
          <w:szCs w:val="24"/>
        </w:rPr>
        <w:t xml:space="preserve"> pants. Minimālo ienākumu sliekšņi</w:t>
      </w:r>
    </w:p>
    <w:p w14:paraId="25598117" w14:textId="77777777" w:rsidR="004311A9" w:rsidRPr="00F572B7" w:rsidRDefault="004311A9" w:rsidP="00FD01EA">
      <w:pPr>
        <w:spacing w:before="120"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(1) Minimālo ienākumu sliekšņi ir atsevišķai personai vai vienas personas mājsaimniecībā dzīvojošai personai sniegtā atbalsta apmērs sociālās aizsardzības jomā (noapaļots līdz pilniem euro). Minimālo ienākumu sliekšņu apmērus noteic attiecīgus sociālos pakalpojumus reglamentējošos normatīvajos aktos, nosakot šo sliekšņu piemērošanas kritērijus, pakalpojumu piešķiršanas un izmaksas kārtību.</w:t>
      </w:r>
    </w:p>
    <w:p w14:paraId="75BA13B0" w14:textId="36DC4AFE" w:rsidR="004311A9" w:rsidRPr="00F572B7" w:rsidRDefault="004311A9" w:rsidP="004311A9">
      <w:pPr>
        <w:spacing w:after="160" w:line="259" w:lineRule="auto"/>
        <w:jc w:val="both"/>
        <w:rPr>
          <w:rFonts w:ascii="Times New Roman" w:eastAsia="Calibri" w:hAnsi="Times New Roman" w:cs="Times New Roman"/>
          <w:b/>
          <w:bCs/>
          <w:color w:val="FF0000"/>
          <w:sz w:val="24"/>
          <w:szCs w:val="24"/>
        </w:rPr>
      </w:pPr>
      <w:r w:rsidRPr="00F572B7">
        <w:rPr>
          <w:rFonts w:ascii="Times New Roman" w:eastAsia="Calibri" w:hAnsi="Times New Roman" w:cs="Times New Roman"/>
          <w:sz w:val="24"/>
          <w:szCs w:val="24"/>
        </w:rPr>
        <w:t>(2) Minimālo ienākumu slieksnis nav zemāks par 2</w:t>
      </w:r>
      <w:r w:rsidR="008510F9">
        <w:rPr>
          <w:rFonts w:ascii="Times New Roman" w:eastAsia="Calibri" w:hAnsi="Times New Roman" w:cs="Times New Roman"/>
          <w:sz w:val="24"/>
          <w:szCs w:val="24"/>
        </w:rPr>
        <w:t>2</w:t>
      </w:r>
      <w:r w:rsidRPr="00F572B7">
        <w:rPr>
          <w:rFonts w:ascii="Times New Roman" w:eastAsia="Calibri" w:hAnsi="Times New Roman" w:cs="Times New Roman"/>
          <w:sz w:val="24"/>
          <w:szCs w:val="24"/>
        </w:rPr>
        <w:t xml:space="preserve"> procentiem (noapaļots līdz pilniem euro) no Centrālās statistikas pārvaldes tīmekļvietnē publicētās minimālo ienākumu mediānas uz vienu ekvivalento patērētāju mēnesī (turpmāk — ienākumu mediāna). </w:t>
      </w:r>
      <w:r w:rsidRPr="00F572B7">
        <w:rPr>
          <w:rFonts w:ascii="Times New Roman" w:eastAsia="Calibri" w:hAnsi="Times New Roman" w:cs="Times New Roman"/>
          <w:b/>
          <w:bCs/>
          <w:sz w:val="24"/>
          <w:szCs w:val="24"/>
        </w:rPr>
        <w:t xml:space="preserve">Līdz kārtējā gada 1. februārim Centrālās statistikas pārvalde tīmekļvietnē publicē aktuālo ienākumu mediānu, un tā tiek ņemta par pamatu, </w:t>
      </w:r>
      <w:r w:rsidRPr="00F572B7">
        <w:rPr>
          <w:rFonts w:ascii="Times New Roman" w:eastAsia="Calibri" w:hAnsi="Times New Roman" w:cs="Times New Roman"/>
          <w:b/>
          <w:bCs/>
          <w:color w:val="FF0000"/>
          <w:sz w:val="24"/>
          <w:szCs w:val="24"/>
        </w:rPr>
        <w:t>nosakot minimālo ienākumu sliekšņa apmēru nākamajam gadam.</w:t>
      </w:r>
    </w:p>
    <w:p w14:paraId="7E9239F3"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(3) Minimālo ienākumu sliekšņus pārskata vienlaikus </w:t>
      </w:r>
      <w:r w:rsidRPr="00F572B7">
        <w:rPr>
          <w:rFonts w:ascii="Times New Roman" w:eastAsia="Calibri" w:hAnsi="Times New Roman" w:cs="Times New Roman"/>
          <w:b/>
          <w:bCs/>
          <w:color w:val="FF0000"/>
          <w:sz w:val="24"/>
          <w:szCs w:val="24"/>
        </w:rPr>
        <w:t>katru gadu 1. janvārī, ņemot vērā aktuālo ienākumu mediānu.</w:t>
      </w:r>
      <w:r w:rsidRPr="00F572B7">
        <w:rPr>
          <w:rFonts w:ascii="Times New Roman" w:eastAsia="Calibri" w:hAnsi="Times New Roman" w:cs="Times New Roman"/>
          <w:color w:val="FF0000"/>
          <w:sz w:val="24"/>
          <w:szCs w:val="24"/>
        </w:rPr>
        <w:t xml:space="preserve"> </w:t>
      </w:r>
      <w:r w:rsidRPr="00F572B7">
        <w:rPr>
          <w:rFonts w:ascii="Times New Roman" w:eastAsia="Calibri" w:hAnsi="Times New Roman" w:cs="Times New Roman"/>
          <w:sz w:val="24"/>
          <w:szCs w:val="24"/>
        </w:rPr>
        <w:t>Ja pārskata gadā aktuālā ienākumu mediāna nemainās vai samazinās, minimālo ienākumu sliekšņi paliek iepriekš noteiktajā apmērā.</w:t>
      </w:r>
    </w:p>
    <w:p w14:paraId="4AC61896" w14:textId="77777777" w:rsidR="004311A9" w:rsidRPr="00F572B7" w:rsidRDefault="004311A9" w:rsidP="004311A9">
      <w:pPr>
        <w:spacing w:after="160" w:line="259" w:lineRule="auto"/>
        <w:jc w:val="both"/>
        <w:rPr>
          <w:rFonts w:ascii="Times New Roman" w:eastAsia="Calibri" w:hAnsi="Times New Roman" w:cs="Times New Roman"/>
          <w:b/>
          <w:bCs/>
          <w:color w:val="FF0000"/>
          <w:sz w:val="24"/>
          <w:szCs w:val="24"/>
        </w:rPr>
      </w:pPr>
      <w:r w:rsidRPr="00F572B7">
        <w:rPr>
          <w:rFonts w:ascii="Times New Roman" w:eastAsia="Calibri" w:hAnsi="Times New Roman" w:cs="Times New Roman"/>
          <w:b/>
          <w:bCs/>
          <w:color w:val="FF0000"/>
          <w:sz w:val="24"/>
          <w:szCs w:val="24"/>
        </w:rPr>
        <w:t>Tas nozīmē, ka katra tekošā gada sākumā jau ir zināmā mediāna uz nākošo gadu.</w:t>
      </w:r>
    </w:p>
    <w:p w14:paraId="2CAA0F54" w14:textId="77777777" w:rsidR="004311A9" w:rsidRPr="00F572B7" w:rsidRDefault="004311A9" w:rsidP="004311A9">
      <w:pPr>
        <w:spacing w:after="160" w:line="259" w:lineRule="auto"/>
        <w:jc w:val="both"/>
        <w:rPr>
          <w:rFonts w:ascii="Times New Roman" w:eastAsia="Calibri" w:hAnsi="Times New Roman" w:cs="Times New Roman"/>
          <w:b/>
          <w:bCs/>
          <w:i/>
          <w:iCs/>
          <w:sz w:val="24"/>
          <w:szCs w:val="24"/>
        </w:rPr>
      </w:pPr>
      <w:r w:rsidRPr="00F572B7">
        <w:rPr>
          <w:rFonts w:ascii="Times New Roman" w:eastAsia="Calibri" w:hAnsi="Times New Roman" w:cs="Times New Roman"/>
          <w:b/>
          <w:bCs/>
          <w:i/>
          <w:iCs/>
          <w:sz w:val="24"/>
          <w:szCs w:val="24"/>
        </w:rPr>
        <w:t>Sociālo pakalpojumu un sociālās palīdzības (SPSPL) likumā ir noteikts:</w:t>
      </w:r>
    </w:p>
    <w:p w14:paraId="131AE561"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33. pants. Minimālo ienākumu sliekšņi sociālās palīdzības sniegšanai</w:t>
      </w:r>
    </w:p>
    <w:p w14:paraId="09DE883E" w14:textId="77777777" w:rsidR="004311A9" w:rsidRPr="00F572B7" w:rsidRDefault="004311A9" w:rsidP="004311A9">
      <w:pPr>
        <w:spacing w:after="160" w:line="259" w:lineRule="auto"/>
        <w:jc w:val="both"/>
        <w:rPr>
          <w:rFonts w:ascii="Times New Roman" w:eastAsia="Calibri" w:hAnsi="Times New Roman" w:cs="Times New Roman"/>
          <w:b/>
          <w:bCs/>
          <w:sz w:val="24"/>
          <w:szCs w:val="24"/>
        </w:rPr>
      </w:pPr>
      <w:r w:rsidRPr="00F572B7">
        <w:rPr>
          <w:rFonts w:ascii="Times New Roman" w:eastAsia="Calibri" w:hAnsi="Times New Roman" w:cs="Times New Roman"/>
          <w:sz w:val="24"/>
          <w:szCs w:val="24"/>
        </w:rPr>
        <w:t xml:space="preserve">(1) Minimālo ienākumu sliekšņus sociālās palīdzības sniegšanai nosaka procentuālā apmērā, noapaļotus līdz veseliem euro, </w:t>
      </w:r>
      <w:r w:rsidRPr="00F572B7">
        <w:rPr>
          <w:rFonts w:ascii="Times New Roman" w:eastAsia="Calibri" w:hAnsi="Times New Roman" w:cs="Times New Roman"/>
          <w:b/>
          <w:bCs/>
          <w:sz w:val="24"/>
          <w:szCs w:val="24"/>
        </w:rPr>
        <w:t>no Centrālās statistikas pārvaldes tīmekļvietnē publicētās minimālo ienākumu mediānas uz vienu ekvivalento patērētāju mēnesī (turpmāk — ienākumu mediāna).</w:t>
      </w:r>
    </w:p>
    <w:p w14:paraId="391D695F" w14:textId="1064E02C" w:rsidR="004311A9" w:rsidRPr="00F572B7" w:rsidRDefault="004311A9" w:rsidP="004311A9">
      <w:pPr>
        <w:spacing w:after="160" w:line="259" w:lineRule="auto"/>
        <w:jc w:val="both"/>
        <w:rPr>
          <w:rFonts w:ascii="Times New Roman" w:eastAsia="Calibri" w:hAnsi="Times New Roman" w:cs="Times New Roman"/>
          <w:b/>
          <w:bCs/>
          <w:color w:val="FF0000"/>
          <w:sz w:val="24"/>
          <w:szCs w:val="24"/>
        </w:rPr>
      </w:pPr>
      <w:r w:rsidRPr="00F572B7">
        <w:rPr>
          <w:rFonts w:ascii="Times New Roman" w:eastAsia="Calibri" w:hAnsi="Times New Roman" w:cs="Times New Roman"/>
          <w:sz w:val="24"/>
          <w:szCs w:val="24"/>
        </w:rPr>
        <w:t xml:space="preserve">(2) Garantēto minimālo ienākumu slieksnis </w:t>
      </w:r>
      <w:r w:rsidRPr="00F572B7">
        <w:rPr>
          <w:rFonts w:ascii="Times New Roman" w:eastAsia="Calibri" w:hAnsi="Times New Roman" w:cs="Times New Roman"/>
          <w:b/>
          <w:bCs/>
          <w:color w:val="FF0000"/>
          <w:sz w:val="24"/>
          <w:szCs w:val="24"/>
        </w:rPr>
        <w:t>ir 2</w:t>
      </w:r>
      <w:r w:rsidR="008510F9">
        <w:rPr>
          <w:rFonts w:ascii="Times New Roman" w:eastAsia="Calibri" w:hAnsi="Times New Roman" w:cs="Times New Roman"/>
          <w:b/>
          <w:bCs/>
          <w:color w:val="FF0000"/>
          <w:sz w:val="24"/>
          <w:szCs w:val="24"/>
        </w:rPr>
        <w:t xml:space="preserve">2 </w:t>
      </w:r>
      <w:r w:rsidRPr="00F572B7">
        <w:rPr>
          <w:rFonts w:ascii="Times New Roman" w:eastAsia="Calibri" w:hAnsi="Times New Roman" w:cs="Times New Roman"/>
          <w:b/>
          <w:bCs/>
          <w:color w:val="FF0000"/>
          <w:sz w:val="24"/>
          <w:szCs w:val="24"/>
        </w:rPr>
        <w:t>procenti no ienākumu</w:t>
      </w:r>
      <w:r w:rsidRPr="00F572B7">
        <w:rPr>
          <w:rFonts w:ascii="Times New Roman" w:eastAsia="Calibri" w:hAnsi="Times New Roman" w:cs="Times New Roman"/>
          <w:color w:val="FF0000"/>
          <w:sz w:val="24"/>
          <w:szCs w:val="24"/>
        </w:rPr>
        <w:t xml:space="preserve"> </w:t>
      </w:r>
      <w:r w:rsidRPr="00F572B7">
        <w:rPr>
          <w:rFonts w:ascii="Times New Roman" w:eastAsia="Calibri" w:hAnsi="Times New Roman" w:cs="Times New Roman"/>
          <w:b/>
          <w:bCs/>
          <w:color w:val="FF0000"/>
          <w:sz w:val="24"/>
          <w:szCs w:val="24"/>
        </w:rPr>
        <w:t>mediānas.</w:t>
      </w:r>
    </w:p>
    <w:p w14:paraId="386039DA"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(3) Trūcīgas mājsaimniecības ienākumu slieksnis </w:t>
      </w:r>
      <w:r w:rsidRPr="00F572B7">
        <w:rPr>
          <w:rFonts w:ascii="Times New Roman" w:eastAsia="Calibri" w:hAnsi="Times New Roman" w:cs="Times New Roman"/>
          <w:b/>
          <w:bCs/>
          <w:color w:val="FF0000"/>
          <w:sz w:val="24"/>
          <w:szCs w:val="24"/>
        </w:rPr>
        <w:t>ir 50 procenti no ienākumu mediānas</w:t>
      </w:r>
      <w:r w:rsidRPr="00F572B7">
        <w:rPr>
          <w:rFonts w:ascii="Times New Roman" w:eastAsia="Calibri" w:hAnsi="Times New Roman" w:cs="Times New Roman"/>
          <w:sz w:val="24"/>
          <w:szCs w:val="24"/>
        </w:rPr>
        <w:t>.</w:t>
      </w:r>
    </w:p>
    <w:p w14:paraId="5E983FF4"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(4) Maznodrošinātas mājsaimniecības ienākumu slieksni katra pašvaldība ir tiesīga noteikt ne augstāku par 80 procentiem no ienākumu mediānas, bet ne zemāku par šā panta trešajā daļā noteikto trūcīgas mājsaimniecības ienākumu slieksni.</w:t>
      </w:r>
    </w:p>
    <w:p w14:paraId="11DA52BA" w14:textId="31CB467F" w:rsidR="004311A9" w:rsidRPr="00F572B7" w:rsidRDefault="004311A9" w:rsidP="004311A9">
      <w:pPr>
        <w:spacing w:after="160" w:line="240" w:lineRule="auto"/>
        <w:jc w:val="both"/>
        <w:rPr>
          <w:rFonts w:ascii="Times New Roman" w:eastAsia="Calibri" w:hAnsi="Times New Roman" w:cs="Times New Roman"/>
          <w:b/>
          <w:bCs/>
          <w:color w:val="FF0000"/>
          <w:sz w:val="24"/>
          <w:szCs w:val="24"/>
        </w:rPr>
      </w:pPr>
      <w:r w:rsidRPr="00F572B7">
        <w:rPr>
          <w:rFonts w:ascii="Times New Roman" w:eastAsia="Calibri" w:hAnsi="Times New Roman" w:cs="Times New Roman"/>
          <w:b/>
          <w:bCs/>
          <w:color w:val="FF0000"/>
          <w:sz w:val="24"/>
          <w:szCs w:val="24"/>
        </w:rPr>
        <w:t>SPSPL nosaka procentuālā apmērā jeb gada beigās pieņemot lēmumus jau ir zināmi sliekšņi nākošajam gadam</w:t>
      </w:r>
      <w:r w:rsidR="008602AF" w:rsidRPr="00F572B7">
        <w:rPr>
          <w:rFonts w:ascii="Times New Roman" w:eastAsia="Calibri" w:hAnsi="Times New Roman" w:cs="Times New Roman"/>
          <w:b/>
          <w:bCs/>
          <w:color w:val="FF0000"/>
          <w:sz w:val="24"/>
          <w:szCs w:val="24"/>
        </w:rPr>
        <w:t>.</w:t>
      </w:r>
    </w:p>
    <w:p w14:paraId="7FA4704D" w14:textId="77777777" w:rsidR="004311A9" w:rsidRPr="00F572B7" w:rsidRDefault="004311A9" w:rsidP="004311A9">
      <w:pPr>
        <w:spacing w:after="160" w:line="259" w:lineRule="auto"/>
        <w:jc w:val="both"/>
        <w:rPr>
          <w:rFonts w:ascii="Times New Roman" w:eastAsia="Calibri" w:hAnsi="Times New Roman" w:cs="Times New Roman"/>
          <w:b/>
          <w:bCs/>
          <w:i/>
          <w:iCs/>
          <w:sz w:val="24"/>
          <w:szCs w:val="24"/>
        </w:rPr>
      </w:pPr>
      <w:r w:rsidRPr="00F572B7">
        <w:rPr>
          <w:rFonts w:ascii="Times New Roman" w:eastAsia="Calibri" w:hAnsi="Times New Roman" w:cs="Times New Roman"/>
          <w:b/>
          <w:bCs/>
          <w:i/>
          <w:iCs/>
          <w:sz w:val="24"/>
          <w:szCs w:val="24"/>
        </w:rPr>
        <w:lastRenderedPageBreak/>
        <w:t>SPSPL 36.panta trešā daļa nosaka:</w:t>
      </w:r>
    </w:p>
    <w:p w14:paraId="627525CB"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Pamata sociālās palīdzības pabalstus un trūcīgas vai maznodrošinātas mājsaimniecības statusu:</w:t>
      </w:r>
    </w:p>
    <w:p w14:paraId="4337C545"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1) piešķir uz trim kalendāra mēnešiem, ja mājsaimniecībā ir vismaz viena persona darbspējīgā vecumā;</w:t>
      </w:r>
    </w:p>
    <w:p w14:paraId="4D97D0D1"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2) piešķir uz sešiem kalendāra mēnešiem, ja mājsaimniecībā nav nevienas personas darbspējīgā vecumā vai uz personu attiecas šā panta otrajā daļā noteiktie izņēmumi;</w:t>
      </w:r>
    </w:p>
    <w:p w14:paraId="5432B937"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3) var piešķirt uz vienu kalendāra mēnesi, ja mājsaimniecības ienākumi nepārsniedz šā likuma 33. pantā noteiktos ienākumu sliekšņus, taču ir konstatējama neatbilstība kādam no šā likuma 9. panta pirmajā daļā, 36. panta pirmās daļas 2. punktā un otrajā daļā noteiktajiem nosacījumiem vai Ministru kabineta noteiktajiem sociālās palīdzības saņemšanai vai trūcīgas un maznodrošinātas mājsaimniecības statusa piešķiršanai nepieciešamajiem dokumentiem. Mājsaimniecības personām ir pienākums sadarboties ar pašvaldības sociālo dienestu un citām institūcijām minēto neatbilstību novēršanai.</w:t>
      </w:r>
    </w:p>
    <w:p w14:paraId="38F86446" w14:textId="77777777" w:rsidR="004311A9" w:rsidRPr="00F572B7" w:rsidRDefault="004311A9" w:rsidP="004311A9">
      <w:pPr>
        <w:spacing w:after="160" w:line="259" w:lineRule="auto"/>
        <w:jc w:val="both"/>
        <w:rPr>
          <w:rFonts w:ascii="Times New Roman" w:eastAsia="Calibri" w:hAnsi="Times New Roman" w:cs="Times New Roman"/>
          <w:b/>
          <w:bCs/>
          <w:i/>
          <w:iCs/>
          <w:sz w:val="24"/>
          <w:szCs w:val="24"/>
        </w:rPr>
      </w:pPr>
      <w:r w:rsidRPr="00F572B7">
        <w:rPr>
          <w:rFonts w:ascii="Times New Roman" w:eastAsia="Calibri" w:hAnsi="Times New Roman" w:cs="Times New Roman"/>
          <w:b/>
          <w:bCs/>
          <w:i/>
          <w:iCs/>
          <w:sz w:val="24"/>
          <w:szCs w:val="24"/>
        </w:rPr>
        <w:t>Ministru kabineta noteikumi Nr. 809 “Noteikumi par mājsaimniecības materiālās situācijas izvērtēšanu un sociālās palīdzības saņemšanu” nosaka:</w:t>
      </w:r>
    </w:p>
    <w:p w14:paraId="2C2B9D7C" w14:textId="77777777" w:rsidR="004311A9" w:rsidRPr="00F572B7" w:rsidRDefault="004311A9" w:rsidP="004311A9">
      <w:pPr>
        <w:spacing w:after="160" w:line="259" w:lineRule="auto"/>
        <w:jc w:val="both"/>
        <w:rPr>
          <w:rFonts w:ascii="Times New Roman" w:eastAsia="Calibri" w:hAnsi="Times New Roman" w:cs="Times New Roman"/>
          <w:b/>
          <w:bCs/>
          <w:color w:val="FF0000"/>
          <w:sz w:val="24"/>
          <w:szCs w:val="24"/>
        </w:rPr>
      </w:pPr>
      <w:r w:rsidRPr="00F572B7">
        <w:rPr>
          <w:rFonts w:ascii="Times New Roman" w:eastAsia="Calibri" w:hAnsi="Times New Roman" w:cs="Times New Roman"/>
          <w:sz w:val="24"/>
          <w:szCs w:val="24"/>
        </w:rPr>
        <w:t>14. Pamata sociālās palīdzības pabalstus piešķir un trūcīgas vai maznodrošinātas mājsaimniecības statusu nosaka ar to mēnesi, kurā pieņemts lēmums par pamata sociālās palīdzības pabalstu piešķiršanu un lēmums  par atbilstību trūcīgas vai maznodrošinātas mājsaimniecības statusam.</w:t>
      </w:r>
    </w:p>
    <w:p w14:paraId="20455F89" w14:textId="77777777" w:rsidR="004311A9" w:rsidRPr="00F572B7" w:rsidRDefault="004311A9" w:rsidP="004311A9">
      <w:pPr>
        <w:spacing w:after="160" w:line="259" w:lineRule="auto"/>
        <w:jc w:val="both"/>
        <w:rPr>
          <w:rFonts w:ascii="Times New Roman" w:eastAsia="Calibri" w:hAnsi="Times New Roman" w:cs="Times New Roman"/>
          <w:color w:val="FF0000"/>
          <w:sz w:val="24"/>
          <w:szCs w:val="24"/>
        </w:rPr>
      </w:pPr>
      <w:r w:rsidRPr="00F572B7">
        <w:rPr>
          <w:rFonts w:ascii="Times New Roman" w:eastAsia="Calibri" w:hAnsi="Times New Roman" w:cs="Times New Roman"/>
          <w:sz w:val="24"/>
          <w:szCs w:val="24"/>
        </w:rPr>
        <w:t xml:space="preserve">Tātad, aizpildot iztikas līdzekļu deklarāciju gada beigās (vai gadījumā, ja deklarācija ir uz 6 mēnešiem sākot ar tekošā gada augustu) deklarācijā jau “iekrīt” nākošā gada mēneši, kad jau būs spēkā jauna (jau noteikta un spēkā esošā, jo to publicēja jau tekošā gada sākumā) ienākumu mediāna un jaunā gada mēnešos dienestiem piešķirot sociālo palīdzību </w:t>
      </w:r>
      <w:r w:rsidRPr="00F572B7">
        <w:rPr>
          <w:rFonts w:ascii="Times New Roman" w:eastAsia="Calibri" w:hAnsi="Times New Roman" w:cs="Times New Roman"/>
          <w:color w:val="FF0000"/>
          <w:sz w:val="24"/>
          <w:szCs w:val="24"/>
        </w:rPr>
        <w:t xml:space="preserve">ir jāpiemēro jau nākošā gada ienākumu mediāna. </w:t>
      </w:r>
    </w:p>
    <w:p w14:paraId="206EDB2B" w14:textId="77777777" w:rsidR="004311A9" w:rsidRPr="00F572B7" w:rsidRDefault="004311A9" w:rsidP="004311A9">
      <w:pPr>
        <w:spacing w:after="160" w:line="259" w:lineRule="auto"/>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Situācijas:</w:t>
      </w:r>
    </w:p>
    <w:p w14:paraId="57DAD6A3" w14:textId="77777777" w:rsidR="004311A9" w:rsidRPr="00F572B7" w:rsidRDefault="004311A9" w:rsidP="004311A9">
      <w:pPr>
        <w:numPr>
          <w:ilvl w:val="0"/>
          <w:numId w:val="53"/>
        </w:numPr>
        <w:spacing w:after="160" w:line="259" w:lineRule="auto"/>
        <w:contextualSpacing/>
        <w:jc w:val="both"/>
        <w:rPr>
          <w:rFonts w:ascii="Times New Roman" w:eastAsia="Calibri" w:hAnsi="Times New Roman" w:cs="Times New Roman"/>
          <w:b/>
          <w:bCs/>
          <w:sz w:val="24"/>
          <w:szCs w:val="24"/>
        </w:rPr>
      </w:pPr>
      <w:r w:rsidRPr="00F572B7">
        <w:rPr>
          <w:rFonts w:ascii="Times New Roman" w:eastAsia="Calibri" w:hAnsi="Times New Roman" w:cs="Times New Roman"/>
          <w:sz w:val="24"/>
          <w:szCs w:val="24"/>
        </w:rPr>
        <w:t xml:space="preserve">Sociālais dienests pieņem lēmumu par GMI pabalsta piešķiršanu 2024.gada novembrī. Pabalsta piešķiršanas termiņš no novembra līdz janvārim. GMI pabalsts novembrī un decembrī pēc aprēķina ar 2024.gada mediānu ir 137 euro, bet janvārī 151 euro. </w:t>
      </w:r>
      <w:r w:rsidRPr="00F572B7">
        <w:rPr>
          <w:rFonts w:ascii="Times New Roman" w:eastAsia="Calibri" w:hAnsi="Times New Roman" w:cs="Times New Roman"/>
          <w:b/>
          <w:bCs/>
          <w:sz w:val="24"/>
          <w:szCs w:val="24"/>
        </w:rPr>
        <w:t xml:space="preserve">Pamatojoties uz augstāk minētām normām, dienestam novembrī piešķirot GMI pabalstu jāpieņem lēmums: piešķirt GMI par novembri un decembri 137 euro apmērā un par janvāri 151 euro. </w:t>
      </w:r>
    </w:p>
    <w:p w14:paraId="01691924" w14:textId="77777777" w:rsidR="004311A9" w:rsidRPr="00F572B7" w:rsidRDefault="004311A9" w:rsidP="004311A9">
      <w:pPr>
        <w:numPr>
          <w:ilvl w:val="0"/>
          <w:numId w:val="53"/>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Sociālais dienests aprēķina un piešķir mājokļa pabalstu uz trīs mēnešiem no novembra līdz janvārim. Novembrī un decembrī mājokļa pabalsts pēc aprēķina sanāk 100 euro, bet janvārī 120 euro, jo mainās mediāna (GMI slieksnis). </w:t>
      </w:r>
      <w:r w:rsidRPr="00F572B7">
        <w:rPr>
          <w:rFonts w:ascii="Times New Roman" w:eastAsia="Calibri" w:hAnsi="Times New Roman" w:cs="Times New Roman"/>
          <w:b/>
          <w:bCs/>
          <w:sz w:val="24"/>
          <w:szCs w:val="24"/>
        </w:rPr>
        <w:t>Pamatojoties uz augstāk minētām normām sociālais dienests pieņem lēmumu: piešķirt novembrī un decembrī 100 euro, bet janvārī 120 euro.</w:t>
      </w:r>
      <w:r w:rsidRPr="00F572B7">
        <w:rPr>
          <w:rFonts w:ascii="Times New Roman" w:eastAsia="Calibri" w:hAnsi="Times New Roman" w:cs="Times New Roman"/>
          <w:sz w:val="24"/>
          <w:szCs w:val="24"/>
        </w:rPr>
        <w:t xml:space="preserve"> </w:t>
      </w:r>
    </w:p>
    <w:p w14:paraId="37F61919" w14:textId="77777777" w:rsidR="004311A9" w:rsidRPr="00F572B7" w:rsidRDefault="004311A9" w:rsidP="004311A9">
      <w:pPr>
        <w:numPr>
          <w:ilvl w:val="0"/>
          <w:numId w:val="53"/>
        </w:numPr>
        <w:spacing w:after="160" w:line="259" w:lineRule="auto"/>
        <w:contextualSpacing/>
        <w:jc w:val="both"/>
        <w:rPr>
          <w:rFonts w:ascii="Times New Roman" w:eastAsia="Calibri" w:hAnsi="Times New Roman" w:cs="Times New Roman"/>
          <w:b/>
          <w:bCs/>
          <w:sz w:val="24"/>
          <w:szCs w:val="24"/>
        </w:rPr>
      </w:pPr>
      <w:r w:rsidRPr="00F572B7">
        <w:rPr>
          <w:rFonts w:ascii="Times New Roman" w:eastAsia="Calibri" w:hAnsi="Times New Roman" w:cs="Times New Roman"/>
          <w:sz w:val="24"/>
          <w:szCs w:val="24"/>
        </w:rPr>
        <w:t xml:space="preserve">Novembrī sociālais dienests izvērtē situāciju un piešķir maznodrošinātās mājsaimniecības statusu, bet ar janvāri mājsaimniecība kvalificēsies kā trūcīgā. </w:t>
      </w:r>
      <w:r w:rsidRPr="00F572B7">
        <w:rPr>
          <w:rFonts w:ascii="Times New Roman" w:eastAsia="Calibri" w:hAnsi="Times New Roman" w:cs="Times New Roman"/>
          <w:b/>
          <w:bCs/>
          <w:sz w:val="24"/>
          <w:szCs w:val="24"/>
        </w:rPr>
        <w:t xml:space="preserve">Dienests uzreiz pieņem lēmumu (veic nepieciešamas darbības SOPA) par </w:t>
      </w:r>
      <w:r w:rsidRPr="00F572B7">
        <w:rPr>
          <w:rFonts w:ascii="Times New Roman" w:eastAsia="Calibri" w:hAnsi="Times New Roman" w:cs="Times New Roman"/>
          <w:b/>
          <w:bCs/>
          <w:sz w:val="24"/>
          <w:szCs w:val="24"/>
        </w:rPr>
        <w:lastRenderedPageBreak/>
        <w:t xml:space="preserve">maznodrošinātā statusa piešķiršanu līdz decembrim un ar janvāri piešķir trūcīgā statusu. Lēmumā apraksta situāciju. </w:t>
      </w:r>
    </w:p>
    <w:p w14:paraId="772DB590" w14:textId="77777777" w:rsidR="004311A9" w:rsidRPr="00F572B7" w:rsidRDefault="004311A9" w:rsidP="004311A9">
      <w:pPr>
        <w:numPr>
          <w:ilvl w:val="0"/>
          <w:numId w:val="53"/>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Izvērtējot situāciju dienests konstatē, ka šobrīd GMI un/vai mājokļa pabalsts nesanāk pēc aprēķina, bet ar janvāri sanāk. </w:t>
      </w:r>
      <w:r w:rsidRPr="00F572B7">
        <w:rPr>
          <w:rFonts w:ascii="Times New Roman" w:eastAsia="Calibri" w:hAnsi="Times New Roman" w:cs="Times New Roman"/>
          <w:b/>
          <w:bCs/>
          <w:sz w:val="24"/>
          <w:szCs w:val="24"/>
        </w:rPr>
        <w:t>Dienests pieņem lēmumu piešķirt pabalstu ar janvāri.</w:t>
      </w:r>
      <w:r w:rsidRPr="00F572B7">
        <w:rPr>
          <w:rFonts w:ascii="Times New Roman" w:eastAsia="Calibri" w:hAnsi="Times New Roman" w:cs="Times New Roman"/>
          <w:sz w:val="24"/>
          <w:szCs w:val="24"/>
        </w:rPr>
        <w:t xml:space="preserve"> Lēmumā apraksta situāciju. </w:t>
      </w:r>
    </w:p>
    <w:p w14:paraId="30187309" w14:textId="77777777" w:rsidR="00FD01EA" w:rsidRPr="00F572B7" w:rsidRDefault="00FD01EA" w:rsidP="004311A9">
      <w:pPr>
        <w:spacing w:after="160" w:line="259" w:lineRule="auto"/>
        <w:jc w:val="both"/>
        <w:rPr>
          <w:rFonts w:ascii="Times New Roman" w:eastAsia="Calibri" w:hAnsi="Times New Roman" w:cs="Times New Roman"/>
          <w:i/>
          <w:iCs/>
          <w:sz w:val="24"/>
          <w:szCs w:val="24"/>
        </w:rPr>
      </w:pPr>
    </w:p>
    <w:p w14:paraId="2F9B46AE" w14:textId="541B22F2" w:rsidR="004311A9" w:rsidRPr="00F572B7" w:rsidRDefault="004311A9" w:rsidP="004311A9">
      <w:pPr>
        <w:spacing w:after="160" w:line="259" w:lineRule="auto"/>
        <w:jc w:val="both"/>
        <w:rPr>
          <w:rFonts w:ascii="Times New Roman" w:eastAsia="Calibri" w:hAnsi="Times New Roman" w:cs="Times New Roman"/>
          <w:i/>
          <w:iCs/>
          <w:sz w:val="24"/>
          <w:szCs w:val="24"/>
        </w:rPr>
      </w:pPr>
      <w:r w:rsidRPr="00F572B7">
        <w:rPr>
          <w:rFonts w:ascii="Times New Roman" w:eastAsia="Calibri" w:hAnsi="Times New Roman" w:cs="Times New Roman"/>
          <w:i/>
          <w:iCs/>
          <w:sz w:val="24"/>
          <w:szCs w:val="24"/>
        </w:rPr>
        <w:t xml:space="preserve">Piemērs situācijas aprakstam lēmumā (kad GMI sanāks tikai ar janvāri, šādi var aprakstīt arī citās situācijās, proti, mainot normas pēc situācijas): </w:t>
      </w:r>
    </w:p>
    <w:p w14:paraId="72F3544E" w14:textId="77777777" w:rsidR="004311A9" w:rsidRPr="00F572B7" w:rsidRDefault="004311A9" w:rsidP="004311A9">
      <w:pPr>
        <w:spacing w:after="0" w:line="240" w:lineRule="auto"/>
        <w:ind w:firstLine="720"/>
        <w:jc w:val="both"/>
        <w:rPr>
          <w:rFonts w:ascii="Times New Roman" w:eastAsia="Times New Roman" w:hAnsi="Times New Roman" w:cs="Times New Roman"/>
          <w:sz w:val="24"/>
          <w:szCs w:val="24"/>
        </w:rPr>
      </w:pPr>
      <w:bookmarkStart w:id="77" w:name="_Hlk60667272"/>
      <w:r w:rsidRPr="00F572B7">
        <w:rPr>
          <w:rFonts w:ascii="Times New Roman" w:eastAsia="Times New Roman" w:hAnsi="Times New Roman" w:cs="Times New Roman"/>
          <w:sz w:val="24"/>
          <w:szCs w:val="24"/>
        </w:rPr>
        <w:t>Sociālo pakalpojumu un sociālās palīdzības likuma (turpmāk – Likums) 33.panta pirmā daļa nosaka, ka minimālo ienākumu sliekšņus sociālās palīdzības sniegšanai nosaka procentuālā apmērā, noapaļotus līdz veseliem </w:t>
      </w:r>
      <w:r w:rsidRPr="00F572B7">
        <w:rPr>
          <w:rFonts w:ascii="Times New Roman" w:eastAsia="Times New Roman" w:hAnsi="Times New Roman" w:cs="Times New Roman"/>
          <w:i/>
          <w:iCs/>
          <w:sz w:val="24"/>
          <w:szCs w:val="24"/>
        </w:rPr>
        <w:t>euro</w:t>
      </w:r>
      <w:r w:rsidRPr="00F572B7">
        <w:rPr>
          <w:rFonts w:ascii="Times New Roman" w:eastAsia="Times New Roman" w:hAnsi="Times New Roman" w:cs="Times New Roman"/>
          <w:sz w:val="24"/>
          <w:szCs w:val="24"/>
        </w:rPr>
        <w:t>, no Centrālās statistikas pārvaldes tīmekļvietnē publicētās minimālo ienākumu mediānas uz vienu ekvivalento patērētāju mēnesī (turpmāk — ienākumu mediāna).</w:t>
      </w:r>
    </w:p>
    <w:p w14:paraId="7BF61F08" w14:textId="77777777" w:rsidR="004311A9" w:rsidRPr="00F572B7" w:rsidRDefault="004311A9" w:rsidP="004311A9">
      <w:pPr>
        <w:spacing w:after="0" w:line="240" w:lineRule="auto"/>
        <w:ind w:firstLine="720"/>
        <w:jc w:val="both"/>
        <w:rPr>
          <w:rFonts w:ascii="Times New Roman" w:eastAsia="Times New Roman" w:hAnsi="Times New Roman" w:cs="Times New Roman"/>
          <w:sz w:val="24"/>
          <w:szCs w:val="24"/>
        </w:rPr>
      </w:pPr>
      <w:r w:rsidRPr="00F572B7">
        <w:rPr>
          <w:rFonts w:ascii="Times New Roman" w:eastAsia="Times New Roman" w:hAnsi="Times New Roman" w:cs="Times New Roman"/>
          <w:sz w:val="24"/>
          <w:szCs w:val="24"/>
        </w:rPr>
        <w:t xml:space="preserve">Likuma 33.panta otrā daļa nosaka, ka </w:t>
      </w:r>
      <w:bookmarkEnd w:id="77"/>
      <w:r w:rsidRPr="00F572B7">
        <w:rPr>
          <w:rFonts w:ascii="Times New Roman" w:eastAsia="Times New Roman" w:hAnsi="Times New Roman" w:cs="Times New Roman"/>
          <w:sz w:val="24"/>
          <w:szCs w:val="24"/>
        </w:rPr>
        <w:t>GMI slieksnis ir 20 procenti no ienākumu mediānas.</w:t>
      </w:r>
    </w:p>
    <w:p w14:paraId="2C1168EC" w14:textId="77777777" w:rsidR="004311A9" w:rsidRPr="00F572B7" w:rsidRDefault="004311A9" w:rsidP="004311A9">
      <w:pPr>
        <w:spacing w:after="0" w:line="240" w:lineRule="auto"/>
        <w:ind w:firstLine="720"/>
        <w:jc w:val="both"/>
        <w:rPr>
          <w:rFonts w:ascii="Times New Roman" w:eastAsia="Times New Roman" w:hAnsi="Times New Roman" w:cs="Times New Roman"/>
          <w:sz w:val="24"/>
          <w:szCs w:val="24"/>
        </w:rPr>
      </w:pPr>
      <w:r w:rsidRPr="00F572B7">
        <w:rPr>
          <w:rFonts w:ascii="Times New Roman" w:eastAsia="Times New Roman" w:hAnsi="Times New Roman" w:cs="Times New Roman"/>
          <w:sz w:val="24"/>
          <w:szCs w:val="24"/>
        </w:rPr>
        <w:t>Likuma 33.panta piektā daļa nosaka, ka minimālo ienākumu sliekšņu apmērus mājsaimniecībai aprēķina, piemērojot attiecīgajam ienākumu slieksnim šādus koeficientus:</w:t>
      </w:r>
    </w:p>
    <w:p w14:paraId="32F2F8AE" w14:textId="77777777" w:rsidR="004311A9" w:rsidRPr="00F572B7" w:rsidRDefault="004311A9" w:rsidP="004311A9">
      <w:pPr>
        <w:spacing w:after="0" w:line="240" w:lineRule="auto"/>
        <w:ind w:firstLine="720"/>
        <w:jc w:val="both"/>
        <w:rPr>
          <w:rFonts w:ascii="Times New Roman" w:eastAsia="Times New Roman" w:hAnsi="Times New Roman" w:cs="Times New Roman"/>
          <w:sz w:val="24"/>
          <w:szCs w:val="24"/>
        </w:rPr>
      </w:pPr>
      <w:r w:rsidRPr="00F572B7">
        <w:rPr>
          <w:rFonts w:ascii="Times New Roman" w:eastAsia="Times New Roman" w:hAnsi="Times New Roman" w:cs="Times New Roman"/>
          <w:sz w:val="24"/>
          <w:szCs w:val="24"/>
        </w:rPr>
        <w:t>1) pirmajai vai vienīgajai personai mājsaimniecībā — koeficientu 1;</w:t>
      </w:r>
    </w:p>
    <w:p w14:paraId="2E3B07F9" w14:textId="77777777" w:rsidR="004311A9" w:rsidRPr="00F572B7" w:rsidRDefault="004311A9" w:rsidP="004311A9">
      <w:pPr>
        <w:spacing w:after="0" w:line="240" w:lineRule="auto"/>
        <w:ind w:firstLine="720"/>
        <w:jc w:val="both"/>
        <w:rPr>
          <w:rFonts w:ascii="Times New Roman" w:eastAsia="Times New Roman" w:hAnsi="Times New Roman" w:cs="Times New Roman"/>
          <w:sz w:val="24"/>
          <w:szCs w:val="24"/>
        </w:rPr>
      </w:pPr>
      <w:r w:rsidRPr="00F572B7">
        <w:rPr>
          <w:rFonts w:ascii="Times New Roman" w:eastAsia="Times New Roman" w:hAnsi="Times New Roman" w:cs="Times New Roman"/>
          <w:sz w:val="24"/>
          <w:szCs w:val="24"/>
        </w:rPr>
        <w:t>2) pārējām personām mājsaimniecībā — koeficientu 0,7.</w:t>
      </w:r>
    </w:p>
    <w:p w14:paraId="29ADB05A" w14:textId="77777777" w:rsidR="004311A9" w:rsidRPr="00F572B7" w:rsidRDefault="004311A9" w:rsidP="004311A9">
      <w:pPr>
        <w:spacing w:after="0" w:line="240" w:lineRule="auto"/>
        <w:ind w:firstLine="720"/>
        <w:jc w:val="both"/>
        <w:rPr>
          <w:rFonts w:ascii="Times New Roman" w:eastAsia="Times New Roman" w:hAnsi="Times New Roman" w:cs="Times New Roman"/>
          <w:sz w:val="24"/>
          <w:szCs w:val="24"/>
        </w:rPr>
      </w:pPr>
      <w:r w:rsidRPr="00F572B7">
        <w:rPr>
          <w:rFonts w:ascii="Times New Roman" w:eastAsia="Times New Roman" w:hAnsi="Times New Roman" w:cs="Times New Roman"/>
          <w:sz w:val="24"/>
          <w:szCs w:val="24"/>
        </w:rPr>
        <w:t>Ministru kabineta 17.12.2020. noteikumu Nr. 809 “Noteikumi par mājsaimniecības materiālās situācijas izvērtēšanu un sociālās palīdzības saņemšanu” (turpmāk – noteikumi Nr. 809) 9.punkts nosaka, ka GMI pabalsta apmēru aprēķina kā starpību starp GMI sliekšņu summu mājsaimniecībai un mājsaimniecības kopējiem ienākumiem.</w:t>
      </w:r>
    </w:p>
    <w:p w14:paraId="07533ED2" w14:textId="77777777" w:rsidR="004311A9" w:rsidRPr="00F572B7" w:rsidRDefault="004311A9" w:rsidP="004311A9">
      <w:pPr>
        <w:spacing w:after="0" w:line="240" w:lineRule="auto"/>
        <w:ind w:firstLine="720"/>
        <w:jc w:val="both"/>
        <w:rPr>
          <w:rFonts w:ascii="Times New Roman" w:eastAsia="Times New Roman" w:hAnsi="Times New Roman" w:cs="Times New Roman"/>
          <w:sz w:val="24"/>
          <w:szCs w:val="24"/>
          <w:lang w:eastAsia="lv-LV"/>
        </w:rPr>
      </w:pPr>
      <w:r w:rsidRPr="00F572B7">
        <w:rPr>
          <w:rFonts w:ascii="Times New Roman" w:eastAsia="Times New Roman" w:hAnsi="Times New Roman" w:cs="Times New Roman"/>
          <w:sz w:val="24"/>
          <w:szCs w:val="24"/>
          <w:lang w:eastAsia="lv-LV"/>
        </w:rPr>
        <w:t>21.11.2024. tika aizpildīta iztikas līdzekļu deklarācija. Pēc Dienesta rīcībā esošās informācijas konstatēts, ka Jūsu kopējie ienākumi par iepriekšējiem trim mēnešiem ir 137,00 EUR (valsts sociālā nodrošinājuma pabalsts) mēnesī.</w:t>
      </w:r>
    </w:p>
    <w:p w14:paraId="1F9DB4C4" w14:textId="77777777" w:rsidR="004311A9" w:rsidRPr="00F572B7" w:rsidRDefault="004311A9" w:rsidP="004311A9">
      <w:pPr>
        <w:spacing w:after="0" w:line="240" w:lineRule="auto"/>
        <w:ind w:firstLine="720"/>
        <w:jc w:val="both"/>
        <w:rPr>
          <w:rFonts w:ascii="Times New Roman" w:eastAsia="Times New Roman" w:hAnsi="Times New Roman" w:cs="Times New Roman"/>
          <w:bCs/>
          <w:sz w:val="24"/>
          <w:szCs w:val="24"/>
          <w:lang w:eastAsia="lv-LV"/>
        </w:rPr>
      </w:pPr>
      <w:r w:rsidRPr="00F572B7">
        <w:rPr>
          <w:rFonts w:ascii="Times New Roman" w:eastAsia="Times New Roman" w:hAnsi="Times New Roman" w:cs="Times New Roman"/>
          <w:bCs/>
          <w:sz w:val="24"/>
          <w:szCs w:val="24"/>
          <w:lang w:eastAsia="lv-LV"/>
        </w:rPr>
        <w:t>Informējam, ka no Centrālās statistikas pārvaldes tīmekļvietnē publicētās informācijas 2024. gadā ienākumu mediāna ir 685,78 EUR, līdz ar to GMI slieksnis 2024.gadā pirmajai vai vienīgajai personai mājsaimniecībā ir 137,00 EUR (t.i., 20 procenti no ienākumu mediānas).</w:t>
      </w:r>
    </w:p>
    <w:p w14:paraId="002C78B5" w14:textId="77777777" w:rsidR="004311A9" w:rsidRPr="00F572B7" w:rsidRDefault="004311A9" w:rsidP="004311A9">
      <w:pPr>
        <w:spacing w:after="0" w:line="240" w:lineRule="auto"/>
        <w:ind w:firstLine="720"/>
        <w:jc w:val="both"/>
        <w:rPr>
          <w:rFonts w:ascii="Times New Roman" w:eastAsia="Times New Roman" w:hAnsi="Times New Roman" w:cs="Times New Roman"/>
          <w:bCs/>
          <w:sz w:val="24"/>
          <w:szCs w:val="24"/>
          <w:lang w:eastAsia="lv-LV"/>
        </w:rPr>
      </w:pPr>
      <w:r w:rsidRPr="00F572B7">
        <w:rPr>
          <w:rFonts w:ascii="Times New Roman" w:eastAsia="Times New Roman" w:hAnsi="Times New Roman" w:cs="Times New Roman"/>
          <w:bCs/>
          <w:sz w:val="24"/>
          <w:szCs w:val="24"/>
          <w:lang w:eastAsia="lv-LV"/>
        </w:rPr>
        <w:t>Turpretī</w:t>
      </w:r>
      <w:r w:rsidRPr="00F572B7">
        <w:rPr>
          <w:rFonts w:ascii="Times New Roman" w:eastAsia="Times New Roman" w:hAnsi="Times New Roman" w:cs="Times New Roman"/>
          <w:b/>
          <w:bCs/>
          <w:sz w:val="24"/>
          <w:szCs w:val="24"/>
          <w:lang w:eastAsia="lv-LV"/>
        </w:rPr>
        <w:t xml:space="preserve"> </w:t>
      </w:r>
      <w:r w:rsidRPr="00F572B7">
        <w:rPr>
          <w:rFonts w:ascii="Times New Roman" w:eastAsia="Times New Roman" w:hAnsi="Times New Roman" w:cs="Times New Roman"/>
          <w:bCs/>
          <w:sz w:val="24"/>
          <w:szCs w:val="24"/>
          <w:lang w:eastAsia="lv-LV"/>
        </w:rPr>
        <w:t>2025. gadā ienākumu mediāna būs 754,74 EUR, līdz ar to GMI slieksnis 2025.gadā pirmajai vai vienīgajai personai mājsaimniecībā būs 151,00 EUR (t.i., 20 procenti no ienākumu mediānas).</w:t>
      </w:r>
    </w:p>
    <w:p w14:paraId="451F5F64" w14:textId="77777777" w:rsidR="004311A9" w:rsidRPr="00F572B7" w:rsidRDefault="004311A9" w:rsidP="004311A9">
      <w:pPr>
        <w:spacing w:after="0" w:line="240" w:lineRule="auto"/>
        <w:ind w:firstLine="720"/>
        <w:jc w:val="both"/>
        <w:rPr>
          <w:rFonts w:ascii="Times New Roman" w:eastAsia="Times New Roman" w:hAnsi="Times New Roman" w:cs="Times New Roman"/>
          <w:bCs/>
          <w:noProof/>
          <w:sz w:val="24"/>
          <w:szCs w:val="24"/>
          <w:lang w:eastAsia="lv-LV"/>
        </w:rPr>
      </w:pPr>
      <w:r w:rsidRPr="00F572B7">
        <w:rPr>
          <w:rFonts w:ascii="Times New Roman" w:eastAsia="Times New Roman" w:hAnsi="Times New Roman" w:cs="Times New Roman"/>
          <w:bCs/>
          <w:noProof/>
          <w:sz w:val="24"/>
          <w:szCs w:val="24"/>
          <w:lang w:eastAsia="lv-LV"/>
        </w:rPr>
        <w:t>Ņemot vērā Jūsu kopējos ienākumus (137,00 EUR) un 2024. gadā Jums noteikto GMI (137,00 EUR), informējam, ka 2024. gadā GMI ir nodrošināts, jo Jūsu kopējie ienākumi mēnesī atbilst Jūsu GMI apmēram. Tādējādi Dienests nav tiesīgs piešķirt GMI pabalstu</w:t>
      </w:r>
      <w:r w:rsidRPr="00F572B7">
        <w:rPr>
          <w:rFonts w:ascii="Times New Roman" w:eastAsia="Times New Roman" w:hAnsi="Times New Roman" w:cs="Times New Roman"/>
          <w:b/>
          <w:noProof/>
          <w:sz w:val="24"/>
          <w:szCs w:val="24"/>
        </w:rPr>
        <w:t xml:space="preserve"> </w:t>
      </w:r>
      <w:r w:rsidRPr="00F572B7">
        <w:rPr>
          <w:rFonts w:ascii="Times New Roman" w:eastAsia="Times New Roman" w:hAnsi="Times New Roman" w:cs="Times New Roman"/>
          <w:bCs/>
          <w:noProof/>
          <w:sz w:val="24"/>
          <w:szCs w:val="24"/>
          <w:lang w:eastAsia="lv-LV"/>
        </w:rPr>
        <w:t xml:space="preserve">par 2024. gadu. </w:t>
      </w:r>
    </w:p>
    <w:p w14:paraId="5F9B5C8A" w14:textId="77777777" w:rsidR="004311A9" w:rsidRPr="00F572B7" w:rsidRDefault="004311A9" w:rsidP="004311A9">
      <w:pPr>
        <w:spacing w:after="0" w:line="240" w:lineRule="auto"/>
        <w:jc w:val="both"/>
        <w:rPr>
          <w:rFonts w:ascii="Times New Roman" w:eastAsia="Times New Roman" w:hAnsi="Times New Roman" w:cs="Times New Roman"/>
          <w:bCs/>
          <w:noProof/>
          <w:sz w:val="24"/>
          <w:szCs w:val="24"/>
          <w:lang w:eastAsia="lv-LV"/>
        </w:rPr>
      </w:pPr>
      <w:r w:rsidRPr="00F572B7">
        <w:rPr>
          <w:rFonts w:ascii="Times New Roman" w:eastAsia="Times New Roman" w:hAnsi="Times New Roman" w:cs="Times New Roman"/>
          <w:bCs/>
          <w:noProof/>
          <w:sz w:val="24"/>
          <w:szCs w:val="24"/>
          <w:lang w:eastAsia="lv-LV"/>
        </w:rPr>
        <w:tab/>
        <w:t>Turpretī 2025. gadā ņemot vērā Jūsu kopējos ienākumus (137,00 EUR) un 2025. gadā Jums noteikto GMI (151,00 EUR), Jums tika aprēķināts GMI pabalsts 14,00 EUR mēnesī par laika periodu 01.01.2025. - 30.04.2025.</w:t>
      </w:r>
    </w:p>
    <w:p w14:paraId="663A00DC" w14:textId="77777777" w:rsidR="004311A9" w:rsidRPr="00F572B7" w:rsidRDefault="004311A9" w:rsidP="004311A9">
      <w:pPr>
        <w:spacing w:after="0" w:line="240" w:lineRule="auto"/>
        <w:ind w:firstLine="720"/>
        <w:jc w:val="both"/>
        <w:rPr>
          <w:rFonts w:ascii="Times New Roman" w:eastAsia="Times New Roman" w:hAnsi="Times New Roman" w:cs="Times New Roman"/>
          <w:bCs/>
          <w:sz w:val="24"/>
          <w:szCs w:val="24"/>
          <w:lang w:eastAsia="lv-LV"/>
        </w:rPr>
      </w:pPr>
      <w:r w:rsidRPr="00F572B7">
        <w:rPr>
          <w:rFonts w:ascii="Times New Roman" w:eastAsia="Times New Roman" w:hAnsi="Times New Roman" w:cs="Times New Roman"/>
          <w:bCs/>
          <w:sz w:val="24"/>
          <w:szCs w:val="24"/>
          <w:lang w:eastAsia="lv-LV"/>
        </w:rPr>
        <w:t>Ņemot vērā minēto un pamatojoties uz Likuma 33.panta otro, piekto daļu, noteikumu Nr. 809 9.punktu, Dienests pieņem lēmumu:</w:t>
      </w:r>
    </w:p>
    <w:p w14:paraId="5A3FD2E2" w14:textId="77777777" w:rsidR="004311A9" w:rsidRPr="00F572B7" w:rsidRDefault="004311A9" w:rsidP="004311A9">
      <w:pPr>
        <w:spacing w:after="0" w:line="240" w:lineRule="auto"/>
        <w:ind w:firstLine="720"/>
        <w:jc w:val="both"/>
        <w:rPr>
          <w:rFonts w:ascii="Times New Roman" w:eastAsia="Times New Roman" w:hAnsi="Times New Roman" w:cs="Times New Roman"/>
          <w:bCs/>
          <w:sz w:val="24"/>
          <w:szCs w:val="24"/>
          <w:lang w:eastAsia="lv-LV"/>
        </w:rPr>
      </w:pPr>
      <w:r w:rsidRPr="00F572B7">
        <w:rPr>
          <w:rFonts w:ascii="Times New Roman" w:eastAsia="Times New Roman" w:hAnsi="Times New Roman" w:cs="Times New Roman"/>
          <w:bCs/>
          <w:sz w:val="24"/>
          <w:szCs w:val="24"/>
          <w:lang w:eastAsia="lv-LV"/>
        </w:rPr>
        <w:t xml:space="preserve">- </w:t>
      </w:r>
      <w:r w:rsidRPr="00F572B7">
        <w:rPr>
          <w:rFonts w:ascii="Times New Roman" w:eastAsia="Times New Roman" w:hAnsi="Times New Roman" w:cs="Times New Roman"/>
          <w:bCs/>
          <w:sz w:val="24"/>
          <w:szCs w:val="24"/>
          <w:u w:val="single"/>
          <w:lang w:eastAsia="lv-LV"/>
        </w:rPr>
        <w:t>atteikt</w:t>
      </w:r>
      <w:r w:rsidRPr="00F572B7">
        <w:rPr>
          <w:rFonts w:ascii="Times New Roman" w:eastAsia="Times New Roman" w:hAnsi="Times New Roman" w:cs="Times New Roman"/>
          <w:bCs/>
          <w:sz w:val="24"/>
          <w:szCs w:val="24"/>
          <w:lang w:eastAsia="lv-LV"/>
        </w:rPr>
        <w:t xml:space="preserve"> piešķirt GMI pabalstu par laika periodu 01.11.2024. - 31.12.2024.;</w:t>
      </w:r>
    </w:p>
    <w:p w14:paraId="5D8A1592" w14:textId="77777777" w:rsidR="004311A9" w:rsidRPr="00F572B7" w:rsidRDefault="004311A9" w:rsidP="004311A9">
      <w:pPr>
        <w:spacing w:after="0" w:line="240" w:lineRule="auto"/>
        <w:ind w:firstLine="720"/>
        <w:jc w:val="both"/>
        <w:rPr>
          <w:rFonts w:ascii="Times New Roman" w:eastAsia="Times New Roman" w:hAnsi="Times New Roman" w:cs="Times New Roman"/>
          <w:bCs/>
          <w:sz w:val="24"/>
          <w:szCs w:val="24"/>
          <w:lang w:eastAsia="lv-LV"/>
        </w:rPr>
      </w:pPr>
      <w:r w:rsidRPr="00F572B7">
        <w:rPr>
          <w:rFonts w:ascii="Times New Roman" w:eastAsia="Times New Roman" w:hAnsi="Times New Roman" w:cs="Times New Roman"/>
          <w:bCs/>
          <w:sz w:val="24"/>
          <w:szCs w:val="24"/>
          <w:lang w:eastAsia="lv-LV"/>
        </w:rPr>
        <w:t xml:space="preserve">- </w:t>
      </w:r>
      <w:r w:rsidRPr="00F572B7">
        <w:rPr>
          <w:rFonts w:ascii="Times New Roman" w:eastAsia="Times New Roman" w:hAnsi="Times New Roman" w:cs="Times New Roman"/>
          <w:bCs/>
          <w:sz w:val="24"/>
          <w:szCs w:val="24"/>
          <w:u w:val="single"/>
          <w:lang w:eastAsia="lv-LV"/>
        </w:rPr>
        <w:t>piešķirt</w:t>
      </w:r>
      <w:r w:rsidRPr="00F572B7">
        <w:rPr>
          <w:rFonts w:ascii="Times New Roman" w:eastAsia="Times New Roman" w:hAnsi="Times New Roman" w:cs="Times New Roman"/>
          <w:bCs/>
          <w:sz w:val="24"/>
          <w:szCs w:val="24"/>
          <w:lang w:eastAsia="lv-LV"/>
        </w:rPr>
        <w:t xml:space="preserve"> GMI pabalstu par laika periodu 01.01.2025. - 30.04.2025.</w:t>
      </w:r>
    </w:p>
    <w:p w14:paraId="156A6A58" w14:textId="77777777" w:rsidR="004311A9" w:rsidRPr="00F572B7" w:rsidRDefault="004311A9" w:rsidP="004311A9">
      <w:pPr>
        <w:tabs>
          <w:tab w:val="left" w:pos="720"/>
          <w:tab w:val="center" w:pos="4629"/>
        </w:tabs>
        <w:spacing w:after="0" w:line="240" w:lineRule="auto"/>
        <w:jc w:val="both"/>
        <w:rPr>
          <w:rFonts w:ascii="Times New Roman" w:eastAsia="Times New Roman" w:hAnsi="Times New Roman" w:cs="Times New Roman"/>
          <w:sz w:val="24"/>
          <w:szCs w:val="24"/>
        </w:rPr>
      </w:pPr>
      <w:r w:rsidRPr="00F572B7">
        <w:rPr>
          <w:rFonts w:ascii="Times New Roman" w:eastAsia="Times New Roman" w:hAnsi="Times New Roman" w:cs="Times New Roman"/>
          <w:sz w:val="24"/>
          <w:szCs w:val="24"/>
        </w:rPr>
        <w:tab/>
        <w:t xml:space="preserve"> </w:t>
      </w:r>
    </w:p>
    <w:p w14:paraId="2E7E5F74" w14:textId="77777777" w:rsidR="004311A9" w:rsidRPr="00F572B7" w:rsidRDefault="004311A9" w:rsidP="004311A9">
      <w:pPr>
        <w:spacing w:after="160" w:line="259" w:lineRule="auto"/>
        <w:jc w:val="both"/>
        <w:rPr>
          <w:rFonts w:ascii="Times New Roman" w:eastAsia="Calibri" w:hAnsi="Times New Roman" w:cs="Times New Roman"/>
          <w:sz w:val="24"/>
          <w:szCs w:val="24"/>
        </w:rPr>
      </w:pPr>
    </w:p>
    <w:p w14:paraId="4120A26F" w14:textId="77777777" w:rsidR="004311A9" w:rsidRPr="00F572B7" w:rsidRDefault="004311A9" w:rsidP="004311A9">
      <w:pPr>
        <w:spacing w:after="160" w:line="259" w:lineRule="auto"/>
        <w:ind w:left="360"/>
        <w:jc w:val="both"/>
        <w:rPr>
          <w:rFonts w:ascii="Times New Roman" w:eastAsia="Calibri" w:hAnsi="Times New Roman" w:cs="Times New Roman"/>
          <w:b/>
          <w:bCs/>
          <w:sz w:val="24"/>
          <w:szCs w:val="24"/>
        </w:rPr>
      </w:pPr>
      <w:r w:rsidRPr="00F572B7">
        <w:rPr>
          <w:rFonts w:ascii="Times New Roman" w:eastAsia="Calibri" w:hAnsi="Times New Roman" w:cs="Times New Roman"/>
          <w:b/>
          <w:bCs/>
          <w:sz w:val="24"/>
          <w:szCs w:val="24"/>
        </w:rPr>
        <w:lastRenderedPageBreak/>
        <w:t xml:space="preserve">Darbības SOPA: </w:t>
      </w:r>
    </w:p>
    <w:p w14:paraId="1C044622" w14:textId="77777777" w:rsidR="004311A9" w:rsidRPr="00F572B7" w:rsidRDefault="004311A9" w:rsidP="004311A9">
      <w:pPr>
        <w:numPr>
          <w:ilvl w:val="0"/>
          <w:numId w:val="54"/>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GMI un mājokļa pabalstu SOPA aprēķina automātiski jeb dienestam nav jāveic nekādas darbības, izmaksā ievada summu, kuru aprēķina SOPA. Lēmumā atspoguļo aprēķinātas summas. </w:t>
      </w:r>
    </w:p>
    <w:p w14:paraId="6B03369A" w14:textId="77777777" w:rsidR="004311A9" w:rsidRPr="00F572B7" w:rsidRDefault="004311A9" w:rsidP="004311A9">
      <w:pPr>
        <w:numPr>
          <w:ilvl w:val="0"/>
          <w:numId w:val="54"/>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Gadījumos, kad mainās statuss dienestam NAV jāvērtē klienta materiālais stāvoklis no jauna. Deklarācija jau ir aizpildīta. Ienākumi jau ir izvērtēti. Dokumenti jau ir iesniegti. SOPA tehniski tās būs divas deklarācijas, ar vienādu iesniegšanas datumu, bet periodi vienai būs līdz 31.12.2024. ar statusu maznodrošināts, otrai no 01.01.2025. līdz izvērtēšanas perioda beigām ar statusu trūcīgs. Lēmumā dienests apraksta situāciju un uzreiz var izsniegt divas izziņas ar noteiktiem periodiem, vai arī lēmumā atrunāt, ka trūcīgās mājsaimniecības statusa apliecinošo izziņu klients var saņemt pēc 01.01.2025. </w:t>
      </w:r>
    </w:p>
    <w:p w14:paraId="43B0683C" w14:textId="77777777" w:rsidR="00487540" w:rsidRPr="00F572B7" w:rsidRDefault="00487540" w:rsidP="004311A9">
      <w:pPr>
        <w:spacing w:after="160" w:line="259" w:lineRule="auto"/>
        <w:jc w:val="both"/>
        <w:rPr>
          <w:rFonts w:ascii="Times New Roman" w:eastAsia="Calibri" w:hAnsi="Times New Roman" w:cs="Times New Roman"/>
          <w:b/>
          <w:bCs/>
          <w:i/>
          <w:iCs/>
          <w:sz w:val="24"/>
          <w:szCs w:val="24"/>
        </w:rPr>
      </w:pPr>
    </w:p>
    <w:p w14:paraId="7552B13F" w14:textId="6625D17D" w:rsidR="004311A9" w:rsidRPr="00F572B7" w:rsidRDefault="004311A9" w:rsidP="004311A9">
      <w:pPr>
        <w:spacing w:after="160" w:line="259" w:lineRule="auto"/>
        <w:jc w:val="both"/>
        <w:rPr>
          <w:rFonts w:ascii="Times New Roman" w:eastAsia="Calibri" w:hAnsi="Times New Roman" w:cs="Times New Roman"/>
          <w:b/>
          <w:bCs/>
          <w:i/>
          <w:iCs/>
          <w:sz w:val="24"/>
          <w:szCs w:val="24"/>
        </w:rPr>
      </w:pPr>
      <w:r w:rsidRPr="00F572B7">
        <w:rPr>
          <w:rFonts w:ascii="Times New Roman" w:eastAsia="Calibri" w:hAnsi="Times New Roman" w:cs="Times New Roman"/>
          <w:b/>
          <w:bCs/>
          <w:i/>
          <w:iCs/>
          <w:sz w:val="24"/>
          <w:szCs w:val="24"/>
        </w:rPr>
        <w:t>Ko darīt ar lēmumiem, kuri jau ir pieņemti un deklarācijām, kuras jau ir aizpildītas</w:t>
      </w:r>
      <w:r w:rsidR="00487540" w:rsidRPr="00F572B7">
        <w:rPr>
          <w:rFonts w:ascii="Times New Roman" w:eastAsia="Calibri" w:hAnsi="Times New Roman" w:cs="Times New Roman"/>
          <w:b/>
          <w:bCs/>
          <w:i/>
          <w:iCs/>
          <w:sz w:val="24"/>
          <w:szCs w:val="24"/>
        </w:rPr>
        <w:t xml:space="preserve"> (līdz </w:t>
      </w:r>
      <w:r w:rsidR="006A4F88" w:rsidRPr="00F572B7">
        <w:rPr>
          <w:rFonts w:ascii="Times New Roman" w:eastAsia="Calibri" w:hAnsi="Times New Roman" w:cs="Times New Roman"/>
          <w:b/>
          <w:bCs/>
          <w:i/>
          <w:iCs/>
          <w:sz w:val="24"/>
          <w:szCs w:val="24"/>
        </w:rPr>
        <w:t>2024.gada decembrim)</w:t>
      </w:r>
      <w:r w:rsidRPr="00F572B7">
        <w:rPr>
          <w:rFonts w:ascii="Times New Roman" w:eastAsia="Calibri" w:hAnsi="Times New Roman" w:cs="Times New Roman"/>
          <w:b/>
          <w:bCs/>
          <w:i/>
          <w:iCs/>
          <w:sz w:val="24"/>
          <w:szCs w:val="24"/>
        </w:rPr>
        <w:t xml:space="preserve">? </w:t>
      </w:r>
    </w:p>
    <w:p w14:paraId="0066AF1C" w14:textId="23C1A394" w:rsidR="004311A9" w:rsidRPr="00F572B7" w:rsidRDefault="004311A9" w:rsidP="004311A9">
      <w:pPr>
        <w:numPr>
          <w:ilvl w:val="0"/>
          <w:numId w:val="55"/>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No 02.12.2024. (pēc LM sanāksmes)  </w:t>
      </w:r>
      <w:r w:rsidR="006A4F88" w:rsidRPr="00F572B7">
        <w:rPr>
          <w:rFonts w:ascii="Times New Roman" w:eastAsia="Calibri" w:hAnsi="Times New Roman" w:cs="Times New Roman"/>
          <w:sz w:val="24"/>
          <w:szCs w:val="24"/>
        </w:rPr>
        <w:t>piemēro iepriekš minēto procesa aprakstu</w:t>
      </w:r>
    </w:p>
    <w:p w14:paraId="7E5863F7" w14:textId="77777777" w:rsidR="004311A9" w:rsidRPr="00F572B7" w:rsidRDefault="004311A9" w:rsidP="004311A9">
      <w:pPr>
        <w:numPr>
          <w:ilvl w:val="0"/>
          <w:numId w:val="55"/>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Ar jau pieņemtiem lēmumiem un aizpildītām deklarācijām: </w:t>
      </w:r>
    </w:p>
    <w:p w14:paraId="1FFFEDAD" w14:textId="3473D7A2" w:rsidR="004311A9" w:rsidRPr="00F572B7" w:rsidRDefault="004311A9" w:rsidP="004311A9">
      <w:pPr>
        <w:numPr>
          <w:ilvl w:val="0"/>
          <w:numId w:val="56"/>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pabalstu ziņā, SOPA jau aprēķina pēc jaunās mediānas</w:t>
      </w:r>
      <w:r w:rsidR="006A4F88" w:rsidRPr="00F572B7">
        <w:rPr>
          <w:rFonts w:ascii="Times New Roman" w:eastAsia="Calibri" w:hAnsi="Times New Roman" w:cs="Times New Roman"/>
          <w:sz w:val="24"/>
          <w:szCs w:val="24"/>
        </w:rPr>
        <w:t xml:space="preserve"> jeb visos gadījumos dienests jau bija piešķīris pabalstu apmērus atbilstoši SOPA aprēķinam.</w:t>
      </w:r>
    </w:p>
    <w:p w14:paraId="384DB9C6" w14:textId="605975D8" w:rsidR="004311A9" w:rsidRPr="00F572B7" w:rsidRDefault="004311A9" w:rsidP="004311A9">
      <w:pPr>
        <w:numPr>
          <w:ilvl w:val="0"/>
          <w:numId w:val="56"/>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statusu ziņā, ja persona ierodas janvārī un lūdz izsniegt trūcīgā statusu, tad piešķiram to uz spēkā esošās deklarācijas atlikušo termiņu (</w:t>
      </w:r>
      <w:r w:rsidR="0018380D" w:rsidRPr="00F572B7">
        <w:rPr>
          <w:rFonts w:ascii="Times New Roman" w:eastAsia="Calibri" w:hAnsi="Times New Roman" w:cs="Times New Roman"/>
          <w:sz w:val="24"/>
          <w:szCs w:val="24"/>
        </w:rPr>
        <w:t>piemēro to pašu principu, ko piemēroja 2024.gada sākumā</w:t>
      </w:r>
      <w:r w:rsidRPr="00F572B7">
        <w:rPr>
          <w:rFonts w:ascii="Times New Roman" w:eastAsia="Calibri" w:hAnsi="Times New Roman" w:cs="Times New Roman"/>
          <w:sz w:val="24"/>
          <w:szCs w:val="24"/>
        </w:rPr>
        <w:t>)</w:t>
      </w:r>
    </w:p>
    <w:p w14:paraId="18DCB60D" w14:textId="7CB94F74" w:rsidR="004311A9" w:rsidRPr="00F572B7" w:rsidRDefault="004311A9" w:rsidP="004311A9">
      <w:pPr>
        <w:numPr>
          <w:ilvl w:val="0"/>
          <w:numId w:val="56"/>
        </w:numPr>
        <w:spacing w:after="160" w:line="259" w:lineRule="auto"/>
        <w:contextualSpacing/>
        <w:jc w:val="both"/>
        <w:rPr>
          <w:rFonts w:ascii="Times New Roman" w:eastAsia="Calibri" w:hAnsi="Times New Roman" w:cs="Times New Roman"/>
          <w:sz w:val="24"/>
          <w:szCs w:val="24"/>
        </w:rPr>
      </w:pPr>
      <w:r w:rsidRPr="00F572B7">
        <w:rPr>
          <w:rFonts w:ascii="Times New Roman" w:eastAsia="Calibri" w:hAnsi="Times New Roman" w:cs="Times New Roman"/>
          <w:sz w:val="24"/>
          <w:szCs w:val="24"/>
        </w:rPr>
        <w:t xml:space="preserve">deklarācijās, kur “sanāk” ar </w:t>
      </w:r>
      <w:r w:rsidR="00F971FD" w:rsidRPr="00F572B7">
        <w:rPr>
          <w:rFonts w:ascii="Times New Roman" w:eastAsia="Calibri" w:hAnsi="Times New Roman" w:cs="Times New Roman"/>
          <w:sz w:val="24"/>
          <w:szCs w:val="24"/>
        </w:rPr>
        <w:t>01.01.2025.</w:t>
      </w:r>
      <w:r w:rsidRPr="00F572B7">
        <w:rPr>
          <w:rFonts w:ascii="Times New Roman" w:eastAsia="Calibri" w:hAnsi="Times New Roman" w:cs="Times New Roman"/>
          <w:sz w:val="24"/>
          <w:szCs w:val="24"/>
        </w:rPr>
        <w:t xml:space="preserve">, bet nesanāca ar  </w:t>
      </w:r>
      <w:r w:rsidR="00F971FD" w:rsidRPr="00F572B7">
        <w:rPr>
          <w:rFonts w:ascii="Times New Roman" w:eastAsia="Calibri" w:hAnsi="Times New Roman" w:cs="Times New Roman"/>
          <w:sz w:val="24"/>
          <w:szCs w:val="24"/>
        </w:rPr>
        <w:t xml:space="preserve">2024. </w:t>
      </w:r>
      <w:r w:rsidRPr="00F572B7">
        <w:rPr>
          <w:rFonts w:ascii="Times New Roman" w:eastAsia="Calibri" w:hAnsi="Times New Roman" w:cs="Times New Roman"/>
          <w:sz w:val="24"/>
          <w:szCs w:val="24"/>
        </w:rPr>
        <w:t>gada mediānu, ja pieņemts atteikums uz visu periodu, tad gai</w:t>
      </w:r>
      <w:r w:rsidR="00F971FD" w:rsidRPr="00F572B7">
        <w:rPr>
          <w:rFonts w:ascii="Times New Roman" w:eastAsia="Calibri" w:hAnsi="Times New Roman" w:cs="Times New Roman"/>
          <w:sz w:val="24"/>
          <w:szCs w:val="24"/>
        </w:rPr>
        <w:t>da</w:t>
      </w:r>
      <w:r w:rsidRPr="00F572B7">
        <w:rPr>
          <w:rFonts w:ascii="Times New Roman" w:eastAsia="Calibri" w:hAnsi="Times New Roman" w:cs="Times New Roman"/>
          <w:sz w:val="24"/>
          <w:szCs w:val="24"/>
        </w:rPr>
        <w:t xml:space="preserve"> kamēr klients iesniegs jaunu iesniegumu</w:t>
      </w:r>
      <w:r w:rsidR="00AE1925" w:rsidRPr="00F572B7">
        <w:rPr>
          <w:rFonts w:ascii="Times New Roman" w:eastAsia="Calibri" w:hAnsi="Times New Roman" w:cs="Times New Roman"/>
          <w:sz w:val="24"/>
          <w:szCs w:val="24"/>
        </w:rPr>
        <w:t>.</w:t>
      </w:r>
      <w:r w:rsidRPr="00F572B7">
        <w:rPr>
          <w:rFonts w:ascii="Times New Roman" w:eastAsia="Calibri" w:hAnsi="Times New Roman" w:cs="Times New Roman"/>
          <w:sz w:val="24"/>
          <w:szCs w:val="24"/>
        </w:rPr>
        <w:t xml:space="preserve"> </w:t>
      </w:r>
    </w:p>
    <w:p w14:paraId="097E5860" w14:textId="5FAD9370" w:rsidR="004311A9" w:rsidRPr="00494A81" w:rsidRDefault="004311A9" w:rsidP="00610AA8">
      <w:pPr>
        <w:spacing w:after="0" w:line="240" w:lineRule="auto"/>
        <w:jc w:val="both"/>
        <w:rPr>
          <w:rFonts w:ascii="Times New Roman" w:hAnsi="Times New Roman" w:cs="Times New Roman"/>
          <w:sz w:val="24"/>
          <w:szCs w:val="24"/>
        </w:rPr>
      </w:pPr>
    </w:p>
    <w:p w14:paraId="5700BB96" w14:textId="790403F8" w:rsidR="009F7E73" w:rsidRDefault="00610AA8" w:rsidP="009F7E73">
      <w:pPr>
        <w:pStyle w:val="Heading1"/>
        <w:spacing w:line="240" w:lineRule="auto"/>
        <w:rPr>
          <w:rFonts w:ascii="Times New Roman" w:hAnsi="Times New Roman" w:cs="Times New Roman"/>
          <w:sz w:val="32"/>
          <w:szCs w:val="32"/>
        </w:rPr>
      </w:pPr>
      <w:bookmarkStart w:id="78" w:name="_Toc241669580"/>
      <w:r w:rsidRPr="00494A81">
        <w:rPr>
          <w:rFonts w:ascii="Times New Roman" w:hAnsi="Times New Roman" w:cs="Times New Roman"/>
          <w:sz w:val="32"/>
          <w:szCs w:val="32"/>
        </w:rPr>
        <w:t>5.</w:t>
      </w:r>
      <w:r w:rsidRPr="00CA68EE">
        <w:rPr>
          <w:rFonts w:ascii="Times New Roman" w:hAnsi="Times New Roman" w:cs="Times New Roman"/>
          <w:sz w:val="32"/>
          <w:szCs w:val="32"/>
        </w:rPr>
        <w:t xml:space="preserve"> Klienta tiesības un pienākumi savas sociālās situācijas uzlabošanā</w:t>
      </w:r>
      <w:bookmarkEnd w:id="78"/>
    </w:p>
    <w:p w14:paraId="6B78F0F0" w14:textId="77777777" w:rsidR="00707534" w:rsidRDefault="00707534" w:rsidP="00707534"/>
    <w:p w14:paraId="7E062B4A" w14:textId="77777777" w:rsidR="00707534" w:rsidRPr="000721DC" w:rsidRDefault="00707534" w:rsidP="00707534">
      <w:pPr>
        <w:shd w:val="clear" w:color="auto" w:fill="FFFFFF"/>
        <w:spacing w:after="0" w:line="240" w:lineRule="auto"/>
        <w:ind w:firstLine="720"/>
        <w:jc w:val="both"/>
        <w:rPr>
          <w:rFonts w:ascii="Times New Roman" w:eastAsia="Times New Roman" w:hAnsi="Times New Roman" w:cs="Times New Roman"/>
          <w:bCs/>
          <w:sz w:val="24"/>
          <w:szCs w:val="24"/>
          <w:lang w:eastAsia="lv-LV"/>
        </w:rPr>
      </w:pPr>
      <w:r w:rsidRPr="000721DC">
        <w:rPr>
          <w:rFonts w:ascii="Times New Roman" w:eastAsia="Times New Roman" w:hAnsi="Times New Roman" w:cs="Times New Roman"/>
          <w:bCs/>
          <w:sz w:val="24"/>
          <w:szCs w:val="24"/>
          <w:lang w:eastAsia="lv-LV"/>
        </w:rPr>
        <w:t xml:space="preserve">Sociālās palīdzības piešķiršanas pamata principi un nosacījumi ir noteikti SPSP likumā. </w:t>
      </w:r>
    </w:p>
    <w:p w14:paraId="4DB7AAB2" w14:textId="77777777" w:rsidR="00707534" w:rsidRPr="000721DC" w:rsidRDefault="00707534" w:rsidP="00707534">
      <w:pPr>
        <w:shd w:val="clear" w:color="auto" w:fill="FFFFFF"/>
        <w:spacing w:after="0" w:line="240" w:lineRule="auto"/>
        <w:ind w:firstLine="720"/>
        <w:jc w:val="both"/>
        <w:rPr>
          <w:rFonts w:ascii="Times New Roman" w:eastAsia="Times New Roman" w:hAnsi="Times New Roman" w:cs="Times New Roman"/>
          <w:bCs/>
          <w:sz w:val="24"/>
          <w:szCs w:val="24"/>
          <w:lang w:eastAsia="lv-LV"/>
        </w:rPr>
      </w:pPr>
      <w:r w:rsidRPr="000721DC">
        <w:rPr>
          <w:rFonts w:ascii="Times New Roman" w:eastAsia="Times New Roman" w:hAnsi="Times New Roman" w:cs="Times New Roman"/>
          <w:bCs/>
          <w:sz w:val="24"/>
          <w:szCs w:val="24"/>
          <w:lang w:eastAsia="lv-LV"/>
        </w:rPr>
        <w:t xml:space="preserve">Attiecībā uz līdzdarbības pienākumiem SPSP likuma 5. panta pirmajā daļā ir noteikts, ka sociālo palīdzību klientam sniedz, pamatojoties uz viņa materiālo resursu — ienākumu un īpašuma — izvērtējumu, </w:t>
      </w:r>
      <w:r w:rsidRPr="000721DC">
        <w:rPr>
          <w:rFonts w:ascii="Times New Roman" w:eastAsia="Times New Roman" w:hAnsi="Times New Roman" w:cs="Times New Roman"/>
          <w:bCs/>
          <w:sz w:val="24"/>
          <w:szCs w:val="24"/>
          <w:u w:val="single"/>
          <w:lang w:eastAsia="lv-LV"/>
        </w:rPr>
        <w:t>individuāli paredzot katra klienta līdzdarbību</w:t>
      </w:r>
      <w:r w:rsidRPr="000721DC">
        <w:rPr>
          <w:rFonts w:ascii="Times New Roman" w:eastAsia="Times New Roman" w:hAnsi="Times New Roman" w:cs="Times New Roman"/>
          <w:bCs/>
          <w:sz w:val="24"/>
          <w:szCs w:val="24"/>
          <w:lang w:eastAsia="lv-LV"/>
        </w:rPr>
        <w:t>, izņemot krīzes situāciju.</w:t>
      </w:r>
    </w:p>
    <w:p w14:paraId="1A1C4F66" w14:textId="77777777" w:rsidR="00707534" w:rsidRPr="000721DC" w:rsidRDefault="00707534" w:rsidP="00707534">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721DC">
        <w:rPr>
          <w:rFonts w:ascii="Times New Roman" w:eastAsia="Times New Roman" w:hAnsi="Times New Roman" w:cs="Times New Roman"/>
          <w:bCs/>
          <w:sz w:val="24"/>
          <w:szCs w:val="24"/>
          <w:lang w:eastAsia="lv-LV"/>
        </w:rPr>
        <w:t xml:space="preserve">SPSP likuma 7.pantā ir noteikti </w:t>
      </w:r>
      <w:r w:rsidRPr="000721DC">
        <w:rPr>
          <w:rFonts w:ascii="Times New Roman" w:eastAsia="Times New Roman" w:hAnsi="Times New Roman" w:cs="Times New Roman"/>
          <w:bCs/>
          <w:sz w:val="24"/>
          <w:szCs w:val="24"/>
          <w:u w:val="single"/>
          <w:lang w:eastAsia="lv-LV"/>
        </w:rPr>
        <w:t>klienta pienākumi</w:t>
      </w:r>
      <w:r w:rsidRPr="000721DC">
        <w:rPr>
          <w:rFonts w:ascii="Times New Roman" w:eastAsia="Times New Roman" w:hAnsi="Times New Roman" w:cs="Times New Roman"/>
          <w:bCs/>
          <w:sz w:val="24"/>
          <w:szCs w:val="24"/>
          <w:lang w:eastAsia="lv-LV"/>
        </w:rPr>
        <w:t xml:space="preserve">, </w:t>
      </w:r>
      <w:r w:rsidRPr="000721DC">
        <w:rPr>
          <w:rFonts w:ascii="Times New Roman" w:eastAsia="Times New Roman" w:hAnsi="Times New Roman" w:cs="Times New Roman"/>
          <w:bCs/>
          <w:sz w:val="24"/>
          <w:szCs w:val="24"/>
          <w:u w:val="single"/>
          <w:lang w:eastAsia="lv-LV"/>
        </w:rPr>
        <w:t>kurus klientam ir jāpilda, lai saņemtu sociālo palīdzību</w:t>
      </w:r>
      <w:r w:rsidRPr="000721DC">
        <w:rPr>
          <w:rFonts w:ascii="Times New Roman" w:eastAsia="Times New Roman" w:hAnsi="Times New Roman" w:cs="Times New Roman"/>
          <w:bCs/>
          <w:sz w:val="24"/>
          <w:szCs w:val="24"/>
          <w:lang w:eastAsia="lv-LV"/>
        </w:rPr>
        <w:t xml:space="preserve">, tostarp aktīvi iesaistīties savas problēmas risināšanā, </w:t>
      </w:r>
      <w:r w:rsidRPr="000721DC">
        <w:rPr>
          <w:rFonts w:ascii="Times New Roman" w:eastAsia="Times New Roman" w:hAnsi="Times New Roman" w:cs="Times New Roman"/>
          <w:bCs/>
          <w:sz w:val="24"/>
          <w:szCs w:val="24"/>
          <w:u w:val="single"/>
          <w:lang w:eastAsia="lv-LV"/>
        </w:rPr>
        <w:t>pildot līdzdarbības pienākumus</w:t>
      </w:r>
      <w:r w:rsidRPr="000721DC">
        <w:rPr>
          <w:rFonts w:ascii="Times New Roman" w:eastAsia="Times New Roman" w:hAnsi="Times New Roman" w:cs="Times New Roman"/>
          <w:sz w:val="24"/>
          <w:szCs w:val="24"/>
          <w:lang w:eastAsia="lv-LV"/>
        </w:rPr>
        <w:t xml:space="preserve">, sniegt ziņas par sevi, sadarboties ar sociālo dienestu savas sociālās situācijas novērtēšanā un pildīt sociālā dienesta ieteikumus šīs situācijas uzlabošanai, kā arī </w:t>
      </w:r>
      <w:r w:rsidRPr="000721DC">
        <w:rPr>
          <w:rFonts w:ascii="Times New Roman" w:eastAsia="Times New Roman" w:hAnsi="Times New Roman" w:cs="Times New Roman"/>
          <w:sz w:val="24"/>
          <w:szCs w:val="24"/>
          <w:u w:val="single"/>
          <w:lang w:eastAsia="lv-LV"/>
        </w:rPr>
        <w:t>saņemto sociālo palīdzību izmantot atbilstoši paredzētajiem mērķiem</w:t>
      </w:r>
      <w:r w:rsidRPr="000721DC">
        <w:rPr>
          <w:rFonts w:ascii="Times New Roman" w:eastAsia="Times New Roman" w:hAnsi="Times New Roman" w:cs="Times New Roman"/>
          <w:sz w:val="24"/>
          <w:szCs w:val="24"/>
          <w:lang w:eastAsia="lv-LV"/>
        </w:rPr>
        <w:t xml:space="preserve">. </w:t>
      </w:r>
    </w:p>
    <w:p w14:paraId="4B1EC2A3" w14:textId="77777777" w:rsidR="00707534" w:rsidRPr="00F572B7" w:rsidRDefault="00707534" w:rsidP="00707534">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721DC">
        <w:rPr>
          <w:rFonts w:ascii="Times New Roman" w:eastAsia="Times New Roman" w:hAnsi="Times New Roman" w:cs="Times New Roman"/>
          <w:sz w:val="24"/>
          <w:szCs w:val="24"/>
          <w:lang w:eastAsia="lv-LV"/>
        </w:rPr>
        <w:t xml:space="preserve">Minētais nozīmē, ka SPSP likuma 7. pantā noteiktie klienta pienākumi ir saistoši visiem sociālās palīdzības saņēmējiem. Šie pienākumi ir priekšnoteikums sociālās palīdzības saņemšanai, proti, tiesības uz sociālo palīdzību rodas tikai tad, kad persona izpilda noteiktus </w:t>
      </w:r>
      <w:r w:rsidRPr="000721DC">
        <w:rPr>
          <w:rFonts w:ascii="Times New Roman" w:eastAsia="Times New Roman" w:hAnsi="Times New Roman" w:cs="Times New Roman"/>
          <w:sz w:val="24"/>
          <w:szCs w:val="24"/>
          <w:lang w:eastAsia="lv-LV"/>
        </w:rPr>
        <w:lastRenderedPageBreak/>
        <w:t>pienākumus. Ja persona atsakās izpildīt šos pienākumus, dienestam ir tiesības atteikt sociālās palīdzības piešķiršanu, jo, nepildot klienta pienākumus, klients nekvalificējas vispārējam sociālās palīdzības saņemšanas principam - proti, ka sociālā palīdzība tiek piešķirta, pamatojoties uz materiālā stāvokļa izvērtējumu un individuāli noteiktiem līdzdarbības pienākumiem.</w:t>
      </w:r>
      <w:r w:rsidRPr="00F572B7">
        <w:rPr>
          <w:rFonts w:ascii="Times New Roman" w:eastAsia="Times New Roman" w:hAnsi="Times New Roman" w:cs="Times New Roman"/>
          <w:sz w:val="24"/>
          <w:szCs w:val="24"/>
          <w:lang w:eastAsia="lv-LV"/>
        </w:rPr>
        <w:t xml:space="preserve"> </w:t>
      </w:r>
    </w:p>
    <w:p w14:paraId="7880BE01" w14:textId="77777777" w:rsidR="00707534" w:rsidRPr="00FB525B" w:rsidRDefault="00707534" w:rsidP="00FB525B"/>
    <w:p w14:paraId="2E8CCBC7" w14:textId="2A193C21" w:rsidR="00610AA8" w:rsidRPr="00494A81" w:rsidRDefault="00610AA8" w:rsidP="00610AA8">
      <w:pPr>
        <w:shd w:val="clear" w:color="auto" w:fill="FFFFFF"/>
        <w:spacing w:after="0" w:line="240" w:lineRule="auto"/>
        <w:jc w:val="both"/>
        <w:rPr>
          <w:rFonts w:ascii="Times New Roman" w:eastAsia="Times New Roman" w:hAnsi="Times New Roman" w:cs="Times New Roman"/>
          <w:sz w:val="24"/>
          <w:szCs w:val="24"/>
          <w:lang w:eastAsia="lv-LV"/>
        </w:rPr>
      </w:pPr>
      <w:r w:rsidRPr="00CA68EE">
        <w:rPr>
          <w:rFonts w:ascii="Times New Roman" w:eastAsia="Times New Roman" w:hAnsi="Times New Roman" w:cs="Times New Roman"/>
          <w:sz w:val="24"/>
          <w:szCs w:val="24"/>
          <w:lang w:eastAsia="lv-LV"/>
        </w:rPr>
        <w:t>Likums nosaka</w:t>
      </w:r>
      <w:r w:rsidRPr="00494A81">
        <w:rPr>
          <w:rStyle w:val="FootnoteReference"/>
          <w:rFonts w:ascii="Times New Roman" w:hAnsi="Times New Roman" w:cs="Times New Roman"/>
          <w:sz w:val="24"/>
          <w:szCs w:val="24"/>
        </w:rPr>
        <w:footnoteReference w:id="112"/>
      </w:r>
      <w:r w:rsidRPr="00494A81">
        <w:rPr>
          <w:rFonts w:ascii="Times New Roman" w:eastAsia="Times New Roman" w:hAnsi="Times New Roman" w:cs="Times New Roman"/>
          <w:sz w:val="24"/>
          <w:szCs w:val="24"/>
          <w:lang w:eastAsia="lv-LV"/>
        </w:rPr>
        <w:t xml:space="preserve"> klientam </w:t>
      </w:r>
      <w:r w:rsidRPr="00494A81">
        <w:rPr>
          <w:rFonts w:ascii="Times New Roman" w:eastAsia="Times New Roman" w:hAnsi="Times New Roman" w:cs="Times New Roman"/>
          <w:b/>
          <w:i/>
          <w:sz w:val="24"/>
          <w:szCs w:val="24"/>
          <w:lang w:eastAsia="lv-LV"/>
        </w:rPr>
        <w:t>ir pienākums</w:t>
      </w:r>
      <w:r w:rsidRPr="00494A81">
        <w:rPr>
          <w:rFonts w:ascii="Times New Roman" w:eastAsia="Times New Roman" w:hAnsi="Times New Roman" w:cs="Times New Roman"/>
          <w:sz w:val="24"/>
          <w:szCs w:val="24"/>
          <w:lang w:eastAsia="lv-LV"/>
        </w:rPr>
        <w:t>:</w:t>
      </w:r>
    </w:p>
    <w:p w14:paraId="6A7253FA" w14:textId="77777777" w:rsidR="00610AA8" w:rsidRPr="00703EBF" w:rsidRDefault="00610AA8" w:rsidP="00610AA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 xml:space="preserve">1) </w:t>
      </w:r>
      <w:r w:rsidRPr="00703EBF">
        <w:rPr>
          <w:rFonts w:ascii="Times New Roman" w:eastAsia="Times New Roman" w:hAnsi="Times New Roman" w:cs="Times New Roman"/>
          <w:i/>
          <w:sz w:val="24"/>
          <w:szCs w:val="24"/>
          <w:lang w:eastAsia="lv-LV"/>
        </w:rPr>
        <w:t>aktīvi iesaistīties</w:t>
      </w:r>
      <w:r w:rsidRPr="00703EBF">
        <w:rPr>
          <w:rFonts w:ascii="Times New Roman" w:eastAsia="Times New Roman" w:hAnsi="Times New Roman" w:cs="Times New Roman"/>
          <w:sz w:val="24"/>
          <w:szCs w:val="24"/>
          <w:lang w:eastAsia="lv-LV"/>
        </w:rPr>
        <w:t xml:space="preserve"> savas problēmas risināšanā, pildot līdzdarbības pienākumus, tajā skaitā piedaloties sociālās rehabilitācijas pasākumos darba un sociālo prasmju saglabāšanai, atjaunošanai un apgūšanai;</w:t>
      </w:r>
    </w:p>
    <w:p w14:paraId="3F0C90FC" w14:textId="77777777" w:rsidR="00610AA8" w:rsidRPr="00543778" w:rsidRDefault="00610AA8" w:rsidP="00610AA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54A8D">
        <w:rPr>
          <w:rFonts w:ascii="Times New Roman" w:eastAsia="Times New Roman" w:hAnsi="Times New Roman" w:cs="Times New Roman"/>
          <w:sz w:val="24"/>
          <w:szCs w:val="24"/>
          <w:lang w:eastAsia="lv-LV"/>
        </w:rPr>
        <w:t xml:space="preserve">2) </w:t>
      </w:r>
      <w:r w:rsidRPr="00054A8D">
        <w:rPr>
          <w:rFonts w:ascii="Times New Roman" w:eastAsia="Times New Roman" w:hAnsi="Times New Roman" w:cs="Times New Roman"/>
          <w:i/>
          <w:sz w:val="24"/>
          <w:szCs w:val="24"/>
          <w:lang w:eastAsia="lv-LV"/>
        </w:rPr>
        <w:t>sniegt ziņas</w:t>
      </w:r>
      <w:r w:rsidRPr="00543778">
        <w:rPr>
          <w:rFonts w:ascii="Times New Roman" w:eastAsia="Times New Roman" w:hAnsi="Times New Roman" w:cs="Times New Roman"/>
          <w:sz w:val="24"/>
          <w:szCs w:val="24"/>
          <w:lang w:eastAsia="lv-LV"/>
        </w:rPr>
        <w:t xml:space="preserve"> par sevi, sadarboties ar sociālo dienestu savas sociālās situācijas novērtēšanā un pildīt sociālā dienesta ieteikumus šīs situācijas uzlabošanai;</w:t>
      </w:r>
    </w:p>
    <w:p w14:paraId="6022F45A" w14:textId="77777777" w:rsidR="00610AA8" w:rsidRPr="00543778" w:rsidRDefault="00610AA8" w:rsidP="00610AA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 xml:space="preserve">3) </w:t>
      </w:r>
      <w:r w:rsidRPr="00543778">
        <w:rPr>
          <w:rFonts w:ascii="Times New Roman" w:eastAsia="Times New Roman" w:hAnsi="Times New Roman" w:cs="Times New Roman"/>
          <w:i/>
          <w:sz w:val="24"/>
          <w:szCs w:val="24"/>
          <w:lang w:eastAsia="lv-LV"/>
        </w:rPr>
        <w:t>aktīvi darboties</w:t>
      </w:r>
      <w:r w:rsidRPr="00543778">
        <w:rPr>
          <w:rFonts w:ascii="Times New Roman" w:eastAsia="Times New Roman" w:hAnsi="Times New Roman" w:cs="Times New Roman"/>
          <w:sz w:val="24"/>
          <w:szCs w:val="24"/>
          <w:lang w:eastAsia="lv-LV"/>
        </w:rPr>
        <w:t>, lai palielinātu savu pelnītspēju un ienākumus;</w:t>
      </w:r>
    </w:p>
    <w:p w14:paraId="3805149C" w14:textId="77777777" w:rsidR="00610AA8" w:rsidRPr="00543778" w:rsidRDefault="00610AA8" w:rsidP="00610AA8">
      <w:pPr>
        <w:shd w:val="clear" w:color="auto" w:fill="FFFFFF"/>
        <w:spacing w:after="0" w:line="240" w:lineRule="auto"/>
        <w:ind w:firstLine="720"/>
        <w:jc w:val="both"/>
        <w:rPr>
          <w:rFonts w:ascii="Times New Roman" w:eastAsia="Times New Roman" w:hAnsi="Times New Roman" w:cs="Times New Roman"/>
          <w:i/>
          <w:sz w:val="24"/>
          <w:szCs w:val="24"/>
          <w:lang w:eastAsia="lv-LV"/>
        </w:rPr>
      </w:pPr>
      <w:r w:rsidRPr="00543778">
        <w:rPr>
          <w:rFonts w:ascii="Times New Roman" w:eastAsia="Times New Roman" w:hAnsi="Times New Roman" w:cs="Times New Roman"/>
          <w:sz w:val="24"/>
          <w:szCs w:val="24"/>
          <w:lang w:eastAsia="lv-LV"/>
        </w:rPr>
        <w:t xml:space="preserve">4) </w:t>
      </w:r>
      <w:r w:rsidRPr="00543778">
        <w:rPr>
          <w:rFonts w:ascii="Times New Roman" w:eastAsia="Times New Roman" w:hAnsi="Times New Roman" w:cs="Times New Roman"/>
          <w:i/>
          <w:sz w:val="24"/>
          <w:szCs w:val="24"/>
          <w:lang w:eastAsia="lv-LV"/>
        </w:rPr>
        <w:t>izmantot iespējas</w:t>
      </w:r>
      <w:r w:rsidRPr="00543778">
        <w:rPr>
          <w:rFonts w:ascii="Times New Roman" w:eastAsia="Times New Roman" w:hAnsi="Times New Roman" w:cs="Times New Roman"/>
          <w:sz w:val="24"/>
          <w:szCs w:val="24"/>
          <w:lang w:eastAsia="lv-LV"/>
        </w:rPr>
        <w:t xml:space="preserve"> saņemt sociālās rehabilitācijas pakalpojumus, ja klientam vai kādam no viņa ģimenes locekļiem ir atkarības problēmas (</w:t>
      </w:r>
      <w:r w:rsidRPr="00543778">
        <w:rPr>
          <w:rFonts w:ascii="Times New Roman" w:eastAsia="Times New Roman" w:hAnsi="Times New Roman" w:cs="Times New Roman"/>
          <w:i/>
          <w:sz w:val="24"/>
          <w:szCs w:val="24"/>
          <w:lang w:eastAsia="lv-LV"/>
        </w:rPr>
        <w:t>atkarība no alkohola, narkotikām, azartspēlēm);</w:t>
      </w:r>
    </w:p>
    <w:p w14:paraId="35F47E70" w14:textId="77777777" w:rsidR="00610AA8" w:rsidRPr="00543778" w:rsidRDefault="00610AA8" w:rsidP="00610AA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 xml:space="preserve">5) saņemto sociālo palīdzību </w:t>
      </w:r>
      <w:r w:rsidRPr="00543778">
        <w:rPr>
          <w:rFonts w:ascii="Times New Roman" w:eastAsia="Times New Roman" w:hAnsi="Times New Roman" w:cs="Times New Roman"/>
          <w:i/>
          <w:sz w:val="24"/>
          <w:szCs w:val="24"/>
          <w:lang w:eastAsia="lv-LV"/>
        </w:rPr>
        <w:t>izmantot atbilstoši</w:t>
      </w:r>
      <w:r w:rsidRPr="00543778">
        <w:rPr>
          <w:rFonts w:ascii="Times New Roman" w:eastAsia="Times New Roman" w:hAnsi="Times New Roman" w:cs="Times New Roman"/>
          <w:sz w:val="24"/>
          <w:szCs w:val="24"/>
          <w:lang w:eastAsia="lv-LV"/>
        </w:rPr>
        <w:t xml:space="preserve"> paredzētajiem mērķiem;</w:t>
      </w:r>
    </w:p>
    <w:p w14:paraId="7FA35963" w14:textId="77777777" w:rsidR="00610AA8" w:rsidRPr="00543778" w:rsidRDefault="00610AA8" w:rsidP="00610AA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 xml:space="preserve">6) </w:t>
      </w:r>
      <w:r w:rsidRPr="00543778">
        <w:rPr>
          <w:rFonts w:ascii="Times New Roman" w:eastAsia="Times New Roman" w:hAnsi="Times New Roman" w:cs="Times New Roman"/>
          <w:i/>
          <w:sz w:val="24"/>
          <w:szCs w:val="24"/>
          <w:lang w:eastAsia="lv-LV"/>
        </w:rPr>
        <w:t>atļaut</w:t>
      </w:r>
      <w:r w:rsidRPr="00543778">
        <w:rPr>
          <w:rFonts w:ascii="Times New Roman" w:eastAsia="Times New Roman" w:hAnsi="Times New Roman" w:cs="Times New Roman"/>
          <w:sz w:val="24"/>
          <w:szCs w:val="24"/>
          <w:lang w:eastAsia="lv-LV"/>
        </w:rPr>
        <w:t xml:space="preserve"> sociālā darba speciālistam </w:t>
      </w:r>
      <w:r w:rsidRPr="00543778">
        <w:rPr>
          <w:rFonts w:ascii="Times New Roman" w:eastAsia="Times New Roman" w:hAnsi="Times New Roman" w:cs="Times New Roman"/>
          <w:i/>
          <w:sz w:val="24"/>
          <w:szCs w:val="24"/>
          <w:lang w:eastAsia="lv-LV"/>
        </w:rPr>
        <w:t>apsekot dzīvesvietu</w:t>
      </w:r>
      <w:r w:rsidRPr="00543778">
        <w:rPr>
          <w:rFonts w:ascii="Times New Roman" w:eastAsia="Times New Roman" w:hAnsi="Times New Roman" w:cs="Times New Roman"/>
          <w:sz w:val="24"/>
          <w:szCs w:val="24"/>
          <w:lang w:eastAsia="lv-LV"/>
        </w:rPr>
        <w:t>, ja sociālo pakalpojumu vai sociālās palīdzības saņemšana saistīta ar klienta materiālo resursu novērtēšanu vai dzīvesvietas apsekošana ir nepieciešama, veicot sociālo darbu ar klientu.</w:t>
      </w:r>
    </w:p>
    <w:p w14:paraId="38A92ED7" w14:textId="77777777" w:rsidR="00610AA8" w:rsidRPr="006C447B" w:rsidRDefault="00610AA8" w:rsidP="00610AA8">
      <w:pPr>
        <w:spacing w:after="0" w:line="240" w:lineRule="auto"/>
        <w:ind w:firstLine="709"/>
        <w:jc w:val="both"/>
        <w:rPr>
          <w:rFonts w:ascii="Times New Roman" w:hAnsi="Times New Roman" w:cs="Times New Roman"/>
          <w:sz w:val="24"/>
          <w:szCs w:val="24"/>
        </w:rPr>
      </w:pPr>
    </w:p>
    <w:p w14:paraId="4D76BBF5" w14:textId="3B4ABCC3" w:rsidR="00610AA8" w:rsidRPr="00703EBF" w:rsidRDefault="00610AA8" w:rsidP="00610AA8">
      <w:pPr>
        <w:spacing w:after="0" w:line="240" w:lineRule="auto"/>
        <w:jc w:val="both"/>
        <w:rPr>
          <w:rFonts w:ascii="Times New Roman" w:hAnsi="Times New Roman" w:cs="Times New Roman"/>
          <w:b/>
          <w:bCs/>
          <w:sz w:val="24"/>
          <w:szCs w:val="24"/>
          <w:u w:val="single"/>
        </w:rPr>
      </w:pPr>
      <w:r w:rsidRPr="00543778">
        <w:rPr>
          <w:rFonts w:ascii="Times New Roman" w:hAnsi="Times New Roman" w:cs="Times New Roman"/>
          <w:sz w:val="24"/>
          <w:szCs w:val="24"/>
        </w:rPr>
        <w:t>Likums nosaka</w:t>
      </w:r>
      <w:r w:rsidRPr="00494A81">
        <w:rPr>
          <w:rStyle w:val="FootnoteReference"/>
          <w:rFonts w:ascii="Times New Roman" w:hAnsi="Times New Roman" w:cs="Times New Roman"/>
          <w:sz w:val="24"/>
          <w:szCs w:val="24"/>
        </w:rPr>
        <w:footnoteReference w:id="113"/>
      </w:r>
      <w:r w:rsidRPr="00494A81">
        <w:rPr>
          <w:rFonts w:ascii="Times New Roman" w:hAnsi="Times New Roman" w:cs="Times New Roman"/>
          <w:sz w:val="24"/>
          <w:szCs w:val="24"/>
        </w:rPr>
        <w:t xml:space="preserve">, ka pašvaldības </w:t>
      </w:r>
      <w:r w:rsidRPr="00494A81">
        <w:rPr>
          <w:rFonts w:ascii="Times New Roman" w:hAnsi="Times New Roman" w:cs="Times New Roman"/>
          <w:b/>
          <w:i/>
          <w:sz w:val="24"/>
          <w:szCs w:val="24"/>
        </w:rPr>
        <w:t>sociālā dienesta uzdevums</w:t>
      </w:r>
      <w:r w:rsidRPr="00494A81">
        <w:rPr>
          <w:rFonts w:ascii="Times New Roman" w:hAnsi="Times New Roman" w:cs="Times New Roman"/>
          <w:sz w:val="24"/>
          <w:szCs w:val="24"/>
        </w:rPr>
        <w:t xml:space="preserve"> </w:t>
      </w:r>
      <w:r w:rsidRPr="00494A81">
        <w:rPr>
          <w:rFonts w:ascii="Times New Roman" w:hAnsi="Times New Roman" w:cs="Times New Roman"/>
          <w:b/>
          <w:bCs/>
          <w:sz w:val="24"/>
          <w:szCs w:val="24"/>
          <w:u w:val="single"/>
        </w:rPr>
        <w:t xml:space="preserve">ir noteikt klienta </w:t>
      </w:r>
      <w:r w:rsidRPr="00CA68EE">
        <w:rPr>
          <w:rFonts w:ascii="Times New Roman" w:hAnsi="Times New Roman" w:cs="Times New Roman"/>
          <w:b/>
          <w:bCs/>
          <w:sz w:val="24"/>
          <w:szCs w:val="24"/>
          <w:u w:val="single"/>
        </w:rPr>
        <w:t>līdzdarbības pienākumus.</w:t>
      </w:r>
    </w:p>
    <w:p w14:paraId="3D38584F" w14:textId="77777777" w:rsidR="004D54F6" w:rsidRPr="00703EBF" w:rsidRDefault="004D54F6" w:rsidP="00610AA8">
      <w:pPr>
        <w:spacing w:after="0" w:line="240" w:lineRule="auto"/>
        <w:jc w:val="both"/>
        <w:rPr>
          <w:rFonts w:ascii="Times New Roman" w:hAnsi="Times New Roman" w:cs="Times New Roman"/>
          <w:b/>
          <w:bCs/>
          <w:sz w:val="24"/>
          <w:szCs w:val="24"/>
          <w:u w:val="single"/>
        </w:rPr>
      </w:pPr>
    </w:p>
    <w:p w14:paraId="14DFF2A0" w14:textId="51AB5F3B" w:rsidR="00AE6BE9" w:rsidRPr="00703EBF" w:rsidRDefault="00AE6BE9" w:rsidP="00610AA8">
      <w:pPr>
        <w:spacing w:after="0" w:line="240" w:lineRule="auto"/>
        <w:jc w:val="both"/>
        <w:rPr>
          <w:rFonts w:ascii="Times New Roman" w:hAnsi="Times New Roman" w:cs="Times New Roman"/>
          <w:sz w:val="24"/>
          <w:szCs w:val="24"/>
        </w:rPr>
      </w:pPr>
    </w:p>
    <w:p w14:paraId="0FD2A4AA" w14:textId="2C4A8403" w:rsidR="00AE6BE9" w:rsidRPr="00543778" w:rsidRDefault="00AE6BE9" w:rsidP="005675CB">
      <w:pPr>
        <w:spacing w:after="0" w:line="240" w:lineRule="auto"/>
        <w:ind w:firstLine="720"/>
        <w:jc w:val="both"/>
        <w:rPr>
          <w:rFonts w:ascii="Times New Roman" w:hAnsi="Times New Roman" w:cs="Times New Roman"/>
          <w:sz w:val="24"/>
          <w:szCs w:val="24"/>
        </w:rPr>
      </w:pPr>
      <w:r w:rsidRPr="00054A8D">
        <w:rPr>
          <w:rFonts w:ascii="Times New Roman" w:hAnsi="Times New Roman" w:cs="Times New Roman"/>
          <w:sz w:val="24"/>
          <w:szCs w:val="24"/>
        </w:rPr>
        <w:t xml:space="preserve">!!!!! Atbilstoši SPSP likumā noteiktajam sociālo palīdzību klientam sniedz pašvaldības sociālais dienests, pamatojoties uz viņa materiālo resursu — ienākumu un īpašuma — izvērtējumu, individuāli </w:t>
      </w:r>
      <w:r w:rsidRPr="00054A8D">
        <w:rPr>
          <w:rFonts w:ascii="Times New Roman" w:hAnsi="Times New Roman" w:cs="Times New Roman"/>
          <w:b/>
          <w:bCs/>
          <w:sz w:val="24"/>
          <w:szCs w:val="24"/>
          <w:u w:val="single"/>
        </w:rPr>
        <w:t xml:space="preserve">paredzot katra klienta </w:t>
      </w:r>
      <w:r w:rsidRPr="00543778">
        <w:rPr>
          <w:rFonts w:ascii="Times New Roman" w:hAnsi="Times New Roman" w:cs="Times New Roman"/>
          <w:b/>
          <w:bCs/>
          <w:sz w:val="24"/>
          <w:szCs w:val="24"/>
          <w:u w:val="single"/>
        </w:rPr>
        <w:t>līdzdarbību</w:t>
      </w:r>
      <w:r w:rsidRPr="00543778">
        <w:rPr>
          <w:rFonts w:ascii="Times New Roman" w:hAnsi="Times New Roman" w:cs="Times New Roman"/>
          <w:sz w:val="24"/>
          <w:szCs w:val="24"/>
        </w:rPr>
        <w:t>, izņemot krīzes situāciju.</w:t>
      </w:r>
    </w:p>
    <w:p w14:paraId="1F03CA01" w14:textId="65A14D43" w:rsidR="00AE6BE9" w:rsidRPr="00543778" w:rsidRDefault="00AE6BE9" w:rsidP="005675CB">
      <w:pPr>
        <w:spacing w:after="0" w:line="240" w:lineRule="auto"/>
        <w:ind w:firstLine="720"/>
        <w:jc w:val="both"/>
        <w:rPr>
          <w:rFonts w:ascii="Times New Roman" w:hAnsi="Times New Roman" w:cs="Times New Roman"/>
          <w:sz w:val="24"/>
          <w:szCs w:val="24"/>
        </w:rPr>
      </w:pPr>
      <w:r w:rsidRPr="00543778">
        <w:rPr>
          <w:rFonts w:ascii="Times New Roman" w:hAnsi="Times New Roman" w:cs="Times New Roman"/>
          <w:sz w:val="24"/>
          <w:szCs w:val="24"/>
        </w:rPr>
        <w:t>Klienta pienākums ir aktīvi iesaistīties savas problēmas risināšanā, pildot līdzdarbības pienākumus un sniegt ziņas par sevi, sadarboties ar sociālo dienestu savas sociālās situācijas novērtēšanā un pildīt sociālā dienesta ieteikumus šīs situācijas uzlabošanai.</w:t>
      </w:r>
    </w:p>
    <w:p w14:paraId="2212AB85" w14:textId="77777777" w:rsidR="006622A3" w:rsidRPr="00543778" w:rsidRDefault="00AE6BE9" w:rsidP="005675CB">
      <w:pPr>
        <w:spacing w:after="0" w:line="240" w:lineRule="auto"/>
        <w:ind w:firstLine="720"/>
        <w:jc w:val="both"/>
        <w:rPr>
          <w:rFonts w:ascii="Times New Roman" w:hAnsi="Times New Roman" w:cs="Times New Roman"/>
          <w:sz w:val="24"/>
          <w:szCs w:val="24"/>
        </w:rPr>
      </w:pPr>
      <w:r w:rsidRPr="00543778">
        <w:rPr>
          <w:rFonts w:ascii="Times New Roman" w:hAnsi="Times New Roman" w:cs="Times New Roman"/>
          <w:sz w:val="24"/>
          <w:szCs w:val="24"/>
        </w:rPr>
        <w:t xml:space="preserve">Minētais nozīmē, ka </w:t>
      </w:r>
      <w:r w:rsidRPr="00543778">
        <w:rPr>
          <w:rFonts w:ascii="Times New Roman" w:hAnsi="Times New Roman" w:cs="Times New Roman"/>
          <w:b/>
          <w:bCs/>
          <w:sz w:val="24"/>
          <w:szCs w:val="24"/>
          <w:u w:val="single"/>
        </w:rPr>
        <w:t>līdzdarbības pienākumu noteikšana un izpilde ir viens no nosacījumiem sociālās palīdzības saņemšanai</w:t>
      </w:r>
      <w:r w:rsidRPr="00543778">
        <w:rPr>
          <w:rFonts w:ascii="Times New Roman" w:hAnsi="Times New Roman" w:cs="Times New Roman"/>
          <w:sz w:val="24"/>
          <w:szCs w:val="24"/>
        </w:rPr>
        <w:t xml:space="preserve"> jeb, ja persona atsakās izpildīt līdzdarbības pienākumus, sociālajam dienestam ir tiesības atteikt piešķirt pamata sociālo palīdzību un trūcīgās vai maznodrošinātās mājsaimniecības statusu</w:t>
      </w:r>
      <w:r w:rsidR="006622A3" w:rsidRPr="00543778">
        <w:rPr>
          <w:rFonts w:ascii="Times New Roman" w:hAnsi="Times New Roman" w:cs="Times New Roman"/>
          <w:sz w:val="24"/>
          <w:szCs w:val="24"/>
        </w:rPr>
        <w:t>.</w:t>
      </w:r>
    </w:p>
    <w:p w14:paraId="3362F631" w14:textId="727380FC" w:rsidR="00AE6BE9" w:rsidRPr="00543778" w:rsidRDefault="006622A3" w:rsidP="005675CB">
      <w:pPr>
        <w:spacing w:after="0" w:line="240" w:lineRule="auto"/>
        <w:ind w:firstLine="720"/>
        <w:jc w:val="both"/>
        <w:rPr>
          <w:rFonts w:ascii="Times New Roman" w:hAnsi="Times New Roman" w:cs="Times New Roman"/>
          <w:sz w:val="24"/>
          <w:szCs w:val="24"/>
        </w:rPr>
      </w:pPr>
      <w:r w:rsidRPr="00543778">
        <w:rPr>
          <w:rFonts w:ascii="Times New Roman" w:hAnsi="Times New Roman" w:cs="Times New Roman"/>
          <w:sz w:val="24"/>
          <w:szCs w:val="24"/>
        </w:rPr>
        <w:t>Līdzdarbības pienākumus dienests nosaka atbilstoši situācijas izvērtējumam un kontrolē pienākumu izpildi (SOPA ir jāveic pienākumu izpildes</w:t>
      </w:r>
      <w:r w:rsidR="00795ABE" w:rsidRPr="00543778">
        <w:rPr>
          <w:rFonts w:ascii="Times New Roman" w:hAnsi="Times New Roman" w:cs="Times New Roman"/>
          <w:sz w:val="24"/>
          <w:szCs w:val="24"/>
        </w:rPr>
        <w:t>/neizpildes fiksēšana).</w:t>
      </w:r>
    </w:p>
    <w:p w14:paraId="768B89A4" w14:textId="77777777" w:rsidR="00AE6BE9" w:rsidRPr="00543778" w:rsidRDefault="00AE6BE9" w:rsidP="005675CB">
      <w:pPr>
        <w:spacing w:after="0" w:line="240" w:lineRule="auto"/>
        <w:ind w:firstLine="720"/>
        <w:jc w:val="both"/>
        <w:rPr>
          <w:rFonts w:ascii="Times New Roman" w:hAnsi="Times New Roman" w:cs="Times New Roman"/>
          <w:sz w:val="24"/>
          <w:szCs w:val="24"/>
        </w:rPr>
      </w:pPr>
    </w:p>
    <w:p w14:paraId="622C6298" w14:textId="02596823" w:rsidR="00AE6BE9" w:rsidRPr="00543778" w:rsidRDefault="00AE6BE9" w:rsidP="005675CB">
      <w:pPr>
        <w:spacing w:after="0" w:line="240" w:lineRule="auto"/>
        <w:ind w:firstLine="720"/>
        <w:jc w:val="both"/>
        <w:rPr>
          <w:rFonts w:ascii="Times New Roman" w:hAnsi="Times New Roman" w:cs="Times New Roman"/>
          <w:sz w:val="24"/>
          <w:szCs w:val="24"/>
        </w:rPr>
      </w:pPr>
      <w:r w:rsidRPr="00543778">
        <w:rPr>
          <w:rFonts w:ascii="Times New Roman" w:hAnsi="Times New Roman" w:cs="Times New Roman"/>
          <w:sz w:val="24"/>
          <w:szCs w:val="24"/>
        </w:rPr>
        <w:t xml:space="preserve">Papildus SPSP likuma 12.panta </w:t>
      </w:r>
      <w:r w:rsidR="00A74688" w:rsidRPr="00543778">
        <w:rPr>
          <w:rFonts w:ascii="Times New Roman" w:hAnsi="Times New Roman" w:cs="Times New Roman"/>
          <w:sz w:val="24"/>
          <w:szCs w:val="24"/>
        </w:rPr>
        <w:t xml:space="preserve">pieci prim </w:t>
      </w:r>
      <w:r w:rsidRPr="00543778">
        <w:rPr>
          <w:rFonts w:ascii="Times New Roman" w:hAnsi="Times New Roman" w:cs="Times New Roman"/>
          <w:sz w:val="24"/>
          <w:szCs w:val="24"/>
        </w:rPr>
        <w:t>daļā ir noteikts, ka pašvaldības sociālajam dienestam ir tiesības atcelt lēmumu par pamata sociālās palīdzības pabalstu izmaksu pilnībā vai daļēji, ja persona darbspējīgā vecumā bez pamatota iemesla atsakās pildīt klienta pienākumus, izņemot gadījumu, kad persona aprūpē bērnu.</w:t>
      </w:r>
    </w:p>
    <w:p w14:paraId="5BCF5189" w14:textId="6C6C788A" w:rsidR="00AE6BE9" w:rsidRPr="00543778" w:rsidRDefault="00AE6BE9" w:rsidP="005675CB">
      <w:pPr>
        <w:spacing w:after="0" w:line="240" w:lineRule="auto"/>
        <w:ind w:firstLine="720"/>
        <w:jc w:val="both"/>
        <w:rPr>
          <w:rFonts w:ascii="Times New Roman" w:hAnsi="Times New Roman" w:cs="Times New Roman"/>
          <w:sz w:val="24"/>
          <w:szCs w:val="24"/>
        </w:rPr>
      </w:pPr>
      <w:r w:rsidRPr="00543778">
        <w:rPr>
          <w:rFonts w:ascii="Times New Roman" w:hAnsi="Times New Roman" w:cs="Times New Roman"/>
          <w:sz w:val="24"/>
          <w:szCs w:val="24"/>
        </w:rPr>
        <w:t>Minētais nozīmē, ka bērnu pabalsta daļa ir neaizkarama jeb bērniem, neskatoties uz to, ka viņu vecāki nepilda līdzdarbības pienākumus atteikt sociālo palīdzību nedrīkst.</w:t>
      </w:r>
    </w:p>
    <w:p w14:paraId="3B77D953" w14:textId="77777777" w:rsidR="00AE6BE9" w:rsidRPr="00543778" w:rsidRDefault="00AE6BE9" w:rsidP="00AE6BE9">
      <w:pPr>
        <w:spacing w:after="0" w:line="240" w:lineRule="auto"/>
        <w:jc w:val="both"/>
        <w:rPr>
          <w:rFonts w:ascii="Times New Roman" w:hAnsi="Times New Roman" w:cs="Times New Roman"/>
          <w:sz w:val="24"/>
          <w:szCs w:val="24"/>
        </w:rPr>
      </w:pPr>
    </w:p>
    <w:p w14:paraId="5F157547" w14:textId="77777777" w:rsidR="00610AA8" w:rsidRPr="00543778" w:rsidRDefault="00610AA8" w:rsidP="00610AA8">
      <w:pPr>
        <w:spacing w:after="0" w:line="240" w:lineRule="auto"/>
        <w:jc w:val="both"/>
        <w:rPr>
          <w:rFonts w:ascii="Times New Roman" w:hAnsi="Times New Roman" w:cs="Times New Roman"/>
          <w:color w:val="FF0000"/>
          <w:sz w:val="24"/>
          <w:szCs w:val="24"/>
          <w:highlight w:val="cyan"/>
        </w:rPr>
      </w:pPr>
    </w:p>
    <w:p w14:paraId="55410560" w14:textId="77777777" w:rsidR="00610AA8" w:rsidRPr="00703EBF" w:rsidRDefault="00610AA8" w:rsidP="00610AA8">
      <w:pPr>
        <w:pStyle w:val="tv213"/>
        <w:shd w:val="clear" w:color="auto" w:fill="FFFFFF"/>
        <w:spacing w:before="0" w:beforeAutospacing="0" w:after="0" w:afterAutospacing="0" w:line="293" w:lineRule="atLeast"/>
        <w:jc w:val="both"/>
      </w:pPr>
      <w:r w:rsidRPr="00543778">
        <w:t>Likumā noteikts</w:t>
      </w:r>
      <w:r w:rsidRPr="00494A81">
        <w:rPr>
          <w:rStyle w:val="FootnoteReference"/>
        </w:rPr>
        <w:footnoteReference w:id="114"/>
      </w:r>
      <w:r w:rsidRPr="00494A81">
        <w:t xml:space="preserve">, ka pašvaldības </w:t>
      </w:r>
      <w:r w:rsidRPr="00494A81">
        <w:rPr>
          <w:b/>
          <w:i/>
        </w:rPr>
        <w:t>sociālajam dienestam ir tiesības</w:t>
      </w:r>
      <w:r w:rsidRPr="00494A81">
        <w:t xml:space="preserve"> darbspējīgos klientus [..] iesaistīt:</w:t>
      </w:r>
    </w:p>
    <w:p w14:paraId="3A7812E2" w14:textId="77777777" w:rsidR="00610AA8" w:rsidRPr="00543778" w:rsidRDefault="00610AA8" w:rsidP="00610AA8">
      <w:pPr>
        <w:pStyle w:val="tv213"/>
        <w:shd w:val="clear" w:color="auto" w:fill="FFFFFF"/>
        <w:spacing w:before="0" w:beforeAutospacing="0" w:after="0" w:afterAutospacing="0" w:line="293" w:lineRule="atLeast"/>
        <w:ind w:left="600"/>
        <w:jc w:val="both"/>
      </w:pPr>
      <w:r w:rsidRPr="00703EBF">
        <w:t>1) darba un sociālo prasmju saglabāšanas, atjaunošanas un apgūšanas pasākumos (</w:t>
      </w:r>
      <w:r w:rsidRPr="00703EBF">
        <w:rPr>
          <w:b/>
          <w:i/>
        </w:rPr>
        <w:t>līdz 15 stundām nedēļā, sadalot tās pa vairākām nedēļas dienām</w:t>
      </w:r>
      <w:r w:rsidRPr="00054A8D">
        <w:t>), kas rada labumu sabiedrībai un neaizvieto pašvaldības funkciju veicējus.</w:t>
      </w:r>
      <w:r w:rsidRPr="00543778">
        <w:t>;</w:t>
      </w:r>
    </w:p>
    <w:p w14:paraId="2B794E3B" w14:textId="77777777" w:rsidR="00610AA8" w:rsidRPr="00543778" w:rsidRDefault="00610AA8" w:rsidP="00610AA8">
      <w:pPr>
        <w:pStyle w:val="tv213"/>
        <w:shd w:val="clear" w:color="auto" w:fill="FFFFFF"/>
        <w:spacing w:before="0" w:beforeAutospacing="0" w:after="0" w:afterAutospacing="0" w:line="293" w:lineRule="atLeast"/>
        <w:ind w:left="600"/>
        <w:jc w:val="both"/>
      </w:pPr>
      <w:r w:rsidRPr="00543778">
        <w:t xml:space="preserve">2) darbos pašvaldības teritorijā, </w:t>
      </w:r>
      <w:r w:rsidRPr="00543778">
        <w:rPr>
          <w:b/>
          <w:i/>
        </w:rPr>
        <w:t>slēdzot darba līgumu</w:t>
      </w:r>
      <w:r w:rsidRPr="00543778">
        <w:t xml:space="preserve"> uz noteiktu laiku ar darbspējīgo klientu.</w:t>
      </w:r>
    </w:p>
    <w:p w14:paraId="67BAF703" w14:textId="77777777" w:rsidR="00610AA8" w:rsidRPr="00543778" w:rsidRDefault="00610AA8" w:rsidP="00610AA8">
      <w:pPr>
        <w:spacing w:after="0" w:line="240" w:lineRule="auto"/>
        <w:jc w:val="both"/>
        <w:rPr>
          <w:rFonts w:ascii="Times New Roman" w:hAnsi="Times New Roman" w:cs="Times New Roman"/>
          <w:color w:val="FF0000"/>
          <w:sz w:val="24"/>
          <w:szCs w:val="24"/>
          <w:highlight w:val="cyan"/>
        </w:rPr>
      </w:pPr>
    </w:p>
    <w:p w14:paraId="0AA3162B"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sz w:val="24"/>
          <w:szCs w:val="24"/>
        </w:rPr>
        <w:t>Ar līguma “Līgums par darba un sociālo prasmju veicināšanu”</w:t>
      </w:r>
      <w:r w:rsidRPr="00543778">
        <w:rPr>
          <w:rFonts w:ascii="Times New Roman" w:hAnsi="Times New Roman" w:cs="Times New Roman"/>
          <w:color w:val="000000" w:themeColor="text1"/>
          <w:sz w:val="24"/>
          <w:szCs w:val="24"/>
        </w:rPr>
        <w:t xml:space="preserve">, </w:t>
      </w:r>
      <w:r w:rsidRPr="00543778">
        <w:rPr>
          <w:rFonts w:ascii="Times New Roman" w:hAnsi="Times New Roman" w:cs="Times New Roman"/>
          <w:color w:val="000000"/>
          <w:sz w:val="24"/>
          <w:szCs w:val="24"/>
        </w:rPr>
        <w:t>kur atrunāta vieta, laiks, abu pušu tiesības, pienākumi un atbildība,</w:t>
      </w:r>
      <w:r w:rsidRPr="00543778">
        <w:rPr>
          <w:rFonts w:ascii="Times New Roman" w:hAnsi="Times New Roman" w:cs="Times New Roman"/>
          <w:sz w:val="24"/>
          <w:szCs w:val="24"/>
        </w:rPr>
        <w:t xml:space="preserve"> paraugu</w:t>
      </w:r>
      <w:r w:rsidRPr="00543778">
        <w:rPr>
          <w:rFonts w:ascii="Times New Roman" w:hAnsi="Times New Roman" w:cs="Times New Roman"/>
          <w:color w:val="000000"/>
          <w:sz w:val="24"/>
          <w:szCs w:val="24"/>
        </w:rPr>
        <w:t xml:space="preserve"> var iepazīties 2.pielikumā. Nepieciešamības gadījumā var piemērot vienošanās par sadarbību paraugu, ar kuru var iepazīties 3.pielikumā. </w:t>
      </w:r>
    </w:p>
    <w:p w14:paraId="2D962E90" w14:textId="77777777" w:rsidR="00610AA8" w:rsidRPr="00543778" w:rsidRDefault="00610AA8" w:rsidP="00610AA8">
      <w:pPr>
        <w:spacing w:after="0" w:line="240" w:lineRule="auto"/>
        <w:jc w:val="both"/>
        <w:rPr>
          <w:rFonts w:ascii="Times New Roman" w:hAnsi="Times New Roman" w:cs="Times New Roman"/>
          <w:sz w:val="24"/>
          <w:szCs w:val="24"/>
        </w:rPr>
      </w:pPr>
    </w:p>
    <w:p w14:paraId="716E30C8" w14:textId="3F277C80" w:rsidR="004D54F6" w:rsidRPr="00703EBF" w:rsidRDefault="00610AA8" w:rsidP="009E2D6E">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Likumā paredzēts nosacījums</w:t>
      </w:r>
      <w:r w:rsidRPr="00494A81">
        <w:rPr>
          <w:rStyle w:val="FootnoteReference"/>
          <w:rFonts w:ascii="Times New Roman" w:hAnsi="Times New Roman" w:cs="Times New Roman"/>
          <w:sz w:val="24"/>
          <w:szCs w:val="24"/>
        </w:rPr>
        <w:footnoteReference w:id="115"/>
      </w:r>
      <w:r w:rsidRPr="00494A81">
        <w:rPr>
          <w:rFonts w:ascii="Times New Roman" w:hAnsi="Times New Roman" w:cs="Times New Roman"/>
          <w:sz w:val="24"/>
          <w:szCs w:val="24"/>
        </w:rPr>
        <w:t xml:space="preserve">, ka </w:t>
      </w:r>
      <w:r w:rsidRPr="00494A81">
        <w:rPr>
          <w:rFonts w:ascii="Times New Roman" w:hAnsi="Times New Roman" w:cs="Times New Roman"/>
          <w:b/>
          <w:i/>
          <w:sz w:val="24"/>
          <w:szCs w:val="24"/>
        </w:rPr>
        <w:t>personai  darbspējīgā vecumā, kur</w:t>
      </w:r>
      <w:r w:rsidRPr="00765D1A">
        <w:rPr>
          <w:rFonts w:ascii="Times New Roman" w:hAnsi="Times New Roman" w:cs="Times New Roman"/>
          <w:b/>
          <w:i/>
          <w:sz w:val="24"/>
          <w:szCs w:val="24"/>
        </w:rPr>
        <w:t>a nestrādā</w:t>
      </w:r>
      <w:r w:rsidRPr="00CA68EE">
        <w:rPr>
          <w:rFonts w:ascii="Times New Roman" w:hAnsi="Times New Roman" w:cs="Times New Roman"/>
          <w:sz w:val="24"/>
          <w:szCs w:val="24"/>
        </w:rPr>
        <w:t>, ir pienākums reģistrēties Nodarbinātības valsts aģentūrā (NVA) un pildīt bezdarbnieka pienākumus</w:t>
      </w:r>
      <w:r w:rsidRPr="00703EBF">
        <w:rPr>
          <w:rFonts w:ascii="Times New Roman" w:hAnsi="Times New Roman" w:cs="Times New Roman"/>
          <w:sz w:val="24"/>
          <w:szCs w:val="24"/>
        </w:rPr>
        <w:t xml:space="preserve">, izņemot 7.zīmējumā noteiktos gadījumos. </w:t>
      </w:r>
    </w:p>
    <w:p w14:paraId="1FB3DED5" w14:textId="77777777" w:rsidR="00474F7B" w:rsidRPr="00703EBF" w:rsidRDefault="00474F7B" w:rsidP="009E2D6E">
      <w:pPr>
        <w:rPr>
          <w:rFonts w:ascii="Times New Roman" w:hAnsi="Times New Roman" w:cs="Times New Roman"/>
          <w:sz w:val="24"/>
          <w:szCs w:val="24"/>
        </w:rPr>
      </w:pPr>
    </w:p>
    <w:p w14:paraId="17BE6244" w14:textId="097A7E44" w:rsidR="00610AA8" w:rsidRPr="00054A8D" w:rsidRDefault="004D54F6" w:rsidP="00610AA8">
      <w:pPr>
        <w:jc w:val="right"/>
        <w:rPr>
          <w:rFonts w:ascii="Times New Roman" w:hAnsi="Times New Roman" w:cs="Times New Roman"/>
          <w:sz w:val="24"/>
          <w:szCs w:val="24"/>
        </w:rPr>
      </w:pPr>
      <w:r w:rsidRPr="00703EBF">
        <w:rPr>
          <w:rFonts w:ascii="Times New Roman" w:hAnsi="Times New Roman" w:cs="Times New Roman"/>
          <w:sz w:val="24"/>
          <w:szCs w:val="24"/>
        </w:rPr>
        <w:t>6</w:t>
      </w:r>
      <w:r w:rsidR="00610AA8" w:rsidRPr="00054A8D">
        <w:rPr>
          <w:rFonts w:ascii="Times New Roman" w:hAnsi="Times New Roman" w:cs="Times New Roman"/>
          <w:sz w:val="24"/>
          <w:szCs w:val="24"/>
        </w:rPr>
        <w:t>.zīmējums</w:t>
      </w:r>
    </w:p>
    <w:p w14:paraId="7DCC7C4D" w14:textId="77777777" w:rsidR="00610AA8" w:rsidRPr="00494A81" w:rsidRDefault="00610AA8" w:rsidP="00610AA8">
      <w:pPr>
        <w:spacing w:after="0" w:line="240" w:lineRule="auto"/>
        <w:jc w:val="both"/>
        <w:rPr>
          <w:rFonts w:ascii="Times New Roman" w:hAnsi="Times New Roman" w:cs="Times New Roman"/>
          <w:sz w:val="24"/>
          <w:szCs w:val="24"/>
        </w:rPr>
      </w:pPr>
      <w:r w:rsidRPr="00F572B7">
        <w:rPr>
          <w:rFonts w:ascii="Times New Roman" w:hAnsi="Times New Roman" w:cs="Times New Roman"/>
          <w:noProof/>
          <w:lang w:val="ru-RU" w:eastAsia="ru-RU"/>
        </w:rPr>
        <w:drawing>
          <wp:inline distT="0" distB="0" distL="0" distR="0" wp14:anchorId="77C10721" wp14:editId="4A519E68">
            <wp:extent cx="5731510" cy="3571875"/>
            <wp:effectExtent l="0" t="57150" r="0" b="6667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28C99F9E" w14:textId="77777777" w:rsidR="00610AA8" w:rsidRPr="00494A81" w:rsidRDefault="00610AA8" w:rsidP="00610AA8">
      <w:pPr>
        <w:spacing w:after="0" w:line="240" w:lineRule="auto"/>
        <w:jc w:val="both"/>
        <w:rPr>
          <w:rFonts w:ascii="Times New Roman" w:hAnsi="Times New Roman" w:cs="Times New Roman"/>
          <w:sz w:val="24"/>
          <w:szCs w:val="24"/>
        </w:rPr>
      </w:pPr>
    </w:p>
    <w:p w14:paraId="59FD3DCC" w14:textId="77777777" w:rsidR="00610AA8" w:rsidRPr="00703EBF" w:rsidRDefault="00610AA8" w:rsidP="00610AA8">
      <w:pPr>
        <w:spacing w:after="0" w:line="240" w:lineRule="auto"/>
        <w:jc w:val="both"/>
        <w:rPr>
          <w:rFonts w:ascii="Times New Roman" w:hAnsi="Times New Roman" w:cs="Times New Roman"/>
          <w:sz w:val="24"/>
          <w:szCs w:val="24"/>
        </w:rPr>
      </w:pPr>
    </w:p>
    <w:p w14:paraId="6338AD4C"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703EBF">
        <w:rPr>
          <w:rFonts w:ascii="Times New Roman" w:hAnsi="Times New Roman" w:cs="Times New Roman"/>
          <w:sz w:val="24"/>
          <w:szCs w:val="24"/>
        </w:rPr>
        <w:lastRenderedPageBreak/>
        <w:t xml:space="preserve">Pašvaldības sociālajam dienestam </w:t>
      </w:r>
      <w:r w:rsidRPr="00703EBF">
        <w:rPr>
          <w:rFonts w:ascii="Times New Roman" w:hAnsi="Times New Roman" w:cs="Times New Roman"/>
          <w:b/>
          <w:i/>
          <w:sz w:val="24"/>
          <w:szCs w:val="24"/>
        </w:rPr>
        <w:t>nav tiesības iesaistīt</w:t>
      </w:r>
      <w:r w:rsidRPr="00703EBF">
        <w:rPr>
          <w:rFonts w:ascii="Times New Roman" w:hAnsi="Times New Roman" w:cs="Times New Roman"/>
          <w:sz w:val="24"/>
          <w:szCs w:val="24"/>
        </w:rPr>
        <w:t xml:space="preserve"> klientu tādos pasākumos, kas izslēdz iespēju aprūpēt bērnu invalīdu vai pirmsskolas vecuma bērnu, vai</w:t>
      </w:r>
      <w:r w:rsidRPr="00054A8D">
        <w:rPr>
          <w:rFonts w:ascii="Times New Roman" w:hAnsi="Times New Roman" w:cs="Times New Roman"/>
          <w:sz w:val="24"/>
          <w:szCs w:val="24"/>
        </w:rPr>
        <w:t xml:space="preserve"> citu apgādājamo, ja nav citas iespējas nodrošināt aprūpi,</w:t>
      </w:r>
      <w:r w:rsidRPr="00543778">
        <w:rPr>
          <w:rFonts w:ascii="Times New Roman" w:hAnsi="Times New Roman" w:cs="Times New Roman"/>
          <w:sz w:val="24"/>
          <w:szCs w:val="24"/>
        </w:rPr>
        <w:t xml:space="preserve"> piedalīties rehabilitācijas pasākumos vai NVA organizētajos pasākumos, stāties darba tiesiskajās attiecībās vai gūt ienākumus no darba.</w:t>
      </w:r>
      <w:r w:rsidRPr="00543778">
        <w:rPr>
          <w:rFonts w:ascii="Times New Roman" w:hAnsi="Times New Roman" w:cs="Times New Roman"/>
          <w:color w:val="000000"/>
          <w:sz w:val="24"/>
          <w:szCs w:val="24"/>
        </w:rPr>
        <w:t xml:space="preserve"> </w:t>
      </w:r>
    </w:p>
    <w:p w14:paraId="105D35EC" w14:textId="77777777" w:rsidR="00610AA8" w:rsidRPr="00543778" w:rsidRDefault="00610AA8" w:rsidP="00610AA8">
      <w:pPr>
        <w:spacing w:after="0" w:line="240" w:lineRule="auto"/>
        <w:jc w:val="both"/>
        <w:rPr>
          <w:rFonts w:ascii="Times New Roman" w:hAnsi="Times New Roman" w:cs="Times New Roman"/>
          <w:sz w:val="24"/>
          <w:szCs w:val="24"/>
        </w:rPr>
      </w:pPr>
    </w:p>
    <w:p w14:paraId="62EA5521" w14:textId="2E837132" w:rsidR="00610AA8" w:rsidRPr="00494A81"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rPr>
        <w:t xml:space="preserve"> Prasība reģistrēties NVA, izvērtējot konkrēto situāciju, var netikt piemērota grūtniecei, kurai izsniegta </w:t>
      </w:r>
      <w:r w:rsidRPr="00543778">
        <w:rPr>
          <w:rFonts w:ascii="Times New Roman" w:hAnsi="Times New Roman" w:cs="Times New Roman"/>
          <w:i/>
          <w:sz w:val="24"/>
          <w:szCs w:val="24"/>
        </w:rPr>
        <w:t>Mātes pase</w:t>
      </w:r>
      <w:r w:rsidRPr="00494A81">
        <w:rPr>
          <w:rStyle w:val="FootnoteReference"/>
          <w:rFonts w:ascii="Times New Roman" w:hAnsi="Times New Roman" w:cs="Times New Roman"/>
          <w:sz w:val="24"/>
          <w:szCs w:val="24"/>
        </w:rPr>
        <w:footnoteReference w:id="116"/>
      </w:r>
      <w:r w:rsidRPr="00494A81">
        <w:rPr>
          <w:rFonts w:ascii="Times New Roman" w:hAnsi="Times New Roman" w:cs="Times New Roman"/>
          <w:sz w:val="24"/>
          <w:szCs w:val="24"/>
        </w:rPr>
        <w:t>. Tāpat personai, kura sasniegusi pensionēšanās vecumu Latvijā, bet nesaņem vecuma pensiju</w:t>
      </w:r>
      <w:r w:rsidRPr="00494A81">
        <w:rPr>
          <w:rStyle w:val="FootnoteReference"/>
          <w:rFonts w:ascii="Times New Roman" w:hAnsi="Times New Roman" w:cs="Times New Roman"/>
          <w:sz w:val="24"/>
          <w:szCs w:val="24"/>
        </w:rPr>
        <w:footnoteReference w:id="117"/>
      </w:r>
      <w:r w:rsidRPr="00494A81">
        <w:rPr>
          <w:rFonts w:ascii="Times New Roman" w:hAnsi="Times New Roman" w:cs="Times New Roman"/>
          <w:sz w:val="24"/>
          <w:szCs w:val="24"/>
        </w:rPr>
        <w:t xml:space="preserve"> vai nesaņem valsts sociālā nodrošinājuma pabalstu</w:t>
      </w:r>
      <w:r w:rsidRPr="00494A81">
        <w:rPr>
          <w:rStyle w:val="FootnoteReference"/>
          <w:rFonts w:ascii="Times New Roman" w:hAnsi="Times New Roman" w:cs="Times New Roman"/>
          <w:sz w:val="24"/>
          <w:szCs w:val="24"/>
        </w:rPr>
        <w:footnoteReference w:id="118"/>
      </w:r>
      <w:r w:rsidRPr="00494A81">
        <w:rPr>
          <w:rFonts w:ascii="Times New Roman" w:hAnsi="Times New Roman" w:cs="Times New Roman"/>
          <w:sz w:val="24"/>
          <w:szCs w:val="24"/>
        </w:rPr>
        <w:t>, nav jābūt reģistrētai NVA, lai izvērtētu materiālo situāciju. Ja personai piešķirta invaliditāte Latvijā, bet tā nesaņem ne invaliditātes pensiju</w:t>
      </w:r>
      <w:r w:rsidRPr="00494A81">
        <w:rPr>
          <w:rStyle w:val="FootnoteReference"/>
          <w:rFonts w:ascii="Times New Roman" w:hAnsi="Times New Roman" w:cs="Times New Roman"/>
          <w:sz w:val="24"/>
          <w:szCs w:val="24"/>
        </w:rPr>
        <w:footnoteReference w:id="119"/>
      </w:r>
      <w:r w:rsidRPr="00494A81">
        <w:rPr>
          <w:rFonts w:ascii="Times New Roman" w:hAnsi="Times New Roman" w:cs="Times New Roman"/>
          <w:sz w:val="24"/>
          <w:szCs w:val="24"/>
        </w:rPr>
        <w:t>, ne valsts sociālā nodrošinājuma pabalstu</w:t>
      </w:r>
      <w:r w:rsidRPr="00494A81">
        <w:rPr>
          <w:rStyle w:val="FootnoteReference"/>
          <w:rFonts w:ascii="Times New Roman" w:hAnsi="Times New Roman" w:cs="Times New Roman"/>
          <w:sz w:val="24"/>
          <w:szCs w:val="24"/>
        </w:rPr>
        <w:footnoteReference w:id="120"/>
      </w:r>
      <w:r w:rsidRPr="00494A81">
        <w:rPr>
          <w:rFonts w:ascii="Times New Roman" w:hAnsi="Times New Roman" w:cs="Times New Roman"/>
          <w:sz w:val="24"/>
          <w:szCs w:val="24"/>
        </w:rPr>
        <w:t xml:space="preserve">, nepieciešams izvērtēt, vai piemērot prasību reģistrēties NVA. </w:t>
      </w:r>
    </w:p>
    <w:p w14:paraId="039A65AE" w14:textId="553B87DF" w:rsidR="003F3E77" w:rsidRPr="00703EBF" w:rsidRDefault="003F3E77" w:rsidP="00610AA8">
      <w:pPr>
        <w:spacing w:after="0" w:line="240" w:lineRule="auto"/>
        <w:jc w:val="both"/>
        <w:rPr>
          <w:rFonts w:ascii="Times New Roman" w:hAnsi="Times New Roman" w:cs="Times New Roman"/>
          <w:sz w:val="24"/>
          <w:szCs w:val="24"/>
        </w:rPr>
      </w:pPr>
    </w:p>
    <w:p w14:paraId="709BCE71" w14:textId="3B0958A6" w:rsidR="003F3E77" w:rsidRPr="00543778" w:rsidRDefault="003F3E77" w:rsidP="003F3E77">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 Gadījumā, ja mājsaimniecība sastāv no vairākām personām un viena no tām nav reģistrēta NVA uzskaitē kā bezdarbnieks, bet pēc noteiktiem nosacījumiem personai ir jābūt reģistrētai NVA uzskaitē, tad sociālās palīdzības saņemšanai nekvalificējās </w:t>
      </w:r>
      <w:r w:rsidRPr="00703EBF">
        <w:rPr>
          <w:rFonts w:ascii="Times New Roman" w:hAnsi="Times New Roman" w:cs="Times New Roman"/>
          <w:b/>
          <w:bCs/>
          <w:sz w:val="24"/>
          <w:szCs w:val="24"/>
          <w:u w:val="single"/>
        </w:rPr>
        <w:t>visa mājsaimniecība</w:t>
      </w:r>
      <w:r w:rsidR="008413A1" w:rsidRPr="00703EBF">
        <w:rPr>
          <w:rFonts w:ascii="Times New Roman" w:hAnsi="Times New Roman" w:cs="Times New Roman"/>
          <w:b/>
          <w:bCs/>
          <w:sz w:val="24"/>
          <w:szCs w:val="24"/>
        </w:rPr>
        <w:t>.</w:t>
      </w:r>
      <w:r w:rsidR="007F1826" w:rsidRPr="00054A8D">
        <w:rPr>
          <w:rFonts w:ascii="Times New Roman" w:hAnsi="Times New Roman" w:cs="Times New Roman"/>
          <w:b/>
          <w:bCs/>
          <w:sz w:val="24"/>
          <w:szCs w:val="24"/>
        </w:rPr>
        <w:t xml:space="preserve"> </w:t>
      </w:r>
      <w:r w:rsidR="007F1826" w:rsidRPr="00054A8D">
        <w:rPr>
          <w:rFonts w:ascii="Times New Roman" w:hAnsi="Times New Roman" w:cs="Times New Roman"/>
          <w:sz w:val="24"/>
          <w:szCs w:val="24"/>
        </w:rPr>
        <w:t xml:space="preserve">Tikai gadījumos, ja ģimenē ir bērni un dienests konstatē, ka bērnam nav nodrošinātas pamatvajadzības uz atzinuma pamata, ievērojot bērnu </w:t>
      </w:r>
      <w:r w:rsidR="004B2F56" w:rsidRPr="00054A8D">
        <w:rPr>
          <w:rFonts w:ascii="Times New Roman" w:hAnsi="Times New Roman" w:cs="Times New Roman"/>
          <w:sz w:val="24"/>
          <w:szCs w:val="24"/>
        </w:rPr>
        <w:t>intereses</w:t>
      </w:r>
      <w:r w:rsidR="007F1826" w:rsidRPr="00543778">
        <w:rPr>
          <w:rFonts w:ascii="Times New Roman" w:hAnsi="Times New Roman" w:cs="Times New Roman"/>
          <w:sz w:val="24"/>
          <w:szCs w:val="24"/>
        </w:rPr>
        <w:t>, var izskatīt iespēju piešķirt tikai bērnu pabalstu daļu.</w:t>
      </w:r>
    </w:p>
    <w:p w14:paraId="244BBDD6" w14:textId="77777777" w:rsidR="003F3E77" w:rsidRPr="00543778" w:rsidRDefault="003F3E77" w:rsidP="003F3E77">
      <w:pPr>
        <w:spacing w:after="0" w:line="240" w:lineRule="auto"/>
        <w:jc w:val="both"/>
        <w:rPr>
          <w:rFonts w:ascii="Times New Roman" w:hAnsi="Times New Roman" w:cs="Times New Roman"/>
          <w:sz w:val="24"/>
          <w:szCs w:val="24"/>
        </w:rPr>
      </w:pPr>
    </w:p>
    <w:p w14:paraId="08BE8D18" w14:textId="5E32ACC0" w:rsidR="003F3E77" w:rsidRPr="00543778" w:rsidRDefault="003F3E77" w:rsidP="003F3E77">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 NVA var nereģistrēties, ja vispārējā vidēja vai profesionālā vidējā izglītība tiek iegūta klātienē (tai skaitā klātienes attālinātās mācībās), savukārt, ja izglītība tiek iegūta tālmācības procesā sociālajam dienestam ir tiesības pieprasīt, lai bērns reģistrētos NVA uzskaitē kā bezdarbnieks un pildītu bezdarbnieka pienākumus. Taču, jāņem vērā, ka  pamatizglītības ieguve vai pamatizglītības iegūšanas turpināšana līdz 18 gadu vecuma sasniegšanai ir obligāta. Pamatizglītības programmas tiek īstenotas 9 gadu laikā. Ņemot vērā, ka šobrīd izglītības iegūšana tālmācības procesā ir aktuāla, sociālajam dienestam būtu jāvērtē katrs gadījums individuāli un situācijas aprakstā jāiekļauj informāciju, kāda ir bērna tālmācības procesa forma, vai mācību programma liecina par to, ka bērnam ikdienā ir regulāri jāmācās un nav iespēju pildīt bezdarbnieka pienākumus, tādejādi izskatot iespēju piešķirt mājsaimniecībai sociālo palīdzību, nepieprasot bērnam reģistrēties NVA uzskaitē kā bezdarbniekam.  </w:t>
      </w:r>
    </w:p>
    <w:p w14:paraId="113776BD" w14:textId="77777777" w:rsidR="003F3E77" w:rsidRPr="00543778" w:rsidRDefault="003F3E77" w:rsidP="003F3E77">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Atbilstoši Izglītības likuma 26.pantam tālmācība ir izglītības ieguves forma, kādā izglītojamais izglītības iestādes īstenotās izglītības programmas saturu apgūst patstāvīgi individuālā veidā, izmantojot izglītības iestādes piedāvātus īpaši strukturētus mācību materiālus, dažādus tehniskos un elektroniskos saziņas līdzekļus. Izglītojamā sasniegumi tiek novērtēti atbilstoši attiecīgās izglītības programmas prasībām. </w:t>
      </w:r>
    </w:p>
    <w:p w14:paraId="17D2D9CC" w14:textId="1A32777F" w:rsidR="003F3E77" w:rsidRPr="00543778" w:rsidRDefault="003F3E77" w:rsidP="003F3E77">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lastRenderedPageBreak/>
        <w:t>Atbilstoši Izglītības likuma 11.pantam attālinātas mācības ir klātienes izglītības procesa daļa, kurā izglītojamie mācās, tai skaitā izmantojot informācijas un komunikācijas tehnoloģijas, fiziski neatrodoties vienā telpā vai mācību vietā kopā ar pedagogu.</w:t>
      </w:r>
    </w:p>
    <w:p w14:paraId="67D850AC" w14:textId="77777777" w:rsidR="003F3E77" w:rsidRPr="00543778" w:rsidRDefault="003F3E77" w:rsidP="00610AA8">
      <w:pPr>
        <w:spacing w:after="0" w:line="240" w:lineRule="auto"/>
        <w:jc w:val="both"/>
        <w:rPr>
          <w:rFonts w:ascii="Times New Roman" w:hAnsi="Times New Roman" w:cs="Times New Roman"/>
          <w:sz w:val="24"/>
          <w:szCs w:val="24"/>
        </w:rPr>
      </w:pPr>
    </w:p>
    <w:p w14:paraId="52D0CE3F" w14:textId="77777777" w:rsidR="00610AA8" w:rsidRPr="00543778" w:rsidRDefault="00610AA8" w:rsidP="00610AA8">
      <w:pPr>
        <w:shd w:val="clear" w:color="auto" w:fill="FFFFFF"/>
        <w:spacing w:after="0" w:line="293" w:lineRule="atLeast"/>
        <w:jc w:val="both"/>
        <w:rPr>
          <w:rFonts w:ascii="Times New Roman" w:eastAsia="Times New Roman" w:hAnsi="Times New Roman" w:cs="Times New Roman"/>
          <w:b/>
          <w:color w:val="C00000"/>
          <w:sz w:val="24"/>
          <w:szCs w:val="24"/>
          <w:lang w:eastAsia="lv-LV"/>
        </w:rPr>
      </w:pPr>
    </w:p>
    <w:p w14:paraId="2F851902" w14:textId="77777777" w:rsidR="00610AA8" w:rsidRPr="00543778" w:rsidRDefault="00610AA8" w:rsidP="00610AA8">
      <w:pPr>
        <w:shd w:val="clear" w:color="auto" w:fill="FFFFFF"/>
        <w:spacing w:after="0" w:line="293" w:lineRule="atLeast"/>
        <w:jc w:val="both"/>
        <w:rPr>
          <w:rFonts w:ascii="Times New Roman" w:eastAsia="Times New Roman" w:hAnsi="Times New Roman" w:cs="Times New Roman"/>
          <w:b/>
          <w:i/>
          <w:sz w:val="24"/>
          <w:szCs w:val="24"/>
          <w:lang w:eastAsia="lv-LV"/>
        </w:rPr>
      </w:pPr>
      <w:r w:rsidRPr="00543778">
        <w:rPr>
          <w:rFonts w:ascii="Times New Roman" w:eastAsia="Times New Roman" w:hAnsi="Times New Roman" w:cs="Times New Roman"/>
          <w:b/>
          <w:color w:val="C00000"/>
          <w:sz w:val="24"/>
          <w:szCs w:val="24"/>
          <w:lang w:eastAsia="lv-LV"/>
        </w:rPr>
        <w:t>!!!</w:t>
      </w:r>
      <w:r w:rsidRPr="00543778">
        <w:rPr>
          <w:rFonts w:ascii="Times New Roman" w:eastAsia="Times New Roman" w:hAnsi="Times New Roman" w:cs="Times New Roman"/>
          <w:sz w:val="24"/>
          <w:szCs w:val="24"/>
          <w:lang w:eastAsia="lv-LV"/>
        </w:rPr>
        <w:t xml:space="preserve"> Sociālās palīdzības organizatora pienākums ir informēt klientu par </w:t>
      </w:r>
      <w:r w:rsidRPr="00543778">
        <w:rPr>
          <w:rFonts w:ascii="Times New Roman" w:eastAsia="Times New Roman" w:hAnsi="Times New Roman" w:cs="Times New Roman"/>
          <w:b/>
          <w:i/>
          <w:sz w:val="24"/>
          <w:szCs w:val="24"/>
          <w:lang w:eastAsia="lv-LV"/>
        </w:rPr>
        <w:t>sadarbības iespējām ar sociālo darbinieku.</w:t>
      </w:r>
    </w:p>
    <w:p w14:paraId="201D3E91" w14:textId="77777777" w:rsidR="00610AA8" w:rsidRPr="00543778" w:rsidRDefault="00610AA8" w:rsidP="00610AA8">
      <w:pPr>
        <w:shd w:val="clear" w:color="auto" w:fill="FFFFFF"/>
        <w:spacing w:after="0" w:line="293" w:lineRule="atLeast"/>
        <w:jc w:val="both"/>
        <w:rPr>
          <w:rFonts w:ascii="Times New Roman" w:eastAsia="Times New Roman" w:hAnsi="Times New Roman" w:cs="Times New Roman"/>
          <w:b/>
          <w:i/>
          <w:sz w:val="24"/>
          <w:szCs w:val="24"/>
          <w:lang w:eastAsia="lv-LV"/>
        </w:rPr>
      </w:pPr>
    </w:p>
    <w:p w14:paraId="1CF5F62D" w14:textId="168C001B"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Par līdzdarbības pienākumiem klients vienojas ar sociālo darbinieku – sociālā gadījuma vadītāju. Sociālais darbinieks – sociālā gadījuma vadītājs izvērtē, kādu </w:t>
      </w:r>
      <w:r w:rsidRPr="00543778">
        <w:rPr>
          <w:rFonts w:ascii="Times New Roman" w:hAnsi="Times New Roman" w:cs="Times New Roman"/>
          <w:b/>
          <w:i/>
          <w:sz w:val="24"/>
          <w:szCs w:val="24"/>
        </w:rPr>
        <w:t>sadarbības līguma formu</w:t>
      </w:r>
      <w:r w:rsidRPr="00543778">
        <w:rPr>
          <w:rFonts w:ascii="Times New Roman" w:hAnsi="Times New Roman" w:cs="Times New Roman"/>
          <w:sz w:val="24"/>
          <w:szCs w:val="24"/>
        </w:rPr>
        <w:t xml:space="preserve"> -  vienošanos par sadarbību, </w:t>
      </w:r>
      <w:r w:rsidR="00845B15" w:rsidRPr="00543778">
        <w:rPr>
          <w:rFonts w:ascii="Times New Roman" w:hAnsi="Times New Roman" w:cs="Times New Roman"/>
          <w:sz w:val="24"/>
          <w:szCs w:val="24"/>
        </w:rPr>
        <w:t xml:space="preserve">sociālās </w:t>
      </w:r>
      <w:r w:rsidRPr="00543778">
        <w:rPr>
          <w:rFonts w:ascii="Times New Roman" w:hAnsi="Times New Roman" w:cs="Times New Roman"/>
          <w:sz w:val="24"/>
          <w:szCs w:val="24"/>
        </w:rPr>
        <w:t xml:space="preserve">rehabilitācijas plānu vai citu (turpmāk – sadarbības līgums) piemērot konkrētajā situācijā.  </w:t>
      </w:r>
    </w:p>
    <w:p w14:paraId="22F1EA5A" w14:textId="77777777" w:rsidR="00610AA8" w:rsidRPr="00543778" w:rsidRDefault="00610AA8" w:rsidP="00610AA8">
      <w:pPr>
        <w:pStyle w:val="naisf"/>
        <w:widowControl w:val="0"/>
        <w:spacing w:before="0" w:after="0"/>
        <w:ind w:firstLine="0"/>
      </w:pPr>
      <w:r w:rsidRPr="00543778">
        <w:t>Sociālais darbinieks veic un dokumentē šādas darbības noteiktu rezultātu sasniegšanai:</w:t>
      </w:r>
    </w:p>
    <w:p w14:paraId="35B8358B" w14:textId="77777777" w:rsidR="00610AA8" w:rsidRPr="00543778" w:rsidRDefault="00610AA8" w:rsidP="00610AA8">
      <w:pPr>
        <w:pStyle w:val="naisf"/>
        <w:spacing w:before="0" w:after="0"/>
        <w:ind w:firstLine="720"/>
      </w:pPr>
      <w:r w:rsidRPr="00543778">
        <w:t>1) apzina informāciju par klientu  un problēmas dalībniekiem;</w:t>
      </w:r>
    </w:p>
    <w:p w14:paraId="76EAEDD5" w14:textId="77777777" w:rsidR="00610AA8" w:rsidRPr="00543778" w:rsidRDefault="00610AA8" w:rsidP="00610AA8">
      <w:pPr>
        <w:pStyle w:val="naisf"/>
        <w:spacing w:before="0" w:after="0"/>
        <w:ind w:firstLine="720"/>
      </w:pPr>
      <w:r w:rsidRPr="00543778">
        <w:t>2) izveido sociālā gadījuma analīzi un aprakstu, nosaka risināmo sociālo problēmu;</w:t>
      </w:r>
    </w:p>
    <w:p w14:paraId="2DB30A81" w14:textId="77777777" w:rsidR="00610AA8" w:rsidRPr="00543778" w:rsidRDefault="00610AA8" w:rsidP="00610AA8">
      <w:pPr>
        <w:pStyle w:val="naisf"/>
        <w:spacing w:before="0" w:after="0"/>
        <w:ind w:firstLine="720"/>
      </w:pPr>
      <w:r w:rsidRPr="00543778">
        <w:t xml:space="preserve">3) kopā ar klientu </w:t>
      </w:r>
      <w:smartTag w:uri="schemas-tilde-lv/tildestengine" w:element="veidnes">
        <w:smartTagPr>
          <w:attr w:name="text" w:val="plāno"/>
          <w:attr w:name="id" w:val="-1"/>
          <w:attr w:name="baseform" w:val="plān|s"/>
        </w:smartTagPr>
        <w:r w:rsidRPr="00543778">
          <w:t>plāno</w:t>
        </w:r>
      </w:smartTag>
      <w:r w:rsidRPr="00543778">
        <w:t xml:space="preserve"> intervences mērķi un saturu;</w:t>
      </w:r>
    </w:p>
    <w:p w14:paraId="48A6AFBC" w14:textId="77777777" w:rsidR="00610AA8" w:rsidRPr="00494A81" w:rsidRDefault="00610AA8" w:rsidP="00610AA8">
      <w:pPr>
        <w:pStyle w:val="naisf"/>
        <w:spacing w:before="0" w:after="0"/>
        <w:ind w:firstLine="720"/>
      </w:pPr>
      <w:r w:rsidRPr="00543778">
        <w:t>4) slēdz sadarbības līgumu</w:t>
      </w:r>
      <w:r w:rsidRPr="00494A81">
        <w:rPr>
          <w:rStyle w:val="FootnoteReference"/>
        </w:rPr>
        <w:footnoteReference w:id="121"/>
      </w:r>
      <w:r w:rsidRPr="00494A81">
        <w:t xml:space="preserve"> ar klientu intervences mērķa sasniegšanai;</w:t>
      </w:r>
    </w:p>
    <w:p w14:paraId="3DB093F7" w14:textId="77777777" w:rsidR="00610AA8" w:rsidRPr="00054A8D" w:rsidRDefault="00610AA8" w:rsidP="00610AA8">
      <w:pPr>
        <w:pStyle w:val="naisf"/>
        <w:spacing w:before="0" w:after="0"/>
        <w:ind w:left="720" w:firstLine="0"/>
      </w:pPr>
      <w:r w:rsidRPr="00703EBF">
        <w:t xml:space="preserve">5) veic intervenci klienta sociālajā situācijā, izvēloties piemērotas sociālā darba </w:t>
      </w:r>
      <w:r w:rsidRPr="00703EBF">
        <w:rPr>
          <w:bCs/>
        </w:rPr>
        <w:t>metodes un formas,</w:t>
      </w:r>
      <w:r w:rsidRPr="00703EBF">
        <w:t xml:space="preserve"> sniedzot nepieciešamo atbalstu un piesaistot nepieciešamos resursus;</w:t>
      </w:r>
    </w:p>
    <w:p w14:paraId="3A294E50" w14:textId="77777777" w:rsidR="00610AA8" w:rsidRPr="00543778" w:rsidRDefault="00610AA8" w:rsidP="00610AA8">
      <w:pPr>
        <w:pStyle w:val="naisf"/>
        <w:spacing w:before="0" w:after="0"/>
        <w:ind w:firstLine="720"/>
      </w:pPr>
      <w:r w:rsidRPr="00054A8D">
        <w:t>6) veic klienta sociālās situācijas izmaiņu novērtēšanu;</w:t>
      </w:r>
    </w:p>
    <w:p w14:paraId="5DAE15E6" w14:textId="77777777" w:rsidR="00610AA8" w:rsidRPr="00543778" w:rsidRDefault="00610AA8" w:rsidP="00610AA8">
      <w:pPr>
        <w:pStyle w:val="naisf"/>
        <w:spacing w:before="0" w:after="0"/>
        <w:ind w:firstLine="720"/>
      </w:pPr>
      <w:r w:rsidRPr="00543778">
        <w:t xml:space="preserve">7)  veic klienta patstāvīgo darbību novērošanu. </w:t>
      </w:r>
    </w:p>
    <w:p w14:paraId="7A8AF34A" w14:textId="77777777" w:rsidR="00610AA8" w:rsidRPr="00543778" w:rsidRDefault="00610AA8" w:rsidP="00610AA8">
      <w:pPr>
        <w:spacing w:after="0" w:line="240" w:lineRule="auto"/>
        <w:jc w:val="both"/>
        <w:rPr>
          <w:rFonts w:ascii="Times New Roman" w:hAnsi="Times New Roman" w:cs="Times New Roman"/>
          <w:sz w:val="24"/>
          <w:szCs w:val="24"/>
        </w:rPr>
      </w:pPr>
    </w:p>
    <w:p w14:paraId="3FA45CD0" w14:textId="05830CA4" w:rsidR="00610AA8" w:rsidRPr="00543778" w:rsidRDefault="00610AA8" w:rsidP="00610AA8">
      <w:pPr>
        <w:spacing w:after="0" w:line="240" w:lineRule="auto"/>
        <w:jc w:val="both"/>
        <w:rPr>
          <w:rFonts w:ascii="Times New Roman" w:hAnsi="Times New Roman" w:cs="Times New Roman"/>
          <w:i/>
          <w:color w:val="0070C0"/>
          <w:sz w:val="24"/>
          <w:szCs w:val="24"/>
        </w:rPr>
      </w:pPr>
      <w:r w:rsidRPr="00543778">
        <w:rPr>
          <w:rFonts w:ascii="Times New Roman" w:hAnsi="Times New Roman" w:cs="Times New Roman"/>
          <w:sz w:val="24"/>
          <w:szCs w:val="24"/>
        </w:rPr>
        <w:t xml:space="preserve">Ja klients ir ilgstošs sociālās palīdzības saņēmējs un līdz šim sadarbojies tikai ar sociālās palīdzības organizatoru, kā līdzdarbības pienākumu var noteikt </w:t>
      </w:r>
      <w:r w:rsidRPr="00543778">
        <w:rPr>
          <w:rFonts w:ascii="Times New Roman" w:hAnsi="Times New Roman" w:cs="Times New Roman"/>
          <w:b/>
          <w:i/>
          <w:color w:val="0070C0"/>
          <w:sz w:val="24"/>
          <w:szCs w:val="24"/>
        </w:rPr>
        <w:t>sadarbību ar sociālo darbinieku</w:t>
      </w:r>
      <w:r w:rsidR="00E63B26" w:rsidRPr="00543778">
        <w:rPr>
          <w:rFonts w:ascii="Times New Roman" w:hAnsi="Times New Roman" w:cs="Times New Roman"/>
          <w:b/>
          <w:i/>
          <w:color w:val="0070C0"/>
          <w:sz w:val="24"/>
          <w:szCs w:val="24"/>
        </w:rPr>
        <w:t>, sociālā darbinieka konsultāciju apmeklēšanu, lai risinātu sociālo situāciju</w:t>
      </w:r>
      <w:r w:rsidRPr="00543778">
        <w:rPr>
          <w:rFonts w:ascii="Times New Roman" w:hAnsi="Times New Roman" w:cs="Times New Roman"/>
          <w:i/>
          <w:color w:val="0070C0"/>
          <w:sz w:val="24"/>
          <w:szCs w:val="24"/>
        </w:rPr>
        <w:t xml:space="preserve">.   </w:t>
      </w:r>
    </w:p>
    <w:p w14:paraId="1F896604" w14:textId="77777777" w:rsidR="00610AA8" w:rsidRPr="00543778" w:rsidRDefault="00610AA8" w:rsidP="00610AA8">
      <w:pPr>
        <w:shd w:val="clear" w:color="auto" w:fill="FFFFFF"/>
        <w:spacing w:after="0" w:line="293" w:lineRule="atLeast"/>
        <w:jc w:val="both"/>
        <w:rPr>
          <w:rFonts w:ascii="Times New Roman" w:eastAsia="Times New Roman" w:hAnsi="Times New Roman" w:cs="Times New Roman"/>
          <w:b/>
          <w:i/>
          <w:color w:val="0070C0"/>
          <w:sz w:val="24"/>
          <w:szCs w:val="24"/>
          <w:lang w:eastAsia="lv-LV"/>
        </w:rPr>
      </w:pPr>
    </w:p>
    <w:p w14:paraId="751B61BF" w14:textId="6510C288" w:rsidR="00610AA8" w:rsidRPr="00494A81"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Sociālais dienests izvērtē nepieciešamību apsekot  klientu dzīvesvietā</w:t>
      </w:r>
      <w:r w:rsidRPr="00494A81">
        <w:rPr>
          <w:rStyle w:val="FootnoteReference"/>
          <w:rFonts w:ascii="Times New Roman" w:hAnsi="Times New Roman" w:cs="Times New Roman"/>
          <w:sz w:val="24"/>
          <w:szCs w:val="24"/>
        </w:rPr>
        <w:footnoteReference w:id="122"/>
      </w:r>
      <w:r w:rsidRPr="00494A81">
        <w:rPr>
          <w:rFonts w:ascii="Times New Roman" w:hAnsi="Times New Roman" w:cs="Times New Roman"/>
          <w:sz w:val="24"/>
          <w:szCs w:val="24"/>
        </w:rPr>
        <w:t xml:space="preserve">. </w:t>
      </w:r>
    </w:p>
    <w:p w14:paraId="4F03D756" w14:textId="6168E8B7" w:rsidR="007B370B" w:rsidRPr="00703EBF" w:rsidRDefault="007B370B" w:rsidP="00610AA8">
      <w:pPr>
        <w:spacing w:after="0" w:line="240" w:lineRule="auto"/>
        <w:jc w:val="both"/>
        <w:rPr>
          <w:rFonts w:ascii="Times New Roman" w:hAnsi="Times New Roman" w:cs="Times New Roman"/>
          <w:sz w:val="24"/>
          <w:szCs w:val="24"/>
        </w:rPr>
      </w:pPr>
    </w:p>
    <w:p w14:paraId="6921E206" w14:textId="290E9E69" w:rsidR="00FF0F8B" w:rsidRPr="00543778" w:rsidRDefault="007B370B"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Sociālo palīdzību piešķir atbilstoši klienta</w:t>
      </w:r>
      <w:r w:rsidR="00E63B26" w:rsidRPr="00703EBF">
        <w:rPr>
          <w:rFonts w:ascii="Times New Roman" w:hAnsi="Times New Roman" w:cs="Times New Roman"/>
          <w:sz w:val="24"/>
          <w:szCs w:val="24"/>
        </w:rPr>
        <w:t xml:space="preserve"> deklarētajai</w:t>
      </w:r>
      <w:r w:rsidRPr="00703EBF">
        <w:rPr>
          <w:rFonts w:ascii="Times New Roman" w:hAnsi="Times New Roman" w:cs="Times New Roman"/>
          <w:sz w:val="24"/>
          <w:szCs w:val="24"/>
        </w:rPr>
        <w:t xml:space="preserve"> dzīvesvietai, kurā </w:t>
      </w:r>
      <w:r w:rsidR="008F3D96" w:rsidRPr="00054A8D">
        <w:rPr>
          <w:rFonts w:ascii="Times New Roman" w:hAnsi="Times New Roman" w:cs="Times New Roman"/>
          <w:sz w:val="24"/>
          <w:szCs w:val="24"/>
        </w:rPr>
        <w:t>mājsaimniecība</w:t>
      </w:r>
      <w:r w:rsidRPr="00054A8D">
        <w:rPr>
          <w:rFonts w:ascii="Times New Roman" w:hAnsi="Times New Roman" w:cs="Times New Roman"/>
          <w:sz w:val="24"/>
          <w:szCs w:val="24"/>
        </w:rPr>
        <w:t xml:space="preserve"> dzīvo. </w:t>
      </w:r>
      <w:r w:rsidR="008F3D96" w:rsidRPr="00054A8D">
        <w:rPr>
          <w:rFonts w:ascii="Times New Roman" w:hAnsi="Times New Roman" w:cs="Times New Roman"/>
          <w:sz w:val="24"/>
          <w:szCs w:val="24"/>
        </w:rPr>
        <w:t>Atbilstoši Dzīvesvietas deklarēšanas likumam persona</w:t>
      </w:r>
      <w:r w:rsidR="00D175AB" w:rsidRPr="00543778">
        <w:rPr>
          <w:rFonts w:ascii="Times New Roman" w:hAnsi="Times New Roman" w:cs="Times New Roman"/>
          <w:sz w:val="24"/>
          <w:szCs w:val="24"/>
        </w:rPr>
        <w:t>i ir</w:t>
      </w:r>
      <w:r w:rsidR="008F3D96" w:rsidRPr="00543778">
        <w:rPr>
          <w:rFonts w:ascii="Times New Roman" w:hAnsi="Times New Roman" w:cs="Times New Roman"/>
          <w:sz w:val="24"/>
          <w:szCs w:val="24"/>
        </w:rPr>
        <w:t xml:space="preserve"> pienākums mēneša laikā pēc dzīvesvietas maiņas deklarēt savu faktisko dzīvesvietu</w:t>
      </w:r>
      <w:r w:rsidR="00383C6F" w:rsidRPr="00543778">
        <w:rPr>
          <w:rFonts w:ascii="Times New Roman" w:hAnsi="Times New Roman" w:cs="Times New Roman"/>
          <w:sz w:val="24"/>
          <w:szCs w:val="24"/>
        </w:rPr>
        <w:t xml:space="preserve">. SPSP likuma 9.pantā ir noteikts, ka sociālo palīdzību klientam piešķir deklarētas dzīvesvietas pašvaldības sociālais dienests un </w:t>
      </w:r>
      <w:r w:rsidR="00E63B26" w:rsidRPr="00543778">
        <w:rPr>
          <w:rFonts w:ascii="Times New Roman" w:hAnsi="Times New Roman" w:cs="Times New Roman"/>
          <w:sz w:val="24"/>
          <w:szCs w:val="24"/>
        </w:rPr>
        <w:t>personai jābūt sasniedzamai šajā adresē.</w:t>
      </w:r>
      <w:r w:rsidR="00FF0F8B" w:rsidRPr="00543778">
        <w:rPr>
          <w:rFonts w:ascii="Times New Roman" w:hAnsi="Times New Roman" w:cs="Times New Roman"/>
          <w:sz w:val="24"/>
          <w:szCs w:val="24"/>
        </w:rPr>
        <w:t xml:space="preserve"> </w:t>
      </w:r>
    </w:p>
    <w:p w14:paraId="25441142" w14:textId="77777777" w:rsidR="00A77C44" w:rsidRPr="00543778" w:rsidRDefault="00A77C44" w:rsidP="00A77C44">
      <w:pPr>
        <w:spacing w:after="0" w:line="240" w:lineRule="auto"/>
        <w:jc w:val="both"/>
        <w:rPr>
          <w:rFonts w:ascii="Times New Roman" w:hAnsi="Times New Roman" w:cs="Times New Roman"/>
          <w:i/>
          <w:iCs/>
          <w:sz w:val="24"/>
          <w:szCs w:val="24"/>
        </w:rPr>
      </w:pPr>
    </w:p>
    <w:p w14:paraId="1763574E" w14:textId="08E71CAF" w:rsidR="00A77C44" w:rsidRPr="00543778" w:rsidRDefault="00A77C44" w:rsidP="00A77C44">
      <w:pPr>
        <w:spacing w:after="0" w:line="240" w:lineRule="auto"/>
        <w:jc w:val="both"/>
        <w:rPr>
          <w:rFonts w:ascii="Times New Roman" w:hAnsi="Times New Roman" w:cs="Times New Roman"/>
          <w:i/>
          <w:iCs/>
          <w:sz w:val="24"/>
          <w:szCs w:val="24"/>
        </w:rPr>
      </w:pPr>
      <w:r w:rsidRPr="00543778">
        <w:rPr>
          <w:rFonts w:ascii="Times New Roman" w:hAnsi="Times New Roman" w:cs="Times New Roman"/>
          <w:i/>
          <w:iCs/>
          <w:sz w:val="24"/>
          <w:szCs w:val="24"/>
        </w:rPr>
        <w:t>Piemērs:</w:t>
      </w:r>
    </w:p>
    <w:p w14:paraId="59190EEC" w14:textId="77777777" w:rsidR="00A77C44" w:rsidRPr="00543778" w:rsidRDefault="00A77C44" w:rsidP="00A77C44">
      <w:pPr>
        <w:spacing w:after="0" w:line="240" w:lineRule="auto"/>
        <w:jc w:val="both"/>
        <w:rPr>
          <w:rFonts w:ascii="Times New Roman" w:hAnsi="Times New Roman" w:cs="Times New Roman"/>
          <w:i/>
          <w:iCs/>
          <w:sz w:val="24"/>
          <w:szCs w:val="24"/>
        </w:rPr>
      </w:pPr>
      <w:r w:rsidRPr="00543778">
        <w:rPr>
          <w:rFonts w:ascii="Times New Roman" w:hAnsi="Times New Roman" w:cs="Times New Roman"/>
          <w:sz w:val="24"/>
          <w:szCs w:val="24"/>
        </w:rPr>
        <w:t xml:space="preserve">Pašvaldībā A vēršas klients, kurš faktiski dzīvo pašvaldībā A, bet deklarēta adrese klientam ir pašvaldībā B. </w:t>
      </w:r>
      <w:r w:rsidRPr="00543778">
        <w:rPr>
          <w:rFonts w:ascii="Times New Roman" w:hAnsi="Times New Roman" w:cs="Times New Roman"/>
          <w:i/>
          <w:iCs/>
          <w:sz w:val="24"/>
          <w:szCs w:val="24"/>
        </w:rPr>
        <w:t xml:space="preserve"> </w:t>
      </w:r>
    </w:p>
    <w:p w14:paraId="30DFDE63" w14:textId="6114E9FC" w:rsidR="00A77C44" w:rsidRPr="00543778" w:rsidRDefault="00A77C44"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xml:space="preserve">Pašvaldība A var piešķirt sociālo palīdzību un statusu uz faktisko adresi (SOPA pārņemot personu savā pašvaldībā) uz vienu mēnesi un noslēdz vienošanās par dzīvesvietas deklarēšanas jautājuma sakārtošanu. Mēneša laikā klientam ir jāsakārto dzīvesvietas deklarēšanas jautājums jeb jādeklarē sava faktiskā dzīvesvieta pretējā gadījumā sociālā palīdzība un statuss turpmāk netiks piešķirts. </w:t>
      </w:r>
    </w:p>
    <w:p w14:paraId="2CC64104" w14:textId="77777777" w:rsidR="00FF0F8B" w:rsidRPr="00543778" w:rsidRDefault="00FF0F8B" w:rsidP="00610AA8">
      <w:pPr>
        <w:spacing w:after="0" w:line="240" w:lineRule="auto"/>
        <w:jc w:val="both"/>
        <w:rPr>
          <w:rFonts w:ascii="Times New Roman" w:hAnsi="Times New Roman" w:cs="Times New Roman"/>
          <w:sz w:val="24"/>
          <w:szCs w:val="24"/>
        </w:rPr>
      </w:pPr>
    </w:p>
    <w:p w14:paraId="19F04C9F" w14:textId="3F56E6D8" w:rsidR="00CE0906" w:rsidRPr="00543778" w:rsidRDefault="00FF0F8B"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lastRenderedPageBreak/>
        <w:t>!!!Praksē ir gadījumi, ka kaut kādu objektīvo apstākļu dēļ klients (</w:t>
      </w:r>
      <w:r w:rsidRPr="00543778">
        <w:rPr>
          <w:rFonts w:ascii="Times New Roman" w:hAnsi="Times New Roman" w:cs="Times New Roman"/>
          <w:b/>
          <w:bCs/>
          <w:sz w:val="24"/>
          <w:szCs w:val="24"/>
        </w:rPr>
        <w:t>vienas pašvaldības ietvaros</w:t>
      </w:r>
      <w:r w:rsidRPr="00543778">
        <w:rPr>
          <w:rFonts w:ascii="Times New Roman" w:hAnsi="Times New Roman" w:cs="Times New Roman"/>
          <w:sz w:val="24"/>
          <w:szCs w:val="24"/>
        </w:rPr>
        <w:t>) ir deklarēts vienā adresē, piemērām pie vecākiem, bet faktiski dzīvo citā adresē</w:t>
      </w:r>
      <w:r w:rsidR="00695A95" w:rsidRPr="00543778">
        <w:rPr>
          <w:rFonts w:ascii="Times New Roman" w:hAnsi="Times New Roman" w:cs="Times New Roman"/>
          <w:sz w:val="24"/>
          <w:szCs w:val="24"/>
        </w:rPr>
        <w:t xml:space="preserve"> – īrē dzīvokli, kur īpašnieks līgumā atrunā nosacījumu, ka īrnieks nevar deklarēties adresē. Šādos gadījumos uz atzinuma pamata </w:t>
      </w:r>
      <w:r w:rsidR="007D5203" w:rsidRPr="00543778">
        <w:rPr>
          <w:rFonts w:ascii="Times New Roman" w:hAnsi="Times New Roman" w:cs="Times New Roman"/>
          <w:sz w:val="24"/>
          <w:szCs w:val="24"/>
        </w:rPr>
        <w:t>var piešķirt sociālo palīdzību, taču klientu jāmotivē sakārtot dzīvesvietas jautājumu.</w:t>
      </w:r>
      <w:r w:rsidR="00234BED" w:rsidRPr="00543778">
        <w:rPr>
          <w:rFonts w:ascii="Times New Roman" w:hAnsi="Times New Roman" w:cs="Times New Roman"/>
          <w:sz w:val="24"/>
          <w:szCs w:val="24"/>
        </w:rPr>
        <w:t xml:space="preserve"> </w:t>
      </w:r>
      <w:r w:rsidR="007D5203" w:rsidRPr="00543778">
        <w:rPr>
          <w:rFonts w:ascii="Times New Roman" w:hAnsi="Times New Roman" w:cs="Times New Roman"/>
          <w:sz w:val="24"/>
          <w:szCs w:val="24"/>
        </w:rPr>
        <w:t xml:space="preserve"> </w:t>
      </w:r>
      <w:r w:rsidR="00E13F10" w:rsidRPr="00543778">
        <w:rPr>
          <w:rFonts w:ascii="Times New Roman" w:hAnsi="Times New Roman" w:cs="Times New Roman"/>
          <w:sz w:val="24"/>
          <w:szCs w:val="24"/>
        </w:rPr>
        <w:t xml:space="preserve"> </w:t>
      </w:r>
    </w:p>
    <w:p w14:paraId="3681C25D" w14:textId="77777777" w:rsidR="00610AA8" w:rsidRPr="00543778" w:rsidRDefault="00610AA8" w:rsidP="00610AA8">
      <w:pPr>
        <w:spacing w:after="0" w:line="240" w:lineRule="auto"/>
        <w:jc w:val="both"/>
        <w:rPr>
          <w:rFonts w:ascii="Times New Roman" w:hAnsi="Times New Roman" w:cs="Times New Roman"/>
          <w:sz w:val="24"/>
          <w:szCs w:val="24"/>
        </w:rPr>
      </w:pPr>
    </w:p>
    <w:p w14:paraId="2B0A4BDE" w14:textId="6EA856B2"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Apsekošanas laikā ir iespējams izvērtēt mājsaimniecības sastāvu un sociālos riskus, kā arī novērtēt dzīves vietas apstākļus</w:t>
      </w:r>
      <w:r w:rsidR="004B56A5" w:rsidRPr="00543778">
        <w:rPr>
          <w:rFonts w:ascii="Times New Roman" w:hAnsi="Times New Roman" w:cs="Times New Roman"/>
          <w:sz w:val="24"/>
          <w:szCs w:val="24"/>
        </w:rPr>
        <w:t xml:space="preserve"> visiem mājsaimniecības locekļiem</w:t>
      </w:r>
    </w:p>
    <w:p w14:paraId="450D5492" w14:textId="77777777" w:rsidR="00610AA8" w:rsidRPr="00543778" w:rsidRDefault="00610AA8" w:rsidP="00610AA8">
      <w:pPr>
        <w:spacing w:after="0" w:line="240" w:lineRule="auto"/>
        <w:jc w:val="both"/>
        <w:rPr>
          <w:rFonts w:ascii="Times New Roman" w:hAnsi="Times New Roman" w:cs="Times New Roman"/>
          <w:sz w:val="24"/>
          <w:szCs w:val="24"/>
        </w:rPr>
      </w:pPr>
    </w:p>
    <w:p w14:paraId="2B724579" w14:textId="77777777" w:rsidR="00610AA8" w:rsidRPr="00543778" w:rsidRDefault="00610AA8" w:rsidP="00610AA8">
      <w:pPr>
        <w:spacing w:after="0" w:line="240" w:lineRule="auto"/>
        <w:jc w:val="both"/>
        <w:rPr>
          <w:rFonts w:ascii="Times New Roman" w:hAnsi="Times New Roman" w:cs="Times New Roman"/>
          <w:b/>
          <w:color w:val="C00000"/>
          <w:sz w:val="24"/>
          <w:szCs w:val="24"/>
        </w:rPr>
      </w:pPr>
      <w:bookmarkStart w:id="79" w:name="_Hlk29456973"/>
      <w:r w:rsidRPr="00543778">
        <w:rPr>
          <w:rFonts w:ascii="Times New Roman" w:hAnsi="Times New Roman" w:cs="Times New Roman"/>
          <w:b/>
          <w:color w:val="C00000"/>
          <w:sz w:val="24"/>
          <w:szCs w:val="24"/>
        </w:rPr>
        <w:t>!!!</w:t>
      </w:r>
      <w:bookmarkEnd w:id="79"/>
      <w:r w:rsidRPr="00543778">
        <w:rPr>
          <w:rFonts w:ascii="Times New Roman" w:hAnsi="Times New Roman" w:cs="Times New Roman"/>
          <w:b/>
          <w:color w:val="C00000"/>
          <w:sz w:val="24"/>
          <w:szCs w:val="24"/>
        </w:rPr>
        <w:t xml:space="preserve"> Attiecībā uz personu, kura atrodas prombūtnē izglītības iegūšanas nolūkā, jārīkojas izglītojamā interesēs, nodrošinot viņam iespējami labvēlīgākus nosacījumus.</w:t>
      </w:r>
    </w:p>
    <w:p w14:paraId="59E00407" w14:textId="77777777" w:rsidR="00610AA8" w:rsidRPr="00543778" w:rsidRDefault="00610AA8" w:rsidP="00610AA8">
      <w:pPr>
        <w:spacing w:after="0" w:line="240" w:lineRule="auto"/>
        <w:jc w:val="both"/>
        <w:rPr>
          <w:rFonts w:ascii="Times New Roman" w:hAnsi="Times New Roman" w:cs="Times New Roman"/>
          <w:sz w:val="24"/>
          <w:szCs w:val="24"/>
        </w:rPr>
      </w:pPr>
    </w:p>
    <w:p w14:paraId="02076EEB" w14:textId="77777777" w:rsidR="00610AA8" w:rsidRPr="00543778" w:rsidRDefault="00610AA8" w:rsidP="00610AA8">
      <w:pPr>
        <w:spacing w:after="0" w:line="240" w:lineRule="auto"/>
        <w:jc w:val="both"/>
        <w:rPr>
          <w:rFonts w:ascii="Times New Roman" w:hAnsi="Times New Roman" w:cs="Times New Roman"/>
          <w:color w:val="FF0000"/>
          <w:sz w:val="24"/>
          <w:szCs w:val="24"/>
        </w:rPr>
      </w:pPr>
      <w:r w:rsidRPr="00543778">
        <w:rPr>
          <w:rFonts w:ascii="Times New Roman" w:hAnsi="Times New Roman" w:cs="Times New Roman"/>
          <w:sz w:val="24"/>
          <w:szCs w:val="24"/>
        </w:rPr>
        <w:t xml:space="preserve">Par apsekošanas laiku ar klientu jāvienojas, tādējādi respektējot klienta privāto dzīvi, </w:t>
      </w:r>
      <w:r w:rsidRPr="00543778">
        <w:rPr>
          <w:rFonts w:ascii="Times New Roman" w:hAnsi="Times New Roman" w:cs="Times New Roman"/>
          <w:color w:val="FF0000"/>
          <w:sz w:val="24"/>
          <w:szCs w:val="24"/>
        </w:rPr>
        <w:t>taču atsevišķos gadījumos, ja radušās šaubas par sniegtās informācijas patiesumu un tā nepieciešama lēmuma pieņemšanai, apsekošanas laiku ar klientu var nesaskaņot.</w:t>
      </w:r>
    </w:p>
    <w:p w14:paraId="7236CFD6" w14:textId="77777777" w:rsidR="00610AA8" w:rsidRPr="00543778" w:rsidRDefault="00610AA8" w:rsidP="00610AA8">
      <w:pPr>
        <w:spacing w:after="0" w:line="240" w:lineRule="auto"/>
        <w:jc w:val="both"/>
        <w:rPr>
          <w:rFonts w:ascii="Times New Roman" w:hAnsi="Times New Roman" w:cs="Times New Roman"/>
          <w:color w:val="FF0000"/>
          <w:sz w:val="24"/>
          <w:szCs w:val="24"/>
        </w:rPr>
      </w:pPr>
    </w:p>
    <w:p w14:paraId="3BD033DD" w14:textId="77777777" w:rsidR="00610AA8" w:rsidRPr="00494A81" w:rsidRDefault="00610AA8" w:rsidP="00610AA8">
      <w:pPr>
        <w:spacing w:after="0" w:line="240" w:lineRule="auto"/>
        <w:jc w:val="both"/>
        <w:rPr>
          <w:rFonts w:ascii="Times New Roman" w:hAnsi="Times New Roman" w:cs="Times New Roman"/>
          <w:b/>
          <w:i/>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rPr>
        <w:t xml:space="preserve"> Praksē ir gadījumi, kad klients ir </w:t>
      </w:r>
      <w:r w:rsidRPr="00543778">
        <w:rPr>
          <w:rFonts w:ascii="Times New Roman" w:hAnsi="Times New Roman" w:cs="Times New Roman"/>
          <w:b/>
          <w:i/>
          <w:sz w:val="24"/>
          <w:szCs w:val="24"/>
        </w:rPr>
        <w:t>bez mājokļa</w:t>
      </w:r>
      <w:r w:rsidRPr="00543778">
        <w:rPr>
          <w:rFonts w:ascii="Times New Roman" w:hAnsi="Times New Roman" w:cs="Times New Roman"/>
          <w:sz w:val="24"/>
          <w:szCs w:val="24"/>
        </w:rPr>
        <w:t xml:space="preserve"> un nakšņo patversmē vai arī pie draugiem un paziņām, vai arī izvēlējies dzīves vietu savā vai citā pašvaldībā un viņa </w:t>
      </w:r>
      <w:r w:rsidRPr="00543778">
        <w:rPr>
          <w:rFonts w:ascii="Times New Roman" w:hAnsi="Times New Roman" w:cs="Times New Roman"/>
          <w:b/>
          <w:i/>
          <w:sz w:val="24"/>
          <w:szCs w:val="24"/>
        </w:rPr>
        <w:t>pēdējo deklarēto dzīvesvietu nav iespējams noteikt.</w:t>
      </w:r>
      <w:r w:rsidRPr="00543778">
        <w:rPr>
          <w:rFonts w:ascii="Times New Roman" w:hAnsi="Times New Roman" w:cs="Times New Roman"/>
          <w:color w:val="0070C0"/>
          <w:sz w:val="24"/>
          <w:szCs w:val="24"/>
          <w:shd w:val="clear" w:color="auto" w:fill="FFFFFF"/>
        </w:rPr>
        <w:t xml:space="preserve"> </w:t>
      </w:r>
      <w:r w:rsidRPr="00543778">
        <w:rPr>
          <w:rFonts w:ascii="Times New Roman" w:hAnsi="Times New Roman" w:cs="Times New Roman"/>
          <w:sz w:val="24"/>
          <w:szCs w:val="24"/>
          <w:shd w:val="clear" w:color="auto" w:fill="FFFFFF"/>
        </w:rPr>
        <w:t xml:space="preserve">Šādā gadījumā pašvaldības sociālais dienests apseko personu faktiskajā dzīvesvietā un izvērtē iespēju sniegt personai </w:t>
      </w:r>
      <w:proofErr w:type="spellStart"/>
      <w:r w:rsidRPr="00543778">
        <w:rPr>
          <w:rFonts w:ascii="Times New Roman" w:hAnsi="Times New Roman" w:cs="Times New Roman"/>
          <w:sz w:val="24"/>
          <w:szCs w:val="24"/>
          <w:shd w:val="clear" w:color="auto" w:fill="FFFFFF"/>
        </w:rPr>
        <w:t>psihosociālu</w:t>
      </w:r>
      <w:proofErr w:type="spellEnd"/>
      <w:r w:rsidRPr="00543778">
        <w:rPr>
          <w:rFonts w:ascii="Times New Roman" w:hAnsi="Times New Roman" w:cs="Times New Roman"/>
          <w:sz w:val="24"/>
          <w:szCs w:val="24"/>
          <w:shd w:val="clear" w:color="auto" w:fill="FFFFFF"/>
        </w:rPr>
        <w:t xml:space="preserve"> palīdzību vai piešķirt atbilstošus sociālās palīdzības pabalstus vai trūcīgas vai maznodrošinātas mājsaimniecības statusu</w:t>
      </w:r>
      <w:r w:rsidRPr="00494A81">
        <w:rPr>
          <w:rStyle w:val="FootnoteReference"/>
          <w:rFonts w:ascii="Times New Roman" w:hAnsi="Times New Roman" w:cs="Times New Roman"/>
          <w:sz w:val="24"/>
          <w:szCs w:val="24"/>
          <w:shd w:val="clear" w:color="auto" w:fill="FFFFFF"/>
        </w:rPr>
        <w:footnoteReference w:id="123"/>
      </w:r>
      <w:r w:rsidRPr="00494A81">
        <w:rPr>
          <w:rFonts w:ascii="Times New Roman" w:hAnsi="Times New Roman" w:cs="Times New Roman"/>
          <w:sz w:val="24"/>
          <w:szCs w:val="24"/>
          <w:shd w:val="clear" w:color="auto" w:fill="FFFFFF"/>
        </w:rPr>
        <w:t>.</w:t>
      </w:r>
    </w:p>
    <w:p w14:paraId="3D627E13" w14:textId="77777777" w:rsidR="00610AA8" w:rsidRPr="00703EBF" w:rsidRDefault="00610AA8" w:rsidP="00610AA8">
      <w:pPr>
        <w:spacing w:after="0" w:line="240" w:lineRule="auto"/>
        <w:jc w:val="both"/>
        <w:rPr>
          <w:rFonts w:ascii="Times New Roman" w:hAnsi="Times New Roman" w:cs="Times New Roman"/>
          <w:sz w:val="24"/>
          <w:szCs w:val="24"/>
        </w:rPr>
      </w:pPr>
    </w:p>
    <w:p w14:paraId="068B821C" w14:textId="4B12CADF" w:rsidR="00610AA8" w:rsidRPr="00054A8D"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Ja fiziska persona izmanto savas tiesības, kas noteiktas </w:t>
      </w:r>
      <w:bookmarkStart w:id="80" w:name="_Hlk29454477"/>
      <w:r w:rsidR="004B56A5" w:rsidRPr="00703EBF">
        <w:rPr>
          <w:rFonts w:ascii="Times New Roman" w:hAnsi="Times New Roman" w:cs="Times New Roman"/>
          <w:sz w:val="24"/>
          <w:szCs w:val="24"/>
        </w:rPr>
        <w:t>SPSP</w:t>
      </w:r>
      <w:r w:rsidRPr="00703EBF">
        <w:rPr>
          <w:rFonts w:ascii="Times New Roman" w:hAnsi="Times New Roman" w:cs="Times New Roman"/>
          <w:sz w:val="24"/>
          <w:szCs w:val="24"/>
        </w:rPr>
        <w:t xml:space="preserve"> likumā</w:t>
      </w:r>
      <w:bookmarkEnd w:id="80"/>
      <w:r w:rsidRPr="00703EBF">
        <w:rPr>
          <w:rFonts w:ascii="Times New Roman" w:hAnsi="Times New Roman" w:cs="Times New Roman"/>
          <w:sz w:val="24"/>
          <w:szCs w:val="24"/>
        </w:rPr>
        <w:t>, persona kļūst par klientu.</w:t>
      </w:r>
      <w:r w:rsidRPr="00703EBF">
        <w:rPr>
          <w:rFonts w:ascii="Times New Roman" w:hAnsi="Times New Roman" w:cs="Times New Roman"/>
          <w:sz w:val="26"/>
          <w:szCs w:val="26"/>
        </w:rPr>
        <w:t xml:space="preserve"> </w:t>
      </w:r>
      <w:r w:rsidRPr="00703EBF">
        <w:rPr>
          <w:rFonts w:ascii="Times New Roman" w:hAnsi="Times New Roman" w:cs="Times New Roman"/>
          <w:sz w:val="24"/>
          <w:szCs w:val="24"/>
        </w:rPr>
        <w:t>Tai pašā laikā uz ikvienu, kā uz likumā “</w:t>
      </w:r>
      <w:r w:rsidRPr="00703EBF">
        <w:rPr>
          <w:rFonts w:ascii="Times New Roman" w:hAnsi="Times New Roman" w:cs="Times New Roman"/>
          <w:i/>
          <w:sz w:val="24"/>
          <w:szCs w:val="24"/>
        </w:rPr>
        <w:t>Par sociālo drošību</w:t>
      </w:r>
      <w:r w:rsidRPr="00054A8D">
        <w:rPr>
          <w:rFonts w:ascii="Times New Roman" w:hAnsi="Times New Roman" w:cs="Times New Roman"/>
          <w:sz w:val="24"/>
          <w:szCs w:val="24"/>
        </w:rPr>
        <w:t>” noteikto personu, attiecas šā likuma V nodaļa par personas līdzdarbību savu sociālo tiesību īstenošanā, ja persona vēlas izmantot kādu no sociālās drošības sistēmas pakalpojumiem.</w:t>
      </w:r>
    </w:p>
    <w:p w14:paraId="3BABDC75" w14:textId="4B353A56" w:rsidR="00AC5CB5" w:rsidRPr="006C447B" w:rsidRDefault="00AC5CB5" w:rsidP="00610AA8">
      <w:pPr>
        <w:spacing w:after="0" w:line="240" w:lineRule="auto"/>
        <w:jc w:val="both"/>
        <w:rPr>
          <w:rFonts w:ascii="Times New Roman" w:hAnsi="Times New Roman" w:cs="Times New Roman"/>
          <w:sz w:val="24"/>
          <w:szCs w:val="24"/>
        </w:rPr>
      </w:pPr>
    </w:p>
    <w:p w14:paraId="540BDA2B" w14:textId="689B3EC5" w:rsidR="00AC5CB5" w:rsidRPr="00543778" w:rsidRDefault="00AC5CB5"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 Vēršam uzmanību, ka dzīvesvietas apsekošanas laikā ir jāfokusējas ne tika</w:t>
      </w:r>
      <w:r w:rsidR="005A0615" w:rsidRPr="00543778">
        <w:rPr>
          <w:rFonts w:ascii="Times New Roman" w:hAnsi="Times New Roman" w:cs="Times New Roman"/>
          <w:sz w:val="24"/>
          <w:szCs w:val="24"/>
        </w:rPr>
        <w:t xml:space="preserve">i </w:t>
      </w:r>
      <w:r w:rsidRPr="00543778">
        <w:rPr>
          <w:rFonts w:ascii="Times New Roman" w:hAnsi="Times New Roman" w:cs="Times New Roman"/>
          <w:sz w:val="24"/>
          <w:szCs w:val="24"/>
        </w:rPr>
        <w:t xml:space="preserve"> </w:t>
      </w:r>
      <w:r w:rsidR="004B56A5" w:rsidRPr="00543778">
        <w:rPr>
          <w:rFonts w:ascii="Times New Roman" w:hAnsi="Times New Roman" w:cs="Times New Roman"/>
          <w:sz w:val="24"/>
          <w:szCs w:val="24"/>
        </w:rPr>
        <w:t xml:space="preserve">uz </w:t>
      </w:r>
      <w:r w:rsidR="005A0615" w:rsidRPr="00543778">
        <w:rPr>
          <w:rFonts w:ascii="Times New Roman" w:hAnsi="Times New Roman" w:cs="Times New Roman"/>
          <w:sz w:val="24"/>
          <w:szCs w:val="24"/>
        </w:rPr>
        <w:t>mājokļa iekārtojumu, iemītnieku skaita noskaidrošanu un finanšu pietiekamību, bet jāizvērtē arī ģimenes sociālā situācija, piemēram, ja ģimenē ir bērni, tad apsekošanas aktā ir jāiekļauj informācija</w:t>
      </w:r>
      <w:r w:rsidR="0062787A" w:rsidRPr="00543778">
        <w:rPr>
          <w:rFonts w:ascii="Times New Roman" w:hAnsi="Times New Roman" w:cs="Times New Roman"/>
          <w:sz w:val="24"/>
          <w:szCs w:val="24"/>
        </w:rPr>
        <w:t xml:space="preserve">, vai bērnu vajadzības ir nodrošinātas utt. Neskatoties uz to, ka dzīvesvietas apsekošana tiek veikta sociālās palīdzības kontekstā, atceramies, ka sociālā palīdzība ir </w:t>
      </w:r>
      <w:r w:rsidR="004B56A5" w:rsidRPr="00543778">
        <w:rPr>
          <w:rFonts w:ascii="Times New Roman" w:hAnsi="Times New Roman" w:cs="Times New Roman"/>
          <w:sz w:val="24"/>
          <w:szCs w:val="24"/>
        </w:rPr>
        <w:t xml:space="preserve">kā viens no </w:t>
      </w:r>
      <w:r w:rsidR="0062787A" w:rsidRPr="00543778">
        <w:rPr>
          <w:rFonts w:ascii="Times New Roman" w:hAnsi="Times New Roman" w:cs="Times New Roman"/>
          <w:sz w:val="24"/>
          <w:szCs w:val="24"/>
        </w:rPr>
        <w:t xml:space="preserve">sociālā darba </w:t>
      </w:r>
      <w:r w:rsidR="004B56A5" w:rsidRPr="00543778">
        <w:rPr>
          <w:rFonts w:ascii="Times New Roman" w:hAnsi="Times New Roman" w:cs="Times New Roman"/>
          <w:sz w:val="24"/>
          <w:szCs w:val="24"/>
        </w:rPr>
        <w:t>instrumentiem</w:t>
      </w:r>
      <w:r w:rsidR="0062787A" w:rsidRPr="00543778">
        <w:rPr>
          <w:rFonts w:ascii="Times New Roman" w:hAnsi="Times New Roman" w:cs="Times New Roman"/>
          <w:sz w:val="24"/>
          <w:szCs w:val="24"/>
        </w:rPr>
        <w:t xml:space="preserve"> un situācij</w:t>
      </w:r>
      <w:r w:rsidR="004B56A5" w:rsidRPr="00543778">
        <w:rPr>
          <w:rFonts w:ascii="Times New Roman" w:hAnsi="Times New Roman" w:cs="Times New Roman"/>
          <w:sz w:val="24"/>
          <w:szCs w:val="24"/>
        </w:rPr>
        <w:t>a</w:t>
      </w:r>
      <w:r w:rsidR="0062787A" w:rsidRPr="00543778">
        <w:rPr>
          <w:rFonts w:ascii="Times New Roman" w:hAnsi="Times New Roman" w:cs="Times New Roman"/>
          <w:sz w:val="24"/>
          <w:szCs w:val="24"/>
        </w:rPr>
        <w:t xml:space="preserve"> ir jāanalizē kopumā, lai spētu identificēt visas sociālās problēmas, ja tādas klientam pastāv. </w:t>
      </w:r>
    </w:p>
    <w:p w14:paraId="310B3288" w14:textId="77777777" w:rsidR="00610AA8" w:rsidRPr="00543778" w:rsidRDefault="00610AA8" w:rsidP="00610AA8">
      <w:pPr>
        <w:pStyle w:val="Heading1"/>
        <w:spacing w:line="240" w:lineRule="auto"/>
        <w:rPr>
          <w:rFonts w:ascii="Times New Roman" w:hAnsi="Times New Roman" w:cs="Times New Roman"/>
          <w:color w:val="0070C0"/>
          <w:sz w:val="32"/>
          <w:szCs w:val="32"/>
          <w:lang w:eastAsia="lv-LV"/>
        </w:rPr>
      </w:pPr>
      <w:bookmarkStart w:id="81" w:name="_Toc241669581"/>
      <w:r w:rsidRPr="00543778">
        <w:rPr>
          <w:rFonts w:ascii="Times New Roman" w:hAnsi="Times New Roman" w:cs="Times New Roman"/>
          <w:color w:val="0070C0"/>
          <w:sz w:val="32"/>
          <w:szCs w:val="32"/>
          <w:lang w:eastAsia="lv-LV"/>
        </w:rPr>
        <w:t>6. Pamata sociālās palīdzības pabalstu izmaksas pārtraukšana un statusa atcelšana</w:t>
      </w:r>
      <w:bookmarkEnd w:id="81"/>
    </w:p>
    <w:p w14:paraId="159E5464" w14:textId="77777777" w:rsidR="00610AA8" w:rsidRPr="00703EBF" w:rsidRDefault="00610AA8" w:rsidP="00610AA8">
      <w:pPr>
        <w:spacing w:after="0" w:line="240" w:lineRule="auto"/>
        <w:jc w:val="both"/>
        <w:rPr>
          <w:rFonts w:ascii="Times New Roman" w:hAnsi="Times New Roman" w:cs="Times New Roman"/>
          <w:sz w:val="24"/>
          <w:szCs w:val="24"/>
        </w:rPr>
      </w:pPr>
      <w:r w:rsidRPr="006C447B">
        <w:rPr>
          <w:rFonts w:ascii="Times New Roman" w:hAnsi="Times New Roman" w:cs="Times New Roman"/>
          <w:sz w:val="24"/>
          <w:szCs w:val="24"/>
        </w:rPr>
        <w:t>Likums nosaka</w:t>
      </w:r>
      <w:r w:rsidRPr="00494A81">
        <w:rPr>
          <w:rStyle w:val="FootnoteReference"/>
          <w:rFonts w:ascii="Times New Roman" w:hAnsi="Times New Roman" w:cs="Times New Roman"/>
          <w:sz w:val="24"/>
          <w:szCs w:val="24"/>
        </w:rPr>
        <w:footnoteReference w:id="124"/>
      </w:r>
      <w:r w:rsidRPr="00494A81">
        <w:rPr>
          <w:rFonts w:ascii="Times New Roman" w:hAnsi="Times New Roman" w:cs="Times New Roman"/>
          <w:sz w:val="24"/>
          <w:szCs w:val="24"/>
        </w:rPr>
        <w:t>, ka piešķirto pamata sociālās palīdzības pabalstu izmaksu pārtrauc vai atceļ pieņemto lēmumu par trūcīgas vai maznodrošinātas mājsaimniecības statusu daļā par šo personu, ja:</w:t>
      </w:r>
    </w:p>
    <w:p w14:paraId="761830A7" w14:textId="77777777" w:rsidR="00610AA8" w:rsidRPr="00703EBF" w:rsidRDefault="00610AA8" w:rsidP="00610AA8">
      <w:pPr>
        <w:pStyle w:val="ListParagraph"/>
        <w:numPr>
          <w:ilvl w:val="0"/>
          <w:numId w:val="32"/>
        </w:num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persona nonāk ieslodzījuma vietā, </w:t>
      </w:r>
    </w:p>
    <w:p w14:paraId="190F7CF1" w14:textId="77777777" w:rsidR="00610AA8" w:rsidRPr="00703EBF" w:rsidRDefault="00610AA8" w:rsidP="00610AA8">
      <w:pPr>
        <w:pStyle w:val="ListParagraph"/>
        <w:numPr>
          <w:ilvl w:val="0"/>
          <w:numId w:val="32"/>
        </w:num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ilgstošas sociālās aprūpes un sociālās rehabilitācijas institūcijā, </w:t>
      </w:r>
    </w:p>
    <w:p w14:paraId="0238F036" w14:textId="77777777" w:rsidR="00610AA8" w:rsidRPr="00054A8D" w:rsidRDefault="00610AA8" w:rsidP="00610AA8">
      <w:pPr>
        <w:pStyle w:val="ListParagraph"/>
        <w:numPr>
          <w:ilvl w:val="0"/>
          <w:numId w:val="32"/>
        </w:numPr>
        <w:spacing w:after="0" w:line="240" w:lineRule="auto"/>
        <w:jc w:val="both"/>
        <w:rPr>
          <w:rFonts w:ascii="Times New Roman" w:hAnsi="Times New Roman" w:cs="Times New Roman"/>
          <w:sz w:val="24"/>
          <w:szCs w:val="24"/>
        </w:rPr>
      </w:pPr>
      <w:r w:rsidRPr="00054A8D">
        <w:rPr>
          <w:rFonts w:ascii="Times New Roman" w:hAnsi="Times New Roman" w:cs="Times New Roman"/>
          <w:sz w:val="24"/>
          <w:szCs w:val="24"/>
        </w:rPr>
        <w:lastRenderedPageBreak/>
        <w:t>sociālās korekcijas izglītības iestādē</w:t>
      </w:r>
    </w:p>
    <w:p w14:paraId="5D64061B" w14:textId="77777777" w:rsidR="00610AA8" w:rsidRPr="00033712" w:rsidRDefault="00610AA8" w:rsidP="00610AA8">
      <w:pPr>
        <w:pStyle w:val="ListParagraph"/>
        <w:numPr>
          <w:ilvl w:val="0"/>
          <w:numId w:val="32"/>
        </w:numPr>
        <w:spacing w:after="0" w:line="240" w:lineRule="auto"/>
        <w:jc w:val="both"/>
        <w:rPr>
          <w:rFonts w:ascii="Times New Roman" w:hAnsi="Times New Roman" w:cs="Times New Roman"/>
          <w:b/>
          <w:i/>
          <w:sz w:val="24"/>
          <w:szCs w:val="24"/>
        </w:rPr>
      </w:pPr>
      <w:r w:rsidRPr="00054A8D">
        <w:rPr>
          <w:rFonts w:ascii="Times New Roman" w:hAnsi="Times New Roman" w:cs="Times New Roman"/>
          <w:sz w:val="24"/>
          <w:szCs w:val="24"/>
        </w:rPr>
        <w:t>vai ja persona ilgāk pa</w:t>
      </w:r>
      <w:r w:rsidRPr="006C447B">
        <w:rPr>
          <w:rFonts w:ascii="Times New Roman" w:hAnsi="Times New Roman" w:cs="Times New Roman"/>
          <w:sz w:val="24"/>
          <w:szCs w:val="24"/>
        </w:rPr>
        <w:t xml:space="preserve">r kalendāra mēnesi atrodas sociālās rehabilitācijas institūcijā ar izmitināšanu vai saņem ārstniecības pakalpojumu stacionārā, </w:t>
      </w:r>
      <w:r w:rsidRPr="00723FEF">
        <w:rPr>
          <w:rFonts w:ascii="Times New Roman" w:hAnsi="Times New Roman" w:cs="Times New Roman"/>
          <w:b/>
          <w:i/>
          <w:sz w:val="24"/>
          <w:szCs w:val="24"/>
        </w:rPr>
        <w:t>kurā pakalpojumus pilnībā vai daļēji finansē no valsts vai pašvaldības budžeta.</w:t>
      </w:r>
    </w:p>
    <w:p w14:paraId="614B2661" w14:textId="77777777" w:rsidR="00610AA8" w:rsidRPr="00033712" w:rsidRDefault="00610AA8" w:rsidP="00610AA8">
      <w:pPr>
        <w:spacing w:after="0" w:line="240" w:lineRule="auto"/>
        <w:ind w:firstLine="300"/>
        <w:jc w:val="both"/>
        <w:rPr>
          <w:rFonts w:ascii="Times New Roman" w:hAnsi="Times New Roman" w:cs="Times New Roman"/>
          <w:color w:val="C00000"/>
          <w:sz w:val="24"/>
          <w:szCs w:val="24"/>
        </w:rPr>
      </w:pPr>
    </w:p>
    <w:p w14:paraId="1B0C4FA7" w14:textId="276B5806" w:rsidR="00610AA8" w:rsidRPr="00494A81" w:rsidRDefault="00610AA8" w:rsidP="00610AA8">
      <w:pPr>
        <w:spacing w:after="0" w:line="240" w:lineRule="auto"/>
        <w:jc w:val="both"/>
        <w:rPr>
          <w:rFonts w:ascii="Times New Roman" w:hAnsi="Times New Roman" w:cs="Times New Roman"/>
          <w:sz w:val="24"/>
          <w:szCs w:val="24"/>
        </w:rPr>
      </w:pPr>
      <w:r w:rsidRPr="008D245A">
        <w:rPr>
          <w:rFonts w:ascii="Times New Roman" w:hAnsi="Times New Roman" w:cs="Times New Roman"/>
          <w:sz w:val="24"/>
          <w:szCs w:val="24"/>
        </w:rPr>
        <w:t xml:space="preserve">Pašvaldības sociālais dienests </w:t>
      </w:r>
      <w:r w:rsidRPr="00474F7B">
        <w:rPr>
          <w:rFonts w:ascii="Times New Roman" w:hAnsi="Times New Roman" w:cs="Times New Roman"/>
          <w:b/>
          <w:i/>
          <w:sz w:val="24"/>
          <w:szCs w:val="24"/>
        </w:rPr>
        <w:t>var pagarināt</w:t>
      </w:r>
      <w:r w:rsidRPr="00474F7B">
        <w:rPr>
          <w:rFonts w:ascii="Times New Roman" w:hAnsi="Times New Roman" w:cs="Times New Roman"/>
          <w:sz w:val="24"/>
          <w:szCs w:val="24"/>
        </w:rPr>
        <w:t xml:space="preserve"> piešķirtā mājokļa pabalsta izmaksu un trūcīgas vai maznodrošinātas mājsaimniecības statusu par periodu, kurā persona saņem ārstniecības pakalpojumu stacionārā vai sociālās rehabilitācijas pakalpojumu ar izmitinā</w:t>
      </w:r>
      <w:r w:rsidRPr="003D0E0B">
        <w:rPr>
          <w:rFonts w:ascii="Times New Roman" w:hAnsi="Times New Roman" w:cs="Times New Roman"/>
          <w:sz w:val="24"/>
          <w:szCs w:val="24"/>
        </w:rPr>
        <w:t>šanu</w:t>
      </w:r>
      <w:r w:rsidRPr="00494A81">
        <w:rPr>
          <w:rStyle w:val="FootnoteReference"/>
          <w:rFonts w:ascii="Times New Roman" w:hAnsi="Times New Roman" w:cs="Times New Roman"/>
          <w:sz w:val="24"/>
          <w:szCs w:val="24"/>
        </w:rPr>
        <w:footnoteReference w:id="125"/>
      </w:r>
      <w:r w:rsidRPr="00494A81">
        <w:rPr>
          <w:rFonts w:ascii="Times New Roman" w:hAnsi="Times New Roman" w:cs="Times New Roman"/>
          <w:sz w:val="24"/>
          <w:szCs w:val="24"/>
        </w:rPr>
        <w:t>.</w:t>
      </w:r>
    </w:p>
    <w:p w14:paraId="5C1CA4C3" w14:textId="51E9AAB9" w:rsidR="006F5EFB" w:rsidRPr="00494A81" w:rsidRDefault="006F5EFB" w:rsidP="00610AA8">
      <w:pPr>
        <w:spacing w:after="0" w:line="240" w:lineRule="auto"/>
        <w:jc w:val="both"/>
        <w:rPr>
          <w:rFonts w:ascii="Times New Roman" w:hAnsi="Times New Roman" w:cs="Times New Roman"/>
          <w:sz w:val="24"/>
          <w:szCs w:val="24"/>
        </w:rPr>
      </w:pPr>
    </w:p>
    <w:p w14:paraId="4258692C" w14:textId="77777777" w:rsidR="00610AA8" w:rsidRPr="00703EBF" w:rsidRDefault="00610AA8" w:rsidP="00610AA8">
      <w:pPr>
        <w:spacing w:after="0" w:line="240" w:lineRule="auto"/>
        <w:ind w:firstLine="709"/>
        <w:jc w:val="both"/>
        <w:rPr>
          <w:rFonts w:ascii="Times New Roman" w:hAnsi="Times New Roman" w:cs="Times New Roman"/>
          <w:sz w:val="24"/>
          <w:szCs w:val="24"/>
        </w:rPr>
      </w:pPr>
    </w:p>
    <w:p w14:paraId="54C79CF7" w14:textId="77777777" w:rsidR="00610AA8" w:rsidRPr="00703EBF" w:rsidRDefault="00610AA8" w:rsidP="00610AA8">
      <w:pPr>
        <w:pStyle w:val="Heading2"/>
        <w:rPr>
          <w:rFonts w:ascii="Times New Roman" w:hAnsi="Times New Roman" w:cs="Times New Roman"/>
          <w:color w:val="0070C0"/>
          <w:sz w:val="28"/>
          <w:szCs w:val="28"/>
        </w:rPr>
      </w:pPr>
      <w:bookmarkStart w:id="82" w:name="_Toc241669582"/>
      <w:r w:rsidRPr="00703EBF">
        <w:rPr>
          <w:rFonts w:ascii="Times New Roman" w:hAnsi="Times New Roman" w:cs="Times New Roman"/>
          <w:color w:val="0070C0"/>
          <w:sz w:val="28"/>
          <w:szCs w:val="28"/>
        </w:rPr>
        <w:t>6.1. Mainās klienta sociālā un materiālā situācija</w:t>
      </w:r>
      <w:bookmarkEnd w:id="82"/>
    </w:p>
    <w:p w14:paraId="08DDA3B9" w14:textId="596AA638" w:rsidR="00610AA8" w:rsidRPr="00494A81" w:rsidRDefault="00610AA8" w:rsidP="00610AA8">
      <w:pPr>
        <w:pStyle w:val="FootnoteText"/>
        <w:jc w:val="both"/>
        <w:rPr>
          <w:rFonts w:ascii="Times New Roman" w:hAnsi="Times New Roman" w:cs="Times New Roman"/>
          <w:sz w:val="24"/>
          <w:szCs w:val="24"/>
        </w:rPr>
      </w:pPr>
      <w:r w:rsidRPr="00054A8D">
        <w:rPr>
          <w:rFonts w:ascii="Times New Roman" w:hAnsi="Times New Roman" w:cs="Times New Roman"/>
          <w:sz w:val="24"/>
          <w:szCs w:val="24"/>
        </w:rPr>
        <w:t xml:space="preserve">Pašvaldības sociālais dienests no jauna izvērtē mājsaimniecības materiālo situāciju un pārskata lēmumu par atbilstību trūcīgas vai maznodrošinātas mājsaimniecības statusam un sociālās palīdzības pabalstu apmēru un veidiem, </w:t>
      </w:r>
      <w:r w:rsidRPr="00054A8D">
        <w:rPr>
          <w:rFonts w:ascii="Times New Roman" w:hAnsi="Times New Roman" w:cs="Times New Roman"/>
          <w:b/>
          <w:i/>
          <w:sz w:val="24"/>
          <w:szCs w:val="24"/>
        </w:rPr>
        <w:t>ja pasliktinā</w:t>
      </w:r>
      <w:r w:rsidRPr="00543778">
        <w:rPr>
          <w:rFonts w:ascii="Times New Roman" w:hAnsi="Times New Roman" w:cs="Times New Roman"/>
          <w:b/>
          <w:i/>
          <w:sz w:val="24"/>
          <w:szCs w:val="24"/>
        </w:rPr>
        <w:t xml:space="preserve">s </w:t>
      </w:r>
      <w:r w:rsidRPr="00543778">
        <w:rPr>
          <w:rFonts w:ascii="Times New Roman" w:hAnsi="Times New Roman" w:cs="Times New Roman"/>
          <w:sz w:val="24"/>
          <w:szCs w:val="24"/>
        </w:rPr>
        <w:t>mājsaimniecības materiālā situācija vai mainās sociālā situācija</w:t>
      </w:r>
      <w:r w:rsidR="00EA7791">
        <w:rPr>
          <w:rFonts w:ascii="Times New Roman" w:hAnsi="Times New Roman" w:cs="Times New Roman"/>
          <w:sz w:val="24"/>
          <w:szCs w:val="24"/>
        </w:rPr>
        <w:t xml:space="preserve"> (skat. 2.2.1.apakšpunktu) </w:t>
      </w:r>
      <w:r w:rsidRPr="00494A81">
        <w:rPr>
          <w:rStyle w:val="FootnoteReference"/>
          <w:rFonts w:ascii="Times New Roman" w:hAnsi="Times New Roman" w:cs="Times New Roman"/>
          <w:sz w:val="24"/>
          <w:szCs w:val="24"/>
        </w:rPr>
        <w:footnoteReference w:id="126"/>
      </w:r>
      <w:r w:rsidRPr="00494A81">
        <w:rPr>
          <w:rFonts w:ascii="Times New Roman" w:hAnsi="Times New Roman" w:cs="Times New Roman"/>
          <w:sz w:val="24"/>
          <w:szCs w:val="24"/>
        </w:rPr>
        <w:t>.</w:t>
      </w:r>
    </w:p>
    <w:p w14:paraId="39DEAA94" w14:textId="77777777" w:rsidR="00610AA8" w:rsidRPr="00703EBF" w:rsidRDefault="00610AA8" w:rsidP="00610AA8">
      <w:pPr>
        <w:pStyle w:val="FootnoteText"/>
        <w:jc w:val="both"/>
        <w:rPr>
          <w:rFonts w:ascii="Times New Roman" w:hAnsi="Times New Roman" w:cs="Times New Roman"/>
          <w:color w:val="0070C0"/>
          <w:sz w:val="24"/>
          <w:szCs w:val="24"/>
        </w:rPr>
      </w:pPr>
    </w:p>
    <w:p w14:paraId="2E42B659" w14:textId="77777777" w:rsidR="00610AA8" w:rsidRPr="00543778" w:rsidRDefault="00610AA8" w:rsidP="00610AA8">
      <w:pPr>
        <w:pStyle w:val="FootnoteText"/>
        <w:jc w:val="both"/>
        <w:rPr>
          <w:rFonts w:ascii="Times New Roman" w:hAnsi="Times New Roman" w:cs="Times New Roman"/>
          <w:b/>
          <w:i/>
          <w:sz w:val="24"/>
          <w:szCs w:val="24"/>
        </w:rPr>
      </w:pPr>
      <w:r w:rsidRPr="00703EBF">
        <w:rPr>
          <w:rFonts w:ascii="Times New Roman" w:hAnsi="Times New Roman" w:cs="Times New Roman"/>
          <w:b/>
          <w:color w:val="C00000"/>
          <w:sz w:val="24"/>
          <w:szCs w:val="24"/>
        </w:rPr>
        <w:t xml:space="preserve">!!! </w:t>
      </w:r>
      <w:r w:rsidRPr="00703EBF">
        <w:rPr>
          <w:rFonts w:ascii="Times New Roman" w:hAnsi="Times New Roman" w:cs="Times New Roman"/>
          <w:i/>
          <w:sz w:val="24"/>
          <w:szCs w:val="24"/>
        </w:rPr>
        <w:t>Piemēram,</w:t>
      </w:r>
      <w:r w:rsidRPr="00703EBF">
        <w:rPr>
          <w:rFonts w:ascii="Times New Roman" w:hAnsi="Times New Roman" w:cs="Times New Roman"/>
          <w:sz w:val="24"/>
          <w:szCs w:val="24"/>
        </w:rPr>
        <w:t xml:space="preserve"> ja mājsaimniecība papildinājusies ar jaunu mājsaimniecības locekli, un persona informē sociālo dienestu, tas veic materiālo resursu izvērtēšanu no jauna un sociālās palīdzības pabalstu (GMI pabalsta un mājokļa pabalsts) apmēra pārrēķinu un piešķiršanu no </w:t>
      </w:r>
      <w:r w:rsidRPr="00054A8D">
        <w:rPr>
          <w:rFonts w:ascii="Times New Roman" w:hAnsi="Times New Roman" w:cs="Times New Roman"/>
          <w:sz w:val="24"/>
          <w:szCs w:val="24"/>
        </w:rPr>
        <w:t xml:space="preserve">jauna. Iepriekšējais lēmums tiek </w:t>
      </w:r>
      <w:r w:rsidRPr="00054A8D">
        <w:rPr>
          <w:rFonts w:ascii="Times New Roman" w:hAnsi="Times New Roman" w:cs="Times New Roman"/>
          <w:b/>
          <w:i/>
          <w:sz w:val="24"/>
          <w:szCs w:val="24"/>
        </w:rPr>
        <w:t>atcelts.</w:t>
      </w:r>
    </w:p>
    <w:p w14:paraId="505A5237" w14:textId="77777777" w:rsidR="00610AA8" w:rsidRPr="00543778" w:rsidRDefault="00610AA8" w:rsidP="00610AA8">
      <w:pPr>
        <w:pStyle w:val="FootnoteText"/>
        <w:jc w:val="both"/>
        <w:rPr>
          <w:rFonts w:ascii="Times New Roman" w:hAnsi="Times New Roman" w:cs="Times New Roman"/>
          <w:color w:val="0070C0"/>
          <w:sz w:val="24"/>
          <w:szCs w:val="24"/>
        </w:rPr>
      </w:pPr>
    </w:p>
    <w:p w14:paraId="3410F8AC" w14:textId="77777777" w:rsidR="00610AA8" w:rsidRPr="00494A81" w:rsidRDefault="00610AA8" w:rsidP="00610AA8">
      <w:pPr>
        <w:shd w:val="clear" w:color="auto" w:fill="FFFFFF"/>
        <w:spacing w:after="0" w:line="293" w:lineRule="atLeast"/>
        <w:jc w:val="both"/>
        <w:rPr>
          <w:rFonts w:ascii="Times New Roman" w:eastAsia="Times New Roman" w:hAnsi="Times New Roman" w:cs="Times New Roman"/>
          <w:sz w:val="24"/>
          <w:szCs w:val="24"/>
          <w:lang w:eastAsia="lv-LV"/>
        </w:rPr>
      </w:pPr>
      <w:r w:rsidRPr="006C447B">
        <w:rPr>
          <w:rFonts w:ascii="Times New Roman" w:eastAsia="Times New Roman" w:hAnsi="Times New Roman" w:cs="Times New Roman"/>
          <w:sz w:val="24"/>
          <w:szCs w:val="24"/>
          <w:lang w:eastAsia="lv-LV"/>
        </w:rPr>
        <w:t xml:space="preserve">Trūcīgas vai maznodrošinātas mājsaimniecības statuss netiek pārskatīts vai atņemts un pamata sociālās palīdzības pabalstu izmaksa netiek pārtraukta </w:t>
      </w:r>
      <w:r w:rsidRPr="00723FEF">
        <w:rPr>
          <w:rFonts w:ascii="Times New Roman" w:eastAsia="Times New Roman" w:hAnsi="Times New Roman" w:cs="Times New Roman"/>
          <w:b/>
          <w:i/>
          <w:sz w:val="24"/>
          <w:szCs w:val="24"/>
          <w:lang w:eastAsia="lv-LV"/>
        </w:rPr>
        <w:t>līdz statusa vai pabalsta piešķiršanas termiņa beigām</w:t>
      </w:r>
      <w:r w:rsidRPr="00033712">
        <w:rPr>
          <w:rFonts w:ascii="Times New Roman" w:eastAsia="Times New Roman" w:hAnsi="Times New Roman" w:cs="Times New Roman"/>
          <w:sz w:val="24"/>
          <w:szCs w:val="24"/>
          <w:lang w:eastAsia="lv-LV"/>
        </w:rPr>
        <w:t xml:space="preserve">, ja mājsaimniecības materiālais stāvoklis </w:t>
      </w:r>
      <w:r w:rsidRPr="00033712">
        <w:rPr>
          <w:rFonts w:ascii="Times New Roman" w:eastAsia="Times New Roman" w:hAnsi="Times New Roman" w:cs="Times New Roman"/>
          <w:b/>
          <w:i/>
          <w:color w:val="C00000"/>
          <w:sz w:val="24"/>
          <w:szCs w:val="24"/>
          <w:lang w:eastAsia="lv-LV"/>
        </w:rPr>
        <w:t>ir uzlabojies</w:t>
      </w:r>
      <w:r w:rsidRPr="00033712">
        <w:rPr>
          <w:rFonts w:ascii="Times New Roman" w:eastAsia="Times New Roman" w:hAnsi="Times New Roman" w:cs="Times New Roman"/>
          <w:color w:val="C00000"/>
          <w:sz w:val="24"/>
          <w:szCs w:val="24"/>
          <w:lang w:eastAsia="lv-LV"/>
        </w:rPr>
        <w:t xml:space="preserve"> </w:t>
      </w:r>
      <w:r w:rsidRPr="00033712">
        <w:rPr>
          <w:rFonts w:ascii="Times New Roman" w:eastAsia="Times New Roman" w:hAnsi="Times New Roman" w:cs="Times New Roman"/>
          <w:sz w:val="24"/>
          <w:szCs w:val="24"/>
          <w:lang w:eastAsia="lv-LV"/>
        </w:rPr>
        <w:t>un tās ienākumi palielinājušies, pamatojoties uz ienākumiem, kas gūti darba attiecībās vai no saimnieciskās darbības, [..], atkārtoti izvērtējot materiālo situāciju, pašvaldības sociālais dienests vienu reizi</w:t>
      </w:r>
      <w:r w:rsidRPr="008D245A">
        <w:rPr>
          <w:rFonts w:ascii="Times New Roman" w:eastAsia="Times New Roman" w:hAnsi="Times New Roman" w:cs="Times New Roman"/>
          <w:b/>
          <w:i/>
          <w:sz w:val="24"/>
          <w:szCs w:val="24"/>
          <w:lang w:eastAsia="lv-LV"/>
        </w:rPr>
        <w:t xml:space="preserve"> </w:t>
      </w:r>
      <w:r w:rsidRPr="00474F7B">
        <w:rPr>
          <w:rFonts w:ascii="Times New Roman" w:eastAsia="Times New Roman" w:hAnsi="Times New Roman" w:cs="Times New Roman"/>
          <w:sz w:val="24"/>
          <w:szCs w:val="24"/>
          <w:lang w:eastAsia="lv-LV"/>
        </w:rPr>
        <w:t>kalendārajā gadā</w:t>
      </w:r>
      <w:r w:rsidRPr="00474F7B">
        <w:rPr>
          <w:rFonts w:ascii="Times New Roman" w:eastAsia="Times New Roman" w:hAnsi="Times New Roman" w:cs="Times New Roman"/>
          <w:b/>
          <w:i/>
          <w:sz w:val="24"/>
          <w:szCs w:val="24"/>
          <w:lang w:eastAsia="lv-LV"/>
        </w:rPr>
        <w:t xml:space="preserve"> trīs kalendāra mēnešus</w:t>
      </w:r>
      <w:r w:rsidRPr="00474F7B">
        <w:rPr>
          <w:rFonts w:ascii="Times New Roman" w:eastAsia="Times New Roman" w:hAnsi="Times New Roman" w:cs="Times New Roman"/>
          <w:sz w:val="24"/>
          <w:szCs w:val="24"/>
          <w:lang w:eastAsia="lv-LV"/>
        </w:rPr>
        <w:t xml:space="preserve"> </w:t>
      </w:r>
      <w:r w:rsidRPr="00474F7B">
        <w:rPr>
          <w:rFonts w:ascii="Times New Roman" w:eastAsia="Times New Roman" w:hAnsi="Times New Roman" w:cs="Times New Roman"/>
          <w:b/>
          <w:i/>
          <w:color w:val="C00000"/>
          <w:sz w:val="24"/>
          <w:szCs w:val="24"/>
          <w:lang w:eastAsia="lv-LV"/>
        </w:rPr>
        <w:t>neņem vērā ienākumus</w:t>
      </w:r>
      <w:r w:rsidRPr="00474F7B">
        <w:rPr>
          <w:rFonts w:ascii="Times New Roman" w:eastAsia="Times New Roman" w:hAnsi="Times New Roman" w:cs="Times New Roman"/>
          <w:color w:val="C00000"/>
          <w:sz w:val="24"/>
          <w:szCs w:val="24"/>
          <w:lang w:eastAsia="lv-LV"/>
        </w:rPr>
        <w:t xml:space="preserve"> </w:t>
      </w:r>
      <w:r w:rsidRPr="00474F7B">
        <w:rPr>
          <w:rFonts w:ascii="Times New Roman" w:eastAsia="Times New Roman" w:hAnsi="Times New Roman" w:cs="Times New Roman"/>
          <w:sz w:val="24"/>
          <w:szCs w:val="24"/>
          <w:lang w:eastAsia="lv-LV"/>
        </w:rPr>
        <w:t xml:space="preserve">līdz valstī noteiktās minimālās mēneša darba algas apmēram no šā ienākuma personai </w:t>
      </w:r>
      <w:r w:rsidRPr="00543778">
        <w:rPr>
          <w:rFonts w:ascii="Times New Roman" w:hAnsi="Times New Roman" w:cs="Times New Roman"/>
          <w:sz w:val="24"/>
          <w:szCs w:val="24"/>
        </w:rPr>
        <w:t xml:space="preserve">(vai personām) </w:t>
      </w:r>
      <w:r w:rsidRPr="006C447B">
        <w:rPr>
          <w:rFonts w:ascii="Times New Roman" w:eastAsia="Times New Roman" w:hAnsi="Times New Roman" w:cs="Times New Roman"/>
          <w:sz w:val="24"/>
          <w:szCs w:val="24"/>
          <w:lang w:eastAsia="lv-LV"/>
        </w:rPr>
        <w:t>darbspējīgā vecumā, kura uzsākusi gūt ienākumus</w:t>
      </w:r>
      <w:r w:rsidRPr="00494A81">
        <w:rPr>
          <w:rStyle w:val="FootnoteReference"/>
          <w:rFonts w:ascii="Times New Roman" w:eastAsia="Times New Roman" w:hAnsi="Times New Roman" w:cs="Times New Roman"/>
          <w:sz w:val="24"/>
          <w:szCs w:val="24"/>
          <w:lang w:eastAsia="lv-LV"/>
        </w:rPr>
        <w:footnoteReference w:id="127"/>
      </w:r>
      <w:r w:rsidRPr="00494A81">
        <w:rPr>
          <w:rFonts w:ascii="Times New Roman" w:eastAsia="Times New Roman" w:hAnsi="Times New Roman" w:cs="Times New Roman"/>
          <w:sz w:val="24"/>
          <w:szCs w:val="24"/>
          <w:lang w:eastAsia="lv-LV"/>
        </w:rPr>
        <w:t>.</w:t>
      </w:r>
    </w:p>
    <w:p w14:paraId="0A20BF85" w14:textId="77777777" w:rsidR="00610AA8" w:rsidRPr="00703EBF" w:rsidRDefault="00610AA8" w:rsidP="00610AA8">
      <w:pPr>
        <w:pStyle w:val="FootnoteText"/>
        <w:jc w:val="both"/>
        <w:rPr>
          <w:rFonts w:ascii="Times New Roman" w:hAnsi="Times New Roman" w:cs="Times New Roman"/>
          <w:sz w:val="24"/>
          <w:szCs w:val="24"/>
        </w:rPr>
      </w:pPr>
    </w:p>
    <w:p w14:paraId="25600D69" w14:textId="77777777" w:rsidR="00610AA8" w:rsidRPr="00703EBF" w:rsidRDefault="00610AA8" w:rsidP="00610AA8">
      <w:pPr>
        <w:pStyle w:val="FootnoteText"/>
        <w:jc w:val="both"/>
        <w:rPr>
          <w:rFonts w:ascii="Times New Roman" w:hAnsi="Times New Roman" w:cs="Times New Roman"/>
          <w:color w:val="0070C0"/>
          <w:sz w:val="24"/>
          <w:szCs w:val="24"/>
        </w:rPr>
      </w:pPr>
      <w:r w:rsidRPr="00703EBF">
        <w:rPr>
          <w:rFonts w:ascii="Times New Roman" w:hAnsi="Times New Roman" w:cs="Times New Roman"/>
          <w:sz w:val="24"/>
          <w:szCs w:val="24"/>
        </w:rPr>
        <w:t>Ja ienākumi gūti kā autoratlīdzība, no nekustamā īpašuma vai no metāllūžņu pārdošanas, uz šiem ienākumiem nav attiecināma iepriekšminētā norma, par ienākumu neņemšanu vērā trīs kalendāra mēnešus.</w:t>
      </w:r>
    </w:p>
    <w:p w14:paraId="70EF428B" w14:textId="77777777" w:rsidR="00610AA8" w:rsidRPr="00054A8D" w:rsidRDefault="00610AA8" w:rsidP="00610AA8">
      <w:pPr>
        <w:pStyle w:val="FootnoteText"/>
        <w:jc w:val="both"/>
        <w:rPr>
          <w:rFonts w:ascii="Times New Roman" w:hAnsi="Times New Roman" w:cs="Times New Roman"/>
          <w:sz w:val="24"/>
          <w:szCs w:val="24"/>
        </w:rPr>
      </w:pPr>
    </w:p>
    <w:p w14:paraId="25D8C0B0" w14:textId="77777777" w:rsidR="00610AA8" w:rsidRPr="00494A81" w:rsidRDefault="00610AA8" w:rsidP="00610AA8">
      <w:pPr>
        <w:spacing w:after="0" w:line="240" w:lineRule="auto"/>
        <w:jc w:val="both"/>
        <w:rPr>
          <w:rFonts w:ascii="Times New Roman" w:hAnsi="Times New Roman" w:cs="Times New Roman"/>
          <w:sz w:val="24"/>
          <w:szCs w:val="24"/>
        </w:rPr>
      </w:pPr>
      <w:r w:rsidRPr="00054A8D">
        <w:rPr>
          <w:rFonts w:ascii="Times New Roman" w:hAnsi="Times New Roman" w:cs="Times New Roman"/>
          <w:b/>
          <w:color w:val="C00000"/>
          <w:sz w:val="24"/>
          <w:szCs w:val="24"/>
        </w:rPr>
        <w:t xml:space="preserve">!!! </w:t>
      </w:r>
      <w:r w:rsidRPr="00543778">
        <w:rPr>
          <w:rFonts w:ascii="Times New Roman" w:hAnsi="Times New Roman" w:cs="Times New Roman"/>
          <w:sz w:val="24"/>
          <w:szCs w:val="24"/>
        </w:rPr>
        <w:t xml:space="preserve">Savukārt, ja personai iesnieguma iesniegšanas mēnesī </w:t>
      </w:r>
      <w:r w:rsidRPr="00543778">
        <w:rPr>
          <w:rFonts w:ascii="Times New Roman" w:hAnsi="Times New Roman" w:cs="Times New Roman"/>
          <w:b/>
          <w:i/>
          <w:color w:val="C00000"/>
          <w:sz w:val="24"/>
          <w:szCs w:val="24"/>
        </w:rPr>
        <w:t>NAV</w:t>
      </w:r>
      <w:r w:rsidRPr="00543778">
        <w:rPr>
          <w:rFonts w:ascii="Times New Roman" w:hAnsi="Times New Roman" w:cs="Times New Roman"/>
          <w:color w:val="C00000"/>
          <w:sz w:val="24"/>
          <w:szCs w:val="24"/>
        </w:rPr>
        <w:t xml:space="preserve"> </w:t>
      </w:r>
      <w:r w:rsidRPr="00543778">
        <w:rPr>
          <w:rFonts w:ascii="Times New Roman" w:hAnsi="Times New Roman" w:cs="Times New Roman"/>
          <w:b/>
          <w:i/>
          <w:color w:val="C00000"/>
          <w:sz w:val="24"/>
          <w:szCs w:val="24"/>
        </w:rPr>
        <w:t>ienākumu</w:t>
      </w:r>
      <w:r w:rsidRPr="00543778">
        <w:rPr>
          <w:rFonts w:ascii="Times New Roman" w:hAnsi="Times New Roman" w:cs="Times New Roman"/>
          <w:sz w:val="24"/>
          <w:szCs w:val="24"/>
        </w:rPr>
        <w:t xml:space="preserve">, </w:t>
      </w:r>
      <w:r w:rsidRPr="00543778">
        <w:rPr>
          <w:rFonts w:ascii="Times New Roman" w:hAnsi="Times New Roman" w:cs="Times New Roman"/>
          <w:i/>
          <w:sz w:val="24"/>
          <w:szCs w:val="24"/>
        </w:rPr>
        <w:t>piemēram</w:t>
      </w:r>
      <w:r w:rsidRPr="00543778">
        <w:rPr>
          <w:rFonts w:ascii="Times New Roman" w:hAnsi="Times New Roman" w:cs="Times New Roman"/>
          <w:sz w:val="24"/>
          <w:szCs w:val="24"/>
        </w:rPr>
        <w:t xml:space="preserve">, persona beigusi dalību algotajos pagaidu sabiedriskajos darbos vai personai beidzies bezdarbnieka pabalsta izmaksas periods, kura apmērs mēnesī bija mazāks par minimālo darba algu (bruto  </w:t>
      </w:r>
      <w:r w:rsidRPr="00543778">
        <w:rPr>
          <w:rFonts w:ascii="Times New Roman" w:hAnsi="Times New Roman" w:cs="Times New Roman"/>
          <w:b/>
          <w:color w:val="C00000"/>
          <w:sz w:val="24"/>
          <w:szCs w:val="24"/>
        </w:rPr>
        <w:t xml:space="preserve">620 </w:t>
      </w:r>
      <w:r w:rsidRPr="00543778">
        <w:rPr>
          <w:rFonts w:ascii="Times New Roman" w:hAnsi="Times New Roman" w:cs="Times New Roman"/>
          <w:b/>
          <w:i/>
          <w:color w:val="C00000"/>
          <w:sz w:val="24"/>
          <w:szCs w:val="24"/>
        </w:rPr>
        <w:t>euro</w:t>
      </w:r>
      <w:r w:rsidRPr="00543778">
        <w:rPr>
          <w:rFonts w:ascii="Times New Roman" w:hAnsi="Times New Roman" w:cs="Times New Roman"/>
          <w:sz w:val="24"/>
          <w:szCs w:val="24"/>
        </w:rPr>
        <w:t>), un šobrīd nav citu ienākumu (</w:t>
      </w:r>
      <w:r w:rsidRPr="00543778">
        <w:rPr>
          <w:rFonts w:ascii="Times New Roman" w:hAnsi="Times New Roman" w:cs="Times New Roman"/>
          <w:color w:val="0070C0"/>
          <w:sz w:val="24"/>
          <w:szCs w:val="24"/>
        </w:rPr>
        <w:t>izņemot tos, kurus neņem vērā ienākumos</w:t>
      </w:r>
      <w:r w:rsidRPr="00543778">
        <w:rPr>
          <w:rFonts w:ascii="Times New Roman" w:hAnsi="Times New Roman" w:cs="Times New Roman"/>
          <w:sz w:val="24"/>
          <w:szCs w:val="24"/>
        </w:rPr>
        <w:t xml:space="preserve">), sociālais dienests no jauna izvērtē materiālo situāciju un pārrēķina pamata pabalstu apmērus, </w:t>
      </w:r>
      <w:r w:rsidRPr="00543778">
        <w:rPr>
          <w:rFonts w:ascii="Times New Roman" w:hAnsi="Times New Roman" w:cs="Times New Roman"/>
          <w:b/>
          <w:i/>
          <w:color w:val="C00000"/>
          <w:sz w:val="24"/>
          <w:szCs w:val="24"/>
        </w:rPr>
        <w:t>pieņemot, ka personai iepriekšējos trīs mēnešos nav bijuši ienākumi</w:t>
      </w:r>
      <w:r w:rsidRPr="00494A81">
        <w:rPr>
          <w:rStyle w:val="FootnoteReference"/>
          <w:rFonts w:ascii="Times New Roman" w:hAnsi="Times New Roman" w:cs="Times New Roman"/>
          <w:sz w:val="24"/>
          <w:szCs w:val="24"/>
        </w:rPr>
        <w:footnoteReference w:id="128"/>
      </w:r>
      <w:r w:rsidRPr="00494A81">
        <w:rPr>
          <w:rFonts w:ascii="Times New Roman" w:hAnsi="Times New Roman" w:cs="Times New Roman"/>
          <w:sz w:val="24"/>
          <w:szCs w:val="24"/>
        </w:rPr>
        <w:t>.</w:t>
      </w:r>
    </w:p>
    <w:p w14:paraId="0764F2E3" w14:textId="77777777" w:rsidR="00610AA8" w:rsidRPr="00703EBF" w:rsidRDefault="00610AA8" w:rsidP="00610AA8">
      <w:pPr>
        <w:spacing w:after="0" w:line="240" w:lineRule="auto"/>
        <w:jc w:val="both"/>
        <w:rPr>
          <w:rFonts w:ascii="Times New Roman" w:hAnsi="Times New Roman" w:cs="Times New Roman"/>
          <w:sz w:val="24"/>
          <w:szCs w:val="24"/>
        </w:rPr>
      </w:pPr>
    </w:p>
    <w:p w14:paraId="46C6A4DD" w14:textId="77777777" w:rsidR="00610AA8" w:rsidRPr="00543778" w:rsidRDefault="00610AA8" w:rsidP="00610AA8">
      <w:pPr>
        <w:pStyle w:val="FootnoteText"/>
        <w:jc w:val="both"/>
        <w:rPr>
          <w:rFonts w:ascii="Times New Roman" w:hAnsi="Times New Roman" w:cs="Times New Roman"/>
          <w:sz w:val="24"/>
          <w:szCs w:val="24"/>
        </w:rPr>
      </w:pPr>
      <w:r w:rsidRPr="00054A8D">
        <w:rPr>
          <w:rFonts w:ascii="Times New Roman" w:hAnsi="Times New Roman" w:cs="Times New Roman"/>
          <w:sz w:val="24"/>
          <w:szCs w:val="24"/>
        </w:rPr>
        <w:t xml:space="preserve">Ja persona uzsāk dalību APSD, pieņemtais lēmums par trūcīgas vai maznodrošinātas mājsaimniecības statusu un pabalstu apmēriem </w:t>
      </w:r>
      <w:r w:rsidRPr="00543778">
        <w:rPr>
          <w:rFonts w:ascii="Times New Roman" w:hAnsi="Times New Roman" w:cs="Times New Roman"/>
          <w:b/>
          <w:i/>
          <w:sz w:val="24"/>
          <w:szCs w:val="24"/>
        </w:rPr>
        <w:t>paliek spēkā</w:t>
      </w:r>
      <w:r w:rsidRPr="00543778">
        <w:rPr>
          <w:rFonts w:ascii="Times New Roman" w:hAnsi="Times New Roman" w:cs="Times New Roman"/>
          <w:sz w:val="24"/>
          <w:szCs w:val="24"/>
        </w:rPr>
        <w:t xml:space="preserve"> līdz noteiktā deklarācijas perioda beigām. Tāpat sociālais dienests atstāj spēkā klientam labvēlīgāku lēmumu </w:t>
      </w:r>
      <w:r w:rsidRPr="00543778">
        <w:rPr>
          <w:rFonts w:ascii="Times New Roman" w:hAnsi="Times New Roman" w:cs="Times New Roman"/>
          <w:b/>
          <w:i/>
          <w:sz w:val="24"/>
          <w:szCs w:val="24"/>
        </w:rPr>
        <w:t>līdz deklarācijas perioda beigām</w:t>
      </w:r>
      <w:r w:rsidRPr="00543778">
        <w:rPr>
          <w:rFonts w:ascii="Times New Roman" w:hAnsi="Times New Roman" w:cs="Times New Roman"/>
          <w:sz w:val="24"/>
          <w:szCs w:val="24"/>
        </w:rPr>
        <w:t xml:space="preserve">, ja mainās sociālā situācija. </w:t>
      </w:r>
    </w:p>
    <w:p w14:paraId="4DAF872E" w14:textId="77777777" w:rsidR="00610AA8" w:rsidRPr="00703EBF" w:rsidRDefault="00610AA8" w:rsidP="00610AA8">
      <w:pPr>
        <w:spacing w:after="0" w:line="240" w:lineRule="auto"/>
        <w:ind w:firstLine="709"/>
        <w:jc w:val="both"/>
        <w:rPr>
          <w:rFonts w:ascii="Times New Roman" w:hAnsi="Times New Roman" w:cs="Times New Roman"/>
          <w:sz w:val="24"/>
          <w:szCs w:val="24"/>
        </w:rPr>
      </w:pPr>
    </w:p>
    <w:p w14:paraId="61E1C1D5" w14:textId="77777777" w:rsidR="00610AA8" w:rsidRPr="00703EBF" w:rsidRDefault="00610AA8" w:rsidP="00610AA8">
      <w:pPr>
        <w:pStyle w:val="Heading2"/>
        <w:rPr>
          <w:rFonts w:ascii="Times New Roman" w:hAnsi="Times New Roman" w:cs="Times New Roman"/>
          <w:color w:val="0070C0"/>
          <w:sz w:val="28"/>
          <w:szCs w:val="28"/>
        </w:rPr>
      </w:pPr>
      <w:bookmarkStart w:id="83" w:name="_Toc241669583"/>
      <w:r w:rsidRPr="00703EBF">
        <w:rPr>
          <w:rFonts w:ascii="Times New Roman" w:hAnsi="Times New Roman" w:cs="Times New Roman"/>
          <w:color w:val="0070C0"/>
          <w:sz w:val="28"/>
          <w:szCs w:val="28"/>
        </w:rPr>
        <w:t>6.2. Statusa un pabalstu zaudēšanas iemesli</w:t>
      </w:r>
      <w:bookmarkEnd w:id="83"/>
    </w:p>
    <w:p w14:paraId="2CD5E537" w14:textId="77777777" w:rsidR="00610AA8" w:rsidRPr="00054A8D" w:rsidRDefault="00610AA8" w:rsidP="00610AA8">
      <w:pPr>
        <w:spacing w:line="240" w:lineRule="auto"/>
        <w:jc w:val="both"/>
        <w:rPr>
          <w:rFonts w:ascii="Times New Roman" w:hAnsi="Times New Roman" w:cs="Times New Roman"/>
          <w:sz w:val="24"/>
          <w:szCs w:val="24"/>
          <w:lang w:eastAsia="lv-LV"/>
        </w:rPr>
      </w:pPr>
      <w:r w:rsidRPr="00703EBF">
        <w:rPr>
          <w:rFonts w:ascii="Times New Roman" w:hAnsi="Times New Roman" w:cs="Times New Roman"/>
          <w:sz w:val="24"/>
          <w:szCs w:val="24"/>
          <w:lang w:eastAsia="lv-LV"/>
        </w:rPr>
        <w:t>Tālāk apskatīti konkrēti kritēriji, kuriem izpildoties trūcīgas vai maznodrošinātas mājsaimniecības statuss un sociālie pabalsti var tikt atteikti daļēji vai pilnībā (skat.8.zīmējumu).</w:t>
      </w:r>
    </w:p>
    <w:p w14:paraId="24C74AD8" w14:textId="77777777" w:rsidR="00610AA8" w:rsidRPr="00703EBF" w:rsidRDefault="00610AA8" w:rsidP="00610AA8">
      <w:pPr>
        <w:pStyle w:val="tv213"/>
        <w:spacing w:before="0" w:beforeAutospacing="0" w:after="0" w:afterAutospacing="0"/>
        <w:jc w:val="both"/>
      </w:pPr>
      <w:r w:rsidRPr="00054A8D">
        <w:t>Likumā “Par sociālo drošību”</w:t>
      </w:r>
      <w:r w:rsidRPr="00494A81">
        <w:rPr>
          <w:rStyle w:val="FootnoteReference"/>
        </w:rPr>
        <w:footnoteReference w:id="129"/>
      </w:r>
      <w:r w:rsidRPr="00494A81">
        <w:t xml:space="preserve"> noteikts, ja persona, kura vēlas saņemt vai saņem sociālos pakalpojumus, ļaunticīgi nepilda [..] līdzdarbības pienākumus, sociālo pakalpojumu sniedzējs </w:t>
      </w:r>
      <w:r w:rsidRPr="00494A81">
        <w:rPr>
          <w:i/>
        </w:rPr>
        <w:t>pilnīgi</w:t>
      </w:r>
      <w:r w:rsidRPr="00CA68EE">
        <w:t xml:space="preserve"> vai </w:t>
      </w:r>
      <w:r w:rsidRPr="00CA68EE">
        <w:rPr>
          <w:i/>
        </w:rPr>
        <w:t xml:space="preserve">daļēji </w:t>
      </w:r>
      <w:r w:rsidRPr="00CA68EE">
        <w:t>var pārtraukt sociālo pakalpojumu sniegšanu līdz šo pienākumu izpildīšanas brīdim.</w:t>
      </w:r>
    </w:p>
    <w:p w14:paraId="0C8F0E79" w14:textId="77777777" w:rsidR="00610AA8" w:rsidRPr="00703EBF" w:rsidRDefault="00610AA8" w:rsidP="00610AA8">
      <w:pPr>
        <w:pStyle w:val="tv213"/>
        <w:spacing w:before="0" w:beforeAutospacing="0" w:after="0" w:afterAutospacing="0"/>
        <w:jc w:val="both"/>
      </w:pPr>
    </w:p>
    <w:p w14:paraId="672AEECD" w14:textId="77777777" w:rsidR="00610AA8" w:rsidRPr="00543778" w:rsidRDefault="00610AA8" w:rsidP="00610AA8">
      <w:pPr>
        <w:pStyle w:val="tv213"/>
        <w:shd w:val="clear" w:color="auto" w:fill="FFFFFF"/>
        <w:spacing w:before="0" w:beforeAutospacing="0" w:after="0" w:afterAutospacing="0"/>
        <w:jc w:val="both"/>
      </w:pPr>
      <w:r w:rsidRPr="00703EBF">
        <w:t xml:space="preserve">Ja līdzdarbības pienākums netiek pildīts, sociālo pakalpojumu sniegšanu var pārtraukt vai atteikt tikai tad, ja persona, kas pieprasījusi vai saņem sociālos pakalpojumus, ir iepriekš </w:t>
      </w:r>
      <w:r w:rsidRPr="00054A8D">
        <w:rPr>
          <w:b/>
          <w:i/>
          <w:color w:val="C00000"/>
        </w:rPr>
        <w:t>rakstveidā par to brīdināta</w:t>
      </w:r>
      <w:r w:rsidRPr="00054A8D">
        <w:rPr>
          <w:color w:val="C00000"/>
        </w:rPr>
        <w:t xml:space="preserve"> </w:t>
      </w:r>
      <w:r w:rsidRPr="00543778">
        <w:t>un brīdinājumā noteiktajā laikā nav izpildījusi savu līdzdarbības pienākumu.</w:t>
      </w:r>
    </w:p>
    <w:p w14:paraId="3B89F71B" w14:textId="749C88C5" w:rsidR="00610AA8" w:rsidRPr="00494A81" w:rsidRDefault="0051461B" w:rsidP="00610AA8">
      <w:pPr>
        <w:spacing w:line="240" w:lineRule="auto"/>
        <w:jc w:val="right"/>
        <w:rPr>
          <w:rFonts w:ascii="Times New Roman" w:hAnsi="Times New Roman" w:cs="Times New Roman"/>
          <w:sz w:val="24"/>
          <w:szCs w:val="24"/>
          <w:lang w:eastAsia="lv-LV"/>
        </w:rPr>
      </w:pPr>
      <w:r w:rsidRPr="00543778">
        <w:rPr>
          <w:rFonts w:ascii="Times New Roman" w:hAnsi="Times New Roman" w:cs="Times New Roman"/>
          <w:sz w:val="24"/>
          <w:szCs w:val="24"/>
          <w:lang w:eastAsia="lv-LV"/>
        </w:rPr>
        <w:t>7</w:t>
      </w:r>
      <w:r w:rsidR="00610AA8" w:rsidRPr="00543778">
        <w:rPr>
          <w:rFonts w:ascii="Times New Roman" w:hAnsi="Times New Roman" w:cs="Times New Roman"/>
          <w:sz w:val="24"/>
          <w:szCs w:val="24"/>
          <w:lang w:eastAsia="lv-LV"/>
        </w:rPr>
        <w:t>.zīmējums</w:t>
      </w:r>
      <w:r w:rsidR="00610AA8" w:rsidRPr="00494A81">
        <w:rPr>
          <w:rFonts w:ascii="Times New Roman" w:hAnsi="Times New Roman" w:cs="Times New Roman"/>
          <w:noProof/>
          <w:sz w:val="26"/>
          <w:szCs w:val="26"/>
          <w:lang w:val="ru-RU" w:eastAsia="ru-RU"/>
        </w:rPr>
        <w:drawing>
          <wp:inline distT="0" distB="0" distL="0" distR="0" wp14:anchorId="5CDF8B4E" wp14:editId="06F00F19">
            <wp:extent cx="5278755" cy="4013200"/>
            <wp:effectExtent l="76200" t="19050" r="36195" b="8255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36D9A60B" w14:textId="77777777" w:rsidR="00610AA8" w:rsidRPr="00494A81" w:rsidRDefault="00610AA8" w:rsidP="00610AA8">
      <w:pPr>
        <w:pStyle w:val="FootnoteText"/>
        <w:jc w:val="both"/>
        <w:rPr>
          <w:rFonts w:ascii="Times New Roman" w:hAnsi="Times New Roman" w:cs="Times New Roman"/>
          <w:b/>
          <w:color w:val="C00000"/>
          <w:sz w:val="24"/>
          <w:szCs w:val="24"/>
        </w:rPr>
      </w:pPr>
    </w:p>
    <w:p w14:paraId="56C3C8AA" w14:textId="5C3035E0" w:rsidR="00610AA8" w:rsidRPr="00B2359F" w:rsidRDefault="00610AA8" w:rsidP="00610AA8">
      <w:pPr>
        <w:pStyle w:val="FootnoteText"/>
        <w:jc w:val="both"/>
        <w:rPr>
          <w:rFonts w:ascii="Times New Roman" w:hAnsi="Times New Roman" w:cs="Times New Roman"/>
          <w:bCs/>
          <w:iCs/>
          <w:color w:val="C00000"/>
          <w:sz w:val="24"/>
          <w:szCs w:val="24"/>
        </w:rPr>
      </w:pPr>
      <w:r w:rsidRPr="00CA68EE">
        <w:rPr>
          <w:rFonts w:ascii="Times New Roman" w:hAnsi="Times New Roman" w:cs="Times New Roman"/>
          <w:b/>
          <w:color w:val="C00000"/>
          <w:sz w:val="24"/>
          <w:szCs w:val="24"/>
        </w:rPr>
        <w:t>!!! Likums nosaka</w:t>
      </w:r>
      <w:r w:rsidRPr="00494A81">
        <w:rPr>
          <w:rStyle w:val="FootnoteReference"/>
          <w:rFonts w:ascii="Times New Roman" w:hAnsi="Times New Roman" w:cs="Times New Roman"/>
          <w:b/>
          <w:color w:val="C00000"/>
          <w:sz w:val="24"/>
          <w:szCs w:val="24"/>
        </w:rPr>
        <w:footnoteReference w:id="130"/>
      </w:r>
      <w:r w:rsidRPr="00494A81">
        <w:rPr>
          <w:rFonts w:ascii="Times New Roman" w:hAnsi="Times New Roman" w:cs="Times New Roman"/>
          <w:b/>
          <w:color w:val="C00000"/>
          <w:sz w:val="24"/>
          <w:szCs w:val="24"/>
        </w:rPr>
        <w:t xml:space="preserve">, ka pašvaldības sociālajam dienestam ir tiesības atcelt lēmumu par pamata sociālās palīdzības pabalstu izmaksu pilnībā vai daļēji, ja persona darbspējīgā vecumā bez pamatota iemesla atsakās pildīt klienta pienākumus, </w:t>
      </w:r>
      <w:r w:rsidRPr="00703EBF">
        <w:rPr>
          <w:rFonts w:ascii="Times New Roman" w:hAnsi="Times New Roman" w:cs="Times New Roman"/>
          <w:b/>
          <w:i/>
          <w:color w:val="C00000"/>
          <w:sz w:val="24"/>
          <w:szCs w:val="24"/>
        </w:rPr>
        <w:t>izņemot, ja persona aprūpē bēr</w:t>
      </w:r>
      <w:r w:rsidRPr="009B73D5">
        <w:rPr>
          <w:rFonts w:ascii="Times New Roman" w:hAnsi="Times New Roman" w:cs="Times New Roman"/>
          <w:b/>
          <w:i/>
          <w:color w:val="C00000"/>
          <w:sz w:val="24"/>
          <w:szCs w:val="24"/>
        </w:rPr>
        <w:t>nu.</w:t>
      </w:r>
      <w:r w:rsidR="0035431C" w:rsidRPr="00B2359F">
        <w:rPr>
          <w:rFonts w:ascii="Times New Roman" w:hAnsi="Times New Roman" w:cs="Times New Roman"/>
          <w:b/>
          <w:i/>
          <w:color w:val="C00000"/>
          <w:sz w:val="24"/>
          <w:szCs w:val="24"/>
        </w:rPr>
        <w:t xml:space="preserve"> </w:t>
      </w:r>
      <w:r w:rsidR="0035431C" w:rsidRPr="00FB525B">
        <w:rPr>
          <w:rFonts w:ascii="Times New Roman" w:hAnsi="Times New Roman" w:cs="Times New Roman"/>
          <w:bCs/>
          <w:iCs/>
          <w:color w:val="C00000"/>
          <w:sz w:val="24"/>
          <w:szCs w:val="24"/>
        </w:rPr>
        <w:t>Bet ir jāņem vērā, ka klientu pienākumu izpilde, k</w:t>
      </w:r>
      <w:r w:rsidR="00474F7B" w:rsidRPr="00FB525B">
        <w:rPr>
          <w:rFonts w:ascii="Times New Roman" w:hAnsi="Times New Roman" w:cs="Times New Roman"/>
          <w:bCs/>
          <w:iCs/>
          <w:color w:val="C00000"/>
          <w:sz w:val="24"/>
          <w:szCs w:val="24"/>
        </w:rPr>
        <w:t>as</w:t>
      </w:r>
      <w:r w:rsidR="0035431C" w:rsidRPr="00FB525B">
        <w:rPr>
          <w:rFonts w:ascii="Times New Roman" w:hAnsi="Times New Roman" w:cs="Times New Roman"/>
          <w:bCs/>
          <w:iCs/>
          <w:color w:val="C00000"/>
          <w:sz w:val="24"/>
          <w:szCs w:val="24"/>
        </w:rPr>
        <w:t xml:space="preserve"> ir noteikt</w:t>
      </w:r>
      <w:r w:rsidR="00474F7B" w:rsidRPr="00FB525B">
        <w:rPr>
          <w:rFonts w:ascii="Times New Roman" w:hAnsi="Times New Roman" w:cs="Times New Roman"/>
          <w:bCs/>
          <w:iCs/>
          <w:color w:val="C00000"/>
          <w:sz w:val="24"/>
          <w:szCs w:val="24"/>
        </w:rPr>
        <w:t>a</w:t>
      </w:r>
      <w:r w:rsidR="0035431C" w:rsidRPr="00FB525B">
        <w:rPr>
          <w:rFonts w:ascii="Times New Roman" w:hAnsi="Times New Roman" w:cs="Times New Roman"/>
          <w:bCs/>
          <w:iCs/>
          <w:color w:val="C00000"/>
          <w:sz w:val="24"/>
          <w:szCs w:val="24"/>
        </w:rPr>
        <w:t xml:space="preserve"> Likuma 7.pantā</w:t>
      </w:r>
      <w:r w:rsidR="005D2FD5" w:rsidRPr="00FB525B">
        <w:rPr>
          <w:rFonts w:ascii="Times New Roman" w:hAnsi="Times New Roman" w:cs="Times New Roman"/>
          <w:bCs/>
          <w:iCs/>
          <w:color w:val="C00000"/>
          <w:sz w:val="24"/>
          <w:szCs w:val="24"/>
        </w:rPr>
        <w:t>,</w:t>
      </w:r>
      <w:r w:rsidR="0035431C" w:rsidRPr="00FB525B">
        <w:rPr>
          <w:rFonts w:ascii="Times New Roman" w:hAnsi="Times New Roman" w:cs="Times New Roman"/>
          <w:bCs/>
          <w:iCs/>
          <w:color w:val="C00000"/>
          <w:sz w:val="24"/>
          <w:szCs w:val="24"/>
        </w:rPr>
        <w:t xml:space="preserve"> ir pamata nosacījums sociālās palīdzības saņemšanai un ir saistošs visiem sociālās palīdzības saņēmējiem, ne tikai darbaspējīgām </w:t>
      </w:r>
      <w:r w:rsidR="00F14790" w:rsidRPr="00FB525B">
        <w:rPr>
          <w:rFonts w:ascii="Times New Roman" w:hAnsi="Times New Roman" w:cs="Times New Roman"/>
          <w:bCs/>
          <w:iCs/>
          <w:color w:val="C00000"/>
          <w:sz w:val="24"/>
          <w:szCs w:val="24"/>
        </w:rPr>
        <w:t>personām.</w:t>
      </w:r>
      <w:r w:rsidR="00F14790" w:rsidRPr="009B73D5">
        <w:rPr>
          <w:rFonts w:ascii="Times New Roman" w:hAnsi="Times New Roman" w:cs="Times New Roman"/>
          <w:bCs/>
          <w:iCs/>
          <w:color w:val="C00000"/>
          <w:sz w:val="24"/>
          <w:szCs w:val="24"/>
        </w:rPr>
        <w:t xml:space="preserve"> </w:t>
      </w:r>
    </w:p>
    <w:p w14:paraId="7217561F" w14:textId="77777777" w:rsidR="00F14C5F" w:rsidRPr="00E62B9C" w:rsidRDefault="00F14C5F" w:rsidP="00610AA8">
      <w:pPr>
        <w:pStyle w:val="FootnoteText"/>
        <w:jc w:val="both"/>
        <w:rPr>
          <w:rFonts w:ascii="Times New Roman" w:hAnsi="Times New Roman" w:cs="Times New Roman"/>
          <w:bCs/>
          <w:iCs/>
          <w:color w:val="C00000"/>
          <w:sz w:val="24"/>
          <w:szCs w:val="24"/>
        </w:rPr>
      </w:pPr>
    </w:p>
    <w:p w14:paraId="0349F26F" w14:textId="752EB6EE" w:rsidR="00F14C5F" w:rsidRPr="00FB525B" w:rsidRDefault="00F14C5F" w:rsidP="00610AA8">
      <w:pPr>
        <w:pStyle w:val="FootnoteText"/>
        <w:jc w:val="both"/>
        <w:rPr>
          <w:rFonts w:ascii="Times New Roman" w:hAnsi="Times New Roman" w:cs="Times New Roman"/>
          <w:b/>
          <w:iCs/>
          <w:color w:val="C00000"/>
          <w:sz w:val="24"/>
          <w:szCs w:val="24"/>
          <w:u w:val="single"/>
        </w:rPr>
      </w:pPr>
      <w:r w:rsidRPr="00FB525B">
        <w:rPr>
          <w:rFonts w:ascii="Times New Roman" w:hAnsi="Times New Roman" w:cs="Times New Roman"/>
          <w:bCs/>
          <w:iCs/>
          <w:color w:val="C00000"/>
          <w:sz w:val="24"/>
          <w:szCs w:val="24"/>
        </w:rPr>
        <w:t xml:space="preserve">!!! </w:t>
      </w:r>
      <w:r w:rsidR="001B3C0D" w:rsidRPr="00FB525B">
        <w:rPr>
          <w:rFonts w:ascii="Times New Roman" w:hAnsi="Times New Roman" w:cs="Times New Roman"/>
          <w:bCs/>
          <w:iCs/>
          <w:color w:val="C00000"/>
          <w:sz w:val="24"/>
          <w:szCs w:val="24"/>
        </w:rPr>
        <w:t xml:space="preserve">Likuma 38.panta trešā daļa nosaka, ka piešķirtā sociālās palīdzības pabalsta izmaksu pārtrauc un trūcīgas vai maznodrošinātas mājsaimniecības statusu atceļ </w:t>
      </w:r>
      <w:r w:rsidR="001B3C0D" w:rsidRPr="00FB525B">
        <w:rPr>
          <w:rFonts w:ascii="Times New Roman" w:hAnsi="Times New Roman" w:cs="Times New Roman"/>
          <w:b/>
          <w:iCs/>
          <w:color w:val="C00000"/>
          <w:sz w:val="24"/>
          <w:szCs w:val="24"/>
          <w:u w:val="single"/>
        </w:rPr>
        <w:t xml:space="preserve">ar tā mēneša pirmo datumu, kas seko mēnesim, kad radušies apstākļi, kas ir par pamatu pabalsta izmaksas pārtraukšanai vai statusa atcelšanai. </w:t>
      </w:r>
    </w:p>
    <w:p w14:paraId="791E8156" w14:textId="77777777" w:rsidR="001B3C0D" w:rsidRPr="00FB525B" w:rsidRDefault="001B3C0D" w:rsidP="00610AA8">
      <w:pPr>
        <w:pStyle w:val="FootnoteText"/>
        <w:jc w:val="both"/>
        <w:rPr>
          <w:rFonts w:ascii="Times New Roman" w:hAnsi="Times New Roman" w:cs="Times New Roman"/>
          <w:b/>
          <w:iCs/>
          <w:color w:val="C00000"/>
          <w:sz w:val="24"/>
          <w:szCs w:val="24"/>
          <w:u w:val="single"/>
        </w:rPr>
      </w:pPr>
    </w:p>
    <w:p w14:paraId="5A789E62" w14:textId="408FA70B" w:rsidR="001B3C0D" w:rsidRPr="00FB525B" w:rsidRDefault="001B3C0D" w:rsidP="00610AA8">
      <w:pPr>
        <w:pStyle w:val="FootnoteText"/>
        <w:jc w:val="both"/>
        <w:rPr>
          <w:rFonts w:ascii="Times New Roman" w:hAnsi="Times New Roman" w:cs="Times New Roman"/>
          <w:bCs/>
          <w:i/>
          <w:color w:val="C00000"/>
          <w:sz w:val="24"/>
          <w:szCs w:val="24"/>
        </w:rPr>
      </w:pPr>
      <w:r w:rsidRPr="00FB525B">
        <w:rPr>
          <w:rFonts w:ascii="Times New Roman" w:hAnsi="Times New Roman" w:cs="Times New Roman"/>
          <w:bCs/>
          <w:i/>
          <w:color w:val="C00000"/>
          <w:sz w:val="24"/>
          <w:szCs w:val="24"/>
        </w:rPr>
        <w:t>Piemēr</w:t>
      </w:r>
      <w:r w:rsidR="005E79BD" w:rsidRPr="00FB525B">
        <w:rPr>
          <w:rFonts w:ascii="Times New Roman" w:hAnsi="Times New Roman" w:cs="Times New Roman"/>
          <w:bCs/>
          <w:i/>
          <w:color w:val="C00000"/>
          <w:sz w:val="24"/>
          <w:szCs w:val="24"/>
        </w:rPr>
        <w:t>a</w:t>
      </w:r>
      <w:r w:rsidRPr="00FB525B">
        <w:rPr>
          <w:rFonts w:ascii="Times New Roman" w:hAnsi="Times New Roman" w:cs="Times New Roman"/>
          <w:bCs/>
          <w:i/>
          <w:color w:val="C00000"/>
          <w:sz w:val="24"/>
          <w:szCs w:val="24"/>
        </w:rPr>
        <w:t xml:space="preserve">m: </w:t>
      </w:r>
    </w:p>
    <w:p w14:paraId="0E2F7612" w14:textId="62083493" w:rsidR="001B3C0D" w:rsidRPr="00B2359F" w:rsidRDefault="001B3C0D" w:rsidP="00610AA8">
      <w:pPr>
        <w:pStyle w:val="FootnoteText"/>
        <w:jc w:val="both"/>
        <w:rPr>
          <w:rFonts w:ascii="Times New Roman" w:hAnsi="Times New Roman" w:cs="Times New Roman"/>
          <w:bCs/>
          <w:iCs/>
          <w:color w:val="C00000"/>
          <w:sz w:val="24"/>
          <w:szCs w:val="24"/>
        </w:rPr>
      </w:pPr>
      <w:r w:rsidRPr="00FB525B">
        <w:rPr>
          <w:rFonts w:ascii="Times New Roman" w:hAnsi="Times New Roman" w:cs="Times New Roman"/>
          <w:bCs/>
          <w:iCs/>
          <w:color w:val="C00000"/>
          <w:sz w:val="24"/>
          <w:szCs w:val="24"/>
        </w:rPr>
        <w:t xml:space="preserve">Personai ir piešķirta sociālā palīdzība laika periodam no </w:t>
      </w:r>
      <w:r w:rsidR="00851DF6" w:rsidRPr="00FB525B">
        <w:rPr>
          <w:rFonts w:ascii="Times New Roman" w:hAnsi="Times New Roman" w:cs="Times New Roman"/>
          <w:bCs/>
          <w:iCs/>
          <w:color w:val="C00000"/>
          <w:sz w:val="24"/>
          <w:szCs w:val="24"/>
        </w:rPr>
        <w:t>01.08.2025. līdz 31.10.2025. un 15.09.2025. persona zaudē bezdarbnieka statusu</w:t>
      </w:r>
      <w:r w:rsidR="00E04B8A" w:rsidRPr="00FB525B">
        <w:rPr>
          <w:rFonts w:ascii="Times New Roman" w:hAnsi="Times New Roman" w:cs="Times New Roman"/>
          <w:bCs/>
          <w:iCs/>
          <w:color w:val="C00000"/>
          <w:sz w:val="24"/>
          <w:szCs w:val="24"/>
        </w:rPr>
        <w:t>, jo nepiedalās NVA pasākumos, neieradās noteiktajā dienā, darba attiecības nav uzsāktas (ir pamats atteikumam)</w:t>
      </w:r>
      <w:r w:rsidR="005E79BD" w:rsidRPr="00FB525B">
        <w:rPr>
          <w:rFonts w:ascii="Times New Roman" w:hAnsi="Times New Roman" w:cs="Times New Roman"/>
          <w:bCs/>
          <w:iCs/>
          <w:color w:val="C00000"/>
          <w:sz w:val="24"/>
          <w:szCs w:val="24"/>
        </w:rPr>
        <w:t>, u.c.</w:t>
      </w:r>
      <w:r w:rsidR="00E04B8A" w:rsidRPr="00FB525B">
        <w:rPr>
          <w:rFonts w:ascii="Times New Roman" w:hAnsi="Times New Roman" w:cs="Times New Roman"/>
          <w:bCs/>
          <w:iCs/>
          <w:color w:val="C00000"/>
          <w:sz w:val="24"/>
          <w:szCs w:val="24"/>
        </w:rPr>
        <w:t xml:space="preserve">. </w:t>
      </w:r>
      <w:r w:rsidR="00032AD0" w:rsidRPr="00FB525B">
        <w:rPr>
          <w:rFonts w:ascii="Times New Roman" w:hAnsi="Times New Roman" w:cs="Times New Roman"/>
          <w:bCs/>
          <w:iCs/>
          <w:color w:val="C00000"/>
          <w:sz w:val="24"/>
          <w:szCs w:val="24"/>
        </w:rPr>
        <w:t xml:space="preserve">Sociālais dienests atsaka sociālo palīdzību ar 01.10.2025. (arī gadījumā, ja minēto faktu dienests ir uzzinājis </w:t>
      </w:r>
      <w:r w:rsidR="00F8137E" w:rsidRPr="00FB525B">
        <w:rPr>
          <w:rFonts w:ascii="Times New Roman" w:hAnsi="Times New Roman" w:cs="Times New Roman"/>
          <w:bCs/>
          <w:iCs/>
          <w:color w:val="C00000"/>
          <w:sz w:val="24"/>
          <w:szCs w:val="24"/>
        </w:rPr>
        <w:t xml:space="preserve">oktobrī, bet pabalsti vēl netika izmaksāti. Apstāklis noticis septembrī </w:t>
      </w:r>
      <w:r w:rsidR="005E79BD" w:rsidRPr="00FB525B">
        <w:rPr>
          <w:rFonts w:ascii="Times New Roman" w:hAnsi="Times New Roman" w:cs="Times New Roman"/>
          <w:bCs/>
          <w:iCs/>
          <w:color w:val="C00000"/>
          <w:sz w:val="24"/>
          <w:szCs w:val="24"/>
        </w:rPr>
        <w:t>līdz</w:t>
      </w:r>
      <w:r w:rsidR="00F8137E" w:rsidRPr="00FB525B">
        <w:rPr>
          <w:rFonts w:ascii="Times New Roman" w:hAnsi="Times New Roman" w:cs="Times New Roman"/>
          <w:bCs/>
          <w:iCs/>
          <w:color w:val="C00000"/>
          <w:sz w:val="24"/>
          <w:szCs w:val="24"/>
        </w:rPr>
        <w:t xml:space="preserve"> ar </w:t>
      </w:r>
      <w:r w:rsidR="005E79BD" w:rsidRPr="00FB525B">
        <w:rPr>
          <w:rFonts w:ascii="Times New Roman" w:hAnsi="Times New Roman" w:cs="Times New Roman"/>
          <w:bCs/>
          <w:iCs/>
          <w:color w:val="C00000"/>
          <w:sz w:val="24"/>
          <w:szCs w:val="24"/>
        </w:rPr>
        <w:t xml:space="preserve">to </w:t>
      </w:r>
      <w:r w:rsidR="00F8137E" w:rsidRPr="00FB525B">
        <w:rPr>
          <w:rFonts w:ascii="Times New Roman" w:hAnsi="Times New Roman" w:cs="Times New Roman"/>
          <w:bCs/>
          <w:iCs/>
          <w:color w:val="C00000"/>
          <w:sz w:val="24"/>
          <w:szCs w:val="24"/>
        </w:rPr>
        <w:t>01.10.2025. dienestam sociālā palīdzība ir jāatsaka.</w:t>
      </w:r>
      <w:r w:rsidR="00F8137E" w:rsidRPr="009B73D5">
        <w:rPr>
          <w:rFonts w:ascii="Times New Roman" w:hAnsi="Times New Roman" w:cs="Times New Roman"/>
          <w:bCs/>
          <w:iCs/>
          <w:color w:val="C00000"/>
          <w:sz w:val="24"/>
          <w:szCs w:val="24"/>
        </w:rPr>
        <w:t xml:space="preserve"> </w:t>
      </w:r>
      <w:r w:rsidR="00E04B8A" w:rsidRPr="00B2359F">
        <w:rPr>
          <w:rFonts w:ascii="Times New Roman" w:hAnsi="Times New Roman" w:cs="Times New Roman"/>
          <w:bCs/>
          <w:iCs/>
          <w:color w:val="C00000"/>
          <w:sz w:val="24"/>
          <w:szCs w:val="24"/>
        </w:rPr>
        <w:t xml:space="preserve"> </w:t>
      </w:r>
    </w:p>
    <w:p w14:paraId="1F4CE222" w14:textId="6FD5D499" w:rsidR="00F8137E" w:rsidRPr="00F572B7" w:rsidRDefault="00747EDD" w:rsidP="00610AA8">
      <w:pPr>
        <w:pStyle w:val="FootnoteText"/>
        <w:jc w:val="both"/>
        <w:rPr>
          <w:rFonts w:ascii="Times New Roman" w:hAnsi="Times New Roman" w:cs="Times New Roman"/>
          <w:bCs/>
          <w:iCs/>
          <w:color w:val="C00000"/>
          <w:sz w:val="24"/>
          <w:szCs w:val="24"/>
        </w:rPr>
      </w:pPr>
      <w:r w:rsidRPr="00FB525B">
        <w:rPr>
          <w:rFonts w:ascii="Times New Roman" w:hAnsi="Times New Roman" w:cs="Times New Roman"/>
          <w:bCs/>
          <w:iCs/>
          <w:color w:val="C00000"/>
          <w:sz w:val="24"/>
          <w:szCs w:val="24"/>
        </w:rPr>
        <w:t xml:space="preserve">!!! Likuma 38. panta trešā daļa nav attiecināma uz situācijām, kad </w:t>
      </w:r>
      <w:r w:rsidR="009F4DD2" w:rsidRPr="00FB525B">
        <w:rPr>
          <w:rFonts w:ascii="Times New Roman" w:hAnsi="Times New Roman" w:cs="Times New Roman"/>
          <w:bCs/>
          <w:iCs/>
          <w:color w:val="C00000"/>
          <w:sz w:val="24"/>
          <w:szCs w:val="24"/>
        </w:rPr>
        <w:t xml:space="preserve">mājsaimniecības materiālais stāvoklis tiek pārvērtēts, jo ir mainījusies sociālā </w:t>
      </w:r>
      <w:r w:rsidR="00C4738B" w:rsidRPr="00FB525B">
        <w:rPr>
          <w:rFonts w:ascii="Times New Roman" w:hAnsi="Times New Roman" w:cs="Times New Roman"/>
          <w:bCs/>
          <w:iCs/>
          <w:color w:val="C00000"/>
          <w:sz w:val="24"/>
          <w:szCs w:val="24"/>
        </w:rPr>
        <w:t>un/</w:t>
      </w:r>
      <w:r w:rsidR="009F4DD2" w:rsidRPr="00FB525B">
        <w:rPr>
          <w:rFonts w:ascii="Times New Roman" w:hAnsi="Times New Roman" w:cs="Times New Roman"/>
          <w:bCs/>
          <w:iCs/>
          <w:color w:val="C00000"/>
          <w:sz w:val="24"/>
          <w:szCs w:val="24"/>
        </w:rPr>
        <w:t xml:space="preserve">vai materiālā situācija. </w:t>
      </w:r>
      <w:r w:rsidR="00C4738B" w:rsidRPr="00FB525B">
        <w:rPr>
          <w:rFonts w:ascii="Times New Roman" w:hAnsi="Times New Roman" w:cs="Times New Roman"/>
          <w:bCs/>
          <w:iCs/>
          <w:color w:val="C00000"/>
          <w:sz w:val="24"/>
          <w:szCs w:val="24"/>
        </w:rPr>
        <w:t>Šādos gadījumos pēc jaunās deklarācijas aizpildīšanas sāk</w:t>
      </w:r>
      <w:r w:rsidR="005E79BD" w:rsidRPr="00FB525B">
        <w:rPr>
          <w:rFonts w:ascii="Times New Roman" w:hAnsi="Times New Roman" w:cs="Times New Roman"/>
          <w:bCs/>
          <w:iCs/>
          <w:color w:val="C00000"/>
          <w:sz w:val="24"/>
          <w:szCs w:val="24"/>
        </w:rPr>
        <w:t>a</w:t>
      </w:r>
      <w:r w:rsidR="00C4738B" w:rsidRPr="00FB525B">
        <w:rPr>
          <w:rFonts w:ascii="Times New Roman" w:hAnsi="Times New Roman" w:cs="Times New Roman"/>
          <w:bCs/>
          <w:iCs/>
          <w:color w:val="C00000"/>
          <w:sz w:val="24"/>
          <w:szCs w:val="24"/>
        </w:rPr>
        <w:t>s jauns administratīvais process un iepriekšējo lēmumu atceļ pamatojoties uz jauno izvērtējumu piešķirot vai atsakot sociālo palīdzību pamatojoties uz jauno deklarāciju.</w:t>
      </w:r>
      <w:r w:rsidR="00C4738B">
        <w:rPr>
          <w:rFonts w:ascii="Times New Roman" w:hAnsi="Times New Roman" w:cs="Times New Roman"/>
          <w:bCs/>
          <w:iCs/>
          <w:color w:val="C00000"/>
          <w:sz w:val="24"/>
          <w:szCs w:val="24"/>
        </w:rPr>
        <w:t xml:space="preserve"> </w:t>
      </w:r>
    </w:p>
    <w:p w14:paraId="2FF60557" w14:textId="77777777" w:rsidR="00610AA8" w:rsidRPr="00F572B7" w:rsidRDefault="00610AA8" w:rsidP="00610AA8">
      <w:pPr>
        <w:spacing w:after="0" w:line="240" w:lineRule="auto"/>
        <w:jc w:val="both"/>
        <w:rPr>
          <w:rFonts w:ascii="Times New Roman" w:hAnsi="Times New Roman" w:cs="Times New Roman"/>
          <w:b/>
          <w:sz w:val="24"/>
          <w:szCs w:val="24"/>
          <w:u w:val="single"/>
        </w:rPr>
      </w:pPr>
    </w:p>
    <w:p w14:paraId="0C379D72" w14:textId="77777777" w:rsidR="00610AA8" w:rsidRPr="00CA68EE" w:rsidRDefault="00610AA8" w:rsidP="00610AA8">
      <w:pPr>
        <w:pStyle w:val="Heading2"/>
        <w:rPr>
          <w:rFonts w:ascii="Times New Roman" w:hAnsi="Times New Roman" w:cs="Times New Roman"/>
          <w:color w:val="0070C0"/>
          <w:sz w:val="28"/>
          <w:szCs w:val="28"/>
        </w:rPr>
      </w:pPr>
      <w:bookmarkStart w:id="84" w:name="_Toc241669584"/>
      <w:r w:rsidRPr="00494A81">
        <w:rPr>
          <w:rFonts w:ascii="Times New Roman" w:hAnsi="Times New Roman" w:cs="Times New Roman"/>
          <w:color w:val="0070C0"/>
          <w:sz w:val="28"/>
          <w:szCs w:val="28"/>
        </w:rPr>
        <w:t>6.3. Kāda</w:t>
      </w:r>
      <w:r w:rsidRPr="00CA68EE">
        <w:rPr>
          <w:rFonts w:ascii="Times New Roman" w:hAnsi="Times New Roman" w:cs="Times New Roman"/>
          <w:color w:val="0070C0"/>
          <w:sz w:val="28"/>
          <w:szCs w:val="28"/>
        </w:rPr>
        <w:t>m jābūt atteikuma lēmumam?</w:t>
      </w:r>
      <w:bookmarkEnd w:id="84"/>
    </w:p>
    <w:p w14:paraId="4C9FD2CA" w14:textId="77777777" w:rsidR="00610AA8" w:rsidRPr="00494A81"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Pabalsta vai statusa atteikšanas vai pamata sociālās palīdzības pabalstu samazināšanas gadījumā sociālajam dienestam rakstveidā jāinformē personu, kura pieprasījusi sociālo palīdzību, norādot atteikuma iemeslus, kā arī lēmuma pārsūdzēšanas termiņus un kārtību</w:t>
      </w:r>
      <w:r w:rsidRPr="00494A81">
        <w:rPr>
          <w:rStyle w:val="FootnoteReference"/>
          <w:rFonts w:ascii="Times New Roman" w:hAnsi="Times New Roman" w:cs="Times New Roman"/>
          <w:sz w:val="24"/>
          <w:szCs w:val="24"/>
        </w:rPr>
        <w:footnoteReference w:id="131"/>
      </w:r>
      <w:r w:rsidRPr="00494A81">
        <w:rPr>
          <w:rFonts w:ascii="Times New Roman" w:hAnsi="Times New Roman" w:cs="Times New Roman"/>
          <w:sz w:val="24"/>
          <w:szCs w:val="24"/>
        </w:rPr>
        <w:t xml:space="preserve">. </w:t>
      </w:r>
    </w:p>
    <w:p w14:paraId="2A6667F3" w14:textId="77777777" w:rsidR="00610AA8" w:rsidRPr="00703EBF" w:rsidRDefault="00610AA8" w:rsidP="00610AA8">
      <w:pPr>
        <w:spacing w:after="0" w:line="240" w:lineRule="auto"/>
        <w:jc w:val="both"/>
        <w:rPr>
          <w:rFonts w:ascii="Times New Roman" w:hAnsi="Times New Roman" w:cs="Times New Roman"/>
          <w:color w:val="000000" w:themeColor="text1"/>
          <w:sz w:val="24"/>
          <w:szCs w:val="24"/>
        </w:rPr>
      </w:pPr>
    </w:p>
    <w:p w14:paraId="35AEA394" w14:textId="77777777" w:rsidR="00610AA8" w:rsidRPr="00494A81"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color w:val="000000" w:themeColor="text1"/>
          <w:sz w:val="24"/>
          <w:szCs w:val="24"/>
        </w:rPr>
        <w:t xml:space="preserve">Atteikuma lēmumam </w:t>
      </w:r>
      <w:r w:rsidRPr="00703EBF">
        <w:rPr>
          <w:rFonts w:ascii="Times New Roman" w:hAnsi="Times New Roman" w:cs="Times New Roman"/>
          <w:sz w:val="24"/>
          <w:szCs w:val="24"/>
        </w:rPr>
        <w:t xml:space="preserve">jāatbilst Administratīvā procesa likuma 67.panta prasībām. Ja administratīvā lieta ierosināta uz iesnieguma pamata, iestāde pieņem lēmumu par administratīvā akta izdošanu </w:t>
      </w:r>
      <w:r w:rsidRPr="00054A8D">
        <w:rPr>
          <w:rFonts w:ascii="Times New Roman" w:hAnsi="Times New Roman" w:cs="Times New Roman"/>
          <w:i/>
          <w:sz w:val="24"/>
          <w:szCs w:val="24"/>
        </w:rPr>
        <w:t>viena mēneša laikā</w:t>
      </w:r>
      <w:r w:rsidRPr="00054A8D">
        <w:rPr>
          <w:rFonts w:ascii="Times New Roman" w:hAnsi="Times New Roman" w:cs="Times New Roman"/>
          <w:sz w:val="24"/>
          <w:szCs w:val="24"/>
        </w:rPr>
        <w:t xml:space="preserve"> no iesniegum</w:t>
      </w:r>
      <w:r w:rsidRPr="00543778">
        <w:rPr>
          <w:rFonts w:ascii="Times New Roman" w:hAnsi="Times New Roman" w:cs="Times New Roman"/>
          <w:sz w:val="24"/>
          <w:szCs w:val="24"/>
        </w:rPr>
        <w:t>a saņemšanas dienas. Ja administratīvais akts izdots citādi, nevis rakstveidā vai ja tas ir izdots rakstveidā, bet neatbilst šā likuma </w:t>
      </w:r>
      <w:hyperlink r:id="rId45" w:anchor="p67" w:tgtFrame="_blank" w:history="1">
        <w:r w:rsidRPr="00543778">
          <w:rPr>
            <w:rStyle w:val="Hyperlink"/>
            <w:rFonts w:ascii="Times New Roman" w:hAnsi="Times New Roman" w:cs="Times New Roman"/>
            <w:color w:val="auto"/>
            <w:sz w:val="24"/>
            <w:szCs w:val="24"/>
            <w:u w:val="none"/>
          </w:rPr>
          <w:t>67.panta</w:t>
        </w:r>
      </w:hyperlink>
      <w:r w:rsidRPr="00494A81">
        <w:rPr>
          <w:rFonts w:ascii="Times New Roman" w:hAnsi="Times New Roman" w:cs="Times New Roman"/>
          <w:sz w:val="24"/>
          <w:szCs w:val="24"/>
        </w:rPr>
        <w:t xml:space="preserve"> prasībām, procesa dalībniekam ir tiesības </w:t>
      </w:r>
      <w:r w:rsidRPr="00494A81">
        <w:rPr>
          <w:rFonts w:ascii="Times New Roman" w:hAnsi="Times New Roman" w:cs="Times New Roman"/>
          <w:i/>
          <w:sz w:val="24"/>
          <w:szCs w:val="24"/>
        </w:rPr>
        <w:t>viena mēneša laikā</w:t>
      </w:r>
      <w:r w:rsidRPr="00CA68EE">
        <w:rPr>
          <w:rFonts w:ascii="Times New Roman" w:hAnsi="Times New Roman" w:cs="Times New Roman"/>
          <w:sz w:val="24"/>
          <w:szCs w:val="24"/>
        </w:rPr>
        <w:t xml:space="preserve"> pieprasīt, lai iestāde to noformē rakstveidā atbilstoši minētā panta prasībām. Iestāde administratīvo aktu </w:t>
      </w:r>
      <w:r w:rsidRPr="00CA68EE">
        <w:rPr>
          <w:rFonts w:ascii="Times New Roman" w:hAnsi="Times New Roman" w:cs="Times New Roman"/>
          <w:b/>
          <w:i/>
          <w:sz w:val="24"/>
          <w:szCs w:val="24"/>
        </w:rPr>
        <w:t>noformē 14 dienu laikā</w:t>
      </w:r>
      <w:r w:rsidRPr="00CA68EE">
        <w:rPr>
          <w:rFonts w:ascii="Times New Roman" w:hAnsi="Times New Roman" w:cs="Times New Roman"/>
          <w:sz w:val="24"/>
          <w:szCs w:val="24"/>
        </w:rPr>
        <w:t xml:space="preserve"> pēc attiecīgā pieprasījuma saņemšanas un paziņo to adresātam </w:t>
      </w:r>
      <w:hyperlink r:id="rId46" w:tgtFrame="_blank" w:history="1">
        <w:r w:rsidRPr="00543778">
          <w:rPr>
            <w:rStyle w:val="Hyperlink"/>
            <w:rFonts w:ascii="Times New Roman" w:hAnsi="Times New Roman" w:cs="Times New Roman"/>
            <w:color w:val="auto"/>
            <w:sz w:val="24"/>
            <w:szCs w:val="24"/>
            <w:u w:val="none"/>
          </w:rPr>
          <w:t>Paziņošanas likumā</w:t>
        </w:r>
      </w:hyperlink>
      <w:r w:rsidRPr="00494A81">
        <w:rPr>
          <w:rFonts w:ascii="Times New Roman" w:hAnsi="Times New Roman" w:cs="Times New Roman"/>
          <w:sz w:val="24"/>
          <w:szCs w:val="24"/>
        </w:rPr>
        <w:t xml:space="preserve"> noteiktajā kārtībā. Apstrīdēšanas termiņš sākas pēc šā akta vai atteikuma paziņošanas.  </w:t>
      </w:r>
    </w:p>
    <w:p w14:paraId="07C6377D" w14:textId="77777777" w:rsidR="00610AA8" w:rsidRPr="00703EBF" w:rsidRDefault="00610AA8" w:rsidP="00610AA8">
      <w:pPr>
        <w:spacing w:after="0" w:line="240" w:lineRule="auto"/>
        <w:jc w:val="both"/>
        <w:rPr>
          <w:rFonts w:ascii="Times New Roman" w:hAnsi="Times New Roman" w:cs="Times New Roman"/>
          <w:sz w:val="24"/>
          <w:szCs w:val="24"/>
        </w:rPr>
      </w:pPr>
    </w:p>
    <w:p w14:paraId="5A4B7E44" w14:textId="77777777" w:rsidR="00610AA8" w:rsidRPr="00543778" w:rsidRDefault="00610AA8" w:rsidP="00610AA8">
      <w:pPr>
        <w:spacing w:after="0" w:line="240" w:lineRule="auto"/>
        <w:rPr>
          <w:rFonts w:ascii="Times New Roman" w:hAnsi="Times New Roman" w:cs="Times New Roman"/>
          <w:sz w:val="24"/>
          <w:szCs w:val="24"/>
        </w:rPr>
      </w:pPr>
      <w:r w:rsidRPr="00703EBF">
        <w:rPr>
          <w:rFonts w:ascii="Times New Roman" w:hAnsi="Times New Roman" w:cs="Times New Roman"/>
          <w:sz w:val="24"/>
          <w:szCs w:val="24"/>
        </w:rPr>
        <w:t xml:space="preserve">Jāņem vērā, ka Administratīvā procesa likuma 67 panta otrajā daļā noteiktais, ka rakstveidā izdots administratīvais akts </w:t>
      </w:r>
      <w:r w:rsidRPr="00054A8D">
        <w:rPr>
          <w:rFonts w:ascii="Times New Roman" w:hAnsi="Times New Roman" w:cs="Times New Roman"/>
          <w:b/>
          <w:i/>
          <w:sz w:val="24"/>
          <w:szCs w:val="24"/>
        </w:rPr>
        <w:t>satur šādas sastāvdaļas</w:t>
      </w:r>
      <w:r w:rsidRPr="00054A8D">
        <w:rPr>
          <w:rFonts w:ascii="Times New Roman" w:hAnsi="Times New Roman" w:cs="Times New Roman"/>
          <w:sz w:val="24"/>
          <w:szCs w:val="24"/>
        </w:rPr>
        <w:t>:</w:t>
      </w:r>
    </w:p>
    <w:p w14:paraId="1D37D7F6" w14:textId="77777777" w:rsidR="00610AA8" w:rsidRPr="00543778" w:rsidRDefault="00610AA8" w:rsidP="00610AA8">
      <w:pPr>
        <w:pStyle w:val="tv213"/>
        <w:shd w:val="clear" w:color="auto" w:fill="FFFFFF"/>
        <w:spacing w:before="0" w:beforeAutospacing="0" w:after="0" w:afterAutospacing="0"/>
        <w:ind w:firstLine="720"/>
        <w:jc w:val="both"/>
      </w:pPr>
      <w:r w:rsidRPr="00543778">
        <w:t>1) iestādes nosaukums un adrese;</w:t>
      </w:r>
    </w:p>
    <w:p w14:paraId="0264C95E" w14:textId="77777777" w:rsidR="00610AA8" w:rsidRPr="00543778" w:rsidRDefault="00610AA8" w:rsidP="00610AA8">
      <w:pPr>
        <w:pStyle w:val="tv213"/>
        <w:shd w:val="clear" w:color="auto" w:fill="FFFFFF"/>
        <w:spacing w:before="0" w:beforeAutospacing="0" w:after="0" w:afterAutospacing="0"/>
        <w:ind w:left="720"/>
        <w:jc w:val="both"/>
      </w:pPr>
      <w:r w:rsidRPr="00543778">
        <w:lastRenderedPageBreak/>
        <w:t>2) adresāts (fiziskajai personai — vārds, uzvārds, dzīvesvieta vai citas ziņas, kas palīdz identificēt personu);</w:t>
      </w:r>
    </w:p>
    <w:p w14:paraId="6F8DDC2F" w14:textId="77777777" w:rsidR="00610AA8" w:rsidRPr="00543778" w:rsidRDefault="00610AA8" w:rsidP="00610AA8">
      <w:pPr>
        <w:pStyle w:val="tv213"/>
        <w:shd w:val="clear" w:color="auto" w:fill="FFFFFF"/>
        <w:spacing w:before="0" w:beforeAutospacing="0" w:after="0" w:afterAutospacing="0"/>
        <w:ind w:firstLine="720"/>
        <w:jc w:val="both"/>
      </w:pPr>
      <w:r w:rsidRPr="00543778">
        <w:t xml:space="preserve">3) ja administratīvā lieta ierosināta uz iesnieguma pamata, — </w:t>
      </w:r>
      <w:r w:rsidRPr="00543778">
        <w:rPr>
          <w:b/>
          <w:i/>
        </w:rPr>
        <w:t>iesniedzēja prasījums</w:t>
      </w:r>
      <w:r w:rsidRPr="00543778">
        <w:t>;</w:t>
      </w:r>
    </w:p>
    <w:p w14:paraId="3044EA64" w14:textId="77777777" w:rsidR="00610AA8" w:rsidRPr="00543778" w:rsidRDefault="00610AA8" w:rsidP="00610AA8">
      <w:pPr>
        <w:pStyle w:val="tv213"/>
        <w:shd w:val="clear" w:color="auto" w:fill="FFFFFF"/>
        <w:spacing w:before="0" w:beforeAutospacing="0" w:after="0" w:afterAutospacing="0"/>
        <w:ind w:firstLine="720"/>
        <w:jc w:val="both"/>
      </w:pPr>
      <w:r w:rsidRPr="00543778">
        <w:t xml:space="preserve">4) administratīvā procesa dalībnieku </w:t>
      </w:r>
      <w:r w:rsidRPr="00543778">
        <w:rPr>
          <w:b/>
          <w:i/>
        </w:rPr>
        <w:t>viedokļi un argumenti</w:t>
      </w:r>
      <w:r w:rsidRPr="00543778">
        <w:t>, ja tādi ir izteikti;</w:t>
      </w:r>
    </w:p>
    <w:p w14:paraId="5EE0DDB6" w14:textId="77777777" w:rsidR="00610AA8" w:rsidRPr="00543778" w:rsidRDefault="00610AA8" w:rsidP="00610AA8">
      <w:pPr>
        <w:pStyle w:val="tv213"/>
        <w:shd w:val="clear" w:color="auto" w:fill="FFFFFF"/>
        <w:spacing w:before="0" w:beforeAutospacing="0" w:after="0" w:afterAutospacing="0"/>
        <w:ind w:firstLine="720"/>
        <w:jc w:val="both"/>
      </w:pPr>
      <w:r w:rsidRPr="00543778">
        <w:t xml:space="preserve">5) </w:t>
      </w:r>
      <w:r w:rsidRPr="00543778">
        <w:rPr>
          <w:b/>
          <w:i/>
        </w:rPr>
        <w:t>faktu konstatējums</w:t>
      </w:r>
      <w:r w:rsidRPr="00543778">
        <w:t>;</w:t>
      </w:r>
    </w:p>
    <w:p w14:paraId="73A671B8" w14:textId="77777777" w:rsidR="00610AA8" w:rsidRPr="00494A81" w:rsidRDefault="00610AA8" w:rsidP="00610AA8">
      <w:pPr>
        <w:pStyle w:val="tv213"/>
        <w:shd w:val="clear" w:color="auto" w:fill="FFFFFF"/>
        <w:spacing w:before="0" w:beforeAutospacing="0" w:after="0" w:afterAutospacing="0"/>
        <w:ind w:left="720"/>
        <w:jc w:val="both"/>
      </w:pPr>
      <w:r w:rsidRPr="00543778">
        <w:t xml:space="preserve">6) administratīvā akta pamatojums, it sevišķi ietverot </w:t>
      </w:r>
      <w:r w:rsidRPr="00543778">
        <w:rPr>
          <w:b/>
          <w:i/>
        </w:rPr>
        <w:t>lietderības apsvērumus</w:t>
      </w:r>
      <w:r w:rsidRPr="00543778">
        <w:t xml:space="preserve"> (</w:t>
      </w:r>
      <w:hyperlink r:id="rId47" w:anchor="p65" w:history="1">
        <w:r w:rsidRPr="00494A81">
          <w:rPr>
            <w:rStyle w:val="Hyperlink"/>
            <w:rFonts w:eastAsiaTheme="majorEastAsia"/>
            <w:color w:val="auto"/>
            <w:u w:val="none"/>
          </w:rPr>
          <w:t>65. </w:t>
        </w:r>
      </w:hyperlink>
      <w:r w:rsidRPr="00494A81">
        <w:t>un </w:t>
      </w:r>
      <w:hyperlink r:id="rId48" w:anchor="p66" w:history="1">
        <w:r w:rsidRPr="00494A81">
          <w:rPr>
            <w:rStyle w:val="Hyperlink"/>
            <w:rFonts w:eastAsiaTheme="majorEastAsia"/>
            <w:color w:val="auto"/>
            <w:u w:val="none"/>
          </w:rPr>
          <w:t>66.pants</w:t>
        </w:r>
      </w:hyperlink>
      <w:r w:rsidRPr="00494A81">
        <w:t>);</w:t>
      </w:r>
    </w:p>
    <w:p w14:paraId="5365A18B" w14:textId="77777777" w:rsidR="00610AA8" w:rsidRPr="00703EBF" w:rsidRDefault="00610AA8" w:rsidP="00610AA8">
      <w:pPr>
        <w:pStyle w:val="tv213"/>
        <w:shd w:val="clear" w:color="auto" w:fill="FFFFFF"/>
        <w:spacing w:before="0" w:beforeAutospacing="0" w:after="0" w:afterAutospacing="0"/>
        <w:ind w:left="720"/>
        <w:jc w:val="both"/>
      </w:pPr>
      <w:r w:rsidRPr="00703EBF">
        <w:t xml:space="preserve">7) atsevišķs piemēroto </w:t>
      </w:r>
      <w:r w:rsidRPr="00703EBF">
        <w:rPr>
          <w:b/>
          <w:i/>
        </w:rPr>
        <w:t>tiesību normu</w:t>
      </w:r>
      <w:r w:rsidRPr="00703EBF">
        <w:t xml:space="preserve"> uzskaitījums (norādot arī normatīvā akta pantu, tā daļu, punktu vai apakšpunktu);</w:t>
      </w:r>
    </w:p>
    <w:p w14:paraId="7CF33B84" w14:textId="77777777" w:rsidR="00610AA8" w:rsidRPr="00543778" w:rsidRDefault="00610AA8" w:rsidP="00610AA8">
      <w:pPr>
        <w:pStyle w:val="tv213"/>
        <w:shd w:val="clear" w:color="auto" w:fill="FFFFFF"/>
        <w:spacing w:before="0" w:beforeAutospacing="0" w:after="0" w:afterAutospacing="0"/>
        <w:ind w:left="720"/>
        <w:jc w:val="both"/>
      </w:pPr>
      <w:r w:rsidRPr="00054A8D">
        <w:t xml:space="preserve">8) adresātam </w:t>
      </w:r>
      <w:r w:rsidRPr="00054A8D">
        <w:rPr>
          <w:b/>
          <w:i/>
        </w:rPr>
        <w:t>uzliktais tiesiskais pienākums</w:t>
      </w:r>
      <w:r w:rsidRPr="00543778">
        <w:t xml:space="preserve"> (noteikta rīcība vai noteiktas rīcības aizliegums) vai tam piešķirtās, apstiprinātās vai </w:t>
      </w:r>
      <w:r w:rsidRPr="00543778">
        <w:rPr>
          <w:b/>
          <w:i/>
        </w:rPr>
        <w:t>noraidītās tiesības</w:t>
      </w:r>
      <w:r w:rsidRPr="00543778">
        <w:t>;</w:t>
      </w:r>
    </w:p>
    <w:p w14:paraId="1A3F37FB" w14:textId="77777777" w:rsidR="00610AA8" w:rsidRPr="00543778" w:rsidRDefault="00610AA8" w:rsidP="00610AA8">
      <w:pPr>
        <w:pStyle w:val="tv213"/>
        <w:shd w:val="clear" w:color="auto" w:fill="FFFFFF"/>
        <w:spacing w:before="0" w:beforeAutospacing="0" w:after="0" w:afterAutospacing="0"/>
        <w:ind w:firstLine="720"/>
        <w:jc w:val="both"/>
        <w:rPr>
          <w:b/>
          <w:i/>
        </w:rPr>
      </w:pPr>
      <w:r w:rsidRPr="00543778">
        <w:t xml:space="preserve">9) norāde, kur un kādā termiņā šo administratīvo aktu var </w:t>
      </w:r>
      <w:r w:rsidRPr="00543778">
        <w:rPr>
          <w:b/>
          <w:i/>
        </w:rPr>
        <w:t>apstrīdēt vai pārsūdzēt.</w:t>
      </w:r>
    </w:p>
    <w:p w14:paraId="065369EF" w14:textId="77777777" w:rsidR="00610AA8" w:rsidRPr="00543778" w:rsidRDefault="00610AA8" w:rsidP="00610AA8">
      <w:pPr>
        <w:spacing w:after="0" w:line="240" w:lineRule="auto"/>
        <w:rPr>
          <w:rFonts w:ascii="Times New Roman" w:hAnsi="Times New Roman" w:cs="Times New Roman"/>
          <w:b/>
          <w:i/>
          <w:color w:val="FF0000"/>
          <w:sz w:val="24"/>
          <w:szCs w:val="24"/>
        </w:rPr>
      </w:pPr>
    </w:p>
    <w:p w14:paraId="4913AFD2" w14:textId="77777777" w:rsidR="00610AA8" w:rsidRPr="00703EBF" w:rsidRDefault="00610AA8" w:rsidP="00610AA8">
      <w:pPr>
        <w:spacing w:after="0" w:line="240" w:lineRule="auto"/>
        <w:jc w:val="both"/>
        <w:rPr>
          <w:rFonts w:ascii="Times New Roman" w:hAnsi="Times New Roman" w:cs="Times New Roman"/>
          <w:b/>
          <w:i/>
          <w:sz w:val="24"/>
          <w:szCs w:val="24"/>
          <w:shd w:val="clear" w:color="auto" w:fill="FFFFFF"/>
        </w:rPr>
      </w:pPr>
      <w:r w:rsidRPr="00F572B7">
        <w:rPr>
          <w:rFonts w:ascii="Times New Roman" w:hAnsi="Times New Roman" w:cs="Times New Roman"/>
          <w:b/>
          <w:color w:val="C00000"/>
        </w:rPr>
        <w:t xml:space="preserve">!!! </w:t>
      </w:r>
      <w:r w:rsidRPr="00494A81">
        <w:rPr>
          <w:rFonts w:ascii="Times New Roman" w:hAnsi="Times New Roman" w:cs="Times New Roman"/>
          <w:sz w:val="24"/>
          <w:szCs w:val="24"/>
        </w:rPr>
        <w:t xml:space="preserve">Taču jāņem vērā Administratīvā procesa likuma 66.panta otrajā daļā noteiktais lietderības apsvērums - </w:t>
      </w:r>
      <w:r w:rsidRPr="00494A81">
        <w:rPr>
          <w:rFonts w:ascii="Times New Roman" w:hAnsi="Times New Roman" w:cs="Times New Roman"/>
          <w:b/>
          <w:i/>
          <w:sz w:val="24"/>
          <w:szCs w:val="24"/>
          <w:shd w:val="clear" w:color="auto" w:fill="FFFFFF"/>
        </w:rPr>
        <w:t>Cilvēktiesību ierobežojums, ja tas adresātam attiecīgās tiesības pēc būtības atņem, nekādā gadījumā nav samērīgs.</w:t>
      </w:r>
    </w:p>
    <w:p w14:paraId="134CD565" w14:textId="77777777" w:rsidR="00610AA8" w:rsidRPr="00703EBF" w:rsidRDefault="00610AA8" w:rsidP="00610AA8">
      <w:pPr>
        <w:spacing w:after="0" w:line="240" w:lineRule="auto"/>
        <w:rPr>
          <w:rFonts w:ascii="Times New Roman" w:hAnsi="Times New Roman" w:cs="Times New Roman"/>
          <w:color w:val="FF0000"/>
          <w:sz w:val="24"/>
          <w:szCs w:val="24"/>
          <w:shd w:val="clear" w:color="auto" w:fill="FFFFFF"/>
        </w:rPr>
      </w:pPr>
    </w:p>
    <w:p w14:paraId="05A34FD3" w14:textId="67A21B79" w:rsidR="00610AA8" w:rsidRPr="00703EBF" w:rsidRDefault="00610AA8" w:rsidP="00610AA8">
      <w:pPr>
        <w:pStyle w:val="tv213"/>
        <w:spacing w:before="0" w:beforeAutospacing="0" w:after="0" w:afterAutospacing="0" w:line="293" w:lineRule="atLeast"/>
        <w:jc w:val="both"/>
        <w:rPr>
          <w:color w:val="C00000"/>
        </w:rPr>
      </w:pPr>
      <w:r w:rsidRPr="00703EBF">
        <w:rPr>
          <w:b/>
          <w:color w:val="C00000"/>
        </w:rPr>
        <w:t>!!! Pabalstu samazina vai arī pārtrauc izmaksāt ar tā mēneša pirmo datumu, kas seko mēnesim, kad radušies iepriekš aprakstītie apstākļi</w:t>
      </w:r>
      <w:r w:rsidRPr="00494A81">
        <w:rPr>
          <w:rStyle w:val="FootnoteReference"/>
          <w:b/>
          <w:color w:val="C00000"/>
        </w:rPr>
        <w:footnoteReference w:id="132"/>
      </w:r>
      <w:r w:rsidRPr="00494A81">
        <w:rPr>
          <w:b/>
          <w:color w:val="C00000"/>
        </w:rPr>
        <w:t xml:space="preserve"> </w:t>
      </w:r>
      <w:r w:rsidRPr="00494A81">
        <w:rPr>
          <w:color w:val="C00000"/>
        </w:rPr>
        <w:t xml:space="preserve">(piemēram, kāds no </w:t>
      </w:r>
      <w:r w:rsidR="00EB5725" w:rsidRPr="00CA68EE">
        <w:rPr>
          <w:color w:val="C00000"/>
        </w:rPr>
        <w:t>7</w:t>
      </w:r>
      <w:r w:rsidRPr="00CA68EE">
        <w:rPr>
          <w:color w:val="C00000"/>
        </w:rPr>
        <w:t xml:space="preserve">.zīmējumā minētajiem apstākļiem konstatēts 2023.gada 5.aprīlī, pabalsta izmaksu pārtrauc vai tā apmēru samazina ar 2023.gada 1.maiju). </w:t>
      </w:r>
    </w:p>
    <w:p w14:paraId="6539F3BE" w14:textId="77777777" w:rsidR="00610AA8" w:rsidRPr="00703EBF" w:rsidRDefault="00610AA8" w:rsidP="00610AA8">
      <w:pPr>
        <w:spacing w:after="0" w:line="240" w:lineRule="auto"/>
        <w:jc w:val="both"/>
        <w:rPr>
          <w:rFonts w:ascii="Times New Roman" w:hAnsi="Times New Roman" w:cs="Times New Roman"/>
          <w:sz w:val="24"/>
          <w:szCs w:val="24"/>
        </w:rPr>
      </w:pPr>
    </w:p>
    <w:p w14:paraId="7B48B2A9" w14:textId="77777777" w:rsidR="00610AA8" w:rsidRPr="00703EBF" w:rsidRDefault="00610AA8" w:rsidP="00610AA8">
      <w:pPr>
        <w:pStyle w:val="Heading2"/>
        <w:rPr>
          <w:rFonts w:ascii="Times New Roman" w:hAnsi="Times New Roman" w:cs="Times New Roman"/>
          <w:color w:val="0070C0"/>
          <w:sz w:val="28"/>
          <w:szCs w:val="28"/>
        </w:rPr>
      </w:pPr>
      <w:bookmarkStart w:id="85" w:name="_Toc241669585"/>
      <w:r w:rsidRPr="00703EBF">
        <w:rPr>
          <w:rFonts w:ascii="Times New Roman" w:hAnsi="Times New Roman" w:cs="Times New Roman"/>
          <w:color w:val="0070C0"/>
          <w:sz w:val="28"/>
          <w:szCs w:val="28"/>
        </w:rPr>
        <w:t>6.4. Kādas ir personas tiesības atteikuma gadījumā?</w:t>
      </w:r>
      <w:bookmarkEnd w:id="85"/>
    </w:p>
    <w:p w14:paraId="2EFAFA27"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054A8D">
        <w:rPr>
          <w:rFonts w:ascii="Times New Roman" w:hAnsi="Times New Roman" w:cs="Times New Roman"/>
          <w:color w:val="000000"/>
          <w:sz w:val="24"/>
          <w:szCs w:val="24"/>
        </w:rPr>
        <w:t xml:space="preserve">Pašvaldības sociālā dienesta lēmumu par atbilstību vai neatbilstību trūcīgas vai maznodrošinātas mājsaimniecības statusam un piešķirto vai atteikto sociālo palīdzību persona var </w:t>
      </w:r>
      <w:r w:rsidRPr="00054A8D">
        <w:rPr>
          <w:rFonts w:ascii="Times New Roman" w:hAnsi="Times New Roman" w:cs="Times New Roman"/>
          <w:b/>
          <w:sz w:val="24"/>
          <w:szCs w:val="24"/>
        </w:rPr>
        <w:t>apstrīdēt</w:t>
      </w:r>
      <w:r w:rsidRPr="00543778">
        <w:rPr>
          <w:rFonts w:ascii="Times New Roman" w:hAnsi="Times New Roman" w:cs="Times New Roman"/>
          <w:i/>
          <w:color w:val="000000"/>
          <w:sz w:val="24"/>
          <w:szCs w:val="24"/>
        </w:rPr>
        <w:t xml:space="preserve"> </w:t>
      </w:r>
      <w:r w:rsidRPr="00543778">
        <w:rPr>
          <w:rFonts w:ascii="Times New Roman" w:hAnsi="Times New Roman" w:cs="Times New Roman"/>
          <w:color w:val="000000"/>
          <w:sz w:val="24"/>
          <w:szCs w:val="24"/>
        </w:rPr>
        <w:t xml:space="preserve">pašvaldības domē. </w:t>
      </w:r>
    </w:p>
    <w:p w14:paraId="6D5B6E46" w14:textId="77777777" w:rsidR="00610AA8" w:rsidRPr="00543778" w:rsidRDefault="00610AA8" w:rsidP="00610AA8">
      <w:pPr>
        <w:spacing w:after="0" w:line="240" w:lineRule="auto"/>
        <w:jc w:val="both"/>
        <w:rPr>
          <w:rFonts w:ascii="Times New Roman" w:hAnsi="Times New Roman" w:cs="Times New Roman"/>
          <w:color w:val="000000"/>
          <w:sz w:val="24"/>
          <w:szCs w:val="24"/>
        </w:rPr>
      </w:pPr>
    </w:p>
    <w:p w14:paraId="67A277E7"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color w:val="000000"/>
          <w:sz w:val="24"/>
          <w:szCs w:val="24"/>
        </w:rPr>
        <w:t xml:space="preserve">Pašvaldības domes pieņemto lēmumu persona var </w:t>
      </w:r>
      <w:r w:rsidRPr="00543778">
        <w:rPr>
          <w:rFonts w:ascii="Times New Roman" w:hAnsi="Times New Roman" w:cs="Times New Roman"/>
          <w:b/>
          <w:color w:val="000000"/>
          <w:sz w:val="24"/>
          <w:szCs w:val="24"/>
        </w:rPr>
        <w:t>pārsūdzēt</w:t>
      </w:r>
      <w:r w:rsidRPr="00543778">
        <w:rPr>
          <w:rFonts w:ascii="Times New Roman" w:hAnsi="Times New Roman" w:cs="Times New Roman"/>
          <w:color w:val="000000"/>
          <w:sz w:val="24"/>
          <w:szCs w:val="24"/>
        </w:rPr>
        <w:t xml:space="preserve"> tiesā Administratīvā procesa likumā noteiktajā kārtībā.</w:t>
      </w:r>
    </w:p>
    <w:p w14:paraId="5EDEB826" w14:textId="77777777" w:rsidR="00610AA8" w:rsidRPr="00543778" w:rsidRDefault="00610AA8" w:rsidP="00610AA8">
      <w:pPr>
        <w:spacing w:after="0" w:line="240" w:lineRule="auto"/>
        <w:jc w:val="both"/>
        <w:rPr>
          <w:rFonts w:ascii="Times New Roman" w:hAnsi="Times New Roman" w:cs="Times New Roman"/>
          <w:color w:val="000000"/>
          <w:sz w:val="24"/>
          <w:szCs w:val="24"/>
        </w:rPr>
      </w:pPr>
    </w:p>
    <w:p w14:paraId="214B84D7" w14:textId="77777777" w:rsidR="00610AA8" w:rsidRPr="00543778" w:rsidRDefault="00610AA8" w:rsidP="00610AA8">
      <w:pPr>
        <w:pStyle w:val="Heading2"/>
        <w:rPr>
          <w:rFonts w:ascii="Times New Roman" w:hAnsi="Times New Roman" w:cs="Times New Roman"/>
          <w:color w:val="0070C0"/>
          <w:sz w:val="28"/>
          <w:szCs w:val="28"/>
        </w:rPr>
      </w:pPr>
      <w:bookmarkStart w:id="86" w:name="_Toc241669586"/>
      <w:r w:rsidRPr="00543778">
        <w:rPr>
          <w:rFonts w:ascii="Times New Roman" w:hAnsi="Times New Roman" w:cs="Times New Roman"/>
          <w:color w:val="0070C0"/>
          <w:sz w:val="28"/>
          <w:szCs w:val="28"/>
        </w:rPr>
        <w:t>6.5. Nepamatoti izmaksāts pabalsts</w:t>
      </w:r>
      <w:bookmarkEnd w:id="86"/>
    </w:p>
    <w:p w14:paraId="6933E952" w14:textId="77777777" w:rsidR="00610AA8" w:rsidRPr="00703EBF" w:rsidRDefault="00610AA8" w:rsidP="00610AA8">
      <w:pPr>
        <w:spacing w:after="0" w:line="240" w:lineRule="auto"/>
        <w:jc w:val="both"/>
        <w:rPr>
          <w:rFonts w:ascii="Times New Roman" w:hAnsi="Times New Roman" w:cs="Times New Roman"/>
          <w:sz w:val="24"/>
          <w:szCs w:val="24"/>
        </w:rPr>
      </w:pPr>
      <w:bookmarkStart w:id="87" w:name="_Hlk12018695"/>
      <w:r w:rsidRPr="00543778">
        <w:rPr>
          <w:rFonts w:ascii="Times New Roman" w:hAnsi="Times New Roman" w:cs="Times New Roman"/>
          <w:color w:val="000000"/>
          <w:sz w:val="24"/>
          <w:szCs w:val="24"/>
        </w:rPr>
        <w:t>Gadījumos, kad sociālais dienests konstatē, ka sociālās palīdzības pabalsts ir izmaksāts nepamatoti klienta vainas dēļ (klients sniedzis nepatiesu, nepilnīgu informāciju, nav ziņojis par pārmaiņām savā sociālajā situācijā, kas ietekmē sociālās palīdzības pabalsta apmēru, u.c.)</w:t>
      </w:r>
      <w:r w:rsidRPr="00494A81">
        <w:rPr>
          <w:rStyle w:val="FootnoteReference"/>
          <w:rFonts w:ascii="Times New Roman" w:hAnsi="Times New Roman" w:cs="Times New Roman"/>
          <w:color w:val="000000"/>
          <w:sz w:val="24"/>
          <w:szCs w:val="24"/>
        </w:rPr>
        <w:footnoteReference w:id="133"/>
      </w:r>
      <w:r w:rsidRPr="00494A81">
        <w:rPr>
          <w:rFonts w:ascii="Times New Roman" w:hAnsi="Times New Roman" w:cs="Times New Roman"/>
          <w:color w:val="000000"/>
          <w:sz w:val="24"/>
          <w:szCs w:val="24"/>
        </w:rPr>
        <w:t xml:space="preserve">, dienests pieņem lēmumu par pabalsta izmaksas pārtraukšanu un nepamatoti izmaksātās summas atgūšanu. Lēmums </w:t>
      </w:r>
      <w:proofErr w:type="spellStart"/>
      <w:r w:rsidRPr="00494A81">
        <w:rPr>
          <w:rFonts w:ascii="Times New Roman" w:hAnsi="Times New Roman" w:cs="Times New Roman"/>
          <w:color w:val="000000"/>
          <w:sz w:val="24"/>
          <w:szCs w:val="24"/>
        </w:rPr>
        <w:t>jānosūta</w:t>
      </w:r>
      <w:proofErr w:type="spellEnd"/>
      <w:r w:rsidRPr="00494A81">
        <w:rPr>
          <w:rFonts w:ascii="Times New Roman" w:hAnsi="Times New Roman" w:cs="Times New Roman"/>
          <w:color w:val="000000"/>
          <w:sz w:val="24"/>
          <w:szCs w:val="24"/>
        </w:rPr>
        <w:t xml:space="preserve"> klientam, vienlaikus </w:t>
      </w:r>
      <w:r w:rsidRPr="00CA68EE">
        <w:rPr>
          <w:rFonts w:ascii="Times New Roman" w:hAnsi="Times New Roman" w:cs="Times New Roman"/>
          <w:b/>
          <w:i/>
          <w:color w:val="000000"/>
          <w:sz w:val="24"/>
          <w:szCs w:val="24"/>
        </w:rPr>
        <w:t>brīdinot par nepieciešamību veikt naudas līdzekļu atmaksu.</w:t>
      </w:r>
      <w:r w:rsidRPr="00703EBF">
        <w:rPr>
          <w:rFonts w:ascii="Times New Roman" w:hAnsi="Times New Roman" w:cs="Times New Roman"/>
          <w:color w:val="000000"/>
          <w:sz w:val="24"/>
          <w:szCs w:val="24"/>
        </w:rPr>
        <w:t xml:space="preserve"> Gadījumā, ja klients tomēr nepamatoti saņemto pabalstu neatmaksā, klientam tiek nosūtīts brīdinājums par administratīvā akta piespiedu izpildi. </w:t>
      </w:r>
    </w:p>
    <w:p w14:paraId="078AD7FE" w14:textId="77777777" w:rsidR="00610AA8" w:rsidRPr="00054A8D" w:rsidRDefault="00610AA8" w:rsidP="00610AA8">
      <w:pPr>
        <w:pStyle w:val="tv213"/>
        <w:spacing w:before="0" w:beforeAutospacing="0" w:after="0" w:afterAutospacing="0"/>
        <w:jc w:val="both"/>
      </w:pPr>
    </w:p>
    <w:bookmarkEnd w:id="87"/>
    <w:p w14:paraId="75702875" w14:textId="18E9B450" w:rsidR="00610AA8" w:rsidRPr="00F572B7" w:rsidRDefault="00610AA8" w:rsidP="00CF06CC">
      <w:pPr>
        <w:pStyle w:val="Heading2"/>
        <w:spacing w:before="0" w:line="240" w:lineRule="auto"/>
        <w:rPr>
          <w:rFonts w:ascii="Times New Roman" w:hAnsi="Times New Roman" w:cs="Times New Roman"/>
          <w:lang w:eastAsia="lv-LV"/>
        </w:rPr>
      </w:pPr>
    </w:p>
    <w:p w14:paraId="6ACD1786" w14:textId="77777777" w:rsidR="00610AA8" w:rsidRPr="00494A81" w:rsidRDefault="00610AA8" w:rsidP="00610AA8">
      <w:pPr>
        <w:pStyle w:val="Heading1"/>
        <w:spacing w:before="0" w:line="240" w:lineRule="auto"/>
        <w:rPr>
          <w:rFonts w:ascii="Times New Roman" w:hAnsi="Times New Roman" w:cs="Times New Roman"/>
          <w:color w:val="0070C0"/>
          <w:sz w:val="32"/>
          <w:szCs w:val="32"/>
        </w:rPr>
      </w:pPr>
      <w:bookmarkStart w:id="88" w:name="_Toc241669587"/>
      <w:r w:rsidRPr="00494A81">
        <w:rPr>
          <w:rFonts w:ascii="Times New Roman" w:hAnsi="Times New Roman" w:cs="Times New Roman"/>
          <w:color w:val="0070C0"/>
          <w:sz w:val="32"/>
          <w:szCs w:val="32"/>
        </w:rPr>
        <w:t>7. Pašvaldību brīvprātīgo iniciatīvu pabalsti</w:t>
      </w:r>
      <w:bookmarkEnd w:id="88"/>
    </w:p>
    <w:p w14:paraId="590C55CE" w14:textId="77777777" w:rsidR="00610AA8" w:rsidRPr="00703EBF" w:rsidRDefault="00610AA8" w:rsidP="00610AA8">
      <w:pPr>
        <w:pStyle w:val="Heading2"/>
        <w:rPr>
          <w:rFonts w:ascii="Times New Roman" w:hAnsi="Times New Roman" w:cs="Times New Roman"/>
          <w:color w:val="0070C0"/>
          <w:sz w:val="28"/>
          <w:szCs w:val="28"/>
        </w:rPr>
      </w:pPr>
      <w:bookmarkStart w:id="89" w:name="_Toc241669588"/>
      <w:r w:rsidRPr="00703EBF">
        <w:rPr>
          <w:rFonts w:ascii="Times New Roman" w:hAnsi="Times New Roman" w:cs="Times New Roman"/>
          <w:color w:val="0070C0"/>
          <w:sz w:val="28"/>
          <w:szCs w:val="28"/>
        </w:rPr>
        <w:t>7.1. Kas tas ir?</w:t>
      </w:r>
      <w:bookmarkEnd w:id="89"/>
    </w:p>
    <w:p w14:paraId="4944AFDA" w14:textId="77777777" w:rsidR="00610AA8" w:rsidRPr="00494A81" w:rsidRDefault="00610AA8" w:rsidP="00610AA8">
      <w:pPr>
        <w:spacing w:after="0" w:line="240" w:lineRule="auto"/>
        <w:jc w:val="both"/>
        <w:rPr>
          <w:rFonts w:ascii="Times New Roman" w:hAnsi="Times New Roman" w:cs="Times New Roman"/>
          <w:color w:val="000000"/>
          <w:sz w:val="24"/>
          <w:szCs w:val="24"/>
        </w:rPr>
      </w:pPr>
      <w:r w:rsidRPr="00703EBF">
        <w:rPr>
          <w:rFonts w:ascii="Times New Roman" w:hAnsi="Times New Roman" w:cs="Times New Roman"/>
          <w:color w:val="000000"/>
          <w:sz w:val="24"/>
          <w:szCs w:val="24"/>
        </w:rPr>
        <w:t>Pašvaldību likuma</w:t>
      </w:r>
      <w:r w:rsidRPr="00494A81">
        <w:rPr>
          <w:rStyle w:val="FootnoteReference"/>
          <w:rFonts w:ascii="Times New Roman" w:hAnsi="Times New Roman" w:cs="Times New Roman"/>
          <w:color w:val="000000"/>
          <w:sz w:val="24"/>
          <w:szCs w:val="24"/>
        </w:rPr>
        <w:footnoteReference w:id="134"/>
      </w:r>
      <w:r w:rsidRPr="00494A81">
        <w:rPr>
          <w:rFonts w:ascii="Times New Roman" w:hAnsi="Times New Roman" w:cs="Times New Roman"/>
          <w:color w:val="000000"/>
          <w:sz w:val="24"/>
          <w:szCs w:val="24"/>
        </w:rPr>
        <w:t xml:space="preserve"> 5.pants nosaka: </w:t>
      </w:r>
    </w:p>
    <w:p w14:paraId="6B1B2D3D" w14:textId="77777777" w:rsidR="00610AA8" w:rsidRPr="00703EBF" w:rsidRDefault="00610AA8" w:rsidP="00D64848">
      <w:pPr>
        <w:pStyle w:val="ListParagraph"/>
        <w:numPr>
          <w:ilvl w:val="0"/>
          <w:numId w:val="47"/>
        </w:numPr>
        <w:shd w:val="clear" w:color="auto" w:fill="FFFFFF"/>
        <w:spacing w:after="0" w:line="293" w:lineRule="atLeast"/>
        <w:jc w:val="both"/>
        <w:rPr>
          <w:rFonts w:ascii="Times New Roman" w:eastAsia="Times New Roman" w:hAnsi="Times New Roman" w:cs="Times New Roman"/>
          <w:color w:val="414142"/>
          <w:sz w:val="24"/>
          <w:szCs w:val="24"/>
          <w:lang w:eastAsia="lv-LV"/>
        </w:rPr>
      </w:pPr>
      <w:r w:rsidRPr="00703EBF">
        <w:rPr>
          <w:rFonts w:ascii="Times New Roman" w:eastAsia="Times New Roman" w:hAnsi="Times New Roman" w:cs="Times New Roman"/>
          <w:color w:val="414142"/>
          <w:sz w:val="24"/>
          <w:szCs w:val="24"/>
          <w:lang w:eastAsia="lv-LV"/>
        </w:rPr>
        <w:t>Pašvaldība savas administratīvās teritorijas iedzīvotāju interesēs var brīvprātīgi īstenot iniciatīvas ikvienā jautājumā, ja tās nav citu institūciju kompetencē un šādu darbību neierobežo citi likumi.</w:t>
      </w:r>
    </w:p>
    <w:p w14:paraId="0CA35E58" w14:textId="77777777" w:rsidR="00610AA8" w:rsidRPr="00054A8D" w:rsidRDefault="00610AA8" w:rsidP="00D64848">
      <w:pPr>
        <w:pStyle w:val="ListParagraph"/>
        <w:numPr>
          <w:ilvl w:val="0"/>
          <w:numId w:val="47"/>
        </w:numPr>
        <w:shd w:val="clear" w:color="auto" w:fill="FFFFFF"/>
        <w:spacing w:after="0" w:line="293" w:lineRule="atLeast"/>
        <w:jc w:val="both"/>
        <w:rPr>
          <w:rFonts w:ascii="Times New Roman" w:eastAsia="Times New Roman" w:hAnsi="Times New Roman" w:cs="Times New Roman"/>
          <w:color w:val="414142"/>
          <w:sz w:val="24"/>
          <w:szCs w:val="24"/>
          <w:lang w:eastAsia="lv-LV"/>
        </w:rPr>
      </w:pPr>
      <w:r w:rsidRPr="00054A8D">
        <w:rPr>
          <w:rFonts w:ascii="Times New Roman" w:eastAsia="Times New Roman" w:hAnsi="Times New Roman" w:cs="Times New Roman"/>
          <w:color w:val="414142"/>
          <w:sz w:val="24"/>
          <w:szCs w:val="24"/>
          <w:lang w:eastAsia="lv-LV"/>
        </w:rPr>
        <w:t>Brīvprātīgo iniciatīvu izpildes kārtību nosaka un finansējumu nodrošina pašvaldība.</w:t>
      </w:r>
    </w:p>
    <w:p w14:paraId="72672012" w14:textId="77777777" w:rsidR="00610AA8" w:rsidRPr="00543778" w:rsidRDefault="00610AA8" w:rsidP="00D64848">
      <w:pPr>
        <w:pStyle w:val="ListParagraph"/>
        <w:numPr>
          <w:ilvl w:val="0"/>
          <w:numId w:val="47"/>
        </w:numPr>
        <w:shd w:val="clear" w:color="auto" w:fill="FFFFFF"/>
        <w:spacing w:after="0" w:line="293" w:lineRule="atLeast"/>
        <w:jc w:val="both"/>
        <w:rPr>
          <w:rFonts w:ascii="Times New Roman" w:eastAsia="Times New Roman" w:hAnsi="Times New Roman" w:cs="Times New Roman"/>
          <w:color w:val="414142"/>
          <w:sz w:val="24"/>
          <w:szCs w:val="24"/>
          <w:lang w:eastAsia="lv-LV"/>
        </w:rPr>
      </w:pPr>
      <w:r w:rsidRPr="00543778">
        <w:rPr>
          <w:rFonts w:ascii="Times New Roman" w:eastAsia="Times New Roman" w:hAnsi="Times New Roman" w:cs="Times New Roman"/>
          <w:color w:val="414142"/>
          <w:sz w:val="24"/>
          <w:szCs w:val="24"/>
          <w:lang w:eastAsia="lv-LV"/>
        </w:rPr>
        <w:t>Brīvprātīgās iniciatīvas plāno un finansējumu to izpildei nodrošina, ja tas netraucē pašvaldības kompetencē esošo autonomo funkciju un deleģēto pārvaldes uzdevumu izpildei.</w:t>
      </w:r>
    </w:p>
    <w:p w14:paraId="168E1824" w14:textId="4D4AF1B3" w:rsidR="00610AA8" w:rsidRPr="00543778" w:rsidRDefault="00610AA8" w:rsidP="00610AA8">
      <w:pPr>
        <w:spacing w:after="0" w:line="240" w:lineRule="auto"/>
        <w:jc w:val="both"/>
        <w:rPr>
          <w:rFonts w:ascii="Times New Roman" w:hAnsi="Times New Roman" w:cs="Times New Roman"/>
          <w:color w:val="000000"/>
          <w:sz w:val="24"/>
          <w:szCs w:val="24"/>
        </w:rPr>
      </w:pPr>
    </w:p>
    <w:p w14:paraId="6440D413" w14:textId="58B73116" w:rsidR="00610AA8" w:rsidRPr="00543778" w:rsidRDefault="00610AA8" w:rsidP="00610AA8">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b/>
          <w:color w:val="000000"/>
          <w:sz w:val="24"/>
          <w:szCs w:val="24"/>
        </w:rPr>
        <w:t xml:space="preserve">!!! </w:t>
      </w:r>
      <w:r w:rsidRPr="00543778">
        <w:rPr>
          <w:rFonts w:ascii="Times New Roman" w:hAnsi="Times New Roman" w:cs="Times New Roman"/>
          <w:color w:val="000000"/>
          <w:sz w:val="24"/>
          <w:szCs w:val="24"/>
        </w:rPr>
        <w:t>Kā jebkuru pašvaldības brīvprātīgo iniciatīvu, arī šāda veida pabalst</w:t>
      </w:r>
      <w:r w:rsidR="00DB60EC" w:rsidRPr="00543778">
        <w:rPr>
          <w:rFonts w:ascii="Times New Roman" w:hAnsi="Times New Roman" w:cs="Times New Roman"/>
          <w:color w:val="000000"/>
          <w:sz w:val="24"/>
          <w:szCs w:val="24"/>
        </w:rPr>
        <w:t>u saņemšanas kārtību</w:t>
      </w:r>
      <w:r w:rsidRPr="00543778">
        <w:rPr>
          <w:rFonts w:ascii="Times New Roman" w:hAnsi="Times New Roman" w:cs="Times New Roman"/>
          <w:color w:val="000000"/>
          <w:sz w:val="24"/>
          <w:szCs w:val="24"/>
        </w:rPr>
        <w:t xml:space="preserve"> jānosaka pašvaldības saistošajos noteikumos.</w:t>
      </w:r>
    </w:p>
    <w:p w14:paraId="2614C32E" w14:textId="77777777" w:rsidR="00610AA8" w:rsidRPr="00543778" w:rsidRDefault="00610AA8" w:rsidP="00610AA8">
      <w:pPr>
        <w:spacing w:after="0" w:line="240" w:lineRule="auto"/>
        <w:jc w:val="both"/>
        <w:rPr>
          <w:rFonts w:ascii="Times New Roman" w:hAnsi="Times New Roman" w:cs="Times New Roman"/>
          <w:color w:val="000000"/>
          <w:sz w:val="24"/>
          <w:szCs w:val="24"/>
        </w:rPr>
      </w:pPr>
    </w:p>
    <w:p w14:paraId="0590933B" w14:textId="77777777" w:rsidR="00610AA8" w:rsidRPr="00543778" w:rsidRDefault="00610AA8" w:rsidP="00610AA8">
      <w:pPr>
        <w:spacing w:after="0" w:line="240" w:lineRule="auto"/>
        <w:jc w:val="right"/>
        <w:rPr>
          <w:rFonts w:ascii="Times New Roman" w:hAnsi="Times New Roman" w:cs="Times New Roman"/>
          <w:color w:val="000000"/>
          <w:sz w:val="20"/>
          <w:szCs w:val="20"/>
        </w:rPr>
      </w:pPr>
    </w:p>
    <w:p w14:paraId="166CF7E8" w14:textId="77777777" w:rsidR="00610AA8" w:rsidRPr="00543778" w:rsidRDefault="00610AA8" w:rsidP="00610AA8">
      <w:pPr>
        <w:pStyle w:val="Heading2"/>
        <w:rPr>
          <w:rFonts w:ascii="Times New Roman" w:hAnsi="Times New Roman" w:cs="Times New Roman"/>
          <w:color w:val="0070C0"/>
          <w:sz w:val="28"/>
          <w:szCs w:val="28"/>
        </w:rPr>
      </w:pPr>
      <w:bookmarkStart w:id="90" w:name="_Toc241669589"/>
      <w:r w:rsidRPr="00543778">
        <w:rPr>
          <w:rFonts w:ascii="Times New Roman" w:hAnsi="Times New Roman" w:cs="Times New Roman"/>
          <w:color w:val="0070C0"/>
          <w:sz w:val="28"/>
          <w:szCs w:val="28"/>
        </w:rPr>
        <w:t>7.2. Pašvaldību brīvprātīgo iniciatīvu piemēri</w:t>
      </w:r>
      <w:bookmarkEnd w:id="90"/>
    </w:p>
    <w:p w14:paraId="6D6F3EF8" w14:textId="77777777" w:rsidR="00610AA8" w:rsidRPr="00543778" w:rsidRDefault="00610AA8" w:rsidP="00610AA8">
      <w:pPr>
        <w:jc w:val="right"/>
        <w:rPr>
          <w:rFonts w:ascii="Times New Roman" w:hAnsi="Times New Roman" w:cs="Times New Roman"/>
          <w:sz w:val="24"/>
          <w:szCs w:val="24"/>
        </w:rPr>
      </w:pPr>
      <w:r w:rsidRPr="00543778">
        <w:rPr>
          <w:rFonts w:ascii="Times New Roman" w:hAnsi="Times New Roman" w:cs="Times New Roman"/>
          <w:sz w:val="24"/>
          <w:szCs w:val="24"/>
        </w:rPr>
        <w:t>9.zīmējums</w:t>
      </w:r>
    </w:p>
    <w:p w14:paraId="5FCF9911" w14:textId="45F0EC68" w:rsidR="00610AA8" w:rsidRPr="00494A81" w:rsidRDefault="00CF06CC" w:rsidP="00610AA8">
      <w:pPr>
        <w:spacing w:after="0" w:line="240" w:lineRule="auto"/>
        <w:jc w:val="both"/>
        <w:rPr>
          <w:rFonts w:ascii="Times New Roman" w:hAnsi="Times New Roman" w:cs="Times New Roman"/>
          <w:color w:val="000000"/>
          <w:sz w:val="26"/>
          <w:szCs w:val="26"/>
        </w:rPr>
      </w:pPr>
      <w:r w:rsidRPr="00494A81">
        <w:rPr>
          <w:rFonts w:ascii="Times New Roman" w:hAnsi="Times New Roman" w:cs="Times New Roman"/>
          <w:noProof/>
          <w:color w:val="000000"/>
          <w:sz w:val="26"/>
          <w:szCs w:val="26"/>
          <w:lang w:val="ru-RU" w:eastAsia="ru-RU"/>
        </w:rPr>
        <w:drawing>
          <wp:inline distT="0" distB="0" distL="0" distR="0" wp14:anchorId="41D073FD" wp14:editId="24615B1B">
            <wp:extent cx="6608445" cy="26155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08445" cy="2615565"/>
                    </a:xfrm>
                    <a:prstGeom prst="rect">
                      <a:avLst/>
                    </a:prstGeom>
                    <a:noFill/>
                  </pic:spPr>
                </pic:pic>
              </a:graphicData>
            </a:graphic>
          </wp:inline>
        </w:drawing>
      </w:r>
    </w:p>
    <w:p w14:paraId="3A300D73" w14:textId="77777777" w:rsidR="00610AA8" w:rsidRPr="00494A81" w:rsidRDefault="00610AA8" w:rsidP="00610AA8">
      <w:pPr>
        <w:spacing w:after="0" w:line="240" w:lineRule="auto"/>
        <w:jc w:val="both"/>
        <w:rPr>
          <w:rFonts w:ascii="Times New Roman" w:hAnsi="Times New Roman" w:cs="Times New Roman"/>
          <w:b/>
          <w:color w:val="C00000"/>
          <w:sz w:val="24"/>
          <w:szCs w:val="24"/>
        </w:rPr>
      </w:pPr>
    </w:p>
    <w:p w14:paraId="6080BA4F" w14:textId="77777777" w:rsidR="00610AA8" w:rsidRPr="00703EBF" w:rsidRDefault="00610AA8" w:rsidP="00610AA8">
      <w:pPr>
        <w:spacing w:after="0" w:line="240" w:lineRule="auto"/>
        <w:jc w:val="both"/>
        <w:rPr>
          <w:rFonts w:ascii="Times New Roman" w:hAnsi="Times New Roman" w:cs="Times New Roman"/>
          <w:color w:val="000000"/>
          <w:sz w:val="24"/>
          <w:szCs w:val="24"/>
        </w:rPr>
      </w:pPr>
      <w:r w:rsidRPr="00703EBF">
        <w:rPr>
          <w:rFonts w:ascii="Times New Roman" w:hAnsi="Times New Roman" w:cs="Times New Roman"/>
          <w:b/>
          <w:color w:val="C00000"/>
          <w:sz w:val="24"/>
          <w:szCs w:val="24"/>
        </w:rPr>
        <w:t>!!!</w:t>
      </w:r>
      <w:r w:rsidRPr="00703EBF">
        <w:rPr>
          <w:rFonts w:ascii="Times New Roman" w:hAnsi="Times New Roman" w:cs="Times New Roman"/>
          <w:color w:val="000000"/>
          <w:sz w:val="24"/>
          <w:szCs w:val="24"/>
        </w:rPr>
        <w:t xml:space="preserve"> Ja pabalsts tiek piešķirts pirmklasniekiem no trūcīgām un maznodrošinātām ģimenēm, tad tas būs sociālās palīdzības pabalsts atsevišķu ar izglītību saistītu izdevumu apmaksai.</w:t>
      </w:r>
    </w:p>
    <w:p w14:paraId="4578581E" w14:textId="77777777" w:rsidR="00610AA8" w:rsidRPr="00703EBF" w:rsidRDefault="00610AA8" w:rsidP="00610AA8">
      <w:pPr>
        <w:spacing w:after="0" w:line="240" w:lineRule="auto"/>
        <w:jc w:val="both"/>
        <w:rPr>
          <w:rFonts w:ascii="Times New Roman" w:hAnsi="Times New Roman" w:cs="Times New Roman"/>
          <w:color w:val="000000"/>
          <w:sz w:val="24"/>
          <w:szCs w:val="24"/>
        </w:rPr>
      </w:pPr>
    </w:p>
    <w:p w14:paraId="34D9548F" w14:textId="77777777" w:rsidR="00610AA8" w:rsidRPr="00054A8D" w:rsidRDefault="00610AA8" w:rsidP="00610AA8">
      <w:pPr>
        <w:spacing w:after="0" w:line="240" w:lineRule="auto"/>
        <w:jc w:val="both"/>
        <w:rPr>
          <w:rFonts w:ascii="Times New Roman" w:hAnsi="Times New Roman" w:cs="Times New Roman"/>
          <w:color w:val="000000"/>
          <w:sz w:val="24"/>
          <w:szCs w:val="24"/>
        </w:rPr>
      </w:pPr>
      <w:r w:rsidRPr="00703EBF">
        <w:rPr>
          <w:rFonts w:ascii="Times New Roman" w:hAnsi="Times New Roman" w:cs="Times New Roman"/>
          <w:b/>
          <w:color w:val="C00000"/>
          <w:sz w:val="24"/>
          <w:szCs w:val="24"/>
        </w:rPr>
        <w:t>!!!</w:t>
      </w:r>
      <w:r w:rsidRPr="00703EBF">
        <w:rPr>
          <w:rFonts w:ascii="Times New Roman" w:hAnsi="Times New Roman" w:cs="Times New Roman"/>
          <w:color w:val="000000"/>
          <w:sz w:val="24"/>
          <w:szCs w:val="24"/>
        </w:rPr>
        <w:t xml:space="preserve"> Ja veselības aprūpes pakalpojumu apmaksai pensionāriem un personām ar inval</w:t>
      </w:r>
      <w:r w:rsidRPr="00054A8D">
        <w:rPr>
          <w:rFonts w:ascii="Times New Roman" w:hAnsi="Times New Roman" w:cs="Times New Roman"/>
          <w:color w:val="000000"/>
          <w:sz w:val="24"/>
          <w:szCs w:val="24"/>
        </w:rPr>
        <w:t>iditāti, papildus kritērijs ir atbilstība trūcīgas vai maznodrošinātas mājsaimniecības statusam, tad tas uzskatāms par sociālās palīdzības pabalstu atsevišķu ar veselību saistītu izdevumu apmaksai.</w:t>
      </w:r>
    </w:p>
    <w:p w14:paraId="108DCDBD" w14:textId="77777777" w:rsidR="00610AA8" w:rsidRPr="00543778" w:rsidRDefault="00610AA8" w:rsidP="00610AA8">
      <w:pPr>
        <w:spacing w:after="0"/>
        <w:jc w:val="both"/>
        <w:rPr>
          <w:rFonts w:ascii="Times New Roman" w:hAnsi="Times New Roman" w:cs="Times New Roman"/>
          <w:color w:val="000000"/>
          <w:sz w:val="24"/>
          <w:szCs w:val="24"/>
        </w:rPr>
      </w:pPr>
    </w:p>
    <w:p w14:paraId="2B1A92B2" w14:textId="77777777" w:rsidR="00610AA8" w:rsidRPr="00543778" w:rsidRDefault="00610AA8" w:rsidP="00610AA8">
      <w:pPr>
        <w:spacing w:after="0" w:line="240" w:lineRule="auto"/>
        <w:contextualSpacing/>
        <w:jc w:val="both"/>
        <w:rPr>
          <w:rFonts w:ascii="Times New Roman" w:hAnsi="Times New Roman" w:cs="Times New Roman"/>
          <w:b/>
          <w:i/>
          <w:color w:val="000000" w:themeColor="text1"/>
          <w:sz w:val="24"/>
          <w:szCs w:val="24"/>
        </w:rPr>
      </w:pPr>
      <w:r w:rsidRPr="00543778">
        <w:rPr>
          <w:rFonts w:ascii="Times New Roman" w:hAnsi="Times New Roman" w:cs="Times New Roman"/>
          <w:color w:val="000000" w:themeColor="text1"/>
          <w:sz w:val="24"/>
          <w:szCs w:val="24"/>
        </w:rPr>
        <w:lastRenderedPageBreak/>
        <w:t xml:space="preserve">Ja pabalsts veselības aprūpei noteikts, piemēram, visiem bērniem ar invaliditāti, nevērtējot ģimenes ienākumus, tad tas būs </w:t>
      </w:r>
      <w:r w:rsidRPr="00543778">
        <w:rPr>
          <w:rFonts w:ascii="Times New Roman" w:hAnsi="Times New Roman" w:cs="Times New Roman"/>
          <w:b/>
          <w:i/>
          <w:color w:val="000000" w:themeColor="text1"/>
          <w:sz w:val="24"/>
          <w:szCs w:val="24"/>
        </w:rPr>
        <w:t xml:space="preserve">pašvaldības brīvprātīgās iniciatīvas pabalsts.   </w:t>
      </w:r>
    </w:p>
    <w:p w14:paraId="357A71A2" w14:textId="77777777" w:rsidR="00610AA8" w:rsidRPr="00543778" w:rsidRDefault="00610AA8" w:rsidP="00610AA8">
      <w:pPr>
        <w:spacing w:after="0" w:line="240" w:lineRule="auto"/>
        <w:jc w:val="both"/>
        <w:rPr>
          <w:rFonts w:ascii="Times New Roman" w:hAnsi="Times New Roman" w:cs="Times New Roman"/>
          <w:color w:val="000000"/>
          <w:sz w:val="24"/>
          <w:szCs w:val="24"/>
        </w:rPr>
      </w:pPr>
    </w:p>
    <w:p w14:paraId="35662BD1"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color w:val="000000"/>
          <w:sz w:val="24"/>
          <w:szCs w:val="24"/>
        </w:rPr>
        <w:t xml:space="preserve">Pašvaldības atbalstu iedzīvotājiem var sniegt arī brīvprātīgo iniciatīvu veidā, kas tiek realizētas natūrā, piemēram, dāvana Ziemassvētkos, dāvana jubilejā, braukšanas kartes skolēniem, pabalsts dokumentu atjaunošanai ar pārskaitījumu pakalpojumu sniedzējam, pabalsts ar pārskaitījumu apbedīšanas pakalpojumu sniedzējam, u.c. </w:t>
      </w:r>
    </w:p>
    <w:p w14:paraId="2BABD435"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color w:val="000000"/>
          <w:sz w:val="24"/>
          <w:szCs w:val="24"/>
        </w:rPr>
        <w:t xml:space="preserve"> </w:t>
      </w:r>
    </w:p>
    <w:p w14:paraId="79F8C294"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color w:val="000000"/>
          <w:sz w:val="24"/>
          <w:szCs w:val="24"/>
        </w:rPr>
        <w:t xml:space="preserve"> Pašvaldība var izvērtēt, kurus no brīvprātīgo iniciatīvu pabalstiem, kuri tiek piešķirti personām no trūcīgam vai maznodrošinātām mājsaimniecībām, varētu kvalificēt kā pabalstu atsevišķu izdevumu apmaksai, kuru mērķis būtu sociālās funkcionēšanas un neatkarīgas dzīves nodrošināšana.</w:t>
      </w:r>
    </w:p>
    <w:p w14:paraId="574D92FD" w14:textId="77777777" w:rsidR="00610AA8" w:rsidRPr="00543778" w:rsidRDefault="00610AA8" w:rsidP="00610AA8">
      <w:pPr>
        <w:spacing w:after="0" w:line="240" w:lineRule="auto"/>
        <w:jc w:val="both"/>
        <w:rPr>
          <w:rFonts w:ascii="Times New Roman" w:hAnsi="Times New Roman" w:cs="Times New Roman"/>
          <w:color w:val="000000"/>
          <w:sz w:val="24"/>
          <w:szCs w:val="24"/>
        </w:rPr>
      </w:pPr>
    </w:p>
    <w:p w14:paraId="560CCB0D"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i/>
          <w:color w:val="000000"/>
          <w:sz w:val="24"/>
          <w:szCs w:val="24"/>
        </w:rPr>
        <w:t>Piemēram,</w:t>
      </w:r>
      <w:r w:rsidRPr="00543778">
        <w:rPr>
          <w:rFonts w:ascii="Times New Roman" w:hAnsi="Times New Roman" w:cs="Times New Roman"/>
          <w:color w:val="000000"/>
          <w:sz w:val="24"/>
          <w:szCs w:val="24"/>
        </w:rPr>
        <w:t xml:space="preserve"> pabalsts dokumentu atjaunošanai, pabalsts ar pārvietošanos saistītu izdevumu apmaksai u.tml. </w:t>
      </w:r>
    </w:p>
    <w:p w14:paraId="43D69514" w14:textId="77777777" w:rsidR="00610AA8" w:rsidRPr="00543778" w:rsidRDefault="00610AA8" w:rsidP="00610AA8">
      <w:pPr>
        <w:spacing w:after="0" w:line="240" w:lineRule="auto"/>
        <w:jc w:val="both"/>
        <w:rPr>
          <w:rFonts w:ascii="Times New Roman" w:hAnsi="Times New Roman" w:cs="Times New Roman"/>
          <w:color w:val="000000"/>
          <w:sz w:val="24"/>
          <w:szCs w:val="24"/>
        </w:rPr>
      </w:pPr>
    </w:p>
    <w:p w14:paraId="1A21F490" w14:textId="77777777" w:rsidR="00610AA8" w:rsidRPr="00543778" w:rsidRDefault="00610AA8" w:rsidP="00610AA8">
      <w:pPr>
        <w:spacing w:after="0" w:line="240" w:lineRule="auto"/>
        <w:jc w:val="both"/>
        <w:rPr>
          <w:rFonts w:ascii="Times New Roman" w:hAnsi="Times New Roman" w:cs="Times New Roman"/>
          <w:color w:val="000000"/>
          <w:sz w:val="24"/>
          <w:szCs w:val="24"/>
        </w:rPr>
      </w:pPr>
      <w:r w:rsidRPr="00543778">
        <w:rPr>
          <w:rFonts w:ascii="Times New Roman" w:hAnsi="Times New Roman" w:cs="Times New Roman"/>
          <w:color w:val="000000"/>
          <w:sz w:val="24"/>
          <w:szCs w:val="24"/>
        </w:rPr>
        <w:t xml:space="preserve">Precīza informācija </w:t>
      </w:r>
      <w:r w:rsidRPr="00543778">
        <w:rPr>
          <w:rFonts w:ascii="Times New Roman" w:hAnsi="Times New Roman" w:cs="Times New Roman"/>
          <w:b/>
          <w:color w:val="C00000"/>
          <w:sz w:val="24"/>
          <w:szCs w:val="24"/>
        </w:rPr>
        <w:t>būs</w:t>
      </w:r>
      <w:r w:rsidRPr="00543778">
        <w:rPr>
          <w:rFonts w:ascii="Times New Roman" w:hAnsi="Times New Roman" w:cs="Times New Roman"/>
          <w:color w:val="000000"/>
          <w:sz w:val="24"/>
          <w:szCs w:val="24"/>
        </w:rPr>
        <w:t xml:space="preserve"> atrodama katras pašvaldības interneta tīmekļa vietnē pie saistošajiem noteikumiem. </w:t>
      </w:r>
    </w:p>
    <w:p w14:paraId="23AFF90D" w14:textId="77777777" w:rsidR="00610AA8" w:rsidRPr="00543778" w:rsidRDefault="00610AA8" w:rsidP="00610AA8">
      <w:pPr>
        <w:spacing w:after="0" w:line="240" w:lineRule="auto"/>
        <w:jc w:val="both"/>
        <w:rPr>
          <w:rFonts w:ascii="Times New Roman" w:hAnsi="Times New Roman" w:cs="Times New Roman"/>
          <w:color w:val="000000"/>
          <w:sz w:val="24"/>
          <w:szCs w:val="24"/>
        </w:rPr>
      </w:pPr>
    </w:p>
    <w:p w14:paraId="30F23F2A" w14:textId="77777777" w:rsidR="00610AA8" w:rsidRPr="00494A81" w:rsidRDefault="00610AA8" w:rsidP="00610AA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sidRPr="00543778">
        <w:rPr>
          <w:rFonts w:ascii="Times New Roman" w:hAnsi="Times New Roman" w:cs="Times New Roman"/>
          <w:sz w:val="24"/>
          <w:szCs w:val="24"/>
        </w:rPr>
        <w:t xml:space="preserve">Pašvaldības atbalsts aizbildņiem un aizgādņiem arī ir </w:t>
      </w:r>
      <w:r w:rsidRPr="006C447B">
        <w:rPr>
          <w:rFonts w:ascii="Times New Roman" w:eastAsia="Times New Roman" w:hAnsi="Times New Roman" w:cs="Times New Roman"/>
          <w:sz w:val="24"/>
          <w:szCs w:val="24"/>
        </w:rPr>
        <w:t>brīvprātīgā iniciatīva, taču pilnīgāka informācija iekļauta “</w:t>
      </w:r>
      <w:r w:rsidRPr="00723FEF">
        <w:rPr>
          <w:rFonts w:ascii="Times New Roman" w:eastAsia="Times New Roman" w:hAnsi="Times New Roman" w:cs="Times New Roman"/>
          <w:i/>
          <w:sz w:val="24"/>
          <w:szCs w:val="24"/>
        </w:rPr>
        <w:t>Vadlīnijās par sociālajām garantijām bērniem un bez vecāku gādības palikušajiem bērniem pēc pilngadības sasniegšanas un atbalstu audžuģimenēm</w:t>
      </w:r>
      <w:r w:rsidRPr="00033712">
        <w:rPr>
          <w:rFonts w:ascii="Times New Roman" w:eastAsia="Times New Roman" w:hAnsi="Times New Roman" w:cs="Times New Roman"/>
          <w:i/>
          <w:sz w:val="24"/>
          <w:szCs w:val="24"/>
        </w:rPr>
        <w:t>, daudzbērnu ģimenēm, aizbildņiem un aizgādņiem</w:t>
      </w:r>
      <w:r w:rsidRPr="00033712">
        <w:rPr>
          <w:rFonts w:ascii="Times New Roman" w:eastAsia="Times New Roman" w:hAnsi="Times New Roman" w:cs="Times New Roman"/>
          <w:sz w:val="24"/>
          <w:szCs w:val="24"/>
        </w:rPr>
        <w:t>”</w:t>
      </w:r>
      <w:r w:rsidRPr="00494A81">
        <w:rPr>
          <w:rStyle w:val="FootnoteReference"/>
          <w:rFonts w:ascii="Times New Roman" w:eastAsia="Times New Roman" w:hAnsi="Times New Roman" w:cs="Times New Roman"/>
          <w:sz w:val="24"/>
          <w:szCs w:val="24"/>
        </w:rPr>
        <w:footnoteReference w:id="135"/>
      </w:r>
      <w:r w:rsidRPr="00494A81">
        <w:rPr>
          <w:rFonts w:ascii="Times New Roman" w:eastAsia="Times New Roman" w:hAnsi="Times New Roman" w:cs="Times New Roman"/>
          <w:sz w:val="24"/>
          <w:szCs w:val="24"/>
        </w:rPr>
        <w:t xml:space="preserve">.  </w:t>
      </w:r>
    </w:p>
    <w:p w14:paraId="586E071F" w14:textId="77777777" w:rsidR="00610AA8" w:rsidRPr="00703EBF" w:rsidRDefault="00610AA8" w:rsidP="00610AA8">
      <w:pPr>
        <w:pStyle w:val="Heading1"/>
        <w:spacing w:line="240" w:lineRule="auto"/>
        <w:rPr>
          <w:rFonts w:ascii="Times New Roman" w:hAnsi="Times New Roman" w:cs="Times New Roman"/>
          <w:sz w:val="32"/>
          <w:szCs w:val="32"/>
        </w:rPr>
      </w:pPr>
      <w:bookmarkStart w:id="91" w:name="_Toc241669590"/>
      <w:r w:rsidRPr="00703EBF">
        <w:rPr>
          <w:rFonts w:ascii="Times New Roman" w:hAnsi="Times New Roman" w:cs="Times New Roman"/>
          <w:sz w:val="32"/>
          <w:szCs w:val="32"/>
        </w:rPr>
        <w:t>8. Personas datu apstrāde, konfidencialitātes ievērošana</w:t>
      </w:r>
      <w:bookmarkEnd w:id="91"/>
    </w:p>
    <w:p w14:paraId="10141A70" w14:textId="77777777" w:rsidR="00610AA8" w:rsidRPr="00494A81"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Valsts atzīst un aizsargā cilvēka </w:t>
      </w:r>
      <w:proofErr w:type="spellStart"/>
      <w:r w:rsidRPr="00703EBF">
        <w:rPr>
          <w:rFonts w:ascii="Times New Roman" w:hAnsi="Times New Roman" w:cs="Times New Roman"/>
          <w:sz w:val="24"/>
          <w:szCs w:val="24"/>
        </w:rPr>
        <w:t>pamattiesības</w:t>
      </w:r>
      <w:proofErr w:type="spellEnd"/>
      <w:r w:rsidRPr="00703EBF">
        <w:rPr>
          <w:rFonts w:ascii="Times New Roman" w:hAnsi="Times New Roman" w:cs="Times New Roman"/>
          <w:sz w:val="24"/>
          <w:szCs w:val="24"/>
        </w:rPr>
        <w:t xml:space="preserve"> saskaņā ar Satversmi, likumiem un Latvijai saistošiem starptautiskajiem līgumiem</w:t>
      </w:r>
      <w:r w:rsidRPr="00494A81">
        <w:rPr>
          <w:rStyle w:val="FootnoteReference"/>
          <w:rFonts w:ascii="Times New Roman" w:hAnsi="Times New Roman" w:cs="Times New Roman"/>
          <w:sz w:val="24"/>
          <w:szCs w:val="24"/>
        </w:rPr>
        <w:footnoteReference w:id="136"/>
      </w:r>
      <w:r w:rsidRPr="00494A81">
        <w:rPr>
          <w:rFonts w:ascii="Times New Roman" w:hAnsi="Times New Roman" w:cs="Times New Roman"/>
          <w:sz w:val="24"/>
          <w:szCs w:val="24"/>
        </w:rPr>
        <w:t>. Ikvienam ir tiesības uz privātās dzīves, mājokļa un korespondences neaizskaramību</w:t>
      </w:r>
      <w:r w:rsidRPr="00494A81">
        <w:rPr>
          <w:rStyle w:val="FootnoteReference"/>
          <w:rFonts w:ascii="Times New Roman" w:hAnsi="Times New Roman" w:cs="Times New Roman"/>
          <w:sz w:val="24"/>
          <w:szCs w:val="24"/>
        </w:rPr>
        <w:footnoteReference w:id="137"/>
      </w:r>
      <w:r w:rsidRPr="00494A81">
        <w:rPr>
          <w:rFonts w:ascii="Times New Roman" w:hAnsi="Times New Roman" w:cs="Times New Roman"/>
          <w:sz w:val="24"/>
          <w:szCs w:val="24"/>
        </w:rPr>
        <w:t xml:space="preserve">. </w:t>
      </w:r>
    </w:p>
    <w:p w14:paraId="6E46FCEC" w14:textId="77777777" w:rsidR="00610AA8" w:rsidRPr="00703EBF" w:rsidRDefault="00610AA8" w:rsidP="00610AA8">
      <w:pPr>
        <w:spacing w:after="0" w:line="240" w:lineRule="auto"/>
        <w:jc w:val="both"/>
        <w:rPr>
          <w:rFonts w:ascii="Times New Roman" w:hAnsi="Times New Roman" w:cs="Times New Roman"/>
          <w:sz w:val="24"/>
          <w:szCs w:val="24"/>
        </w:rPr>
      </w:pPr>
    </w:p>
    <w:p w14:paraId="3461D974" w14:textId="77777777" w:rsidR="00610AA8" w:rsidRPr="00494A81"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2016.gada 24.maijā spēkā stājās 2016.gada 27.aprīļa </w:t>
      </w:r>
      <w:r w:rsidRPr="00703EBF">
        <w:rPr>
          <w:rFonts w:ascii="Times New Roman" w:eastAsia="Calibri" w:hAnsi="Times New Roman" w:cs="Times New Roman"/>
          <w:i/>
          <w:sz w:val="24"/>
          <w:szCs w:val="24"/>
        </w:rPr>
        <w:t>Eiropas Parlamenta un padomes regula (ES) 2016/679 „Par fizisku personu aizsardzību attiecībā uz personas datu apstrādi un šādu da</w:t>
      </w:r>
      <w:r w:rsidRPr="00054A8D">
        <w:rPr>
          <w:rFonts w:ascii="Times New Roman" w:eastAsia="Calibri" w:hAnsi="Times New Roman" w:cs="Times New Roman"/>
          <w:i/>
          <w:sz w:val="24"/>
          <w:szCs w:val="24"/>
        </w:rPr>
        <w:t>tu brīvu apriti un ar ko atceļ Direktīvu 95/46/EK” (</w:t>
      </w:r>
      <w:r w:rsidRPr="00054A8D">
        <w:rPr>
          <w:rFonts w:ascii="Times New Roman" w:hAnsi="Times New Roman" w:cs="Times New Roman"/>
          <w:sz w:val="24"/>
          <w:szCs w:val="24"/>
        </w:rPr>
        <w:t>Vispārīgā datu aizsardzības regula) (turpmāk - Regula)</w:t>
      </w:r>
      <w:r w:rsidRPr="00494A81">
        <w:rPr>
          <w:rStyle w:val="FootnoteReference"/>
          <w:rFonts w:ascii="Times New Roman" w:hAnsi="Times New Roman" w:cs="Times New Roman"/>
          <w:sz w:val="24"/>
          <w:szCs w:val="24"/>
        </w:rPr>
        <w:footnoteReference w:id="138"/>
      </w:r>
      <w:r w:rsidRPr="00494A81">
        <w:rPr>
          <w:rFonts w:ascii="Times New Roman" w:hAnsi="Times New Roman" w:cs="Times New Roman"/>
          <w:sz w:val="24"/>
          <w:szCs w:val="24"/>
        </w:rPr>
        <w:t xml:space="preserve">. Regula izstrādāta ievērojot tostarp to, ka fizisku personu aizsardzība attiecībā uz personas datu aizsardzību ir </w:t>
      </w:r>
      <w:proofErr w:type="spellStart"/>
      <w:r w:rsidRPr="00494A81">
        <w:rPr>
          <w:rFonts w:ascii="Times New Roman" w:hAnsi="Times New Roman" w:cs="Times New Roman"/>
          <w:sz w:val="24"/>
          <w:szCs w:val="24"/>
        </w:rPr>
        <w:t>pamattiesības</w:t>
      </w:r>
      <w:proofErr w:type="spellEnd"/>
      <w:r w:rsidRPr="00494A81">
        <w:rPr>
          <w:rStyle w:val="FootnoteReference"/>
          <w:rFonts w:ascii="Times New Roman" w:hAnsi="Times New Roman" w:cs="Times New Roman"/>
          <w:sz w:val="24"/>
          <w:szCs w:val="24"/>
        </w:rPr>
        <w:footnoteReference w:id="139"/>
      </w:r>
      <w:r w:rsidRPr="00494A81">
        <w:rPr>
          <w:rFonts w:ascii="Times New Roman" w:hAnsi="Times New Roman" w:cs="Times New Roman"/>
          <w:sz w:val="24"/>
          <w:szCs w:val="24"/>
        </w:rPr>
        <w:t xml:space="preserve"> un to, ka Eiropas Savienības </w:t>
      </w:r>
      <w:proofErr w:type="spellStart"/>
      <w:r w:rsidRPr="00494A81">
        <w:rPr>
          <w:rFonts w:ascii="Times New Roman" w:hAnsi="Times New Roman" w:cs="Times New Roman"/>
          <w:sz w:val="24"/>
          <w:szCs w:val="24"/>
        </w:rPr>
        <w:t>Pamattiesību</w:t>
      </w:r>
      <w:proofErr w:type="spellEnd"/>
      <w:r w:rsidRPr="00494A81">
        <w:rPr>
          <w:rFonts w:ascii="Times New Roman" w:hAnsi="Times New Roman" w:cs="Times New Roman"/>
          <w:sz w:val="24"/>
          <w:szCs w:val="24"/>
        </w:rPr>
        <w:t xml:space="preserve"> harta</w:t>
      </w:r>
      <w:r w:rsidRPr="00494A81">
        <w:rPr>
          <w:rStyle w:val="FootnoteReference"/>
          <w:rFonts w:ascii="Times New Roman" w:hAnsi="Times New Roman" w:cs="Times New Roman"/>
          <w:sz w:val="24"/>
          <w:szCs w:val="24"/>
        </w:rPr>
        <w:footnoteReference w:id="140"/>
      </w:r>
      <w:r w:rsidRPr="00494A81">
        <w:rPr>
          <w:rFonts w:ascii="Times New Roman" w:hAnsi="Times New Roman" w:cs="Times New Roman"/>
          <w:sz w:val="24"/>
          <w:szCs w:val="24"/>
        </w:rPr>
        <w:t>, Līgums par Eiropas Savienības dalību</w:t>
      </w:r>
      <w:r w:rsidRPr="00494A81">
        <w:rPr>
          <w:rStyle w:val="FootnoteReference"/>
          <w:rFonts w:ascii="Times New Roman" w:hAnsi="Times New Roman" w:cs="Times New Roman"/>
          <w:sz w:val="24"/>
          <w:szCs w:val="24"/>
        </w:rPr>
        <w:footnoteReference w:id="141"/>
      </w:r>
      <w:r w:rsidRPr="00494A81">
        <w:rPr>
          <w:rFonts w:ascii="Times New Roman" w:hAnsi="Times New Roman" w:cs="Times New Roman"/>
          <w:sz w:val="24"/>
          <w:szCs w:val="24"/>
        </w:rPr>
        <w:t xml:space="preserve"> paredz, ka ikvienai personai ir tiesības uz savu personas datu aizsardzību. Regula piemērojama no 25.05.2018.</w:t>
      </w:r>
      <w:r w:rsidRPr="00494A81">
        <w:rPr>
          <w:rStyle w:val="FootnoteReference"/>
          <w:rFonts w:ascii="Times New Roman" w:hAnsi="Times New Roman" w:cs="Times New Roman"/>
          <w:sz w:val="24"/>
          <w:szCs w:val="24"/>
        </w:rPr>
        <w:footnoteReference w:id="142"/>
      </w:r>
    </w:p>
    <w:p w14:paraId="28E00A63" w14:textId="77777777" w:rsidR="00610AA8" w:rsidRPr="00494A81" w:rsidRDefault="00610AA8" w:rsidP="00610AA8">
      <w:pPr>
        <w:spacing w:after="0" w:line="240" w:lineRule="auto"/>
        <w:jc w:val="both"/>
        <w:rPr>
          <w:rFonts w:ascii="Times New Roman" w:hAnsi="Times New Roman" w:cs="Times New Roman"/>
          <w:sz w:val="24"/>
          <w:szCs w:val="24"/>
        </w:rPr>
      </w:pPr>
    </w:p>
    <w:p w14:paraId="35FB4A3D" w14:textId="77777777" w:rsidR="00610AA8" w:rsidRPr="00494A81" w:rsidRDefault="00610AA8" w:rsidP="00610AA8">
      <w:pPr>
        <w:spacing w:after="0" w:line="240" w:lineRule="auto"/>
        <w:jc w:val="both"/>
        <w:rPr>
          <w:rFonts w:ascii="Times New Roman" w:hAnsi="Times New Roman" w:cs="Times New Roman"/>
          <w:b/>
          <w:color w:val="C00000"/>
          <w:sz w:val="24"/>
          <w:szCs w:val="24"/>
        </w:rPr>
      </w:pPr>
      <w:r w:rsidRPr="00703EBF">
        <w:rPr>
          <w:rFonts w:ascii="Times New Roman" w:hAnsi="Times New Roman" w:cs="Times New Roman"/>
          <w:b/>
          <w:color w:val="C00000"/>
          <w:sz w:val="24"/>
          <w:szCs w:val="24"/>
        </w:rPr>
        <w:lastRenderedPageBreak/>
        <w:t xml:space="preserve">!!! Regula aizsargā fizisku personu </w:t>
      </w:r>
      <w:proofErr w:type="spellStart"/>
      <w:r w:rsidRPr="00703EBF">
        <w:rPr>
          <w:rFonts w:ascii="Times New Roman" w:hAnsi="Times New Roman" w:cs="Times New Roman"/>
          <w:b/>
          <w:color w:val="C00000"/>
          <w:sz w:val="24"/>
          <w:szCs w:val="24"/>
        </w:rPr>
        <w:t>pamattiesības</w:t>
      </w:r>
      <w:proofErr w:type="spellEnd"/>
      <w:r w:rsidRPr="00703EBF">
        <w:rPr>
          <w:rFonts w:ascii="Times New Roman" w:hAnsi="Times New Roman" w:cs="Times New Roman"/>
          <w:b/>
          <w:color w:val="C00000"/>
          <w:sz w:val="24"/>
          <w:szCs w:val="24"/>
        </w:rPr>
        <w:t xml:space="preserve"> un pamatbrīvības un jo īpaši to tiesības uz personas datu aizsardzību</w:t>
      </w:r>
      <w:r w:rsidRPr="00494A81">
        <w:rPr>
          <w:rStyle w:val="FootnoteReference"/>
          <w:rFonts w:ascii="Times New Roman" w:hAnsi="Times New Roman" w:cs="Times New Roman"/>
          <w:b/>
          <w:color w:val="C00000"/>
          <w:sz w:val="24"/>
          <w:szCs w:val="24"/>
        </w:rPr>
        <w:footnoteReference w:id="143"/>
      </w:r>
      <w:r w:rsidRPr="00494A81">
        <w:rPr>
          <w:rFonts w:ascii="Times New Roman" w:hAnsi="Times New Roman" w:cs="Times New Roman"/>
          <w:b/>
          <w:color w:val="C00000"/>
          <w:sz w:val="24"/>
          <w:szCs w:val="24"/>
        </w:rPr>
        <w:t>.</w:t>
      </w:r>
    </w:p>
    <w:tbl>
      <w:tblPr>
        <w:tblW w:w="5000" w:type="pct"/>
        <w:shd w:val="clear" w:color="auto" w:fill="FFFFFF"/>
        <w:tblCellMar>
          <w:left w:w="0" w:type="dxa"/>
          <w:right w:w="0" w:type="dxa"/>
        </w:tblCellMar>
        <w:tblLook w:val="04A0" w:firstRow="1" w:lastRow="0" w:firstColumn="1" w:lastColumn="0" w:noHBand="0" w:noVBand="1"/>
      </w:tblPr>
      <w:tblGrid>
        <w:gridCol w:w="4513"/>
        <w:gridCol w:w="4513"/>
      </w:tblGrid>
      <w:tr w:rsidR="00610AA8" w:rsidRPr="00543778" w14:paraId="03AD2026" w14:textId="77777777" w:rsidTr="00BC3453">
        <w:tc>
          <w:tcPr>
            <w:tcW w:w="0" w:type="auto"/>
            <w:shd w:val="clear" w:color="auto" w:fill="FFFFFF"/>
          </w:tcPr>
          <w:p w14:paraId="045BCA93" w14:textId="77777777" w:rsidR="00610AA8" w:rsidRPr="00703EBF" w:rsidRDefault="00610AA8" w:rsidP="00BC3453">
            <w:pPr>
              <w:spacing w:line="240" w:lineRule="auto"/>
              <w:rPr>
                <w:rFonts w:ascii="Times New Roman" w:hAnsi="Times New Roman" w:cs="Times New Roman"/>
                <w:color w:val="C00000"/>
                <w:sz w:val="24"/>
                <w:szCs w:val="24"/>
              </w:rPr>
            </w:pPr>
          </w:p>
        </w:tc>
        <w:tc>
          <w:tcPr>
            <w:tcW w:w="0" w:type="auto"/>
            <w:shd w:val="clear" w:color="auto" w:fill="FFFFFF"/>
          </w:tcPr>
          <w:p w14:paraId="507716A9" w14:textId="77777777" w:rsidR="00610AA8" w:rsidRPr="00703EBF" w:rsidRDefault="00610AA8" w:rsidP="00BC3453">
            <w:pPr>
              <w:spacing w:line="240" w:lineRule="auto"/>
              <w:rPr>
                <w:rFonts w:ascii="Times New Roman" w:hAnsi="Times New Roman" w:cs="Times New Roman"/>
                <w:color w:val="C00000"/>
                <w:sz w:val="24"/>
                <w:szCs w:val="24"/>
              </w:rPr>
            </w:pPr>
          </w:p>
        </w:tc>
      </w:tr>
    </w:tbl>
    <w:p w14:paraId="23B7019C" w14:textId="77777777" w:rsidR="00610AA8" w:rsidRPr="00494A81" w:rsidRDefault="00610AA8" w:rsidP="00610AA8">
      <w:pPr>
        <w:pStyle w:val="Heading2"/>
        <w:rPr>
          <w:rFonts w:ascii="Times New Roman" w:hAnsi="Times New Roman" w:cs="Times New Roman"/>
          <w:sz w:val="28"/>
          <w:szCs w:val="28"/>
        </w:rPr>
      </w:pPr>
      <w:bookmarkStart w:id="92" w:name="_Toc241669591"/>
      <w:r w:rsidRPr="00494A81">
        <w:rPr>
          <w:rFonts w:ascii="Times New Roman" w:hAnsi="Times New Roman" w:cs="Times New Roman"/>
          <w:sz w:val="28"/>
          <w:szCs w:val="28"/>
        </w:rPr>
        <w:t>8.1. Personas datu apstrādes principi</w:t>
      </w:r>
      <w:bookmarkEnd w:id="92"/>
      <w:r w:rsidRPr="00494A81">
        <w:rPr>
          <w:rFonts w:ascii="Times New Roman" w:hAnsi="Times New Roman" w:cs="Times New Roman"/>
          <w:sz w:val="28"/>
          <w:szCs w:val="28"/>
        </w:rPr>
        <w:t xml:space="preserve"> </w:t>
      </w:r>
    </w:p>
    <w:p w14:paraId="3EC5932A" w14:textId="77777777" w:rsidR="00610AA8" w:rsidRPr="00494A81" w:rsidRDefault="00610AA8" w:rsidP="00610AA8">
      <w:pPr>
        <w:spacing w:line="240" w:lineRule="auto"/>
        <w:jc w:val="both"/>
        <w:rPr>
          <w:rFonts w:ascii="Times New Roman" w:hAnsi="Times New Roman" w:cs="Times New Roman"/>
          <w:sz w:val="24"/>
          <w:szCs w:val="24"/>
        </w:rPr>
      </w:pPr>
      <w:r w:rsidRPr="00703EBF">
        <w:rPr>
          <w:rFonts w:ascii="Times New Roman" w:hAnsi="Times New Roman" w:cs="Times New Roman"/>
          <w:sz w:val="24"/>
          <w:szCs w:val="24"/>
        </w:rPr>
        <w:t>Personas tiesības atvasināmas no Regulas 5.pantā noteiktajiem šādiem personas datu apstrādes principiem</w:t>
      </w:r>
      <w:r w:rsidRPr="00494A81">
        <w:rPr>
          <w:rStyle w:val="FootnoteReference"/>
          <w:rFonts w:ascii="Times New Roman" w:hAnsi="Times New Roman" w:cs="Times New Roman"/>
          <w:sz w:val="24"/>
          <w:szCs w:val="24"/>
        </w:rPr>
        <w:footnoteReference w:id="144"/>
      </w:r>
      <w:r w:rsidRPr="00494A81">
        <w:rPr>
          <w:rFonts w:ascii="Times New Roman" w:hAnsi="Times New Roman" w:cs="Times New Roman"/>
          <w:sz w:val="24"/>
          <w:szCs w:val="24"/>
        </w:rPr>
        <w:t>:</w:t>
      </w:r>
    </w:p>
    <w:p w14:paraId="3CAB95C3" w14:textId="44210A8E" w:rsidR="00610AA8" w:rsidRPr="00703EBF" w:rsidRDefault="00EB5725" w:rsidP="00610AA8">
      <w:pPr>
        <w:spacing w:after="0" w:line="240" w:lineRule="auto"/>
        <w:contextualSpacing/>
        <w:jc w:val="right"/>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9</w:t>
      </w:r>
      <w:r w:rsidR="00610AA8" w:rsidRPr="00703EBF">
        <w:rPr>
          <w:rFonts w:ascii="Times New Roman" w:eastAsia="Times New Roman" w:hAnsi="Times New Roman" w:cs="Times New Roman"/>
          <w:sz w:val="24"/>
          <w:szCs w:val="24"/>
          <w:lang w:eastAsia="lv-LV"/>
        </w:rPr>
        <w:t>.zīmējums</w:t>
      </w:r>
    </w:p>
    <w:p w14:paraId="1D9D3C13" w14:textId="77777777" w:rsidR="00610AA8" w:rsidRPr="00703EBF" w:rsidRDefault="00610AA8" w:rsidP="00610AA8">
      <w:pPr>
        <w:spacing w:line="240" w:lineRule="auto"/>
        <w:jc w:val="both"/>
        <w:rPr>
          <w:rFonts w:ascii="Times New Roman" w:hAnsi="Times New Roman" w:cs="Times New Roman"/>
          <w:sz w:val="24"/>
          <w:szCs w:val="24"/>
        </w:rPr>
      </w:pPr>
    </w:p>
    <w:p w14:paraId="34165D66" w14:textId="77777777" w:rsidR="00610AA8" w:rsidRPr="00494A81" w:rsidRDefault="00610AA8" w:rsidP="00610AA8">
      <w:pPr>
        <w:shd w:val="clear" w:color="auto" w:fill="FFFFFF"/>
        <w:spacing w:before="360" w:after="120" w:line="240" w:lineRule="auto"/>
        <w:jc w:val="center"/>
        <w:rPr>
          <w:rFonts w:ascii="Times New Roman" w:eastAsia="Times New Roman" w:hAnsi="Times New Roman" w:cs="Times New Roman"/>
          <w:i/>
          <w:iCs/>
          <w:color w:val="C00000"/>
          <w:sz w:val="24"/>
          <w:szCs w:val="24"/>
          <w:lang w:eastAsia="lv-LV"/>
        </w:rPr>
      </w:pPr>
      <w:r w:rsidRPr="00494A81">
        <w:rPr>
          <w:rFonts w:ascii="Times New Roman" w:eastAsia="Times New Roman" w:hAnsi="Times New Roman" w:cs="Times New Roman"/>
          <w:i/>
          <w:iCs/>
          <w:noProof/>
          <w:color w:val="C00000"/>
          <w:sz w:val="24"/>
          <w:szCs w:val="24"/>
          <w:lang w:val="ru-RU" w:eastAsia="ru-RU"/>
        </w:rPr>
        <w:drawing>
          <wp:inline distT="0" distB="0" distL="0" distR="0" wp14:anchorId="30AC5180" wp14:editId="5DBF5D96">
            <wp:extent cx="5486400" cy="3200400"/>
            <wp:effectExtent l="0" t="0" r="0" b="571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5909EA3E" w14:textId="77777777" w:rsidR="00610AA8" w:rsidRPr="00CA68EE" w:rsidRDefault="00610AA8" w:rsidP="00610AA8">
      <w:pPr>
        <w:pStyle w:val="ListParagraph"/>
        <w:shd w:val="clear" w:color="auto" w:fill="FFFFFF"/>
        <w:spacing w:before="360" w:after="120" w:line="240" w:lineRule="auto"/>
        <w:rPr>
          <w:rFonts w:ascii="Times New Roman" w:eastAsia="Times New Roman" w:hAnsi="Times New Roman" w:cs="Times New Roman"/>
          <w:i/>
          <w:sz w:val="16"/>
          <w:szCs w:val="16"/>
          <w:lang w:eastAsia="lv-LV"/>
        </w:rPr>
      </w:pPr>
      <w:r w:rsidRPr="00494A81">
        <w:rPr>
          <w:rFonts w:ascii="Times New Roman" w:eastAsia="Times New Roman" w:hAnsi="Times New Roman" w:cs="Times New Roman"/>
          <w:i/>
          <w:iCs/>
          <w:sz w:val="16"/>
          <w:szCs w:val="16"/>
          <w:u w:val="single"/>
          <w:lang w:eastAsia="lv-LV"/>
        </w:rPr>
        <w:t>Personas dati</w:t>
      </w:r>
      <w:r w:rsidRPr="00CA68EE">
        <w:rPr>
          <w:rFonts w:ascii="Times New Roman" w:eastAsia="Times New Roman" w:hAnsi="Times New Roman" w:cs="Times New Roman"/>
          <w:i/>
          <w:iCs/>
          <w:sz w:val="16"/>
          <w:szCs w:val="16"/>
          <w:lang w:eastAsia="lv-LV"/>
        </w:rPr>
        <w:t>:</w:t>
      </w:r>
    </w:p>
    <w:p w14:paraId="6C6C44B5" w14:textId="77777777" w:rsidR="00610AA8" w:rsidRPr="00703EBF" w:rsidRDefault="00610AA8" w:rsidP="00610AA8">
      <w:pPr>
        <w:pStyle w:val="ListParagraph"/>
        <w:numPr>
          <w:ilvl w:val="0"/>
          <w:numId w:val="9"/>
        </w:numPr>
        <w:shd w:val="clear" w:color="auto" w:fill="FFFFFF"/>
        <w:spacing w:before="360" w:after="120" w:line="240" w:lineRule="auto"/>
        <w:rPr>
          <w:rFonts w:ascii="Times New Roman" w:eastAsia="Times New Roman" w:hAnsi="Times New Roman" w:cs="Times New Roman"/>
          <w:i/>
          <w:sz w:val="16"/>
          <w:szCs w:val="16"/>
          <w:lang w:eastAsia="lv-LV"/>
        </w:rPr>
      </w:pPr>
      <w:r w:rsidRPr="00703EBF">
        <w:rPr>
          <w:rFonts w:ascii="Times New Roman" w:eastAsia="Times New Roman" w:hAnsi="Times New Roman" w:cs="Times New Roman"/>
          <w:i/>
          <w:iCs/>
          <w:sz w:val="16"/>
          <w:szCs w:val="16"/>
          <w:lang w:eastAsia="lv-LV"/>
        </w:rPr>
        <w:t xml:space="preserve">tiek </w:t>
      </w:r>
      <w:r w:rsidRPr="00703EBF">
        <w:rPr>
          <w:rFonts w:ascii="Times New Roman" w:eastAsia="Times New Roman" w:hAnsi="Times New Roman" w:cs="Times New Roman"/>
          <w:i/>
          <w:sz w:val="16"/>
          <w:szCs w:val="16"/>
          <w:lang w:eastAsia="lv-LV"/>
        </w:rPr>
        <w:t>apstrādāti likumīgi, godprātīgi un datu subjektam pārredzamā veidā;</w:t>
      </w:r>
    </w:p>
    <w:p w14:paraId="1094BB15" w14:textId="77777777" w:rsidR="00610AA8" w:rsidRPr="00054A8D" w:rsidRDefault="00610AA8" w:rsidP="00610AA8">
      <w:pPr>
        <w:pStyle w:val="ListParagraph"/>
        <w:numPr>
          <w:ilvl w:val="0"/>
          <w:numId w:val="9"/>
        </w:numPr>
        <w:shd w:val="clear" w:color="auto" w:fill="FFFFFF"/>
        <w:spacing w:before="360" w:after="120" w:line="240" w:lineRule="auto"/>
        <w:jc w:val="both"/>
        <w:rPr>
          <w:rFonts w:ascii="Times New Roman" w:eastAsia="Times New Roman" w:hAnsi="Times New Roman" w:cs="Times New Roman"/>
          <w:i/>
          <w:iCs/>
          <w:sz w:val="16"/>
          <w:szCs w:val="16"/>
          <w:lang w:eastAsia="lv-LV"/>
        </w:rPr>
      </w:pPr>
      <w:r w:rsidRPr="00703EBF">
        <w:rPr>
          <w:rFonts w:ascii="Times New Roman" w:eastAsia="Times New Roman" w:hAnsi="Times New Roman" w:cs="Times New Roman"/>
          <w:i/>
          <w:iCs/>
          <w:sz w:val="16"/>
          <w:szCs w:val="16"/>
          <w:lang w:eastAsia="lv-LV"/>
        </w:rPr>
        <w:t xml:space="preserve">tiek </w:t>
      </w:r>
      <w:r w:rsidRPr="00703EBF">
        <w:rPr>
          <w:rFonts w:ascii="Times New Roman" w:eastAsia="Times New Roman" w:hAnsi="Times New Roman" w:cs="Times New Roman"/>
          <w:i/>
          <w:sz w:val="16"/>
          <w:szCs w:val="16"/>
          <w:lang w:eastAsia="lv-LV"/>
        </w:rPr>
        <w:t xml:space="preserve">vākti konkrētos, skaidros un leģitīmos nolūkos, un to turpmāku apstrādi neveic ar minētajiem nolūkiem nesavietojamā veidā; turpmāka apstrāde arhivēšanas nolūkos </w:t>
      </w:r>
      <w:r w:rsidRPr="00054A8D">
        <w:rPr>
          <w:rFonts w:ascii="Times New Roman" w:eastAsia="Times New Roman" w:hAnsi="Times New Roman" w:cs="Times New Roman"/>
          <w:i/>
          <w:sz w:val="16"/>
          <w:szCs w:val="16"/>
          <w:lang w:eastAsia="lv-LV"/>
        </w:rPr>
        <w:t>sabiedrības interesēs, zinātniskās vai vēstures pētniecības nolūkos, vai statistikas nolūkos saskaņā ar Regulas 89. panta 1. punktu nav uzskatāma par nesavietojamu ar sākotnējiem nolūkiem;</w:t>
      </w:r>
    </w:p>
    <w:p w14:paraId="34D9DAB0" w14:textId="77777777" w:rsidR="00610AA8" w:rsidRPr="00543778" w:rsidRDefault="00610AA8" w:rsidP="00610AA8">
      <w:pPr>
        <w:pStyle w:val="ListParagraph"/>
        <w:numPr>
          <w:ilvl w:val="0"/>
          <w:numId w:val="9"/>
        </w:numPr>
        <w:shd w:val="clear" w:color="auto" w:fill="FFFFFF"/>
        <w:spacing w:before="360" w:after="120" w:line="240" w:lineRule="auto"/>
        <w:jc w:val="both"/>
        <w:rPr>
          <w:rFonts w:ascii="Times New Roman" w:eastAsia="Times New Roman" w:hAnsi="Times New Roman" w:cs="Times New Roman"/>
          <w:i/>
          <w:iCs/>
          <w:sz w:val="16"/>
          <w:szCs w:val="16"/>
          <w:lang w:eastAsia="lv-LV"/>
        </w:rPr>
      </w:pPr>
      <w:r w:rsidRPr="00543778">
        <w:rPr>
          <w:rFonts w:ascii="Times New Roman" w:eastAsia="Times New Roman" w:hAnsi="Times New Roman" w:cs="Times New Roman"/>
          <w:i/>
          <w:iCs/>
          <w:sz w:val="16"/>
          <w:szCs w:val="16"/>
          <w:lang w:eastAsia="lv-LV"/>
        </w:rPr>
        <w:t xml:space="preserve">ir </w:t>
      </w:r>
      <w:r w:rsidRPr="00543778">
        <w:rPr>
          <w:rFonts w:ascii="Times New Roman" w:eastAsia="Times New Roman" w:hAnsi="Times New Roman" w:cs="Times New Roman"/>
          <w:i/>
          <w:sz w:val="16"/>
          <w:szCs w:val="16"/>
          <w:lang w:eastAsia="lv-LV"/>
        </w:rPr>
        <w:t>adekvāti, atbilstīgi un ietver tikai to, kas nepieciešams to apstrādes nolūkos;</w:t>
      </w:r>
    </w:p>
    <w:p w14:paraId="24A76569" w14:textId="77777777" w:rsidR="00610AA8" w:rsidRPr="00543778" w:rsidRDefault="00610AA8" w:rsidP="00610AA8">
      <w:pPr>
        <w:pStyle w:val="ListParagraph"/>
        <w:numPr>
          <w:ilvl w:val="0"/>
          <w:numId w:val="9"/>
        </w:numPr>
        <w:shd w:val="clear" w:color="auto" w:fill="FFFFFF"/>
        <w:spacing w:before="360" w:after="120" w:line="240" w:lineRule="auto"/>
        <w:jc w:val="both"/>
        <w:rPr>
          <w:rFonts w:ascii="Times New Roman" w:eastAsia="Times New Roman" w:hAnsi="Times New Roman" w:cs="Times New Roman"/>
          <w:i/>
          <w:iCs/>
          <w:sz w:val="16"/>
          <w:szCs w:val="16"/>
          <w:lang w:eastAsia="lv-LV"/>
        </w:rPr>
      </w:pPr>
      <w:r w:rsidRPr="00543778">
        <w:rPr>
          <w:rFonts w:ascii="Times New Roman" w:eastAsia="Times New Roman" w:hAnsi="Times New Roman" w:cs="Times New Roman"/>
          <w:i/>
          <w:iCs/>
          <w:sz w:val="16"/>
          <w:szCs w:val="16"/>
          <w:lang w:eastAsia="lv-LV"/>
        </w:rPr>
        <w:t xml:space="preserve">ir </w:t>
      </w:r>
      <w:r w:rsidRPr="00543778">
        <w:rPr>
          <w:rFonts w:ascii="Times New Roman" w:eastAsia="Times New Roman" w:hAnsi="Times New Roman" w:cs="Times New Roman"/>
          <w:i/>
          <w:sz w:val="16"/>
          <w:szCs w:val="16"/>
          <w:lang w:eastAsia="lv-LV"/>
        </w:rPr>
        <w:t>precīzi un, ja vajadzīgs, atjaunināti; ir jāveic visi saprātīgi pasākumi, lai nodrošinātu, ka neprecīzi personas dati, ņemot vērā nolūkus, kādos tie tiek apstrādāti, bez kavēšanās tiktu dzēsti vai laboti;</w:t>
      </w:r>
    </w:p>
    <w:p w14:paraId="44EA2DF5" w14:textId="77777777" w:rsidR="00610AA8" w:rsidRPr="00543778" w:rsidRDefault="00610AA8" w:rsidP="00610AA8">
      <w:pPr>
        <w:pStyle w:val="ListParagraph"/>
        <w:numPr>
          <w:ilvl w:val="0"/>
          <w:numId w:val="9"/>
        </w:numPr>
        <w:shd w:val="clear" w:color="auto" w:fill="FFFFFF"/>
        <w:spacing w:before="360" w:after="120" w:line="240" w:lineRule="auto"/>
        <w:jc w:val="both"/>
        <w:rPr>
          <w:rFonts w:ascii="Times New Roman" w:eastAsia="Times New Roman" w:hAnsi="Times New Roman" w:cs="Times New Roman"/>
          <w:i/>
          <w:iCs/>
          <w:sz w:val="16"/>
          <w:szCs w:val="16"/>
          <w:lang w:eastAsia="lv-LV"/>
        </w:rPr>
      </w:pPr>
      <w:r w:rsidRPr="00543778">
        <w:rPr>
          <w:rFonts w:ascii="Times New Roman" w:eastAsia="Times New Roman" w:hAnsi="Times New Roman" w:cs="Times New Roman"/>
          <w:i/>
          <w:iCs/>
          <w:sz w:val="16"/>
          <w:szCs w:val="16"/>
          <w:lang w:eastAsia="lv-LV"/>
        </w:rPr>
        <w:t xml:space="preserve">tiek </w:t>
      </w:r>
      <w:r w:rsidRPr="00543778">
        <w:rPr>
          <w:rFonts w:ascii="Times New Roman" w:eastAsia="Times New Roman" w:hAnsi="Times New Roman" w:cs="Times New Roman"/>
          <w:i/>
          <w:sz w:val="16"/>
          <w:szCs w:val="16"/>
          <w:lang w:eastAsia="lv-LV"/>
        </w:rPr>
        <w:t>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Regulas 89. panta 1. punktu, ar noteikumu, ka tiek īstenoti atbilstoši tehniski un organizatoriski pasākumi, kas šajā regulā paredzēti, lai aizsargātu datu subjekta tiesības un brīvības;</w:t>
      </w:r>
    </w:p>
    <w:p w14:paraId="66F1EE69" w14:textId="77777777" w:rsidR="00610AA8" w:rsidRPr="00543778" w:rsidRDefault="00610AA8" w:rsidP="00610AA8">
      <w:pPr>
        <w:pStyle w:val="ListParagraph"/>
        <w:numPr>
          <w:ilvl w:val="0"/>
          <w:numId w:val="9"/>
        </w:numPr>
        <w:shd w:val="clear" w:color="auto" w:fill="FFFFFF"/>
        <w:spacing w:before="360" w:after="120" w:line="240" w:lineRule="auto"/>
        <w:jc w:val="both"/>
        <w:rPr>
          <w:rFonts w:ascii="Times New Roman" w:eastAsia="Times New Roman" w:hAnsi="Times New Roman" w:cs="Times New Roman"/>
          <w:i/>
          <w:iCs/>
          <w:sz w:val="16"/>
          <w:szCs w:val="16"/>
          <w:lang w:eastAsia="lv-LV"/>
        </w:rPr>
      </w:pPr>
      <w:r w:rsidRPr="00543778">
        <w:rPr>
          <w:rFonts w:ascii="Times New Roman" w:eastAsia="Times New Roman" w:hAnsi="Times New Roman" w:cs="Times New Roman"/>
          <w:i/>
          <w:sz w:val="16"/>
          <w:szCs w:val="16"/>
          <w:lang w:eastAsia="lv-LV"/>
        </w:rPr>
        <w:t>tiek apstrādāti tādā veidā, lai tiktu nodrošināta atbilstoša personas datu drošība, tostarp aizsardzība pret neatļautu vai nelikumīgu apstrādi un pret nejaušu nozaudēšanu, iznīcināšanu vai sabojāšanu, izmantojot atbilstošus tehniskos vai organizatoriskos pasākumus.</w:t>
      </w:r>
    </w:p>
    <w:p w14:paraId="6A542D40" w14:textId="77777777" w:rsidR="00610AA8" w:rsidRPr="00543778" w:rsidRDefault="00610AA8" w:rsidP="00610AA8">
      <w:pPr>
        <w:spacing w:after="0" w:line="240" w:lineRule="auto"/>
        <w:jc w:val="both"/>
        <w:rPr>
          <w:rFonts w:ascii="Times New Roman" w:hAnsi="Times New Roman" w:cs="Times New Roman"/>
          <w:b/>
          <w:color w:val="FF0000"/>
          <w:sz w:val="24"/>
          <w:szCs w:val="24"/>
        </w:rPr>
      </w:pPr>
    </w:p>
    <w:p w14:paraId="3A58DACC" w14:textId="77777777" w:rsidR="00610AA8" w:rsidRPr="00494A81" w:rsidRDefault="00610AA8" w:rsidP="00610AA8">
      <w:pPr>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b/>
          <w:color w:val="C00000"/>
          <w:sz w:val="24"/>
          <w:szCs w:val="24"/>
        </w:rPr>
        <w:lastRenderedPageBreak/>
        <w:t>!!! Sociālās palīdzības jomā iestādes apstrādā personas datus, pamatojoties uz spēkā esošajiem normatīvajiem aktiem</w:t>
      </w:r>
      <w:r w:rsidRPr="00494A81">
        <w:rPr>
          <w:rStyle w:val="FootnoteReference"/>
          <w:rFonts w:ascii="Times New Roman" w:hAnsi="Times New Roman" w:cs="Times New Roman"/>
          <w:b/>
          <w:color w:val="C00000"/>
          <w:sz w:val="24"/>
          <w:szCs w:val="24"/>
        </w:rPr>
        <w:footnoteReference w:id="145"/>
      </w:r>
      <w:r w:rsidRPr="00494A81">
        <w:rPr>
          <w:rFonts w:ascii="Times New Roman" w:hAnsi="Times New Roman" w:cs="Times New Roman"/>
          <w:b/>
          <w:color w:val="C00000"/>
          <w:sz w:val="24"/>
          <w:szCs w:val="24"/>
        </w:rPr>
        <w:t xml:space="preserve">, t.i., likumdevējs ir noteicis iestādei, saņemot attiecīgu personas iesniegumu, apstrādāt attiecīgus personas datus, lai varētu pieņemt lēmumu. </w:t>
      </w:r>
    </w:p>
    <w:p w14:paraId="7DCEA92F" w14:textId="77777777" w:rsidR="00610AA8" w:rsidRPr="00703EBF" w:rsidRDefault="00610AA8" w:rsidP="00610AA8">
      <w:pPr>
        <w:spacing w:after="0" w:line="240" w:lineRule="auto"/>
        <w:jc w:val="both"/>
        <w:rPr>
          <w:rFonts w:ascii="Times New Roman" w:hAnsi="Times New Roman" w:cs="Times New Roman"/>
          <w:b/>
          <w:color w:val="FF0000"/>
          <w:sz w:val="24"/>
          <w:szCs w:val="24"/>
        </w:rPr>
      </w:pPr>
    </w:p>
    <w:p w14:paraId="7C3D718C" w14:textId="77777777" w:rsidR="00610AA8" w:rsidRPr="00054A8D"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i/>
          <w:sz w:val="24"/>
          <w:szCs w:val="24"/>
        </w:rPr>
        <w:t>Piemēram,</w:t>
      </w:r>
      <w:r w:rsidRPr="00703EBF">
        <w:rPr>
          <w:rFonts w:ascii="Times New Roman" w:hAnsi="Times New Roman" w:cs="Times New Roman"/>
          <w:sz w:val="24"/>
          <w:szCs w:val="24"/>
        </w:rPr>
        <w:t xml:space="preserve"> Sociālo pakalpojumu un sociālās palīdzības likuma (turpmāk – likums) 5.panta pirmajā un otrajā daļā un 11.panta 3. un 5.punktā noteikts, ka sociālo palīdzību klientam sniedz, pamatojoties uz viņa materiālo resursu - ienākumu un īpašuma izvērtējumu, kā arī</w:t>
      </w:r>
      <w:r w:rsidRPr="00054A8D">
        <w:rPr>
          <w:rFonts w:ascii="Times New Roman" w:hAnsi="Times New Roman" w:cs="Times New Roman"/>
          <w:sz w:val="24"/>
          <w:szCs w:val="24"/>
        </w:rPr>
        <w:t xml:space="preserve"> uzskaitīti sociālā dienesta uzdevumi, tai skaitā - novērtēt klientu vajadzības, materiālos un personiskos resursus un sniegt sociālo palīdzību. </w:t>
      </w:r>
    </w:p>
    <w:p w14:paraId="5C3A0344" w14:textId="77777777" w:rsidR="00610AA8" w:rsidRPr="00543778" w:rsidRDefault="00610AA8" w:rsidP="00610AA8">
      <w:pPr>
        <w:spacing w:after="0" w:line="240" w:lineRule="auto"/>
        <w:jc w:val="both"/>
        <w:rPr>
          <w:rFonts w:ascii="Times New Roman" w:hAnsi="Times New Roman" w:cs="Times New Roman"/>
          <w:sz w:val="24"/>
          <w:szCs w:val="24"/>
        </w:rPr>
      </w:pPr>
    </w:p>
    <w:p w14:paraId="389C27D6" w14:textId="77777777" w:rsidR="00610AA8" w:rsidRPr="00543778" w:rsidRDefault="00610AA8" w:rsidP="00610AA8">
      <w:pPr>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b/>
          <w:color w:val="C00000"/>
          <w:sz w:val="24"/>
          <w:szCs w:val="24"/>
        </w:rPr>
        <w:t xml:space="preserve">!!! Likuma 7.panta 2. un 6.punktā noteikts, ka klientam ir pienākums sniegt ziņas par sevi un atļaut sociālā darba speciālistam apsekot dzīvesvietu. </w:t>
      </w:r>
    </w:p>
    <w:p w14:paraId="59B1184E" w14:textId="77777777" w:rsidR="00610AA8" w:rsidRPr="00543778" w:rsidRDefault="00610AA8" w:rsidP="00610AA8">
      <w:pPr>
        <w:spacing w:after="0" w:line="240" w:lineRule="auto"/>
        <w:jc w:val="both"/>
        <w:rPr>
          <w:rFonts w:ascii="Times New Roman" w:hAnsi="Times New Roman" w:cs="Times New Roman"/>
          <w:b/>
          <w:color w:val="C00000"/>
          <w:sz w:val="24"/>
          <w:szCs w:val="24"/>
        </w:rPr>
      </w:pPr>
    </w:p>
    <w:p w14:paraId="79FE40D3" w14:textId="77777777" w:rsidR="00610AA8" w:rsidRPr="00543778" w:rsidRDefault="00610AA8" w:rsidP="00610AA8">
      <w:pPr>
        <w:spacing w:line="240" w:lineRule="auto"/>
        <w:jc w:val="both"/>
        <w:rPr>
          <w:rFonts w:ascii="Times New Roman" w:hAnsi="Times New Roman" w:cs="Times New Roman"/>
          <w:sz w:val="24"/>
          <w:szCs w:val="24"/>
        </w:rPr>
      </w:pPr>
      <w:r w:rsidRPr="00543778">
        <w:rPr>
          <w:rFonts w:ascii="Times New Roman" w:hAnsi="Times New Roman" w:cs="Times New Roman"/>
          <w:sz w:val="24"/>
          <w:szCs w:val="24"/>
        </w:rPr>
        <w:t>Papildus tam, likuma 12.panta trešajā daļā noteikts, ka pašvaldības sociālajam dienestam ir tiesības pieprasīt un bez maksas saņemt no valsts un pašvaldību iestādēm un citām valsts pārvaldes iestādēm, privātpersonām, tai skaitā ārstniecības iestādēm, ziņas, kas nepieciešamas sociālo pakalpojumu un sociālās palīdzības sniegšanai un citu sociālā dienesta kompetencē esošo jautājumu risināšanai, tai skaitā informāciju par personas funkcionālo traucējumu raksturu un pakāpi, ienākumiem un personai piederošajiem īpašumiem, aizbildnības un aizgādības jautājumiem, bērna aizgādības tiesību realizāciju, tiesisko un mantisko stāvokli.</w:t>
      </w:r>
    </w:p>
    <w:p w14:paraId="2A09CC59" w14:textId="77777777" w:rsidR="00610AA8" w:rsidRPr="00494A81" w:rsidRDefault="00610AA8" w:rsidP="00610AA8">
      <w:pPr>
        <w:spacing w:after="0" w:line="240" w:lineRule="auto"/>
        <w:jc w:val="both"/>
        <w:rPr>
          <w:rFonts w:ascii="Times New Roman" w:eastAsia="Times New Roman" w:hAnsi="Times New Roman" w:cs="Times New Roman"/>
          <w:strike/>
          <w:sz w:val="24"/>
          <w:szCs w:val="24"/>
          <w:lang w:eastAsia="lv-LV"/>
        </w:rPr>
      </w:pPr>
      <w:r w:rsidRPr="00543778">
        <w:rPr>
          <w:rFonts w:ascii="Times New Roman" w:eastAsia="Times New Roman" w:hAnsi="Times New Roman" w:cs="Times New Roman"/>
          <w:sz w:val="24"/>
          <w:szCs w:val="24"/>
          <w:lang w:eastAsia="lv-LV"/>
        </w:rPr>
        <w:t xml:space="preserve">Lai izvērtētu atbilstību trūcīgas vai maznodrošinātas mājsaimniecības statusam, pašvaldības sociālajā dienestā jāsagatavo noteikta parauga </w:t>
      </w:r>
      <w:r w:rsidRPr="00543778">
        <w:rPr>
          <w:rFonts w:ascii="Times New Roman" w:eastAsia="Times New Roman" w:hAnsi="Times New Roman" w:cs="Times New Roman"/>
          <w:color w:val="000000" w:themeColor="text1"/>
          <w:sz w:val="24"/>
          <w:szCs w:val="24"/>
          <w:lang w:eastAsia="lv-LV"/>
        </w:rPr>
        <w:t>iztikas līdzekļu deklarācija</w:t>
      </w:r>
      <w:r w:rsidRPr="00494A81">
        <w:rPr>
          <w:rFonts w:ascii="Times New Roman" w:eastAsia="Times New Roman" w:hAnsi="Times New Roman" w:cs="Times New Roman"/>
          <w:color w:val="000000" w:themeColor="text1"/>
          <w:sz w:val="24"/>
          <w:szCs w:val="24"/>
          <w:vertAlign w:val="superscript"/>
          <w:lang w:eastAsia="lv-LV"/>
        </w:rPr>
        <w:footnoteReference w:id="146"/>
      </w:r>
      <w:r w:rsidRPr="00494A81">
        <w:rPr>
          <w:rFonts w:ascii="Times New Roman" w:eastAsia="Times New Roman" w:hAnsi="Times New Roman" w:cs="Times New Roman"/>
          <w:sz w:val="24"/>
          <w:szCs w:val="24"/>
          <w:lang w:eastAsia="lv-LV"/>
        </w:rPr>
        <w:t>, izmantojot valsts un pašvaldības informācijas sistēmās esošos datus</w:t>
      </w:r>
      <w:r w:rsidRPr="00494A81">
        <w:rPr>
          <w:rStyle w:val="FootnoteReference"/>
          <w:rFonts w:ascii="Times New Roman" w:eastAsia="Times New Roman" w:hAnsi="Times New Roman" w:cs="Times New Roman"/>
          <w:sz w:val="24"/>
          <w:szCs w:val="24"/>
          <w:lang w:eastAsia="lv-LV"/>
        </w:rPr>
        <w:footnoteReference w:id="147"/>
      </w:r>
      <w:r w:rsidRPr="00494A81">
        <w:rPr>
          <w:rFonts w:ascii="Times New Roman" w:eastAsia="Times New Roman" w:hAnsi="Times New Roman" w:cs="Times New Roman"/>
          <w:sz w:val="24"/>
          <w:szCs w:val="24"/>
          <w:lang w:eastAsia="lv-LV"/>
        </w:rPr>
        <w:t xml:space="preserve">, kas nozīmē klienta personas datu apstrādi. </w:t>
      </w:r>
    </w:p>
    <w:p w14:paraId="54F1492C" w14:textId="77777777" w:rsidR="00610AA8" w:rsidRPr="00703EBF" w:rsidRDefault="00610AA8" w:rsidP="00610AA8">
      <w:pPr>
        <w:spacing w:after="0" w:line="240" w:lineRule="auto"/>
        <w:jc w:val="both"/>
        <w:rPr>
          <w:rFonts w:ascii="Times New Roman" w:hAnsi="Times New Roman" w:cs="Times New Roman"/>
          <w:sz w:val="24"/>
          <w:szCs w:val="24"/>
        </w:rPr>
      </w:pPr>
    </w:p>
    <w:p w14:paraId="47910AD4" w14:textId="6331D1B9" w:rsidR="00610AA8" w:rsidRPr="00703EBF"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Ņemot vērā, ka atbilstoši likuma deleģējumam materiālā situācija tiek izvērtēta un galvenie sociālās palīdzības pabalsti (GMI pabalsts un mājokļa pabalsts) tiek piešķirti mājsaimniecībai kopā, tad mājsaimniecības pilngadīgās personas, </w:t>
      </w:r>
      <w:r w:rsidRPr="00054A8D">
        <w:rPr>
          <w:rFonts w:ascii="Times New Roman" w:hAnsi="Times New Roman" w:cs="Times New Roman"/>
          <w:b/>
          <w:color w:val="C00000"/>
          <w:sz w:val="24"/>
          <w:szCs w:val="24"/>
        </w:rPr>
        <w:t>parakstot iesniegumu</w:t>
      </w:r>
      <w:r w:rsidR="00452793" w:rsidRPr="00054A8D">
        <w:rPr>
          <w:rFonts w:ascii="Times New Roman" w:hAnsi="Times New Roman" w:cs="Times New Roman"/>
          <w:b/>
          <w:color w:val="C00000"/>
          <w:sz w:val="24"/>
          <w:szCs w:val="24"/>
        </w:rPr>
        <w:t xml:space="preserve"> sociālās palīdzības saņemšanai un statusa noteikšanai</w:t>
      </w:r>
      <w:r w:rsidRPr="00543778">
        <w:rPr>
          <w:rFonts w:ascii="Times New Roman" w:hAnsi="Times New Roman" w:cs="Times New Roman"/>
          <w:b/>
          <w:color w:val="C00000"/>
          <w:sz w:val="24"/>
          <w:szCs w:val="24"/>
        </w:rPr>
        <w:t>, pilnvaro</w:t>
      </w:r>
      <w:r w:rsidRPr="00543778">
        <w:rPr>
          <w:rFonts w:ascii="Times New Roman" w:hAnsi="Times New Roman" w:cs="Times New Roman"/>
          <w:color w:val="C00000"/>
          <w:sz w:val="24"/>
          <w:szCs w:val="24"/>
        </w:rPr>
        <w:t xml:space="preserve"> </w:t>
      </w:r>
      <w:r w:rsidRPr="00543778">
        <w:rPr>
          <w:rFonts w:ascii="Times New Roman" w:hAnsi="Times New Roman" w:cs="Times New Roman"/>
          <w:b/>
          <w:color w:val="C00000"/>
          <w:sz w:val="24"/>
          <w:szCs w:val="24"/>
        </w:rPr>
        <w:t>vienu personu</w:t>
      </w:r>
      <w:r w:rsidRPr="00543778">
        <w:rPr>
          <w:rFonts w:ascii="Times New Roman" w:hAnsi="Times New Roman" w:cs="Times New Roman"/>
          <w:color w:val="C00000"/>
          <w:sz w:val="24"/>
          <w:szCs w:val="24"/>
        </w:rPr>
        <w:t xml:space="preserve"> – </w:t>
      </w:r>
      <w:r w:rsidRPr="00543778">
        <w:rPr>
          <w:rFonts w:ascii="Times New Roman" w:hAnsi="Times New Roman" w:cs="Times New Roman"/>
          <w:b/>
          <w:color w:val="C00000"/>
          <w:sz w:val="24"/>
          <w:szCs w:val="24"/>
        </w:rPr>
        <w:t>līdziesniedzēju</w:t>
      </w:r>
      <w:r w:rsidRPr="00494A81">
        <w:rPr>
          <w:rStyle w:val="FootnoteReference"/>
          <w:rFonts w:ascii="Times New Roman" w:hAnsi="Times New Roman" w:cs="Times New Roman"/>
          <w:b/>
          <w:sz w:val="24"/>
          <w:szCs w:val="24"/>
        </w:rPr>
        <w:footnoteReference w:id="148"/>
      </w:r>
      <w:r w:rsidRPr="00494A81">
        <w:rPr>
          <w:rFonts w:ascii="Times New Roman" w:hAnsi="Times New Roman" w:cs="Times New Roman"/>
          <w:sz w:val="24"/>
          <w:szCs w:val="24"/>
        </w:rPr>
        <w:t xml:space="preserve"> veikt turpmākās darbības materiālās situācijas izvērtēšanai visai mājsaimniecībai un galveno sociālās palīdzības pabalstu, kas piešķirti visai mājsaimniecībai (GMI pabalsta un mājokļa pabalsta), saņemšanai. Iesniegumu var iesniegt visas personas arī klātienē, apliecinot identitāti, par ko darbinieks veic attiecīgu apliecinājuma uzrakstu uz iesnieguma. </w:t>
      </w:r>
    </w:p>
    <w:p w14:paraId="22594BCC" w14:textId="77777777" w:rsidR="00610AA8" w:rsidRPr="00703EBF" w:rsidRDefault="00610AA8" w:rsidP="00610AA8">
      <w:pPr>
        <w:spacing w:after="0" w:line="240" w:lineRule="auto"/>
        <w:jc w:val="both"/>
        <w:rPr>
          <w:rFonts w:ascii="Times New Roman" w:hAnsi="Times New Roman" w:cs="Times New Roman"/>
          <w:sz w:val="24"/>
          <w:szCs w:val="24"/>
        </w:rPr>
      </w:pPr>
    </w:p>
    <w:p w14:paraId="56BD9059" w14:textId="77777777" w:rsidR="00610AA8" w:rsidRPr="00543778" w:rsidRDefault="00610AA8" w:rsidP="00610AA8">
      <w:pPr>
        <w:spacing w:after="0" w:line="240" w:lineRule="auto"/>
        <w:jc w:val="both"/>
        <w:rPr>
          <w:rFonts w:ascii="Times New Roman" w:hAnsi="Times New Roman" w:cs="Times New Roman"/>
          <w:sz w:val="24"/>
          <w:szCs w:val="24"/>
          <w:u w:val="single"/>
        </w:rPr>
      </w:pPr>
      <w:r w:rsidRPr="00703EBF">
        <w:rPr>
          <w:rFonts w:ascii="Times New Roman" w:hAnsi="Times New Roman" w:cs="Times New Roman"/>
          <w:b/>
          <w:color w:val="C00000"/>
          <w:sz w:val="24"/>
          <w:szCs w:val="24"/>
        </w:rPr>
        <w:t>!!! Valsts un pašvaldību iestādes savas pamatfunkcijas, īpaši administratīvā procesa ietvaros, veic pamatojoties uz Regulas</w:t>
      </w:r>
      <w:r w:rsidRPr="00703EBF">
        <w:rPr>
          <w:rFonts w:ascii="Times New Roman" w:hAnsi="Times New Roman" w:cs="Times New Roman"/>
          <w:color w:val="C00000"/>
          <w:sz w:val="24"/>
          <w:szCs w:val="24"/>
        </w:rPr>
        <w:t xml:space="preserve"> </w:t>
      </w:r>
      <w:r w:rsidRPr="00054A8D">
        <w:rPr>
          <w:rFonts w:ascii="Times New Roman" w:hAnsi="Times New Roman" w:cs="Times New Roman"/>
          <w:b/>
          <w:color w:val="C00000"/>
          <w:sz w:val="24"/>
          <w:szCs w:val="24"/>
        </w:rPr>
        <w:t>6.panta</w:t>
      </w:r>
      <w:r w:rsidRPr="00054A8D">
        <w:rPr>
          <w:rFonts w:ascii="Times New Roman" w:hAnsi="Times New Roman" w:cs="Times New Roman"/>
          <w:color w:val="C00000"/>
          <w:sz w:val="24"/>
          <w:szCs w:val="24"/>
        </w:rPr>
        <w:t xml:space="preserve"> </w:t>
      </w:r>
      <w:r w:rsidRPr="00543778">
        <w:rPr>
          <w:rFonts w:ascii="Times New Roman" w:hAnsi="Times New Roman" w:cs="Times New Roman"/>
          <w:sz w:val="24"/>
          <w:szCs w:val="24"/>
        </w:rPr>
        <w:t xml:space="preserve">1.punkta c) un e) apakšpunktu, kas nosaka, ka </w:t>
      </w:r>
      <w:r w:rsidRPr="00543778">
        <w:rPr>
          <w:rFonts w:ascii="Times New Roman" w:hAnsi="Times New Roman" w:cs="Times New Roman"/>
          <w:sz w:val="24"/>
          <w:szCs w:val="24"/>
          <w:u w:val="single"/>
        </w:rPr>
        <w:t>apstrāde ir likumīga:</w:t>
      </w:r>
    </w:p>
    <w:p w14:paraId="41578BDC" w14:textId="77777777" w:rsidR="00610AA8" w:rsidRPr="00494A81" w:rsidRDefault="00610AA8" w:rsidP="00610AA8">
      <w:pPr>
        <w:pStyle w:val="ListParagraph"/>
        <w:numPr>
          <w:ilvl w:val="0"/>
          <w:numId w:val="5"/>
        </w:numPr>
        <w:spacing w:after="0" w:line="240" w:lineRule="auto"/>
        <w:ind w:left="0" w:firstLine="0"/>
        <w:jc w:val="both"/>
        <w:rPr>
          <w:rFonts w:ascii="Times New Roman" w:hAnsi="Times New Roman" w:cs="Times New Roman"/>
          <w:sz w:val="24"/>
          <w:szCs w:val="24"/>
        </w:rPr>
      </w:pPr>
      <w:r w:rsidRPr="00543778">
        <w:rPr>
          <w:rFonts w:ascii="Times New Roman" w:hAnsi="Times New Roman" w:cs="Times New Roman"/>
          <w:sz w:val="24"/>
          <w:szCs w:val="24"/>
        </w:rPr>
        <w:t>ja tā vajadzīga, lai izpildītu uz pārzini</w:t>
      </w:r>
      <w:r w:rsidRPr="00494A81">
        <w:rPr>
          <w:rStyle w:val="FootnoteReference"/>
          <w:rFonts w:ascii="Times New Roman" w:hAnsi="Times New Roman" w:cs="Times New Roman"/>
          <w:sz w:val="24"/>
          <w:szCs w:val="24"/>
        </w:rPr>
        <w:footnoteReference w:id="149"/>
      </w:r>
      <w:r w:rsidRPr="00494A81">
        <w:rPr>
          <w:rFonts w:ascii="Times New Roman" w:hAnsi="Times New Roman" w:cs="Times New Roman"/>
          <w:sz w:val="24"/>
          <w:szCs w:val="24"/>
        </w:rPr>
        <w:t xml:space="preserve"> attiecināmu juridisku pienākumu;</w:t>
      </w:r>
    </w:p>
    <w:p w14:paraId="569D557B" w14:textId="77777777" w:rsidR="00610AA8" w:rsidRPr="00703EBF" w:rsidRDefault="00610AA8" w:rsidP="00610AA8">
      <w:pPr>
        <w:pStyle w:val="ListParagraph"/>
        <w:numPr>
          <w:ilvl w:val="0"/>
          <w:numId w:val="5"/>
        </w:numPr>
        <w:spacing w:after="0" w:line="240" w:lineRule="auto"/>
        <w:ind w:left="0" w:firstLine="0"/>
        <w:jc w:val="both"/>
        <w:rPr>
          <w:rFonts w:ascii="Times New Roman" w:hAnsi="Times New Roman" w:cs="Times New Roman"/>
          <w:sz w:val="24"/>
          <w:szCs w:val="24"/>
        </w:rPr>
      </w:pPr>
      <w:r w:rsidRPr="00703EBF">
        <w:rPr>
          <w:rFonts w:ascii="Times New Roman" w:hAnsi="Times New Roman" w:cs="Times New Roman"/>
          <w:sz w:val="24"/>
          <w:szCs w:val="24"/>
        </w:rPr>
        <w:lastRenderedPageBreak/>
        <w:t>ja tā vajadzīga, lai izpildītu uzdevumu, ko veic sabiedrības interesēs vai īstenojot pārzinim likumīgi piešķirtās oficiālās pilnvaras.</w:t>
      </w:r>
    </w:p>
    <w:p w14:paraId="6CE5325D" w14:textId="77777777" w:rsidR="00610AA8" w:rsidRPr="00703EBF" w:rsidRDefault="00610AA8" w:rsidP="00610AA8">
      <w:pPr>
        <w:spacing w:after="0" w:line="240" w:lineRule="auto"/>
        <w:jc w:val="both"/>
        <w:rPr>
          <w:rFonts w:ascii="Times New Roman" w:hAnsi="Times New Roman" w:cs="Times New Roman"/>
          <w:sz w:val="24"/>
          <w:szCs w:val="24"/>
        </w:rPr>
      </w:pPr>
    </w:p>
    <w:p w14:paraId="2FC9FC18" w14:textId="77777777" w:rsidR="00610AA8" w:rsidRPr="00543778" w:rsidRDefault="00610AA8" w:rsidP="00610AA8">
      <w:pPr>
        <w:spacing w:after="0" w:line="240" w:lineRule="auto"/>
        <w:jc w:val="both"/>
        <w:rPr>
          <w:rFonts w:ascii="Times New Roman" w:hAnsi="Times New Roman" w:cs="Times New Roman"/>
          <w:sz w:val="24"/>
          <w:szCs w:val="24"/>
        </w:rPr>
      </w:pPr>
      <w:r w:rsidRPr="00054A8D">
        <w:rPr>
          <w:rFonts w:ascii="Times New Roman" w:hAnsi="Times New Roman" w:cs="Times New Roman"/>
          <w:sz w:val="24"/>
          <w:szCs w:val="24"/>
        </w:rPr>
        <w:t xml:space="preserve">Ja dati tiek vākti ar mērķi rezultātā slēgt līgumu (piemēram, sociālā pakalpojuma saņemšanai, sadarbības līgums) vai, lai izvērtētu līguma slēgšanas iespējamību, </w:t>
      </w:r>
      <w:r w:rsidRPr="00054A8D">
        <w:rPr>
          <w:rFonts w:ascii="Times New Roman" w:hAnsi="Times New Roman" w:cs="Times New Roman"/>
          <w:sz w:val="24"/>
          <w:szCs w:val="24"/>
          <w:u w:val="single"/>
        </w:rPr>
        <w:t xml:space="preserve">apstrādes tiesiskais pamats ir </w:t>
      </w:r>
      <w:r w:rsidRPr="00543778">
        <w:rPr>
          <w:rFonts w:ascii="Times New Roman" w:hAnsi="Times New Roman" w:cs="Times New Roman"/>
          <w:sz w:val="24"/>
          <w:szCs w:val="24"/>
        </w:rPr>
        <w:t>Regulas 6.panta 1.punkta b) apakšpunkts, t.i., apstrāde ir tiesiska, ja tā ir vajadzīga līguma, kura līgumslēdzēja puse ir datu subjekts, izpildei vai pasākumu veikšanai pēc datu subjekta pieprasījuma pirms līguma noslēgšanas.</w:t>
      </w:r>
    </w:p>
    <w:p w14:paraId="72D8E42E" w14:textId="77777777" w:rsidR="00610AA8" w:rsidRPr="00543778" w:rsidRDefault="00610AA8" w:rsidP="00610AA8">
      <w:pPr>
        <w:spacing w:after="0" w:line="240" w:lineRule="auto"/>
        <w:jc w:val="both"/>
        <w:rPr>
          <w:rFonts w:ascii="Times New Roman" w:hAnsi="Times New Roman" w:cs="Times New Roman"/>
          <w:sz w:val="24"/>
          <w:szCs w:val="24"/>
        </w:rPr>
      </w:pPr>
    </w:p>
    <w:p w14:paraId="05B6B326" w14:textId="77777777" w:rsidR="00610AA8" w:rsidRPr="00494A81"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u w:val="single"/>
        </w:rPr>
        <w:t xml:space="preserve">Datu apstrādes tiesiskai pamats var būt arī </w:t>
      </w:r>
      <w:r w:rsidRPr="00543778">
        <w:rPr>
          <w:rFonts w:ascii="Times New Roman" w:hAnsi="Times New Roman" w:cs="Times New Roman"/>
          <w:sz w:val="24"/>
          <w:szCs w:val="24"/>
        </w:rPr>
        <w:t xml:space="preserve">pārziņa vai trešās personas leģitīmo interešu ievērošanai, </w:t>
      </w:r>
      <w:r w:rsidRPr="00543778">
        <w:rPr>
          <w:rFonts w:ascii="Times New Roman" w:hAnsi="Times New Roman" w:cs="Times New Roman"/>
          <w:i/>
          <w:sz w:val="24"/>
          <w:szCs w:val="24"/>
        </w:rPr>
        <w:t>izņemot</w:t>
      </w:r>
      <w:r w:rsidRPr="00543778">
        <w:rPr>
          <w:rFonts w:ascii="Times New Roman" w:hAnsi="Times New Roman" w:cs="Times New Roman"/>
          <w:sz w:val="24"/>
          <w:szCs w:val="24"/>
        </w:rPr>
        <w:t xml:space="preserve">, ja datu subjekta intereses vai </w:t>
      </w:r>
      <w:proofErr w:type="spellStart"/>
      <w:r w:rsidRPr="00543778">
        <w:rPr>
          <w:rFonts w:ascii="Times New Roman" w:hAnsi="Times New Roman" w:cs="Times New Roman"/>
          <w:sz w:val="24"/>
          <w:szCs w:val="24"/>
        </w:rPr>
        <w:t>pamattiesības</w:t>
      </w:r>
      <w:proofErr w:type="spellEnd"/>
      <w:r w:rsidRPr="00543778">
        <w:rPr>
          <w:rFonts w:ascii="Times New Roman" w:hAnsi="Times New Roman" w:cs="Times New Roman"/>
          <w:sz w:val="24"/>
          <w:szCs w:val="24"/>
        </w:rPr>
        <w:t xml:space="preserve"> un pamatbrīvības, kurām nepieciešama personas datu aizsardzība, ir svarīgākas par šīm interesēm, jo īpaši, </w:t>
      </w:r>
      <w:r w:rsidRPr="00543778">
        <w:rPr>
          <w:rFonts w:ascii="Times New Roman" w:hAnsi="Times New Roman" w:cs="Times New Roman"/>
          <w:i/>
          <w:sz w:val="24"/>
          <w:szCs w:val="24"/>
        </w:rPr>
        <w:t>ja datu subjekts ir bērns</w:t>
      </w:r>
      <w:r w:rsidRPr="00543778">
        <w:rPr>
          <w:rFonts w:ascii="Times New Roman" w:hAnsi="Times New Roman" w:cs="Times New Roman"/>
          <w:sz w:val="24"/>
          <w:szCs w:val="24"/>
        </w:rPr>
        <w:t xml:space="preserve">. Taču šo normu </w:t>
      </w:r>
      <w:r w:rsidRPr="00543778">
        <w:rPr>
          <w:rFonts w:ascii="Times New Roman" w:hAnsi="Times New Roman" w:cs="Times New Roman"/>
          <w:b/>
          <w:i/>
          <w:sz w:val="24"/>
          <w:szCs w:val="24"/>
        </w:rPr>
        <w:t>nepiemēro</w:t>
      </w:r>
      <w:r w:rsidRPr="00543778">
        <w:rPr>
          <w:rFonts w:ascii="Times New Roman" w:hAnsi="Times New Roman" w:cs="Times New Roman"/>
          <w:sz w:val="24"/>
          <w:szCs w:val="24"/>
        </w:rPr>
        <w:t xml:space="preserve"> apstrādei, ko veic publiskas iestādes, pildot savus pamatuzdevumus (piemēram, Bērnu tiesību aizsardzības inspekcija)</w:t>
      </w:r>
      <w:r w:rsidRPr="00494A81">
        <w:rPr>
          <w:rStyle w:val="FootnoteReference"/>
          <w:rFonts w:ascii="Times New Roman" w:hAnsi="Times New Roman" w:cs="Times New Roman"/>
          <w:sz w:val="24"/>
          <w:szCs w:val="24"/>
        </w:rPr>
        <w:footnoteReference w:id="150"/>
      </w:r>
      <w:r w:rsidRPr="00494A81">
        <w:rPr>
          <w:rFonts w:ascii="Times New Roman" w:hAnsi="Times New Roman" w:cs="Times New Roman"/>
          <w:sz w:val="24"/>
          <w:szCs w:val="24"/>
        </w:rPr>
        <w:t>.</w:t>
      </w:r>
    </w:p>
    <w:p w14:paraId="4D0364CA" w14:textId="77777777" w:rsidR="00610AA8" w:rsidRPr="00703EBF" w:rsidRDefault="00610AA8" w:rsidP="00610AA8">
      <w:pPr>
        <w:pStyle w:val="Heading2"/>
        <w:rPr>
          <w:rFonts w:ascii="Times New Roman" w:hAnsi="Times New Roman" w:cs="Times New Roman"/>
          <w:sz w:val="28"/>
          <w:szCs w:val="28"/>
        </w:rPr>
      </w:pPr>
    </w:p>
    <w:p w14:paraId="60E7CB6D" w14:textId="3B22A3A2" w:rsidR="00697013" w:rsidRPr="00F572B7" w:rsidRDefault="00697013" w:rsidP="00697013">
      <w:pPr>
        <w:rPr>
          <w:rFonts w:ascii="Times New Roman" w:hAnsi="Times New Roman" w:cs="Times New Roman"/>
        </w:rPr>
      </w:pPr>
      <w:r w:rsidRPr="00F572B7">
        <w:rPr>
          <w:rFonts w:ascii="Times New Roman" w:hAnsi="Times New Roman" w:cs="Times New Roman"/>
        </w:rPr>
        <w:t xml:space="preserve">Par izmaiņām SOPA </w:t>
      </w:r>
      <w:r w:rsidR="007315F5" w:rsidRPr="00F572B7">
        <w:rPr>
          <w:rFonts w:ascii="Times New Roman" w:hAnsi="Times New Roman" w:cs="Times New Roman"/>
        </w:rPr>
        <w:t xml:space="preserve">sociālās palīdzības jomā no 01.01.2025. </w:t>
      </w:r>
    </w:p>
    <w:p w14:paraId="163E64C3" w14:textId="77777777" w:rsidR="00610AA8" w:rsidRPr="00CA68EE" w:rsidRDefault="00610AA8" w:rsidP="00610AA8">
      <w:pPr>
        <w:pStyle w:val="Heading2"/>
        <w:rPr>
          <w:rFonts w:ascii="Times New Roman" w:hAnsi="Times New Roman" w:cs="Times New Roman"/>
          <w:sz w:val="28"/>
          <w:szCs w:val="28"/>
        </w:rPr>
      </w:pPr>
      <w:bookmarkStart w:id="93" w:name="_Toc241669592"/>
      <w:r w:rsidRPr="00494A81">
        <w:rPr>
          <w:rFonts w:ascii="Times New Roman" w:hAnsi="Times New Roman" w:cs="Times New Roman"/>
          <w:sz w:val="28"/>
          <w:szCs w:val="28"/>
        </w:rPr>
        <w:t>8.2. Īpašu kategoriju personas datu apstrāde</w:t>
      </w:r>
      <w:bookmarkEnd w:id="93"/>
    </w:p>
    <w:p w14:paraId="72AC5C56" w14:textId="77777777" w:rsidR="00610AA8" w:rsidRPr="00703EBF" w:rsidRDefault="00610AA8" w:rsidP="00610AA8">
      <w:pPr>
        <w:spacing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Personas datiem, kas pēc savas būtības ir īpaši </w:t>
      </w:r>
      <w:proofErr w:type="spellStart"/>
      <w:r w:rsidRPr="00703EBF">
        <w:rPr>
          <w:rFonts w:ascii="Times New Roman" w:hAnsi="Times New Roman" w:cs="Times New Roman"/>
          <w:sz w:val="24"/>
          <w:szCs w:val="24"/>
        </w:rPr>
        <w:t>sensitīvi</w:t>
      </w:r>
      <w:proofErr w:type="spellEnd"/>
      <w:r w:rsidRPr="00703EBF">
        <w:rPr>
          <w:rFonts w:ascii="Times New Roman" w:hAnsi="Times New Roman" w:cs="Times New Roman"/>
          <w:sz w:val="24"/>
          <w:szCs w:val="24"/>
        </w:rPr>
        <w:t xml:space="preserve"> saistībā ar </w:t>
      </w:r>
      <w:proofErr w:type="spellStart"/>
      <w:r w:rsidRPr="00703EBF">
        <w:rPr>
          <w:rFonts w:ascii="Times New Roman" w:hAnsi="Times New Roman" w:cs="Times New Roman"/>
          <w:sz w:val="24"/>
          <w:szCs w:val="24"/>
        </w:rPr>
        <w:t>pamattiesībām</w:t>
      </w:r>
      <w:proofErr w:type="spellEnd"/>
      <w:r w:rsidRPr="00703EBF">
        <w:rPr>
          <w:rFonts w:ascii="Times New Roman" w:hAnsi="Times New Roman" w:cs="Times New Roman"/>
          <w:sz w:val="24"/>
          <w:szCs w:val="24"/>
        </w:rPr>
        <w:t xml:space="preserve"> un brīvībām, pienākas īpaša aizsardzība, jo to apstrādes konteksts varētu radīt nopietnu risku </w:t>
      </w:r>
      <w:proofErr w:type="spellStart"/>
      <w:r w:rsidRPr="00703EBF">
        <w:rPr>
          <w:rFonts w:ascii="Times New Roman" w:hAnsi="Times New Roman" w:cs="Times New Roman"/>
          <w:sz w:val="24"/>
          <w:szCs w:val="24"/>
        </w:rPr>
        <w:t>pamattiesībām</w:t>
      </w:r>
      <w:proofErr w:type="spellEnd"/>
      <w:r w:rsidRPr="00703EBF">
        <w:rPr>
          <w:rFonts w:ascii="Times New Roman" w:hAnsi="Times New Roman" w:cs="Times New Roman"/>
          <w:sz w:val="24"/>
          <w:szCs w:val="24"/>
        </w:rPr>
        <w:t xml:space="preserve"> un brīvībām</w:t>
      </w:r>
      <w:r w:rsidRPr="00494A81">
        <w:rPr>
          <w:rStyle w:val="FootnoteReference"/>
          <w:rFonts w:ascii="Times New Roman" w:hAnsi="Times New Roman" w:cs="Times New Roman"/>
          <w:sz w:val="24"/>
          <w:szCs w:val="24"/>
        </w:rPr>
        <w:footnoteReference w:id="151"/>
      </w:r>
      <w:r w:rsidRPr="00494A81">
        <w:rPr>
          <w:rFonts w:ascii="Times New Roman" w:hAnsi="Times New Roman" w:cs="Times New Roman"/>
          <w:sz w:val="24"/>
          <w:szCs w:val="24"/>
        </w:rPr>
        <w:t>.</w:t>
      </w:r>
      <w:r w:rsidRPr="00F572B7">
        <w:rPr>
          <w:rFonts w:ascii="Times New Roman" w:hAnsi="Times New Roman" w:cs="Times New Roman"/>
        </w:rPr>
        <w:t xml:space="preserve"> </w:t>
      </w:r>
      <w:r w:rsidRPr="00494A81">
        <w:rPr>
          <w:rFonts w:ascii="Times New Roman" w:hAnsi="Times New Roman" w:cs="Times New Roman"/>
          <w:sz w:val="24"/>
          <w:szCs w:val="24"/>
        </w:rPr>
        <w:t xml:space="preserve">Ir aizliegta tādu personas datu apstrāde, kas atklāj rases vai etnisko piederību, politiskos uzskatus, reliģisko vai filozofisko pārliecību vai dalību arodbiedrībās, un ģenētisko datu, </w:t>
      </w:r>
      <w:proofErr w:type="spellStart"/>
      <w:r w:rsidRPr="00494A81">
        <w:rPr>
          <w:rFonts w:ascii="Times New Roman" w:hAnsi="Times New Roman" w:cs="Times New Roman"/>
          <w:sz w:val="24"/>
          <w:szCs w:val="24"/>
        </w:rPr>
        <w:t>biometrisko</w:t>
      </w:r>
      <w:proofErr w:type="spellEnd"/>
      <w:r w:rsidRPr="00494A81">
        <w:rPr>
          <w:rFonts w:ascii="Times New Roman" w:hAnsi="Times New Roman" w:cs="Times New Roman"/>
          <w:sz w:val="24"/>
          <w:szCs w:val="24"/>
        </w:rPr>
        <w:t xml:space="preserve"> datu, lai veiktu fiziskas personas unikālu identifikāciju, veselības datu vai datu par fiziskas pe</w:t>
      </w:r>
      <w:r w:rsidRPr="00CA68EE">
        <w:rPr>
          <w:rFonts w:ascii="Times New Roman" w:hAnsi="Times New Roman" w:cs="Times New Roman"/>
          <w:sz w:val="24"/>
          <w:szCs w:val="24"/>
        </w:rPr>
        <w:t>rsonas dzimumdzīvi vai seksuālo orientāciju apstrāde</w:t>
      </w:r>
      <w:r w:rsidRPr="00494A81">
        <w:rPr>
          <w:rStyle w:val="FootnoteReference"/>
          <w:rFonts w:ascii="Times New Roman" w:hAnsi="Times New Roman" w:cs="Times New Roman"/>
          <w:sz w:val="24"/>
          <w:szCs w:val="24"/>
        </w:rPr>
        <w:footnoteReference w:id="152"/>
      </w:r>
      <w:r w:rsidRPr="00494A81">
        <w:rPr>
          <w:rFonts w:ascii="Times New Roman" w:hAnsi="Times New Roman" w:cs="Times New Roman"/>
          <w:sz w:val="24"/>
          <w:szCs w:val="24"/>
        </w:rPr>
        <w:t xml:space="preserve">, </w:t>
      </w:r>
      <w:r w:rsidRPr="00494A81">
        <w:rPr>
          <w:rFonts w:ascii="Times New Roman" w:hAnsi="Times New Roman" w:cs="Times New Roman"/>
          <w:i/>
          <w:sz w:val="24"/>
          <w:szCs w:val="24"/>
        </w:rPr>
        <w:t>izņemot</w:t>
      </w:r>
      <w:r w:rsidRPr="00CA68EE">
        <w:rPr>
          <w:rFonts w:ascii="Times New Roman" w:hAnsi="Times New Roman" w:cs="Times New Roman"/>
          <w:sz w:val="24"/>
          <w:szCs w:val="24"/>
        </w:rPr>
        <w:t>, ja pastāv kaut viens no šādiem pamatojumiem:</w:t>
      </w:r>
    </w:p>
    <w:p w14:paraId="595F44BB" w14:textId="77777777" w:rsidR="00610AA8" w:rsidRPr="00494A81" w:rsidRDefault="00610AA8" w:rsidP="00610AA8">
      <w:pPr>
        <w:pStyle w:val="ListParagraph"/>
        <w:numPr>
          <w:ilvl w:val="0"/>
          <w:numId w:val="6"/>
        </w:numPr>
        <w:shd w:val="clear" w:color="auto" w:fill="FFFFFF"/>
        <w:spacing w:after="0" w:line="240" w:lineRule="auto"/>
        <w:jc w:val="both"/>
        <w:textAlignment w:val="baseline"/>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u w:val="single"/>
          <w:lang w:eastAsia="lv-LV"/>
        </w:rPr>
        <w:t>datu subjekts ir devis nepārprotamu piekrišanu</w:t>
      </w:r>
      <w:r w:rsidRPr="00703EBF">
        <w:rPr>
          <w:rFonts w:ascii="Times New Roman" w:eastAsia="Times New Roman" w:hAnsi="Times New Roman" w:cs="Times New Roman"/>
          <w:sz w:val="24"/>
          <w:szCs w:val="24"/>
          <w:lang w:eastAsia="lv-LV"/>
        </w:rPr>
        <w:t xml:space="preserve"> šo personas datu apstrādei vienam vai vairākiem konkrētiem nolūkiem</w:t>
      </w:r>
      <w:r w:rsidRPr="00494A81">
        <w:rPr>
          <w:rStyle w:val="FootnoteReference"/>
          <w:rFonts w:ascii="Times New Roman" w:eastAsia="Times New Roman" w:hAnsi="Times New Roman" w:cs="Times New Roman"/>
          <w:sz w:val="24"/>
          <w:szCs w:val="24"/>
          <w:lang w:eastAsia="lv-LV"/>
        </w:rPr>
        <w:footnoteReference w:id="153"/>
      </w:r>
      <w:r w:rsidRPr="00494A81">
        <w:rPr>
          <w:rFonts w:ascii="Times New Roman" w:eastAsia="Times New Roman" w:hAnsi="Times New Roman" w:cs="Times New Roman"/>
          <w:sz w:val="24"/>
          <w:szCs w:val="24"/>
          <w:lang w:eastAsia="lv-LV"/>
        </w:rPr>
        <w:t>;</w:t>
      </w:r>
    </w:p>
    <w:p w14:paraId="36DC8C95" w14:textId="77777777" w:rsidR="00610AA8" w:rsidRPr="00494A81" w:rsidRDefault="00610AA8" w:rsidP="00610AA8">
      <w:pPr>
        <w:pStyle w:val="ListParagraph"/>
        <w:numPr>
          <w:ilvl w:val="0"/>
          <w:numId w:val="7"/>
        </w:numPr>
        <w:shd w:val="clear" w:color="auto" w:fill="FFFFFF"/>
        <w:spacing w:after="0" w:line="240" w:lineRule="auto"/>
        <w:jc w:val="both"/>
        <w:textAlignment w:val="baseline"/>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 xml:space="preserve">apstrāde ir vajadzīga, lai realizētu pārziņa pienākumus un īstenotu pārziņa vai datu subjekta konkrētas tiesības </w:t>
      </w:r>
      <w:r w:rsidRPr="00703EBF">
        <w:rPr>
          <w:rFonts w:ascii="Times New Roman" w:eastAsia="Times New Roman" w:hAnsi="Times New Roman" w:cs="Times New Roman"/>
          <w:sz w:val="24"/>
          <w:szCs w:val="24"/>
          <w:u w:val="single"/>
          <w:lang w:eastAsia="lv-LV"/>
        </w:rPr>
        <w:t>nodarbinātības, sociālā nodrošinājuma un sociālās aizsardzības tiesību jomā</w:t>
      </w:r>
      <w:r w:rsidRPr="00494A81">
        <w:rPr>
          <w:rStyle w:val="FootnoteReference"/>
          <w:rFonts w:ascii="Times New Roman" w:eastAsia="Times New Roman" w:hAnsi="Times New Roman" w:cs="Times New Roman"/>
          <w:sz w:val="24"/>
          <w:szCs w:val="24"/>
          <w:lang w:eastAsia="lv-LV"/>
        </w:rPr>
        <w:footnoteReference w:id="154"/>
      </w:r>
      <w:r w:rsidRPr="00494A81">
        <w:rPr>
          <w:rFonts w:ascii="Times New Roman" w:eastAsia="Times New Roman" w:hAnsi="Times New Roman" w:cs="Times New Roman"/>
          <w:sz w:val="24"/>
          <w:szCs w:val="24"/>
          <w:lang w:eastAsia="lv-LV"/>
        </w:rPr>
        <w:t>;</w:t>
      </w:r>
    </w:p>
    <w:p w14:paraId="67009C22" w14:textId="06E2F289" w:rsidR="00316CBE" w:rsidRPr="00494A81" w:rsidRDefault="00610AA8" w:rsidP="00316CBE">
      <w:pPr>
        <w:pStyle w:val="ListParagraph"/>
        <w:numPr>
          <w:ilvl w:val="0"/>
          <w:numId w:val="8"/>
        </w:numPr>
        <w:shd w:val="clear" w:color="auto" w:fill="FFFFFF"/>
        <w:spacing w:after="0" w:line="240" w:lineRule="auto"/>
        <w:jc w:val="both"/>
        <w:textAlignment w:val="baseline"/>
        <w:rPr>
          <w:rFonts w:ascii="Times New Roman" w:eastAsia="Times New Roman" w:hAnsi="Times New Roman" w:cs="Times New Roman"/>
          <w:sz w:val="24"/>
          <w:szCs w:val="24"/>
          <w:lang w:eastAsia="lv-LV"/>
        </w:rPr>
      </w:pPr>
      <w:r w:rsidRPr="00703EBF">
        <w:rPr>
          <w:rFonts w:ascii="Times New Roman" w:eastAsia="Times New Roman" w:hAnsi="Times New Roman" w:cs="Times New Roman"/>
          <w:sz w:val="24"/>
          <w:szCs w:val="24"/>
          <w:lang w:eastAsia="lv-LV"/>
        </w:rPr>
        <w:t xml:space="preserve">apstrāde ir vajadzīga profilaktiskās vai </w:t>
      </w:r>
      <w:proofErr w:type="spellStart"/>
      <w:r w:rsidRPr="00703EBF">
        <w:rPr>
          <w:rFonts w:ascii="Times New Roman" w:eastAsia="Times New Roman" w:hAnsi="Times New Roman" w:cs="Times New Roman"/>
          <w:sz w:val="24"/>
          <w:szCs w:val="24"/>
          <w:lang w:eastAsia="lv-LV"/>
        </w:rPr>
        <w:t>arodmedicīnas</w:t>
      </w:r>
      <w:proofErr w:type="spellEnd"/>
      <w:r w:rsidRPr="00703EBF">
        <w:rPr>
          <w:rFonts w:ascii="Times New Roman" w:eastAsia="Times New Roman" w:hAnsi="Times New Roman" w:cs="Times New Roman"/>
          <w:sz w:val="24"/>
          <w:szCs w:val="24"/>
          <w:lang w:eastAsia="lv-LV"/>
        </w:rPr>
        <w:t xml:space="preserve"> nolūkos, darbinieka darbspējas novērtēšanai, </w:t>
      </w:r>
      <w:r w:rsidRPr="00703EBF">
        <w:rPr>
          <w:rFonts w:ascii="Times New Roman" w:eastAsia="Times New Roman" w:hAnsi="Times New Roman" w:cs="Times New Roman"/>
          <w:sz w:val="24"/>
          <w:szCs w:val="24"/>
          <w:u w:val="single"/>
          <w:lang w:eastAsia="lv-LV"/>
        </w:rPr>
        <w:t>medicīniskas diagnozes, veselības vai sociālās aprūpes vai ārstēšanas vai veselības vai sociālās aprūpes sistēmu</w:t>
      </w:r>
      <w:r w:rsidRPr="00703EBF">
        <w:rPr>
          <w:rFonts w:ascii="Times New Roman" w:eastAsia="Times New Roman" w:hAnsi="Times New Roman" w:cs="Times New Roman"/>
          <w:sz w:val="24"/>
          <w:szCs w:val="24"/>
          <w:lang w:eastAsia="lv-LV"/>
        </w:rPr>
        <w:t xml:space="preserve"> un pakalpojumu pārvaldības nodrošināšanas nolūkos</w:t>
      </w:r>
      <w:r w:rsidRPr="00F572B7">
        <w:rPr>
          <w:rStyle w:val="FootnoteReference"/>
          <w:rFonts w:ascii="Times New Roman" w:hAnsi="Times New Roman" w:cs="Times New Roman"/>
        </w:rPr>
        <w:footnoteReference w:id="155"/>
      </w:r>
      <w:r w:rsidR="00316CBE" w:rsidRPr="00494A81">
        <w:rPr>
          <w:rFonts w:ascii="Times New Roman" w:hAnsi="Times New Roman" w:cs="Times New Roman"/>
          <w:sz w:val="24"/>
          <w:szCs w:val="24"/>
        </w:rPr>
        <w:t xml:space="preserve"> u.c.</w:t>
      </w:r>
    </w:p>
    <w:p w14:paraId="4609F104" w14:textId="77777777" w:rsidR="00610AA8" w:rsidRPr="00CA68EE" w:rsidRDefault="00610AA8" w:rsidP="008E0702">
      <w:pPr>
        <w:pStyle w:val="ListParagraph"/>
        <w:shd w:val="clear" w:color="auto" w:fill="FFFFFF"/>
        <w:spacing w:after="0" w:line="240" w:lineRule="auto"/>
        <w:jc w:val="both"/>
        <w:textAlignment w:val="baseline"/>
        <w:rPr>
          <w:rFonts w:ascii="Times New Roman" w:eastAsia="Times New Roman" w:hAnsi="Times New Roman" w:cs="Times New Roman"/>
          <w:sz w:val="24"/>
          <w:szCs w:val="24"/>
          <w:lang w:eastAsia="lv-LV"/>
        </w:rPr>
      </w:pPr>
    </w:p>
    <w:p w14:paraId="1382BB01" w14:textId="77777777" w:rsidR="00610AA8" w:rsidRPr="00703EBF"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b/>
          <w:color w:val="FF0000"/>
          <w:sz w:val="24"/>
          <w:szCs w:val="24"/>
        </w:rPr>
        <w:t>!!!</w:t>
      </w:r>
      <w:r w:rsidRPr="00703EBF">
        <w:rPr>
          <w:rFonts w:ascii="Times New Roman" w:hAnsi="Times New Roman" w:cs="Times New Roman"/>
          <w:sz w:val="24"/>
          <w:szCs w:val="24"/>
        </w:rPr>
        <w:t xml:space="preserve"> Ierasti datu apstrāde izbeidzama, un dati dzēšami līdz ko tiek sasniegts mērķis, kādēļ datu apstrāde tikusi uzsākta. Piemēram, datu apstrādes mērķis ir izskatīt personas iesniegumu vienreizēja naudas pabalsta saņemšanai. Līdz ko pabalsts piešķirts un nauda pārskaitīta iesniedzējam, beidzas arī sākotnējās datu apstrādes mērķis. Tādā gadījumā iestāde var noteikt </w:t>
      </w:r>
      <w:r w:rsidRPr="00703EBF">
        <w:rPr>
          <w:rFonts w:ascii="Times New Roman" w:hAnsi="Times New Roman" w:cs="Times New Roman"/>
          <w:sz w:val="24"/>
          <w:szCs w:val="24"/>
        </w:rPr>
        <w:lastRenderedPageBreak/>
        <w:t>citus datu apstrādes mērķus un turpināt apstrādāt personas datus</w:t>
      </w:r>
      <w:r w:rsidRPr="00494A81">
        <w:rPr>
          <w:rStyle w:val="FootnoteReference"/>
          <w:rFonts w:ascii="Times New Roman" w:hAnsi="Times New Roman" w:cs="Times New Roman"/>
          <w:sz w:val="24"/>
          <w:szCs w:val="24"/>
        </w:rPr>
        <w:footnoteReference w:id="156"/>
      </w:r>
      <w:r w:rsidRPr="00494A81">
        <w:rPr>
          <w:rFonts w:ascii="Times New Roman" w:hAnsi="Times New Roman" w:cs="Times New Roman"/>
          <w:sz w:val="24"/>
          <w:szCs w:val="24"/>
        </w:rPr>
        <w:t xml:space="preserve">. Piemēram, iestāde, izmantojot leģitīmo interesi, nodrošina pierādījumus par lēmuma pieņemšanas faktu un pašvaldības budžeta izlietošanas tiesiskumu, vai to jau uz likuma pamata iestādei uzliek par pienākumu normatīvie akti. Secīgi, personas datu apstrāde var tikt turpināta, nosakot jaunu mērķi, taču arī tādā gadījumā tam jābūt tiesiskam un pietiekami pamatotam (piemēram, veiktās izmaksas attaisnojuma dokuments grāmatvedībā). </w:t>
      </w:r>
    </w:p>
    <w:p w14:paraId="194CD9ED" w14:textId="77777777" w:rsidR="00610AA8" w:rsidRPr="00703EBF" w:rsidRDefault="00610AA8" w:rsidP="00610AA8">
      <w:pPr>
        <w:spacing w:after="0" w:line="240" w:lineRule="auto"/>
        <w:jc w:val="both"/>
        <w:rPr>
          <w:rFonts w:ascii="Times New Roman" w:hAnsi="Times New Roman" w:cs="Times New Roman"/>
          <w:sz w:val="24"/>
          <w:szCs w:val="24"/>
        </w:rPr>
      </w:pPr>
    </w:p>
    <w:p w14:paraId="3451144B" w14:textId="77777777" w:rsidR="00610AA8" w:rsidRPr="00494A81"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Jebkurā gadījumā pārzinim ir pienākums nodrošināt atbilstošus tehniskos un organizatoriskos pasākumus, lai nodrošinātu tā rīcībā esošo fizisko personu datu aizsardzību. Klientam ir tiesības iepazīties ar iestādes privātuma politiku, kā arī izmantot savas Regulā noteiktās datu subjekta tiesības piekļūt saviem datiem un tos labot, iegū</w:t>
      </w:r>
      <w:r w:rsidRPr="00054A8D">
        <w:rPr>
          <w:rFonts w:ascii="Times New Roman" w:hAnsi="Times New Roman" w:cs="Times New Roman"/>
          <w:sz w:val="24"/>
          <w:szCs w:val="24"/>
        </w:rPr>
        <w:t>t informāciju par to, kādus klienta datus iestāde apstrādā, kādiem mērķiem, paredzamo datu uzglabāšanas termiņu un tā tiesisko pamatojumu u.c.</w:t>
      </w:r>
      <w:r w:rsidRPr="00054A8D">
        <w:rPr>
          <w:rFonts w:ascii="Times New Roman" w:eastAsia="Times New Roman" w:hAnsi="Times New Roman" w:cs="Times New Roman"/>
          <w:sz w:val="24"/>
          <w:szCs w:val="24"/>
          <w:lang w:eastAsia="lv-LV"/>
        </w:rPr>
        <w:t xml:space="preserve"> normatīvajos dokumentos noteikto informāciju</w:t>
      </w:r>
      <w:r w:rsidRPr="00494A81">
        <w:rPr>
          <w:rStyle w:val="FootnoteReference"/>
          <w:rFonts w:ascii="Times New Roman" w:eastAsia="Times New Roman" w:hAnsi="Times New Roman" w:cs="Times New Roman"/>
          <w:sz w:val="24"/>
          <w:szCs w:val="24"/>
          <w:lang w:eastAsia="lv-LV"/>
        </w:rPr>
        <w:footnoteReference w:id="157"/>
      </w:r>
    </w:p>
    <w:p w14:paraId="258447C1" w14:textId="77777777" w:rsidR="00610AA8" w:rsidRPr="00494A81" w:rsidRDefault="00610AA8" w:rsidP="00610AA8">
      <w:pPr>
        <w:spacing w:after="0" w:line="240" w:lineRule="auto"/>
        <w:jc w:val="both"/>
        <w:rPr>
          <w:rFonts w:ascii="Times New Roman" w:hAnsi="Times New Roman" w:cs="Times New Roman"/>
          <w:sz w:val="24"/>
          <w:szCs w:val="24"/>
        </w:rPr>
      </w:pPr>
    </w:p>
    <w:p w14:paraId="5EC18E07" w14:textId="77777777" w:rsidR="00610AA8" w:rsidRPr="00494A81" w:rsidRDefault="00610AA8" w:rsidP="00610AA8">
      <w:pPr>
        <w:spacing w:after="0" w:line="240" w:lineRule="auto"/>
        <w:jc w:val="both"/>
        <w:rPr>
          <w:rFonts w:ascii="Times New Roman" w:hAnsi="Times New Roman" w:cs="Times New Roman"/>
          <w:sz w:val="24"/>
          <w:szCs w:val="24"/>
        </w:rPr>
      </w:pPr>
      <w:r w:rsidRPr="00CA68EE">
        <w:rPr>
          <w:rFonts w:ascii="Times New Roman" w:hAnsi="Times New Roman" w:cs="Times New Roman"/>
          <w:sz w:val="24"/>
          <w:szCs w:val="24"/>
        </w:rPr>
        <w:t>Personas datu uzraudzību Regulas izpratnē Latvijā veic Datu valsts inspekcija</w:t>
      </w:r>
      <w:r w:rsidRPr="00494A81">
        <w:rPr>
          <w:rFonts w:ascii="Times New Roman" w:hAnsi="Times New Roman" w:cs="Times New Roman"/>
          <w:sz w:val="24"/>
          <w:szCs w:val="24"/>
          <w:vertAlign w:val="superscript"/>
        </w:rPr>
        <w:footnoteReference w:id="158"/>
      </w:r>
      <w:r w:rsidRPr="00494A81">
        <w:rPr>
          <w:rFonts w:ascii="Times New Roman" w:hAnsi="Times New Roman" w:cs="Times New Roman"/>
          <w:sz w:val="24"/>
          <w:szCs w:val="24"/>
        </w:rPr>
        <w:t xml:space="preserve">.  </w:t>
      </w:r>
    </w:p>
    <w:p w14:paraId="4272975B" w14:textId="77777777" w:rsidR="00610AA8" w:rsidRPr="00703EBF" w:rsidRDefault="00610AA8" w:rsidP="00610AA8">
      <w:pPr>
        <w:spacing w:after="0" w:line="240" w:lineRule="auto"/>
        <w:jc w:val="both"/>
        <w:rPr>
          <w:rFonts w:ascii="Times New Roman" w:hAnsi="Times New Roman" w:cs="Times New Roman"/>
          <w:sz w:val="24"/>
          <w:szCs w:val="24"/>
        </w:rPr>
      </w:pPr>
    </w:p>
    <w:p w14:paraId="41255EB7" w14:textId="77777777" w:rsidR="00610AA8" w:rsidRPr="00703EBF" w:rsidRDefault="00610AA8" w:rsidP="00610AA8">
      <w:pPr>
        <w:pStyle w:val="Heading2"/>
        <w:rPr>
          <w:rFonts w:ascii="Times New Roman" w:hAnsi="Times New Roman" w:cs="Times New Roman"/>
          <w:sz w:val="28"/>
          <w:szCs w:val="28"/>
        </w:rPr>
      </w:pPr>
      <w:bookmarkStart w:id="94" w:name="_Toc241669593"/>
      <w:r w:rsidRPr="00703EBF">
        <w:rPr>
          <w:rFonts w:ascii="Times New Roman" w:hAnsi="Times New Roman" w:cs="Times New Roman"/>
          <w:sz w:val="28"/>
          <w:szCs w:val="28"/>
        </w:rPr>
        <w:t>8.3. Kā informāciju iedala?</w:t>
      </w:r>
      <w:bookmarkEnd w:id="94"/>
    </w:p>
    <w:p w14:paraId="51AF7875" w14:textId="77777777" w:rsidR="00610AA8" w:rsidRPr="00054A8D" w:rsidRDefault="00610AA8" w:rsidP="00610AA8">
      <w:pPr>
        <w:spacing w:after="0" w:line="240" w:lineRule="auto"/>
        <w:contextualSpacing/>
        <w:jc w:val="right"/>
        <w:rPr>
          <w:rFonts w:ascii="Times New Roman" w:hAnsi="Times New Roman" w:cs="Times New Roman"/>
          <w:sz w:val="24"/>
          <w:szCs w:val="24"/>
        </w:rPr>
      </w:pPr>
    </w:p>
    <w:p w14:paraId="53AD0282" w14:textId="77777777" w:rsidR="00610AA8" w:rsidRPr="00543778" w:rsidRDefault="00610AA8" w:rsidP="00610AA8">
      <w:pPr>
        <w:spacing w:after="0" w:line="240" w:lineRule="auto"/>
        <w:contextualSpacing/>
        <w:jc w:val="both"/>
        <w:rPr>
          <w:rFonts w:ascii="Times New Roman" w:eastAsia="Times New Roman" w:hAnsi="Times New Roman" w:cs="Times New Roman"/>
          <w:sz w:val="24"/>
          <w:szCs w:val="24"/>
          <w:lang w:eastAsia="lv-LV"/>
        </w:rPr>
      </w:pPr>
      <w:r w:rsidRPr="00054A8D">
        <w:rPr>
          <w:rFonts w:ascii="Times New Roman" w:eastAsia="Times New Roman" w:hAnsi="Times New Roman" w:cs="Times New Roman"/>
          <w:sz w:val="24"/>
          <w:szCs w:val="24"/>
          <w:lang w:eastAsia="lv-LV"/>
        </w:rPr>
        <w:t xml:space="preserve">Saskaņā ar Informācijas atklātības likuma 3.pantu informāciju iedala vispārpieejamā informācijā un ierobežotas pieejamības informācijā (skat.11.zīmējumu). </w:t>
      </w:r>
    </w:p>
    <w:p w14:paraId="2F46258C" w14:textId="77777777" w:rsidR="00610AA8" w:rsidRPr="00543778" w:rsidRDefault="00610AA8" w:rsidP="00610AA8">
      <w:pPr>
        <w:spacing w:after="0" w:line="240" w:lineRule="auto"/>
        <w:contextualSpacing/>
        <w:jc w:val="both"/>
        <w:rPr>
          <w:rFonts w:ascii="Times New Roman" w:eastAsia="Times New Roman" w:hAnsi="Times New Roman" w:cs="Times New Roman"/>
          <w:sz w:val="24"/>
          <w:szCs w:val="24"/>
          <w:lang w:eastAsia="lv-LV"/>
        </w:rPr>
      </w:pPr>
    </w:p>
    <w:p w14:paraId="311B2A0D" w14:textId="77777777" w:rsidR="00610AA8" w:rsidRPr="00703EBF" w:rsidRDefault="00610AA8" w:rsidP="00610AA8">
      <w:pPr>
        <w:spacing w:after="0" w:line="240" w:lineRule="auto"/>
        <w:contextualSpacing/>
        <w:jc w:val="both"/>
        <w:rPr>
          <w:rFonts w:ascii="Times New Roman" w:hAnsi="Times New Roman" w:cs="Times New Roman"/>
          <w:sz w:val="24"/>
          <w:szCs w:val="24"/>
        </w:rPr>
      </w:pPr>
      <w:r w:rsidRPr="00543778">
        <w:rPr>
          <w:rFonts w:ascii="Times New Roman" w:hAnsi="Times New Roman" w:cs="Times New Roman"/>
          <w:sz w:val="24"/>
          <w:szCs w:val="24"/>
        </w:rPr>
        <w:t>Ierobežotas pieejamības informācija</w:t>
      </w:r>
      <w:r w:rsidRPr="00494A81">
        <w:rPr>
          <w:rStyle w:val="FootnoteReference"/>
          <w:rFonts w:ascii="Times New Roman" w:hAnsi="Times New Roman" w:cs="Times New Roman"/>
          <w:sz w:val="24"/>
          <w:szCs w:val="24"/>
        </w:rPr>
        <w:footnoteReference w:id="159"/>
      </w:r>
      <w:r w:rsidRPr="00494A81">
        <w:rPr>
          <w:rFonts w:ascii="Times New Roman" w:hAnsi="Times New Roman" w:cs="Times New Roman"/>
          <w:sz w:val="24"/>
          <w:szCs w:val="24"/>
        </w:rPr>
        <w:t xml:space="preserve"> ir tāda informācija, kura ir paredzēta ierobežotam personu lokam sakarā ar darba vai dienesta pienākumu veikšanu un kuras izpaušana vai nozaudēšana šīs informācijas rakstura un satura dēļ apgrūtina vai var apgrūtināt iestādes darbību, nodara vai var nodarīt kaitējumu personu likumiskajām interesēm.</w:t>
      </w:r>
    </w:p>
    <w:p w14:paraId="7A29056B" w14:textId="77777777" w:rsidR="00610AA8" w:rsidRPr="00703EBF" w:rsidRDefault="00610AA8" w:rsidP="00610AA8">
      <w:pPr>
        <w:spacing w:after="0" w:line="240" w:lineRule="auto"/>
        <w:contextualSpacing/>
        <w:jc w:val="both"/>
        <w:rPr>
          <w:rFonts w:ascii="Times New Roman" w:hAnsi="Times New Roman" w:cs="Times New Roman"/>
          <w:sz w:val="24"/>
          <w:szCs w:val="24"/>
        </w:rPr>
      </w:pPr>
    </w:p>
    <w:p w14:paraId="12C1CBC4" w14:textId="77777777" w:rsidR="00610AA8" w:rsidRPr="00494A81" w:rsidRDefault="00610AA8" w:rsidP="00610AA8">
      <w:pPr>
        <w:pStyle w:val="tv213"/>
        <w:spacing w:before="0" w:beforeAutospacing="0" w:after="0" w:afterAutospacing="0" w:line="293" w:lineRule="atLeast"/>
        <w:jc w:val="both"/>
        <w:rPr>
          <w:b/>
          <w:color w:val="C00000"/>
        </w:rPr>
      </w:pPr>
      <w:r w:rsidRPr="00703EBF">
        <w:rPr>
          <w:b/>
          <w:color w:val="C00000"/>
        </w:rPr>
        <w:t>!!! Informācijai ierobežotas pieejamības statusu, norādot pamatojumu, nosaka iestādes vadītājs</w:t>
      </w:r>
      <w:r w:rsidRPr="00494A81">
        <w:rPr>
          <w:rStyle w:val="FootnoteReference"/>
          <w:b/>
          <w:color w:val="C00000"/>
        </w:rPr>
        <w:footnoteReference w:id="160"/>
      </w:r>
      <w:r w:rsidRPr="00494A81">
        <w:rPr>
          <w:b/>
          <w:color w:val="C00000"/>
        </w:rPr>
        <w:t>.</w:t>
      </w:r>
    </w:p>
    <w:p w14:paraId="2FB2D547" w14:textId="77777777" w:rsidR="00610AA8" w:rsidRPr="00703EBF" w:rsidRDefault="00610AA8" w:rsidP="00610AA8">
      <w:pPr>
        <w:pStyle w:val="tv213"/>
        <w:spacing w:before="0" w:beforeAutospacing="0" w:after="0" w:afterAutospacing="0" w:line="293" w:lineRule="atLeast"/>
        <w:jc w:val="both"/>
      </w:pPr>
    </w:p>
    <w:p w14:paraId="7AACCBAC" w14:textId="77777777" w:rsidR="00610AA8" w:rsidRPr="00494A81" w:rsidRDefault="00610AA8" w:rsidP="00610AA8">
      <w:pPr>
        <w:pStyle w:val="tv213"/>
        <w:spacing w:before="0" w:beforeAutospacing="0" w:after="0" w:afterAutospacing="0" w:line="293" w:lineRule="atLeast"/>
        <w:jc w:val="both"/>
      </w:pPr>
      <w:r w:rsidRPr="00703EBF">
        <w:t xml:space="preserve">Informācijas autors vai iestādes vadītājs ierobežotas pieejamības statusu informācijai nosaka </w:t>
      </w:r>
      <w:r w:rsidRPr="00703EBF">
        <w:rPr>
          <w:u w:val="single"/>
        </w:rPr>
        <w:t>uz laiku, kas nav ilgāks par vienu gadu</w:t>
      </w:r>
      <w:r w:rsidRPr="00703EBF">
        <w:t xml:space="preserve">, </w:t>
      </w:r>
      <w:r w:rsidRPr="00054A8D">
        <w:rPr>
          <w:i/>
        </w:rPr>
        <w:t xml:space="preserve">izņemot </w:t>
      </w:r>
      <w:r w:rsidRPr="00054A8D">
        <w:t xml:space="preserve">Informācijas </w:t>
      </w:r>
      <w:r w:rsidRPr="00543778">
        <w:t>atklātības likuma </w:t>
      </w:r>
      <w:hyperlink r:id="rId55" w:anchor="p7" w:history="1">
        <w:r w:rsidRPr="00494A81">
          <w:rPr>
            <w:rStyle w:val="Hyperlink"/>
            <w:rFonts w:eastAsiaTheme="majorEastAsia"/>
            <w:color w:val="auto"/>
            <w:u w:val="none"/>
          </w:rPr>
          <w:t>7.pantā</w:t>
        </w:r>
      </w:hyperlink>
      <w:r w:rsidRPr="00494A81">
        <w:t xml:space="preserve"> minēto informāciju par komercnoslēpumu. </w:t>
      </w:r>
    </w:p>
    <w:p w14:paraId="520E7F3E" w14:textId="77777777" w:rsidR="00610AA8" w:rsidRPr="00703EBF" w:rsidRDefault="00610AA8" w:rsidP="00610AA8">
      <w:pPr>
        <w:spacing w:after="0" w:line="240" w:lineRule="auto"/>
        <w:contextualSpacing/>
        <w:jc w:val="both"/>
        <w:rPr>
          <w:rFonts w:ascii="Times New Roman" w:eastAsia="Times New Roman" w:hAnsi="Times New Roman" w:cs="Times New Roman"/>
          <w:sz w:val="24"/>
          <w:szCs w:val="24"/>
          <w:lang w:eastAsia="lv-LV"/>
        </w:rPr>
      </w:pPr>
    </w:p>
    <w:p w14:paraId="11344DCF" w14:textId="77777777" w:rsidR="00610AA8" w:rsidRPr="00703EBF" w:rsidRDefault="00610AA8" w:rsidP="00610AA8">
      <w:pPr>
        <w:spacing w:after="0" w:line="240" w:lineRule="auto"/>
        <w:contextualSpacing/>
        <w:jc w:val="both"/>
        <w:rPr>
          <w:rFonts w:ascii="Times New Roman" w:eastAsia="Times New Roman" w:hAnsi="Times New Roman" w:cs="Times New Roman"/>
          <w:sz w:val="24"/>
          <w:szCs w:val="24"/>
          <w:lang w:eastAsia="lv-LV"/>
        </w:rPr>
      </w:pPr>
    </w:p>
    <w:p w14:paraId="0B9AD07E" w14:textId="77777777" w:rsidR="00610AA8" w:rsidRPr="00703EBF" w:rsidRDefault="00610AA8" w:rsidP="00610AA8">
      <w:pPr>
        <w:spacing w:after="0" w:line="240" w:lineRule="auto"/>
        <w:contextualSpacing/>
        <w:jc w:val="right"/>
        <w:rPr>
          <w:rFonts w:ascii="Times New Roman" w:hAnsi="Times New Roman" w:cs="Times New Roman"/>
          <w:sz w:val="24"/>
          <w:szCs w:val="24"/>
        </w:rPr>
      </w:pPr>
    </w:p>
    <w:p w14:paraId="4D3D39DB" w14:textId="77777777" w:rsidR="00610AA8" w:rsidRPr="00054A8D" w:rsidRDefault="00610AA8" w:rsidP="00610AA8">
      <w:pPr>
        <w:spacing w:after="0" w:line="240" w:lineRule="auto"/>
        <w:contextualSpacing/>
        <w:jc w:val="right"/>
        <w:rPr>
          <w:rFonts w:ascii="Times New Roman" w:hAnsi="Times New Roman" w:cs="Times New Roman"/>
          <w:sz w:val="24"/>
          <w:szCs w:val="24"/>
        </w:rPr>
      </w:pPr>
    </w:p>
    <w:p w14:paraId="40E1565C" w14:textId="77777777" w:rsidR="00610AA8" w:rsidRPr="00054A8D" w:rsidRDefault="00610AA8" w:rsidP="00610AA8">
      <w:pPr>
        <w:spacing w:after="0" w:line="240" w:lineRule="auto"/>
        <w:contextualSpacing/>
        <w:jc w:val="right"/>
        <w:rPr>
          <w:rFonts w:ascii="Times New Roman" w:hAnsi="Times New Roman" w:cs="Times New Roman"/>
          <w:sz w:val="24"/>
          <w:szCs w:val="24"/>
        </w:rPr>
      </w:pPr>
    </w:p>
    <w:p w14:paraId="1FBACC0F" w14:textId="77777777" w:rsidR="00610AA8" w:rsidRPr="00703EBF" w:rsidRDefault="00610AA8" w:rsidP="00610AA8">
      <w:pPr>
        <w:spacing w:after="0" w:line="240" w:lineRule="auto"/>
        <w:contextualSpacing/>
        <w:jc w:val="both"/>
        <w:rPr>
          <w:rFonts w:ascii="Times New Roman" w:eastAsia="Times New Roman" w:hAnsi="Times New Roman" w:cs="Times New Roman"/>
          <w:sz w:val="18"/>
          <w:szCs w:val="18"/>
          <w:lang w:eastAsia="lv-LV"/>
        </w:rPr>
      </w:pPr>
      <w:r w:rsidRPr="00494A81">
        <w:rPr>
          <w:rFonts w:ascii="Times New Roman" w:eastAsia="Times New Roman" w:hAnsi="Times New Roman" w:cs="Times New Roman"/>
          <w:noProof/>
          <w:sz w:val="26"/>
          <w:szCs w:val="26"/>
          <w:lang w:val="ru-RU" w:eastAsia="ru-RU"/>
        </w:rPr>
        <w:lastRenderedPageBreak/>
        <w:drawing>
          <wp:anchor distT="0" distB="0" distL="114300" distR="114300" simplePos="0" relativeHeight="251671552" behindDoc="0" locked="0" layoutInCell="1" allowOverlap="1" wp14:anchorId="11762547" wp14:editId="7C80C9D7">
            <wp:simplePos x="0" y="0"/>
            <wp:positionH relativeFrom="margin">
              <wp:align>center</wp:align>
            </wp:positionH>
            <wp:positionV relativeFrom="page">
              <wp:posOffset>2547620</wp:posOffset>
            </wp:positionV>
            <wp:extent cx="5687695" cy="3930650"/>
            <wp:effectExtent l="95250" t="57150" r="84455" b="10795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14:sizeRelH relativeFrom="margin">
              <wp14:pctWidth>0</wp14:pctWidth>
            </wp14:sizeRelH>
            <wp14:sizeRelV relativeFrom="margin">
              <wp14:pctHeight>0</wp14:pctHeight>
            </wp14:sizeRelV>
          </wp:anchor>
        </w:drawing>
      </w:r>
      <w:r w:rsidRPr="00494A81">
        <w:rPr>
          <w:rFonts w:ascii="Times New Roman" w:eastAsia="Times New Roman" w:hAnsi="Times New Roman" w:cs="Times New Roman"/>
          <w:sz w:val="18"/>
          <w:szCs w:val="18"/>
          <w:lang w:eastAsia="lv-LV"/>
        </w:rPr>
        <w:t>*</w:t>
      </w:r>
      <w:r w:rsidRPr="00494A81">
        <w:rPr>
          <w:rFonts w:ascii="Times New Roman" w:hAnsi="Times New Roman" w:cs="Times New Roman"/>
          <w:sz w:val="16"/>
          <w:szCs w:val="16"/>
        </w:rPr>
        <w:t xml:space="preserve"> komercnoslēpums, </w:t>
      </w:r>
      <w:r w:rsidRPr="00CA68EE">
        <w:rPr>
          <w:rFonts w:ascii="Times New Roman" w:hAnsi="Times New Roman" w:cs="Times New Roman"/>
          <w:i/>
          <w:sz w:val="16"/>
          <w:szCs w:val="16"/>
        </w:rPr>
        <w:t>izņemot gadījumus</w:t>
      </w:r>
      <w:r w:rsidRPr="00CA68EE">
        <w:rPr>
          <w:rFonts w:ascii="Times New Roman" w:hAnsi="Times New Roman" w:cs="Times New Roman"/>
          <w:sz w:val="16"/>
          <w:szCs w:val="16"/>
        </w:rPr>
        <w:t>, kad ir noslēgts iepirkuma līgums saskaņā ar Publisko iepirkumu likumu vai cita veida līgums</w:t>
      </w:r>
      <w:r w:rsidRPr="00703EBF">
        <w:rPr>
          <w:rFonts w:ascii="Times New Roman" w:hAnsi="Times New Roman" w:cs="Times New Roman"/>
          <w:sz w:val="16"/>
          <w:szCs w:val="16"/>
        </w:rPr>
        <w:t xml:space="preserve"> par rīcību ar valsts vai pašvaldības finanšu līdzekļiem un mantu;</w:t>
      </w:r>
    </w:p>
    <w:p w14:paraId="5C331D9C" w14:textId="77777777" w:rsidR="00610AA8" w:rsidRPr="00543778" w:rsidRDefault="00610AA8" w:rsidP="00610AA8">
      <w:pPr>
        <w:spacing w:after="0" w:line="240" w:lineRule="auto"/>
        <w:contextualSpacing/>
        <w:jc w:val="both"/>
        <w:rPr>
          <w:rFonts w:ascii="Times New Roman" w:eastAsia="Times New Roman" w:hAnsi="Times New Roman" w:cs="Times New Roman"/>
          <w:sz w:val="18"/>
          <w:szCs w:val="18"/>
          <w:lang w:eastAsia="lv-LV"/>
        </w:rPr>
      </w:pPr>
      <w:r w:rsidRPr="00703EBF">
        <w:rPr>
          <w:rFonts w:ascii="Times New Roman" w:eastAsia="Times New Roman" w:hAnsi="Times New Roman" w:cs="Times New Roman"/>
          <w:sz w:val="18"/>
          <w:szCs w:val="18"/>
          <w:lang w:eastAsia="lv-LV"/>
        </w:rPr>
        <w:t>**</w:t>
      </w:r>
      <w:r w:rsidRPr="00703EBF">
        <w:rPr>
          <w:rFonts w:ascii="Times New Roman" w:hAnsi="Times New Roman" w:cs="Times New Roman"/>
          <w:sz w:val="16"/>
          <w:szCs w:val="16"/>
        </w:rPr>
        <w:t xml:space="preserve"> kas attiecas uz atestācijas, eksāmenu, iesniegto projektu (</w:t>
      </w:r>
      <w:r w:rsidRPr="00054A8D">
        <w:rPr>
          <w:rFonts w:ascii="Times New Roman" w:hAnsi="Times New Roman" w:cs="Times New Roman"/>
          <w:i/>
          <w:sz w:val="16"/>
          <w:szCs w:val="16"/>
        </w:rPr>
        <w:t xml:space="preserve">izņemot </w:t>
      </w:r>
      <w:r w:rsidRPr="00054A8D">
        <w:rPr>
          <w:rFonts w:ascii="Times New Roman" w:hAnsi="Times New Roman" w:cs="Times New Roman"/>
          <w:sz w:val="16"/>
          <w:szCs w:val="16"/>
        </w:rPr>
        <w:t>projektus, kuru finansēšana paredzēta ar valsts sniegtu galvojumu), konkursu (</w:t>
      </w:r>
      <w:r w:rsidRPr="00543778">
        <w:rPr>
          <w:rFonts w:ascii="Times New Roman" w:hAnsi="Times New Roman" w:cs="Times New Roman"/>
          <w:i/>
          <w:sz w:val="16"/>
          <w:szCs w:val="16"/>
        </w:rPr>
        <w:t xml:space="preserve">izņemot </w:t>
      </w:r>
      <w:r w:rsidRPr="00543778">
        <w:rPr>
          <w:rFonts w:ascii="Times New Roman" w:hAnsi="Times New Roman" w:cs="Times New Roman"/>
          <w:sz w:val="16"/>
          <w:szCs w:val="16"/>
        </w:rPr>
        <w:t>konkursus, kas saistīti ar iepirkumiem valsts vai pašvaldību vajadzībām vai citādi saistīti ar rīcību ar valsts vai pašvaldību finanšu līdzekļiem un mantu) un citu līdzīga rakstura novērtējumu procesu;</w:t>
      </w:r>
    </w:p>
    <w:p w14:paraId="3003D26C" w14:textId="77777777" w:rsidR="00610AA8" w:rsidRPr="00543778" w:rsidRDefault="00610AA8" w:rsidP="00610AA8">
      <w:pPr>
        <w:spacing w:after="0" w:line="240" w:lineRule="auto"/>
        <w:contextualSpacing/>
        <w:jc w:val="both"/>
        <w:rPr>
          <w:rFonts w:ascii="Times New Roman" w:eastAsia="Times New Roman" w:hAnsi="Times New Roman" w:cs="Times New Roman"/>
          <w:sz w:val="18"/>
          <w:szCs w:val="18"/>
          <w:lang w:eastAsia="lv-LV"/>
        </w:rPr>
      </w:pPr>
      <w:r w:rsidRPr="00543778">
        <w:rPr>
          <w:rFonts w:ascii="Times New Roman" w:eastAsia="Times New Roman" w:hAnsi="Times New Roman" w:cs="Times New Roman"/>
          <w:sz w:val="18"/>
          <w:szCs w:val="18"/>
          <w:lang w:eastAsia="lv-LV"/>
        </w:rPr>
        <w:t>***</w:t>
      </w:r>
      <w:r w:rsidRPr="00543778">
        <w:rPr>
          <w:rFonts w:ascii="Times New Roman" w:hAnsi="Times New Roman" w:cs="Times New Roman"/>
          <w:sz w:val="16"/>
          <w:szCs w:val="16"/>
        </w:rPr>
        <w:t xml:space="preserve"> kas ir Ziemeļatlantijas līguma organizācijas vai Eiropas Savienības informācija, kura apzīmēta attiecīgi kā "NATO UNCLASSIFIED" vai "LIMITE".</w:t>
      </w:r>
    </w:p>
    <w:p w14:paraId="1DAC5087" w14:textId="77777777" w:rsidR="00610AA8" w:rsidRPr="00543778" w:rsidRDefault="00610AA8" w:rsidP="00610AA8">
      <w:pPr>
        <w:spacing w:after="0" w:line="240" w:lineRule="auto"/>
        <w:contextualSpacing/>
        <w:jc w:val="both"/>
        <w:rPr>
          <w:rFonts w:ascii="Times New Roman" w:eastAsia="Times New Roman" w:hAnsi="Times New Roman" w:cs="Times New Roman"/>
          <w:sz w:val="24"/>
          <w:szCs w:val="24"/>
          <w:lang w:eastAsia="lv-LV"/>
        </w:rPr>
      </w:pPr>
    </w:p>
    <w:p w14:paraId="769A15F8" w14:textId="5F1265E6" w:rsidR="00610AA8" w:rsidRPr="00543778" w:rsidRDefault="00CF06CC" w:rsidP="00610AA8">
      <w:pPr>
        <w:spacing w:after="0" w:line="240" w:lineRule="auto"/>
        <w:contextualSpacing/>
        <w:jc w:val="right"/>
        <w:rPr>
          <w:rFonts w:ascii="Times New Roman" w:eastAsia="Times New Roman" w:hAnsi="Times New Roman" w:cs="Times New Roman"/>
          <w:sz w:val="20"/>
          <w:szCs w:val="20"/>
          <w:lang w:eastAsia="lv-LV"/>
        </w:rPr>
      </w:pPr>
      <w:r w:rsidRPr="00543778">
        <w:rPr>
          <w:rFonts w:ascii="Times New Roman" w:eastAsia="Times New Roman" w:hAnsi="Times New Roman" w:cs="Times New Roman"/>
          <w:sz w:val="20"/>
          <w:szCs w:val="20"/>
          <w:lang w:eastAsia="lv-LV"/>
        </w:rPr>
        <w:t>1</w:t>
      </w:r>
      <w:r w:rsidR="00EB5725" w:rsidRPr="00543778">
        <w:rPr>
          <w:rFonts w:ascii="Times New Roman" w:eastAsia="Times New Roman" w:hAnsi="Times New Roman" w:cs="Times New Roman"/>
          <w:sz w:val="20"/>
          <w:szCs w:val="20"/>
          <w:lang w:eastAsia="lv-LV"/>
        </w:rPr>
        <w:t>0</w:t>
      </w:r>
      <w:r w:rsidRPr="00543778">
        <w:rPr>
          <w:rFonts w:ascii="Times New Roman" w:eastAsia="Times New Roman" w:hAnsi="Times New Roman" w:cs="Times New Roman"/>
          <w:sz w:val="20"/>
          <w:szCs w:val="20"/>
          <w:lang w:eastAsia="lv-LV"/>
        </w:rPr>
        <w:t>. zīmējums</w:t>
      </w:r>
    </w:p>
    <w:p w14:paraId="1049BD83" w14:textId="77777777" w:rsidR="00610AA8" w:rsidRPr="00543778" w:rsidRDefault="00610AA8" w:rsidP="00610AA8">
      <w:pPr>
        <w:pStyle w:val="tv213"/>
        <w:spacing w:before="0" w:beforeAutospacing="0" w:after="0" w:afterAutospacing="0" w:line="293" w:lineRule="atLeast"/>
        <w:jc w:val="both"/>
      </w:pPr>
    </w:p>
    <w:p w14:paraId="77F80C26" w14:textId="77777777" w:rsidR="00610AA8" w:rsidRPr="00494A81" w:rsidRDefault="00610AA8" w:rsidP="00610AA8">
      <w:pPr>
        <w:pStyle w:val="tv213"/>
        <w:spacing w:before="0" w:beforeAutospacing="0" w:after="0" w:afterAutospacing="0" w:line="293" w:lineRule="atLeast"/>
        <w:jc w:val="both"/>
        <w:rPr>
          <w:b/>
          <w:color w:val="C00000"/>
        </w:rPr>
      </w:pPr>
      <w:r w:rsidRPr="00543778">
        <w:rPr>
          <w:b/>
          <w:color w:val="C00000"/>
        </w:rPr>
        <w:t>!!! IZŅĒMUMS: Informācija par fiziskās personas privāto dzīvi tiek aizsargāta ar likumu</w:t>
      </w:r>
      <w:r w:rsidRPr="00494A81">
        <w:rPr>
          <w:rStyle w:val="FootnoteReference"/>
          <w:b/>
          <w:color w:val="C00000"/>
        </w:rPr>
        <w:footnoteReference w:id="161"/>
      </w:r>
      <w:r w:rsidRPr="00494A81">
        <w:rPr>
          <w:b/>
          <w:color w:val="C00000"/>
        </w:rPr>
        <w:t xml:space="preserve">. </w:t>
      </w:r>
    </w:p>
    <w:p w14:paraId="01F70B8A" w14:textId="77777777" w:rsidR="00610AA8" w:rsidRPr="00703EBF" w:rsidRDefault="00610AA8" w:rsidP="00610AA8">
      <w:pPr>
        <w:pStyle w:val="tv213"/>
        <w:spacing w:before="0" w:beforeAutospacing="0" w:after="0" w:afterAutospacing="0" w:line="293" w:lineRule="atLeast"/>
        <w:jc w:val="both"/>
      </w:pPr>
    </w:p>
    <w:p w14:paraId="7D8258D0" w14:textId="77777777" w:rsidR="00610AA8" w:rsidRPr="00054A8D" w:rsidRDefault="00610AA8" w:rsidP="00610AA8">
      <w:pPr>
        <w:pStyle w:val="tv213"/>
        <w:spacing w:before="0" w:beforeAutospacing="0" w:after="0" w:afterAutospacing="0" w:line="293" w:lineRule="atLeast"/>
        <w:jc w:val="both"/>
      </w:pPr>
      <w:r w:rsidRPr="00703EBF">
        <w:t>Ierobežotas pieejamības informāciju glabā tā, lai nepieļautu tai nepiederošu personu piekļūšanu.</w:t>
      </w:r>
    </w:p>
    <w:p w14:paraId="0C961FCD" w14:textId="77777777" w:rsidR="00610AA8" w:rsidRPr="00054A8D" w:rsidRDefault="00610AA8" w:rsidP="00610AA8">
      <w:pPr>
        <w:pStyle w:val="tv213"/>
        <w:spacing w:before="0" w:beforeAutospacing="0" w:after="0" w:afterAutospacing="0" w:line="293" w:lineRule="atLeast"/>
        <w:jc w:val="both"/>
      </w:pPr>
    </w:p>
    <w:p w14:paraId="764EA5CE" w14:textId="77777777" w:rsidR="00610AA8" w:rsidRPr="00543778"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b/>
          <w:color w:val="C00000"/>
          <w:sz w:val="24"/>
          <w:szCs w:val="24"/>
        </w:rPr>
        <w:t>!!!</w:t>
      </w:r>
      <w:r w:rsidRPr="00543778">
        <w:rPr>
          <w:rFonts w:ascii="Times New Roman" w:hAnsi="Times New Roman" w:cs="Times New Roman"/>
          <w:sz w:val="24"/>
          <w:szCs w:val="24"/>
        </w:rPr>
        <w:t xml:space="preserve"> Pamatojoties uz Informācijas atklātības likuma 16.panta pirmo daļu, iestāde nodrošina, lai pienākumu saglabāt ierobežotas pieejamības informāciju zina visas personas, uz kurām šis pienākums attiecas. No personām, kuras apstrādā ierobežotas pieejamības informāciju, pieprasa rakstveida apliecinājumu, ka tās zina noteikumus un apņemas tos ievērot. </w:t>
      </w:r>
    </w:p>
    <w:p w14:paraId="423BC1BA" w14:textId="77777777" w:rsidR="00610AA8" w:rsidRPr="00543778" w:rsidRDefault="00610AA8" w:rsidP="00610AA8">
      <w:pPr>
        <w:spacing w:after="0" w:line="240" w:lineRule="auto"/>
        <w:jc w:val="both"/>
        <w:rPr>
          <w:rFonts w:ascii="Times New Roman" w:hAnsi="Times New Roman" w:cs="Times New Roman"/>
          <w:sz w:val="24"/>
          <w:szCs w:val="24"/>
        </w:rPr>
      </w:pPr>
    </w:p>
    <w:p w14:paraId="0983DA02" w14:textId="77777777" w:rsidR="00610AA8" w:rsidRPr="00543778" w:rsidRDefault="00610AA8" w:rsidP="00610AA8">
      <w:pPr>
        <w:spacing w:after="0" w:line="240" w:lineRule="auto"/>
        <w:contextualSpacing/>
        <w:jc w:val="both"/>
        <w:rPr>
          <w:rFonts w:ascii="Times New Roman" w:hAnsi="Times New Roman" w:cs="Times New Roman"/>
          <w:sz w:val="24"/>
          <w:szCs w:val="24"/>
        </w:rPr>
      </w:pPr>
      <w:r w:rsidRPr="00543778">
        <w:rPr>
          <w:rFonts w:ascii="Times New Roman" w:hAnsi="Times New Roman" w:cs="Times New Roman"/>
          <w:sz w:val="24"/>
          <w:szCs w:val="24"/>
        </w:rPr>
        <w:t xml:space="preserve">Iestāde var izstrādāt ierobežotas pieejamības informācijas pārvaldības noteikumus vai šīs normas iekļaut iestādes iekšējās darba kārtības noteikumos vai citos iekšējos normatīvajos </w:t>
      </w:r>
      <w:r w:rsidRPr="00543778">
        <w:rPr>
          <w:rFonts w:ascii="Times New Roman" w:hAnsi="Times New Roman" w:cs="Times New Roman"/>
          <w:sz w:val="24"/>
          <w:szCs w:val="24"/>
        </w:rPr>
        <w:lastRenderedPageBreak/>
        <w:t xml:space="preserve">aktos, nosakot šīs informācijas saņemšanas, reģistrācijas, aprites, sagatavošanas, nosūtīšanas, glabāšanas, ieskaitot ierobežotas pieejamības informācijas sniegšanu pēc personas pieprasījuma, kārtību. </w:t>
      </w:r>
    </w:p>
    <w:p w14:paraId="224F459C" w14:textId="77777777" w:rsidR="00610AA8" w:rsidRPr="00543778" w:rsidRDefault="00610AA8" w:rsidP="00610AA8">
      <w:pPr>
        <w:spacing w:after="0" w:line="240" w:lineRule="auto"/>
        <w:contextualSpacing/>
        <w:jc w:val="both"/>
        <w:rPr>
          <w:rFonts w:ascii="Times New Roman" w:hAnsi="Times New Roman" w:cs="Times New Roman"/>
          <w:sz w:val="24"/>
          <w:szCs w:val="24"/>
        </w:rPr>
      </w:pPr>
    </w:p>
    <w:p w14:paraId="562E4511" w14:textId="77777777" w:rsidR="00610AA8" w:rsidRPr="00543778" w:rsidRDefault="00610AA8" w:rsidP="00610AA8">
      <w:pPr>
        <w:spacing w:after="0" w:line="240" w:lineRule="auto"/>
        <w:contextualSpacing/>
        <w:jc w:val="both"/>
        <w:rPr>
          <w:rFonts w:ascii="Times New Roman" w:eastAsia="Times New Roman" w:hAnsi="Times New Roman" w:cs="Times New Roman"/>
          <w:bCs/>
          <w:sz w:val="24"/>
          <w:szCs w:val="24"/>
          <w:lang w:eastAsia="lv-LV"/>
        </w:rPr>
      </w:pPr>
      <w:r w:rsidRPr="00543778">
        <w:rPr>
          <w:rFonts w:ascii="Times New Roman" w:eastAsia="Times New Roman" w:hAnsi="Times New Roman" w:cs="Times New Roman"/>
          <w:bCs/>
          <w:sz w:val="24"/>
          <w:szCs w:val="24"/>
          <w:lang w:eastAsia="lv-LV"/>
        </w:rPr>
        <w:t xml:space="preserve">Ar rīkojuma piemēru var iepazīties 4.pielikumā, savukārt ar ierobežotas pieejamības informācijas saraksta piemēru var iepazīties 5.pielikumā. </w:t>
      </w:r>
    </w:p>
    <w:p w14:paraId="481C7D62" w14:textId="77777777" w:rsidR="00610AA8" w:rsidRPr="00543778" w:rsidRDefault="00610AA8" w:rsidP="00610AA8">
      <w:pPr>
        <w:spacing w:after="0" w:line="240" w:lineRule="auto"/>
        <w:contextualSpacing/>
        <w:jc w:val="both"/>
        <w:rPr>
          <w:rFonts w:ascii="Times New Roman" w:hAnsi="Times New Roman" w:cs="Times New Roman"/>
          <w:sz w:val="24"/>
          <w:szCs w:val="24"/>
        </w:rPr>
      </w:pPr>
    </w:p>
    <w:p w14:paraId="0802FB23" w14:textId="77777777" w:rsidR="00610AA8" w:rsidRPr="00543778" w:rsidRDefault="00610AA8" w:rsidP="00610AA8">
      <w:pPr>
        <w:spacing w:after="0" w:line="240" w:lineRule="auto"/>
        <w:contextualSpacing/>
        <w:jc w:val="both"/>
        <w:rPr>
          <w:rFonts w:ascii="Times New Roman" w:hAnsi="Times New Roman" w:cs="Times New Roman"/>
          <w:sz w:val="24"/>
          <w:szCs w:val="24"/>
        </w:rPr>
      </w:pPr>
      <w:r w:rsidRPr="00543778">
        <w:rPr>
          <w:rFonts w:ascii="Times New Roman" w:hAnsi="Times New Roman" w:cs="Times New Roman"/>
          <w:sz w:val="24"/>
          <w:szCs w:val="24"/>
        </w:rPr>
        <w:t xml:space="preserve">Uzsākot darba tiesiskās attiecības, persona paraksta apliecinājumu (6.pielikums), ka ir iepazinusies ar ierobežotas pieejamības informācijas aizsardzības prasībām iestādē un atbildību par to pārkāpšanu, kā arī apņemas ievērot ierobežotas pieejamības informācijas aizsardzības prasības. Apliecinājumi tiek glabāti darbinieku personu lietās. </w:t>
      </w:r>
    </w:p>
    <w:p w14:paraId="75691BB8" w14:textId="77777777" w:rsidR="00610AA8" w:rsidRPr="00543778" w:rsidRDefault="00610AA8" w:rsidP="00610AA8">
      <w:pPr>
        <w:spacing w:after="0" w:line="240" w:lineRule="auto"/>
        <w:jc w:val="both"/>
        <w:rPr>
          <w:rFonts w:ascii="Times New Roman" w:eastAsia="Times New Roman" w:hAnsi="Times New Roman" w:cs="Times New Roman"/>
          <w:sz w:val="24"/>
          <w:szCs w:val="24"/>
          <w:lang w:eastAsia="lv-LV"/>
        </w:rPr>
      </w:pPr>
    </w:p>
    <w:p w14:paraId="5C594FE9" w14:textId="77777777" w:rsidR="00610AA8" w:rsidRPr="00543778" w:rsidRDefault="00610AA8" w:rsidP="00610AA8">
      <w:pPr>
        <w:pStyle w:val="Heading2"/>
        <w:rPr>
          <w:rFonts w:ascii="Times New Roman" w:hAnsi="Times New Roman" w:cs="Times New Roman"/>
          <w:sz w:val="28"/>
          <w:szCs w:val="28"/>
        </w:rPr>
      </w:pPr>
      <w:bookmarkStart w:id="95" w:name="_Toc241669594"/>
      <w:r w:rsidRPr="00543778">
        <w:rPr>
          <w:rFonts w:ascii="Times New Roman" w:hAnsi="Times New Roman" w:cs="Times New Roman"/>
          <w:sz w:val="28"/>
          <w:szCs w:val="28"/>
        </w:rPr>
        <w:t>8.4. Ierobežotas pieejamības informācijas sniegšana</w:t>
      </w:r>
      <w:bookmarkEnd w:id="95"/>
      <w:r w:rsidRPr="00543778">
        <w:rPr>
          <w:rFonts w:ascii="Times New Roman" w:hAnsi="Times New Roman" w:cs="Times New Roman"/>
          <w:sz w:val="28"/>
          <w:szCs w:val="28"/>
        </w:rPr>
        <w:t xml:space="preserve"> </w:t>
      </w:r>
    </w:p>
    <w:p w14:paraId="695B9767" w14:textId="77777777" w:rsidR="00610AA8" w:rsidRPr="00543778" w:rsidRDefault="00610AA8" w:rsidP="00610AA8">
      <w:pPr>
        <w:spacing w:after="0" w:line="240" w:lineRule="auto"/>
        <w:jc w:val="both"/>
        <w:rPr>
          <w:rFonts w:ascii="Times New Roman" w:eastAsia="Times New Roman" w:hAnsi="Times New Roman" w:cs="Times New Roman"/>
          <w:sz w:val="24"/>
          <w:szCs w:val="24"/>
          <w:lang w:eastAsia="lv-LV"/>
        </w:rPr>
      </w:pPr>
      <w:r w:rsidRPr="00543778">
        <w:rPr>
          <w:rFonts w:ascii="Times New Roman" w:eastAsia="Times New Roman" w:hAnsi="Times New Roman" w:cs="Times New Roman"/>
          <w:sz w:val="24"/>
          <w:szCs w:val="24"/>
          <w:lang w:eastAsia="lv-LV"/>
        </w:rPr>
        <w:t xml:space="preserve">Ierobežotas pieejamības informāciju sniedz, pamatojoties tikai uz iesniedzēja (piemēram, nevalstiskas organizācijas, privātpersonas, uzņēmēji, u.c.) rakstveida pieprasījumu. Saņemot pieprasījumu, sociālais dienesta pārliecinās, vai pieprasījums ir parakstīts, vai pieprasītājs ir norādījis savu vārdu un uzvārdu (juridiskās personas pārstāvis – arī tās nosaukumu), kā arī pieprasītās informācijas izmantošanas mērķi. </w:t>
      </w:r>
    </w:p>
    <w:p w14:paraId="79CC2A9F" w14:textId="77777777" w:rsidR="00610AA8" w:rsidRPr="00543778" w:rsidRDefault="00610AA8" w:rsidP="00610AA8">
      <w:pPr>
        <w:spacing w:after="0" w:line="240" w:lineRule="auto"/>
        <w:jc w:val="both"/>
        <w:rPr>
          <w:rFonts w:ascii="Times New Roman" w:eastAsia="Times New Roman" w:hAnsi="Times New Roman" w:cs="Times New Roman"/>
          <w:sz w:val="24"/>
          <w:szCs w:val="24"/>
          <w:lang w:eastAsia="lv-LV"/>
        </w:rPr>
      </w:pPr>
    </w:p>
    <w:p w14:paraId="288C1EA8" w14:textId="77777777" w:rsidR="00610AA8" w:rsidRPr="00543778" w:rsidRDefault="00610AA8" w:rsidP="00610AA8">
      <w:pPr>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b/>
          <w:color w:val="C00000"/>
          <w:sz w:val="24"/>
          <w:szCs w:val="24"/>
        </w:rPr>
        <w:t xml:space="preserve">!!! Saskaņā ar Informācijas atklātības likuma 11.panta ceturtajā daļā noteikto ierobežotas pieejamības informāciju jāpieprasa rakstveidā, norādot sava pieprasījuma pamatojumu un mērķi, kādam tā tiks izmantota. </w:t>
      </w:r>
    </w:p>
    <w:p w14:paraId="2280E77A" w14:textId="77777777" w:rsidR="00610AA8" w:rsidRPr="00543778" w:rsidRDefault="00610AA8" w:rsidP="00610AA8">
      <w:pPr>
        <w:spacing w:after="0" w:line="240" w:lineRule="auto"/>
        <w:jc w:val="both"/>
        <w:rPr>
          <w:rFonts w:ascii="Times New Roman" w:hAnsi="Times New Roman" w:cs="Times New Roman"/>
          <w:b/>
          <w:color w:val="FF0000"/>
          <w:sz w:val="24"/>
          <w:szCs w:val="24"/>
        </w:rPr>
      </w:pPr>
    </w:p>
    <w:p w14:paraId="463D01FF" w14:textId="77777777" w:rsidR="00610AA8" w:rsidRPr="00543778" w:rsidRDefault="00610AA8" w:rsidP="00610AA8">
      <w:pPr>
        <w:spacing w:after="0" w:line="240" w:lineRule="auto"/>
        <w:jc w:val="both"/>
        <w:rPr>
          <w:rFonts w:ascii="Times New Roman" w:hAnsi="Times New Roman" w:cs="Times New Roman"/>
          <w:b/>
          <w:color w:val="C00000"/>
          <w:sz w:val="24"/>
          <w:szCs w:val="24"/>
        </w:rPr>
      </w:pPr>
      <w:r w:rsidRPr="00543778">
        <w:rPr>
          <w:rFonts w:ascii="Times New Roman" w:hAnsi="Times New Roman" w:cs="Times New Roman"/>
          <w:b/>
          <w:color w:val="C00000"/>
          <w:sz w:val="24"/>
          <w:szCs w:val="24"/>
        </w:rPr>
        <w:t>Iestādei ir jāizvērtē pamatojums un informācijas pieprasījuma mērķis (ievērojot samērīguma principu, piemēram, kaimiņam informāciju par otru kaimiņu nebūs pamats izsniegt, ja vien nav pilnvaras uz kā pamata informācija tiek pieprasīta). Tāpat iestādei ir jāvērtē, vai izpildoties kādiem konkrētiem kritērijiem, tai spēkā esošie normatīvie akti uzliek par pienākumu šādu informāciju izsniegt.</w:t>
      </w:r>
    </w:p>
    <w:p w14:paraId="2D8262D6" w14:textId="77777777" w:rsidR="00610AA8" w:rsidRPr="00543778" w:rsidRDefault="00610AA8" w:rsidP="00610AA8">
      <w:pPr>
        <w:spacing w:after="0" w:line="240" w:lineRule="auto"/>
        <w:jc w:val="both"/>
        <w:rPr>
          <w:rFonts w:ascii="Times New Roman" w:hAnsi="Times New Roman" w:cs="Times New Roman"/>
          <w:b/>
          <w:color w:val="C00000"/>
          <w:sz w:val="24"/>
          <w:szCs w:val="24"/>
        </w:rPr>
      </w:pPr>
    </w:p>
    <w:p w14:paraId="7E16855A" w14:textId="77777777" w:rsidR="00610AA8" w:rsidRPr="00543778" w:rsidRDefault="00610AA8" w:rsidP="00610AA8">
      <w:pPr>
        <w:spacing w:after="0" w:line="240" w:lineRule="auto"/>
        <w:jc w:val="both"/>
        <w:rPr>
          <w:rFonts w:ascii="Times New Roman" w:hAnsi="Times New Roman" w:cs="Times New Roman"/>
          <w:color w:val="C00000"/>
          <w:sz w:val="24"/>
          <w:szCs w:val="24"/>
        </w:rPr>
      </w:pPr>
      <w:r w:rsidRPr="00543778">
        <w:rPr>
          <w:rFonts w:ascii="Times New Roman" w:hAnsi="Times New Roman" w:cs="Times New Roman"/>
          <w:b/>
          <w:color w:val="C00000"/>
          <w:sz w:val="24"/>
          <w:szCs w:val="24"/>
        </w:rPr>
        <w:t>!!! Ja ierobežotas pieejamības informācija tiek izsniegta, tad tās saņēmējs uzņemas saistības šo informāciju izmantot tikai tiem mērķiem, kuriem tā pieprasīta.</w:t>
      </w:r>
    </w:p>
    <w:p w14:paraId="4106D730" w14:textId="77777777" w:rsidR="00610AA8" w:rsidRPr="00543778" w:rsidRDefault="00610AA8" w:rsidP="00610AA8">
      <w:pPr>
        <w:spacing w:after="0" w:line="240" w:lineRule="auto"/>
        <w:jc w:val="both"/>
        <w:rPr>
          <w:rFonts w:ascii="Times New Roman" w:hAnsi="Times New Roman" w:cs="Times New Roman"/>
          <w:color w:val="C00000"/>
          <w:shd w:val="clear" w:color="auto" w:fill="F1F1F1"/>
        </w:rPr>
      </w:pPr>
    </w:p>
    <w:p w14:paraId="3E7A3244" w14:textId="77777777" w:rsidR="00610AA8" w:rsidRPr="00494A81" w:rsidRDefault="00610AA8" w:rsidP="00610AA8">
      <w:pPr>
        <w:spacing w:after="0" w:line="240" w:lineRule="auto"/>
        <w:jc w:val="both"/>
        <w:rPr>
          <w:rFonts w:ascii="Times New Roman" w:hAnsi="Times New Roman" w:cs="Times New Roman"/>
          <w:sz w:val="24"/>
          <w:szCs w:val="24"/>
        </w:rPr>
      </w:pPr>
      <w:r w:rsidRPr="00543778">
        <w:rPr>
          <w:rFonts w:ascii="Times New Roman" w:hAnsi="Times New Roman" w:cs="Times New Roman"/>
          <w:sz w:val="24"/>
          <w:szCs w:val="24"/>
        </w:rPr>
        <w:t>Ierobežotas pieejamības informācijas pieprasītājs vai pilnvarots pārstāvis ierobežotas pieejamības informāciju var saņemt tikai pēc apliecinājuma (7.pielikums) parakstīšanas par ierobežotas pieejamības informācijas izmantošanu pieprasījumā norādītajiem mērķiem</w:t>
      </w:r>
      <w:r w:rsidRPr="00494A81">
        <w:rPr>
          <w:rStyle w:val="FootnoteReference"/>
          <w:rFonts w:ascii="Times New Roman" w:hAnsi="Times New Roman" w:cs="Times New Roman"/>
          <w:sz w:val="24"/>
          <w:szCs w:val="24"/>
        </w:rPr>
        <w:footnoteReference w:id="162"/>
      </w:r>
      <w:r w:rsidRPr="00494A81">
        <w:rPr>
          <w:rFonts w:ascii="Times New Roman" w:hAnsi="Times New Roman" w:cs="Times New Roman"/>
          <w:sz w:val="24"/>
          <w:szCs w:val="24"/>
        </w:rPr>
        <w:t xml:space="preserve">. Apliecinājumu uzglabā kopā ar izsniegtā dokumenta otro eksemplāru. </w:t>
      </w:r>
    </w:p>
    <w:p w14:paraId="70E72EC5" w14:textId="77777777" w:rsidR="00610AA8" w:rsidRPr="00703EBF" w:rsidRDefault="00610AA8" w:rsidP="00610AA8">
      <w:pPr>
        <w:spacing w:after="0" w:line="240" w:lineRule="auto"/>
        <w:jc w:val="both"/>
        <w:rPr>
          <w:rFonts w:ascii="Times New Roman" w:hAnsi="Times New Roman" w:cs="Times New Roman"/>
          <w:sz w:val="24"/>
          <w:szCs w:val="24"/>
        </w:rPr>
      </w:pPr>
      <w:r w:rsidRPr="00703EBF">
        <w:rPr>
          <w:rFonts w:ascii="Times New Roman" w:hAnsi="Times New Roman" w:cs="Times New Roman"/>
          <w:sz w:val="24"/>
          <w:szCs w:val="24"/>
        </w:rPr>
        <w:t xml:space="preserve">   </w:t>
      </w:r>
    </w:p>
    <w:p w14:paraId="6FFA3420" w14:textId="77777777" w:rsidR="00610AA8" w:rsidRPr="00F572B7" w:rsidRDefault="00610AA8" w:rsidP="00610AA8">
      <w:pPr>
        <w:spacing w:after="0" w:line="240" w:lineRule="auto"/>
        <w:jc w:val="both"/>
        <w:rPr>
          <w:rFonts w:ascii="Times New Roman" w:eastAsia="Times New Roman" w:hAnsi="Times New Roman" w:cs="Times New Roman"/>
          <w:sz w:val="20"/>
          <w:szCs w:val="20"/>
          <w:lang w:eastAsia="lv-LV"/>
        </w:rPr>
      </w:pPr>
      <w:r w:rsidRPr="00703EBF">
        <w:rPr>
          <w:rFonts w:ascii="Times New Roman" w:hAnsi="Times New Roman" w:cs="Times New Roman"/>
          <w:sz w:val="24"/>
          <w:szCs w:val="24"/>
        </w:rPr>
        <w:t>Iestāde var pieņemt</w:t>
      </w:r>
      <w:r w:rsidRPr="00054A8D">
        <w:rPr>
          <w:rFonts w:ascii="Times New Roman" w:hAnsi="Times New Roman" w:cs="Times New Roman"/>
          <w:sz w:val="24"/>
          <w:szCs w:val="24"/>
        </w:rPr>
        <w:t xml:space="preserve"> lēmumu atteikt sniegt pieprasīto informāciju, pamatojot lēmumu, piemēram, ja tas nav noformēts atbilstoši likuma prasībām, iestādes rīcībā nav pieprasītās informācijas vai iestāde nav tās autors.</w:t>
      </w:r>
      <w:r w:rsidRPr="00F572B7">
        <w:rPr>
          <w:rFonts w:ascii="Times New Roman" w:eastAsia="Times New Roman" w:hAnsi="Times New Roman" w:cs="Times New Roman"/>
          <w:sz w:val="20"/>
          <w:szCs w:val="20"/>
          <w:lang w:eastAsia="lv-LV"/>
        </w:rPr>
        <w:t xml:space="preserve"> </w:t>
      </w:r>
    </w:p>
    <w:p w14:paraId="6CAE9381" w14:textId="77777777" w:rsidR="00610AA8" w:rsidRPr="00F572B7" w:rsidRDefault="00610AA8" w:rsidP="00610AA8">
      <w:pPr>
        <w:spacing w:after="0" w:line="240" w:lineRule="auto"/>
        <w:jc w:val="both"/>
        <w:rPr>
          <w:rFonts w:ascii="Times New Roman" w:eastAsia="Times New Roman" w:hAnsi="Times New Roman" w:cs="Times New Roman"/>
          <w:sz w:val="20"/>
          <w:szCs w:val="20"/>
          <w:lang w:eastAsia="lv-LV"/>
        </w:rPr>
      </w:pPr>
    </w:p>
    <w:p w14:paraId="005D9AA7" w14:textId="77777777" w:rsidR="00610AA8" w:rsidRPr="00494A81" w:rsidRDefault="00610AA8" w:rsidP="00610AA8">
      <w:pPr>
        <w:spacing w:after="0" w:line="240" w:lineRule="auto"/>
        <w:jc w:val="both"/>
        <w:rPr>
          <w:rFonts w:ascii="Times New Roman" w:hAnsi="Times New Roman" w:cs="Times New Roman"/>
          <w:sz w:val="24"/>
          <w:szCs w:val="24"/>
        </w:rPr>
      </w:pPr>
      <w:r w:rsidRPr="00494A81">
        <w:rPr>
          <w:rFonts w:ascii="Times New Roman" w:eastAsia="Times New Roman" w:hAnsi="Times New Roman" w:cs="Times New Roman"/>
          <w:sz w:val="24"/>
          <w:szCs w:val="24"/>
          <w:lang w:eastAsia="lv-LV"/>
        </w:rPr>
        <w:t>Iestādes sarakste ar informācijas pieprasītāju un ziņas par šo personu uzskatāmas par ierobežotas pieejamības informāciju</w:t>
      </w:r>
      <w:r w:rsidRPr="00494A81">
        <w:rPr>
          <w:rStyle w:val="FootnoteReference"/>
          <w:rFonts w:ascii="Times New Roman" w:eastAsia="Times New Roman" w:hAnsi="Times New Roman" w:cs="Times New Roman"/>
          <w:sz w:val="24"/>
          <w:szCs w:val="24"/>
          <w:lang w:eastAsia="lv-LV"/>
        </w:rPr>
        <w:footnoteReference w:id="163"/>
      </w:r>
      <w:r w:rsidRPr="00494A81">
        <w:rPr>
          <w:rFonts w:ascii="Times New Roman" w:eastAsia="Times New Roman" w:hAnsi="Times New Roman" w:cs="Times New Roman"/>
          <w:sz w:val="24"/>
          <w:szCs w:val="24"/>
          <w:lang w:eastAsia="lv-LV"/>
        </w:rPr>
        <w:t>.</w:t>
      </w:r>
    </w:p>
    <w:p w14:paraId="2202A39B" w14:textId="77777777" w:rsidR="00610AA8" w:rsidRPr="00494A81" w:rsidRDefault="00610AA8" w:rsidP="00610AA8">
      <w:pPr>
        <w:spacing w:after="0" w:line="240" w:lineRule="auto"/>
        <w:contextualSpacing/>
        <w:jc w:val="both"/>
        <w:rPr>
          <w:rFonts w:ascii="Times New Roman" w:eastAsia="Times New Roman" w:hAnsi="Times New Roman" w:cs="Times New Roman"/>
          <w:bCs/>
          <w:color w:val="000000"/>
          <w:sz w:val="24"/>
          <w:szCs w:val="24"/>
          <w:lang w:eastAsia="lv-LV"/>
        </w:rPr>
      </w:pPr>
    </w:p>
    <w:p w14:paraId="5A4B27DB" w14:textId="77777777" w:rsidR="00610AA8" w:rsidRPr="00703EBF" w:rsidRDefault="00610AA8" w:rsidP="00610AA8">
      <w:pPr>
        <w:spacing w:after="0" w:line="240" w:lineRule="auto"/>
        <w:jc w:val="both"/>
        <w:rPr>
          <w:rFonts w:ascii="Times New Roman" w:eastAsia="Times New Roman" w:hAnsi="Times New Roman" w:cs="Times New Roman"/>
          <w:bCs/>
          <w:color w:val="000000"/>
          <w:sz w:val="24"/>
          <w:szCs w:val="24"/>
          <w:lang w:eastAsia="lv-LV"/>
        </w:rPr>
      </w:pPr>
      <w:r w:rsidRPr="00703EBF">
        <w:rPr>
          <w:rFonts w:ascii="Times New Roman" w:eastAsia="Times New Roman" w:hAnsi="Times New Roman" w:cs="Times New Roman"/>
          <w:bCs/>
          <w:color w:val="000000"/>
          <w:sz w:val="24"/>
          <w:szCs w:val="24"/>
          <w:lang w:eastAsia="lv-LV"/>
        </w:rPr>
        <w:t xml:space="preserve">Veicot profesionālos uzdevumus, jo īpaši strādājot ar ierobežotas pieejamības informāciju, ir jāievēro sociālo darbinieku </w:t>
      </w:r>
      <w:r w:rsidRPr="00703EBF">
        <w:rPr>
          <w:rFonts w:ascii="Times New Roman" w:eastAsia="Times New Roman" w:hAnsi="Times New Roman" w:cs="Times New Roman"/>
          <w:b/>
          <w:bCs/>
          <w:color w:val="C00000"/>
          <w:sz w:val="24"/>
          <w:szCs w:val="24"/>
          <w:lang w:eastAsia="lv-LV"/>
        </w:rPr>
        <w:t>ētikas kodekss</w:t>
      </w:r>
      <w:r w:rsidRPr="00703EBF">
        <w:rPr>
          <w:rFonts w:ascii="Times New Roman" w:eastAsia="Times New Roman" w:hAnsi="Times New Roman" w:cs="Times New Roman"/>
          <w:bCs/>
          <w:color w:val="000000"/>
          <w:sz w:val="24"/>
          <w:szCs w:val="24"/>
          <w:lang w:eastAsia="lv-LV"/>
        </w:rPr>
        <w:t>, kuru apstiprinājusi Latvijas sociālo darbinieku biedrība, kas noteikts Sociālo pakalpojumu un sociālās palīdzības liku</w:t>
      </w:r>
      <w:r w:rsidRPr="00054A8D">
        <w:rPr>
          <w:rFonts w:ascii="Times New Roman" w:eastAsia="Times New Roman" w:hAnsi="Times New Roman" w:cs="Times New Roman"/>
          <w:bCs/>
          <w:color w:val="000000"/>
          <w:sz w:val="24"/>
          <w:szCs w:val="24"/>
          <w:lang w:eastAsia="lv-LV"/>
        </w:rPr>
        <w:t>mā</w:t>
      </w:r>
      <w:r w:rsidRPr="00494A81">
        <w:rPr>
          <w:rFonts w:ascii="Times New Roman" w:eastAsia="Times New Roman" w:hAnsi="Times New Roman" w:cs="Times New Roman"/>
          <w:bCs/>
          <w:color w:val="000000"/>
          <w:sz w:val="24"/>
          <w:szCs w:val="24"/>
          <w:vertAlign w:val="superscript"/>
          <w:lang w:eastAsia="lv-LV"/>
        </w:rPr>
        <w:footnoteReference w:id="164"/>
      </w:r>
      <w:r w:rsidRPr="00494A81">
        <w:rPr>
          <w:rFonts w:ascii="Times New Roman" w:eastAsia="Times New Roman" w:hAnsi="Times New Roman" w:cs="Times New Roman"/>
          <w:bCs/>
          <w:color w:val="000000"/>
          <w:sz w:val="24"/>
          <w:szCs w:val="24"/>
          <w:lang w:eastAsia="lv-LV"/>
        </w:rPr>
        <w:t xml:space="preserve">, kā arī katras </w:t>
      </w:r>
      <w:r w:rsidRPr="00703EBF">
        <w:rPr>
          <w:rFonts w:ascii="Times New Roman" w:eastAsia="Times New Roman" w:hAnsi="Times New Roman" w:cs="Times New Roman"/>
          <w:b/>
          <w:bCs/>
          <w:color w:val="000000"/>
          <w:sz w:val="24"/>
          <w:szCs w:val="24"/>
          <w:lang w:eastAsia="lv-LV"/>
        </w:rPr>
        <w:t>pašvaldības apstiprinātais ētikas kodekss</w:t>
      </w:r>
      <w:r w:rsidRPr="00703EBF">
        <w:rPr>
          <w:rFonts w:ascii="Times New Roman" w:eastAsia="Times New Roman" w:hAnsi="Times New Roman" w:cs="Times New Roman"/>
          <w:bCs/>
          <w:color w:val="000000"/>
          <w:sz w:val="24"/>
          <w:szCs w:val="24"/>
          <w:lang w:eastAsia="lv-LV"/>
        </w:rPr>
        <w:t xml:space="preserve">, kas nosaka pašvaldības, tai skaitā pašvaldības sociālā dienesta, darbinieku profesionālās ētikas pamatprincipus. </w:t>
      </w:r>
    </w:p>
    <w:p w14:paraId="1AB566D4" w14:textId="77777777" w:rsidR="00543778" w:rsidRPr="00FB525B" w:rsidRDefault="00543778" w:rsidP="00543778">
      <w:pPr>
        <w:pStyle w:val="Heading1"/>
        <w:rPr>
          <w:rFonts w:ascii="Times New Roman" w:hAnsi="Times New Roman" w:cs="Times New Roman"/>
        </w:rPr>
      </w:pPr>
      <w:bookmarkStart w:id="96" w:name="_Toc241669595"/>
      <w:r w:rsidRPr="00FB525B">
        <w:rPr>
          <w:rFonts w:ascii="Times New Roman" w:hAnsi="Times New Roman" w:cs="Times New Roman"/>
        </w:rPr>
        <w:t>9. Administratīvais akts – lēmums par sociālās palīdzības piešķiršanu vai atteikumu.</w:t>
      </w:r>
      <w:bookmarkEnd w:id="96"/>
    </w:p>
    <w:p w14:paraId="3C36855E" w14:textId="77777777" w:rsidR="00543778" w:rsidRPr="00FB525B" w:rsidRDefault="00543778" w:rsidP="00543778">
      <w:pPr>
        <w:spacing w:after="160" w:line="259" w:lineRule="auto"/>
        <w:jc w:val="both"/>
        <w:rPr>
          <w:rFonts w:ascii="Times New Roman" w:hAnsi="Times New Roman" w:cs="Times New Roman"/>
          <w:b/>
          <w:bCs/>
          <w:u w:val="single"/>
        </w:rPr>
      </w:pPr>
    </w:p>
    <w:p w14:paraId="12A74363"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b/>
          <w:bCs/>
          <w:sz w:val="24"/>
          <w:szCs w:val="24"/>
        </w:rPr>
        <w:t>Administratīvais akts</w:t>
      </w:r>
      <w:r w:rsidRPr="00FB525B">
        <w:rPr>
          <w:rFonts w:ascii="Times New Roman" w:hAnsi="Times New Roman" w:cs="Times New Roman"/>
          <w:sz w:val="24"/>
          <w:szCs w:val="24"/>
        </w:rPr>
        <w:t xml:space="preserve"> ir uz āru vērsts tiesību akts, ko iestāde izdod publisko tiesību jomā attiecībā uz individuāli noteiktu personu vai personām, nodibinot, grozot, konstatējot vai izbeidzot konkrētas tiesiskās attiecības vai konstatējot faktisko situāciju. </w:t>
      </w:r>
    </w:p>
    <w:p w14:paraId="35D0F772"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Administratīvais akts ir tiesisks, ja tas atbilst tiesību normām, bet prettiesisks — ja neatbilst tiesību normām.</w:t>
      </w:r>
    </w:p>
    <w:p w14:paraId="2CB19905" w14:textId="77777777" w:rsidR="00543778" w:rsidRPr="00FB525B" w:rsidRDefault="00543778" w:rsidP="00F572B7">
      <w:pPr>
        <w:pStyle w:val="Heading1"/>
        <w:rPr>
          <w:rFonts w:ascii="Times New Roman" w:hAnsi="Times New Roman" w:cs="Times New Roman"/>
          <w:b w:val="0"/>
          <w:bCs w:val="0"/>
          <w:sz w:val="24"/>
          <w:szCs w:val="24"/>
        </w:rPr>
      </w:pPr>
      <w:bookmarkStart w:id="97" w:name="_Toc241669596"/>
      <w:r w:rsidRPr="00FB525B">
        <w:rPr>
          <w:rFonts w:ascii="Times New Roman" w:hAnsi="Times New Roman" w:cs="Times New Roman"/>
          <w:sz w:val="24"/>
          <w:szCs w:val="24"/>
        </w:rPr>
        <w:t>9.1. Administratīvā akta izdošanas termiņš</w:t>
      </w:r>
      <w:bookmarkEnd w:id="97"/>
    </w:p>
    <w:p w14:paraId="34482F08"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 xml:space="preserve">Iestāde pieņem lēmumu par administratīvā akta izdošanu </w:t>
      </w:r>
      <w:r w:rsidRPr="00FB525B">
        <w:rPr>
          <w:rFonts w:ascii="Times New Roman" w:hAnsi="Times New Roman" w:cs="Times New Roman"/>
          <w:b/>
          <w:bCs/>
          <w:sz w:val="24"/>
          <w:szCs w:val="24"/>
        </w:rPr>
        <w:t>viena mēneša laikā no iesnieguma saņemšanas dienas</w:t>
      </w:r>
      <w:r w:rsidRPr="00FB525B">
        <w:rPr>
          <w:rFonts w:ascii="Times New Roman" w:hAnsi="Times New Roman" w:cs="Times New Roman"/>
          <w:sz w:val="24"/>
          <w:szCs w:val="24"/>
        </w:rPr>
        <w:t>, ja likumā nav noteikts cits termiņš vai citā normatīvajā aktā — īsāks termiņš administratīvā akta izdošanai.</w:t>
      </w:r>
    </w:p>
    <w:p w14:paraId="5041140E"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 xml:space="preserve">Ja objektīvu iemeslu dēļ nav iespējams ievērot termiņu – viens mēnesis, iestāde to var pagarināt uz laiku, ne ilgāku par četriem mēnešiem no iesnieguma saņemšanas dienas, par to paziņojot iesniedzējam. </w:t>
      </w:r>
    </w:p>
    <w:p w14:paraId="6BAB483B"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 xml:space="preserve">Steidzamos gadījumos iesniedzējs, iesniedzot motivētu iesniegumu, var lūgt, lai administratīvo aktu izdod saīsinātā termiņā. Iestāde šādu iesniegumu nekavējoties izskata un pieņem rakstveida lēmumu. Atteikuma gadījumā lēmumu nekavējoties paziņo iesniedzējam. Šo lēmumu var apstrīdēt un pārsūdzēt. </w:t>
      </w:r>
    </w:p>
    <w:p w14:paraId="24FEF5E6" w14:textId="77777777" w:rsidR="00543778" w:rsidRPr="00FB525B" w:rsidRDefault="00543778" w:rsidP="00543778">
      <w:pPr>
        <w:spacing w:after="160" w:line="259" w:lineRule="auto"/>
        <w:jc w:val="both"/>
        <w:rPr>
          <w:rFonts w:ascii="Times New Roman" w:hAnsi="Times New Roman" w:cs="Times New Roman"/>
        </w:rPr>
      </w:pPr>
    </w:p>
    <w:p w14:paraId="642C32C6" w14:textId="77777777" w:rsidR="00543778" w:rsidRPr="00FB525B" w:rsidRDefault="00543778" w:rsidP="00F572B7">
      <w:pPr>
        <w:pStyle w:val="Heading2"/>
        <w:rPr>
          <w:rFonts w:ascii="Times New Roman" w:hAnsi="Times New Roman" w:cs="Times New Roman"/>
          <w:b w:val="0"/>
          <w:bCs w:val="0"/>
          <w:sz w:val="24"/>
          <w:szCs w:val="24"/>
        </w:rPr>
      </w:pPr>
      <w:bookmarkStart w:id="98" w:name="_Toc241669597"/>
      <w:r w:rsidRPr="00FB525B">
        <w:rPr>
          <w:rFonts w:ascii="Times New Roman" w:hAnsi="Times New Roman" w:cs="Times New Roman"/>
          <w:sz w:val="24"/>
          <w:szCs w:val="24"/>
        </w:rPr>
        <w:t>9.2. Administratīvā akta forma</w:t>
      </w:r>
      <w:bookmarkEnd w:id="98"/>
    </w:p>
    <w:p w14:paraId="0EA4B4F1"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 xml:space="preserve">Administratīvo aktu pamatā izdod rakstveidā. Iestāde ir tiesīga administratīvo aktu izdod mutvārdos, tikai gadījumos ja: </w:t>
      </w:r>
    </w:p>
    <w:p w14:paraId="5FBE4150"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1) administratīvā akta izdošana ir steidzama un jebkura kavēšanās tieši apdraud valsts drošību, sabiedrisko kārtību, vidi, personas dzīvību, veselību vai mantu;</w:t>
      </w:r>
    </w:p>
    <w:p w14:paraId="20DC8A02"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2) tas paredzēts piemērojamā normatīvajā aktā;</w:t>
      </w:r>
    </w:p>
    <w:p w14:paraId="47A73070"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3) gadījums ir objektīvi mazsvarīgs;</w:t>
      </w:r>
    </w:p>
    <w:p w14:paraId="73FA1DFD"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4) administratīvā akta izdošana rakstveidā nav iespējama vai nav adekvāta.</w:t>
      </w:r>
    </w:p>
    <w:p w14:paraId="5D5D62ED" w14:textId="77777777" w:rsidR="00543778" w:rsidRPr="00FB525B" w:rsidRDefault="00543778" w:rsidP="00543778">
      <w:pPr>
        <w:spacing w:after="0" w:line="259" w:lineRule="auto"/>
        <w:jc w:val="both"/>
        <w:rPr>
          <w:rFonts w:ascii="Times New Roman" w:hAnsi="Times New Roman" w:cs="Times New Roman"/>
          <w:sz w:val="24"/>
          <w:szCs w:val="24"/>
        </w:rPr>
      </w:pPr>
    </w:p>
    <w:p w14:paraId="0A6CDF22" w14:textId="0A8CD571"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lastRenderedPageBreak/>
        <w:t>Ja administratīvais akts izdots mutiski nevis rakstveidā vai ja tas ir izdots rakstveidā, bet neatbilst Administratīva procesa likuma noteiktajam saturam procesa dalībniekam ir tiesības viena mēneša laikā pieprasīt, lai iestāde to noformē rakstveidā atbilstoši minētā panta prasībām. Iestāde šo administratīvo aktu noformē 14 dienu laikā pēc attiecīgā pieprasījuma saņemšanas un paziņo to adresātam Paziņošanas likumā noteiktajā kārtībā. Apstrīdēšanas termiņš sākas pēc šā akta vai atteikuma paziņošanas.</w:t>
      </w:r>
    </w:p>
    <w:p w14:paraId="0DB8E143" w14:textId="57B097B0" w:rsidR="00543778" w:rsidRPr="00FB525B" w:rsidRDefault="00543778" w:rsidP="00F572B7">
      <w:pPr>
        <w:pStyle w:val="Heading1"/>
        <w:rPr>
          <w:rFonts w:ascii="Times New Roman" w:hAnsi="Times New Roman" w:cs="Times New Roman"/>
          <w:b w:val="0"/>
          <w:bCs w:val="0"/>
          <w:sz w:val="24"/>
          <w:szCs w:val="24"/>
        </w:rPr>
      </w:pPr>
      <w:bookmarkStart w:id="99" w:name="_Toc241669598"/>
      <w:r w:rsidRPr="00FB525B">
        <w:rPr>
          <w:rFonts w:ascii="Times New Roman" w:hAnsi="Times New Roman" w:cs="Times New Roman"/>
          <w:sz w:val="24"/>
          <w:szCs w:val="24"/>
        </w:rPr>
        <w:t>9.3. Administratīvais akta sastāvdaļas</w:t>
      </w:r>
      <w:bookmarkEnd w:id="99"/>
    </w:p>
    <w:p w14:paraId="08A68CE1" w14:textId="77777777" w:rsidR="00543778" w:rsidRPr="00FB525B" w:rsidRDefault="00543778" w:rsidP="00543778">
      <w:pPr>
        <w:tabs>
          <w:tab w:val="left" w:pos="3430"/>
        </w:tabs>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1) iestādes nosaukums un adrese (lēmumos ir jāiekļauj lēmuma pieņēmēja dati)</w:t>
      </w:r>
    </w:p>
    <w:p w14:paraId="7877366D"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2) adresāts (fiziskajai personai — vārds, uzvārds, dzīvesvieta vai citas ziņas, kas palīdz identificēt personu)</w:t>
      </w:r>
    </w:p>
    <w:p w14:paraId="106FF7A0"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3) iesniedzēja prasījums (jānorāda, ko iesniedzējs lūdz iesniegumā uz kā pamata ir ierosināta administratīva lieta)</w:t>
      </w:r>
    </w:p>
    <w:p w14:paraId="327B6AB3"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 xml:space="preserve">4) administratīvā procesa dalībnieku viedokļi un argumenti, ja tādi ir izteikti (ja persona iesniegumā vai mutvārdos, vai konsultācijā, vai apsekošanas laikā izsaka viedokli, tad iestāde īsumā viedokli apraksta aktā). </w:t>
      </w:r>
      <w:r w:rsidRPr="00FB525B">
        <w:rPr>
          <w:rFonts w:ascii="Times New Roman" w:hAnsi="Times New Roman" w:cs="Times New Roman"/>
          <w:b/>
          <w:bCs/>
          <w:sz w:val="24"/>
          <w:szCs w:val="24"/>
        </w:rPr>
        <w:t>Šo informāciju var nenorādīt, ja tiek pieņemts pozitīvs lēmums (iestāde pilnībā apmierina iesniedzēja prasījumu).</w:t>
      </w:r>
    </w:p>
    <w:p w14:paraId="43B929FF"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5) faktu konstatējums (ko konstatē iestāde, kas ir izvērtēts, kas ir izdarīts, kādi dati pārbaudīti par ko tie liecina). Administratīvā akta faktu konstatējuma daļā norāda pierādījumus, uz kuriem pamatoti secinājumi, un argumentus, uz kuru pamata pierādījumi noraidīti.</w:t>
      </w:r>
    </w:p>
    <w:p w14:paraId="318CF4BA" w14:textId="77777777" w:rsidR="00543778" w:rsidRPr="00FB525B" w:rsidRDefault="00543778" w:rsidP="00543778">
      <w:pPr>
        <w:spacing w:after="0" w:line="259" w:lineRule="auto"/>
        <w:jc w:val="both"/>
        <w:rPr>
          <w:rFonts w:ascii="Times New Roman" w:hAnsi="Times New Roman" w:cs="Times New Roman"/>
          <w:b/>
          <w:bCs/>
          <w:sz w:val="24"/>
          <w:szCs w:val="24"/>
        </w:rPr>
      </w:pPr>
      <w:r w:rsidRPr="00FB525B">
        <w:rPr>
          <w:rFonts w:ascii="Times New Roman" w:hAnsi="Times New Roman" w:cs="Times New Roman"/>
          <w:sz w:val="24"/>
          <w:szCs w:val="24"/>
        </w:rPr>
        <w:t xml:space="preserve">6) administratīvā akta pamatojums (pamato kāpēc uz klienta prasību tiek piemērotas konkrētas tiesību normas). Iestāde administratīvo aktu pamato ar Satversmi, likumiem, Ministru kabineta noteikumiem vai pašvaldību saistošajiem noteikumiem, starptautisko tiesību vai Eiropas Savienības normām, kā arī vispārējiem tiesību principiem. Pamatojumā norāda attiecīgā ārējā normatīvā akta pantu, tā daļu, punktu vai apakšpunktu. </w:t>
      </w:r>
      <w:r w:rsidRPr="00FB525B">
        <w:rPr>
          <w:rFonts w:ascii="Times New Roman" w:hAnsi="Times New Roman" w:cs="Times New Roman"/>
          <w:b/>
          <w:bCs/>
          <w:sz w:val="24"/>
          <w:szCs w:val="24"/>
        </w:rPr>
        <w:t>Šo informāciju var nenorādīt, ja tiek pieņemts pozitīvs lēmums (iestāde pilnībā apmierina iesniedzēja prasījumu).</w:t>
      </w:r>
    </w:p>
    <w:p w14:paraId="07955C4A"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7) atsevišķs piemēroto tiesību normu uzskaitījums (norāda arī normatīvā akta pantu, tā daļu, punktu vai apakšpunktu)</w:t>
      </w:r>
    </w:p>
    <w:p w14:paraId="080238C3"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8) adresātam uzliktais tiesiskais pienākums (noteikta rīcība vai noteiktas rīcības aizliegums) vai tam piešķirtās, apstiprinātās vai noraidītās tiesības</w:t>
      </w:r>
    </w:p>
    <w:p w14:paraId="584834F4"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9) norāde, kur un kādā termiņā šo administratīvo aktu var apstrīdēt vai pārsūdzēt. Šo informāciju var nenorādīt, ja tiek pieņemts pozitīvs lēmums (iestāde pilnībā apmierina iesniedzēja prasījumu, bet jāņem vērā, ka administratīvo aktu var apstrīdēt viena mēneša laikā no tā spēkā stāšanās dienas, bet, ja rakstveidā izdotajā administratīvajā aktā nav norādes, kur un kādā termiņā to var apstrīdēt, — viena gada laikā no tā spēkā stāšanās dienas.).</w:t>
      </w:r>
    </w:p>
    <w:p w14:paraId="6524639C" w14:textId="77777777" w:rsidR="00543778" w:rsidRPr="00FB525B" w:rsidRDefault="00543778" w:rsidP="00543778">
      <w:pPr>
        <w:spacing w:after="0" w:line="259" w:lineRule="auto"/>
        <w:jc w:val="both"/>
        <w:rPr>
          <w:rFonts w:ascii="Times New Roman" w:hAnsi="Times New Roman" w:cs="Times New Roman"/>
          <w:sz w:val="24"/>
          <w:szCs w:val="24"/>
        </w:rPr>
      </w:pPr>
    </w:p>
    <w:p w14:paraId="7B9C9F9D" w14:textId="0483633A" w:rsidR="00543778" w:rsidRPr="00FB525B" w:rsidRDefault="00543778" w:rsidP="00543778">
      <w:pPr>
        <w:spacing w:after="160" w:line="259" w:lineRule="auto"/>
        <w:jc w:val="both"/>
        <w:rPr>
          <w:rFonts w:ascii="Times New Roman" w:hAnsi="Times New Roman" w:cs="Times New Roman"/>
          <w:b/>
          <w:sz w:val="24"/>
          <w:szCs w:val="24"/>
        </w:rPr>
      </w:pPr>
      <w:r w:rsidRPr="00FB525B">
        <w:rPr>
          <w:rFonts w:ascii="Times New Roman" w:hAnsi="Times New Roman" w:cs="Times New Roman"/>
          <w:sz w:val="24"/>
          <w:szCs w:val="24"/>
        </w:rPr>
        <w:t xml:space="preserve">!!! </w:t>
      </w:r>
      <w:r w:rsidRPr="00FB525B">
        <w:rPr>
          <w:rFonts w:ascii="Times New Roman" w:hAnsi="Times New Roman" w:cs="Times New Roman"/>
          <w:b/>
          <w:sz w:val="24"/>
          <w:szCs w:val="24"/>
        </w:rPr>
        <w:t>Administratīvā akta pamatojumā iestāde var izmantot argumentus, kas izteikti tiesas spriedumos un juridiskajā literatūrā, kā arī citā speciālajā literatūrā.</w:t>
      </w:r>
    </w:p>
    <w:p w14:paraId="42A4352F" w14:textId="77777777" w:rsidR="00543778" w:rsidRPr="00FB525B" w:rsidRDefault="00543778" w:rsidP="00F572B7">
      <w:pPr>
        <w:pStyle w:val="Heading1"/>
        <w:rPr>
          <w:rFonts w:ascii="Times New Roman" w:hAnsi="Times New Roman" w:cs="Times New Roman"/>
          <w:b w:val="0"/>
          <w:bCs w:val="0"/>
          <w:sz w:val="24"/>
          <w:szCs w:val="24"/>
        </w:rPr>
      </w:pPr>
      <w:bookmarkStart w:id="100" w:name="_Toc241669599"/>
      <w:r w:rsidRPr="00FB525B">
        <w:rPr>
          <w:rFonts w:ascii="Times New Roman" w:hAnsi="Times New Roman" w:cs="Times New Roman"/>
          <w:sz w:val="24"/>
          <w:szCs w:val="24"/>
        </w:rPr>
        <w:t>9.4. Administratīvā akta paziņošana un spēkā esamība</w:t>
      </w:r>
      <w:bookmarkEnd w:id="100"/>
    </w:p>
    <w:p w14:paraId="30991C53" w14:textId="77777777" w:rsidR="00543778" w:rsidRPr="00FB525B" w:rsidRDefault="00543778" w:rsidP="00543778">
      <w:pPr>
        <w:spacing w:after="160" w:line="259" w:lineRule="auto"/>
        <w:jc w:val="both"/>
        <w:rPr>
          <w:rFonts w:ascii="Times New Roman" w:hAnsi="Times New Roman" w:cs="Times New Roman"/>
          <w:b/>
          <w:bCs/>
          <w:sz w:val="24"/>
          <w:szCs w:val="24"/>
        </w:rPr>
      </w:pPr>
      <w:r w:rsidRPr="00FB525B">
        <w:rPr>
          <w:rFonts w:ascii="Times New Roman" w:hAnsi="Times New Roman" w:cs="Times New Roman"/>
          <w:sz w:val="24"/>
          <w:szCs w:val="24"/>
        </w:rPr>
        <w:t>Ja ārējā normatīvajā aktā vai pašā administratīvajā aktā nav noteikts citādi, administratīvais akts stājas spēkā ar brīdi, kad tas paziņots adresātam. Veids, kādā administratīvo aktu paziņo adresātam — rakstveidā, mutvārdos vai citādi, neietekmē tā stāšanos spēkā.</w:t>
      </w:r>
    </w:p>
    <w:p w14:paraId="7CE0643B" w14:textId="77777777" w:rsidR="00543778" w:rsidRPr="00FB525B" w:rsidRDefault="00543778" w:rsidP="00543778">
      <w:pPr>
        <w:spacing w:before="100" w:beforeAutospacing="1" w:after="100" w:afterAutospacing="1" w:line="240" w:lineRule="auto"/>
        <w:jc w:val="both"/>
        <w:rPr>
          <w:rFonts w:ascii="Times New Roman" w:eastAsia="Calibri" w:hAnsi="Times New Roman" w:cs="Times New Roman"/>
          <w:sz w:val="24"/>
          <w:szCs w:val="24"/>
        </w:rPr>
      </w:pPr>
      <w:r w:rsidRPr="00FB525B">
        <w:rPr>
          <w:rFonts w:ascii="Times New Roman" w:eastAsia="Calibri" w:hAnsi="Times New Roman" w:cs="Times New Roman"/>
          <w:sz w:val="24"/>
          <w:szCs w:val="24"/>
        </w:rPr>
        <w:lastRenderedPageBreak/>
        <w:t xml:space="preserve">Pašvaldībai pieņemot jebkuru lēmumu par sociālās palīdzības sniegšanu, vienmēr būs jāizdod administratīvs akts (labvēlīgs/nelabvēlīgs), kurš savukārt obligāti ir jāpaziņo adresātam. Lēmums stājas spēkā ar brīdi, kad tas ir paziņots adresātam. </w:t>
      </w:r>
    </w:p>
    <w:p w14:paraId="47722198" w14:textId="77777777" w:rsidR="00543778" w:rsidRPr="00FB525B" w:rsidRDefault="00543778" w:rsidP="00543778">
      <w:pPr>
        <w:spacing w:after="0" w:line="240" w:lineRule="auto"/>
        <w:jc w:val="both"/>
        <w:rPr>
          <w:rFonts w:ascii="Times New Roman" w:eastAsia="Calibri" w:hAnsi="Times New Roman" w:cs="Times New Roman"/>
          <w:i/>
          <w:sz w:val="24"/>
          <w:szCs w:val="24"/>
          <w:lang w:eastAsia="lv-LV"/>
        </w:rPr>
      </w:pPr>
      <w:r w:rsidRPr="00FB525B" w:rsidDel="008065DF">
        <w:rPr>
          <w:rFonts w:ascii="Times New Roman" w:eastAsia="Calibri" w:hAnsi="Times New Roman" w:cs="Times New Roman"/>
          <w:sz w:val="24"/>
          <w:szCs w:val="24"/>
          <w:lang w:eastAsia="lv-LV"/>
        </w:rPr>
        <w:t xml:space="preserve"> </w:t>
      </w:r>
      <w:r w:rsidRPr="00FB525B">
        <w:rPr>
          <w:rFonts w:ascii="Times New Roman" w:eastAsia="Calibri" w:hAnsi="Times New Roman" w:cs="Times New Roman"/>
          <w:i/>
          <w:sz w:val="24"/>
          <w:szCs w:val="24"/>
          <w:u w:val="single"/>
          <w:lang w:eastAsia="lv-LV"/>
        </w:rPr>
        <w:t>Administratīvo aktu paziņo adresātam atbilstoši </w:t>
      </w:r>
      <w:hyperlink r:id="rId61" w:tgtFrame="_blank" w:history="1">
        <w:r w:rsidRPr="00FB525B">
          <w:rPr>
            <w:rFonts w:ascii="Times New Roman" w:eastAsia="Calibri" w:hAnsi="Times New Roman" w:cs="Times New Roman"/>
            <w:b/>
            <w:bCs/>
            <w:i/>
            <w:sz w:val="24"/>
            <w:szCs w:val="24"/>
            <w:u w:val="single"/>
            <w:lang w:eastAsia="lv-LV"/>
          </w:rPr>
          <w:t>Paziņošanas likumam</w:t>
        </w:r>
      </w:hyperlink>
      <w:r w:rsidRPr="00FB525B">
        <w:rPr>
          <w:rFonts w:ascii="Times New Roman" w:eastAsia="Calibri" w:hAnsi="Times New Roman" w:cs="Times New Roman"/>
          <w:i/>
          <w:sz w:val="24"/>
          <w:szCs w:val="24"/>
          <w:lang w:eastAsia="lv-LV"/>
        </w:rPr>
        <w:t>. Ja iestāde izvēlas sūtīt nelabvēlīgu administratīvo aktu pa pastu, to noformē kā ierakstītu pasta sūtījumu.</w:t>
      </w:r>
    </w:p>
    <w:p w14:paraId="007FAF4C" w14:textId="77777777" w:rsidR="00543778" w:rsidRPr="00FB525B" w:rsidRDefault="00543778" w:rsidP="00543778">
      <w:pPr>
        <w:spacing w:before="100" w:beforeAutospacing="1" w:after="100" w:afterAutospacing="1" w:line="240" w:lineRule="auto"/>
        <w:jc w:val="both"/>
        <w:rPr>
          <w:rFonts w:ascii="Times New Roman" w:eastAsia="Calibri" w:hAnsi="Times New Roman" w:cs="Times New Roman"/>
          <w:i/>
          <w:sz w:val="24"/>
          <w:szCs w:val="24"/>
          <w:lang w:eastAsia="lv-LV"/>
        </w:rPr>
      </w:pPr>
      <w:r w:rsidRPr="00FB525B">
        <w:rPr>
          <w:rFonts w:ascii="Times New Roman" w:eastAsia="Calibri" w:hAnsi="Times New Roman" w:cs="Times New Roman"/>
          <w:sz w:val="24"/>
          <w:szCs w:val="24"/>
          <w:lang w:eastAsia="lv-LV"/>
        </w:rPr>
        <w:t xml:space="preserve">Vienlaicīgi Sociālo pakalpojumu un sociālās palīdzības likuma 12. panta pirmās daļas 2. punktā ir noteikts sociālās palīdzības un sociālo pakalpojumu paziņošanas veids: </w:t>
      </w:r>
      <w:r w:rsidRPr="00FB525B">
        <w:rPr>
          <w:rFonts w:ascii="Times New Roman" w:eastAsia="Calibri" w:hAnsi="Times New Roman" w:cs="Times New Roman"/>
          <w:i/>
          <w:sz w:val="24"/>
          <w:szCs w:val="24"/>
          <w:lang w:eastAsia="lv-LV"/>
        </w:rPr>
        <w:t>pašvaldības sociālajam dienestam ir pienākums informēt personu, kas pieprasījusi sociālo pakalpojumu vai sociālo palīdzību, par pieņemto lēmumu un atteikuma gadījumā rakstveidā norādīt atteikuma iemeslus, kā arī lēmuma pārsūdzēšanas termiņus un kārtību.</w:t>
      </w:r>
    </w:p>
    <w:p w14:paraId="3D749960" w14:textId="77777777" w:rsidR="00543778" w:rsidRPr="00FB525B" w:rsidRDefault="00543778" w:rsidP="00543778">
      <w:pPr>
        <w:spacing w:before="100" w:beforeAutospacing="1" w:after="0" w:line="240" w:lineRule="auto"/>
        <w:rPr>
          <w:rFonts w:ascii="Times New Roman" w:eastAsia="Calibri" w:hAnsi="Times New Roman" w:cs="Times New Roman"/>
          <w:sz w:val="24"/>
          <w:szCs w:val="24"/>
          <w:lang w:eastAsia="lv-LV"/>
        </w:rPr>
      </w:pPr>
      <w:r w:rsidRPr="00FB525B">
        <w:rPr>
          <w:rFonts w:ascii="Times New Roman" w:eastAsia="Calibri" w:hAnsi="Times New Roman" w:cs="Times New Roman"/>
          <w:sz w:val="24"/>
          <w:szCs w:val="24"/>
          <w:lang w:eastAsia="lv-LV"/>
        </w:rPr>
        <w:t xml:space="preserve">Saskaņā ar Paziņošanas likuma </w:t>
      </w:r>
      <w:r w:rsidRPr="00FB525B">
        <w:rPr>
          <w:rFonts w:ascii="Times New Roman" w:eastAsia="Calibri" w:hAnsi="Times New Roman" w:cs="Times New Roman"/>
          <w:sz w:val="24"/>
          <w:szCs w:val="24"/>
        </w:rPr>
        <w:t>3.pantu,  administratīvo aktu paziņo:</w:t>
      </w:r>
    </w:p>
    <w:p w14:paraId="3D2CDC81" w14:textId="77777777" w:rsidR="00543778" w:rsidRPr="00FB525B" w:rsidRDefault="00543778" w:rsidP="00543778">
      <w:pPr>
        <w:spacing w:after="0" w:line="259" w:lineRule="auto"/>
        <w:ind w:left="720"/>
        <w:rPr>
          <w:rFonts w:ascii="Times New Roman" w:eastAsia="Calibri" w:hAnsi="Times New Roman" w:cs="Times New Roman"/>
          <w:sz w:val="24"/>
          <w:szCs w:val="24"/>
        </w:rPr>
      </w:pPr>
      <w:r w:rsidRPr="00FB525B">
        <w:rPr>
          <w:rFonts w:ascii="Times New Roman" w:eastAsia="Calibri" w:hAnsi="Times New Roman" w:cs="Times New Roman"/>
          <w:sz w:val="24"/>
          <w:szCs w:val="24"/>
        </w:rPr>
        <w:t>1) uz vietas iestādē vai piegādājot ar tās norīkota darbinieka vai ziņneša starpniecību;</w:t>
      </w:r>
    </w:p>
    <w:p w14:paraId="7D1423FD" w14:textId="77777777" w:rsidR="00543778" w:rsidRPr="00FB525B" w:rsidRDefault="00543778" w:rsidP="00543778">
      <w:pPr>
        <w:spacing w:after="0" w:line="259" w:lineRule="auto"/>
        <w:ind w:left="720"/>
        <w:rPr>
          <w:rFonts w:ascii="Times New Roman" w:eastAsia="Calibri" w:hAnsi="Times New Roman" w:cs="Times New Roman"/>
          <w:sz w:val="24"/>
          <w:szCs w:val="24"/>
        </w:rPr>
      </w:pPr>
      <w:r w:rsidRPr="00FB525B">
        <w:rPr>
          <w:rFonts w:ascii="Times New Roman" w:eastAsia="Calibri" w:hAnsi="Times New Roman" w:cs="Times New Roman"/>
          <w:sz w:val="24"/>
          <w:szCs w:val="24"/>
        </w:rPr>
        <w:t>2) izmantojot pasta pakalpojumus;</w:t>
      </w:r>
    </w:p>
    <w:p w14:paraId="08B5AD08" w14:textId="77777777" w:rsidR="00543778" w:rsidRPr="00FB525B" w:rsidRDefault="00543778" w:rsidP="00543778">
      <w:pPr>
        <w:spacing w:after="0" w:line="259" w:lineRule="auto"/>
        <w:ind w:left="720"/>
        <w:rPr>
          <w:rFonts w:ascii="Times New Roman" w:eastAsia="Calibri" w:hAnsi="Times New Roman" w:cs="Times New Roman"/>
          <w:sz w:val="24"/>
          <w:szCs w:val="24"/>
        </w:rPr>
      </w:pPr>
      <w:r w:rsidRPr="00FB525B">
        <w:rPr>
          <w:rFonts w:ascii="Times New Roman" w:eastAsia="Calibri" w:hAnsi="Times New Roman" w:cs="Times New Roman"/>
          <w:sz w:val="24"/>
          <w:szCs w:val="24"/>
        </w:rPr>
        <w:t>3) izmantojot elektroniskos sakarus;</w:t>
      </w:r>
    </w:p>
    <w:p w14:paraId="3CBBB2CB" w14:textId="77777777" w:rsidR="00543778" w:rsidRPr="00FB525B" w:rsidRDefault="00543778" w:rsidP="00543778">
      <w:pPr>
        <w:spacing w:after="0" w:line="259" w:lineRule="auto"/>
        <w:ind w:left="720"/>
        <w:rPr>
          <w:rFonts w:ascii="Times New Roman" w:eastAsia="Calibri" w:hAnsi="Times New Roman" w:cs="Times New Roman"/>
          <w:sz w:val="24"/>
          <w:szCs w:val="24"/>
        </w:rPr>
      </w:pPr>
      <w:r w:rsidRPr="00FB525B">
        <w:rPr>
          <w:rFonts w:ascii="Times New Roman" w:eastAsia="Calibri" w:hAnsi="Times New Roman" w:cs="Times New Roman"/>
          <w:sz w:val="24"/>
          <w:szCs w:val="24"/>
        </w:rPr>
        <w:t>4) publiski.</w:t>
      </w:r>
    </w:p>
    <w:p w14:paraId="07C6FA01" w14:textId="77777777" w:rsidR="00543778" w:rsidRPr="00FB525B" w:rsidRDefault="00543778" w:rsidP="00543778">
      <w:pPr>
        <w:spacing w:after="0" w:line="259" w:lineRule="auto"/>
        <w:rPr>
          <w:rFonts w:ascii="Times New Roman" w:eastAsia="Calibri" w:hAnsi="Times New Roman" w:cs="Times New Roman"/>
          <w:sz w:val="24"/>
          <w:szCs w:val="24"/>
        </w:rPr>
      </w:pPr>
    </w:p>
    <w:p w14:paraId="7771AD2F" w14:textId="77777777" w:rsidR="00543778" w:rsidRPr="00FB525B" w:rsidRDefault="00543778" w:rsidP="00543778">
      <w:pPr>
        <w:spacing w:after="0" w:line="259" w:lineRule="auto"/>
        <w:jc w:val="both"/>
        <w:rPr>
          <w:rFonts w:ascii="Times New Roman" w:eastAsia="Calibri" w:hAnsi="Times New Roman" w:cs="Times New Roman"/>
          <w:sz w:val="24"/>
          <w:szCs w:val="24"/>
        </w:rPr>
      </w:pPr>
      <w:r w:rsidRPr="00FB525B">
        <w:rPr>
          <w:rFonts w:ascii="Times New Roman" w:eastAsia="Calibri" w:hAnsi="Times New Roman" w:cs="Times New Roman"/>
          <w:sz w:val="24"/>
          <w:szCs w:val="24"/>
        </w:rPr>
        <w:t>Vienlaicīgi Paziņošanas likuma 3. panta otrā daļa nosaka, ka, ja ārējā normatīvajā aktā nav noteikts konkrēts dokumenta paziņošanas veids, iestāde pati izvēlas tādu veidu, kas nodrošinātu atbilstošu dokumenta paziņošanu adresātam. Iestāde pēc iespējas ņem vērā adresāta norādīto dokumenta paziņošanas veidu.</w:t>
      </w:r>
    </w:p>
    <w:p w14:paraId="5F0DE673" w14:textId="77777777" w:rsidR="00543778" w:rsidRPr="00FB525B" w:rsidRDefault="00543778" w:rsidP="00543778">
      <w:pPr>
        <w:spacing w:after="0" w:line="259" w:lineRule="auto"/>
        <w:jc w:val="both"/>
        <w:rPr>
          <w:rFonts w:ascii="Times New Roman" w:eastAsia="Calibri" w:hAnsi="Times New Roman" w:cs="Times New Roman"/>
          <w:sz w:val="24"/>
          <w:szCs w:val="24"/>
          <w:lang w:eastAsia="lv-LV"/>
        </w:rPr>
      </w:pPr>
      <w:r w:rsidRPr="00FB525B">
        <w:rPr>
          <w:rFonts w:ascii="Times New Roman" w:eastAsia="Calibri" w:hAnsi="Times New Roman" w:cs="Times New Roman"/>
          <w:sz w:val="24"/>
          <w:szCs w:val="24"/>
        </w:rPr>
        <w:t xml:space="preserve">Šī likuma 3. panta piektajā daļā noteikts, ka, ja rodas domstarpības par dokumenta paziņošanu, iestādei ir pienākums pierādīt dokumenta paziņošanas faktu. </w:t>
      </w:r>
      <w:r w:rsidRPr="00FB525B">
        <w:rPr>
          <w:rFonts w:ascii="Times New Roman" w:eastAsia="Calibri" w:hAnsi="Times New Roman" w:cs="Times New Roman"/>
          <w:sz w:val="24"/>
          <w:szCs w:val="24"/>
          <w:lang w:eastAsia="lv-LV"/>
        </w:rPr>
        <w:t xml:space="preserve">Strīda gadījumā iestādei ir jāspēj pierādīt, kad un kādā veidā lēmums ir bijis paziņots (ierakstīta pasta sūtījuma reģistrēšana/izsekošana, personas paraksts, kas apliecina dokumenta saņemšanu uz vietas iestādē </w:t>
      </w:r>
      <w:proofErr w:type="spellStart"/>
      <w:r w:rsidRPr="00FB525B">
        <w:rPr>
          <w:rFonts w:ascii="Times New Roman" w:eastAsia="Calibri" w:hAnsi="Times New Roman" w:cs="Times New Roman"/>
          <w:sz w:val="24"/>
          <w:szCs w:val="24"/>
          <w:lang w:eastAsia="lv-LV"/>
        </w:rPr>
        <w:t>u.tml</w:t>
      </w:r>
      <w:proofErr w:type="spellEnd"/>
      <w:r w:rsidRPr="00FB525B">
        <w:rPr>
          <w:rFonts w:ascii="Times New Roman" w:eastAsia="Calibri" w:hAnsi="Times New Roman" w:cs="Times New Roman"/>
          <w:sz w:val="24"/>
          <w:szCs w:val="24"/>
          <w:lang w:eastAsia="lv-LV"/>
        </w:rPr>
        <w:t xml:space="preserve">). </w:t>
      </w:r>
    </w:p>
    <w:p w14:paraId="334EA5B7" w14:textId="77777777" w:rsidR="00543778" w:rsidRPr="00FB525B" w:rsidRDefault="00543778" w:rsidP="00543778">
      <w:pPr>
        <w:spacing w:after="0" w:line="259" w:lineRule="auto"/>
        <w:jc w:val="both"/>
        <w:rPr>
          <w:rFonts w:ascii="Times New Roman" w:eastAsia="Calibri" w:hAnsi="Times New Roman" w:cs="Times New Roman"/>
          <w:sz w:val="24"/>
          <w:szCs w:val="24"/>
          <w:lang w:eastAsia="lv-LV"/>
        </w:rPr>
      </w:pPr>
    </w:p>
    <w:p w14:paraId="6B383272" w14:textId="77777777" w:rsidR="00543778" w:rsidRPr="00FB525B" w:rsidRDefault="00543778" w:rsidP="00543778">
      <w:pPr>
        <w:spacing w:after="0" w:line="259" w:lineRule="auto"/>
        <w:jc w:val="both"/>
        <w:rPr>
          <w:rFonts w:ascii="Times New Roman" w:eastAsia="Calibri" w:hAnsi="Times New Roman" w:cs="Times New Roman"/>
          <w:sz w:val="24"/>
          <w:szCs w:val="24"/>
        </w:rPr>
      </w:pPr>
      <w:r w:rsidRPr="00FB525B">
        <w:rPr>
          <w:rFonts w:ascii="Times New Roman" w:eastAsia="Calibri" w:hAnsi="Times New Roman" w:cs="Times New Roman"/>
          <w:sz w:val="24"/>
          <w:szCs w:val="24"/>
          <w:lang w:eastAsia="lv-LV"/>
        </w:rPr>
        <w:t xml:space="preserve">Ieteicamā prakse būtu klientam, iesniedzot iesniegumu, lūgt norādīt kādā veidā viņš vēlas saņemt lēmumu, piemēram, saņemt elektroniski parakstītu lēmumu oficiālajā elektroniskajā adresē vai e-pastā; saņemt lēmumu pa pastu; izsniegt lēmumu klientam personīgi uz vietas iestādē. Ja klients izvēlās lēmumu saņemt e-pastā, klienta iesniegumā papildus būtu jānorāda arī e-pasts uz kuru informācija nosūtāma. </w:t>
      </w:r>
    </w:p>
    <w:p w14:paraId="65F43EDD" w14:textId="77777777" w:rsidR="00543778" w:rsidRPr="00FB525B" w:rsidRDefault="00543778" w:rsidP="00543778">
      <w:pPr>
        <w:spacing w:before="100" w:beforeAutospacing="1" w:after="100" w:afterAutospacing="1" w:line="240" w:lineRule="auto"/>
        <w:jc w:val="both"/>
        <w:rPr>
          <w:rFonts w:ascii="Times New Roman" w:eastAsia="Calibri" w:hAnsi="Times New Roman" w:cs="Times New Roman"/>
          <w:sz w:val="24"/>
          <w:szCs w:val="24"/>
          <w:lang w:eastAsia="lv-LV"/>
        </w:rPr>
      </w:pPr>
      <w:r w:rsidRPr="00FB525B">
        <w:rPr>
          <w:rFonts w:ascii="Times New Roman" w:eastAsia="Calibri" w:hAnsi="Times New Roman" w:cs="Times New Roman"/>
          <w:sz w:val="24"/>
          <w:szCs w:val="24"/>
          <w:lang w:eastAsia="lv-LV"/>
        </w:rPr>
        <w:t xml:space="preserve">Paziņošanas likuma 9. panta piektā daļa pieļauj, ka iestāde var paziņot adresātam par dokumenta esamību vai tā saturu telefoniski, sarunu fiksējot rakstveidā, ja dokumenta </w:t>
      </w:r>
      <w:r w:rsidRPr="00FB525B">
        <w:rPr>
          <w:rFonts w:ascii="Times New Roman" w:eastAsia="Calibri" w:hAnsi="Times New Roman" w:cs="Times New Roman"/>
          <w:b/>
          <w:sz w:val="24"/>
          <w:szCs w:val="24"/>
          <w:lang w:eastAsia="lv-LV"/>
        </w:rPr>
        <w:t>paziņošanas steidzamība ir pamatota</w:t>
      </w:r>
      <w:r w:rsidRPr="00FB525B">
        <w:rPr>
          <w:rFonts w:ascii="Times New Roman" w:eastAsia="Calibri" w:hAnsi="Times New Roman" w:cs="Times New Roman"/>
          <w:sz w:val="24"/>
          <w:szCs w:val="24"/>
          <w:lang w:eastAsia="lv-LV"/>
        </w:rPr>
        <w:t xml:space="preserve">. Taču pēc tam, kad paziņots par dokumenta esamību vai tā saturu, </w:t>
      </w:r>
      <w:r w:rsidRPr="00FB525B">
        <w:rPr>
          <w:rFonts w:ascii="Times New Roman" w:eastAsia="Calibri" w:hAnsi="Times New Roman" w:cs="Times New Roman"/>
          <w:b/>
          <w:sz w:val="24"/>
          <w:szCs w:val="24"/>
          <w:lang w:eastAsia="lv-LV"/>
        </w:rPr>
        <w:t>dokuments ir jānogādā adresātam</w:t>
      </w:r>
      <w:r w:rsidRPr="00FB525B">
        <w:rPr>
          <w:rFonts w:ascii="Times New Roman" w:eastAsia="Calibri" w:hAnsi="Times New Roman" w:cs="Times New Roman"/>
          <w:sz w:val="24"/>
          <w:szCs w:val="24"/>
          <w:lang w:eastAsia="lv-LV"/>
        </w:rPr>
        <w:t xml:space="preserve">. </w:t>
      </w:r>
    </w:p>
    <w:p w14:paraId="661CA370" w14:textId="77777777" w:rsidR="00543778" w:rsidRPr="00FB525B" w:rsidRDefault="00543778" w:rsidP="00543778">
      <w:pPr>
        <w:spacing w:before="100" w:beforeAutospacing="1" w:after="100" w:afterAutospacing="1" w:line="240" w:lineRule="auto"/>
        <w:jc w:val="both"/>
        <w:rPr>
          <w:rFonts w:ascii="Times New Roman" w:eastAsia="Calibri" w:hAnsi="Times New Roman" w:cs="Times New Roman"/>
          <w:sz w:val="24"/>
          <w:szCs w:val="24"/>
          <w:lang w:eastAsia="lv-LV"/>
        </w:rPr>
      </w:pPr>
      <w:r w:rsidRPr="00FB525B">
        <w:rPr>
          <w:rFonts w:ascii="Times New Roman" w:eastAsia="Calibri" w:hAnsi="Times New Roman" w:cs="Times New Roman"/>
          <w:sz w:val="24"/>
          <w:lang w:eastAsia="lv-LV"/>
        </w:rPr>
        <w:t>Attiecīgi nav pietiekoši, ka tiek veikts telefona zvans, kurā persona tiek informēta par lēmuma saturu. Likums nosaka, ka telefoniski var informēt personu par lēmuma saturu steidzamos gadījumos, fiksējot šo sarunu rakstveidā, kā arī nogādājot konkrēto lēmumu adresātam.</w:t>
      </w:r>
    </w:p>
    <w:p w14:paraId="73B6E2E4" w14:textId="77777777" w:rsidR="00543778" w:rsidRPr="00FB525B" w:rsidRDefault="00543778" w:rsidP="00543778">
      <w:pPr>
        <w:spacing w:before="100" w:beforeAutospacing="1" w:after="100" w:afterAutospacing="1" w:line="240" w:lineRule="auto"/>
        <w:jc w:val="both"/>
        <w:rPr>
          <w:rFonts w:ascii="Times New Roman" w:eastAsia="Calibri" w:hAnsi="Times New Roman" w:cs="Times New Roman"/>
          <w:sz w:val="24"/>
          <w:lang w:eastAsia="lv-LV"/>
        </w:rPr>
      </w:pPr>
      <w:r w:rsidRPr="00FB525B">
        <w:rPr>
          <w:rFonts w:ascii="Times New Roman" w:eastAsia="Calibri" w:hAnsi="Times New Roman" w:cs="Times New Roman"/>
          <w:sz w:val="24"/>
          <w:lang w:eastAsia="lv-LV"/>
        </w:rPr>
        <w:lastRenderedPageBreak/>
        <w:t xml:space="preserve">Neatkarīgi no tā, vai adresāts pieprasa izsniegt lēmumu, normatīvie akti nosaka iestādei par pienākumu šo lēmumu nogādāt līdz adresātam vai paziņot tādā veidā, kādā veidā adresāts ir vēlējies, lai lēmums tiktu paziņots! </w:t>
      </w:r>
    </w:p>
    <w:p w14:paraId="4A2B318C" w14:textId="77777777" w:rsidR="00543778" w:rsidRPr="00FB525B" w:rsidRDefault="00543778" w:rsidP="00543778">
      <w:pPr>
        <w:spacing w:before="100" w:beforeAutospacing="1" w:after="100" w:afterAutospacing="1" w:line="240" w:lineRule="auto"/>
        <w:jc w:val="both"/>
        <w:rPr>
          <w:rFonts w:ascii="Times New Roman" w:eastAsia="Calibri" w:hAnsi="Times New Roman" w:cs="Times New Roman"/>
          <w:sz w:val="24"/>
          <w:szCs w:val="24"/>
          <w:lang w:eastAsia="lv-LV"/>
        </w:rPr>
      </w:pPr>
      <w:r w:rsidRPr="00FB525B">
        <w:rPr>
          <w:rFonts w:ascii="Times New Roman" w:eastAsia="Calibri" w:hAnsi="Times New Roman" w:cs="Times New Roman"/>
          <w:sz w:val="24"/>
          <w:szCs w:val="24"/>
          <w:lang w:eastAsia="lv-LV"/>
        </w:rPr>
        <w:t xml:space="preserve">Svarīgi atcerēties, ka arī </w:t>
      </w:r>
      <w:r w:rsidRPr="00FB525B">
        <w:rPr>
          <w:rFonts w:ascii="Times New Roman" w:eastAsia="Calibri" w:hAnsi="Times New Roman" w:cs="Times New Roman"/>
          <w:sz w:val="24"/>
          <w:szCs w:val="24"/>
          <w:u w:val="single"/>
          <w:lang w:eastAsia="lv-LV"/>
        </w:rPr>
        <w:t>pozitīvs administratīvais akts, kurš piešķir personai kāda veida tiesības ir apstrīdams un pārsūdzams</w:t>
      </w:r>
      <w:r w:rsidRPr="00FB525B">
        <w:rPr>
          <w:rFonts w:ascii="Times New Roman" w:eastAsia="Calibri" w:hAnsi="Times New Roman" w:cs="Times New Roman"/>
          <w:sz w:val="24"/>
          <w:szCs w:val="24"/>
          <w:lang w:eastAsia="lv-LV"/>
        </w:rPr>
        <w:t>! Persona var apstrīdēt pozitīvu lēmumu un, piemēram, prasīt izdot vēl labvēlīgāku lēmumu (garāku termiņu, lielāku pakalpojuma apjomu u.t.t.). Ja iestāde nevar apliecināt, ka dokuments ir personai bijis paziņots, tad sūdzība par šādu iestādes rīcību tiesas procesā būs atzīstama par pamatotu!</w:t>
      </w:r>
    </w:p>
    <w:p w14:paraId="7618B746" w14:textId="77777777" w:rsidR="00543778" w:rsidRPr="00FB525B" w:rsidRDefault="00543778" w:rsidP="00543778">
      <w:pPr>
        <w:spacing w:before="100" w:beforeAutospacing="1" w:after="100" w:afterAutospacing="1" w:line="240" w:lineRule="auto"/>
        <w:jc w:val="center"/>
        <w:rPr>
          <w:rFonts w:ascii="Times New Roman" w:eastAsia="Calibri" w:hAnsi="Times New Roman" w:cs="Times New Roman"/>
          <w:b/>
          <w:sz w:val="24"/>
          <w:szCs w:val="24"/>
          <w:lang w:eastAsia="lv-LV"/>
        </w:rPr>
      </w:pPr>
      <w:r w:rsidRPr="00FB525B">
        <w:rPr>
          <w:rFonts w:ascii="Times New Roman" w:eastAsia="Calibri" w:hAnsi="Times New Roman" w:cs="Times New Roman"/>
          <w:b/>
          <w:sz w:val="24"/>
          <w:szCs w:val="24"/>
          <w:lang w:eastAsia="lv-LV"/>
        </w:rPr>
        <w:t>Lēmuma par sociālās palīdzības piešķiršanu paziņošanas shēma</w:t>
      </w:r>
    </w:p>
    <w:p w14:paraId="2D3BFC74" w14:textId="77777777" w:rsidR="00543778" w:rsidRPr="00F572B7" w:rsidRDefault="00543778" w:rsidP="00543778">
      <w:pPr>
        <w:spacing w:after="160" w:line="259" w:lineRule="auto"/>
        <w:jc w:val="center"/>
        <w:rPr>
          <w:rFonts w:ascii="Times New Roman" w:eastAsia="Calibri" w:hAnsi="Times New Roman" w:cs="Times New Roman"/>
          <w:b/>
          <w:highlight w:val="yellow"/>
        </w:rPr>
      </w:pPr>
      <w:r w:rsidRPr="00F572B7">
        <w:rPr>
          <w:rFonts w:ascii="Times New Roman" w:eastAsia="Calibri" w:hAnsi="Times New Roman" w:cs="Times New Roman"/>
          <w:b/>
          <w:noProof/>
          <w:highlight w:val="yellow"/>
          <w:lang w:val="en-GB"/>
        </w:rPr>
        <mc:AlternateContent>
          <mc:Choice Requires="wpg">
            <w:drawing>
              <wp:anchor distT="0" distB="0" distL="114300" distR="114300" simplePos="0" relativeHeight="251680768" behindDoc="0" locked="0" layoutInCell="1" allowOverlap="1" wp14:anchorId="13120B19" wp14:editId="36407D9F">
                <wp:simplePos x="0" y="0"/>
                <wp:positionH relativeFrom="column">
                  <wp:posOffset>-57150</wp:posOffset>
                </wp:positionH>
                <wp:positionV relativeFrom="paragraph">
                  <wp:posOffset>41910</wp:posOffset>
                </wp:positionV>
                <wp:extent cx="6030410" cy="5378449"/>
                <wp:effectExtent l="0" t="0" r="27940" b="13335"/>
                <wp:wrapNone/>
                <wp:docPr id="4" name="Group 4"/>
                <wp:cNvGraphicFramePr/>
                <a:graphic xmlns:a="http://schemas.openxmlformats.org/drawingml/2006/main">
                  <a:graphicData uri="http://schemas.microsoft.com/office/word/2010/wordprocessingGroup">
                    <wpg:wgp>
                      <wpg:cNvGrpSpPr/>
                      <wpg:grpSpPr>
                        <a:xfrm>
                          <a:off x="0" y="0"/>
                          <a:ext cx="6030410" cy="5378449"/>
                          <a:chOff x="0" y="0"/>
                          <a:chExt cx="5873750" cy="4846808"/>
                        </a:xfrm>
                      </wpg:grpSpPr>
                      <wps:wsp>
                        <wps:cNvPr id="5" name="Text Box 2"/>
                        <wps:cNvSpPr txBox="1">
                          <a:spLocks noChangeArrowheads="1"/>
                        </wps:cNvSpPr>
                        <wps:spPr bwMode="auto">
                          <a:xfrm>
                            <a:off x="0" y="0"/>
                            <a:ext cx="5842634" cy="1490979"/>
                          </a:xfrm>
                          <a:prstGeom prst="rect">
                            <a:avLst/>
                          </a:prstGeom>
                          <a:solidFill>
                            <a:srgbClr val="FFFFFF"/>
                          </a:solidFill>
                          <a:ln w="9525">
                            <a:solidFill>
                              <a:srgbClr val="000000"/>
                            </a:solidFill>
                            <a:miter lim="800000"/>
                            <a:headEnd/>
                            <a:tailEnd/>
                          </a:ln>
                        </wps:spPr>
                        <wps:txbx>
                          <w:txbxContent>
                            <w:p w14:paraId="03C25693" w14:textId="77777777" w:rsidR="008C79FA" w:rsidRPr="00E50C35" w:rsidRDefault="008C79FA" w:rsidP="00543778">
                              <w:pPr>
                                <w:jc w:val="center"/>
                                <w:rPr>
                                  <w:b/>
                                </w:rPr>
                              </w:pPr>
                              <w:r w:rsidRPr="00E50C35">
                                <w:rPr>
                                  <w:b/>
                                </w:rPr>
                                <w:t>Klienta iesniegums par sociālās palīdzības piešķiršanu</w:t>
                              </w:r>
                            </w:p>
                            <w:p w14:paraId="517FFC8D" w14:textId="77777777" w:rsidR="008C79FA" w:rsidRPr="00493165" w:rsidRDefault="008C79FA" w:rsidP="00543778">
                              <w:pPr>
                                <w:spacing w:after="0"/>
                                <w:jc w:val="center"/>
                                <w:rPr>
                                  <w:i/>
                                </w:rPr>
                              </w:pPr>
                              <w:r w:rsidRPr="00493165">
                                <w:rPr>
                                  <w:i/>
                                </w:rPr>
                                <w:t>Iesnieguma formā jāparedz iespēja izvēlēties lēmuma saņemšanas iespējas:</w:t>
                              </w:r>
                            </w:p>
                            <w:p w14:paraId="36087B13" w14:textId="77777777" w:rsidR="008C79FA" w:rsidRDefault="008C79FA" w:rsidP="00543778">
                              <w:pPr>
                                <w:spacing w:after="0"/>
                              </w:pPr>
                            </w:p>
                            <w:p w14:paraId="7E66572C" w14:textId="77777777" w:rsidR="008C79FA" w:rsidRDefault="008C79FA" w:rsidP="00543778">
                              <w:pPr>
                                <w:spacing w:after="0"/>
                              </w:pPr>
                            </w:p>
                            <w:p w14:paraId="372B39EE" w14:textId="77777777" w:rsidR="008C79FA" w:rsidRDefault="008C79FA" w:rsidP="00543778">
                              <w:pPr>
                                <w:spacing w:after="0"/>
                              </w:pPr>
                            </w:p>
                            <w:p w14:paraId="105A3E8C" w14:textId="77777777" w:rsidR="008C79FA" w:rsidRDefault="008C79FA" w:rsidP="00543778">
                              <w:pPr>
                                <w:spacing w:after="0"/>
                              </w:pPr>
                            </w:p>
                            <w:p w14:paraId="711E4797" w14:textId="77777777" w:rsidR="008C79FA" w:rsidRDefault="008C79FA" w:rsidP="00543778">
                              <w:pPr>
                                <w:spacing w:after="0"/>
                              </w:pPr>
                            </w:p>
                          </w:txbxContent>
                        </wps:txbx>
                        <wps:bodyPr rot="0" vert="horz" wrap="square" lIns="91440" tIns="45720" rIns="91440" bIns="45720" anchor="t" anchorCtr="0">
                          <a:noAutofit/>
                        </wps:bodyPr>
                      </wps:wsp>
                      <wps:wsp>
                        <wps:cNvPr id="6" name="Text Box 2"/>
                        <wps:cNvSpPr txBox="1">
                          <a:spLocks noChangeArrowheads="1"/>
                        </wps:cNvSpPr>
                        <wps:spPr bwMode="auto">
                          <a:xfrm>
                            <a:off x="0" y="1936328"/>
                            <a:ext cx="1962150" cy="2221718"/>
                          </a:xfrm>
                          <a:prstGeom prst="rect">
                            <a:avLst/>
                          </a:prstGeom>
                          <a:solidFill>
                            <a:srgbClr val="FFFFFF"/>
                          </a:solidFill>
                          <a:ln w="9525">
                            <a:solidFill>
                              <a:srgbClr val="000000"/>
                            </a:solidFill>
                            <a:miter lim="800000"/>
                            <a:headEnd/>
                            <a:tailEnd/>
                          </a:ln>
                        </wps:spPr>
                        <wps:txbx>
                          <w:txbxContent>
                            <w:p w14:paraId="6209705F" w14:textId="77777777" w:rsidR="008C79FA" w:rsidRDefault="008C79FA" w:rsidP="00543778">
                              <w:pPr>
                                <w:jc w:val="both"/>
                                <w:rPr>
                                  <w:sz w:val="20"/>
                                </w:rPr>
                              </w:pPr>
                              <w:r>
                                <w:rPr>
                                  <w:sz w:val="20"/>
                                </w:rPr>
                                <w:t>A roku parakstītu papīra dokumentu (1 oriģināla eksemplāru) vai o</w:t>
                              </w:r>
                              <w:r w:rsidRPr="00995870">
                                <w:rPr>
                                  <w:sz w:val="20"/>
                                </w:rPr>
                                <w:t>ficiāli a</w:t>
                              </w:r>
                              <w:r>
                                <w:rPr>
                                  <w:sz w:val="20"/>
                                </w:rPr>
                                <w:t>pliecinātu</w:t>
                              </w:r>
                              <w:r w:rsidRPr="00995870">
                                <w:rPr>
                                  <w:sz w:val="20"/>
                                </w:rPr>
                                <w:t xml:space="preserve"> dokumenta </w:t>
                              </w:r>
                              <w:r>
                                <w:rPr>
                                  <w:sz w:val="20"/>
                                </w:rPr>
                                <w:t>kopiju (</w:t>
                              </w:r>
                              <w:r w:rsidRPr="00995870">
                                <w:rPr>
                                  <w:sz w:val="20"/>
                                </w:rPr>
                                <w:t>ja dokuments ir bijis parakstīts elektroniski</w:t>
                              </w:r>
                              <w:r>
                                <w:rPr>
                                  <w:sz w:val="20"/>
                                </w:rPr>
                                <w:t xml:space="preserve">) adresātam izsniedz uz vietas iestādē un adresāts parakstās par lēmuma saņemšanu. </w:t>
                              </w:r>
                              <w:r w:rsidRPr="00995870">
                                <w:rPr>
                                  <w:sz w:val="20"/>
                                </w:rPr>
                                <w:t>Parakstoties par dokumenta vai informācijas saņemšanu, adresāts norāda saņemšanas datumu un laiku.</w:t>
                              </w:r>
                              <w:r>
                                <w:rPr>
                                  <w:sz w:val="20"/>
                                </w:rPr>
                                <w:t xml:space="preserve"> </w:t>
                              </w:r>
                            </w:p>
                            <w:p w14:paraId="1F28D544" w14:textId="77777777" w:rsidR="008C79FA" w:rsidRPr="00493165" w:rsidRDefault="008C79FA" w:rsidP="00543778">
                              <w:pPr>
                                <w:jc w:val="both"/>
                                <w:rPr>
                                  <w:sz w:val="20"/>
                                </w:rPr>
                              </w:pPr>
                            </w:p>
                          </w:txbxContent>
                        </wps:txbx>
                        <wps:bodyPr rot="0" vert="horz" wrap="square" lIns="91440" tIns="45720" rIns="91440" bIns="45720" anchor="t" anchorCtr="0">
                          <a:noAutofit/>
                        </wps:bodyPr>
                      </wps:wsp>
                      <wps:wsp>
                        <wps:cNvPr id="9" name="Text Box 9"/>
                        <wps:cNvSpPr txBox="1"/>
                        <wps:spPr>
                          <a:xfrm>
                            <a:off x="69850" y="647700"/>
                            <a:ext cx="939800" cy="571500"/>
                          </a:xfrm>
                          <a:prstGeom prst="rect">
                            <a:avLst/>
                          </a:prstGeom>
                          <a:solidFill>
                            <a:sysClr val="window" lastClr="FFFFFF"/>
                          </a:solidFill>
                          <a:ln w="6350">
                            <a:solidFill>
                              <a:prstClr val="black"/>
                            </a:solidFill>
                          </a:ln>
                        </wps:spPr>
                        <wps:txbx>
                          <w:txbxContent>
                            <w:p w14:paraId="5F2B0BC7" w14:textId="77777777" w:rsidR="008C79FA" w:rsidRPr="004F679A" w:rsidRDefault="008C79FA" w:rsidP="00543778">
                              <w:pPr>
                                <w:jc w:val="center"/>
                                <w:rPr>
                                  <w:sz w:val="20"/>
                                </w:rPr>
                              </w:pPr>
                              <w:r w:rsidRPr="004F679A">
                                <w:rPr>
                                  <w:sz w:val="20"/>
                                </w:rPr>
                                <w:t>Ierodoties personīgi uz vietas iestādē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085850" y="647700"/>
                            <a:ext cx="939800" cy="571500"/>
                          </a:xfrm>
                          <a:prstGeom prst="rect">
                            <a:avLst/>
                          </a:prstGeom>
                          <a:solidFill>
                            <a:sysClr val="window" lastClr="FFFFFF"/>
                          </a:solidFill>
                          <a:ln w="6350">
                            <a:solidFill>
                              <a:prstClr val="black"/>
                            </a:solidFill>
                          </a:ln>
                        </wps:spPr>
                        <wps:txbx>
                          <w:txbxContent>
                            <w:p w14:paraId="07B3DE9C" w14:textId="77777777" w:rsidR="008C79FA" w:rsidRPr="004F679A" w:rsidRDefault="008C79FA" w:rsidP="00543778">
                              <w:pPr>
                                <w:jc w:val="center"/>
                                <w:rPr>
                                  <w:sz w:val="20"/>
                                </w:rPr>
                              </w:pPr>
                              <w:r w:rsidRPr="004F679A">
                                <w:rPr>
                                  <w:sz w:val="20"/>
                                </w:rPr>
                                <w:t>Ar piegādi mājās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2101850" y="628651"/>
                            <a:ext cx="1486301" cy="783695"/>
                          </a:xfrm>
                          <a:prstGeom prst="rect">
                            <a:avLst/>
                          </a:prstGeom>
                          <a:solidFill>
                            <a:sysClr val="window" lastClr="FFFFFF"/>
                          </a:solidFill>
                          <a:ln w="6350">
                            <a:solidFill>
                              <a:prstClr val="black"/>
                            </a:solidFill>
                          </a:ln>
                        </wps:spPr>
                        <wps:txbx>
                          <w:txbxContent>
                            <w:p w14:paraId="49DAE5C5" w14:textId="77777777" w:rsidR="008C79FA" w:rsidRPr="0052583F" w:rsidRDefault="008C79FA" w:rsidP="00543778">
                              <w:pPr>
                                <w:jc w:val="center"/>
                                <w:rPr>
                                  <w:sz w:val="20"/>
                                </w:rPr>
                              </w:pPr>
                              <w:r w:rsidRPr="0052583F">
                                <w:rPr>
                                  <w:sz w:val="20"/>
                                </w:rPr>
                                <w:t xml:space="preserve">Saņemt nosūtītu pa pastu uz deklarēto dzīvesvietas adresi </w:t>
                              </w:r>
                              <w:r>
                                <w:rPr>
                                  <w:sz w:val="20"/>
                                </w:rPr>
                                <w:t>kā</w:t>
                              </w:r>
                              <w:r w:rsidRPr="0052583F">
                                <w:rPr>
                                  <w:sz w:val="20"/>
                                </w:rPr>
                                <w:t xml:space="preserve"> ierakstītu pasta sūtījumu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3670300" y="641350"/>
                            <a:ext cx="1098550" cy="825500"/>
                          </a:xfrm>
                          <a:prstGeom prst="rect">
                            <a:avLst/>
                          </a:prstGeom>
                          <a:solidFill>
                            <a:sysClr val="window" lastClr="FFFFFF"/>
                          </a:solidFill>
                          <a:ln w="6350">
                            <a:solidFill>
                              <a:prstClr val="black"/>
                            </a:solidFill>
                          </a:ln>
                        </wps:spPr>
                        <wps:txbx>
                          <w:txbxContent>
                            <w:p w14:paraId="398C14CB" w14:textId="77777777" w:rsidR="008C79FA" w:rsidRPr="0052583F" w:rsidRDefault="008C79FA" w:rsidP="00543778">
                              <w:pPr>
                                <w:jc w:val="center"/>
                                <w:rPr>
                                  <w:sz w:val="20"/>
                                </w:rPr>
                              </w:pPr>
                              <w:r w:rsidRPr="0052583F">
                                <w:rPr>
                                  <w:sz w:val="20"/>
                                </w:rPr>
                                <w:t>Saņemt e-pastā (iesniegumā jānorāda e-pasta adrese)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838700" y="622300"/>
                            <a:ext cx="939800" cy="825500"/>
                          </a:xfrm>
                          <a:prstGeom prst="rect">
                            <a:avLst/>
                          </a:prstGeom>
                          <a:solidFill>
                            <a:sysClr val="window" lastClr="FFFFFF"/>
                          </a:solidFill>
                          <a:ln w="6350">
                            <a:solidFill>
                              <a:prstClr val="black"/>
                            </a:solidFill>
                          </a:ln>
                        </wps:spPr>
                        <wps:txbx>
                          <w:txbxContent>
                            <w:p w14:paraId="6D0403B6" w14:textId="77777777" w:rsidR="008C79FA" w:rsidRPr="0052583F" w:rsidRDefault="008C79FA" w:rsidP="00543778">
                              <w:pPr>
                                <w:jc w:val="center"/>
                                <w:rPr>
                                  <w:sz w:val="20"/>
                                </w:rPr>
                              </w:pPr>
                              <w:r w:rsidRPr="0052583F">
                                <w:rPr>
                                  <w:sz w:val="20"/>
                                </w:rPr>
                                <w:t>Saņemt oficiālajā elektroniskajā adresē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2"/>
                        <wps:cNvSpPr txBox="1">
                          <a:spLocks noChangeArrowheads="1"/>
                        </wps:cNvSpPr>
                        <wps:spPr bwMode="auto">
                          <a:xfrm>
                            <a:off x="2063442" y="1935989"/>
                            <a:ext cx="1606550" cy="2910819"/>
                          </a:xfrm>
                          <a:prstGeom prst="rect">
                            <a:avLst/>
                          </a:prstGeom>
                          <a:solidFill>
                            <a:srgbClr val="FFFFFF"/>
                          </a:solidFill>
                          <a:ln w="9525">
                            <a:solidFill>
                              <a:srgbClr val="000000"/>
                            </a:solidFill>
                            <a:miter lim="800000"/>
                            <a:headEnd/>
                            <a:tailEnd/>
                          </a:ln>
                        </wps:spPr>
                        <wps:txbx>
                          <w:txbxContent>
                            <w:p w14:paraId="3D6DB0B1" w14:textId="77777777" w:rsidR="008C79FA" w:rsidRDefault="008C79FA" w:rsidP="00543778">
                              <w:pPr>
                                <w:jc w:val="both"/>
                                <w:rPr>
                                  <w:sz w:val="20"/>
                                </w:rPr>
                              </w:pPr>
                              <w:r w:rsidRPr="00C510F6">
                                <w:rPr>
                                  <w:sz w:val="20"/>
                                </w:rPr>
                                <w:t xml:space="preserve">A roku parakstītu papīra dokumentu (1 oriģināla eksemplāru) vai oficiāli </w:t>
                              </w:r>
                              <w:r>
                                <w:rPr>
                                  <w:sz w:val="20"/>
                                </w:rPr>
                                <w:t xml:space="preserve">apliecinātu </w:t>
                              </w:r>
                              <w:r w:rsidRPr="00C510F6">
                                <w:rPr>
                                  <w:sz w:val="20"/>
                                </w:rPr>
                                <w:t>dokumenta</w:t>
                              </w:r>
                              <w:r>
                                <w:rPr>
                                  <w:sz w:val="20"/>
                                </w:rPr>
                                <w:t xml:space="preserve"> kopiju</w:t>
                              </w:r>
                              <w:r w:rsidRPr="00C510F6">
                                <w:rPr>
                                  <w:sz w:val="20"/>
                                </w:rPr>
                                <w:t xml:space="preserve"> (ja dokuments ir bijis parakstīts elektroniski) </w:t>
                              </w:r>
                              <w:r>
                                <w:rPr>
                                  <w:sz w:val="20"/>
                                </w:rPr>
                                <w:t>n</w:t>
                              </w:r>
                              <w:r w:rsidRPr="00493165">
                                <w:rPr>
                                  <w:sz w:val="20"/>
                                </w:rPr>
                                <w:t>osūta pa pastu uz</w:t>
                              </w:r>
                              <w:r>
                                <w:rPr>
                                  <w:sz w:val="20"/>
                                </w:rPr>
                                <w:t xml:space="preserve"> adresāta</w:t>
                              </w:r>
                              <w:r w:rsidRPr="00493165">
                                <w:rPr>
                                  <w:sz w:val="20"/>
                                </w:rPr>
                                <w:t xml:space="preserve"> deklarēto dzīvesvietas adresi </w:t>
                              </w:r>
                              <w:r>
                                <w:rPr>
                                  <w:sz w:val="20"/>
                                </w:rPr>
                                <w:t xml:space="preserve">kā </w:t>
                              </w:r>
                              <w:r w:rsidRPr="00493165">
                                <w:rPr>
                                  <w:sz w:val="20"/>
                                </w:rPr>
                                <w:t>ierakstītu pasta sūtījumu</w:t>
                              </w:r>
                              <w:r>
                                <w:rPr>
                                  <w:sz w:val="20"/>
                                </w:rPr>
                                <w:t>.</w:t>
                              </w:r>
                              <w:r w:rsidRPr="00493165">
                                <w:rPr>
                                  <w:sz w:val="20"/>
                                </w:rPr>
                                <w:t xml:space="preserve"> </w:t>
                              </w:r>
                            </w:p>
                            <w:p w14:paraId="34205A68" w14:textId="77777777" w:rsidR="008C79FA" w:rsidRPr="005D04A9" w:rsidRDefault="008C79FA" w:rsidP="00543778">
                              <w:pPr>
                                <w:jc w:val="both"/>
                                <w:rPr>
                                  <w:b/>
                                  <w:sz w:val="20"/>
                                </w:rPr>
                              </w:pPr>
                              <w:r>
                                <w:rPr>
                                  <w:b/>
                                  <w:sz w:val="20"/>
                                </w:rPr>
                                <w:t xml:space="preserve">Negatīva administratīva akta </w:t>
                              </w:r>
                              <w:r w:rsidRPr="005D04A9">
                                <w:rPr>
                                  <w:b/>
                                  <w:sz w:val="20"/>
                                </w:rPr>
                                <w:t xml:space="preserve">gadījumā </w:t>
                              </w:r>
                              <w:r>
                                <w:rPr>
                                  <w:b/>
                                  <w:sz w:val="20"/>
                                </w:rPr>
                                <w:t>tas</w:t>
                              </w:r>
                              <w:r w:rsidRPr="005D04A9">
                                <w:rPr>
                                  <w:b/>
                                  <w:sz w:val="20"/>
                                </w:rPr>
                                <w:t xml:space="preserve"> vienmēr </w:t>
                              </w:r>
                              <w:r>
                                <w:rPr>
                                  <w:b/>
                                  <w:sz w:val="20"/>
                                </w:rPr>
                                <w:t xml:space="preserve">ir </w:t>
                              </w:r>
                              <w:r w:rsidRPr="005D04A9">
                                <w:rPr>
                                  <w:b/>
                                  <w:sz w:val="20"/>
                                </w:rPr>
                                <w:t xml:space="preserve">jānosūta </w:t>
                              </w:r>
                              <w:r>
                                <w:rPr>
                                  <w:b/>
                                  <w:sz w:val="20"/>
                                </w:rPr>
                                <w:t>adresātam kā</w:t>
                              </w:r>
                              <w:r w:rsidRPr="005D04A9">
                                <w:rPr>
                                  <w:b/>
                                  <w:sz w:val="20"/>
                                </w:rPr>
                                <w:t xml:space="preserve"> ierakstīt</w:t>
                              </w:r>
                              <w:r>
                                <w:rPr>
                                  <w:b/>
                                  <w:sz w:val="20"/>
                                </w:rPr>
                                <w:t>s</w:t>
                              </w:r>
                              <w:r w:rsidRPr="005D04A9">
                                <w:rPr>
                                  <w:b/>
                                  <w:sz w:val="20"/>
                                </w:rPr>
                                <w:t xml:space="preserve"> pasta sūtījum</w:t>
                              </w:r>
                              <w:r>
                                <w:rPr>
                                  <w:b/>
                                  <w:sz w:val="20"/>
                                </w:rPr>
                                <w:t>s</w:t>
                              </w:r>
                              <w:r w:rsidRPr="005D04A9">
                                <w:rPr>
                                  <w:b/>
                                  <w:sz w:val="20"/>
                                </w:rPr>
                                <w:t>.</w:t>
                              </w:r>
                            </w:p>
                            <w:p w14:paraId="58391508" w14:textId="77777777" w:rsidR="008C79FA" w:rsidRPr="00493165" w:rsidRDefault="008C79FA" w:rsidP="00543778">
                              <w:pPr>
                                <w:rPr>
                                  <w:sz w:val="20"/>
                                </w:rPr>
                              </w:pPr>
                            </w:p>
                          </w:txbxContent>
                        </wps:txbx>
                        <wps:bodyPr rot="0" vert="horz" wrap="square" lIns="91440" tIns="45720" rIns="91440" bIns="45720" anchor="t" anchorCtr="0">
                          <a:noAutofit/>
                        </wps:bodyPr>
                      </wps:wsp>
                      <wps:wsp>
                        <wps:cNvPr id="18" name="Text Box 2"/>
                        <wps:cNvSpPr txBox="1">
                          <a:spLocks noChangeArrowheads="1"/>
                        </wps:cNvSpPr>
                        <wps:spPr bwMode="auto">
                          <a:xfrm>
                            <a:off x="3733800" y="1936750"/>
                            <a:ext cx="1035050" cy="1564763"/>
                          </a:xfrm>
                          <a:prstGeom prst="rect">
                            <a:avLst/>
                          </a:prstGeom>
                          <a:solidFill>
                            <a:srgbClr val="FFFFFF"/>
                          </a:solidFill>
                          <a:ln w="9525">
                            <a:solidFill>
                              <a:srgbClr val="000000"/>
                            </a:solidFill>
                            <a:miter lim="800000"/>
                            <a:headEnd/>
                            <a:tailEnd/>
                          </a:ln>
                        </wps:spPr>
                        <wps:txbx>
                          <w:txbxContent>
                            <w:p w14:paraId="1AEDD816" w14:textId="77777777" w:rsidR="008C79FA" w:rsidRPr="00493165" w:rsidRDefault="008C79FA" w:rsidP="00543778">
                              <w:pPr>
                                <w:jc w:val="both"/>
                                <w:rPr>
                                  <w:sz w:val="20"/>
                                </w:rPr>
                              </w:pPr>
                              <w:r>
                                <w:rPr>
                                  <w:sz w:val="20"/>
                                </w:rPr>
                                <w:t>Elektroniski parakstītu dokumentu adresātam n</w:t>
                              </w:r>
                              <w:r w:rsidRPr="00493165">
                                <w:rPr>
                                  <w:sz w:val="20"/>
                                </w:rPr>
                                <w:t xml:space="preserve">osūta uz </w:t>
                              </w:r>
                              <w:r>
                                <w:rPr>
                                  <w:sz w:val="20"/>
                                </w:rPr>
                                <w:t xml:space="preserve">adresāta </w:t>
                              </w:r>
                              <w:r w:rsidRPr="00493165">
                                <w:rPr>
                                  <w:sz w:val="20"/>
                                </w:rPr>
                                <w:t>iesniegumā norādīto e-pasta adresi</w:t>
                              </w:r>
                              <w:r>
                                <w:rPr>
                                  <w:sz w:val="20"/>
                                </w:rPr>
                                <w:t>.</w:t>
                              </w:r>
                            </w:p>
                          </w:txbxContent>
                        </wps:txbx>
                        <wps:bodyPr rot="0" vert="horz" wrap="square" lIns="91440" tIns="45720" rIns="91440" bIns="45720" anchor="t" anchorCtr="0">
                          <a:noAutofit/>
                        </wps:bodyPr>
                      </wps:wsp>
                      <wps:wsp>
                        <wps:cNvPr id="19" name="Text Box 2"/>
                        <wps:cNvSpPr txBox="1">
                          <a:spLocks noChangeArrowheads="1"/>
                        </wps:cNvSpPr>
                        <wps:spPr bwMode="auto">
                          <a:xfrm>
                            <a:off x="4838700" y="1936750"/>
                            <a:ext cx="1035050" cy="1564763"/>
                          </a:xfrm>
                          <a:prstGeom prst="rect">
                            <a:avLst/>
                          </a:prstGeom>
                          <a:solidFill>
                            <a:srgbClr val="FFFFFF"/>
                          </a:solidFill>
                          <a:ln w="9525">
                            <a:solidFill>
                              <a:srgbClr val="000000"/>
                            </a:solidFill>
                            <a:miter lim="800000"/>
                            <a:headEnd/>
                            <a:tailEnd/>
                          </a:ln>
                        </wps:spPr>
                        <wps:txbx>
                          <w:txbxContent>
                            <w:p w14:paraId="35526484" w14:textId="77777777" w:rsidR="008C79FA" w:rsidRPr="00493165" w:rsidRDefault="008C79FA" w:rsidP="00543778">
                              <w:pPr>
                                <w:jc w:val="both"/>
                                <w:rPr>
                                  <w:sz w:val="20"/>
                                </w:rPr>
                              </w:pPr>
                              <w:r w:rsidRPr="00C82ED4">
                                <w:rPr>
                                  <w:sz w:val="20"/>
                                </w:rPr>
                                <w:t xml:space="preserve">Elektroniski parakstītu dokumentu </w:t>
                              </w:r>
                              <w:r>
                                <w:rPr>
                                  <w:sz w:val="20"/>
                                </w:rPr>
                                <w:t>adresātam n</w:t>
                              </w:r>
                              <w:r w:rsidRPr="00493165">
                                <w:rPr>
                                  <w:sz w:val="20"/>
                                </w:rPr>
                                <w:t>osūta uz</w:t>
                              </w:r>
                              <w:r>
                                <w:rPr>
                                  <w:sz w:val="20"/>
                                </w:rPr>
                                <w:t xml:space="preserve"> adresāta</w:t>
                              </w:r>
                              <w:r w:rsidRPr="00493165">
                                <w:rPr>
                                  <w:sz w:val="20"/>
                                </w:rPr>
                                <w:t xml:space="preserve"> oficiālo elektronisko adresi</w:t>
                              </w:r>
                              <w:r>
                                <w:rPr>
                                  <w:sz w:val="20"/>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3120B19" id="Group 4" o:spid="_x0000_s1026" style="position:absolute;left:0;text-align:left;margin-left:-4.5pt;margin-top:3.3pt;width:474.85pt;height:423.5pt;z-index:251680768;mso-width-relative:margin;mso-height-relative:margin" coordsize="58737,4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">
                <v:shapetype id="_x0000_t202" coordsize="21600,21600" o:spt="202" path="m,l,21600r21600,l21600,xe">
                  <v:stroke joinstyle="miter"/>
                  <v:path gradientshapeok="t" o:connecttype="rect"/>
                </v:shapetype>
                <v:shape id="Text Box 2" o:spid="_x0000_s1027" type="#_x0000_t202" style="position:absolute;width:58426;height:14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3C25693" w14:textId="77777777" w:rsidR="008C79FA" w:rsidRPr="00E50C35" w:rsidRDefault="008C79FA" w:rsidP="00543778">
                        <w:pPr>
                          <w:jc w:val="center"/>
                          <w:rPr>
                            <w:b/>
                          </w:rPr>
                        </w:pPr>
                        <w:r w:rsidRPr="00E50C35">
                          <w:rPr>
                            <w:b/>
                          </w:rPr>
                          <w:t>Klienta iesniegums par sociālās palīdzības piešķiršanu</w:t>
                        </w:r>
                      </w:p>
                      <w:p w14:paraId="517FFC8D" w14:textId="77777777" w:rsidR="008C79FA" w:rsidRPr="00493165" w:rsidRDefault="008C79FA" w:rsidP="00543778">
                        <w:pPr>
                          <w:spacing w:after="0"/>
                          <w:jc w:val="center"/>
                          <w:rPr>
                            <w:i/>
                          </w:rPr>
                        </w:pPr>
                        <w:r w:rsidRPr="00493165">
                          <w:rPr>
                            <w:i/>
                          </w:rPr>
                          <w:t>Iesnieguma formā jāparedz iespēja izvēlēties lēmuma saņemšanas iespējas:</w:t>
                        </w:r>
                      </w:p>
                      <w:p w14:paraId="36087B13" w14:textId="77777777" w:rsidR="008C79FA" w:rsidRDefault="008C79FA" w:rsidP="00543778">
                        <w:pPr>
                          <w:spacing w:after="0"/>
                        </w:pPr>
                      </w:p>
                      <w:p w14:paraId="7E66572C" w14:textId="77777777" w:rsidR="008C79FA" w:rsidRDefault="008C79FA" w:rsidP="00543778">
                        <w:pPr>
                          <w:spacing w:after="0"/>
                        </w:pPr>
                      </w:p>
                      <w:p w14:paraId="372B39EE" w14:textId="77777777" w:rsidR="008C79FA" w:rsidRDefault="008C79FA" w:rsidP="00543778">
                        <w:pPr>
                          <w:spacing w:after="0"/>
                        </w:pPr>
                      </w:p>
                      <w:p w14:paraId="105A3E8C" w14:textId="77777777" w:rsidR="008C79FA" w:rsidRDefault="008C79FA" w:rsidP="00543778">
                        <w:pPr>
                          <w:spacing w:after="0"/>
                        </w:pPr>
                      </w:p>
                      <w:p w14:paraId="711E4797" w14:textId="77777777" w:rsidR="008C79FA" w:rsidRDefault="008C79FA" w:rsidP="00543778">
                        <w:pPr>
                          <w:spacing w:after="0"/>
                        </w:pPr>
                      </w:p>
                    </w:txbxContent>
                  </v:textbox>
                </v:shape>
                <v:shape id="Text Box 2" o:spid="_x0000_s1028" type="#_x0000_t202" style="position:absolute;top:19363;width:19621;height:2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209705F" w14:textId="77777777" w:rsidR="008C79FA" w:rsidRDefault="008C79FA" w:rsidP="00543778">
                        <w:pPr>
                          <w:jc w:val="both"/>
                          <w:rPr>
                            <w:sz w:val="20"/>
                          </w:rPr>
                        </w:pPr>
                        <w:r>
                          <w:rPr>
                            <w:sz w:val="20"/>
                          </w:rPr>
                          <w:t>A roku parakstītu papīra dokumentu (1 oriģināla eksemplāru) vai o</w:t>
                        </w:r>
                        <w:r w:rsidRPr="00995870">
                          <w:rPr>
                            <w:sz w:val="20"/>
                          </w:rPr>
                          <w:t>ficiāli a</w:t>
                        </w:r>
                        <w:r>
                          <w:rPr>
                            <w:sz w:val="20"/>
                          </w:rPr>
                          <w:t>pliecinātu</w:t>
                        </w:r>
                        <w:r w:rsidRPr="00995870">
                          <w:rPr>
                            <w:sz w:val="20"/>
                          </w:rPr>
                          <w:t xml:space="preserve"> dokumenta </w:t>
                        </w:r>
                        <w:r>
                          <w:rPr>
                            <w:sz w:val="20"/>
                          </w:rPr>
                          <w:t>kopiju (</w:t>
                        </w:r>
                        <w:r w:rsidRPr="00995870">
                          <w:rPr>
                            <w:sz w:val="20"/>
                          </w:rPr>
                          <w:t>ja dokuments ir bijis parakstīts elektroniski</w:t>
                        </w:r>
                        <w:r>
                          <w:rPr>
                            <w:sz w:val="20"/>
                          </w:rPr>
                          <w:t xml:space="preserve">) adresātam izsniedz uz vietas iestādē un adresāts parakstās par lēmuma saņemšanu. </w:t>
                        </w:r>
                        <w:r w:rsidRPr="00995870">
                          <w:rPr>
                            <w:sz w:val="20"/>
                          </w:rPr>
                          <w:t>Parakstoties par dokumenta vai informācijas saņemšanu, adresāts norāda saņemšanas datumu un laiku.</w:t>
                        </w:r>
                        <w:r>
                          <w:rPr>
                            <w:sz w:val="20"/>
                          </w:rPr>
                          <w:t xml:space="preserve"> </w:t>
                        </w:r>
                      </w:p>
                      <w:p w14:paraId="1F28D544" w14:textId="77777777" w:rsidR="008C79FA" w:rsidRPr="00493165" w:rsidRDefault="008C79FA" w:rsidP="00543778">
                        <w:pPr>
                          <w:jc w:val="both"/>
                          <w:rPr>
                            <w:sz w:val="20"/>
                          </w:rPr>
                        </w:pPr>
                      </w:p>
                    </w:txbxContent>
                  </v:textbox>
                </v:shape>
                <v:shape id="Text Box 9" o:spid="_x0000_s1029" type="#_x0000_t202" style="position:absolute;left:698;top:6477;width:939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" fillcolor="window" strokeweight=".5pt">
                  <v:textbox>
                    <w:txbxContent>
                      <w:p w14:paraId="5F2B0BC7" w14:textId="77777777" w:rsidR="008C79FA" w:rsidRPr="004F679A" w:rsidRDefault="008C79FA" w:rsidP="00543778">
                        <w:pPr>
                          <w:jc w:val="center"/>
                          <w:rPr>
                            <w:sz w:val="20"/>
                          </w:rPr>
                        </w:pPr>
                        <w:r w:rsidRPr="004F679A">
                          <w:rPr>
                            <w:sz w:val="20"/>
                          </w:rPr>
                          <w:t>Ierodoties personīgi uz vietas iestādē</w:t>
                        </w:r>
                      </w:p>
                    </w:txbxContent>
                  </v:textbox>
                </v:shape>
                <v:shape id="Text Box 13" o:spid="_x0000_s1030" type="#_x0000_t202" style="position:absolute;left:10858;top:6477;width:939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" fillcolor="window" strokeweight=".5pt">
                  <v:textbox>
                    <w:txbxContent>
                      <w:p w14:paraId="07B3DE9C" w14:textId="77777777" w:rsidR="008C79FA" w:rsidRPr="004F679A" w:rsidRDefault="008C79FA" w:rsidP="00543778">
                        <w:pPr>
                          <w:jc w:val="center"/>
                          <w:rPr>
                            <w:sz w:val="20"/>
                          </w:rPr>
                        </w:pPr>
                        <w:r w:rsidRPr="004F679A">
                          <w:rPr>
                            <w:sz w:val="20"/>
                          </w:rPr>
                          <w:t>Ar piegādi mājās</w:t>
                        </w:r>
                      </w:p>
                    </w:txbxContent>
                  </v:textbox>
                </v:shape>
                <v:shape id="Text Box 14" o:spid="_x0000_s1031" type="#_x0000_t202" style="position:absolute;left:21018;top:6286;width:14863;height:7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" fillcolor="window" strokeweight=".5pt">
                  <v:textbox>
                    <w:txbxContent>
                      <w:p w14:paraId="49DAE5C5" w14:textId="77777777" w:rsidR="008C79FA" w:rsidRPr="0052583F" w:rsidRDefault="008C79FA" w:rsidP="00543778">
                        <w:pPr>
                          <w:jc w:val="center"/>
                          <w:rPr>
                            <w:sz w:val="20"/>
                          </w:rPr>
                        </w:pPr>
                        <w:r w:rsidRPr="0052583F">
                          <w:rPr>
                            <w:sz w:val="20"/>
                          </w:rPr>
                          <w:t xml:space="preserve">Saņemt nosūtītu pa pastu uz deklarēto dzīvesvietas adresi </w:t>
                        </w:r>
                        <w:r>
                          <w:rPr>
                            <w:sz w:val="20"/>
                          </w:rPr>
                          <w:t>kā</w:t>
                        </w:r>
                        <w:r w:rsidRPr="0052583F">
                          <w:rPr>
                            <w:sz w:val="20"/>
                          </w:rPr>
                          <w:t xml:space="preserve"> ierakstītu pasta sūtījumu</w:t>
                        </w:r>
                      </w:p>
                    </w:txbxContent>
                  </v:textbox>
                </v:shape>
                <v:shape id="Text Box 15" o:spid="_x0000_s1032" type="#_x0000_t202" style="position:absolute;left:36703;top:6413;width:10985;height:8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" fillcolor="window" strokeweight=".5pt">
                  <v:textbox>
                    <w:txbxContent>
                      <w:p w14:paraId="398C14CB" w14:textId="77777777" w:rsidR="008C79FA" w:rsidRPr="0052583F" w:rsidRDefault="008C79FA" w:rsidP="00543778">
                        <w:pPr>
                          <w:jc w:val="center"/>
                          <w:rPr>
                            <w:sz w:val="20"/>
                          </w:rPr>
                        </w:pPr>
                        <w:r w:rsidRPr="0052583F">
                          <w:rPr>
                            <w:sz w:val="20"/>
                          </w:rPr>
                          <w:t>Saņemt e-pastā (iesniegumā jānorāda e-pasta adrese)</w:t>
                        </w:r>
                      </w:p>
                    </w:txbxContent>
                  </v:textbox>
                </v:shape>
                <v:shape id="Text Box 16" o:spid="_x0000_s1033" type="#_x0000_t202" style="position:absolute;left:48387;top:6223;width:9398;height:8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" fillcolor="window" strokeweight=".5pt">
                  <v:textbox>
                    <w:txbxContent>
                      <w:p w14:paraId="6D0403B6" w14:textId="77777777" w:rsidR="008C79FA" w:rsidRPr="0052583F" w:rsidRDefault="008C79FA" w:rsidP="00543778">
                        <w:pPr>
                          <w:jc w:val="center"/>
                          <w:rPr>
                            <w:sz w:val="20"/>
                          </w:rPr>
                        </w:pPr>
                        <w:r w:rsidRPr="0052583F">
                          <w:rPr>
                            <w:sz w:val="20"/>
                          </w:rPr>
                          <w:t>Saņemt oficiālajā elektroniskajā adresē</w:t>
                        </w:r>
                      </w:p>
                    </w:txbxContent>
                  </v:textbox>
                </v:shape>
                <v:shape id="Text Box 2" o:spid="_x0000_s1034" type="#_x0000_t202" style="position:absolute;left:20634;top:19359;width:16065;height:29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3D6DB0B1" w14:textId="77777777" w:rsidR="008C79FA" w:rsidRDefault="008C79FA" w:rsidP="00543778">
                        <w:pPr>
                          <w:jc w:val="both"/>
                          <w:rPr>
                            <w:sz w:val="20"/>
                          </w:rPr>
                        </w:pPr>
                        <w:r w:rsidRPr="00C510F6">
                          <w:rPr>
                            <w:sz w:val="20"/>
                          </w:rPr>
                          <w:t xml:space="preserve">A roku parakstītu papīra dokumentu (1 oriģināla eksemplāru) vai oficiāli </w:t>
                        </w:r>
                        <w:r>
                          <w:rPr>
                            <w:sz w:val="20"/>
                          </w:rPr>
                          <w:t xml:space="preserve">apliecinātu </w:t>
                        </w:r>
                        <w:r w:rsidRPr="00C510F6">
                          <w:rPr>
                            <w:sz w:val="20"/>
                          </w:rPr>
                          <w:t>dokumenta</w:t>
                        </w:r>
                        <w:r>
                          <w:rPr>
                            <w:sz w:val="20"/>
                          </w:rPr>
                          <w:t xml:space="preserve"> kopiju</w:t>
                        </w:r>
                        <w:r w:rsidRPr="00C510F6">
                          <w:rPr>
                            <w:sz w:val="20"/>
                          </w:rPr>
                          <w:t xml:space="preserve"> (ja dokuments ir bijis parakstīts elektroniski) </w:t>
                        </w:r>
                        <w:r>
                          <w:rPr>
                            <w:sz w:val="20"/>
                          </w:rPr>
                          <w:t>n</w:t>
                        </w:r>
                        <w:r w:rsidRPr="00493165">
                          <w:rPr>
                            <w:sz w:val="20"/>
                          </w:rPr>
                          <w:t>osūta pa pastu uz</w:t>
                        </w:r>
                        <w:r>
                          <w:rPr>
                            <w:sz w:val="20"/>
                          </w:rPr>
                          <w:t xml:space="preserve"> adresāta</w:t>
                        </w:r>
                        <w:r w:rsidRPr="00493165">
                          <w:rPr>
                            <w:sz w:val="20"/>
                          </w:rPr>
                          <w:t xml:space="preserve"> deklarēto dzīvesvietas adresi </w:t>
                        </w:r>
                        <w:r>
                          <w:rPr>
                            <w:sz w:val="20"/>
                          </w:rPr>
                          <w:t xml:space="preserve">kā </w:t>
                        </w:r>
                        <w:r w:rsidRPr="00493165">
                          <w:rPr>
                            <w:sz w:val="20"/>
                          </w:rPr>
                          <w:t>ierakstītu pasta sūtījumu</w:t>
                        </w:r>
                        <w:r>
                          <w:rPr>
                            <w:sz w:val="20"/>
                          </w:rPr>
                          <w:t>.</w:t>
                        </w:r>
                        <w:r w:rsidRPr="00493165">
                          <w:rPr>
                            <w:sz w:val="20"/>
                          </w:rPr>
                          <w:t xml:space="preserve"> </w:t>
                        </w:r>
                      </w:p>
                      <w:p w14:paraId="34205A68" w14:textId="77777777" w:rsidR="008C79FA" w:rsidRPr="005D04A9" w:rsidRDefault="008C79FA" w:rsidP="00543778">
                        <w:pPr>
                          <w:jc w:val="both"/>
                          <w:rPr>
                            <w:b/>
                            <w:sz w:val="20"/>
                          </w:rPr>
                        </w:pPr>
                        <w:r>
                          <w:rPr>
                            <w:b/>
                            <w:sz w:val="20"/>
                          </w:rPr>
                          <w:t xml:space="preserve">Negatīva administratīva akta </w:t>
                        </w:r>
                        <w:r w:rsidRPr="005D04A9">
                          <w:rPr>
                            <w:b/>
                            <w:sz w:val="20"/>
                          </w:rPr>
                          <w:t xml:space="preserve">gadījumā </w:t>
                        </w:r>
                        <w:r>
                          <w:rPr>
                            <w:b/>
                            <w:sz w:val="20"/>
                          </w:rPr>
                          <w:t>tas</w:t>
                        </w:r>
                        <w:r w:rsidRPr="005D04A9">
                          <w:rPr>
                            <w:b/>
                            <w:sz w:val="20"/>
                          </w:rPr>
                          <w:t xml:space="preserve"> vienmēr </w:t>
                        </w:r>
                        <w:r>
                          <w:rPr>
                            <w:b/>
                            <w:sz w:val="20"/>
                          </w:rPr>
                          <w:t xml:space="preserve">ir </w:t>
                        </w:r>
                        <w:r w:rsidRPr="005D04A9">
                          <w:rPr>
                            <w:b/>
                            <w:sz w:val="20"/>
                          </w:rPr>
                          <w:t xml:space="preserve">jānosūta </w:t>
                        </w:r>
                        <w:r>
                          <w:rPr>
                            <w:b/>
                            <w:sz w:val="20"/>
                          </w:rPr>
                          <w:t>adresātam kā</w:t>
                        </w:r>
                        <w:r w:rsidRPr="005D04A9">
                          <w:rPr>
                            <w:b/>
                            <w:sz w:val="20"/>
                          </w:rPr>
                          <w:t xml:space="preserve"> ierakstīt</w:t>
                        </w:r>
                        <w:r>
                          <w:rPr>
                            <w:b/>
                            <w:sz w:val="20"/>
                          </w:rPr>
                          <w:t>s</w:t>
                        </w:r>
                        <w:r w:rsidRPr="005D04A9">
                          <w:rPr>
                            <w:b/>
                            <w:sz w:val="20"/>
                          </w:rPr>
                          <w:t xml:space="preserve"> pasta sūtījum</w:t>
                        </w:r>
                        <w:r>
                          <w:rPr>
                            <w:b/>
                            <w:sz w:val="20"/>
                          </w:rPr>
                          <w:t>s</w:t>
                        </w:r>
                        <w:r w:rsidRPr="005D04A9">
                          <w:rPr>
                            <w:b/>
                            <w:sz w:val="20"/>
                          </w:rPr>
                          <w:t>.</w:t>
                        </w:r>
                      </w:p>
                      <w:p w14:paraId="58391508" w14:textId="77777777" w:rsidR="008C79FA" w:rsidRPr="00493165" w:rsidRDefault="008C79FA" w:rsidP="00543778">
                        <w:pPr>
                          <w:rPr>
                            <w:sz w:val="20"/>
                          </w:rPr>
                        </w:pPr>
                      </w:p>
                    </w:txbxContent>
                  </v:textbox>
                </v:shape>
                <v:shape id="Text Box 2" o:spid="_x0000_s1035" type="#_x0000_t202" style="position:absolute;left:37338;top:19367;width:10350;height:1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1AEDD816" w14:textId="77777777" w:rsidR="008C79FA" w:rsidRPr="00493165" w:rsidRDefault="008C79FA" w:rsidP="00543778">
                        <w:pPr>
                          <w:jc w:val="both"/>
                          <w:rPr>
                            <w:sz w:val="20"/>
                          </w:rPr>
                        </w:pPr>
                        <w:r>
                          <w:rPr>
                            <w:sz w:val="20"/>
                          </w:rPr>
                          <w:t>Elektroniski parakstītu dokumentu adresātam n</w:t>
                        </w:r>
                        <w:r w:rsidRPr="00493165">
                          <w:rPr>
                            <w:sz w:val="20"/>
                          </w:rPr>
                          <w:t xml:space="preserve">osūta uz </w:t>
                        </w:r>
                        <w:r>
                          <w:rPr>
                            <w:sz w:val="20"/>
                          </w:rPr>
                          <w:t xml:space="preserve">adresāta </w:t>
                        </w:r>
                        <w:r w:rsidRPr="00493165">
                          <w:rPr>
                            <w:sz w:val="20"/>
                          </w:rPr>
                          <w:t>iesniegumā norādīto e-pasta adresi</w:t>
                        </w:r>
                        <w:r>
                          <w:rPr>
                            <w:sz w:val="20"/>
                          </w:rPr>
                          <w:t>.</w:t>
                        </w:r>
                      </w:p>
                    </w:txbxContent>
                  </v:textbox>
                </v:shape>
                <v:shape id="Text Box 2" o:spid="_x0000_s1036" type="#_x0000_t202" style="position:absolute;left:48387;top:19367;width:10350;height:1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35526484" w14:textId="77777777" w:rsidR="008C79FA" w:rsidRPr="00493165" w:rsidRDefault="008C79FA" w:rsidP="00543778">
                        <w:pPr>
                          <w:jc w:val="both"/>
                          <w:rPr>
                            <w:sz w:val="20"/>
                          </w:rPr>
                        </w:pPr>
                        <w:r w:rsidRPr="00C82ED4">
                          <w:rPr>
                            <w:sz w:val="20"/>
                          </w:rPr>
                          <w:t xml:space="preserve">Elektroniski parakstītu dokumentu </w:t>
                        </w:r>
                        <w:r>
                          <w:rPr>
                            <w:sz w:val="20"/>
                          </w:rPr>
                          <w:t>adresātam n</w:t>
                        </w:r>
                        <w:r w:rsidRPr="00493165">
                          <w:rPr>
                            <w:sz w:val="20"/>
                          </w:rPr>
                          <w:t>osūta uz</w:t>
                        </w:r>
                        <w:r>
                          <w:rPr>
                            <w:sz w:val="20"/>
                          </w:rPr>
                          <w:t xml:space="preserve"> adresāta</w:t>
                        </w:r>
                        <w:r w:rsidRPr="00493165">
                          <w:rPr>
                            <w:sz w:val="20"/>
                          </w:rPr>
                          <w:t xml:space="preserve"> oficiālo elektronisko adresi</w:t>
                        </w:r>
                        <w:r>
                          <w:rPr>
                            <w:sz w:val="20"/>
                          </w:rPr>
                          <w:t>.</w:t>
                        </w:r>
                      </w:p>
                    </w:txbxContent>
                  </v:textbox>
                </v:shape>
              </v:group>
            </w:pict>
          </mc:Fallback>
        </mc:AlternateContent>
      </w:r>
    </w:p>
    <w:p w14:paraId="7150CA13" w14:textId="77777777" w:rsidR="00543778" w:rsidRPr="00F572B7" w:rsidRDefault="00543778" w:rsidP="00543778">
      <w:pPr>
        <w:spacing w:after="160" w:line="259" w:lineRule="auto"/>
        <w:jc w:val="center"/>
        <w:rPr>
          <w:rFonts w:ascii="Times New Roman" w:eastAsia="Calibri" w:hAnsi="Times New Roman" w:cs="Times New Roman"/>
          <w:b/>
          <w:highlight w:val="yellow"/>
        </w:rPr>
      </w:pPr>
      <w:r w:rsidRPr="00F572B7">
        <w:rPr>
          <w:rFonts w:ascii="Times New Roman" w:eastAsia="Calibri" w:hAnsi="Times New Roman" w:cs="Times New Roman"/>
          <w:b/>
          <w:noProof/>
          <w:highlight w:val="yellow"/>
          <w:lang w:val="en-GB"/>
        </w:rPr>
        <mc:AlternateContent>
          <mc:Choice Requires="wps">
            <w:drawing>
              <wp:anchor distT="0" distB="0" distL="114300" distR="114300" simplePos="0" relativeHeight="251685888" behindDoc="0" locked="0" layoutInCell="1" allowOverlap="1" wp14:anchorId="632017CC" wp14:editId="613DE18C">
                <wp:simplePos x="0" y="0"/>
                <wp:positionH relativeFrom="column">
                  <wp:posOffset>5270500</wp:posOffset>
                </wp:positionH>
                <wp:positionV relativeFrom="paragraph">
                  <wp:posOffset>1455288</wp:posOffset>
                </wp:positionV>
                <wp:extent cx="0" cy="522737"/>
                <wp:effectExtent l="76200" t="0" r="57150" b="48895"/>
                <wp:wrapNone/>
                <wp:docPr id="20" name="Straight Arrow Connector 20"/>
                <wp:cNvGraphicFramePr/>
                <a:graphic xmlns:a="http://schemas.openxmlformats.org/drawingml/2006/main">
                  <a:graphicData uri="http://schemas.microsoft.com/office/word/2010/wordprocessingShape">
                    <wps:wsp>
                      <wps:cNvCnPr/>
                      <wps:spPr>
                        <a:xfrm>
                          <a:off x="0" y="0"/>
                          <a:ext cx="0" cy="522737"/>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type w14:anchorId="4B3AD215" id="_x0000_t32" coordsize="21600,21600" o:spt="32" o:oned="t" path="m,l21600,21600e" filled="f">
                <v:path arrowok="t" fillok="f" o:connecttype="none"/>
                <o:lock v:ext="edit" shapetype="t"/>
              </v:shapetype>
              <v:shape id="Straight Arrow Connector 20" o:spid="_x0000_s1026" type="#_x0000_t32" style="position:absolute;margin-left:415pt;margin-top:114.6pt;width:0;height:41.1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" strokecolor="windowText" strokeweight="1pt">
                <v:stroke endarrow="block" joinstyle="miter"/>
              </v:shape>
            </w:pict>
          </mc:Fallback>
        </mc:AlternateContent>
      </w:r>
      <w:r w:rsidRPr="00F572B7">
        <w:rPr>
          <w:rFonts w:ascii="Times New Roman" w:eastAsia="Calibri" w:hAnsi="Times New Roman" w:cs="Times New Roman"/>
          <w:b/>
          <w:noProof/>
          <w:highlight w:val="yellow"/>
          <w:lang w:val="en-GB"/>
        </w:rPr>
        <mc:AlternateContent>
          <mc:Choice Requires="wps">
            <w:drawing>
              <wp:anchor distT="0" distB="0" distL="114300" distR="114300" simplePos="0" relativeHeight="251684864" behindDoc="0" locked="0" layoutInCell="1" allowOverlap="1" wp14:anchorId="1E029C0A" wp14:editId="6528FFDA">
                <wp:simplePos x="0" y="0"/>
                <wp:positionH relativeFrom="column">
                  <wp:posOffset>4171950</wp:posOffset>
                </wp:positionH>
                <wp:positionV relativeFrom="paragraph">
                  <wp:posOffset>1475740</wp:posOffset>
                </wp:positionV>
                <wp:extent cx="0" cy="502285"/>
                <wp:effectExtent l="76200" t="0" r="57150" b="50165"/>
                <wp:wrapNone/>
                <wp:docPr id="21" name="Straight Arrow Connector 21"/>
                <wp:cNvGraphicFramePr/>
                <a:graphic xmlns:a="http://schemas.openxmlformats.org/drawingml/2006/main">
                  <a:graphicData uri="http://schemas.microsoft.com/office/word/2010/wordprocessingShape">
                    <wps:wsp>
                      <wps:cNvCnPr/>
                      <wps:spPr>
                        <a:xfrm>
                          <a:off x="0" y="0"/>
                          <a:ext cx="0" cy="50228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61504874" id="Straight Arrow Connector 21" o:spid="_x0000_s1026" type="#_x0000_t32" style="position:absolute;margin-left:328.5pt;margin-top:116.2pt;width:0;height:39.5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" strokecolor="windowText" strokeweight="1pt">
                <v:stroke endarrow="block" joinstyle="miter"/>
              </v:shape>
            </w:pict>
          </mc:Fallback>
        </mc:AlternateContent>
      </w:r>
      <w:r w:rsidRPr="00F572B7">
        <w:rPr>
          <w:rFonts w:ascii="Times New Roman" w:eastAsia="Calibri" w:hAnsi="Times New Roman" w:cs="Times New Roman"/>
          <w:b/>
          <w:noProof/>
          <w:highlight w:val="yellow"/>
          <w:lang w:val="en-GB"/>
        </w:rPr>
        <mc:AlternateContent>
          <mc:Choice Requires="wps">
            <w:drawing>
              <wp:anchor distT="0" distB="0" distL="114300" distR="114300" simplePos="0" relativeHeight="251683840" behindDoc="0" locked="0" layoutInCell="1" allowOverlap="1" wp14:anchorId="70EC2E53" wp14:editId="2FBA2814">
                <wp:simplePos x="0" y="0"/>
                <wp:positionH relativeFrom="column">
                  <wp:posOffset>2774950</wp:posOffset>
                </wp:positionH>
                <wp:positionV relativeFrom="paragraph">
                  <wp:posOffset>1455288</wp:posOffset>
                </wp:positionV>
                <wp:extent cx="0" cy="522737"/>
                <wp:effectExtent l="76200" t="0" r="57150" b="48895"/>
                <wp:wrapNone/>
                <wp:docPr id="40" name="Straight Arrow Connector 40"/>
                <wp:cNvGraphicFramePr/>
                <a:graphic xmlns:a="http://schemas.openxmlformats.org/drawingml/2006/main">
                  <a:graphicData uri="http://schemas.microsoft.com/office/word/2010/wordprocessingShape">
                    <wps:wsp>
                      <wps:cNvCnPr/>
                      <wps:spPr>
                        <a:xfrm>
                          <a:off x="0" y="0"/>
                          <a:ext cx="0" cy="522737"/>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76B2C500" id="Straight Arrow Connector 40" o:spid="_x0000_s1026" type="#_x0000_t32" style="position:absolute;margin-left:218.5pt;margin-top:114.6pt;width:0;height:41.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" strokecolor="windowText" strokeweight="1pt">
                <v:stroke endarrow="block" joinstyle="miter"/>
              </v:shape>
            </w:pict>
          </mc:Fallback>
        </mc:AlternateContent>
      </w:r>
      <w:r w:rsidRPr="00F572B7">
        <w:rPr>
          <w:rFonts w:ascii="Times New Roman" w:eastAsia="Calibri" w:hAnsi="Times New Roman" w:cs="Times New Roman"/>
          <w:b/>
          <w:noProof/>
          <w:highlight w:val="yellow"/>
          <w:lang w:val="en-GB"/>
        </w:rPr>
        <mc:AlternateContent>
          <mc:Choice Requires="wps">
            <w:drawing>
              <wp:anchor distT="0" distB="0" distL="114300" distR="114300" simplePos="0" relativeHeight="251682816" behindDoc="0" locked="0" layoutInCell="1" allowOverlap="1" wp14:anchorId="13A05FE9" wp14:editId="0A8C1C8E">
                <wp:simplePos x="0" y="0"/>
                <wp:positionH relativeFrom="column">
                  <wp:posOffset>1485900</wp:posOffset>
                </wp:positionH>
                <wp:positionV relativeFrom="paragraph">
                  <wp:posOffset>1209864</wp:posOffset>
                </wp:positionV>
                <wp:extent cx="0" cy="769431"/>
                <wp:effectExtent l="76200" t="0" r="57150" b="50165"/>
                <wp:wrapNone/>
                <wp:docPr id="41" name="Straight Arrow Connector 41"/>
                <wp:cNvGraphicFramePr/>
                <a:graphic xmlns:a="http://schemas.openxmlformats.org/drawingml/2006/main">
                  <a:graphicData uri="http://schemas.microsoft.com/office/word/2010/wordprocessingShape">
                    <wps:wsp>
                      <wps:cNvCnPr/>
                      <wps:spPr>
                        <a:xfrm>
                          <a:off x="0" y="0"/>
                          <a:ext cx="0" cy="769431"/>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11285BEB" id="Straight Arrow Connector 41" o:spid="_x0000_s1026" type="#_x0000_t32" style="position:absolute;margin-left:117pt;margin-top:95.25pt;width:0;height:60.6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" strokecolor="windowText" strokeweight="1pt">
                <v:stroke endarrow="block" joinstyle="miter"/>
              </v:shape>
            </w:pict>
          </mc:Fallback>
        </mc:AlternateContent>
      </w:r>
      <w:r w:rsidRPr="00F572B7">
        <w:rPr>
          <w:rFonts w:ascii="Times New Roman" w:eastAsia="Calibri" w:hAnsi="Times New Roman" w:cs="Times New Roman"/>
          <w:b/>
          <w:noProof/>
          <w:highlight w:val="yellow"/>
          <w:lang w:val="en-GB"/>
        </w:rPr>
        <mc:AlternateContent>
          <mc:Choice Requires="wps">
            <w:drawing>
              <wp:anchor distT="0" distB="0" distL="114300" distR="114300" simplePos="0" relativeHeight="251681792" behindDoc="0" locked="0" layoutInCell="1" allowOverlap="1" wp14:anchorId="3C301BD3" wp14:editId="1CA835E3">
                <wp:simplePos x="0" y="0"/>
                <wp:positionH relativeFrom="column">
                  <wp:posOffset>457200</wp:posOffset>
                </wp:positionH>
                <wp:positionV relativeFrom="paragraph">
                  <wp:posOffset>1209864</wp:posOffset>
                </wp:positionV>
                <wp:extent cx="0" cy="770357"/>
                <wp:effectExtent l="76200" t="0" r="57150" b="48895"/>
                <wp:wrapNone/>
                <wp:docPr id="42" name="Straight Arrow Connector 42"/>
                <wp:cNvGraphicFramePr/>
                <a:graphic xmlns:a="http://schemas.openxmlformats.org/drawingml/2006/main">
                  <a:graphicData uri="http://schemas.microsoft.com/office/word/2010/wordprocessingShape">
                    <wps:wsp>
                      <wps:cNvCnPr/>
                      <wps:spPr>
                        <a:xfrm>
                          <a:off x="0" y="0"/>
                          <a:ext cx="0" cy="770357"/>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47028814" id="Straight Arrow Connector 42" o:spid="_x0000_s1026" type="#_x0000_t32" style="position:absolute;margin-left:36pt;margin-top:95.25pt;width:0;height:60.6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" strokecolor="windowText" strokeweight="1pt">
                <v:stroke endarrow="block" joinstyle="miter"/>
              </v:shape>
            </w:pict>
          </mc:Fallback>
        </mc:AlternateContent>
      </w:r>
    </w:p>
    <w:p w14:paraId="4365363C" w14:textId="77777777" w:rsidR="00543778" w:rsidRPr="00F572B7" w:rsidRDefault="00543778" w:rsidP="00543778">
      <w:pPr>
        <w:rPr>
          <w:rFonts w:ascii="Times New Roman" w:hAnsi="Times New Roman" w:cs="Times New Roman"/>
          <w:highlight w:val="yellow"/>
        </w:rPr>
      </w:pPr>
    </w:p>
    <w:p w14:paraId="1CDE750A" w14:textId="77777777" w:rsidR="00543778" w:rsidRPr="00F572B7" w:rsidRDefault="00543778" w:rsidP="00543778">
      <w:pPr>
        <w:rPr>
          <w:rFonts w:ascii="Times New Roman" w:hAnsi="Times New Roman" w:cs="Times New Roman"/>
          <w:highlight w:val="yellow"/>
        </w:rPr>
      </w:pPr>
    </w:p>
    <w:p w14:paraId="1D3CC0EC" w14:textId="77777777" w:rsidR="00543778" w:rsidRPr="00F572B7" w:rsidRDefault="00543778" w:rsidP="00543778">
      <w:pPr>
        <w:rPr>
          <w:rFonts w:ascii="Times New Roman" w:hAnsi="Times New Roman" w:cs="Times New Roman"/>
          <w:highlight w:val="yellow"/>
        </w:rPr>
      </w:pPr>
    </w:p>
    <w:p w14:paraId="3EC1F1BB" w14:textId="77777777" w:rsidR="00543778" w:rsidRPr="00F572B7" w:rsidRDefault="00543778" w:rsidP="00543778">
      <w:pPr>
        <w:rPr>
          <w:rFonts w:ascii="Times New Roman" w:hAnsi="Times New Roman" w:cs="Times New Roman"/>
          <w:highlight w:val="yellow"/>
        </w:rPr>
      </w:pPr>
    </w:p>
    <w:p w14:paraId="31635E2A" w14:textId="77777777" w:rsidR="00543778" w:rsidRPr="00F572B7" w:rsidRDefault="00543778" w:rsidP="00543778">
      <w:pPr>
        <w:rPr>
          <w:rFonts w:ascii="Times New Roman" w:hAnsi="Times New Roman" w:cs="Times New Roman"/>
          <w:highlight w:val="yellow"/>
        </w:rPr>
      </w:pPr>
    </w:p>
    <w:p w14:paraId="4C2032D2" w14:textId="77777777" w:rsidR="00543778" w:rsidRPr="00F572B7" w:rsidRDefault="00543778" w:rsidP="00543778">
      <w:pPr>
        <w:rPr>
          <w:rFonts w:ascii="Times New Roman" w:hAnsi="Times New Roman" w:cs="Times New Roman"/>
          <w:highlight w:val="yellow"/>
        </w:rPr>
      </w:pPr>
    </w:p>
    <w:p w14:paraId="0A4A79A9" w14:textId="77777777" w:rsidR="00543778" w:rsidRPr="00F572B7" w:rsidRDefault="00543778" w:rsidP="00543778">
      <w:pPr>
        <w:rPr>
          <w:rFonts w:ascii="Times New Roman" w:hAnsi="Times New Roman" w:cs="Times New Roman"/>
          <w:highlight w:val="yellow"/>
        </w:rPr>
      </w:pPr>
    </w:p>
    <w:p w14:paraId="6629F3ED" w14:textId="77777777" w:rsidR="00543778" w:rsidRPr="00F572B7" w:rsidRDefault="00543778" w:rsidP="00543778">
      <w:pPr>
        <w:rPr>
          <w:rFonts w:ascii="Times New Roman" w:hAnsi="Times New Roman" w:cs="Times New Roman"/>
          <w:highlight w:val="yellow"/>
        </w:rPr>
      </w:pPr>
    </w:p>
    <w:p w14:paraId="727FB964" w14:textId="77777777" w:rsidR="00543778" w:rsidRPr="00F572B7" w:rsidRDefault="00543778" w:rsidP="00543778">
      <w:pPr>
        <w:rPr>
          <w:rFonts w:ascii="Times New Roman" w:hAnsi="Times New Roman" w:cs="Times New Roman"/>
          <w:highlight w:val="yellow"/>
        </w:rPr>
      </w:pPr>
    </w:p>
    <w:p w14:paraId="28F8198E" w14:textId="77777777" w:rsidR="00543778" w:rsidRPr="00F572B7" w:rsidRDefault="00543778" w:rsidP="00543778">
      <w:pPr>
        <w:rPr>
          <w:rFonts w:ascii="Times New Roman" w:hAnsi="Times New Roman" w:cs="Times New Roman"/>
          <w:highlight w:val="yellow"/>
        </w:rPr>
      </w:pPr>
    </w:p>
    <w:p w14:paraId="50F92989" w14:textId="77777777" w:rsidR="00543778" w:rsidRPr="00F572B7" w:rsidRDefault="00543778" w:rsidP="00543778">
      <w:pPr>
        <w:rPr>
          <w:rFonts w:ascii="Times New Roman" w:hAnsi="Times New Roman" w:cs="Times New Roman"/>
          <w:highlight w:val="yellow"/>
        </w:rPr>
      </w:pPr>
    </w:p>
    <w:p w14:paraId="01BB5B85" w14:textId="77777777" w:rsidR="00543778" w:rsidRPr="00F572B7" w:rsidRDefault="00543778" w:rsidP="00543778">
      <w:pPr>
        <w:rPr>
          <w:rFonts w:ascii="Times New Roman" w:hAnsi="Times New Roman" w:cs="Times New Roman"/>
          <w:highlight w:val="yellow"/>
        </w:rPr>
      </w:pPr>
    </w:p>
    <w:p w14:paraId="0BB29C44" w14:textId="77777777" w:rsidR="00543778" w:rsidRPr="00F572B7" w:rsidRDefault="00543778" w:rsidP="00543778">
      <w:pPr>
        <w:rPr>
          <w:rFonts w:ascii="Times New Roman" w:hAnsi="Times New Roman" w:cs="Times New Roman"/>
          <w:highlight w:val="yellow"/>
        </w:rPr>
      </w:pPr>
    </w:p>
    <w:p w14:paraId="5E2190DB" w14:textId="77777777" w:rsidR="00543778" w:rsidRPr="00F572B7" w:rsidRDefault="00543778" w:rsidP="00543778">
      <w:pPr>
        <w:rPr>
          <w:rFonts w:ascii="Times New Roman" w:hAnsi="Times New Roman" w:cs="Times New Roman"/>
          <w:highlight w:val="yellow"/>
        </w:rPr>
      </w:pPr>
    </w:p>
    <w:p w14:paraId="48BEFC36" w14:textId="77777777" w:rsidR="00543778" w:rsidRPr="00F572B7" w:rsidRDefault="00543778" w:rsidP="00543778">
      <w:pPr>
        <w:spacing w:after="0" w:line="259" w:lineRule="auto"/>
        <w:jc w:val="both"/>
        <w:rPr>
          <w:rFonts w:ascii="Times New Roman" w:hAnsi="Times New Roman" w:cs="Times New Roman"/>
          <w:highlight w:val="yellow"/>
        </w:rPr>
      </w:pPr>
    </w:p>
    <w:p w14:paraId="61DE8C4A" w14:textId="77777777" w:rsidR="00543778" w:rsidRPr="00F572B7" w:rsidRDefault="00543778" w:rsidP="00543778">
      <w:pPr>
        <w:spacing w:after="0" w:line="259" w:lineRule="auto"/>
        <w:jc w:val="both"/>
        <w:rPr>
          <w:rFonts w:ascii="Times New Roman" w:hAnsi="Times New Roman" w:cs="Times New Roman"/>
          <w:strike/>
          <w:highlight w:val="yellow"/>
        </w:rPr>
      </w:pPr>
    </w:p>
    <w:p w14:paraId="31B8E992" w14:textId="77777777" w:rsidR="00543778" w:rsidRPr="00F572B7" w:rsidRDefault="00543778" w:rsidP="00543778">
      <w:pPr>
        <w:spacing w:after="0" w:line="259" w:lineRule="auto"/>
        <w:jc w:val="both"/>
        <w:rPr>
          <w:rFonts w:ascii="Times New Roman" w:hAnsi="Times New Roman" w:cs="Times New Roman"/>
          <w:strike/>
          <w:highlight w:val="yellow"/>
        </w:rPr>
      </w:pPr>
    </w:p>
    <w:p w14:paraId="1DE55517" w14:textId="77777777" w:rsidR="00543778" w:rsidRPr="00F572B7" w:rsidRDefault="00543778" w:rsidP="00543778">
      <w:pPr>
        <w:spacing w:after="0" w:line="259" w:lineRule="auto"/>
        <w:jc w:val="both"/>
        <w:rPr>
          <w:rFonts w:ascii="Times New Roman" w:hAnsi="Times New Roman" w:cs="Times New Roman"/>
          <w:strike/>
          <w:highlight w:val="yellow"/>
        </w:rPr>
      </w:pPr>
    </w:p>
    <w:p w14:paraId="01FE1F0A" w14:textId="77777777" w:rsidR="00543778" w:rsidRPr="00F572B7" w:rsidRDefault="00543778" w:rsidP="00543778">
      <w:pPr>
        <w:spacing w:after="0" w:line="259" w:lineRule="auto"/>
        <w:jc w:val="both"/>
        <w:rPr>
          <w:rFonts w:ascii="Times New Roman" w:hAnsi="Times New Roman" w:cs="Times New Roman"/>
          <w:highlight w:val="yellow"/>
        </w:rPr>
      </w:pPr>
    </w:p>
    <w:p w14:paraId="0CF96148"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Administratīvais akts ir spēkā tik ilgi, līdz to atceļ, izpilda vai vairs nevar izpildīt sakarā ar faktisko vai tiesisko apstākļu maiņu.</w:t>
      </w:r>
    </w:p>
    <w:p w14:paraId="5615C5CC" w14:textId="77777777" w:rsidR="00543778" w:rsidRPr="00FB525B" w:rsidRDefault="00543778" w:rsidP="00543778">
      <w:pPr>
        <w:spacing w:after="160" w:line="259" w:lineRule="auto"/>
        <w:jc w:val="both"/>
        <w:rPr>
          <w:rFonts w:ascii="Times New Roman" w:hAnsi="Times New Roman" w:cs="Times New Roman"/>
          <w:b/>
          <w:bCs/>
          <w:i/>
          <w:iCs/>
          <w:sz w:val="24"/>
          <w:szCs w:val="24"/>
        </w:rPr>
      </w:pPr>
      <w:r w:rsidRPr="00FB525B">
        <w:rPr>
          <w:rFonts w:ascii="Times New Roman" w:hAnsi="Times New Roman" w:cs="Times New Roman"/>
          <w:b/>
          <w:bCs/>
          <w:i/>
          <w:iCs/>
          <w:sz w:val="24"/>
          <w:szCs w:val="24"/>
        </w:rPr>
        <w:lastRenderedPageBreak/>
        <w:t>Administratīvais akts nav spēkā, ja:</w:t>
      </w:r>
    </w:p>
    <w:p w14:paraId="1C520E40"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1) objektīvi nav saprotams, kas to izdevis;</w:t>
      </w:r>
    </w:p>
    <w:p w14:paraId="12F96E11"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 xml:space="preserve">2) to ir izdevusi iestāde, kurai konkrētā administratīvā akta izdošana nav piekritīga </w:t>
      </w:r>
    </w:p>
    <w:p w14:paraId="06003A3A"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3) tas pieprasa no adresāta tiesību normu pārkāpumu vai rīcību, kas faktiski vai tiesiski nav iespējama.</w:t>
      </w:r>
    </w:p>
    <w:p w14:paraId="51C67173" w14:textId="77777777" w:rsidR="00543778" w:rsidRPr="00FB525B" w:rsidRDefault="00543778" w:rsidP="00543778">
      <w:pPr>
        <w:spacing w:after="160" w:line="259" w:lineRule="auto"/>
        <w:jc w:val="both"/>
        <w:rPr>
          <w:rFonts w:ascii="Times New Roman" w:hAnsi="Times New Roman" w:cs="Times New Roman"/>
          <w:sz w:val="24"/>
          <w:szCs w:val="24"/>
        </w:rPr>
      </w:pPr>
    </w:p>
    <w:p w14:paraId="44FB3353" w14:textId="77777777" w:rsidR="00543778" w:rsidRPr="00FB525B" w:rsidRDefault="00543778" w:rsidP="00543778">
      <w:pPr>
        <w:spacing w:after="160" w:line="259" w:lineRule="auto"/>
        <w:jc w:val="both"/>
        <w:rPr>
          <w:rFonts w:ascii="Times New Roman" w:hAnsi="Times New Roman" w:cs="Times New Roman"/>
          <w:b/>
          <w:bCs/>
          <w:i/>
          <w:iCs/>
          <w:sz w:val="24"/>
          <w:szCs w:val="24"/>
        </w:rPr>
      </w:pPr>
      <w:r w:rsidRPr="00FB525B">
        <w:rPr>
          <w:rFonts w:ascii="Times New Roman" w:hAnsi="Times New Roman" w:cs="Times New Roman"/>
          <w:b/>
          <w:bCs/>
          <w:i/>
          <w:iCs/>
          <w:sz w:val="24"/>
          <w:szCs w:val="24"/>
        </w:rPr>
        <w:t xml:space="preserve">Apstrīdams administratīvais akts: </w:t>
      </w:r>
      <w:r w:rsidRPr="00FB525B">
        <w:rPr>
          <w:rFonts w:ascii="Times New Roman" w:hAnsi="Times New Roman" w:cs="Times New Roman"/>
          <w:sz w:val="24"/>
          <w:szCs w:val="24"/>
        </w:rPr>
        <w:t>Administratīvais akts ir spēkā, bet to var apstrīdēt, ja:</w:t>
      </w:r>
    </w:p>
    <w:p w14:paraId="73ECDC3A"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1) no tā nevar nepārprotami izsecināt adresātam uzlikto tiesisko pienākumu (noteiktu rīcību vai noteiktas rīcības aizliegumu) vai tam piešķirtās, apstiprinātās vai noraidītās tiesības;</w:t>
      </w:r>
    </w:p>
    <w:p w14:paraId="60C99E8B"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2) administratīvajā procesā nav ievērots šis Administratīva procesa likums vai citas tiesību normas, kuras nosaka attiecīgā administratīvā akta izdošanas procesu (procesuālās kļūdas);</w:t>
      </w:r>
    </w:p>
    <w:p w14:paraId="31D435E7"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3) tas pēc sava satura ir pretrunā ar tiesību normām, arī tad, ja iestāde nav pareizi piemērojusi tiesību normas (arī balstījusies uz nepatiesiem faktiem), nav ievērojusi tiesību normu juridiskā spēka hierarhiju vai kļūdījusies lietderības apsvērumos (saturiskās kļūdas).</w:t>
      </w:r>
    </w:p>
    <w:p w14:paraId="3524BEFA" w14:textId="77777777" w:rsidR="00543778" w:rsidRPr="00FB525B" w:rsidRDefault="00543778" w:rsidP="00F572B7">
      <w:pPr>
        <w:pStyle w:val="Heading1"/>
        <w:rPr>
          <w:rFonts w:ascii="Times New Roman" w:hAnsi="Times New Roman" w:cs="Times New Roman"/>
          <w:b w:val="0"/>
          <w:bCs w:val="0"/>
          <w:sz w:val="24"/>
          <w:szCs w:val="24"/>
        </w:rPr>
      </w:pPr>
      <w:bookmarkStart w:id="101" w:name="_Toc241669600"/>
      <w:r w:rsidRPr="00FB525B">
        <w:rPr>
          <w:rFonts w:ascii="Times New Roman" w:hAnsi="Times New Roman" w:cs="Times New Roman"/>
          <w:sz w:val="24"/>
          <w:szCs w:val="24"/>
        </w:rPr>
        <w:t>9.5. Tiesības apstrīdēt administratīvo aktu</w:t>
      </w:r>
      <w:bookmarkEnd w:id="101"/>
    </w:p>
    <w:p w14:paraId="5DBF516A"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Administratīvo aktu var apstrīdēt adresāts, trešā persona, tiesību subjekts, kuram ir tiesības būt par privātpersonas tiesību un tiesisko interešu aizstāvi , kā arī privātpersona, kuras tiesības vai tiesiskās intereses attiecīgais administratīvais akts ierobežo un kura administratīvajā procesā nav bijusi pieaicināta kā trešā persona.</w:t>
      </w:r>
    </w:p>
    <w:p w14:paraId="0FA32C1F"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Administratīvo aktu var apstrīdēt padotības kārtībā augstākā iestādē. Likumā vai Ministru kabineta noteikumos var būt noteikta cita iestāde, kurā attiecīgo administratīvo aktu var apstrīdēt. Ja tādas nav vai tā ir Ministru kabinets, administratīvo aktu var apstrīdēt tajā iestādē, kura izdevusi šo aktu, vai uzreiz pārsūdzēt tiesā. Ja administratīvo aktu apstrīd iestādē, kura to izdevusi, uz apstrīdēšanas procesu attiecas noteikumi, kas šajā likumā paredzēti attiecībā uz augstāku iestādi.</w:t>
      </w:r>
    </w:p>
    <w:p w14:paraId="01E06839"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Administratīvā akta apstrīdēšana ir sākotnējās administratīvās lietas turpinājums. Uz to attiecas Administratīva procesa likuma noteikumi, izņemot apstrīdēšanas kārtību.</w:t>
      </w:r>
    </w:p>
    <w:p w14:paraId="190B06B6" w14:textId="77777777" w:rsidR="00543778" w:rsidRPr="00FB525B" w:rsidRDefault="00543778" w:rsidP="00543778">
      <w:pPr>
        <w:spacing w:after="160" w:line="259" w:lineRule="auto"/>
        <w:jc w:val="both"/>
        <w:rPr>
          <w:rFonts w:ascii="Times New Roman" w:hAnsi="Times New Roman" w:cs="Times New Roman"/>
          <w:b/>
          <w:bCs/>
          <w:i/>
          <w:iCs/>
          <w:sz w:val="24"/>
          <w:szCs w:val="24"/>
        </w:rPr>
      </w:pPr>
      <w:r w:rsidRPr="00FB525B">
        <w:rPr>
          <w:rFonts w:ascii="Times New Roman" w:hAnsi="Times New Roman" w:cs="Times New Roman"/>
          <w:b/>
          <w:bCs/>
          <w:i/>
          <w:iCs/>
          <w:sz w:val="24"/>
          <w:szCs w:val="24"/>
        </w:rPr>
        <w:t>Tiesiska administratīvā akta atcelšana</w:t>
      </w:r>
    </w:p>
    <w:p w14:paraId="570D29D8" w14:textId="0FD59A1F"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Svarīgi atcerēties,</w:t>
      </w:r>
      <w:r w:rsidR="00D10F0B">
        <w:rPr>
          <w:rFonts w:ascii="Times New Roman" w:hAnsi="Times New Roman" w:cs="Times New Roman"/>
          <w:sz w:val="24"/>
          <w:szCs w:val="24"/>
        </w:rPr>
        <w:t xml:space="preserve"> </w:t>
      </w:r>
      <w:r w:rsidRPr="00FB525B">
        <w:rPr>
          <w:rFonts w:ascii="Times New Roman" w:hAnsi="Times New Roman" w:cs="Times New Roman"/>
          <w:sz w:val="24"/>
          <w:szCs w:val="24"/>
        </w:rPr>
        <w:t>ka adresātam nelabvēlīgu tiesisku administratīvo aktu var atcelt jebkurā brīdī, izņemot gadījumu, kad saskaņā ar tiesību normām šāda paša satura administratīvais akts tūlīt būtu jāizdod no jauna.</w:t>
      </w:r>
    </w:p>
    <w:p w14:paraId="2F0B1704"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Adresātam labvēlīgu tiesisku administratīvo aktu var atcelt tad, ja ir vismaz viens no šādiem apstākļiem:</w:t>
      </w:r>
    </w:p>
    <w:p w14:paraId="577EBC3C"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1) tiesību norma paredz administratīvā akta atcelšanu vai administratīvais akts ietver tā atcelšanas atrunu;</w:t>
      </w:r>
    </w:p>
    <w:p w14:paraId="34082416"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lastRenderedPageBreak/>
        <w:t>2) administratīvais akts izdots ar kādu citu nosacījumu un šis nosacījums nav vispār izpildīts, nav pienācīgi izpildīts vai nav laikus izpildīts;</w:t>
      </w:r>
    </w:p>
    <w:p w14:paraId="375D351D"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 xml:space="preserve">3) mainījušies lietas faktiskie vai tiesiskie apstākļi, kuriem pastāvot administratīvā akta izdošanas brīdī iestāde varētu šādu administratīvo aktu neizdot, un administratīvā akta palikšana spēkā skar būtiskas sabiedrības intereses. </w:t>
      </w:r>
    </w:p>
    <w:p w14:paraId="0DCB5A34" w14:textId="77777777" w:rsidR="00543778" w:rsidRPr="00FB525B" w:rsidRDefault="00543778" w:rsidP="00543778">
      <w:pPr>
        <w:spacing w:after="160" w:line="259" w:lineRule="auto"/>
        <w:jc w:val="both"/>
        <w:rPr>
          <w:rFonts w:ascii="Times New Roman" w:hAnsi="Times New Roman" w:cs="Times New Roman"/>
          <w:i/>
          <w:iCs/>
          <w:sz w:val="24"/>
          <w:szCs w:val="24"/>
        </w:rPr>
      </w:pPr>
    </w:p>
    <w:p w14:paraId="4D502700" w14:textId="77777777" w:rsidR="00543778" w:rsidRPr="00FB525B" w:rsidRDefault="00543778" w:rsidP="00543778">
      <w:pPr>
        <w:spacing w:after="160" w:line="259" w:lineRule="auto"/>
        <w:jc w:val="both"/>
        <w:rPr>
          <w:rFonts w:ascii="Times New Roman" w:hAnsi="Times New Roman" w:cs="Times New Roman"/>
          <w:b/>
          <w:bCs/>
          <w:i/>
          <w:iCs/>
          <w:sz w:val="24"/>
          <w:szCs w:val="24"/>
        </w:rPr>
      </w:pPr>
      <w:r w:rsidRPr="00FB525B">
        <w:rPr>
          <w:rFonts w:ascii="Times New Roman" w:hAnsi="Times New Roman" w:cs="Times New Roman"/>
          <w:b/>
          <w:bCs/>
          <w:i/>
          <w:iCs/>
          <w:sz w:val="24"/>
          <w:szCs w:val="24"/>
        </w:rPr>
        <w:t>Prettiesiska administratīvā akta atcelšana</w:t>
      </w:r>
    </w:p>
    <w:p w14:paraId="16F507FD"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Arī adresātam nelabvēlīgu prettiesisku administratīvo aktu var atcelt jebkurā brīdī, un to var atcelt, ja ir vismaz viens no šādiem apstākļiem:</w:t>
      </w:r>
    </w:p>
    <w:p w14:paraId="51403858"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1) adresāts vēl nav izmantojis savas tiesības, kuras šis administratīvais akts apstiprina vai piešķir.</w:t>
      </w:r>
    </w:p>
    <w:p w14:paraId="27BE7418"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2) tiesību norma paredz administratīvā akta atcelšanu vai administratīvais akts ietver tā atcelšanas atrunu.</w:t>
      </w:r>
    </w:p>
    <w:p w14:paraId="50787451"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 xml:space="preserve">3) administratīvā akta palikšana spēkā skar būtiskas sabiedrības intereses. Ja adresāts uz attiecīgā administratīvā akta pamata ir saņēmis naudu vai citus labumus, šis administratīvais akts zaudē spēku ar tā atcelšanas dienu. </w:t>
      </w:r>
    </w:p>
    <w:p w14:paraId="381318B9"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4) adresāts attiecīgā administratīvā akta izdošanu panācis ar apzināti nepatiesu ziņu sniegšanu, kukuļošanu, spaidiem, draudiem vai citām prettiesiskām darbībām. Šādā gadījumā iestāde izvērtē adresāta veikto darbību prettiesiskumu un atceļ šo administratīvo aktu ar tā izdošanas dienu. Adresāta pienākums ir atlīdzināt attiecīgajam publisko tiesību subjektam to, ko šis adresāts no publisko tiesību subjekta ieguvis, pamatojoties uz administratīvo aktu. Iestāde atlīdzinājuma apmēru var noteikt administratīvajā aktā.</w:t>
      </w:r>
    </w:p>
    <w:p w14:paraId="06C9B7BC" w14:textId="57E50061"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5) administratīvā akta prettiesiskums ir tik acīmredzams, ka akta adresāts to varēja un viņam to vajadzēja apzināties.</w:t>
      </w:r>
    </w:p>
    <w:p w14:paraId="039A4AD1" w14:textId="77777777" w:rsidR="00543778" w:rsidRPr="00FB525B" w:rsidRDefault="00543778" w:rsidP="00F572B7">
      <w:pPr>
        <w:pStyle w:val="Heading1"/>
        <w:rPr>
          <w:rFonts w:ascii="Times New Roman" w:hAnsi="Times New Roman" w:cs="Times New Roman"/>
          <w:b w:val="0"/>
          <w:bCs w:val="0"/>
          <w:sz w:val="24"/>
          <w:szCs w:val="24"/>
        </w:rPr>
      </w:pPr>
      <w:bookmarkStart w:id="102" w:name="_Toc241669601"/>
      <w:r w:rsidRPr="00FB525B">
        <w:rPr>
          <w:rFonts w:ascii="Times New Roman" w:hAnsi="Times New Roman" w:cs="Times New Roman"/>
          <w:sz w:val="24"/>
          <w:szCs w:val="24"/>
        </w:rPr>
        <w:t>9.6. Administratīvā procesa uzsākšana no jauna uz iesnieguma pamata</w:t>
      </w:r>
      <w:bookmarkEnd w:id="102"/>
    </w:p>
    <w:p w14:paraId="5134EB26"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Ja administratīvais akts ir kļuvis neapstrīdams, tajā pašā lietā administratīvo procesu var uzsākt no jauna uz adresāta iesnieguma pamata, ja ir vismaz viens no šādiem apstākļiem:</w:t>
      </w:r>
    </w:p>
    <w:p w14:paraId="762DE59F"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1) ir mainījušies lietas faktiskie apstākļi, kuri bija par pamatu lēmuma pieņemšanai;</w:t>
      </w:r>
    </w:p>
    <w:p w14:paraId="59CEF647"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2) lietas tiesiskie apstākļi ir mainījušies adresātam par labu;</w:t>
      </w:r>
    </w:p>
    <w:p w14:paraId="73CAE2D3"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3) Eiropas Cilvēktiesību tiesa vai cita starptautiska vai pārnacionāla tiesa šajā lietā ir pieņēmusi nolēmumu, no kura izriet, ka administratīvais process jāuzsāk no jauna. Šādā gadījumā iestāde, pieņemot lēmumu atsāktajā lietā, balstās uz attiecīgās tiesas nolēmumā konstatētajiem faktiem un to juridisko vērtējumu;</w:t>
      </w:r>
    </w:p>
    <w:p w14:paraId="496C9B1C"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4) adresātam kļuvuši zināmi vai ir pieejami jauni pierādījumi, kas nebija tā rīcībā līdz sākotnējā administratīvā akta izdošanai un kas varētu būt par pamatu adresātam labvēlīgāka administratīvā akta izdošanai.</w:t>
      </w:r>
    </w:p>
    <w:p w14:paraId="66874EB8" w14:textId="77777777" w:rsidR="00543778" w:rsidRPr="00FB525B" w:rsidRDefault="00543778" w:rsidP="00543778">
      <w:pPr>
        <w:spacing w:after="160" w:line="259" w:lineRule="auto"/>
        <w:jc w:val="both"/>
        <w:rPr>
          <w:rFonts w:ascii="Times New Roman" w:hAnsi="Times New Roman" w:cs="Times New Roman"/>
          <w:sz w:val="24"/>
          <w:szCs w:val="24"/>
        </w:rPr>
      </w:pPr>
    </w:p>
    <w:p w14:paraId="6FE3E8F8"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Ja administratīvais akts ir kļuvis neapstrīdams, tajā pašā lietā administratīvo procesu var uzsākt no jauna uz trešās personas iesnieguma pamata, ja ir šādu apstākļu kopums:</w:t>
      </w:r>
    </w:p>
    <w:p w14:paraId="156D632A"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lastRenderedPageBreak/>
        <w:t>1) šai privātpersonai par labu ir mainījušies lietas faktiskie vai tiesiskie apstākļi, kuri bija par pamatu lēmuma pieņemšanai;</w:t>
      </w:r>
    </w:p>
    <w:p w14:paraId="2081F97B"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2) adresāts vēl nav izmantojis tiesības, kuras viņam ar attiecīgo administratīvo aktu piešķirtas vai apstiprinātas.</w:t>
      </w:r>
    </w:p>
    <w:p w14:paraId="354CB881" w14:textId="77777777" w:rsidR="00543778" w:rsidRPr="00FB525B" w:rsidRDefault="00543778" w:rsidP="00543778">
      <w:pPr>
        <w:spacing w:after="160" w:line="259" w:lineRule="auto"/>
        <w:jc w:val="both"/>
        <w:rPr>
          <w:rFonts w:ascii="Times New Roman" w:hAnsi="Times New Roman" w:cs="Times New Roman"/>
          <w:sz w:val="24"/>
          <w:szCs w:val="24"/>
        </w:rPr>
      </w:pPr>
    </w:p>
    <w:p w14:paraId="5B4EF804"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Iesniegumu par administratīvā procesa uzsākšanu no jauna var iesniegt:</w:t>
      </w:r>
    </w:p>
    <w:p w14:paraId="7F8D9268"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1) kamēr administratīvais akts ir spēkā;</w:t>
      </w:r>
    </w:p>
    <w:p w14:paraId="7536A1A1" w14:textId="77777777" w:rsidR="00543778" w:rsidRPr="00FB525B" w:rsidRDefault="00543778" w:rsidP="00543778">
      <w:pPr>
        <w:spacing w:after="0" w:line="259" w:lineRule="auto"/>
        <w:jc w:val="both"/>
        <w:rPr>
          <w:rFonts w:ascii="Times New Roman" w:hAnsi="Times New Roman" w:cs="Times New Roman"/>
          <w:sz w:val="24"/>
          <w:szCs w:val="24"/>
        </w:rPr>
      </w:pPr>
      <w:r w:rsidRPr="00FB525B">
        <w:rPr>
          <w:rFonts w:ascii="Times New Roman" w:hAnsi="Times New Roman" w:cs="Times New Roman"/>
          <w:sz w:val="24"/>
          <w:szCs w:val="24"/>
        </w:rPr>
        <w:t>2) sešu mēnešu laikā no dienas, kad attiecīgais administratīvā procesa dalībnieks ir uzzinājis par faktiem, kas viņam dod tiesības to darīt.</w:t>
      </w:r>
    </w:p>
    <w:p w14:paraId="4BE39573" w14:textId="77777777" w:rsidR="00543778" w:rsidRPr="00FB525B" w:rsidRDefault="00543778" w:rsidP="00543778">
      <w:pPr>
        <w:spacing w:after="160" w:line="259" w:lineRule="auto"/>
        <w:jc w:val="both"/>
        <w:rPr>
          <w:rFonts w:ascii="Times New Roman" w:hAnsi="Times New Roman" w:cs="Times New Roman"/>
          <w:sz w:val="24"/>
          <w:szCs w:val="24"/>
        </w:rPr>
      </w:pPr>
    </w:p>
    <w:p w14:paraId="74E92F45"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Ja iesniegums par administratīvā procesa uzsākšanu no jauna iesniegts, kamēr administratīvais akts nav kļuvis neapstrīdams, šāds iesniegums uzskatāms par administratīvā akta apstrīdēšanas iesniegumu.</w:t>
      </w:r>
    </w:p>
    <w:p w14:paraId="30C769BF" w14:textId="77777777" w:rsidR="00543778" w:rsidRPr="00FB525B" w:rsidRDefault="00543778" w:rsidP="00543778">
      <w:pPr>
        <w:spacing w:after="160" w:line="259" w:lineRule="auto"/>
        <w:jc w:val="both"/>
        <w:rPr>
          <w:rFonts w:ascii="Times New Roman" w:hAnsi="Times New Roman" w:cs="Times New Roman"/>
          <w:b/>
          <w:bCs/>
          <w:sz w:val="24"/>
          <w:szCs w:val="24"/>
        </w:rPr>
      </w:pPr>
    </w:p>
    <w:p w14:paraId="6D308BA4" w14:textId="77777777" w:rsidR="00543778" w:rsidRPr="00FB525B" w:rsidRDefault="00543778" w:rsidP="00543778">
      <w:pPr>
        <w:spacing w:after="160" w:line="259" w:lineRule="auto"/>
        <w:jc w:val="both"/>
        <w:rPr>
          <w:rFonts w:ascii="Times New Roman" w:hAnsi="Times New Roman" w:cs="Times New Roman"/>
          <w:b/>
          <w:bCs/>
          <w:i/>
          <w:iCs/>
          <w:sz w:val="24"/>
          <w:szCs w:val="24"/>
        </w:rPr>
      </w:pPr>
      <w:r w:rsidRPr="00FB525B">
        <w:rPr>
          <w:rFonts w:ascii="Times New Roman" w:hAnsi="Times New Roman" w:cs="Times New Roman"/>
          <w:b/>
          <w:bCs/>
          <w:i/>
          <w:iCs/>
          <w:sz w:val="24"/>
          <w:szCs w:val="24"/>
        </w:rPr>
        <w:t>Iestādes pienākums uzsākt administratīvo procesu no jauna</w:t>
      </w:r>
    </w:p>
    <w:p w14:paraId="7A6A08D0"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Iestādei ir pienākums uzsākt administratīvo procesu no jauna tajā pašā lietā tad, ja tas nepieciešams, lai izpildītu šajā lietā pieņemtu:</w:t>
      </w:r>
    </w:p>
    <w:p w14:paraId="50E105AD" w14:textId="77777777"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1) Satversmes tiesas spriedumu, ar kuru piemērotā tiesību norma atzīta par neatbilstošu augstāka juridiska spēka tiesību normai;</w:t>
      </w:r>
    </w:p>
    <w:p w14:paraId="19ADE231" w14:textId="1A50EC82" w:rsidR="00543778" w:rsidRPr="00FB525B"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2) Eiropas Cilvēktiesību tiesas vai citas starptautiskas vai pārnacionālas tiesas nolēmumu. Šādā gadījumā iestāde, pieņemot lēmumu atsāktajā lietā, balstās uz attiecīgās tiesas nolēmumā konstatētajiem faktiem un to juridisko vērtējumu.</w:t>
      </w:r>
    </w:p>
    <w:p w14:paraId="3ECB4233" w14:textId="77777777" w:rsidR="00543778" w:rsidRPr="00FB525B" w:rsidRDefault="00543778" w:rsidP="00F572B7">
      <w:pPr>
        <w:pStyle w:val="Heading1"/>
        <w:rPr>
          <w:rFonts w:ascii="Times New Roman" w:hAnsi="Times New Roman" w:cs="Times New Roman"/>
          <w:b w:val="0"/>
          <w:bCs w:val="0"/>
          <w:sz w:val="24"/>
          <w:szCs w:val="24"/>
        </w:rPr>
      </w:pPr>
      <w:bookmarkStart w:id="103" w:name="_Toc241669602"/>
      <w:r w:rsidRPr="00FB525B">
        <w:rPr>
          <w:rFonts w:ascii="Times New Roman" w:hAnsi="Times New Roman" w:cs="Times New Roman"/>
          <w:sz w:val="24"/>
          <w:szCs w:val="24"/>
        </w:rPr>
        <w:t>9.7. Kļūdu labošana</w:t>
      </w:r>
      <w:bookmarkEnd w:id="103"/>
    </w:p>
    <w:p w14:paraId="16B7748C" w14:textId="77777777" w:rsidR="00543778" w:rsidRPr="00FB525B" w:rsidRDefault="00543778" w:rsidP="00543778">
      <w:pPr>
        <w:spacing w:after="160" w:line="259" w:lineRule="auto"/>
        <w:jc w:val="both"/>
        <w:rPr>
          <w:rFonts w:ascii="Times New Roman" w:hAnsi="Times New Roman" w:cs="Times New Roman"/>
          <w:b/>
          <w:bCs/>
          <w:i/>
          <w:iCs/>
          <w:sz w:val="24"/>
          <w:szCs w:val="24"/>
        </w:rPr>
      </w:pPr>
      <w:r w:rsidRPr="00FB525B">
        <w:rPr>
          <w:rFonts w:ascii="Times New Roman" w:hAnsi="Times New Roman" w:cs="Times New Roman"/>
          <w:sz w:val="24"/>
          <w:szCs w:val="24"/>
        </w:rPr>
        <w:t>Iestāde jebkurā laikā administratīvā akta tekstā var izlabot acīmredzamas pārrakstīšanās vai matemātiskā aprēķina kļūdas, kā arī citas kļūdas un trūkumus, ja tas nemaina lēmuma būtību.</w:t>
      </w:r>
    </w:p>
    <w:p w14:paraId="16FEE66B" w14:textId="77777777" w:rsidR="00543778" w:rsidRPr="00FB525B" w:rsidRDefault="00543778" w:rsidP="00F572B7">
      <w:pPr>
        <w:pStyle w:val="Heading1"/>
        <w:rPr>
          <w:rFonts w:ascii="Times New Roman" w:hAnsi="Times New Roman" w:cs="Times New Roman"/>
          <w:b w:val="0"/>
          <w:bCs w:val="0"/>
          <w:sz w:val="24"/>
          <w:szCs w:val="24"/>
        </w:rPr>
      </w:pPr>
      <w:bookmarkStart w:id="104" w:name="_Toc241669603"/>
      <w:r w:rsidRPr="00FB525B">
        <w:rPr>
          <w:rFonts w:ascii="Times New Roman" w:hAnsi="Times New Roman" w:cs="Times New Roman"/>
          <w:sz w:val="24"/>
          <w:szCs w:val="24"/>
        </w:rPr>
        <w:t>9.8. Administratīvā akta izskaidrošana</w:t>
      </w:r>
      <w:bookmarkEnd w:id="104"/>
    </w:p>
    <w:p w14:paraId="4BDA5C41" w14:textId="7CB81BC7" w:rsidR="00543778" w:rsidRDefault="00543778" w:rsidP="00543778">
      <w:pPr>
        <w:spacing w:after="160" w:line="259" w:lineRule="auto"/>
        <w:jc w:val="both"/>
        <w:rPr>
          <w:rFonts w:ascii="Times New Roman" w:hAnsi="Times New Roman" w:cs="Times New Roman"/>
          <w:sz w:val="24"/>
          <w:szCs w:val="24"/>
        </w:rPr>
      </w:pPr>
      <w:r w:rsidRPr="00FB525B">
        <w:rPr>
          <w:rFonts w:ascii="Times New Roman" w:hAnsi="Times New Roman" w:cs="Times New Roman"/>
          <w:sz w:val="24"/>
          <w:szCs w:val="24"/>
        </w:rPr>
        <w:t>Adresātam ir tiesības prasīt, lai iestāde ar administratīvo aktu uzlikto pienākumu izskaidro mutvārdos vai pēc adresāta lūguma arī rakstveidā. Tas neietekmē administratīvā akta spēkā esamību un termiņus.</w:t>
      </w:r>
    </w:p>
    <w:p w14:paraId="579B8175" w14:textId="3B72A6EC" w:rsidR="00543778" w:rsidRPr="00C946C5" w:rsidRDefault="00212B50" w:rsidP="00610AA8">
      <w:pPr>
        <w:pStyle w:val="Heading1"/>
        <w:rPr>
          <w:rFonts w:ascii="Times New Roman" w:hAnsi="Times New Roman" w:cs="Times New Roman"/>
          <w:sz w:val="24"/>
          <w:szCs w:val="24"/>
        </w:rPr>
      </w:pPr>
      <w:bookmarkStart w:id="105" w:name="_Toc241669604"/>
      <w:r w:rsidRPr="00C946C5">
        <w:rPr>
          <w:rFonts w:ascii="Times New Roman" w:hAnsi="Times New Roman" w:cs="Times New Roman"/>
          <w:sz w:val="24"/>
          <w:szCs w:val="24"/>
        </w:rPr>
        <w:t xml:space="preserve">9.9. </w:t>
      </w:r>
      <w:r w:rsidR="00C41C00" w:rsidRPr="00C946C5">
        <w:rPr>
          <w:rFonts w:ascii="Times New Roman" w:hAnsi="Times New Roman" w:cs="Times New Roman"/>
          <w:sz w:val="24"/>
          <w:szCs w:val="24"/>
        </w:rPr>
        <w:t>Sociālā dienesta lēmumu paziņošana bez rakstveida administratīvā akta</w:t>
      </w:r>
      <w:bookmarkEnd w:id="105"/>
    </w:p>
    <w:p w14:paraId="4D3F29C8" w14:textId="462098D8"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 xml:space="preserve">2026. gada 10. jūlijā stājas spēkā grozījumi Sociālo pakalpojumu un sociālās palīdzības likumā, papildinot likuma 12. pantu ar </w:t>
      </w:r>
      <w:r w:rsidR="00484957" w:rsidRPr="00C946C5">
        <w:rPr>
          <w:rFonts w:ascii="Times New Roman" w:hAnsi="Times New Roman" w:cs="Times New Roman"/>
          <w:sz w:val="24"/>
          <w:szCs w:val="24"/>
        </w:rPr>
        <w:t xml:space="preserve">desmito un vienpadsmito </w:t>
      </w:r>
      <w:r w:rsidRPr="00C946C5">
        <w:rPr>
          <w:rFonts w:ascii="Times New Roman" w:hAnsi="Times New Roman" w:cs="Times New Roman"/>
          <w:sz w:val="24"/>
          <w:szCs w:val="24"/>
        </w:rPr>
        <w:t>daļu, nosak</w:t>
      </w:r>
      <w:r w:rsidR="00484957" w:rsidRPr="00C946C5">
        <w:rPr>
          <w:rFonts w:ascii="Times New Roman" w:hAnsi="Times New Roman" w:cs="Times New Roman"/>
          <w:sz w:val="24"/>
          <w:szCs w:val="24"/>
        </w:rPr>
        <w:t>ot</w:t>
      </w:r>
      <w:r w:rsidRPr="00C946C5">
        <w:rPr>
          <w:rFonts w:ascii="Times New Roman" w:hAnsi="Times New Roman" w:cs="Times New Roman"/>
          <w:sz w:val="24"/>
          <w:szCs w:val="24"/>
        </w:rPr>
        <w:t>:</w:t>
      </w:r>
    </w:p>
    <w:p w14:paraId="0B32B660" w14:textId="77777777" w:rsidR="00306516" w:rsidRPr="00C946C5" w:rsidRDefault="00306516" w:rsidP="00306516">
      <w:pPr>
        <w:spacing w:after="0"/>
        <w:jc w:val="both"/>
        <w:rPr>
          <w:rFonts w:ascii="Times New Roman" w:hAnsi="Times New Roman" w:cs="Times New Roman"/>
          <w:sz w:val="24"/>
          <w:szCs w:val="24"/>
        </w:rPr>
      </w:pPr>
    </w:p>
    <w:p w14:paraId="338B36C0" w14:textId="24D1CC1B"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lastRenderedPageBreak/>
        <w:t xml:space="preserve">(10) Piešķirot personai vienreizēju sociālās palīdzības pabalstu vai sociālās palīdzības pabalstu uz noteiktu termiņu, kura laikā piešķirtā pabalsta izmaksas apmērs nemainās, pašvaldības sociālais dienests šo lēmumu </w:t>
      </w:r>
      <w:r w:rsidRPr="00C946C5">
        <w:rPr>
          <w:rFonts w:ascii="Times New Roman" w:hAnsi="Times New Roman" w:cs="Times New Roman"/>
          <w:b/>
          <w:bCs/>
          <w:color w:val="FF0000"/>
          <w:sz w:val="24"/>
          <w:szCs w:val="24"/>
        </w:rPr>
        <w:t>var neizdot rakstveidā</w:t>
      </w:r>
      <w:r w:rsidRPr="00C946C5">
        <w:rPr>
          <w:rFonts w:ascii="Times New Roman" w:hAnsi="Times New Roman" w:cs="Times New Roman"/>
          <w:sz w:val="24"/>
          <w:szCs w:val="24"/>
        </w:rPr>
        <w:t>. Lēmums par vienreizēja sociālās palīdzības pabalsta</w:t>
      </w:r>
      <w:r w:rsidR="0014283C" w:rsidRPr="00C946C5">
        <w:rPr>
          <w:rFonts w:ascii="Times New Roman" w:hAnsi="Times New Roman" w:cs="Times New Roman"/>
          <w:sz w:val="24"/>
          <w:szCs w:val="24"/>
        </w:rPr>
        <w:t xml:space="preserve"> </w:t>
      </w:r>
      <w:r w:rsidRPr="00C946C5">
        <w:rPr>
          <w:rFonts w:ascii="Times New Roman" w:hAnsi="Times New Roman" w:cs="Times New Roman"/>
          <w:sz w:val="24"/>
          <w:szCs w:val="24"/>
        </w:rPr>
        <w:t>piešķiršanu ir uzskatāms par paziņotu personai ar sociālās palīdzības pabalsta izmaksāšanu skaidrā naudā vai ar pārskaitīšanu uz personas maksājumu kontu. Lēmums par sociālās palīdzības pabalsta piešķiršanu uz noteiktu termiņu ir uzskatāms par paziņotu personai ar sociālās palīdzības pabalsta pirmā mēneša izmaksu skaidrā naudā vai ar pārskaitīšanu uz personas maksājumu kontu.</w:t>
      </w:r>
    </w:p>
    <w:p w14:paraId="7EC02E3A" w14:textId="77777777" w:rsidR="00306516" w:rsidRPr="00C946C5" w:rsidRDefault="00306516" w:rsidP="00306516">
      <w:pPr>
        <w:spacing w:after="0"/>
        <w:jc w:val="both"/>
        <w:rPr>
          <w:rFonts w:ascii="Times New Roman" w:hAnsi="Times New Roman" w:cs="Times New Roman"/>
          <w:sz w:val="24"/>
          <w:szCs w:val="24"/>
        </w:rPr>
      </w:pPr>
    </w:p>
    <w:p w14:paraId="2DBA560A" w14:textId="77777777"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 xml:space="preserve">(11) Pašvaldības sociālais dienests lēmumu par trūcīgas vai maznodrošinātas mājsaimniecības statusa piešķiršanu </w:t>
      </w:r>
      <w:r w:rsidRPr="00C946C5">
        <w:rPr>
          <w:rFonts w:ascii="Times New Roman" w:hAnsi="Times New Roman" w:cs="Times New Roman"/>
          <w:b/>
          <w:bCs/>
          <w:color w:val="FF0000"/>
          <w:sz w:val="24"/>
          <w:szCs w:val="24"/>
        </w:rPr>
        <w:t>var neizdot rakstveidā.</w:t>
      </w:r>
      <w:r w:rsidRPr="00C946C5">
        <w:rPr>
          <w:rFonts w:ascii="Times New Roman" w:hAnsi="Times New Roman" w:cs="Times New Roman"/>
          <w:color w:val="FF0000"/>
          <w:sz w:val="24"/>
          <w:szCs w:val="24"/>
        </w:rPr>
        <w:t xml:space="preserve"> </w:t>
      </w:r>
      <w:r w:rsidRPr="00C946C5">
        <w:rPr>
          <w:rFonts w:ascii="Times New Roman" w:hAnsi="Times New Roman" w:cs="Times New Roman"/>
          <w:sz w:val="24"/>
          <w:szCs w:val="24"/>
        </w:rPr>
        <w:t>Minētais lēmums ir uzskatāms par paziņotu personai attiecīgās izziņas izsniegšanas dienā.</w:t>
      </w:r>
    </w:p>
    <w:p w14:paraId="608397EB" w14:textId="77777777" w:rsidR="00306516" w:rsidRPr="00C946C5" w:rsidRDefault="00306516" w:rsidP="00306516">
      <w:pPr>
        <w:spacing w:after="0"/>
        <w:jc w:val="both"/>
        <w:rPr>
          <w:rFonts w:ascii="Times New Roman" w:hAnsi="Times New Roman" w:cs="Times New Roman"/>
          <w:sz w:val="24"/>
          <w:szCs w:val="24"/>
        </w:rPr>
      </w:pPr>
    </w:p>
    <w:p w14:paraId="33680DDB" w14:textId="7E29C23D"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color w:val="FF0000"/>
          <w:sz w:val="24"/>
          <w:szCs w:val="24"/>
        </w:rPr>
        <w:t xml:space="preserve">!!! </w:t>
      </w:r>
      <w:r w:rsidRPr="00C946C5">
        <w:rPr>
          <w:rFonts w:ascii="Times New Roman" w:hAnsi="Times New Roman" w:cs="Times New Roman"/>
          <w:sz w:val="24"/>
          <w:szCs w:val="24"/>
        </w:rPr>
        <w:t xml:space="preserve">Sociālo pakalpojumu un sociālās palīdzības likuma 12. panta </w:t>
      </w:r>
      <w:r w:rsidR="00484957" w:rsidRPr="00C946C5">
        <w:rPr>
          <w:rFonts w:ascii="Times New Roman" w:hAnsi="Times New Roman" w:cs="Times New Roman"/>
          <w:sz w:val="24"/>
          <w:szCs w:val="24"/>
        </w:rPr>
        <w:t xml:space="preserve">desmitā </w:t>
      </w:r>
      <w:r w:rsidRPr="00C946C5">
        <w:rPr>
          <w:rFonts w:ascii="Times New Roman" w:hAnsi="Times New Roman" w:cs="Times New Roman"/>
          <w:sz w:val="24"/>
          <w:szCs w:val="24"/>
        </w:rPr>
        <w:t xml:space="preserve">un </w:t>
      </w:r>
      <w:r w:rsidR="00484957" w:rsidRPr="00C946C5">
        <w:rPr>
          <w:rFonts w:ascii="Times New Roman" w:hAnsi="Times New Roman" w:cs="Times New Roman"/>
          <w:sz w:val="24"/>
          <w:szCs w:val="24"/>
        </w:rPr>
        <w:t xml:space="preserve">vienpadsmitā </w:t>
      </w:r>
      <w:r w:rsidRPr="00C946C5">
        <w:rPr>
          <w:rFonts w:ascii="Times New Roman" w:hAnsi="Times New Roman" w:cs="Times New Roman"/>
          <w:sz w:val="24"/>
          <w:szCs w:val="24"/>
        </w:rPr>
        <w:t>daļa p</w:t>
      </w:r>
      <w:r w:rsidR="00484957" w:rsidRPr="00C946C5">
        <w:rPr>
          <w:rFonts w:ascii="Times New Roman" w:hAnsi="Times New Roman" w:cs="Times New Roman"/>
          <w:sz w:val="24"/>
          <w:szCs w:val="24"/>
        </w:rPr>
        <w:t>iešķir</w:t>
      </w:r>
      <w:r w:rsidRPr="00C946C5">
        <w:rPr>
          <w:rFonts w:ascii="Times New Roman" w:hAnsi="Times New Roman" w:cs="Times New Roman"/>
          <w:sz w:val="24"/>
          <w:szCs w:val="24"/>
        </w:rPr>
        <w:t xml:space="preserve"> sociālajam dienestam tiesības noteiktos gadījumos neizdot personai rakstveida administratīvo aktu. Šo normu piemērošana ir sociālā dienesta izvēle</w:t>
      </w:r>
      <w:r w:rsidR="00484957" w:rsidRPr="00C946C5">
        <w:rPr>
          <w:rFonts w:ascii="Times New Roman" w:hAnsi="Times New Roman" w:cs="Times New Roman"/>
          <w:sz w:val="24"/>
          <w:szCs w:val="24"/>
        </w:rPr>
        <w:t>s tiesība</w:t>
      </w:r>
      <w:r w:rsidRPr="00C946C5">
        <w:rPr>
          <w:rFonts w:ascii="Times New Roman" w:hAnsi="Times New Roman" w:cs="Times New Roman"/>
          <w:sz w:val="24"/>
          <w:szCs w:val="24"/>
        </w:rPr>
        <w:t>, nevis pienākums. Tādē</w:t>
      </w:r>
      <w:r w:rsidR="00484957" w:rsidRPr="00C946C5">
        <w:rPr>
          <w:rFonts w:ascii="Times New Roman" w:hAnsi="Times New Roman" w:cs="Times New Roman"/>
          <w:sz w:val="24"/>
          <w:szCs w:val="24"/>
        </w:rPr>
        <w:t>jādi</w:t>
      </w:r>
      <w:r w:rsidRPr="00C946C5">
        <w:rPr>
          <w:rFonts w:ascii="Times New Roman" w:hAnsi="Times New Roman" w:cs="Times New Roman"/>
          <w:sz w:val="24"/>
          <w:szCs w:val="24"/>
        </w:rPr>
        <w:t xml:space="preserve"> sociālais dienests var izmantot likumā paredzēto vienkāršoto kārtību vai arī turpināt  līdzšinējo praksi un visos gadījumos izdot rakstveida administratīvos aktus.</w:t>
      </w:r>
    </w:p>
    <w:p w14:paraId="6FA3B5A7" w14:textId="77777777" w:rsidR="00CA040C" w:rsidRPr="00C946C5" w:rsidRDefault="00CA040C" w:rsidP="00306516">
      <w:pPr>
        <w:spacing w:after="0"/>
        <w:jc w:val="both"/>
        <w:rPr>
          <w:rFonts w:ascii="Times New Roman" w:hAnsi="Times New Roman" w:cs="Times New Roman"/>
          <w:b/>
          <w:bCs/>
          <w:sz w:val="24"/>
          <w:szCs w:val="24"/>
        </w:rPr>
      </w:pPr>
    </w:p>
    <w:p w14:paraId="1F9A9A2F" w14:textId="11517D31" w:rsidR="00306516" w:rsidRPr="00C946C5" w:rsidRDefault="00306516" w:rsidP="00306516">
      <w:pPr>
        <w:spacing w:after="0"/>
        <w:jc w:val="both"/>
        <w:rPr>
          <w:rFonts w:ascii="Times New Roman" w:hAnsi="Times New Roman" w:cs="Times New Roman"/>
          <w:b/>
          <w:bCs/>
          <w:sz w:val="24"/>
          <w:szCs w:val="24"/>
        </w:rPr>
      </w:pPr>
      <w:r w:rsidRPr="00C946C5">
        <w:rPr>
          <w:rFonts w:ascii="Times New Roman" w:hAnsi="Times New Roman" w:cs="Times New Roman"/>
          <w:b/>
          <w:bCs/>
          <w:sz w:val="24"/>
          <w:szCs w:val="24"/>
        </w:rPr>
        <w:t xml:space="preserve">Ja </w:t>
      </w:r>
      <w:r w:rsidR="00484957" w:rsidRPr="00C946C5">
        <w:rPr>
          <w:rFonts w:ascii="Times New Roman" w:hAnsi="Times New Roman" w:cs="Times New Roman"/>
          <w:b/>
          <w:bCs/>
          <w:sz w:val="24"/>
          <w:szCs w:val="24"/>
        </w:rPr>
        <w:t xml:space="preserve">sociālais </w:t>
      </w:r>
      <w:r w:rsidRPr="00C946C5">
        <w:rPr>
          <w:rFonts w:ascii="Times New Roman" w:hAnsi="Times New Roman" w:cs="Times New Roman"/>
          <w:b/>
          <w:bCs/>
          <w:sz w:val="24"/>
          <w:szCs w:val="24"/>
        </w:rPr>
        <w:t xml:space="preserve">dienests izvēlas piemērot </w:t>
      </w:r>
      <w:r w:rsidR="00484957" w:rsidRPr="00C946C5">
        <w:rPr>
          <w:rFonts w:ascii="Times New Roman" w:hAnsi="Times New Roman" w:cs="Times New Roman"/>
          <w:b/>
          <w:bCs/>
          <w:sz w:val="24"/>
          <w:szCs w:val="24"/>
        </w:rPr>
        <w:t xml:space="preserve">likuma 12. panta desmitajā un vienpadsmitajā daļa </w:t>
      </w:r>
      <w:r w:rsidRPr="00C946C5">
        <w:rPr>
          <w:rFonts w:ascii="Times New Roman" w:hAnsi="Times New Roman" w:cs="Times New Roman"/>
          <w:b/>
          <w:bCs/>
          <w:sz w:val="24"/>
          <w:szCs w:val="24"/>
        </w:rPr>
        <w:t xml:space="preserve"> noteikto</w:t>
      </w:r>
      <w:r w:rsidR="00484957" w:rsidRPr="00C946C5">
        <w:rPr>
          <w:rFonts w:ascii="Times New Roman" w:hAnsi="Times New Roman" w:cs="Times New Roman"/>
          <w:b/>
          <w:bCs/>
          <w:sz w:val="24"/>
          <w:szCs w:val="24"/>
        </w:rPr>
        <w:t xml:space="preserve"> kārtību</w:t>
      </w:r>
      <w:r w:rsidRPr="00C946C5">
        <w:rPr>
          <w:rFonts w:ascii="Times New Roman" w:hAnsi="Times New Roman" w:cs="Times New Roman"/>
          <w:b/>
          <w:bCs/>
          <w:sz w:val="24"/>
          <w:szCs w:val="24"/>
        </w:rPr>
        <w:t>, tad  lēmum</w:t>
      </w:r>
      <w:r w:rsidR="00484957" w:rsidRPr="00C946C5">
        <w:rPr>
          <w:rFonts w:ascii="Times New Roman" w:hAnsi="Times New Roman" w:cs="Times New Roman"/>
          <w:b/>
          <w:bCs/>
          <w:sz w:val="24"/>
          <w:szCs w:val="24"/>
        </w:rPr>
        <w:t>s ir</w:t>
      </w:r>
      <w:r w:rsidRPr="00C946C5">
        <w:rPr>
          <w:rFonts w:ascii="Times New Roman" w:hAnsi="Times New Roman" w:cs="Times New Roman"/>
          <w:b/>
          <w:bCs/>
          <w:sz w:val="24"/>
          <w:szCs w:val="24"/>
        </w:rPr>
        <w:t xml:space="preserve"> </w:t>
      </w:r>
      <w:r w:rsidR="00CA040C" w:rsidRPr="00C946C5">
        <w:rPr>
          <w:rFonts w:ascii="Times New Roman" w:hAnsi="Times New Roman" w:cs="Times New Roman"/>
          <w:b/>
          <w:bCs/>
          <w:sz w:val="24"/>
          <w:szCs w:val="24"/>
        </w:rPr>
        <w:t xml:space="preserve">uzskatās par </w:t>
      </w:r>
      <w:r w:rsidRPr="00C946C5">
        <w:rPr>
          <w:rFonts w:ascii="Times New Roman" w:hAnsi="Times New Roman" w:cs="Times New Roman"/>
          <w:b/>
          <w:bCs/>
          <w:sz w:val="24"/>
          <w:szCs w:val="24"/>
        </w:rPr>
        <w:t>pieņem</w:t>
      </w:r>
      <w:r w:rsidR="00484957" w:rsidRPr="00C946C5">
        <w:rPr>
          <w:rFonts w:ascii="Times New Roman" w:hAnsi="Times New Roman" w:cs="Times New Roman"/>
          <w:b/>
          <w:bCs/>
          <w:sz w:val="24"/>
          <w:szCs w:val="24"/>
        </w:rPr>
        <w:t>tu</w:t>
      </w:r>
      <w:r w:rsidRPr="00C946C5">
        <w:rPr>
          <w:rFonts w:ascii="Times New Roman" w:hAnsi="Times New Roman" w:cs="Times New Roman"/>
          <w:b/>
          <w:bCs/>
          <w:sz w:val="24"/>
          <w:szCs w:val="24"/>
        </w:rPr>
        <w:t xml:space="preserve"> un paziņo</w:t>
      </w:r>
      <w:r w:rsidR="00484957" w:rsidRPr="00C946C5">
        <w:rPr>
          <w:rFonts w:ascii="Times New Roman" w:hAnsi="Times New Roman" w:cs="Times New Roman"/>
          <w:b/>
          <w:bCs/>
          <w:sz w:val="24"/>
          <w:szCs w:val="24"/>
        </w:rPr>
        <w:t>tu</w:t>
      </w:r>
      <w:r w:rsidRPr="00C946C5">
        <w:rPr>
          <w:rFonts w:ascii="Times New Roman" w:hAnsi="Times New Roman" w:cs="Times New Roman"/>
          <w:b/>
          <w:bCs/>
          <w:sz w:val="24"/>
          <w:szCs w:val="24"/>
        </w:rPr>
        <w:t>:</w:t>
      </w:r>
    </w:p>
    <w:p w14:paraId="0919B3B3" w14:textId="724CEE39"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labvēlīgs lēmums par vienreizēja sociālās palīdzības pabalsta piešķiršanu (tai skaitā  mājokļa pabalsta pārrēķin</w:t>
      </w:r>
      <w:r w:rsidR="00484957" w:rsidRPr="00C946C5">
        <w:rPr>
          <w:rFonts w:ascii="Times New Roman" w:hAnsi="Times New Roman" w:cs="Times New Roman"/>
          <w:sz w:val="24"/>
          <w:szCs w:val="24"/>
        </w:rPr>
        <w:t>a gadījumā</w:t>
      </w:r>
      <w:r w:rsidRPr="00C946C5">
        <w:rPr>
          <w:rFonts w:ascii="Times New Roman" w:hAnsi="Times New Roman" w:cs="Times New Roman"/>
          <w:sz w:val="24"/>
          <w:szCs w:val="24"/>
        </w:rPr>
        <w:t xml:space="preserve">) </w:t>
      </w:r>
      <w:r w:rsidR="00484957" w:rsidRPr="00C946C5">
        <w:rPr>
          <w:rFonts w:ascii="Times New Roman" w:hAnsi="Times New Roman" w:cs="Times New Roman"/>
          <w:sz w:val="24"/>
          <w:szCs w:val="24"/>
        </w:rPr>
        <w:t xml:space="preserve"> - </w:t>
      </w:r>
      <w:r w:rsidRPr="00C946C5">
        <w:rPr>
          <w:rFonts w:ascii="Times New Roman" w:hAnsi="Times New Roman" w:cs="Times New Roman"/>
          <w:sz w:val="24"/>
          <w:szCs w:val="24"/>
        </w:rPr>
        <w:t xml:space="preserve"> pabalsta izmaksas dien</w:t>
      </w:r>
      <w:r w:rsidR="00484957" w:rsidRPr="00C946C5">
        <w:rPr>
          <w:rFonts w:ascii="Times New Roman" w:hAnsi="Times New Roman" w:cs="Times New Roman"/>
          <w:sz w:val="24"/>
          <w:szCs w:val="24"/>
        </w:rPr>
        <w:t>ā</w:t>
      </w:r>
      <w:r w:rsidRPr="00C946C5">
        <w:rPr>
          <w:rFonts w:ascii="Times New Roman" w:hAnsi="Times New Roman" w:cs="Times New Roman"/>
          <w:sz w:val="24"/>
          <w:szCs w:val="24"/>
        </w:rPr>
        <w:t>;</w:t>
      </w:r>
    </w:p>
    <w:p w14:paraId="3A0F9D77" w14:textId="4084BD6D"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labvēlīgs lēmums par sociālās palīdzības pabalsta piešķiršanu uz noteiktu periodu </w:t>
      </w:r>
      <w:r w:rsidR="00484957" w:rsidRPr="00C946C5">
        <w:rPr>
          <w:rFonts w:ascii="Times New Roman" w:hAnsi="Times New Roman" w:cs="Times New Roman"/>
          <w:sz w:val="24"/>
          <w:szCs w:val="24"/>
        </w:rPr>
        <w:t xml:space="preserve">- </w:t>
      </w:r>
      <w:r w:rsidRPr="00C946C5">
        <w:rPr>
          <w:rFonts w:ascii="Times New Roman" w:hAnsi="Times New Roman" w:cs="Times New Roman"/>
          <w:sz w:val="24"/>
          <w:szCs w:val="24"/>
        </w:rPr>
        <w:t>pirmā mēneša pabalsta izmaksas dien</w:t>
      </w:r>
      <w:r w:rsidR="003A4EFE" w:rsidRPr="00C946C5">
        <w:rPr>
          <w:rFonts w:ascii="Times New Roman" w:hAnsi="Times New Roman" w:cs="Times New Roman"/>
          <w:sz w:val="24"/>
          <w:szCs w:val="24"/>
        </w:rPr>
        <w:t>ā</w:t>
      </w:r>
      <w:r w:rsidRPr="00C946C5">
        <w:rPr>
          <w:rFonts w:ascii="Times New Roman" w:hAnsi="Times New Roman" w:cs="Times New Roman"/>
          <w:sz w:val="24"/>
          <w:szCs w:val="24"/>
        </w:rPr>
        <w:t xml:space="preserve">, ja </w:t>
      </w:r>
      <w:r w:rsidR="003A4EFE" w:rsidRPr="00C946C5">
        <w:rPr>
          <w:rFonts w:ascii="Times New Roman" w:hAnsi="Times New Roman" w:cs="Times New Roman"/>
          <w:sz w:val="24"/>
          <w:szCs w:val="24"/>
        </w:rPr>
        <w:t xml:space="preserve">piešķirtais </w:t>
      </w:r>
      <w:r w:rsidRPr="00C946C5">
        <w:rPr>
          <w:rFonts w:ascii="Times New Roman" w:hAnsi="Times New Roman" w:cs="Times New Roman"/>
          <w:sz w:val="24"/>
          <w:szCs w:val="24"/>
        </w:rPr>
        <w:t xml:space="preserve">pabalsta apmērs visā piešķiršanas periodā ir nemainīgs. </w:t>
      </w:r>
    </w:p>
    <w:p w14:paraId="4057FEDF" w14:textId="531BD764"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labvēlīgs lēmums par trūcīgas vai maznodrošinātas mājsaimniecības statusa piešķiršanu </w:t>
      </w:r>
      <w:r w:rsidR="003A4EFE" w:rsidRPr="00C946C5">
        <w:rPr>
          <w:rFonts w:ascii="Times New Roman" w:hAnsi="Times New Roman" w:cs="Times New Roman"/>
          <w:sz w:val="24"/>
          <w:szCs w:val="24"/>
        </w:rPr>
        <w:t xml:space="preserve">- </w:t>
      </w:r>
      <w:r w:rsidRPr="00C946C5">
        <w:rPr>
          <w:rFonts w:ascii="Times New Roman" w:hAnsi="Times New Roman" w:cs="Times New Roman"/>
          <w:sz w:val="24"/>
          <w:szCs w:val="24"/>
        </w:rPr>
        <w:t>izziņas izsniegšanas dien</w:t>
      </w:r>
      <w:r w:rsidR="003A4EFE" w:rsidRPr="00C946C5">
        <w:rPr>
          <w:rFonts w:ascii="Times New Roman" w:hAnsi="Times New Roman" w:cs="Times New Roman"/>
          <w:sz w:val="24"/>
          <w:szCs w:val="24"/>
        </w:rPr>
        <w:t>ā</w:t>
      </w:r>
      <w:r w:rsidRPr="00C946C5">
        <w:rPr>
          <w:rFonts w:ascii="Times New Roman" w:hAnsi="Times New Roman" w:cs="Times New Roman"/>
          <w:sz w:val="24"/>
          <w:szCs w:val="24"/>
        </w:rPr>
        <w:t>;</w:t>
      </w:r>
    </w:p>
    <w:p w14:paraId="2662050F" w14:textId="77777777" w:rsidR="003A4EFE" w:rsidRPr="00C946C5" w:rsidRDefault="003A4EFE" w:rsidP="00306516">
      <w:pPr>
        <w:pStyle w:val="ListParagraph"/>
        <w:spacing w:after="0"/>
        <w:jc w:val="both"/>
        <w:rPr>
          <w:rFonts w:ascii="Times New Roman" w:hAnsi="Times New Roman" w:cs="Times New Roman"/>
          <w:color w:val="FF0000"/>
          <w:sz w:val="24"/>
          <w:szCs w:val="24"/>
        </w:rPr>
      </w:pPr>
    </w:p>
    <w:p w14:paraId="0AD98250" w14:textId="5D78C179" w:rsidR="00306516" w:rsidRPr="00C946C5" w:rsidRDefault="003A4EFE" w:rsidP="00306516">
      <w:pPr>
        <w:pStyle w:val="ListParagraph"/>
        <w:spacing w:after="0"/>
        <w:jc w:val="both"/>
        <w:rPr>
          <w:rFonts w:ascii="Times New Roman" w:hAnsi="Times New Roman" w:cs="Times New Roman"/>
          <w:sz w:val="24"/>
          <w:szCs w:val="24"/>
        </w:rPr>
      </w:pPr>
      <w:r w:rsidRPr="00C946C5">
        <w:rPr>
          <w:rFonts w:ascii="Times New Roman" w:hAnsi="Times New Roman" w:cs="Times New Roman"/>
          <w:color w:val="FF0000"/>
          <w:sz w:val="24"/>
          <w:szCs w:val="24"/>
        </w:rPr>
        <w:t xml:space="preserve">!!! </w:t>
      </w:r>
      <w:r w:rsidRPr="00C946C5">
        <w:rPr>
          <w:rFonts w:ascii="Times New Roman" w:hAnsi="Times New Roman" w:cs="Times New Roman"/>
          <w:sz w:val="24"/>
          <w:szCs w:val="24"/>
        </w:rPr>
        <w:t xml:space="preserve">Piešķirot pabalstu vai statusu uz noteiktu periodu, jāņem vērā Ministru kabineta noteikumu Nr. 809 14. punkta prasības un jānodrošina savlaicīga statusa vai pabalsta pārskatīšana. Pretējā gadījumā var rasties nepieciešamība koriģēt deklarācijas periodu. </w:t>
      </w:r>
    </w:p>
    <w:p w14:paraId="5568ED9C" w14:textId="77777777" w:rsidR="00306516" w:rsidRPr="00C946C5" w:rsidRDefault="00306516" w:rsidP="00306516">
      <w:pPr>
        <w:spacing w:after="0"/>
        <w:jc w:val="both"/>
        <w:rPr>
          <w:rFonts w:ascii="Times New Roman" w:hAnsi="Times New Roman" w:cs="Times New Roman"/>
          <w:sz w:val="24"/>
          <w:szCs w:val="24"/>
        </w:rPr>
      </w:pPr>
    </w:p>
    <w:p w14:paraId="35705C81" w14:textId="77777777" w:rsidR="00306516" w:rsidRPr="00C946C5" w:rsidRDefault="00306516" w:rsidP="00306516">
      <w:pPr>
        <w:spacing w:after="0"/>
        <w:jc w:val="both"/>
        <w:rPr>
          <w:rFonts w:ascii="Times New Roman" w:hAnsi="Times New Roman" w:cs="Times New Roman"/>
          <w:b/>
          <w:bCs/>
          <w:i/>
          <w:iCs/>
          <w:sz w:val="24"/>
          <w:szCs w:val="24"/>
        </w:rPr>
      </w:pPr>
      <w:r w:rsidRPr="00C946C5">
        <w:rPr>
          <w:rFonts w:ascii="Times New Roman" w:hAnsi="Times New Roman" w:cs="Times New Roman"/>
          <w:b/>
          <w:bCs/>
          <w:i/>
          <w:iCs/>
          <w:sz w:val="24"/>
          <w:szCs w:val="24"/>
        </w:rPr>
        <w:t>Piemēri:</w:t>
      </w:r>
    </w:p>
    <w:p w14:paraId="32998ABE" w14:textId="5B8B49BF"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Ja personai tiek piešķirts GMI pabalsts </w:t>
      </w:r>
      <w:r w:rsidR="003A4EFE" w:rsidRPr="00C946C5">
        <w:rPr>
          <w:rFonts w:ascii="Times New Roman" w:hAnsi="Times New Roman" w:cs="Times New Roman"/>
          <w:sz w:val="24"/>
          <w:szCs w:val="24"/>
        </w:rPr>
        <w:t xml:space="preserve">100 </w:t>
      </w:r>
      <w:r w:rsidR="003A4EFE" w:rsidRPr="00C946C5">
        <w:rPr>
          <w:rFonts w:ascii="Times New Roman" w:hAnsi="Times New Roman" w:cs="Times New Roman"/>
          <w:i/>
          <w:iCs/>
          <w:sz w:val="24"/>
          <w:szCs w:val="24"/>
        </w:rPr>
        <w:t>euro</w:t>
      </w:r>
      <w:r w:rsidR="003A4EFE" w:rsidRPr="00C946C5">
        <w:rPr>
          <w:rFonts w:ascii="Times New Roman" w:hAnsi="Times New Roman" w:cs="Times New Roman"/>
          <w:sz w:val="24"/>
          <w:szCs w:val="24"/>
        </w:rPr>
        <w:t xml:space="preserve"> mēnesī periodam </w:t>
      </w:r>
      <w:r w:rsidRPr="00C946C5">
        <w:rPr>
          <w:rFonts w:ascii="Times New Roman" w:hAnsi="Times New Roman" w:cs="Times New Roman"/>
          <w:sz w:val="24"/>
          <w:szCs w:val="24"/>
        </w:rPr>
        <w:t xml:space="preserve"> no 2026. gada 1. aprīļa līdz 2026. gada 30. jūnijam, sociālais dienests var </w:t>
      </w:r>
      <w:r w:rsidR="003A4EFE" w:rsidRPr="00C946C5">
        <w:rPr>
          <w:rFonts w:ascii="Times New Roman" w:hAnsi="Times New Roman" w:cs="Times New Roman"/>
          <w:sz w:val="24"/>
          <w:szCs w:val="24"/>
        </w:rPr>
        <w:t xml:space="preserve">neizdot </w:t>
      </w:r>
      <w:r w:rsidRPr="00C946C5">
        <w:rPr>
          <w:rFonts w:ascii="Times New Roman" w:hAnsi="Times New Roman" w:cs="Times New Roman"/>
          <w:sz w:val="24"/>
          <w:szCs w:val="24"/>
        </w:rPr>
        <w:t xml:space="preserve">rakstveida administratīvo aktu. Lēmums uzskatāms par paziņotu pirmā </w:t>
      </w:r>
      <w:r w:rsidR="003A4EFE" w:rsidRPr="00C946C5">
        <w:rPr>
          <w:rFonts w:ascii="Times New Roman" w:hAnsi="Times New Roman" w:cs="Times New Roman"/>
          <w:sz w:val="24"/>
          <w:szCs w:val="24"/>
        </w:rPr>
        <w:t xml:space="preserve">pabalsta </w:t>
      </w:r>
      <w:r w:rsidRPr="00C946C5">
        <w:rPr>
          <w:rFonts w:ascii="Times New Roman" w:hAnsi="Times New Roman" w:cs="Times New Roman"/>
          <w:sz w:val="24"/>
          <w:szCs w:val="24"/>
        </w:rPr>
        <w:t>maksājuma dienā</w:t>
      </w:r>
      <w:r w:rsidR="008F53A4" w:rsidRPr="00C946C5">
        <w:rPr>
          <w:rFonts w:ascii="Times New Roman" w:hAnsi="Times New Roman" w:cs="Times New Roman"/>
          <w:sz w:val="24"/>
          <w:szCs w:val="24"/>
        </w:rPr>
        <w:t>, kas veikts, pārskaitot klienta kontā vai izmaksāts skaidrā naudā kasē</w:t>
      </w:r>
      <w:r w:rsidRPr="00C946C5">
        <w:rPr>
          <w:rFonts w:ascii="Times New Roman" w:hAnsi="Times New Roman" w:cs="Times New Roman"/>
          <w:sz w:val="24"/>
          <w:szCs w:val="24"/>
        </w:rPr>
        <w:t>.</w:t>
      </w:r>
    </w:p>
    <w:p w14:paraId="476C789C" w14:textId="0F8095DF"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Ja personai tiek piešķirts mājokļa pabalsts 65 </w:t>
      </w:r>
      <w:r w:rsidRPr="00C946C5">
        <w:rPr>
          <w:rFonts w:ascii="Times New Roman" w:hAnsi="Times New Roman" w:cs="Times New Roman"/>
          <w:i/>
          <w:iCs/>
          <w:sz w:val="24"/>
          <w:szCs w:val="24"/>
        </w:rPr>
        <w:t>euro</w:t>
      </w:r>
      <w:r w:rsidRPr="00C946C5">
        <w:rPr>
          <w:rFonts w:ascii="Times New Roman" w:hAnsi="Times New Roman" w:cs="Times New Roman"/>
          <w:sz w:val="24"/>
          <w:szCs w:val="24"/>
        </w:rPr>
        <w:t xml:space="preserve"> mēnesī laikposmam no 2026. gada 1. aprīļa līdz 2026. gada 30. septembrim un pabalsta apmērs visā periodā ir nemainīgs, sociālais dienests  var neizdot rakstveida administratīvo aktu. </w:t>
      </w:r>
      <w:r w:rsidR="003A4EFE" w:rsidRPr="00C946C5">
        <w:rPr>
          <w:rFonts w:ascii="Times New Roman" w:hAnsi="Times New Roman" w:cs="Times New Roman"/>
          <w:sz w:val="24"/>
          <w:szCs w:val="24"/>
        </w:rPr>
        <w:t>J</w:t>
      </w:r>
      <w:r w:rsidRPr="00C946C5">
        <w:rPr>
          <w:rFonts w:ascii="Times New Roman" w:hAnsi="Times New Roman" w:cs="Times New Roman"/>
          <w:sz w:val="24"/>
          <w:szCs w:val="24"/>
        </w:rPr>
        <w:t>a klients vēlāk</w:t>
      </w:r>
      <w:r w:rsidR="003A4EFE" w:rsidRPr="00C946C5">
        <w:rPr>
          <w:rFonts w:ascii="Times New Roman" w:hAnsi="Times New Roman" w:cs="Times New Roman"/>
          <w:sz w:val="24"/>
          <w:szCs w:val="24"/>
        </w:rPr>
        <w:t xml:space="preserve"> iesniedz iesniegumu par </w:t>
      </w:r>
      <w:r w:rsidRPr="00C946C5">
        <w:rPr>
          <w:rFonts w:ascii="Times New Roman" w:hAnsi="Times New Roman" w:cs="Times New Roman"/>
          <w:sz w:val="24"/>
          <w:szCs w:val="24"/>
        </w:rPr>
        <w:t xml:space="preserve"> mājokļa pabalsta</w:t>
      </w:r>
      <w:r w:rsidR="003A4EFE" w:rsidRPr="00C946C5">
        <w:rPr>
          <w:rFonts w:ascii="Times New Roman" w:hAnsi="Times New Roman" w:cs="Times New Roman"/>
          <w:sz w:val="24"/>
          <w:szCs w:val="24"/>
        </w:rPr>
        <w:t xml:space="preserve"> pārrēķinu</w:t>
      </w:r>
      <w:r w:rsidRPr="00C946C5">
        <w:rPr>
          <w:rFonts w:ascii="Times New Roman" w:hAnsi="Times New Roman" w:cs="Times New Roman"/>
          <w:sz w:val="24"/>
          <w:szCs w:val="24"/>
        </w:rPr>
        <w:t xml:space="preserve">, </w:t>
      </w:r>
      <w:r w:rsidR="0089594D" w:rsidRPr="00C946C5">
        <w:rPr>
          <w:rFonts w:ascii="Times New Roman" w:hAnsi="Times New Roman" w:cs="Times New Roman"/>
          <w:sz w:val="24"/>
          <w:szCs w:val="24"/>
        </w:rPr>
        <w:t xml:space="preserve">sociālais </w:t>
      </w:r>
      <w:r w:rsidRPr="00C946C5">
        <w:rPr>
          <w:rFonts w:ascii="Times New Roman" w:hAnsi="Times New Roman" w:cs="Times New Roman"/>
          <w:sz w:val="24"/>
          <w:szCs w:val="24"/>
        </w:rPr>
        <w:t>dienests pieņem jaunu</w:t>
      </w:r>
      <w:r w:rsidR="0089594D" w:rsidRPr="00C946C5">
        <w:rPr>
          <w:rFonts w:ascii="Times New Roman" w:hAnsi="Times New Roman" w:cs="Times New Roman"/>
          <w:sz w:val="24"/>
          <w:szCs w:val="24"/>
        </w:rPr>
        <w:t xml:space="preserve"> lēmumu -</w:t>
      </w:r>
      <w:r w:rsidRPr="00C946C5">
        <w:rPr>
          <w:rFonts w:ascii="Times New Roman" w:hAnsi="Times New Roman" w:cs="Times New Roman"/>
          <w:sz w:val="24"/>
          <w:szCs w:val="24"/>
        </w:rPr>
        <w:t xml:space="preserve"> </w:t>
      </w:r>
      <w:r w:rsidRPr="00C946C5">
        <w:rPr>
          <w:rFonts w:ascii="Times New Roman" w:hAnsi="Times New Roman" w:cs="Times New Roman"/>
          <w:sz w:val="24"/>
          <w:szCs w:val="24"/>
        </w:rPr>
        <w:lastRenderedPageBreak/>
        <w:t>administratīvo aktu</w:t>
      </w:r>
      <w:r w:rsidR="0089594D" w:rsidRPr="00C946C5">
        <w:rPr>
          <w:rFonts w:ascii="Times New Roman" w:hAnsi="Times New Roman" w:cs="Times New Roman"/>
          <w:sz w:val="24"/>
          <w:szCs w:val="24"/>
        </w:rPr>
        <w:t xml:space="preserve">, </w:t>
      </w:r>
      <w:r w:rsidRPr="00C946C5">
        <w:rPr>
          <w:rFonts w:ascii="Times New Roman" w:hAnsi="Times New Roman" w:cs="Times New Roman"/>
          <w:sz w:val="24"/>
          <w:szCs w:val="24"/>
        </w:rPr>
        <w:t xml:space="preserve">kuru arī var </w:t>
      </w:r>
      <w:r w:rsidR="0089594D" w:rsidRPr="00C946C5">
        <w:rPr>
          <w:rFonts w:ascii="Times New Roman" w:hAnsi="Times New Roman" w:cs="Times New Roman"/>
          <w:sz w:val="24"/>
          <w:szCs w:val="24"/>
        </w:rPr>
        <w:t xml:space="preserve">neizdot </w:t>
      </w:r>
      <w:r w:rsidRPr="00C946C5">
        <w:rPr>
          <w:rFonts w:ascii="Times New Roman" w:hAnsi="Times New Roman" w:cs="Times New Roman"/>
          <w:sz w:val="24"/>
          <w:szCs w:val="24"/>
        </w:rPr>
        <w:t>rakstveidā</w:t>
      </w:r>
      <w:r w:rsidR="0089594D" w:rsidRPr="00C946C5">
        <w:rPr>
          <w:rFonts w:ascii="Times New Roman" w:hAnsi="Times New Roman" w:cs="Times New Roman"/>
          <w:sz w:val="24"/>
          <w:szCs w:val="24"/>
        </w:rPr>
        <w:t>,</w:t>
      </w:r>
      <w:r w:rsidRPr="00C946C5">
        <w:rPr>
          <w:rFonts w:ascii="Times New Roman" w:hAnsi="Times New Roman" w:cs="Times New Roman"/>
          <w:sz w:val="24"/>
          <w:szCs w:val="24"/>
        </w:rPr>
        <w:t xml:space="preserve"> un </w:t>
      </w:r>
      <w:r w:rsidR="0089594D" w:rsidRPr="00C946C5">
        <w:rPr>
          <w:rFonts w:ascii="Times New Roman" w:hAnsi="Times New Roman" w:cs="Times New Roman"/>
          <w:sz w:val="24"/>
          <w:szCs w:val="24"/>
        </w:rPr>
        <w:t xml:space="preserve">šis </w:t>
      </w:r>
      <w:r w:rsidRPr="00C946C5">
        <w:rPr>
          <w:rFonts w:ascii="Times New Roman" w:hAnsi="Times New Roman" w:cs="Times New Roman"/>
          <w:sz w:val="24"/>
          <w:szCs w:val="24"/>
        </w:rPr>
        <w:t>lēmums uzskatāms par paziņotu pārrēķin</w:t>
      </w:r>
      <w:r w:rsidR="0089594D" w:rsidRPr="00C946C5">
        <w:rPr>
          <w:rFonts w:ascii="Times New Roman" w:hAnsi="Times New Roman" w:cs="Times New Roman"/>
          <w:sz w:val="24"/>
          <w:szCs w:val="24"/>
        </w:rPr>
        <w:t>ātā pabalsta</w:t>
      </w:r>
      <w:r w:rsidRPr="00C946C5">
        <w:rPr>
          <w:rFonts w:ascii="Times New Roman" w:hAnsi="Times New Roman" w:cs="Times New Roman"/>
          <w:sz w:val="24"/>
          <w:szCs w:val="24"/>
        </w:rPr>
        <w:t xml:space="preserve"> izmaksas dienā. </w:t>
      </w:r>
    </w:p>
    <w:p w14:paraId="275BCD7E" w14:textId="530242A2"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Ja mājokļa pabalsta apmērs piešķiršanas periodā mainās, piemēram, </w:t>
      </w:r>
      <w:r w:rsidR="0089594D" w:rsidRPr="00C946C5">
        <w:rPr>
          <w:rFonts w:ascii="Times New Roman" w:hAnsi="Times New Roman" w:cs="Times New Roman"/>
          <w:sz w:val="24"/>
          <w:szCs w:val="24"/>
        </w:rPr>
        <w:t xml:space="preserve">noslēdzoties </w:t>
      </w:r>
      <w:r w:rsidRPr="00C946C5">
        <w:rPr>
          <w:rFonts w:ascii="Times New Roman" w:hAnsi="Times New Roman" w:cs="Times New Roman"/>
          <w:sz w:val="24"/>
          <w:szCs w:val="24"/>
        </w:rPr>
        <w:t xml:space="preserve"> apkures sezonai, vienkāršotā kārtība nav piemērojama un ir izdodams rakstveida administratīvais akts.</w:t>
      </w:r>
    </w:p>
    <w:p w14:paraId="07E725EE" w14:textId="715E498E"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Ja mājokļa pabalsts pilnā apmērā netiek izmaksāts personai, bet daļ</w:t>
      </w:r>
      <w:r w:rsidR="0089594D" w:rsidRPr="00C946C5">
        <w:rPr>
          <w:rFonts w:ascii="Times New Roman" w:hAnsi="Times New Roman" w:cs="Times New Roman"/>
          <w:sz w:val="24"/>
          <w:szCs w:val="24"/>
        </w:rPr>
        <w:t xml:space="preserve">ēji vai pilnībā </w:t>
      </w:r>
      <w:r w:rsidRPr="00C946C5">
        <w:rPr>
          <w:rFonts w:ascii="Times New Roman" w:hAnsi="Times New Roman" w:cs="Times New Roman"/>
          <w:sz w:val="24"/>
          <w:szCs w:val="24"/>
        </w:rPr>
        <w:t xml:space="preserve"> tiek pārskaitīt</w:t>
      </w:r>
      <w:r w:rsidR="0089594D" w:rsidRPr="00C946C5">
        <w:rPr>
          <w:rFonts w:ascii="Times New Roman" w:hAnsi="Times New Roman" w:cs="Times New Roman"/>
          <w:sz w:val="24"/>
          <w:szCs w:val="24"/>
        </w:rPr>
        <w:t>s</w:t>
      </w:r>
      <w:r w:rsidRPr="00C946C5">
        <w:rPr>
          <w:rFonts w:ascii="Times New Roman" w:hAnsi="Times New Roman" w:cs="Times New Roman"/>
          <w:sz w:val="24"/>
          <w:szCs w:val="24"/>
        </w:rPr>
        <w:t xml:space="preserve"> pakalpojuma sniedzējam</w:t>
      </w:r>
      <w:r w:rsidR="0089594D" w:rsidRPr="00C946C5">
        <w:rPr>
          <w:rFonts w:ascii="Times New Roman" w:hAnsi="Times New Roman" w:cs="Times New Roman"/>
          <w:sz w:val="24"/>
          <w:szCs w:val="24"/>
        </w:rPr>
        <w:t xml:space="preserve">, </w:t>
      </w:r>
      <w:r w:rsidRPr="00C946C5">
        <w:rPr>
          <w:rFonts w:ascii="Times New Roman" w:hAnsi="Times New Roman" w:cs="Times New Roman"/>
          <w:sz w:val="24"/>
          <w:szCs w:val="24"/>
        </w:rPr>
        <w:t xml:space="preserve"> vienkāršotā kārtība nav piemērojama.</w:t>
      </w:r>
    </w:p>
    <w:p w14:paraId="49A6D60E" w14:textId="63FC31CF"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Ja piešķirtā pabalsta apmērs dažādos mēnešos </w:t>
      </w:r>
      <w:r w:rsidR="0089594D" w:rsidRPr="00C946C5">
        <w:rPr>
          <w:rFonts w:ascii="Times New Roman" w:hAnsi="Times New Roman" w:cs="Times New Roman"/>
          <w:sz w:val="24"/>
          <w:szCs w:val="24"/>
        </w:rPr>
        <w:t xml:space="preserve">ir </w:t>
      </w:r>
      <w:r w:rsidRPr="00C946C5">
        <w:rPr>
          <w:rFonts w:ascii="Times New Roman" w:hAnsi="Times New Roman" w:cs="Times New Roman"/>
          <w:sz w:val="24"/>
          <w:szCs w:val="24"/>
        </w:rPr>
        <w:t>atšķir</w:t>
      </w:r>
      <w:r w:rsidR="0089594D" w:rsidRPr="00C946C5">
        <w:rPr>
          <w:rFonts w:ascii="Times New Roman" w:hAnsi="Times New Roman" w:cs="Times New Roman"/>
          <w:sz w:val="24"/>
          <w:szCs w:val="24"/>
        </w:rPr>
        <w:t>īg</w:t>
      </w:r>
      <w:r w:rsidRPr="00C946C5">
        <w:rPr>
          <w:rFonts w:ascii="Times New Roman" w:hAnsi="Times New Roman" w:cs="Times New Roman"/>
          <w:sz w:val="24"/>
          <w:szCs w:val="24"/>
        </w:rPr>
        <w:t xml:space="preserve">s, piemēram, </w:t>
      </w:r>
      <w:r w:rsidR="0089594D" w:rsidRPr="00C946C5">
        <w:rPr>
          <w:rFonts w:ascii="Times New Roman" w:hAnsi="Times New Roman" w:cs="Times New Roman"/>
          <w:sz w:val="24"/>
          <w:szCs w:val="24"/>
        </w:rPr>
        <w:t xml:space="preserve">sakarā ar izmaiņām ienākumu mediānas apmērā </w:t>
      </w:r>
      <w:r w:rsidRPr="00C946C5">
        <w:rPr>
          <w:rFonts w:ascii="Times New Roman" w:hAnsi="Times New Roman" w:cs="Times New Roman"/>
          <w:sz w:val="24"/>
          <w:szCs w:val="24"/>
        </w:rPr>
        <w:t xml:space="preserve">kalendārā gada maiņas </w:t>
      </w:r>
      <w:r w:rsidR="0089594D" w:rsidRPr="00C946C5">
        <w:rPr>
          <w:rFonts w:ascii="Times New Roman" w:hAnsi="Times New Roman" w:cs="Times New Roman"/>
          <w:sz w:val="24"/>
          <w:szCs w:val="24"/>
        </w:rPr>
        <w:t>laikā</w:t>
      </w:r>
      <w:r w:rsidRPr="00C946C5">
        <w:rPr>
          <w:rFonts w:ascii="Times New Roman" w:hAnsi="Times New Roman" w:cs="Times New Roman"/>
          <w:sz w:val="24"/>
          <w:szCs w:val="24"/>
        </w:rPr>
        <w:t>,  sociālajam dienestam ir pienākums izdot rakstveida administratīvo aktu.</w:t>
      </w:r>
    </w:p>
    <w:p w14:paraId="206EB293" w14:textId="3E921145"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Ja </w:t>
      </w:r>
      <w:r w:rsidR="0089594D" w:rsidRPr="00C946C5">
        <w:rPr>
          <w:rFonts w:ascii="Times New Roman" w:hAnsi="Times New Roman" w:cs="Times New Roman"/>
          <w:sz w:val="24"/>
          <w:szCs w:val="24"/>
        </w:rPr>
        <w:t xml:space="preserve">personai </w:t>
      </w:r>
      <w:r w:rsidRPr="00C946C5">
        <w:rPr>
          <w:rFonts w:ascii="Times New Roman" w:hAnsi="Times New Roman" w:cs="Times New Roman"/>
          <w:sz w:val="24"/>
          <w:szCs w:val="24"/>
        </w:rPr>
        <w:t>tiek piešķirts trūcīgas vai maznodrošinātas mājsaimniecības statuss, lēmums uzskatāms par pieņemtu un paziņotu izziņas izsniegšanas dienā.</w:t>
      </w:r>
    </w:p>
    <w:p w14:paraId="51C582EC" w14:textId="77777777" w:rsidR="00306516" w:rsidRPr="00C946C5" w:rsidRDefault="00306516" w:rsidP="00306516">
      <w:pPr>
        <w:pStyle w:val="ListParagraph"/>
        <w:numPr>
          <w:ilvl w:val="0"/>
          <w:numId w:val="66"/>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Ja personai tiek piešķirts vienreizējs papildu sociālās palīdzības pabalsts, lēmums uzskatāms par pieņemtu un paziņotu pabalsta izmaksas dienā.</w:t>
      </w:r>
    </w:p>
    <w:p w14:paraId="213C898D" w14:textId="77777777" w:rsidR="00306516" w:rsidRPr="00C946C5" w:rsidRDefault="00306516" w:rsidP="00306516">
      <w:pPr>
        <w:spacing w:after="0"/>
        <w:jc w:val="both"/>
        <w:rPr>
          <w:rFonts w:ascii="Times New Roman" w:hAnsi="Times New Roman" w:cs="Times New Roman"/>
          <w:sz w:val="24"/>
          <w:szCs w:val="24"/>
        </w:rPr>
      </w:pPr>
    </w:p>
    <w:p w14:paraId="2A75BCB1" w14:textId="77777777" w:rsidR="00306516" w:rsidRPr="00C946C5" w:rsidRDefault="00306516" w:rsidP="00306516">
      <w:pPr>
        <w:spacing w:after="0"/>
        <w:jc w:val="both"/>
        <w:rPr>
          <w:rFonts w:ascii="Times New Roman" w:hAnsi="Times New Roman" w:cs="Times New Roman"/>
          <w:b/>
          <w:bCs/>
          <w:i/>
          <w:iCs/>
          <w:sz w:val="24"/>
          <w:szCs w:val="24"/>
        </w:rPr>
      </w:pPr>
      <w:r w:rsidRPr="00C946C5">
        <w:rPr>
          <w:rFonts w:ascii="Times New Roman" w:hAnsi="Times New Roman" w:cs="Times New Roman"/>
          <w:b/>
          <w:bCs/>
          <w:i/>
          <w:iCs/>
          <w:sz w:val="24"/>
          <w:szCs w:val="24"/>
        </w:rPr>
        <w:t>Sociālais dienests pieņem rakstveida administratīvo aktu vispārējā kārtībā, ja:</w:t>
      </w:r>
    </w:p>
    <w:p w14:paraId="01D49D4F" w14:textId="77777777" w:rsidR="00306516" w:rsidRPr="00C946C5" w:rsidRDefault="00306516" w:rsidP="00306516">
      <w:pPr>
        <w:pStyle w:val="ListParagraph"/>
        <w:numPr>
          <w:ilvl w:val="0"/>
          <w:numId w:val="70"/>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pabalsta apmērs piešķiršanas periodā mainās;</w:t>
      </w:r>
    </w:p>
    <w:p w14:paraId="54A38C5B" w14:textId="4EDDD945" w:rsidR="00306516" w:rsidRPr="00C946C5" w:rsidRDefault="00306516" w:rsidP="00306516">
      <w:pPr>
        <w:pStyle w:val="ListParagraph"/>
        <w:numPr>
          <w:ilvl w:val="0"/>
          <w:numId w:val="70"/>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pabalst</w:t>
      </w:r>
      <w:r w:rsidR="0014283C" w:rsidRPr="00C946C5">
        <w:rPr>
          <w:rFonts w:ascii="Times New Roman" w:hAnsi="Times New Roman" w:cs="Times New Roman"/>
          <w:sz w:val="24"/>
          <w:szCs w:val="24"/>
        </w:rPr>
        <w:t xml:space="preserve">a apmērs </w:t>
      </w:r>
      <w:r w:rsidR="0089594D" w:rsidRPr="00C946C5">
        <w:rPr>
          <w:rFonts w:ascii="Times New Roman" w:hAnsi="Times New Roman" w:cs="Times New Roman"/>
          <w:sz w:val="24"/>
          <w:szCs w:val="24"/>
        </w:rPr>
        <w:t xml:space="preserve">atsevišķos </w:t>
      </w:r>
      <w:r w:rsidR="0014283C" w:rsidRPr="00C946C5">
        <w:rPr>
          <w:rFonts w:ascii="Times New Roman" w:hAnsi="Times New Roman" w:cs="Times New Roman"/>
          <w:sz w:val="24"/>
          <w:szCs w:val="24"/>
        </w:rPr>
        <w:t xml:space="preserve"> </w:t>
      </w:r>
      <w:r w:rsidRPr="00C946C5">
        <w:rPr>
          <w:rFonts w:ascii="Times New Roman" w:hAnsi="Times New Roman" w:cs="Times New Roman"/>
          <w:sz w:val="24"/>
          <w:szCs w:val="24"/>
        </w:rPr>
        <w:t>mēneš</w:t>
      </w:r>
      <w:r w:rsidR="0089594D" w:rsidRPr="00C946C5">
        <w:rPr>
          <w:rFonts w:ascii="Times New Roman" w:hAnsi="Times New Roman" w:cs="Times New Roman"/>
          <w:sz w:val="24"/>
          <w:szCs w:val="24"/>
        </w:rPr>
        <w:t>os ir atšķirīgs</w:t>
      </w:r>
      <w:r w:rsidRPr="00C946C5">
        <w:rPr>
          <w:rFonts w:ascii="Times New Roman" w:hAnsi="Times New Roman" w:cs="Times New Roman"/>
          <w:sz w:val="24"/>
          <w:szCs w:val="24"/>
        </w:rPr>
        <w:t>;</w:t>
      </w:r>
    </w:p>
    <w:p w14:paraId="214C62CB" w14:textId="2FE50EE6" w:rsidR="00306516" w:rsidRPr="00C946C5" w:rsidRDefault="00306516" w:rsidP="00306516">
      <w:pPr>
        <w:pStyle w:val="ListParagraph"/>
        <w:numPr>
          <w:ilvl w:val="0"/>
          <w:numId w:val="70"/>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pabalsts netiek pilnā apmērā izmaksāts personai</w:t>
      </w:r>
      <w:r w:rsidR="0014283C" w:rsidRPr="00C946C5">
        <w:rPr>
          <w:rFonts w:ascii="Times New Roman" w:hAnsi="Times New Roman" w:cs="Times New Roman"/>
          <w:sz w:val="24"/>
          <w:szCs w:val="24"/>
        </w:rPr>
        <w:t xml:space="preserve">  skaidrā naudā kasē</w:t>
      </w:r>
      <w:r w:rsidR="0089594D" w:rsidRPr="00C946C5">
        <w:rPr>
          <w:rFonts w:ascii="Times New Roman" w:hAnsi="Times New Roman" w:cs="Times New Roman"/>
          <w:sz w:val="24"/>
          <w:szCs w:val="24"/>
        </w:rPr>
        <w:t xml:space="preserve"> vai pārskaitīts uz tās maksājumu kontu</w:t>
      </w:r>
      <w:r w:rsidRPr="00C946C5">
        <w:rPr>
          <w:rFonts w:ascii="Times New Roman" w:hAnsi="Times New Roman" w:cs="Times New Roman"/>
          <w:sz w:val="24"/>
          <w:szCs w:val="24"/>
        </w:rPr>
        <w:t>;</w:t>
      </w:r>
    </w:p>
    <w:p w14:paraId="0A76C729" w14:textId="271C1AE9" w:rsidR="00306516" w:rsidRPr="00C946C5" w:rsidRDefault="00306516" w:rsidP="00306516">
      <w:pPr>
        <w:pStyle w:val="ListParagraph"/>
        <w:numPr>
          <w:ilvl w:val="0"/>
          <w:numId w:val="70"/>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pastāv citi apstākļi, kuru dēļ nav piemērojamas Sociālo pakalpojumu un sociālās palīdzības likuma 12. panta </w:t>
      </w:r>
      <w:r w:rsidR="0089594D" w:rsidRPr="00C946C5">
        <w:rPr>
          <w:rFonts w:ascii="Times New Roman" w:hAnsi="Times New Roman" w:cs="Times New Roman"/>
          <w:sz w:val="24"/>
          <w:szCs w:val="24"/>
        </w:rPr>
        <w:t>desmitās</w:t>
      </w:r>
      <w:r w:rsidRPr="00C946C5">
        <w:rPr>
          <w:rFonts w:ascii="Times New Roman" w:hAnsi="Times New Roman" w:cs="Times New Roman"/>
          <w:sz w:val="24"/>
          <w:szCs w:val="24"/>
        </w:rPr>
        <w:t xml:space="preserve"> vai</w:t>
      </w:r>
      <w:r w:rsidR="0089594D" w:rsidRPr="00C946C5">
        <w:rPr>
          <w:rFonts w:ascii="Times New Roman" w:hAnsi="Times New Roman" w:cs="Times New Roman"/>
          <w:sz w:val="24"/>
          <w:szCs w:val="24"/>
        </w:rPr>
        <w:t xml:space="preserve"> vienpadsmitās </w:t>
      </w:r>
      <w:r w:rsidRPr="00C946C5">
        <w:rPr>
          <w:rFonts w:ascii="Times New Roman" w:hAnsi="Times New Roman" w:cs="Times New Roman"/>
          <w:sz w:val="24"/>
          <w:szCs w:val="24"/>
        </w:rPr>
        <w:t>daļas normas.</w:t>
      </w:r>
    </w:p>
    <w:p w14:paraId="09C33954" w14:textId="77777777" w:rsidR="00306516" w:rsidRPr="00C946C5" w:rsidRDefault="00306516" w:rsidP="00306516">
      <w:pPr>
        <w:spacing w:after="0"/>
        <w:jc w:val="both"/>
        <w:rPr>
          <w:rFonts w:ascii="Times New Roman" w:hAnsi="Times New Roman" w:cs="Times New Roman"/>
          <w:sz w:val="24"/>
          <w:szCs w:val="24"/>
        </w:rPr>
      </w:pPr>
    </w:p>
    <w:p w14:paraId="217AFF4B" w14:textId="1776D85E" w:rsidR="00306516" w:rsidRPr="00C946C5" w:rsidRDefault="00306516" w:rsidP="00306516">
      <w:pPr>
        <w:spacing w:after="0"/>
        <w:jc w:val="both"/>
        <w:rPr>
          <w:rFonts w:ascii="Times New Roman" w:hAnsi="Times New Roman" w:cs="Times New Roman"/>
          <w:b/>
          <w:bCs/>
          <w:i/>
          <w:iCs/>
          <w:sz w:val="24"/>
          <w:szCs w:val="24"/>
        </w:rPr>
      </w:pPr>
      <w:r w:rsidRPr="00C946C5">
        <w:rPr>
          <w:rFonts w:ascii="Times New Roman" w:hAnsi="Times New Roman" w:cs="Times New Roman"/>
          <w:b/>
          <w:bCs/>
          <w:i/>
          <w:iCs/>
          <w:sz w:val="24"/>
          <w:szCs w:val="24"/>
        </w:rPr>
        <w:t>Personas informēšana:</w:t>
      </w:r>
    </w:p>
    <w:p w14:paraId="06A0A76F" w14:textId="7C413176"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 xml:space="preserve">Gadījumos, kad rakstveida administratīvais akts netiek izsniegts, sociālajam dienestam ir pienākums personu mutvārdos vai citā tai saprotamā veidā </w:t>
      </w:r>
      <w:r w:rsidR="00543224" w:rsidRPr="00C946C5">
        <w:rPr>
          <w:rFonts w:ascii="Times New Roman" w:hAnsi="Times New Roman" w:cs="Times New Roman"/>
          <w:sz w:val="24"/>
          <w:szCs w:val="24"/>
        </w:rPr>
        <w:t xml:space="preserve">informēt </w:t>
      </w:r>
      <w:r w:rsidRPr="00C946C5">
        <w:rPr>
          <w:rFonts w:ascii="Times New Roman" w:hAnsi="Times New Roman" w:cs="Times New Roman"/>
          <w:sz w:val="24"/>
          <w:szCs w:val="24"/>
        </w:rPr>
        <w:t>par:</w:t>
      </w:r>
    </w:p>
    <w:p w14:paraId="5C43EFDD" w14:textId="77777777" w:rsidR="00306516" w:rsidRPr="00C946C5" w:rsidRDefault="00306516" w:rsidP="00306516">
      <w:pPr>
        <w:pStyle w:val="ListParagraph"/>
        <w:numPr>
          <w:ilvl w:val="0"/>
          <w:numId w:val="67"/>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piešķirtās palīdzības veidu;</w:t>
      </w:r>
    </w:p>
    <w:p w14:paraId="3555E760" w14:textId="77777777" w:rsidR="00306516" w:rsidRPr="00C946C5" w:rsidRDefault="00306516" w:rsidP="00306516">
      <w:pPr>
        <w:pStyle w:val="ListParagraph"/>
        <w:numPr>
          <w:ilvl w:val="0"/>
          <w:numId w:val="67"/>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piešķirtās palīdzības apmēru;</w:t>
      </w:r>
    </w:p>
    <w:p w14:paraId="3B9A0B8B" w14:textId="77777777" w:rsidR="00306516" w:rsidRPr="00C946C5" w:rsidRDefault="00306516" w:rsidP="00306516">
      <w:pPr>
        <w:pStyle w:val="ListParagraph"/>
        <w:numPr>
          <w:ilvl w:val="0"/>
          <w:numId w:val="67"/>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izmaksas kārtību;</w:t>
      </w:r>
    </w:p>
    <w:p w14:paraId="1FB999C8" w14:textId="77777777" w:rsidR="00306516" w:rsidRPr="00C946C5" w:rsidRDefault="00306516" w:rsidP="00306516">
      <w:pPr>
        <w:pStyle w:val="ListParagraph"/>
        <w:numPr>
          <w:ilvl w:val="0"/>
          <w:numId w:val="67"/>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piešķiršanas periodu;</w:t>
      </w:r>
    </w:p>
    <w:p w14:paraId="2E4D4FAB" w14:textId="77777777" w:rsidR="00306516" w:rsidRPr="00C946C5" w:rsidRDefault="00306516" w:rsidP="00306516">
      <w:pPr>
        <w:pStyle w:val="ListParagraph"/>
        <w:numPr>
          <w:ilvl w:val="0"/>
          <w:numId w:val="67"/>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tiesībām pieprasīt rakstveida administratīvo aktu.</w:t>
      </w:r>
    </w:p>
    <w:p w14:paraId="66F62DEF" w14:textId="77777777" w:rsidR="00306516" w:rsidRPr="00C946C5" w:rsidRDefault="00306516" w:rsidP="00306516">
      <w:pPr>
        <w:spacing w:after="0"/>
        <w:jc w:val="both"/>
        <w:rPr>
          <w:rFonts w:ascii="Times New Roman" w:hAnsi="Times New Roman" w:cs="Times New Roman"/>
          <w:sz w:val="24"/>
          <w:szCs w:val="24"/>
        </w:rPr>
      </w:pPr>
    </w:p>
    <w:p w14:paraId="0D4D095C" w14:textId="6C1378E2"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 xml:space="preserve">Informēšana var </w:t>
      </w:r>
      <w:r w:rsidR="00543224" w:rsidRPr="00C946C5">
        <w:rPr>
          <w:rFonts w:ascii="Times New Roman" w:hAnsi="Times New Roman" w:cs="Times New Roman"/>
          <w:sz w:val="24"/>
          <w:szCs w:val="24"/>
        </w:rPr>
        <w:t>no</w:t>
      </w:r>
      <w:r w:rsidRPr="00C946C5">
        <w:rPr>
          <w:rFonts w:ascii="Times New Roman" w:hAnsi="Times New Roman" w:cs="Times New Roman"/>
          <w:sz w:val="24"/>
          <w:szCs w:val="24"/>
        </w:rPr>
        <w:t>tikt, piemēram:</w:t>
      </w:r>
    </w:p>
    <w:p w14:paraId="5F6CD899" w14:textId="77777777" w:rsidR="00306516" w:rsidRPr="00C946C5" w:rsidRDefault="00306516" w:rsidP="00306516">
      <w:pPr>
        <w:pStyle w:val="ListParagraph"/>
        <w:numPr>
          <w:ilvl w:val="0"/>
          <w:numId w:val="68"/>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izsniedzot pabalsta aprēķinu;</w:t>
      </w:r>
    </w:p>
    <w:p w14:paraId="6DBE5F0A" w14:textId="77777777" w:rsidR="00306516" w:rsidRPr="00C946C5" w:rsidRDefault="00306516" w:rsidP="00306516">
      <w:pPr>
        <w:pStyle w:val="ListParagraph"/>
        <w:numPr>
          <w:ilvl w:val="0"/>
          <w:numId w:val="68"/>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nosūtot informāciju elektroniskajā pastā;</w:t>
      </w:r>
    </w:p>
    <w:p w14:paraId="3B50ED55" w14:textId="3C79E3E8" w:rsidR="00306516" w:rsidRPr="00C946C5" w:rsidRDefault="00306516" w:rsidP="00306516">
      <w:pPr>
        <w:pStyle w:val="ListParagraph"/>
        <w:numPr>
          <w:ilvl w:val="0"/>
          <w:numId w:val="68"/>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izmantojot citus </w:t>
      </w:r>
      <w:r w:rsidR="00543224" w:rsidRPr="00C946C5">
        <w:rPr>
          <w:rFonts w:ascii="Times New Roman" w:hAnsi="Times New Roman" w:cs="Times New Roman"/>
          <w:sz w:val="24"/>
          <w:szCs w:val="24"/>
        </w:rPr>
        <w:t xml:space="preserve">personas vajadzībām piemērotus </w:t>
      </w:r>
      <w:r w:rsidRPr="00C946C5">
        <w:rPr>
          <w:rFonts w:ascii="Times New Roman" w:hAnsi="Times New Roman" w:cs="Times New Roman"/>
          <w:sz w:val="24"/>
          <w:szCs w:val="24"/>
        </w:rPr>
        <w:t>informēšanas veidus.</w:t>
      </w:r>
    </w:p>
    <w:p w14:paraId="2AADA288" w14:textId="77777777" w:rsidR="00306516" w:rsidRPr="00C946C5" w:rsidRDefault="00306516" w:rsidP="00306516">
      <w:pPr>
        <w:spacing w:after="0"/>
        <w:jc w:val="both"/>
        <w:rPr>
          <w:rFonts w:ascii="Times New Roman" w:hAnsi="Times New Roman" w:cs="Times New Roman"/>
          <w:sz w:val="24"/>
          <w:szCs w:val="24"/>
        </w:rPr>
      </w:pPr>
    </w:p>
    <w:p w14:paraId="62410E46" w14:textId="307BFC89"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color w:val="FF0000"/>
          <w:sz w:val="24"/>
          <w:szCs w:val="24"/>
        </w:rPr>
        <w:t xml:space="preserve">!!! </w:t>
      </w:r>
      <w:r w:rsidR="00543224" w:rsidRPr="00C946C5">
        <w:rPr>
          <w:rFonts w:ascii="Times New Roman" w:hAnsi="Times New Roman" w:cs="Times New Roman"/>
          <w:color w:val="000000" w:themeColor="text1"/>
          <w:sz w:val="24"/>
          <w:szCs w:val="24"/>
        </w:rPr>
        <w:t xml:space="preserve">Personas </w:t>
      </w:r>
      <w:r w:rsidR="00543224" w:rsidRPr="00C946C5">
        <w:rPr>
          <w:rFonts w:ascii="Times New Roman" w:hAnsi="Times New Roman" w:cs="Times New Roman"/>
          <w:sz w:val="24"/>
          <w:szCs w:val="24"/>
        </w:rPr>
        <w:t>i</w:t>
      </w:r>
      <w:r w:rsidRPr="00C946C5">
        <w:rPr>
          <w:rFonts w:ascii="Times New Roman" w:hAnsi="Times New Roman" w:cs="Times New Roman"/>
          <w:sz w:val="24"/>
          <w:szCs w:val="24"/>
        </w:rPr>
        <w:t>nformēšanas fakts ir fiksējams lietā.</w:t>
      </w:r>
    </w:p>
    <w:p w14:paraId="74CD8F95" w14:textId="77777777" w:rsidR="00306516" w:rsidRPr="00C946C5" w:rsidRDefault="00306516" w:rsidP="00306516">
      <w:pPr>
        <w:spacing w:after="0"/>
        <w:jc w:val="both"/>
        <w:rPr>
          <w:rFonts w:ascii="Times New Roman" w:hAnsi="Times New Roman" w:cs="Times New Roman"/>
          <w:sz w:val="24"/>
          <w:szCs w:val="24"/>
        </w:rPr>
      </w:pPr>
    </w:p>
    <w:p w14:paraId="0D0A4683" w14:textId="77777777" w:rsidR="00306516" w:rsidRPr="00C946C5" w:rsidRDefault="00306516" w:rsidP="00306516">
      <w:pPr>
        <w:spacing w:after="0"/>
        <w:jc w:val="both"/>
        <w:rPr>
          <w:rFonts w:ascii="Times New Roman" w:hAnsi="Times New Roman" w:cs="Times New Roman"/>
          <w:b/>
          <w:bCs/>
          <w:i/>
          <w:iCs/>
          <w:sz w:val="24"/>
          <w:szCs w:val="24"/>
        </w:rPr>
      </w:pPr>
      <w:r w:rsidRPr="00C946C5">
        <w:rPr>
          <w:rFonts w:ascii="Times New Roman" w:hAnsi="Times New Roman" w:cs="Times New Roman"/>
          <w:b/>
          <w:bCs/>
          <w:i/>
          <w:iCs/>
          <w:sz w:val="24"/>
          <w:szCs w:val="24"/>
        </w:rPr>
        <w:t>Tiesības pieprasīt rakstveida administratīvo aktu:</w:t>
      </w:r>
    </w:p>
    <w:p w14:paraId="51D3A942" w14:textId="77777777" w:rsidR="00543224"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 xml:space="preserve">Grozījumi neierobežo personas tiesības uz tiesisko aizsardzību. </w:t>
      </w:r>
    </w:p>
    <w:p w14:paraId="5E3FBAF9" w14:textId="10D9A971"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lastRenderedPageBreak/>
        <w:t>Persona viena mēneša laikā no lēmuma paziņošanas dienas (pabalsta izmaksas vai izziņas izsniegšanas</w:t>
      </w:r>
      <w:r w:rsidR="00543224" w:rsidRPr="00C946C5">
        <w:rPr>
          <w:rFonts w:ascii="Times New Roman" w:hAnsi="Times New Roman" w:cs="Times New Roman"/>
          <w:sz w:val="24"/>
          <w:szCs w:val="24"/>
        </w:rPr>
        <w:t xml:space="preserve"> dienas</w:t>
      </w:r>
      <w:r w:rsidRPr="00C946C5">
        <w:rPr>
          <w:rFonts w:ascii="Times New Roman" w:hAnsi="Times New Roman" w:cs="Times New Roman"/>
          <w:sz w:val="24"/>
          <w:szCs w:val="24"/>
        </w:rPr>
        <w:t>) var pieprasīt rakstveida administratīvo aktu (atbilstoši APL noteiktajam) un šādā gadījumā:</w:t>
      </w:r>
    </w:p>
    <w:p w14:paraId="4DF4C2D0" w14:textId="77777777" w:rsidR="00306516" w:rsidRPr="00C946C5" w:rsidRDefault="00306516" w:rsidP="00306516">
      <w:pPr>
        <w:pStyle w:val="ListParagraph"/>
        <w:numPr>
          <w:ilvl w:val="0"/>
          <w:numId w:val="69"/>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sociālais dienests 14 dienu laikā pēc pieprasījuma saņemšanas sagatavo un paziņo personai rakstveida administratīvo aktu;</w:t>
      </w:r>
    </w:p>
    <w:p w14:paraId="41E29608" w14:textId="1F93E60B" w:rsidR="00306516" w:rsidRPr="00C946C5" w:rsidRDefault="00306516" w:rsidP="00306516">
      <w:pPr>
        <w:pStyle w:val="ListParagraph"/>
        <w:numPr>
          <w:ilvl w:val="0"/>
          <w:numId w:val="69"/>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administratīvajā aktā norāda pieņemto lēmumu, tā pamatojumu un </w:t>
      </w:r>
      <w:r w:rsidR="00543224" w:rsidRPr="00C946C5">
        <w:rPr>
          <w:rFonts w:ascii="Times New Roman" w:hAnsi="Times New Roman" w:cs="Times New Roman"/>
          <w:sz w:val="24"/>
          <w:szCs w:val="24"/>
        </w:rPr>
        <w:t xml:space="preserve">sākotnējo </w:t>
      </w:r>
      <w:r w:rsidRPr="00C946C5">
        <w:rPr>
          <w:rFonts w:ascii="Times New Roman" w:hAnsi="Times New Roman" w:cs="Times New Roman"/>
          <w:sz w:val="24"/>
          <w:szCs w:val="24"/>
        </w:rPr>
        <w:t xml:space="preserve"> lēmuma pieņemšanas un paziņošanas kārtību;</w:t>
      </w:r>
    </w:p>
    <w:p w14:paraId="2CA27D09" w14:textId="29028167" w:rsidR="00306516" w:rsidRPr="00C946C5" w:rsidRDefault="00306516" w:rsidP="00306516">
      <w:pPr>
        <w:pStyle w:val="ListParagraph"/>
        <w:numPr>
          <w:ilvl w:val="0"/>
          <w:numId w:val="69"/>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administratīvā akta apstrīdēšanas termiņš sākas</w:t>
      </w:r>
      <w:r w:rsidR="00543224" w:rsidRPr="00C946C5">
        <w:rPr>
          <w:rFonts w:ascii="Times New Roman" w:hAnsi="Times New Roman" w:cs="Times New Roman"/>
          <w:sz w:val="24"/>
          <w:szCs w:val="24"/>
        </w:rPr>
        <w:t xml:space="preserve"> ar </w:t>
      </w:r>
      <w:r w:rsidRPr="00C946C5">
        <w:rPr>
          <w:rFonts w:ascii="Times New Roman" w:hAnsi="Times New Roman" w:cs="Times New Roman"/>
          <w:sz w:val="24"/>
          <w:szCs w:val="24"/>
        </w:rPr>
        <w:t>rakstveida administratīvā akta paziņošan</w:t>
      </w:r>
      <w:r w:rsidR="00543224" w:rsidRPr="00C946C5">
        <w:rPr>
          <w:rFonts w:ascii="Times New Roman" w:hAnsi="Times New Roman" w:cs="Times New Roman"/>
          <w:sz w:val="24"/>
          <w:szCs w:val="24"/>
        </w:rPr>
        <w:t>u</w:t>
      </w:r>
      <w:r w:rsidRPr="00C946C5">
        <w:rPr>
          <w:rFonts w:ascii="Times New Roman" w:hAnsi="Times New Roman" w:cs="Times New Roman"/>
          <w:sz w:val="24"/>
          <w:szCs w:val="24"/>
        </w:rPr>
        <w:t>.</w:t>
      </w:r>
    </w:p>
    <w:p w14:paraId="70A38AB9" w14:textId="77777777" w:rsidR="00306516" w:rsidRPr="00C946C5" w:rsidRDefault="00306516" w:rsidP="00306516">
      <w:pPr>
        <w:spacing w:after="0"/>
        <w:jc w:val="both"/>
        <w:rPr>
          <w:rFonts w:ascii="Times New Roman" w:hAnsi="Times New Roman" w:cs="Times New Roman"/>
          <w:sz w:val="24"/>
          <w:szCs w:val="24"/>
        </w:rPr>
      </w:pPr>
    </w:p>
    <w:p w14:paraId="4D0DCDD9" w14:textId="72B69E08"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Ja rakstveida administratīvais akts tiek sagatavots pēc personas pieprasījuma, tā sastādīšanas datums būs administratīvā akta sagatavošanas datums. Vienlaikus administratīvajā aktā norād</w:t>
      </w:r>
      <w:r w:rsidR="00543224" w:rsidRPr="00C946C5">
        <w:rPr>
          <w:rFonts w:ascii="Times New Roman" w:hAnsi="Times New Roman" w:cs="Times New Roman"/>
          <w:sz w:val="24"/>
          <w:szCs w:val="24"/>
        </w:rPr>
        <w:t>āms</w:t>
      </w:r>
      <w:r w:rsidRPr="00C946C5">
        <w:rPr>
          <w:rFonts w:ascii="Times New Roman" w:hAnsi="Times New Roman" w:cs="Times New Roman"/>
          <w:sz w:val="24"/>
          <w:szCs w:val="24"/>
        </w:rPr>
        <w:t xml:space="preserve">, ka </w:t>
      </w:r>
      <w:r w:rsidR="00543224" w:rsidRPr="00C946C5">
        <w:rPr>
          <w:rFonts w:ascii="Times New Roman" w:hAnsi="Times New Roman" w:cs="Times New Roman"/>
          <w:sz w:val="24"/>
          <w:szCs w:val="24"/>
        </w:rPr>
        <w:t xml:space="preserve">saskaņā ar </w:t>
      </w:r>
      <w:r w:rsidRPr="00C946C5">
        <w:rPr>
          <w:rFonts w:ascii="Times New Roman" w:hAnsi="Times New Roman" w:cs="Times New Roman"/>
          <w:sz w:val="24"/>
          <w:szCs w:val="24"/>
        </w:rPr>
        <w:t xml:space="preserve"> Sociālo pakalpojumu un sociālās palīdzības likuma 12. panta </w:t>
      </w:r>
      <w:r w:rsidR="00543224" w:rsidRPr="00C946C5">
        <w:rPr>
          <w:rFonts w:ascii="Times New Roman" w:hAnsi="Times New Roman" w:cs="Times New Roman"/>
          <w:sz w:val="24"/>
          <w:szCs w:val="24"/>
        </w:rPr>
        <w:t xml:space="preserve">desmito </w:t>
      </w:r>
      <w:r w:rsidRPr="00C946C5">
        <w:rPr>
          <w:rFonts w:ascii="Times New Roman" w:hAnsi="Times New Roman" w:cs="Times New Roman"/>
          <w:sz w:val="24"/>
          <w:szCs w:val="24"/>
        </w:rPr>
        <w:t xml:space="preserve"> vai </w:t>
      </w:r>
      <w:r w:rsidR="00543224" w:rsidRPr="00C946C5">
        <w:rPr>
          <w:rFonts w:ascii="Times New Roman" w:hAnsi="Times New Roman" w:cs="Times New Roman"/>
          <w:sz w:val="24"/>
          <w:szCs w:val="24"/>
        </w:rPr>
        <w:t>vienpadsmito</w:t>
      </w:r>
      <w:r w:rsidRPr="00C946C5">
        <w:rPr>
          <w:rFonts w:ascii="Times New Roman" w:hAnsi="Times New Roman" w:cs="Times New Roman"/>
          <w:sz w:val="24"/>
          <w:szCs w:val="24"/>
        </w:rPr>
        <w:t xml:space="preserve"> daļ</w:t>
      </w:r>
      <w:r w:rsidR="00543224" w:rsidRPr="00C946C5">
        <w:rPr>
          <w:rFonts w:ascii="Times New Roman" w:hAnsi="Times New Roman" w:cs="Times New Roman"/>
          <w:sz w:val="24"/>
          <w:szCs w:val="24"/>
        </w:rPr>
        <w:t>u</w:t>
      </w:r>
      <w:r w:rsidRPr="00C946C5">
        <w:rPr>
          <w:rFonts w:ascii="Times New Roman" w:hAnsi="Times New Roman" w:cs="Times New Roman"/>
          <w:sz w:val="24"/>
          <w:szCs w:val="24"/>
        </w:rPr>
        <w:t xml:space="preserve"> lēmums personai jau iepriekš  paziņots, izmaksājot pabalstu vai izsniedzot izziņu.</w:t>
      </w:r>
    </w:p>
    <w:p w14:paraId="259ED460" w14:textId="77777777" w:rsidR="00306516" w:rsidRPr="00C946C5" w:rsidRDefault="00306516" w:rsidP="00306516">
      <w:pPr>
        <w:spacing w:after="0"/>
        <w:jc w:val="both"/>
        <w:rPr>
          <w:rFonts w:ascii="Times New Roman" w:hAnsi="Times New Roman" w:cs="Times New Roman"/>
          <w:sz w:val="24"/>
          <w:szCs w:val="24"/>
        </w:rPr>
      </w:pPr>
    </w:p>
    <w:p w14:paraId="594638D8" w14:textId="77777777" w:rsidR="00306516" w:rsidRPr="00C946C5" w:rsidRDefault="00306516" w:rsidP="00306516">
      <w:pPr>
        <w:spacing w:after="0"/>
        <w:jc w:val="both"/>
        <w:rPr>
          <w:rFonts w:ascii="Times New Roman" w:hAnsi="Times New Roman" w:cs="Times New Roman"/>
          <w:color w:val="FF0000"/>
          <w:sz w:val="24"/>
          <w:szCs w:val="24"/>
        </w:rPr>
      </w:pPr>
      <w:r w:rsidRPr="00C946C5">
        <w:rPr>
          <w:rFonts w:ascii="Times New Roman" w:hAnsi="Times New Roman" w:cs="Times New Roman"/>
          <w:color w:val="FF0000"/>
          <w:sz w:val="24"/>
          <w:szCs w:val="24"/>
        </w:rPr>
        <w:t>Svarīgi!</w:t>
      </w:r>
    </w:p>
    <w:p w14:paraId="75FFABBB" w14:textId="500A5EBD" w:rsidR="00306516" w:rsidRPr="00C946C5" w:rsidRDefault="00306516" w:rsidP="00306516">
      <w:pPr>
        <w:spacing w:after="0"/>
        <w:jc w:val="both"/>
        <w:rPr>
          <w:rFonts w:ascii="Times New Roman" w:hAnsi="Times New Roman" w:cs="Times New Roman"/>
          <w:b/>
          <w:bCs/>
          <w:color w:val="FF0000"/>
          <w:sz w:val="24"/>
          <w:szCs w:val="24"/>
        </w:rPr>
      </w:pPr>
      <w:r w:rsidRPr="00C946C5">
        <w:rPr>
          <w:rFonts w:ascii="Times New Roman" w:hAnsi="Times New Roman" w:cs="Times New Roman"/>
          <w:sz w:val="24"/>
          <w:szCs w:val="24"/>
        </w:rPr>
        <w:t xml:space="preserve">Sociālo pakalpojumu un sociālās palīdzības likuma 12. panta </w:t>
      </w:r>
      <w:r w:rsidR="00543224" w:rsidRPr="00C946C5">
        <w:rPr>
          <w:rFonts w:ascii="Times New Roman" w:hAnsi="Times New Roman" w:cs="Times New Roman"/>
          <w:sz w:val="24"/>
          <w:szCs w:val="24"/>
        </w:rPr>
        <w:t>desmitā</w:t>
      </w:r>
      <w:r w:rsidRPr="00C946C5">
        <w:rPr>
          <w:rFonts w:ascii="Times New Roman" w:hAnsi="Times New Roman" w:cs="Times New Roman"/>
          <w:sz w:val="24"/>
          <w:szCs w:val="24"/>
        </w:rPr>
        <w:t xml:space="preserve"> un </w:t>
      </w:r>
      <w:r w:rsidR="00543224" w:rsidRPr="00C946C5">
        <w:rPr>
          <w:rFonts w:ascii="Times New Roman" w:hAnsi="Times New Roman" w:cs="Times New Roman"/>
          <w:sz w:val="24"/>
          <w:szCs w:val="24"/>
        </w:rPr>
        <w:t>vienpadsmitā</w:t>
      </w:r>
      <w:r w:rsidRPr="00C946C5">
        <w:rPr>
          <w:rFonts w:ascii="Times New Roman" w:hAnsi="Times New Roman" w:cs="Times New Roman"/>
          <w:sz w:val="24"/>
          <w:szCs w:val="24"/>
        </w:rPr>
        <w:t xml:space="preserve"> daļa </w:t>
      </w:r>
      <w:r w:rsidR="00543224" w:rsidRPr="00C946C5">
        <w:rPr>
          <w:rFonts w:ascii="Times New Roman" w:hAnsi="Times New Roman" w:cs="Times New Roman"/>
          <w:sz w:val="24"/>
          <w:szCs w:val="24"/>
        </w:rPr>
        <w:t>reglamentē vienīgi lēmuma paziņošanas kārtību.</w:t>
      </w:r>
    </w:p>
    <w:p w14:paraId="6C6C0909" w14:textId="185634E3"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 xml:space="preserve">Minētais regulējums neatbrīvo sociālo dienestu no pienākuma pieņemt un dokumentēt lēmumu. Tādēļ lietā un informācijas sistēmā ir jābūt </w:t>
      </w:r>
      <w:r w:rsidR="00476B9E" w:rsidRPr="00C946C5">
        <w:rPr>
          <w:rFonts w:ascii="Times New Roman" w:hAnsi="Times New Roman" w:cs="Times New Roman"/>
          <w:sz w:val="24"/>
          <w:szCs w:val="24"/>
        </w:rPr>
        <w:t>pieejamai informācijai</w:t>
      </w:r>
      <w:r w:rsidRPr="00C946C5">
        <w:rPr>
          <w:rFonts w:ascii="Times New Roman" w:hAnsi="Times New Roman" w:cs="Times New Roman"/>
          <w:sz w:val="24"/>
          <w:szCs w:val="24"/>
        </w:rPr>
        <w:t xml:space="preserve">, </w:t>
      </w:r>
      <w:r w:rsidR="00476B9E" w:rsidRPr="00C946C5">
        <w:rPr>
          <w:rFonts w:ascii="Times New Roman" w:hAnsi="Times New Roman" w:cs="Times New Roman"/>
          <w:sz w:val="24"/>
          <w:szCs w:val="24"/>
        </w:rPr>
        <w:t>kas  ļauj</w:t>
      </w:r>
      <w:r w:rsidRPr="00C946C5">
        <w:rPr>
          <w:rFonts w:ascii="Times New Roman" w:hAnsi="Times New Roman" w:cs="Times New Roman"/>
          <w:sz w:val="24"/>
          <w:szCs w:val="24"/>
        </w:rPr>
        <w:t xml:space="preserve"> identificēt:</w:t>
      </w:r>
    </w:p>
    <w:p w14:paraId="07A391E3" w14:textId="77777777" w:rsidR="00306516" w:rsidRPr="00C946C5" w:rsidRDefault="00306516" w:rsidP="00306516">
      <w:pPr>
        <w:pStyle w:val="ListParagraph"/>
        <w:numPr>
          <w:ilvl w:val="0"/>
          <w:numId w:val="71"/>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lēmuma numuru vai citu identifikatoru;</w:t>
      </w:r>
    </w:p>
    <w:p w14:paraId="29206F6F" w14:textId="2FEE4D09" w:rsidR="00306516" w:rsidRPr="00C946C5" w:rsidRDefault="00306516" w:rsidP="00306516">
      <w:pPr>
        <w:pStyle w:val="ListParagraph"/>
        <w:numPr>
          <w:ilvl w:val="0"/>
          <w:numId w:val="71"/>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lēmuma </w:t>
      </w:r>
      <w:r w:rsidR="00476B9E" w:rsidRPr="00C946C5">
        <w:rPr>
          <w:rFonts w:ascii="Times New Roman" w:hAnsi="Times New Roman" w:cs="Times New Roman"/>
          <w:sz w:val="24"/>
          <w:szCs w:val="24"/>
        </w:rPr>
        <w:t xml:space="preserve">pieņemšanas </w:t>
      </w:r>
      <w:r w:rsidRPr="00C946C5">
        <w:rPr>
          <w:rFonts w:ascii="Times New Roman" w:hAnsi="Times New Roman" w:cs="Times New Roman"/>
          <w:sz w:val="24"/>
          <w:szCs w:val="24"/>
        </w:rPr>
        <w:t>datumu;</w:t>
      </w:r>
    </w:p>
    <w:p w14:paraId="5C5FB11E" w14:textId="77777777" w:rsidR="00306516" w:rsidRPr="00C946C5" w:rsidRDefault="00306516" w:rsidP="00306516">
      <w:pPr>
        <w:pStyle w:val="ListParagraph"/>
        <w:numPr>
          <w:ilvl w:val="0"/>
          <w:numId w:val="71"/>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piešķirtā pabalsta vai statusa veidu;</w:t>
      </w:r>
    </w:p>
    <w:p w14:paraId="5E1AA3CA" w14:textId="77777777" w:rsidR="00306516" w:rsidRPr="00C946C5" w:rsidRDefault="00306516" w:rsidP="00306516">
      <w:pPr>
        <w:pStyle w:val="ListParagraph"/>
        <w:numPr>
          <w:ilvl w:val="0"/>
          <w:numId w:val="71"/>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piešķirto apmēru vai termiņu;</w:t>
      </w:r>
    </w:p>
    <w:p w14:paraId="3F0A58B2" w14:textId="77777777" w:rsidR="00306516" w:rsidRPr="00C946C5" w:rsidRDefault="00306516" w:rsidP="00306516">
      <w:pPr>
        <w:pStyle w:val="ListParagraph"/>
        <w:numPr>
          <w:ilvl w:val="0"/>
          <w:numId w:val="71"/>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lēmuma paziņošanas faktu.</w:t>
      </w:r>
    </w:p>
    <w:p w14:paraId="0AF9761D" w14:textId="77777777" w:rsidR="00306516" w:rsidRPr="00C946C5" w:rsidRDefault="00306516" w:rsidP="00306516">
      <w:pPr>
        <w:spacing w:after="0"/>
        <w:jc w:val="both"/>
        <w:rPr>
          <w:rFonts w:ascii="Times New Roman" w:hAnsi="Times New Roman" w:cs="Times New Roman"/>
          <w:sz w:val="24"/>
          <w:szCs w:val="24"/>
        </w:rPr>
      </w:pPr>
    </w:p>
    <w:p w14:paraId="1F34FB06" w14:textId="046880F0"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 xml:space="preserve">Lēmuma </w:t>
      </w:r>
      <w:r w:rsidR="00476B9E" w:rsidRPr="00C946C5">
        <w:rPr>
          <w:rFonts w:ascii="Times New Roman" w:hAnsi="Times New Roman" w:cs="Times New Roman"/>
          <w:sz w:val="24"/>
          <w:szCs w:val="24"/>
        </w:rPr>
        <w:t xml:space="preserve">dokumentēšanu </w:t>
      </w:r>
      <w:r w:rsidRPr="00C946C5">
        <w:rPr>
          <w:rFonts w:ascii="Times New Roman" w:hAnsi="Times New Roman" w:cs="Times New Roman"/>
          <w:sz w:val="24"/>
          <w:szCs w:val="24"/>
        </w:rPr>
        <w:t>var nodrošināt dažād</w:t>
      </w:r>
      <w:r w:rsidR="00476B9E" w:rsidRPr="00C946C5">
        <w:rPr>
          <w:rFonts w:ascii="Times New Roman" w:hAnsi="Times New Roman" w:cs="Times New Roman"/>
          <w:sz w:val="24"/>
          <w:szCs w:val="24"/>
        </w:rPr>
        <w:t>os veidos</w:t>
      </w:r>
      <w:r w:rsidR="00F02247" w:rsidRPr="00C946C5">
        <w:rPr>
          <w:rFonts w:ascii="Times New Roman" w:hAnsi="Times New Roman" w:cs="Times New Roman"/>
          <w:sz w:val="24"/>
          <w:szCs w:val="24"/>
        </w:rPr>
        <w:t xml:space="preserve"> </w:t>
      </w:r>
      <w:r w:rsidRPr="00C946C5">
        <w:rPr>
          <w:rFonts w:ascii="Times New Roman" w:hAnsi="Times New Roman" w:cs="Times New Roman"/>
          <w:sz w:val="24"/>
          <w:szCs w:val="24"/>
        </w:rPr>
        <w:t>atbilstoši pašvaldības noteiktajai lietvedības</w:t>
      </w:r>
      <w:r w:rsidR="00F02247" w:rsidRPr="00C946C5">
        <w:rPr>
          <w:rFonts w:ascii="Times New Roman" w:hAnsi="Times New Roman" w:cs="Times New Roman"/>
          <w:sz w:val="24"/>
          <w:szCs w:val="24"/>
        </w:rPr>
        <w:t xml:space="preserve"> </w:t>
      </w:r>
      <w:r w:rsidRPr="00C946C5">
        <w:rPr>
          <w:rFonts w:ascii="Times New Roman" w:hAnsi="Times New Roman" w:cs="Times New Roman"/>
          <w:sz w:val="24"/>
          <w:szCs w:val="24"/>
        </w:rPr>
        <w:t>kārtībai, piemēram:</w:t>
      </w:r>
    </w:p>
    <w:p w14:paraId="4E8EC967" w14:textId="5C9964D7" w:rsidR="00306516" w:rsidRPr="00C946C5" w:rsidRDefault="00476B9E" w:rsidP="00306516">
      <w:pPr>
        <w:pStyle w:val="ListParagraph"/>
        <w:numPr>
          <w:ilvl w:val="0"/>
          <w:numId w:val="72"/>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veicot </w:t>
      </w:r>
      <w:r w:rsidR="00306516" w:rsidRPr="00C946C5">
        <w:rPr>
          <w:rFonts w:ascii="Times New Roman" w:hAnsi="Times New Roman" w:cs="Times New Roman"/>
          <w:sz w:val="24"/>
          <w:szCs w:val="24"/>
        </w:rPr>
        <w:t>ierakst</w:t>
      </w:r>
      <w:r w:rsidRPr="00C946C5">
        <w:rPr>
          <w:rFonts w:ascii="Times New Roman" w:hAnsi="Times New Roman" w:cs="Times New Roman"/>
          <w:sz w:val="24"/>
          <w:szCs w:val="24"/>
        </w:rPr>
        <w:t>u</w:t>
      </w:r>
      <w:r w:rsidR="00306516" w:rsidRPr="00C946C5">
        <w:rPr>
          <w:rFonts w:ascii="Times New Roman" w:hAnsi="Times New Roman" w:cs="Times New Roman"/>
          <w:sz w:val="24"/>
          <w:szCs w:val="24"/>
        </w:rPr>
        <w:t xml:space="preserve"> SOPA sistēmā (lēmuma ieraksts iesnieguma sadaļā);</w:t>
      </w:r>
    </w:p>
    <w:p w14:paraId="56D16569" w14:textId="03BE8079" w:rsidR="00306516" w:rsidRPr="00C946C5" w:rsidRDefault="00476B9E" w:rsidP="00306516">
      <w:pPr>
        <w:pStyle w:val="ListParagraph"/>
        <w:numPr>
          <w:ilvl w:val="0"/>
          <w:numId w:val="72"/>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sagatavojot </w:t>
      </w:r>
      <w:r w:rsidR="00306516" w:rsidRPr="00C946C5">
        <w:rPr>
          <w:rFonts w:ascii="Times New Roman" w:hAnsi="Times New Roman" w:cs="Times New Roman"/>
          <w:sz w:val="24"/>
          <w:szCs w:val="24"/>
        </w:rPr>
        <w:t>dienesta rezolūcij</w:t>
      </w:r>
      <w:r w:rsidRPr="00C946C5">
        <w:rPr>
          <w:rFonts w:ascii="Times New Roman" w:hAnsi="Times New Roman" w:cs="Times New Roman"/>
          <w:sz w:val="24"/>
          <w:szCs w:val="24"/>
        </w:rPr>
        <w:t>u</w:t>
      </w:r>
      <w:r w:rsidR="00306516" w:rsidRPr="00C946C5">
        <w:rPr>
          <w:rFonts w:ascii="Times New Roman" w:hAnsi="Times New Roman" w:cs="Times New Roman"/>
          <w:sz w:val="24"/>
          <w:szCs w:val="24"/>
        </w:rPr>
        <w:t>;</w:t>
      </w:r>
    </w:p>
    <w:p w14:paraId="3A2C43B0" w14:textId="5B73B7E4" w:rsidR="00306516" w:rsidRPr="00C946C5" w:rsidRDefault="00476B9E" w:rsidP="00306516">
      <w:pPr>
        <w:pStyle w:val="ListParagraph"/>
        <w:numPr>
          <w:ilvl w:val="0"/>
          <w:numId w:val="72"/>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noformējot </w:t>
      </w:r>
      <w:r w:rsidR="00306516" w:rsidRPr="00C946C5">
        <w:rPr>
          <w:rFonts w:ascii="Times New Roman" w:hAnsi="Times New Roman" w:cs="Times New Roman"/>
          <w:sz w:val="24"/>
          <w:szCs w:val="24"/>
        </w:rPr>
        <w:t>pabalsta aprēķin</w:t>
      </w:r>
      <w:r w:rsidRPr="00C946C5">
        <w:rPr>
          <w:rFonts w:ascii="Times New Roman" w:hAnsi="Times New Roman" w:cs="Times New Roman"/>
          <w:sz w:val="24"/>
          <w:szCs w:val="24"/>
        </w:rPr>
        <w:t xml:space="preserve">u vai </w:t>
      </w:r>
      <w:r w:rsidR="00306516" w:rsidRPr="00C946C5">
        <w:rPr>
          <w:rFonts w:ascii="Times New Roman" w:hAnsi="Times New Roman" w:cs="Times New Roman"/>
          <w:sz w:val="24"/>
          <w:szCs w:val="24"/>
        </w:rPr>
        <w:t xml:space="preserve"> izmaks</w:t>
      </w:r>
      <w:r w:rsidRPr="00C946C5">
        <w:rPr>
          <w:rFonts w:ascii="Times New Roman" w:hAnsi="Times New Roman" w:cs="Times New Roman"/>
          <w:sz w:val="24"/>
          <w:szCs w:val="24"/>
        </w:rPr>
        <w:t>u</w:t>
      </w:r>
      <w:r w:rsidR="00306516" w:rsidRPr="00C946C5">
        <w:rPr>
          <w:rFonts w:ascii="Times New Roman" w:hAnsi="Times New Roman" w:cs="Times New Roman"/>
          <w:sz w:val="24"/>
          <w:szCs w:val="24"/>
        </w:rPr>
        <w:t xml:space="preserve"> sarakst</w:t>
      </w:r>
      <w:r w:rsidRPr="00C946C5">
        <w:rPr>
          <w:rFonts w:ascii="Times New Roman" w:hAnsi="Times New Roman" w:cs="Times New Roman"/>
          <w:sz w:val="24"/>
          <w:szCs w:val="24"/>
        </w:rPr>
        <w:t>u</w:t>
      </w:r>
      <w:r w:rsidR="00306516" w:rsidRPr="00C946C5">
        <w:rPr>
          <w:rFonts w:ascii="Times New Roman" w:hAnsi="Times New Roman" w:cs="Times New Roman"/>
          <w:sz w:val="24"/>
          <w:szCs w:val="24"/>
        </w:rPr>
        <w:t>;</w:t>
      </w:r>
    </w:p>
    <w:p w14:paraId="4F2D88E9" w14:textId="016292EE" w:rsidR="00306516" w:rsidRPr="00C946C5" w:rsidRDefault="00476B9E" w:rsidP="00306516">
      <w:pPr>
        <w:pStyle w:val="ListParagraph"/>
        <w:numPr>
          <w:ilvl w:val="0"/>
          <w:numId w:val="72"/>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veicot </w:t>
      </w:r>
      <w:r w:rsidR="00306516" w:rsidRPr="00C946C5">
        <w:rPr>
          <w:rFonts w:ascii="Times New Roman" w:hAnsi="Times New Roman" w:cs="Times New Roman"/>
          <w:sz w:val="24"/>
          <w:szCs w:val="24"/>
        </w:rPr>
        <w:t>statusa piešķiršanas ierakst</w:t>
      </w:r>
      <w:r w:rsidRPr="00C946C5">
        <w:rPr>
          <w:rFonts w:ascii="Times New Roman" w:hAnsi="Times New Roman" w:cs="Times New Roman"/>
          <w:sz w:val="24"/>
          <w:szCs w:val="24"/>
        </w:rPr>
        <w:t>u</w:t>
      </w:r>
      <w:r w:rsidR="00306516" w:rsidRPr="00C946C5">
        <w:rPr>
          <w:rFonts w:ascii="Times New Roman" w:hAnsi="Times New Roman" w:cs="Times New Roman"/>
          <w:sz w:val="24"/>
          <w:szCs w:val="24"/>
        </w:rPr>
        <w:t xml:space="preserve"> sistēmā;</w:t>
      </w:r>
    </w:p>
    <w:p w14:paraId="20EA218C" w14:textId="3DAB538F" w:rsidR="00306516" w:rsidRPr="00C946C5" w:rsidRDefault="00476B9E" w:rsidP="00306516">
      <w:pPr>
        <w:pStyle w:val="ListParagraph"/>
        <w:numPr>
          <w:ilvl w:val="0"/>
          <w:numId w:val="72"/>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izdarot atzīmi </w:t>
      </w:r>
      <w:r w:rsidR="00306516" w:rsidRPr="00C946C5">
        <w:rPr>
          <w:rFonts w:ascii="Times New Roman" w:hAnsi="Times New Roman" w:cs="Times New Roman"/>
          <w:sz w:val="24"/>
          <w:szCs w:val="24"/>
        </w:rPr>
        <w:t xml:space="preserve"> iesniegumā;</w:t>
      </w:r>
    </w:p>
    <w:p w14:paraId="5115B599" w14:textId="434BEE48" w:rsidR="00306516" w:rsidRPr="00C946C5" w:rsidRDefault="00476B9E" w:rsidP="00306516">
      <w:pPr>
        <w:pStyle w:val="ListParagraph"/>
        <w:numPr>
          <w:ilvl w:val="0"/>
          <w:numId w:val="72"/>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 xml:space="preserve">izmantojot </w:t>
      </w:r>
      <w:r w:rsidR="00306516" w:rsidRPr="00C946C5">
        <w:rPr>
          <w:rFonts w:ascii="Times New Roman" w:hAnsi="Times New Roman" w:cs="Times New Roman"/>
          <w:sz w:val="24"/>
          <w:szCs w:val="24"/>
        </w:rPr>
        <w:t>cit</w:t>
      </w:r>
      <w:r w:rsidRPr="00C946C5">
        <w:rPr>
          <w:rFonts w:ascii="Times New Roman" w:hAnsi="Times New Roman" w:cs="Times New Roman"/>
          <w:sz w:val="24"/>
          <w:szCs w:val="24"/>
        </w:rPr>
        <w:t>u</w:t>
      </w:r>
      <w:r w:rsidR="00306516" w:rsidRPr="00C946C5">
        <w:rPr>
          <w:rFonts w:ascii="Times New Roman" w:hAnsi="Times New Roman" w:cs="Times New Roman"/>
          <w:sz w:val="24"/>
          <w:szCs w:val="24"/>
        </w:rPr>
        <w:t xml:space="preserve"> dokument</w:t>
      </w:r>
      <w:r w:rsidRPr="00C946C5">
        <w:rPr>
          <w:rFonts w:ascii="Times New Roman" w:hAnsi="Times New Roman" w:cs="Times New Roman"/>
          <w:sz w:val="24"/>
          <w:szCs w:val="24"/>
        </w:rPr>
        <w:t>u</w:t>
      </w:r>
      <w:r w:rsidR="00306516" w:rsidRPr="00C946C5">
        <w:rPr>
          <w:rFonts w:ascii="Times New Roman" w:hAnsi="Times New Roman" w:cs="Times New Roman"/>
          <w:sz w:val="24"/>
          <w:szCs w:val="24"/>
        </w:rPr>
        <w:t xml:space="preserve"> vai ierakst</w:t>
      </w:r>
      <w:r w:rsidRPr="00C946C5">
        <w:rPr>
          <w:rFonts w:ascii="Times New Roman" w:hAnsi="Times New Roman" w:cs="Times New Roman"/>
          <w:sz w:val="24"/>
          <w:szCs w:val="24"/>
        </w:rPr>
        <w:t>u</w:t>
      </w:r>
      <w:r w:rsidR="00306516" w:rsidRPr="00C946C5">
        <w:rPr>
          <w:rFonts w:ascii="Times New Roman" w:hAnsi="Times New Roman" w:cs="Times New Roman"/>
          <w:sz w:val="24"/>
          <w:szCs w:val="24"/>
        </w:rPr>
        <w:t xml:space="preserve">, kas nepārprotami </w:t>
      </w:r>
      <w:r w:rsidRPr="00C946C5">
        <w:rPr>
          <w:rFonts w:ascii="Times New Roman" w:hAnsi="Times New Roman" w:cs="Times New Roman"/>
          <w:sz w:val="24"/>
          <w:szCs w:val="24"/>
        </w:rPr>
        <w:t xml:space="preserve">apliecina </w:t>
      </w:r>
      <w:r w:rsidR="00306516" w:rsidRPr="00C946C5">
        <w:rPr>
          <w:rFonts w:ascii="Times New Roman" w:hAnsi="Times New Roman" w:cs="Times New Roman"/>
          <w:sz w:val="24"/>
          <w:szCs w:val="24"/>
        </w:rPr>
        <w:t xml:space="preserve"> pieņemto lēmumu un tā saturu.</w:t>
      </w:r>
    </w:p>
    <w:p w14:paraId="48E4A232" w14:textId="77777777" w:rsidR="00306516" w:rsidRPr="00C946C5" w:rsidRDefault="00306516" w:rsidP="00306516">
      <w:pPr>
        <w:spacing w:after="0"/>
        <w:jc w:val="both"/>
        <w:rPr>
          <w:rFonts w:ascii="Times New Roman" w:hAnsi="Times New Roman" w:cs="Times New Roman"/>
          <w:sz w:val="24"/>
          <w:szCs w:val="24"/>
        </w:rPr>
      </w:pPr>
    </w:p>
    <w:p w14:paraId="062F3C6C" w14:textId="47CAB46F" w:rsidR="00306516"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 xml:space="preserve">Praksē SOPA sistēmā  ieteicams </w:t>
      </w:r>
      <w:r w:rsidR="00476B9E" w:rsidRPr="00C946C5">
        <w:rPr>
          <w:rFonts w:ascii="Times New Roman" w:hAnsi="Times New Roman" w:cs="Times New Roman"/>
          <w:sz w:val="24"/>
          <w:szCs w:val="24"/>
        </w:rPr>
        <w:t>norādīt</w:t>
      </w:r>
      <w:r w:rsidRPr="00C946C5">
        <w:rPr>
          <w:rFonts w:ascii="Times New Roman" w:hAnsi="Times New Roman" w:cs="Times New Roman"/>
          <w:sz w:val="24"/>
          <w:szCs w:val="24"/>
        </w:rPr>
        <w:t>:</w:t>
      </w:r>
    </w:p>
    <w:p w14:paraId="5D2DB00F" w14:textId="77777777" w:rsidR="00306516" w:rsidRPr="00C946C5" w:rsidRDefault="00306516" w:rsidP="00306516">
      <w:pPr>
        <w:pStyle w:val="ListParagraph"/>
        <w:numPr>
          <w:ilvl w:val="0"/>
          <w:numId w:val="73"/>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lēmuma numuru;</w:t>
      </w:r>
    </w:p>
    <w:p w14:paraId="3CC80B76" w14:textId="77777777" w:rsidR="00306516" w:rsidRPr="00C946C5" w:rsidRDefault="00306516" w:rsidP="00306516">
      <w:pPr>
        <w:pStyle w:val="ListParagraph"/>
        <w:numPr>
          <w:ilvl w:val="0"/>
          <w:numId w:val="73"/>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lēmuma datumu;</w:t>
      </w:r>
    </w:p>
    <w:p w14:paraId="616C89CD" w14:textId="77777777" w:rsidR="00306516" w:rsidRPr="00C946C5" w:rsidRDefault="00306516" w:rsidP="00306516">
      <w:pPr>
        <w:pStyle w:val="ListParagraph"/>
        <w:numPr>
          <w:ilvl w:val="0"/>
          <w:numId w:val="73"/>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t>pabalsta izmaksas datumu vai izziņas izsniegšanas datumu;</w:t>
      </w:r>
    </w:p>
    <w:p w14:paraId="1BEF78CF" w14:textId="4678D6DF" w:rsidR="00306516" w:rsidRPr="00C946C5" w:rsidRDefault="00306516" w:rsidP="00306516">
      <w:pPr>
        <w:pStyle w:val="ListParagraph"/>
        <w:numPr>
          <w:ilvl w:val="0"/>
          <w:numId w:val="73"/>
        </w:numPr>
        <w:spacing w:after="0" w:line="259" w:lineRule="auto"/>
        <w:jc w:val="both"/>
        <w:rPr>
          <w:rFonts w:ascii="Times New Roman" w:hAnsi="Times New Roman" w:cs="Times New Roman"/>
          <w:sz w:val="24"/>
          <w:szCs w:val="24"/>
        </w:rPr>
      </w:pPr>
      <w:r w:rsidRPr="00C946C5">
        <w:rPr>
          <w:rFonts w:ascii="Times New Roman" w:hAnsi="Times New Roman" w:cs="Times New Roman"/>
          <w:sz w:val="24"/>
          <w:szCs w:val="24"/>
        </w:rPr>
        <w:lastRenderedPageBreak/>
        <w:t xml:space="preserve">nepieciešamības gadījumā </w:t>
      </w:r>
      <w:r w:rsidR="00476B9E" w:rsidRPr="00C946C5">
        <w:rPr>
          <w:rFonts w:ascii="Times New Roman" w:hAnsi="Times New Roman" w:cs="Times New Roman"/>
          <w:sz w:val="24"/>
          <w:szCs w:val="24"/>
        </w:rPr>
        <w:t>-</w:t>
      </w:r>
      <w:r w:rsidRPr="00C946C5">
        <w:rPr>
          <w:rFonts w:ascii="Times New Roman" w:hAnsi="Times New Roman" w:cs="Times New Roman"/>
          <w:sz w:val="24"/>
          <w:szCs w:val="24"/>
        </w:rPr>
        <w:t xml:space="preserve"> īsu lēmuma saturu vai pamatojumu.</w:t>
      </w:r>
    </w:p>
    <w:p w14:paraId="4CFA4FED" w14:textId="77777777" w:rsidR="00306516" w:rsidRPr="00C946C5" w:rsidRDefault="00306516" w:rsidP="00306516">
      <w:pPr>
        <w:spacing w:after="0"/>
        <w:jc w:val="both"/>
        <w:rPr>
          <w:rFonts w:ascii="Times New Roman" w:hAnsi="Times New Roman" w:cs="Times New Roman"/>
          <w:sz w:val="24"/>
          <w:szCs w:val="24"/>
        </w:rPr>
      </w:pPr>
    </w:p>
    <w:p w14:paraId="779A9691" w14:textId="397B3D95" w:rsidR="00FB04AE" w:rsidRPr="00C946C5" w:rsidRDefault="00306516" w:rsidP="00306516">
      <w:pPr>
        <w:spacing w:after="0"/>
        <w:jc w:val="both"/>
        <w:rPr>
          <w:rFonts w:ascii="Times New Roman" w:hAnsi="Times New Roman" w:cs="Times New Roman"/>
          <w:sz w:val="24"/>
          <w:szCs w:val="24"/>
        </w:rPr>
      </w:pPr>
      <w:r w:rsidRPr="00C946C5">
        <w:rPr>
          <w:rFonts w:ascii="Times New Roman" w:hAnsi="Times New Roman" w:cs="Times New Roman"/>
          <w:sz w:val="24"/>
          <w:szCs w:val="24"/>
        </w:rPr>
        <w:t>Arī papīra lietā jābūt iespējai identificēt pieņemto lēmumu. Lēmuma numuru un datumu var fiksēt, piemēram, uz iesnieguma, uz izziņas dublikāta vai citā</w:t>
      </w:r>
      <w:r w:rsidR="00476B9E" w:rsidRPr="00C946C5">
        <w:rPr>
          <w:rFonts w:ascii="Times New Roman" w:hAnsi="Times New Roman" w:cs="Times New Roman"/>
          <w:sz w:val="24"/>
          <w:szCs w:val="24"/>
        </w:rPr>
        <w:t xml:space="preserve"> lietā esošā</w:t>
      </w:r>
      <w:r w:rsidRPr="00C946C5">
        <w:rPr>
          <w:rFonts w:ascii="Times New Roman" w:hAnsi="Times New Roman" w:cs="Times New Roman"/>
          <w:sz w:val="24"/>
          <w:szCs w:val="24"/>
        </w:rPr>
        <w:t xml:space="preserve"> dokumentā.</w:t>
      </w:r>
      <w:r w:rsidR="0084702C" w:rsidRPr="00C946C5">
        <w:rPr>
          <w:rFonts w:ascii="Times New Roman" w:hAnsi="Times New Roman" w:cs="Times New Roman"/>
          <w:sz w:val="24"/>
          <w:szCs w:val="24"/>
        </w:rPr>
        <w:t xml:space="preserve"> </w:t>
      </w:r>
      <w:r w:rsidRPr="00C946C5">
        <w:rPr>
          <w:rFonts w:ascii="Times New Roman" w:hAnsi="Times New Roman" w:cs="Times New Roman"/>
          <w:sz w:val="24"/>
          <w:szCs w:val="24"/>
        </w:rPr>
        <w:t xml:space="preserve">Piešķirot trūcīgas vai maznodrošinātas mājsaimniecības statusu, lietā jābūt fiksētam </w:t>
      </w:r>
      <w:r w:rsidR="00476B9E" w:rsidRPr="00C946C5">
        <w:rPr>
          <w:rFonts w:ascii="Times New Roman" w:hAnsi="Times New Roman" w:cs="Times New Roman"/>
          <w:sz w:val="24"/>
          <w:szCs w:val="24"/>
        </w:rPr>
        <w:t xml:space="preserve">arī </w:t>
      </w:r>
      <w:r w:rsidRPr="00C946C5">
        <w:rPr>
          <w:rFonts w:ascii="Times New Roman" w:hAnsi="Times New Roman" w:cs="Times New Roman"/>
          <w:sz w:val="24"/>
          <w:szCs w:val="24"/>
        </w:rPr>
        <w:t xml:space="preserve">izziņas izsniegšanas faktam. To var apliecināt ar klienta parakstu uz izziņas eksemplāra, ierakstu iesniegumā, izziņu izsniegšanas žurnālu vai citu dokumentāli </w:t>
      </w:r>
      <w:r w:rsidR="00476B9E" w:rsidRPr="00C946C5">
        <w:rPr>
          <w:rFonts w:ascii="Times New Roman" w:hAnsi="Times New Roman" w:cs="Times New Roman"/>
          <w:sz w:val="24"/>
          <w:szCs w:val="24"/>
        </w:rPr>
        <w:t>pārbaudāmu apliecinājumu</w:t>
      </w:r>
      <w:r w:rsidRPr="00C946C5">
        <w:rPr>
          <w:rFonts w:ascii="Times New Roman" w:hAnsi="Times New Roman" w:cs="Times New Roman"/>
          <w:sz w:val="24"/>
          <w:szCs w:val="24"/>
        </w:rPr>
        <w:t>.</w:t>
      </w:r>
      <w:r w:rsidR="0084702C" w:rsidRPr="00C946C5">
        <w:rPr>
          <w:rFonts w:ascii="Times New Roman" w:hAnsi="Times New Roman" w:cs="Times New Roman"/>
          <w:sz w:val="24"/>
          <w:szCs w:val="24"/>
        </w:rPr>
        <w:t xml:space="preserve"> </w:t>
      </w:r>
      <w:r w:rsidRPr="00C946C5">
        <w:rPr>
          <w:rFonts w:ascii="Times New Roman" w:hAnsi="Times New Roman" w:cs="Times New Roman"/>
          <w:sz w:val="24"/>
          <w:szCs w:val="24"/>
        </w:rPr>
        <w:t xml:space="preserve">Galvenais priekšnoteikums ir nodrošināt, lai no lietas materiāliem būtu </w:t>
      </w:r>
      <w:r w:rsidR="00476B9E" w:rsidRPr="00C946C5">
        <w:rPr>
          <w:rFonts w:ascii="Times New Roman" w:hAnsi="Times New Roman" w:cs="Times New Roman"/>
          <w:sz w:val="24"/>
          <w:szCs w:val="24"/>
        </w:rPr>
        <w:t xml:space="preserve">nepārprotami </w:t>
      </w:r>
      <w:r w:rsidRPr="00C946C5">
        <w:rPr>
          <w:rFonts w:ascii="Times New Roman" w:hAnsi="Times New Roman" w:cs="Times New Roman"/>
          <w:sz w:val="24"/>
          <w:szCs w:val="24"/>
        </w:rPr>
        <w:t>nosakāms, kāds lēmums pieņemts, kad tas pieņemts un kad tas  paziņots</w:t>
      </w:r>
      <w:r w:rsidR="00476B9E" w:rsidRPr="00C946C5">
        <w:rPr>
          <w:rFonts w:ascii="Times New Roman" w:hAnsi="Times New Roman" w:cs="Times New Roman"/>
          <w:sz w:val="24"/>
          <w:szCs w:val="24"/>
        </w:rPr>
        <w:t xml:space="preserve"> personai</w:t>
      </w:r>
      <w:r w:rsidRPr="00C946C5">
        <w:rPr>
          <w:rFonts w:ascii="Times New Roman" w:hAnsi="Times New Roman" w:cs="Times New Roman"/>
          <w:sz w:val="24"/>
          <w:szCs w:val="24"/>
        </w:rPr>
        <w:t>. Tas ir būtiski gan personas tiesību nodrošināšanai, gan sociālā dienesta</w:t>
      </w:r>
      <w:r w:rsidR="00AA088E" w:rsidRPr="00C946C5">
        <w:rPr>
          <w:rFonts w:ascii="Times New Roman" w:hAnsi="Times New Roman" w:cs="Times New Roman"/>
          <w:sz w:val="24"/>
          <w:szCs w:val="24"/>
        </w:rPr>
        <w:t xml:space="preserve"> </w:t>
      </w:r>
      <w:r w:rsidR="00476B9E" w:rsidRPr="00C946C5">
        <w:rPr>
          <w:rFonts w:ascii="Times New Roman" w:hAnsi="Times New Roman" w:cs="Times New Roman"/>
          <w:sz w:val="24"/>
          <w:szCs w:val="24"/>
        </w:rPr>
        <w:t>darbības</w:t>
      </w:r>
      <w:r w:rsidR="00AA088E" w:rsidRPr="00C946C5">
        <w:rPr>
          <w:rFonts w:ascii="Times New Roman" w:hAnsi="Times New Roman" w:cs="Times New Roman"/>
          <w:sz w:val="24"/>
          <w:szCs w:val="24"/>
        </w:rPr>
        <w:t xml:space="preserve"> </w:t>
      </w:r>
      <w:r w:rsidR="00476B9E" w:rsidRPr="00C946C5">
        <w:rPr>
          <w:rFonts w:ascii="Times New Roman" w:hAnsi="Times New Roman" w:cs="Times New Roman"/>
          <w:sz w:val="24"/>
          <w:szCs w:val="24"/>
        </w:rPr>
        <w:t>pārskatāmībai,</w:t>
      </w:r>
      <w:r w:rsidRPr="00C946C5">
        <w:rPr>
          <w:rFonts w:ascii="Times New Roman" w:hAnsi="Times New Roman" w:cs="Times New Roman"/>
          <w:sz w:val="24"/>
          <w:szCs w:val="24"/>
        </w:rPr>
        <w:t xml:space="preserve"> izsekojamībai un pārbaudāmībai.</w:t>
      </w:r>
    </w:p>
    <w:p w14:paraId="3E0BD681" w14:textId="6730DF5D" w:rsidR="00A25840" w:rsidRPr="00CA68EE" w:rsidRDefault="00A25840" w:rsidP="00A25840">
      <w:pPr>
        <w:pStyle w:val="Heading1"/>
        <w:rPr>
          <w:rFonts w:ascii="Times New Roman" w:hAnsi="Times New Roman" w:cs="Times New Roman"/>
          <w:sz w:val="32"/>
          <w:szCs w:val="32"/>
        </w:rPr>
      </w:pPr>
      <w:bookmarkStart w:id="106" w:name="_Toc241669605"/>
      <w:r w:rsidRPr="00494A81">
        <w:rPr>
          <w:rFonts w:ascii="Times New Roman" w:hAnsi="Times New Roman" w:cs="Times New Roman"/>
          <w:sz w:val="32"/>
          <w:szCs w:val="32"/>
        </w:rPr>
        <w:t>10</w:t>
      </w:r>
      <w:r w:rsidR="00610AA8" w:rsidRPr="00494A81">
        <w:rPr>
          <w:rFonts w:ascii="Times New Roman" w:hAnsi="Times New Roman" w:cs="Times New Roman"/>
          <w:sz w:val="32"/>
          <w:szCs w:val="32"/>
        </w:rPr>
        <w:t>. Noderīga informācija</w:t>
      </w:r>
      <w:bookmarkEnd w:id="106"/>
    </w:p>
    <w:p w14:paraId="48153ED9" w14:textId="77777777" w:rsidR="00610AA8" w:rsidRPr="00703EBF" w:rsidRDefault="00610AA8" w:rsidP="00610AA8">
      <w:pPr>
        <w:rPr>
          <w:rFonts w:ascii="Times New Roman" w:hAnsi="Times New Roman" w:cs="Times New Roman"/>
          <w:sz w:val="24"/>
          <w:szCs w:val="24"/>
          <w:lang w:eastAsia="lv-LV"/>
        </w:rPr>
      </w:pPr>
      <w:bookmarkStart w:id="107" w:name="_Toc479754980"/>
      <w:bookmarkStart w:id="108" w:name="_Hlk14962308"/>
      <w:r w:rsidRPr="00703EBF">
        <w:rPr>
          <w:rFonts w:ascii="Times New Roman" w:hAnsi="Times New Roman" w:cs="Times New Roman"/>
          <w:sz w:val="24"/>
          <w:szCs w:val="24"/>
          <w:lang w:eastAsia="lv-LV"/>
        </w:rPr>
        <w:t>Labklājības ministrijas tīmekļa vietne</w:t>
      </w:r>
      <w:bookmarkEnd w:id="107"/>
      <w:r w:rsidRPr="00703EBF">
        <w:rPr>
          <w:rFonts w:ascii="Times New Roman" w:hAnsi="Times New Roman" w:cs="Times New Roman"/>
          <w:sz w:val="24"/>
          <w:szCs w:val="24"/>
          <w:lang w:eastAsia="lv-LV"/>
        </w:rPr>
        <w:t>, kur pieejama informācija par sociālo palīdzību:</w:t>
      </w:r>
    </w:p>
    <w:p w14:paraId="7218DADA" w14:textId="77777777" w:rsidR="00610AA8" w:rsidRPr="00494A81" w:rsidRDefault="00610AA8" w:rsidP="00610AA8">
      <w:pPr>
        <w:rPr>
          <w:rFonts w:ascii="Times New Roman" w:hAnsi="Times New Roman" w:cs="Times New Roman"/>
          <w:sz w:val="24"/>
          <w:szCs w:val="24"/>
        </w:rPr>
      </w:pPr>
      <w:hyperlink r:id="rId62" w:history="1">
        <w:r w:rsidRPr="00543778">
          <w:rPr>
            <w:rStyle w:val="Hyperlink"/>
            <w:rFonts w:ascii="Times New Roman" w:hAnsi="Times New Roman" w:cs="Times New Roman"/>
            <w:sz w:val="24"/>
            <w:szCs w:val="24"/>
          </w:rPr>
          <w:t>https://www.lm.gov.lv/lv/pasvaldibu-sociala-palidziba</w:t>
        </w:r>
      </w:hyperlink>
    </w:p>
    <w:p w14:paraId="3E90DD19" w14:textId="77777777" w:rsidR="00610AA8" w:rsidRPr="00494A81" w:rsidRDefault="00610AA8" w:rsidP="00610AA8">
      <w:pPr>
        <w:rPr>
          <w:rFonts w:ascii="Times New Roman" w:hAnsi="Times New Roman" w:cs="Times New Roman"/>
          <w:sz w:val="24"/>
          <w:szCs w:val="24"/>
        </w:rPr>
      </w:pPr>
      <w:hyperlink r:id="rId63" w:history="1">
        <w:r w:rsidRPr="00543778">
          <w:rPr>
            <w:rStyle w:val="Hyperlink"/>
            <w:rFonts w:ascii="Times New Roman" w:hAnsi="Times New Roman" w:cs="Times New Roman"/>
            <w:sz w:val="24"/>
            <w:szCs w:val="24"/>
          </w:rPr>
          <w:t>https://www.lm.gov.lv/lv/noderiga-informacija-4</w:t>
        </w:r>
      </w:hyperlink>
    </w:p>
    <w:p w14:paraId="567EE451" w14:textId="77777777" w:rsidR="00610AA8" w:rsidRPr="00CA68EE" w:rsidRDefault="00610AA8" w:rsidP="00610AA8">
      <w:pPr>
        <w:rPr>
          <w:rFonts w:ascii="Times New Roman" w:hAnsi="Times New Roman" w:cs="Times New Roman"/>
          <w:sz w:val="24"/>
          <w:szCs w:val="24"/>
        </w:rPr>
      </w:pPr>
      <w:bookmarkStart w:id="109" w:name="_Hlk14962371"/>
      <w:r w:rsidRPr="00494A81">
        <w:rPr>
          <w:rFonts w:ascii="Times New Roman" w:hAnsi="Times New Roman" w:cs="Times New Roman"/>
          <w:sz w:val="24"/>
          <w:szCs w:val="24"/>
        </w:rPr>
        <w:t>Kontaktpersonas:</w:t>
      </w:r>
    </w:p>
    <w:p w14:paraId="5D09E844" w14:textId="77777777" w:rsidR="00610AA8" w:rsidRPr="00054A8D" w:rsidRDefault="00610AA8" w:rsidP="00E3529C">
      <w:pPr>
        <w:spacing w:after="0"/>
        <w:jc w:val="both"/>
        <w:rPr>
          <w:rFonts w:ascii="Times New Roman" w:hAnsi="Times New Roman" w:cs="Times New Roman"/>
          <w:sz w:val="24"/>
          <w:szCs w:val="24"/>
        </w:rPr>
      </w:pPr>
      <w:r w:rsidRPr="00703EBF">
        <w:rPr>
          <w:rFonts w:ascii="Times New Roman" w:hAnsi="Times New Roman" w:cs="Times New Roman"/>
          <w:b/>
          <w:sz w:val="24"/>
          <w:szCs w:val="24"/>
        </w:rPr>
        <w:t>Alīna Klimone</w:t>
      </w:r>
      <w:r w:rsidRPr="00054A8D">
        <w:rPr>
          <w:rFonts w:ascii="Times New Roman" w:hAnsi="Times New Roman" w:cs="Times New Roman"/>
          <w:sz w:val="24"/>
          <w:szCs w:val="24"/>
        </w:rPr>
        <w:t xml:space="preserve"> - Sociālā darba un sociālās palīdzības politikas departamenta vecākā eksperte</w:t>
      </w:r>
    </w:p>
    <w:p w14:paraId="602067AC" w14:textId="41CB9D7D" w:rsidR="00610AA8" w:rsidRPr="00543778" w:rsidRDefault="00610AA8" w:rsidP="00E3529C">
      <w:pPr>
        <w:autoSpaceDE w:val="0"/>
        <w:autoSpaceDN w:val="0"/>
        <w:spacing w:after="0"/>
        <w:rPr>
          <w:rFonts w:ascii="Times New Roman" w:hAnsi="Times New Roman" w:cs="Times New Roman"/>
          <w:color w:val="000000"/>
          <w:sz w:val="24"/>
          <w:szCs w:val="24"/>
        </w:rPr>
      </w:pPr>
      <w:r w:rsidRPr="00543778">
        <w:rPr>
          <w:rFonts w:ascii="Times New Roman" w:hAnsi="Times New Roman" w:cs="Times New Roman"/>
          <w:color w:val="000000"/>
          <w:sz w:val="24"/>
          <w:szCs w:val="24"/>
        </w:rPr>
        <w:t xml:space="preserve">Tālr. </w:t>
      </w:r>
      <w:r w:rsidR="005D6203">
        <w:rPr>
          <w:rFonts w:ascii="Times New Roman" w:hAnsi="Times New Roman" w:cs="Times New Roman"/>
          <w:color w:val="000000"/>
          <w:sz w:val="24"/>
          <w:szCs w:val="24"/>
        </w:rPr>
        <w:t>+37120688254</w:t>
      </w:r>
    </w:p>
    <w:p w14:paraId="56360BB2" w14:textId="50327080" w:rsidR="00610AA8" w:rsidRDefault="00610AA8" w:rsidP="00E3529C">
      <w:pPr>
        <w:autoSpaceDE w:val="0"/>
        <w:autoSpaceDN w:val="0"/>
        <w:spacing w:after="0"/>
        <w:rPr>
          <w:rStyle w:val="Hyperlink"/>
          <w:rFonts w:ascii="Times New Roman" w:hAnsi="Times New Roman" w:cs="Times New Roman"/>
          <w:sz w:val="24"/>
          <w:szCs w:val="24"/>
        </w:rPr>
      </w:pPr>
      <w:r w:rsidRPr="00543778">
        <w:rPr>
          <w:rFonts w:ascii="Times New Roman" w:hAnsi="Times New Roman" w:cs="Times New Roman"/>
          <w:sz w:val="24"/>
          <w:szCs w:val="24"/>
        </w:rPr>
        <w:t xml:space="preserve">E-pasts: </w:t>
      </w:r>
      <w:hyperlink r:id="rId64" w:history="1">
        <w:r w:rsidRPr="00543778">
          <w:rPr>
            <w:rStyle w:val="Hyperlink"/>
            <w:rFonts w:ascii="Times New Roman" w:hAnsi="Times New Roman" w:cs="Times New Roman"/>
            <w:sz w:val="24"/>
            <w:szCs w:val="24"/>
          </w:rPr>
          <w:t>alina.klimone@lm.gov.lv</w:t>
        </w:r>
      </w:hyperlink>
    </w:p>
    <w:p w14:paraId="3A12BA4A" w14:textId="77777777" w:rsidR="00E3529C" w:rsidRPr="00494A81" w:rsidRDefault="00E3529C" w:rsidP="00E3529C">
      <w:pPr>
        <w:autoSpaceDE w:val="0"/>
        <w:autoSpaceDN w:val="0"/>
        <w:spacing w:after="0"/>
        <w:rPr>
          <w:rFonts w:ascii="Times New Roman" w:hAnsi="Times New Roman" w:cs="Times New Roman"/>
          <w:color w:val="000000"/>
          <w:sz w:val="24"/>
          <w:szCs w:val="24"/>
        </w:rPr>
      </w:pPr>
    </w:p>
    <w:bookmarkEnd w:id="109"/>
    <w:p w14:paraId="59B40DFC" w14:textId="24660D9A" w:rsidR="005E79BD" w:rsidRPr="00054A8D" w:rsidRDefault="005E79BD" w:rsidP="005E79BD">
      <w:pPr>
        <w:autoSpaceDE w:val="0"/>
        <w:autoSpaceDN w:val="0"/>
        <w:spacing w:after="0"/>
        <w:rPr>
          <w:rFonts w:ascii="Times New Roman" w:hAnsi="Times New Roman" w:cs="Times New Roman"/>
          <w:color w:val="000000"/>
          <w:sz w:val="24"/>
          <w:szCs w:val="24"/>
        </w:rPr>
      </w:pPr>
      <w:r w:rsidRPr="00703EBF">
        <w:rPr>
          <w:rFonts w:ascii="Times New Roman" w:hAnsi="Times New Roman" w:cs="Times New Roman"/>
          <w:b/>
          <w:bCs/>
          <w:color w:val="000000"/>
          <w:sz w:val="24"/>
          <w:szCs w:val="24"/>
        </w:rPr>
        <w:t xml:space="preserve">Vija Vārtukapteine - </w:t>
      </w:r>
      <w:r w:rsidRPr="00703EBF">
        <w:rPr>
          <w:rFonts w:ascii="Times New Roman" w:hAnsi="Times New Roman" w:cs="Times New Roman"/>
          <w:color w:val="000000"/>
          <w:sz w:val="24"/>
          <w:szCs w:val="24"/>
        </w:rPr>
        <w:t>Sociālā darba un sociālās palīdzības politikas departamenta</w:t>
      </w:r>
      <w:r w:rsidRPr="00703EBF">
        <w:rPr>
          <w:rFonts w:ascii="Times New Roman" w:hAnsi="Times New Roman" w:cs="Times New Roman"/>
          <w:color w:val="000000"/>
          <w:sz w:val="24"/>
          <w:szCs w:val="24"/>
        </w:rPr>
        <w:br/>
        <w:t>vecākā eksperte</w:t>
      </w:r>
    </w:p>
    <w:p w14:paraId="0F847CFA" w14:textId="3801494E" w:rsidR="005E79BD" w:rsidRPr="00543778" w:rsidRDefault="005E79BD" w:rsidP="005E79BD">
      <w:pPr>
        <w:autoSpaceDE w:val="0"/>
        <w:autoSpaceDN w:val="0"/>
        <w:spacing w:after="0"/>
        <w:rPr>
          <w:rFonts w:ascii="Times New Roman" w:hAnsi="Times New Roman" w:cs="Times New Roman"/>
          <w:color w:val="000000"/>
          <w:sz w:val="24"/>
          <w:szCs w:val="24"/>
        </w:rPr>
      </w:pPr>
      <w:r w:rsidRPr="00054A8D">
        <w:rPr>
          <w:rFonts w:ascii="Times New Roman" w:hAnsi="Times New Roman" w:cs="Times New Roman"/>
          <w:color w:val="000000"/>
          <w:sz w:val="24"/>
          <w:szCs w:val="24"/>
        </w:rPr>
        <w:t xml:space="preserve">Tālr. </w:t>
      </w:r>
      <w:r w:rsidR="005D6203">
        <w:rPr>
          <w:rFonts w:ascii="Times New Roman" w:hAnsi="Times New Roman" w:cs="Times New Roman"/>
          <w:color w:val="000000"/>
          <w:sz w:val="24"/>
          <w:szCs w:val="24"/>
        </w:rPr>
        <w:t>+371206</w:t>
      </w:r>
      <w:r w:rsidR="0070576A">
        <w:rPr>
          <w:rFonts w:ascii="Times New Roman" w:hAnsi="Times New Roman" w:cs="Times New Roman"/>
          <w:color w:val="000000"/>
          <w:sz w:val="24"/>
          <w:szCs w:val="24"/>
        </w:rPr>
        <w:t>31128</w:t>
      </w:r>
    </w:p>
    <w:p w14:paraId="68BB2E5A" w14:textId="77777777" w:rsidR="005E79BD" w:rsidRPr="00494A81" w:rsidRDefault="005E79BD" w:rsidP="005E79BD">
      <w:pPr>
        <w:autoSpaceDE w:val="0"/>
        <w:autoSpaceDN w:val="0"/>
        <w:spacing w:after="0"/>
        <w:rPr>
          <w:rFonts w:ascii="Times New Roman" w:hAnsi="Times New Roman" w:cs="Times New Roman"/>
          <w:color w:val="000000"/>
          <w:sz w:val="24"/>
          <w:szCs w:val="24"/>
        </w:rPr>
      </w:pPr>
      <w:r w:rsidRPr="00543778">
        <w:rPr>
          <w:rFonts w:ascii="Times New Roman" w:hAnsi="Times New Roman" w:cs="Times New Roman"/>
          <w:color w:val="000000"/>
          <w:sz w:val="24"/>
          <w:szCs w:val="24"/>
        </w:rPr>
        <w:t xml:space="preserve">E-pats: </w:t>
      </w:r>
      <w:hyperlink r:id="rId65" w:history="1">
        <w:r w:rsidRPr="00543778">
          <w:rPr>
            <w:rStyle w:val="Hyperlink"/>
            <w:rFonts w:ascii="Times New Roman" w:hAnsi="Times New Roman" w:cs="Times New Roman"/>
            <w:sz w:val="24"/>
            <w:szCs w:val="24"/>
          </w:rPr>
          <w:t>vija.vartukapteine@lm.gov.lv</w:t>
        </w:r>
      </w:hyperlink>
    </w:p>
    <w:p w14:paraId="6FEE20FD" w14:textId="77777777" w:rsidR="005E79BD" w:rsidRPr="00494A81" w:rsidRDefault="005E79BD" w:rsidP="005E79BD">
      <w:pPr>
        <w:rPr>
          <w:rFonts w:ascii="Times New Roman" w:hAnsi="Times New Roman" w:cs="Times New Roman"/>
          <w:sz w:val="24"/>
          <w:szCs w:val="24"/>
        </w:rPr>
      </w:pPr>
    </w:p>
    <w:p w14:paraId="3E0BE70C" w14:textId="77777777" w:rsidR="00610AA8" w:rsidRPr="00703EBF" w:rsidRDefault="00610AA8" w:rsidP="00E3529C">
      <w:pPr>
        <w:spacing w:after="0"/>
        <w:rPr>
          <w:rFonts w:ascii="Times New Roman" w:hAnsi="Times New Roman" w:cs="Times New Roman"/>
          <w:sz w:val="24"/>
          <w:szCs w:val="24"/>
        </w:rPr>
      </w:pPr>
      <w:r w:rsidRPr="00494A81">
        <w:rPr>
          <w:rFonts w:ascii="Times New Roman" w:hAnsi="Times New Roman" w:cs="Times New Roman"/>
          <w:b/>
          <w:sz w:val="24"/>
          <w:szCs w:val="24"/>
        </w:rPr>
        <w:t>Agnese Jurjāne</w:t>
      </w:r>
      <w:r w:rsidRPr="00CA68EE">
        <w:rPr>
          <w:rFonts w:ascii="Times New Roman" w:hAnsi="Times New Roman" w:cs="Times New Roman"/>
          <w:sz w:val="24"/>
          <w:szCs w:val="24"/>
        </w:rPr>
        <w:t xml:space="preserve"> – Sociālā darba un sociālās palīdzības politikas depart</w:t>
      </w:r>
      <w:r w:rsidRPr="00703EBF">
        <w:rPr>
          <w:rFonts w:ascii="Times New Roman" w:hAnsi="Times New Roman" w:cs="Times New Roman"/>
          <w:sz w:val="24"/>
          <w:szCs w:val="24"/>
        </w:rPr>
        <w:t>amenta direktores vietniece</w:t>
      </w:r>
    </w:p>
    <w:p w14:paraId="69AB8728" w14:textId="3A581C89" w:rsidR="00610AA8" w:rsidRPr="00054A8D" w:rsidRDefault="00610AA8" w:rsidP="00E3529C">
      <w:pPr>
        <w:spacing w:after="0"/>
        <w:rPr>
          <w:rFonts w:ascii="Times New Roman" w:hAnsi="Times New Roman" w:cs="Times New Roman"/>
          <w:sz w:val="24"/>
          <w:szCs w:val="24"/>
        </w:rPr>
      </w:pPr>
      <w:r w:rsidRPr="00703EBF">
        <w:rPr>
          <w:rFonts w:ascii="Times New Roman" w:hAnsi="Times New Roman" w:cs="Times New Roman"/>
          <w:sz w:val="24"/>
          <w:szCs w:val="24"/>
        </w:rPr>
        <w:t>Tālr.+371</w:t>
      </w:r>
      <w:r w:rsidR="0070576A">
        <w:rPr>
          <w:rFonts w:ascii="Times New Roman" w:hAnsi="Times New Roman" w:cs="Times New Roman"/>
          <w:sz w:val="24"/>
          <w:szCs w:val="24"/>
        </w:rPr>
        <w:t>20688351</w:t>
      </w:r>
    </w:p>
    <w:p w14:paraId="746CF487" w14:textId="27075532" w:rsidR="00610AA8" w:rsidRDefault="00610AA8" w:rsidP="00E3529C">
      <w:pPr>
        <w:spacing w:after="0"/>
        <w:rPr>
          <w:rStyle w:val="Hyperlink"/>
          <w:rFonts w:ascii="Times New Roman" w:hAnsi="Times New Roman" w:cs="Times New Roman"/>
          <w:sz w:val="24"/>
          <w:szCs w:val="24"/>
        </w:rPr>
      </w:pPr>
      <w:r w:rsidRPr="00054A8D">
        <w:rPr>
          <w:rFonts w:ascii="Times New Roman" w:hAnsi="Times New Roman" w:cs="Times New Roman"/>
          <w:sz w:val="24"/>
          <w:szCs w:val="24"/>
        </w:rPr>
        <w:t xml:space="preserve">E-pasts: </w:t>
      </w:r>
      <w:hyperlink r:id="rId66" w:history="1">
        <w:r w:rsidRPr="00543778">
          <w:rPr>
            <w:rStyle w:val="Hyperlink"/>
            <w:rFonts w:ascii="Times New Roman" w:hAnsi="Times New Roman" w:cs="Times New Roman"/>
            <w:sz w:val="24"/>
            <w:szCs w:val="24"/>
          </w:rPr>
          <w:t>agnese.jurjane@lm.gov.lv</w:t>
        </w:r>
      </w:hyperlink>
    </w:p>
    <w:p w14:paraId="5F5C3269" w14:textId="33EE5213" w:rsidR="00E3529C" w:rsidRDefault="00E3529C" w:rsidP="00E3529C">
      <w:pPr>
        <w:spacing w:after="0"/>
        <w:rPr>
          <w:rFonts w:ascii="Times New Roman" w:hAnsi="Times New Roman" w:cs="Times New Roman"/>
          <w:sz w:val="24"/>
          <w:szCs w:val="24"/>
        </w:rPr>
      </w:pPr>
    </w:p>
    <w:p w14:paraId="58CF7818" w14:textId="77777777" w:rsidR="00E3529C" w:rsidRPr="00494A81" w:rsidRDefault="00E3529C" w:rsidP="00E3529C">
      <w:pPr>
        <w:spacing w:after="0"/>
        <w:rPr>
          <w:rFonts w:ascii="Times New Roman" w:hAnsi="Times New Roman" w:cs="Times New Roman"/>
          <w:sz w:val="24"/>
          <w:szCs w:val="24"/>
        </w:rPr>
      </w:pPr>
    </w:p>
    <w:p w14:paraId="12EDC792" w14:textId="77777777" w:rsidR="00610AA8" w:rsidRPr="00703EBF" w:rsidRDefault="00610AA8" w:rsidP="00E3529C">
      <w:pPr>
        <w:spacing w:after="0"/>
        <w:rPr>
          <w:rFonts w:ascii="Times New Roman" w:hAnsi="Times New Roman" w:cs="Times New Roman"/>
          <w:sz w:val="24"/>
          <w:szCs w:val="24"/>
        </w:rPr>
      </w:pPr>
      <w:r w:rsidRPr="00494A81">
        <w:rPr>
          <w:rFonts w:ascii="Times New Roman" w:hAnsi="Times New Roman" w:cs="Times New Roman"/>
          <w:b/>
          <w:sz w:val="24"/>
          <w:szCs w:val="24"/>
        </w:rPr>
        <w:t xml:space="preserve">Ilze </w:t>
      </w:r>
      <w:proofErr w:type="spellStart"/>
      <w:r w:rsidRPr="00494A81">
        <w:rPr>
          <w:rFonts w:ascii="Times New Roman" w:hAnsi="Times New Roman" w:cs="Times New Roman"/>
          <w:b/>
          <w:sz w:val="24"/>
          <w:szCs w:val="24"/>
        </w:rPr>
        <w:t>Skrodele</w:t>
      </w:r>
      <w:proofErr w:type="spellEnd"/>
      <w:r w:rsidRPr="00494A81">
        <w:rPr>
          <w:rFonts w:ascii="Times New Roman" w:hAnsi="Times New Roman" w:cs="Times New Roman"/>
          <w:b/>
          <w:sz w:val="24"/>
          <w:szCs w:val="24"/>
        </w:rPr>
        <w:t xml:space="preserve"> – Dubrovska</w:t>
      </w:r>
      <w:r w:rsidRPr="00494A81">
        <w:rPr>
          <w:rFonts w:ascii="Times New Roman" w:hAnsi="Times New Roman" w:cs="Times New Roman"/>
          <w:sz w:val="24"/>
          <w:szCs w:val="24"/>
        </w:rPr>
        <w:t xml:space="preserve"> – Sociālā darba un sociālās palīdzības politikas departamenta direktore</w:t>
      </w:r>
    </w:p>
    <w:p w14:paraId="470DEE80" w14:textId="5D2A3A09" w:rsidR="00610AA8" w:rsidRPr="00054A8D" w:rsidRDefault="00610AA8" w:rsidP="00E3529C">
      <w:pPr>
        <w:spacing w:after="0"/>
        <w:rPr>
          <w:rFonts w:ascii="Times New Roman" w:hAnsi="Times New Roman" w:cs="Times New Roman"/>
          <w:sz w:val="24"/>
          <w:szCs w:val="24"/>
        </w:rPr>
      </w:pPr>
      <w:r w:rsidRPr="00703EBF">
        <w:rPr>
          <w:rFonts w:ascii="Times New Roman" w:hAnsi="Times New Roman" w:cs="Times New Roman"/>
          <w:sz w:val="24"/>
          <w:szCs w:val="24"/>
        </w:rPr>
        <w:t>Tālr.+371</w:t>
      </w:r>
      <w:r w:rsidR="0070576A">
        <w:rPr>
          <w:rFonts w:ascii="Times New Roman" w:hAnsi="Times New Roman" w:cs="Times New Roman"/>
          <w:sz w:val="24"/>
          <w:szCs w:val="24"/>
        </w:rPr>
        <w:t>20688</w:t>
      </w:r>
      <w:r w:rsidR="00E3529C">
        <w:rPr>
          <w:rFonts w:ascii="Times New Roman" w:hAnsi="Times New Roman" w:cs="Times New Roman"/>
          <w:sz w:val="24"/>
          <w:szCs w:val="24"/>
        </w:rPr>
        <w:t>337</w:t>
      </w:r>
    </w:p>
    <w:p w14:paraId="7C8382C2" w14:textId="386EB534" w:rsidR="00610AA8" w:rsidRPr="00494A81" w:rsidRDefault="00610AA8" w:rsidP="00E3529C">
      <w:pPr>
        <w:spacing w:after="0"/>
        <w:rPr>
          <w:rStyle w:val="Hyperlink"/>
          <w:rFonts w:ascii="Times New Roman" w:hAnsi="Times New Roman" w:cs="Times New Roman"/>
          <w:sz w:val="24"/>
          <w:szCs w:val="24"/>
        </w:rPr>
      </w:pPr>
      <w:r w:rsidRPr="00054A8D">
        <w:rPr>
          <w:rFonts w:ascii="Times New Roman" w:hAnsi="Times New Roman" w:cs="Times New Roman"/>
          <w:sz w:val="24"/>
          <w:szCs w:val="24"/>
        </w:rPr>
        <w:t xml:space="preserve">E-pasts: </w:t>
      </w:r>
      <w:hyperlink r:id="rId67" w:history="1">
        <w:r w:rsidRPr="00543778">
          <w:rPr>
            <w:rStyle w:val="Hyperlink"/>
            <w:rFonts w:ascii="Times New Roman" w:hAnsi="Times New Roman" w:cs="Times New Roman"/>
            <w:sz w:val="24"/>
            <w:szCs w:val="24"/>
          </w:rPr>
          <w:t>ilze.skrodele-dubrovska@lm.gov.lv</w:t>
        </w:r>
      </w:hyperlink>
    </w:p>
    <w:p w14:paraId="2982883B" w14:textId="76BE9BBA" w:rsidR="007A557D" w:rsidRPr="00494A81" w:rsidRDefault="007A557D" w:rsidP="00610AA8">
      <w:pPr>
        <w:rPr>
          <w:rStyle w:val="Hyperlink"/>
          <w:rFonts w:ascii="Times New Roman" w:hAnsi="Times New Roman" w:cs="Times New Roman"/>
          <w:sz w:val="24"/>
          <w:szCs w:val="24"/>
        </w:rPr>
      </w:pPr>
    </w:p>
    <w:p w14:paraId="5C3C39A5" w14:textId="77777777" w:rsidR="00610AA8" w:rsidRPr="00703EBF" w:rsidRDefault="00610AA8" w:rsidP="00610AA8">
      <w:pPr>
        <w:rPr>
          <w:rFonts w:ascii="Times New Roman" w:hAnsi="Times New Roman" w:cs="Times New Roman"/>
          <w:sz w:val="24"/>
          <w:szCs w:val="24"/>
        </w:rPr>
      </w:pPr>
    </w:p>
    <w:bookmarkEnd w:id="108"/>
    <w:p w14:paraId="0D7C61CF" w14:textId="77777777" w:rsidR="00610AA8" w:rsidRPr="00F572B7" w:rsidRDefault="00610AA8" w:rsidP="00610AA8">
      <w:pPr>
        <w:rPr>
          <w:rFonts w:ascii="Times New Roman" w:hAnsi="Times New Roman" w:cs="Times New Roman"/>
        </w:rPr>
      </w:pPr>
    </w:p>
    <w:p w14:paraId="611AA579" w14:textId="77777777" w:rsidR="00F31713" w:rsidRPr="00F572B7" w:rsidRDefault="00F31713">
      <w:pPr>
        <w:rPr>
          <w:rFonts w:ascii="Times New Roman" w:hAnsi="Times New Roman" w:cs="Times New Roman"/>
        </w:rPr>
      </w:pPr>
    </w:p>
    <w:sectPr w:rsidR="00F31713" w:rsidRPr="00F572B7" w:rsidSect="00B824BF">
      <w:headerReference w:type="default" r:id="rId68"/>
      <w:footerReference w:type="default" r:id="rId69"/>
      <w:headerReference w:type="first" r:id="rId70"/>
      <w:footerReference w:type="first" r:id="rId71"/>
      <w:type w:val="evenPage"/>
      <w:pgSz w:w="11906" w:h="16838"/>
      <w:pgMar w:top="1797" w:right="1440" w:bottom="179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6835F" w14:textId="77777777" w:rsidR="00370A25" w:rsidRDefault="00370A25" w:rsidP="00B52FB7">
      <w:pPr>
        <w:spacing w:after="0" w:line="240" w:lineRule="auto"/>
      </w:pPr>
      <w:r>
        <w:separator/>
      </w:r>
    </w:p>
  </w:endnote>
  <w:endnote w:type="continuationSeparator" w:id="0">
    <w:p w14:paraId="4B905618" w14:textId="77777777" w:rsidR="00370A25" w:rsidRDefault="00370A25" w:rsidP="00B52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413224"/>
      <w:docPartObj>
        <w:docPartGallery w:val="Page Numbers (Bottom of Page)"/>
        <w:docPartUnique/>
      </w:docPartObj>
    </w:sdtPr>
    <w:sdtEndPr>
      <w:rPr>
        <w:noProof/>
      </w:rPr>
    </w:sdtEndPr>
    <w:sdtContent>
      <w:p w14:paraId="6087B506" w14:textId="38EAE7E5" w:rsidR="008C79FA" w:rsidRPr="00672AD9" w:rsidRDefault="008C79FA" w:rsidP="00352DB2">
        <w:pPr>
          <w:pStyle w:val="Footer"/>
          <w:rPr>
            <w:rFonts w:ascii="Times New Roman" w:hAnsi="Times New Roman" w:cs="Times New Roman"/>
            <w:sz w:val="20"/>
            <w:szCs w:val="20"/>
          </w:rPr>
        </w:pPr>
        <w:r w:rsidRPr="00672AD9">
          <w:rPr>
            <w:rFonts w:ascii="Times New Roman" w:hAnsi="Times New Roman" w:cs="Times New Roman"/>
            <w:sz w:val="20"/>
            <w:szCs w:val="20"/>
          </w:rPr>
          <w:t>SDSPPD Vadlīnijas sociālās palīdzības piešķiršanai</w:t>
        </w:r>
        <w:r>
          <w:rPr>
            <w:rFonts w:ascii="Times New Roman" w:hAnsi="Times New Roman" w:cs="Times New Roman"/>
            <w:sz w:val="20"/>
            <w:szCs w:val="20"/>
          </w:rPr>
          <w:t>,</w:t>
        </w:r>
        <w:r w:rsidRPr="00672AD9">
          <w:rPr>
            <w:rFonts w:ascii="Times New Roman" w:hAnsi="Times New Roman" w:cs="Times New Roman"/>
            <w:sz w:val="20"/>
            <w:szCs w:val="20"/>
          </w:rPr>
          <w:t xml:space="preserve"> 202</w:t>
        </w:r>
        <w:r>
          <w:rPr>
            <w:rFonts w:ascii="Times New Roman" w:hAnsi="Times New Roman" w:cs="Times New Roman"/>
            <w:sz w:val="20"/>
            <w:szCs w:val="20"/>
          </w:rPr>
          <w:t>6</w:t>
        </w:r>
        <w:r w:rsidRPr="00672AD9">
          <w:rPr>
            <w:rFonts w:ascii="Times New Roman" w:hAnsi="Times New Roman" w:cs="Times New Roman"/>
            <w:sz w:val="20"/>
            <w:szCs w:val="20"/>
          </w:rPr>
          <w:t>.gada</w:t>
        </w:r>
        <w:r>
          <w:rPr>
            <w:rFonts w:ascii="Times New Roman" w:hAnsi="Times New Roman" w:cs="Times New Roman"/>
            <w:sz w:val="20"/>
            <w:szCs w:val="20"/>
          </w:rPr>
          <w:t xml:space="preserve"> </w:t>
        </w:r>
        <w:r w:rsidR="003F5207">
          <w:rPr>
            <w:rFonts w:ascii="Times New Roman" w:hAnsi="Times New Roman" w:cs="Times New Roman"/>
            <w:sz w:val="20"/>
            <w:szCs w:val="20"/>
          </w:rPr>
          <w:t>oktobris</w:t>
        </w:r>
      </w:p>
      <w:p w14:paraId="513885BD" w14:textId="532E8D04" w:rsidR="008C79FA" w:rsidRDefault="008C79FA" w:rsidP="00A77385">
        <w:pPr>
          <w:pStyle w:val="Footer"/>
          <w:tabs>
            <w:tab w:val="left" w:pos="5300"/>
            <w:tab w:val="right" w:pos="9026"/>
          </w:tabs>
        </w:pPr>
        <w:r>
          <w:tab/>
        </w:r>
        <w:r>
          <w:tab/>
        </w:r>
        <w:r>
          <w:tab/>
        </w:r>
        <w:r>
          <w:tab/>
        </w:r>
      </w:p>
    </w:sdtContent>
  </w:sdt>
  <w:p w14:paraId="006F8658" w14:textId="77777777" w:rsidR="008C79FA" w:rsidRPr="00364988" w:rsidRDefault="008C79FA" w:rsidP="00F30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549601"/>
      <w:docPartObj>
        <w:docPartGallery w:val="Page Numbers (Bottom of Page)"/>
        <w:docPartUnique/>
      </w:docPartObj>
    </w:sdtPr>
    <w:sdtEndPr>
      <w:rPr>
        <w:noProof/>
      </w:rPr>
    </w:sdtEndPr>
    <w:sdtContent>
      <w:p w14:paraId="0BE4F018" w14:textId="495AF0BF" w:rsidR="008C79FA" w:rsidRPr="00672AD9" w:rsidRDefault="008C79FA" w:rsidP="00672AD9">
        <w:pPr>
          <w:pStyle w:val="Footer"/>
          <w:rPr>
            <w:rFonts w:ascii="Times New Roman" w:hAnsi="Times New Roman" w:cs="Times New Roman"/>
            <w:sz w:val="20"/>
            <w:szCs w:val="20"/>
          </w:rPr>
        </w:pPr>
        <w:r w:rsidRPr="00672AD9">
          <w:rPr>
            <w:rFonts w:ascii="Times New Roman" w:hAnsi="Times New Roman" w:cs="Times New Roman"/>
            <w:sz w:val="20"/>
            <w:szCs w:val="20"/>
          </w:rPr>
          <w:t>SDSPPD Vadlīnijas sociālās palīdzības piešķiršanai</w:t>
        </w:r>
        <w:r>
          <w:rPr>
            <w:rFonts w:ascii="Times New Roman" w:hAnsi="Times New Roman" w:cs="Times New Roman"/>
            <w:sz w:val="20"/>
            <w:szCs w:val="20"/>
          </w:rPr>
          <w:t>,</w:t>
        </w:r>
        <w:r w:rsidRPr="00672AD9">
          <w:rPr>
            <w:rFonts w:ascii="Times New Roman" w:hAnsi="Times New Roman" w:cs="Times New Roman"/>
            <w:sz w:val="20"/>
            <w:szCs w:val="20"/>
          </w:rPr>
          <w:t xml:space="preserve"> 202</w:t>
        </w:r>
        <w:r>
          <w:rPr>
            <w:rFonts w:ascii="Times New Roman" w:hAnsi="Times New Roman" w:cs="Times New Roman"/>
            <w:sz w:val="20"/>
            <w:szCs w:val="20"/>
          </w:rPr>
          <w:t>6</w:t>
        </w:r>
        <w:r w:rsidRPr="00672AD9">
          <w:rPr>
            <w:rFonts w:ascii="Times New Roman" w:hAnsi="Times New Roman" w:cs="Times New Roman"/>
            <w:sz w:val="20"/>
            <w:szCs w:val="20"/>
          </w:rPr>
          <w:t>.gada</w:t>
        </w:r>
        <w:r>
          <w:rPr>
            <w:rFonts w:ascii="Times New Roman" w:hAnsi="Times New Roman" w:cs="Times New Roman"/>
            <w:sz w:val="20"/>
            <w:szCs w:val="20"/>
          </w:rPr>
          <w:t xml:space="preserve"> aprīlis</w:t>
        </w:r>
      </w:p>
      <w:p w14:paraId="68DB8675" w14:textId="77777777" w:rsidR="008C79FA" w:rsidRDefault="00370A25" w:rsidP="00672AD9">
        <w:pPr>
          <w:pStyle w:val="Footer"/>
          <w:jc w:val="right"/>
          <w:rPr>
            <w:noProof/>
          </w:rPr>
        </w:pPr>
      </w:p>
    </w:sdtContent>
  </w:sdt>
  <w:p w14:paraId="446D39AB" w14:textId="77777777" w:rsidR="008C79FA" w:rsidRDefault="008C79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549CE" w14:textId="77777777" w:rsidR="00370A25" w:rsidRDefault="00370A25" w:rsidP="00B52FB7">
      <w:pPr>
        <w:spacing w:after="0" w:line="240" w:lineRule="auto"/>
      </w:pPr>
      <w:r>
        <w:separator/>
      </w:r>
    </w:p>
  </w:footnote>
  <w:footnote w:type="continuationSeparator" w:id="0">
    <w:p w14:paraId="4C70C595" w14:textId="77777777" w:rsidR="00370A25" w:rsidRDefault="00370A25" w:rsidP="00B52FB7">
      <w:pPr>
        <w:spacing w:after="0" w:line="240" w:lineRule="auto"/>
      </w:pPr>
      <w:r>
        <w:continuationSeparator/>
      </w:r>
    </w:p>
  </w:footnote>
  <w:footnote w:id="1">
    <w:p w14:paraId="226FF7C8" w14:textId="7363AED1" w:rsidR="008C79FA" w:rsidRPr="00F372ED" w:rsidRDefault="008C79FA">
      <w:pPr>
        <w:pStyle w:val="FootnoteText"/>
        <w:rPr>
          <w:lang w:val="en-US"/>
        </w:rPr>
      </w:pPr>
      <w:r w:rsidRPr="004E35C8">
        <w:rPr>
          <w:rStyle w:val="FootnoteReference"/>
        </w:rPr>
        <w:footnoteRef/>
      </w:r>
      <w:r w:rsidRPr="004E35C8">
        <w:t xml:space="preserve"> </w:t>
      </w:r>
      <w:r w:rsidRPr="004E35C8">
        <w:rPr>
          <w:bCs/>
        </w:rPr>
        <w:t>MK 21.06.2010. noteikumi Nr.564 “Uzturēšanās atļauju noteikumi”</w:t>
      </w:r>
      <w:r w:rsidRPr="00C753A8">
        <w:rPr>
          <w:bCs/>
        </w:rPr>
        <w:t xml:space="preserve">   </w:t>
      </w:r>
    </w:p>
  </w:footnote>
  <w:footnote w:id="2">
    <w:p w14:paraId="49CC3618" w14:textId="77777777" w:rsidR="008C79FA" w:rsidRPr="00EA4F28" w:rsidRDefault="008C79FA" w:rsidP="00FC5002">
      <w:pPr>
        <w:pStyle w:val="FootnoteText"/>
        <w:rPr>
          <w:rFonts w:ascii="Times New Roman" w:hAnsi="Times New Roman" w:cs="Times New Roman"/>
        </w:rPr>
      </w:pPr>
      <w:r w:rsidRPr="00EA4F28">
        <w:rPr>
          <w:rStyle w:val="FootnoteReference"/>
          <w:rFonts w:ascii="Times New Roman" w:hAnsi="Times New Roman" w:cs="Times New Roman"/>
        </w:rPr>
        <w:footnoteRef/>
      </w:r>
      <w:r w:rsidRPr="00EA4F28">
        <w:rPr>
          <w:rFonts w:ascii="Times New Roman" w:hAnsi="Times New Roman" w:cs="Times New Roman"/>
        </w:rPr>
        <w:t xml:space="preserve"> </w:t>
      </w:r>
      <w:r w:rsidRPr="00EA4F28">
        <w:rPr>
          <w:rFonts w:ascii="Times New Roman" w:hAnsi="Times New Roman" w:cs="Times New Roman"/>
        </w:rPr>
        <w:t>Sociālo pakalpojumu un sociālās palīdzības likuma 32.pants.</w:t>
      </w:r>
    </w:p>
  </w:footnote>
  <w:footnote w:id="3">
    <w:p w14:paraId="62D411BF" w14:textId="77777777" w:rsidR="008C79FA" w:rsidRPr="00EA4F28" w:rsidRDefault="008C79FA" w:rsidP="00FC5002">
      <w:pPr>
        <w:pStyle w:val="FootnoteText"/>
        <w:rPr>
          <w:rFonts w:ascii="Times New Roman" w:hAnsi="Times New Roman" w:cs="Times New Roman"/>
        </w:rPr>
      </w:pPr>
      <w:r w:rsidRPr="00EA4F28">
        <w:rPr>
          <w:rStyle w:val="FootnoteReference"/>
          <w:rFonts w:ascii="Times New Roman" w:hAnsi="Times New Roman" w:cs="Times New Roman"/>
        </w:rPr>
        <w:footnoteRef/>
      </w:r>
      <w:r w:rsidRPr="00EA4F28">
        <w:rPr>
          <w:rFonts w:ascii="Times New Roman" w:hAnsi="Times New Roman" w:cs="Times New Roman"/>
        </w:rPr>
        <w:t xml:space="preserve"> </w:t>
      </w:r>
      <w:r w:rsidRPr="00EA4F28">
        <w:rPr>
          <w:rFonts w:ascii="Times New Roman" w:hAnsi="Times New Roman" w:cs="Times New Roman"/>
        </w:rPr>
        <w:t>Likuma „Par sociālo drošību” 11.pants.</w:t>
      </w:r>
    </w:p>
  </w:footnote>
  <w:footnote w:id="4">
    <w:p w14:paraId="7CB9ACE4" w14:textId="77777777" w:rsidR="008C79FA" w:rsidRPr="00EA4F28" w:rsidRDefault="008C79FA" w:rsidP="00FC5002">
      <w:pPr>
        <w:pStyle w:val="FootnoteText"/>
        <w:rPr>
          <w:rFonts w:ascii="Times New Roman" w:hAnsi="Times New Roman" w:cs="Times New Roman"/>
        </w:rPr>
      </w:pPr>
      <w:r w:rsidRPr="00EA4F28">
        <w:rPr>
          <w:rStyle w:val="FootnoteReference"/>
          <w:rFonts w:ascii="Times New Roman" w:hAnsi="Times New Roman" w:cs="Times New Roman"/>
        </w:rPr>
        <w:footnoteRef/>
      </w:r>
      <w:r w:rsidRPr="00EA4F28">
        <w:rPr>
          <w:rFonts w:ascii="Times New Roman" w:hAnsi="Times New Roman" w:cs="Times New Roman"/>
        </w:rPr>
        <w:t xml:space="preserve"> </w:t>
      </w:r>
      <w:r w:rsidRPr="00EA4F28">
        <w:rPr>
          <w:rFonts w:ascii="Times New Roman" w:hAnsi="Times New Roman" w:cs="Times New Roman"/>
        </w:rPr>
        <w:t>Sociālo pakalpojumu un sociālās palīdzības likuma 9.panta pirmā daļa.</w:t>
      </w:r>
    </w:p>
  </w:footnote>
  <w:footnote w:id="5">
    <w:p w14:paraId="7A2AA53B" w14:textId="77777777" w:rsidR="008C79FA" w:rsidRPr="00EA4F28" w:rsidRDefault="008C79FA" w:rsidP="00941DF8">
      <w:pPr>
        <w:pStyle w:val="FootnoteText"/>
        <w:rPr>
          <w:rFonts w:ascii="Times New Roman" w:hAnsi="Times New Roman" w:cs="Times New Roman"/>
        </w:rPr>
      </w:pPr>
      <w:r w:rsidRPr="00EA4F28">
        <w:rPr>
          <w:rStyle w:val="FootnoteReference"/>
          <w:rFonts w:ascii="Times New Roman" w:hAnsi="Times New Roman" w:cs="Times New Roman"/>
        </w:rPr>
        <w:footnoteRef/>
      </w:r>
      <w:r w:rsidRPr="00EA4F28">
        <w:rPr>
          <w:rFonts w:ascii="Times New Roman" w:hAnsi="Times New Roman" w:cs="Times New Roman"/>
        </w:rPr>
        <w:t xml:space="preserve"> </w:t>
      </w:r>
      <w:r w:rsidRPr="00EA4F28">
        <w:rPr>
          <w:rFonts w:ascii="Times New Roman" w:hAnsi="Times New Roman" w:cs="Times New Roman"/>
        </w:rPr>
        <w:t>Dzīvesvietas deklarēšanas likuma 4.panta pirmā daļa.</w:t>
      </w:r>
    </w:p>
  </w:footnote>
  <w:footnote w:id="6">
    <w:p w14:paraId="55C6C625" w14:textId="5508DDBF" w:rsidR="008C79FA" w:rsidRPr="00EA4F28" w:rsidRDefault="008C79FA">
      <w:pPr>
        <w:pStyle w:val="FootnoteText"/>
      </w:pPr>
      <w:r>
        <w:rPr>
          <w:rStyle w:val="FootnoteReference"/>
        </w:rPr>
        <w:footnoteRef/>
      </w:r>
      <w:r>
        <w:t xml:space="preserve"> </w:t>
      </w:r>
      <w:r w:rsidRPr="00EA4F28">
        <w:rPr>
          <w:rFonts w:ascii="Times New Roman" w:hAnsi="Times New Roman" w:cs="Times New Roman"/>
        </w:rPr>
        <w:t>Sociālo pakalpojumu un sociālās palīdzības likuma 9.panta 3.</w:t>
      </w:r>
      <w:r w:rsidRPr="00EA4F28">
        <w:rPr>
          <w:rFonts w:ascii="Times New Roman" w:hAnsi="Times New Roman" w:cs="Times New Roman"/>
          <w:vertAlign w:val="superscript"/>
        </w:rPr>
        <w:t xml:space="preserve">1 </w:t>
      </w:r>
      <w:r w:rsidRPr="00EA4F28">
        <w:rPr>
          <w:rFonts w:ascii="Times New Roman" w:hAnsi="Times New Roman" w:cs="Times New Roman"/>
        </w:rPr>
        <w:t>daļa.</w:t>
      </w:r>
    </w:p>
  </w:footnote>
  <w:footnote w:id="7">
    <w:p w14:paraId="397E74AA" w14:textId="77792220" w:rsidR="008C79FA" w:rsidRDefault="008C79FA">
      <w:pPr>
        <w:pStyle w:val="FootnoteText"/>
      </w:pPr>
      <w:r w:rsidRPr="002F2EA9">
        <w:rPr>
          <w:rStyle w:val="FootnoteReference"/>
        </w:rPr>
        <w:footnoteRef/>
      </w:r>
      <w:r w:rsidRPr="002F2EA9">
        <w:t xml:space="preserve"> </w:t>
      </w:r>
      <w:r w:rsidRPr="002F2EA9">
        <w:rPr>
          <w:rFonts w:ascii="Times New Roman" w:hAnsi="Times New Roman" w:cs="Times New Roman"/>
        </w:rPr>
        <w:t>Sociālo pakalpojumu un sociālās palīdzības likuma 3.panta 1.</w:t>
      </w:r>
      <w:r w:rsidRPr="002F2EA9">
        <w:rPr>
          <w:rFonts w:ascii="Times New Roman" w:hAnsi="Times New Roman" w:cs="Times New Roman"/>
          <w:vertAlign w:val="superscript"/>
        </w:rPr>
        <w:t xml:space="preserve">1 </w:t>
      </w:r>
      <w:r w:rsidRPr="002F2EA9">
        <w:rPr>
          <w:rFonts w:ascii="Times New Roman" w:hAnsi="Times New Roman" w:cs="Times New Roman"/>
        </w:rPr>
        <w:t>daļa.</w:t>
      </w:r>
    </w:p>
  </w:footnote>
  <w:footnote w:id="8">
    <w:p w14:paraId="163A9409" w14:textId="181015A7" w:rsidR="008C79FA" w:rsidRPr="004879B6" w:rsidRDefault="008C79FA" w:rsidP="00F572B7">
      <w:pPr>
        <w:spacing w:after="0" w:line="240" w:lineRule="auto"/>
        <w:jc w:val="both"/>
      </w:pPr>
      <w:r w:rsidRPr="00EA4F28">
        <w:rPr>
          <w:rStyle w:val="FootnoteReference"/>
          <w:rFonts w:ascii="Times New Roman" w:hAnsi="Times New Roman" w:cs="Times New Roman"/>
          <w:sz w:val="20"/>
          <w:szCs w:val="20"/>
        </w:rPr>
        <w:footnoteRef/>
      </w:r>
      <w:r w:rsidRPr="00EA4F28">
        <w:rPr>
          <w:rFonts w:ascii="Times New Roman" w:hAnsi="Times New Roman" w:cs="Times New Roman"/>
          <w:sz w:val="20"/>
          <w:szCs w:val="20"/>
        </w:rPr>
        <w:t xml:space="preserve"> </w:t>
      </w:r>
      <w:r w:rsidRPr="00EA4F28">
        <w:rPr>
          <w:rFonts w:ascii="Times New Roman" w:hAnsi="Times New Roman" w:cs="Times New Roman"/>
          <w:sz w:val="20"/>
          <w:szCs w:val="20"/>
        </w:rPr>
        <w:t>Sociālo pakalpojumu un sociālās palīdzības likuma 5.panta pirmā daļa, 12.panta 5.</w:t>
      </w:r>
      <w:r w:rsidRPr="00EA4F28">
        <w:rPr>
          <w:rFonts w:ascii="Times New Roman" w:hAnsi="Times New Roman" w:cs="Times New Roman"/>
          <w:sz w:val="20"/>
          <w:szCs w:val="20"/>
          <w:vertAlign w:val="superscript"/>
        </w:rPr>
        <w:t>1</w:t>
      </w:r>
      <w:r w:rsidRPr="00EA4F28">
        <w:rPr>
          <w:rFonts w:ascii="Times New Roman" w:hAnsi="Times New Roman" w:cs="Times New Roman"/>
          <w:sz w:val="20"/>
          <w:szCs w:val="20"/>
        </w:rPr>
        <w:t xml:space="preserve"> daļa,  35.panta pirmā un otrā daļa</w:t>
      </w:r>
      <w:r w:rsidRPr="00EA4F28">
        <w:rPr>
          <w:rStyle w:val="apple-converted-space"/>
          <w:rFonts w:ascii="Times New Roman" w:hAnsi="Times New Roman" w:cs="Times New Roman"/>
          <w:sz w:val="20"/>
          <w:szCs w:val="20"/>
          <w:shd w:val="clear" w:color="auto" w:fill="FFFFFF"/>
        </w:rPr>
        <w:t xml:space="preserve"> un pašvaldības saistošie noteikumi.</w:t>
      </w:r>
    </w:p>
  </w:footnote>
  <w:footnote w:id="9">
    <w:p w14:paraId="2309327D" w14:textId="3B172791" w:rsidR="008C79FA" w:rsidRDefault="008C79FA">
      <w:pPr>
        <w:pStyle w:val="FootnoteText"/>
      </w:pPr>
      <w:r>
        <w:rPr>
          <w:rStyle w:val="FootnoteReference"/>
        </w:rPr>
        <w:footnoteRef/>
      </w:r>
      <w:r>
        <w:t xml:space="preserve"> </w:t>
      </w:r>
      <w:r w:rsidRPr="00EA4F28">
        <w:rPr>
          <w:rFonts w:ascii="Times New Roman" w:hAnsi="Times New Roman" w:cs="Times New Roman"/>
        </w:rPr>
        <w:t xml:space="preserve">Sociālo pakalpojumu un sociālās palīdzības likuma </w:t>
      </w:r>
      <w:r>
        <w:rPr>
          <w:rFonts w:ascii="Times New Roman" w:hAnsi="Times New Roman" w:cs="Times New Roman"/>
        </w:rPr>
        <w:t>3</w:t>
      </w:r>
      <w:r w:rsidRPr="00EA4F28">
        <w:rPr>
          <w:rFonts w:ascii="Times New Roman" w:hAnsi="Times New Roman" w:cs="Times New Roman"/>
        </w:rPr>
        <w:t xml:space="preserve">5.panta pirmā </w:t>
      </w:r>
      <w:r>
        <w:rPr>
          <w:rFonts w:ascii="Times New Roman" w:hAnsi="Times New Roman" w:cs="Times New Roman"/>
        </w:rPr>
        <w:t xml:space="preserve">un otrā </w:t>
      </w:r>
      <w:r w:rsidRPr="00EA4F28">
        <w:rPr>
          <w:rFonts w:ascii="Times New Roman" w:hAnsi="Times New Roman" w:cs="Times New Roman"/>
        </w:rPr>
        <w:t>daļa</w:t>
      </w:r>
      <w:r>
        <w:rPr>
          <w:rFonts w:ascii="Times New Roman" w:hAnsi="Times New Roman" w:cs="Times New Roman"/>
        </w:rPr>
        <w:t>.</w:t>
      </w:r>
    </w:p>
  </w:footnote>
  <w:footnote w:id="10">
    <w:p w14:paraId="3C4657C7" w14:textId="676564CF" w:rsidR="008C79FA" w:rsidRDefault="008C79FA">
      <w:pPr>
        <w:pStyle w:val="FootnoteText"/>
      </w:pPr>
      <w:r>
        <w:rPr>
          <w:rStyle w:val="FootnoteReference"/>
        </w:rPr>
        <w:footnoteRef/>
      </w:r>
      <w:r>
        <w:t xml:space="preserve"> </w:t>
      </w:r>
      <w:r w:rsidRPr="00EA4F28">
        <w:rPr>
          <w:rFonts w:ascii="Times New Roman" w:hAnsi="Times New Roman" w:cs="Times New Roman"/>
        </w:rPr>
        <w:t>Sociālo pakalpojumu un sociālās palīdzības likuma 5.panta pirmā daļa</w:t>
      </w:r>
      <w:r>
        <w:rPr>
          <w:rFonts w:ascii="Times New Roman" w:hAnsi="Times New Roman" w:cs="Times New Roman"/>
        </w:rPr>
        <w:t>.</w:t>
      </w:r>
    </w:p>
  </w:footnote>
  <w:footnote w:id="11">
    <w:p w14:paraId="457DEC24" w14:textId="25DAAC81" w:rsidR="008C79FA" w:rsidRPr="00FF13DE" w:rsidRDefault="008C79FA">
      <w:pPr>
        <w:pStyle w:val="FootnoteText"/>
        <w:rPr>
          <w:rFonts w:ascii="Times New Roman" w:hAnsi="Times New Roman" w:cs="Times New Roman"/>
        </w:rPr>
      </w:pPr>
      <w:r>
        <w:rPr>
          <w:rStyle w:val="FootnoteReference"/>
        </w:rPr>
        <w:footnoteRef/>
      </w:r>
      <w:r>
        <w:t xml:space="preserve"> </w:t>
      </w:r>
      <w:r w:rsidRPr="00FF13DE">
        <w:rPr>
          <w:rFonts w:ascii="Times New Roman" w:hAnsi="Times New Roman" w:cs="Times New Roman"/>
        </w:rPr>
        <w:t>Iesniegumu likuma 3.panta trešā daļa.</w:t>
      </w:r>
    </w:p>
  </w:footnote>
  <w:footnote w:id="12">
    <w:p w14:paraId="0A72CC07" w14:textId="51189DF7" w:rsidR="008C79FA" w:rsidRPr="00FF13DE" w:rsidRDefault="008C79FA">
      <w:pPr>
        <w:pStyle w:val="FootnoteText"/>
        <w:rPr>
          <w:rFonts w:ascii="Times New Roman" w:hAnsi="Times New Roman" w:cs="Times New Roman"/>
        </w:rPr>
      </w:pPr>
      <w:r>
        <w:rPr>
          <w:rStyle w:val="FootnoteReference"/>
        </w:rPr>
        <w:footnoteRef/>
      </w:r>
      <w:r>
        <w:t xml:space="preserve"> </w:t>
      </w:r>
      <w:r w:rsidRPr="00FF13DE">
        <w:rPr>
          <w:rFonts w:ascii="Times New Roman" w:hAnsi="Times New Roman" w:cs="Times New Roman"/>
        </w:rPr>
        <w:t>Administratīvā procesa likuma 56.panta pirmā daļa.</w:t>
      </w:r>
    </w:p>
  </w:footnote>
  <w:footnote w:id="13">
    <w:p w14:paraId="5E420FED" w14:textId="0DFA9296" w:rsidR="008C79FA" w:rsidRPr="00EA4F28" w:rsidRDefault="008C79FA" w:rsidP="00EA4F28">
      <w:pPr>
        <w:spacing w:after="0" w:line="240" w:lineRule="auto"/>
        <w:jc w:val="both"/>
        <w:rPr>
          <w:rFonts w:ascii="Times New Roman" w:hAnsi="Times New Roman" w:cs="Times New Roman"/>
          <w:sz w:val="20"/>
          <w:szCs w:val="20"/>
        </w:rPr>
      </w:pPr>
      <w:r>
        <w:rPr>
          <w:rStyle w:val="FootnoteReference"/>
        </w:rPr>
        <w:footnoteRef/>
      </w:r>
      <w:r>
        <w:t xml:space="preserve"> </w:t>
      </w:r>
      <w:r w:rsidRPr="00EA4F28">
        <w:rPr>
          <w:rFonts w:ascii="Times New Roman" w:hAnsi="Times New Roman" w:cs="Times New Roman"/>
          <w:color w:val="000000"/>
          <w:sz w:val="20"/>
          <w:szCs w:val="20"/>
        </w:rPr>
        <w:t xml:space="preserve">Ministru kabineta </w:t>
      </w:r>
      <w:r w:rsidRPr="00852BCB">
        <w:rPr>
          <w:rFonts w:ascii="Times New Roman" w:hAnsi="Times New Roman" w:cs="Times New Roman"/>
          <w:sz w:val="20"/>
          <w:szCs w:val="20"/>
        </w:rPr>
        <w:t xml:space="preserve">2020.gada 17.decembra noteikumu Nr.809 „Noteikumi par mājsaimniecības materiālās situācijas izvērtēšanu un sociālās palīdzības saņemšanu” </w:t>
      </w:r>
      <w:r>
        <w:rPr>
          <w:rFonts w:ascii="Times New Roman" w:hAnsi="Times New Roman" w:cs="Times New Roman"/>
          <w:sz w:val="20"/>
          <w:szCs w:val="20"/>
        </w:rPr>
        <w:t>2</w:t>
      </w:r>
      <w:r w:rsidRPr="00EA4F28">
        <w:rPr>
          <w:rFonts w:ascii="Times New Roman" w:hAnsi="Times New Roman" w:cs="Times New Roman"/>
          <w:sz w:val="20"/>
          <w:szCs w:val="20"/>
        </w:rPr>
        <w:t>.pielikums.</w:t>
      </w:r>
    </w:p>
    <w:p w14:paraId="2769CE2B" w14:textId="77777777" w:rsidR="008C79FA" w:rsidRPr="00EA4F28" w:rsidRDefault="008C79FA" w:rsidP="00EA4F28">
      <w:pPr>
        <w:pStyle w:val="FootnoteText"/>
      </w:pPr>
    </w:p>
  </w:footnote>
  <w:footnote w:id="14">
    <w:p w14:paraId="0EFE25F9" w14:textId="77777777" w:rsidR="008C79FA" w:rsidRPr="008D01A6" w:rsidRDefault="008C79FA" w:rsidP="00A62124">
      <w:pPr>
        <w:pStyle w:val="FootnoteText"/>
        <w:jc w:val="both"/>
        <w:rPr>
          <w:rFonts w:ascii="Times New Roman" w:hAnsi="Times New Roman" w:cs="Times New Roman"/>
          <w:sz w:val="16"/>
          <w:szCs w:val="16"/>
        </w:rPr>
      </w:pPr>
      <w:r w:rsidRPr="00C93723">
        <w:rPr>
          <w:rStyle w:val="FootnoteReference"/>
          <w:rFonts w:ascii="Times New Roman" w:hAnsi="Times New Roman" w:cs="Times New Roman"/>
          <w:sz w:val="16"/>
          <w:szCs w:val="16"/>
        </w:rPr>
        <w:footnoteRef/>
      </w:r>
      <w:r w:rsidRPr="00C93723">
        <w:rPr>
          <w:rFonts w:ascii="Times New Roman" w:hAnsi="Times New Roman" w:cs="Times New Roman"/>
          <w:sz w:val="16"/>
          <w:szCs w:val="16"/>
        </w:rPr>
        <w:t xml:space="preserve"> </w:t>
      </w:r>
      <w:r w:rsidRPr="00C93723">
        <w:rPr>
          <w:rFonts w:ascii="Times New Roman" w:hAnsi="Times New Roman" w:cs="Times New Roman"/>
          <w:sz w:val="16"/>
          <w:szCs w:val="16"/>
        </w:rPr>
        <w:t xml:space="preserve">Kontu reģistra likuma 6.panta pirmās daļas 12.punkts: </w:t>
      </w:r>
      <w:r w:rsidRPr="008D01A6">
        <w:rPr>
          <w:rFonts w:ascii="Times New Roman" w:hAnsi="Times New Roman" w:cs="Times New Roman"/>
          <w:sz w:val="16"/>
          <w:szCs w:val="16"/>
        </w:rPr>
        <w:t>Reģistra pārzinis reģistrā iekļautās ziņas izsniedz šādiem reģistra informācijas lietotājiem pēc to pamatota pieprasījuma un Ministru kabineta noteiktajā apjomā šādiem mērķiem: [..] pašvaldībām — lai noskaidrotu informāciju par konta esību personai, kura pieprasījusi sociālo palīdzību vai sociālos pakalpojumus, ienākumu un materiālā stāvokļa izvērtēšanas procesā atbilstoši </w:t>
      </w:r>
      <w:hyperlink r:id="rId1" w:tgtFrame="_blank" w:history="1">
        <w:r w:rsidRPr="008D01A6">
          <w:rPr>
            <w:rStyle w:val="Hyperlink"/>
            <w:rFonts w:ascii="Times New Roman" w:hAnsi="Times New Roman" w:cs="Times New Roman"/>
            <w:sz w:val="16"/>
            <w:szCs w:val="16"/>
          </w:rPr>
          <w:t>Sociālo pakalpojumu un sociālās palīdzības likumam</w:t>
        </w:r>
      </w:hyperlink>
      <w:r w:rsidRPr="008D01A6">
        <w:rPr>
          <w:rFonts w:ascii="Times New Roman" w:hAnsi="Times New Roman" w:cs="Times New Roman"/>
          <w:color w:val="414142"/>
          <w:sz w:val="16"/>
          <w:szCs w:val="16"/>
          <w:shd w:val="clear" w:color="auto" w:fill="F1F1F1"/>
        </w:rPr>
        <w:t>.</w:t>
      </w:r>
    </w:p>
  </w:footnote>
  <w:footnote w:id="15">
    <w:p w14:paraId="6A480AE4" w14:textId="77777777" w:rsidR="008C79FA" w:rsidRPr="00402CAE" w:rsidRDefault="008C79FA">
      <w:pPr>
        <w:pStyle w:val="FootnoteText"/>
        <w:rPr>
          <w:rFonts w:ascii="Times New Roman" w:hAnsi="Times New Roman" w:cs="Times New Roman"/>
        </w:rPr>
      </w:pPr>
      <w:r w:rsidRPr="00BD7A8B">
        <w:rPr>
          <w:rStyle w:val="FootnoteReference"/>
        </w:rPr>
        <w:footnoteRef/>
      </w:r>
      <w:r w:rsidRPr="00BD7A8B">
        <w:t xml:space="preserve"> </w:t>
      </w:r>
      <w:r w:rsidRPr="00402CAE">
        <w:rPr>
          <w:rFonts w:ascii="Times New Roman" w:hAnsi="Times New Roman" w:cs="Times New Roman"/>
        </w:rPr>
        <w:t xml:space="preserve">Saskaņā ar Civillikuma 357.pantu, </w:t>
      </w:r>
      <w:r w:rsidRPr="00402CAE">
        <w:rPr>
          <w:rFonts w:ascii="Times New Roman" w:hAnsi="Times New Roman" w:cs="Times New Roman"/>
          <w:i/>
          <w:iCs/>
        </w:rPr>
        <w:t>ja personai ir garīga rakstura vai citi veselības traucējumi, tās rīcībspēju var ierobežot, ja tas nepieciešams šīs personas interesēs un ir vienīgais veids, kā tās aizsargāt; šādā gadījumā personai nodibināma aizgādnība.</w:t>
      </w:r>
    </w:p>
  </w:footnote>
  <w:footnote w:id="16">
    <w:p w14:paraId="68D6BF3E" w14:textId="3502024B" w:rsidR="008C79FA" w:rsidRPr="00402CAE" w:rsidRDefault="008C79FA" w:rsidP="00460EA2">
      <w:pPr>
        <w:pStyle w:val="FootnoteText"/>
        <w:rPr>
          <w:rFonts w:ascii="Times New Roman" w:hAnsi="Times New Roman" w:cs="Times New Roman"/>
        </w:rPr>
      </w:pPr>
      <w:r w:rsidRPr="00402CAE">
        <w:rPr>
          <w:rStyle w:val="FootnoteReference"/>
          <w:rFonts w:ascii="Times New Roman" w:hAnsi="Times New Roman" w:cs="Times New Roman"/>
        </w:rPr>
        <w:footnoteRef/>
      </w:r>
      <w:r w:rsidRPr="00402CAE">
        <w:rPr>
          <w:rFonts w:ascii="Times New Roman" w:hAnsi="Times New Roman" w:cs="Times New Roman"/>
        </w:rPr>
        <w:t xml:space="preserve"> </w:t>
      </w:r>
      <w:r w:rsidRPr="00402CAE">
        <w:rPr>
          <w:rFonts w:ascii="Times New Roman" w:hAnsi="Times New Roman" w:cs="Times New Roman"/>
        </w:rPr>
        <w:t>Sociālo pakalpojumu un sociālās palīdzības likum</w:t>
      </w:r>
      <w:r>
        <w:rPr>
          <w:rFonts w:ascii="Times New Roman" w:hAnsi="Times New Roman" w:cs="Times New Roman"/>
        </w:rPr>
        <w:t>a</w:t>
      </w:r>
      <w:r w:rsidRPr="00402CAE">
        <w:rPr>
          <w:rFonts w:ascii="Times New Roman" w:hAnsi="Times New Roman" w:cs="Times New Roman"/>
        </w:rPr>
        <w:t xml:space="preserve"> 39</w:t>
      </w:r>
      <w:r>
        <w:rPr>
          <w:rFonts w:ascii="Times New Roman" w:hAnsi="Times New Roman" w:cs="Times New Roman"/>
        </w:rPr>
        <w:t>.</w:t>
      </w:r>
      <w:r w:rsidRPr="00402CAE">
        <w:rPr>
          <w:rFonts w:ascii="Times New Roman" w:hAnsi="Times New Roman" w:cs="Times New Roman"/>
        </w:rPr>
        <w:t>pants.</w:t>
      </w:r>
    </w:p>
  </w:footnote>
  <w:footnote w:id="17">
    <w:p w14:paraId="11739561" w14:textId="345A7963" w:rsidR="008C79FA" w:rsidRPr="00173845" w:rsidRDefault="008C79FA" w:rsidP="000D4029">
      <w:pPr>
        <w:pStyle w:val="FootnoteText"/>
        <w:jc w:val="both"/>
        <w:rPr>
          <w:rFonts w:ascii="Times New Roman" w:hAnsi="Times New Roman" w:cs="Times New Roman"/>
        </w:rPr>
      </w:pPr>
      <w:r w:rsidRPr="00173845">
        <w:rPr>
          <w:rStyle w:val="FootnoteReference"/>
          <w:rFonts w:ascii="Times New Roman" w:hAnsi="Times New Roman" w:cs="Times New Roman"/>
        </w:rPr>
        <w:footnoteRef/>
      </w:r>
      <w:r w:rsidRPr="00173845">
        <w:rPr>
          <w:rFonts w:ascii="Times New Roman" w:hAnsi="Times New Roman" w:cs="Times New Roman"/>
        </w:rPr>
        <w:t xml:space="preserve"> </w:t>
      </w:r>
      <w:r w:rsidRPr="00173845">
        <w:rPr>
          <w:rFonts w:ascii="Times New Roman" w:hAnsi="Times New Roman" w:cs="Times New Roman"/>
        </w:rPr>
        <w:t>Sociālo pakalpojumu un sociālās palīdzības likuma 36.panta pirmā daļa; Ministru kabineta 2020.gada 17.decembra noteikumu Nr.809 „Noteikumi par mājsaimniecības materiālās situācijas izvērtēšanu un sociālās palīdzības saņemšanu” 2.pielikums.</w:t>
      </w:r>
    </w:p>
  </w:footnote>
  <w:footnote w:id="18">
    <w:p w14:paraId="4936D840" w14:textId="72766449" w:rsidR="008C79FA" w:rsidRDefault="008C79FA">
      <w:pPr>
        <w:pStyle w:val="FootnoteText"/>
      </w:pPr>
      <w:r w:rsidRPr="002F2EA9">
        <w:rPr>
          <w:rStyle w:val="FootnoteReference"/>
        </w:rPr>
        <w:footnoteRef/>
      </w:r>
      <w:r w:rsidRPr="002F2EA9">
        <w:t xml:space="preserve"> </w:t>
      </w:r>
      <w:r w:rsidRPr="002F2EA9">
        <w:rPr>
          <w:rFonts w:ascii="Times New Roman" w:hAnsi="Times New Roman" w:cs="Times New Roman"/>
        </w:rPr>
        <w:t>Sociālo pakalpojumu un sociālās palīdzības likuma 38.panta piektā daļa.</w:t>
      </w:r>
    </w:p>
  </w:footnote>
  <w:footnote w:id="19">
    <w:p w14:paraId="16E58C09" w14:textId="4B1C9A3D" w:rsidR="008C79FA" w:rsidRPr="00173845" w:rsidRDefault="008C79FA" w:rsidP="00415109">
      <w:pPr>
        <w:pStyle w:val="FootnoteText"/>
        <w:jc w:val="both"/>
        <w:rPr>
          <w:rFonts w:ascii="Times New Roman" w:hAnsi="Times New Roman" w:cs="Times New Roman"/>
        </w:rPr>
      </w:pPr>
      <w:r w:rsidRPr="00173845">
        <w:rPr>
          <w:rStyle w:val="FootnoteReference"/>
          <w:rFonts w:ascii="Times New Roman" w:hAnsi="Times New Roman" w:cs="Times New Roman"/>
        </w:rPr>
        <w:footnoteRef/>
      </w:r>
      <w:r w:rsidRPr="00173845">
        <w:rPr>
          <w:rFonts w:ascii="Times New Roman" w:hAnsi="Times New Roman" w:cs="Times New Roman"/>
        </w:rPr>
        <w:t xml:space="preserve"> </w:t>
      </w:r>
      <w:r w:rsidRPr="00173845">
        <w:rPr>
          <w:rFonts w:ascii="Times New Roman" w:hAnsi="Times New Roman" w:cs="Times New Roman"/>
        </w:rPr>
        <w:t>Ministru kabineta 2020.gada 17.decembra noteikumu Nr.809 „Noteikumi par mājsaimniecības materiālās situācijas izvērtēšanu un sociālās palīdzības saņemšanu” 1.pielikums.</w:t>
      </w:r>
    </w:p>
  </w:footnote>
  <w:footnote w:id="20">
    <w:p w14:paraId="1A365447" w14:textId="77777777" w:rsidR="008C79FA" w:rsidRPr="00173845" w:rsidRDefault="008C79FA" w:rsidP="00871FF6">
      <w:pPr>
        <w:pStyle w:val="FootnoteText"/>
        <w:rPr>
          <w:rFonts w:ascii="Times New Roman" w:hAnsi="Times New Roman" w:cs="Times New Roman"/>
        </w:rPr>
      </w:pPr>
      <w:r w:rsidRPr="00173845">
        <w:rPr>
          <w:rStyle w:val="FootnoteReference"/>
          <w:rFonts w:ascii="Times New Roman" w:hAnsi="Times New Roman" w:cs="Times New Roman"/>
        </w:rPr>
        <w:footnoteRef/>
      </w:r>
      <w:r w:rsidRPr="00173845">
        <w:rPr>
          <w:rFonts w:ascii="Times New Roman" w:hAnsi="Times New Roman" w:cs="Times New Roman"/>
        </w:rPr>
        <w:t xml:space="preserve"> </w:t>
      </w:r>
      <w:r w:rsidRPr="00173845">
        <w:rPr>
          <w:rFonts w:ascii="Times New Roman" w:hAnsi="Times New Roman" w:cs="Times New Roman"/>
        </w:rPr>
        <w:t>Likuma „Par iedzīvotāju ienākuma nodokli” 11.panta divpadsmitā daļa.</w:t>
      </w:r>
    </w:p>
  </w:footnote>
  <w:footnote w:id="21">
    <w:p w14:paraId="314BD773" w14:textId="77777777" w:rsidR="008C79FA" w:rsidRPr="00031CBA" w:rsidRDefault="008C79FA" w:rsidP="00871FF6">
      <w:pPr>
        <w:pStyle w:val="FootnoteText"/>
        <w:rPr>
          <w:rFonts w:ascii="Times New Roman" w:hAnsi="Times New Roman" w:cs="Times New Roman"/>
        </w:rPr>
      </w:pPr>
      <w:r w:rsidRPr="00031CBA">
        <w:rPr>
          <w:rStyle w:val="FootnoteReference"/>
          <w:rFonts w:ascii="Times New Roman" w:hAnsi="Times New Roman" w:cs="Times New Roman"/>
        </w:rPr>
        <w:footnoteRef/>
      </w:r>
      <w:r w:rsidRPr="00031CBA">
        <w:rPr>
          <w:rFonts w:ascii="Times New Roman" w:hAnsi="Times New Roman" w:cs="Times New Roman"/>
        </w:rPr>
        <w:t xml:space="preserve"> </w:t>
      </w:r>
      <w:r w:rsidRPr="00031CBA">
        <w:rPr>
          <w:rFonts w:ascii="Times New Roman" w:hAnsi="Times New Roman" w:cs="Times New Roman"/>
        </w:rPr>
        <w:t xml:space="preserve">Likuma „Par iedzīvotāju ienākuma nodokli” 11.panta trīspadsmitā daļa. </w:t>
      </w:r>
    </w:p>
  </w:footnote>
  <w:footnote w:id="22">
    <w:p w14:paraId="73655D4F" w14:textId="5B66DE97" w:rsidR="008C79FA" w:rsidRPr="00EC5426" w:rsidRDefault="008C79FA" w:rsidP="00B27CE0">
      <w:pPr>
        <w:pStyle w:val="FootnoteText"/>
        <w:rPr>
          <w:rFonts w:ascii="Times New Roman" w:hAnsi="Times New Roman" w:cs="Times New Roman"/>
        </w:rPr>
      </w:pPr>
      <w:r w:rsidRPr="00EC5426">
        <w:rPr>
          <w:rStyle w:val="FootnoteReference"/>
          <w:rFonts w:ascii="Times New Roman" w:hAnsi="Times New Roman" w:cs="Times New Roman"/>
        </w:rPr>
        <w:footnoteRef/>
      </w:r>
      <w:r w:rsidRPr="00EC5426">
        <w:rPr>
          <w:rFonts w:ascii="Times New Roman" w:hAnsi="Times New Roman" w:cs="Times New Roman"/>
        </w:rPr>
        <w:t xml:space="preserve"> </w:t>
      </w:r>
      <w:r w:rsidRPr="00EC5426">
        <w:rPr>
          <w:rFonts w:ascii="Times New Roman" w:eastAsiaTheme="majorEastAsia" w:hAnsi="Times New Roman" w:cs="Times New Roman"/>
          <w:bCs/>
        </w:rPr>
        <w:t>Par apdrošināšanas stāžu līdz 1995.gada 31.decembrim.</w:t>
      </w:r>
    </w:p>
  </w:footnote>
  <w:footnote w:id="23">
    <w:p w14:paraId="12B99172" w14:textId="77777777" w:rsidR="008C79FA" w:rsidRPr="00031CBA" w:rsidRDefault="008C79FA" w:rsidP="00B27CE0">
      <w:pPr>
        <w:pStyle w:val="FootnoteText"/>
        <w:rPr>
          <w:rFonts w:ascii="Times New Roman" w:hAnsi="Times New Roman" w:cs="Times New Roman"/>
        </w:rPr>
      </w:pPr>
      <w:r w:rsidRPr="00031CBA">
        <w:rPr>
          <w:rStyle w:val="FootnoteReference"/>
          <w:rFonts w:ascii="Times New Roman" w:hAnsi="Times New Roman" w:cs="Times New Roman"/>
        </w:rPr>
        <w:footnoteRef/>
      </w:r>
      <w:r w:rsidRPr="00031CBA">
        <w:rPr>
          <w:rFonts w:ascii="Times New Roman" w:hAnsi="Times New Roman" w:cs="Times New Roman"/>
        </w:rPr>
        <w:t xml:space="preserve"> </w:t>
      </w:r>
      <w:r w:rsidRPr="00031CBA">
        <w:rPr>
          <w:rFonts w:ascii="Times New Roman" w:hAnsi="Times New Roman" w:cs="Times New Roman"/>
        </w:rPr>
        <w:t xml:space="preserve">Ja </w:t>
      </w:r>
      <w:r w:rsidRPr="00031CBA">
        <w:rPr>
          <w:rFonts w:ascii="Times New Roman" w:eastAsia="Times New Roman" w:hAnsi="Times New Roman" w:cs="Times New Roman"/>
          <w:bCs/>
          <w:lang w:eastAsia="lv-LV"/>
        </w:rPr>
        <w:t>pensijas saņēmēja nāve iestājusies pēc 2019. gada 1. janvāra.</w:t>
      </w:r>
    </w:p>
  </w:footnote>
  <w:footnote w:id="24">
    <w:p w14:paraId="71264BCD" w14:textId="3597EB9D" w:rsidR="008C79FA" w:rsidRPr="00031CBA" w:rsidRDefault="008C79FA">
      <w:pPr>
        <w:pStyle w:val="FootnoteText"/>
        <w:rPr>
          <w:rFonts w:ascii="Times New Roman" w:hAnsi="Times New Roman" w:cs="Times New Roman"/>
        </w:rPr>
      </w:pPr>
      <w:r w:rsidRPr="00031CBA">
        <w:rPr>
          <w:rStyle w:val="FootnoteReference"/>
          <w:rFonts w:ascii="Times New Roman" w:hAnsi="Times New Roman" w:cs="Times New Roman"/>
        </w:rPr>
        <w:footnoteRef/>
      </w:r>
      <w:r w:rsidRPr="00031CBA">
        <w:rPr>
          <w:rFonts w:ascii="Times New Roman" w:hAnsi="Times New Roman" w:cs="Times New Roman"/>
        </w:rPr>
        <w:t xml:space="preserve"> </w:t>
      </w:r>
      <w:r w:rsidRPr="00031CBA">
        <w:rPr>
          <w:rFonts w:ascii="Times New Roman" w:hAnsi="Times New Roman" w:cs="Times New Roman"/>
        </w:rPr>
        <w:t>Sociālo pakalpojumu un sociālās palīdzības likuma 36.panta pirmās daļas 1.punkts.</w:t>
      </w:r>
    </w:p>
  </w:footnote>
  <w:footnote w:id="25">
    <w:p w14:paraId="7CA78AB3" w14:textId="77777777" w:rsidR="008C79FA" w:rsidRPr="007120B4" w:rsidRDefault="008C79FA" w:rsidP="00AE7B25">
      <w:pPr>
        <w:spacing w:after="0" w:line="240" w:lineRule="auto"/>
        <w:jc w:val="both"/>
        <w:rPr>
          <w:rFonts w:ascii="Times New Roman" w:hAnsi="Times New Roman" w:cs="Times New Roman"/>
          <w:sz w:val="20"/>
          <w:szCs w:val="20"/>
        </w:rPr>
      </w:pPr>
      <w:r w:rsidRPr="007120B4">
        <w:rPr>
          <w:rStyle w:val="FootnoteReference"/>
          <w:rFonts w:ascii="Times New Roman" w:hAnsi="Times New Roman" w:cs="Times New Roman"/>
          <w:sz w:val="20"/>
          <w:szCs w:val="20"/>
        </w:rPr>
        <w:footnoteRef/>
      </w:r>
      <w:r w:rsidRPr="007120B4">
        <w:rPr>
          <w:rFonts w:ascii="Times New Roman" w:hAnsi="Times New Roman" w:cs="Times New Roman"/>
          <w:sz w:val="20"/>
          <w:szCs w:val="20"/>
        </w:rPr>
        <w:t xml:space="preserve"> </w:t>
      </w:r>
      <w:r w:rsidRPr="007120B4">
        <w:rPr>
          <w:rFonts w:ascii="Times New Roman" w:hAnsi="Times New Roman" w:cs="Times New Roman"/>
          <w:sz w:val="20"/>
          <w:szCs w:val="20"/>
        </w:rPr>
        <w:t>Minimālā mēneša darba alga no 2021. gada 1. janvāra ir 500 eiro.</w:t>
      </w:r>
    </w:p>
  </w:footnote>
  <w:footnote w:id="26">
    <w:p w14:paraId="4C95A0E5" w14:textId="62094866" w:rsidR="008C79FA" w:rsidRDefault="008C79FA" w:rsidP="00B12570">
      <w:pPr>
        <w:spacing w:after="0" w:line="240" w:lineRule="auto"/>
        <w:jc w:val="both"/>
      </w:pPr>
      <w:r>
        <w:rPr>
          <w:rStyle w:val="FootnoteReference"/>
        </w:rPr>
        <w:footnoteRef/>
      </w:r>
      <w:r>
        <w:t xml:space="preserve"> </w:t>
      </w:r>
      <w:hyperlink r:id="rId2" w:history="1">
        <w:r w:rsidRPr="00B12570">
          <w:rPr>
            <w:rStyle w:val="Hyperlink"/>
            <w:rFonts w:ascii="Times New Roman" w:hAnsi="Times New Roman" w:cs="Times New Roman"/>
            <w:color w:val="0070C0"/>
            <w:sz w:val="20"/>
            <w:szCs w:val="20"/>
          </w:rPr>
          <w:t>https://likumi.lv/ta/id/299326-noteikumi-par-vienkarsotaja-procedura-izmantojamam-veidlapam</w:t>
        </w:r>
      </w:hyperlink>
    </w:p>
  </w:footnote>
  <w:footnote w:id="27">
    <w:p w14:paraId="200D7F28" w14:textId="6EB42A8C" w:rsidR="008C79FA" w:rsidRPr="00744210" w:rsidRDefault="008C79FA" w:rsidP="00EF110A">
      <w:pPr>
        <w:pStyle w:val="FootnoteText"/>
        <w:jc w:val="both"/>
        <w:rPr>
          <w:rFonts w:ascii="Times New Roman" w:hAnsi="Times New Roman" w:cs="Times New Roman"/>
        </w:rPr>
      </w:pPr>
      <w:r w:rsidRPr="00E96F27">
        <w:rPr>
          <w:rStyle w:val="FootnoteReference"/>
          <w:rFonts w:ascii="Times New Roman" w:hAnsi="Times New Roman" w:cs="Times New Roman"/>
        </w:rPr>
        <w:footnoteRef/>
      </w:r>
      <w:r w:rsidRPr="00E96F27">
        <w:rPr>
          <w:rFonts w:ascii="Times New Roman" w:hAnsi="Times New Roman" w:cs="Times New Roman"/>
        </w:rPr>
        <w:t xml:space="preserve"> </w:t>
      </w:r>
      <w:r w:rsidRPr="00744210">
        <w:rPr>
          <w:rFonts w:ascii="Times New Roman" w:hAnsi="Times New Roman" w:cs="Times New Roman"/>
        </w:rPr>
        <w:t>Sociālo pakalpojumu sociālās palīdzības likuma 36.panta pirmās daļas 1.punkts.</w:t>
      </w:r>
    </w:p>
  </w:footnote>
  <w:footnote w:id="28">
    <w:p w14:paraId="58DE0D22" w14:textId="6A731B28" w:rsidR="008C79FA" w:rsidRPr="0000316E" w:rsidRDefault="008C79FA">
      <w:pPr>
        <w:pStyle w:val="FootnoteText"/>
        <w:rPr>
          <w:rFonts w:ascii="Times New Roman" w:hAnsi="Times New Roman" w:cs="Times New Roman"/>
        </w:rPr>
      </w:pPr>
      <w:r>
        <w:rPr>
          <w:rStyle w:val="FootnoteReference"/>
        </w:rPr>
        <w:footnoteRef/>
      </w:r>
      <w:r>
        <w:t xml:space="preserve"> </w:t>
      </w:r>
      <w:r w:rsidRPr="0000316E">
        <w:rPr>
          <w:rFonts w:ascii="Times New Roman" w:hAnsi="Times New Roman" w:cs="Times New Roman"/>
        </w:rPr>
        <w:t>Sociālo pakalpojumu un sociālas palīdzības likuma 36.panta pirmās daļas 1.punkts.</w:t>
      </w:r>
    </w:p>
  </w:footnote>
  <w:footnote w:id="29">
    <w:p w14:paraId="74381DFB" w14:textId="77777777" w:rsidR="008C79FA" w:rsidRPr="00744210" w:rsidRDefault="008C79FA" w:rsidP="008C1696">
      <w:pPr>
        <w:pStyle w:val="FootnoteText"/>
        <w:rPr>
          <w:rFonts w:ascii="Times New Roman" w:hAnsi="Times New Roman" w:cs="Times New Roman"/>
        </w:rPr>
      </w:pPr>
      <w:r w:rsidRPr="00744210">
        <w:rPr>
          <w:rStyle w:val="FootnoteReference"/>
          <w:rFonts w:ascii="Times New Roman" w:hAnsi="Times New Roman" w:cs="Times New Roman"/>
        </w:rPr>
        <w:footnoteRef/>
      </w:r>
      <w:r w:rsidRPr="00744210">
        <w:rPr>
          <w:rFonts w:ascii="Times New Roman" w:hAnsi="Times New Roman" w:cs="Times New Roman"/>
        </w:rPr>
        <w:t xml:space="preserve"> </w:t>
      </w:r>
      <w:r w:rsidRPr="00744210">
        <w:rPr>
          <w:rFonts w:ascii="Times New Roman" w:hAnsi="Times New Roman" w:cs="Times New Roman"/>
        </w:rPr>
        <w:t>Ministru kabineta 2020.gada 17.decembra noteikumu Nr.809 „Noteikumi par mājsaimniecības materiālās situācijas izvērtēšanu un sociālās palīdzības saņemšanu”</w:t>
      </w:r>
      <w:r w:rsidRPr="00744210">
        <w:rPr>
          <w:rFonts w:ascii="Times New Roman" w:eastAsia="Times New Roman" w:hAnsi="Times New Roman" w:cs="Times New Roman"/>
          <w:lang w:eastAsia="lv-LV"/>
        </w:rPr>
        <w:t xml:space="preserve"> 2.4.apakš</w:t>
      </w:r>
      <w:r w:rsidRPr="00744210">
        <w:rPr>
          <w:rFonts w:ascii="Times New Roman" w:hAnsi="Times New Roman" w:cs="Times New Roman"/>
        </w:rPr>
        <w:t>punkts.</w:t>
      </w:r>
    </w:p>
  </w:footnote>
  <w:footnote w:id="30">
    <w:p w14:paraId="4E8A678A" w14:textId="513005BB" w:rsidR="008C79FA" w:rsidRPr="00744210" w:rsidRDefault="008C79FA" w:rsidP="00DB0746">
      <w:pPr>
        <w:spacing w:after="0" w:line="240" w:lineRule="auto"/>
        <w:jc w:val="both"/>
        <w:rPr>
          <w:rFonts w:ascii="Times New Roman" w:hAnsi="Times New Roman" w:cs="Times New Roman"/>
          <w:sz w:val="20"/>
          <w:szCs w:val="20"/>
        </w:rPr>
      </w:pPr>
      <w:r w:rsidRPr="00744210">
        <w:rPr>
          <w:rStyle w:val="FootnoteReference"/>
          <w:rFonts w:ascii="Times New Roman" w:hAnsi="Times New Roman" w:cs="Times New Roman"/>
          <w:sz w:val="20"/>
          <w:szCs w:val="20"/>
        </w:rPr>
        <w:footnoteRef/>
      </w:r>
      <w:r w:rsidRPr="00744210">
        <w:rPr>
          <w:rFonts w:ascii="Times New Roman" w:hAnsi="Times New Roman" w:cs="Times New Roman"/>
          <w:sz w:val="20"/>
          <w:szCs w:val="20"/>
        </w:rPr>
        <w:t xml:space="preserve"> </w:t>
      </w:r>
      <w:r w:rsidRPr="00744210">
        <w:rPr>
          <w:rFonts w:ascii="Times New Roman" w:hAnsi="Times New Roman" w:cs="Times New Roman"/>
          <w:color w:val="000000"/>
          <w:sz w:val="20"/>
          <w:szCs w:val="20"/>
        </w:rPr>
        <w:t xml:space="preserve">Ministru kabineta </w:t>
      </w:r>
      <w:r w:rsidRPr="00744210">
        <w:rPr>
          <w:rFonts w:ascii="Times New Roman" w:hAnsi="Times New Roman" w:cs="Times New Roman"/>
          <w:sz w:val="20"/>
          <w:szCs w:val="20"/>
        </w:rPr>
        <w:t>2020.gada 17.decembra noteikumu Nr.809 „Noteikumi par mājsaimniecības materiālās situācijas izvērtēšanu un sociālās palīdzības saņemšanu”  2.pielikuma 2.1.1</w:t>
      </w:r>
      <w:r>
        <w:rPr>
          <w:rFonts w:ascii="Times New Roman" w:hAnsi="Times New Roman" w:cs="Times New Roman"/>
          <w:sz w:val="20"/>
          <w:szCs w:val="20"/>
        </w:rPr>
        <w:t>6</w:t>
      </w:r>
      <w:r w:rsidRPr="00744210">
        <w:rPr>
          <w:rFonts w:ascii="Times New Roman" w:hAnsi="Times New Roman" w:cs="Times New Roman"/>
          <w:sz w:val="20"/>
          <w:szCs w:val="20"/>
        </w:rPr>
        <w:t>.apakšpunkts.</w:t>
      </w:r>
    </w:p>
  </w:footnote>
  <w:footnote w:id="31">
    <w:p w14:paraId="5B5D992B" w14:textId="77777777" w:rsidR="008C79FA" w:rsidRDefault="008C79FA" w:rsidP="008A34BE">
      <w:pPr>
        <w:pStyle w:val="FootnoteText"/>
      </w:pPr>
      <w:r>
        <w:rPr>
          <w:rStyle w:val="FootnoteReference"/>
        </w:rPr>
        <w:footnoteRef/>
      </w:r>
      <w:r>
        <w:t xml:space="preserve"> </w:t>
      </w:r>
      <w:r w:rsidRPr="00A87505">
        <w:rPr>
          <w:rFonts w:ascii="Times New Roman" w:hAnsi="Times New Roman" w:cs="Times New Roman"/>
        </w:rPr>
        <w:t>Sociālo pakalpojumu un sociālās palīdzības likuma 36.panta pirmās daļas 1.punkts.</w:t>
      </w:r>
    </w:p>
  </w:footnote>
  <w:footnote w:id="32">
    <w:p w14:paraId="23E0CC6B" w14:textId="77777777" w:rsidR="008C79FA" w:rsidRPr="00A87505" w:rsidRDefault="008C79FA" w:rsidP="00B73576">
      <w:pPr>
        <w:pStyle w:val="FootnoteText"/>
        <w:rPr>
          <w:rFonts w:ascii="Times New Roman" w:hAnsi="Times New Roman" w:cs="Times New Roman"/>
        </w:rPr>
      </w:pPr>
      <w:r w:rsidRPr="00A87505">
        <w:rPr>
          <w:rStyle w:val="FootnoteReference"/>
          <w:rFonts w:ascii="Times New Roman" w:hAnsi="Times New Roman" w:cs="Times New Roman"/>
        </w:rPr>
        <w:footnoteRef/>
      </w:r>
      <w:r w:rsidRPr="00A87505">
        <w:rPr>
          <w:rFonts w:ascii="Times New Roman" w:hAnsi="Times New Roman" w:cs="Times New Roman"/>
        </w:rPr>
        <w:t xml:space="preserve"> </w:t>
      </w:r>
      <w:r w:rsidRPr="00A87505">
        <w:rPr>
          <w:rFonts w:ascii="Times New Roman" w:hAnsi="Times New Roman" w:cs="Times New Roman"/>
        </w:rPr>
        <w:t xml:space="preserve">Sociālo pakalpojumu un sociālās palīdzības likuma 36.panta pirmās daļas 1.punkts. </w:t>
      </w:r>
    </w:p>
  </w:footnote>
  <w:footnote w:id="33">
    <w:p w14:paraId="0FEF28E8" w14:textId="22E8368D" w:rsidR="008C79FA" w:rsidRPr="00A87505" w:rsidRDefault="008C79FA" w:rsidP="00A05D1B">
      <w:pPr>
        <w:spacing w:after="0" w:line="240" w:lineRule="auto"/>
        <w:jc w:val="both"/>
        <w:rPr>
          <w:rFonts w:ascii="Times New Roman" w:hAnsi="Times New Roman" w:cs="Times New Roman"/>
          <w:sz w:val="20"/>
          <w:szCs w:val="20"/>
        </w:rPr>
      </w:pPr>
      <w:r w:rsidRPr="00A87505">
        <w:rPr>
          <w:rStyle w:val="FootnoteReference"/>
          <w:rFonts w:ascii="Times New Roman" w:hAnsi="Times New Roman" w:cs="Times New Roman"/>
          <w:sz w:val="20"/>
          <w:szCs w:val="20"/>
        </w:rPr>
        <w:footnoteRef/>
      </w:r>
      <w:r w:rsidRPr="00A87505">
        <w:rPr>
          <w:rFonts w:ascii="Times New Roman" w:hAnsi="Times New Roman" w:cs="Times New Roman"/>
          <w:sz w:val="20"/>
          <w:szCs w:val="20"/>
        </w:rPr>
        <w:t xml:space="preserve"> </w:t>
      </w:r>
      <w:r w:rsidRPr="00A87505">
        <w:rPr>
          <w:rFonts w:ascii="Times New Roman" w:hAnsi="Times New Roman" w:cs="Times New Roman"/>
          <w:sz w:val="20"/>
          <w:szCs w:val="20"/>
        </w:rPr>
        <w:t xml:space="preserve">Sociālo pakalpojumu un sociālās palīdzības likuma 38.panta piektā daļa un Ministru kabineta 2020.gada 17.decembra noteikumu Nr.809 „Noteikumi par mājsaimniecības materiālās situācijas izvērtēšanu un sociālās palīdzības saņemšanu”  2.pielikuma 2.1.1.apakšpunkts. </w:t>
      </w:r>
    </w:p>
  </w:footnote>
  <w:footnote w:id="34">
    <w:p w14:paraId="6A47952E" w14:textId="5571F116" w:rsidR="008C79FA" w:rsidRDefault="008C79FA">
      <w:pPr>
        <w:pStyle w:val="FootnoteText"/>
      </w:pPr>
      <w:r w:rsidRPr="00F3256D">
        <w:rPr>
          <w:rStyle w:val="FootnoteReference"/>
        </w:rPr>
        <w:footnoteRef/>
      </w:r>
      <w:r w:rsidRPr="00F3256D">
        <w:t xml:space="preserve"> </w:t>
      </w:r>
      <w:r w:rsidRPr="00F3256D">
        <w:rPr>
          <w:rFonts w:ascii="Times New Roman" w:hAnsi="Times New Roman" w:cs="Times New Roman"/>
        </w:rPr>
        <w:t>Sociālo pakalpojumu un sociālās palīdzības likuma 38.panta piektā daļa.</w:t>
      </w:r>
    </w:p>
  </w:footnote>
  <w:footnote w:id="35">
    <w:p w14:paraId="7780886F" w14:textId="3A58B053" w:rsidR="008C79FA" w:rsidRPr="00A87505" w:rsidRDefault="008C79FA" w:rsidP="002060A5">
      <w:pPr>
        <w:spacing w:after="0" w:line="240" w:lineRule="auto"/>
        <w:jc w:val="both"/>
        <w:rPr>
          <w:rFonts w:ascii="Times New Roman" w:hAnsi="Times New Roman" w:cs="Times New Roman"/>
          <w:sz w:val="20"/>
          <w:szCs w:val="20"/>
        </w:rPr>
      </w:pPr>
      <w:r w:rsidRPr="00A87505">
        <w:rPr>
          <w:rStyle w:val="FootnoteReference"/>
          <w:rFonts w:ascii="Times New Roman" w:hAnsi="Times New Roman" w:cs="Times New Roman"/>
          <w:sz w:val="20"/>
          <w:szCs w:val="20"/>
        </w:rPr>
        <w:footnoteRef/>
      </w:r>
      <w:r w:rsidRPr="00A87505">
        <w:rPr>
          <w:rFonts w:ascii="Times New Roman" w:hAnsi="Times New Roman" w:cs="Times New Roman"/>
          <w:sz w:val="20"/>
          <w:szCs w:val="20"/>
        </w:rPr>
        <w:t xml:space="preserve"> </w:t>
      </w:r>
      <w:r w:rsidRPr="00A87505">
        <w:rPr>
          <w:rFonts w:ascii="Times New Roman" w:hAnsi="Times New Roman" w:cs="Times New Roman"/>
          <w:sz w:val="20"/>
          <w:szCs w:val="20"/>
        </w:rPr>
        <w:t>Ministru kabineta 2020.gada 17.decembra noteikumu Nr.809 „Noteikumi par mājsaimniecības materiālās situācijas izvērtēšanu un sociālās palīdzības saņemšanu”  2.pielikuma 2.1.</w:t>
      </w:r>
      <w:r>
        <w:rPr>
          <w:rFonts w:ascii="Times New Roman" w:hAnsi="Times New Roman" w:cs="Times New Roman"/>
          <w:sz w:val="20"/>
          <w:szCs w:val="20"/>
        </w:rPr>
        <w:t>20</w:t>
      </w:r>
      <w:r w:rsidRPr="00A87505">
        <w:rPr>
          <w:rFonts w:ascii="Times New Roman" w:hAnsi="Times New Roman" w:cs="Times New Roman"/>
          <w:sz w:val="20"/>
          <w:szCs w:val="20"/>
        </w:rPr>
        <w:t>.apakšpunkts.</w:t>
      </w:r>
    </w:p>
  </w:footnote>
  <w:footnote w:id="36">
    <w:p w14:paraId="6DC162E7" w14:textId="7A614C10" w:rsidR="008C79FA" w:rsidRDefault="008C79FA" w:rsidP="009A00CD">
      <w:pPr>
        <w:spacing w:after="0" w:line="240" w:lineRule="auto"/>
        <w:jc w:val="both"/>
      </w:pPr>
      <w:r>
        <w:rPr>
          <w:rStyle w:val="FootnoteReference"/>
        </w:rPr>
        <w:footnoteRef/>
      </w:r>
      <w:r>
        <w:t xml:space="preserve"> </w:t>
      </w:r>
      <w:r w:rsidRPr="00A87505">
        <w:rPr>
          <w:rFonts w:ascii="Times New Roman" w:hAnsi="Times New Roman" w:cs="Times New Roman"/>
          <w:sz w:val="20"/>
          <w:szCs w:val="20"/>
        </w:rPr>
        <w:t>Ministru kabineta 2020.gada 17.decembra noteikumu Nr.809 „Noteikumi par mājsaimniecības materiālās situācijas izvērtēšanu un sociālās palīdzības saņemšanu”  7.punkts.</w:t>
      </w:r>
    </w:p>
  </w:footnote>
  <w:footnote w:id="37">
    <w:p w14:paraId="3C993955" w14:textId="77777777" w:rsidR="008C79FA" w:rsidRPr="001A5E70" w:rsidRDefault="008C79FA" w:rsidP="00FA2B8E">
      <w:pPr>
        <w:pStyle w:val="FootnoteText"/>
        <w:rPr>
          <w:rFonts w:ascii="Times New Roman" w:hAnsi="Times New Roman" w:cs="Times New Roman"/>
        </w:rPr>
      </w:pPr>
      <w:r w:rsidRPr="001A5E70">
        <w:rPr>
          <w:rStyle w:val="FootnoteReference"/>
          <w:rFonts w:ascii="Times New Roman" w:hAnsi="Times New Roman" w:cs="Times New Roman"/>
        </w:rPr>
        <w:footnoteRef/>
      </w:r>
      <w:r w:rsidRPr="001A5E70">
        <w:rPr>
          <w:rFonts w:ascii="Times New Roman" w:hAnsi="Times New Roman" w:cs="Times New Roman"/>
        </w:rPr>
        <w:t xml:space="preserve"> </w:t>
      </w:r>
      <w:r w:rsidRPr="001A5E70">
        <w:rPr>
          <w:rFonts w:ascii="Times New Roman" w:hAnsi="Times New Roman" w:cs="Times New Roman"/>
        </w:rPr>
        <w:t xml:space="preserve">Sociālo pakalpojumu un sociālās palīdzības likuma 36.panta pirmās daļas 1.punkts. </w:t>
      </w:r>
    </w:p>
  </w:footnote>
  <w:footnote w:id="38">
    <w:p w14:paraId="5D394187" w14:textId="77777777" w:rsidR="008C79FA" w:rsidRPr="001A5E70" w:rsidRDefault="008C79FA" w:rsidP="00FA2B8E">
      <w:pPr>
        <w:pStyle w:val="FootnoteText"/>
        <w:rPr>
          <w:rFonts w:ascii="Times New Roman" w:hAnsi="Times New Roman" w:cs="Times New Roman"/>
        </w:rPr>
      </w:pPr>
      <w:r w:rsidRPr="001A5E70">
        <w:rPr>
          <w:rStyle w:val="FootnoteReference"/>
          <w:rFonts w:ascii="Times New Roman" w:hAnsi="Times New Roman" w:cs="Times New Roman"/>
        </w:rPr>
        <w:footnoteRef/>
      </w:r>
      <w:r w:rsidRPr="001A5E70">
        <w:rPr>
          <w:rFonts w:ascii="Times New Roman" w:hAnsi="Times New Roman" w:cs="Times New Roman"/>
        </w:rPr>
        <w:t xml:space="preserve"> </w:t>
      </w:r>
      <w:r w:rsidRPr="001A5E70">
        <w:rPr>
          <w:rFonts w:ascii="Times New Roman" w:hAnsi="Times New Roman" w:cs="Times New Roman"/>
        </w:rPr>
        <w:t>Sociālo pakalpojumu un sociālās palīdzības likuma 33.pants.</w:t>
      </w:r>
    </w:p>
  </w:footnote>
  <w:footnote w:id="39">
    <w:p w14:paraId="3390DAB2" w14:textId="77777777" w:rsidR="008C79FA" w:rsidRPr="00DC0E24" w:rsidRDefault="008C79FA" w:rsidP="00FA2B8E">
      <w:pPr>
        <w:pStyle w:val="FootnoteText"/>
        <w:jc w:val="both"/>
        <w:rPr>
          <w:rFonts w:ascii="Times New Roman" w:hAnsi="Times New Roman" w:cs="Times New Roman"/>
        </w:rPr>
      </w:pPr>
      <w:r w:rsidRPr="00DC0E24">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Sociālo pakalpojumu un sociālās palīdzības likuma 36.panta pirmās daļas 1.punkts</w:t>
      </w:r>
      <w:r w:rsidRPr="00DC0E24">
        <w:rPr>
          <w:rFonts w:ascii="Times New Roman" w:hAnsi="Times New Roman" w:cs="Times New Roman"/>
        </w:rPr>
        <w:t>.</w:t>
      </w:r>
    </w:p>
  </w:footnote>
  <w:footnote w:id="40">
    <w:p w14:paraId="44842B51" w14:textId="77777777" w:rsidR="008C79FA" w:rsidRPr="00104716" w:rsidRDefault="008C79FA" w:rsidP="004D0803">
      <w:pPr>
        <w:pStyle w:val="FootnoteText"/>
        <w:jc w:val="both"/>
        <w:rPr>
          <w:rFonts w:ascii="Times New Roman" w:hAnsi="Times New Roman" w:cs="Times New Roman"/>
          <w:highlight w:val="yellow"/>
        </w:rPr>
      </w:pPr>
      <w:r w:rsidRPr="001315D6">
        <w:rPr>
          <w:rStyle w:val="FootnoteReference"/>
          <w:rFonts w:ascii="Times New Roman" w:hAnsi="Times New Roman" w:cs="Times New Roman"/>
        </w:rPr>
        <w:footnoteRef/>
      </w:r>
      <w:r w:rsidRPr="001315D6">
        <w:rPr>
          <w:rFonts w:ascii="Times New Roman" w:hAnsi="Times New Roman" w:cs="Times New Roman"/>
        </w:rPr>
        <w:t xml:space="preserve"> </w:t>
      </w:r>
      <w:r w:rsidRPr="00674AFD">
        <w:rPr>
          <w:rFonts w:ascii="Times New Roman" w:hAnsi="Times New Roman" w:cs="Times New Roman"/>
        </w:rPr>
        <w:t>Sociālo pakalpojumu un sociālās palīdzības likuma 36.panta pirmās daļas 1.punkts</w:t>
      </w:r>
      <w:r>
        <w:rPr>
          <w:rFonts w:ascii="Times New Roman" w:hAnsi="Times New Roman" w:cs="Times New Roman"/>
        </w:rPr>
        <w:t xml:space="preserve">. </w:t>
      </w:r>
    </w:p>
  </w:footnote>
  <w:footnote w:id="41">
    <w:p w14:paraId="1D7EA269" w14:textId="77777777" w:rsidR="008C79FA" w:rsidRPr="00F67C69" w:rsidRDefault="008C79FA" w:rsidP="004D0803">
      <w:pPr>
        <w:pStyle w:val="FootnoteText"/>
      </w:pPr>
      <w:r>
        <w:rPr>
          <w:rStyle w:val="FootnoteReference"/>
        </w:rPr>
        <w:footnoteRef/>
      </w:r>
      <w:r>
        <w:t xml:space="preserve"> </w:t>
      </w:r>
      <w:r w:rsidRPr="00F67C69">
        <w:rPr>
          <w:rFonts w:ascii="Times New Roman" w:hAnsi="Times New Roman" w:cs="Times New Roman"/>
        </w:rPr>
        <w:t>Ministru kabineta 2020.gada 17.decembra noteikumu Nr.809 „Noteikumi par mājsaimniecības materiālās situācijas izvērtēšanu un sociālās palīdzības saņemšanu”  2.pielikuma 2.2.</w:t>
      </w:r>
      <w:r>
        <w:rPr>
          <w:rFonts w:ascii="Times New Roman" w:hAnsi="Times New Roman" w:cs="Times New Roman"/>
        </w:rPr>
        <w:t>9</w:t>
      </w:r>
      <w:r w:rsidRPr="00F67C69">
        <w:rPr>
          <w:rFonts w:ascii="Times New Roman" w:hAnsi="Times New Roman" w:cs="Times New Roman"/>
        </w:rPr>
        <w:t>.apakšpunkts.</w:t>
      </w:r>
    </w:p>
  </w:footnote>
  <w:footnote w:id="42">
    <w:p w14:paraId="1E2963C6" w14:textId="77777777" w:rsidR="008C79FA" w:rsidRDefault="008C79FA" w:rsidP="004D0803">
      <w:pPr>
        <w:spacing w:after="0" w:line="240" w:lineRule="auto"/>
        <w:jc w:val="both"/>
      </w:pPr>
      <w:r w:rsidRPr="00F67C69">
        <w:rPr>
          <w:rStyle w:val="FootnoteReference"/>
        </w:rPr>
        <w:footnoteRef/>
      </w:r>
      <w:r w:rsidRPr="00F67C69">
        <w:t xml:space="preserve"> </w:t>
      </w:r>
      <w:r w:rsidRPr="00F67C69">
        <w:rPr>
          <w:rFonts w:ascii="Times New Roman" w:hAnsi="Times New Roman" w:cs="Times New Roman"/>
          <w:sz w:val="20"/>
          <w:szCs w:val="20"/>
        </w:rPr>
        <w:t>Ministru kabineta 2020.gada 17.decembra noteikumu Nr.809 „Noteikumi par mājsaimniecības materiālās situācijas izvērtēšanu un sociālās palīdzības saņemšanu”  2.pielikuma 2.</w:t>
      </w:r>
      <w:r>
        <w:rPr>
          <w:rFonts w:ascii="Times New Roman" w:hAnsi="Times New Roman" w:cs="Times New Roman"/>
          <w:sz w:val="20"/>
          <w:szCs w:val="20"/>
        </w:rPr>
        <w:t>1</w:t>
      </w:r>
      <w:r w:rsidRPr="00F67C69">
        <w:rPr>
          <w:rFonts w:ascii="Times New Roman" w:hAnsi="Times New Roman" w:cs="Times New Roman"/>
          <w:sz w:val="20"/>
          <w:szCs w:val="20"/>
        </w:rPr>
        <w:t>.</w:t>
      </w:r>
      <w:r>
        <w:rPr>
          <w:rFonts w:ascii="Times New Roman" w:hAnsi="Times New Roman" w:cs="Times New Roman"/>
          <w:sz w:val="20"/>
          <w:szCs w:val="20"/>
        </w:rPr>
        <w:t>32</w:t>
      </w:r>
      <w:r w:rsidRPr="00F67C69">
        <w:rPr>
          <w:rFonts w:ascii="Times New Roman" w:hAnsi="Times New Roman" w:cs="Times New Roman"/>
          <w:sz w:val="20"/>
          <w:szCs w:val="20"/>
        </w:rPr>
        <w:t>.apakšpunkts.</w:t>
      </w:r>
    </w:p>
  </w:footnote>
  <w:footnote w:id="43">
    <w:p w14:paraId="34E55D4D" w14:textId="77777777" w:rsidR="008C79FA" w:rsidRPr="00B97904" w:rsidRDefault="008C79FA" w:rsidP="004D0803">
      <w:pPr>
        <w:pStyle w:val="FootnoteText"/>
        <w:rPr>
          <w:rFonts w:ascii="Times New Roman" w:hAnsi="Times New Roman" w:cs="Times New Roman"/>
        </w:rPr>
      </w:pPr>
      <w:r w:rsidRPr="00B97904">
        <w:rPr>
          <w:rStyle w:val="FootnoteReference"/>
          <w:rFonts w:ascii="Times New Roman" w:hAnsi="Times New Roman" w:cs="Times New Roman"/>
        </w:rPr>
        <w:footnoteRef/>
      </w:r>
      <w:r w:rsidRPr="00B97904">
        <w:rPr>
          <w:rFonts w:ascii="Times New Roman" w:hAnsi="Times New Roman" w:cs="Times New Roman"/>
        </w:rPr>
        <w:t xml:space="preserve"> </w:t>
      </w:r>
      <w:r w:rsidRPr="00B97904">
        <w:rPr>
          <w:rFonts w:ascii="Times New Roman" w:hAnsi="Times New Roman" w:cs="Times New Roman"/>
        </w:rPr>
        <w:t>Likuma “Par palīdzību dzīvokļa jautājumu risināšanā” 27.panta pirmā daļa.</w:t>
      </w:r>
    </w:p>
  </w:footnote>
  <w:footnote w:id="44">
    <w:p w14:paraId="5E39198E" w14:textId="77777777" w:rsidR="008C79FA" w:rsidRPr="00B97904" w:rsidRDefault="008C79FA" w:rsidP="004D0803">
      <w:pPr>
        <w:pStyle w:val="FootnoteText"/>
      </w:pPr>
      <w:r w:rsidRPr="00B97904">
        <w:rPr>
          <w:rStyle w:val="FootnoteReference"/>
        </w:rPr>
        <w:footnoteRef/>
      </w:r>
      <w:r w:rsidRPr="00B97904">
        <w:t xml:space="preserve"> </w:t>
      </w:r>
      <w:r w:rsidRPr="00B97904">
        <w:rPr>
          <w:rFonts w:ascii="Times New Roman" w:hAnsi="Times New Roman" w:cs="Times New Roman"/>
        </w:rPr>
        <w:t>Likuma “Par palīdzību dzīvokļa jautājumu risināšanā” 27.</w:t>
      </w:r>
      <w:r w:rsidRPr="00B97904">
        <w:rPr>
          <w:rFonts w:ascii="Times New Roman" w:hAnsi="Times New Roman" w:cs="Times New Roman"/>
          <w:vertAlign w:val="superscript"/>
        </w:rPr>
        <w:t xml:space="preserve">2 </w:t>
      </w:r>
      <w:r w:rsidRPr="00B97904">
        <w:rPr>
          <w:rFonts w:ascii="Times New Roman" w:hAnsi="Times New Roman" w:cs="Times New Roman"/>
        </w:rPr>
        <w:t>panta otrās daļas 2.punkts.</w:t>
      </w:r>
    </w:p>
  </w:footnote>
  <w:footnote w:id="45">
    <w:p w14:paraId="4F963A78" w14:textId="77777777" w:rsidR="008C79FA" w:rsidRDefault="008C79FA" w:rsidP="004D0803">
      <w:pPr>
        <w:pStyle w:val="FootnoteText"/>
      </w:pPr>
      <w:r w:rsidRPr="00B97904">
        <w:rPr>
          <w:rStyle w:val="FootnoteReference"/>
        </w:rPr>
        <w:footnoteRef/>
      </w:r>
      <w:r w:rsidRPr="00B97904">
        <w:t xml:space="preserve"> </w:t>
      </w:r>
      <w:r w:rsidRPr="00B97904">
        <w:rPr>
          <w:rFonts w:ascii="Times New Roman" w:hAnsi="Times New Roman" w:cs="Times New Roman"/>
        </w:rPr>
        <w:t>Likuma “Par palīdzību dzīvokļa jautājumu risināšanā” 16.</w:t>
      </w:r>
      <w:r w:rsidRPr="00B97904">
        <w:rPr>
          <w:rFonts w:ascii="Times New Roman" w:hAnsi="Times New Roman" w:cs="Times New Roman"/>
          <w:vertAlign w:val="superscript"/>
        </w:rPr>
        <w:t xml:space="preserve"> </w:t>
      </w:r>
      <w:r w:rsidRPr="00B97904">
        <w:rPr>
          <w:rFonts w:ascii="Times New Roman" w:hAnsi="Times New Roman" w:cs="Times New Roman"/>
        </w:rPr>
        <w:t>panta trešā daļa.</w:t>
      </w:r>
    </w:p>
  </w:footnote>
  <w:footnote w:id="46">
    <w:p w14:paraId="2B79159E" w14:textId="77777777" w:rsidR="008C79FA" w:rsidRPr="009D7CFF" w:rsidRDefault="008C79FA" w:rsidP="004F01D8">
      <w:pPr>
        <w:pStyle w:val="FootnoteText"/>
        <w:rPr>
          <w:rFonts w:ascii="Times New Roman" w:hAnsi="Times New Roman" w:cs="Times New Roman"/>
        </w:rPr>
      </w:pPr>
      <w:r w:rsidRPr="007D375A">
        <w:rPr>
          <w:rStyle w:val="FootnoteReference"/>
          <w:rFonts w:ascii="Times New Roman" w:hAnsi="Times New Roman" w:cs="Times New Roman"/>
          <w:sz w:val="16"/>
          <w:szCs w:val="16"/>
        </w:rPr>
        <w:footnoteRef/>
      </w:r>
      <w:r w:rsidRPr="007D375A">
        <w:rPr>
          <w:rFonts w:ascii="Times New Roman" w:hAnsi="Times New Roman" w:cs="Times New Roman"/>
          <w:sz w:val="16"/>
          <w:szCs w:val="16"/>
        </w:rPr>
        <w:t xml:space="preserve"> </w:t>
      </w:r>
      <w:r w:rsidRPr="009D7CFF">
        <w:rPr>
          <w:rFonts w:ascii="Times New Roman" w:hAnsi="Times New Roman" w:cs="Times New Roman"/>
        </w:rPr>
        <w:t>Civilprocesa likuma, 1.pielikums.</w:t>
      </w:r>
    </w:p>
  </w:footnote>
  <w:footnote w:id="47">
    <w:p w14:paraId="1F2D9F12" w14:textId="2DEF21C8" w:rsidR="008C79FA" w:rsidRPr="009D7CFF" w:rsidRDefault="008C79FA">
      <w:pPr>
        <w:pStyle w:val="FootnoteText"/>
        <w:rPr>
          <w:rFonts w:ascii="Times New Roman" w:hAnsi="Times New Roman" w:cs="Times New Roman"/>
        </w:rPr>
      </w:pPr>
      <w:r w:rsidRPr="009D7CFF">
        <w:rPr>
          <w:rStyle w:val="FootnoteReference"/>
          <w:rFonts w:ascii="Times New Roman" w:hAnsi="Times New Roman" w:cs="Times New Roman"/>
        </w:rPr>
        <w:footnoteRef/>
      </w:r>
      <w:r w:rsidRPr="009D7CFF">
        <w:rPr>
          <w:rFonts w:ascii="Times New Roman" w:hAnsi="Times New Roman" w:cs="Times New Roman"/>
        </w:rPr>
        <w:t xml:space="preserve"> </w:t>
      </w:r>
      <w:r w:rsidRPr="009D7CFF">
        <w:rPr>
          <w:rFonts w:ascii="Times New Roman" w:hAnsi="Times New Roman" w:cs="Times New Roman"/>
        </w:rPr>
        <w:t>Sociālo pakalpojumu un sociālās palīdzības likuma 36.panta pirmās daļas 2.punkts.</w:t>
      </w:r>
    </w:p>
  </w:footnote>
  <w:footnote w:id="48">
    <w:p w14:paraId="393A173D" w14:textId="6B87E227" w:rsidR="008C79FA" w:rsidRPr="00674AFD" w:rsidRDefault="008C79FA">
      <w:pPr>
        <w:pStyle w:val="FootnoteText"/>
        <w:rPr>
          <w:rFonts w:ascii="Times New Roman" w:hAnsi="Times New Roman" w:cs="Times New Roman"/>
        </w:rPr>
      </w:pPr>
      <w:r w:rsidRPr="001315D6">
        <w:rPr>
          <w:rStyle w:val="FootnoteReference"/>
          <w:rFonts w:ascii="Times New Roman" w:hAnsi="Times New Roman" w:cs="Times New Roman"/>
        </w:rPr>
        <w:footnoteRef/>
      </w:r>
      <w:r w:rsidRPr="001315D6">
        <w:rPr>
          <w:rFonts w:ascii="Times New Roman" w:hAnsi="Times New Roman" w:cs="Times New Roman"/>
        </w:rPr>
        <w:t xml:space="preserve"> </w:t>
      </w:r>
      <w:r w:rsidRPr="00674AFD">
        <w:rPr>
          <w:rFonts w:ascii="Times New Roman" w:hAnsi="Times New Roman" w:cs="Times New Roman"/>
        </w:rPr>
        <w:t>Sociālo pakalpojumu un sociālās palīdzības likuma 36.panta pirmās daļas 1.punkts.</w:t>
      </w:r>
    </w:p>
  </w:footnote>
  <w:footnote w:id="49">
    <w:p w14:paraId="7DA96C13" w14:textId="18064905" w:rsidR="008C79FA" w:rsidRPr="00674AFD" w:rsidRDefault="008C79FA" w:rsidP="00674AFD">
      <w:pPr>
        <w:spacing w:after="0" w:line="240" w:lineRule="auto"/>
        <w:jc w:val="both"/>
        <w:rPr>
          <w:rFonts w:ascii="Times New Roman" w:hAnsi="Times New Roman" w:cs="Times New Roman"/>
          <w:sz w:val="20"/>
          <w:szCs w:val="20"/>
        </w:rPr>
      </w:pPr>
      <w:r w:rsidRPr="00674AFD">
        <w:rPr>
          <w:rStyle w:val="FootnoteReference"/>
          <w:rFonts w:ascii="Times New Roman" w:hAnsi="Times New Roman" w:cs="Times New Roman"/>
          <w:sz w:val="20"/>
          <w:szCs w:val="20"/>
        </w:rPr>
        <w:footnoteRef/>
      </w:r>
      <w:r w:rsidRPr="00674AFD">
        <w:rPr>
          <w:rFonts w:ascii="Times New Roman" w:hAnsi="Times New Roman" w:cs="Times New Roman"/>
          <w:sz w:val="20"/>
          <w:szCs w:val="20"/>
        </w:rPr>
        <w:t xml:space="preserve"> </w:t>
      </w:r>
      <w:r w:rsidRPr="00674AFD">
        <w:rPr>
          <w:rFonts w:ascii="Times New Roman" w:hAnsi="Times New Roman" w:cs="Times New Roman"/>
          <w:sz w:val="20"/>
          <w:szCs w:val="20"/>
        </w:rPr>
        <w:t>Ministru kabineta 2020.gada 17.decembra noteikumu Nr.809 „Noteikumi par mājsaimniecības materiālās situācijas izvērtēšanu un sociālās palīdzības saņemšanu”  6.punkts.</w:t>
      </w:r>
    </w:p>
  </w:footnote>
  <w:footnote w:id="50">
    <w:p w14:paraId="117E51DC" w14:textId="1D4CF165" w:rsidR="008C79FA" w:rsidRDefault="008C79FA">
      <w:pPr>
        <w:pStyle w:val="FootnoteText"/>
      </w:pPr>
      <w:r>
        <w:rPr>
          <w:rStyle w:val="FootnoteReference"/>
        </w:rPr>
        <w:footnoteRef/>
      </w:r>
      <w:r>
        <w:t xml:space="preserve"> </w:t>
      </w:r>
      <w:r w:rsidRPr="00A87505">
        <w:rPr>
          <w:rFonts w:ascii="Times New Roman" w:hAnsi="Times New Roman" w:cs="Times New Roman"/>
        </w:rPr>
        <w:t xml:space="preserve">Sociālo pakalpojumu un sociālās palīdzības likuma 36.panta pirmās daļas </w:t>
      </w:r>
      <w:r>
        <w:rPr>
          <w:rFonts w:ascii="Times New Roman" w:hAnsi="Times New Roman" w:cs="Times New Roman"/>
        </w:rPr>
        <w:t>2</w:t>
      </w:r>
      <w:r w:rsidRPr="00A87505">
        <w:rPr>
          <w:rFonts w:ascii="Times New Roman" w:hAnsi="Times New Roman" w:cs="Times New Roman"/>
        </w:rPr>
        <w:t>.punkts.</w:t>
      </w:r>
    </w:p>
  </w:footnote>
  <w:footnote w:id="51">
    <w:p w14:paraId="68A0D3B2" w14:textId="77777777" w:rsidR="008C79FA" w:rsidRPr="009D7CFF" w:rsidRDefault="008C79FA" w:rsidP="00F0429C">
      <w:pPr>
        <w:spacing w:after="0" w:line="240" w:lineRule="auto"/>
        <w:jc w:val="both"/>
        <w:rPr>
          <w:sz w:val="20"/>
          <w:szCs w:val="20"/>
        </w:rPr>
      </w:pPr>
      <w:r w:rsidRPr="00705C87">
        <w:rPr>
          <w:rStyle w:val="FootnoteReference"/>
          <w:rFonts w:ascii="Times New Roman" w:hAnsi="Times New Roman" w:cs="Times New Roman"/>
          <w:sz w:val="16"/>
          <w:szCs w:val="16"/>
        </w:rPr>
        <w:footnoteRef/>
      </w:r>
      <w:r w:rsidRPr="00705C87">
        <w:rPr>
          <w:rFonts w:ascii="Times New Roman" w:hAnsi="Times New Roman" w:cs="Times New Roman"/>
          <w:sz w:val="16"/>
          <w:szCs w:val="16"/>
        </w:rPr>
        <w:t xml:space="preserve"> </w:t>
      </w:r>
      <w:proofErr w:type="spellStart"/>
      <w:r w:rsidRPr="009D7CFF">
        <w:rPr>
          <w:rStyle w:val="Emphasis"/>
          <w:rFonts w:ascii="Times New Roman" w:hAnsi="Times New Roman" w:cs="Times New Roman"/>
          <w:bCs/>
          <w:i w:val="0"/>
          <w:iCs w:val="0"/>
          <w:sz w:val="20"/>
          <w:szCs w:val="20"/>
          <w:shd w:val="clear" w:color="auto" w:fill="FFFFFF"/>
        </w:rPr>
        <w:t>Overdrafts</w:t>
      </w:r>
      <w:proofErr w:type="spellEnd"/>
      <w:r w:rsidRPr="009D7CFF">
        <w:rPr>
          <w:rStyle w:val="apple-converted-space"/>
          <w:rFonts w:ascii="Times New Roman" w:hAnsi="Times New Roman" w:cs="Times New Roman"/>
          <w:sz w:val="20"/>
          <w:szCs w:val="20"/>
          <w:shd w:val="clear" w:color="auto" w:fill="FFFFFF"/>
        </w:rPr>
        <w:t> </w:t>
      </w:r>
      <w:r w:rsidRPr="009D7CFF">
        <w:rPr>
          <w:rFonts w:ascii="Times New Roman" w:hAnsi="Times New Roman" w:cs="Times New Roman"/>
          <w:sz w:val="20"/>
          <w:szCs w:val="20"/>
          <w:shd w:val="clear" w:color="auto" w:fill="FFFFFF"/>
        </w:rPr>
        <w:t>jeb kredītlīnija ir īstermiņa aizdevums bez ķīlas, kas noteikta limita ietvaros tiek piešķirts kā papildus līdzeklis klienta kontā.</w:t>
      </w:r>
    </w:p>
  </w:footnote>
  <w:footnote w:id="52">
    <w:p w14:paraId="7CE63EF5" w14:textId="77777777" w:rsidR="008C79FA" w:rsidRDefault="008C79FA" w:rsidP="00F0429C">
      <w:pPr>
        <w:pStyle w:val="FootnoteText"/>
      </w:pPr>
      <w:r>
        <w:rPr>
          <w:rStyle w:val="FootnoteReference"/>
        </w:rPr>
        <w:footnoteRef/>
      </w:r>
      <w:r>
        <w:t xml:space="preserve"> </w:t>
      </w:r>
      <w:r w:rsidRPr="00A87505">
        <w:rPr>
          <w:rFonts w:ascii="Times New Roman" w:hAnsi="Times New Roman" w:cs="Times New Roman"/>
        </w:rPr>
        <w:t>Sociālo pakalpojumu un sociālās palīdzības likuma 36.panta pirmās daļas 1.punkts.</w:t>
      </w:r>
    </w:p>
  </w:footnote>
  <w:footnote w:id="53">
    <w:p w14:paraId="280A4167" w14:textId="77777777" w:rsidR="008C79FA" w:rsidRPr="009D7CFF" w:rsidRDefault="008C79FA" w:rsidP="00F0429C">
      <w:pPr>
        <w:pStyle w:val="FootnoteText"/>
        <w:rPr>
          <w:rFonts w:ascii="Times New Roman" w:hAnsi="Times New Roman" w:cs="Times New Roman"/>
        </w:rPr>
      </w:pPr>
      <w:r w:rsidRPr="009D7CFF">
        <w:rPr>
          <w:rStyle w:val="FootnoteReference"/>
          <w:rFonts w:ascii="Times New Roman" w:hAnsi="Times New Roman" w:cs="Times New Roman"/>
        </w:rPr>
        <w:footnoteRef/>
      </w:r>
      <w:r w:rsidRPr="009D7CFF">
        <w:rPr>
          <w:rFonts w:ascii="Times New Roman" w:hAnsi="Times New Roman" w:cs="Times New Roman"/>
        </w:rPr>
        <w:t xml:space="preserve"> </w:t>
      </w:r>
      <w:r w:rsidRPr="009D7CFF">
        <w:rPr>
          <w:rFonts w:ascii="Times New Roman" w:hAnsi="Times New Roman" w:cs="Times New Roman"/>
        </w:rPr>
        <w:t>Likums „Par privātajiem pensiju fondiem”, 11.panta piektā daļa un pamatojoties uz šo likuma normu izdotie Ministru kabineta 2014.gada 21.janvāra noteikumi Nr.4 “Noteikumi par speciālajām profesijām, kurās privāto pensiju fondu pensiju plānos norādītais strādājošo pensijas vecums var būt mazāks par 55 gadiem ”.</w:t>
      </w:r>
    </w:p>
  </w:footnote>
  <w:footnote w:id="54">
    <w:p w14:paraId="4A13136D" w14:textId="66F99A5F" w:rsidR="008C79FA" w:rsidRPr="001315D6" w:rsidRDefault="008C79FA" w:rsidP="004A2FDE">
      <w:pPr>
        <w:pStyle w:val="Heading3"/>
        <w:spacing w:before="0" w:line="240" w:lineRule="auto"/>
        <w:rPr>
          <w:rFonts w:ascii="Times New Roman" w:hAnsi="Times New Roman" w:cs="Times New Roman"/>
          <w:color w:val="auto"/>
          <w:sz w:val="20"/>
          <w:szCs w:val="20"/>
        </w:rPr>
      </w:pPr>
      <w:r w:rsidRPr="001315D6">
        <w:rPr>
          <w:rStyle w:val="FootnoteReference"/>
          <w:rFonts w:ascii="Times New Roman" w:hAnsi="Times New Roman" w:cs="Times New Roman"/>
          <w:color w:val="auto"/>
          <w:sz w:val="20"/>
          <w:szCs w:val="20"/>
        </w:rPr>
        <w:footnoteRef/>
      </w:r>
      <w:r w:rsidRPr="001315D6">
        <w:rPr>
          <w:rFonts w:ascii="Times New Roman" w:hAnsi="Times New Roman" w:cs="Times New Roman"/>
          <w:color w:val="auto"/>
          <w:sz w:val="20"/>
          <w:szCs w:val="20"/>
        </w:rPr>
        <w:t xml:space="preserve"> </w:t>
      </w:r>
      <w:r w:rsidRPr="001315D6">
        <w:rPr>
          <w:rFonts w:ascii="Times New Roman" w:hAnsi="Times New Roman" w:cs="Times New Roman"/>
          <w:b w:val="0"/>
          <w:color w:val="auto"/>
          <w:sz w:val="20"/>
          <w:szCs w:val="20"/>
          <w:shd w:val="clear" w:color="auto" w:fill="FFFFFF"/>
        </w:rPr>
        <w:t xml:space="preserve">Ceļu satiksmes likuma 1.panta 23.punkts nosaka, ka </w:t>
      </w:r>
      <w:r w:rsidRPr="001315D6">
        <w:rPr>
          <w:rFonts w:ascii="Times New Roman" w:hAnsi="Times New Roman" w:cs="Times New Roman"/>
          <w:bCs w:val="0"/>
          <w:i/>
          <w:color w:val="auto"/>
          <w:sz w:val="20"/>
          <w:szCs w:val="20"/>
          <w:shd w:val="clear" w:color="auto" w:fill="FFFFFF"/>
        </w:rPr>
        <w:t>transportlīdzeklis</w:t>
      </w:r>
      <w:r w:rsidRPr="001315D6">
        <w:rPr>
          <w:rFonts w:ascii="Times New Roman" w:hAnsi="Times New Roman" w:cs="Times New Roman"/>
          <w:b w:val="0"/>
          <w:bCs w:val="0"/>
          <w:color w:val="auto"/>
          <w:sz w:val="20"/>
          <w:szCs w:val="20"/>
          <w:shd w:val="clear" w:color="auto" w:fill="FFFFFF"/>
        </w:rPr>
        <w:t xml:space="preserve"> ir</w:t>
      </w:r>
      <w:r w:rsidRPr="001315D6">
        <w:rPr>
          <w:rFonts w:ascii="Times New Roman" w:hAnsi="Times New Roman" w:cs="Times New Roman"/>
          <w:b w:val="0"/>
          <w:color w:val="auto"/>
          <w:sz w:val="20"/>
          <w:szCs w:val="20"/>
          <w:shd w:val="clear" w:color="auto" w:fill="FFFFFF"/>
        </w:rPr>
        <w:t xml:space="preserve"> ierīce, kas pēc savas konstrukcijas paredzēta braukšanai pa ceļiem ar motora palīdzību vai bez motora.</w:t>
      </w:r>
    </w:p>
  </w:footnote>
  <w:footnote w:id="55">
    <w:p w14:paraId="5D914C04" w14:textId="7653D688" w:rsidR="008C79FA" w:rsidRPr="001315D6" w:rsidRDefault="008C79FA">
      <w:pPr>
        <w:pStyle w:val="FootnoteText"/>
        <w:rPr>
          <w:rFonts w:ascii="Times New Roman" w:hAnsi="Times New Roman" w:cs="Times New Roman"/>
        </w:rPr>
      </w:pPr>
      <w:r w:rsidRPr="001315D6">
        <w:rPr>
          <w:rStyle w:val="FootnoteReference"/>
          <w:rFonts w:ascii="Times New Roman" w:hAnsi="Times New Roman" w:cs="Times New Roman"/>
        </w:rPr>
        <w:footnoteRef/>
      </w:r>
      <w:r w:rsidRPr="001315D6">
        <w:rPr>
          <w:rFonts w:ascii="Times New Roman" w:hAnsi="Times New Roman" w:cs="Times New Roman"/>
        </w:rPr>
        <w:t xml:space="preserve"> </w:t>
      </w:r>
      <w:r w:rsidRPr="001315D6">
        <w:rPr>
          <w:rFonts w:ascii="Times New Roman" w:hAnsi="Times New Roman" w:cs="Times New Roman"/>
        </w:rPr>
        <w:t>Sociālo pakalpojumu un sociālās palīdzības likuma 36.panta pirmās daļas 2.punkts.</w:t>
      </w:r>
    </w:p>
  </w:footnote>
  <w:footnote w:id="56">
    <w:p w14:paraId="56C7560D" w14:textId="5AFEFBF3" w:rsidR="008C79FA" w:rsidRPr="009A1938" w:rsidRDefault="008C79FA">
      <w:pPr>
        <w:pStyle w:val="FootnoteText"/>
        <w:rPr>
          <w:rFonts w:ascii="Times New Roman" w:hAnsi="Times New Roman" w:cs="Times New Roman"/>
        </w:rPr>
      </w:pPr>
      <w:r>
        <w:rPr>
          <w:rStyle w:val="FootnoteReference"/>
        </w:rPr>
        <w:footnoteRef/>
      </w:r>
      <w:r>
        <w:t xml:space="preserve"> </w:t>
      </w:r>
      <w:r w:rsidRPr="009A1938">
        <w:rPr>
          <w:rFonts w:ascii="Times New Roman" w:hAnsi="Times New Roman" w:cs="Times New Roman"/>
        </w:rPr>
        <w:t>https://likumi.lv/ta/id/223536-transportlidzekla-ekspluatacijas-nodokla-un-uznemumu-vieglo-transportlidzeklu-nodokla-likums</w:t>
      </w:r>
    </w:p>
  </w:footnote>
  <w:footnote w:id="57">
    <w:p w14:paraId="075A7C0F" w14:textId="0FDD4A01" w:rsidR="008C79FA" w:rsidRPr="001315D6" w:rsidRDefault="008C79FA">
      <w:pPr>
        <w:pStyle w:val="FootnoteText"/>
        <w:rPr>
          <w:rFonts w:ascii="Times New Roman" w:hAnsi="Times New Roman" w:cs="Times New Roman"/>
        </w:rPr>
      </w:pPr>
      <w:r w:rsidRPr="001315D6">
        <w:rPr>
          <w:rStyle w:val="FootnoteReference"/>
          <w:rFonts w:ascii="Times New Roman" w:hAnsi="Times New Roman" w:cs="Times New Roman"/>
        </w:rPr>
        <w:footnoteRef/>
      </w:r>
      <w:r w:rsidRPr="001315D6">
        <w:rPr>
          <w:rFonts w:ascii="Times New Roman" w:hAnsi="Times New Roman" w:cs="Times New Roman"/>
        </w:rPr>
        <w:t xml:space="preserve"> </w:t>
      </w:r>
      <w:r w:rsidRPr="001315D6">
        <w:rPr>
          <w:rFonts w:ascii="Times New Roman" w:hAnsi="Times New Roman" w:cs="Times New Roman"/>
        </w:rPr>
        <w:t>Sociālo pakalpojumu un sociālās palīdzības likuma 1.panta 41.punkts.</w:t>
      </w:r>
    </w:p>
  </w:footnote>
  <w:footnote w:id="58">
    <w:p w14:paraId="3E2B5A3A" w14:textId="77777777" w:rsidR="008C79FA" w:rsidRPr="007225C7" w:rsidRDefault="008C79FA" w:rsidP="004F01D8">
      <w:pPr>
        <w:pStyle w:val="FootnoteText"/>
        <w:jc w:val="both"/>
        <w:rPr>
          <w:rFonts w:ascii="Times New Roman" w:hAnsi="Times New Roman" w:cs="Times New Roman"/>
        </w:rPr>
      </w:pPr>
      <w:r w:rsidRPr="007225C7">
        <w:rPr>
          <w:rStyle w:val="FootnoteReference"/>
          <w:rFonts w:ascii="Times New Roman" w:hAnsi="Times New Roman" w:cs="Times New Roman"/>
        </w:rPr>
        <w:footnoteRef/>
      </w:r>
      <w:r w:rsidRPr="007225C7">
        <w:rPr>
          <w:rFonts w:ascii="Times New Roman" w:hAnsi="Times New Roman" w:cs="Times New Roman"/>
        </w:rPr>
        <w:t xml:space="preserve"> </w:t>
      </w:r>
      <w:r w:rsidRPr="007225C7">
        <w:rPr>
          <w:rFonts w:ascii="Times New Roman" w:hAnsi="Times New Roman" w:cs="Times New Roman"/>
        </w:rPr>
        <w:t xml:space="preserve">Civillikuma </w:t>
      </w:r>
      <w:r w:rsidRPr="007225C7">
        <w:rPr>
          <w:rFonts w:ascii="Times New Roman" w:hAnsi="Times New Roman" w:cs="Times New Roman"/>
          <w:bCs/>
        </w:rPr>
        <w:t xml:space="preserve">875.pants - </w:t>
      </w:r>
      <w:r w:rsidRPr="007225C7">
        <w:rPr>
          <w:rFonts w:ascii="Times New Roman" w:hAnsi="Times New Roman" w:cs="Times New Roman"/>
          <w:i/>
        </w:rPr>
        <w:t xml:space="preserve">Valdījums </w:t>
      </w:r>
      <w:r w:rsidRPr="007225C7">
        <w:rPr>
          <w:rFonts w:ascii="Times New Roman" w:hAnsi="Times New Roman" w:cs="Times New Roman"/>
        </w:rPr>
        <w:t xml:space="preserve">ir tiesībām atbilstoša faktiska vara.; </w:t>
      </w:r>
      <w:r w:rsidRPr="007225C7">
        <w:rPr>
          <w:rFonts w:ascii="Times New Roman" w:hAnsi="Times New Roman" w:cs="Times New Roman"/>
          <w:bCs/>
        </w:rPr>
        <w:t>876. </w:t>
      </w:r>
      <w:r w:rsidRPr="007225C7">
        <w:rPr>
          <w:rFonts w:ascii="Times New Roman" w:hAnsi="Times New Roman" w:cs="Times New Roman"/>
          <w:i/>
        </w:rPr>
        <w:t>Lietas valdījums</w:t>
      </w:r>
      <w:r w:rsidRPr="007225C7">
        <w:rPr>
          <w:rFonts w:ascii="Times New Roman" w:hAnsi="Times New Roman" w:cs="Times New Roman"/>
        </w:rPr>
        <w:t xml:space="preserve"> ir īpašuma tiesībai atbilstoša faktiska vara par lietu.; </w:t>
      </w:r>
      <w:r w:rsidRPr="007225C7">
        <w:rPr>
          <w:rFonts w:ascii="Times New Roman" w:hAnsi="Times New Roman" w:cs="Times New Roman"/>
          <w:bCs/>
        </w:rPr>
        <w:t>877. </w:t>
      </w:r>
      <w:r w:rsidRPr="007225C7">
        <w:rPr>
          <w:rFonts w:ascii="Times New Roman" w:hAnsi="Times New Roman" w:cs="Times New Roman"/>
        </w:rPr>
        <w:t>Valdīt var tikai tādu tiesību, ko var ilgstoši vai atkārtoti izlietot.</w:t>
      </w:r>
    </w:p>
  </w:footnote>
  <w:footnote w:id="59">
    <w:p w14:paraId="20314634" w14:textId="77777777" w:rsidR="008C79FA" w:rsidRPr="007225C7" w:rsidRDefault="008C79FA" w:rsidP="004F01D8">
      <w:pPr>
        <w:pStyle w:val="FootnoteText"/>
        <w:jc w:val="both"/>
        <w:rPr>
          <w:rFonts w:ascii="Times New Roman" w:hAnsi="Times New Roman" w:cs="Times New Roman"/>
        </w:rPr>
      </w:pPr>
      <w:r w:rsidRPr="007225C7">
        <w:rPr>
          <w:rStyle w:val="FootnoteReference"/>
          <w:rFonts w:ascii="Times New Roman" w:hAnsi="Times New Roman" w:cs="Times New Roman"/>
        </w:rPr>
        <w:footnoteRef/>
      </w:r>
      <w:r w:rsidRPr="007225C7">
        <w:rPr>
          <w:rFonts w:ascii="Times New Roman" w:hAnsi="Times New Roman" w:cs="Times New Roman"/>
        </w:rPr>
        <w:t xml:space="preserve">Civillikuma </w:t>
      </w:r>
      <w:r w:rsidRPr="007225C7">
        <w:rPr>
          <w:rFonts w:ascii="Times New Roman" w:hAnsi="Times New Roman" w:cs="Times New Roman"/>
          <w:bCs/>
          <w:shd w:val="clear" w:color="auto" w:fill="FFFFFF"/>
        </w:rPr>
        <w:t>1190.pants -  </w:t>
      </w:r>
      <w:r w:rsidRPr="007225C7">
        <w:rPr>
          <w:rFonts w:ascii="Times New Roman" w:hAnsi="Times New Roman" w:cs="Times New Roman"/>
          <w:i/>
          <w:shd w:val="clear" w:color="auto" w:fill="FFFFFF"/>
        </w:rPr>
        <w:t>Lietojums</w:t>
      </w:r>
      <w:r w:rsidRPr="007225C7">
        <w:rPr>
          <w:rFonts w:ascii="Times New Roman" w:hAnsi="Times New Roman" w:cs="Times New Roman"/>
          <w:shd w:val="clear" w:color="auto" w:fill="FFFFFF"/>
        </w:rPr>
        <w:t xml:space="preserve"> ir kādam piešķirta tiesība saņemt labumu no svešas lietas, to lietojot un dabūjot no tās augļus.</w:t>
      </w:r>
    </w:p>
  </w:footnote>
  <w:footnote w:id="60">
    <w:p w14:paraId="5F5855E3" w14:textId="04CE9553" w:rsidR="008C79FA" w:rsidRDefault="008C79FA">
      <w:pPr>
        <w:pStyle w:val="FootnoteText"/>
      </w:pPr>
      <w:r w:rsidRPr="004E742C">
        <w:rPr>
          <w:rStyle w:val="FootnoteReference"/>
        </w:rPr>
        <w:footnoteRef/>
      </w:r>
      <w:r w:rsidRPr="004E742C">
        <w:t xml:space="preserve"> </w:t>
      </w:r>
      <w:r w:rsidRPr="004E742C">
        <w:rPr>
          <w:rFonts w:ascii="Times New Roman" w:hAnsi="Times New Roman" w:cs="Times New Roman"/>
        </w:rPr>
        <w:t>Sociālo pakalpojumu un sociālās palīdzības likuma 36.panta pirmās daļas 1.punkts.</w:t>
      </w:r>
    </w:p>
  </w:footnote>
  <w:footnote w:id="61">
    <w:p w14:paraId="5F67AF42" w14:textId="551852FC" w:rsidR="008C79FA" w:rsidRPr="007225C7" w:rsidRDefault="008C79FA" w:rsidP="004F01D8">
      <w:pPr>
        <w:pStyle w:val="FootnoteText"/>
        <w:jc w:val="both"/>
        <w:rPr>
          <w:rFonts w:ascii="Times New Roman" w:hAnsi="Times New Roman" w:cs="Times New Roman"/>
        </w:rPr>
      </w:pPr>
      <w:r w:rsidRPr="007225C7">
        <w:rPr>
          <w:rStyle w:val="FootnoteReference"/>
          <w:rFonts w:ascii="Times New Roman" w:hAnsi="Times New Roman" w:cs="Times New Roman"/>
        </w:rPr>
        <w:footnoteRef/>
      </w:r>
      <w:r w:rsidRPr="007225C7">
        <w:rPr>
          <w:rFonts w:ascii="Times New Roman" w:hAnsi="Times New Roman" w:cs="Times New Roman"/>
        </w:rPr>
        <w:t xml:space="preserve"> </w:t>
      </w:r>
      <w:r w:rsidRPr="007225C7">
        <w:rPr>
          <w:rFonts w:ascii="Times New Roman" w:hAnsi="Times New Roman" w:cs="Times New Roman"/>
        </w:rPr>
        <w:t xml:space="preserve">Ceļu satiksmes likuma 1.panta 25.punkts </w:t>
      </w:r>
      <w:r>
        <w:rPr>
          <w:rFonts w:ascii="Times New Roman" w:hAnsi="Times New Roman" w:cs="Times New Roman"/>
        </w:rPr>
        <w:t>nosaka, ka</w:t>
      </w:r>
      <w:r w:rsidRPr="007225C7">
        <w:rPr>
          <w:rFonts w:ascii="Times New Roman" w:hAnsi="Times New Roman" w:cs="Times New Roman"/>
        </w:rPr>
        <w:t xml:space="preserve"> </w:t>
      </w:r>
      <w:r w:rsidRPr="007225C7">
        <w:rPr>
          <w:rFonts w:ascii="Times New Roman" w:hAnsi="Times New Roman" w:cs="Times New Roman"/>
          <w:b/>
          <w:bCs/>
        </w:rPr>
        <w:t xml:space="preserve">transportlīdzekļa turētājs </w:t>
      </w:r>
      <w:r w:rsidRPr="0030103A">
        <w:rPr>
          <w:rFonts w:ascii="Times New Roman" w:hAnsi="Times New Roman" w:cs="Times New Roman"/>
          <w:bCs/>
        </w:rPr>
        <w:t>ir</w:t>
      </w:r>
      <w:r w:rsidRPr="0030103A">
        <w:rPr>
          <w:rFonts w:ascii="Times New Roman" w:hAnsi="Times New Roman" w:cs="Times New Roman"/>
        </w:rPr>
        <w:t xml:space="preserve"> f</w:t>
      </w:r>
      <w:r w:rsidRPr="007225C7">
        <w:rPr>
          <w:rFonts w:ascii="Times New Roman" w:hAnsi="Times New Roman" w:cs="Times New Roman"/>
        </w:rPr>
        <w:t>iziskā vai juridiskā persona, kura uz tiesiska pamata (mantas īres, nomas, patapinājuma līgums u.c.) lieto transportlīdzekli. Par transportlīdzekļa turētāju nav uzskatāma persona, kas transportlīdzekli lieto uz dienesta vai darba tiesisko attiecību pamata.</w:t>
      </w:r>
    </w:p>
  </w:footnote>
  <w:footnote w:id="62">
    <w:p w14:paraId="0157454B" w14:textId="77777777" w:rsidR="008C79FA" w:rsidRDefault="008C79FA" w:rsidP="00673103">
      <w:pPr>
        <w:pStyle w:val="FootnoteText"/>
      </w:pPr>
      <w:r w:rsidRPr="004E742C">
        <w:rPr>
          <w:rStyle w:val="FootnoteReference"/>
        </w:rPr>
        <w:footnoteRef/>
      </w:r>
      <w:r w:rsidRPr="004E742C">
        <w:t xml:space="preserve"> </w:t>
      </w:r>
      <w:r w:rsidRPr="004E742C">
        <w:rPr>
          <w:rFonts w:ascii="Times New Roman" w:hAnsi="Times New Roman" w:cs="Times New Roman"/>
        </w:rPr>
        <w:t>Sociālo pakalpojumu un sociālās palīdzības likuma 36.panta pirmās</w:t>
      </w:r>
      <w:r w:rsidRPr="00A87505">
        <w:rPr>
          <w:rFonts w:ascii="Times New Roman" w:hAnsi="Times New Roman" w:cs="Times New Roman"/>
        </w:rPr>
        <w:t xml:space="preserve"> daļas </w:t>
      </w:r>
      <w:r>
        <w:rPr>
          <w:rFonts w:ascii="Times New Roman" w:hAnsi="Times New Roman" w:cs="Times New Roman"/>
        </w:rPr>
        <w:t>2</w:t>
      </w:r>
      <w:r w:rsidRPr="00A87505">
        <w:rPr>
          <w:rFonts w:ascii="Times New Roman" w:hAnsi="Times New Roman" w:cs="Times New Roman"/>
        </w:rPr>
        <w:t>.punkts.</w:t>
      </w:r>
    </w:p>
  </w:footnote>
  <w:footnote w:id="63">
    <w:p w14:paraId="3D3BCD55" w14:textId="77777777" w:rsidR="008C79FA" w:rsidRPr="00DC0E24" w:rsidRDefault="008C79FA" w:rsidP="004F01D8">
      <w:pPr>
        <w:pStyle w:val="FootnoteText"/>
        <w:jc w:val="both"/>
        <w:rPr>
          <w:rFonts w:ascii="Times New Roman" w:hAnsi="Times New Roman" w:cs="Times New Roman"/>
          <w:strike/>
        </w:rPr>
      </w:pPr>
      <w:r w:rsidRPr="00DC0E24">
        <w:rPr>
          <w:rStyle w:val="FootnoteReference"/>
          <w:rFonts w:ascii="Times New Roman" w:hAnsi="Times New Roman" w:cs="Times New Roman"/>
        </w:rPr>
        <w:footnoteRef/>
      </w:r>
      <w:r w:rsidRPr="00DC0E24">
        <w:rPr>
          <w:rFonts w:ascii="Times New Roman" w:hAnsi="Times New Roman" w:cs="Times New Roman"/>
        </w:rPr>
        <w:t xml:space="preserve"> </w:t>
      </w:r>
      <w:r w:rsidRPr="00DC0E24">
        <w:rPr>
          <w:rFonts w:ascii="Times New Roman" w:hAnsi="Times New Roman" w:cs="Times New Roman"/>
        </w:rPr>
        <w:t>Komerclikuma 134.panta otrā daļa, 143.panta pirmās daļas 3.punkts, 185.pants, 225.panta pirmā daļa.</w:t>
      </w:r>
    </w:p>
  </w:footnote>
  <w:footnote w:id="64">
    <w:p w14:paraId="29CFE5DD" w14:textId="77777777" w:rsidR="008C79FA" w:rsidRPr="0028754C" w:rsidRDefault="008C79FA" w:rsidP="005721EE">
      <w:pPr>
        <w:pStyle w:val="FootnoteText"/>
        <w:jc w:val="both"/>
      </w:pPr>
      <w:r w:rsidRPr="0028754C">
        <w:rPr>
          <w:rStyle w:val="FootnoteReference"/>
        </w:rPr>
        <w:footnoteRef/>
      </w:r>
      <w:r w:rsidRPr="0028754C">
        <w:t xml:space="preserve"> </w:t>
      </w:r>
      <w:r w:rsidRPr="0028754C">
        <w:rPr>
          <w:rFonts w:ascii="Times New Roman" w:hAnsi="Times New Roman" w:cs="Times New Roman"/>
        </w:rPr>
        <w:t>Kooperatīvo sabiedrību likuma 24.pants:</w:t>
      </w:r>
      <w:r w:rsidRPr="0028754C">
        <w:t xml:space="preserve"> </w:t>
      </w:r>
      <w:r w:rsidRPr="0028754C">
        <w:rPr>
          <w:rFonts w:ascii="Times New Roman" w:eastAsia="Times New Roman" w:hAnsi="Times New Roman"/>
          <w:b/>
          <w:bCs/>
          <w:i/>
          <w:lang w:eastAsia="lv-LV"/>
        </w:rPr>
        <w:t>paja</w:t>
      </w:r>
      <w:r w:rsidRPr="0028754C">
        <w:rPr>
          <w:rFonts w:ascii="Times New Roman" w:hAnsi="Times New Roman"/>
        </w:rPr>
        <w:t xml:space="preserve"> ir biedra ieguldījuma daļa sabiedrības pamatkapitālā. Katrs biedrs veic ieguldījumu pamatkapitālā vismaz vienas pajas apmērā. Visiem biedriem ir vienāds paju skaits, ja statūtos nav noteikts citādi.</w:t>
      </w:r>
    </w:p>
  </w:footnote>
  <w:footnote w:id="65">
    <w:p w14:paraId="27B22B39" w14:textId="77777777" w:rsidR="008C79FA" w:rsidRPr="00590416" w:rsidRDefault="008C79FA" w:rsidP="005721EE">
      <w:pPr>
        <w:pStyle w:val="FootnoteText"/>
        <w:jc w:val="both"/>
      </w:pPr>
      <w:r w:rsidRPr="00590416">
        <w:rPr>
          <w:rStyle w:val="FootnoteReference"/>
        </w:rPr>
        <w:footnoteRef/>
      </w:r>
      <w:r w:rsidRPr="00590416">
        <w:t xml:space="preserve"> </w:t>
      </w:r>
      <w:r w:rsidRPr="00590416">
        <w:rPr>
          <w:rFonts w:ascii="Times New Roman" w:hAnsi="Times New Roman"/>
        </w:rPr>
        <w:t>Kooperatīvo sabiedrību likuma 17.pants.</w:t>
      </w:r>
    </w:p>
  </w:footnote>
  <w:footnote w:id="66">
    <w:p w14:paraId="7930FEAC" w14:textId="77777777" w:rsidR="008C79FA" w:rsidRDefault="008C79FA" w:rsidP="005721EE">
      <w:pPr>
        <w:spacing w:after="0" w:line="240" w:lineRule="auto"/>
        <w:jc w:val="both"/>
      </w:pPr>
      <w:r w:rsidRPr="00590416">
        <w:rPr>
          <w:rStyle w:val="FootnoteReference"/>
          <w:rFonts w:ascii="Times New Roman" w:hAnsi="Times New Roman" w:cs="Times New Roman"/>
          <w:sz w:val="20"/>
          <w:szCs w:val="20"/>
        </w:rPr>
        <w:footnoteRef/>
      </w:r>
      <w:r w:rsidRPr="00590416">
        <w:rPr>
          <w:rFonts w:ascii="Times New Roman" w:hAnsi="Times New Roman" w:cs="Times New Roman"/>
          <w:sz w:val="20"/>
          <w:szCs w:val="20"/>
        </w:rPr>
        <w:t xml:space="preserve"> </w:t>
      </w:r>
      <w:r w:rsidRPr="00590416">
        <w:rPr>
          <w:rFonts w:ascii="Times New Roman" w:hAnsi="Times New Roman" w:cs="Times New Roman"/>
          <w:sz w:val="20"/>
          <w:szCs w:val="20"/>
        </w:rPr>
        <w:t>Kooperatīvo sabiedrību likuma Pārejas noteikumu 3.punktā noteikts:</w:t>
      </w:r>
      <w:r w:rsidRPr="00590416">
        <w:rPr>
          <w:rFonts w:ascii="Times New Roman" w:hAnsi="Times New Roman" w:cs="Times New Roman"/>
          <w:b/>
          <w:sz w:val="20"/>
          <w:szCs w:val="20"/>
        </w:rPr>
        <w:t xml:space="preserve"> </w:t>
      </w:r>
      <w:r w:rsidRPr="00590416">
        <w:rPr>
          <w:rFonts w:ascii="Times New Roman" w:hAnsi="Times New Roman" w:cs="Times New Roman"/>
          <w:sz w:val="20"/>
          <w:szCs w:val="20"/>
          <w:shd w:val="clear" w:color="auto" w:fill="FFFFFF"/>
        </w:rPr>
        <w:t>Sabiedrība, kas ierakstīta Uzņēmumu reģistra žurnālā līdz 2018. gada 31. decembrim, savā nosaukumā var saglabāt vārdus "kopdarbības sabiedrība" vai "kooperatīvā biedrība", ja tā nepiesaka Uzņēmumu reģistram izmaiņas sabiedrības nosaukumā.</w:t>
      </w:r>
    </w:p>
  </w:footnote>
  <w:footnote w:id="67">
    <w:p w14:paraId="67A70BEF" w14:textId="77777777" w:rsidR="008C79FA" w:rsidRPr="0060392D" w:rsidRDefault="008C79FA" w:rsidP="005721EE">
      <w:pPr>
        <w:pStyle w:val="FootnoteText"/>
      </w:pPr>
      <w:r>
        <w:rPr>
          <w:rStyle w:val="FootnoteReference"/>
        </w:rPr>
        <w:footnoteRef/>
      </w:r>
      <w:r>
        <w:t xml:space="preserve"> </w:t>
      </w:r>
      <w:r w:rsidRPr="009236FC">
        <w:rPr>
          <w:rFonts w:ascii="Times New Roman" w:hAnsi="Times New Roman"/>
        </w:rPr>
        <w:t>Kooperatīvo sabiedrību likuma 1</w:t>
      </w:r>
      <w:r>
        <w:rPr>
          <w:rFonts w:ascii="Times New Roman" w:hAnsi="Times New Roman"/>
        </w:rPr>
        <w:t>1</w:t>
      </w:r>
      <w:r w:rsidRPr="009236FC">
        <w:rPr>
          <w:rFonts w:ascii="Times New Roman" w:hAnsi="Times New Roman"/>
        </w:rPr>
        <w:t>.pant</w:t>
      </w:r>
      <w:r>
        <w:rPr>
          <w:rFonts w:ascii="Times New Roman" w:hAnsi="Times New Roman"/>
        </w:rPr>
        <w:t>s.</w:t>
      </w:r>
    </w:p>
  </w:footnote>
  <w:footnote w:id="68">
    <w:p w14:paraId="79B642E7" w14:textId="77712E60" w:rsidR="008C79FA" w:rsidRPr="00ED29BB" w:rsidRDefault="008C79FA" w:rsidP="004D24EC">
      <w:pPr>
        <w:spacing w:after="0" w:line="240" w:lineRule="auto"/>
        <w:jc w:val="both"/>
        <w:rPr>
          <w:rFonts w:ascii="Times New Roman" w:hAnsi="Times New Roman" w:cs="Times New Roman"/>
          <w:sz w:val="20"/>
          <w:szCs w:val="20"/>
        </w:rPr>
      </w:pPr>
      <w:r w:rsidRPr="00ED29BB">
        <w:rPr>
          <w:rStyle w:val="FootnoteReference"/>
          <w:rFonts w:ascii="Times New Roman" w:hAnsi="Times New Roman" w:cs="Times New Roman"/>
          <w:sz w:val="20"/>
          <w:szCs w:val="20"/>
        </w:rPr>
        <w:footnoteRef/>
      </w:r>
      <w:r w:rsidRPr="00ED29BB">
        <w:rPr>
          <w:rFonts w:ascii="Times New Roman" w:hAnsi="Times New Roman" w:cs="Times New Roman"/>
          <w:sz w:val="20"/>
          <w:szCs w:val="20"/>
        </w:rPr>
        <w:t xml:space="preserve"> </w:t>
      </w:r>
      <w:r w:rsidRPr="00ED29BB">
        <w:rPr>
          <w:rFonts w:ascii="Times New Roman" w:hAnsi="Times New Roman" w:cs="Times New Roman"/>
          <w:sz w:val="20"/>
          <w:szCs w:val="20"/>
        </w:rPr>
        <w:t>Ministru kabineta 2020.gada 17.decembra noteikumu Nr.809 „Noteikumi par mājsaimniecības materiālās situācijas izvērtēšanu un sociālās palīdzības saņemšanu”  2.pielikuma 2.2.1. apakšpunkts.</w:t>
      </w:r>
    </w:p>
  </w:footnote>
  <w:footnote w:id="69">
    <w:p w14:paraId="2F6E6F80" w14:textId="27B55547" w:rsidR="008C79FA" w:rsidRPr="00ED29BB" w:rsidRDefault="008C79FA" w:rsidP="001C13AE">
      <w:pPr>
        <w:spacing w:after="0" w:line="240" w:lineRule="auto"/>
        <w:jc w:val="both"/>
        <w:rPr>
          <w:rFonts w:ascii="Times New Roman" w:hAnsi="Times New Roman" w:cs="Times New Roman"/>
          <w:sz w:val="20"/>
          <w:szCs w:val="20"/>
        </w:rPr>
      </w:pPr>
      <w:r w:rsidRPr="00ED29BB">
        <w:rPr>
          <w:rStyle w:val="FootnoteReference"/>
          <w:rFonts w:ascii="Times New Roman" w:hAnsi="Times New Roman" w:cs="Times New Roman"/>
          <w:sz w:val="20"/>
          <w:szCs w:val="20"/>
        </w:rPr>
        <w:footnoteRef/>
      </w:r>
      <w:r w:rsidRPr="00ED29BB">
        <w:rPr>
          <w:rFonts w:ascii="Times New Roman" w:hAnsi="Times New Roman" w:cs="Times New Roman"/>
          <w:sz w:val="20"/>
          <w:szCs w:val="20"/>
        </w:rPr>
        <w:t xml:space="preserve"> </w:t>
      </w:r>
      <w:hyperlink r:id="rId3" w:history="1">
        <w:r w:rsidRPr="00ED29BB">
          <w:rPr>
            <w:rStyle w:val="Hyperlink"/>
            <w:rFonts w:ascii="Times New Roman" w:hAnsi="Times New Roman" w:cs="Times New Roman"/>
            <w:sz w:val="20"/>
            <w:szCs w:val="20"/>
          </w:rPr>
          <w:t>https://lv.wikipedia.org/wiki/V%C4%93rtspap%C4%ABrs</w:t>
        </w:r>
      </w:hyperlink>
      <w:r w:rsidRPr="00ED29BB">
        <w:rPr>
          <w:rFonts w:ascii="Times New Roman" w:hAnsi="Times New Roman" w:cs="Times New Roman"/>
          <w:sz w:val="20"/>
          <w:szCs w:val="20"/>
        </w:rPr>
        <w:t>, 11.0312021.</w:t>
      </w:r>
    </w:p>
  </w:footnote>
  <w:footnote w:id="70">
    <w:p w14:paraId="01610240" w14:textId="74139862" w:rsidR="008C79FA" w:rsidRPr="00ED29BB" w:rsidRDefault="008C79FA">
      <w:pPr>
        <w:pStyle w:val="FootnoteText"/>
        <w:rPr>
          <w:rFonts w:ascii="Times New Roman" w:hAnsi="Times New Roman" w:cs="Times New Roman"/>
        </w:rPr>
      </w:pPr>
      <w:r w:rsidRPr="00ED29BB">
        <w:rPr>
          <w:rStyle w:val="FootnoteReference"/>
          <w:rFonts w:ascii="Times New Roman" w:hAnsi="Times New Roman" w:cs="Times New Roman"/>
        </w:rPr>
        <w:footnoteRef/>
      </w:r>
      <w:r w:rsidRPr="00ED29BB">
        <w:rPr>
          <w:rFonts w:ascii="Times New Roman" w:hAnsi="Times New Roman" w:cs="Times New Roman"/>
        </w:rPr>
        <w:t xml:space="preserve"> </w:t>
      </w:r>
      <w:hyperlink r:id="rId4" w:history="1">
        <w:r w:rsidRPr="00ED29BB">
          <w:rPr>
            <w:rFonts w:ascii="Times New Roman" w:hAnsi="Times New Roman" w:cs="Times New Roman"/>
            <w:color w:val="0000FF"/>
            <w:u w:val="single"/>
          </w:rPr>
          <w:t>https://www.uzdevumi.lv/p/ekonomika/10-12-klase/pateretaju-riciba-6637/re-2ce65780-d057-4bd3-8171-4479fa40d57f</w:t>
        </w:r>
      </w:hyperlink>
      <w:r w:rsidRPr="00ED29BB">
        <w:rPr>
          <w:rFonts w:ascii="Times New Roman" w:hAnsi="Times New Roman" w:cs="Times New Roman"/>
        </w:rPr>
        <w:t>; 11.03.2021.</w:t>
      </w:r>
    </w:p>
  </w:footnote>
  <w:footnote w:id="71">
    <w:p w14:paraId="4E3D5E7F" w14:textId="77777777" w:rsidR="008C79FA" w:rsidRPr="004347F1" w:rsidRDefault="008C79FA" w:rsidP="00816102">
      <w:pPr>
        <w:pStyle w:val="FootnoteText"/>
        <w:rPr>
          <w:rFonts w:ascii="Times New Roman" w:hAnsi="Times New Roman" w:cs="Times New Roman"/>
        </w:rPr>
      </w:pPr>
      <w:r w:rsidRPr="004347F1">
        <w:rPr>
          <w:rStyle w:val="FootnoteReference"/>
          <w:rFonts w:ascii="Times New Roman" w:hAnsi="Times New Roman" w:cs="Times New Roman"/>
        </w:rPr>
        <w:footnoteRef/>
      </w:r>
      <w:r w:rsidRPr="004347F1">
        <w:rPr>
          <w:rFonts w:ascii="Times New Roman" w:hAnsi="Times New Roman" w:cs="Times New Roman"/>
        </w:rPr>
        <w:t xml:space="preserve"> </w:t>
      </w:r>
      <w:hyperlink r:id="rId5" w:history="1">
        <w:r w:rsidRPr="004347F1">
          <w:rPr>
            <w:rFonts w:ascii="Times New Roman" w:hAnsi="Times New Roman" w:cs="Times New Roman"/>
            <w:color w:val="0000FF"/>
            <w:u w:val="single"/>
          </w:rPr>
          <w:t>https://www.uzdevumi.lv/p/ekonomika/10-12-klase/pateretaju-riciba-6637/re-2ce65780-d057-4bd3-8171-4479fa40d57f</w:t>
        </w:r>
      </w:hyperlink>
      <w:r w:rsidRPr="004347F1">
        <w:rPr>
          <w:rFonts w:ascii="Times New Roman" w:hAnsi="Times New Roman" w:cs="Times New Roman"/>
        </w:rPr>
        <w:t>; 11.03.2021.</w:t>
      </w:r>
    </w:p>
  </w:footnote>
  <w:footnote w:id="72">
    <w:p w14:paraId="712903CD" w14:textId="3506BEFF" w:rsidR="008C79FA" w:rsidRDefault="008C79FA">
      <w:pPr>
        <w:pStyle w:val="FootnoteText"/>
      </w:pPr>
      <w:r>
        <w:rPr>
          <w:rStyle w:val="FootnoteReference"/>
        </w:rPr>
        <w:footnoteRef/>
      </w:r>
      <w:r>
        <w:t xml:space="preserve"> </w:t>
      </w:r>
      <w:r w:rsidRPr="004347F1">
        <w:rPr>
          <w:rFonts w:ascii="Times New Roman" w:hAnsi="Times New Roman" w:cs="Times New Roman"/>
        </w:rPr>
        <w:t>Sociālo pakalpojumu un sociālās palīdzības likuma 36.panta pirmās daļas 1.punkts</w:t>
      </w:r>
      <w:r>
        <w:rPr>
          <w:rFonts w:ascii="Times New Roman" w:hAnsi="Times New Roman" w:cs="Times New Roman"/>
        </w:rPr>
        <w:t>.</w:t>
      </w:r>
    </w:p>
  </w:footnote>
  <w:footnote w:id="73">
    <w:p w14:paraId="1080FF99" w14:textId="55DA1E00" w:rsidR="008C79FA" w:rsidRPr="004347F1" w:rsidRDefault="008C79FA" w:rsidP="006A56D1">
      <w:pPr>
        <w:spacing w:after="0" w:line="240" w:lineRule="auto"/>
        <w:jc w:val="both"/>
        <w:rPr>
          <w:rFonts w:ascii="Times New Roman" w:hAnsi="Times New Roman" w:cs="Times New Roman"/>
          <w:sz w:val="20"/>
          <w:szCs w:val="20"/>
        </w:rPr>
      </w:pPr>
      <w:r w:rsidRPr="004347F1">
        <w:rPr>
          <w:rStyle w:val="FootnoteReference"/>
          <w:rFonts w:ascii="Times New Roman" w:hAnsi="Times New Roman" w:cs="Times New Roman"/>
          <w:sz w:val="20"/>
          <w:szCs w:val="20"/>
        </w:rPr>
        <w:footnoteRef/>
      </w:r>
      <w:r w:rsidRPr="004347F1">
        <w:rPr>
          <w:rFonts w:ascii="Times New Roman" w:hAnsi="Times New Roman" w:cs="Times New Roman"/>
          <w:sz w:val="20"/>
          <w:szCs w:val="20"/>
        </w:rPr>
        <w:t xml:space="preserve"> </w:t>
      </w:r>
      <w:r w:rsidRPr="004347F1">
        <w:rPr>
          <w:rFonts w:ascii="Times New Roman" w:hAnsi="Times New Roman" w:cs="Times New Roman"/>
          <w:sz w:val="20"/>
          <w:szCs w:val="20"/>
        </w:rPr>
        <w:t>Sociālo pakalpojumu un sociālās palīdzības likuma 36.panta pirmās daļas 1.punkts; Ministru kabineta 2020.gada 17.decembra noteikumu Nr.809 „Noteikumi par mājsaimniecības materiālās situācijas izvērtēšanu un sociālās palīdzības saņemšanu”  2.pielikuma 2.2.</w:t>
      </w:r>
      <w:r>
        <w:rPr>
          <w:rFonts w:ascii="Times New Roman" w:hAnsi="Times New Roman" w:cs="Times New Roman"/>
          <w:sz w:val="20"/>
          <w:szCs w:val="20"/>
        </w:rPr>
        <w:t>7</w:t>
      </w:r>
      <w:r w:rsidRPr="004347F1">
        <w:rPr>
          <w:rFonts w:ascii="Times New Roman" w:hAnsi="Times New Roman" w:cs="Times New Roman"/>
          <w:sz w:val="20"/>
          <w:szCs w:val="20"/>
        </w:rPr>
        <w:t>.apakšpunkts.</w:t>
      </w:r>
    </w:p>
  </w:footnote>
  <w:footnote w:id="74">
    <w:p w14:paraId="2D013775" w14:textId="77777777" w:rsidR="008C79FA" w:rsidRDefault="008C79FA" w:rsidP="00AC69AF">
      <w:pPr>
        <w:pStyle w:val="FootnoteText"/>
      </w:pPr>
      <w:r>
        <w:rPr>
          <w:rStyle w:val="FootnoteReference"/>
        </w:rPr>
        <w:footnoteRef/>
      </w:r>
      <w:r>
        <w:t xml:space="preserve"> </w:t>
      </w:r>
      <w:r w:rsidRPr="00567D55">
        <w:rPr>
          <w:rFonts w:ascii="Times New Roman" w:hAnsi="Times New Roman" w:cs="Times New Roman"/>
        </w:rPr>
        <w:t>Sociālo pakalpojumu un sociālās palīdzības likuma 3</w:t>
      </w:r>
      <w:r>
        <w:rPr>
          <w:rFonts w:ascii="Times New Roman" w:hAnsi="Times New Roman" w:cs="Times New Roman"/>
        </w:rPr>
        <w:t>5</w:t>
      </w:r>
      <w:r w:rsidRPr="00567D55">
        <w:rPr>
          <w:rFonts w:ascii="Times New Roman" w:hAnsi="Times New Roman" w:cs="Times New Roman"/>
        </w:rPr>
        <w:t xml:space="preserve">.panta </w:t>
      </w:r>
      <w:r>
        <w:rPr>
          <w:rFonts w:ascii="Times New Roman" w:hAnsi="Times New Roman" w:cs="Times New Roman"/>
        </w:rPr>
        <w:t>pirmā</w:t>
      </w:r>
      <w:r w:rsidRPr="00567D55">
        <w:rPr>
          <w:rFonts w:ascii="Times New Roman" w:hAnsi="Times New Roman" w:cs="Times New Roman"/>
        </w:rPr>
        <w:t xml:space="preserve"> daļa.</w:t>
      </w:r>
    </w:p>
  </w:footnote>
  <w:footnote w:id="75">
    <w:p w14:paraId="19A20BFD" w14:textId="0BEEC2CF" w:rsidR="008C79FA" w:rsidRPr="00F572B7" w:rsidRDefault="008C79FA">
      <w:pPr>
        <w:pStyle w:val="FootnoteText"/>
        <w:rPr>
          <w:rFonts w:ascii="Times New Roman" w:hAnsi="Times New Roman" w:cs="Times New Roman"/>
        </w:rPr>
      </w:pPr>
      <w:r w:rsidRPr="00935788">
        <w:rPr>
          <w:rStyle w:val="FootnoteReference"/>
          <w:rFonts w:ascii="Times New Roman" w:hAnsi="Times New Roman" w:cs="Times New Roman"/>
        </w:rPr>
        <w:footnoteRef/>
      </w:r>
      <w:r w:rsidRPr="00935788">
        <w:rPr>
          <w:rFonts w:ascii="Times New Roman" w:hAnsi="Times New Roman" w:cs="Times New Roman"/>
        </w:rPr>
        <w:t xml:space="preserve"> </w:t>
      </w:r>
      <w:r w:rsidRPr="00935788">
        <w:rPr>
          <w:rFonts w:ascii="Times New Roman" w:hAnsi="Times New Roman" w:cs="Times New Roman"/>
        </w:rPr>
        <w:t>MK noteikumu Nr.809 14.punkts</w:t>
      </w:r>
    </w:p>
  </w:footnote>
  <w:footnote w:id="76">
    <w:p w14:paraId="752CA995" w14:textId="77777777" w:rsidR="008C79FA" w:rsidRDefault="008C79FA" w:rsidP="008B2EA2">
      <w:pPr>
        <w:pStyle w:val="FootnoteText"/>
      </w:pPr>
      <w:r>
        <w:rPr>
          <w:rStyle w:val="FootnoteReference"/>
        </w:rPr>
        <w:footnoteRef/>
      </w:r>
      <w:r>
        <w:t xml:space="preserve"> </w:t>
      </w:r>
      <w:r w:rsidRPr="00567D55">
        <w:rPr>
          <w:rFonts w:ascii="Times New Roman" w:hAnsi="Times New Roman" w:cs="Times New Roman"/>
        </w:rPr>
        <w:t xml:space="preserve">Sociālo pakalpojumu un sociālās palīdzības likuma </w:t>
      </w:r>
      <w:r>
        <w:rPr>
          <w:rFonts w:ascii="Times New Roman" w:hAnsi="Times New Roman" w:cs="Times New Roman"/>
        </w:rPr>
        <w:t>1</w:t>
      </w:r>
      <w:r w:rsidRPr="00567D55">
        <w:rPr>
          <w:rFonts w:ascii="Times New Roman" w:hAnsi="Times New Roman" w:cs="Times New Roman"/>
        </w:rPr>
        <w:t xml:space="preserve">.panta </w:t>
      </w:r>
      <w:r>
        <w:rPr>
          <w:rFonts w:ascii="Times New Roman" w:hAnsi="Times New Roman" w:cs="Times New Roman"/>
        </w:rPr>
        <w:t>40.punkts</w:t>
      </w:r>
      <w:r w:rsidRPr="00567D55">
        <w:rPr>
          <w:rFonts w:ascii="Times New Roman" w:hAnsi="Times New Roman" w:cs="Times New Roman"/>
        </w:rPr>
        <w:t>.</w:t>
      </w:r>
    </w:p>
  </w:footnote>
  <w:footnote w:id="77">
    <w:p w14:paraId="7379790F" w14:textId="010F509B" w:rsidR="008C79FA" w:rsidRDefault="008C79FA" w:rsidP="00DD7D95">
      <w:pPr>
        <w:pStyle w:val="FootnoteText"/>
      </w:pPr>
      <w:r>
        <w:rPr>
          <w:rStyle w:val="FootnoteReference"/>
        </w:rPr>
        <w:footnoteRef/>
      </w:r>
      <w:r>
        <w:t xml:space="preserve"> </w:t>
      </w:r>
      <w:r w:rsidRPr="00567D55">
        <w:rPr>
          <w:rFonts w:ascii="Times New Roman" w:hAnsi="Times New Roman" w:cs="Times New Roman"/>
        </w:rPr>
        <w:t xml:space="preserve">Sociālo pakalpojumu un sociālās palīdzības likuma 33.panta </w:t>
      </w:r>
      <w:r>
        <w:rPr>
          <w:rFonts w:ascii="Times New Roman" w:hAnsi="Times New Roman" w:cs="Times New Roman"/>
        </w:rPr>
        <w:t>otrā</w:t>
      </w:r>
      <w:r w:rsidRPr="00567D55">
        <w:rPr>
          <w:rFonts w:ascii="Times New Roman" w:hAnsi="Times New Roman" w:cs="Times New Roman"/>
        </w:rPr>
        <w:t xml:space="preserve"> daļa.</w:t>
      </w:r>
    </w:p>
  </w:footnote>
  <w:footnote w:id="78">
    <w:p w14:paraId="7DDF585B" w14:textId="1EA44365" w:rsidR="008C79FA" w:rsidRPr="00567D55" w:rsidRDefault="008C79FA" w:rsidP="00AC69AF">
      <w:pPr>
        <w:pStyle w:val="FootnoteText"/>
      </w:pPr>
      <w:r>
        <w:rPr>
          <w:rStyle w:val="FootnoteReference"/>
        </w:rPr>
        <w:footnoteRef/>
      </w:r>
      <w:r>
        <w:t xml:space="preserve"> </w:t>
      </w:r>
      <w:r w:rsidRPr="00567D55">
        <w:rPr>
          <w:rFonts w:ascii="Times New Roman" w:hAnsi="Times New Roman" w:cs="Times New Roman"/>
        </w:rPr>
        <w:t xml:space="preserve">Sociālo pakalpojumu un sociālās palīdzības likuma 33.panta </w:t>
      </w:r>
      <w:r>
        <w:rPr>
          <w:rFonts w:ascii="Times New Roman" w:hAnsi="Times New Roman" w:cs="Times New Roman"/>
        </w:rPr>
        <w:t>piektā</w:t>
      </w:r>
      <w:r w:rsidRPr="00567D55">
        <w:rPr>
          <w:rFonts w:ascii="Times New Roman" w:hAnsi="Times New Roman" w:cs="Times New Roman"/>
        </w:rPr>
        <w:t xml:space="preserve"> daļa.</w:t>
      </w:r>
    </w:p>
    <w:p w14:paraId="7C4DA8F8" w14:textId="77777777" w:rsidR="008C79FA" w:rsidRDefault="008C79FA" w:rsidP="00AC69AF">
      <w:pPr>
        <w:pStyle w:val="FootnoteText"/>
      </w:pPr>
    </w:p>
  </w:footnote>
  <w:footnote w:id="79">
    <w:p w14:paraId="4A58337F" w14:textId="383CFAF9" w:rsidR="008C79FA" w:rsidRPr="00AE31D8" w:rsidRDefault="008C79FA" w:rsidP="00C73B6E">
      <w:pPr>
        <w:spacing w:after="0" w:line="240" w:lineRule="auto"/>
        <w:jc w:val="both"/>
        <w:rPr>
          <w:rFonts w:ascii="Times New Roman" w:hAnsi="Times New Roman" w:cs="Times New Roman"/>
          <w:sz w:val="20"/>
          <w:szCs w:val="20"/>
        </w:rPr>
      </w:pPr>
      <w:r>
        <w:rPr>
          <w:rStyle w:val="FootnoteReference"/>
        </w:rPr>
        <w:footnoteRef/>
      </w:r>
      <w:r>
        <w:rPr>
          <w:rFonts w:ascii="Times New Roman" w:hAnsi="Times New Roman" w:cs="Times New Roman"/>
          <w:sz w:val="16"/>
          <w:szCs w:val="16"/>
        </w:rPr>
        <w:t xml:space="preserve"> </w:t>
      </w:r>
      <w:r w:rsidRPr="00AE31D8">
        <w:rPr>
          <w:rFonts w:ascii="Times New Roman" w:hAnsi="Times New Roman" w:cs="Times New Roman"/>
          <w:sz w:val="20"/>
          <w:szCs w:val="20"/>
        </w:rPr>
        <w:t>Ministru kabineta 2020.gada 17.decembra noteikumu Nr.809 „Noteikumi par mājsaimniecības materiālās situācijas izvērtēšanu un sociālās palīdzības saņemšanu” 7.punkts.</w:t>
      </w:r>
    </w:p>
  </w:footnote>
  <w:footnote w:id="80">
    <w:p w14:paraId="13689485" w14:textId="77777777" w:rsidR="008C79FA" w:rsidRPr="00FF43C1" w:rsidRDefault="008C79FA" w:rsidP="005B34AC">
      <w:pPr>
        <w:pStyle w:val="FootnoteText"/>
        <w:jc w:val="both"/>
        <w:rPr>
          <w:rFonts w:ascii="Times New Roman" w:hAnsi="Times New Roman" w:cs="Times New Roman"/>
        </w:rPr>
      </w:pPr>
      <w:r>
        <w:rPr>
          <w:rStyle w:val="FootnoteReference"/>
        </w:rPr>
        <w:footnoteRef/>
      </w:r>
      <w:r>
        <w:t xml:space="preserve"> </w:t>
      </w:r>
      <w:r w:rsidRPr="00FF43C1">
        <w:rPr>
          <w:rFonts w:ascii="Times New Roman" w:eastAsia="Times New Roman" w:hAnsi="Times New Roman" w:cs="Times New Roman"/>
          <w:lang w:eastAsia="lv-LV"/>
        </w:rPr>
        <w:t xml:space="preserve">Sociālo pakalpojumu un sociālās palīdzības likuma </w:t>
      </w:r>
      <w:r w:rsidRPr="00FF43C1">
        <w:rPr>
          <w:rFonts w:ascii="Times New Roman" w:hAnsi="Times New Roman" w:cs="Times New Roman"/>
          <w:iCs/>
          <w:shd w:val="clear" w:color="auto" w:fill="FFFFFF"/>
        </w:rPr>
        <w:t>36.panta trešā daļa.</w:t>
      </w:r>
    </w:p>
  </w:footnote>
  <w:footnote w:id="81">
    <w:p w14:paraId="3672F6B5" w14:textId="1F31A02E" w:rsidR="008C79FA" w:rsidRPr="00FF43C1" w:rsidRDefault="008C79FA" w:rsidP="005B34AC">
      <w:pPr>
        <w:pStyle w:val="FootnoteText"/>
        <w:jc w:val="both"/>
        <w:rPr>
          <w:rFonts w:ascii="Times New Roman" w:hAnsi="Times New Roman" w:cs="Times New Roman"/>
        </w:rPr>
      </w:pPr>
      <w:r w:rsidRPr="00FF43C1">
        <w:rPr>
          <w:rStyle w:val="FootnoteReference"/>
          <w:rFonts w:ascii="Times New Roman" w:hAnsi="Times New Roman" w:cs="Times New Roman"/>
        </w:rPr>
        <w:footnoteRef/>
      </w:r>
      <w:r w:rsidRPr="00FF43C1">
        <w:rPr>
          <w:rFonts w:ascii="Times New Roman" w:hAnsi="Times New Roman" w:cs="Times New Roman"/>
        </w:rPr>
        <w:t xml:space="preserve"> </w:t>
      </w:r>
      <w:r w:rsidRPr="00FF43C1">
        <w:rPr>
          <w:rFonts w:ascii="Times New Roman" w:eastAsia="Times New Roman" w:hAnsi="Times New Roman" w:cs="Times New Roman"/>
          <w:lang w:eastAsia="lv-LV"/>
        </w:rPr>
        <w:t xml:space="preserve">Sociālo pakalpojumu un sociālās palīdzības likuma </w:t>
      </w:r>
      <w:r w:rsidRPr="00FF43C1">
        <w:rPr>
          <w:rFonts w:ascii="Times New Roman" w:hAnsi="Times New Roman" w:cs="Times New Roman"/>
          <w:iCs/>
          <w:shd w:val="clear" w:color="auto" w:fill="FFFFFF"/>
        </w:rPr>
        <w:t>37.pants.</w:t>
      </w:r>
    </w:p>
  </w:footnote>
  <w:footnote w:id="82">
    <w:p w14:paraId="4B56710B" w14:textId="77777777" w:rsidR="008C79FA" w:rsidRPr="00FF43C1" w:rsidRDefault="008C79FA" w:rsidP="006D41C5">
      <w:pPr>
        <w:spacing w:after="0" w:line="240" w:lineRule="auto"/>
        <w:jc w:val="both"/>
        <w:rPr>
          <w:rFonts w:ascii="Times New Roman" w:hAnsi="Times New Roman" w:cs="Times New Roman"/>
          <w:sz w:val="20"/>
          <w:szCs w:val="20"/>
        </w:rPr>
      </w:pPr>
      <w:r w:rsidRPr="00FF43C1">
        <w:rPr>
          <w:rStyle w:val="FootnoteReference"/>
          <w:rFonts w:ascii="Times New Roman" w:hAnsi="Times New Roman" w:cs="Times New Roman"/>
          <w:sz w:val="20"/>
          <w:szCs w:val="20"/>
        </w:rPr>
        <w:footnoteRef/>
      </w:r>
      <w:r w:rsidRPr="00FF43C1">
        <w:rPr>
          <w:rFonts w:ascii="Times New Roman" w:hAnsi="Times New Roman" w:cs="Times New Roman"/>
          <w:sz w:val="20"/>
          <w:szCs w:val="20"/>
        </w:rPr>
        <w:t xml:space="preserve"> </w:t>
      </w:r>
      <w:r w:rsidRPr="00FF43C1">
        <w:rPr>
          <w:rFonts w:ascii="Times New Roman" w:hAnsi="Times New Roman" w:cs="Times New Roman"/>
          <w:sz w:val="20"/>
          <w:szCs w:val="20"/>
        </w:rPr>
        <w:t>Ministru kabineta 2020.gada 17.decembra noteikumu Nr.809 „Noteikumi par mājsaimniecības materiālās situācijas izvērtēšanu un sociālās palīdzības saņemšanu” 15.punkts.</w:t>
      </w:r>
    </w:p>
  </w:footnote>
  <w:footnote w:id="83">
    <w:p w14:paraId="282A5334" w14:textId="77777777" w:rsidR="008C79FA" w:rsidRPr="00FF43C1" w:rsidRDefault="008C79FA" w:rsidP="00CB2A6B">
      <w:pPr>
        <w:pStyle w:val="FootnoteText"/>
        <w:rPr>
          <w:rFonts w:ascii="Times New Roman" w:hAnsi="Times New Roman" w:cs="Times New Roman"/>
        </w:rPr>
      </w:pPr>
      <w:r w:rsidRPr="00FF43C1">
        <w:rPr>
          <w:rStyle w:val="FootnoteReference"/>
          <w:rFonts w:ascii="Times New Roman" w:hAnsi="Times New Roman" w:cs="Times New Roman"/>
        </w:rPr>
        <w:footnoteRef/>
      </w:r>
      <w:r w:rsidRPr="00FF43C1">
        <w:rPr>
          <w:rFonts w:ascii="Times New Roman" w:hAnsi="Times New Roman" w:cs="Times New Roman"/>
        </w:rPr>
        <w:t xml:space="preserve"> </w:t>
      </w:r>
      <w:r w:rsidRPr="00FF43C1">
        <w:rPr>
          <w:rFonts w:ascii="Times New Roman" w:hAnsi="Times New Roman" w:cs="Times New Roman"/>
        </w:rPr>
        <w:t>Sociālo pakalpojumu un sociālās palīdzības likuma 38.panta pirmā daļa.</w:t>
      </w:r>
    </w:p>
  </w:footnote>
  <w:footnote w:id="84">
    <w:p w14:paraId="476A0BD4" w14:textId="67FEB4A2" w:rsidR="008C79FA" w:rsidRPr="00FF43C1" w:rsidRDefault="008C79FA" w:rsidP="0053537B">
      <w:pPr>
        <w:pStyle w:val="FootnoteText"/>
        <w:rPr>
          <w:rFonts w:ascii="Times New Roman" w:hAnsi="Times New Roman" w:cs="Times New Roman"/>
        </w:rPr>
      </w:pPr>
      <w:r w:rsidRPr="00FF43C1">
        <w:rPr>
          <w:rStyle w:val="FootnoteReference"/>
          <w:rFonts w:ascii="Times New Roman" w:hAnsi="Times New Roman" w:cs="Times New Roman"/>
        </w:rPr>
        <w:footnoteRef/>
      </w:r>
      <w:r w:rsidRPr="00FF43C1">
        <w:rPr>
          <w:rFonts w:ascii="Times New Roman" w:hAnsi="Times New Roman" w:cs="Times New Roman"/>
        </w:rPr>
        <w:t xml:space="preserve"> </w:t>
      </w:r>
      <w:r w:rsidRPr="00FF43C1">
        <w:rPr>
          <w:rFonts w:ascii="Times New Roman" w:hAnsi="Times New Roman" w:cs="Times New Roman"/>
        </w:rPr>
        <w:t>Otrs ir GMI pabalsts.</w:t>
      </w:r>
    </w:p>
  </w:footnote>
  <w:footnote w:id="85">
    <w:p w14:paraId="5DB41C7D" w14:textId="77777777" w:rsidR="008C79FA" w:rsidRPr="00FF43C1" w:rsidRDefault="008C79FA" w:rsidP="009D7143">
      <w:pPr>
        <w:pStyle w:val="FootnoteText"/>
        <w:rPr>
          <w:rFonts w:ascii="Times New Roman" w:hAnsi="Times New Roman" w:cs="Times New Roman"/>
        </w:rPr>
      </w:pPr>
      <w:r w:rsidRPr="00FF43C1">
        <w:rPr>
          <w:rStyle w:val="FootnoteReference"/>
          <w:rFonts w:ascii="Times New Roman" w:hAnsi="Times New Roman" w:cs="Times New Roman"/>
        </w:rPr>
        <w:footnoteRef/>
      </w:r>
      <w:r w:rsidRPr="00FF43C1">
        <w:rPr>
          <w:rFonts w:ascii="Times New Roman" w:hAnsi="Times New Roman" w:cs="Times New Roman"/>
        </w:rPr>
        <w:t xml:space="preserve"> </w:t>
      </w:r>
      <w:r w:rsidRPr="00FF43C1">
        <w:rPr>
          <w:rFonts w:ascii="Times New Roman" w:hAnsi="Times New Roman" w:cs="Times New Roman"/>
        </w:rPr>
        <w:t>Sociālo pakalpojumu un sociālās palīdzības likuma 36.panta septītā daļa.</w:t>
      </w:r>
    </w:p>
  </w:footnote>
  <w:footnote w:id="86">
    <w:p w14:paraId="484EA72C" w14:textId="3C30B167" w:rsidR="008C79FA" w:rsidRPr="00FF43C1" w:rsidRDefault="008C79FA" w:rsidP="0053537B">
      <w:pPr>
        <w:pStyle w:val="FootnoteText"/>
        <w:jc w:val="both"/>
        <w:rPr>
          <w:rFonts w:ascii="Times New Roman" w:hAnsi="Times New Roman" w:cs="Times New Roman"/>
        </w:rPr>
      </w:pPr>
      <w:r w:rsidRPr="00FF43C1">
        <w:rPr>
          <w:rStyle w:val="FootnoteReference"/>
          <w:rFonts w:ascii="Times New Roman" w:hAnsi="Times New Roman" w:cs="Times New Roman"/>
        </w:rPr>
        <w:footnoteRef/>
      </w:r>
      <w:r w:rsidRPr="00FF43C1">
        <w:rPr>
          <w:rFonts w:ascii="Times New Roman" w:hAnsi="Times New Roman" w:cs="Times New Roman"/>
        </w:rPr>
        <w:t xml:space="preserve"> </w:t>
      </w:r>
      <w:r w:rsidRPr="00FF43C1">
        <w:rPr>
          <w:rFonts w:ascii="Times New Roman" w:eastAsia="Times New Roman" w:hAnsi="Times New Roman" w:cs="Times New Roman"/>
          <w:lang w:eastAsia="lv-LV"/>
        </w:rPr>
        <w:t xml:space="preserve">Sociālo pakalpojumu un sociālās palīdzības likuma </w:t>
      </w:r>
      <w:r w:rsidRPr="00FF43C1">
        <w:rPr>
          <w:rFonts w:ascii="Times New Roman" w:hAnsi="Times New Roman" w:cs="Times New Roman"/>
          <w:iCs/>
          <w:shd w:val="clear" w:color="auto" w:fill="FFFFFF"/>
        </w:rPr>
        <w:t>35.panta trešā daļa.</w:t>
      </w:r>
    </w:p>
  </w:footnote>
  <w:footnote w:id="87">
    <w:p w14:paraId="48772E05" w14:textId="31FB7B5A" w:rsidR="008C79FA" w:rsidRPr="00CA763E" w:rsidRDefault="008C79FA" w:rsidP="00B77BBD">
      <w:pPr>
        <w:spacing w:after="0" w:line="240" w:lineRule="auto"/>
        <w:jc w:val="both"/>
        <w:rPr>
          <w:rFonts w:ascii="Times New Roman" w:hAnsi="Times New Roman" w:cs="Times New Roman"/>
          <w:sz w:val="20"/>
          <w:szCs w:val="20"/>
        </w:rPr>
      </w:pPr>
      <w:r w:rsidRPr="00CA763E">
        <w:rPr>
          <w:rStyle w:val="FootnoteReference"/>
          <w:rFonts w:ascii="Times New Roman" w:hAnsi="Times New Roman" w:cs="Times New Roman"/>
          <w:sz w:val="20"/>
          <w:szCs w:val="20"/>
        </w:rPr>
        <w:footnoteRef/>
      </w:r>
      <w:r w:rsidRPr="00CA763E">
        <w:rPr>
          <w:rFonts w:ascii="Times New Roman" w:hAnsi="Times New Roman" w:cs="Times New Roman"/>
          <w:sz w:val="20"/>
          <w:szCs w:val="20"/>
        </w:rPr>
        <w:t xml:space="preserve"> </w:t>
      </w:r>
      <w:r w:rsidRPr="00CA763E">
        <w:rPr>
          <w:rFonts w:ascii="Times New Roman" w:hAnsi="Times New Roman" w:cs="Times New Roman"/>
          <w:sz w:val="20"/>
          <w:szCs w:val="20"/>
        </w:rPr>
        <w:t>Ministru kabineta 2020.gada 17.decembra noteikumu Nr.809 „Noteikumi par mājsaimniecības materiālās situācijas izvērtēšanu un sociālās palīdzības saņemšanu” 10.punkts un 3.pielikums.</w:t>
      </w:r>
    </w:p>
  </w:footnote>
  <w:footnote w:id="88">
    <w:p w14:paraId="4FAC6F0C" w14:textId="335CC156" w:rsidR="008C79FA" w:rsidRPr="00E96993" w:rsidRDefault="008C79FA">
      <w:pPr>
        <w:pStyle w:val="FootnoteText"/>
        <w:rPr>
          <w:rStyle w:val="FootnoteReference"/>
          <w:rFonts w:ascii="Times New Roman" w:hAnsi="Times New Roman" w:cs="Times New Roman"/>
        </w:rPr>
      </w:pPr>
      <w:r w:rsidRPr="00E96993">
        <w:rPr>
          <w:rStyle w:val="FootnoteReference"/>
          <w:rFonts w:ascii="Times New Roman" w:hAnsi="Times New Roman" w:cs="Times New Roman"/>
        </w:rPr>
        <w:footnoteRef/>
      </w:r>
      <w:r w:rsidRPr="00E96993">
        <w:rPr>
          <w:rFonts w:ascii="Times New Roman" w:hAnsi="Times New Roman" w:cs="Times New Roman"/>
        </w:rPr>
        <w:t xml:space="preserve"> </w:t>
      </w:r>
      <w:r w:rsidRPr="00E96993">
        <w:rPr>
          <w:rFonts w:ascii="Times New Roman" w:hAnsi="Times New Roman" w:cs="Times New Roman"/>
        </w:rPr>
        <w:t>Sociālo pakalpojumu un sociālās palīdzības likuma</w:t>
      </w:r>
      <w:r w:rsidRPr="00E96993">
        <w:rPr>
          <w:rStyle w:val="FootnoteReference"/>
          <w:rFonts w:ascii="Times New Roman" w:hAnsi="Times New Roman" w:cs="Times New Roman"/>
        </w:rPr>
        <w:t xml:space="preserve"> </w:t>
      </w:r>
      <w:r w:rsidRPr="00E96993">
        <w:rPr>
          <w:rStyle w:val="FootnoteReference"/>
          <w:rFonts w:ascii="Times New Roman" w:hAnsi="Times New Roman" w:cs="Times New Roman"/>
          <w:vertAlign w:val="baseline"/>
        </w:rPr>
        <w:t>36.panta trešā daļa.</w:t>
      </w:r>
      <w:r w:rsidRPr="00E96993">
        <w:rPr>
          <w:rStyle w:val="FootnoteReference"/>
          <w:rFonts w:ascii="Times New Roman" w:hAnsi="Times New Roman" w:cs="Times New Roman"/>
        </w:rPr>
        <w:t xml:space="preserve"> </w:t>
      </w:r>
    </w:p>
  </w:footnote>
  <w:footnote w:id="89">
    <w:p w14:paraId="04464E91" w14:textId="19431347" w:rsidR="008C79FA" w:rsidRDefault="008C79FA">
      <w:pPr>
        <w:pStyle w:val="FootnoteText"/>
      </w:pPr>
      <w:r>
        <w:rPr>
          <w:rStyle w:val="FootnoteReference"/>
        </w:rPr>
        <w:footnoteRef/>
      </w:r>
      <w:r>
        <w:t xml:space="preserve"> </w:t>
      </w:r>
      <w:r w:rsidRPr="00E96993">
        <w:rPr>
          <w:rFonts w:ascii="Times New Roman" w:hAnsi="Times New Roman" w:cs="Times New Roman"/>
        </w:rPr>
        <w:t>Sociālo pakalpojumu un sociālās palīdzības likuma</w:t>
      </w:r>
      <w:r>
        <w:rPr>
          <w:rFonts w:ascii="Times New Roman" w:hAnsi="Times New Roman" w:cs="Times New Roman"/>
        </w:rPr>
        <w:t xml:space="preserve"> 35.panta piektā daļa.</w:t>
      </w:r>
    </w:p>
  </w:footnote>
  <w:footnote w:id="90">
    <w:p w14:paraId="6683EF65" w14:textId="77777777" w:rsidR="008C79FA" w:rsidRDefault="008C79FA" w:rsidP="009D7143">
      <w:pPr>
        <w:pStyle w:val="FootnoteText"/>
        <w:jc w:val="both"/>
      </w:pPr>
      <w:r>
        <w:rPr>
          <w:rStyle w:val="FootnoteReference"/>
        </w:rPr>
        <w:footnoteRef/>
      </w:r>
      <w:r>
        <w:t xml:space="preserve"> </w:t>
      </w:r>
      <w:r w:rsidRPr="00E61078">
        <w:rPr>
          <w:rFonts w:ascii="Times New Roman" w:hAnsi="Times New Roman"/>
        </w:rPr>
        <w:t xml:space="preserve">Ministru kabineta 2020.gada 17.decembra noteikumu Nr.809 </w:t>
      </w:r>
      <w:r w:rsidRPr="009D7143">
        <w:rPr>
          <w:rFonts w:ascii="Times New Roman" w:eastAsia="Times New Roman" w:hAnsi="Times New Roman"/>
          <w:lang w:eastAsia="lv-LV"/>
        </w:rPr>
        <w:t>“</w:t>
      </w:r>
      <w:r w:rsidRPr="009D7143">
        <w:rPr>
          <w:rFonts w:ascii="Times New Roman" w:hAnsi="Times New Roman"/>
        </w:rPr>
        <w:t>Noteikumi par mājsaimniecības materiālās situācijas izvērtēšanu un sociālās palīdzības saņemšanu”</w:t>
      </w:r>
      <w:r w:rsidRPr="00E61078">
        <w:rPr>
          <w:rFonts w:ascii="Times New Roman" w:hAnsi="Times New Roman"/>
          <w:i/>
        </w:rPr>
        <w:t xml:space="preserve"> </w:t>
      </w:r>
      <w:r w:rsidRPr="00E61078">
        <w:rPr>
          <w:rFonts w:ascii="Times New Roman" w:hAnsi="Times New Roman"/>
        </w:rPr>
        <w:t>3.pielikums.</w:t>
      </w:r>
    </w:p>
  </w:footnote>
  <w:footnote w:id="91">
    <w:p w14:paraId="332A54E0" w14:textId="77777777" w:rsidR="008C79FA" w:rsidRPr="00380BAE" w:rsidRDefault="008C79FA" w:rsidP="00D618AA">
      <w:pPr>
        <w:spacing w:after="0" w:line="240" w:lineRule="auto"/>
        <w:jc w:val="both"/>
        <w:rPr>
          <w:rFonts w:ascii="Times New Roman" w:hAnsi="Times New Roman" w:cs="Times New Roman"/>
          <w:sz w:val="20"/>
          <w:szCs w:val="20"/>
        </w:rPr>
      </w:pPr>
      <w:r w:rsidRPr="00380BAE">
        <w:rPr>
          <w:rStyle w:val="FootnoteReference"/>
          <w:rFonts w:ascii="Times New Roman" w:hAnsi="Times New Roman" w:cs="Times New Roman"/>
          <w:sz w:val="20"/>
          <w:szCs w:val="20"/>
        </w:rPr>
        <w:footnoteRef/>
      </w:r>
      <w:r w:rsidRPr="00380BAE">
        <w:rPr>
          <w:rFonts w:ascii="Times New Roman" w:hAnsi="Times New Roman" w:cs="Times New Roman"/>
          <w:sz w:val="20"/>
          <w:szCs w:val="20"/>
        </w:rPr>
        <w:t xml:space="preserve"> </w:t>
      </w:r>
      <w:r w:rsidRPr="00380BAE">
        <w:rPr>
          <w:rFonts w:ascii="Times New Roman" w:hAnsi="Times New Roman" w:cs="Times New Roman"/>
          <w:sz w:val="20"/>
          <w:szCs w:val="20"/>
        </w:rPr>
        <w:t xml:space="preserve">Sociālo pakalpojumu un sociālās palīdzības likuma 36.panta sestā daļa.  </w:t>
      </w:r>
    </w:p>
  </w:footnote>
  <w:footnote w:id="92">
    <w:p w14:paraId="627C59DE" w14:textId="5FD27270" w:rsidR="008C79FA" w:rsidRPr="00380BAE" w:rsidRDefault="008C79FA" w:rsidP="00924159">
      <w:pPr>
        <w:pStyle w:val="FootnoteText"/>
        <w:jc w:val="both"/>
      </w:pPr>
      <w:r w:rsidRPr="00380BAE">
        <w:rPr>
          <w:rStyle w:val="FootnoteReference"/>
        </w:rPr>
        <w:footnoteRef/>
      </w:r>
      <w:r w:rsidRPr="00380BAE">
        <w:t xml:space="preserve"> </w:t>
      </w:r>
      <w:r w:rsidRPr="00380BAE">
        <w:rPr>
          <w:rFonts w:ascii="Times New Roman" w:hAnsi="Times New Roman"/>
        </w:rPr>
        <w:t xml:space="preserve">Ministru kabineta 2020.gada 17.decembra noteikumi Nr.809 </w:t>
      </w:r>
      <w:r w:rsidRPr="00380BAE">
        <w:rPr>
          <w:rFonts w:ascii="Times New Roman" w:eastAsia="Times New Roman" w:hAnsi="Times New Roman"/>
          <w:lang w:eastAsia="lv-LV"/>
        </w:rPr>
        <w:t>“</w:t>
      </w:r>
      <w:r w:rsidRPr="00380BAE">
        <w:rPr>
          <w:rFonts w:ascii="Times New Roman" w:hAnsi="Times New Roman"/>
        </w:rPr>
        <w:t>Noteikumi par mājsaimniecības materiālās situācijas izvērtēšanu un sociālās palīdzības saņemšanu”.</w:t>
      </w:r>
    </w:p>
  </w:footnote>
  <w:footnote w:id="93">
    <w:p w14:paraId="72D76A3B" w14:textId="77777777" w:rsidR="008C79FA" w:rsidRPr="00380BAE" w:rsidRDefault="008C79FA" w:rsidP="003D764B">
      <w:pPr>
        <w:pStyle w:val="FootnoteText"/>
        <w:jc w:val="both"/>
        <w:rPr>
          <w:rFonts w:ascii="Times New Roman" w:hAnsi="Times New Roman" w:cs="Times New Roman"/>
        </w:rPr>
      </w:pPr>
      <w:r w:rsidRPr="00380BAE">
        <w:rPr>
          <w:rStyle w:val="FootnoteReference"/>
          <w:rFonts w:ascii="Times New Roman" w:hAnsi="Times New Roman" w:cs="Times New Roman"/>
        </w:rPr>
        <w:footnoteRef/>
      </w:r>
      <w:r w:rsidRPr="00380BAE">
        <w:rPr>
          <w:rFonts w:ascii="Times New Roman" w:hAnsi="Times New Roman" w:cs="Times New Roman"/>
        </w:rPr>
        <w:t xml:space="preserve"> </w:t>
      </w:r>
      <w:r w:rsidRPr="00380BAE">
        <w:rPr>
          <w:rFonts w:ascii="Times New Roman" w:hAnsi="Times New Roman" w:cs="Times New Roman"/>
        </w:rPr>
        <w:t xml:space="preserve">Ministru kabineta 2020.gada 17.decembra noteikumu Nr.809 </w:t>
      </w:r>
      <w:r w:rsidRPr="00380BAE">
        <w:rPr>
          <w:rFonts w:ascii="Times New Roman" w:eastAsia="Times New Roman" w:hAnsi="Times New Roman" w:cs="Times New Roman"/>
          <w:lang w:eastAsia="lv-LV"/>
        </w:rPr>
        <w:t>“</w:t>
      </w:r>
      <w:r w:rsidRPr="00380BAE">
        <w:rPr>
          <w:rFonts w:ascii="Times New Roman" w:hAnsi="Times New Roman" w:cs="Times New Roman"/>
        </w:rPr>
        <w:t>Noteikumi par mājsaimniecības materiālās situācijas izvērtēšanu un sociālās palīdzības saņemšanu”</w:t>
      </w:r>
      <w:r w:rsidRPr="00380BAE">
        <w:rPr>
          <w:rFonts w:ascii="Times New Roman" w:hAnsi="Times New Roman" w:cs="Times New Roman"/>
          <w:i/>
        </w:rPr>
        <w:t xml:space="preserve"> </w:t>
      </w:r>
      <w:r w:rsidRPr="00380BAE">
        <w:rPr>
          <w:rFonts w:ascii="Times New Roman" w:hAnsi="Times New Roman" w:cs="Times New Roman"/>
        </w:rPr>
        <w:t>3.pielikuma 1.1.apakšpunkts.</w:t>
      </w:r>
    </w:p>
  </w:footnote>
  <w:footnote w:id="94">
    <w:p w14:paraId="6D520811" w14:textId="77777777" w:rsidR="008C79FA" w:rsidRPr="00380BAE" w:rsidRDefault="008C79FA" w:rsidP="00924159">
      <w:pPr>
        <w:pStyle w:val="FootnoteText"/>
        <w:jc w:val="both"/>
      </w:pPr>
      <w:r w:rsidRPr="00380BAE">
        <w:rPr>
          <w:rStyle w:val="FootnoteReference"/>
        </w:rPr>
        <w:footnoteRef/>
      </w:r>
      <w:r w:rsidRPr="00380BAE">
        <w:t xml:space="preserve"> </w:t>
      </w:r>
      <w:r w:rsidRPr="00380BAE">
        <w:rPr>
          <w:rFonts w:ascii="Times New Roman" w:hAnsi="Times New Roman"/>
        </w:rPr>
        <w:t xml:space="preserve">Ministru kabineta 2020.gada 17.decembra noteikumi Nr.809 </w:t>
      </w:r>
      <w:r w:rsidRPr="00380BAE">
        <w:rPr>
          <w:rFonts w:ascii="Times New Roman" w:eastAsia="Times New Roman" w:hAnsi="Times New Roman"/>
          <w:lang w:eastAsia="lv-LV"/>
        </w:rPr>
        <w:t>“</w:t>
      </w:r>
      <w:r w:rsidRPr="00380BAE">
        <w:rPr>
          <w:rFonts w:ascii="Times New Roman" w:hAnsi="Times New Roman"/>
        </w:rPr>
        <w:t>Noteikumi par mājsaimniecības materiālās situācijas izvērtēšanu un sociālās palīdzības saņemšanu”.</w:t>
      </w:r>
    </w:p>
  </w:footnote>
  <w:footnote w:id="95">
    <w:p w14:paraId="496529E3" w14:textId="77777777" w:rsidR="008C79FA" w:rsidRDefault="008C79FA" w:rsidP="001436B5">
      <w:pPr>
        <w:pStyle w:val="FootnoteText"/>
        <w:jc w:val="both"/>
      </w:pPr>
      <w:r w:rsidRPr="00380BAE">
        <w:rPr>
          <w:rStyle w:val="FootnoteReference"/>
        </w:rPr>
        <w:footnoteRef/>
      </w:r>
      <w:r w:rsidRPr="00380BAE">
        <w:t xml:space="preserve"> </w:t>
      </w:r>
      <w:r w:rsidRPr="00380BAE">
        <w:rPr>
          <w:rFonts w:ascii="Times New Roman" w:hAnsi="Times New Roman"/>
        </w:rPr>
        <w:t xml:space="preserve">Ministru kabineta 2020.gada 17.decembra noteikumi Nr.809 </w:t>
      </w:r>
      <w:r w:rsidRPr="00380BAE">
        <w:rPr>
          <w:rFonts w:ascii="Times New Roman" w:eastAsia="Times New Roman" w:hAnsi="Times New Roman"/>
          <w:lang w:eastAsia="lv-LV"/>
        </w:rPr>
        <w:t>“</w:t>
      </w:r>
      <w:r w:rsidRPr="00380BAE">
        <w:rPr>
          <w:rFonts w:ascii="Times New Roman" w:hAnsi="Times New Roman"/>
        </w:rPr>
        <w:t>Noteikumi par mājsaimniecības materiālās situācijas izvērtēšanu un sociālās palīdzības saņemšanu”.</w:t>
      </w:r>
    </w:p>
  </w:footnote>
  <w:footnote w:id="96">
    <w:p w14:paraId="5B9CEAAD" w14:textId="77777777" w:rsidR="008C79FA" w:rsidRPr="00FA2E75" w:rsidRDefault="008C79FA" w:rsidP="00311CD6">
      <w:pPr>
        <w:pStyle w:val="FootnoteText"/>
        <w:rPr>
          <w:rFonts w:ascii="Times New Roman" w:hAnsi="Times New Roman" w:cs="Times New Roman"/>
        </w:rPr>
      </w:pPr>
      <w:r w:rsidRPr="00FA2E75">
        <w:rPr>
          <w:rStyle w:val="FootnoteReference"/>
          <w:rFonts w:ascii="Times New Roman" w:hAnsi="Times New Roman" w:cs="Times New Roman"/>
        </w:rPr>
        <w:footnoteRef/>
      </w:r>
      <w:r w:rsidRPr="00FA2E75">
        <w:rPr>
          <w:rFonts w:ascii="Times New Roman" w:hAnsi="Times New Roman" w:cs="Times New Roman"/>
        </w:rPr>
        <w:t xml:space="preserve"> </w:t>
      </w:r>
      <w:r w:rsidRPr="00FA2E75">
        <w:rPr>
          <w:rFonts w:ascii="Times New Roman" w:hAnsi="Times New Roman" w:cs="Times New Roman"/>
        </w:rPr>
        <w:t>Sociālo pakalpojumu  sociālās palīdzības likuma 37.pants.</w:t>
      </w:r>
    </w:p>
  </w:footnote>
  <w:footnote w:id="97">
    <w:p w14:paraId="36DBCDAE" w14:textId="77777777" w:rsidR="008C79FA" w:rsidRDefault="008C79FA" w:rsidP="00D8462A">
      <w:pPr>
        <w:pStyle w:val="FootnoteText"/>
        <w:jc w:val="both"/>
      </w:pPr>
      <w:r>
        <w:rPr>
          <w:rStyle w:val="FootnoteReference"/>
        </w:rPr>
        <w:footnoteRef/>
      </w:r>
      <w:r>
        <w:t xml:space="preserve"> </w:t>
      </w:r>
      <w:r w:rsidRPr="00E61078">
        <w:rPr>
          <w:rFonts w:ascii="Times New Roman" w:hAnsi="Times New Roman"/>
        </w:rPr>
        <w:t xml:space="preserve">Ministru kabineta 2020.gada 17.decembra noteikumu Nr.809 </w:t>
      </w:r>
      <w:r w:rsidRPr="009D7143">
        <w:rPr>
          <w:rFonts w:ascii="Times New Roman" w:eastAsia="Times New Roman" w:hAnsi="Times New Roman"/>
          <w:lang w:eastAsia="lv-LV"/>
        </w:rPr>
        <w:t>“</w:t>
      </w:r>
      <w:r w:rsidRPr="009D7143">
        <w:rPr>
          <w:rFonts w:ascii="Times New Roman" w:hAnsi="Times New Roman"/>
        </w:rPr>
        <w:t>Noteikumi par mājsaimniecības materiālās situācijas izvērtēšanu un sociālās palīdzības saņemšanu”</w:t>
      </w:r>
      <w:r w:rsidRPr="00E61078">
        <w:rPr>
          <w:rFonts w:ascii="Times New Roman" w:hAnsi="Times New Roman"/>
          <w:i/>
        </w:rPr>
        <w:t xml:space="preserve"> </w:t>
      </w:r>
      <w:r w:rsidRPr="00F470D8">
        <w:rPr>
          <w:rFonts w:ascii="Times New Roman" w:hAnsi="Times New Roman"/>
        </w:rPr>
        <w:t>1</w:t>
      </w:r>
      <w:r>
        <w:rPr>
          <w:rFonts w:ascii="Times New Roman" w:hAnsi="Times New Roman"/>
        </w:rPr>
        <w:t>6</w:t>
      </w:r>
      <w:r w:rsidRPr="00F470D8">
        <w:rPr>
          <w:rFonts w:ascii="Times New Roman" w:hAnsi="Times New Roman"/>
        </w:rPr>
        <w:t>.</w:t>
      </w:r>
      <w:r>
        <w:rPr>
          <w:rFonts w:ascii="Times New Roman" w:hAnsi="Times New Roman"/>
          <w:vertAlign w:val="superscript"/>
        </w:rPr>
        <w:t xml:space="preserve">1 </w:t>
      </w:r>
      <w:r>
        <w:rPr>
          <w:rFonts w:ascii="Times New Roman" w:hAnsi="Times New Roman"/>
        </w:rPr>
        <w:t>punkts</w:t>
      </w:r>
      <w:r w:rsidRPr="00E61078">
        <w:rPr>
          <w:rFonts w:ascii="Times New Roman" w:hAnsi="Times New Roman"/>
        </w:rPr>
        <w:t>.</w:t>
      </w:r>
    </w:p>
  </w:footnote>
  <w:footnote w:id="98">
    <w:p w14:paraId="1A133F40" w14:textId="77777777" w:rsidR="008C79FA" w:rsidRDefault="008C79FA" w:rsidP="00D8462A">
      <w:pPr>
        <w:pStyle w:val="FootnoteText"/>
        <w:jc w:val="both"/>
      </w:pPr>
      <w:r>
        <w:rPr>
          <w:rStyle w:val="FootnoteReference"/>
        </w:rPr>
        <w:footnoteRef/>
      </w:r>
      <w:r>
        <w:t xml:space="preserve"> </w:t>
      </w:r>
      <w:r w:rsidRPr="00E61078">
        <w:rPr>
          <w:rFonts w:ascii="Times New Roman" w:hAnsi="Times New Roman"/>
        </w:rPr>
        <w:t xml:space="preserve">Ministru kabineta 2020.gada 17.decembra noteikumu Nr.809 </w:t>
      </w:r>
      <w:r w:rsidRPr="009D7143">
        <w:rPr>
          <w:rFonts w:ascii="Times New Roman" w:eastAsia="Times New Roman" w:hAnsi="Times New Roman"/>
          <w:lang w:eastAsia="lv-LV"/>
        </w:rPr>
        <w:t>“</w:t>
      </w:r>
      <w:r w:rsidRPr="009D7143">
        <w:rPr>
          <w:rFonts w:ascii="Times New Roman" w:hAnsi="Times New Roman"/>
        </w:rPr>
        <w:t>Noteikumi par mājsaimniecības materiālās situācijas izvērtēšanu un sociālās palīdzības saņemšanu”</w:t>
      </w:r>
      <w:r w:rsidRPr="00E61078">
        <w:rPr>
          <w:rFonts w:ascii="Times New Roman" w:hAnsi="Times New Roman"/>
          <w:i/>
        </w:rPr>
        <w:t xml:space="preserve"> </w:t>
      </w:r>
      <w:r w:rsidRPr="00F470D8">
        <w:rPr>
          <w:rFonts w:ascii="Times New Roman" w:hAnsi="Times New Roman"/>
        </w:rPr>
        <w:t>1</w:t>
      </w:r>
      <w:r>
        <w:rPr>
          <w:rFonts w:ascii="Times New Roman" w:hAnsi="Times New Roman"/>
        </w:rPr>
        <w:t>6</w:t>
      </w:r>
      <w:r w:rsidRPr="00F470D8">
        <w:rPr>
          <w:rFonts w:ascii="Times New Roman" w:hAnsi="Times New Roman"/>
        </w:rPr>
        <w:t>.</w:t>
      </w:r>
      <w:r>
        <w:rPr>
          <w:rFonts w:ascii="Times New Roman" w:hAnsi="Times New Roman"/>
          <w:vertAlign w:val="superscript"/>
        </w:rPr>
        <w:t xml:space="preserve">1 </w:t>
      </w:r>
      <w:r>
        <w:rPr>
          <w:rFonts w:ascii="Times New Roman" w:hAnsi="Times New Roman"/>
        </w:rPr>
        <w:t>punkts</w:t>
      </w:r>
      <w:r w:rsidRPr="00E61078">
        <w:rPr>
          <w:rFonts w:ascii="Times New Roman" w:hAnsi="Times New Roman"/>
        </w:rPr>
        <w:t>.</w:t>
      </w:r>
    </w:p>
  </w:footnote>
  <w:footnote w:id="99">
    <w:p w14:paraId="106BF235" w14:textId="1271A5EB" w:rsidR="008C79FA" w:rsidRDefault="008C79FA" w:rsidP="00F470D8">
      <w:pPr>
        <w:pStyle w:val="FootnoteText"/>
        <w:jc w:val="both"/>
      </w:pPr>
      <w:r>
        <w:rPr>
          <w:rStyle w:val="FootnoteReference"/>
        </w:rPr>
        <w:footnoteRef/>
      </w:r>
      <w:r>
        <w:t xml:space="preserve"> </w:t>
      </w:r>
      <w:r w:rsidRPr="00E61078">
        <w:rPr>
          <w:rFonts w:ascii="Times New Roman" w:hAnsi="Times New Roman"/>
        </w:rPr>
        <w:t xml:space="preserve">Ministru kabineta 2020.gada 17.decembra noteikumu Nr.809 </w:t>
      </w:r>
      <w:r w:rsidRPr="009D7143">
        <w:rPr>
          <w:rFonts w:ascii="Times New Roman" w:eastAsia="Times New Roman" w:hAnsi="Times New Roman"/>
          <w:lang w:eastAsia="lv-LV"/>
        </w:rPr>
        <w:t>“</w:t>
      </w:r>
      <w:r w:rsidRPr="009D7143">
        <w:rPr>
          <w:rFonts w:ascii="Times New Roman" w:hAnsi="Times New Roman"/>
        </w:rPr>
        <w:t>Noteikumi par mājsaimniecības materiālās situācijas izvērtēšanu un sociālās palīdzības saņemšanu”</w:t>
      </w:r>
      <w:r w:rsidRPr="00E61078">
        <w:rPr>
          <w:rFonts w:ascii="Times New Roman" w:hAnsi="Times New Roman"/>
          <w:i/>
        </w:rPr>
        <w:t xml:space="preserve"> </w:t>
      </w:r>
      <w:r w:rsidRPr="00F470D8">
        <w:rPr>
          <w:rFonts w:ascii="Times New Roman" w:hAnsi="Times New Roman"/>
        </w:rPr>
        <w:t>15.</w:t>
      </w:r>
      <w:r>
        <w:rPr>
          <w:rFonts w:ascii="Times New Roman" w:hAnsi="Times New Roman"/>
        </w:rPr>
        <w:t>punkts</w:t>
      </w:r>
      <w:r w:rsidRPr="00E61078">
        <w:rPr>
          <w:rFonts w:ascii="Times New Roman" w:hAnsi="Times New Roman"/>
        </w:rPr>
        <w:t>.</w:t>
      </w:r>
    </w:p>
  </w:footnote>
  <w:footnote w:id="100">
    <w:p w14:paraId="6F60D849" w14:textId="77777777" w:rsidR="008C79FA" w:rsidRPr="00643D14" w:rsidRDefault="008C79FA" w:rsidP="00703ADE">
      <w:pPr>
        <w:spacing w:after="0" w:line="240" w:lineRule="auto"/>
        <w:jc w:val="both"/>
        <w:rPr>
          <w:rFonts w:ascii="Times New Roman" w:hAnsi="Times New Roman" w:cs="Times New Roman"/>
          <w:sz w:val="20"/>
          <w:szCs w:val="20"/>
        </w:rPr>
      </w:pPr>
      <w:r>
        <w:rPr>
          <w:rStyle w:val="FootnoteReference"/>
        </w:rPr>
        <w:footnoteRef/>
      </w:r>
      <w:r>
        <w:t xml:space="preserve"> </w:t>
      </w:r>
      <w:r w:rsidRPr="00643D14">
        <w:rPr>
          <w:rFonts w:ascii="Times New Roman" w:hAnsi="Times New Roman" w:cs="Times New Roman"/>
          <w:sz w:val="20"/>
          <w:szCs w:val="20"/>
        </w:rPr>
        <w:t>Ministru kabineta 2020.gada 17.decembra noteikumu Nr.809 „Noteikumi par mājsaimniecības materiālās situācijas izvērtēšanu un sociālās palīdzības saņemšanu” 12.punkts.</w:t>
      </w:r>
    </w:p>
  </w:footnote>
  <w:footnote w:id="101">
    <w:p w14:paraId="73CC2E05" w14:textId="77777777" w:rsidR="008C79FA" w:rsidRPr="00643D14" w:rsidRDefault="008C79FA" w:rsidP="00610AA8">
      <w:pPr>
        <w:pStyle w:val="FootnoteText"/>
        <w:rPr>
          <w:rFonts w:ascii="Times New Roman" w:hAnsi="Times New Roman" w:cs="Times New Roman"/>
        </w:rPr>
      </w:pPr>
      <w:r w:rsidRPr="00643D14">
        <w:rPr>
          <w:rStyle w:val="FootnoteReference"/>
          <w:rFonts w:ascii="Times New Roman" w:hAnsi="Times New Roman" w:cs="Times New Roman"/>
        </w:rPr>
        <w:footnoteRef/>
      </w:r>
      <w:r w:rsidRPr="00643D14">
        <w:rPr>
          <w:rFonts w:ascii="Times New Roman" w:hAnsi="Times New Roman" w:cs="Times New Roman"/>
        </w:rPr>
        <w:t xml:space="preserve"> </w:t>
      </w:r>
      <w:r w:rsidRPr="00643D14">
        <w:rPr>
          <w:rFonts w:ascii="Times New Roman" w:hAnsi="Times New Roman" w:cs="Times New Roman"/>
        </w:rPr>
        <w:t>Sociālo pakalpojumu un sociālās palīdzības likuma 35.panta 2. daļa.</w:t>
      </w:r>
    </w:p>
  </w:footnote>
  <w:footnote w:id="102">
    <w:p w14:paraId="7B0E6BD3" w14:textId="77777777" w:rsidR="008C79FA" w:rsidRPr="00643D14" w:rsidRDefault="008C79FA" w:rsidP="00610AA8">
      <w:pPr>
        <w:pStyle w:val="FootnoteText"/>
        <w:rPr>
          <w:rFonts w:ascii="Times New Roman" w:hAnsi="Times New Roman" w:cs="Times New Roman"/>
        </w:rPr>
      </w:pPr>
      <w:r w:rsidRPr="00643D14">
        <w:rPr>
          <w:rStyle w:val="FootnoteReference"/>
          <w:rFonts w:ascii="Times New Roman" w:hAnsi="Times New Roman" w:cs="Times New Roman"/>
        </w:rPr>
        <w:footnoteRef/>
      </w:r>
      <w:r w:rsidRPr="00643D14">
        <w:rPr>
          <w:rFonts w:ascii="Times New Roman" w:hAnsi="Times New Roman" w:cs="Times New Roman"/>
        </w:rPr>
        <w:t xml:space="preserve"> </w:t>
      </w:r>
      <w:r w:rsidRPr="00643D14">
        <w:rPr>
          <w:rFonts w:ascii="Times New Roman" w:hAnsi="Times New Roman" w:cs="Times New Roman"/>
        </w:rPr>
        <w:t>Sociālo pakalpojumu un sociālās palīdzības likuma 5.panta 1. daļa.</w:t>
      </w:r>
    </w:p>
  </w:footnote>
  <w:footnote w:id="103">
    <w:p w14:paraId="734B8126" w14:textId="77777777" w:rsidR="008C79FA" w:rsidRPr="00643D14" w:rsidRDefault="008C79FA" w:rsidP="00610AA8">
      <w:pPr>
        <w:pStyle w:val="FootnoteText"/>
        <w:rPr>
          <w:rFonts w:ascii="Times New Roman" w:hAnsi="Times New Roman" w:cs="Times New Roman"/>
        </w:rPr>
      </w:pPr>
      <w:r w:rsidRPr="00643D14">
        <w:rPr>
          <w:rStyle w:val="FootnoteReference"/>
          <w:rFonts w:ascii="Times New Roman" w:hAnsi="Times New Roman" w:cs="Times New Roman"/>
        </w:rPr>
        <w:footnoteRef/>
      </w:r>
      <w:r w:rsidRPr="00643D14">
        <w:rPr>
          <w:rFonts w:ascii="Times New Roman" w:hAnsi="Times New Roman" w:cs="Times New Roman"/>
        </w:rPr>
        <w:t xml:space="preserve"> </w:t>
      </w:r>
      <w:r w:rsidRPr="00643D14">
        <w:rPr>
          <w:rFonts w:ascii="Times New Roman" w:hAnsi="Times New Roman" w:cs="Times New Roman"/>
        </w:rPr>
        <w:t xml:space="preserve">Sociālo pakalpojumu un sociālās palīdzības likuma 1.panta 41.punkts. </w:t>
      </w:r>
    </w:p>
  </w:footnote>
  <w:footnote w:id="104">
    <w:p w14:paraId="39871FF5" w14:textId="77777777" w:rsidR="008C79FA" w:rsidRPr="00092FF0" w:rsidRDefault="008C79FA" w:rsidP="00610AA8">
      <w:pPr>
        <w:pStyle w:val="FootnoteText"/>
        <w:jc w:val="both"/>
        <w:rPr>
          <w:rFonts w:ascii="Times New Roman" w:hAnsi="Times New Roman" w:cs="Times New Roman"/>
        </w:rPr>
      </w:pPr>
      <w:r w:rsidRPr="00092FF0">
        <w:rPr>
          <w:rStyle w:val="FootnoteReference"/>
          <w:rFonts w:ascii="Times New Roman" w:hAnsi="Times New Roman" w:cs="Times New Roman"/>
        </w:rPr>
        <w:footnoteRef/>
      </w:r>
      <w:r w:rsidRPr="00092FF0">
        <w:rPr>
          <w:rFonts w:ascii="Times New Roman" w:hAnsi="Times New Roman" w:cs="Times New Roman"/>
        </w:rPr>
        <w:t xml:space="preserve"> </w:t>
      </w:r>
      <w:r w:rsidRPr="00092FF0">
        <w:rPr>
          <w:rFonts w:ascii="Times New Roman" w:hAnsi="Times New Roman" w:cs="Times New Roman"/>
        </w:rPr>
        <w:t>Sociālo pakalpojumu un sociālās palīdzības likuma 1.panta 39.punkts.</w:t>
      </w:r>
    </w:p>
  </w:footnote>
  <w:footnote w:id="105">
    <w:p w14:paraId="0FE1DB90" w14:textId="77777777" w:rsidR="008C79FA" w:rsidRPr="00092FF0" w:rsidRDefault="008C79FA" w:rsidP="00610AA8">
      <w:pPr>
        <w:spacing w:after="0" w:line="240" w:lineRule="auto"/>
        <w:jc w:val="both"/>
        <w:rPr>
          <w:rFonts w:ascii="Times New Roman" w:hAnsi="Times New Roman" w:cs="Times New Roman"/>
          <w:sz w:val="20"/>
          <w:szCs w:val="20"/>
        </w:rPr>
      </w:pPr>
      <w:r w:rsidRPr="00092FF0">
        <w:rPr>
          <w:rStyle w:val="FootnoteReference"/>
          <w:rFonts w:ascii="Times New Roman" w:hAnsi="Times New Roman" w:cs="Times New Roman"/>
          <w:sz w:val="20"/>
          <w:szCs w:val="20"/>
        </w:rPr>
        <w:footnoteRef/>
      </w:r>
      <w:r w:rsidRPr="00092FF0">
        <w:rPr>
          <w:rFonts w:ascii="Times New Roman" w:hAnsi="Times New Roman" w:cs="Times New Roman"/>
          <w:sz w:val="20"/>
          <w:szCs w:val="20"/>
        </w:rPr>
        <w:t xml:space="preserve"> </w:t>
      </w:r>
      <w:r w:rsidRPr="00092FF0">
        <w:rPr>
          <w:rFonts w:ascii="Times New Roman" w:hAnsi="Times New Roman" w:cs="Times New Roman"/>
          <w:sz w:val="20"/>
          <w:szCs w:val="20"/>
        </w:rPr>
        <w:t xml:space="preserve">Civilās aizsardzības un katastrofas pārvaldīšanas likuma 4.pantā noteiktā informācija par katastrofām: </w:t>
      </w:r>
      <w:r w:rsidRPr="00092FF0">
        <w:rPr>
          <w:rFonts w:ascii="Times New Roman" w:eastAsia="Times New Roman" w:hAnsi="Times New Roman" w:cs="Times New Roman"/>
          <w:sz w:val="20"/>
          <w:szCs w:val="20"/>
          <w:lang w:eastAsia="lv-LV"/>
        </w:rPr>
        <w:t xml:space="preserve">1) dabas katastrofas: a) ģeofiziskās — zemestrīces, zemes nogruvumi, b) hidroloģiskās — pali, plūdi, ledus sastrēgumi, c) meteoroloģiskās — lietusgāzes, krusa, sniega sanesumi, vētras, viesuļi, d) </w:t>
      </w:r>
      <w:proofErr w:type="spellStart"/>
      <w:r w:rsidRPr="00092FF0">
        <w:rPr>
          <w:rFonts w:ascii="Times New Roman" w:eastAsia="Times New Roman" w:hAnsi="Times New Roman" w:cs="Times New Roman"/>
          <w:sz w:val="20"/>
          <w:szCs w:val="20"/>
          <w:lang w:eastAsia="lv-LV"/>
        </w:rPr>
        <w:t>klimatoloģiskās</w:t>
      </w:r>
      <w:proofErr w:type="spellEnd"/>
      <w:r w:rsidRPr="00092FF0">
        <w:rPr>
          <w:rFonts w:ascii="Times New Roman" w:eastAsia="Times New Roman" w:hAnsi="Times New Roman" w:cs="Times New Roman"/>
          <w:sz w:val="20"/>
          <w:szCs w:val="20"/>
          <w:lang w:eastAsia="lv-LV"/>
        </w:rPr>
        <w:t xml:space="preserve"> — stiprs sals vai karstums, apledojums, sausums, mežu un kūdras purvu ugunsgrēki, e) bioloģiskās — epidēmijas, epizootijas, </w:t>
      </w:r>
      <w:proofErr w:type="spellStart"/>
      <w:r w:rsidRPr="00092FF0">
        <w:rPr>
          <w:rFonts w:ascii="Times New Roman" w:eastAsia="Times New Roman" w:hAnsi="Times New Roman" w:cs="Times New Roman"/>
          <w:sz w:val="20"/>
          <w:szCs w:val="20"/>
          <w:lang w:eastAsia="lv-LV"/>
        </w:rPr>
        <w:t>epifitotijas</w:t>
      </w:r>
      <w:proofErr w:type="spellEnd"/>
      <w:r w:rsidRPr="00092FF0">
        <w:rPr>
          <w:rFonts w:ascii="Times New Roman" w:eastAsia="Times New Roman" w:hAnsi="Times New Roman" w:cs="Times New Roman"/>
          <w:sz w:val="20"/>
          <w:szCs w:val="20"/>
          <w:lang w:eastAsia="lv-LV"/>
        </w:rPr>
        <w:t xml:space="preserve">, f) kosmiskās — meteorītu nokrišana, ģeomagnētiskās vētras; 2) cilvēku izraisītās jeb antropogēnās katastrofas: a) </w:t>
      </w:r>
      <w:proofErr w:type="spellStart"/>
      <w:r w:rsidRPr="00092FF0">
        <w:rPr>
          <w:rFonts w:ascii="Times New Roman" w:eastAsia="Times New Roman" w:hAnsi="Times New Roman" w:cs="Times New Roman"/>
          <w:sz w:val="20"/>
          <w:szCs w:val="20"/>
          <w:lang w:eastAsia="lv-LV"/>
        </w:rPr>
        <w:t>tehnogēnās</w:t>
      </w:r>
      <w:proofErr w:type="spellEnd"/>
      <w:r w:rsidRPr="00092FF0">
        <w:rPr>
          <w:rFonts w:ascii="Times New Roman" w:eastAsia="Times New Roman" w:hAnsi="Times New Roman" w:cs="Times New Roman"/>
          <w:sz w:val="20"/>
          <w:szCs w:val="20"/>
          <w:lang w:eastAsia="lv-LV"/>
        </w:rPr>
        <w:t xml:space="preserve"> katastrofas, kuras rodas ķīmisko, radioaktīvo un bioloģisko vielu noplūdes, ēkās un būvēs izcēlušos ugunsgrēku, sprādzienu, dambju un citu hidrotehnisko būvju pārrāvumu, elektrotīklu bojājumu, komunālo tīklu avāriju,</w:t>
      </w:r>
      <w:r w:rsidRPr="004879B6">
        <w:rPr>
          <w:rFonts w:ascii="Times New Roman" w:eastAsia="Times New Roman" w:hAnsi="Times New Roman" w:cs="Times New Roman"/>
          <w:sz w:val="16"/>
          <w:szCs w:val="16"/>
          <w:lang w:eastAsia="lv-LV"/>
        </w:rPr>
        <w:t xml:space="preserve"> </w:t>
      </w:r>
      <w:r w:rsidRPr="00092FF0">
        <w:rPr>
          <w:rFonts w:ascii="Times New Roman" w:eastAsia="Times New Roman" w:hAnsi="Times New Roman" w:cs="Times New Roman"/>
          <w:sz w:val="20"/>
          <w:szCs w:val="20"/>
          <w:lang w:eastAsia="lv-LV"/>
        </w:rPr>
        <w:t>ēku un būvju sabrukuma vai transporta avāriju rezultātā, b) sabiedriskās nekārtības, terora akti un iekšējie nemieri.</w:t>
      </w:r>
    </w:p>
  </w:footnote>
  <w:footnote w:id="106">
    <w:p w14:paraId="66B0E9D1" w14:textId="77777777" w:rsidR="008C79FA" w:rsidRDefault="008C79FA" w:rsidP="00610AA8">
      <w:pPr>
        <w:pStyle w:val="FootnoteText"/>
      </w:pPr>
      <w:r>
        <w:rPr>
          <w:rStyle w:val="FootnoteReference"/>
        </w:rPr>
        <w:footnoteRef/>
      </w:r>
      <w:r>
        <w:t xml:space="preserve"> </w:t>
      </w:r>
      <w:r>
        <w:rPr>
          <w:rFonts w:ascii="Times New Roman" w:hAnsi="Times New Roman" w:cs="Times New Roman"/>
        </w:rPr>
        <w:t>Sociālo pakalpojumu un sociālās palīdzības likuma 36.panta trešā daļa.</w:t>
      </w:r>
    </w:p>
  </w:footnote>
  <w:footnote w:id="107">
    <w:p w14:paraId="2C06F435" w14:textId="77777777" w:rsidR="008C79FA" w:rsidRPr="00F36840" w:rsidRDefault="008C79FA" w:rsidP="00610AA8">
      <w:pPr>
        <w:pStyle w:val="FootnoteText"/>
        <w:rPr>
          <w:rFonts w:ascii="Times New Roman" w:hAnsi="Times New Roman" w:cs="Times New Roman"/>
        </w:rPr>
      </w:pPr>
      <w:r w:rsidRPr="00F36840">
        <w:rPr>
          <w:rStyle w:val="FootnoteReference"/>
          <w:rFonts w:ascii="Times New Roman" w:hAnsi="Times New Roman" w:cs="Times New Roman"/>
        </w:rPr>
        <w:footnoteRef/>
      </w:r>
      <w:r w:rsidRPr="00F36840">
        <w:rPr>
          <w:rFonts w:ascii="Times New Roman" w:hAnsi="Times New Roman" w:cs="Times New Roman"/>
        </w:rPr>
        <w:t xml:space="preserve"> </w:t>
      </w:r>
      <w:r w:rsidRPr="00F36840">
        <w:rPr>
          <w:rFonts w:ascii="Times New Roman" w:hAnsi="Times New Roman" w:cs="Times New Roman"/>
        </w:rPr>
        <w:t>Bezdarbnieka statusu var atgūt ne ātrāk kā trīs mēnešus pēc tam, kad stājies spēkā lēmums par bezdarbnieka statusa zaudēšanu.</w:t>
      </w:r>
    </w:p>
  </w:footnote>
  <w:footnote w:id="108">
    <w:p w14:paraId="21D363B5" w14:textId="77777777" w:rsidR="008C79FA" w:rsidRPr="00F36840" w:rsidRDefault="008C79FA" w:rsidP="00610AA8">
      <w:pPr>
        <w:spacing w:after="0" w:line="240" w:lineRule="auto"/>
        <w:jc w:val="both"/>
        <w:rPr>
          <w:rFonts w:ascii="Times New Roman" w:hAnsi="Times New Roman" w:cs="Times New Roman"/>
          <w:sz w:val="20"/>
          <w:szCs w:val="20"/>
        </w:rPr>
      </w:pPr>
      <w:r w:rsidRPr="00F36840">
        <w:rPr>
          <w:rStyle w:val="FootnoteReference"/>
          <w:rFonts w:ascii="Times New Roman" w:hAnsi="Times New Roman" w:cs="Times New Roman"/>
          <w:sz w:val="20"/>
          <w:szCs w:val="20"/>
        </w:rPr>
        <w:footnoteRef/>
      </w:r>
      <w:r w:rsidRPr="00F36840">
        <w:rPr>
          <w:rFonts w:ascii="Times New Roman" w:hAnsi="Times New Roman" w:cs="Times New Roman"/>
          <w:sz w:val="20"/>
          <w:szCs w:val="20"/>
        </w:rPr>
        <w:t xml:space="preserve"> </w:t>
      </w:r>
      <w:hyperlink r:id="rId6" w:history="1">
        <w:r w:rsidRPr="00F36840">
          <w:rPr>
            <w:rStyle w:val="Hyperlink"/>
            <w:rFonts w:ascii="Times New Roman" w:hAnsi="Times New Roman" w:cs="Times New Roman"/>
            <w:sz w:val="20"/>
            <w:szCs w:val="20"/>
          </w:rPr>
          <w:t>https://www.lm.gov.lv/lv/noderiga-informacija-4</w:t>
        </w:r>
      </w:hyperlink>
      <w:r w:rsidRPr="00F36840">
        <w:rPr>
          <w:rFonts w:ascii="Times New Roman" w:hAnsi="Times New Roman" w:cs="Times New Roman"/>
          <w:sz w:val="20"/>
          <w:szCs w:val="20"/>
        </w:rPr>
        <w:t>; 15.03.2021.</w:t>
      </w:r>
    </w:p>
  </w:footnote>
  <w:footnote w:id="109">
    <w:p w14:paraId="45A4D10C" w14:textId="77777777" w:rsidR="008C79FA" w:rsidRPr="00567D55" w:rsidRDefault="008C79FA" w:rsidP="00610AA8">
      <w:pPr>
        <w:pStyle w:val="FootnoteText"/>
      </w:pPr>
      <w:r>
        <w:rPr>
          <w:rStyle w:val="FootnoteReference"/>
        </w:rPr>
        <w:footnoteRef/>
      </w:r>
      <w:r>
        <w:t xml:space="preserve"> </w:t>
      </w:r>
      <w:r w:rsidRPr="00567D55">
        <w:rPr>
          <w:rFonts w:ascii="Times New Roman" w:hAnsi="Times New Roman" w:cs="Times New Roman"/>
        </w:rPr>
        <w:t>Sociālo pakalpojumu un sociālās palīdzības likuma 33.panta trešā daļa.</w:t>
      </w:r>
    </w:p>
  </w:footnote>
  <w:footnote w:id="110">
    <w:p w14:paraId="5EF49F56" w14:textId="77777777" w:rsidR="008C79FA" w:rsidRPr="00FA0D2A" w:rsidRDefault="008C79FA" w:rsidP="00610AA8">
      <w:pPr>
        <w:pStyle w:val="FootnoteText"/>
        <w:jc w:val="both"/>
        <w:rPr>
          <w:rFonts w:ascii="Times New Roman" w:hAnsi="Times New Roman" w:cs="Times New Roman"/>
        </w:rPr>
      </w:pPr>
      <w:r w:rsidRPr="00FA0D2A">
        <w:rPr>
          <w:rStyle w:val="FootnoteReference"/>
          <w:rFonts w:ascii="Times New Roman" w:hAnsi="Times New Roman" w:cs="Times New Roman"/>
        </w:rPr>
        <w:footnoteRef/>
      </w:r>
      <w:r w:rsidRPr="00FA0D2A">
        <w:rPr>
          <w:rFonts w:ascii="Times New Roman" w:hAnsi="Times New Roman" w:cs="Times New Roman"/>
        </w:rPr>
        <w:t xml:space="preserve"> </w:t>
      </w:r>
      <w:r w:rsidRPr="00FA0D2A">
        <w:rPr>
          <w:rFonts w:ascii="Times New Roman" w:hAnsi="Times New Roman" w:cs="Times New Roman"/>
        </w:rPr>
        <w:t>Konkrēto īpatsvaru nosaka katra pašvaldība savos saistošajos noteikumos atbilstoši likuma „ Par nekustamā īpašuma nodokli’ 5.panta (1</w:t>
      </w:r>
      <w:r w:rsidRPr="00FA0D2A">
        <w:rPr>
          <w:rFonts w:ascii="Times New Roman" w:hAnsi="Times New Roman" w:cs="Times New Roman"/>
          <w:vertAlign w:val="superscript"/>
        </w:rPr>
        <w:t>1</w:t>
      </w:r>
      <w:r w:rsidRPr="00FA0D2A">
        <w:rPr>
          <w:rFonts w:ascii="Times New Roman" w:hAnsi="Times New Roman" w:cs="Times New Roman"/>
        </w:rPr>
        <w:t>) daļā noteiktajam.</w:t>
      </w:r>
    </w:p>
  </w:footnote>
  <w:footnote w:id="111">
    <w:p w14:paraId="6991883F" w14:textId="77777777" w:rsidR="008C79FA" w:rsidRPr="00FA0D2A" w:rsidRDefault="008C79FA" w:rsidP="00610AA8">
      <w:pPr>
        <w:spacing w:after="0" w:line="240" w:lineRule="auto"/>
        <w:jc w:val="both"/>
        <w:rPr>
          <w:rFonts w:ascii="Times New Roman" w:hAnsi="Times New Roman" w:cs="Times New Roman"/>
          <w:sz w:val="20"/>
          <w:szCs w:val="20"/>
        </w:rPr>
      </w:pPr>
      <w:r w:rsidRPr="00FA0D2A">
        <w:rPr>
          <w:rStyle w:val="FootnoteReference"/>
          <w:rFonts w:ascii="Times New Roman" w:hAnsi="Times New Roman" w:cs="Times New Roman"/>
          <w:sz w:val="20"/>
          <w:szCs w:val="20"/>
        </w:rPr>
        <w:footnoteRef/>
      </w:r>
      <w:r w:rsidRPr="00FA0D2A">
        <w:rPr>
          <w:rFonts w:ascii="Times New Roman" w:hAnsi="Times New Roman" w:cs="Times New Roman"/>
          <w:sz w:val="20"/>
          <w:szCs w:val="20"/>
        </w:rPr>
        <w:t xml:space="preserve"> </w:t>
      </w:r>
      <w:hyperlink r:id="rId7" w:history="1">
        <w:r w:rsidRPr="00FA0D2A">
          <w:rPr>
            <w:rStyle w:val="Hyperlink"/>
            <w:rFonts w:ascii="Times New Roman" w:hAnsi="Times New Roman" w:cs="Times New Roman"/>
            <w:sz w:val="20"/>
            <w:szCs w:val="20"/>
          </w:rPr>
          <w:t>https://www.lm.gov.lv/lv/noderiga-informacija-4</w:t>
        </w:r>
      </w:hyperlink>
      <w:r w:rsidRPr="00FA0D2A">
        <w:rPr>
          <w:rFonts w:ascii="Times New Roman" w:hAnsi="Times New Roman" w:cs="Times New Roman"/>
          <w:sz w:val="20"/>
          <w:szCs w:val="20"/>
        </w:rPr>
        <w:t xml:space="preserve">; </w:t>
      </w:r>
      <w:r>
        <w:rPr>
          <w:rFonts w:ascii="Times New Roman" w:hAnsi="Times New Roman" w:cs="Times New Roman"/>
          <w:sz w:val="20"/>
          <w:szCs w:val="20"/>
        </w:rPr>
        <w:t>4.punkts no apakšas - 21</w:t>
      </w:r>
      <w:r w:rsidRPr="00FA0D2A">
        <w:rPr>
          <w:rFonts w:ascii="Times New Roman" w:hAnsi="Times New Roman" w:cs="Times New Roman"/>
          <w:sz w:val="20"/>
          <w:szCs w:val="20"/>
        </w:rPr>
        <w:t>.0</w:t>
      </w:r>
      <w:r>
        <w:rPr>
          <w:rFonts w:ascii="Times New Roman" w:hAnsi="Times New Roman" w:cs="Times New Roman"/>
          <w:sz w:val="20"/>
          <w:szCs w:val="20"/>
        </w:rPr>
        <w:t>7</w:t>
      </w:r>
      <w:r w:rsidRPr="00FA0D2A">
        <w:rPr>
          <w:rFonts w:ascii="Times New Roman" w:hAnsi="Times New Roman" w:cs="Times New Roman"/>
          <w:sz w:val="20"/>
          <w:szCs w:val="20"/>
        </w:rPr>
        <w:t>.202</w:t>
      </w:r>
      <w:r>
        <w:rPr>
          <w:rFonts w:ascii="Times New Roman" w:hAnsi="Times New Roman" w:cs="Times New Roman"/>
          <w:sz w:val="20"/>
          <w:szCs w:val="20"/>
        </w:rPr>
        <w:t>3</w:t>
      </w:r>
      <w:r w:rsidRPr="00FA0D2A">
        <w:rPr>
          <w:rFonts w:ascii="Times New Roman" w:hAnsi="Times New Roman" w:cs="Times New Roman"/>
          <w:sz w:val="20"/>
          <w:szCs w:val="20"/>
        </w:rPr>
        <w:t>.</w:t>
      </w:r>
    </w:p>
  </w:footnote>
  <w:footnote w:id="112">
    <w:p w14:paraId="1147B473" w14:textId="77777777" w:rsidR="008C79FA" w:rsidRPr="00FA0D2A" w:rsidRDefault="008C79FA" w:rsidP="00610AA8">
      <w:pPr>
        <w:pStyle w:val="tv213"/>
        <w:shd w:val="clear" w:color="auto" w:fill="FFFFFF"/>
        <w:spacing w:before="0" w:beforeAutospacing="0" w:after="0" w:afterAutospacing="0"/>
        <w:jc w:val="both"/>
        <w:rPr>
          <w:sz w:val="20"/>
          <w:szCs w:val="20"/>
        </w:rPr>
      </w:pPr>
      <w:r w:rsidRPr="00FA0D2A">
        <w:rPr>
          <w:rStyle w:val="FootnoteReference"/>
          <w:sz w:val="20"/>
          <w:szCs w:val="20"/>
        </w:rPr>
        <w:footnoteRef/>
      </w:r>
      <w:r w:rsidRPr="00FA0D2A">
        <w:rPr>
          <w:sz w:val="20"/>
          <w:szCs w:val="20"/>
        </w:rPr>
        <w:t xml:space="preserve"> </w:t>
      </w:r>
      <w:r w:rsidRPr="00FA0D2A">
        <w:rPr>
          <w:sz w:val="20"/>
          <w:szCs w:val="20"/>
        </w:rPr>
        <w:t>Sociālo pakalpojumu un sociālās palīdzības likuma 7.pants.</w:t>
      </w:r>
    </w:p>
  </w:footnote>
  <w:footnote w:id="113">
    <w:p w14:paraId="06E24A1E" w14:textId="77777777" w:rsidR="008C79FA" w:rsidRDefault="008C79FA" w:rsidP="00610AA8">
      <w:pPr>
        <w:pStyle w:val="tv213"/>
        <w:shd w:val="clear" w:color="auto" w:fill="FFFFFF"/>
        <w:spacing w:before="0" w:beforeAutospacing="0" w:after="0" w:afterAutospacing="0"/>
        <w:jc w:val="both"/>
      </w:pPr>
      <w:r>
        <w:rPr>
          <w:rStyle w:val="FootnoteReference"/>
        </w:rPr>
        <w:footnoteRef/>
      </w:r>
      <w:r>
        <w:t xml:space="preserve"> </w:t>
      </w:r>
      <w:r w:rsidRPr="001E0C64">
        <w:rPr>
          <w:sz w:val="20"/>
          <w:szCs w:val="20"/>
        </w:rPr>
        <w:t xml:space="preserve">Sociālo pakalpojumu un sociālās palīdzības likuma </w:t>
      </w:r>
      <w:r>
        <w:rPr>
          <w:sz w:val="20"/>
          <w:szCs w:val="20"/>
        </w:rPr>
        <w:t>11</w:t>
      </w:r>
      <w:r w:rsidRPr="001E0C64">
        <w:rPr>
          <w:sz w:val="20"/>
          <w:szCs w:val="20"/>
        </w:rPr>
        <w:t>.pant</w:t>
      </w:r>
      <w:r>
        <w:rPr>
          <w:sz w:val="20"/>
          <w:szCs w:val="20"/>
        </w:rPr>
        <w:t>a 4.punkts</w:t>
      </w:r>
      <w:r w:rsidRPr="001E0C64">
        <w:rPr>
          <w:sz w:val="20"/>
          <w:szCs w:val="20"/>
        </w:rPr>
        <w:t>.</w:t>
      </w:r>
    </w:p>
  </w:footnote>
  <w:footnote w:id="114">
    <w:p w14:paraId="32420610" w14:textId="77777777" w:rsidR="008C79FA" w:rsidRDefault="008C79FA" w:rsidP="00610AA8">
      <w:pPr>
        <w:pStyle w:val="FootnoteText"/>
      </w:pPr>
      <w:r>
        <w:rPr>
          <w:rStyle w:val="FootnoteReference"/>
        </w:rPr>
        <w:footnoteRef/>
      </w:r>
      <w:r>
        <w:t xml:space="preserve"> </w:t>
      </w:r>
      <w:r>
        <w:rPr>
          <w:rFonts w:ascii="Times New Roman" w:hAnsi="Times New Roman" w:cs="Times New Roman"/>
        </w:rPr>
        <w:t>Sociālo pakalpojumu un sociālās palīdzības likuma 12.panta ceturtā daļa.</w:t>
      </w:r>
      <w:r w:rsidRPr="00DC0E24">
        <w:rPr>
          <w:rFonts w:ascii="Times New Roman" w:hAnsi="Times New Roman" w:cs="Times New Roman"/>
        </w:rPr>
        <w:t>.</w:t>
      </w:r>
    </w:p>
  </w:footnote>
  <w:footnote w:id="115">
    <w:p w14:paraId="29EF7140" w14:textId="77777777" w:rsidR="008C79FA" w:rsidRDefault="008C79FA" w:rsidP="00610AA8">
      <w:pPr>
        <w:pStyle w:val="FootnoteText"/>
      </w:pPr>
      <w:r>
        <w:rPr>
          <w:rStyle w:val="FootnoteReference"/>
        </w:rPr>
        <w:footnoteRef/>
      </w:r>
      <w:r>
        <w:t xml:space="preserve"> </w:t>
      </w:r>
      <w:r>
        <w:rPr>
          <w:rFonts w:ascii="Times New Roman" w:hAnsi="Times New Roman" w:cs="Times New Roman"/>
        </w:rPr>
        <w:t>Sociālo pakalpojumu un sociālās palīdzības likuma 36.panta otrā daļa.</w:t>
      </w:r>
    </w:p>
  </w:footnote>
  <w:footnote w:id="116">
    <w:p w14:paraId="61D86B21" w14:textId="77777777" w:rsidR="008C79FA" w:rsidRPr="00743E69" w:rsidRDefault="008C79FA" w:rsidP="00610AA8">
      <w:pPr>
        <w:pStyle w:val="FootnoteText"/>
        <w:rPr>
          <w:rFonts w:ascii="Times New Roman" w:hAnsi="Times New Roman" w:cs="Times New Roman"/>
        </w:rPr>
      </w:pPr>
      <w:r w:rsidRPr="00743E69">
        <w:rPr>
          <w:rStyle w:val="FootnoteReference"/>
          <w:rFonts w:ascii="Times New Roman" w:hAnsi="Times New Roman" w:cs="Times New Roman"/>
        </w:rPr>
        <w:footnoteRef/>
      </w:r>
      <w:r w:rsidRPr="00743E69">
        <w:rPr>
          <w:rFonts w:ascii="Times New Roman" w:hAnsi="Times New Roman" w:cs="Times New Roman"/>
        </w:rPr>
        <w:t xml:space="preserve"> </w:t>
      </w:r>
      <w:hyperlink r:id="rId8" w:history="1">
        <w:r w:rsidRPr="00743E69">
          <w:rPr>
            <w:rStyle w:val="Hyperlink"/>
            <w:rFonts w:ascii="Times New Roman" w:hAnsi="Times New Roman" w:cs="Times New Roman"/>
          </w:rPr>
          <w:t>http://www.vmnvd.gov.lv/lv/veselibas-aprupes-pakalpojumi/grutnieciba-un-dzemdibas</w:t>
        </w:r>
      </w:hyperlink>
    </w:p>
  </w:footnote>
  <w:footnote w:id="117">
    <w:p w14:paraId="4692CABF" w14:textId="77777777" w:rsidR="008C79FA" w:rsidRPr="00743E69" w:rsidRDefault="008C79FA" w:rsidP="00610AA8">
      <w:pPr>
        <w:pStyle w:val="FootnoteText"/>
        <w:jc w:val="both"/>
        <w:rPr>
          <w:rFonts w:ascii="Times New Roman" w:hAnsi="Times New Roman" w:cs="Times New Roman"/>
        </w:rPr>
      </w:pPr>
      <w:r w:rsidRPr="00743E69">
        <w:rPr>
          <w:rStyle w:val="FootnoteReference"/>
          <w:rFonts w:ascii="Times New Roman" w:hAnsi="Times New Roman" w:cs="Times New Roman"/>
        </w:rPr>
        <w:footnoteRef/>
      </w:r>
      <w:r w:rsidRPr="00743E69">
        <w:rPr>
          <w:rFonts w:ascii="Times New Roman" w:hAnsi="Times New Roman" w:cs="Times New Roman"/>
        </w:rPr>
        <w:t xml:space="preserve"> </w:t>
      </w:r>
      <w:r w:rsidRPr="00743E69">
        <w:rPr>
          <w:rFonts w:ascii="Times New Roman" w:hAnsi="Times New Roman" w:cs="Times New Roman"/>
        </w:rPr>
        <w:t>Likuma „Par valsts pensijām” Pārejas noteikumu 8.</w:t>
      </w:r>
      <w:r w:rsidRPr="00743E69">
        <w:rPr>
          <w:rFonts w:ascii="Times New Roman" w:hAnsi="Times New Roman" w:cs="Times New Roman"/>
          <w:vertAlign w:val="superscript"/>
        </w:rPr>
        <w:t xml:space="preserve">2 </w:t>
      </w:r>
      <w:r w:rsidRPr="00743E69">
        <w:rPr>
          <w:rFonts w:ascii="Times New Roman" w:hAnsi="Times New Roman" w:cs="Times New Roman"/>
        </w:rPr>
        <w:t xml:space="preserve">nosaka, ka </w:t>
      </w:r>
      <w:r w:rsidRPr="00743E69">
        <w:rPr>
          <w:rFonts w:ascii="Times New Roman" w:hAnsi="Times New Roman" w:cs="Times New Roman"/>
          <w:shd w:val="clear" w:color="auto" w:fill="FFFFFF"/>
        </w:rPr>
        <w:t>vecuma pensijas piešķiršanai nepieciešamais apdrošināšanas stāžs ir 15 gadi.</w:t>
      </w:r>
    </w:p>
  </w:footnote>
  <w:footnote w:id="118">
    <w:p w14:paraId="0878E199" w14:textId="77777777" w:rsidR="008C79FA" w:rsidRPr="00743E69" w:rsidRDefault="008C79FA" w:rsidP="00610AA8">
      <w:pPr>
        <w:pStyle w:val="FootnoteText"/>
        <w:jc w:val="both"/>
        <w:rPr>
          <w:rFonts w:ascii="Times New Roman" w:hAnsi="Times New Roman" w:cs="Times New Roman"/>
        </w:rPr>
      </w:pPr>
      <w:r w:rsidRPr="00743E69">
        <w:rPr>
          <w:rStyle w:val="FootnoteReference"/>
          <w:rFonts w:ascii="Times New Roman" w:hAnsi="Times New Roman" w:cs="Times New Roman"/>
        </w:rPr>
        <w:footnoteRef/>
      </w:r>
      <w:r w:rsidRPr="00743E69">
        <w:rPr>
          <w:rFonts w:ascii="Times New Roman" w:hAnsi="Times New Roman" w:cs="Times New Roman"/>
        </w:rPr>
        <w:t xml:space="preserve"> </w:t>
      </w:r>
      <w:r w:rsidRPr="00743E69">
        <w:rPr>
          <w:rFonts w:ascii="Times New Roman" w:hAnsi="Times New Roman" w:cs="Times New Roman"/>
        </w:rPr>
        <w:t xml:space="preserve">Valsts sociālo pabalstu likuma 4.panta piektās daļas pirmais punkts nosaka, ka tiesības uz valsts sociālā nodrošinājuma pabalstu ir personai, kura Latvijas Republikā kopumā nodzīvojusi ne mazāk par 60 mēnešiem, no kuriem pēdējos 12 mēnešus nepārtraukti.  </w:t>
      </w:r>
    </w:p>
  </w:footnote>
  <w:footnote w:id="119">
    <w:p w14:paraId="207366C0" w14:textId="77777777" w:rsidR="008C79FA" w:rsidRPr="00743E69" w:rsidRDefault="008C79FA" w:rsidP="00610AA8">
      <w:pPr>
        <w:pStyle w:val="FootnoteText"/>
        <w:jc w:val="both"/>
        <w:rPr>
          <w:rFonts w:ascii="Times New Roman" w:hAnsi="Times New Roman" w:cs="Times New Roman"/>
        </w:rPr>
      </w:pPr>
      <w:r w:rsidRPr="00743E69">
        <w:rPr>
          <w:rStyle w:val="FootnoteReference"/>
          <w:rFonts w:ascii="Times New Roman" w:hAnsi="Times New Roman" w:cs="Times New Roman"/>
        </w:rPr>
        <w:footnoteRef/>
      </w:r>
      <w:r w:rsidRPr="00743E69">
        <w:rPr>
          <w:rFonts w:ascii="Times New Roman" w:hAnsi="Times New Roman" w:cs="Times New Roman"/>
        </w:rPr>
        <w:t xml:space="preserve"> </w:t>
      </w:r>
      <w:r w:rsidRPr="00743E69">
        <w:rPr>
          <w:rStyle w:val="FootnoteReference"/>
          <w:rFonts w:ascii="Times New Roman" w:hAnsi="Times New Roman" w:cs="Times New Roman"/>
        </w:rPr>
        <w:footnoteRef/>
      </w:r>
      <w:r w:rsidRPr="00743E69">
        <w:rPr>
          <w:rFonts w:ascii="Times New Roman" w:hAnsi="Times New Roman" w:cs="Times New Roman"/>
        </w:rPr>
        <w:t xml:space="preserve"> </w:t>
      </w:r>
      <w:r w:rsidRPr="00743E69">
        <w:rPr>
          <w:rFonts w:ascii="Times New Roman" w:hAnsi="Times New Roman" w:cs="Times New Roman"/>
        </w:rPr>
        <w:t>Likuma „Par valsts pensijām” Pārejas noteikumu 8.</w:t>
      </w:r>
      <w:r w:rsidRPr="00743E69">
        <w:rPr>
          <w:rFonts w:ascii="Times New Roman" w:hAnsi="Times New Roman" w:cs="Times New Roman"/>
          <w:vertAlign w:val="superscript"/>
        </w:rPr>
        <w:t xml:space="preserve">2 </w:t>
      </w:r>
      <w:r w:rsidRPr="00743E69">
        <w:rPr>
          <w:rFonts w:ascii="Times New Roman" w:hAnsi="Times New Roman" w:cs="Times New Roman"/>
        </w:rPr>
        <w:t xml:space="preserve">nosaka, ka </w:t>
      </w:r>
      <w:r w:rsidRPr="00743E69">
        <w:rPr>
          <w:rFonts w:ascii="Times New Roman" w:hAnsi="Times New Roman" w:cs="Times New Roman"/>
          <w:shd w:val="clear" w:color="auto" w:fill="FFFFFF"/>
        </w:rPr>
        <w:t>vecuma pensijas piešķiršanai nepieciešamais apdrošināšanas stāžs ir 15 gadi.</w:t>
      </w:r>
    </w:p>
  </w:footnote>
  <w:footnote w:id="120">
    <w:p w14:paraId="0639A820" w14:textId="77777777" w:rsidR="008C79FA" w:rsidRPr="00743E69" w:rsidRDefault="008C79FA" w:rsidP="00610AA8">
      <w:pPr>
        <w:pStyle w:val="FootnoteText"/>
        <w:jc w:val="both"/>
        <w:rPr>
          <w:rFonts w:ascii="Times New Roman" w:hAnsi="Times New Roman" w:cs="Times New Roman"/>
        </w:rPr>
      </w:pPr>
      <w:r w:rsidRPr="00743E69">
        <w:rPr>
          <w:rStyle w:val="FootnoteReference"/>
          <w:rFonts w:ascii="Times New Roman" w:hAnsi="Times New Roman" w:cs="Times New Roman"/>
        </w:rPr>
        <w:footnoteRef/>
      </w:r>
      <w:r w:rsidRPr="00743E69">
        <w:rPr>
          <w:rFonts w:ascii="Times New Roman" w:hAnsi="Times New Roman" w:cs="Times New Roman"/>
        </w:rPr>
        <w:t xml:space="preserve"> </w:t>
      </w:r>
      <w:r w:rsidRPr="00743E69">
        <w:rPr>
          <w:rFonts w:ascii="Times New Roman" w:hAnsi="Times New Roman" w:cs="Times New Roman"/>
        </w:rPr>
        <w:t xml:space="preserve">Valsts sociālo pabalstu likuma 4.panta piektās daļas pirmais punkts nosaka, ka tiesības uz valsts sociālā nodrošinājuma pabalstu ir personai, kura Latvijas Republikā kopumā nodzīvojusi ne mazāk par 60 mēnešiem, no kuriem pēdējos 12 mēnešus nepārtraukti. </w:t>
      </w:r>
    </w:p>
  </w:footnote>
  <w:footnote w:id="121">
    <w:p w14:paraId="6CF374F7" w14:textId="77777777" w:rsidR="008C79FA" w:rsidRPr="004062AD" w:rsidRDefault="008C79FA" w:rsidP="00610AA8">
      <w:pPr>
        <w:pStyle w:val="FootnoteText"/>
      </w:pPr>
      <w:r>
        <w:rPr>
          <w:rStyle w:val="FootnoteReference"/>
        </w:rPr>
        <w:footnoteRef/>
      </w:r>
      <w:r>
        <w:t xml:space="preserve"> </w:t>
      </w:r>
      <w:r w:rsidRPr="00100CA8">
        <w:rPr>
          <w:rFonts w:ascii="Times New Roman" w:hAnsi="Times New Roman" w:cs="Times New Roman"/>
        </w:rPr>
        <w:t>Sadarbības līgumā s</w:t>
      </w:r>
      <w:r w:rsidRPr="00100CA8">
        <w:rPr>
          <w:rFonts w:ascii="Times New Roman" w:hAnsi="Times New Roman" w:cs="Times New Roman"/>
          <w:color w:val="000000"/>
        </w:rPr>
        <w:t>kaidri</w:t>
      </w:r>
      <w:r w:rsidRPr="004062AD">
        <w:rPr>
          <w:rFonts w:ascii="Times New Roman" w:hAnsi="Times New Roman" w:cs="Times New Roman"/>
          <w:color w:val="000000"/>
        </w:rPr>
        <w:t xml:space="preserve"> jānorāda iespējamās sekas, ja līgums netiek pildīts.  </w:t>
      </w:r>
    </w:p>
  </w:footnote>
  <w:footnote w:id="122">
    <w:p w14:paraId="52DB216A" w14:textId="77777777" w:rsidR="008C79FA" w:rsidRDefault="008C79FA" w:rsidP="00610AA8">
      <w:pPr>
        <w:spacing w:after="0" w:line="240" w:lineRule="auto"/>
        <w:jc w:val="both"/>
      </w:pPr>
      <w:r>
        <w:rPr>
          <w:rStyle w:val="FootnoteReference"/>
        </w:rPr>
        <w:footnoteRef/>
      </w:r>
      <w:r>
        <w:t xml:space="preserve"> </w:t>
      </w:r>
      <w:r w:rsidRPr="00833393">
        <w:rPr>
          <w:rFonts w:ascii="Times New Roman" w:hAnsi="Times New Roman" w:cs="Times New Roman"/>
          <w:sz w:val="20"/>
          <w:szCs w:val="20"/>
        </w:rPr>
        <w:t xml:space="preserve">Ministru kabineta 2020.gada 17.decembra noteikumu Nr.809 „Noteikumi par mājsaimniecības materiālās situācijas izvērtēšanu un sociālās palīdzības saņemšanu” </w:t>
      </w:r>
      <w:r>
        <w:rPr>
          <w:rFonts w:ascii="Times New Roman" w:hAnsi="Times New Roman" w:cs="Times New Roman"/>
          <w:sz w:val="20"/>
          <w:szCs w:val="20"/>
        </w:rPr>
        <w:t>4.</w:t>
      </w:r>
      <w:r w:rsidRPr="00833393">
        <w:rPr>
          <w:rFonts w:ascii="Times New Roman" w:hAnsi="Times New Roman" w:cs="Times New Roman"/>
          <w:sz w:val="20"/>
          <w:szCs w:val="20"/>
        </w:rPr>
        <w:t>punkts.</w:t>
      </w:r>
    </w:p>
  </w:footnote>
  <w:footnote w:id="123">
    <w:p w14:paraId="3B9DB8BF" w14:textId="77777777" w:rsidR="008C79FA" w:rsidRDefault="008C79FA" w:rsidP="00610AA8">
      <w:pPr>
        <w:pStyle w:val="FootnoteText"/>
      </w:pPr>
      <w:r>
        <w:rPr>
          <w:rStyle w:val="FootnoteReference"/>
        </w:rPr>
        <w:footnoteRef/>
      </w:r>
      <w:r>
        <w:t xml:space="preserve"> </w:t>
      </w:r>
      <w:r>
        <w:rPr>
          <w:rFonts w:ascii="Times New Roman" w:hAnsi="Times New Roman" w:cs="Times New Roman"/>
        </w:rPr>
        <w:t>Sociālo pakalpojumu un sociālās palīdzības likuma 9.panta 3</w:t>
      </w:r>
      <w:r>
        <w:rPr>
          <w:rFonts w:ascii="Times New Roman" w:hAnsi="Times New Roman" w:cs="Times New Roman"/>
          <w:vertAlign w:val="superscript"/>
        </w:rPr>
        <w:t>1</w:t>
      </w:r>
      <w:r>
        <w:rPr>
          <w:rFonts w:ascii="Times New Roman" w:hAnsi="Times New Roman" w:cs="Times New Roman"/>
        </w:rPr>
        <w:t xml:space="preserve"> daļa.</w:t>
      </w:r>
    </w:p>
  </w:footnote>
  <w:footnote w:id="124">
    <w:p w14:paraId="2CC55E0A" w14:textId="77777777" w:rsidR="008C79FA" w:rsidRDefault="008C79FA" w:rsidP="00610AA8">
      <w:pPr>
        <w:pStyle w:val="FootnoteText"/>
      </w:pPr>
      <w:r>
        <w:rPr>
          <w:rStyle w:val="FootnoteReference"/>
        </w:rPr>
        <w:footnoteRef/>
      </w:r>
      <w:r>
        <w:t xml:space="preserve"> </w:t>
      </w:r>
      <w:r>
        <w:rPr>
          <w:rFonts w:ascii="Times New Roman" w:hAnsi="Times New Roman" w:cs="Times New Roman"/>
        </w:rPr>
        <w:t>Sociālo pakalpojumu un sociālās palīdzības likuma 38.panta pirmā daļa</w:t>
      </w:r>
      <w:r w:rsidRPr="00DC0E24">
        <w:rPr>
          <w:rFonts w:ascii="Times New Roman" w:hAnsi="Times New Roman" w:cs="Times New Roman"/>
        </w:rPr>
        <w:t>.</w:t>
      </w:r>
    </w:p>
  </w:footnote>
  <w:footnote w:id="125">
    <w:p w14:paraId="2AB579A1" w14:textId="77777777" w:rsidR="008C79FA" w:rsidRDefault="008C79FA" w:rsidP="00610AA8">
      <w:pPr>
        <w:pStyle w:val="FootnoteText"/>
      </w:pPr>
      <w:r>
        <w:rPr>
          <w:rStyle w:val="FootnoteReference"/>
        </w:rPr>
        <w:footnoteRef/>
      </w:r>
      <w:r>
        <w:t xml:space="preserve"> </w:t>
      </w:r>
      <w:r>
        <w:rPr>
          <w:rFonts w:ascii="Times New Roman" w:hAnsi="Times New Roman" w:cs="Times New Roman"/>
        </w:rPr>
        <w:t>Sociālo pakalpojumu un sociālās palīdzības likuma 38.panta otrā daļa</w:t>
      </w:r>
      <w:r w:rsidRPr="00DC0E24">
        <w:rPr>
          <w:rFonts w:ascii="Times New Roman" w:hAnsi="Times New Roman" w:cs="Times New Roman"/>
        </w:rPr>
        <w:t>.</w:t>
      </w:r>
    </w:p>
  </w:footnote>
  <w:footnote w:id="126">
    <w:p w14:paraId="0F07E0B8" w14:textId="77777777" w:rsidR="008C79FA" w:rsidRDefault="008C79FA" w:rsidP="00610AA8">
      <w:pPr>
        <w:pStyle w:val="FootnoteText"/>
        <w:jc w:val="both"/>
      </w:pPr>
      <w:r>
        <w:rPr>
          <w:rStyle w:val="FootnoteReference"/>
        </w:rPr>
        <w:footnoteRef/>
      </w:r>
      <w:r>
        <w:t xml:space="preserve"> </w:t>
      </w:r>
      <w:r>
        <w:rPr>
          <w:rFonts w:ascii="Times New Roman" w:hAnsi="Times New Roman" w:cs="Times New Roman"/>
        </w:rPr>
        <w:t>Sociālo pakalpojumu un sociālās palīdzības likuma 38.panta ceturtā daļa</w:t>
      </w:r>
      <w:r w:rsidRPr="00DC0E24">
        <w:rPr>
          <w:rFonts w:ascii="Times New Roman" w:hAnsi="Times New Roman" w:cs="Times New Roman"/>
        </w:rPr>
        <w:t>.</w:t>
      </w:r>
    </w:p>
  </w:footnote>
  <w:footnote w:id="127">
    <w:p w14:paraId="3C44B468" w14:textId="77777777" w:rsidR="008C79FA" w:rsidRDefault="008C79FA" w:rsidP="00610AA8">
      <w:pPr>
        <w:pStyle w:val="FootnoteText"/>
        <w:jc w:val="both"/>
      </w:pPr>
      <w:r>
        <w:rPr>
          <w:rStyle w:val="FootnoteReference"/>
        </w:rPr>
        <w:footnoteRef/>
      </w:r>
      <w:r>
        <w:t xml:space="preserve"> </w:t>
      </w:r>
      <w:r>
        <w:rPr>
          <w:rFonts w:ascii="Times New Roman" w:hAnsi="Times New Roman" w:cs="Times New Roman"/>
        </w:rPr>
        <w:t>Sociālo pakalpojumu un sociālās palīdzības likuma 38.panta piektā daļa</w:t>
      </w:r>
      <w:r w:rsidRPr="00DC0E24">
        <w:rPr>
          <w:rFonts w:ascii="Times New Roman" w:hAnsi="Times New Roman" w:cs="Times New Roman"/>
        </w:rPr>
        <w:t>.</w:t>
      </w:r>
    </w:p>
  </w:footnote>
  <w:footnote w:id="128">
    <w:p w14:paraId="32C9D126" w14:textId="77777777" w:rsidR="008C79FA" w:rsidRDefault="008C79FA" w:rsidP="00610AA8">
      <w:pPr>
        <w:spacing w:after="0" w:line="240" w:lineRule="auto"/>
        <w:jc w:val="both"/>
      </w:pPr>
      <w:r>
        <w:rPr>
          <w:rStyle w:val="FootnoteReference"/>
        </w:rPr>
        <w:footnoteRef/>
      </w:r>
      <w:r>
        <w:t xml:space="preserve"> </w:t>
      </w:r>
      <w:r w:rsidRPr="00833393">
        <w:rPr>
          <w:rFonts w:ascii="Times New Roman" w:hAnsi="Times New Roman" w:cs="Times New Roman"/>
          <w:sz w:val="20"/>
          <w:szCs w:val="20"/>
        </w:rPr>
        <w:t xml:space="preserve">Ministru kabineta 2020.gada 17.decembra noteikumu Nr.809 „Noteikumi par mājsaimniecības materiālās situācijas izvērtēšanu un sociālās palīdzības saņemšanu” </w:t>
      </w:r>
      <w:r>
        <w:rPr>
          <w:rFonts w:ascii="Times New Roman" w:hAnsi="Times New Roman" w:cs="Times New Roman"/>
          <w:sz w:val="20"/>
          <w:szCs w:val="20"/>
        </w:rPr>
        <w:t>7.</w:t>
      </w:r>
      <w:r w:rsidRPr="00833393">
        <w:rPr>
          <w:rFonts w:ascii="Times New Roman" w:hAnsi="Times New Roman" w:cs="Times New Roman"/>
          <w:sz w:val="20"/>
          <w:szCs w:val="20"/>
        </w:rPr>
        <w:t>punkts.</w:t>
      </w:r>
    </w:p>
  </w:footnote>
  <w:footnote w:id="129">
    <w:p w14:paraId="036970B5" w14:textId="77777777" w:rsidR="008C79FA" w:rsidRPr="00BE0019" w:rsidRDefault="008C79FA" w:rsidP="00610AA8">
      <w:pPr>
        <w:pStyle w:val="FootnoteText"/>
        <w:rPr>
          <w:rFonts w:ascii="Times New Roman" w:hAnsi="Times New Roman" w:cs="Times New Roman"/>
        </w:rPr>
      </w:pPr>
      <w:r w:rsidRPr="00BE0019">
        <w:rPr>
          <w:rStyle w:val="FootnoteReference"/>
          <w:rFonts w:ascii="Times New Roman" w:hAnsi="Times New Roman" w:cs="Times New Roman"/>
        </w:rPr>
        <w:footnoteRef/>
      </w:r>
      <w:r w:rsidRPr="00BE0019">
        <w:rPr>
          <w:rFonts w:ascii="Times New Roman" w:hAnsi="Times New Roman" w:cs="Times New Roman"/>
        </w:rPr>
        <w:t xml:space="preserve"> </w:t>
      </w:r>
      <w:r w:rsidRPr="00BE0019">
        <w:rPr>
          <w:rFonts w:ascii="Times New Roman" w:hAnsi="Times New Roman" w:cs="Times New Roman"/>
        </w:rPr>
        <w:t>Likuma “Par sociālo drošību” 32.panta pirmā daļa.</w:t>
      </w:r>
    </w:p>
  </w:footnote>
  <w:footnote w:id="130">
    <w:p w14:paraId="7F157151" w14:textId="77777777" w:rsidR="008C79FA" w:rsidRPr="009A5EAE" w:rsidRDefault="008C79FA" w:rsidP="00610AA8">
      <w:pPr>
        <w:pStyle w:val="FootnoteText"/>
        <w:rPr>
          <w:rFonts w:ascii="Times New Roman" w:hAnsi="Times New Roman" w:cs="Times New Roman"/>
        </w:rPr>
      </w:pPr>
      <w:r w:rsidRPr="009A5EAE">
        <w:rPr>
          <w:rStyle w:val="FootnoteReference"/>
          <w:rFonts w:ascii="Times New Roman" w:hAnsi="Times New Roman" w:cs="Times New Roman"/>
        </w:rPr>
        <w:footnoteRef/>
      </w:r>
      <w:r w:rsidRPr="009A5EAE">
        <w:rPr>
          <w:rFonts w:ascii="Times New Roman" w:hAnsi="Times New Roman" w:cs="Times New Roman"/>
        </w:rPr>
        <w:t xml:space="preserve"> </w:t>
      </w:r>
      <w:r w:rsidRPr="009A5EAE">
        <w:rPr>
          <w:rFonts w:ascii="Times New Roman" w:hAnsi="Times New Roman" w:cs="Times New Roman"/>
        </w:rPr>
        <w:t>Sociālo pakalpojumu un sociālās palīdzības likuma 12.panta 5.</w:t>
      </w:r>
      <w:r w:rsidRPr="009A5EAE">
        <w:rPr>
          <w:rFonts w:ascii="Times New Roman" w:hAnsi="Times New Roman" w:cs="Times New Roman"/>
          <w:vertAlign w:val="superscript"/>
        </w:rPr>
        <w:t xml:space="preserve">1 </w:t>
      </w:r>
      <w:r w:rsidRPr="009A5EAE">
        <w:rPr>
          <w:rFonts w:ascii="Times New Roman" w:hAnsi="Times New Roman" w:cs="Times New Roman"/>
        </w:rPr>
        <w:t>daļa.</w:t>
      </w:r>
    </w:p>
  </w:footnote>
  <w:footnote w:id="131">
    <w:p w14:paraId="74A93F03" w14:textId="77777777" w:rsidR="008C79FA" w:rsidRPr="009830C7" w:rsidRDefault="008C79FA" w:rsidP="00610AA8">
      <w:pPr>
        <w:pStyle w:val="FootnoteText"/>
        <w:rPr>
          <w:rFonts w:ascii="Times New Roman" w:hAnsi="Times New Roman" w:cs="Times New Roman"/>
        </w:rPr>
      </w:pPr>
      <w:r>
        <w:rPr>
          <w:rStyle w:val="FootnoteReference"/>
        </w:rPr>
        <w:footnoteRef/>
      </w:r>
      <w:r>
        <w:t xml:space="preserve"> </w:t>
      </w:r>
      <w:r w:rsidRPr="009830C7">
        <w:rPr>
          <w:rFonts w:ascii="Times New Roman" w:hAnsi="Times New Roman" w:cs="Times New Roman"/>
        </w:rPr>
        <w:t>Sociālo pakalpojumu un sociālās palīdzības likums, 12.panta pirmās daļas 2.punkts.</w:t>
      </w:r>
    </w:p>
  </w:footnote>
  <w:footnote w:id="132">
    <w:p w14:paraId="1BE34968" w14:textId="77777777" w:rsidR="008C79FA" w:rsidRPr="009830C7" w:rsidRDefault="008C79FA" w:rsidP="00610AA8">
      <w:pPr>
        <w:pStyle w:val="FootnoteText"/>
        <w:rPr>
          <w:rFonts w:ascii="Times New Roman" w:hAnsi="Times New Roman" w:cs="Times New Roman"/>
        </w:rPr>
      </w:pPr>
      <w:r w:rsidRPr="009830C7">
        <w:rPr>
          <w:rStyle w:val="FootnoteReference"/>
          <w:rFonts w:ascii="Times New Roman" w:hAnsi="Times New Roman" w:cs="Times New Roman"/>
        </w:rPr>
        <w:footnoteRef/>
      </w:r>
      <w:r w:rsidRPr="009830C7">
        <w:rPr>
          <w:rFonts w:ascii="Times New Roman" w:hAnsi="Times New Roman" w:cs="Times New Roman"/>
        </w:rPr>
        <w:t xml:space="preserve"> </w:t>
      </w:r>
      <w:r w:rsidRPr="009830C7">
        <w:rPr>
          <w:rFonts w:ascii="Times New Roman" w:hAnsi="Times New Roman" w:cs="Times New Roman"/>
        </w:rPr>
        <w:t>Sociālās palīdzības un sociālo pakalpojumu likums, 37.panta 2</w:t>
      </w:r>
      <w:r w:rsidRPr="009830C7">
        <w:rPr>
          <w:rFonts w:ascii="Times New Roman" w:hAnsi="Times New Roman" w:cs="Times New Roman"/>
          <w:vertAlign w:val="superscript"/>
        </w:rPr>
        <w:t xml:space="preserve">1 </w:t>
      </w:r>
      <w:r w:rsidRPr="009830C7">
        <w:rPr>
          <w:rFonts w:ascii="Times New Roman" w:hAnsi="Times New Roman" w:cs="Times New Roman"/>
        </w:rPr>
        <w:t>daļa.</w:t>
      </w:r>
    </w:p>
  </w:footnote>
  <w:footnote w:id="133">
    <w:p w14:paraId="7983E33C" w14:textId="77777777" w:rsidR="008C79FA" w:rsidRPr="00114083" w:rsidRDefault="008C79FA" w:rsidP="00610AA8">
      <w:pPr>
        <w:pStyle w:val="FootnoteText"/>
        <w:rPr>
          <w:rFonts w:ascii="Times New Roman" w:hAnsi="Times New Roman" w:cs="Times New Roman"/>
        </w:rPr>
      </w:pPr>
      <w:r w:rsidRPr="00DF51BA">
        <w:rPr>
          <w:rStyle w:val="FootnoteReference"/>
          <w:rFonts w:ascii="Times New Roman" w:hAnsi="Times New Roman" w:cs="Times New Roman"/>
          <w:sz w:val="16"/>
          <w:szCs w:val="16"/>
        </w:rPr>
        <w:footnoteRef/>
      </w:r>
      <w:r w:rsidRPr="00DF51BA">
        <w:rPr>
          <w:rFonts w:ascii="Times New Roman" w:hAnsi="Times New Roman" w:cs="Times New Roman"/>
          <w:sz w:val="16"/>
          <w:szCs w:val="16"/>
        </w:rPr>
        <w:t xml:space="preserve"> </w:t>
      </w:r>
      <w:r w:rsidRPr="00114083">
        <w:rPr>
          <w:rFonts w:ascii="Times New Roman" w:hAnsi="Times New Roman" w:cs="Times New Roman"/>
        </w:rPr>
        <w:t xml:space="preserve">Sociālo pakalpojumu un sociālās palīdzības likums, </w:t>
      </w:r>
      <w:r w:rsidRPr="00114083">
        <w:rPr>
          <w:rFonts w:ascii="Times New Roman" w:hAnsi="Times New Roman" w:cs="Times New Roman"/>
          <w:color w:val="000000"/>
        </w:rPr>
        <w:t>39. pants.</w:t>
      </w:r>
    </w:p>
  </w:footnote>
  <w:footnote w:id="134">
    <w:p w14:paraId="53B16770" w14:textId="77777777" w:rsidR="008C79FA" w:rsidRDefault="008C79FA" w:rsidP="00610AA8">
      <w:pPr>
        <w:spacing w:after="0" w:line="240" w:lineRule="auto"/>
        <w:jc w:val="both"/>
      </w:pPr>
      <w:r>
        <w:rPr>
          <w:rStyle w:val="FootnoteReference"/>
        </w:rPr>
        <w:footnoteRef/>
      </w:r>
      <w:r w:rsidRPr="009A39DD">
        <w:t>https://likumi.lv/ta/id/336956-pasvaldibu-likums</w:t>
      </w:r>
      <w:r>
        <w:rPr>
          <w:rFonts w:ascii="Times New Roman" w:hAnsi="Times New Roman" w:cs="Times New Roman"/>
          <w:sz w:val="20"/>
          <w:szCs w:val="20"/>
        </w:rPr>
        <w:t>.</w:t>
      </w:r>
    </w:p>
  </w:footnote>
  <w:footnote w:id="135">
    <w:p w14:paraId="57DA0A3B" w14:textId="77777777" w:rsidR="008C79FA" w:rsidRPr="00114083" w:rsidRDefault="008C79FA" w:rsidP="00610AA8">
      <w:pPr>
        <w:spacing w:after="0" w:line="240" w:lineRule="auto"/>
        <w:rPr>
          <w:rFonts w:ascii="Times New Roman" w:hAnsi="Times New Roman" w:cs="Times New Roman"/>
          <w:sz w:val="20"/>
          <w:szCs w:val="20"/>
        </w:rPr>
      </w:pPr>
      <w:r w:rsidRPr="00B73C0D">
        <w:rPr>
          <w:rStyle w:val="FootnoteReference"/>
          <w:rFonts w:ascii="Times New Roman" w:hAnsi="Times New Roman" w:cs="Times New Roman"/>
          <w:sz w:val="20"/>
          <w:szCs w:val="20"/>
        </w:rPr>
        <w:footnoteRef/>
      </w:r>
      <w:r w:rsidRPr="00B73C0D">
        <w:rPr>
          <w:rFonts w:ascii="Times New Roman" w:hAnsi="Times New Roman" w:cs="Times New Roman"/>
          <w:sz w:val="20"/>
          <w:szCs w:val="20"/>
        </w:rPr>
        <w:t xml:space="preserve"> </w:t>
      </w:r>
      <w:hyperlink r:id="rId9" w:history="1">
        <w:r w:rsidRPr="00114083">
          <w:rPr>
            <w:rStyle w:val="Hyperlink"/>
            <w:rFonts w:ascii="Times New Roman" w:hAnsi="Times New Roman" w:cs="Times New Roman"/>
            <w:sz w:val="20"/>
            <w:szCs w:val="20"/>
          </w:rPr>
          <w:t>http://www.lm.gov.lv/lv/nozares-politika/berni-un-gimene</w:t>
        </w:r>
      </w:hyperlink>
    </w:p>
  </w:footnote>
  <w:footnote w:id="136">
    <w:p w14:paraId="62C74B67"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Latvijas Republikas Satversmes 89.pants.</w:t>
      </w:r>
    </w:p>
  </w:footnote>
  <w:footnote w:id="137">
    <w:p w14:paraId="12A4A3AF"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Turpat, 96.pants.</w:t>
      </w:r>
    </w:p>
  </w:footnote>
  <w:footnote w:id="138">
    <w:p w14:paraId="51282E50"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hyperlink r:id="rId10" w:history="1">
        <w:r w:rsidRPr="00114083">
          <w:rPr>
            <w:rStyle w:val="Hyperlink"/>
            <w:rFonts w:ascii="Times New Roman" w:hAnsi="Times New Roman" w:cs="Times New Roman"/>
          </w:rPr>
          <w:t>https://eur-lex.europa.eu/legal-content/LV/TXT/?uri=uriserv:OJ.L_.2016.119.01.0001.01.LAV&amp;toc=OJ:L:2016:119:FULL</w:t>
        </w:r>
      </w:hyperlink>
    </w:p>
  </w:footnote>
  <w:footnote w:id="139">
    <w:p w14:paraId="0D85A6AE"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Regulas Preambula (1).</w:t>
      </w:r>
    </w:p>
  </w:footnote>
  <w:footnote w:id="140">
    <w:p w14:paraId="5B581F1A"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8.panta 1.punkts.</w:t>
      </w:r>
    </w:p>
  </w:footnote>
  <w:footnote w:id="141">
    <w:p w14:paraId="5EAE03A2"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16.panta 1.punks.</w:t>
      </w:r>
    </w:p>
  </w:footnote>
  <w:footnote w:id="142">
    <w:p w14:paraId="54CE39DD"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Regulas 99.panta 2.punkts.</w:t>
      </w:r>
    </w:p>
  </w:footnote>
  <w:footnote w:id="143">
    <w:p w14:paraId="068EAF3A"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Regulas 1.panta 2.punkts.</w:t>
      </w:r>
    </w:p>
  </w:footnote>
  <w:footnote w:id="144">
    <w:p w14:paraId="2AE4F2AD" w14:textId="77777777" w:rsidR="008C79FA" w:rsidRPr="00114083" w:rsidRDefault="008C79FA" w:rsidP="00610AA8">
      <w:pPr>
        <w:pStyle w:val="FootnoteText"/>
      </w:pPr>
      <w:r w:rsidRPr="00391D1C">
        <w:rPr>
          <w:rStyle w:val="FootnoteReference"/>
          <w:rFonts w:ascii="Times New Roman" w:hAnsi="Times New Roman" w:cs="Times New Roman"/>
          <w:sz w:val="16"/>
          <w:szCs w:val="16"/>
        </w:rPr>
        <w:footnoteRef/>
      </w:r>
      <w:r w:rsidRPr="00391D1C">
        <w:rPr>
          <w:rFonts w:ascii="Times New Roman" w:hAnsi="Times New Roman" w:cs="Times New Roman"/>
          <w:sz w:val="16"/>
          <w:szCs w:val="16"/>
        </w:rPr>
        <w:t xml:space="preserve"> </w:t>
      </w:r>
      <w:r w:rsidRPr="00114083">
        <w:rPr>
          <w:rFonts w:ascii="Times New Roman" w:hAnsi="Times New Roman" w:cs="Times New Roman"/>
        </w:rPr>
        <w:t>Regulas 5.panta 1.punkts.</w:t>
      </w:r>
    </w:p>
  </w:footnote>
  <w:footnote w:id="145">
    <w:p w14:paraId="2C3EAFF0"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Vispārīgās datu aizsardzības regulas 6.panta 1.punkta e) apakšpunkts.</w:t>
      </w:r>
    </w:p>
  </w:footnote>
  <w:footnote w:id="146">
    <w:p w14:paraId="7BF062E6" w14:textId="77777777" w:rsidR="008C79FA" w:rsidRPr="002B70B3" w:rsidRDefault="008C79FA" w:rsidP="00610AA8">
      <w:pPr>
        <w:spacing w:after="0" w:line="240" w:lineRule="auto"/>
        <w:jc w:val="both"/>
        <w:rPr>
          <w:rFonts w:ascii="Times New Roman" w:hAnsi="Times New Roman" w:cs="Times New Roman"/>
          <w:sz w:val="20"/>
          <w:szCs w:val="20"/>
        </w:rPr>
      </w:pPr>
      <w:r w:rsidRPr="002B70B3">
        <w:rPr>
          <w:rStyle w:val="FootnoteReference"/>
        </w:rPr>
        <w:footnoteRef/>
      </w:r>
      <w:r w:rsidRPr="002B70B3">
        <w:t xml:space="preserve"> </w:t>
      </w:r>
      <w:r w:rsidRPr="002B70B3">
        <w:rPr>
          <w:rFonts w:ascii="Times New Roman" w:hAnsi="Times New Roman" w:cs="Times New Roman"/>
          <w:color w:val="000000"/>
          <w:sz w:val="20"/>
          <w:szCs w:val="20"/>
        </w:rPr>
        <w:t>Ministru kabineta 2020.gada 17.decembra noteikumu Nr.809 „Noteikumi par mājsaimniecības materiālās situācijas izvērtēšanu un sociālās palīdzības saņemšanu” 2</w:t>
      </w:r>
      <w:r w:rsidRPr="002B70B3">
        <w:rPr>
          <w:rFonts w:ascii="Times New Roman" w:hAnsi="Times New Roman" w:cs="Times New Roman"/>
          <w:sz w:val="20"/>
          <w:szCs w:val="20"/>
        </w:rPr>
        <w:t>.pielikums.</w:t>
      </w:r>
    </w:p>
  </w:footnote>
  <w:footnote w:id="147">
    <w:p w14:paraId="500F1427" w14:textId="77777777" w:rsidR="008C79FA" w:rsidRPr="002B70B3" w:rsidRDefault="008C79FA" w:rsidP="00610AA8">
      <w:pPr>
        <w:pStyle w:val="FootnoteText"/>
        <w:rPr>
          <w:rFonts w:ascii="Times New Roman" w:hAnsi="Times New Roman" w:cs="Times New Roman"/>
        </w:rPr>
      </w:pPr>
      <w:r w:rsidRPr="002B70B3">
        <w:rPr>
          <w:rStyle w:val="FootnoteReference"/>
          <w:rFonts w:ascii="Times New Roman" w:hAnsi="Times New Roman" w:cs="Times New Roman"/>
        </w:rPr>
        <w:footnoteRef/>
      </w:r>
      <w:r w:rsidRPr="002B70B3">
        <w:rPr>
          <w:rFonts w:ascii="Times New Roman" w:hAnsi="Times New Roman" w:cs="Times New Roman"/>
        </w:rPr>
        <w:t xml:space="preserve"> </w:t>
      </w:r>
      <w:r w:rsidRPr="002B70B3">
        <w:rPr>
          <w:rFonts w:ascii="Times New Roman" w:hAnsi="Times New Roman" w:cs="Times New Roman"/>
          <w:color w:val="000000"/>
        </w:rPr>
        <w:t>Ministru kabineta 2020.gada 17.decembra noteikumu Nr.809 „Noteikumi par mājsaimniecības materiālās situācijas izvērtēšanu un sociālās palīdzības saņemšanu” 3.punkts</w:t>
      </w:r>
      <w:r w:rsidRPr="002B70B3">
        <w:rPr>
          <w:rFonts w:ascii="Times New Roman" w:hAnsi="Times New Roman" w:cs="Times New Roman"/>
        </w:rPr>
        <w:t>.</w:t>
      </w:r>
    </w:p>
  </w:footnote>
  <w:footnote w:id="148">
    <w:p w14:paraId="6D850D15" w14:textId="77777777" w:rsidR="008C79FA" w:rsidRPr="00114083" w:rsidRDefault="008C79FA" w:rsidP="00610AA8">
      <w:pPr>
        <w:pStyle w:val="FootnoteText"/>
        <w:rPr>
          <w:rFonts w:ascii="Times New Roman" w:hAnsi="Times New Roman" w:cs="Times New Roman"/>
          <w:highlight w:val="yellow"/>
        </w:rPr>
      </w:pPr>
      <w:r w:rsidRPr="002B70B3">
        <w:rPr>
          <w:rStyle w:val="FootnoteReference"/>
          <w:rFonts w:ascii="Times New Roman" w:hAnsi="Times New Roman" w:cs="Times New Roman"/>
        </w:rPr>
        <w:footnoteRef/>
      </w:r>
      <w:r w:rsidRPr="002B70B3">
        <w:rPr>
          <w:rFonts w:ascii="Times New Roman" w:hAnsi="Times New Roman" w:cs="Times New Roman"/>
          <w:color w:val="000000"/>
        </w:rPr>
        <w:t>Ministru kabineta 2020.gada 17.decembra noteikumu Nr.809 „Noteikumi par mājsaimniecības materiālās situācijas izvērtēšanu un sociālās palīdzības saņemšanu” 2.1.apakšpunkts</w:t>
      </w:r>
      <w:r w:rsidRPr="002B70B3">
        <w:rPr>
          <w:rFonts w:ascii="Times New Roman" w:hAnsi="Times New Roman" w:cs="Times New Roman"/>
        </w:rPr>
        <w:t>.</w:t>
      </w:r>
    </w:p>
  </w:footnote>
  <w:footnote w:id="149">
    <w:p w14:paraId="2453D491" w14:textId="77777777" w:rsidR="008C79FA" w:rsidRPr="00114083" w:rsidRDefault="008C79FA" w:rsidP="00610AA8">
      <w:pPr>
        <w:spacing w:after="0" w:line="240" w:lineRule="auto"/>
        <w:jc w:val="both"/>
        <w:rPr>
          <w:rFonts w:ascii="Times New Roman" w:hAnsi="Times New Roman" w:cs="Times New Roman"/>
          <w:sz w:val="20"/>
          <w:szCs w:val="20"/>
        </w:rPr>
      </w:pPr>
      <w:r w:rsidRPr="007F0F8E">
        <w:rPr>
          <w:rStyle w:val="FootnoteReference"/>
          <w:rFonts w:ascii="Times New Roman" w:hAnsi="Times New Roman" w:cs="Times New Roman"/>
          <w:sz w:val="20"/>
          <w:szCs w:val="20"/>
        </w:rPr>
        <w:footnoteRef/>
      </w:r>
      <w:r w:rsidRPr="007F0F8E">
        <w:rPr>
          <w:rFonts w:ascii="Times New Roman" w:hAnsi="Times New Roman" w:cs="Times New Roman"/>
          <w:sz w:val="20"/>
          <w:szCs w:val="20"/>
        </w:rPr>
        <w:t xml:space="preserve"> </w:t>
      </w:r>
      <w:r w:rsidRPr="007F0F8E">
        <w:rPr>
          <w:rFonts w:ascii="Times New Roman" w:hAnsi="Times New Roman" w:cs="Times New Roman"/>
          <w:sz w:val="20"/>
          <w:szCs w:val="20"/>
          <w:shd w:val="clear" w:color="auto" w:fill="FFFFFF"/>
        </w:rPr>
        <w:t>Pārzinis ir fiziska vai juridiska persona, publiska iestāde, aģentūra vai cita struktūra, kas viena pati vai kopīgi ar citām nosaka personas datu apstrādes nolūkus un līdzekļus.</w:t>
      </w:r>
    </w:p>
  </w:footnote>
  <w:footnote w:id="150">
    <w:p w14:paraId="3F0E94EB" w14:textId="77777777" w:rsidR="008C79FA" w:rsidRPr="00114083" w:rsidRDefault="008C79FA" w:rsidP="00610AA8">
      <w:pPr>
        <w:pStyle w:val="FootnoteText"/>
        <w:rPr>
          <w:rFonts w:ascii="Times New Roman" w:hAnsi="Times New Roman" w:cs="Times New Roman"/>
        </w:rPr>
      </w:pPr>
      <w:r w:rsidRPr="00F91F70">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114083">
        <w:rPr>
          <w:rFonts w:ascii="Times New Roman" w:hAnsi="Times New Roman" w:cs="Times New Roman"/>
        </w:rPr>
        <w:t>Regulas 6.panta 1.daļas f) punkts.</w:t>
      </w:r>
    </w:p>
  </w:footnote>
  <w:footnote w:id="151">
    <w:p w14:paraId="2D73D7D6"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Regulas Preambulas 51.punkts.</w:t>
      </w:r>
    </w:p>
  </w:footnote>
  <w:footnote w:id="152">
    <w:p w14:paraId="502BE5C3"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Regulas 9.panta 1.punkts.</w:t>
      </w:r>
    </w:p>
  </w:footnote>
  <w:footnote w:id="153">
    <w:p w14:paraId="3F1A4C72"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Regulas 9.panta 2.daļas a) apakšpunkts.</w:t>
      </w:r>
    </w:p>
  </w:footnote>
  <w:footnote w:id="154">
    <w:p w14:paraId="6EF38CC0" w14:textId="77777777" w:rsidR="008C79FA" w:rsidRPr="00114083" w:rsidRDefault="008C79FA" w:rsidP="00610AA8">
      <w:pPr>
        <w:pStyle w:val="FootnoteText"/>
        <w:rPr>
          <w:rFonts w:ascii="Times New Roman" w:hAnsi="Times New Roman" w:cs="Times New Roman"/>
        </w:rPr>
      </w:pPr>
      <w:r w:rsidRPr="00114083">
        <w:rPr>
          <w:rStyle w:val="FootnoteReference"/>
          <w:rFonts w:ascii="Times New Roman" w:hAnsi="Times New Roman" w:cs="Times New Roman"/>
        </w:rPr>
        <w:footnoteRef/>
      </w:r>
      <w:r w:rsidRPr="00114083">
        <w:rPr>
          <w:rFonts w:ascii="Times New Roman" w:hAnsi="Times New Roman" w:cs="Times New Roman"/>
        </w:rPr>
        <w:t xml:space="preserve"> </w:t>
      </w:r>
      <w:r w:rsidRPr="00114083">
        <w:rPr>
          <w:rFonts w:ascii="Times New Roman" w:hAnsi="Times New Roman" w:cs="Times New Roman"/>
        </w:rPr>
        <w:t>Regulas 9.panta 2.daļas b) apakšpunkts.</w:t>
      </w:r>
    </w:p>
  </w:footnote>
  <w:footnote w:id="155">
    <w:p w14:paraId="106B8BB4" w14:textId="77777777" w:rsidR="008C79FA" w:rsidRPr="00114083" w:rsidRDefault="008C79FA" w:rsidP="00610AA8">
      <w:pPr>
        <w:spacing w:after="0" w:line="240" w:lineRule="auto"/>
        <w:rPr>
          <w:rFonts w:ascii="Times New Roman" w:hAnsi="Times New Roman" w:cs="Times New Roman"/>
          <w:sz w:val="20"/>
          <w:szCs w:val="20"/>
        </w:rPr>
      </w:pPr>
      <w:r w:rsidRPr="00114083">
        <w:rPr>
          <w:rStyle w:val="FootnoteReference"/>
          <w:rFonts w:ascii="Times New Roman" w:hAnsi="Times New Roman" w:cs="Times New Roman"/>
          <w:sz w:val="20"/>
          <w:szCs w:val="20"/>
        </w:rPr>
        <w:footnoteRef/>
      </w:r>
      <w:r w:rsidRPr="00114083">
        <w:rPr>
          <w:rFonts w:ascii="Times New Roman" w:hAnsi="Times New Roman" w:cs="Times New Roman"/>
          <w:sz w:val="20"/>
          <w:szCs w:val="20"/>
        </w:rPr>
        <w:t xml:space="preserve"> </w:t>
      </w:r>
      <w:r w:rsidRPr="00114083">
        <w:rPr>
          <w:rFonts w:ascii="Times New Roman" w:hAnsi="Times New Roman" w:cs="Times New Roman"/>
          <w:sz w:val="20"/>
          <w:szCs w:val="20"/>
        </w:rPr>
        <w:t xml:space="preserve">Regulas 9.panta 2.daļas h) apakšpunkts.  </w:t>
      </w:r>
    </w:p>
  </w:footnote>
  <w:footnote w:id="156">
    <w:p w14:paraId="08DB25E0" w14:textId="77777777" w:rsidR="008C79FA" w:rsidRPr="00114083" w:rsidRDefault="008C79FA" w:rsidP="00610AA8">
      <w:pPr>
        <w:pStyle w:val="FootnoteText"/>
        <w:rPr>
          <w:rFonts w:ascii="Times New Roman" w:hAnsi="Times New Roman" w:cs="Times New Roman"/>
        </w:rPr>
      </w:pPr>
      <w:r w:rsidRPr="00915771">
        <w:rPr>
          <w:rStyle w:val="FootnoteReference"/>
          <w:rFonts w:ascii="Times New Roman" w:hAnsi="Times New Roman" w:cs="Times New Roman"/>
        </w:rPr>
        <w:footnoteRef/>
      </w:r>
      <w:r w:rsidRPr="00915771">
        <w:rPr>
          <w:rFonts w:ascii="Times New Roman" w:hAnsi="Times New Roman" w:cs="Times New Roman"/>
        </w:rPr>
        <w:t xml:space="preserve"> </w:t>
      </w:r>
      <w:r w:rsidRPr="00915771">
        <w:rPr>
          <w:rFonts w:ascii="Times New Roman" w:hAnsi="Times New Roman" w:cs="Times New Roman"/>
        </w:rPr>
        <w:t>Fizisko personu datu apstrādes likuma 25.panta pirmā un trešā daļa.</w:t>
      </w:r>
    </w:p>
  </w:footnote>
  <w:footnote w:id="157">
    <w:p w14:paraId="5A48BFAA" w14:textId="77777777" w:rsidR="008C79FA" w:rsidRPr="00114083" w:rsidRDefault="008C79FA" w:rsidP="00610AA8">
      <w:pPr>
        <w:pStyle w:val="FootnoteText"/>
      </w:pPr>
      <w:r>
        <w:rPr>
          <w:rStyle w:val="FootnoteReference"/>
        </w:rPr>
        <w:footnoteRef/>
      </w:r>
      <w:r>
        <w:t xml:space="preserve"> </w:t>
      </w:r>
      <w:r w:rsidRPr="00114083">
        <w:rPr>
          <w:rFonts w:ascii="Times New Roman" w:hAnsi="Times New Roman" w:cs="Times New Roman"/>
        </w:rPr>
        <w:t>Regulas 13.-22.pants.</w:t>
      </w:r>
    </w:p>
  </w:footnote>
  <w:footnote w:id="158">
    <w:p w14:paraId="33EDCCED" w14:textId="77777777" w:rsidR="008C79FA" w:rsidRPr="00114083" w:rsidRDefault="008C79FA" w:rsidP="00610AA8">
      <w:pPr>
        <w:pStyle w:val="FootnoteText"/>
        <w:rPr>
          <w:rFonts w:ascii="Times New Roman" w:hAnsi="Times New Roman" w:cs="Times New Roman"/>
        </w:rPr>
      </w:pPr>
      <w:r w:rsidRPr="00915771">
        <w:rPr>
          <w:rStyle w:val="FootnoteReference"/>
          <w:rFonts w:ascii="Times New Roman" w:hAnsi="Times New Roman" w:cs="Times New Roman"/>
        </w:rPr>
        <w:footnoteRef/>
      </w:r>
      <w:r w:rsidRPr="00915771">
        <w:rPr>
          <w:rFonts w:ascii="Times New Roman" w:hAnsi="Times New Roman" w:cs="Times New Roman"/>
        </w:rPr>
        <w:t xml:space="preserve"> </w:t>
      </w:r>
      <w:r w:rsidRPr="00915771">
        <w:rPr>
          <w:rFonts w:ascii="Times New Roman" w:hAnsi="Times New Roman" w:cs="Times New Roman"/>
        </w:rPr>
        <w:t>Fizisko personu datu apstrādes likuma 3.pants.</w:t>
      </w:r>
    </w:p>
  </w:footnote>
  <w:footnote w:id="159">
    <w:p w14:paraId="44DB76B7" w14:textId="77777777" w:rsidR="008C79FA" w:rsidRPr="00347544" w:rsidRDefault="008C79FA" w:rsidP="00610AA8">
      <w:pPr>
        <w:pStyle w:val="FootnoteText"/>
        <w:rPr>
          <w:rFonts w:ascii="Times New Roman" w:hAnsi="Times New Roman" w:cs="Times New Roman"/>
        </w:rPr>
      </w:pPr>
      <w:r w:rsidRPr="00347544">
        <w:rPr>
          <w:rStyle w:val="FootnoteReference"/>
          <w:rFonts w:ascii="Times New Roman" w:hAnsi="Times New Roman" w:cs="Times New Roman"/>
        </w:rPr>
        <w:footnoteRef/>
      </w:r>
      <w:r w:rsidRPr="00347544">
        <w:rPr>
          <w:rFonts w:ascii="Times New Roman" w:hAnsi="Times New Roman" w:cs="Times New Roman"/>
        </w:rPr>
        <w:t xml:space="preserve"> </w:t>
      </w:r>
      <w:r w:rsidRPr="00347544">
        <w:rPr>
          <w:rFonts w:ascii="Times New Roman" w:hAnsi="Times New Roman" w:cs="Times New Roman"/>
        </w:rPr>
        <w:t xml:space="preserve">Informācijas atklātības likuma 5.panta pirmā daļa. </w:t>
      </w:r>
    </w:p>
  </w:footnote>
  <w:footnote w:id="160">
    <w:p w14:paraId="3266236C" w14:textId="77777777" w:rsidR="008C79FA" w:rsidRPr="00347544" w:rsidRDefault="008C79FA" w:rsidP="00610AA8">
      <w:pPr>
        <w:pStyle w:val="FootnoteText"/>
        <w:rPr>
          <w:rFonts w:ascii="Times New Roman" w:hAnsi="Times New Roman" w:cs="Times New Roman"/>
        </w:rPr>
      </w:pPr>
      <w:r w:rsidRPr="00347544">
        <w:rPr>
          <w:rStyle w:val="FootnoteReference"/>
          <w:rFonts w:ascii="Times New Roman" w:hAnsi="Times New Roman" w:cs="Times New Roman"/>
        </w:rPr>
        <w:footnoteRef/>
      </w:r>
      <w:r w:rsidRPr="00347544">
        <w:rPr>
          <w:rFonts w:ascii="Times New Roman" w:hAnsi="Times New Roman" w:cs="Times New Roman"/>
        </w:rPr>
        <w:t xml:space="preserve"> </w:t>
      </w:r>
      <w:r w:rsidRPr="00347544">
        <w:rPr>
          <w:rFonts w:ascii="Times New Roman" w:hAnsi="Times New Roman" w:cs="Times New Roman"/>
        </w:rPr>
        <w:t>Informācijas atklātības likuma 5.panta trešā daļa.</w:t>
      </w:r>
    </w:p>
  </w:footnote>
  <w:footnote w:id="161">
    <w:p w14:paraId="1369B104" w14:textId="77777777" w:rsidR="008C79FA" w:rsidRPr="00347544" w:rsidRDefault="008C79FA" w:rsidP="00610AA8">
      <w:pPr>
        <w:pStyle w:val="FootnoteText"/>
        <w:rPr>
          <w:rFonts w:ascii="Times New Roman" w:hAnsi="Times New Roman" w:cs="Times New Roman"/>
        </w:rPr>
      </w:pPr>
      <w:r w:rsidRPr="00347544">
        <w:rPr>
          <w:rStyle w:val="FootnoteReference"/>
          <w:rFonts w:ascii="Times New Roman" w:hAnsi="Times New Roman" w:cs="Times New Roman"/>
        </w:rPr>
        <w:footnoteRef/>
      </w:r>
      <w:r w:rsidRPr="00347544">
        <w:rPr>
          <w:rFonts w:ascii="Times New Roman" w:hAnsi="Times New Roman" w:cs="Times New Roman"/>
        </w:rPr>
        <w:t xml:space="preserve"> </w:t>
      </w:r>
      <w:r w:rsidRPr="00347544">
        <w:rPr>
          <w:rFonts w:ascii="Times New Roman" w:hAnsi="Times New Roman" w:cs="Times New Roman"/>
        </w:rPr>
        <w:t>Informācijas atklātības likuma 8.pants.</w:t>
      </w:r>
    </w:p>
  </w:footnote>
  <w:footnote w:id="162">
    <w:p w14:paraId="58B8A491" w14:textId="77777777" w:rsidR="008C79FA" w:rsidRPr="00347544" w:rsidRDefault="008C79FA" w:rsidP="00610AA8">
      <w:pPr>
        <w:pStyle w:val="FootnoteText"/>
        <w:rPr>
          <w:rFonts w:ascii="Times New Roman" w:hAnsi="Times New Roman" w:cs="Times New Roman"/>
        </w:rPr>
      </w:pPr>
      <w:r w:rsidRPr="00347544">
        <w:rPr>
          <w:rStyle w:val="FootnoteReference"/>
          <w:rFonts w:ascii="Times New Roman" w:hAnsi="Times New Roman" w:cs="Times New Roman"/>
        </w:rPr>
        <w:footnoteRef/>
      </w:r>
      <w:r w:rsidRPr="00347544">
        <w:rPr>
          <w:rFonts w:ascii="Times New Roman" w:hAnsi="Times New Roman" w:cs="Times New Roman"/>
        </w:rPr>
        <w:t xml:space="preserve"> </w:t>
      </w:r>
      <w:r w:rsidRPr="00347544">
        <w:rPr>
          <w:rFonts w:ascii="Times New Roman" w:hAnsi="Times New Roman" w:cs="Times New Roman"/>
        </w:rPr>
        <w:t xml:space="preserve">12.pielikuma aizpildīšana neattiecas uz juridiskām personām, kurām informācija nepieciešama normatīvajos dokumentos noteikto pamatfunkciju veikšanai. </w:t>
      </w:r>
    </w:p>
  </w:footnote>
  <w:footnote w:id="163">
    <w:p w14:paraId="3E8E3EC5" w14:textId="77777777" w:rsidR="008C79FA" w:rsidRPr="00347544" w:rsidRDefault="008C79FA" w:rsidP="00610AA8">
      <w:pPr>
        <w:pStyle w:val="FootnoteText"/>
        <w:rPr>
          <w:rStyle w:val="FootnoteReference"/>
          <w:rFonts w:ascii="Times New Roman" w:hAnsi="Times New Roman" w:cs="Times New Roman"/>
          <w:vertAlign w:val="baseline"/>
        </w:rPr>
      </w:pPr>
      <w:r w:rsidRPr="00347544">
        <w:rPr>
          <w:rStyle w:val="FootnoteReference"/>
          <w:rFonts w:ascii="Times New Roman" w:hAnsi="Times New Roman" w:cs="Times New Roman"/>
          <w:vertAlign w:val="baseline"/>
        </w:rPr>
        <w:footnoteRef/>
      </w:r>
      <w:r w:rsidRPr="00347544">
        <w:rPr>
          <w:rStyle w:val="FootnoteReference"/>
          <w:rFonts w:ascii="Times New Roman" w:hAnsi="Times New Roman" w:cs="Times New Roman"/>
          <w:vertAlign w:val="baseline"/>
        </w:rPr>
        <w:t xml:space="preserve"> Informācijas atklātības likuma 11.panta sestā daļa.</w:t>
      </w:r>
    </w:p>
  </w:footnote>
  <w:footnote w:id="164">
    <w:p w14:paraId="720ADB36" w14:textId="77777777" w:rsidR="008C79FA" w:rsidRPr="00347544" w:rsidRDefault="008C79FA" w:rsidP="00610AA8">
      <w:pPr>
        <w:pStyle w:val="FootnoteText"/>
        <w:rPr>
          <w:rFonts w:ascii="Times New Roman" w:hAnsi="Times New Roman" w:cs="Times New Roman"/>
        </w:rPr>
      </w:pPr>
      <w:r w:rsidRPr="00347544">
        <w:rPr>
          <w:rStyle w:val="FootnoteReference"/>
          <w:rFonts w:ascii="Times New Roman" w:hAnsi="Times New Roman" w:cs="Times New Roman"/>
        </w:rPr>
        <w:footnoteRef/>
      </w:r>
      <w:r w:rsidRPr="00347544">
        <w:rPr>
          <w:rFonts w:ascii="Times New Roman" w:hAnsi="Times New Roman" w:cs="Times New Roman"/>
        </w:rPr>
        <w:t xml:space="preserve"> </w:t>
      </w:r>
      <w:r w:rsidRPr="00347544">
        <w:rPr>
          <w:rFonts w:ascii="Times New Roman" w:hAnsi="Times New Roman" w:cs="Times New Roman"/>
          <w:color w:val="000000"/>
        </w:rPr>
        <w:t>Sociālo pakalpojumu un sociālās palīdzības likuma 45.panta trešā daļa</w:t>
      </w:r>
      <w:r>
        <w:rPr>
          <w:rFonts w:ascii="Times New Roman" w:hAnsi="Times New Roman" w:cs="Times New Roman"/>
          <w:color w:val="000000"/>
        </w:rPr>
        <w:t xml:space="preserve"> un pārejas noteikumu 35.punkts</w:t>
      </w:r>
      <w:r w:rsidRPr="00347544">
        <w:rPr>
          <w:rFonts w:ascii="Times New Roman" w:hAnsi="Times New Roman" w:cs="Times New Roman"/>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495354"/>
      <w:docPartObj>
        <w:docPartGallery w:val="Page Numbers (Top of Page)"/>
        <w:docPartUnique/>
      </w:docPartObj>
    </w:sdtPr>
    <w:sdtEndPr>
      <w:rPr>
        <w:noProof/>
      </w:rPr>
    </w:sdtEndPr>
    <w:sdtContent>
      <w:p w14:paraId="006D1057" w14:textId="49EECF50" w:rsidR="008C79FA" w:rsidRDefault="008C79FA">
        <w:pPr>
          <w:pStyle w:val="Header"/>
          <w:jc w:val="center"/>
        </w:pPr>
        <w:r>
          <w:fldChar w:fldCharType="begin"/>
        </w:r>
        <w:r>
          <w:instrText xml:space="preserve"> PAGE   \* MERGEFORMAT </w:instrText>
        </w:r>
        <w:r>
          <w:fldChar w:fldCharType="separate"/>
        </w:r>
        <w:r>
          <w:rPr>
            <w:noProof/>
          </w:rPr>
          <w:t>78</w:t>
        </w:r>
        <w:r>
          <w:rPr>
            <w:noProof/>
          </w:rPr>
          <w:fldChar w:fldCharType="end"/>
        </w:r>
      </w:p>
    </w:sdtContent>
  </w:sdt>
  <w:p w14:paraId="731888E2" w14:textId="77777777" w:rsidR="008C79FA" w:rsidRDefault="008C79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Y="2"/>
      <w:tblOverlap w:val="never"/>
      <w:tblW w:w="10220" w:type="dxa"/>
      <w:tblLook w:val="01E0" w:firstRow="1" w:lastRow="1" w:firstColumn="1" w:lastColumn="1" w:noHBand="0" w:noVBand="0"/>
    </w:tblPr>
    <w:tblGrid>
      <w:gridCol w:w="5057"/>
      <w:gridCol w:w="5163"/>
    </w:tblGrid>
    <w:tr w:rsidR="008C79FA" w14:paraId="38F8249C" w14:textId="77777777" w:rsidTr="00476F13">
      <w:trPr>
        <w:trHeight w:val="311"/>
      </w:trPr>
      <w:tc>
        <w:tcPr>
          <w:tcW w:w="5057" w:type="dxa"/>
        </w:tcPr>
        <w:p w14:paraId="73FA6578" w14:textId="77777777" w:rsidR="008C79FA" w:rsidRPr="00FA135B" w:rsidRDefault="008C79FA" w:rsidP="00441454">
          <w:pPr>
            <w:rPr>
              <w:sz w:val="24"/>
              <w:szCs w:val="24"/>
            </w:rPr>
          </w:pPr>
        </w:p>
        <w:p w14:paraId="6813B27D" w14:textId="77777777" w:rsidR="008C79FA" w:rsidRDefault="008C79FA" w:rsidP="00DB504D">
          <w:pPr>
            <w:rPr>
              <w:sz w:val="19"/>
              <w:szCs w:val="19"/>
            </w:rPr>
          </w:pPr>
        </w:p>
      </w:tc>
      <w:tc>
        <w:tcPr>
          <w:tcW w:w="5163" w:type="dxa"/>
        </w:tcPr>
        <w:p w14:paraId="56B35607" w14:textId="77777777" w:rsidR="008C79FA" w:rsidRDefault="008C79FA" w:rsidP="00FC48EC">
          <w:pPr>
            <w:jc w:val="right"/>
            <w:rPr>
              <w:sz w:val="19"/>
              <w:szCs w:val="19"/>
            </w:rPr>
          </w:pPr>
        </w:p>
      </w:tc>
    </w:tr>
  </w:tbl>
  <w:p w14:paraId="22A134E3" w14:textId="77777777" w:rsidR="008C79FA" w:rsidRPr="00DB504D" w:rsidRDefault="008C79FA" w:rsidP="00DB50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375"/>
    <w:multiLevelType w:val="hybridMultilevel"/>
    <w:tmpl w:val="C486C5C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54012C"/>
    <w:multiLevelType w:val="hybridMultilevel"/>
    <w:tmpl w:val="504E33A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27318DD"/>
    <w:multiLevelType w:val="hybridMultilevel"/>
    <w:tmpl w:val="09C2C60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2EB2C48"/>
    <w:multiLevelType w:val="hybridMultilevel"/>
    <w:tmpl w:val="201052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4F978CE"/>
    <w:multiLevelType w:val="hybridMultilevel"/>
    <w:tmpl w:val="7E78201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7156116"/>
    <w:multiLevelType w:val="hybridMultilevel"/>
    <w:tmpl w:val="CD50F3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74802B6"/>
    <w:multiLevelType w:val="hybridMultilevel"/>
    <w:tmpl w:val="6504A8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7AC01E1"/>
    <w:multiLevelType w:val="hybridMultilevel"/>
    <w:tmpl w:val="9F948D42"/>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07B5632D"/>
    <w:multiLevelType w:val="hybridMultilevel"/>
    <w:tmpl w:val="1B5013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7E347C4"/>
    <w:multiLevelType w:val="hybridMultilevel"/>
    <w:tmpl w:val="C10EAF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9595F3B"/>
    <w:multiLevelType w:val="hybridMultilevel"/>
    <w:tmpl w:val="62A24BBA"/>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1" w15:restartNumberingAfterBreak="0">
    <w:nsid w:val="099B2CBB"/>
    <w:multiLevelType w:val="hybridMultilevel"/>
    <w:tmpl w:val="844CEA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0B9B5FDA"/>
    <w:multiLevelType w:val="hybridMultilevel"/>
    <w:tmpl w:val="04B6366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0D2F0085"/>
    <w:multiLevelType w:val="hybridMultilevel"/>
    <w:tmpl w:val="651425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0E0B7BAF"/>
    <w:multiLevelType w:val="hybridMultilevel"/>
    <w:tmpl w:val="544C3B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10AA7A20"/>
    <w:multiLevelType w:val="multilevel"/>
    <w:tmpl w:val="0360D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0E26555"/>
    <w:multiLevelType w:val="hybridMultilevel"/>
    <w:tmpl w:val="7F7C199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51D2F17"/>
    <w:multiLevelType w:val="hybridMultilevel"/>
    <w:tmpl w:val="846813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161257DA"/>
    <w:multiLevelType w:val="hybridMultilevel"/>
    <w:tmpl w:val="075824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7F9561B"/>
    <w:multiLevelType w:val="hybridMultilevel"/>
    <w:tmpl w:val="1C4C075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191614C0"/>
    <w:multiLevelType w:val="hybridMultilevel"/>
    <w:tmpl w:val="60FC176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1B4C7165"/>
    <w:multiLevelType w:val="hybridMultilevel"/>
    <w:tmpl w:val="9BD82792"/>
    <w:lvl w:ilvl="0" w:tplc="0426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1E1E104E"/>
    <w:multiLevelType w:val="hybridMultilevel"/>
    <w:tmpl w:val="4E5EF5D6"/>
    <w:lvl w:ilvl="0" w:tplc="0426000D">
      <w:start w:val="1"/>
      <w:numFmt w:val="bullet"/>
      <w:lvlText w:val=""/>
      <w:lvlJc w:val="left"/>
      <w:pPr>
        <w:ind w:left="2160" w:hanging="360"/>
      </w:pPr>
      <w:rPr>
        <w:rFonts w:ascii="Wingdings" w:hAnsi="Wingdings"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3" w15:restartNumberingAfterBreak="0">
    <w:nsid w:val="1E782B83"/>
    <w:multiLevelType w:val="hybridMultilevel"/>
    <w:tmpl w:val="BFC0CB90"/>
    <w:lvl w:ilvl="0" w:tplc="A4166D90">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1F7D3286"/>
    <w:multiLevelType w:val="hybridMultilevel"/>
    <w:tmpl w:val="3C7CDD4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7">
      <w:start w:val="1"/>
      <w:numFmt w:val="lowerLetter"/>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1F9E384A"/>
    <w:multiLevelType w:val="hybridMultilevel"/>
    <w:tmpl w:val="7DD82620"/>
    <w:lvl w:ilvl="0" w:tplc="0426000D">
      <w:start w:val="1"/>
      <w:numFmt w:val="bullet"/>
      <w:lvlText w:val=""/>
      <w:lvlJc w:val="left"/>
      <w:pPr>
        <w:ind w:left="780" w:hanging="360"/>
      </w:pPr>
      <w:rPr>
        <w:rFonts w:ascii="Wingdings" w:hAnsi="Wingdings"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6" w15:restartNumberingAfterBreak="0">
    <w:nsid w:val="219C173E"/>
    <w:multiLevelType w:val="hybridMultilevel"/>
    <w:tmpl w:val="D6122CF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22380718"/>
    <w:multiLevelType w:val="hybridMultilevel"/>
    <w:tmpl w:val="C8CA70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22665BCF"/>
    <w:multiLevelType w:val="hybridMultilevel"/>
    <w:tmpl w:val="378083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22F07FCB"/>
    <w:multiLevelType w:val="hybridMultilevel"/>
    <w:tmpl w:val="12B045FA"/>
    <w:lvl w:ilvl="0" w:tplc="6F6013C0">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292A78E5"/>
    <w:multiLevelType w:val="hybridMultilevel"/>
    <w:tmpl w:val="83E44C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2B687FD0"/>
    <w:multiLevelType w:val="hybridMultilevel"/>
    <w:tmpl w:val="C7360C8C"/>
    <w:lvl w:ilvl="0" w:tplc="78FCDFF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2C7254BA"/>
    <w:multiLevelType w:val="hybridMultilevel"/>
    <w:tmpl w:val="5FA481A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2C822DB8"/>
    <w:multiLevelType w:val="hybridMultilevel"/>
    <w:tmpl w:val="3700498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2CB55993"/>
    <w:multiLevelType w:val="hybridMultilevel"/>
    <w:tmpl w:val="52C0064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5" w15:restartNumberingAfterBreak="0">
    <w:nsid w:val="2DCB0BE0"/>
    <w:multiLevelType w:val="hybridMultilevel"/>
    <w:tmpl w:val="80EA0C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30C53498"/>
    <w:multiLevelType w:val="hybridMultilevel"/>
    <w:tmpl w:val="BA1651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36BB6713"/>
    <w:multiLevelType w:val="hybridMultilevel"/>
    <w:tmpl w:val="3FA4EA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387947A9"/>
    <w:multiLevelType w:val="hybridMultilevel"/>
    <w:tmpl w:val="0A84E8EE"/>
    <w:lvl w:ilvl="0" w:tplc="66C882F2">
      <w:start w:val="1"/>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9" w15:restartNumberingAfterBreak="0">
    <w:nsid w:val="3B8115F8"/>
    <w:multiLevelType w:val="hybridMultilevel"/>
    <w:tmpl w:val="030C1F7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0" w15:restartNumberingAfterBreak="0">
    <w:nsid w:val="3FDB6460"/>
    <w:multiLevelType w:val="hybridMultilevel"/>
    <w:tmpl w:val="160066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2AB4D5C"/>
    <w:multiLevelType w:val="hybridMultilevel"/>
    <w:tmpl w:val="35AC89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457F68FD"/>
    <w:multiLevelType w:val="hybridMultilevel"/>
    <w:tmpl w:val="800829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458C6091"/>
    <w:multiLevelType w:val="hybridMultilevel"/>
    <w:tmpl w:val="F1863A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45BF7225"/>
    <w:multiLevelType w:val="hybridMultilevel"/>
    <w:tmpl w:val="A55A204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45FD3C50"/>
    <w:multiLevelType w:val="multilevel"/>
    <w:tmpl w:val="2F808A04"/>
    <w:lvl w:ilvl="0">
      <w:start w:val="1"/>
      <w:numFmt w:val="upperRoman"/>
      <w:lvlText w:val="%1."/>
      <w:lvlJc w:val="left"/>
      <w:pPr>
        <w:ind w:left="1080" w:hanging="720"/>
      </w:pPr>
      <w:rPr>
        <w:rFonts w:hint="default"/>
      </w:rPr>
    </w:lvl>
    <w:lvl w:ilvl="1">
      <w:start w:val="3"/>
      <w:numFmt w:val="decimal"/>
      <w:isLgl/>
      <w:lvlText w:val="%1.%2."/>
      <w:lvlJc w:val="left"/>
      <w:pPr>
        <w:ind w:left="850" w:hanging="4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48B50D61"/>
    <w:multiLevelType w:val="hybridMultilevel"/>
    <w:tmpl w:val="D61EF0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4CBB76F9"/>
    <w:multiLevelType w:val="hybridMultilevel"/>
    <w:tmpl w:val="2452B5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4DB13BB0"/>
    <w:multiLevelType w:val="hybridMultilevel"/>
    <w:tmpl w:val="1B3079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51DA6501"/>
    <w:multiLevelType w:val="hybridMultilevel"/>
    <w:tmpl w:val="1C0C654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52844F99"/>
    <w:multiLevelType w:val="hybridMultilevel"/>
    <w:tmpl w:val="6886580A"/>
    <w:lvl w:ilvl="0" w:tplc="04260011">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54CC4B89"/>
    <w:multiLevelType w:val="hybridMultilevel"/>
    <w:tmpl w:val="B3AEB65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5E9D7905"/>
    <w:multiLevelType w:val="hybridMultilevel"/>
    <w:tmpl w:val="198A2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62297905"/>
    <w:multiLevelType w:val="multilevel"/>
    <w:tmpl w:val="0F2C8CD4"/>
    <w:lvl w:ilvl="0">
      <w:start w:val="1"/>
      <w:numFmt w:val="decimal"/>
      <w:lvlText w:val="%1."/>
      <w:lvlJc w:val="left"/>
      <w:pPr>
        <w:ind w:left="720" w:hanging="360"/>
      </w:pPr>
    </w:lvl>
    <w:lvl w:ilvl="1">
      <w:start w:val="1"/>
      <w:numFmt w:val="decimal"/>
      <w:isLgl/>
      <w:lvlText w:val="%1.%2."/>
      <w:lvlJc w:val="left"/>
      <w:pPr>
        <w:ind w:left="950" w:hanging="59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296505C"/>
    <w:multiLevelType w:val="hybridMultilevel"/>
    <w:tmpl w:val="8146CB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62966B9F"/>
    <w:multiLevelType w:val="hybridMultilevel"/>
    <w:tmpl w:val="00B0A2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665D39A1"/>
    <w:multiLevelType w:val="hybridMultilevel"/>
    <w:tmpl w:val="100019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691C168F"/>
    <w:multiLevelType w:val="hybridMultilevel"/>
    <w:tmpl w:val="476C68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691C3651"/>
    <w:multiLevelType w:val="hybridMultilevel"/>
    <w:tmpl w:val="E53CE6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A64502F"/>
    <w:multiLevelType w:val="hybridMultilevel"/>
    <w:tmpl w:val="472CF1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6BA97FC5"/>
    <w:multiLevelType w:val="hybridMultilevel"/>
    <w:tmpl w:val="0BB6B5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6D1E60B3"/>
    <w:multiLevelType w:val="hybridMultilevel"/>
    <w:tmpl w:val="DFBA8A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2" w15:restartNumberingAfterBreak="0">
    <w:nsid w:val="6D60544C"/>
    <w:multiLevelType w:val="hybridMultilevel"/>
    <w:tmpl w:val="77D0E3A2"/>
    <w:lvl w:ilvl="0" w:tplc="0426000D">
      <w:start w:val="1"/>
      <w:numFmt w:val="bullet"/>
      <w:lvlText w:val=""/>
      <w:lvlJc w:val="left"/>
      <w:pPr>
        <w:ind w:left="1020" w:hanging="360"/>
      </w:pPr>
      <w:rPr>
        <w:rFonts w:ascii="Wingdings" w:hAnsi="Wingdings"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63" w15:restartNumberingAfterBreak="0">
    <w:nsid w:val="6EDC3D00"/>
    <w:multiLevelType w:val="hybridMultilevel"/>
    <w:tmpl w:val="D7EAEB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4" w15:restartNumberingAfterBreak="0">
    <w:nsid w:val="70460522"/>
    <w:multiLevelType w:val="hybridMultilevel"/>
    <w:tmpl w:val="1A687C4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5" w15:restartNumberingAfterBreak="0">
    <w:nsid w:val="71FB7AF6"/>
    <w:multiLevelType w:val="hybridMultilevel"/>
    <w:tmpl w:val="F672226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6" w15:restartNumberingAfterBreak="0">
    <w:nsid w:val="722002B0"/>
    <w:multiLevelType w:val="hybridMultilevel"/>
    <w:tmpl w:val="962CA83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7" w15:restartNumberingAfterBreak="0">
    <w:nsid w:val="754F1E3A"/>
    <w:multiLevelType w:val="hybridMultilevel"/>
    <w:tmpl w:val="78C8000A"/>
    <w:lvl w:ilvl="0" w:tplc="562C59A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8" w15:restartNumberingAfterBreak="0">
    <w:nsid w:val="76A31C51"/>
    <w:multiLevelType w:val="hybridMultilevel"/>
    <w:tmpl w:val="114E45F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793F3668"/>
    <w:multiLevelType w:val="hybridMultilevel"/>
    <w:tmpl w:val="3AFAEB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7A1F57E9"/>
    <w:multiLevelType w:val="hybridMultilevel"/>
    <w:tmpl w:val="5FBAEE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1" w15:restartNumberingAfterBreak="0">
    <w:nsid w:val="7A904B1C"/>
    <w:multiLevelType w:val="hybridMultilevel"/>
    <w:tmpl w:val="3D2E6536"/>
    <w:lvl w:ilvl="0" w:tplc="0426000D">
      <w:start w:val="1"/>
      <w:numFmt w:val="bullet"/>
      <w:lvlText w:val=""/>
      <w:lvlJc w:val="left"/>
      <w:pPr>
        <w:ind w:left="780" w:hanging="360"/>
      </w:pPr>
      <w:rPr>
        <w:rFonts w:ascii="Wingdings" w:hAnsi="Wingdings"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72" w15:restartNumberingAfterBreak="0">
    <w:nsid w:val="7B9C648B"/>
    <w:multiLevelType w:val="hybridMultilevel"/>
    <w:tmpl w:val="08E0E048"/>
    <w:lvl w:ilvl="0" w:tplc="0426000B">
      <w:start w:val="1"/>
      <w:numFmt w:val="bullet"/>
      <w:lvlText w:val=""/>
      <w:lvlJc w:val="left"/>
      <w:pPr>
        <w:ind w:left="480" w:hanging="360"/>
      </w:pPr>
      <w:rPr>
        <w:rFonts w:ascii="Wingdings" w:hAnsi="Wingdings" w:hint="default"/>
      </w:rPr>
    </w:lvl>
    <w:lvl w:ilvl="1" w:tplc="04260019" w:tentative="1">
      <w:start w:val="1"/>
      <w:numFmt w:val="lowerLetter"/>
      <w:lvlText w:val="%2."/>
      <w:lvlJc w:val="left"/>
      <w:pPr>
        <w:ind w:left="1200" w:hanging="360"/>
      </w:pPr>
    </w:lvl>
    <w:lvl w:ilvl="2" w:tplc="0426001B" w:tentative="1">
      <w:start w:val="1"/>
      <w:numFmt w:val="lowerRoman"/>
      <w:lvlText w:val="%3."/>
      <w:lvlJc w:val="right"/>
      <w:pPr>
        <w:ind w:left="1920" w:hanging="180"/>
      </w:pPr>
    </w:lvl>
    <w:lvl w:ilvl="3" w:tplc="0426000F" w:tentative="1">
      <w:start w:val="1"/>
      <w:numFmt w:val="decimal"/>
      <w:lvlText w:val="%4."/>
      <w:lvlJc w:val="left"/>
      <w:pPr>
        <w:ind w:left="2640" w:hanging="360"/>
      </w:pPr>
    </w:lvl>
    <w:lvl w:ilvl="4" w:tplc="04260019" w:tentative="1">
      <w:start w:val="1"/>
      <w:numFmt w:val="lowerLetter"/>
      <w:lvlText w:val="%5."/>
      <w:lvlJc w:val="left"/>
      <w:pPr>
        <w:ind w:left="3360" w:hanging="360"/>
      </w:pPr>
    </w:lvl>
    <w:lvl w:ilvl="5" w:tplc="0426001B" w:tentative="1">
      <w:start w:val="1"/>
      <w:numFmt w:val="lowerRoman"/>
      <w:lvlText w:val="%6."/>
      <w:lvlJc w:val="right"/>
      <w:pPr>
        <w:ind w:left="4080" w:hanging="180"/>
      </w:pPr>
    </w:lvl>
    <w:lvl w:ilvl="6" w:tplc="0426000F" w:tentative="1">
      <w:start w:val="1"/>
      <w:numFmt w:val="decimal"/>
      <w:lvlText w:val="%7."/>
      <w:lvlJc w:val="left"/>
      <w:pPr>
        <w:ind w:left="4800" w:hanging="360"/>
      </w:pPr>
    </w:lvl>
    <w:lvl w:ilvl="7" w:tplc="04260019" w:tentative="1">
      <w:start w:val="1"/>
      <w:numFmt w:val="lowerLetter"/>
      <w:lvlText w:val="%8."/>
      <w:lvlJc w:val="left"/>
      <w:pPr>
        <w:ind w:left="5520" w:hanging="360"/>
      </w:pPr>
    </w:lvl>
    <w:lvl w:ilvl="8" w:tplc="0426001B" w:tentative="1">
      <w:start w:val="1"/>
      <w:numFmt w:val="lowerRoman"/>
      <w:lvlText w:val="%9."/>
      <w:lvlJc w:val="right"/>
      <w:pPr>
        <w:ind w:left="6240" w:hanging="180"/>
      </w:pPr>
    </w:lvl>
  </w:abstractNum>
  <w:abstractNum w:abstractNumId="73" w15:restartNumberingAfterBreak="0">
    <w:nsid w:val="7D737D21"/>
    <w:multiLevelType w:val="hybridMultilevel"/>
    <w:tmpl w:val="733AF37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27008212">
    <w:abstractNumId w:val="71"/>
  </w:num>
  <w:num w:numId="2" w16cid:durableId="1695182635">
    <w:abstractNumId w:val="25"/>
  </w:num>
  <w:num w:numId="3" w16cid:durableId="23724317">
    <w:abstractNumId w:val="28"/>
  </w:num>
  <w:num w:numId="4" w16cid:durableId="559096149">
    <w:abstractNumId w:val="36"/>
  </w:num>
  <w:num w:numId="5" w16cid:durableId="1037777852">
    <w:abstractNumId w:val="59"/>
  </w:num>
  <w:num w:numId="6" w16cid:durableId="995690093">
    <w:abstractNumId w:val="1"/>
  </w:num>
  <w:num w:numId="7" w16cid:durableId="1405565770">
    <w:abstractNumId w:val="33"/>
  </w:num>
  <w:num w:numId="8" w16cid:durableId="1363284374">
    <w:abstractNumId w:val="48"/>
  </w:num>
  <w:num w:numId="9" w16cid:durableId="568079512">
    <w:abstractNumId w:val="51"/>
  </w:num>
  <w:num w:numId="10" w16cid:durableId="1173489862">
    <w:abstractNumId w:val="2"/>
  </w:num>
  <w:num w:numId="11" w16cid:durableId="134808189">
    <w:abstractNumId w:val="19"/>
  </w:num>
  <w:num w:numId="12" w16cid:durableId="1770194848">
    <w:abstractNumId w:val="72"/>
  </w:num>
  <w:num w:numId="13" w16cid:durableId="453332834">
    <w:abstractNumId w:val="61"/>
  </w:num>
  <w:num w:numId="14" w16cid:durableId="1699769810">
    <w:abstractNumId w:val="18"/>
  </w:num>
  <w:num w:numId="15" w16cid:durableId="492645745">
    <w:abstractNumId w:val="52"/>
  </w:num>
  <w:num w:numId="16" w16cid:durableId="601376893">
    <w:abstractNumId w:val="15"/>
  </w:num>
  <w:num w:numId="17" w16cid:durableId="1817381937">
    <w:abstractNumId w:val="10"/>
  </w:num>
  <w:num w:numId="18" w16cid:durableId="1741097893">
    <w:abstractNumId w:val="41"/>
  </w:num>
  <w:num w:numId="19" w16cid:durableId="1526165492">
    <w:abstractNumId w:val="58"/>
  </w:num>
  <w:num w:numId="20" w16cid:durableId="561523441">
    <w:abstractNumId w:val="22"/>
  </w:num>
  <w:num w:numId="21" w16cid:durableId="2020043038">
    <w:abstractNumId w:val="65"/>
  </w:num>
  <w:num w:numId="22" w16cid:durableId="31007056">
    <w:abstractNumId w:val="21"/>
  </w:num>
  <w:num w:numId="23" w16cid:durableId="1788155313">
    <w:abstractNumId w:val="73"/>
  </w:num>
  <w:num w:numId="24" w16cid:durableId="1297834773">
    <w:abstractNumId w:val="31"/>
  </w:num>
  <w:num w:numId="25" w16cid:durableId="1767191874">
    <w:abstractNumId w:val="4"/>
  </w:num>
  <w:num w:numId="26" w16cid:durableId="85737651">
    <w:abstractNumId w:val="63"/>
  </w:num>
  <w:num w:numId="27" w16cid:durableId="341932393">
    <w:abstractNumId w:val="57"/>
  </w:num>
  <w:num w:numId="28" w16cid:durableId="145128308">
    <w:abstractNumId w:val="26"/>
  </w:num>
  <w:num w:numId="29" w16cid:durableId="1792163850">
    <w:abstractNumId w:val="20"/>
  </w:num>
  <w:num w:numId="30" w16cid:durableId="1391810226">
    <w:abstractNumId w:val="68"/>
  </w:num>
  <w:num w:numId="31" w16cid:durableId="39790496">
    <w:abstractNumId w:val="32"/>
  </w:num>
  <w:num w:numId="32" w16cid:durableId="911164026">
    <w:abstractNumId w:val="62"/>
  </w:num>
  <w:num w:numId="33" w16cid:durableId="914629731">
    <w:abstractNumId w:val="44"/>
  </w:num>
  <w:num w:numId="34" w16cid:durableId="2107268639">
    <w:abstractNumId w:val="0"/>
  </w:num>
  <w:num w:numId="35" w16cid:durableId="1887136187">
    <w:abstractNumId w:val="24"/>
  </w:num>
  <w:num w:numId="36" w16cid:durableId="774054663">
    <w:abstractNumId w:val="7"/>
  </w:num>
  <w:num w:numId="37" w16cid:durableId="1969241200">
    <w:abstractNumId w:val="39"/>
  </w:num>
  <w:num w:numId="38" w16cid:durableId="594627635">
    <w:abstractNumId w:val="45"/>
  </w:num>
  <w:num w:numId="39" w16cid:durableId="1663435183">
    <w:abstractNumId w:val="64"/>
  </w:num>
  <w:num w:numId="40" w16cid:durableId="305860504">
    <w:abstractNumId w:val="50"/>
  </w:num>
  <w:num w:numId="41" w16cid:durableId="328755977">
    <w:abstractNumId w:val="30"/>
  </w:num>
  <w:num w:numId="42" w16cid:durableId="293677889">
    <w:abstractNumId w:val="14"/>
  </w:num>
  <w:num w:numId="43" w16cid:durableId="1926958279">
    <w:abstractNumId w:val="43"/>
  </w:num>
  <w:num w:numId="44" w16cid:durableId="1925066062">
    <w:abstractNumId w:val="16"/>
  </w:num>
  <w:num w:numId="45" w16cid:durableId="965086442">
    <w:abstractNumId w:val="17"/>
  </w:num>
  <w:num w:numId="46" w16cid:durableId="2360162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2294687">
    <w:abstractNumId w:val="12"/>
  </w:num>
  <w:num w:numId="48" w16cid:durableId="1791047784">
    <w:abstractNumId w:val="13"/>
  </w:num>
  <w:num w:numId="49" w16cid:durableId="781143841">
    <w:abstractNumId w:val="42"/>
  </w:num>
  <w:num w:numId="50" w16cid:durableId="469715659">
    <w:abstractNumId w:val="67"/>
  </w:num>
  <w:num w:numId="51" w16cid:durableId="862203472">
    <w:abstractNumId w:val="66"/>
  </w:num>
  <w:num w:numId="52" w16cid:durableId="1332492798">
    <w:abstractNumId w:val="29"/>
  </w:num>
  <w:num w:numId="53" w16cid:durableId="1459957390">
    <w:abstractNumId w:val="54"/>
  </w:num>
  <w:num w:numId="54" w16cid:durableId="1859153065">
    <w:abstractNumId w:val="5"/>
  </w:num>
  <w:num w:numId="55" w16cid:durableId="480002962">
    <w:abstractNumId w:val="56"/>
  </w:num>
  <w:num w:numId="56" w16cid:durableId="1677146299">
    <w:abstractNumId w:val="38"/>
  </w:num>
  <w:num w:numId="57" w16cid:durableId="674263541">
    <w:abstractNumId w:val="69"/>
  </w:num>
  <w:num w:numId="58" w16cid:durableId="358045177">
    <w:abstractNumId w:val="53"/>
  </w:num>
  <w:num w:numId="59" w16cid:durableId="223369538">
    <w:abstractNumId w:val="6"/>
  </w:num>
  <w:num w:numId="60" w16cid:durableId="166021733">
    <w:abstractNumId w:val="8"/>
  </w:num>
  <w:num w:numId="61" w16cid:durableId="257250084">
    <w:abstractNumId w:val="49"/>
  </w:num>
  <w:num w:numId="62" w16cid:durableId="1470783705">
    <w:abstractNumId w:val="27"/>
  </w:num>
  <w:num w:numId="63" w16cid:durableId="1460995939">
    <w:abstractNumId w:val="47"/>
  </w:num>
  <w:num w:numId="64" w16cid:durableId="169876849">
    <w:abstractNumId w:val="70"/>
  </w:num>
  <w:num w:numId="65" w16cid:durableId="1860853692">
    <w:abstractNumId w:val="9"/>
  </w:num>
  <w:num w:numId="66" w16cid:durableId="733704358">
    <w:abstractNumId w:val="46"/>
  </w:num>
  <w:num w:numId="67" w16cid:durableId="1578126166">
    <w:abstractNumId w:val="37"/>
  </w:num>
  <w:num w:numId="68" w16cid:durableId="1336760679">
    <w:abstractNumId w:val="3"/>
  </w:num>
  <w:num w:numId="69" w16cid:durableId="1634870674">
    <w:abstractNumId w:val="60"/>
  </w:num>
  <w:num w:numId="70" w16cid:durableId="658732460">
    <w:abstractNumId w:val="35"/>
  </w:num>
  <w:num w:numId="71" w16cid:durableId="1323392229">
    <w:abstractNumId w:val="11"/>
  </w:num>
  <w:num w:numId="72" w16cid:durableId="1632662353">
    <w:abstractNumId w:val="55"/>
  </w:num>
  <w:num w:numId="73" w16cid:durableId="205146728">
    <w:abstractNumId w:val="40"/>
  </w:num>
  <w:num w:numId="74" w16cid:durableId="1420906279">
    <w:abstractNumId w:val="2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FB7"/>
    <w:rsid w:val="0000021F"/>
    <w:rsid w:val="000006DB"/>
    <w:rsid w:val="0000171A"/>
    <w:rsid w:val="00001937"/>
    <w:rsid w:val="00001BAC"/>
    <w:rsid w:val="00001D5B"/>
    <w:rsid w:val="000022AA"/>
    <w:rsid w:val="00002930"/>
    <w:rsid w:val="0000316E"/>
    <w:rsid w:val="000033C2"/>
    <w:rsid w:val="000045B4"/>
    <w:rsid w:val="0000460F"/>
    <w:rsid w:val="000048A3"/>
    <w:rsid w:val="0000531D"/>
    <w:rsid w:val="0000573B"/>
    <w:rsid w:val="000062FE"/>
    <w:rsid w:val="0000702D"/>
    <w:rsid w:val="00007049"/>
    <w:rsid w:val="000073A8"/>
    <w:rsid w:val="000074E0"/>
    <w:rsid w:val="00007778"/>
    <w:rsid w:val="000101F2"/>
    <w:rsid w:val="00010362"/>
    <w:rsid w:val="00010F46"/>
    <w:rsid w:val="00011301"/>
    <w:rsid w:val="0001130F"/>
    <w:rsid w:val="000116D8"/>
    <w:rsid w:val="00011B81"/>
    <w:rsid w:val="00011E80"/>
    <w:rsid w:val="0001240B"/>
    <w:rsid w:val="000129A9"/>
    <w:rsid w:val="00012B13"/>
    <w:rsid w:val="0001328A"/>
    <w:rsid w:val="00013713"/>
    <w:rsid w:val="000138ED"/>
    <w:rsid w:val="00013F21"/>
    <w:rsid w:val="00014151"/>
    <w:rsid w:val="00014747"/>
    <w:rsid w:val="00014D40"/>
    <w:rsid w:val="00015BA3"/>
    <w:rsid w:val="000160B6"/>
    <w:rsid w:val="00020065"/>
    <w:rsid w:val="000201E0"/>
    <w:rsid w:val="000204EF"/>
    <w:rsid w:val="000206B5"/>
    <w:rsid w:val="0002087E"/>
    <w:rsid w:val="00021079"/>
    <w:rsid w:val="0002187F"/>
    <w:rsid w:val="00022057"/>
    <w:rsid w:val="00022137"/>
    <w:rsid w:val="00022EE1"/>
    <w:rsid w:val="000230C6"/>
    <w:rsid w:val="00024028"/>
    <w:rsid w:val="00024311"/>
    <w:rsid w:val="0002498A"/>
    <w:rsid w:val="00024C2A"/>
    <w:rsid w:val="00024D15"/>
    <w:rsid w:val="000251E8"/>
    <w:rsid w:val="0002531B"/>
    <w:rsid w:val="000257B9"/>
    <w:rsid w:val="00025821"/>
    <w:rsid w:val="00025985"/>
    <w:rsid w:val="00026455"/>
    <w:rsid w:val="000274BB"/>
    <w:rsid w:val="000274BF"/>
    <w:rsid w:val="0003007B"/>
    <w:rsid w:val="000317B5"/>
    <w:rsid w:val="000318C2"/>
    <w:rsid w:val="00031C1F"/>
    <w:rsid w:val="00031CBA"/>
    <w:rsid w:val="000328BA"/>
    <w:rsid w:val="00032AD0"/>
    <w:rsid w:val="00033712"/>
    <w:rsid w:val="0003446F"/>
    <w:rsid w:val="000346B3"/>
    <w:rsid w:val="00034CAC"/>
    <w:rsid w:val="0003522B"/>
    <w:rsid w:val="00035885"/>
    <w:rsid w:val="00035B24"/>
    <w:rsid w:val="00035BA5"/>
    <w:rsid w:val="00036D65"/>
    <w:rsid w:val="00037719"/>
    <w:rsid w:val="00037846"/>
    <w:rsid w:val="000378F8"/>
    <w:rsid w:val="00037EC5"/>
    <w:rsid w:val="00040DE0"/>
    <w:rsid w:val="00041CBB"/>
    <w:rsid w:val="00041FF0"/>
    <w:rsid w:val="00042454"/>
    <w:rsid w:val="000435C6"/>
    <w:rsid w:val="000447DE"/>
    <w:rsid w:val="00044CF9"/>
    <w:rsid w:val="00045669"/>
    <w:rsid w:val="000469DD"/>
    <w:rsid w:val="00046EA9"/>
    <w:rsid w:val="00047387"/>
    <w:rsid w:val="0004749B"/>
    <w:rsid w:val="00050CCA"/>
    <w:rsid w:val="00051ADF"/>
    <w:rsid w:val="00051B58"/>
    <w:rsid w:val="00053E3F"/>
    <w:rsid w:val="00053F19"/>
    <w:rsid w:val="000548EC"/>
    <w:rsid w:val="00054A8D"/>
    <w:rsid w:val="000565E2"/>
    <w:rsid w:val="00057419"/>
    <w:rsid w:val="00057965"/>
    <w:rsid w:val="000602B9"/>
    <w:rsid w:val="000606F5"/>
    <w:rsid w:val="00060D64"/>
    <w:rsid w:val="00060D88"/>
    <w:rsid w:val="00060E71"/>
    <w:rsid w:val="00061653"/>
    <w:rsid w:val="0006175D"/>
    <w:rsid w:val="00062675"/>
    <w:rsid w:val="00062B88"/>
    <w:rsid w:val="00062E02"/>
    <w:rsid w:val="0006317C"/>
    <w:rsid w:val="00063680"/>
    <w:rsid w:val="00064FE3"/>
    <w:rsid w:val="00065355"/>
    <w:rsid w:val="0006562E"/>
    <w:rsid w:val="00065648"/>
    <w:rsid w:val="0006582B"/>
    <w:rsid w:val="00065874"/>
    <w:rsid w:val="000658F6"/>
    <w:rsid w:val="0006670D"/>
    <w:rsid w:val="0006757D"/>
    <w:rsid w:val="0006759A"/>
    <w:rsid w:val="00067A65"/>
    <w:rsid w:val="00067B49"/>
    <w:rsid w:val="00067E6F"/>
    <w:rsid w:val="000703B0"/>
    <w:rsid w:val="00070AEA"/>
    <w:rsid w:val="00070B4E"/>
    <w:rsid w:val="00070C21"/>
    <w:rsid w:val="0007186E"/>
    <w:rsid w:val="000721DC"/>
    <w:rsid w:val="00072860"/>
    <w:rsid w:val="0007395D"/>
    <w:rsid w:val="00073D9B"/>
    <w:rsid w:val="00073FE4"/>
    <w:rsid w:val="000741A8"/>
    <w:rsid w:val="000741F1"/>
    <w:rsid w:val="00074BAE"/>
    <w:rsid w:val="00074CDD"/>
    <w:rsid w:val="00074E74"/>
    <w:rsid w:val="00076022"/>
    <w:rsid w:val="00076A12"/>
    <w:rsid w:val="00080A02"/>
    <w:rsid w:val="00081036"/>
    <w:rsid w:val="000810D7"/>
    <w:rsid w:val="000820F7"/>
    <w:rsid w:val="00082200"/>
    <w:rsid w:val="0008273D"/>
    <w:rsid w:val="00082788"/>
    <w:rsid w:val="000833EE"/>
    <w:rsid w:val="00083635"/>
    <w:rsid w:val="00084160"/>
    <w:rsid w:val="00084293"/>
    <w:rsid w:val="0008458C"/>
    <w:rsid w:val="000855C6"/>
    <w:rsid w:val="00086319"/>
    <w:rsid w:val="00086F5E"/>
    <w:rsid w:val="00087111"/>
    <w:rsid w:val="0008758D"/>
    <w:rsid w:val="00087E8E"/>
    <w:rsid w:val="00087FFC"/>
    <w:rsid w:val="0009005C"/>
    <w:rsid w:val="00090300"/>
    <w:rsid w:val="000914CA"/>
    <w:rsid w:val="000918B9"/>
    <w:rsid w:val="000918C8"/>
    <w:rsid w:val="00092256"/>
    <w:rsid w:val="00092909"/>
    <w:rsid w:val="00092FF0"/>
    <w:rsid w:val="000938E9"/>
    <w:rsid w:val="0009403B"/>
    <w:rsid w:val="000940D5"/>
    <w:rsid w:val="000959A1"/>
    <w:rsid w:val="00095B9C"/>
    <w:rsid w:val="0009663E"/>
    <w:rsid w:val="0009680D"/>
    <w:rsid w:val="00096B25"/>
    <w:rsid w:val="00096E47"/>
    <w:rsid w:val="000974C8"/>
    <w:rsid w:val="0009755C"/>
    <w:rsid w:val="00097CBB"/>
    <w:rsid w:val="000A12BF"/>
    <w:rsid w:val="000A1999"/>
    <w:rsid w:val="000A218B"/>
    <w:rsid w:val="000A25C1"/>
    <w:rsid w:val="000A2657"/>
    <w:rsid w:val="000A2F6F"/>
    <w:rsid w:val="000A326F"/>
    <w:rsid w:val="000A372B"/>
    <w:rsid w:val="000A44DF"/>
    <w:rsid w:val="000A5820"/>
    <w:rsid w:val="000A6561"/>
    <w:rsid w:val="000A6CA0"/>
    <w:rsid w:val="000A738B"/>
    <w:rsid w:val="000A75BB"/>
    <w:rsid w:val="000A75E8"/>
    <w:rsid w:val="000A7AFB"/>
    <w:rsid w:val="000B1A33"/>
    <w:rsid w:val="000B2EFF"/>
    <w:rsid w:val="000B3785"/>
    <w:rsid w:val="000B38CB"/>
    <w:rsid w:val="000B3B19"/>
    <w:rsid w:val="000B4584"/>
    <w:rsid w:val="000B4B84"/>
    <w:rsid w:val="000B6B3E"/>
    <w:rsid w:val="000B6E2C"/>
    <w:rsid w:val="000B75F1"/>
    <w:rsid w:val="000B7949"/>
    <w:rsid w:val="000B7AAF"/>
    <w:rsid w:val="000C0042"/>
    <w:rsid w:val="000C0A4E"/>
    <w:rsid w:val="000C0A5C"/>
    <w:rsid w:val="000C1143"/>
    <w:rsid w:val="000C1D49"/>
    <w:rsid w:val="000C27BE"/>
    <w:rsid w:val="000C3343"/>
    <w:rsid w:val="000C363B"/>
    <w:rsid w:val="000C3C07"/>
    <w:rsid w:val="000C4CCB"/>
    <w:rsid w:val="000C59AC"/>
    <w:rsid w:val="000C5FFA"/>
    <w:rsid w:val="000C6891"/>
    <w:rsid w:val="000C6B95"/>
    <w:rsid w:val="000C6C82"/>
    <w:rsid w:val="000C6CA9"/>
    <w:rsid w:val="000C7A0A"/>
    <w:rsid w:val="000D01F0"/>
    <w:rsid w:val="000D05D3"/>
    <w:rsid w:val="000D0867"/>
    <w:rsid w:val="000D09A2"/>
    <w:rsid w:val="000D0C5B"/>
    <w:rsid w:val="000D0D8F"/>
    <w:rsid w:val="000D1209"/>
    <w:rsid w:val="000D19AD"/>
    <w:rsid w:val="000D3F89"/>
    <w:rsid w:val="000D4029"/>
    <w:rsid w:val="000D4542"/>
    <w:rsid w:val="000D48F2"/>
    <w:rsid w:val="000D4B62"/>
    <w:rsid w:val="000D5BFC"/>
    <w:rsid w:val="000D6735"/>
    <w:rsid w:val="000D688D"/>
    <w:rsid w:val="000D76B1"/>
    <w:rsid w:val="000D77DD"/>
    <w:rsid w:val="000E071C"/>
    <w:rsid w:val="000E0B4C"/>
    <w:rsid w:val="000E14A3"/>
    <w:rsid w:val="000E18E0"/>
    <w:rsid w:val="000E1EF1"/>
    <w:rsid w:val="000E24F0"/>
    <w:rsid w:val="000E2E5D"/>
    <w:rsid w:val="000E4177"/>
    <w:rsid w:val="000E456E"/>
    <w:rsid w:val="000E4834"/>
    <w:rsid w:val="000E5115"/>
    <w:rsid w:val="000E5D45"/>
    <w:rsid w:val="000E625A"/>
    <w:rsid w:val="000E6A1F"/>
    <w:rsid w:val="000E6CE8"/>
    <w:rsid w:val="000E7169"/>
    <w:rsid w:val="000E7438"/>
    <w:rsid w:val="000F1854"/>
    <w:rsid w:val="000F2070"/>
    <w:rsid w:val="000F26CE"/>
    <w:rsid w:val="000F2C81"/>
    <w:rsid w:val="000F31DD"/>
    <w:rsid w:val="000F393C"/>
    <w:rsid w:val="000F45E8"/>
    <w:rsid w:val="000F4E4B"/>
    <w:rsid w:val="000F53C8"/>
    <w:rsid w:val="000F5B2D"/>
    <w:rsid w:val="000F5E4E"/>
    <w:rsid w:val="000F623E"/>
    <w:rsid w:val="000F6660"/>
    <w:rsid w:val="000F6EB4"/>
    <w:rsid w:val="000F7753"/>
    <w:rsid w:val="000F7D20"/>
    <w:rsid w:val="00100CA8"/>
    <w:rsid w:val="00101205"/>
    <w:rsid w:val="00101352"/>
    <w:rsid w:val="00101712"/>
    <w:rsid w:val="0010171C"/>
    <w:rsid w:val="001018E0"/>
    <w:rsid w:val="001026A1"/>
    <w:rsid w:val="00102A77"/>
    <w:rsid w:val="00103903"/>
    <w:rsid w:val="00104716"/>
    <w:rsid w:val="00105003"/>
    <w:rsid w:val="00105610"/>
    <w:rsid w:val="00105A3E"/>
    <w:rsid w:val="00105B09"/>
    <w:rsid w:val="00105BD3"/>
    <w:rsid w:val="001103DB"/>
    <w:rsid w:val="00111D45"/>
    <w:rsid w:val="001122D9"/>
    <w:rsid w:val="00112B9A"/>
    <w:rsid w:val="00113439"/>
    <w:rsid w:val="00113C58"/>
    <w:rsid w:val="00114083"/>
    <w:rsid w:val="00114DAA"/>
    <w:rsid w:val="00114F11"/>
    <w:rsid w:val="00114F77"/>
    <w:rsid w:val="00116F1C"/>
    <w:rsid w:val="00120552"/>
    <w:rsid w:val="00120AE9"/>
    <w:rsid w:val="00120FF7"/>
    <w:rsid w:val="001210CE"/>
    <w:rsid w:val="00121960"/>
    <w:rsid w:val="00121A06"/>
    <w:rsid w:val="00121DD2"/>
    <w:rsid w:val="00122D8F"/>
    <w:rsid w:val="0012356A"/>
    <w:rsid w:val="0012399E"/>
    <w:rsid w:val="00124031"/>
    <w:rsid w:val="001245BE"/>
    <w:rsid w:val="001247A8"/>
    <w:rsid w:val="00124A14"/>
    <w:rsid w:val="00126091"/>
    <w:rsid w:val="00126C05"/>
    <w:rsid w:val="001276E4"/>
    <w:rsid w:val="00127FA6"/>
    <w:rsid w:val="0013032D"/>
    <w:rsid w:val="00130C21"/>
    <w:rsid w:val="00130E03"/>
    <w:rsid w:val="00131171"/>
    <w:rsid w:val="001315D6"/>
    <w:rsid w:val="00131AF3"/>
    <w:rsid w:val="00131DAF"/>
    <w:rsid w:val="001326C8"/>
    <w:rsid w:val="00133E50"/>
    <w:rsid w:val="001347CC"/>
    <w:rsid w:val="001347DB"/>
    <w:rsid w:val="001353F7"/>
    <w:rsid w:val="00135775"/>
    <w:rsid w:val="001359B3"/>
    <w:rsid w:val="00135E27"/>
    <w:rsid w:val="00136CC9"/>
    <w:rsid w:val="00137A39"/>
    <w:rsid w:val="00140140"/>
    <w:rsid w:val="00140945"/>
    <w:rsid w:val="0014167F"/>
    <w:rsid w:val="00142292"/>
    <w:rsid w:val="0014283C"/>
    <w:rsid w:val="00142DDF"/>
    <w:rsid w:val="0014305C"/>
    <w:rsid w:val="001436B5"/>
    <w:rsid w:val="0014424B"/>
    <w:rsid w:val="001444C5"/>
    <w:rsid w:val="0014478E"/>
    <w:rsid w:val="00145653"/>
    <w:rsid w:val="00145D04"/>
    <w:rsid w:val="00145FFE"/>
    <w:rsid w:val="00146B08"/>
    <w:rsid w:val="00146CA1"/>
    <w:rsid w:val="00146E94"/>
    <w:rsid w:val="00147CD5"/>
    <w:rsid w:val="00150B01"/>
    <w:rsid w:val="00150DF9"/>
    <w:rsid w:val="00150FDA"/>
    <w:rsid w:val="0015127C"/>
    <w:rsid w:val="00151F79"/>
    <w:rsid w:val="0015243E"/>
    <w:rsid w:val="00152549"/>
    <w:rsid w:val="001525FF"/>
    <w:rsid w:val="00153644"/>
    <w:rsid w:val="001536DA"/>
    <w:rsid w:val="00154975"/>
    <w:rsid w:val="00154A44"/>
    <w:rsid w:val="001550E3"/>
    <w:rsid w:val="00155682"/>
    <w:rsid w:val="00155CD4"/>
    <w:rsid w:val="00156A88"/>
    <w:rsid w:val="0015760E"/>
    <w:rsid w:val="00157879"/>
    <w:rsid w:val="0016332D"/>
    <w:rsid w:val="0016388C"/>
    <w:rsid w:val="0016404F"/>
    <w:rsid w:val="00164808"/>
    <w:rsid w:val="00164BBA"/>
    <w:rsid w:val="00164EBA"/>
    <w:rsid w:val="001651E9"/>
    <w:rsid w:val="001662D9"/>
    <w:rsid w:val="00166833"/>
    <w:rsid w:val="00166EF2"/>
    <w:rsid w:val="00167033"/>
    <w:rsid w:val="00167962"/>
    <w:rsid w:val="001679BE"/>
    <w:rsid w:val="001679D8"/>
    <w:rsid w:val="00167D98"/>
    <w:rsid w:val="001700D0"/>
    <w:rsid w:val="00170830"/>
    <w:rsid w:val="00170D82"/>
    <w:rsid w:val="00170F80"/>
    <w:rsid w:val="00171145"/>
    <w:rsid w:val="00171411"/>
    <w:rsid w:val="00172A88"/>
    <w:rsid w:val="00173845"/>
    <w:rsid w:val="001747F9"/>
    <w:rsid w:val="00174F8F"/>
    <w:rsid w:val="001751C1"/>
    <w:rsid w:val="0017588B"/>
    <w:rsid w:val="00175AE1"/>
    <w:rsid w:val="00175FB9"/>
    <w:rsid w:val="00176291"/>
    <w:rsid w:val="0017669D"/>
    <w:rsid w:val="0017672B"/>
    <w:rsid w:val="0017686A"/>
    <w:rsid w:val="00176F51"/>
    <w:rsid w:val="00177365"/>
    <w:rsid w:val="001777F3"/>
    <w:rsid w:val="00180495"/>
    <w:rsid w:val="00180769"/>
    <w:rsid w:val="0018153E"/>
    <w:rsid w:val="00181D81"/>
    <w:rsid w:val="00182CB7"/>
    <w:rsid w:val="001831D5"/>
    <w:rsid w:val="0018354D"/>
    <w:rsid w:val="0018380D"/>
    <w:rsid w:val="00183B5D"/>
    <w:rsid w:val="00184FB6"/>
    <w:rsid w:val="001852DF"/>
    <w:rsid w:val="00186346"/>
    <w:rsid w:val="00186430"/>
    <w:rsid w:val="00186CDE"/>
    <w:rsid w:val="00187DCB"/>
    <w:rsid w:val="0019057A"/>
    <w:rsid w:val="00190B0B"/>
    <w:rsid w:val="00191646"/>
    <w:rsid w:val="00191A48"/>
    <w:rsid w:val="00192178"/>
    <w:rsid w:val="001923AD"/>
    <w:rsid w:val="00192418"/>
    <w:rsid w:val="001924E8"/>
    <w:rsid w:val="00192AAE"/>
    <w:rsid w:val="00194945"/>
    <w:rsid w:val="00194DC7"/>
    <w:rsid w:val="00195EF0"/>
    <w:rsid w:val="001965FA"/>
    <w:rsid w:val="00196A95"/>
    <w:rsid w:val="00196F64"/>
    <w:rsid w:val="00197ECC"/>
    <w:rsid w:val="001A1182"/>
    <w:rsid w:val="001A1BB3"/>
    <w:rsid w:val="001A1C2B"/>
    <w:rsid w:val="001A23F0"/>
    <w:rsid w:val="001A299E"/>
    <w:rsid w:val="001A3892"/>
    <w:rsid w:val="001A3C22"/>
    <w:rsid w:val="001A3E68"/>
    <w:rsid w:val="001A41E5"/>
    <w:rsid w:val="001A459F"/>
    <w:rsid w:val="001A467C"/>
    <w:rsid w:val="001A4771"/>
    <w:rsid w:val="001A4858"/>
    <w:rsid w:val="001A50ED"/>
    <w:rsid w:val="001A54DE"/>
    <w:rsid w:val="001A5904"/>
    <w:rsid w:val="001A5B0A"/>
    <w:rsid w:val="001A5E70"/>
    <w:rsid w:val="001A6718"/>
    <w:rsid w:val="001A6EA1"/>
    <w:rsid w:val="001A6F74"/>
    <w:rsid w:val="001A788C"/>
    <w:rsid w:val="001B112B"/>
    <w:rsid w:val="001B2068"/>
    <w:rsid w:val="001B2911"/>
    <w:rsid w:val="001B2E2D"/>
    <w:rsid w:val="001B360F"/>
    <w:rsid w:val="001B3984"/>
    <w:rsid w:val="001B3C0D"/>
    <w:rsid w:val="001B3E46"/>
    <w:rsid w:val="001B3F1E"/>
    <w:rsid w:val="001B43B3"/>
    <w:rsid w:val="001B4FA9"/>
    <w:rsid w:val="001B502D"/>
    <w:rsid w:val="001B530C"/>
    <w:rsid w:val="001B622D"/>
    <w:rsid w:val="001C087E"/>
    <w:rsid w:val="001C08C6"/>
    <w:rsid w:val="001C1235"/>
    <w:rsid w:val="001C13AE"/>
    <w:rsid w:val="001C1761"/>
    <w:rsid w:val="001C19D8"/>
    <w:rsid w:val="001C36DB"/>
    <w:rsid w:val="001C37CB"/>
    <w:rsid w:val="001C3E74"/>
    <w:rsid w:val="001C402E"/>
    <w:rsid w:val="001C48D4"/>
    <w:rsid w:val="001C4CFE"/>
    <w:rsid w:val="001C539D"/>
    <w:rsid w:val="001C5CDD"/>
    <w:rsid w:val="001C63C5"/>
    <w:rsid w:val="001C668E"/>
    <w:rsid w:val="001C69F6"/>
    <w:rsid w:val="001C7ACC"/>
    <w:rsid w:val="001D0027"/>
    <w:rsid w:val="001D113C"/>
    <w:rsid w:val="001D136D"/>
    <w:rsid w:val="001D1493"/>
    <w:rsid w:val="001D20AD"/>
    <w:rsid w:val="001D328E"/>
    <w:rsid w:val="001D364F"/>
    <w:rsid w:val="001D4524"/>
    <w:rsid w:val="001D461C"/>
    <w:rsid w:val="001D4FFD"/>
    <w:rsid w:val="001D5284"/>
    <w:rsid w:val="001D5FC6"/>
    <w:rsid w:val="001D68CB"/>
    <w:rsid w:val="001D6DB5"/>
    <w:rsid w:val="001D708C"/>
    <w:rsid w:val="001D7469"/>
    <w:rsid w:val="001D75DC"/>
    <w:rsid w:val="001E0066"/>
    <w:rsid w:val="001E0C64"/>
    <w:rsid w:val="001E0F2E"/>
    <w:rsid w:val="001E240F"/>
    <w:rsid w:val="001E27D9"/>
    <w:rsid w:val="001E2888"/>
    <w:rsid w:val="001E30FD"/>
    <w:rsid w:val="001E3514"/>
    <w:rsid w:val="001E3AEB"/>
    <w:rsid w:val="001E3B8D"/>
    <w:rsid w:val="001E4866"/>
    <w:rsid w:val="001E604E"/>
    <w:rsid w:val="001E6EA0"/>
    <w:rsid w:val="001E71F9"/>
    <w:rsid w:val="001E79A9"/>
    <w:rsid w:val="001E7E7C"/>
    <w:rsid w:val="001F169D"/>
    <w:rsid w:val="001F1C0B"/>
    <w:rsid w:val="001F20BD"/>
    <w:rsid w:val="001F2816"/>
    <w:rsid w:val="001F2BD7"/>
    <w:rsid w:val="001F3BF8"/>
    <w:rsid w:val="001F3C78"/>
    <w:rsid w:val="001F45B3"/>
    <w:rsid w:val="001F4B3E"/>
    <w:rsid w:val="001F50E1"/>
    <w:rsid w:val="001F526E"/>
    <w:rsid w:val="001F53E7"/>
    <w:rsid w:val="001F5459"/>
    <w:rsid w:val="001F5642"/>
    <w:rsid w:val="001F6914"/>
    <w:rsid w:val="001F724B"/>
    <w:rsid w:val="001F79FD"/>
    <w:rsid w:val="0020043A"/>
    <w:rsid w:val="002008C6"/>
    <w:rsid w:val="00200B81"/>
    <w:rsid w:val="0020118D"/>
    <w:rsid w:val="002017E0"/>
    <w:rsid w:val="00201EF7"/>
    <w:rsid w:val="002024D9"/>
    <w:rsid w:val="0020447B"/>
    <w:rsid w:val="00204A30"/>
    <w:rsid w:val="00205096"/>
    <w:rsid w:val="002057E9"/>
    <w:rsid w:val="00205978"/>
    <w:rsid w:val="00205D65"/>
    <w:rsid w:val="002060A5"/>
    <w:rsid w:val="0020619A"/>
    <w:rsid w:val="002075FA"/>
    <w:rsid w:val="00207C93"/>
    <w:rsid w:val="00207ED5"/>
    <w:rsid w:val="002101E8"/>
    <w:rsid w:val="00210A7E"/>
    <w:rsid w:val="00211313"/>
    <w:rsid w:val="002113BF"/>
    <w:rsid w:val="00211660"/>
    <w:rsid w:val="00211AAB"/>
    <w:rsid w:val="00211E11"/>
    <w:rsid w:val="00212224"/>
    <w:rsid w:val="002127DA"/>
    <w:rsid w:val="00212B50"/>
    <w:rsid w:val="00212C7F"/>
    <w:rsid w:val="00212FAE"/>
    <w:rsid w:val="00212FD9"/>
    <w:rsid w:val="00214134"/>
    <w:rsid w:val="0021447D"/>
    <w:rsid w:val="0021467C"/>
    <w:rsid w:val="00214D43"/>
    <w:rsid w:val="00215444"/>
    <w:rsid w:val="00215994"/>
    <w:rsid w:val="002161C5"/>
    <w:rsid w:val="002206F0"/>
    <w:rsid w:val="002208AC"/>
    <w:rsid w:val="0022090B"/>
    <w:rsid w:val="00221B9A"/>
    <w:rsid w:val="00222748"/>
    <w:rsid w:val="002229A4"/>
    <w:rsid w:val="00222A5B"/>
    <w:rsid w:val="002231F8"/>
    <w:rsid w:val="00223326"/>
    <w:rsid w:val="00223973"/>
    <w:rsid w:val="00224273"/>
    <w:rsid w:val="00224AAB"/>
    <w:rsid w:val="00224D2A"/>
    <w:rsid w:val="00224EDC"/>
    <w:rsid w:val="0022511F"/>
    <w:rsid w:val="0022544C"/>
    <w:rsid w:val="00225620"/>
    <w:rsid w:val="00225691"/>
    <w:rsid w:val="00227909"/>
    <w:rsid w:val="00230394"/>
    <w:rsid w:val="0023096A"/>
    <w:rsid w:val="002312BF"/>
    <w:rsid w:val="002325C0"/>
    <w:rsid w:val="00232A0E"/>
    <w:rsid w:val="00232B60"/>
    <w:rsid w:val="00234BD7"/>
    <w:rsid w:val="00234BED"/>
    <w:rsid w:val="00234FC7"/>
    <w:rsid w:val="00235919"/>
    <w:rsid w:val="00236123"/>
    <w:rsid w:val="0023646F"/>
    <w:rsid w:val="00236BF3"/>
    <w:rsid w:val="00240C62"/>
    <w:rsid w:val="002413AB"/>
    <w:rsid w:val="00241573"/>
    <w:rsid w:val="0024163E"/>
    <w:rsid w:val="00241CD3"/>
    <w:rsid w:val="00243CA9"/>
    <w:rsid w:val="00244E5D"/>
    <w:rsid w:val="00244FEA"/>
    <w:rsid w:val="00246646"/>
    <w:rsid w:val="002473FE"/>
    <w:rsid w:val="002475AA"/>
    <w:rsid w:val="002479C0"/>
    <w:rsid w:val="00247D94"/>
    <w:rsid w:val="002507CF"/>
    <w:rsid w:val="00250EA4"/>
    <w:rsid w:val="002510A9"/>
    <w:rsid w:val="0025169D"/>
    <w:rsid w:val="0025184C"/>
    <w:rsid w:val="002518D7"/>
    <w:rsid w:val="00251BE8"/>
    <w:rsid w:val="00251E9B"/>
    <w:rsid w:val="002526D9"/>
    <w:rsid w:val="0025301F"/>
    <w:rsid w:val="002539FF"/>
    <w:rsid w:val="00253CBA"/>
    <w:rsid w:val="00254BD4"/>
    <w:rsid w:val="00255BB4"/>
    <w:rsid w:val="00255F25"/>
    <w:rsid w:val="0025637B"/>
    <w:rsid w:val="00256A24"/>
    <w:rsid w:val="0025714B"/>
    <w:rsid w:val="00257DBC"/>
    <w:rsid w:val="00261347"/>
    <w:rsid w:val="00261855"/>
    <w:rsid w:val="00261A2C"/>
    <w:rsid w:val="00261E21"/>
    <w:rsid w:val="002622EB"/>
    <w:rsid w:val="00262368"/>
    <w:rsid w:val="00262D3C"/>
    <w:rsid w:val="00263760"/>
    <w:rsid w:val="002646B2"/>
    <w:rsid w:val="00264723"/>
    <w:rsid w:val="00264D04"/>
    <w:rsid w:val="0026531B"/>
    <w:rsid w:val="00265695"/>
    <w:rsid w:val="002658BA"/>
    <w:rsid w:val="00266762"/>
    <w:rsid w:val="00267652"/>
    <w:rsid w:val="00267789"/>
    <w:rsid w:val="00267E01"/>
    <w:rsid w:val="0027006E"/>
    <w:rsid w:val="00270481"/>
    <w:rsid w:val="00270CD2"/>
    <w:rsid w:val="002712AB"/>
    <w:rsid w:val="00272B89"/>
    <w:rsid w:val="00272C17"/>
    <w:rsid w:val="00273345"/>
    <w:rsid w:val="00273408"/>
    <w:rsid w:val="00273F82"/>
    <w:rsid w:val="0027473B"/>
    <w:rsid w:val="00274A7B"/>
    <w:rsid w:val="00275D42"/>
    <w:rsid w:val="00275D75"/>
    <w:rsid w:val="00277518"/>
    <w:rsid w:val="0027756E"/>
    <w:rsid w:val="00277FB2"/>
    <w:rsid w:val="00280F48"/>
    <w:rsid w:val="00281969"/>
    <w:rsid w:val="00282B48"/>
    <w:rsid w:val="00282EDD"/>
    <w:rsid w:val="002833E5"/>
    <w:rsid w:val="00283A8D"/>
    <w:rsid w:val="00283BF6"/>
    <w:rsid w:val="00283FBF"/>
    <w:rsid w:val="002859D9"/>
    <w:rsid w:val="00285ACF"/>
    <w:rsid w:val="002860E5"/>
    <w:rsid w:val="0028754C"/>
    <w:rsid w:val="002900E1"/>
    <w:rsid w:val="0029046C"/>
    <w:rsid w:val="00290481"/>
    <w:rsid w:val="00290ECB"/>
    <w:rsid w:val="00292350"/>
    <w:rsid w:val="002928E8"/>
    <w:rsid w:val="00293795"/>
    <w:rsid w:val="002938EF"/>
    <w:rsid w:val="00293E43"/>
    <w:rsid w:val="002950CC"/>
    <w:rsid w:val="00295147"/>
    <w:rsid w:val="0029555C"/>
    <w:rsid w:val="0029665D"/>
    <w:rsid w:val="00296FBE"/>
    <w:rsid w:val="00297A68"/>
    <w:rsid w:val="00297BA2"/>
    <w:rsid w:val="00297F69"/>
    <w:rsid w:val="002A0D23"/>
    <w:rsid w:val="002A0F12"/>
    <w:rsid w:val="002A1892"/>
    <w:rsid w:val="002A1F9C"/>
    <w:rsid w:val="002A28A1"/>
    <w:rsid w:val="002A3760"/>
    <w:rsid w:val="002A5B80"/>
    <w:rsid w:val="002A68B4"/>
    <w:rsid w:val="002A7159"/>
    <w:rsid w:val="002A7264"/>
    <w:rsid w:val="002A745D"/>
    <w:rsid w:val="002B2445"/>
    <w:rsid w:val="002B38E6"/>
    <w:rsid w:val="002B472E"/>
    <w:rsid w:val="002B4B74"/>
    <w:rsid w:val="002B4F15"/>
    <w:rsid w:val="002B4FF8"/>
    <w:rsid w:val="002B5122"/>
    <w:rsid w:val="002B52B5"/>
    <w:rsid w:val="002B5893"/>
    <w:rsid w:val="002B611C"/>
    <w:rsid w:val="002B638A"/>
    <w:rsid w:val="002B6E3E"/>
    <w:rsid w:val="002B70B3"/>
    <w:rsid w:val="002B7914"/>
    <w:rsid w:val="002C037D"/>
    <w:rsid w:val="002C05B4"/>
    <w:rsid w:val="002C0779"/>
    <w:rsid w:val="002C09FA"/>
    <w:rsid w:val="002C0E80"/>
    <w:rsid w:val="002C169C"/>
    <w:rsid w:val="002C19AD"/>
    <w:rsid w:val="002C254B"/>
    <w:rsid w:val="002C2C93"/>
    <w:rsid w:val="002C31AB"/>
    <w:rsid w:val="002C3A30"/>
    <w:rsid w:val="002C3D17"/>
    <w:rsid w:val="002C416A"/>
    <w:rsid w:val="002C4A6E"/>
    <w:rsid w:val="002C624D"/>
    <w:rsid w:val="002C6AF5"/>
    <w:rsid w:val="002C7859"/>
    <w:rsid w:val="002D01DA"/>
    <w:rsid w:val="002D036A"/>
    <w:rsid w:val="002D083A"/>
    <w:rsid w:val="002D24E7"/>
    <w:rsid w:val="002D280C"/>
    <w:rsid w:val="002D29F3"/>
    <w:rsid w:val="002D2CED"/>
    <w:rsid w:val="002D3768"/>
    <w:rsid w:val="002D4368"/>
    <w:rsid w:val="002D459B"/>
    <w:rsid w:val="002D4822"/>
    <w:rsid w:val="002D51BC"/>
    <w:rsid w:val="002D601B"/>
    <w:rsid w:val="002D64DA"/>
    <w:rsid w:val="002D715A"/>
    <w:rsid w:val="002D777A"/>
    <w:rsid w:val="002E1346"/>
    <w:rsid w:val="002E1832"/>
    <w:rsid w:val="002E2822"/>
    <w:rsid w:val="002E3FE6"/>
    <w:rsid w:val="002E4604"/>
    <w:rsid w:val="002E46DB"/>
    <w:rsid w:val="002E4CAC"/>
    <w:rsid w:val="002E4F13"/>
    <w:rsid w:val="002E5149"/>
    <w:rsid w:val="002E54D4"/>
    <w:rsid w:val="002E55F2"/>
    <w:rsid w:val="002E5A56"/>
    <w:rsid w:val="002E5AB7"/>
    <w:rsid w:val="002E76D6"/>
    <w:rsid w:val="002E7B9B"/>
    <w:rsid w:val="002F03F0"/>
    <w:rsid w:val="002F0487"/>
    <w:rsid w:val="002F1B3D"/>
    <w:rsid w:val="002F2675"/>
    <w:rsid w:val="002F27B0"/>
    <w:rsid w:val="002F29CF"/>
    <w:rsid w:val="002F29E4"/>
    <w:rsid w:val="002F2EA9"/>
    <w:rsid w:val="002F37E7"/>
    <w:rsid w:val="002F4451"/>
    <w:rsid w:val="002F47D8"/>
    <w:rsid w:val="002F4EC2"/>
    <w:rsid w:val="002F5355"/>
    <w:rsid w:val="002F5A32"/>
    <w:rsid w:val="002F5B0D"/>
    <w:rsid w:val="002F7327"/>
    <w:rsid w:val="0030103A"/>
    <w:rsid w:val="00301652"/>
    <w:rsid w:val="00301FC3"/>
    <w:rsid w:val="003034C1"/>
    <w:rsid w:val="00303EAF"/>
    <w:rsid w:val="003047F4"/>
    <w:rsid w:val="0030496F"/>
    <w:rsid w:val="00304988"/>
    <w:rsid w:val="003049B2"/>
    <w:rsid w:val="00305318"/>
    <w:rsid w:val="0030536A"/>
    <w:rsid w:val="003059A5"/>
    <w:rsid w:val="00305C54"/>
    <w:rsid w:val="00305CB5"/>
    <w:rsid w:val="003060EA"/>
    <w:rsid w:val="00306238"/>
    <w:rsid w:val="00306516"/>
    <w:rsid w:val="00306950"/>
    <w:rsid w:val="00311C8B"/>
    <w:rsid w:val="00311CD6"/>
    <w:rsid w:val="003122FF"/>
    <w:rsid w:val="0031244F"/>
    <w:rsid w:val="0031283E"/>
    <w:rsid w:val="00312A58"/>
    <w:rsid w:val="003133CB"/>
    <w:rsid w:val="00313C90"/>
    <w:rsid w:val="00313F19"/>
    <w:rsid w:val="00314285"/>
    <w:rsid w:val="00314B51"/>
    <w:rsid w:val="00315788"/>
    <w:rsid w:val="00315884"/>
    <w:rsid w:val="00315EF8"/>
    <w:rsid w:val="00316214"/>
    <w:rsid w:val="003165E7"/>
    <w:rsid w:val="00316CBE"/>
    <w:rsid w:val="00317172"/>
    <w:rsid w:val="003172DA"/>
    <w:rsid w:val="00317DA7"/>
    <w:rsid w:val="00320741"/>
    <w:rsid w:val="00320816"/>
    <w:rsid w:val="00321123"/>
    <w:rsid w:val="00321A1E"/>
    <w:rsid w:val="00322342"/>
    <w:rsid w:val="003227E6"/>
    <w:rsid w:val="00322AC7"/>
    <w:rsid w:val="00322EB9"/>
    <w:rsid w:val="00323AEF"/>
    <w:rsid w:val="00323B49"/>
    <w:rsid w:val="00324389"/>
    <w:rsid w:val="00325635"/>
    <w:rsid w:val="00326F6C"/>
    <w:rsid w:val="00327351"/>
    <w:rsid w:val="0032744F"/>
    <w:rsid w:val="003279DF"/>
    <w:rsid w:val="00327A36"/>
    <w:rsid w:val="00327B13"/>
    <w:rsid w:val="00331E60"/>
    <w:rsid w:val="003322D7"/>
    <w:rsid w:val="00333159"/>
    <w:rsid w:val="00333677"/>
    <w:rsid w:val="00334AB1"/>
    <w:rsid w:val="00335474"/>
    <w:rsid w:val="0033661C"/>
    <w:rsid w:val="00336A7F"/>
    <w:rsid w:val="00337045"/>
    <w:rsid w:val="003370C6"/>
    <w:rsid w:val="00337429"/>
    <w:rsid w:val="00337548"/>
    <w:rsid w:val="003378DD"/>
    <w:rsid w:val="003378E2"/>
    <w:rsid w:val="003379E7"/>
    <w:rsid w:val="00337A62"/>
    <w:rsid w:val="00341808"/>
    <w:rsid w:val="00342324"/>
    <w:rsid w:val="00342895"/>
    <w:rsid w:val="00342C26"/>
    <w:rsid w:val="00345AE4"/>
    <w:rsid w:val="00345B00"/>
    <w:rsid w:val="00345EAF"/>
    <w:rsid w:val="00346D1F"/>
    <w:rsid w:val="00346F00"/>
    <w:rsid w:val="00347544"/>
    <w:rsid w:val="00350270"/>
    <w:rsid w:val="003504E6"/>
    <w:rsid w:val="003505E4"/>
    <w:rsid w:val="00352366"/>
    <w:rsid w:val="00352AEE"/>
    <w:rsid w:val="00352DB2"/>
    <w:rsid w:val="00353002"/>
    <w:rsid w:val="0035368F"/>
    <w:rsid w:val="00353BD9"/>
    <w:rsid w:val="00353C0C"/>
    <w:rsid w:val="00353D88"/>
    <w:rsid w:val="00354095"/>
    <w:rsid w:val="0035431C"/>
    <w:rsid w:val="00354595"/>
    <w:rsid w:val="00354729"/>
    <w:rsid w:val="003551C8"/>
    <w:rsid w:val="003554DC"/>
    <w:rsid w:val="00355F3D"/>
    <w:rsid w:val="003560E9"/>
    <w:rsid w:val="00356CFA"/>
    <w:rsid w:val="0035733F"/>
    <w:rsid w:val="0035783B"/>
    <w:rsid w:val="00361A97"/>
    <w:rsid w:val="00362D0F"/>
    <w:rsid w:val="00362FFC"/>
    <w:rsid w:val="00364514"/>
    <w:rsid w:val="00364B8C"/>
    <w:rsid w:val="00366100"/>
    <w:rsid w:val="00366625"/>
    <w:rsid w:val="00366A74"/>
    <w:rsid w:val="003671C7"/>
    <w:rsid w:val="00370A25"/>
    <w:rsid w:val="003710C8"/>
    <w:rsid w:val="003715A5"/>
    <w:rsid w:val="00371BDD"/>
    <w:rsid w:val="00371FEE"/>
    <w:rsid w:val="003721FF"/>
    <w:rsid w:val="003724CA"/>
    <w:rsid w:val="00372AA6"/>
    <w:rsid w:val="0037370A"/>
    <w:rsid w:val="00373BFA"/>
    <w:rsid w:val="003747BF"/>
    <w:rsid w:val="003749F5"/>
    <w:rsid w:val="00375080"/>
    <w:rsid w:val="00376033"/>
    <w:rsid w:val="0037630D"/>
    <w:rsid w:val="0037631B"/>
    <w:rsid w:val="00376492"/>
    <w:rsid w:val="00376A53"/>
    <w:rsid w:val="00376F8A"/>
    <w:rsid w:val="00377300"/>
    <w:rsid w:val="003776DE"/>
    <w:rsid w:val="00377D25"/>
    <w:rsid w:val="00380BAE"/>
    <w:rsid w:val="0038214D"/>
    <w:rsid w:val="00382A45"/>
    <w:rsid w:val="00382AA1"/>
    <w:rsid w:val="00383398"/>
    <w:rsid w:val="003834B8"/>
    <w:rsid w:val="00383BBE"/>
    <w:rsid w:val="00383C6F"/>
    <w:rsid w:val="0038449A"/>
    <w:rsid w:val="003847FA"/>
    <w:rsid w:val="00384FCA"/>
    <w:rsid w:val="00385172"/>
    <w:rsid w:val="00386367"/>
    <w:rsid w:val="003876B3"/>
    <w:rsid w:val="00387BAE"/>
    <w:rsid w:val="003916E9"/>
    <w:rsid w:val="00391B18"/>
    <w:rsid w:val="00391D1C"/>
    <w:rsid w:val="0039222F"/>
    <w:rsid w:val="00392F6C"/>
    <w:rsid w:val="003932A3"/>
    <w:rsid w:val="00393578"/>
    <w:rsid w:val="00394285"/>
    <w:rsid w:val="003959EE"/>
    <w:rsid w:val="003964CF"/>
    <w:rsid w:val="003965CB"/>
    <w:rsid w:val="0039699C"/>
    <w:rsid w:val="00396F7A"/>
    <w:rsid w:val="0039793F"/>
    <w:rsid w:val="00397ABC"/>
    <w:rsid w:val="003A02A7"/>
    <w:rsid w:val="003A15C2"/>
    <w:rsid w:val="003A1CB5"/>
    <w:rsid w:val="003A261B"/>
    <w:rsid w:val="003A28DE"/>
    <w:rsid w:val="003A3A8D"/>
    <w:rsid w:val="003A3E96"/>
    <w:rsid w:val="003A4157"/>
    <w:rsid w:val="003A43B5"/>
    <w:rsid w:val="003A499D"/>
    <w:rsid w:val="003A4EFE"/>
    <w:rsid w:val="003A5D9D"/>
    <w:rsid w:val="003A62DB"/>
    <w:rsid w:val="003A6686"/>
    <w:rsid w:val="003A7BBB"/>
    <w:rsid w:val="003B0045"/>
    <w:rsid w:val="003B022B"/>
    <w:rsid w:val="003B04FF"/>
    <w:rsid w:val="003B09D9"/>
    <w:rsid w:val="003B1300"/>
    <w:rsid w:val="003B152F"/>
    <w:rsid w:val="003B1A94"/>
    <w:rsid w:val="003B1A9C"/>
    <w:rsid w:val="003B1B81"/>
    <w:rsid w:val="003B1DA9"/>
    <w:rsid w:val="003B2320"/>
    <w:rsid w:val="003B263B"/>
    <w:rsid w:val="003B2E9A"/>
    <w:rsid w:val="003B321E"/>
    <w:rsid w:val="003B34E0"/>
    <w:rsid w:val="003B3BD2"/>
    <w:rsid w:val="003B5335"/>
    <w:rsid w:val="003B636A"/>
    <w:rsid w:val="003B6FD6"/>
    <w:rsid w:val="003B74FD"/>
    <w:rsid w:val="003B757C"/>
    <w:rsid w:val="003B7C2E"/>
    <w:rsid w:val="003C2470"/>
    <w:rsid w:val="003C2FF0"/>
    <w:rsid w:val="003C30D6"/>
    <w:rsid w:val="003C312E"/>
    <w:rsid w:val="003C33D0"/>
    <w:rsid w:val="003C3EB7"/>
    <w:rsid w:val="003C3F1B"/>
    <w:rsid w:val="003C42DC"/>
    <w:rsid w:val="003C44B4"/>
    <w:rsid w:val="003C4556"/>
    <w:rsid w:val="003C4B92"/>
    <w:rsid w:val="003C5373"/>
    <w:rsid w:val="003C5A14"/>
    <w:rsid w:val="003C5DE5"/>
    <w:rsid w:val="003C6280"/>
    <w:rsid w:val="003C6A0B"/>
    <w:rsid w:val="003C7AAC"/>
    <w:rsid w:val="003C7C01"/>
    <w:rsid w:val="003C7CD0"/>
    <w:rsid w:val="003D0193"/>
    <w:rsid w:val="003D067A"/>
    <w:rsid w:val="003D0E0B"/>
    <w:rsid w:val="003D1660"/>
    <w:rsid w:val="003D190F"/>
    <w:rsid w:val="003D1E31"/>
    <w:rsid w:val="003D21AB"/>
    <w:rsid w:val="003D246B"/>
    <w:rsid w:val="003D256B"/>
    <w:rsid w:val="003D260A"/>
    <w:rsid w:val="003D2876"/>
    <w:rsid w:val="003D29F7"/>
    <w:rsid w:val="003D2AAF"/>
    <w:rsid w:val="003D3193"/>
    <w:rsid w:val="003D3D8D"/>
    <w:rsid w:val="003D3E78"/>
    <w:rsid w:val="003D4669"/>
    <w:rsid w:val="003D4CB9"/>
    <w:rsid w:val="003D550A"/>
    <w:rsid w:val="003D5624"/>
    <w:rsid w:val="003D59A4"/>
    <w:rsid w:val="003D5EAE"/>
    <w:rsid w:val="003D62CE"/>
    <w:rsid w:val="003D6897"/>
    <w:rsid w:val="003D69A1"/>
    <w:rsid w:val="003D74C8"/>
    <w:rsid w:val="003D764B"/>
    <w:rsid w:val="003D7FA0"/>
    <w:rsid w:val="003E112F"/>
    <w:rsid w:val="003E134E"/>
    <w:rsid w:val="003E28D5"/>
    <w:rsid w:val="003E37C6"/>
    <w:rsid w:val="003E3C81"/>
    <w:rsid w:val="003E3F88"/>
    <w:rsid w:val="003E496B"/>
    <w:rsid w:val="003E4BC9"/>
    <w:rsid w:val="003E4DA9"/>
    <w:rsid w:val="003E5B41"/>
    <w:rsid w:val="003E5CBD"/>
    <w:rsid w:val="003E5E0B"/>
    <w:rsid w:val="003E5F94"/>
    <w:rsid w:val="003E7077"/>
    <w:rsid w:val="003E7417"/>
    <w:rsid w:val="003F0034"/>
    <w:rsid w:val="003F04E7"/>
    <w:rsid w:val="003F07B3"/>
    <w:rsid w:val="003F0E09"/>
    <w:rsid w:val="003F1EA7"/>
    <w:rsid w:val="003F2727"/>
    <w:rsid w:val="003F28C7"/>
    <w:rsid w:val="003F2BDF"/>
    <w:rsid w:val="003F2C14"/>
    <w:rsid w:val="003F2C77"/>
    <w:rsid w:val="003F2E5F"/>
    <w:rsid w:val="003F3E77"/>
    <w:rsid w:val="003F4310"/>
    <w:rsid w:val="003F446A"/>
    <w:rsid w:val="003F49DD"/>
    <w:rsid w:val="003F4EC4"/>
    <w:rsid w:val="003F4FAD"/>
    <w:rsid w:val="003F5207"/>
    <w:rsid w:val="003F565A"/>
    <w:rsid w:val="003F5CB5"/>
    <w:rsid w:val="003F616A"/>
    <w:rsid w:val="003F66C0"/>
    <w:rsid w:val="003F79BF"/>
    <w:rsid w:val="004003CE"/>
    <w:rsid w:val="00400AA9"/>
    <w:rsid w:val="00401454"/>
    <w:rsid w:val="00401C98"/>
    <w:rsid w:val="0040212E"/>
    <w:rsid w:val="00402133"/>
    <w:rsid w:val="004022C3"/>
    <w:rsid w:val="004029F9"/>
    <w:rsid w:val="00402CAE"/>
    <w:rsid w:val="0040365C"/>
    <w:rsid w:val="00403800"/>
    <w:rsid w:val="00403E59"/>
    <w:rsid w:val="00403FBA"/>
    <w:rsid w:val="00404476"/>
    <w:rsid w:val="004046D6"/>
    <w:rsid w:val="0040477E"/>
    <w:rsid w:val="00405860"/>
    <w:rsid w:val="004062AD"/>
    <w:rsid w:val="0040774A"/>
    <w:rsid w:val="0040786F"/>
    <w:rsid w:val="0041000F"/>
    <w:rsid w:val="0041004C"/>
    <w:rsid w:val="0041021A"/>
    <w:rsid w:val="00410AFC"/>
    <w:rsid w:val="00411966"/>
    <w:rsid w:val="00411E56"/>
    <w:rsid w:val="00412420"/>
    <w:rsid w:val="00412E8C"/>
    <w:rsid w:val="00413498"/>
    <w:rsid w:val="00413B0C"/>
    <w:rsid w:val="0041456C"/>
    <w:rsid w:val="00415109"/>
    <w:rsid w:val="00415EA1"/>
    <w:rsid w:val="00417002"/>
    <w:rsid w:val="00417244"/>
    <w:rsid w:val="00417306"/>
    <w:rsid w:val="00417BFE"/>
    <w:rsid w:val="00417FE8"/>
    <w:rsid w:val="004201C0"/>
    <w:rsid w:val="004212CD"/>
    <w:rsid w:val="00421C2E"/>
    <w:rsid w:val="00422853"/>
    <w:rsid w:val="004229D6"/>
    <w:rsid w:val="00422CE2"/>
    <w:rsid w:val="00422D95"/>
    <w:rsid w:val="00422F86"/>
    <w:rsid w:val="00423199"/>
    <w:rsid w:val="00423C41"/>
    <w:rsid w:val="00423CD2"/>
    <w:rsid w:val="00425246"/>
    <w:rsid w:val="00425856"/>
    <w:rsid w:val="00427527"/>
    <w:rsid w:val="004311A9"/>
    <w:rsid w:val="00431395"/>
    <w:rsid w:val="0043158F"/>
    <w:rsid w:val="0043232F"/>
    <w:rsid w:val="004324BB"/>
    <w:rsid w:val="00432940"/>
    <w:rsid w:val="00433594"/>
    <w:rsid w:val="004339D8"/>
    <w:rsid w:val="00433BC9"/>
    <w:rsid w:val="00433E93"/>
    <w:rsid w:val="0043404D"/>
    <w:rsid w:val="004347F1"/>
    <w:rsid w:val="00434AF6"/>
    <w:rsid w:val="0043513D"/>
    <w:rsid w:val="00435672"/>
    <w:rsid w:val="00435A71"/>
    <w:rsid w:val="00436EA9"/>
    <w:rsid w:val="004374AA"/>
    <w:rsid w:val="00441454"/>
    <w:rsid w:val="00441BC3"/>
    <w:rsid w:val="00441F17"/>
    <w:rsid w:val="0044246E"/>
    <w:rsid w:val="004426FF"/>
    <w:rsid w:val="00442F51"/>
    <w:rsid w:val="00443020"/>
    <w:rsid w:val="00443F45"/>
    <w:rsid w:val="00443FFD"/>
    <w:rsid w:val="00444790"/>
    <w:rsid w:val="00444B57"/>
    <w:rsid w:val="00444E03"/>
    <w:rsid w:val="00444F8E"/>
    <w:rsid w:val="004462B5"/>
    <w:rsid w:val="004475BF"/>
    <w:rsid w:val="00447EE4"/>
    <w:rsid w:val="004500D2"/>
    <w:rsid w:val="00451C2B"/>
    <w:rsid w:val="00451F78"/>
    <w:rsid w:val="00451FC2"/>
    <w:rsid w:val="00452793"/>
    <w:rsid w:val="00452C02"/>
    <w:rsid w:val="00452F86"/>
    <w:rsid w:val="00453A13"/>
    <w:rsid w:val="0045506A"/>
    <w:rsid w:val="00455544"/>
    <w:rsid w:val="00456592"/>
    <w:rsid w:val="0045659A"/>
    <w:rsid w:val="004572FB"/>
    <w:rsid w:val="0045759D"/>
    <w:rsid w:val="00460EA2"/>
    <w:rsid w:val="004612BB"/>
    <w:rsid w:val="00461B93"/>
    <w:rsid w:val="00463A35"/>
    <w:rsid w:val="00463D7A"/>
    <w:rsid w:val="0046439F"/>
    <w:rsid w:val="004655F9"/>
    <w:rsid w:val="00465B61"/>
    <w:rsid w:val="00465F6A"/>
    <w:rsid w:val="00466265"/>
    <w:rsid w:val="0046694C"/>
    <w:rsid w:val="00467497"/>
    <w:rsid w:val="00467629"/>
    <w:rsid w:val="0046762F"/>
    <w:rsid w:val="00467A45"/>
    <w:rsid w:val="00470796"/>
    <w:rsid w:val="00470ABC"/>
    <w:rsid w:val="00470F36"/>
    <w:rsid w:val="00471297"/>
    <w:rsid w:val="00471ACA"/>
    <w:rsid w:val="00472BD7"/>
    <w:rsid w:val="00472D5A"/>
    <w:rsid w:val="00472DE8"/>
    <w:rsid w:val="00473B1C"/>
    <w:rsid w:val="0047478D"/>
    <w:rsid w:val="00474C06"/>
    <w:rsid w:val="00474F7B"/>
    <w:rsid w:val="004750CD"/>
    <w:rsid w:val="004750D8"/>
    <w:rsid w:val="004750F3"/>
    <w:rsid w:val="00476558"/>
    <w:rsid w:val="004768CE"/>
    <w:rsid w:val="00476B9E"/>
    <w:rsid w:val="00476F13"/>
    <w:rsid w:val="00477C2F"/>
    <w:rsid w:val="00477E5D"/>
    <w:rsid w:val="00480281"/>
    <w:rsid w:val="00480371"/>
    <w:rsid w:val="00480A7B"/>
    <w:rsid w:val="004814B5"/>
    <w:rsid w:val="00482953"/>
    <w:rsid w:val="00482D66"/>
    <w:rsid w:val="00482D94"/>
    <w:rsid w:val="00482FF2"/>
    <w:rsid w:val="0048313B"/>
    <w:rsid w:val="004848C6"/>
    <w:rsid w:val="00484957"/>
    <w:rsid w:val="0048591F"/>
    <w:rsid w:val="00486165"/>
    <w:rsid w:val="004869E2"/>
    <w:rsid w:val="00486AD8"/>
    <w:rsid w:val="00486E63"/>
    <w:rsid w:val="00487540"/>
    <w:rsid w:val="00487656"/>
    <w:rsid w:val="00487A27"/>
    <w:rsid w:val="00487FE8"/>
    <w:rsid w:val="004903CE"/>
    <w:rsid w:val="00490649"/>
    <w:rsid w:val="004907A2"/>
    <w:rsid w:val="00491C81"/>
    <w:rsid w:val="00492BDB"/>
    <w:rsid w:val="0049302E"/>
    <w:rsid w:val="00493F7C"/>
    <w:rsid w:val="0049457C"/>
    <w:rsid w:val="0049477D"/>
    <w:rsid w:val="00494A81"/>
    <w:rsid w:val="0049510C"/>
    <w:rsid w:val="004952FD"/>
    <w:rsid w:val="00495DA5"/>
    <w:rsid w:val="00495DD7"/>
    <w:rsid w:val="004963BB"/>
    <w:rsid w:val="00496923"/>
    <w:rsid w:val="00496A94"/>
    <w:rsid w:val="0049738E"/>
    <w:rsid w:val="004A0B3A"/>
    <w:rsid w:val="004A1754"/>
    <w:rsid w:val="004A1D5D"/>
    <w:rsid w:val="004A293B"/>
    <w:rsid w:val="004A2C14"/>
    <w:rsid w:val="004A2FDE"/>
    <w:rsid w:val="004A3371"/>
    <w:rsid w:val="004A400A"/>
    <w:rsid w:val="004A420A"/>
    <w:rsid w:val="004A43FA"/>
    <w:rsid w:val="004A4418"/>
    <w:rsid w:val="004A4468"/>
    <w:rsid w:val="004A4E13"/>
    <w:rsid w:val="004A5221"/>
    <w:rsid w:val="004A55D3"/>
    <w:rsid w:val="004A55F4"/>
    <w:rsid w:val="004A578F"/>
    <w:rsid w:val="004A5988"/>
    <w:rsid w:val="004A626C"/>
    <w:rsid w:val="004A6D09"/>
    <w:rsid w:val="004A7982"/>
    <w:rsid w:val="004A7ABC"/>
    <w:rsid w:val="004A7C2B"/>
    <w:rsid w:val="004B1C3A"/>
    <w:rsid w:val="004B1DB9"/>
    <w:rsid w:val="004B25C7"/>
    <w:rsid w:val="004B2960"/>
    <w:rsid w:val="004B2F56"/>
    <w:rsid w:val="004B41A3"/>
    <w:rsid w:val="004B4775"/>
    <w:rsid w:val="004B4BC1"/>
    <w:rsid w:val="004B56A5"/>
    <w:rsid w:val="004B59FF"/>
    <w:rsid w:val="004B5C25"/>
    <w:rsid w:val="004B6037"/>
    <w:rsid w:val="004B6B46"/>
    <w:rsid w:val="004B781E"/>
    <w:rsid w:val="004B7892"/>
    <w:rsid w:val="004C0190"/>
    <w:rsid w:val="004C1B52"/>
    <w:rsid w:val="004C1F18"/>
    <w:rsid w:val="004C2B96"/>
    <w:rsid w:val="004C2D9A"/>
    <w:rsid w:val="004C3F46"/>
    <w:rsid w:val="004C4B3A"/>
    <w:rsid w:val="004C4DCD"/>
    <w:rsid w:val="004C4E70"/>
    <w:rsid w:val="004C511B"/>
    <w:rsid w:val="004C54E1"/>
    <w:rsid w:val="004C57FD"/>
    <w:rsid w:val="004C5B2B"/>
    <w:rsid w:val="004C6563"/>
    <w:rsid w:val="004C69B0"/>
    <w:rsid w:val="004D01FB"/>
    <w:rsid w:val="004D02D0"/>
    <w:rsid w:val="004D045D"/>
    <w:rsid w:val="004D0803"/>
    <w:rsid w:val="004D100D"/>
    <w:rsid w:val="004D112C"/>
    <w:rsid w:val="004D159E"/>
    <w:rsid w:val="004D1989"/>
    <w:rsid w:val="004D21B3"/>
    <w:rsid w:val="004D24EC"/>
    <w:rsid w:val="004D3309"/>
    <w:rsid w:val="004D3563"/>
    <w:rsid w:val="004D3C19"/>
    <w:rsid w:val="004D41CF"/>
    <w:rsid w:val="004D4490"/>
    <w:rsid w:val="004D45FF"/>
    <w:rsid w:val="004D4E8C"/>
    <w:rsid w:val="004D4EE3"/>
    <w:rsid w:val="004D54F6"/>
    <w:rsid w:val="004D5BF0"/>
    <w:rsid w:val="004D5FE0"/>
    <w:rsid w:val="004D605D"/>
    <w:rsid w:val="004D615B"/>
    <w:rsid w:val="004D629B"/>
    <w:rsid w:val="004D694D"/>
    <w:rsid w:val="004D6DC4"/>
    <w:rsid w:val="004D6DF1"/>
    <w:rsid w:val="004E0AB6"/>
    <w:rsid w:val="004E0BB7"/>
    <w:rsid w:val="004E1422"/>
    <w:rsid w:val="004E2289"/>
    <w:rsid w:val="004E268A"/>
    <w:rsid w:val="004E2A3F"/>
    <w:rsid w:val="004E3188"/>
    <w:rsid w:val="004E35C8"/>
    <w:rsid w:val="004E3D82"/>
    <w:rsid w:val="004E4765"/>
    <w:rsid w:val="004E49F9"/>
    <w:rsid w:val="004E4CFE"/>
    <w:rsid w:val="004E4FA3"/>
    <w:rsid w:val="004E51F8"/>
    <w:rsid w:val="004E5466"/>
    <w:rsid w:val="004E5A93"/>
    <w:rsid w:val="004E6671"/>
    <w:rsid w:val="004E66D2"/>
    <w:rsid w:val="004E67DA"/>
    <w:rsid w:val="004E6BF0"/>
    <w:rsid w:val="004E6ED4"/>
    <w:rsid w:val="004E702F"/>
    <w:rsid w:val="004E71A9"/>
    <w:rsid w:val="004E742C"/>
    <w:rsid w:val="004E7FCA"/>
    <w:rsid w:val="004F01D8"/>
    <w:rsid w:val="004F04DD"/>
    <w:rsid w:val="004F06F1"/>
    <w:rsid w:val="004F0DEB"/>
    <w:rsid w:val="004F1045"/>
    <w:rsid w:val="004F217B"/>
    <w:rsid w:val="004F4D42"/>
    <w:rsid w:val="004F4D99"/>
    <w:rsid w:val="004F4FD4"/>
    <w:rsid w:val="004F58C5"/>
    <w:rsid w:val="004F6CE5"/>
    <w:rsid w:val="004F6EE1"/>
    <w:rsid w:val="004F6F28"/>
    <w:rsid w:val="004F7043"/>
    <w:rsid w:val="004F7721"/>
    <w:rsid w:val="004F77D2"/>
    <w:rsid w:val="00500E49"/>
    <w:rsid w:val="00500FCE"/>
    <w:rsid w:val="00501D73"/>
    <w:rsid w:val="005035E5"/>
    <w:rsid w:val="00503FCE"/>
    <w:rsid w:val="0050448A"/>
    <w:rsid w:val="00505348"/>
    <w:rsid w:val="005054F0"/>
    <w:rsid w:val="00505592"/>
    <w:rsid w:val="00506F39"/>
    <w:rsid w:val="00506F3E"/>
    <w:rsid w:val="00510A24"/>
    <w:rsid w:val="00510A57"/>
    <w:rsid w:val="0051234E"/>
    <w:rsid w:val="00512AF1"/>
    <w:rsid w:val="00512CDD"/>
    <w:rsid w:val="00512F6E"/>
    <w:rsid w:val="005145E2"/>
    <w:rsid w:val="0051461B"/>
    <w:rsid w:val="00514756"/>
    <w:rsid w:val="00514911"/>
    <w:rsid w:val="00514961"/>
    <w:rsid w:val="0051523E"/>
    <w:rsid w:val="00515976"/>
    <w:rsid w:val="00515A71"/>
    <w:rsid w:val="00515C2F"/>
    <w:rsid w:val="005161BA"/>
    <w:rsid w:val="005167AF"/>
    <w:rsid w:val="00516C28"/>
    <w:rsid w:val="005174E1"/>
    <w:rsid w:val="005178C5"/>
    <w:rsid w:val="00520885"/>
    <w:rsid w:val="00521735"/>
    <w:rsid w:val="00521AB8"/>
    <w:rsid w:val="00521AFC"/>
    <w:rsid w:val="00521E17"/>
    <w:rsid w:val="00522127"/>
    <w:rsid w:val="00523AF2"/>
    <w:rsid w:val="005251C8"/>
    <w:rsid w:val="00525437"/>
    <w:rsid w:val="0052579F"/>
    <w:rsid w:val="00525C4B"/>
    <w:rsid w:val="005269F8"/>
    <w:rsid w:val="00526FAE"/>
    <w:rsid w:val="00527270"/>
    <w:rsid w:val="005279A9"/>
    <w:rsid w:val="00527E61"/>
    <w:rsid w:val="005304CA"/>
    <w:rsid w:val="00530B87"/>
    <w:rsid w:val="005313B6"/>
    <w:rsid w:val="005314AE"/>
    <w:rsid w:val="00531EE1"/>
    <w:rsid w:val="00532C35"/>
    <w:rsid w:val="00533027"/>
    <w:rsid w:val="00533605"/>
    <w:rsid w:val="0053366B"/>
    <w:rsid w:val="0053367E"/>
    <w:rsid w:val="0053537B"/>
    <w:rsid w:val="005358C3"/>
    <w:rsid w:val="0053775C"/>
    <w:rsid w:val="005400C4"/>
    <w:rsid w:val="005408B6"/>
    <w:rsid w:val="005412DC"/>
    <w:rsid w:val="00541A6E"/>
    <w:rsid w:val="00542030"/>
    <w:rsid w:val="005421AB"/>
    <w:rsid w:val="00542D33"/>
    <w:rsid w:val="00542DA6"/>
    <w:rsid w:val="00543224"/>
    <w:rsid w:val="00543778"/>
    <w:rsid w:val="00543975"/>
    <w:rsid w:val="00545B06"/>
    <w:rsid w:val="00545E8C"/>
    <w:rsid w:val="00546523"/>
    <w:rsid w:val="005470B0"/>
    <w:rsid w:val="0054786F"/>
    <w:rsid w:val="00547EDC"/>
    <w:rsid w:val="0055002E"/>
    <w:rsid w:val="00550368"/>
    <w:rsid w:val="005504B7"/>
    <w:rsid w:val="005504C9"/>
    <w:rsid w:val="00550F23"/>
    <w:rsid w:val="0055145B"/>
    <w:rsid w:val="00551E33"/>
    <w:rsid w:val="00551FE0"/>
    <w:rsid w:val="005522EB"/>
    <w:rsid w:val="0055250C"/>
    <w:rsid w:val="00554598"/>
    <w:rsid w:val="0055497F"/>
    <w:rsid w:val="005549F5"/>
    <w:rsid w:val="00554E11"/>
    <w:rsid w:val="00555A98"/>
    <w:rsid w:val="00555AFF"/>
    <w:rsid w:val="00556323"/>
    <w:rsid w:val="00556C86"/>
    <w:rsid w:val="00557234"/>
    <w:rsid w:val="005575A2"/>
    <w:rsid w:val="00557868"/>
    <w:rsid w:val="0056070D"/>
    <w:rsid w:val="00563559"/>
    <w:rsid w:val="00563E26"/>
    <w:rsid w:val="00563EFF"/>
    <w:rsid w:val="00563F8A"/>
    <w:rsid w:val="0056434F"/>
    <w:rsid w:val="00564DC6"/>
    <w:rsid w:val="00565399"/>
    <w:rsid w:val="005662A2"/>
    <w:rsid w:val="00566330"/>
    <w:rsid w:val="00566B59"/>
    <w:rsid w:val="005670F3"/>
    <w:rsid w:val="00567351"/>
    <w:rsid w:val="005675CB"/>
    <w:rsid w:val="00567D55"/>
    <w:rsid w:val="005702EB"/>
    <w:rsid w:val="00570E97"/>
    <w:rsid w:val="00571425"/>
    <w:rsid w:val="005717C9"/>
    <w:rsid w:val="00571F1A"/>
    <w:rsid w:val="005721EE"/>
    <w:rsid w:val="00572CD5"/>
    <w:rsid w:val="00572E72"/>
    <w:rsid w:val="005731C6"/>
    <w:rsid w:val="00574173"/>
    <w:rsid w:val="0057442B"/>
    <w:rsid w:val="00575AA5"/>
    <w:rsid w:val="00576952"/>
    <w:rsid w:val="00576A53"/>
    <w:rsid w:val="00576B90"/>
    <w:rsid w:val="00576D23"/>
    <w:rsid w:val="0057782B"/>
    <w:rsid w:val="005804E2"/>
    <w:rsid w:val="005808F7"/>
    <w:rsid w:val="00580F3B"/>
    <w:rsid w:val="005813E9"/>
    <w:rsid w:val="00581692"/>
    <w:rsid w:val="00581754"/>
    <w:rsid w:val="00581A55"/>
    <w:rsid w:val="00581D63"/>
    <w:rsid w:val="0058257C"/>
    <w:rsid w:val="00582B04"/>
    <w:rsid w:val="00582F94"/>
    <w:rsid w:val="005836BA"/>
    <w:rsid w:val="00583A7F"/>
    <w:rsid w:val="00584A02"/>
    <w:rsid w:val="00584CDF"/>
    <w:rsid w:val="00584E28"/>
    <w:rsid w:val="0058501A"/>
    <w:rsid w:val="005851F9"/>
    <w:rsid w:val="00585A53"/>
    <w:rsid w:val="0058631E"/>
    <w:rsid w:val="00586B6D"/>
    <w:rsid w:val="00590416"/>
    <w:rsid w:val="00590A01"/>
    <w:rsid w:val="00591C3E"/>
    <w:rsid w:val="0059426B"/>
    <w:rsid w:val="00594344"/>
    <w:rsid w:val="00594B76"/>
    <w:rsid w:val="00594D03"/>
    <w:rsid w:val="005950EF"/>
    <w:rsid w:val="005953F0"/>
    <w:rsid w:val="005957A7"/>
    <w:rsid w:val="00596056"/>
    <w:rsid w:val="00596865"/>
    <w:rsid w:val="00596A7E"/>
    <w:rsid w:val="00596D0D"/>
    <w:rsid w:val="00597458"/>
    <w:rsid w:val="00597880"/>
    <w:rsid w:val="0059793E"/>
    <w:rsid w:val="005A0615"/>
    <w:rsid w:val="005A2282"/>
    <w:rsid w:val="005A3802"/>
    <w:rsid w:val="005A4D58"/>
    <w:rsid w:val="005A4DB3"/>
    <w:rsid w:val="005A568D"/>
    <w:rsid w:val="005A6188"/>
    <w:rsid w:val="005A6842"/>
    <w:rsid w:val="005A780E"/>
    <w:rsid w:val="005B0846"/>
    <w:rsid w:val="005B0D80"/>
    <w:rsid w:val="005B11BC"/>
    <w:rsid w:val="005B15D8"/>
    <w:rsid w:val="005B2391"/>
    <w:rsid w:val="005B28D0"/>
    <w:rsid w:val="005B2B25"/>
    <w:rsid w:val="005B2D06"/>
    <w:rsid w:val="005B2E7C"/>
    <w:rsid w:val="005B34AC"/>
    <w:rsid w:val="005B3E57"/>
    <w:rsid w:val="005B3F01"/>
    <w:rsid w:val="005B4B93"/>
    <w:rsid w:val="005B4EC8"/>
    <w:rsid w:val="005B5B6B"/>
    <w:rsid w:val="005B6613"/>
    <w:rsid w:val="005B690C"/>
    <w:rsid w:val="005B6D24"/>
    <w:rsid w:val="005B7482"/>
    <w:rsid w:val="005B7F45"/>
    <w:rsid w:val="005C04EA"/>
    <w:rsid w:val="005C08F1"/>
    <w:rsid w:val="005C094D"/>
    <w:rsid w:val="005C0ED8"/>
    <w:rsid w:val="005C1442"/>
    <w:rsid w:val="005C14DC"/>
    <w:rsid w:val="005C19A5"/>
    <w:rsid w:val="005C1B95"/>
    <w:rsid w:val="005C1BDD"/>
    <w:rsid w:val="005C1D4A"/>
    <w:rsid w:val="005C26DD"/>
    <w:rsid w:val="005C28E0"/>
    <w:rsid w:val="005C2E12"/>
    <w:rsid w:val="005C3EDE"/>
    <w:rsid w:val="005C424C"/>
    <w:rsid w:val="005C4479"/>
    <w:rsid w:val="005C4482"/>
    <w:rsid w:val="005C557D"/>
    <w:rsid w:val="005C5FBC"/>
    <w:rsid w:val="005C611B"/>
    <w:rsid w:val="005C6765"/>
    <w:rsid w:val="005C6CB4"/>
    <w:rsid w:val="005C7030"/>
    <w:rsid w:val="005C72C3"/>
    <w:rsid w:val="005C7C41"/>
    <w:rsid w:val="005D0429"/>
    <w:rsid w:val="005D0674"/>
    <w:rsid w:val="005D225E"/>
    <w:rsid w:val="005D26CA"/>
    <w:rsid w:val="005D2CDC"/>
    <w:rsid w:val="005D2D97"/>
    <w:rsid w:val="005D2FD5"/>
    <w:rsid w:val="005D48BC"/>
    <w:rsid w:val="005D4BD7"/>
    <w:rsid w:val="005D556D"/>
    <w:rsid w:val="005D5CCB"/>
    <w:rsid w:val="005D61A9"/>
    <w:rsid w:val="005D6203"/>
    <w:rsid w:val="005D6902"/>
    <w:rsid w:val="005D696E"/>
    <w:rsid w:val="005D75B9"/>
    <w:rsid w:val="005D75CB"/>
    <w:rsid w:val="005D7AF0"/>
    <w:rsid w:val="005D7C4F"/>
    <w:rsid w:val="005E0EAD"/>
    <w:rsid w:val="005E0F52"/>
    <w:rsid w:val="005E11C6"/>
    <w:rsid w:val="005E1884"/>
    <w:rsid w:val="005E210A"/>
    <w:rsid w:val="005E2599"/>
    <w:rsid w:val="005E28D6"/>
    <w:rsid w:val="005E2C02"/>
    <w:rsid w:val="005E4694"/>
    <w:rsid w:val="005E60B8"/>
    <w:rsid w:val="005E6963"/>
    <w:rsid w:val="005E6B59"/>
    <w:rsid w:val="005E79BD"/>
    <w:rsid w:val="005F0181"/>
    <w:rsid w:val="005F0707"/>
    <w:rsid w:val="005F0A00"/>
    <w:rsid w:val="005F1EDC"/>
    <w:rsid w:val="005F284B"/>
    <w:rsid w:val="005F2B9A"/>
    <w:rsid w:val="005F2BE0"/>
    <w:rsid w:val="005F2C11"/>
    <w:rsid w:val="005F3EF3"/>
    <w:rsid w:val="005F457B"/>
    <w:rsid w:val="005F4B36"/>
    <w:rsid w:val="005F5606"/>
    <w:rsid w:val="005F5726"/>
    <w:rsid w:val="005F5E2E"/>
    <w:rsid w:val="005F644C"/>
    <w:rsid w:val="005F74E9"/>
    <w:rsid w:val="005F7906"/>
    <w:rsid w:val="005F797B"/>
    <w:rsid w:val="00600556"/>
    <w:rsid w:val="00600B2D"/>
    <w:rsid w:val="00601258"/>
    <w:rsid w:val="00601273"/>
    <w:rsid w:val="00602289"/>
    <w:rsid w:val="006023F9"/>
    <w:rsid w:val="00602779"/>
    <w:rsid w:val="006034B3"/>
    <w:rsid w:val="00603C43"/>
    <w:rsid w:val="006047E1"/>
    <w:rsid w:val="00604B10"/>
    <w:rsid w:val="00604C5C"/>
    <w:rsid w:val="00605E5A"/>
    <w:rsid w:val="00606196"/>
    <w:rsid w:val="006064DE"/>
    <w:rsid w:val="006065DE"/>
    <w:rsid w:val="00606FCC"/>
    <w:rsid w:val="0060703A"/>
    <w:rsid w:val="00607A14"/>
    <w:rsid w:val="00607B9A"/>
    <w:rsid w:val="00610722"/>
    <w:rsid w:val="0061094C"/>
    <w:rsid w:val="00610AA8"/>
    <w:rsid w:val="00610AE6"/>
    <w:rsid w:val="00610D19"/>
    <w:rsid w:val="00611869"/>
    <w:rsid w:val="00614E5A"/>
    <w:rsid w:val="00615419"/>
    <w:rsid w:val="00615BCC"/>
    <w:rsid w:val="00616151"/>
    <w:rsid w:val="0061617C"/>
    <w:rsid w:val="006166B1"/>
    <w:rsid w:val="00616A4E"/>
    <w:rsid w:val="00616BBE"/>
    <w:rsid w:val="00621265"/>
    <w:rsid w:val="00621C6C"/>
    <w:rsid w:val="0062306D"/>
    <w:rsid w:val="006246C4"/>
    <w:rsid w:val="00624C9C"/>
    <w:rsid w:val="00625A6A"/>
    <w:rsid w:val="006262B9"/>
    <w:rsid w:val="00626A1D"/>
    <w:rsid w:val="006271D2"/>
    <w:rsid w:val="006272FC"/>
    <w:rsid w:val="00627446"/>
    <w:rsid w:val="00627480"/>
    <w:rsid w:val="0062787A"/>
    <w:rsid w:val="00627A18"/>
    <w:rsid w:val="006305BB"/>
    <w:rsid w:val="00630780"/>
    <w:rsid w:val="00630AB7"/>
    <w:rsid w:val="006318A0"/>
    <w:rsid w:val="0063340B"/>
    <w:rsid w:val="00634725"/>
    <w:rsid w:val="00634B38"/>
    <w:rsid w:val="006358A7"/>
    <w:rsid w:val="00636172"/>
    <w:rsid w:val="006364A6"/>
    <w:rsid w:val="00637195"/>
    <w:rsid w:val="0063780D"/>
    <w:rsid w:val="00637C0E"/>
    <w:rsid w:val="0064088B"/>
    <w:rsid w:val="00640953"/>
    <w:rsid w:val="00640A59"/>
    <w:rsid w:val="006427B6"/>
    <w:rsid w:val="00642942"/>
    <w:rsid w:val="006439E2"/>
    <w:rsid w:val="00643D14"/>
    <w:rsid w:val="00643F39"/>
    <w:rsid w:val="00644B2C"/>
    <w:rsid w:val="00644CE1"/>
    <w:rsid w:val="0064512B"/>
    <w:rsid w:val="00646A7E"/>
    <w:rsid w:val="00646C1E"/>
    <w:rsid w:val="00646E77"/>
    <w:rsid w:val="00646FC5"/>
    <w:rsid w:val="00651E66"/>
    <w:rsid w:val="00653601"/>
    <w:rsid w:val="00653C2D"/>
    <w:rsid w:val="006541C7"/>
    <w:rsid w:val="00654279"/>
    <w:rsid w:val="00654653"/>
    <w:rsid w:val="00654907"/>
    <w:rsid w:val="00654911"/>
    <w:rsid w:val="006550DB"/>
    <w:rsid w:val="006553AB"/>
    <w:rsid w:val="0065557A"/>
    <w:rsid w:val="00656535"/>
    <w:rsid w:val="006569CA"/>
    <w:rsid w:val="00656A35"/>
    <w:rsid w:val="00656FD7"/>
    <w:rsid w:val="00657638"/>
    <w:rsid w:val="0065771C"/>
    <w:rsid w:val="006602B3"/>
    <w:rsid w:val="00660AA5"/>
    <w:rsid w:val="00660CB6"/>
    <w:rsid w:val="0066150D"/>
    <w:rsid w:val="00662296"/>
    <w:rsid w:val="006622A3"/>
    <w:rsid w:val="0066245B"/>
    <w:rsid w:val="0066289B"/>
    <w:rsid w:val="006651C3"/>
    <w:rsid w:val="006653E4"/>
    <w:rsid w:val="006658CD"/>
    <w:rsid w:val="006665B4"/>
    <w:rsid w:val="00667675"/>
    <w:rsid w:val="00670293"/>
    <w:rsid w:val="006709E1"/>
    <w:rsid w:val="00670A01"/>
    <w:rsid w:val="00670DEC"/>
    <w:rsid w:val="00671C72"/>
    <w:rsid w:val="00671F51"/>
    <w:rsid w:val="00672A14"/>
    <w:rsid w:val="00672AD9"/>
    <w:rsid w:val="00673103"/>
    <w:rsid w:val="00673C7A"/>
    <w:rsid w:val="00673D34"/>
    <w:rsid w:val="00673E28"/>
    <w:rsid w:val="00674599"/>
    <w:rsid w:val="006749A8"/>
    <w:rsid w:val="00674AFD"/>
    <w:rsid w:val="00675A39"/>
    <w:rsid w:val="00676056"/>
    <w:rsid w:val="00676B40"/>
    <w:rsid w:val="00676B6F"/>
    <w:rsid w:val="00676C03"/>
    <w:rsid w:val="00676C98"/>
    <w:rsid w:val="00676CF0"/>
    <w:rsid w:val="00676F86"/>
    <w:rsid w:val="00676FA1"/>
    <w:rsid w:val="0067775A"/>
    <w:rsid w:val="00677C9C"/>
    <w:rsid w:val="00677EEC"/>
    <w:rsid w:val="00680A84"/>
    <w:rsid w:val="0068222A"/>
    <w:rsid w:val="00682324"/>
    <w:rsid w:val="00682967"/>
    <w:rsid w:val="00683090"/>
    <w:rsid w:val="0068453D"/>
    <w:rsid w:val="00684574"/>
    <w:rsid w:val="00684D69"/>
    <w:rsid w:val="006862AA"/>
    <w:rsid w:val="00686519"/>
    <w:rsid w:val="00687103"/>
    <w:rsid w:val="00687A42"/>
    <w:rsid w:val="00687E7D"/>
    <w:rsid w:val="0069094C"/>
    <w:rsid w:val="00691679"/>
    <w:rsid w:val="00691BE8"/>
    <w:rsid w:val="00691FF8"/>
    <w:rsid w:val="0069218C"/>
    <w:rsid w:val="00692F3D"/>
    <w:rsid w:val="0069337D"/>
    <w:rsid w:val="00694662"/>
    <w:rsid w:val="00694B29"/>
    <w:rsid w:val="006954E0"/>
    <w:rsid w:val="00695A95"/>
    <w:rsid w:val="00696175"/>
    <w:rsid w:val="00696F92"/>
    <w:rsid w:val="00697013"/>
    <w:rsid w:val="006A012D"/>
    <w:rsid w:val="006A031F"/>
    <w:rsid w:val="006A094D"/>
    <w:rsid w:val="006A0D7A"/>
    <w:rsid w:val="006A1174"/>
    <w:rsid w:val="006A11D0"/>
    <w:rsid w:val="006A1D2E"/>
    <w:rsid w:val="006A3970"/>
    <w:rsid w:val="006A3D6D"/>
    <w:rsid w:val="006A3ED6"/>
    <w:rsid w:val="006A4B64"/>
    <w:rsid w:val="006A4D54"/>
    <w:rsid w:val="006A4F88"/>
    <w:rsid w:val="006A5541"/>
    <w:rsid w:val="006A56D1"/>
    <w:rsid w:val="006A571D"/>
    <w:rsid w:val="006A5755"/>
    <w:rsid w:val="006A5771"/>
    <w:rsid w:val="006A577C"/>
    <w:rsid w:val="006A5A40"/>
    <w:rsid w:val="006A5E52"/>
    <w:rsid w:val="006A5E5A"/>
    <w:rsid w:val="006A60C0"/>
    <w:rsid w:val="006A6110"/>
    <w:rsid w:val="006A61E7"/>
    <w:rsid w:val="006A6384"/>
    <w:rsid w:val="006A63CB"/>
    <w:rsid w:val="006A6B61"/>
    <w:rsid w:val="006A6B64"/>
    <w:rsid w:val="006A733E"/>
    <w:rsid w:val="006A73AE"/>
    <w:rsid w:val="006A7BCE"/>
    <w:rsid w:val="006B06BC"/>
    <w:rsid w:val="006B0F8E"/>
    <w:rsid w:val="006B1EDB"/>
    <w:rsid w:val="006B28C8"/>
    <w:rsid w:val="006B303A"/>
    <w:rsid w:val="006B396B"/>
    <w:rsid w:val="006B4254"/>
    <w:rsid w:val="006B49E9"/>
    <w:rsid w:val="006B4DD6"/>
    <w:rsid w:val="006B545A"/>
    <w:rsid w:val="006B54A2"/>
    <w:rsid w:val="006B5F94"/>
    <w:rsid w:val="006B776A"/>
    <w:rsid w:val="006B7B42"/>
    <w:rsid w:val="006B7BB4"/>
    <w:rsid w:val="006C017C"/>
    <w:rsid w:val="006C08DF"/>
    <w:rsid w:val="006C0B00"/>
    <w:rsid w:val="006C1456"/>
    <w:rsid w:val="006C1F2A"/>
    <w:rsid w:val="006C292E"/>
    <w:rsid w:val="006C2B8A"/>
    <w:rsid w:val="006C3284"/>
    <w:rsid w:val="006C39E8"/>
    <w:rsid w:val="006C447B"/>
    <w:rsid w:val="006C49C8"/>
    <w:rsid w:val="006C51ED"/>
    <w:rsid w:val="006C691E"/>
    <w:rsid w:val="006C6A92"/>
    <w:rsid w:val="006C79FC"/>
    <w:rsid w:val="006C7A35"/>
    <w:rsid w:val="006C7BD1"/>
    <w:rsid w:val="006D0D5B"/>
    <w:rsid w:val="006D1567"/>
    <w:rsid w:val="006D1BDF"/>
    <w:rsid w:val="006D2941"/>
    <w:rsid w:val="006D3103"/>
    <w:rsid w:val="006D326F"/>
    <w:rsid w:val="006D3699"/>
    <w:rsid w:val="006D41C5"/>
    <w:rsid w:val="006D5117"/>
    <w:rsid w:val="006D522B"/>
    <w:rsid w:val="006D55CC"/>
    <w:rsid w:val="006D6E44"/>
    <w:rsid w:val="006D711F"/>
    <w:rsid w:val="006D722A"/>
    <w:rsid w:val="006D7C68"/>
    <w:rsid w:val="006D7F82"/>
    <w:rsid w:val="006E009F"/>
    <w:rsid w:val="006E00B5"/>
    <w:rsid w:val="006E095A"/>
    <w:rsid w:val="006E0BA5"/>
    <w:rsid w:val="006E0DE3"/>
    <w:rsid w:val="006E27FF"/>
    <w:rsid w:val="006E2B64"/>
    <w:rsid w:val="006E301E"/>
    <w:rsid w:val="006E4111"/>
    <w:rsid w:val="006E450B"/>
    <w:rsid w:val="006E4FF2"/>
    <w:rsid w:val="006E517F"/>
    <w:rsid w:val="006E5721"/>
    <w:rsid w:val="006E6747"/>
    <w:rsid w:val="006E78A4"/>
    <w:rsid w:val="006F0109"/>
    <w:rsid w:val="006F0E64"/>
    <w:rsid w:val="006F1678"/>
    <w:rsid w:val="006F1F23"/>
    <w:rsid w:val="006F2983"/>
    <w:rsid w:val="006F36EA"/>
    <w:rsid w:val="006F376E"/>
    <w:rsid w:val="006F39D2"/>
    <w:rsid w:val="006F454F"/>
    <w:rsid w:val="006F51D4"/>
    <w:rsid w:val="006F5285"/>
    <w:rsid w:val="006F5B88"/>
    <w:rsid w:val="006F5DD3"/>
    <w:rsid w:val="006F5EFB"/>
    <w:rsid w:val="006F6ECC"/>
    <w:rsid w:val="007000C9"/>
    <w:rsid w:val="007000CC"/>
    <w:rsid w:val="007001B2"/>
    <w:rsid w:val="00700717"/>
    <w:rsid w:val="00701600"/>
    <w:rsid w:val="00701840"/>
    <w:rsid w:val="00701E73"/>
    <w:rsid w:val="007025A8"/>
    <w:rsid w:val="007025D0"/>
    <w:rsid w:val="00702643"/>
    <w:rsid w:val="00702917"/>
    <w:rsid w:val="00702D5D"/>
    <w:rsid w:val="007039FF"/>
    <w:rsid w:val="00703ADE"/>
    <w:rsid w:val="00703CA2"/>
    <w:rsid w:val="00703EBF"/>
    <w:rsid w:val="00704858"/>
    <w:rsid w:val="00704AE3"/>
    <w:rsid w:val="00704C75"/>
    <w:rsid w:val="00704F62"/>
    <w:rsid w:val="0070576A"/>
    <w:rsid w:val="00705C87"/>
    <w:rsid w:val="0070645B"/>
    <w:rsid w:val="007067CC"/>
    <w:rsid w:val="00706D0A"/>
    <w:rsid w:val="00706D20"/>
    <w:rsid w:val="00706DC5"/>
    <w:rsid w:val="00707534"/>
    <w:rsid w:val="007076AB"/>
    <w:rsid w:val="00707C9F"/>
    <w:rsid w:val="007109CA"/>
    <w:rsid w:val="0071139D"/>
    <w:rsid w:val="00711FF9"/>
    <w:rsid w:val="007120B4"/>
    <w:rsid w:val="007123B3"/>
    <w:rsid w:val="00712A39"/>
    <w:rsid w:val="00712D46"/>
    <w:rsid w:val="00712F0D"/>
    <w:rsid w:val="00713CD5"/>
    <w:rsid w:val="0071473D"/>
    <w:rsid w:val="00714F66"/>
    <w:rsid w:val="00715007"/>
    <w:rsid w:val="00715F8C"/>
    <w:rsid w:val="007161F8"/>
    <w:rsid w:val="007168F4"/>
    <w:rsid w:val="00716AE9"/>
    <w:rsid w:val="007176CD"/>
    <w:rsid w:val="00717954"/>
    <w:rsid w:val="00717E28"/>
    <w:rsid w:val="0072057C"/>
    <w:rsid w:val="00720AAB"/>
    <w:rsid w:val="00720F3A"/>
    <w:rsid w:val="00722579"/>
    <w:rsid w:val="007225C7"/>
    <w:rsid w:val="00722926"/>
    <w:rsid w:val="00722D71"/>
    <w:rsid w:val="00723924"/>
    <w:rsid w:val="00723D77"/>
    <w:rsid w:val="00723FEF"/>
    <w:rsid w:val="00726575"/>
    <w:rsid w:val="00730E31"/>
    <w:rsid w:val="00730E90"/>
    <w:rsid w:val="00731021"/>
    <w:rsid w:val="007313EB"/>
    <w:rsid w:val="007315F5"/>
    <w:rsid w:val="00731D3F"/>
    <w:rsid w:val="00732531"/>
    <w:rsid w:val="007329E6"/>
    <w:rsid w:val="00733A4F"/>
    <w:rsid w:val="00733A6F"/>
    <w:rsid w:val="00734163"/>
    <w:rsid w:val="007342F3"/>
    <w:rsid w:val="007369FF"/>
    <w:rsid w:val="0073779B"/>
    <w:rsid w:val="007379B1"/>
    <w:rsid w:val="007405F7"/>
    <w:rsid w:val="0074123C"/>
    <w:rsid w:val="007419FD"/>
    <w:rsid w:val="007422E8"/>
    <w:rsid w:val="00743B03"/>
    <w:rsid w:val="00743E69"/>
    <w:rsid w:val="00744210"/>
    <w:rsid w:val="0074426F"/>
    <w:rsid w:val="007456EB"/>
    <w:rsid w:val="0074598B"/>
    <w:rsid w:val="00745CB7"/>
    <w:rsid w:val="007460C5"/>
    <w:rsid w:val="00746219"/>
    <w:rsid w:val="007465DC"/>
    <w:rsid w:val="007476AD"/>
    <w:rsid w:val="00747EDD"/>
    <w:rsid w:val="007514F0"/>
    <w:rsid w:val="0075216C"/>
    <w:rsid w:val="007527EE"/>
    <w:rsid w:val="00754373"/>
    <w:rsid w:val="00754A55"/>
    <w:rsid w:val="00754C7C"/>
    <w:rsid w:val="007556CD"/>
    <w:rsid w:val="00755B85"/>
    <w:rsid w:val="0075631E"/>
    <w:rsid w:val="00756D25"/>
    <w:rsid w:val="007572AF"/>
    <w:rsid w:val="0075783D"/>
    <w:rsid w:val="00757A79"/>
    <w:rsid w:val="00760BBD"/>
    <w:rsid w:val="00760D0C"/>
    <w:rsid w:val="00761163"/>
    <w:rsid w:val="00761310"/>
    <w:rsid w:val="00761479"/>
    <w:rsid w:val="00761B13"/>
    <w:rsid w:val="007621E5"/>
    <w:rsid w:val="00762322"/>
    <w:rsid w:val="00763041"/>
    <w:rsid w:val="007631F1"/>
    <w:rsid w:val="0076320D"/>
    <w:rsid w:val="0076356E"/>
    <w:rsid w:val="00763B5C"/>
    <w:rsid w:val="007645CB"/>
    <w:rsid w:val="007645DC"/>
    <w:rsid w:val="007647DD"/>
    <w:rsid w:val="00764EDF"/>
    <w:rsid w:val="00765344"/>
    <w:rsid w:val="007654B3"/>
    <w:rsid w:val="00765796"/>
    <w:rsid w:val="00765C45"/>
    <w:rsid w:val="00765C96"/>
    <w:rsid w:val="00765D1A"/>
    <w:rsid w:val="007661D7"/>
    <w:rsid w:val="00766787"/>
    <w:rsid w:val="00766D15"/>
    <w:rsid w:val="007674E3"/>
    <w:rsid w:val="00767FC4"/>
    <w:rsid w:val="00770AB7"/>
    <w:rsid w:val="007724E5"/>
    <w:rsid w:val="007725B8"/>
    <w:rsid w:val="0077317E"/>
    <w:rsid w:val="00773462"/>
    <w:rsid w:val="00773970"/>
    <w:rsid w:val="00773AB5"/>
    <w:rsid w:val="00774377"/>
    <w:rsid w:val="007749D0"/>
    <w:rsid w:val="00774E26"/>
    <w:rsid w:val="00775114"/>
    <w:rsid w:val="00775E25"/>
    <w:rsid w:val="00775E5A"/>
    <w:rsid w:val="007764E5"/>
    <w:rsid w:val="00776B11"/>
    <w:rsid w:val="00777467"/>
    <w:rsid w:val="007818DD"/>
    <w:rsid w:val="007820DA"/>
    <w:rsid w:val="0078221E"/>
    <w:rsid w:val="00782458"/>
    <w:rsid w:val="00782646"/>
    <w:rsid w:val="00782693"/>
    <w:rsid w:val="00782993"/>
    <w:rsid w:val="00782B11"/>
    <w:rsid w:val="00782BCC"/>
    <w:rsid w:val="00782F52"/>
    <w:rsid w:val="0078307A"/>
    <w:rsid w:val="0078395F"/>
    <w:rsid w:val="00783E01"/>
    <w:rsid w:val="007848A9"/>
    <w:rsid w:val="0078517E"/>
    <w:rsid w:val="0078583F"/>
    <w:rsid w:val="00786AC3"/>
    <w:rsid w:val="00787504"/>
    <w:rsid w:val="00787C9E"/>
    <w:rsid w:val="00790149"/>
    <w:rsid w:val="0079062B"/>
    <w:rsid w:val="007907A3"/>
    <w:rsid w:val="007908D2"/>
    <w:rsid w:val="00790C4B"/>
    <w:rsid w:val="00790D41"/>
    <w:rsid w:val="00790DFE"/>
    <w:rsid w:val="00791368"/>
    <w:rsid w:val="007917BA"/>
    <w:rsid w:val="00791B66"/>
    <w:rsid w:val="00791D3F"/>
    <w:rsid w:val="00791D59"/>
    <w:rsid w:val="00792099"/>
    <w:rsid w:val="007920AF"/>
    <w:rsid w:val="00794519"/>
    <w:rsid w:val="00794D36"/>
    <w:rsid w:val="00794D87"/>
    <w:rsid w:val="00795ABE"/>
    <w:rsid w:val="00796653"/>
    <w:rsid w:val="007A0940"/>
    <w:rsid w:val="007A1C79"/>
    <w:rsid w:val="007A1F03"/>
    <w:rsid w:val="007A240C"/>
    <w:rsid w:val="007A301A"/>
    <w:rsid w:val="007A3F0B"/>
    <w:rsid w:val="007A4A74"/>
    <w:rsid w:val="007A5398"/>
    <w:rsid w:val="007A54B0"/>
    <w:rsid w:val="007A557D"/>
    <w:rsid w:val="007A589F"/>
    <w:rsid w:val="007A5FDC"/>
    <w:rsid w:val="007A73CE"/>
    <w:rsid w:val="007A77C5"/>
    <w:rsid w:val="007A79E4"/>
    <w:rsid w:val="007B1004"/>
    <w:rsid w:val="007B165F"/>
    <w:rsid w:val="007B18F1"/>
    <w:rsid w:val="007B24BA"/>
    <w:rsid w:val="007B3240"/>
    <w:rsid w:val="007B338B"/>
    <w:rsid w:val="007B370B"/>
    <w:rsid w:val="007B3923"/>
    <w:rsid w:val="007B3929"/>
    <w:rsid w:val="007B3C5D"/>
    <w:rsid w:val="007B3D8A"/>
    <w:rsid w:val="007B3E9F"/>
    <w:rsid w:val="007B44E1"/>
    <w:rsid w:val="007B45B3"/>
    <w:rsid w:val="007B4B12"/>
    <w:rsid w:val="007B59DD"/>
    <w:rsid w:val="007B6045"/>
    <w:rsid w:val="007B6C3F"/>
    <w:rsid w:val="007B7A93"/>
    <w:rsid w:val="007B7D7B"/>
    <w:rsid w:val="007C0291"/>
    <w:rsid w:val="007C0786"/>
    <w:rsid w:val="007C0DE0"/>
    <w:rsid w:val="007C1D0C"/>
    <w:rsid w:val="007C2321"/>
    <w:rsid w:val="007C347F"/>
    <w:rsid w:val="007C384D"/>
    <w:rsid w:val="007C3FA3"/>
    <w:rsid w:val="007C445C"/>
    <w:rsid w:val="007C551C"/>
    <w:rsid w:val="007C5991"/>
    <w:rsid w:val="007C5DB6"/>
    <w:rsid w:val="007C680B"/>
    <w:rsid w:val="007C71F9"/>
    <w:rsid w:val="007C7859"/>
    <w:rsid w:val="007C7DB8"/>
    <w:rsid w:val="007D0310"/>
    <w:rsid w:val="007D19D1"/>
    <w:rsid w:val="007D19DF"/>
    <w:rsid w:val="007D1A3B"/>
    <w:rsid w:val="007D2D9E"/>
    <w:rsid w:val="007D2FD3"/>
    <w:rsid w:val="007D375A"/>
    <w:rsid w:val="007D4385"/>
    <w:rsid w:val="007D4B32"/>
    <w:rsid w:val="007D51D3"/>
    <w:rsid w:val="007D5203"/>
    <w:rsid w:val="007D56A5"/>
    <w:rsid w:val="007D6328"/>
    <w:rsid w:val="007D6BD9"/>
    <w:rsid w:val="007D70BE"/>
    <w:rsid w:val="007E03F0"/>
    <w:rsid w:val="007E0515"/>
    <w:rsid w:val="007E0605"/>
    <w:rsid w:val="007E1A6E"/>
    <w:rsid w:val="007E1B15"/>
    <w:rsid w:val="007E21DA"/>
    <w:rsid w:val="007E32AA"/>
    <w:rsid w:val="007E38B5"/>
    <w:rsid w:val="007E3A51"/>
    <w:rsid w:val="007E3CE8"/>
    <w:rsid w:val="007E46EE"/>
    <w:rsid w:val="007E4B82"/>
    <w:rsid w:val="007E4C99"/>
    <w:rsid w:val="007E6235"/>
    <w:rsid w:val="007E6F03"/>
    <w:rsid w:val="007E7731"/>
    <w:rsid w:val="007E7A91"/>
    <w:rsid w:val="007F042C"/>
    <w:rsid w:val="007F044A"/>
    <w:rsid w:val="007F0F8E"/>
    <w:rsid w:val="007F147D"/>
    <w:rsid w:val="007F1826"/>
    <w:rsid w:val="007F2460"/>
    <w:rsid w:val="007F3358"/>
    <w:rsid w:val="007F3C63"/>
    <w:rsid w:val="007F450A"/>
    <w:rsid w:val="007F69E1"/>
    <w:rsid w:val="007F6E1B"/>
    <w:rsid w:val="007F719B"/>
    <w:rsid w:val="00800FB3"/>
    <w:rsid w:val="00801091"/>
    <w:rsid w:val="00801231"/>
    <w:rsid w:val="00801379"/>
    <w:rsid w:val="0080233F"/>
    <w:rsid w:val="00803AB1"/>
    <w:rsid w:val="00804544"/>
    <w:rsid w:val="00804654"/>
    <w:rsid w:val="0080476C"/>
    <w:rsid w:val="00805C59"/>
    <w:rsid w:val="00805EB8"/>
    <w:rsid w:val="00806A02"/>
    <w:rsid w:val="00806C9E"/>
    <w:rsid w:val="0080772E"/>
    <w:rsid w:val="00807977"/>
    <w:rsid w:val="00810225"/>
    <w:rsid w:val="00810731"/>
    <w:rsid w:val="00810E30"/>
    <w:rsid w:val="008111F6"/>
    <w:rsid w:val="008112DC"/>
    <w:rsid w:val="00811C8F"/>
    <w:rsid w:val="00811DB6"/>
    <w:rsid w:val="00811FD4"/>
    <w:rsid w:val="0081238A"/>
    <w:rsid w:val="00812F92"/>
    <w:rsid w:val="008132E4"/>
    <w:rsid w:val="0081361F"/>
    <w:rsid w:val="00814D79"/>
    <w:rsid w:val="0081532B"/>
    <w:rsid w:val="00815A7E"/>
    <w:rsid w:val="00816102"/>
    <w:rsid w:val="00816DB7"/>
    <w:rsid w:val="00817398"/>
    <w:rsid w:val="008173B9"/>
    <w:rsid w:val="00820144"/>
    <w:rsid w:val="008206C6"/>
    <w:rsid w:val="00821331"/>
    <w:rsid w:val="00821918"/>
    <w:rsid w:val="00821E05"/>
    <w:rsid w:val="00822E03"/>
    <w:rsid w:val="00822F0B"/>
    <w:rsid w:val="00823605"/>
    <w:rsid w:val="008239EF"/>
    <w:rsid w:val="00825345"/>
    <w:rsid w:val="00825EBC"/>
    <w:rsid w:val="00826FD6"/>
    <w:rsid w:val="00827349"/>
    <w:rsid w:val="008278F9"/>
    <w:rsid w:val="00827937"/>
    <w:rsid w:val="00830082"/>
    <w:rsid w:val="008300F0"/>
    <w:rsid w:val="00831247"/>
    <w:rsid w:val="00831B96"/>
    <w:rsid w:val="00831F1D"/>
    <w:rsid w:val="008325D6"/>
    <w:rsid w:val="00832D23"/>
    <w:rsid w:val="00832FBD"/>
    <w:rsid w:val="00833393"/>
    <w:rsid w:val="008333C0"/>
    <w:rsid w:val="00834568"/>
    <w:rsid w:val="00834EC8"/>
    <w:rsid w:val="00834F27"/>
    <w:rsid w:val="008352C3"/>
    <w:rsid w:val="0083583C"/>
    <w:rsid w:val="008365BA"/>
    <w:rsid w:val="00836D2A"/>
    <w:rsid w:val="00836F7B"/>
    <w:rsid w:val="00837015"/>
    <w:rsid w:val="00837113"/>
    <w:rsid w:val="0083730E"/>
    <w:rsid w:val="00837804"/>
    <w:rsid w:val="00837B12"/>
    <w:rsid w:val="00837D10"/>
    <w:rsid w:val="00837ED8"/>
    <w:rsid w:val="00840732"/>
    <w:rsid w:val="008413A1"/>
    <w:rsid w:val="00842D02"/>
    <w:rsid w:val="00843081"/>
    <w:rsid w:val="0084312A"/>
    <w:rsid w:val="00843DC8"/>
    <w:rsid w:val="008442D9"/>
    <w:rsid w:val="00844C5C"/>
    <w:rsid w:val="00845564"/>
    <w:rsid w:val="008459B5"/>
    <w:rsid w:val="00845B15"/>
    <w:rsid w:val="00846A66"/>
    <w:rsid w:val="00846D58"/>
    <w:rsid w:val="0084702C"/>
    <w:rsid w:val="008471BD"/>
    <w:rsid w:val="008510F9"/>
    <w:rsid w:val="008512CA"/>
    <w:rsid w:val="0085145A"/>
    <w:rsid w:val="0085182E"/>
    <w:rsid w:val="00851A14"/>
    <w:rsid w:val="00851D79"/>
    <w:rsid w:val="00851DF6"/>
    <w:rsid w:val="00851F6F"/>
    <w:rsid w:val="00852245"/>
    <w:rsid w:val="00852BCB"/>
    <w:rsid w:val="00852D4B"/>
    <w:rsid w:val="00853A3D"/>
    <w:rsid w:val="00853BCD"/>
    <w:rsid w:val="008547D0"/>
    <w:rsid w:val="008548B8"/>
    <w:rsid w:val="00854C62"/>
    <w:rsid w:val="0085526C"/>
    <w:rsid w:val="008552FF"/>
    <w:rsid w:val="00856565"/>
    <w:rsid w:val="00856760"/>
    <w:rsid w:val="008571C1"/>
    <w:rsid w:val="00857505"/>
    <w:rsid w:val="00857768"/>
    <w:rsid w:val="0086010B"/>
    <w:rsid w:val="008602AF"/>
    <w:rsid w:val="008618C8"/>
    <w:rsid w:val="00861D51"/>
    <w:rsid w:val="00861E2F"/>
    <w:rsid w:val="00861F29"/>
    <w:rsid w:val="008627F8"/>
    <w:rsid w:val="00862FEB"/>
    <w:rsid w:val="0086380E"/>
    <w:rsid w:val="00863885"/>
    <w:rsid w:val="00863E54"/>
    <w:rsid w:val="0086421B"/>
    <w:rsid w:val="00864FC9"/>
    <w:rsid w:val="008652E6"/>
    <w:rsid w:val="00865367"/>
    <w:rsid w:val="00865F67"/>
    <w:rsid w:val="008668A3"/>
    <w:rsid w:val="008673C7"/>
    <w:rsid w:val="00870106"/>
    <w:rsid w:val="00870164"/>
    <w:rsid w:val="008709DE"/>
    <w:rsid w:val="00871FF6"/>
    <w:rsid w:val="008720C2"/>
    <w:rsid w:val="00872261"/>
    <w:rsid w:val="008735FA"/>
    <w:rsid w:val="00873CAF"/>
    <w:rsid w:val="00873E45"/>
    <w:rsid w:val="0087460E"/>
    <w:rsid w:val="00874641"/>
    <w:rsid w:val="0087493B"/>
    <w:rsid w:val="008750EF"/>
    <w:rsid w:val="00875AA1"/>
    <w:rsid w:val="00875DED"/>
    <w:rsid w:val="00876021"/>
    <w:rsid w:val="0087709C"/>
    <w:rsid w:val="0087709D"/>
    <w:rsid w:val="00877191"/>
    <w:rsid w:val="008807D1"/>
    <w:rsid w:val="00880E78"/>
    <w:rsid w:val="00881472"/>
    <w:rsid w:val="008815B5"/>
    <w:rsid w:val="00881EBB"/>
    <w:rsid w:val="00882527"/>
    <w:rsid w:val="00885297"/>
    <w:rsid w:val="0088707A"/>
    <w:rsid w:val="008875F1"/>
    <w:rsid w:val="00887E02"/>
    <w:rsid w:val="00890747"/>
    <w:rsid w:val="00891211"/>
    <w:rsid w:val="008923F2"/>
    <w:rsid w:val="00892901"/>
    <w:rsid w:val="00892D57"/>
    <w:rsid w:val="0089331D"/>
    <w:rsid w:val="00894063"/>
    <w:rsid w:val="008944DF"/>
    <w:rsid w:val="00894886"/>
    <w:rsid w:val="00894C52"/>
    <w:rsid w:val="00894ED9"/>
    <w:rsid w:val="008957D9"/>
    <w:rsid w:val="0089594D"/>
    <w:rsid w:val="008976FE"/>
    <w:rsid w:val="00897C5C"/>
    <w:rsid w:val="008A01FB"/>
    <w:rsid w:val="008A0C91"/>
    <w:rsid w:val="008A1620"/>
    <w:rsid w:val="008A1A0B"/>
    <w:rsid w:val="008A1FFA"/>
    <w:rsid w:val="008A2F77"/>
    <w:rsid w:val="008A34BE"/>
    <w:rsid w:val="008A375A"/>
    <w:rsid w:val="008A3839"/>
    <w:rsid w:val="008A3C1C"/>
    <w:rsid w:val="008A42C5"/>
    <w:rsid w:val="008A4C0A"/>
    <w:rsid w:val="008A4F4B"/>
    <w:rsid w:val="008A4F90"/>
    <w:rsid w:val="008A52B3"/>
    <w:rsid w:val="008A5440"/>
    <w:rsid w:val="008A59A3"/>
    <w:rsid w:val="008A6E21"/>
    <w:rsid w:val="008A6F04"/>
    <w:rsid w:val="008A75DC"/>
    <w:rsid w:val="008A7718"/>
    <w:rsid w:val="008B01D6"/>
    <w:rsid w:val="008B0448"/>
    <w:rsid w:val="008B0A14"/>
    <w:rsid w:val="008B1271"/>
    <w:rsid w:val="008B1BE5"/>
    <w:rsid w:val="008B1D29"/>
    <w:rsid w:val="008B1F17"/>
    <w:rsid w:val="008B204A"/>
    <w:rsid w:val="008B245E"/>
    <w:rsid w:val="008B26C8"/>
    <w:rsid w:val="008B2B6D"/>
    <w:rsid w:val="008B2CBA"/>
    <w:rsid w:val="008B2EA2"/>
    <w:rsid w:val="008B41A9"/>
    <w:rsid w:val="008B43DD"/>
    <w:rsid w:val="008B446D"/>
    <w:rsid w:val="008B4C2C"/>
    <w:rsid w:val="008B4D73"/>
    <w:rsid w:val="008B50D0"/>
    <w:rsid w:val="008B514F"/>
    <w:rsid w:val="008B59EE"/>
    <w:rsid w:val="008B6384"/>
    <w:rsid w:val="008B67BE"/>
    <w:rsid w:val="008B6A9C"/>
    <w:rsid w:val="008B6DB9"/>
    <w:rsid w:val="008B6F1F"/>
    <w:rsid w:val="008B72DA"/>
    <w:rsid w:val="008B7665"/>
    <w:rsid w:val="008C00A9"/>
    <w:rsid w:val="008C03B4"/>
    <w:rsid w:val="008C0BD6"/>
    <w:rsid w:val="008C1696"/>
    <w:rsid w:val="008C1A03"/>
    <w:rsid w:val="008C1DDD"/>
    <w:rsid w:val="008C21EA"/>
    <w:rsid w:val="008C2E73"/>
    <w:rsid w:val="008C3156"/>
    <w:rsid w:val="008C37C4"/>
    <w:rsid w:val="008C3B37"/>
    <w:rsid w:val="008C618A"/>
    <w:rsid w:val="008C6BCF"/>
    <w:rsid w:val="008C7778"/>
    <w:rsid w:val="008C79FA"/>
    <w:rsid w:val="008C7A1E"/>
    <w:rsid w:val="008C7A9C"/>
    <w:rsid w:val="008D01A6"/>
    <w:rsid w:val="008D0876"/>
    <w:rsid w:val="008D0D93"/>
    <w:rsid w:val="008D1BCB"/>
    <w:rsid w:val="008D1C40"/>
    <w:rsid w:val="008D1FEB"/>
    <w:rsid w:val="008D211F"/>
    <w:rsid w:val="008D245A"/>
    <w:rsid w:val="008D35BF"/>
    <w:rsid w:val="008D369C"/>
    <w:rsid w:val="008D491C"/>
    <w:rsid w:val="008D5990"/>
    <w:rsid w:val="008D5ABD"/>
    <w:rsid w:val="008D64B3"/>
    <w:rsid w:val="008D656F"/>
    <w:rsid w:val="008D6918"/>
    <w:rsid w:val="008D7A7E"/>
    <w:rsid w:val="008E0702"/>
    <w:rsid w:val="008E0A5A"/>
    <w:rsid w:val="008E1329"/>
    <w:rsid w:val="008E139B"/>
    <w:rsid w:val="008E1726"/>
    <w:rsid w:val="008E1E75"/>
    <w:rsid w:val="008E3490"/>
    <w:rsid w:val="008E353C"/>
    <w:rsid w:val="008E4D19"/>
    <w:rsid w:val="008E5400"/>
    <w:rsid w:val="008E5928"/>
    <w:rsid w:val="008E5C30"/>
    <w:rsid w:val="008E6252"/>
    <w:rsid w:val="008E66D8"/>
    <w:rsid w:val="008E72CA"/>
    <w:rsid w:val="008E74FE"/>
    <w:rsid w:val="008E7963"/>
    <w:rsid w:val="008F007D"/>
    <w:rsid w:val="008F04E9"/>
    <w:rsid w:val="008F0BF3"/>
    <w:rsid w:val="008F1070"/>
    <w:rsid w:val="008F1C02"/>
    <w:rsid w:val="008F2AAC"/>
    <w:rsid w:val="008F37E1"/>
    <w:rsid w:val="008F3AB1"/>
    <w:rsid w:val="008F3D96"/>
    <w:rsid w:val="008F4016"/>
    <w:rsid w:val="008F4988"/>
    <w:rsid w:val="008F4FC2"/>
    <w:rsid w:val="008F53A4"/>
    <w:rsid w:val="008F5A21"/>
    <w:rsid w:val="008F641E"/>
    <w:rsid w:val="008F68B1"/>
    <w:rsid w:val="008F7003"/>
    <w:rsid w:val="008F7265"/>
    <w:rsid w:val="008F7B5A"/>
    <w:rsid w:val="008F7C45"/>
    <w:rsid w:val="00900ED6"/>
    <w:rsid w:val="0090116B"/>
    <w:rsid w:val="00901A29"/>
    <w:rsid w:val="00901A5A"/>
    <w:rsid w:val="00901DCC"/>
    <w:rsid w:val="00903341"/>
    <w:rsid w:val="009040AB"/>
    <w:rsid w:val="00904B36"/>
    <w:rsid w:val="00905041"/>
    <w:rsid w:val="00905755"/>
    <w:rsid w:val="00905A2D"/>
    <w:rsid w:val="00905D13"/>
    <w:rsid w:val="00906A49"/>
    <w:rsid w:val="009077E2"/>
    <w:rsid w:val="00910573"/>
    <w:rsid w:val="00911936"/>
    <w:rsid w:val="00912790"/>
    <w:rsid w:val="009129EB"/>
    <w:rsid w:val="00913739"/>
    <w:rsid w:val="00913768"/>
    <w:rsid w:val="009137DD"/>
    <w:rsid w:val="00913F83"/>
    <w:rsid w:val="00914C03"/>
    <w:rsid w:val="00915019"/>
    <w:rsid w:val="00915771"/>
    <w:rsid w:val="00915A32"/>
    <w:rsid w:val="00916195"/>
    <w:rsid w:val="00916375"/>
    <w:rsid w:val="009163FF"/>
    <w:rsid w:val="00916A77"/>
    <w:rsid w:val="00916BDC"/>
    <w:rsid w:val="00916E6C"/>
    <w:rsid w:val="00920173"/>
    <w:rsid w:val="00920317"/>
    <w:rsid w:val="00921549"/>
    <w:rsid w:val="00921DE9"/>
    <w:rsid w:val="0092230C"/>
    <w:rsid w:val="00922D75"/>
    <w:rsid w:val="00922EE2"/>
    <w:rsid w:val="00924159"/>
    <w:rsid w:val="00924297"/>
    <w:rsid w:val="00924390"/>
    <w:rsid w:val="00924AC0"/>
    <w:rsid w:val="0092587D"/>
    <w:rsid w:val="00925A25"/>
    <w:rsid w:val="00926ADA"/>
    <w:rsid w:val="00926E27"/>
    <w:rsid w:val="0093179C"/>
    <w:rsid w:val="00931F67"/>
    <w:rsid w:val="0093228D"/>
    <w:rsid w:val="0093289C"/>
    <w:rsid w:val="00932916"/>
    <w:rsid w:val="00932E66"/>
    <w:rsid w:val="00933B24"/>
    <w:rsid w:val="00934053"/>
    <w:rsid w:val="00934B54"/>
    <w:rsid w:val="009351C7"/>
    <w:rsid w:val="00935788"/>
    <w:rsid w:val="009358D6"/>
    <w:rsid w:val="00935A3C"/>
    <w:rsid w:val="00935BAA"/>
    <w:rsid w:val="0093690A"/>
    <w:rsid w:val="00937AE1"/>
    <w:rsid w:val="00937F03"/>
    <w:rsid w:val="00940246"/>
    <w:rsid w:val="0094099D"/>
    <w:rsid w:val="00940F0E"/>
    <w:rsid w:val="00941C7F"/>
    <w:rsid w:val="00941DF8"/>
    <w:rsid w:val="00942285"/>
    <w:rsid w:val="00942469"/>
    <w:rsid w:val="0094437E"/>
    <w:rsid w:val="00945229"/>
    <w:rsid w:val="00945658"/>
    <w:rsid w:val="00945C37"/>
    <w:rsid w:val="00945DA6"/>
    <w:rsid w:val="00946843"/>
    <w:rsid w:val="00946BE5"/>
    <w:rsid w:val="0094752A"/>
    <w:rsid w:val="0094761A"/>
    <w:rsid w:val="009518B1"/>
    <w:rsid w:val="009521C6"/>
    <w:rsid w:val="0095262F"/>
    <w:rsid w:val="00952A0F"/>
    <w:rsid w:val="00952B38"/>
    <w:rsid w:val="00952C5D"/>
    <w:rsid w:val="00953092"/>
    <w:rsid w:val="00953297"/>
    <w:rsid w:val="009532F6"/>
    <w:rsid w:val="00954863"/>
    <w:rsid w:val="00954A28"/>
    <w:rsid w:val="00954C0B"/>
    <w:rsid w:val="00957A1A"/>
    <w:rsid w:val="00960276"/>
    <w:rsid w:val="00960A08"/>
    <w:rsid w:val="00961329"/>
    <w:rsid w:val="00961D99"/>
    <w:rsid w:val="00961E72"/>
    <w:rsid w:val="00961F62"/>
    <w:rsid w:val="009620B5"/>
    <w:rsid w:val="009625C7"/>
    <w:rsid w:val="0096386C"/>
    <w:rsid w:val="00963CC6"/>
    <w:rsid w:val="00963F79"/>
    <w:rsid w:val="00964D19"/>
    <w:rsid w:val="00964DE8"/>
    <w:rsid w:val="00965F09"/>
    <w:rsid w:val="0096619C"/>
    <w:rsid w:val="00966AE5"/>
    <w:rsid w:val="00966B91"/>
    <w:rsid w:val="00967245"/>
    <w:rsid w:val="009675AA"/>
    <w:rsid w:val="0096770A"/>
    <w:rsid w:val="00967720"/>
    <w:rsid w:val="00971125"/>
    <w:rsid w:val="00971300"/>
    <w:rsid w:val="009718AA"/>
    <w:rsid w:val="009719DD"/>
    <w:rsid w:val="00972321"/>
    <w:rsid w:val="00972BCE"/>
    <w:rsid w:val="009731D5"/>
    <w:rsid w:val="009735CF"/>
    <w:rsid w:val="00973675"/>
    <w:rsid w:val="009755D8"/>
    <w:rsid w:val="00975D00"/>
    <w:rsid w:val="009771F3"/>
    <w:rsid w:val="009772B5"/>
    <w:rsid w:val="009774C0"/>
    <w:rsid w:val="00977B27"/>
    <w:rsid w:val="00977CE0"/>
    <w:rsid w:val="00977F2A"/>
    <w:rsid w:val="0098015A"/>
    <w:rsid w:val="00980825"/>
    <w:rsid w:val="00980B74"/>
    <w:rsid w:val="00980EBE"/>
    <w:rsid w:val="00982817"/>
    <w:rsid w:val="009830C7"/>
    <w:rsid w:val="009832C1"/>
    <w:rsid w:val="00983362"/>
    <w:rsid w:val="00983EF8"/>
    <w:rsid w:val="00984BC9"/>
    <w:rsid w:val="00984E1F"/>
    <w:rsid w:val="00984E9F"/>
    <w:rsid w:val="009857C0"/>
    <w:rsid w:val="009861FB"/>
    <w:rsid w:val="00986CF8"/>
    <w:rsid w:val="00987352"/>
    <w:rsid w:val="00987A14"/>
    <w:rsid w:val="00987BB8"/>
    <w:rsid w:val="00990430"/>
    <w:rsid w:val="00991145"/>
    <w:rsid w:val="00991327"/>
    <w:rsid w:val="009919A2"/>
    <w:rsid w:val="00991DB4"/>
    <w:rsid w:val="009930BA"/>
    <w:rsid w:val="009931C2"/>
    <w:rsid w:val="009934A3"/>
    <w:rsid w:val="00993655"/>
    <w:rsid w:val="009936F9"/>
    <w:rsid w:val="00993866"/>
    <w:rsid w:val="00994614"/>
    <w:rsid w:val="00994650"/>
    <w:rsid w:val="009948EE"/>
    <w:rsid w:val="00994A96"/>
    <w:rsid w:val="009950B0"/>
    <w:rsid w:val="009954A9"/>
    <w:rsid w:val="00995A9C"/>
    <w:rsid w:val="009967CD"/>
    <w:rsid w:val="00996914"/>
    <w:rsid w:val="00997E5D"/>
    <w:rsid w:val="009A00CD"/>
    <w:rsid w:val="009A178C"/>
    <w:rsid w:val="009A1938"/>
    <w:rsid w:val="009A21DB"/>
    <w:rsid w:val="009A2FA9"/>
    <w:rsid w:val="009A403B"/>
    <w:rsid w:val="009A4A44"/>
    <w:rsid w:val="009A5CD7"/>
    <w:rsid w:val="009A5EAE"/>
    <w:rsid w:val="009A5EC7"/>
    <w:rsid w:val="009A6189"/>
    <w:rsid w:val="009A6CEA"/>
    <w:rsid w:val="009A6FE8"/>
    <w:rsid w:val="009A766E"/>
    <w:rsid w:val="009A7686"/>
    <w:rsid w:val="009B0D03"/>
    <w:rsid w:val="009B0D9F"/>
    <w:rsid w:val="009B24FA"/>
    <w:rsid w:val="009B2F05"/>
    <w:rsid w:val="009B2FB6"/>
    <w:rsid w:val="009B3EBE"/>
    <w:rsid w:val="009B48CE"/>
    <w:rsid w:val="009B490B"/>
    <w:rsid w:val="009B5631"/>
    <w:rsid w:val="009B5F46"/>
    <w:rsid w:val="009B60D8"/>
    <w:rsid w:val="009B6F7A"/>
    <w:rsid w:val="009B73D5"/>
    <w:rsid w:val="009B7528"/>
    <w:rsid w:val="009B7B48"/>
    <w:rsid w:val="009C0880"/>
    <w:rsid w:val="009C1083"/>
    <w:rsid w:val="009C113F"/>
    <w:rsid w:val="009C1DCA"/>
    <w:rsid w:val="009C2119"/>
    <w:rsid w:val="009C2404"/>
    <w:rsid w:val="009C2CE4"/>
    <w:rsid w:val="009C3A46"/>
    <w:rsid w:val="009C3BED"/>
    <w:rsid w:val="009C3F48"/>
    <w:rsid w:val="009C41AF"/>
    <w:rsid w:val="009C50CB"/>
    <w:rsid w:val="009C522C"/>
    <w:rsid w:val="009C6BCF"/>
    <w:rsid w:val="009C70DD"/>
    <w:rsid w:val="009C7F4A"/>
    <w:rsid w:val="009D02AB"/>
    <w:rsid w:val="009D04DF"/>
    <w:rsid w:val="009D08CD"/>
    <w:rsid w:val="009D1594"/>
    <w:rsid w:val="009D1B70"/>
    <w:rsid w:val="009D3746"/>
    <w:rsid w:val="009D3EC5"/>
    <w:rsid w:val="009D4CF9"/>
    <w:rsid w:val="009D5683"/>
    <w:rsid w:val="009D5A37"/>
    <w:rsid w:val="009D6FD3"/>
    <w:rsid w:val="009D7119"/>
    <w:rsid w:val="009D7143"/>
    <w:rsid w:val="009D76FF"/>
    <w:rsid w:val="009D7A7C"/>
    <w:rsid w:val="009D7B6F"/>
    <w:rsid w:val="009D7CB6"/>
    <w:rsid w:val="009D7CFF"/>
    <w:rsid w:val="009E1051"/>
    <w:rsid w:val="009E1DD8"/>
    <w:rsid w:val="009E22F6"/>
    <w:rsid w:val="009E2C40"/>
    <w:rsid w:val="009E2D6E"/>
    <w:rsid w:val="009E3DA8"/>
    <w:rsid w:val="009E3E28"/>
    <w:rsid w:val="009E4DAC"/>
    <w:rsid w:val="009E5203"/>
    <w:rsid w:val="009E5719"/>
    <w:rsid w:val="009E5E40"/>
    <w:rsid w:val="009E5FC6"/>
    <w:rsid w:val="009E6009"/>
    <w:rsid w:val="009E6074"/>
    <w:rsid w:val="009E6AB1"/>
    <w:rsid w:val="009E70C8"/>
    <w:rsid w:val="009E75CF"/>
    <w:rsid w:val="009E76F5"/>
    <w:rsid w:val="009F0245"/>
    <w:rsid w:val="009F0547"/>
    <w:rsid w:val="009F08A5"/>
    <w:rsid w:val="009F114A"/>
    <w:rsid w:val="009F195D"/>
    <w:rsid w:val="009F1E80"/>
    <w:rsid w:val="009F2022"/>
    <w:rsid w:val="009F235D"/>
    <w:rsid w:val="009F2F34"/>
    <w:rsid w:val="009F3139"/>
    <w:rsid w:val="009F3A9F"/>
    <w:rsid w:val="009F4665"/>
    <w:rsid w:val="009F4DD2"/>
    <w:rsid w:val="009F6396"/>
    <w:rsid w:val="009F65F7"/>
    <w:rsid w:val="009F68ED"/>
    <w:rsid w:val="009F6C73"/>
    <w:rsid w:val="009F7038"/>
    <w:rsid w:val="009F7C88"/>
    <w:rsid w:val="009F7DD7"/>
    <w:rsid w:val="009F7E73"/>
    <w:rsid w:val="00A00328"/>
    <w:rsid w:val="00A00654"/>
    <w:rsid w:val="00A007D1"/>
    <w:rsid w:val="00A00ADD"/>
    <w:rsid w:val="00A0143F"/>
    <w:rsid w:val="00A023CB"/>
    <w:rsid w:val="00A02A0D"/>
    <w:rsid w:val="00A045DD"/>
    <w:rsid w:val="00A046C3"/>
    <w:rsid w:val="00A050FB"/>
    <w:rsid w:val="00A05AE6"/>
    <w:rsid w:val="00A05D1B"/>
    <w:rsid w:val="00A05FA0"/>
    <w:rsid w:val="00A067F4"/>
    <w:rsid w:val="00A072F3"/>
    <w:rsid w:val="00A075B1"/>
    <w:rsid w:val="00A10E4B"/>
    <w:rsid w:val="00A1175E"/>
    <w:rsid w:val="00A12E6E"/>
    <w:rsid w:val="00A137D1"/>
    <w:rsid w:val="00A13B0B"/>
    <w:rsid w:val="00A13C13"/>
    <w:rsid w:val="00A13DFC"/>
    <w:rsid w:val="00A1485E"/>
    <w:rsid w:val="00A1521A"/>
    <w:rsid w:val="00A15332"/>
    <w:rsid w:val="00A15424"/>
    <w:rsid w:val="00A15975"/>
    <w:rsid w:val="00A1764F"/>
    <w:rsid w:val="00A2048F"/>
    <w:rsid w:val="00A2096C"/>
    <w:rsid w:val="00A20C7D"/>
    <w:rsid w:val="00A2145A"/>
    <w:rsid w:val="00A21C96"/>
    <w:rsid w:val="00A22C47"/>
    <w:rsid w:val="00A22E0C"/>
    <w:rsid w:val="00A23BF8"/>
    <w:rsid w:val="00A25840"/>
    <w:rsid w:val="00A25C27"/>
    <w:rsid w:val="00A25EA2"/>
    <w:rsid w:val="00A269D5"/>
    <w:rsid w:val="00A26F9D"/>
    <w:rsid w:val="00A279D2"/>
    <w:rsid w:val="00A27EF1"/>
    <w:rsid w:val="00A301BE"/>
    <w:rsid w:val="00A30369"/>
    <w:rsid w:val="00A30995"/>
    <w:rsid w:val="00A31903"/>
    <w:rsid w:val="00A31A8C"/>
    <w:rsid w:val="00A31B80"/>
    <w:rsid w:val="00A31C91"/>
    <w:rsid w:val="00A32860"/>
    <w:rsid w:val="00A32FE4"/>
    <w:rsid w:val="00A339BA"/>
    <w:rsid w:val="00A33D81"/>
    <w:rsid w:val="00A351E3"/>
    <w:rsid w:val="00A35791"/>
    <w:rsid w:val="00A35B50"/>
    <w:rsid w:val="00A35BF0"/>
    <w:rsid w:val="00A363AB"/>
    <w:rsid w:val="00A365AA"/>
    <w:rsid w:val="00A371EF"/>
    <w:rsid w:val="00A3769A"/>
    <w:rsid w:val="00A37CDE"/>
    <w:rsid w:val="00A4121A"/>
    <w:rsid w:val="00A41714"/>
    <w:rsid w:val="00A4209C"/>
    <w:rsid w:val="00A420BF"/>
    <w:rsid w:val="00A422C6"/>
    <w:rsid w:val="00A42999"/>
    <w:rsid w:val="00A431DE"/>
    <w:rsid w:val="00A43B8C"/>
    <w:rsid w:val="00A442C7"/>
    <w:rsid w:val="00A4497B"/>
    <w:rsid w:val="00A45B93"/>
    <w:rsid w:val="00A45FBD"/>
    <w:rsid w:val="00A46531"/>
    <w:rsid w:val="00A468F2"/>
    <w:rsid w:val="00A46975"/>
    <w:rsid w:val="00A46A20"/>
    <w:rsid w:val="00A46B23"/>
    <w:rsid w:val="00A46CC5"/>
    <w:rsid w:val="00A47183"/>
    <w:rsid w:val="00A474A2"/>
    <w:rsid w:val="00A47C4D"/>
    <w:rsid w:val="00A47F84"/>
    <w:rsid w:val="00A50323"/>
    <w:rsid w:val="00A50671"/>
    <w:rsid w:val="00A5078A"/>
    <w:rsid w:val="00A51A87"/>
    <w:rsid w:val="00A51BAE"/>
    <w:rsid w:val="00A52394"/>
    <w:rsid w:val="00A53211"/>
    <w:rsid w:val="00A5434E"/>
    <w:rsid w:val="00A546BD"/>
    <w:rsid w:val="00A562D8"/>
    <w:rsid w:val="00A56BAC"/>
    <w:rsid w:val="00A57313"/>
    <w:rsid w:val="00A57381"/>
    <w:rsid w:val="00A57681"/>
    <w:rsid w:val="00A600F5"/>
    <w:rsid w:val="00A61175"/>
    <w:rsid w:val="00A6136E"/>
    <w:rsid w:val="00A61A26"/>
    <w:rsid w:val="00A61FA6"/>
    <w:rsid w:val="00A620A5"/>
    <w:rsid w:val="00A62124"/>
    <w:rsid w:val="00A62C9D"/>
    <w:rsid w:val="00A6303D"/>
    <w:rsid w:val="00A63F63"/>
    <w:rsid w:val="00A64A63"/>
    <w:rsid w:val="00A64B38"/>
    <w:rsid w:val="00A64D42"/>
    <w:rsid w:val="00A6590A"/>
    <w:rsid w:val="00A65BAF"/>
    <w:rsid w:val="00A67718"/>
    <w:rsid w:val="00A67BFA"/>
    <w:rsid w:val="00A67FCB"/>
    <w:rsid w:val="00A702F9"/>
    <w:rsid w:val="00A71A35"/>
    <w:rsid w:val="00A71A81"/>
    <w:rsid w:val="00A72B5D"/>
    <w:rsid w:val="00A73169"/>
    <w:rsid w:val="00A7319B"/>
    <w:rsid w:val="00A733A9"/>
    <w:rsid w:val="00A7387E"/>
    <w:rsid w:val="00A73C59"/>
    <w:rsid w:val="00A73F87"/>
    <w:rsid w:val="00A745A0"/>
    <w:rsid w:val="00A74688"/>
    <w:rsid w:val="00A75D33"/>
    <w:rsid w:val="00A75DE3"/>
    <w:rsid w:val="00A76B3E"/>
    <w:rsid w:val="00A76C51"/>
    <w:rsid w:val="00A77107"/>
    <w:rsid w:val="00A77385"/>
    <w:rsid w:val="00A77C44"/>
    <w:rsid w:val="00A80974"/>
    <w:rsid w:val="00A809F7"/>
    <w:rsid w:val="00A817AE"/>
    <w:rsid w:val="00A81806"/>
    <w:rsid w:val="00A819BB"/>
    <w:rsid w:val="00A81D9A"/>
    <w:rsid w:val="00A8250D"/>
    <w:rsid w:val="00A8327A"/>
    <w:rsid w:val="00A8340E"/>
    <w:rsid w:val="00A836C4"/>
    <w:rsid w:val="00A83911"/>
    <w:rsid w:val="00A83E44"/>
    <w:rsid w:val="00A84A98"/>
    <w:rsid w:val="00A84F6C"/>
    <w:rsid w:val="00A85660"/>
    <w:rsid w:val="00A85D2B"/>
    <w:rsid w:val="00A86774"/>
    <w:rsid w:val="00A868CD"/>
    <w:rsid w:val="00A8695F"/>
    <w:rsid w:val="00A869A4"/>
    <w:rsid w:val="00A86F75"/>
    <w:rsid w:val="00A87199"/>
    <w:rsid w:val="00A8741B"/>
    <w:rsid w:val="00A87505"/>
    <w:rsid w:val="00A90260"/>
    <w:rsid w:val="00A902AB"/>
    <w:rsid w:val="00A90B16"/>
    <w:rsid w:val="00A924DC"/>
    <w:rsid w:val="00A92E42"/>
    <w:rsid w:val="00A9303C"/>
    <w:rsid w:val="00A9317D"/>
    <w:rsid w:val="00A93E77"/>
    <w:rsid w:val="00A941D5"/>
    <w:rsid w:val="00A94530"/>
    <w:rsid w:val="00A94599"/>
    <w:rsid w:val="00A964D2"/>
    <w:rsid w:val="00A96BFF"/>
    <w:rsid w:val="00A970AE"/>
    <w:rsid w:val="00A975B5"/>
    <w:rsid w:val="00A97F20"/>
    <w:rsid w:val="00AA0190"/>
    <w:rsid w:val="00AA088E"/>
    <w:rsid w:val="00AA11D2"/>
    <w:rsid w:val="00AA19B2"/>
    <w:rsid w:val="00AA2AA3"/>
    <w:rsid w:val="00AA356E"/>
    <w:rsid w:val="00AA437C"/>
    <w:rsid w:val="00AA4A7C"/>
    <w:rsid w:val="00AA525A"/>
    <w:rsid w:val="00AA561C"/>
    <w:rsid w:val="00AA57C0"/>
    <w:rsid w:val="00AA5829"/>
    <w:rsid w:val="00AA59E5"/>
    <w:rsid w:val="00AA5FD5"/>
    <w:rsid w:val="00AA65E6"/>
    <w:rsid w:val="00AA71AB"/>
    <w:rsid w:val="00AA771D"/>
    <w:rsid w:val="00AB14B5"/>
    <w:rsid w:val="00AB19E4"/>
    <w:rsid w:val="00AB1C5D"/>
    <w:rsid w:val="00AB21F3"/>
    <w:rsid w:val="00AB29D7"/>
    <w:rsid w:val="00AB4093"/>
    <w:rsid w:val="00AB42EE"/>
    <w:rsid w:val="00AB457E"/>
    <w:rsid w:val="00AB5061"/>
    <w:rsid w:val="00AB50A8"/>
    <w:rsid w:val="00AB53D4"/>
    <w:rsid w:val="00AB592B"/>
    <w:rsid w:val="00AB61BF"/>
    <w:rsid w:val="00AB65EA"/>
    <w:rsid w:val="00AB6F66"/>
    <w:rsid w:val="00AC0B46"/>
    <w:rsid w:val="00AC0C37"/>
    <w:rsid w:val="00AC1144"/>
    <w:rsid w:val="00AC15F7"/>
    <w:rsid w:val="00AC18A0"/>
    <w:rsid w:val="00AC269D"/>
    <w:rsid w:val="00AC2931"/>
    <w:rsid w:val="00AC2E6B"/>
    <w:rsid w:val="00AC31D1"/>
    <w:rsid w:val="00AC49C6"/>
    <w:rsid w:val="00AC52D5"/>
    <w:rsid w:val="00AC5CB5"/>
    <w:rsid w:val="00AC69AF"/>
    <w:rsid w:val="00AC6B2F"/>
    <w:rsid w:val="00AC7D33"/>
    <w:rsid w:val="00AC7EA1"/>
    <w:rsid w:val="00AD0306"/>
    <w:rsid w:val="00AD0499"/>
    <w:rsid w:val="00AD04FD"/>
    <w:rsid w:val="00AD1790"/>
    <w:rsid w:val="00AD17A4"/>
    <w:rsid w:val="00AD184C"/>
    <w:rsid w:val="00AD208B"/>
    <w:rsid w:val="00AD2136"/>
    <w:rsid w:val="00AD28F0"/>
    <w:rsid w:val="00AD33B7"/>
    <w:rsid w:val="00AD385D"/>
    <w:rsid w:val="00AD5311"/>
    <w:rsid w:val="00AD7295"/>
    <w:rsid w:val="00AD7337"/>
    <w:rsid w:val="00AD7BA1"/>
    <w:rsid w:val="00AE02CD"/>
    <w:rsid w:val="00AE0FFF"/>
    <w:rsid w:val="00AE1925"/>
    <w:rsid w:val="00AE31D8"/>
    <w:rsid w:val="00AE33F7"/>
    <w:rsid w:val="00AE380E"/>
    <w:rsid w:val="00AE392B"/>
    <w:rsid w:val="00AE50EE"/>
    <w:rsid w:val="00AE643A"/>
    <w:rsid w:val="00AE683A"/>
    <w:rsid w:val="00AE6B2A"/>
    <w:rsid w:val="00AE6BCA"/>
    <w:rsid w:val="00AE6BE9"/>
    <w:rsid w:val="00AE7216"/>
    <w:rsid w:val="00AE73E1"/>
    <w:rsid w:val="00AE7564"/>
    <w:rsid w:val="00AE78DF"/>
    <w:rsid w:val="00AE7B25"/>
    <w:rsid w:val="00AF024F"/>
    <w:rsid w:val="00AF0F7E"/>
    <w:rsid w:val="00AF16D4"/>
    <w:rsid w:val="00AF19D1"/>
    <w:rsid w:val="00AF3485"/>
    <w:rsid w:val="00AF428F"/>
    <w:rsid w:val="00AF47A8"/>
    <w:rsid w:val="00AF4C5E"/>
    <w:rsid w:val="00AF5099"/>
    <w:rsid w:val="00AF55F8"/>
    <w:rsid w:val="00AF6448"/>
    <w:rsid w:val="00AF6DF8"/>
    <w:rsid w:val="00B0004E"/>
    <w:rsid w:val="00B002AB"/>
    <w:rsid w:val="00B00829"/>
    <w:rsid w:val="00B00893"/>
    <w:rsid w:val="00B00A80"/>
    <w:rsid w:val="00B00D13"/>
    <w:rsid w:val="00B01062"/>
    <w:rsid w:val="00B01E06"/>
    <w:rsid w:val="00B03416"/>
    <w:rsid w:val="00B03830"/>
    <w:rsid w:val="00B03C47"/>
    <w:rsid w:val="00B04C59"/>
    <w:rsid w:val="00B0556D"/>
    <w:rsid w:val="00B059AB"/>
    <w:rsid w:val="00B06C63"/>
    <w:rsid w:val="00B1002D"/>
    <w:rsid w:val="00B1052A"/>
    <w:rsid w:val="00B108E2"/>
    <w:rsid w:val="00B10CAC"/>
    <w:rsid w:val="00B10D9A"/>
    <w:rsid w:val="00B10F61"/>
    <w:rsid w:val="00B11903"/>
    <w:rsid w:val="00B122E9"/>
    <w:rsid w:val="00B12570"/>
    <w:rsid w:val="00B13494"/>
    <w:rsid w:val="00B134C1"/>
    <w:rsid w:val="00B13716"/>
    <w:rsid w:val="00B13993"/>
    <w:rsid w:val="00B14187"/>
    <w:rsid w:val="00B1453B"/>
    <w:rsid w:val="00B14897"/>
    <w:rsid w:val="00B14B2B"/>
    <w:rsid w:val="00B154BE"/>
    <w:rsid w:val="00B157E4"/>
    <w:rsid w:val="00B174E6"/>
    <w:rsid w:val="00B17D27"/>
    <w:rsid w:val="00B20726"/>
    <w:rsid w:val="00B21468"/>
    <w:rsid w:val="00B21791"/>
    <w:rsid w:val="00B2228C"/>
    <w:rsid w:val="00B22B3E"/>
    <w:rsid w:val="00B2359F"/>
    <w:rsid w:val="00B23BCB"/>
    <w:rsid w:val="00B24010"/>
    <w:rsid w:val="00B2450E"/>
    <w:rsid w:val="00B246D6"/>
    <w:rsid w:val="00B24F61"/>
    <w:rsid w:val="00B2561C"/>
    <w:rsid w:val="00B260AD"/>
    <w:rsid w:val="00B2695D"/>
    <w:rsid w:val="00B26BD0"/>
    <w:rsid w:val="00B27443"/>
    <w:rsid w:val="00B27CE0"/>
    <w:rsid w:val="00B303DE"/>
    <w:rsid w:val="00B30ABC"/>
    <w:rsid w:val="00B31523"/>
    <w:rsid w:val="00B31E0A"/>
    <w:rsid w:val="00B3209A"/>
    <w:rsid w:val="00B333D4"/>
    <w:rsid w:val="00B34143"/>
    <w:rsid w:val="00B3446F"/>
    <w:rsid w:val="00B34697"/>
    <w:rsid w:val="00B3581D"/>
    <w:rsid w:val="00B358B7"/>
    <w:rsid w:val="00B364F5"/>
    <w:rsid w:val="00B365DF"/>
    <w:rsid w:val="00B37960"/>
    <w:rsid w:val="00B410C5"/>
    <w:rsid w:val="00B41476"/>
    <w:rsid w:val="00B416C0"/>
    <w:rsid w:val="00B41AB9"/>
    <w:rsid w:val="00B421AC"/>
    <w:rsid w:val="00B424D4"/>
    <w:rsid w:val="00B42622"/>
    <w:rsid w:val="00B42EC4"/>
    <w:rsid w:val="00B42F4F"/>
    <w:rsid w:val="00B43AB9"/>
    <w:rsid w:val="00B45FCE"/>
    <w:rsid w:val="00B46048"/>
    <w:rsid w:val="00B479F7"/>
    <w:rsid w:val="00B47C22"/>
    <w:rsid w:val="00B50181"/>
    <w:rsid w:val="00B5023A"/>
    <w:rsid w:val="00B50EC6"/>
    <w:rsid w:val="00B51F9E"/>
    <w:rsid w:val="00B5236C"/>
    <w:rsid w:val="00B52526"/>
    <w:rsid w:val="00B52761"/>
    <w:rsid w:val="00B52FB7"/>
    <w:rsid w:val="00B5343E"/>
    <w:rsid w:val="00B54BFD"/>
    <w:rsid w:val="00B55ACE"/>
    <w:rsid w:val="00B5780F"/>
    <w:rsid w:val="00B579EF"/>
    <w:rsid w:val="00B617E9"/>
    <w:rsid w:val="00B6291A"/>
    <w:rsid w:val="00B6315D"/>
    <w:rsid w:val="00B6385A"/>
    <w:rsid w:val="00B63DEA"/>
    <w:rsid w:val="00B641EF"/>
    <w:rsid w:val="00B64658"/>
    <w:rsid w:val="00B64A42"/>
    <w:rsid w:val="00B654D2"/>
    <w:rsid w:val="00B65B72"/>
    <w:rsid w:val="00B67ACA"/>
    <w:rsid w:val="00B70606"/>
    <w:rsid w:val="00B70D15"/>
    <w:rsid w:val="00B71549"/>
    <w:rsid w:val="00B71A74"/>
    <w:rsid w:val="00B71D55"/>
    <w:rsid w:val="00B722EB"/>
    <w:rsid w:val="00B72685"/>
    <w:rsid w:val="00B73072"/>
    <w:rsid w:val="00B73576"/>
    <w:rsid w:val="00B7380F"/>
    <w:rsid w:val="00B73C0D"/>
    <w:rsid w:val="00B74064"/>
    <w:rsid w:val="00B754BB"/>
    <w:rsid w:val="00B755CC"/>
    <w:rsid w:val="00B76F29"/>
    <w:rsid w:val="00B77A97"/>
    <w:rsid w:val="00B77BBD"/>
    <w:rsid w:val="00B8008F"/>
    <w:rsid w:val="00B805FA"/>
    <w:rsid w:val="00B81722"/>
    <w:rsid w:val="00B81C1C"/>
    <w:rsid w:val="00B824BF"/>
    <w:rsid w:val="00B8251A"/>
    <w:rsid w:val="00B837E2"/>
    <w:rsid w:val="00B839A1"/>
    <w:rsid w:val="00B83F73"/>
    <w:rsid w:val="00B84ACA"/>
    <w:rsid w:val="00B84E42"/>
    <w:rsid w:val="00B87DB4"/>
    <w:rsid w:val="00B87DE6"/>
    <w:rsid w:val="00B90279"/>
    <w:rsid w:val="00B90D42"/>
    <w:rsid w:val="00B9152E"/>
    <w:rsid w:val="00B92337"/>
    <w:rsid w:val="00B934A6"/>
    <w:rsid w:val="00B937FF"/>
    <w:rsid w:val="00B93808"/>
    <w:rsid w:val="00B9382C"/>
    <w:rsid w:val="00B93E33"/>
    <w:rsid w:val="00B93EF8"/>
    <w:rsid w:val="00B9579A"/>
    <w:rsid w:val="00B95854"/>
    <w:rsid w:val="00B95B11"/>
    <w:rsid w:val="00B95F03"/>
    <w:rsid w:val="00B9646B"/>
    <w:rsid w:val="00B97904"/>
    <w:rsid w:val="00B97979"/>
    <w:rsid w:val="00B97DAA"/>
    <w:rsid w:val="00B97F9D"/>
    <w:rsid w:val="00BA0518"/>
    <w:rsid w:val="00BA0891"/>
    <w:rsid w:val="00BA0EB6"/>
    <w:rsid w:val="00BA3A54"/>
    <w:rsid w:val="00BA3FF4"/>
    <w:rsid w:val="00BA4505"/>
    <w:rsid w:val="00BA49DC"/>
    <w:rsid w:val="00BA4B73"/>
    <w:rsid w:val="00BA5607"/>
    <w:rsid w:val="00BA5728"/>
    <w:rsid w:val="00BA60EF"/>
    <w:rsid w:val="00BA626F"/>
    <w:rsid w:val="00BA64B0"/>
    <w:rsid w:val="00BA6DF6"/>
    <w:rsid w:val="00BA70F0"/>
    <w:rsid w:val="00BA7116"/>
    <w:rsid w:val="00BA7DEB"/>
    <w:rsid w:val="00BB0B9B"/>
    <w:rsid w:val="00BB188D"/>
    <w:rsid w:val="00BB25C7"/>
    <w:rsid w:val="00BB26F8"/>
    <w:rsid w:val="00BB2952"/>
    <w:rsid w:val="00BB3972"/>
    <w:rsid w:val="00BB3CDA"/>
    <w:rsid w:val="00BB3E63"/>
    <w:rsid w:val="00BB4B50"/>
    <w:rsid w:val="00BB4E9E"/>
    <w:rsid w:val="00BB5693"/>
    <w:rsid w:val="00BB7947"/>
    <w:rsid w:val="00BC0816"/>
    <w:rsid w:val="00BC084F"/>
    <w:rsid w:val="00BC16AE"/>
    <w:rsid w:val="00BC1981"/>
    <w:rsid w:val="00BC1C62"/>
    <w:rsid w:val="00BC1CDF"/>
    <w:rsid w:val="00BC1D20"/>
    <w:rsid w:val="00BC2722"/>
    <w:rsid w:val="00BC3453"/>
    <w:rsid w:val="00BC3738"/>
    <w:rsid w:val="00BC4EBD"/>
    <w:rsid w:val="00BC50D3"/>
    <w:rsid w:val="00BC5481"/>
    <w:rsid w:val="00BC5D8C"/>
    <w:rsid w:val="00BC6B3B"/>
    <w:rsid w:val="00BC6CE7"/>
    <w:rsid w:val="00BC72B1"/>
    <w:rsid w:val="00BC764D"/>
    <w:rsid w:val="00BC7C4A"/>
    <w:rsid w:val="00BD00DC"/>
    <w:rsid w:val="00BD09F3"/>
    <w:rsid w:val="00BD09FF"/>
    <w:rsid w:val="00BD190C"/>
    <w:rsid w:val="00BD1ECF"/>
    <w:rsid w:val="00BD1FE6"/>
    <w:rsid w:val="00BD20D6"/>
    <w:rsid w:val="00BD2960"/>
    <w:rsid w:val="00BD43A5"/>
    <w:rsid w:val="00BD43CD"/>
    <w:rsid w:val="00BD5360"/>
    <w:rsid w:val="00BD63B9"/>
    <w:rsid w:val="00BD6703"/>
    <w:rsid w:val="00BD7A2C"/>
    <w:rsid w:val="00BD7A8B"/>
    <w:rsid w:val="00BE0019"/>
    <w:rsid w:val="00BE0AAA"/>
    <w:rsid w:val="00BE1BDD"/>
    <w:rsid w:val="00BE2882"/>
    <w:rsid w:val="00BE2CF9"/>
    <w:rsid w:val="00BE3348"/>
    <w:rsid w:val="00BE3601"/>
    <w:rsid w:val="00BE3CAD"/>
    <w:rsid w:val="00BE5757"/>
    <w:rsid w:val="00BE5DA1"/>
    <w:rsid w:val="00BE6C58"/>
    <w:rsid w:val="00BE7232"/>
    <w:rsid w:val="00BE758F"/>
    <w:rsid w:val="00BE7849"/>
    <w:rsid w:val="00BE7DC7"/>
    <w:rsid w:val="00BF02F3"/>
    <w:rsid w:val="00BF09AF"/>
    <w:rsid w:val="00BF1717"/>
    <w:rsid w:val="00BF1B70"/>
    <w:rsid w:val="00BF1CD1"/>
    <w:rsid w:val="00BF2200"/>
    <w:rsid w:val="00BF227B"/>
    <w:rsid w:val="00BF28E1"/>
    <w:rsid w:val="00BF2A2D"/>
    <w:rsid w:val="00BF389E"/>
    <w:rsid w:val="00BF40B9"/>
    <w:rsid w:val="00BF51E8"/>
    <w:rsid w:val="00BF6A8A"/>
    <w:rsid w:val="00C00318"/>
    <w:rsid w:val="00C004A6"/>
    <w:rsid w:val="00C00545"/>
    <w:rsid w:val="00C011C8"/>
    <w:rsid w:val="00C01BF5"/>
    <w:rsid w:val="00C027DB"/>
    <w:rsid w:val="00C028D5"/>
    <w:rsid w:val="00C04ED1"/>
    <w:rsid w:val="00C054D1"/>
    <w:rsid w:val="00C059CB"/>
    <w:rsid w:val="00C05DFD"/>
    <w:rsid w:val="00C06D59"/>
    <w:rsid w:val="00C070E9"/>
    <w:rsid w:val="00C07EDF"/>
    <w:rsid w:val="00C12275"/>
    <w:rsid w:val="00C134AD"/>
    <w:rsid w:val="00C139F4"/>
    <w:rsid w:val="00C13B5A"/>
    <w:rsid w:val="00C14718"/>
    <w:rsid w:val="00C15677"/>
    <w:rsid w:val="00C15919"/>
    <w:rsid w:val="00C15A8B"/>
    <w:rsid w:val="00C15AC8"/>
    <w:rsid w:val="00C1632F"/>
    <w:rsid w:val="00C1670E"/>
    <w:rsid w:val="00C16895"/>
    <w:rsid w:val="00C176EA"/>
    <w:rsid w:val="00C17A43"/>
    <w:rsid w:val="00C20690"/>
    <w:rsid w:val="00C20AF5"/>
    <w:rsid w:val="00C21159"/>
    <w:rsid w:val="00C2153D"/>
    <w:rsid w:val="00C2207B"/>
    <w:rsid w:val="00C2209E"/>
    <w:rsid w:val="00C2232C"/>
    <w:rsid w:val="00C22339"/>
    <w:rsid w:val="00C22484"/>
    <w:rsid w:val="00C22CC3"/>
    <w:rsid w:val="00C22F3F"/>
    <w:rsid w:val="00C255F1"/>
    <w:rsid w:val="00C264DF"/>
    <w:rsid w:val="00C2653F"/>
    <w:rsid w:val="00C26750"/>
    <w:rsid w:val="00C273E8"/>
    <w:rsid w:val="00C275B0"/>
    <w:rsid w:val="00C2773D"/>
    <w:rsid w:val="00C277BB"/>
    <w:rsid w:val="00C27DB5"/>
    <w:rsid w:val="00C301B2"/>
    <w:rsid w:val="00C301FB"/>
    <w:rsid w:val="00C30638"/>
    <w:rsid w:val="00C30C2B"/>
    <w:rsid w:val="00C30F5F"/>
    <w:rsid w:val="00C31998"/>
    <w:rsid w:val="00C31A9A"/>
    <w:rsid w:val="00C31FAD"/>
    <w:rsid w:val="00C32D24"/>
    <w:rsid w:val="00C32FEC"/>
    <w:rsid w:val="00C33852"/>
    <w:rsid w:val="00C33E65"/>
    <w:rsid w:val="00C34535"/>
    <w:rsid w:val="00C34F23"/>
    <w:rsid w:val="00C37599"/>
    <w:rsid w:val="00C37823"/>
    <w:rsid w:val="00C37CF2"/>
    <w:rsid w:val="00C404CE"/>
    <w:rsid w:val="00C407F8"/>
    <w:rsid w:val="00C40A73"/>
    <w:rsid w:val="00C4102C"/>
    <w:rsid w:val="00C41722"/>
    <w:rsid w:val="00C41BFD"/>
    <w:rsid w:val="00C41C00"/>
    <w:rsid w:val="00C42690"/>
    <w:rsid w:val="00C42AC0"/>
    <w:rsid w:val="00C433D2"/>
    <w:rsid w:val="00C43B95"/>
    <w:rsid w:val="00C44449"/>
    <w:rsid w:val="00C44931"/>
    <w:rsid w:val="00C44A13"/>
    <w:rsid w:val="00C450FE"/>
    <w:rsid w:val="00C459A3"/>
    <w:rsid w:val="00C460E5"/>
    <w:rsid w:val="00C46E8B"/>
    <w:rsid w:val="00C47373"/>
    <w:rsid w:val="00C4738B"/>
    <w:rsid w:val="00C500E6"/>
    <w:rsid w:val="00C513F5"/>
    <w:rsid w:val="00C5184A"/>
    <w:rsid w:val="00C51A6B"/>
    <w:rsid w:val="00C5200C"/>
    <w:rsid w:val="00C523CE"/>
    <w:rsid w:val="00C53C6A"/>
    <w:rsid w:val="00C53FE0"/>
    <w:rsid w:val="00C5448F"/>
    <w:rsid w:val="00C5482B"/>
    <w:rsid w:val="00C55298"/>
    <w:rsid w:val="00C55B22"/>
    <w:rsid w:val="00C572A6"/>
    <w:rsid w:val="00C574F8"/>
    <w:rsid w:val="00C57C11"/>
    <w:rsid w:val="00C57EE1"/>
    <w:rsid w:val="00C61727"/>
    <w:rsid w:val="00C62FDB"/>
    <w:rsid w:val="00C63BDB"/>
    <w:rsid w:val="00C64111"/>
    <w:rsid w:val="00C64643"/>
    <w:rsid w:val="00C6467B"/>
    <w:rsid w:val="00C646BC"/>
    <w:rsid w:val="00C64C57"/>
    <w:rsid w:val="00C65A68"/>
    <w:rsid w:val="00C66263"/>
    <w:rsid w:val="00C66796"/>
    <w:rsid w:val="00C66B6E"/>
    <w:rsid w:val="00C679C1"/>
    <w:rsid w:val="00C67A64"/>
    <w:rsid w:val="00C70C78"/>
    <w:rsid w:val="00C71C2A"/>
    <w:rsid w:val="00C71F66"/>
    <w:rsid w:val="00C7210F"/>
    <w:rsid w:val="00C72BC2"/>
    <w:rsid w:val="00C72BE1"/>
    <w:rsid w:val="00C73484"/>
    <w:rsid w:val="00C73AA7"/>
    <w:rsid w:val="00C73B6E"/>
    <w:rsid w:val="00C73BDB"/>
    <w:rsid w:val="00C74825"/>
    <w:rsid w:val="00C75183"/>
    <w:rsid w:val="00C753A8"/>
    <w:rsid w:val="00C75996"/>
    <w:rsid w:val="00C75EA3"/>
    <w:rsid w:val="00C76F9C"/>
    <w:rsid w:val="00C77174"/>
    <w:rsid w:val="00C77806"/>
    <w:rsid w:val="00C77E71"/>
    <w:rsid w:val="00C80042"/>
    <w:rsid w:val="00C804D9"/>
    <w:rsid w:val="00C8066A"/>
    <w:rsid w:val="00C80A6B"/>
    <w:rsid w:val="00C80B97"/>
    <w:rsid w:val="00C81A39"/>
    <w:rsid w:val="00C81F38"/>
    <w:rsid w:val="00C827F2"/>
    <w:rsid w:val="00C83BAE"/>
    <w:rsid w:val="00C84CF3"/>
    <w:rsid w:val="00C84FDD"/>
    <w:rsid w:val="00C851DA"/>
    <w:rsid w:val="00C85235"/>
    <w:rsid w:val="00C856B3"/>
    <w:rsid w:val="00C85960"/>
    <w:rsid w:val="00C859F5"/>
    <w:rsid w:val="00C85D52"/>
    <w:rsid w:val="00C85DCE"/>
    <w:rsid w:val="00C8622D"/>
    <w:rsid w:val="00C86A8D"/>
    <w:rsid w:val="00C87219"/>
    <w:rsid w:val="00C87CD1"/>
    <w:rsid w:val="00C900E3"/>
    <w:rsid w:val="00C907F4"/>
    <w:rsid w:val="00C91643"/>
    <w:rsid w:val="00C919F6"/>
    <w:rsid w:val="00C91B22"/>
    <w:rsid w:val="00C91F44"/>
    <w:rsid w:val="00C920C1"/>
    <w:rsid w:val="00C928C8"/>
    <w:rsid w:val="00C92D32"/>
    <w:rsid w:val="00C946C5"/>
    <w:rsid w:val="00C94A16"/>
    <w:rsid w:val="00C9606C"/>
    <w:rsid w:val="00C96169"/>
    <w:rsid w:val="00C9742E"/>
    <w:rsid w:val="00C97451"/>
    <w:rsid w:val="00CA0255"/>
    <w:rsid w:val="00CA040C"/>
    <w:rsid w:val="00CA0936"/>
    <w:rsid w:val="00CA1DB6"/>
    <w:rsid w:val="00CA3294"/>
    <w:rsid w:val="00CA3635"/>
    <w:rsid w:val="00CA3790"/>
    <w:rsid w:val="00CA40B0"/>
    <w:rsid w:val="00CA44CF"/>
    <w:rsid w:val="00CA51E4"/>
    <w:rsid w:val="00CA5C95"/>
    <w:rsid w:val="00CA5F84"/>
    <w:rsid w:val="00CA6018"/>
    <w:rsid w:val="00CA68EE"/>
    <w:rsid w:val="00CA7051"/>
    <w:rsid w:val="00CA763E"/>
    <w:rsid w:val="00CA7AF4"/>
    <w:rsid w:val="00CA7E2C"/>
    <w:rsid w:val="00CB0026"/>
    <w:rsid w:val="00CB1E75"/>
    <w:rsid w:val="00CB2399"/>
    <w:rsid w:val="00CB2A6B"/>
    <w:rsid w:val="00CB2ACF"/>
    <w:rsid w:val="00CB39ED"/>
    <w:rsid w:val="00CB3C4F"/>
    <w:rsid w:val="00CB44F5"/>
    <w:rsid w:val="00CB4E51"/>
    <w:rsid w:val="00CB583B"/>
    <w:rsid w:val="00CB585D"/>
    <w:rsid w:val="00CB5C7C"/>
    <w:rsid w:val="00CB62E5"/>
    <w:rsid w:val="00CB7CB5"/>
    <w:rsid w:val="00CC0421"/>
    <w:rsid w:val="00CC0F38"/>
    <w:rsid w:val="00CC13AF"/>
    <w:rsid w:val="00CC27D5"/>
    <w:rsid w:val="00CC27E4"/>
    <w:rsid w:val="00CC62CF"/>
    <w:rsid w:val="00CC6A2A"/>
    <w:rsid w:val="00CC71CA"/>
    <w:rsid w:val="00CC7581"/>
    <w:rsid w:val="00CC79D9"/>
    <w:rsid w:val="00CC7C89"/>
    <w:rsid w:val="00CD0327"/>
    <w:rsid w:val="00CD1515"/>
    <w:rsid w:val="00CD157D"/>
    <w:rsid w:val="00CD2282"/>
    <w:rsid w:val="00CD35E7"/>
    <w:rsid w:val="00CD38F4"/>
    <w:rsid w:val="00CD3913"/>
    <w:rsid w:val="00CD3CBD"/>
    <w:rsid w:val="00CD40CD"/>
    <w:rsid w:val="00CD449D"/>
    <w:rsid w:val="00CD465D"/>
    <w:rsid w:val="00CD485A"/>
    <w:rsid w:val="00CD4C31"/>
    <w:rsid w:val="00CD4D53"/>
    <w:rsid w:val="00CD5181"/>
    <w:rsid w:val="00CD56D6"/>
    <w:rsid w:val="00CD58CE"/>
    <w:rsid w:val="00CD5914"/>
    <w:rsid w:val="00CD7033"/>
    <w:rsid w:val="00CD703D"/>
    <w:rsid w:val="00CE02C0"/>
    <w:rsid w:val="00CE0906"/>
    <w:rsid w:val="00CE210E"/>
    <w:rsid w:val="00CE22E4"/>
    <w:rsid w:val="00CE3F87"/>
    <w:rsid w:val="00CE4093"/>
    <w:rsid w:val="00CE4733"/>
    <w:rsid w:val="00CE4977"/>
    <w:rsid w:val="00CE498B"/>
    <w:rsid w:val="00CE4F06"/>
    <w:rsid w:val="00CE51CA"/>
    <w:rsid w:val="00CE542A"/>
    <w:rsid w:val="00CE5500"/>
    <w:rsid w:val="00CE59B3"/>
    <w:rsid w:val="00CE615C"/>
    <w:rsid w:val="00CE62DE"/>
    <w:rsid w:val="00CE6BEF"/>
    <w:rsid w:val="00CE6D8C"/>
    <w:rsid w:val="00CE7558"/>
    <w:rsid w:val="00CE7AC2"/>
    <w:rsid w:val="00CF0039"/>
    <w:rsid w:val="00CF06C1"/>
    <w:rsid w:val="00CF06CC"/>
    <w:rsid w:val="00CF0C0C"/>
    <w:rsid w:val="00CF1140"/>
    <w:rsid w:val="00CF1440"/>
    <w:rsid w:val="00CF2008"/>
    <w:rsid w:val="00CF227B"/>
    <w:rsid w:val="00CF362F"/>
    <w:rsid w:val="00CF4631"/>
    <w:rsid w:val="00CF4661"/>
    <w:rsid w:val="00CF5ABA"/>
    <w:rsid w:val="00CF6C65"/>
    <w:rsid w:val="00CF71B3"/>
    <w:rsid w:val="00CF764C"/>
    <w:rsid w:val="00CF7E1E"/>
    <w:rsid w:val="00D001D7"/>
    <w:rsid w:val="00D002D2"/>
    <w:rsid w:val="00D0030B"/>
    <w:rsid w:val="00D00463"/>
    <w:rsid w:val="00D004C9"/>
    <w:rsid w:val="00D004E3"/>
    <w:rsid w:val="00D0060D"/>
    <w:rsid w:val="00D010CB"/>
    <w:rsid w:val="00D0146F"/>
    <w:rsid w:val="00D01626"/>
    <w:rsid w:val="00D016C9"/>
    <w:rsid w:val="00D0178C"/>
    <w:rsid w:val="00D01A46"/>
    <w:rsid w:val="00D01BFB"/>
    <w:rsid w:val="00D01F5C"/>
    <w:rsid w:val="00D025F2"/>
    <w:rsid w:val="00D0267C"/>
    <w:rsid w:val="00D02D0F"/>
    <w:rsid w:val="00D02D7F"/>
    <w:rsid w:val="00D02E8E"/>
    <w:rsid w:val="00D02F0F"/>
    <w:rsid w:val="00D03E90"/>
    <w:rsid w:val="00D0493D"/>
    <w:rsid w:val="00D050E6"/>
    <w:rsid w:val="00D056F5"/>
    <w:rsid w:val="00D06154"/>
    <w:rsid w:val="00D06BDC"/>
    <w:rsid w:val="00D07194"/>
    <w:rsid w:val="00D072AF"/>
    <w:rsid w:val="00D07C3A"/>
    <w:rsid w:val="00D10F0B"/>
    <w:rsid w:val="00D12146"/>
    <w:rsid w:val="00D12B7E"/>
    <w:rsid w:val="00D13E33"/>
    <w:rsid w:val="00D1449F"/>
    <w:rsid w:val="00D147B6"/>
    <w:rsid w:val="00D14FC8"/>
    <w:rsid w:val="00D15854"/>
    <w:rsid w:val="00D15D6C"/>
    <w:rsid w:val="00D16880"/>
    <w:rsid w:val="00D171BA"/>
    <w:rsid w:val="00D175AB"/>
    <w:rsid w:val="00D175FD"/>
    <w:rsid w:val="00D17CA5"/>
    <w:rsid w:val="00D2124B"/>
    <w:rsid w:val="00D22435"/>
    <w:rsid w:val="00D2350C"/>
    <w:rsid w:val="00D235B0"/>
    <w:rsid w:val="00D23E6D"/>
    <w:rsid w:val="00D23FE3"/>
    <w:rsid w:val="00D247D5"/>
    <w:rsid w:val="00D24F8A"/>
    <w:rsid w:val="00D255FD"/>
    <w:rsid w:val="00D25647"/>
    <w:rsid w:val="00D25CAF"/>
    <w:rsid w:val="00D26416"/>
    <w:rsid w:val="00D26DEB"/>
    <w:rsid w:val="00D26E46"/>
    <w:rsid w:val="00D26F7B"/>
    <w:rsid w:val="00D27537"/>
    <w:rsid w:val="00D30000"/>
    <w:rsid w:val="00D30047"/>
    <w:rsid w:val="00D3014B"/>
    <w:rsid w:val="00D30298"/>
    <w:rsid w:val="00D305E9"/>
    <w:rsid w:val="00D31651"/>
    <w:rsid w:val="00D3196A"/>
    <w:rsid w:val="00D31A4F"/>
    <w:rsid w:val="00D3206A"/>
    <w:rsid w:val="00D322C2"/>
    <w:rsid w:val="00D326E2"/>
    <w:rsid w:val="00D329C9"/>
    <w:rsid w:val="00D3346A"/>
    <w:rsid w:val="00D3473C"/>
    <w:rsid w:val="00D34D51"/>
    <w:rsid w:val="00D356FE"/>
    <w:rsid w:val="00D35BDE"/>
    <w:rsid w:val="00D36607"/>
    <w:rsid w:val="00D36ABE"/>
    <w:rsid w:val="00D3735A"/>
    <w:rsid w:val="00D4126E"/>
    <w:rsid w:val="00D416C5"/>
    <w:rsid w:val="00D41F1D"/>
    <w:rsid w:val="00D42979"/>
    <w:rsid w:val="00D42F90"/>
    <w:rsid w:val="00D44F82"/>
    <w:rsid w:val="00D45410"/>
    <w:rsid w:val="00D45900"/>
    <w:rsid w:val="00D468A2"/>
    <w:rsid w:val="00D46E5F"/>
    <w:rsid w:val="00D47732"/>
    <w:rsid w:val="00D47D31"/>
    <w:rsid w:val="00D50AAE"/>
    <w:rsid w:val="00D514F3"/>
    <w:rsid w:val="00D515F6"/>
    <w:rsid w:val="00D52329"/>
    <w:rsid w:val="00D52741"/>
    <w:rsid w:val="00D533DE"/>
    <w:rsid w:val="00D53536"/>
    <w:rsid w:val="00D54200"/>
    <w:rsid w:val="00D5432B"/>
    <w:rsid w:val="00D54563"/>
    <w:rsid w:val="00D54DB1"/>
    <w:rsid w:val="00D54FC4"/>
    <w:rsid w:val="00D55E6F"/>
    <w:rsid w:val="00D56166"/>
    <w:rsid w:val="00D56541"/>
    <w:rsid w:val="00D56FB9"/>
    <w:rsid w:val="00D57261"/>
    <w:rsid w:val="00D577EA"/>
    <w:rsid w:val="00D60063"/>
    <w:rsid w:val="00D61524"/>
    <w:rsid w:val="00D618AA"/>
    <w:rsid w:val="00D61DB4"/>
    <w:rsid w:val="00D625B9"/>
    <w:rsid w:val="00D6472A"/>
    <w:rsid w:val="00D64848"/>
    <w:rsid w:val="00D6614B"/>
    <w:rsid w:val="00D70030"/>
    <w:rsid w:val="00D7069C"/>
    <w:rsid w:val="00D7138A"/>
    <w:rsid w:val="00D71462"/>
    <w:rsid w:val="00D71499"/>
    <w:rsid w:val="00D71A31"/>
    <w:rsid w:val="00D71F7D"/>
    <w:rsid w:val="00D72975"/>
    <w:rsid w:val="00D730D4"/>
    <w:rsid w:val="00D731FB"/>
    <w:rsid w:val="00D73813"/>
    <w:rsid w:val="00D7474C"/>
    <w:rsid w:val="00D74BEA"/>
    <w:rsid w:val="00D74DAA"/>
    <w:rsid w:val="00D75705"/>
    <w:rsid w:val="00D75A29"/>
    <w:rsid w:val="00D75DB6"/>
    <w:rsid w:val="00D76323"/>
    <w:rsid w:val="00D76475"/>
    <w:rsid w:val="00D76834"/>
    <w:rsid w:val="00D774EF"/>
    <w:rsid w:val="00D77542"/>
    <w:rsid w:val="00D77F7D"/>
    <w:rsid w:val="00D81BBE"/>
    <w:rsid w:val="00D82308"/>
    <w:rsid w:val="00D823AB"/>
    <w:rsid w:val="00D8462A"/>
    <w:rsid w:val="00D8504E"/>
    <w:rsid w:val="00D856B0"/>
    <w:rsid w:val="00D86257"/>
    <w:rsid w:val="00D862C1"/>
    <w:rsid w:val="00D8666D"/>
    <w:rsid w:val="00D86716"/>
    <w:rsid w:val="00D87049"/>
    <w:rsid w:val="00D87C7B"/>
    <w:rsid w:val="00D902C4"/>
    <w:rsid w:val="00D90EC7"/>
    <w:rsid w:val="00D90EC8"/>
    <w:rsid w:val="00D913D6"/>
    <w:rsid w:val="00D91A3A"/>
    <w:rsid w:val="00D91C4A"/>
    <w:rsid w:val="00D91FCF"/>
    <w:rsid w:val="00D925F1"/>
    <w:rsid w:val="00D929CF"/>
    <w:rsid w:val="00D92D12"/>
    <w:rsid w:val="00D93118"/>
    <w:rsid w:val="00D938C4"/>
    <w:rsid w:val="00D93BD2"/>
    <w:rsid w:val="00DA0C55"/>
    <w:rsid w:val="00DA16CC"/>
    <w:rsid w:val="00DA2ED8"/>
    <w:rsid w:val="00DA474A"/>
    <w:rsid w:val="00DA4CF3"/>
    <w:rsid w:val="00DA50FB"/>
    <w:rsid w:val="00DA55A0"/>
    <w:rsid w:val="00DA703F"/>
    <w:rsid w:val="00DA7724"/>
    <w:rsid w:val="00DB05E9"/>
    <w:rsid w:val="00DB0746"/>
    <w:rsid w:val="00DB17AE"/>
    <w:rsid w:val="00DB1BBF"/>
    <w:rsid w:val="00DB1D86"/>
    <w:rsid w:val="00DB1E05"/>
    <w:rsid w:val="00DB30A3"/>
    <w:rsid w:val="00DB349B"/>
    <w:rsid w:val="00DB3AA9"/>
    <w:rsid w:val="00DB3F31"/>
    <w:rsid w:val="00DB4110"/>
    <w:rsid w:val="00DB4917"/>
    <w:rsid w:val="00DB504D"/>
    <w:rsid w:val="00DB5515"/>
    <w:rsid w:val="00DB60EC"/>
    <w:rsid w:val="00DB672D"/>
    <w:rsid w:val="00DB6A2B"/>
    <w:rsid w:val="00DB7146"/>
    <w:rsid w:val="00DC0342"/>
    <w:rsid w:val="00DC0E24"/>
    <w:rsid w:val="00DC14E4"/>
    <w:rsid w:val="00DC18C6"/>
    <w:rsid w:val="00DC1C86"/>
    <w:rsid w:val="00DC1EB4"/>
    <w:rsid w:val="00DC23EC"/>
    <w:rsid w:val="00DC2ACE"/>
    <w:rsid w:val="00DC2BFF"/>
    <w:rsid w:val="00DC2DA5"/>
    <w:rsid w:val="00DC3F97"/>
    <w:rsid w:val="00DC562C"/>
    <w:rsid w:val="00DC6072"/>
    <w:rsid w:val="00DC6A00"/>
    <w:rsid w:val="00DC6CC8"/>
    <w:rsid w:val="00DC6E45"/>
    <w:rsid w:val="00DC77EA"/>
    <w:rsid w:val="00DD0EF5"/>
    <w:rsid w:val="00DD1399"/>
    <w:rsid w:val="00DD15F7"/>
    <w:rsid w:val="00DD1930"/>
    <w:rsid w:val="00DD1932"/>
    <w:rsid w:val="00DD1C34"/>
    <w:rsid w:val="00DD21E9"/>
    <w:rsid w:val="00DD280A"/>
    <w:rsid w:val="00DD2DF2"/>
    <w:rsid w:val="00DD3A04"/>
    <w:rsid w:val="00DD4196"/>
    <w:rsid w:val="00DD4263"/>
    <w:rsid w:val="00DD4F0A"/>
    <w:rsid w:val="00DD54DF"/>
    <w:rsid w:val="00DD559F"/>
    <w:rsid w:val="00DD5A8B"/>
    <w:rsid w:val="00DD5BD8"/>
    <w:rsid w:val="00DD5D11"/>
    <w:rsid w:val="00DD5E3B"/>
    <w:rsid w:val="00DD5EEA"/>
    <w:rsid w:val="00DD6263"/>
    <w:rsid w:val="00DD69F3"/>
    <w:rsid w:val="00DD6E53"/>
    <w:rsid w:val="00DD70C2"/>
    <w:rsid w:val="00DD7678"/>
    <w:rsid w:val="00DD7CC7"/>
    <w:rsid w:val="00DD7D95"/>
    <w:rsid w:val="00DD7E7C"/>
    <w:rsid w:val="00DE0660"/>
    <w:rsid w:val="00DE0F8C"/>
    <w:rsid w:val="00DE1FEF"/>
    <w:rsid w:val="00DE4100"/>
    <w:rsid w:val="00DE4666"/>
    <w:rsid w:val="00DE5570"/>
    <w:rsid w:val="00DE5B9E"/>
    <w:rsid w:val="00DE6109"/>
    <w:rsid w:val="00DE74BC"/>
    <w:rsid w:val="00DE76B3"/>
    <w:rsid w:val="00DE7C20"/>
    <w:rsid w:val="00DF035B"/>
    <w:rsid w:val="00DF0498"/>
    <w:rsid w:val="00DF0E25"/>
    <w:rsid w:val="00DF191C"/>
    <w:rsid w:val="00DF1F94"/>
    <w:rsid w:val="00DF218E"/>
    <w:rsid w:val="00DF2C25"/>
    <w:rsid w:val="00DF2F40"/>
    <w:rsid w:val="00DF43F9"/>
    <w:rsid w:val="00DF4DB3"/>
    <w:rsid w:val="00DF54F7"/>
    <w:rsid w:val="00DF5761"/>
    <w:rsid w:val="00DF5FBD"/>
    <w:rsid w:val="00DF7240"/>
    <w:rsid w:val="00DF7C25"/>
    <w:rsid w:val="00E00202"/>
    <w:rsid w:val="00E00689"/>
    <w:rsid w:val="00E00EFC"/>
    <w:rsid w:val="00E01030"/>
    <w:rsid w:val="00E018FD"/>
    <w:rsid w:val="00E01A27"/>
    <w:rsid w:val="00E02AC2"/>
    <w:rsid w:val="00E03316"/>
    <w:rsid w:val="00E0370B"/>
    <w:rsid w:val="00E03AB6"/>
    <w:rsid w:val="00E03CA5"/>
    <w:rsid w:val="00E04017"/>
    <w:rsid w:val="00E04206"/>
    <w:rsid w:val="00E04A9D"/>
    <w:rsid w:val="00E04B8A"/>
    <w:rsid w:val="00E04BB4"/>
    <w:rsid w:val="00E04DAB"/>
    <w:rsid w:val="00E04DB1"/>
    <w:rsid w:val="00E04DFF"/>
    <w:rsid w:val="00E057C4"/>
    <w:rsid w:val="00E057F4"/>
    <w:rsid w:val="00E05CA5"/>
    <w:rsid w:val="00E0649A"/>
    <w:rsid w:val="00E06BB3"/>
    <w:rsid w:val="00E07257"/>
    <w:rsid w:val="00E10673"/>
    <w:rsid w:val="00E110A2"/>
    <w:rsid w:val="00E121CA"/>
    <w:rsid w:val="00E1224D"/>
    <w:rsid w:val="00E12C9E"/>
    <w:rsid w:val="00E12D58"/>
    <w:rsid w:val="00E13F10"/>
    <w:rsid w:val="00E142F3"/>
    <w:rsid w:val="00E14927"/>
    <w:rsid w:val="00E149AF"/>
    <w:rsid w:val="00E14AE6"/>
    <w:rsid w:val="00E14B62"/>
    <w:rsid w:val="00E14DC3"/>
    <w:rsid w:val="00E15D63"/>
    <w:rsid w:val="00E163AF"/>
    <w:rsid w:val="00E16428"/>
    <w:rsid w:val="00E170E2"/>
    <w:rsid w:val="00E170EF"/>
    <w:rsid w:val="00E1714D"/>
    <w:rsid w:val="00E174D0"/>
    <w:rsid w:val="00E20078"/>
    <w:rsid w:val="00E20844"/>
    <w:rsid w:val="00E20870"/>
    <w:rsid w:val="00E20C80"/>
    <w:rsid w:val="00E22641"/>
    <w:rsid w:val="00E22FEB"/>
    <w:rsid w:val="00E24F7F"/>
    <w:rsid w:val="00E26DF2"/>
    <w:rsid w:val="00E27E57"/>
    <w:rsid w:val="00E30716"/>
    <w:rsid w:val="00E310A4"/>
    <w:rsid w:val="00E31491"/>
    <w:rsid w:val="00E316D2"/>
    <w:rsid w:val="00E31D30"/>
    <w:rsid w:val="00E31DE7"/>
    <w:rsid w:val="00E320F4"/>
    <w:rsid w:val="00E32498"/>
    <w:rsid w:val="00E34BE1"/>
    <w:rsid w:val="00E34BE2"/>
    <w:rsid w:val="00E3529C"/>
    <w:rsid w:val="00E355F5"/>
    <w:rsid w:val="00E35F3F"/>
    <w:rsid w:val="00E375D3"/>
    <w:rsid w:val="00E4005A"/>
    <w:rsid w:val="00E40187"/>
    <w:rsid w:val="00E403B0"/>
    <w:rsid w:val="00E409E7"/>
    <w:rsid w:val="00E413A8"/>
    <w:rsid w:val="00E4205E"/>
    <w:rsid w:val="00E42C66"/>
    <w:rsid w:val="00E42D6A"/>
    <w:rsid w:val="00E42EE5"/>
    <w:rsid w:val="00E43193"/>
    <w:rsid w:val="00E43980"/>
    <w:rsid w:val="00E43F80"/>
    <w:rsid w:val="00E45031"/>
    <w:rsid w:val="00E453C9"/>
    <w:rsid w:val="00E45468"/>
    <w:rsid w:val="00E455AF"/>
    <w:rsid w:val="00E46C66"/>
    <w:rsid w:val="00E46E38"/>
    <w:rsid w:val="00E46FCD"/>
    <w:rsid w:val="00E47578"/>
    <w:rsid w:val="00E47B99"/>
    <w:rsid w:val="00E47DCF"/>
    <w:rsid w:val="00E50066"/>
    <w:rsid w:val="00E50501"/>
    <w:rsid w:val="00E5122F"/>
    <w:rsid w:val="00E5172B"/>
    <w:rsid w:val="00E53642"/>
    <w:rsid w:val="00E5398A"/>
    <w:rsid w:val="00E53A2B"/>
    <w:rsid w:val="00E53CFD"/>
    <w:rsid w:val="00E54019"/>
    <w:rsid w:val="00E5421D"/>
    <w:rsid w:val="00E5459B"/>
    <w:rsid w:val="00E5466A"/>
    <w:rsid w:val="00E5476A"/>
    <w:rsid w:val="00E55100"/>
    <w:rsid w:val="00E55311"/>
    <w:rsid w:val="00E55359"/>
    <w:rsid w:val="00E5631F"/>
    <w:rsid w:val="00E567B8"/>
    <w:rsid w:val="00E57059"/>
    <w:rsid w:val="00E57546"/>
    <w:rsid w:val="00E5779A"/>
    <w:rsid w:val="00E602E8"/>
    <w:rsid w:val="00E613F8"/>
    <w:rsid w:val="00E61A7E"/>
    <w:rsid w:val="00E61EDD"/>
    <w:rsid w:val="00E6204F"/>
    <w:rsid w:val="00E62B9C"/>
    <w:rsid w:val="00E63A3C"/>
    <w:rsid w:val="00E63B26"/>
    <w:rsid w:val="00E641E8"/>
    <w:rsid w:val="00E643AA"/>
    <w:rsid w:val="00E64A7B"/>
    <w:rsid w:val="00E65078"/>
    <w:rsid w:val="00E651C1"/>
    <w:rsid w:val="00E6699C"/>
    <w:rsid w:val="00E70A5C"/>
    <w:rsid w:val="00E719BD"/>
    <w:rsid w:val="00E71AF1"/>
    <w:rsid w:val="00E7234E"/>
    <w:rsid w:val="00E728EF"/>
    <w:rsid w:val="00E730AA"/>
    <w:rsid w:val="00E730CC"/>
    <w:rsid w:val="00E7318F"/>
    <w:rsid w:val="00E73871"/>
    <w:rsid w:val="00E738B5"/>
    <w:rsid w:val="00E75547"/>
    <w:rsid w:val="00E761D1"/>
    <w:rsid w:val="00E76C3C"/>
    <w:rsid w:val="00E77076"/>
    <w:rsid w:val="00E77242"/>
    <w:rsid w:val="00E8052B"/>
    <w:rsid w:val="00E80923"/>
    <w:rsid w:val="00E8092E"/>
    <w:rsid w:val="00E814C2"/>
    <w:rsid w:val="00E820D4"/>
    <w:rsid w:val="00E82268"/>
    <w:rsid w:val="00E822D7"/>
    <w:rsid w:val="00E8232E"/>
    <w:rsid w:val="00E83298"/>
    <w:rsid w:val="00E8580D"/>
    <w:rsid w:val="00E8587E"/>
    <w:rsid w:val="00E85B07"/>
    <w:rsid w:val="00E862B2"/>
    <w:rsid w:val="00E8631B"/>
    <w:rsid w:val="00E8680D"/>
    <w:rsid w:val="00E86810"/>
    <w:rsid w:val="00E8690C"/>
    <w:rsid w:val="00E90A97"/>
    <w:rsid w:val="00E90D25"/>
    <w:rsid w:val="00E91F59"/>
    <w:rsid w:val="00E91FA1"/>
    <w:rsid w:val="00E92999"/>
    <w:rsid w:val="00E93C82"/>
    <w:rsid w:val="00E94362"/>
    <w:rsid w:val="00E95696"/>
    <w:rsid w:val="00E95CD0"/>
    <w:rsid w:val="00E96072"/>
    <w:rsid w:val="00E96105"/>
    <w:rsid w:val="00E9647D"/>
    <w:rsid w:val="00E96993"/>
    <w:rsid w:val="00E96F27"/>
    <w:rsid w:val="00E9729F"/>
    <w:rsid w:val="00E9764E"/>
    <w:rsid w:val="00E97B48"/>
    <w:rsid w:val="00E97EC0"/>
    <w:rsid w:val="00EA0526"/>
    <w:rsid w:val="00EA08E9"/>
    <w:rsid w:val="00EA15BB"/>
    <w:rsid w:val="00EA1967"/>
    <w:rsid w:val="00EA1CF8"/>
    <w:rsid w:val="00EA2961"/>
    <w:rsid w:val="00EA2E3E"/>
    <w:rsid w:val="00EA31F0"/>
    <w:rsid w:val="00EA3477"/>
    <w:rsid w:val="00EA379E"/>
    <w:rsid w:val="00EA440C"/>
    <w:rsid w:val="00EA4F28"/>
    <w:rsid w:val="00EA585F"/>
    <w:rsid w:val="00EA5869"/>
    <w:rsid w:val="00EA6683"/>
    <w:rsid w:val="00EA6DC6"/>
    <w:rsid w:val="00EA7791"/>
    <w:rsid w:val="00EB0506"/>
    <w:rsid w:val="00EB0DF0"/>
    <w:rsid w:val="00EB229D"/>
    <w:rsid w:val="00EB24B7"/>
    <w:rsid w:val="00EB2A7A"/>
    <w:rsid w:val="00EB2D21"/>
    <w:rsid w:val="00EB2F32"/>
    <w:rsid w:val="00EB3084"/>
    <w:rsid w:val="00EB4424"/>
    <w:rsid w:val="00EB4600"/>
    <w:rsid w:val="00EB4DCA"/>
    <w:rsid w:val="00EB51BA"/>
    <w:rsid w:val="00EB5725"/>
    <w:rsid w:val="00EB613F"/>
    <w:rsid w:val="00EB6A64"/>
    <w:rsid w:val="00EB739D"/>
    <w:rsid w:val="00EB766D"/>
    <w:rsid w:val="00EB7C47"/>
    <w:rsid w:val="00EC0312"/>
    <w:rsid w:val="00EC03A7"/>
    <w:rsid w:val="00EC1CA9"/>
    <w:rsid w:val="00EC229A"/>
    <w:rsid w:val="00EC3C1D"/>
    <w:rsid w:val="00EC3EAD"/>
    <w:rsid w:val="00EC3EDC"/>
    <w:rsid w:val="00EC4119"/>
    <w:rsid w:val="00EC4283"/>
    <w:rsid w:val="00EC4F55"/>
    <w:rsid w:val="00EC5426"/>
    <w:rsid w:val="00EC5A19"/>
    <w:rsid w:val="00EC5BF8"/>
    <w:rsid w:val="00EC5ECA"/>
    <w:rsid w:val="00EC6DDC"/>
    <w:rsid w:val="00EC712A"/>
    <w:rsid w:val="00EC7782"/>
    <w:rsid w:val="00EC78AF"/>
    <w:rsid w:val="00ED00B3"/>
    <w:rsid w:val="00ED03B2"/>
    <w:rsid w:val="00ED0C7F"/>
    <w:rsid w:val="00ED0E1E"/>
    <w:rsid w:val="00ED1DA3"/>
    <w:rsid w:val="00ED28D3"/>
    <w:rsid w:val="00ED29BB"/>
    <w:rsid w:val="00ED3078"/>
    <w:rsid w:val="00ED3CB2"/>
    <w:rsid w:val="00ED4446"/>
    <w:rsid w:val="00ED4651"/>
    <w:rsid w:val="00ED4C5B"/>
    <w:rsid w:val="00ED5855"/>
    <w:rsid w:val="00ED6161"/>
    <w:rsid w:val="00ED66CF"/>
    <w:rsid w:val="00ED6773"/>
    <w:rsid w:val="00ED6E4A"/>
    <w:rsid w:val="00ED7131"/>
    <w:rsid w:val="00ED71FD"/>
    <w:rsid w:val="00ED7253"/>
    <w:rsid w:val="00ED74F0"/>
    <w:rsid w:val="00ED758E"/>
    <w:rsid w:val="00EE041D"/>
    <w:rsid w:val="00EE0617"/>
    <w:rsid w:val="00EE0A47"/>
    <w:rsid w:val="00EE1158"/>
    <w:rsid w:val="00EE16D6"/>
    <w:rsid w:val="00EE170C"/>
    <w:rsid w:val="00EE1D0F"/>
    <w:rsid w:val="00EE26E5"/>
    <w:rsid w:val="00EE2BC1"/>
    <w:rsid w:val="00EE3D8E"/>
    <w:rsid w:val="00EE3FD0"/>
    <w:rsid w:val="00EE4A3A"/>
    <w:rsid w:val="00EE4A46"/>
    <w:rsid w:val="00EE5106"/>
    <w:rsid w:val="00EE5153"/>
    <w:rsid w:val="00EE6598"/>
    <w:rsid w:val="00EE6F26"/>
    <w:rsid w:val="00EE72F9"/>
    <w:rsid w:val="00EE73EF"/>
    <w:rsid w:val="00EE7428"/>
    <w:rsid w:val="00EE758F"/>
    <w:rsid w:val="00EE76B3"/>
    <w:rsid w:val="00EE7DCE"/>
    <w:rsid w:val="00EF017E"/>
    <w:rsid w:val="00EF110A"/>
    <w:rsid w:val="00EF1CE5"/>
    <w:rsid w:val="00EF28CB"/>
    <w:rsid w:val="00EF40C8"/>
    <w:rsid w:val="00EF4A47"/>
    <w:rsid w:val="00EF54AF"/>
    <w:rsid w:val="00EF584D"/>
    <w:rsid w:val="00EF5A1E"/>
    <w:rsid w:val="00EF6D48"/>
    <w:rsid w:val="00EF6F30"/>
    <w:rsid w:val="00EF6F4C"/>
    <w:rsid w:val="00EF7F44"/>
    <w:rsid w:val="00EF7FAA"/>
    <w:rsid w:val="00F0072E"/>
    <w:rsid w:val="00F02247"/>
    <w:rsid w:val="00F024FA"/>
    <w:rsid w:val="00F0284E"/>
    <w:rsid w:val="00F02E3F"/>
    <w:rsid w:val="00F03652"/>
    <w:rsid w:val="00F0429C"/>
    <w:rsid w:val="00F044ED"/>
    <w:rsid w:val="00F04B2B"/>
    <w:rsid w:val="00F04D28"/>
    <w:rsid w:val="00F04E8A"/>
    <w:rsid w:val="00F0511E"/>
    <w:rsid w:val="00F056D0"/>
    <w:rsid w:val="00F063E1"/>
    <w:rsid w:val="00F06473"/>
    <w:rsid w:val="00F06877"/>
    <w:rsid w:val="00F0774A"/>
    <w:rsid w:val="00F07908"/>
    <w:rsid w:val="00F105E2"/>
    <w:rsid w:val="00F10721"/>
    <w:rsid w:val="00F119F2"/>
    <w:rsid w:val="00F11A00"/>
    <w:rsid w:val="00F11DB9"/>
    <w:rsid w:val="00F12032"/>
    <w:rsid w:val="00F13C35"/>
    <w:rsid w:val="00F14312"/>
    <w:rsid w:val="00F14790"/>
    <w:rsid w:val="00F14977"/>
    <w:rsid w:val="00F14C0F"/>
    <w:rsid w:val="00F14C5F"/>
    <w:rsid w:val="00F16012"/>
    <w:rsid w:val="00F1749F"/>
    <w:rsid w:val="00F17AAE"/>
    <w:rsid w:val="00F215EA"/>
    <w:rsid w:val="00F2185E"/>
    <w:rsid w:val="00F21A5C"/>
    <w:rsid w:val="00F21C51"/>
    <w:rsid w:val="00F2225A"/>
    <w:rsid w:val="00F2240D"/>
    <w:rsid w:val="00F225CA"/>
    <w:rsid w:val="00F22C35"/>
    <w:rsid w:val="00F23132"/>
    <w:rsid w:val="00F23474"/>
    <w:rsid w:val="00F23586"/>
    <w:rsid w:val="00F24C7B"/>
    <w:rsid w:val="00F24EB7"/>
    <w:rsid w:val="00F2524E"/>
    <w:rsid w:val="00F26D12"/>
    <w:rsid w:val="00F270CE"/>
    <w:rsid w:val="00F275B7"/>
    <w:rsid w:val="00F276A3"/>
    <w:rsid w:val="00F27922"/>
    <w:rsid w:val="00F3008B"/>
    <w:rsid w:val="00F305D6"/>
    <w:rsid w:val="00F30732"/>
    <w:rsid w:val="00F30B93"/>
    <w:rsid w:val="00F313D2"/>
    <w:rsid w:val="00F31513"/>
    <w:rsid w:val="00F31713"/>
    <w:rsid w:val="00F32336"/>
    <w:rsid w:val="00F3256D"/>
    <w:rsid w:val="00F32A10"/>
    <w:rsid w:val="00F32C62"/>
    <w:rsid w:val="00F337F3"/>
    <w:rsid w:val="00F33F4E"/>
    <w:rsid w:val="00F3577C"/>
    <w:rsid w:val="00F35DE8"/>
    <w:rsid w:val="00F363BD"/>
    <w:rsid w:val="00F366F6"/>
    <w:rsid w:val="00F36840"/>
    <w:rsid w:val="00F372ED"/>
    <w:rsid w:val="00F378F1"/>
    <w:rsid w:val="00F415ED"/>
    <w:rsid w:val="00F42595"/>
    <w:rsid w:val="00F42676"/>
    <w:rsid w:val="00F4280F"/>
    <w:rsid w:val="00F43552"/>
    <w:rsid w:val="00F43DCD"/>
    <w:rsid w:val="00F43FDF"/>
    <w:rsid w:val="00F440C4"/>
    <w:rsid w:val="00F440F9"/>
    <w:rsid w:val="00F4436B"/>
    <w:rsid w:val="00F44D40"/>
    <w:rsid w:val="00F44EBC"/>
    <w:rsid w:val="00F44FB1"/>
    <w:rsid w:val="00F45474"/>
    <w:rsid w:val="00F45C2F"/>
    <w:rsid w:val="00F46122"/>
    <w:rsid w:val="00F461B4"/>
    <w:rsid w:val="00F46CB3"/>
    <w:rsid w:val="00F46F03"/>
    <w:rsid w:val="00F470D8"/>
    <w:rsid w:val="00F4719B"/>
    <w:rsid w:val="00F47A21"/>
    <w:rsid w:val="00F5099A"/>
    <w:rsid w:val="00F50F45"/>
    <w:rsid w:val="00F50FFB"/>
    <w:rsid w:val="00F5172F"/>
    <w:rsid w:val="00F51B32"/>
    <w:rsid w:val="00F51D2F"/>
    <w:rsid w:val="00F52039"/>
    <w:rsid w:val="00F520D1"/>
    <w:rsid w:val="00F52CEC"/>
    <w:rsid w:val="00F52E27"/>
    <w:rsid w:val="00F53831"/>
    <w:rsid w:val="00F538F6"/>
    <w:rsid w:val="00F53B8D"/>
    <w:rsid w:val="00F54264"/>
    <w:rsid w:val="00F544F5"/>
    <w:rsid w:val="00F54D7E"/>
    <w:rsid w:val="00F5570E"/>
    <w:rsid w:val="00F55E9D"/>
    <w:rsid w:val="00F571B1"/>
    <w:rsid w:val="00F572B7"/>
    <w:rsid w:val="00F57720"/>
    <w:rsid w:val="00F57792"/>
    <w:rsid w:val="00F57DF9"/>
    <w:rsid w:val="00F60692"/>
    <w:rsid w:val="00F60EFE"/>
    <w:rsid w:val="00F6194E"/>
    <w:rsid w:val="00F628CC"/>
    <w:rsid w:val="00F62D08"/>
    <w:rsid w:val="00F63211"/>
    <w:rsid w:val="00F634BF"/>
    <w:rsid w:val="00F64C76"/>
    <w:rsid w:val="00F64E17"/>
    <w:rsid w:val="00F650B6"/>
    <w:rsid w:val="00F65840"/>
    <w:rsid w:val="00F65857"/>
    <w:rsid w:val="00F658C9"/>
    <w:rsid w:val="00F65939"/>
    <w:rsid w:val="00F6621F"/>
    <w:rsid w:val="00F6689C"/>
    <w:rsid w:val="00F66922"/>
    <w:rsid w:val="00F67C69"/>
    <w:rsid w:val="00F70A6D"/>
    <w:rsid w:val="00F71368"/>
    <w:rsid w:val="00F71DBC"/>
    <w:rsid w:val="00F720D6"/>
    <w:rsid w:val="00F722A4"/>
    <w:rsid w:val="00F72793"/>
    <w:rsid w:val="00F72A4C"/>
    <w:rsid w:val="00F735ED"/>
    <w:rsid w:val="00F736A4"/>
    <w:rsid w:val="00F747CD"/>
    <w:rsid w:val="00F74943"/>
    <w:rsid w:val="00F7556B"/>
    <w:rsid w:val="00F75A00"/>
    <w:rsid w:val="00F765AE"/>
    <w:rsid w:val="00F77034"/>
    <w:rsid w:val="00F771BA"/>
    <w:rsid w:val="00F774C8"/>
    <w:rsid w:val="00F778AC"/>
    <w:rsid w:val="00F77EF6"/>
    <w:rsid w:val="00F800EA"/>
    <w:rsid w:val="00F801E8"/>
    <w:rsid w:val="00F80309"/>
    <w:rsid w:val="00F81212"/>
    <w:rsid w:val="00F8137E"/>
    <w:rsid w:val="00F81EBD"/>
    <w:rsid w:val="00F83FD8"/>
    <w:rsid w:val="00F850A0"/>
    <w:rsid w:val="00F8510B"/>
    <w:rsid w:val="00F85422"/>
    <w:rsid w:val="00F86383"/>
    <w:rsid w:val="00F87B95"/>
    <w:rsid w:val="00F87FFC"/>
    <w:rsid w:val="00F910CD"/>
    <w:rsid w:val="00F91D82"/>
    <w:rsid w:val="00F91F70"/>
    <w:rsid w:val="00F92D6C"/>
    <w:rsid w:val="00F93011"/>
    <w:rsid w:val="00F937A5"/>
    <w:rsid w:val="00F9397C"/>
    <w:rsid w:val="00F93C47"/>
    <w:rsid w:val="00F9463F"/>
    <w:rsid w:val="00F94B1A"/>
    <w:rsid w:val="00F95494"/>
    <w:rsid w:val="00F95B91"/>
    <w:rsid w:val="00F95E5F"/>
    <w:rsid w:val="00F95F02"/>
    <w:rsid w:val="00F963CD"/>
    <w:rsid w:val="00F96CB6"/>
    <w:rsid w:val="00F96E69"/>
    <w:rsid w:val="00F971FD"/>
    <w:rsid w:val="00F97AE3"/>
    <w:rsid w:val="00F97AFD"/>
    <w:rsid w:val="00F97E67"/>
    <w:rsid w:val="00FA01EA"/>
    <w:rsid w:val="00FA0D2A"/>
    <w:rsid w:val="00FA19E7"/>
    <w:rsid w:val="00FA2724"/>
    <w:rsid w:val="00FA29B3"/>
    <w:rsid w:val="00FA2B2D"/>
    <w:rsid w:val="00FA2B8E"/>
    <w:rsid w:val="00FA2E75"/>
    <w:rsid w:val="00FA32FF"/>
    <w:rsid w:val="00FA3C70"/>
    <w:rsid w:val="00FA3D90"/>
    <w:rsid w:val="00FA4451"/>
    <w:rsid w:val="00FA4B50"/>
    <w:rsid w:val="00FA4BEA"/>
    <w:rsid w:val="00FA585E"/>
    <w:rsid w:val="00FA5E78"/>
    <w:rsid w:val="00FA705A"/>
    <w:rsid w:val="00FA7432"/>
    <w:rsid w:val="00FA7A0E"/>
    <w:rsid w:val="00FB04AE"/>
    <w:rsid w:val="00FB0C88"/>
    <w:rsid w:val="00FB0D48"/>
    <w:rsid w:val="00FB1E95"/>
    <w:rsid w:val="00FB2445"/>
    <w:rsid w:val="00FB2E9E"/>
    <w:rsid w:val="00FB433B"/>
    <w:rsid w:val="00FB470D"/>
    <w:rsid w:val="00FB51F2"/>
    <w:rsid w:val="00FB525B"/>
    <w:rsid w:val="00FB550A"/>
    <w:rsid w:val="00FB5968"/>
    <w:rsid w:val="00FB5BCF"/>
    <w:rsid w:val="00FB61A9"/>
    <w:rsid w:val="00FB65CF"/>
    <w:rsid w:val="00FB6A79"/>
    <w:rsid w:val="00FB6C11"/>
    <w:rsid w:val="00FC095E"/>
    <w:rsid w:val="00FC0BFA"/>
    <w:rsid w:val="00FC1BBE"/>
    <w:rsid w:val="00FC2A08"/>
    <w:rsid w:val="00FC3B2F"/>
    <w:rsid w:val="00FC48EC"/>
    <w:rsid w:val="00FC4D04"/>
    <w:rsid w:val="00FC5002"/>
    <w:rsid w:val="00FC51B5"/>
    <w:rsid w:val="00FC5356"/>
    <w:rsid w:val="00FC58F7"/>
    <w:rsid w:val="00FC68F8"/>
    <w:rsid w:val="00FC6DCE"/>
    <w:rsid w:val="00FC6EF8"/>
    <w:rsid w:val="00FC7052"/>
    <w:rsid w:val="00FC71CB"/>
    <w:rsid w:val="00FC7952"/>
    <w:rsid w:val="00FC7E4F"/>
    <w:rsid w:val="00FD01EA"/>
    <w:rsid w:val="00FD311C"/>
    <w:rsid w:val="00FD31FC"/>
    <w:rsid w:val="00FD364B"/>
    <w:rsid w:val="00FD4099"/>
    <w:rsid w:val="00FD489E"/>
    <w:rsid w:val="00FD4DBE"/>
    <w:rsid w:val="00FD5124"/>
    <w:rsid w:val="00FD5174"/>
    <w:rsid w:val="00FD5F91"/>
    <w:rsid w:val="00FD5F9D"/>
    <w:rsid w:val="00FD7861"/>
    <w:rsid w:val="00FD7B64"/>
    <w:rsid w:val="00FE09BD"/>
    <w:rsid w:val="00FE0B3C"/>
    <w:rsid w:val="00FE1010"/>
    <w:rsid w:val="00FE2216"/>
    <w:rsid w:val="00FE2777"/>
    <w:rsid w:val="00FE33F5"/>
    <w:rsid w:val="00FE4846"/>
    <w:rsid w:val="00FE7381"/>
    <w:rsid w:val="00FF0613"/>
    <w:rsid w:val="00FF07E5"/>
    <w:rsid w:val="00FF0A48"/>
    <w:rsid w:val="00FF0A56"/>
    <w:rsid w:val="00FF0F8B"/>
    <w:rsid w:val="00FF12B2"/>
    <w:rsid w:val="00FF13DE"/>
    <w:rsid w:val="00FF1825"/>
    <w:rsid w:val="00FF32C3"/>
    <w:rsid w:val="00FF3D2B"/>
    <w:rsid w:val="00FF4017"/>
    <w:rsid w:val="00FF4217"/>
    <w:rsid w:val="00FF43C1"/>
    <w:rsid w:val="00FF43F0"/>
    <w:rsid w:val="00FF58EC"/>
    <w:rsid w:val="00FF593C"/>
    <w:rsid w:val="00FF7CA5"/>
    <w:rsid w:val="00FF7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2AFE602A"/>
  <w15:docId w15:val="{891686DA-5D17-4EFA-AAD8-0B31B36C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FB7"/>
  </w:style>
  <w:style w:type="paragraph" w:styleId="Heading1">
    <w:name w:val="heading 1"/>
    <w:basedOn w:val="Normal"/>
    <w:next w:val="Normal"/>
    <w:link w:val="Heading1Char"/>
    <w:uiPriority w:val="9"/>
    <w:qFormat/>
    <w:rsid w:val="00B52F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52F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52F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E4846"/>
    <w:pPr>
      <w:keepNext/>
      <w:keepLines/>
      <w:spacing w:before="200" w:after="0" w:line="240" w:lineRule="auto"/>
      <w:jc w:val="both"/>
      <w:outlineLvl w:val="3"/>
    </w:pPr>
    <w:rPr>
      <w:rFonts w:asciiTheme="majorHAnsi" w:eastAsiaTheme="majorEastAsia" w:hAnsiTheme="majorHAnsi" w:cstheme="majorBidi"/>
      <w:b/>
      <w:bCs/>
      <w:i/>
      <w:iCs/>
      <w:color w:val="4F81BD" w:themeColor="accent1"/>
      <w:sz w:val="24"/>
    </w:rPr>
  </w:style>
  <w:style w:type="paragraph" w:styleId="Heading5">
    <w:name w:val="heading 5"/>
    <w:basedOn w:val="Normal"/>
    <w:next w:val="Normal"/>
    <w:link w:val="Heading5Char"/>
    <w:uiPriority w:val="9"/>
    <w:unhideWhenUsed/>
    <w:qFormat/>
    <w:rsid w:val="007F147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F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52F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52FB7"/>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B52FB7"/>
    <w:pPr>
      <w:ind w:left="720"/>
      <w:contextualSpacing/>
    </w:pPr>
  </w:style>
  <w:style w:type="character" w:styleId="CommentReference">
    <w:name w:val="annotation reference"/>
    <w:basedOn w:val="DefaultParagraphFont"/>
    <w:uiPriority w:val="99"/>
    <w:semiHidden/>
    <w:unhideWhenUsed/>
    <w:rsid w:val="00B52FB7"/>
    <w:rPr>
      <w:sz w:val="16"/>
      <w:szCs w:val="16"/>
    </w:rPr>
  </w:style>
  <w:style w:type="paragraph" w:styleId="CommentText">
    <w:name w:val="annotation text"/>
    <w:basedOn w:val="Normal"/>
    <w:link w:val="CommentTextChar"/>
    <w:uiPriority w:val="99"/>
    <w:unhideWhenUsed/>
    <w:rsid w:val="00B52FB7"/>
    <w:pPr>
      <w:spacing w:line="240" w:lineRule="auto"/>
    </w:pPr>
    <w:rPr>
      <w:sz w:val="20"/>
      <w:szCs w:val="20"/>
    </w:rPr>
  </w:style>
  <w:style w:type="character" w:customStyle="1" w:styleId="CommentTextChar">
    <w:name w:val="Comment Text Char"/>
    <w:basedOn w:val="DefaultParagraphFont"/>
    <w:link w:val="CommentText"/>
    <w:uiPriority w:val="99"/>
    <w:rsid w:val="00B52FB7"/>
    <w:rPr>
      <w:sz w:val="20"/>
      <w:szCs w:val="20"/>
    </w:rPr>
  </w:style>
  <w:style w:type="paragraph" w:styleId="CommentSubject">
    <w:name w:val="annotation subject"/>
    <w:basedOn w:val="CommentText"/>
    <w:next w:val="CommentText"/>
    <w:link w:val="CommentSubjectChar"/>
    <w:uiPriority w:val="99"/>
    <w:semiHidden/>
    <w:unhideWhenUsed/>
    <w:rsid w:val="00B52FB7"/>
    <w:rPr>
      <w:b/>
      <w:bCs/>
    </w:rPr>
  </w:style>
  <w:style w:type="character" w:customStyle="1" w:styleId="CommentSubjectChar">
    <w:name w:val="Comment Subject Char"/>
    <w:basedOn w:val="CommentTextChar"/>
    <w:link w:val="CommentSubject"/>
    <w:uiPriority w:val="99"/>
    <w:semiHidden/>
    <w:rsid w:val="00B52FB7"/>
    <w:rPr>
      <w:b/>
      <w:bCs/>
      <w:sz w:val="20"/>
      <w:szCs w:val="20"/>
    </w:rPr>
  </w:style>
  <w:style w:type="paragraph" w:styleId="BalloonText">
    <w:name w:val="Balloon Text"/>
    <w:basedOn w:val="Normal"/>
    <w:link w:val="BalloonTextChar"/>
    <w:uiPriority w:val="99"/>
    <w:semiHidden/>
    <w:unhideWhenUsed/>
    <w:rsid w:val="00B52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FB7"/>
    <w:rPr>
      <w:rFonts w:ascii="Tahoma" w:hAnsi="Tahoma" w:cs="Tahoma"/>
      <w:sz w:val="16"/>
      <w:szCs w:val="16"/>
    </w:rPr>
  </w:style>
  <w:style w:type="character" w:customStyle="1" w:styleId="apple-converted-space">
    <w:name w:val="apple-converted-space"/>
    <w:basedOn w:val="DefaultParagraphFont"/>
    <w:rsid w:val="00B52FB7"/>
  </w:style>
  <w:style w:type="paragraph" w:styleId="NormalWeb">
    <w:name w:val="Normal (Web)"/>
    <w:aliases w:val="sākums"/>
    <w:basedOn w:val="Normal"/>
    <w:uiPriority w:val="99"/>
    <w:unhideWhenUsed/>
    <w:rsid w:val="00B52FB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B52FB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B52FB7"/>
    <w:rPr>
      <w:color w:val="0000FF"/>
      <w:u w:val="single"/>
    </w:rPr>
  </w:style>
  <w:style w:type="paragraph" w:styleId="Header">
    <w:name w:val="header"/>
    <w:basedOn w:val="Normal"/>
    <w:link w:val="HeaderChar"/>
    <w:uiPriority w:val="99"/>
    <w:unhideWhenUsed/>
    <w:rsid w:val="00B52FB7"/>
    <w:pPr>
      <w:tabs>
        <w:tab w:val="center" w:pos="4153"/>
        <w:tab w:val="right" w:pos="8306"/>
      </w:tabs>
      <w:spacing w:after="0" w:line="240" w:lineRule="auto"/>
    </w:pPr>
  </w:style>
  <w:style w:type="character" w:customStyle="1" w:styleId="HeaderChar">
    <w:name w:val="Header Char"/>
    <w:basedOn w:val="DefaultParagraphFont"/>
    <w:link w:val="Header"/>
    <w:uiPriority w:val="99"/>
    <w:rsid w:val="00B52FB7"/>
  </w:style>
  <w:style w:type="paragraph" w:styleId="Footer">
    <w:name w:val="footer"/>
    <w:basedOn w:val="Normal"/>
    <w:link w:val="FooterChar"/>
    <w:uiPriority w:val="99"/>
    <w:unhideWhenUsed/>
    <w:rsid w:val="00B52FB7"/>
    <w:pPr>
      <w:tabs>
        <w:tab w:val="center" w:pos="4153"/>
        <w:tab w:val="right" w:pos="8306"/>
      </w:tabs>
      <w:spacing w:after="0" w:line="240" w:lineRule="auto"/>
    </w:pPr>
  </w:style>
  <w:style w:type="character" w:customStyle="1" w:styleId="FooterChar">
    <w:name w:val="Footer Char"/>
    <w:basedOn w:val="DefaultParagraphFont"/>
    <w:link w:val="Footer"/>
    <w:uiPriority w:val="99"/>
    <w:rsid w:val="00B52FB7"/>
  </w:style>
  <w:style w:type="paragraph" w:styleId="Subtitle">
    <w:name w:val="Subtitle"/>
    <w:basedOn w:val="Normal"/>
    <w:link w:val="SubtitleChar"/>
    <w:qFormat/>
    <w:rsid w:val="00B52FB7"/>
    <w:pPr>
      <w:spacing w:after="0" w:line="240" w:lineRule="auto"/>
      <w:jc w:val="center"/>
    </w:pPr>
    <w:rPr>
      <w:rFonts w:ascii="Times New Roman" w:eastAsia="Times New Roman" w:hAnsi="Times New Roman" w:cs="Times New Roman"/>
      <w:b/>
      <w:sz w:val="40"/>
      <w:szCs w:val="20"/>
      <w:lang w:eastAsia="lv-LV"/>
    </w:rPr>
  </w:style>
  <w:style w:type="character" w:customStyle="1" w:styleId="SubtitleChar">
    <w:name w:val="Subtitle Char"/>
    <w:basedOn w:val="DefaultParagraphFont"/>
    <w:link w:val="Subtitle"/>
    <w:rsid w:val="00B52FB7"/>
    <w:rPr>
      <w:rFonts w:ascii="Times New Roman" w:eastAsia="Times New Roman" w:hAnsi="Times New Roman" w:cs="Times New Roman"/>
      <w:b/>
      <w:sz w:val="40"/>
      <w:szCs w:val="20"/>
      <w:lang w:eastAsia="lv-LV"/>
    </w:rPr>
  </w:style>
  <w:style w:type="paragraph" w:styleId="TOCHeading">
    <w:name w:val="TOC Heading"/>
    <w:basedOn w:val="Heading1"/>
    <w:next w:val="Normal"/>
    <w:uiPriority w:val="39"/>
    <w:unhideWhenUsed/>
    <w:qFormat/>
    <w:rsid w:val="00B52FB7"/>
    <w:pPr>
      <w:outlineLvl w:val="9"/>
    </w:pPr>
    <w:rPr>
      <w:lang w:val="en-US" w:eastAsia="ja-JP"/>
    </w:rPr>
  </w:style>
  <w:style w:type="paragraph" w:styleId="TOC1">
    <w:name w:val="toc 1"/>
    <w:basedOn w:val="Normal"/>
    <w:next w:val="Normal"/>
    <w:autoRedefine/>
    <w:uiPriority w:val="39"/>
    <w:unhideWhenUsed/>
    <w:rsid w:val="00A25840"/>
    <w:pPr>
      <w:tabs>
        <w:tab w:val="right" w:leader="dot" w:pos="9016"/>
      </w:tabs>
      <w:spacing w:after="100"/>
    </w:pPr>
    <w:rPr>
      <w:rFonts w:ascii="Times New Roman" w:hAnsi="Times New Roman" w:cs="Times New Roman"/>
      <w:noProof/>
    </w:rPr>
  </w:style>
  <w:style w:type="paragraph" w:styleId="TOC2">
    <w:name w:val="toc 2"/>
    <w:basedOn w:val="Normal"/>
    <w:next w:val="Normal"/>
    <w:autoRedefine/>
    <w:uiPriority w:val="39"/>
    <w:unhideWhenUsed/>
    <w:rsid w:val="00B52FB7"/>
    <w:pPr>
      <w:spacing w:after="100"/>
      <w:ind w:left="220"/>
    </w:p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unhideWhenUsed/>
    <w:qFormat/>
    <w:rsid w:val="00B52FB7"/>
    <w:pPr>
      <w:spacing w:after="0" w:line="240" w:lineRule="auto"/>
    </w:pPr>
    <w:rPr>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B52FB7"/>
    <w:rPr>
      <w:sz w:val="20"/>
      <w:szCs w:val="20"/>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basedOn w:val="DefaultParagraphFont"/>
    <w:link w:val="CharCharCharChar"/>
    <w:uiPriority w:val="99"/>
    <w:unhideWhenUsed/>
    <w:qFormat/>
    <w:rsid w:val="00B52FB7"/>
    <w:rPr>
      <w:vertAlign w:val="superscript"/>
    </w:rPr>
  </w:style>
  <w:style w:type="paragraph" w:customStyle="1" w:styleId="naisf">
    <w:name w:val="naisf"/>
    <w:basedOn w:val="Normal"/>
    <w:rsid w:val="00B52FB7"/>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TOC3">
    <w:name w:val="toc 3"/>
    <w:basedOn w:val="Normal"/>
    <w:next w:val="Normal"/>
    <w:autoRedefine/>
    <w:uiPriority w:val="39"/>
    <w:unhideWhenUsed/>
    <w:rsid w:val="0093228D"/>
    <w:pPr>
      <w:tabs>
        <w:tab w:val="left" w:pos="1440"/>
        <w:tab w:val="right" w:leader="dot" w:pos="9016"/>
      </w:tabs>
      <w:spacing w:after="100"/>
      <w:ind w:left="440"/>
    </w:pPr>
    <w:rPr>
      <w:rFonts w:ascii="Times New Roman" w:hAnsi="Times New Roman" w:cs="Times New Roman"/>
      <w:noProof/>
    </w:rPr>
  </w:style>
  <w:style w:type="paragraph" w:customStyle="1" w:styleId="naisc">
    <w:name w:val="naisc"/>
    <w:basedOn w:val="Normal"/>
    <w:rsid w:val="00B52FB7"/>
    <w:pPr>
      <w:spacing w:before="75" w:after="75" w:line="240" w:lineRule="auto"/>
      <w:jc w:val="center"/>
    </w:pPr>
    <w:rPr>
      <w:rFonts w:ascii="Times New Roman" w:eastAsia="Times New Roman" w:hAnsi="Times New Roman" w:cs="Times New Roman"/>
      <w:sz w:val="24"/>
      <w:szCs w:val="24"/>
      <w:lang w:eastAsia="lv-LV"/>
    </w:rPr>
  </w:style>
  <w:style w:type="paragraph" w:customStyle="1" w:styleId="tv20787921">
    <w:name w:val="tv207_87_921"/>
    <w:basedOn w:val="Normal"/>
    <w:rsid w:val="00B52FB7"/>
    <w:pPr>
      <w:spacing w:after="567" w:line="360" w:lineRule="auto"/>
      <w:jc w:val="center"/>
    </w:pPr>
    <w:rPr>
      <w:rFonts w:ascii="Verdana" w:eastAsia="Times New Roman" w:hAnsi="Verdana" w:cs="Times New Roman"/>
      <w:b/>
      <w:bCs/>
      <w:lang w:eastAsia="lv-LV"/>
    </w:rPr>
  </w:style>
  <w:style w:type="paragraph" w:styleId="NoSpacing">
    <w:name w:val="No Spacing"/>
    <w:basedOn w:val="Normal"/>
    <w:uiPriority w:val="1"/>
    <w:qFormat/>
    <w:rsid w:val="00B52FB7"/>
    <w:pPr>
      <w:spacing w:after="0" w:line="240" w:lineRule="auto"/>
    </w:pPr>
    <w:rPr>
      <w:rFonts w:ascii="Calibri" w:eastAsia="Times New Roman" w:hAnsi="Calibri" w:cs="Times New Roman"/>
    </w:rPr>
  </w:style>
  <w:style w:type="character" w:customStyle="1" w:styleId="fontsize2">
    <w:name w:val="fontsize2"/>
    <w:basedOn w:val="DefaultParagraphFont"/>
    <w:rsid w:val="00B52FB7"/>
  </w:style>
  <w:style w:type="paragraph" w:customStyle="1" w:styleId="Default">
    <w:name w:val="Default"/>
    <w:rsid w:val="00B52FB7"/>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table" w:styleId="TableGrid">
    <w:name w:val="Table Grid"/>
    <w:basedOn w:val="TableNormal"/>
    <w:uiPriority w:val="39"/>
    <w:rsid w:val="00B52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042C"/>
    <w:pPr>
      <w:spacing w:after="0" w:line="240" w:lineRule="auto"/>
    </w:pPr>
  </w:style>
  <w:style w:type="paragraph" w:customStyle="1" w:styleId="labojumupamats">
    <w:name w:val="labojumu_pamats"/>
    <w:basedOn w:val="Normal"/>
    <w:rsid w:val="003A5D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775E2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i-art">
    <w:name w:val="sti-art"/>
    <w:basedOn w:val="Normal"/>
    <w:rsid w:val="00F8510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1">
    <w:name w:val="Normal1"/>
    <w:basedOn w:val="Normal"/>
    <w:rsid w:val="00F8510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57442B"/>
    <w:rPr>
      <w:i/>
      <w:iCs/>
    </w:rPr>
  </w:style>
  <w:style w:type="paragraph" w:customStyle="1" w:styleId="liknoteik">
    <w:name w:val="lik_noteik"/>
    <w:basedOn w:val="Normal"/>
    <w:rsid w:val="000D48F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0D48F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art">
    <w:name w:val="ti-art"/>
    <w:basedOn w:val="Normal"/>
    <w:rsid w:val="00121DD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2">
    <w:name w:val="Normal2"/>
    <w:basedOn w:val="Normal"/>
    <w:rsid w:val="00121DD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3">
    <w:name w:val="Normal3"/>
    <w:basedOn w:val="Normal"/>
    <w:rsid w:val="00900ED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4Char">
    <w:name w:val="Heading 4 Char"/>
    <w:basedOn w:val="DefaultParagraphFont"/>
    <w:link w:val="Heading4"/>
    <w:uiPriority w:val="9"/>
    <w:rsid w:val="00FE4846"/>
    <w:rPr>
      <w:rFonts w:asciiTheme="majorHAnsi" w:eastAsiaTheme="majorEastAsia" w:hAnsiTheme="majorHAnsi" w:cstheme="majorBidi"/>
      <w:b/>
      <w:bCs/>
      <w:i/>
      <w:iCs/>
      <w:color w:val="4F81BD" w:themeColor="accent1"/>
      <w:sz w:val="24"/>
    </w:rPr>
  </w:style>
  <w:style w:type="character" w:styleId="Strong">
    <w:name w:val="Strong"/>
    <w:basedOn w:val="DefaultParagraphFont"/>
    <w:uiPriority w:val="22"/>
    <w:qFormat/>
    <w:rsid w:val="00164BBA"/>
    <w:rPr>
      <w:b/>
      <w:bCs/>
    </w:rPr>
  </w:style>
  <w:style w:type="paragraph" w:customStyle="1" w:styleId="CharCharCharChar">
    <w:name w:val="Char Char Char Char"/>
    <w:aliases w:val="Char2"/>
    <w:basedOn w:val="Normal"/>
    <w:next w:val="Normal"/>
    <w:link w:val="FootnoteReference"/>
    <w:uiPriority w:val="99"/>
    <w:rsid w:val="0070645B"/>
    <w:pPr>
      <w:spacing w:after="160" w:line="240" w:lineRule="exact"/>
      <w:jc w:val="both"/>
    </w:pPr>
    <w:rPr>
      <w:vertAlign w:val="superscript"/>
    </w:rPr>
  </w:style>
  <w:style w:type="character" w:customStyle="1" w:styleId="UnresolvedMention1">
    <w:name w:val="Unresolved Mention1"/>
    <w:basedOn w:val="DefaultParagraphFont"/>
    <w:uiPriority w:val="99"/>
    <w:semiHidden/>
    <w:unhideWhenUsed/>
    <w:rsid w:val="00BE2CF9"/>
    <w:rPr>
      <w:color w:val="605E5C"/>
      <w:shd w:val="clear" w:color="auto" w:fill="E1DFDD"/>
    </w:rPr>
  </w:style>
  <w:style w:type="paragraph" w:styleId="PlainText">
    <w:name w:val="Plain Text"/>
    <w:basedOn w:val="Normal"/>
    <w:link w:val="PlainTextChar"/>
    <w:uiPriority w:val="99"/>
    <w:semiHidden/>
    <w:unhideWhenUsed/>
    <w:rsid w:val="00651E6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51E66"/>
    <w:rPr>
      <w:rFonts w:ascii="Calibri" w:hAnsi="Calibri"/>
      <w:szCs w:val="21"/>
    </w:rPr>
  </w:style>
  <w:style w:type="character" w:customStyle="1" w:styleId="gxst-emph">
    <w:name w:val="gxst-emph"/>
    <w:basedOn w:val="DefaultParagraphFont"/>
    <w:rsid w:val="00915A32"/>
  </w:style>
  <w:style w:type="character" w:customStyle="1" w:styleId="Heading5Char">
    <w:name w:val="Heading 5 Char"/>
    <w:basedOn w:val="DefaultParagraphFont"/>
    <w:link w:val="Heading5"/>
    <w:uiPriority w:val="9"/>
    <w:rsid w:val="007F147D"/>
    <w:rPr>
      <w:rFonts w:asciiTheme="majorHAnsi" w:eastAsiaTheme="majorEastAsia" w:hAnsiTheme="majorHAnsi" w:cstheme="majorBidi"/>
      <w:color w:val="365F91" w:themeColor="accent1" w:themeShade="BF"/>
    </w:rPr>
  </w:style>
  <w:style w:type="paragraph" w:customStyle="1" w:styleId="DefaultParagraphFont1">
    <w:name w:val="Default Paragraph Font1"/>
    <w:basedOn w:val="Normal"/>
    <w:rsid w:val="00591C3E"/>
    <w:pPr>
      <w:spacing w:after="0" w:line="240" w:lineRule="auto"/>
    </w:pPr>
    <w:rPr>
      <w:rFonts w:ascii="CG Times (W1)" w:eastAsia="Times New Roman" w:hAnsi="CG Times (W1)" w:cs="Times New Roman"/>
      <w:sz w:val="20"/>
      <w:szCs w:val="20"/>
    </w:rPr>
  </w:style>
  <w:style w:type="character" w:styleId="FollowedHyperlink">
    <w:name w:val="FollowedHyperlink"/>
    <w:basedOn w:val="DefaultParagraphFont"/>
    <w:uiPriority w:val="99"/>
    <w:semiHidden/>
    <w:unhideWhenUsed/>
    <w:rsid w:val="00A10E4B"/>
    <w:rPr>
      <w:color w:val="800080" w:themeColor="followedHyperlink"/>
      <w:u w:val="single"/>
    </w:rPr>
  </w:style>
  <w:style w:type="character" w:customStyle="1" w:styleId="ListParagraphChar">
    <w:name w:val="List Paragraph Char"/>
    <w:link w:val="ListParagraph"/>
    <w:uiPriority w:val="34"/>
    <w:rsid w:val="00050CCA"/>
  </w:style>
  <w:style w:type="character" w:customStyle="1" w:styleId="UnresolvedMention2">
    <w:name w:val="Unresolved Mention2"/>
    <w:basedOn w:val="DefaultParagraphFont"/>
    <w:uiPriority w:val="99"/>
    <w:semiHidden/>
    <w:unhideWhenUsed/>
    <w:rsid w:val="009E76F5"/>
    <w:rPr>
      <w:color w:val="605E5C"/>
      <w:shd w:val="clear" w:color="auto" w:fill="E1DFDD"/>
    </w:rPr>
  </w:style>
  <w:style w:type="paragraph" w:customStyle="1" w:styleId="paragraphheader">
    <w:name w:val="paragraph_header"/>
    <w:basedOn w:val="Normal"/>
    <w:next w:val="Normal"/>
    <w:rsid w:val="00BA60EF"/>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customStyle="1" w:styleId="paragraph">
    <w:name w:val="paragraph"/>
    <w:basedOn w:val="Normal"/>
    <w:next w:val="Normal"/>
    <w:rsid w:val="009D3746"/>
    <w:pPr>
      <w:spacing w:before="280" w:after="0" w:line="240" w:lineRule="auto"/>
      <w:ind w:left="705"/>
      <w:contextualSpacing/>
      <w:jc w:val="both"/>
    </w:pPr>
    <w:rPr>
      <w:rFonts w:ascii="Times New Roman" w:eastAsia="Times New Roman" w:hAnsi="Times New Roman" w:cs="Times New Roman"/>
      <w:color w:val="333333"/>
      <w:sz w:val="28"/>
      <w:szCs w:val="20"/>
      <w:lang w:eastAsia="lv-LV"/>
    </w:rPr>
  </w:style>
  <w:style w:type="character" w:styleId="UnresolvedMention">
    <w:name w:val="Unresolved Mention"/>
    <w:basedOn w:val="DefaultParagraphFont"/>
    <w:uiPriority w:val="99"/>
    <w:semiHidden/>
    <w:unhideWhenUsed/>
    <w:rsid w:val="001F28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5123">
      <w:bodyDiv w:val="1"/>
      <w:marLeft w:val="0"/>
      <w:marRight w:val="0"/>
      <w:marTop w:val="0"/>
      <w:marBottom w:val="0"/>
      <w:divBdr>
        <w:top w:val="none" w:sz="0" w:space="0" w:color="auto"/>
        <w:left w:val="none" w:sz="0" w:space="0" w:color="auto"/>
        <w:bottom w:val="none" w:sz="0" w:space="0" w:color="auto"/>
        <w:right w:val="none" w:sz="0" w:space="0" w:color="auto"/>
      </w:divBdr>
    </w:div>
    <w:div w:id="28141001">
      <w:bodyDiv w:val="1"/>
      <w:marLeft w:val="0"/>
      <w:marRight w:val="0"/>
      <w:marTop w:val="0"/>
      <w:marBottom w:val="0"/>
      <w:divBdr>
        <w:top w:val="none" w:sz="0" w:space="0" w:color="auto"/>
        <w:left w:val="none" w:sz="0" w:space="0" w:color="auto"/>
        <w:bottom w:val="none" w:sz="0" w:space="0" w:color="auto"/>
        <w:right w:val="none" w:sz="0" w:space="0" w:color="auto"/>
      </w:divBdr>
    </w:div>
    <w:div w:id="29847102">
      <w:bodyDiv w:val="1"/>
      <w:marLeft w:val="0"/>
      <w:marRight w:val="0"/>
      <w:marTop w:val="0"/>
      <w:marBottom w:val="0"/>
      <w:divBdr>
        <w:top w:val="none" w:sz="0" w:space="0" w:color="auto"/>
        <w:left w:val="none" w:sz="0" w:space="0" w:color="auto"/>
        <w:bottom w:val="none" w:sz="0" w:space="0" w:color="auto"/>
        <w:right w:val="none" w:sz="0" w:space="0" w:color="auto"/>
      </w:divBdr>
    </w:div>
    <w:div w:id="33701024">
      <w:bodyDiv w:val="1"/>
      <w:marLeft w:val="0"/>
      <w:marRight w:val="0"/>
      <w:marTop w:val="0"/>
      <w:marBottom w:val="0"/>
      <w:divBdr>
        <w:top w:val="none" w:sz="0" w:space="0" w:color="auto"/>
        <w:left w:val="none" w:sz="0" w:space="0" w:color="auto"/>
        <w:bottom w:val="none" w:sz="0" w:space="0" w:color="auto"/>
        <w:right w:val="none" w:sz="0" w:space="0" w:color="auto"/>
      </w:divBdr>
    </w:div>
    <w:div w:id="36661396">
      <w:bodyDiv w:val="1"/>
      <w:marLeft w:val="0"/>
      <w:marRight w:val="0"/>
      <w:marTop w:val="0"/>
      <w:marBottom w:val="0"/>
      <w:divBdr>
        <w:top w:val="none" w:sz="0" w:space="0" w:color="auto"/>
        <w:left w:val="none" w:sz="0" w:space="0" w:color="auto"/>
        <w:bottom w:val="none" w:sz="0" w:space="0" w:color="auto"/>
        <w:right w:val="none" w:sz="0" w:space="0" w:color="auto"/>
      </w:divBdr>
    </w:div>
    <w:div w:id="90248924">
      <w:bodyDiv w:val="1"/>
      <w:marLeft w:val="0"/>
      <w:marRight w:val="0"/>
      <w:marTop w:val="0"/>
      <w:marBottom w:val="0"/>
      <w:divBdr>
        <w:top w:val="none" w:sz="0" w:space="0" w:color="auto"/>
        <w:left w:val="none" w:sz="0" w:space="0" w:color="auto"/>
        <w:bottom w:val="none" w:sz="0" w:space="0" w:color="auto"/>
        <w:right w:val="none" w:sz="0" w:space="0" w:color="auto"/>
      </w:divBdr>
    </w:div>
    <w:div w:id="114720631">
      <w:bodyDiv w:val="1"/>
      <w:marLeft w:val="0"/>
      <w:marRight w:val="0"/>
      <w:marTop w:val="0"/>
      <w:marBottom w:val="0"/>
      <w:divBdr>
        <w:top w:val="none" w:sz="0" w:space="0" w:color="auto"/>
        <w:left w:val="none" w:sz="0" w:space="0" w:color="auto"/>
        <w:bottom w:val="none" w:sz="0" w:space="0" w:color="auto"/>
        <w:right w:val="none" w:sz="0" w:space="0" w:color="auto"/>
      </w:divBdr>
    </w:div>
    <w:div w:id="118379346">
      <w:bodyDiv w:val="1"/>
      <w:marLeft w:val="0"/>
      <w:marRight w:val="0"/>
      <w:marTop w:val="0"/>
      <w:marBottom w:val="0"/>
      <w:divBdr>
        <w:top w:val="none" w:sz="0" w:space="0" w:color="auto"/>
        <w:left w:val="none" w:sz="0" w:space="0" w:color="auto"/>
        <w:bottom w:val="none" w:sz="0" w:space="0" w:color="auto"/>
        <w:right w:val="none" w:sz="0" w:space="0" w:color="auto"/>
      </w:divBdr>
    </w:div>
    <w:div w:id="151652049">
      <w:bodyDiv w:val="1"/>
      <w:marLeft w:val="0"/>
      <w:marRight w:val="0"/>
      <w:marTop w:val="0"/>
      <w:marBottom w:val="0"/>
      <w:divBdr>
        <w:top w:val="none" w:sz="0" w:space="0" w:color="auto"/>
        <w:left w:val="none" w:sz="0" w:space="0" w:color="auto"/>
        <w:bottom w:val="none" w:sz="0" w:space="0" w:color="auto"/>
        <w:right w:val="none" w:sz="0" w:space="0" w:color="auto"/>
      </w:divBdr>
    </w:div>
    <w:div w:id="184174878">
      <w:bodyDiv w:val="1"/>
      <w:marLeft w:val="0"/>
      <w:marRight w:val="0"/>
      <w:marTop w:val="0"/>
      <w:marBottom w:val="0"/>
      <w:divBdr>
        <w:top w:val="none" w:sz="0" w:space="0" w:color="auto"/>
        <w:left w:val="none" w:sz="0" w:space="0" w:color="auto"/>
        <w:bottom w:val="none" w:sz="0" w:space="0" w:color="auto"/>
        <w:right w:val="none" w:sz="0" w:space="0" w:color="auto"/>
      </w:divBdr>
    </w:div>
    <w:div w:id="188834381">
      <w:bodyDiv w:val="1"/>
      <w:marLeft w:val="0"/>
      <w:marRight w:val="0"/>
      <w:marTop w:val="0"/>
      <w:marBottom w:val="0"/>
      <w:divBdr>
        <w:top w:val="none" w:sz="0" w:space="0" w:color="auto"/>
        <w:left w:val="none" w:sz="0" w:space="0" w:color="auto"/>
        <w:bottom w:val="none" w:sz="0" w:space="0" w:color="auto"/>
        <w:right w:val="none" w:sz="0" w:space="0" w:color="auto"/>
      </w:divBdr>
    </w:div>
    <w:div w:id="205413736">
      <w:bodyDiv w:val="1"/>
      <w:marLeft w:val="0"/>
      <w:marRight w:val="0"/>
      <w:marTop w:val="0"/>
      <w:marBottom w:val="0"/>
      <w:divBdr>
        <w:top w:val="none" w:sz="0" w:space="0" w:color="auto"/>
        <w:left w:val="none" w:sz="0" w:space="0" w:color="auto"/>
        <w:bottom w:val="none" w:sz="0" w:space="0" w:color="auto"/>
        <w:right w:val="none" w:sz="0" w:space="0" w:color="auto"/>
      </w:divBdr>
    </w:div>
    <w:div w:id="261492710">
      <w:bodyDiv w:val="1"/>
      <w:marLeft w:val="0"/>
      <w:marRight w:val="0"/>
      <w:marTop w:val="0"/>
      <w:marBottom w:val="0"/>
      <w:divBdr>
        <w:top w:val="none" w:sz="0" w:space="0" w:color="auto"/>
        <w:left w:val="none" w:sz="0" w:space="0" w:color="auto"/>
        <w:bottom w:val="none" w:sz="0" w:space="0" w:color="auto"/>
        <w:right w:val="none" w:sz="0" w:space="0" w:color="auto"/>
      </w:divBdr>
    </w:div>
    <w:div w:id="276301707">
      <w:bodyDiv w:val="1"/>
      <w:marLeft w:val="0"/>
      <w:marRight w:val="0"/>
      <w:marTop w:val="0"/>
      <w:marBottom w:val="0"/>
      <w:divBdr>
        <w:top w:val="none" w:sz="0" w:space="0" w:color="auto"/>
        <w:left w:val="none" w:sz="0" w:space="0" w:color="auto"/>
        <w:bottom w:val="none" w:sz="0" w:space="0" w:color="auto"/>
        <w:right w:val="none" w:sz="0" w:space="0" w:color="auto"/>
      </w:divBdr>
    </w:div>
    <w:div w:id="287972624">
      <w:bodyDiv w:val="1"/>
      <w:marLeft w:val="0"/>
      <w:marRight w:val="0"/>
      <w:marTop w:val="0"/>
      <w:marBottom w:val="0"/>
      <w:divBdr>
        <w:top w:val="none" w:sz="0" w:space="0" w:color="auto"/>
        <w:left w:val="none" w:sz="0" w:space="0" w:color="auto"/>
        <w:bottom w:val="none" w:sz="0" w:space="0" w:color="auto"/>
        <w:right w:val="none" w:sz="0" w:space="0" w:color="auto"/>
      </w:divBdr>
    </w:div>
    <w:div w:id="293873746">
      <w:bodyDiv w:val="1"/>
      <w:marLeft w:val="0"/>
      <w:marRight w:val="0"/>
      <w:marTop w:val="0"/>
      <w:marBottom w:val="0"/>
      <w:divBdr>
        <w:top w:val="none" w:sz="0" w:space="0" w:color="auto"/>
        <w:left w:val="none" w:sz="0" w:space="0" w:color="auto"/>
        <w:bottom w:val="none" w:sz="0" w:space="0" w:color="auto"/>
        <w:right w:val="none" w:sz="0" w:space="0" w:color="auto"/>
      </w:divBdr>
      <w:divsChild>
        <w:div w:id="1952781901">
          <w:marLeft w:val="547"/>
          <w:marRight w:val="0"/>
          <w:marTop w:val="0"/>
          <w:marBottom w:val="0"/>
          <w:divBdr>
            <w:top w:val="none" w:sz="0" w:space="0" w:color="auto"/>
            <w:left w:val="none" w:sz="0" w:space="0" w:color="auto"/>
            <w:bottom w:val="none" w:sz="0" w:space="0" w:color="auto"/>
            <w:right w:val="none" w:sz="0" w:space="0" w:color="auto"/>
          </w:divBdr>
        </w:div>
      </w:divsChild>
    </w:div>
    <w:div w:id="312179229">
      <w:bodyDiv w:val="1"/>
      <w:marLeft w:val="0"/>
      <w:marRight w:val="0"/>
      <w:marTop w:val="0"/>
      <w:marBottom w:val="0"/>
      <w:divBdr>
        <w:top w:val="none" w:sz="0" w:space="0" w:color="auto"/>
        <w:left w:val="none" w:sz="0" w:space="0" w:color="auto"/>
        <w:bottom w:val="none" w:sz="0" w:space="0" w:color="auto"/>
        <w:right w:val="none" w:sz="0" w:space="0" w:color="auto"/>
      </w:divBdr>
    </w:div>
    <w:div w:id="393938684">
      <w:bodyDiv w:val="1"/>
      <w:marLeft w:val="0"/>
      <w:marRight w:val="0"/>
      <w:marTop w:val="0"/>
      <w:marBottom w:val="0"/>
      <w:divBdr>
        <w:top w:val="none" w:sz="0" w:space="0" w:color="auto"/>
        <w:left w:val="none" w:sz="0" w:space="0" w:color="auto"/>
        <w:bottom w:val="none" w:sz="0" w:space="0" w:color="auto"/>
        <w:right w:val="none" w:sz="0" w:space="0" w:color="auto"/>
      </w:divBdr>
    </w:div>
    <w:div w:id="397830276">
      <w:bodyDiv w:val="1"/>
      <w:marLeft w:val="0"/>
      <w:marRight w:val="0"/>
      <w:marTop w:val="0"/>
      <w:marBottom w:val="0"/>
      <w:divBdr>
        <w:top w:val="none" w:sz="0" w:space="0" w:color="auto"/>
        <w:left w:val="none" w:sz="0" w:space="0" w:color="auto"/>
        <w:bottom w:val="none" w:sz="0" w:space="0" w:color="auto"/>
        <w:right w:val="none" w:sz="0" w:space="0" w:color="auto"/>
      </w:divBdr>
    </w:div>
    <w:div w:id="399404969">
      <w:bodyDiv w:val="1"/>
      <w:marLeft w:val="0"/>
      <w:marRight w:val="0"/>
      <w:marTop w:val="0"/>
      <w:marBottom w:val="0"/>
      <w:divBdr>
        <w:top w:val="none" w:sz="0" w:space="0" w:color="auto"/>
        <w:left w:val="none" w:sz="0" w:space="0" w:color="auto"/>
        <w:bottom w:val="none" w:sz="0" w:space="0" w:color="auto"/>
        <w:right w:val="none" w:sz="0" w:space="0" w:color="auto"/>
      </w:divBdr>
    </w:div>
    <w:div w:id="402871884">
      <w:bodyDiv w:val="1"/>
      <w:marLeft w:val="0"/>
      <w:marRight w:val="0"/>
      <w:marTop w:val="0"/>
      <w:marBottom w:val="0"/>
      <w:divBdr>
        <w:top w:val="none" w:sz="0" w:space="0" w:color="auto"/>
        <w:left w:val="none" w:sz="0" w:space="0" w:color="auto"/>
        <w:bottom w:val="none" w:sz="0" w:space="0" w:color="auto"/>
        <w:right w:val="none" w:sz="0" w:space="0" w:color="auto"/>
      </w:divBdr>
    </w:div>
    <w:div w:id="403571806">
      <w:bodyDiv w:val="1"/>
      <w:marLeft w:val="0"/>
      <w:marRight w:val="0"/>
      <w:marTop w:val="0"/>
      <w:marBottom w:val="0"/>
      <w:divBdr>
        <w:top w:val="none" w:sz="0" w:space="0" w:color="auto"/>
        <w:left w:val="none" w:sz="0" w:space="0" w:color="auto"/>
        <w:bottom w:val="none" w:sz="0" w:space="0" w:color="auto"/>
        <w:right w:val="none" w:sz="0" w:space="0" w:color="auto"/>
      </w:divBdr>
    </w:div>
    <w:div w:id="425882087">
      <w:bodyDiv w:val="1"/>
      <w:marLeft w:val="0"/>
      <w:marRight w:val="0"/>
      <w:marTop w:val="0"/>
      <w:marBottom w:val="0"/>
      <w:divBdr>
        <w:top w:val="none" w:sz="0" w:space="0" w:color="auto"/>
        <w:left w:val="none" w:sz="0" w:space="0" w:color="auto"/>
        <w:bottom w:val="none" w:sz="0" w:space="0" w:color="auto"/>
        <w:right w:val="none" w:sz="0" w:space="0" w:color="auto"/>
      </w:divBdr>
    </w:div>
    <w:div w:id="454106069">
      <w:bodyDiv w:val="1"/>
      <w:marLeft w:val="0"/>
      <w:marRight w:val="0"/>
      <w:marTop w:val="0"/>
      <w:marBottom w:val="0"/>
      <w:divBdr>
        <w:top w:val="none" w:sz="0" w:space="0" w:color="auto"/>
        <w:left w:val="none" w:sz="0" w:space="0" w:color="auto"/>
        <w:bottom w:val="none" w:sz="0" w:space="0" w:color="auto"/>
        <w:right w:val="none" w:sz="0" w:space="0" w:color="auto"/>
      </w:divBdr>
    </w:div>
    <w:div w:id="483358411">
      <w:bodyDiv w:val="1"/>
      <w:marLeft w:val="0"/>
      <w:marRight w:val="0"/>
      <w:marTop w:val="0"/>
      <w:marBottom w:val="0"/>
      <w:divBdr>
        <w:top w:val="none" w:sz="0" w:space="0" w:color="auto"/>
        <w:left w:val="none" w:sz="0" w:space="0" w:color="auto"/>
        <w:bottom w:val="none" w:sz="0" w:space="0" w:color="auto"/>
        <w:right w:val="none" w:sz="0" w:space="0" w:color="auto"/>
      </w:divBdr>
    </w:div>
    <w:div w:id="483543180">
      <w:bodyDiv w:val="1"/>
      <w:marLeft w:val="0"/>
      <w:marRight w:val="0"/>
      <w:marTop w:val="0"/>
      <w:marBottom w:val="0"/>
      <w:divBdr>
        <w:top w:val="none" w:sz="0" w:space="0" w:color="auto"/>
        <w:left w:val="none" w:sz="0" w:space="0" w:color="auto"/>
        <w:bottom w:val="none" w:sz="0" w:space="0" w:color="auto"/>
        <w:right w:val="none" w:sz="0" w:space="0" w:color="auto"/>
      </w:divBdr>
      <w:divsChild>
        <w:div w:id="1835028052">
          <w:marLeft w:val="0"/>
          <w:marRight w:val="0"/>
          <w:marTop w:val="375"/>
          <w:marBottom w:val="375"/>
          <w:divBdr>
            <w:top w:val="none" w:sz="0" w:space="0" w:color="auto"/>
            <w:left w:val="none" w:sz="0" w:space="0" w:color="auto"/>
            <w:bottom w:val="none" w:sz="0" w:space="0" w:color="auto"/>
            <w:right w:val="none" w:sz="0" w:space="0" w:color="auto"/>
          </w:divBdr>
          <w:divsChild>
            <w:div w:id="258026945">
              <w:marLeft w:val="0"/>
              <w:marRight w:val="0"/>
              <w:marTop w:val="375"/>
              <w:marBottom w:val="375"/>
              <w:divBdr>
                <w:top w:val="single" w:sz="6" w:space="15" w:color="76A900"/>
                <w:left w:val="single" w:sz="6" w:space="19" w:color="76A900"/>
                <w:bottom w:val="single" w:sz="6" w:space="15" w:color="76A900"/>
                <w:right w:val="single" w:sz="6" w:space="19" w:color="76A900"/>
              </w:divBdr>
            </w:div>
          </w:divsChild>
        </w:div>
      </w:divsChild>
    </w:div>
    <w:div w:id="496649742">
      <w:bodyDiv w:val="1"/>
      <w:marLeft w:val="0"/>
      <w:marRight w:val="0"/>
      <w:marTop w:val="0"/>
      <w:marBottom w:val="0"/>
      <w:divBdr>
        <w:top w:val="none" w:sz="0" w:space="0" w:color="auto"/>
        <w:left w:val="none" w:sz="0" w:space="0" w:color="auto"/>
        <w:bottom w:val="none" w:sz="0" w:space="0" w:color="auto"/>
        <w:right w:val="none" w:sz="0" w:space="0" w:color="auto"/>
      </w:divBdr>
    </w:div>
    <w:div w:id="507212344">
      <w:bodyDiv w:val="1"/>
      <w:marLeft w:val="0"/>
      <w:marRight w:val="0"/>
      <w:marTop w:val="0"/>
      <w:marBottom w:val="0"/>
      <w:divBdr>
        <w:top w:val="none" w:sz="0" w:space="0" w:color="auto"/>
        <w:left w:val="none" w:sz="0" w:space="0" w:color="auto"/>
        <w:bottom w:val="none" w:sz="0" w:space="0" w:color="auto"/>
        <w:right w:val="none" w:sz="0" w:space="0" w:color="auto"/>
      </w:divBdr>
    </w:div>
    <w:div w:id="511184284">
      <w:bodyDiv w:val="1"/>
      <w:marLeft w:val="0"/>
      <w:marRight w:val="0"/>
      <w:marTop w:val="0"/>
      <w:marBottom w:val="0"/>
      <w:divBdr>
        <w:top w:val="none" w:sz="0" w:space="0" w:color="auto"/>
        <w:left w:val="none" w:sz="0" w:space="0" w:color="auto"/>
        <w:bottom w:val="none" w:sz="0" w:space="0" w:color="auto"/>
        <w:right w:val="none" w:sz="0" w:space="0" w:color="auto"/>
      </w:divBdr>
    </w:div>
    <w:div w:id="513350887">
      <w:bodyDiv w:val="1"/>
      <w:marLeft w:val="0"/>
      <w:marRight w:val="0"/>
      <w:marTop w:val="0"/>
      <w:marBottom w:val="0"/>
      <w:divBdr>
        <w:top w:val="none" w:sz="0" w:space="0" w:color="auto"/>
        <w:left w:val="none" w:sz="0" w:space="0" w:color="auto"/>
        <w:bottom w:val="none" w:sz="0" w:space="0" w:color="auto"/>
        <w:right w:val="none" w:sz="0" w:space="0" w:color="auto"/>
      </w:divBdr>
    </w:div>
    <w:div w:id="524711934">
      <w:bodyDiv w:val="1"/>
      <w:marLeft w:val="0"/>
      <w:marRight w:val="0"/>
      <w:marTop w:val="0"/>
      <w:marBottom w:val="0"/>
      <w:divBdr>
        <w:top w:val="none" w:sz="0" w:space="0" w:color="auto"/>
        <w:left w:val="none" w:sz="0" w:space="0" w:color="auto"/>
        <w:bottom w:val="none" w:sz="0" w:space="0" w:color="auto"/>
        <w:right w:val="none" w:sz="0" w:space="0" w:color="auto"/>
      </w:divBdr>
    </w:div>
    <w:div w:id="569078102">
      <w:bodyDiv w:val="1"/>
      <w:marLeft w:val="0"/>
      <w:marRight w:val="0"/>
      <w:marTop w:val="0"/>
      <w:marBottom w:val="0"/>
      <w:divBdr>
        <w:top w:val="none" w:sz="0" w:space="0" w:color="auto"/>
        <w:left w:val="none" w:sz="0" w:space="0" w:color="auto"/>
        <w:bottom w:val="none" w:sz="0" w:space="0" w:color="auto"/>
        <w:right w:val="none" w:sz="0" w:space="0" w:color="auto"/>
      </w:divBdr>
    </w:div>
    <w:div w:id="646786312">
      <w:bodyDiv w:val="1"/>
      <w:marLeft w:val="0"/>
      <w:marRight w:val="0"/>
      <w:marTop w:val="0"/>
      <w:marBottom w:val="0"/>
      <w:divBdr>
        <w:top w:val="none" w:sz="0" w:space="0" w:color="auto"/>
        <w:left w:val="none" w:sz="0" w:space="0" w:color="auto"/>
        <w:bottom w:val="none" w:sz="0" w:space="0" w:color="auto"/>
        <w:right w:val="none" w:sz="0" w:space="0" w:color="auto"/>
      </w:divBdr>
    </w:div>
    <w:div w:id="655261173">
      <w:bodyDiv w:val="1"/>
      <w:marLeft w:val="0"/>
      <w:marRight w:val="0"/>
      <w:marTop w:val="0"/>
      <w:marBottom w:val="0"/>
      <w:divBdr>
        <w:top w:val="none" w:sz="0" w:space="0" w:color="auto"/>
        <w:left w:val="none" w:sz="0" w:space="0" w:color="auto"/>
        <w:bottom w:val="none" w:sz="0" w:space="0" w:color="auto"/>
        <w:right w:val="none" w:sz="0" w:space="0" w:color="auto"/>
      </w:divBdr>
    </w:div>
    <w:div w:id="700518567">
      <w:bodyDiv w:val="1"/>
      <w:marLeft w:val="0"/>
      <w:marRight w:val="0"/>
      <w:marTop w:val="0"/>
      <w:marBottom w:val="0"/>
      <w:divBdr>
        <w:top w:val="none" w:sz="0" w:space="0" w:color="auto"/>
        <w:left w:val="none" w:sz="0" w:space="0" w:color="auto"/>
        <w:bottom w:val="none" w:sz="0" w:space="0" w:color="auto"/>
        <w:right w:val="none" w:sz="0" w:space="0" w:color="auto"/>
      </w:divBdr>
    </w:div>
    <w:div w:id="720906147">
      <w:bodyDiv w:val="1"/>
      <w:marLeft w:val="0"/>
      <w:marRight w:val="0"/>
      <w:marTop w:val="0"/>
      <w:marBottom w:val="0"/>
      <w:divBdr>
        <w:top w:val="none" w:sz="0" w:space="0" w:color="auto"/>
        <w:left w:val="none" w:sz="0" w:space="0" w:color="auto"/>
        <w:bottom w:val="none" w:sz="0" w:space="0" w:color="auto"/>
        <w:right w:val="none" w:sz="0" w:space="0" w:color="auto"/>
      </w:divBdr>
    </w:div>
    <w:div w:id="735054153">
      <w:bodyDiv w:val="1"/>
      <w:marLeft w:val="0"/>
      <w:marRight w:val="0"/>
      <w:marTop w:val="0"/>
      <w:marBottom w:val="0"/>
      <w:divBdr>
        <w:top w:val="none" w:sz="0" w:space="0" w:color="auto"/>
        <w:left w:val="none" w:sz="0" w:space="0" w:color="auto"/>
        <w:bottom w:val="none" w:sz="0" w:space="0" w:color="auto"/>
        <w:right w:val="none" w:sz="0" w:space="0" w:color="auto"/>
      </w:divBdr>
    </w:div>
    <w:div w:id="744492467">
      <w:bodyDiv w:val="1"/>
      <w:marLeft w:val="0"/>
      <w:marRight w:val="0"/>
      <w:marTop w:val="0"/>
      <w:marBottom w:val="0"/>
      <w:divBdr>
        <w:top w:val="none" w:sz="0" w:space="0" w:color="auto"/>
        <w:left w:val="none" w:sz="0" w:space="0" w:color="auto"/>
        <w:bottom w:val="none" w:sz="0" w:space="0" w:color="auto"/>
        <w:right w:val="none" w:sz="0" w:space="0" w:color="auto"/>
      </w:divBdr>
    </w:div>
    <w:div w:id="754280813">
      <w:bodyDiv w:val="1"/>
      <w:marLeft w:val="0"/>
      <w:marRight w:val="0"/>
      <w:marTop w:val="0"/>
      <w:marBottom w:val="0"/>
      <w:divBdr>
        <w:top w:val="none" w:sz="0" w:space="0" w:color="auto"/>
        <w:left w:val="none" w:sz="0" w:space="0" w:color="auto"/>
        <w:bottom w:val="none" w:sz="0" w:space="0" w:color="auto"/>
        <w:right w:val="none" w:sz="0" w:space="0" w:color="auto"/>
      </w:divBdr>
    </w:div>
    <w:div w:id="764038957">
      <w:bodyDiv w:val="1"/>
      <w:marLeft w:val="0"/>
      <w:marRight w:val="0"/>
      <w:marTop w:val="0"/>
      <w:marBottom w:val="0"/>
      <w:divBdr>
        <w:top w:val="none" w:sz="0" w:space="0" w:color="auto"/>
        <w:left w:val="none" w:sz="0" w:space="0" w:color="auto"/>
        <w:bottom w:val="none" w:sz="0" w:space="0" w:color="auto"/>
        <w:right w:val="none" w:sz="0" w:space="0" w:color="auto"/>
      </w:divBdr>
    </w:div>
    <w:div w:id="785124378">
      <w:bodyDiv w:val="1"/>
      <w:marLeft w:val="0"/>
      <w:marRight w:val="0"/>
      <w:marTop w:val="0"/>
      <w:marBottom w:val="0"/>
      <w:divBdr>
        <w:top w:val="none" w:sz="0" w:space="0" w:color="auto"/>
        <w:left w:val="none" w:sz="0" w:space="0" w:color="auto"/>
        <w:bottom w:val="none" w:sz="0" w:space="0" w:color="auto"/>
        <w:right w:val="none" w:sz="0" w:space="0" w:color="auto"/>
      </w:divBdr>
    </w:div>
    <w:div w:id="804347605">
      <w:bodyDiv w:val="1"/>
      <w:marLeft w:val="0"/>
      <w:marRight w:val="0"/>
      <w:marTop w:val="0"/>
      <w:marBottom w:val="0"/>
      <w:divBdr>
        <w:top w:val="none" w:sz="0" w:space="0" w:color="auto"/>
        <w:left w:val="none" w:sz="0" w:space="0" w:color="auto"/>
        <w:bottom w:val="none" w:sz="0" w:space="0" w:color="auto"/>
        <w:right w:val="none" w:sz="0" w:space="0" w:color="auto"/>
      </w:divBdr>
    </w:div>
    <w:div w:id="840512123">
      <w:bodyDiv w:val="1"/>
      <w:marLeft w:val="0"/>
      <w:marRight w:val="0"/>
      <w:marTop w:val="0"/>
      <w:marBottom w:val="0"/>
      <w:divBdr>
        <w:top w:val="none" w:sz="0" w:space="0" w:color="auto"/>
        <w:left w:val="none" w:sz="0" w:space="0" w:color="auto"/>
        <w:bottom w:val="none" w:sz="0" w:space="0" w:color="auto"/>
        <w:right w:val="none" w:sz="0" w:space="0" w:color="auto"/>
      </w:divBdr>
      <w:divsChild>
        <w:div w:id="155727704">
          <w:marLeft w:val="547"/>
          <w:marRight w:val="0"/>
          <w:marTop w:val="0"/>
          <w:marBottom w:val="0"/>
          <w:divBdr>
            <w:top w:val="none" w:sz="0" w:space="0" w:color="auto"/>
            <w:left w:val="none" w:sz="0" w:space="0" w:color="auto"/>
            <w:bottom w:val="none" w:sz="0" w:space="0" w:color="auto"/>
            <w:right w:val="none" w:sz="0" w:space="0" w:color="auto"/>
          </w:divBdr>
        </w:div>
        <w:div w:id="673149367">
          <w:marLeft w:val="547"/>
          <w:marRight w:val="0"/>
          <w:marTop w:val="0"/>
          <w:marBottom w:val="0"/>
          <w:divBdr>
            <w:top w:val="none" w:sz="0" w:space="0" w:color="auto"/>
            <w:left w:val="none" w:sz="0" w:space="0" w:color="auto"/>
            <w:bottom w:val="none" w:sz="0" w:space="0" w:color="auto"/>
            <w:right w:val="none" w:sz="0" w:space="0" w:color="auto"/>
          </w:divBdr>
        </w:div>
        <w:div w:id="2075662387">
          <w:marLeft w:val="547"/>
          <w:marRight w:val="0"/>
          <w:marTop w:val="0"/>
          <w:marBottom w:val="0"/>
          <w:divBdr>
            <w:top w:val="none" w:sz="0" w:space="0" w:color="auto"/>
            <w:left w:val="none" w:sz="0" w:space="0" w:color="auto"/>
            <w:bottom w:val="none" w:sz="0" w:space="0" w:color="auto"/>
            <w:right w:val="none" w:sz="0" w:space="0" w:color="auto"/>
          </w:divBdr>
        </w:div>
      </w:divsChild>
    </w:div>
    <w:div w:id="841899438">
      <w:bodyDiv w:val="1"/>
      <w:marLeft w:val="0"/>
      <w:marRight w:val="0"/>
      <w:marTop w:val="0"/>
      <w:marBottom w:val="0"/>
      <w:divBdr>
        <w:top w:val="none" w:sz="0" w:space="0" w:color="auto"/>
        <w:left w:val="none" w:sz="0" w:space="0" w:color="auto"/>
        <w:bottom w:val="none" w:sz="0" w:space="0" w:color="auto"/>
        <w:right w:val="none" w:sz="0" w:space="0" w:color="auto"/>
      </w:divBdr>
    </w:div>
    <w:div w:id="856578633">
      <w:bodyDiv w:val="1"/>
      <w:marLeft w:val="0"/>
      <w:marRight w:val="0"/>
      <w:marTop w:val="0"/>
      <w:marBottom w:val="0"/>
      <w:divBdr>
        <w:top w:val="none" w:sz="0" w:space="0" w:color="auto"/>
        <w:left w:val="none" w:sz="0" w:space="0" w:color="auto"/>
        <w:bottom w:val="none" w:sz="0" w:space="0" w:color="auto"/>
        <w:right w:val="none" w:sz="0" w:space="0" w:color="auto"/>
      </w:divBdr>
    </w:div>
    <w:div w:id="906302073">
      <w:bodyDiv w:val="1"/>
      <w:marLeft w:val="0"/>
      <w:marRight w:val="0"/>
      <w:marTop w:val="0"/>
      <w:marBottom w:val="0"/>
      <w:divBdr>
        <w:top w:val="none" w:sz="0" w:space="0" w:color="auto"/>
        <w:left w:val="none" w:sz="0" w:space="0" w:color="auto"/>
        <w:bottom w:val="none" w:sz="0" w:space="0" w:color="auto"/>
        <w:right w:val="none" w:sz="0" w:space="0" w:color="auto"/>
      </w:divBdr>
    </w:div>
    <w:div w:id="932056519">
      <w:bodyDiv w:val="1"/>
      <w:marLeft w:val="0"/>
      <w:marRight w:val="0"/>
      <w:marTop w:val="0"/>
      <w:marBottom w:val="0"/>
      <w:divBdr>
        <w:top w:val="none" w:sz="0" w:space="0" w:color="auto"/>
        <w:left w:val="none" w:sz="0" w:space="0" w:color="auto"/>
        <w:bottom w:val="none" w:sz="0" w:space="0" w:color="auto"/>
        <w:right w:val="none" w:sz="0" w:space="0" w:color="auto"/>
      </w:divBdr>
    </w:div>
    <w:div w:id="932084330">
      <w:bodyDiv w:val="1"/>
      <w:marLeft w:val="0"/>
      <w:marRight w:val="0"/>
      <w:marTop w:val="0"/>
      <w:marBottom w:val="0"/>
      <w:divBdr>
        <w:top w:val="none" w:sz="0" w:space="0" w:color="auto"/>
        <w:left w:val="none" w:sz="0" w:space="0" w:color="auto"/>
        <w:bottom w:val="none" w:sz="0" w:space="0" w:color="auto"/>
        <w:right w:val="none" w:sz="0" w:space="0" w:color="auto"/>
      </w:divBdr>
    </w:div>
    <w:div w:id="937100453">
      <w:bodyDiv w:val="1"/>
      <w:marLeft w:val="0"/>
      <w:marRight w:val="0"/>
      <w:marTop w:val="0"/>
      <w:marBottom w:val="0"/>
      <w:divBdr>
        <w:top w:val="none" w:sz="0" w:space="0" w:color="auto"/>
        <w:left w:val="none" w:sz="0" w:space="0" w:color="auto"/>
        <w:bottom w:val="none" w:sz="0" w:space="0" w:color="auto"/>
        <w:right w:val="none" w:sz="0" w:space="0" w:color="auto"/>
      </w:divBdr>
    </w:div>
    <w:div w:id="953247624">
      <w:bodyDiv w:val="1"/>
      <w:marLeft w:val="0"/>
      <w:marRight w:val="0"/>
      <w:marTop w:val="0"/>
      <w:marBottom w:val="0"/>
      <w:divBdr>
        <w:top w:val="none" w:sz="0" w:space="0" w:color="auto"/>
        <w:left w:val="none" w:sz="0" w:space="0" w:color="auto"/>
        <w:bottom w:val="none" w:sz="0" w:space="0" w:color="auto"/>
        <w:right w:val="none" w:sz="0" w:space="0" w:color="auto"/>
      </w:divBdr>
    </w:div>
    <w:div w:id="1014764353">
      <w:bodyDiv w:val="1"/>
      <w:marLeft w:val="0"/>
      <w:marRight w:val="0"/>
      <w:marTop w:val="0"/>
      <w:marBottom w:val="0"/>
      <w:divBdr>
        <w:top w:val="none" w:sz="0" w:space="0" w:color="auto"/>
        <w:left w:val="none" w:sz="0" w:space="0" w:color="auto"/>
        <w:bottom w:val="none" w:sz="0" w:space="0" w:color="auto"/>
        <w:right w:val="none" w:sz="0" w:space="0" w:color="auto"/>
      </w:divBdr>
    </w:div>
    <w:div w:id="1020425303">
      <w:bodyDiv w:val="1"/>
      <w:marLeft w:val="0"/>
      <w:marRight w:val="0"/>
      <w:marTop w:val="0"/>
      <w:marBottom w:val="0"/>
      <w:divBdr>
        <w:top w:val="none" w:sz="0" w:space="0" w:color="auto"/>
        <w:left w:val="none" w:sz="0" w:space="0" w:color="auto"/>
        <w:bottom w:val="none" w:sz="0" w:space="0" w:color="auto"/>
        <w:right w:val="none" w:sz="0" w:space="0" w:color="auto"/>
      </w:divBdr>
    </w:div>
    <w:div w:id="1028220599">
      <w:bodyDiv w:val="1"/>
      <w:marLeft w:val="0"/>
      <w:marRight w:val="0"/>
      <w:marTop w:val="0"/>
      <w:marBottom w:val="0"/>
      <w:divBdr>
        <w:top w:val="none" w:sz="0" w:space="0" w:color="auto"/>
        <w:left w:val="none" w:sz="0" w:space="0" w:color="auto"/>
        <w:bottom w:val="none" w:sz="0" w:space="0" w:color="auto"/>
        <w:right w:val="none" w:sz="0" w:space="0" w:color="auto"/>
      </w:divBdr>
    </w:div>
    <w:div w:id="1042949004">
      <w:bodyDiv w:val="1"/>
      <w:marLeft w:val="0"/>
      <w:marRight w:val="0"/>
      <w:marTop w:val="0"/>
      <w:marBottom w:val="0"/>
      <w:divBdr>
        <w:top w:val="none" w:sz="0" w:space="0" w:color="auto"/>
        <w:left w:val="none" w:sz="0" w:space="0" w:color="auto"/>
        <w:bottom w:val="none" w:sz="0" w:space="0" w:color="auto"/>
        <w:right w:val="none" w:sz="0" w:space="0" w:color="auto"/>
      </w:divBdr>
    </w:div>
    <w:div w:id="1073774523">
      <w:bodyDiv w:val="1"/>
      <w:marLeft w:val="0"/>
      <w:marRight w:val="0"/>
      <w:marTop w:val="0"/>
      <w:marBottom w:val="0"/>
      <w:divBdr>
        <w:top w:val="none" w:sz="0" w:space="0" w:color="auto"/>
        <w:left w:val="none" w:sz="0" w:space="0" w:color="auto"/>
        <w:bottom w:val="none" w:sz="0" w:space="0" w:color="auto"/>
        <w:right w:val="none" w:sz="0" w:space="0" w:color="auto"/>
      </w:divBdr>
    </w:div>
    <w:div w:id="1076823735">
      <w:bodyDiv w:val="1"/>
      <w:marLeft w:val="0"/>
      <w:marRight w:val="0"/>
      <w:marTop w:val="0"/>
      <w:marBottom w:val="0"/>
      <w:divBdr>
        <w:top w:val="none" w:sz="0" w:space="0" w:color="auto"/>
        <w:left w:val="none" w:sz="0" w:space="0" w:color="auto"/>
        <w:bottom w:val="none" w:sz="0" w:space="0" w:color="auto"/>
        <w:right w:val="none" w:sz="0" w:space="0" w:color="auto"/>
      </w:divBdr>
    </w:div>
    <w:div w:id="1097294157">
      <w:bodyDiv w:val="1"/>
      <w:marLeft w:val="0"/>
      <w:marRight w:val="0"/>
      <w:marTop w:val="0"/>
      <w:marBottom w:val="0"/>
      <w:divBdr>
        <w:top w:val="none" w:sz="0" w:space="0" w:color="auto"/>
        <w:left w:val="none" w:sz="0" w:space="0" w:color="auto"/>
        <w:bottom w:val="none" w:sz="0" w:space="0" w:color="auto"/>
        <w:right w:val="none" w:sz="0" w:space="0" w:color="auto"/>
      </w:divBdr>
    </w:div>
    <w:div w:id="1105073777">
      <w:bodyDiv w:val="1"/>
      <w:marLeft w:val="0"/>
      <w:marRight w:val="0"/>
      <w:marTop w:val="0"/>
      <w:marBottom w:val="0"/>
      <w:divBdr>
        <w:top w:val="none" w:sz="0" w:space="0" w:color="auto"/>
        <w:left w:val="none" w:sz="0" w:space="0" w:color="auto"/>
        <w:bottom w:val="none" w:sz="0" w:space="0" w:color="auto"/>
        <w:right w:val="none" w:sz="0" w:space="0" w:color="auto"/>
      </w:divBdr>
      <w:divsChild>
        <w:div w:id="1142848692">
          <w:marLeft w:val="547"/>
          <w:marRight w:val="0"/>
          <w:marTop w:val="0"/>
          <w:marBottom w:val="0"/>
          <w:divBdr>
            <w:top w:val="none" w:sz="0" w:space="0" w:color="auto"/>
            <w:left w:val="none" w:sz="0" w:space="0" w:color="auto"/>
            <w:bottom w:val="none" w:sz="0" w:space="0" w:color="auto"/>
            <w:right w:val="none" w:sz="0" w:space="0" w:color="auto"/>
          </w:divBdr>
        </w:div>
      </w:divsChild>
    </w:div>
    <w:div w:id="1112749964">
      <w:bodyDiv w:val="1"/>
      <w:marLeft w:val="0"/>
      <w:marRight w:val="0"/>
      <w:marTop w:val="0"/>
      <w:marBottom w:val="0"/>
      <w:divBdr>
        <w:top w:val="none" w:sz="0" w:space="0" w:color="auto"/>
        <w:left w:val="none" w:sz="0" w:space="0" w:color="auto"/>
        <w:bottom w:val="none" w:sz="0" w:space="0" w:color="auto"/>
        <w:right w:val="none" w:sz="0" w:space="0" w:color="auto"/>
      </w:divBdr>
    </w:div>
    <w:div w:id="1158422127">
      <w:bodyDiv w:val="1"/>
      <w:marLeft w:val="0"/>
      <w:marRight w:val="0"/>
      <w:marTop w:val="0"/>
      <w:marBottom w:val="0"/>
      <w:divBdr>
        <w:top w:val="none" w:sz="0" w:space="0" w:color="auto"/>
        <w:left w:val="none" w:sz="0" w:space="0" w:color="auto"/>
        <w:bottom w:val="none" w:sz="0" w:space="0" w:color="auto"/>
        <w:right w:val="none" w:sz="0" w:space="0" w:color="auto"/>
      </w:divBdr>
      <w:divsChild>
        <w:div w:id="603608756">
          <w:marLeft w:val="0"/>
          <w:marRight w:val="0"/>
          <w:marTop w:val="480"/>
          <w:marBottom w:val="240"/>
          <w:divBdr>
            <w:top w:val="none" w:sz="0" w:space="0" w:color="auto"/>
            <w:left w:val="none" w:sz="0" w:space="0" w:color="auto"/>
            <w:bottom w:val="none" w:sz="0" w:space="0" w:color="auto"/>
            <w:right w:val="none" w:sz="0" w:space="0" w:color="auto"/>
          </w:divBdr>
        </w:div>
        <w:div w:id="1294486325">
          <w:marLeft w:val="0"/>
          <w:marRight w:val="0"/>
          <w:marTop w:val="0"/>
          <w:marBottom w:val="567"/>
          <w:divBdr>
            <w:top w:val="none" w:sz="0" w:space="0" w:color="auto"/>
            <w:left w:val="none" w:sz="0" w:space="0" w:color="auto"/>
            <w:bottom w:val="none" w:sz="0" w:space="0" w:color="auto"/>
            <w:right w:val="none" w:sz="0" w:space="0" w:color="auto"/>
          </w:divBdr>
        </w:div>
      </w:divsChild>
    </w:div>
    <w:div w:id="1179125213">
      <w:bodyDiv w:val="1"/>
      <w:marLeft w:val="0"/>
      <w:marRight w:val="0"/>
      <w:marTop w:val="0"/>
      <w:marBottom w:val="0"/>
      <w:divBdr>
        <w:top w:val="none" w:sz="0" w:space="0" w:color="auto"/>
        <w:left w:val="none" w:sz="0" w:space="0" w:color="auto"/>
        <w:bottom w:val="none" w:sz="0" w:space="0" w:color="auto"/>
        <w:right w:val="none" w:sz="0" w:space="0" w:color="auto"/>
      </w:divBdr>
    </w:div>
    <w:div w:id="1202474032">
      <w:bodyDiv w:val="1"/>
      <w:marLeft w:val="0"/>
      <w:marRight w:val="0"/>
      <w:marTop w:val="0"/>
      <w:marBottom w:val="0"/>
      <w:divBdr>
        <w:top w:val="none" w:sz="0" w:space="0" w:color="auto"/>
        <w:left w:val="none" w:sz="0" w:space="0" w:color="auto"/>
        <w:bottom w:val="none" w:sz="0" w:space="0" w:color="auto"/>
        <w:right w:val="none" w:sz="0" w:space="0" w:color="auto"/>
      </w:divBdr>
    </w:div>
    <w:div w:id="1265263148">
      <w:bodyDiv w:val="1"/>
      <w:marLeft w:val="0"/>
      <w:marRight w:val="0"/>
      <w:marTop w:val="0"/>
      <w:marBottom w:val="0"/>
      <w:divBdr>
        <w:top w:val="none" w:sz="0" w:space="0" w:color="auto"/>
        <w:left w:val="none" w:sz="0" w:space="0" w:color="auto"/>
        <w:bottom w:val="none" w:sz="0" w:space="0" w:color="auto"/>
        <w:right w:val="none" w:sz="0" w:space="0" w:color="auto"/>
      </w:divBdr>
    </w:div>
    <w:div w:id="1276445400">
      <w:bodyDiv w:val="1"/>
      <w:marLeft w:val="0"/>
      <w:marRight w:val="0"/>
      <w:marTop w:val="0"/>
      <w:marBottom w:val="0"/>
      <w:divBdr>
        <w:top w:val="none" w:sz="0" w:space="0" w:color="auto"/>
        <w:left w:val="none" w:sz="0" w:space="0" w:color="auto"/>
        <w:bottom w:val="none" w:sz="0" w:space="0" w:color="auto"/>
        <w:right w:val="none" w:sz="0" w:space="0" w:color="auto"/>
      </w:divBdr>
      <w:divsChild>
        <w:div w:id="163591079">
          <w:marLeft w:val="0"/>
          <w:marRight w:val="0"/>
          <w:marTop w:val="480"/>
          <w:marBottom w:val="240"/>
          <w:divBdr>
            <w:top w:val="none" w:sz="0" w:space="0" w:color="auto"/>
            <w:left w:val="none" w:sz="0" w:space="0" w:color="auto"/>
            <w:bottom w:val="none" w:sz="0" w:space="0" w:color="auto"/>
            <w:right w:val="none" w:sz="0" w:space="0" w:color="auto"/>
          </w:divBdr>
        </w:div>
        <w:div w:id="707024644">
          <w:marLeft w:val="0"/>
          <w:marRight w:val="0"/>
          <w:marTop w:val="0"/>
          <w:marBottom w:val="567"/>
          <w:divBdr>
            <w:top w:val="none" w:sz="0" w:space="0" w:color="auto"/>
            <w:left w:val="none" w:sz="0" w:space="0" w:color="auto"/>
            <w:bottom w:val="none" w:sz="0" w:space="0" w:color="auto"/>
            <w:right w:val="none" w:sz="0" w:space="0" w:color="auto"/>
          </w:divBdr>
        </w:div>
      </w:divsChild>
    </w:div>
    <w:div w:id="1289581822">
      <w:bodyDiv w:val="1"/>
      <w:marLeft w:val="0"/>
      <w:marRight w:val="0"/>
      <w:marTop w:val="0"/>
      <w:marBottom w:val="0"/>
      <w:divBdr>
        <w:top w:val="none" w:sz="0" w:space="0" w:color="auto"/>
        <w:left w:val="none" w:sz="0" w:space="0" w:color="auto"/>
        <w:bottom w:val="none" w:sz="0" w:space="0" w:color="auto"/>
        <w:right w:val="none" w:sz="0" w:space="0" w:color="auto"/>
      </w:divBdr>
      <w:divsChild>
        <w:div w:id="380715640">
          <w:marLeft w:val="0"/>
          <w:marRight w:val="0"/>
          <w:marTop w:val="0"/>
          <w:marBottom w:val="0"/>
          <w:divBdr>
            <w:top w:val="none" w:sz="0" w:space="0" w:color="auto"/>
            <w:left w:val="none" w:sz="0" w:space="0" w:color="auto"/>
            <w:bottom w:val="none" w:sz="0" w:space="0" w:color="auto"/>
            <w:right w:val="none" w:sz="0" w:space="0" w:color="auto"/>
          </w:divBdr>
        </w:div>
        <w:div w:id="446972124">
          <w:marLeft w:val="0"/>
          <w:marRight w:val="0"/>
          <w:marTop w:val="0"/>
          <w:marBottom w:val="0"/>
          <w:divBdr>
            <w:top w:val="none" w:sz="0" w:space="0" w:color="auto"/>
            <w:left w:val="none" w:sz="0" w:space="0" w:color="auto"/>
            <w:bottom w:val="none" w:sz="0" w:space="0" w:color="auto"/>
            <w:right w:val="none" w:sz="0" w:space="0" w:color="auto"/>
          </w:divBdr>
        </w:div>
      </w:divsChild>
    </w:div>
    <w:div w:id="1302005933">
      <w:bodyDiv w:val="1"/>
      <w:marLeft w:val="0"/>
      <w:marRight w:val="0"/>
      <w:marTop w:val="0"/>
      <w:marBottom w:val="0"/>
      <w:divBdr>
        <w:top w:val="none" w:sz="0" w:space="0" w:color="auto"/>
        <w:left w:val="none" w:sz="0" w:space="0" w:color="auto"/>
        <w:bottom w:val="none" w:sz="0" w:space="0" w:color="auto"/>
        <w:right w:val="none" w:sz="0" w:space="0" w:color="auto"/>
      </w:divBdr>
      <w:divsChild>
        <w:div w:id="773793516">
          <w:marLeft w:val="0"/>
          <w:marRight w:val="0"/>
          <w:marTop w:val="0"/>
          <w:marBottom w:val="0"/>
          <w:divBdr>
            <w:top w:val="none" w:sz="0" w:space="0" w:color="auto"/>
            <w:left w:val="none" w:sz="0" w:space="0" w:color="auto"/>
            <w:bottom w:val="none" w:sz="0" w:space="0" w:color="auto"/>
            <w:right w:val="none" w:sz="0" w:space="0" w:color="auto"/>
          </w:divBdr>
        </w:div>
        <w:div w:id="865824944">
          <w:marLeft w:val="0"/>
          <w:marRight w:val="0"/>
          <w:marTop w:val="0"/>
          <w:marBottom w:val="0"/>
          <w:divBdr>
            <w:top w:val="none" w:sz="0" w:space="0" w:color="auto"/>
            <w:left w:val="none" w:sz="0" w:space="0" w:color="auto"/>
            <w:bottom w:val="none" w:sz="0" w:space="0" w:color="auto"/>
            <w:right w:val="none" w:sz="0" w:space="0" w:color="auto"/>
          </w:divBdr>
        </w:div>
      </w:divsChild>
    </w:div>
    <w:div w:id="1334332738">
      <w:bodyDiv w:val="1"/>
      <w:marLeft w:val="0"/>
      <w:marRight w:val="0"/>
      <w:marTop w:val="0"/>
      <w:marBottom w:val="0"/>
      <w:divBdr>
        <w:top w:val="none" w:sz="0" w:space="0" w:color="auto"/>
        <w:left w:val="none" w:sz="0" w:space="0" w:color="auto"/>
        <w:bottom w:val="none" w:sz="0" w:space="0" w:color="auto"/>
        <w:right w:val="none" w:sz="0" w:space="0" w:color="auto"/>
      </w:divBdr>
    </w:div>
    <w:div w:id="1335955311">
      <w:bodyDiv w:val="1"/>
      <w:marLeft w:val="0"/>
      <w:marRight w:val="0"/>
      <w:marTop w:val="0"/>
      <w:marBottom w:val="0"/>
      <w:divBdr>
        <w:top w:val="none" w:sz="0" w:space="0" w:color="auto"/>
        <w:left w:val="none" w:sz="0" w:space="0" w:color="auto"/>
        <w:bottom w:val="none" w:sz="0" w:space="0" w:color="auto"/>
        <w:right w:val="none" w:sz="0" w:space="0" w:color="auto"/>
      </w:divBdr>
    </w:div>
    <w:div w:id="1381437904">
      <w:bodyDiv w:val="1"/>
      <w:marLeft w:val="0"/>
      <w:marRight w:val="0"/>
      <w:marTop w:val="0"/>
      <w:marBottom w:val="0"/>
      <w:divBdr>
        <w:top w:val="none" w:sz="0" w:space="0" w:color="auto"/>
        <w:left w:val="none" w:sz="0" w:space="0" w:color="auto"/>
        <w:bottom w:val="none" w:sz="0" w:space="0" w:color="auto"/>
        <w:right w:val="none" w:sz="0" w:space="0" w:color="auto"/>
      </w:divBdr>
    </w:div>
    <w:div w:id="1428423272">
      <w:bodyDiv w:val="1"/>
      <w:marLeft w:val="0"/>
      <w:marRight w:val="0"/>
      <w:marTop w:val="0"/>
      <w:marBottom w:val="0"/>
      <w:divBdr>
        <w:top w:val="none" w:sz="0" w:space="0" w:color="auto"/>
        <w:left w:val="none" w:sz="0" w:space="0" w:color="auto"/>
        <w:bottom w:val="none" w:sz="0" w:space="0" w:color="auto"/>
        <w:right w:val="none" w:sz="0" w:space="0" w:color="auto"/>
      </w:divBdr>
      <w:divsChild>
        <w:div w:id="537161968">
          <w:marLeft w:val="547"/>
          <w:marRight w:val="0"/>
          <w:marTop w:val="96"/>
          <w:marBottom w:val="0"/>
          <w:divBdr>
            <w:top w:val="none" w:sz="0" w:space="0" w:color="auto"/>
            <w:left w:val="none" w:sz="0" w:space="0" w:color="auto"/>
            <w:bottom w:val="none" w:sz="0" w:space="0" w:color="auto"/>
            <w:right w:val="none" w:sz="0" w:space="0" w:color="auto"/>
          </w:divBdr>
        </w:div>
        <w:div w:id="999231960">
          <w:marLeft w:val="547"/>
          <w:marRight w:val="0"/>
          <w:marTop w:val="96"/>
          <w:marBottom w:val="0"/>
          <w:divBdr>
            <w:top w:val="none" w:sz="0" w:space="0" w:color="auto"/>
            <w:left w:val="none" w:sz="0" w:space="0" w:color="auto"/>
            <w:bottom w:val="none" w:sz="0" w:space="0" w:color="auto"/>
            <w:right w:val="none" w:sz="0" w:space="0" w:color="auto"/>
          </w:divBdr>
        </w:div>
        <w:div w:id="1656182853">
          <w:marLeft w:val="547"/>
          <w:marRight w:val="0"/>
          <w:marTop w:val="96"/>
          <w:marBottom w:val="0"/>
          <w:divBdr>
            <w:top w:val="none" w:sz="0" w:space="0" w:color="auto"/>
            <w:left w:val="none" w:sz="0" w:space="0" w:color="auto"/>
            <w:bottom w:val="none" w:sz="0" w:space="0" w:color="auto"/>
            <w:right w:val="none" w:sz="0" w:space="0" w:color="auto"/>
          </w:divBdr>
        </w:div>
      </w:divsChild>
    </w:div>
    <w:div w:id="1440488413">
      <w:bodyDiv w:val="1"/>
      <w:marLeft w:val="0"/>
      <w:marRight w:val="0"/>
      <w:marTop w:val="0"/>
      <w:marBottom w:val="0"/>
      <w:divBdr>
        <w:top w:val="none" w:sz="0" w:space="0" w:color="auto"/>
        <w:left w:val="none" w:sz="0" w:space="0" w:color="auto"/>
        <w:bottom w:val="none" w:sz="0" w:space="0" w:color="auto"/>
        <w:right w:val="none" w:sz="0" w:space="0" w:color="auto"/>
      </w:divBdr>
    </w:div>
    <w:div w:id="1470630277">
      <w:bodyDiv w:val="1"/>
      <w:marLeft w:val="0"/>
      <w:marRight w:val="0"/>
      <w:marTop w:val="0"/>
      <w:marBottom w:val="0"/>
      <w:divBdr>
        <w:top w:val="none" w:sz="0" w:space="0" w:color="auto"/>
        <w:left w:val="none" w:sz="0" w:space="0" w:color="auto"/>
        <w:bottom w:val="none" w:sz="0" w:space="0" w:color="auto"/>
        <w:right w:val="none" w:sz="0" w:space="0" w:color="auto"/>
      </w:divBdr>
    </w:div>
    <w:div w:id="1485512751">
      <w:bodyDiv w:val="1"/>
      <w:marLeft w:val="0"/>
      <w:marRight w:val="0"/>
      <w:marTop w:val="0"/>
      <w:marBottom w:val="0"/>
      <w:divBdr>
        <w:top w:val="none" w:sz="0" w:space="0" w:color="auto"/>
        <w:left w:val="none" w:sz="0" w:space="0" w:color="auto"/>
        <w:bottom w:val="none" w:sz="0" w:space="0" w:color="auto"/>
        <w:right w:val="none" w:sz="0" w:space="0" w:color="auto"/>
      </w:divBdr>
    </w:div>
    <w:div w:id="1491020056">
      <w:bodyDiv w:val="1"/>
      <w:marLeft w:val="0"/>
      <w:marRight w:val="0"/>
      <w:marTop w:val="0"/>
      <w:marBottom w:val="0"/>
      <w:divBdr>
        <w:top w:val="none" w:sz="0" w:space="0" w:color="auto"/>
        <w:left w:val="none" w:sz="0" w:space="0" w:color="auto"/>
        <w:bottom w:val="none" w:sz="0" w:space="0" w:color="auto"/>
        <w:right w:val="none" w:sz="0" w:space="0" w:color="auto"/>
      </w:divBdr>
    </w:div>
    <w:div w:id="1492865610">
      <w:bodyDiv w:val="1"/>
      <w:marLeft w:val="0"/>
      <w:marRight w:val="0"/>
      <w:marTop w:val="0"/>
      <w:marBottom w:val="0"/>
      <w:divBdr>
        <w:top w:val="none" w:sz="0" w:space="0" w:color="auto"/>
        <w:left w:val="none" w:sz="0" w:space="0" w:color="auto"/>
        <w:bottom w:val="none" w:sz="0" w:space="0" w:color="auto"/>
        <w:right w:val="none" w:sz="0" w:space="0" w:color="auto"/>
      </w:divBdr>
    </w:div>
    <w:div w:id="1513643767">
      <w:bodyDiv w:val="1"/>
      <w:marLeft w:val="0"/>
      <w:marRight w:val="0"/>
      <w:marTop w:val="0"/>
      <w:marBottom w:val="0"/>
      <w:divBdr>
        <w:top w:val="none" w:sz="0" w:space="0" w:color="auto"/>
        <w:left w:val="none" w:sz="0" w:space="0" w:color="auto"/>
        <w:bottom w:val="none" w:sz="0" w:space="0" w:color="auto"/>
        <w:right w:val="none" w:sz="0" w:space="0" w:color="auto"/>
      </w:divBdr>
    </w:div>
    <w:div w:id="1615986952">
      <w:bodyDiv w:val="1"/>
      <w:marLeft w:val="0"/>
      <w:marRight w:val="0"/>
      <w:marTop w:val="0"/>
      <w:marBottom w:val="0"/>
      <w:divBdr>
        <w:top w:val="none" w:sz="0" w:space="0" w:color="auto"/>
        <w:left w:val="none" w:sz="0" w:space="0" w:color="auto"/>
        <w:bottom w:val="none" w:sz="0" w:space="0" w:color="auto"/>
        <w:right w:val="none" w:sz="0" w:space="0" w:color="auto"/>
      </w:divBdr>
    </w:div>
    <w:div w:id="1616525725">
      <w:bodyDiv w:val="1"/>
      <w:marLeft w:val="0"/>
      <w:marRight w:val="0"/>
      <w:marTop w:val="0"/>
      <w:marBottom w:val="0"/>
      <w:divBdr>
        <w:top w:val="none" w:sz="0" w:space="0" w:color="auto"/>
        <w:left w:val="none" w:sz="0" w:space="0" w:color="auto"/>
        <w:bottom w:val="none" w:sz="0" w:space="0" w:color="auto"/>
        <w:right w:val="none" w:sz="0" w:space="0" w:color="auto"/>
      </w:divBdr>
      <w:divsChild>
        <w:div w:id="133716137">
          <w:marLeft w:val="547"/>
          <w:marRight w:val="0"/>
          <w:marTop w:val="0"/>
          <w:marBottom w:val="0"/>
          <w:divBdr>
            <w:top w:val="none" w:sz="0" w:space="0" w:color="auto"/>
            <w:left w:val="none" w:sz="0" w:space="0" w:color="auto"/>
            <w:bottom w:val="none" w:sz="0" w:space="0" w:color="auto"/>
            <w:right w:val="none" w:sz="0" w:space="0" w:color="auto"/>
          </w:divBdr>
        </w:div>
      </w:divsChild>
    </w:div>
    <w:div w:id="1617056480">
      <w:bodyDiv w:val="1"/>
      <w:marLeft w:val="0"/>
      <w:marRight w:val="0"/>
      <w:marTop w:val="0"/>
      <w:marBottom w:val="0"/>
      <w:divBdr>
        <w:top w:val="none" w:sz="0" w:space="0" w:color="auto"/>
        <w:left w:val="none" w:sz="0" w:space="0" w:color="auto"/>
        <w:bottom w:val="none" w:sz="0" w:space="0" w:color="auto"/>
        <w:right w:val="none" w:sz="0" w:space="0" w:color="auto"/>
      </w:divBdr>
    </w:div>
    <w:div w:id="1629506941">
      <w:bodyDiv w:val="1"/>
      <w:marLeft w:val="0"/>
      <w:marRight w:val="0"/>
      <w:marTop w:val="0"/>
      <w:marBottom w:val="0"/>
      <w:divBdr>
        <w:top w:val="none" w:sz="0" w:space="0" w:color="auto"/>
        <w:left w:val="none" w:sz="0" w:space="0" w:color="auto"/>
        <w:bottom w:val="none" w:sz="0" w:space="0" w:color="auto"/>
        <w:right w:val="none" w:sz="0" w:space="0" w:color="auto"/>
      </w:divBdr>
    </w:div>
    <w:div w:id="1673490812">
      <w:bodyDiv w:val="1"/>
      <w:marLeft w:val="0"/>
      <w:marRight w:val="0"/>
      <w:marTop w:val="0"/>
      <w:marBottom w:val="0"/>
      <w:divBdr>
        <w:top w:val="none" w:sz="0" w:space="0" w:color="auto"/>
        <w:left w:val="none" w:sz="0" w:space="0" w:color="auto"/>
        <w:bottom w:val="none" w:sz="0" w:space="0" w:color="auto"/>
        <w:right w:val="none" w:sz="0" w:space="0" w:color="auto"/>
      </w:divBdr>
    </w:div>
    <w:div w:id="1689260351">
      <w:bodyDiv w:val="1"/>
      <w:marLeft w:val="0"/>
      <w:marRight w:val="0"/>
      <w:marTop w:val="0"/>
      <w:marBottom w:val="0"/>
      <w:divBdr>
        <w:top w:val="none" w:sz="0" w:space="0" w:color="auto"/>
        <w:left w:val="none" w:sz="0" w:space="0" w:color="auto"/>
        <w:bottom w:val="none" w:sz="0" w:space="0" w:color="auto"/>
        <w:right w:val="none" w:sz="0" w:space="0" w:color="auto"/>
      </w:divBdr>
    </w:div>
    <w:div w:id="1701588914">
      <w:bodyDiv w:val="1"/>
      <w:marLeft w:val="0"/>
      <w:marRight w:val="0"/>
      <w:marTop w:val="0"/>
      <w:marBottom w:val="0"/>
      <w:divBdr>
        <w:top w:val="none" w:sz="0" w:space="0" w:color="auto"/>
        <w:left w:val="none" w:sz="0" w:space="0" w:color="auto"/>
        <w:bottom w:val="none" w:sz="0" w:space="0" w:color="auto"/>
        <w:right w:val="none" w:sz="0" w:space="0" w:color="auto"/>
      </w:divBdr>
    </w:div>
    <w:div w:id="1713068389">
      <w:bodyDiv w:val="1"/>
      <w:marLeft w:val="0"/>
      <w:marRight w:val="0"/>
      <w:marTop w:val="0"/>
      <w:marBottom w:val="0"/>
      <w:divBdr>
        <w:top w:val="none" w:sz="0" w:space="0" w:color="auto"/>
        <w:left w:val="none" w:sz="0" w:space="0" w:color="auto"/>
        <w:bottom w:val="none" w:sz="0" w:space="0" w:color="auto"/>
        <w:right w:val="none" w:sz="0" w:space="0" w:color="auto"/>
      </w:divBdr>
    </w:div>
    <w:div w:id="1776097358">
      <w:bodyDiv w:val="1"/>
      <w:marLeft w:val="0"/>
      <w:marRight w:val="0"/>
      <w:marTop w:val="0"/>
      <w:marBottom w:val="0"/>
      <w:divBdr>
        <w:top w:val="none" w:sz="0" w:space="0" w:color="auto"/>
        <w:left w:val="none" w:sz="0" w:space="0" w:color="auto"/>
        <w:bottom w:val="none" w:sz="0" w:space="0" w:color="auto"/>
        <w:right w:val="none" w:sz="0" w:space="0" w:color="auto"/>
      </w:divBdr>
    </w:div>
    <w:div w:id="1825582187">
      <w:bodyDiv w:val="1"/>
      <w:marLeft w:val="0"/>
      <w:marRight w:val="0"/>
      <w:marTop w:val="0"/>
      <w:marBottom w:val="0"/>
      <w:divBdr>
        <w:top w:val="none" w:sz="0" w:space="0" w:color="auto"/>
        <w:left w:val="none" w:sz="0" w:space="0" w:color="auto"/>
        <w:bottom w:val="none" w:sz="0" w:space="0" w:color="auto"/>
        <w:right w:val="none" w:sz="0" w:space="0" w:color="auto"/>
      </w:divBdr>
    </w:div>
    <w:div w:id="1833371050">
      <w:bodyDiv w:val="1"/>
      <w:marLeft w:val="0"/>
      <w:marRight w:val="0"/>
      <w:marTop w:val="0"/>
      <w:marBottom w:val="0"/>
      <w:divBdr>
        <w:top w:val="none" w:sz="0" w:space="0" w:color="auto"/>
        <w:left w:val="none" w:sz="0" w:space="0" w:color="auto"/>
        <w:bottom w:val="none" w:sz="0" w:space="0" w:color="auto"/>
        <w:right w:val="none" w:sz="0" w:space="0" w:color="auto"/>
      </w:divBdr>
    </w:div>
    <w:div w:id="1877817796">
      <w:bodyDiv w:val="1"/>
      <w:marLeft w:val="0"/>
      <w:marRight w:val="0"/>
      <w:marTop w:val="0"/>
      <w:marBottom w:val="0"/>
      <w:divBdr>
        <w:top w:val="none" w:sz="0" w:space="0" w:color="auto"/>
        <w:left w:val="none" w:sz="0" w:space="0" w:color="auto"/>
        <w:bottom w:val="none" w:sz="0" w:space="0" w:color="auto"/>
        <w:right w:val="none" w:sz="0" w:space="0" w:color="auto"/>
      </w:divBdr>
    </w:div>
    <w:div w:id="1887715170">
      <w:bodyDiv w:val="1"/>
      <w:marLeft w:val="0"/>
      <w:marRight w:val="0"/>
      <w:marTop w:val="0"/>
      <w:marBottom w:val="0"/>
      <w:divBdr>
        <w:top w:val="none" w:sz="0" w:space="0" w:color="auto"/>
        <w:left w:val="none" w:sz="0" w:space="0" w:color="auto"/>
        <w:bottom w:val="none" w:sz="0" w:space="0" w:color="auto"/>
        <w:right w:val="none" w:sz="0" w:space="0" w:color="auto"/>
      </w:divBdr>
    </w:div>
    <w:div w:id="1902521939">
      <w:bodyDiv w:val="1"/>
      <w:marLeft w:val="0"/>
      <w:marRight w:val="0"/>
      <w:marTop w:val="0"/>
      <w:marBottom w:val="0"/>
      <w:divBdr>
        <w:top w:val="none" w:sz="0" w:space="0" w:color="auto"/>
        <w:left w:val="none" w:sz="0" w:space="0" w:color="auto"/>
        <w:bottom w:val="none" w:sz="0" w:space="0" w:color="auto"/>
        <w:right w:val="none" w:sz="0" w:space="0" w:color="auto"/>
      </w:divBdr>
    </w:div>
    <w:div w:id="1905947866">
      <w:bodyDiv w:val="1"/>
      <w:marLeft w:val="0"/>
      <w:marRight w:val="0"/>
      <w:marTop w:val="0"/>
      <w:marBottom w:val="0"/>
      <w:divBdr>
        <w:top w:val="none" w:sz="0" w:space="0" w:color="auto"/>
        <w:left w:val="none" w:sz="0" w:space="0" w:color="auto"/>
        <w:bottom w:val="none" w:sz="0" w:space="0" w:color="auto"/>
        <w:right w:val="none" w:sz="0" w:space="0" w:color="auto"/>
      </w:divBdr>
      <w:divsChild>
        <w:div w:id="481511505">
          <w:marLeft w:val="547"/>
          <w:marRight w:val="0"/>
          <w:marTop w:val="86"/>
          <w:marBottom w:val="0"/>
          <w:divBdr>
            <w:top w:val="none" w:sz="0" w:space="0" w:color="auto"/>
            <w:left w:val="none" w:sz="0" w:space="0" w:color="auto"/>
            <w:bottom w:val="none" w:sz="0" w:space="0" w:color="auto"/>
            <w:right w:val="none" w:sz="0" w:space="0" w:color="auto"/>
          </w:divBdr>
        </w:div>
        <w:div w:id="1115975934">
          <w:marLeft w:val="547"/>
          <w:marRight w:val="0"/>
          <w:marTop w:val="86"/>
          <w:marBottom w:val="0"/>
          <w:divBdr>
            <w:top w:val="none" w:sz="0" w:space="0" w:color="auto"/>
            <w:left w:val="none" w:sz="0" w:space="0" w:color="auto"/>
            <w:bottom w:val="none" w:sz="0" w:space="0" w:color="auto"/>
            <w:right w:val="none" w:sz="0" w:space="0" w:color="auto"/>
          </w:divBdr>
        </w:div>
        <w:div w:id="1828588925">
          <w:marLeft w:val="547"/>
          <w:marRight w:val="0"/>
          <w:marTop w:val="86"/>
          <w:marBottom w:val="0"/>
          <w:divBdr>
            <w:top w:val="none" w:sz="0" w:space="0" w:color="auto"/>
            <w:left w:val="none" w:sz="0" w:space="0" w:color="auto"/>
            <w:bottom w:val="none" w:sz="0" w:space="0" w:color="auto"/>
            <w:right w:val="none" w:sz="0" w:space="0" w:color="auto"/>
          </w:divBdr>
        </w:div>
        <w:div w:id="2100981554">
          <w:marLeft w:val="547"/>
          <w:marRight w:val="0"/>
          <w:marTop w:val="86"/>
          <w:marBottom w:val="0"/>
          <w:divBdr>
            <w:top w:val="none" w:sz="0" w:space="0" w:color="auto"/>
            <w:left w:val="none" w:sz="0" w:space="0" w:color="auto"/>
            <w:bottom w:val="none" w:sz="0" w:space="0" w:color="auto"/>
            <w:right w:val="none" w:sz="0" w:space="0" w:color="auto"/>
          </w:divBdr>
        </w:div>
      </w:divsChild>
    </w:div>
    <w:div w:id="1967351425">
      <w:bodyDiv w:val="1"/>
      <w:marLeft w:val="0"/>
      <w:marRight w:val="0"/>
      <w:marTop w:val="0"/>
      <w:marBottom w:val="0"/>
      <w:divBdr>
        <w:top w:val="none" w:sz="0" w:space="0" w:color="auto"/>
        <w:left w:val="none" w:sz="0" w:space="0" w:color="auto"/>
        <w:bottom w:val="none" w:sz="0" w:space="0" w:color="auto"/>
        <w:right w:val="none" w:sz="0" w:space="0" w:color="auto"/>
      </w:divBdr>
    </w:div>
    <w:div w:id="1968731320">
      <w:bodyDiv w:val="1"/>
      <w:marLeft w:val="0"/>
      <w:marRight w:val="0"/>
      <w:marTop w:val="0"/>
      <w:marBottom w:val="0"/>
      <w:divBdr>
        <w:top w:val="none" w:sz="0" w:space="0" w:color="auto"/>
        <w:left w:val="none" w:sz="0" w:space="0" w:color="auto"/>
        <w:bottom w:val="none" w:sz="0" w:space="0" w:color="auto"/>
        <w:right w:val="none" w:sz="0" w:space="0" w:color="auto"/>
      </w:divBdr>
    </w:div>
    <w:div w:id="1982534171">
      <w:bodyDiv w:val="1"/>
      <w:marLeft w:val="0"/>
      <w:marRight w:val="0"/>
      <w:marTop w:val="0"/>
      <w:marBottom w:val="0"/>
      <w:divBdr>
        <w:top w:val="none" w:sz="0" w:space="0" w:color="auto"/>
        <w:left w:val="none" w:sz="0" w:space="0" w:color="auto"/>
        <w:bottom w:val="none" w:sz="0" w:space="0" w:color="auto"/>
        <w:right w:val="none" w:sz="0" w:space="0" w:color="auto"/>
      </w:divBdr>
    </w:div>
    <w:div w:id="1997681242">
      <w:bodyDiv w:val="1"/>
      <w:marLeft w:val="0"/>
      <w:marRight w:val="0"/>
      <w:marTop w:val="0"/>
      <w:marBottom w:val="0"/>
      <w:divBdr>
        <w:top w:val="none" w:sz="0" w:space="0" w:color="auto"/>
        <w:left w:val="none" w:sz="0" w:space="0" w:color="auto"/>
        <w:bottom w:val="none" w:sz="0" w:space="0" w:color="auto"/>
        <w:right w:val="none" w:sz="0" w:space="0" w:color="auto"/>
      </w:divBdr>
    </w:div>
    <w:div w:id="2086608249">
      <w:bodyDiv w:val="1"/>
      <w:marLeft w:val="0"/>
      <w:marRight w:val="0"/>
      <w:marTop w:val="0"/>
      <w:marBottom w:val="0"/>
      <w:divBdr>
        <w:top w:val="none" w:sz="0" w:space="0" w:color="auto"/>
        <w:left w:val="none" w:sz="0" w:space="0" w:color="auto"/>
        <w:bottom w:val="none" w:sz="0" w:space="0" w:color="auto"/>
        <w:right w:val="none" w:sz="0" w:space="0" w:color="auto"/>
      </w:divBdr>
    </w:div>
    <w:div w:id="2112313431">
      <w:bodyDiv w:val="1"/>
      <w:marLeft w:val="0"/>
      <w:marRight w:val="0"/>
      <w:marTop w:val="0"/>
      <w:marBottom w:val="0"/>
      <w:divBdr>
        <w:top w:val="none" w:sz="0" w:space="0" w:color="auto"/>
        <w:left w:val="none" w:sz="0" w:space="0" w:color="auto"/>
        <w:bottom w:val="none" w:sz="0" w:space="0" w:color="auto"/>
        <w:right w:val="none" w:sz="0" w:space="0" w:color="auto"/>
      </w:divBdr>
    </w:div>
    <w:div w:id="2113085369">
      <w:bodyDiv w:val="1"/>
      <w:marLeft w:val="0"/>
      <w:marRight w:val="0"/>
      <w:marTop w:val="0"/>
      <w:marBottom w:val="0"/>
      <w:divBdr>
        <w:top w:val="none" w:sz="0" w:space="0" w:color="auto"/>
        <w:left w:val="none" w:sz="0" w:space="0" w:color="auto"/>
        <w:bottom w:val="none" w:sz="0" w:space="0" w:color="auto"/>
        <w:right w:val="none" w:sz="0" w:space="0" w:color="auto"/>
      </w:divBdr>
    </w:div>
    <w:div w:id="213636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3.xml"/><Relationship Id="rId21" Type="http://schemas.openxmlformats.org/officeDocument/2006/relationships/hyperlink" Target="http://www.latvija.lv" TargetMode="External"/><Relationship Id="rId42" Type="http://schemas.openxmlformats.org/officeDocument/2006/relationships/diagramQuickStyle" Target="diagrams/quickStyle5.xml"/><Relationship Id="rId47" Type="http://schemas.openxmlformats.org/officeDocument/2006/relationships/hyperlink" Target="https://likumi.lv/ta/id/55567" TargetMode="External"/><Relationship Id="rId63" Type="http://schemas.openxmlformats.org/officeDocument/2006/relationships/hyperlink" Target="https://www.lm.gov.lv/lv/noderiga-informacija-4" TargetMode="External"/><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Data" Target="diagrams/data2.xml"/><Relationship Id="rId29" Type="http://schemas.openxmlformats.org/officeDocument/2006/relationships/hyperlink" Target="https://likumi.lv/ta/id/319717" TargetMode="External"/><Relationship Id="rId11" Type="http://schemas.openxmlformats.org/officeDocument/2006/relationships/diagramData" Target="diagrams/data1.xml"/><Relationship Id="rId24" Type="http://schemas.openxmlformats.org/officeDocument/2006/relationships/diagramData" Target="diagrams/data3.xml"/><Relationship Id="rId32" Type="http://schemas.openxmlformats.org/officeDocument/2006/relationships/hyperlink" Target="https://likumi.lv/ta/id/319717" TargetMode="External"/><Relationship Id="rId37" Type="http://schemas.openxmlformats.org/officeDocument/2006/relationships/diagramQuickStyle" Target="diagrams/quickStyle4.xml"/><Relationship Id="rId40" Type="http://schemas.openxmlformats.org/officeDocument/2006/relationships/diagramData" Target="diagrams/data5.xml"/><Relationship Id="rId45" Type="http://schemas.openxmlformats.org/officeDocument/2006/relationships/hyperlink" Target="https://likumi.lv/doc.php?id=55567" TargetMode="External"/><Relationship Id="rId53" Type="http://schemas.openxmlformats.org/officeDocument/2006/relationships/diagramColors" Target="diagrams/colors6.xml"/><Relationship Id="rId58" Type="http://schemas.openxmlformats.org/officeDocument/2006/relationships/diagramQuickStyle" Target="diagrams/quickStyle7.xml"/><Relationship Id="rId66" Type="http://schemas.openxmlformats.org/officeDocument/2006/relationships/hyperlink" Target="mailto:agnese.jurjane@lm.gov.lv" TargetMode="External"/><Relationship Id="rId5" Type="http://schemas.openxmlformats.org/officeDocument/2006/relationships/webSettings" Target="webSettings.xml"/><Relationship Id="rId61" Type="http://schemas.openxmlformats.org/officeDocument/2006/relationships/hyperlink" Target="https://likumi.lv/ta/id/212499-pazinosanas-likums" TargetMode="External"/><Relationship Id="rId19" Type="http://schemas.openxmlformats.org/officeDocument/2006/relationships/diagramColors" Target="diagrams/colors2.xml"/><Relationship Id="rId14" Type="http://schemas.openxmlformats.org/officeDocument/2006/relationships/diagramColors" Target="diagrams/colors1.xml"/><Relationship Id="rId22" Type="http://schemas.openxmlformats.org/officeDocument/2006/relationships/hyperlink" Target="https://lv.wikipedia.org/wiki/Dokuments" TargetMode="External"/><Relationship Id="rId27" Type="http://schemas.openxmlformats.org/officeDocument/2006/relationships/diagramColors" Target="diagrams/colors3.xml"/><Relationship Id="rId30" Type="http://schemas.openxmlformats.org/officeDocument/2006/relationships/hyperlink" Target="https://likumi.lv/ta/id/319717" TargetMode="External"/><Relationship Id="rId35" Type="http://schemas.openxmlformats.org/officeDocument/2006/relationships/diagramData" Target="diagrams/data4.xml"/><Relationship Id="rId43" Type="http://schemas.openxmlformats.org/officeDocument/2006/relationships/diagramColors" Target="diagrams/colors5.xml"/><Relationship Id="rId48" Type="http://schemas.openxmlformats.org/officeDocument/2006/relationships/hyperlink" Target="https://likumi.lv/ta/id/55567" TargetMode="External"/><Relationship Id="rId56" Type="http://schemas.openxmlformats.org/officeDocument/2006/relationships/diagramData" Target="diagrams/data7.xml"/><Relationship Id="rId64" Type="http://schemas.openxmlformats.org/officeDocument/2006/relationships/hyperlink" Target="mailto:alina.klimone@lm.gov.lv" TargetMode="External"/><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diagramLayout" Target="diagrams/layout6.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diagramLayout" Target="diagrams/layout3.xml"/><Relationship Id="rId33" Type="http://schemas.openxmlformats.org/officeDocument/2006/relationships/hyperlink" Target="https://likumi.lv/ta/id/319717" TargetMode="External"/><Relationship Id="rId38" Type="http://schemas.openxmlformats.org/officeDocument/2006/relationships/diagramColors" Target="diagrams/colors4.xml"/><Relationship Id="rId46" Type="http://schemas.openxmlformats.org/officeDocument/2006/relationships/hyperlink" Target="https://likumi.lv/ta/id/212499-pazinosanas-likums" TargetMode="External"/><Relationship Id="rId59" Type="http://schemas.openxmlformats.org/officeDocument/2006/relationships/diagramColors" Target="diagrams/colors7.xml"/><Relationship Id="rId67" Type="http://schemas.openxmlformats.org/officeDocument/2006/relationships/hyperlink" Target="mailto:ilze.skrodele-dubrovska@lm.gov.lv" TargetMode="External"/><Relationship Id="rId20" Type="http://schemas.microsoft.com/office/2007/relationships/diagramDrawing" Target="diagrams/drawing2.xml"/><Relationship Id="rId41" Type="http://schemas.openxmlformats.org/officeDocument/2006/relationships/diagramLayout" Target="diagrams/layout5.xml"/><Relationship Id="rId54" Type="http://schemas.microsoft.com/office/2007/relationships/diagramDrawing" Target="diagrams/drawing6.xml"/><Relationship Id="rId62" Type="http://schemas.openxmlformats.org/officeDocument/2006/relationships/hyperlink" Target="https://www.lm.gov.lv/lv/pasvaldibu-sociala-palidziba"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hyperlink" Target="https://lv.wikipedia.org/wiki/Dividendes" TargetMode="External"/><Relationship Id="rId28" Type="http://schemas.microsoft.com/office/2007/relationships/diagramDrawing" Target="diagrams/drawing3.xml"/><Relationship Id="rId36" Type="http://schemas.openxmlformats.org/officeDocument/2006/relationships/diagramLayout" Target="diagrams/layout4.xml"/><Relationship Id="rId49" Type="http://schemas.openxmlformats.org/officeDocument/2006/relationships/image" Target="media/image3.png"/><Relationship Id="rId57" Type="http://schemas.openxmlformats.org/officeDocument/2006/relationships/diagramLayout" Target="diagrams/layout7.xml"/><Relationship Id="rId10" Type="http://schemas.openxmlformats.org/officeDocument/2006/relationships/hyperlink" Target="http://www.latvija.lv" TargetMode="External"/><Relationship Id="rId31" Type="http://schemas.openxmlformats.org/officeDocument/2006/relationships/hyperlink" Target="https://likumi.lv/ta/id/319717" TargetMode="External"/><Relationship Id="rId44" Type="http://schemas.microsoft.com/office/2007/relationships/diagramDrawing" Target="diagrams/drawing5.xml"/><Relationship Id="rId52" Type="http://schemas.openxmlformats.org/officeDocument/2006/relationships/diagramQuickStyle" Target="diagrams/quickStyle6.xml"/><Relationship Id="rId60" Type="http://schemas.microsoft.com/office/2007/relationships/diagramDrawing" Target="diagrams/drawing7.xml"/><Relationship Id="rId65" Type="http://schemas.openxmlformats.org/officeDocument/2006/relationships/hyperlink" Target="mailto:vija.vartukapteine@lm.gov.lv"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diagramQuickStyle" Target="diagrams/quickStyle1.xml"/><Relationship Id="rId18" Type="http://schemas.openxmlformats.org/officeDocument/2006/relationships/diagramQuickStyle" Target="diagrams/quickStyle2.xml"/><Relationship Id="rId39" Type="http://schemas.microsoft.com/office/2007/relationships/diagramDrawing" Target="diagrams/drawing4.xml"/><Relationship Id="rId34" Type="http://schemas.openxmlformats.org/officeDocument/2006/relationships/hyperlink" Target="https://likumi.lv/ta/id/319717" TargetMode="External"/><Relationship Id="rId50" Type="http://schemas.openxmlformats.org/officeDocument/2006/relationships/diagramData" Target="diagrams/data6.xml"/><Relationship Id="rId55" Type="http://schemas.openxmlformats.org/officeDocument/2006/relationships/hyperlink" Target="https://likumi.lv/ta/id/50601" TargetMode="External"/><Relationship Id="rId7" Type="http://schemas.openxmlformats.org/officeDocument/2006/relationships/endnotes" Target="endnotes.xml"/><Relationship Id="rId7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vmnvd.gov.lv/lv/veselibas-aprupes-pakalpojumi/grutnieciba-un-dzemdibas" TargetMode="External"/><Relationship Id="rId3" Type="http://schemas.openxmlformats.org/officeDocument/2006/relationships/hyperlink" Target="https://lv.wikipedia.org/wiki/V%C4%93rtspap%C4%ABrs" TargetMode="External"/><Relationship Id="rId7" Type="http://schemas.openxmlformats.org/officeDocument/2006/relationships/hyperlink" Target="https://www.lm.gov.lv/lv/noderiga-informacija-4" TargetMode="External"/><Relationship Id="rId2" Type="http://schemas.openxmlformats.org/officeDocument/2006/relationships/hyperlink" Target="https://likumi.lv/ta/id/299326-noteikumi-par-vienkarsotaja-procedura-izmantojamam-veidlapam" TargetMode="External"/><Relationship Id="rId1" Type="http://schemas.openxmlformats.org/officeDocument/2006/relationships/hyperlink" Target="https://likumi.lv/ta/id/68488-socialo-pakalpojumu-un-socialas-palidzibas-likums" TargetMode="External"/><Relationship Id="rId6" Type="http://schemas.openxmlformats.org/officeDocument/2006/relationships/hyperlink" Target="https://www.lm.gov.lv/lv/noderiga-informacija-4" TargetMode="External"/><Relationship Id="rId5" Type="http://schemas.openxmlformats.org/officeDocument/2006/relationships/hyperlink" Target="https://www.uzdevumi.lv/p/ekonomika/10-12-klase/pateretaju-riciba-6637/re-2ce65780-d057-4bd3-8171-4479fa40d57f" TargetMode="External"/><Relationship Id="rId10" Type="http://schemas.openxmlformats.org/officeDocument/2006/relationships/hyperlink" Target="https://eur-lex.europa.eu/legal-content/LV/TXT/?uri=uriserv:OJ.L_.2016.119.01.0001.01.LAV&amp;toc=OJ:L:2016:119:FULL" TargetMode="External"/><Relationship Id="rId4" Type="http://schemas.openxmlformats.org/officeDocument/2006/relationships/hyperlink" Target="https://www.uzdevumi.lv/p/ekonomika/10-12-klase/pateretaju-riciba-6637/re-2ce65780-d057-4bd3-8171-4479fa40d57f" TargetMode="External"/><Relationship Id="rId9" Type="http://schemas.openxmlformats.org/officeDocument/2006/relationships/hyperlink" Target="http://www.lm.gov.lv/lv/nozares-politika/berni-un-gimene"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769A6EC-D6A0-446E-8BA3-B4E59533AA64}" type="doc">
      <dgm:prSet loTypeId="urn:microsoft.com/office/officeart/2008/layout/HorizontalMultiLevelHierarchy" loCatId="hierarchy" qsTypeId="urn:microsoft.com/office/officeart/2005/8/quickstyle/simple3#1" qsCatId="simple" csTypeId="urn:microsoft.com/office/officeart/2005/8/colors/accent1_2#1" csCatId="accent1" phldr="1"/>
      <dgm:spPr/>
      <dgm:t>
        <a:bodyPr/>
        <a:lstStyle/>
        <a:p>
          <a:endParaRPr lang="lv-LV"/>
        </a:p>
      </dgm:t>
    </dgm:pt>
    <dgm:pt modelId="{B1DBB5C6-3370-41E1-8E98-7C57A4A80F54}">
      <dgm:prSet phldrT="[Text]" custT="1"/>
      <dgm:spPr/>
      <dgm:t>
        <a:bodyPr/>
        <a:lstStyle/>
        <a:p>
          <a:r>
            <a:rPr lang="lv-LV" sz="1500">
              <a:latin typeface="Times New Roman" panose="02020603050405020304" pitchFamily="18" charset="0"/>
              <a:cs typeface="Times New Roman" panose="02020603050405020304" pitchFamily="18" charset="0"/>
            </a:rPr>
            <a:t>Mājoklis</a:t>
          </a:r>
        </a:p>
      </dgm:t>
    </dgm:pt>
    <dgm:pt modelId="{01A4C252-6A98-4C23-B52C-AE0AF4B2BA50}" type="parTrans" cxnId="{40A8F28C-4C96-4F63-AD87-DC4C47C5254A}">
      <dgm:prSet/>
      <dgm:spPr/>
      <dgm:t>
        <a:bodyPr/>
        <a:lstStyle/>
        <a:p>
          <a:endParaRPr lang="lv-LV"/>
        </a:p>
      </dgm:t>
    </dgm:pt>
    <dgm:pt modelId="{AEBBC1EB-BED7-44BA-BB85-20409CDE370D}" type="sibTrans" cxnId="{40A8F28C-4C96-4F63-AD87-DC4C47C5254A}">
      <dgm:prSet/>
      <dgm:spPr/>
      <dgm:t>
        <a:bodyPr/>
        <a:lstStyle/>
        <a:p>
          <a:endParaRPr lang="lv-LV"/>
        </a:p>
      </dgm:t>
    </dgm:pt>
    <dgm:pt modelId="{D0CEE1AB-751B-4706-9E62-06E74ADDBE0E}">
      <dgm:prSet phldrT="[Text]" custT="1"/>
      <dgm:spPr/>
      <dgm:t>
        <a:bodyPr/>
        <a:lstStyle/>
        <a:p>
          <a:r>
            <a:rPr lang="lv-LV" sz="1000">
              <a:latin typeface="Times New Roman" panose="02020603050405020304" pitchFamily="18" charset="0"/>
              <a:cs typeface="Times New Roman" panose="02020603050405020304" pitchFamily="18" charset="0"/>
            </a:rPr>
            <a:t>Mājsaimniecība </a:t>
          </a:r>
          <a:r>
            <a:rPr lang="en-US" sz="1000">
              <a:latin typeface="Times New Roman" panose="02020603050405020304" pitchFamily="18" charset="0"/>
              <a:cs typeface="Times New Roman" panose="02020603050405020304" pitchFamily="18" charset="0"/>
            </a:rPr>
            <a:t>N</a:t>
          </a:r>
          <a:r>
            <a:rPr lang="lv-LV" sz="1000">
              <a:latin typeface="Times New Roman" panose="02020603050405020304" pitchFamily="18" charset="0"/>
              <a:cs typeface="Times New Roman" panose="02020603050405020304" pitchFamily="18" charset="0"/>
            </a:rPr>
            <a:t>r.1, kura sastāv no viena vecāka un 3 bērniem</a:t>
          </a:r>
        </a:p>
      </dgm:t>
    </dgm:pt>
    <dgm:pt modelId="{2F951401-02FF-4846-9187-8C9386BD846D}" type="parTrans" cxnId="{3951C3EA-AE29-4981-BEC0-9CB49DF20AA1}">
      <dgm:prSet/>
      <dgm:spPr/>
      <dgm:t>
        <a:bodyPr/>
        <a:lstStyle/>
        <a:p>
          <a:endParaRPr lang="lv-LV"/>
        </a:p>
      </dgm:t>
    </dgm:pt>
    <dgm:pt modelId="{DFDFC54D-E91F-4969-B608-329B4093B3D1}" type="sibTrans" cxnId="{3951C3EA-AE29-4981-BEC0-9CB49DF20AA1}">
      <dgm:prSet/>
      <dgm:spPr/>
      <dgm:t>
        <a:bodyPr/>
        <a:lstStyle/>
        <a:p>
          <a:endParaRPr lang="lv-LV"/>
        </a:p>
      </dgm:t>
    </dgm:pt>
    <dgm:pt modelId="{1E12ADD4-287B-4E6F-8C9A-732F3D1BCD79}">
      <dgm:prSet phldrT="[Text]" custT="1"/>
      <dgm:spPr/>
      <dgm:t>
        <a:bodyPr/>
        <a:lstStyle/>
        <a:p>
          <a:r>
            <a:rPr lang="lv-LV" sz="1100">
              <a:latin typeface="Times New Roman" panose="02020603050405020304" pitchFamily="18" charset="0"/>
              <a:cs typeface="Times New Roman" panose="02020603050405020304" pitchFamily="18" charset="0"/>
            </a:rPr>
            <a:t>Mājsaimniecība </a:t>
          </a:r>
          <a:r>
            <a:rPr lang="en-US" sz="1100">
              <a:latin typeface="Times New Roman" panose="02020603050405020304" pitchFamily="18" charset="0"/>
              <a:cs typeface="Times New Roman" panose="02020603050405020304" pitchFamily="18" charset="0"/>
            </a:rPr>
            <a:t>N</a:t>
          </a:r>
          <a:r>
            <a:rPr lang="lv-LV" sz="1100">
              <a:latin typeface="Times New Roman" panose="02020603050405020304" pitchFamily="18" charset="0"/>
              <a:cs typeface="Times New Roman" panose="02020603050405020304" pitchFamily="18" charset="0"/>
            </a:rPr>
            <a:t>r.2, kura sastāv  no vecvecākiem</a:t>
          </a:r>
        </a:p>
      </dgm:t>
    </dgm:pt>
    <dgm:pt modelId="{76ECF982-EED4-4F3E-AB7F-0AE1990FC4E2}" type="parTrans" cxnId="{71275B45-8B02-4F76-B145-9A05372190A7}">
      <dgm:prSet/>
      <dgm:spPr/>
      <dgm:t>
        <a:bodyPr/>
        <a:lstStyle/>
        <a:p>
          <a:endParaRPr lang="lv-LV"/>
        </a:p>
      </dgm:t>
    </dgm:pt>
    <dgm:pt modelId="{08A3CCDA-53BF-4956-9207-658D548AAC22}" type="sibTrans" cxnId="{71275B45-8B02-4F76-B145-9A05372190A7}">
      <dgm:prSet/>
      <dgm:spPr/>
      <dgm:t>
        <a:bodyPr/>
        <a:lstStyle/>
        <a:p>
          <a:endParaRPr lang="lv-LV"/>
        </a:p>
      </dgm:t>
    </dgm:pt>
    <dgm:pt modelId="{AEAD276A-8A8B-44CB-88C5-F0767357161D}">
      <dgm:prSet phldrT="[Text]"/>
      <dgm:spPr/>
      <dgm:t>
        <a:bodyPr/>
        <a:lstStyle/>
        <a:p>
          <a:r>
            <a:rPr lang="lv-LV">
              <a:latin typeface="Times New Roman" panose="02020603050405020304" pitchFamily="18" charset="0"/>
              <a:cs typeface="Times New Roman" panose="02020603050405020304" pitchFamily="18" charset="0"/>
            </a:rPr>
            <a:t>Mājsaimniecība </a:t>
          </a:r>
          <a:r>
            <a:rPr lang="en-US">
              <a:latin typeface="Times New Roman" panose="02020603050405020304" pitchFamily="18" charset="0"/>
              <a:cs typeface="Times New Roman" panose="02020603050405020304" pitchFamily="18" charset="0"/>
            </a:rPr>
            <a:t>N</a:t>
          </a:r>
          <a:r>
            <a:rPr lang="lv-LV">
              <a:latin typeface="Times New Roman" panose="02020603050405020304" pitchFamily="18" charset="0"/>
              <a:cs typeface="Times New Roman" panose="02020603050405020304" pitchFamily="18" charset="0"/>
            </a:rPr>
            <a:t>r.3, kurā ir tikai viena persona, piemēram, vecāka pieaugušais brālis vai māsa</a:t>
          </a:r>
        </a:p>
      </dgm:t>
    </dgm:pt>
    <dgm:pt modelId="{3FF2C751-4078-4337-9414-ADE44746CFFE}" type="parTrans" cxnId="{FDC8E3C0-5A24-42FA-9460-044A104E1A09}">
      <dgm:prSet/>
      <dgm:spPr/>
      <dgm:t>
        <a:bodyPr/>
        <a:lstStyle/>
        <a:p>
          <a:endParaRPr lang="lv-LV"/>
        </a:p>
      </dgm:t>
    </dgm:pt>
    <dgm:pt modelId="{23D40148-FD3C-4AC2-A8C8-2206A9C769DD}" type="sibTrans" cxnId="{FDC8E3C0-5A24-42FA-9460-044A104E1A09}">
      <dgm:prSet/>
      <dgm:spPr/>
      <dgm:t>
        <a:bodyPr/>
        <a:lstStyle/>
        <a:p>
          <a:endParaRPr lang="lv-LV"/>
        </a:p>
      </dgm:t>
    </dgm:pt>
    <dgm:pt modelId="{DF55046D-723F-4F18-B6CF-1CBD7843F41F}" type="pres">
      <dgm:prSet presAssocID="{4769A6EC-D6A0-446E-8BA3-B4E59533AA64}" presName="Name0" presStyleCnt="0">
        <dgm:presLayoutVars>
          <dgm:chPref val="1"/>
          <dgm:dir/>
          <dgm:animOne val="branch"/>
          <dgm:animLvl val="lvl"/>
          <dgm:resizeHandles val="exact"/>
        </dgm:presLayoutVars>
      </dgm:prSet>
      <dgm:spPr/>
    </dgm:pt>
    <dgm:pt modelId="{4D18870B-C86C-4BB3-86FA-5BFF8D75FEA7}" type="pres">
      <dgm:prSet presAssocID="{B1DBB5C6-3370-41E1-8E98-7C57A4A80F54}" presName="root1" presStyleCnt="0"/>
      <dgm:spPr/>
    </dgm:pt>
    <dgm:pt modelId="{CA26A7C3-442F-4190-9B2F-088251276C85}" type="pres">
      <dgm:prSet presAssocID="{B1DBB5C6-3370-41E1-8E98-7C57A4A80F54}" presName="LevelOneTextNode" presStyleLbl="node0" presStyleIdx="0" presStyleCnt="1" custScaleY="69663">
        <dgm:presLayoutVars>
          <dgm:chPref val="3"/>
        </dgm:presLayoutVars>
      </dgm:prSet>
      <dgm:spPr/>
    </dgm:pt>
    <dgm:pt modelId="{CC34A835-A184-4334-96CF-8EE7E486CE7D}" type="pres">
      <dgm:prSet presAssocID="{B1DBB5C6-3370-41E1-8E98-7C57A4A80F54}" presName="level2hierChild" presStyleCnt="0"/>
      <dgm:spPr/>
    </dgm:pt>
    <dgm:pt modelId="{15A10C10-8832-4FD3-95B5-893752BE0338}" type="pres">
      <dgm:prSet presAssocID="{2F951401-02FF-4846-9187-8C9386BD846D}" presName="conn2-1" presStyleLbl="parChTrans1D2" presStyleIdx="0" presStyleCnt="3"/>
      <dgm:spPr/>
    </dgm:pt>
    <dgm:pt modelId="{382F0ED3-A111-4655-97F8-350998B5D746}" type="pres">
      <dgm:prSet presAssocID="{2F951401-02FF-4846-9187-8C9386BD846D}" presName="connTx" presStyleLbl="parChTrans1D2" presStyleIdx="0" presStyleCnt="3"/>
      <dgm:spPr/>
    </dgm:pt>
    <dgm:pt modelId="{070BE610-C370-42A2-8B2D-95F57A693A8B}" type="pres">
      <dgm:prSet presAssocID="{D0CEE1AB-751B-4706-9E62-06E74ADDBE0E}" presName="root2" presStyleCnt="0"/>
      <dgm:spPr/>
    </dgm:pt>
    <dgm:pt modelId="{7DC5F99C-451A-4536-87E1-785D8E11A444}" type="pres">
      <dgm:prSet presAssocID="{D0CEE1AB-751B-4706-9E62-06E74ADDBE0E}" presName="LevelTwoTextNode" presStyleLbl="node2" presStyleIdx="0" presStyleCnt="3">
        <dgm:presLayoutVars>
          <dgm:chPref val="3"/>
        </dgm:presLayoutVars>
      </dgm:prSet>
      <dgm:spPr/>
    </dgm:pt>
    <dgm:pt modelId="{7B2D8D6C-C0E8-49EE-90F1-4C7B14DFF0B6}" type="pres">
      <dgm:prSet presAssocID="{D0CEE1AB-751B-4706-9E62-06E74ADDBE0E}" presName="level3hierChild" presStyleCnt="0"/>
      <dgm:spPr/>
    </dgm:pt>
    <dgm:pt modelId="{B3461080-5C89-4A4F-BADF-82EE30332446}" type="pres">
      <dgm:prSet presAssocID="{76ECF982-EED4-4F3E-AB7F-0AE1990FC4E2}" presName="conn2-1" presStyleLbl="parChTrans1D2" presStyleIdx="1" presStyleCnt="3"/>
      <dgm:spPr/>
    </dgm:pt>
    <dgm:pt modelId="{F6C8C469-FE8E-4744-8B45-94F70D55346D}" type="pres">
      <dgm:prSet presAssocID="{76ECF982-EED4-4F3E-AB7F-0AE1990FC4E2}" presName="connTx" presStyleLbl="parChTrans1D2" presStyleIdx="1" presStyleCnt="3"/>
      <dgm:spPr/>
    </dgm:pt>
    <dgm:pt modelId="{B8EDC6A5-0A4C-4D7F-8AD3-D49B3883AC16}" type="pres">
      <dgm:prSet presAssocID="{1E12ADD4-287B-4E6F-8C9A-732F3D1BCD79}" presName="root2" presStyleCnt="0"/>
      <dgm:spPr/>
    </dgm:pt>
    <dgm:pt modelId="{A6BF826B-E2B6-4EF1-BC02-521666675C2D}" type="pres">
      <dgm:prSet presAssocID="{1E12ADD4-287B-4E6F-8C9A-732F3D1BCD79}" presName="LevelTwoTextNode" presStyleLbl="node2" presStyleIdx="1" presStyleCnt="3">
        <dgm:presLayoutVars>
          <dgm:chPref val="3"/>
        </dgm:presLayoutVars>
      </dgm:prSet>
      <dgm:spPr/>
    </dgm:pt>
    <dgm:pt modelId="{CED57619-7FF4-460C-84C2-680A4C4AEF11}" type="pres">
      <dgm:prSet presAssocID="{1E12ADD4-287B-4E6F-8C9A-732F3D1BCD79}" presName="level3hierChild" presStyleCnt="0"/>
      <dgm:spPr/>
    </dgm:pt>
    <dgm:pt modelId="{D6C08FD5-C722-483F-9157-3DCABF86CEF1}" type="pres">
      <dgm:prSet presAssocID="{3FF2C751-4078-4337-9414-ADE44746CFFE}" presName="conn2-1" presStyleLbl="parChTrans1D2" presStyleIdx="2" presStyleCnt="3"/>
      <dgm:spPr/>
    </dgm:pt>
    <dgm:pt modelId="{270ED24D-B086-4D78-8FEF-839C0FB41871}" type="pres">
      <dgm:prSet presAssocID="{3FF2C751-4078-4337-9414-ADE44746CFFE}" presName="connTx" presStyleLbl="parChTrans1D2" presStyleIdx="2" presStyleCnt="3"/>
      <dgm:spPr/>
    </dgm:pt>
    <dgm:pt modelId="{E679BEE4-061C-4E17-939C-0A65DD97A6A0}" type="pres">
      <dgm:prSet presAssocID="{AEAD276A-8A8B-44CB-88C5-F0767357161D}" presName="root2" presStyleCnt="0"/>
      <dgm:spPr/>
    </dgm:pt>
    <dgm:pt modelId="{7B2758F7-1EC8-47A0-9C2D-B8180BA3004E}" type="pres">
      <dgm:prSet presAssocID="{AEAD276A-8A8B-44CB-88C5-F0767357161D}" presName="LevelTwoTextNode" presStyleLbl="node2" presStyleIdx="2" presStyleCnt="3">
        <dgm:presLayoutVars>
          <dgm:chPref val="3"/>
        </dgm:presLayoutVars>
      </dgm:prSet>
      <dgm:spPr/>
    </dgm:pt>
    <dgm:pt modelId="{B618FC1B-96CA-4075-950F-A108BCB38B56}" type="pres">
      <dgm:prSet presAssocID="{AEAD276A-8A8B-44CB-88C5-F0767357161D}" presName="level3hierChild" presStyleCnt="0"/>
      <dgm:spPr/>
    </dgm:pt>
  </dgm:ptLst>
  <dgm:cxnLst>
    <dgm:cxn modelId="{4978EE13-A591-42B4-BE06-7081026E27B2}" type="presOf" srcId="{2F951401-02FF-4846-9187-8C9386BD846D}" destId="{15A10C10-8832-4FD3-95B5-893752BE0338}" srcOrd="0" destOrd="0" presId="urn:microsoft.com/office/officeart/2008/layout/HorizontalMultiLevelHierarchy"/>
    <dgm:cxn modelId="{660AE417-1E76-4AD7-9539-EE0D6FA714AE}" type="presOf" srcId="{76ECF982-EED4-4F3E-AB7F-0AE1990FC4E2}" destId="{B3461080-5C89-4A4F-BADF-82EE30332446}" srcOrd="0" destOrd="0" presId="urn:microsoft.com/office/officeart/2008/layout/HorizontalMultiLevelHierarchy"/>
    <dgm:cxn modelId="{71275B45-8B02-4F76-B145-9A05372190A7}" srcId="{B1DBB5C6-3370-41E1-8E98-7C57A4A80F54}" destId="{1E12ADD4-287B-4E6F-8C9A-732F3D1BCD79}" srcOrd="1" destOrd="0" parTransId="{76ECF982-EED4-4F3E-AB7F-0AE1990FC4E2}" sibTransId="{08A3CCDA-53BF-4956-9207-658D548AAC22}"/>
    <dgm:cxn modelId="{8F37584E-B4AA-4F2F-A5BA-3D5075C9645D}" type="presOf" srcId="{2F951401-02FF-4846-9187-8C9386BD846D}" destId="{382F0ED3-A111-4655-97F8-350998B5D746}" srcOrd="1" destOrd="0" presId="urn:microsoft.com/office/officeart/2008/layout/HorizontalMultiLevelHierarchy"/>
    <dgm:cxn modelId="{40A8F28C-4C96-4F63-AD87-DC4C47C5254A}" srcId="{4769A6EC-D6A0-446E-8BA3-B4E59533AA64}" destId="{B1DBB5C6-3370-41E1-8E98-7C57A4A80F54}" srcOrd="0" destOrd="0" parTransId="{01A4C252-6A98-4C23-B52C-AE0AF4B2BA50}" sibTransId="{AEBBC1EB-BED7-44BA-BB85-20409CDE370D}"/>
    <dgm:cxn modelId="{7815949E-03D4-4A2C-8CB8-6BD2D960D2F5}" type="presOf" srcId="{4769A6EC-D6A0-446E-8BA3-B4E59533AA64}" destId="{DF55046D-723F-4F18-B6CF-1CBD7843F41F}" srcOrd="0" destOrd="0" presId="urn:microsoft.com/office/officeart/2008/layout/HorizontalMultiLevelHierarchy"/>
    <dgm:cxn modelId="{8F3648A9-5621-416E-B8CB-E2ED1AD06EA3}" type="presOf" srcId="{D0CEE1AB-751B-4706-9E62-06E74ADDBE0E}" destId="{7DC5F99C-451A-4536-87E1-785D8E11A444}" srcOrd="0" destOrd="0" presId="urn:microsoft.com/office/officeart/2008/layout/HorizontalMultiLevelHierarchy"/>
    <dgm:cxn modelId="{FDC8E3C0-5A24-42FA-9460-044A104E1A09}" srcId="{B1DBB5C6-3370-41E1-8E98-7C57A4A80F54}" destId="{AEAD276A-8A8B-44CB-88C5-F0767357161D}" srcOrd="2" destOrd="0" parTransId="{3FF2C751-4078-4337-9414-ADE44746CFFE}" sibTransId="{23D40148-FD3C-4AC2-A8C8-2206A9C769DD}"/>
    <dgm:cxn modelId="{BD73B1C8-D84A-44E7-B5BA-C93CC952FDC2}" type="presOf" srcId="{3FF2C751-4078-4337-9414-ADE44746CFFE}" destId="{270ED24D-B086-4D78-8FEF-839C0FB41871}" srcOrd="1" destOrd="0" presId="urn:microsoft.com/office/officeart/2008/layout/HorizontalMultiLevelHierarchy"/>
    <dgm:cxn modelId="{2D6C68D1-18C5-42E8-8FBB-9A50A55A2AEF}" type="presOf" srcId="{B1DBB5C6-3370-41E1-8E98-7C57A4A80F54}" destId="{CA26A7C3-442F-4190-9B2F-088251276C85}" srcOrd="0" destOrd="0" presId="urn:microsoft.com/office/officeart/2008/layout/HorizontalMultiLevelHierarchy"/>
    <dgm:cxn modelId="{800A51E2-3581-4FC7-AE96-B72F69B983BF}" type="presOf" srcId="{AEAD276A-8A8B-44CB-88C5-F0767357161D}" destId="{7B2758F7-1EC8-47A0-9C2D-B8180BA3004E}" srcOrd="0" destOrd="0" presId="urn:microsoft.com/office/officeart/2008/layout/HorizontalMultiLevelHierarchy"/>
    <dgm:cxn modelId="{3951C3EA-AE29-4981-BEC0-9CB49DF20AA1}" srcId="{B1DBB5C6-3370-41E1-8E98-7C57A4A80F54}" destId="{D0CEE1AB-751B-4706-9E62-06E74ADDBE0E}" srcOrd="0" destOrd="0" parTransId="{2F951401-02FF-4846-9187-8C9386BD846D}" sibTransId="{DFDFC54D-E91F-4969-B608-329B4093B3D1}"/>
    <dgm:cxn modelId="{6D7959F2-2DC2-4C0E-B3EB-A4AE3394222C}" type="presOf" srcId="{1E12ADD4-287B-4E6F-8C9A-732F3D1BCD79}" destId="{A6BF826B-E2B6-4EF1-BC02-521666675C2D}" srcOrd="0" destOrd="0" presId="urn:microsoft.com/office/officeart/2008/layout/HorizontalMultiLevelHierarchy"/>
    <dgm:cxn modelId="{DAD86AF3-A9D2-4224-8F82-BE721D99FC1B}" type="presOf" srcId="{76ECF982-EED4-4F3E-AB7F-0AE1990FC4E2}" destId="{F6C8C469-FE8E-4744-8B45-94F70D55346D}" srcOrd="1" destOrd="0" presId="urn:microsoft.com/office/officeart/2008/layout/HorizontalMultiLevelHierarchy"/>
    <dgm:cxn modelId="{D22F0EF8-3109-4B4C-A3FE-6962438DC87A}" type="presOf" srcId="{3FF2C751-4078-4337-9414-ADE44746CFFE}" destId="{D6C08FD5-C722-483F-9157-3DCABF86CEF1}" srcOrd="0" destOrd="0" presId="urn:microsoft.com/office/officeart/2008/layout/HorizontalMultiLevelHierarchy"/>
    <dgm:cxn modelId="{00F77D95-E7E4-4D58-8D50-F589F44F72B0}" type="presParOf" srcId="{DF55046D-723F-4F18-B6CF-1CBD7843F41F}" destId="{4D18870B-C86C-4BB3-86FA-5BFF8D75FEA7}" srcOrd="0" destOrd="0" presId="urn:microsoft.com/office/officeart/2008/layout/HorizontalMultiLevelHierarchy"/>
    <dgm:cxn modelId="{9B1527CC-176D-4F2E-9E00-FEBD2EA0D930}" type="presParOf" srcId="{4D18870B-C86C-4BB3-86FA-5BFF8D75FEA7}" destId="{CA26A7C3-442F-4190-9B2F-088251276C85}" srcOrd="0" destOrd="0" presId="urn:microsoft.com/office/officeart/2008/layout/HorizontalMultiLevelHierarchy"/>
    <dgm:cxn modelId="{AE49AE15-4FE9-44BB-A0B4-666666DF01D2}" type="presParOf" srcId="{4D18870B-C86C-4BB3-86FA-5BFF8D75FEA7}" destId="{CC34A835-A184-4334-96CF-8EE7E486CE7D}" srcOrd="1" destOrd="0" presId="urn:microsoft.com/office/officeart/2008/layout/HorizontalMultiLevelHierarchy"/>
    <dgm:cxn modelId="{D0A21FAA-AF56-4FE4-BD73-998EBBB51C26}" type="presParOf" srcId="{CC34A835-A184-4334-96CF-8EE7E486CE7D}" destId="{15A10C10-8832-4FD3-95B5-893752BE0338}" srcOrd="0" destOrd="0" presId="urn:microsoft.com/office/officeart/2008/layout/HorizontalMultiLevelHierarchy"/>
    <dgm:cxn modelId="{CB02AE96-B735-42E7-8EE9-BB82E8E93282}" type="presParOf" srcId="{15A10C10-8832-4FD3-95B5-893752BE0338}" destId="{382F0ED3-A111-4655-97F8-350998B5D746}" srcOrd="0" destOrd="0" presId="urn:microsoft.com/office/officeart/2008/layout/HorizontalMultiLevelHierarchy"/>
    <dgm:cxn modelId="{6DA6A6D6-508C-4CCA-A7E1-00DC5D08FDEC}" type="presParOf" srcId="{CC34A835-A184-4334-96CF-8EE7E486CE7D}" destId="{070BE610-C370-42A2-8B2D-95F57A693A8B}" srcOrd="1" destOrd="0" presId="urn:microsoft.com/office/officeart/2008/layout/HorizontalMultiLevelHierarchy"/>
    <dgm:cxn modelId="{9583F54F-43EA-47D6-BAC8-F03EDC50BD31}" type="presParOf" srcId="{070BE610-C370-42A2-8B2D-95F57A693A8B}" destId="{7DC5F99C-451A-4536-87E1-785D8E11A444}" srcOrd="0" destOrd="0" presId="urn:microsoft.com/office/officeart/2008/layout/HorizontalMultiLevelHierarchy"/>
    <dgm:cxn modelId="{22CEB34A-577C-45F1-8DCA-8028B6B707AF}" type="presParOf" srcId="{070BE610-C370-42A2-8B2D-95F57A693A8B}" destId="{7B2D8D6C-C0E8-49EE-90F1-4C7B14DFF0B6}" srcOrd="1" destOrd="0" presId="urn:microsoft.com/office/officeart/2008/layout/HorizontalMultiLevelHierarchy"/>
    <dgm:cxn modelId="{1EB90DB9-9CA0-481E-BAF8-29C79DADEED7}" type="presParOf" srcId="{CC34A835-A184-4334-96CF-8EE7E486CE7D}" destId="{B3461080-5C89-4A4F-BADF-82EE30332446}" srcOrd="2" destOrd="0" presId="urn:microsoft.com/office/officeart/2008/layout/HorizontalMultiLevelHierarchy"/>
    <dgm:cxn modelId="{D89DECD9-9991-4E77-A612-F52B7BD61352}" type="presParOf" srcId="{B3461080-5C89-4A4F-BADF-82EE30332446}" destId="{F6C8C469-FE8E-4744-8B45-94F70D55346D}" srcOrd="0" destOrd="0" presId="urn:microsoft.com/office/officeart/2008/layout/HorizontalMultiLevelHierarchy"/>
    <dgm:cxn modelId="{DD4D3655-F73A-441D-8CA5-B26985BC7CD4}" type="presParOf" srcId="{CC34A835-A184-4334-96CF-8EE7E486CE7D}" destId="{B8EDC6A5-0A4C-4D7F-8AD3-D49B3883AC16}" srcOrd="3" destOrd="0" presId="urn:microsoft.com/office/officeart/2008/layout/HorizontalMultiLevelHierarchy"/>
    <dgm:cxn modelId="{097E27BC-5906-46FB-A4E5-08874EA03932}" type="presParOf" srcId="{B8EDC6A5-0A4C-4D7F-8AD3-D49B3883AC16}" destId="{A6BF826B-E2B6-4EF1-BC02-521666675C2D}" srcOrd="0" destOrd="0" presId="urn:microsoft.com/office/officeart/2008/layout/HorizontalMultiLevelHierarchy"/>
    <dgm:cxn modelId="{B3A39D47-D377-404E-A7B3-542503929308}" type="presParOf" srcId="{B8EDC6A5-0A4C-4D7F-8AD3-D49B3883AC16}" destId="{CED57619-7FF4-460C-84C2-680A4C4AEF11}" srcOrd="1" destOrd="0" presId="urn:microsoft.com/office/officeart/2008/layout/HorizontalMultiLevelHierarchy"/>
    <dgm:cxn modelId="{09D50B53-267A-414A-9897-D9322F1696E5}" type="presParOf" srcId="{CC34A835-A184-4334-96CF-8EE7E486CE7D}" destId="{D6C08FD5-C722-483F-9157-3DCABF86CEF1}" srcOrd="4" destOrd="0" presId="urn:microsoft.com/office/officeart/2008/layout/HorizontalMultiLevelHierarchy"/>
    <dgm:cxn modelId="{171EC663-6875-4305-903F-25F740A0EE61}" type="presParOf" srcId="{D6C08FD5-C722-483F-9157-3DCABF86CEF1}" destId="{270ED24D-B086-4D78-8FEF-839C0FB41871}" srcOrd="0" destOrd="0" presId="urn:microsoft.com/office/officeart/2008/layout/HorizontalMultiLevelHierarchy"/>
    <dgm:cxn modelId="{D2071481-B116-4018-9E6F-DA460C0266D0}" type="presParOf" srcId="{CC34A835-A184-4334-96CF-8EE7E486CE7D}" destId="{E679BEE4-061C-4E17-939C-0A65DD97A6A0}" srcOrd="5" destOrd="0" presId="urn:microsoft.com/office/officeart/2008/layout/HorizontalMultiLevelHierarchy"/>
    <dgm:cxn modelId="{60A21A09-AD98-42F1-B665-2E3AD8A89971}" type="presParOf" srcId="{E679BEE4-061C-4E17-939C-0A65DD97A6A0}" destId="{7B2758F7-1EC8-47A0-9C2D-B8180BA3004E}" srcOrd="0" destOrd="0" presId="urn:microsoft.com/office/officeart/2008/layout/HorizontalMultiLevelHierarchy"/>
    <dgm:cxn modelId="{B9D89844-FF01-40C0-A32E-AC0986BFDF59}" type="presParOf" srcId="{E679BEE4-061C-4E17-939C-0A65DD97A6A0}" destId="{B618FC1B-96CA-4075-950F-A108BCB38B56}" srcOrd="1" destOrd="0" presId="urn:microsoft.com/office/officeart/2008/layout/HorizontalMultiLevelHierarchy"/>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34DF74A-7A73-4594-A3D5-9A43618A7BD1}" type="doc">
      <dgm:prSet loTypeId="urn:microsoft.com/office/officeart/2008/layout/HorizontalMultiLevelHierarchy" loCatId="hierarchy" qsTypeId="urn:microsoft.com/office/officeart/2005/8/quickstyle/simple3#2" qsCatId="simple" csTypeId="urn:microsoft.com/office/officeart/2005/8/colors/accent1_2#2" csCatId="accent1" phldr="1"/>
      <dgm:spPr/>
      <dgm:t>
        <a:bodyPr/>
        <a:lstStyle/>
        <a:p>
          <a:endParaRPr lang="lv-LV"/>
        </a:p>
      </dgm:t>
    </dgm:pt>
    <dgm:pt modelId="{5CF64BFD-A1D5-4814-8A00-1F294E72260C}">
      <dgm:prSet phldrT="[Text]" custT="1"/>
      <dgm:spPr/>
      <dgm:t>
        <a:bodyPr/>
        <a:lstStyle/>
        <a:p>
          <a:r>
            <a:rPr lang="lv-LV" sz="2500" b="0">
              <a:latin typeface="Times New Roman" panose="02020603050405020304" pitchFamily="18" charset="0"/>
              <a:cs typeface="Times New Roman" panose="02020603050405020304" pitchFamily="18" charset="0"/>
            </a:rPr>
            <a:t>Kritēriji</a:t>
          </a:r>
        </a:p>
      </dgm:t>
    </dgm:pt>
    <dgm:pt modelId="{9E89FC02-455D-4DB3-BDD1-40AFE1E1FC37}" type="parTrans" cxnId="{0E1E0A1F-FA77-4AE8-AFDF-64C5D7FFF817}">
      <dgm:prSet/>
      <dgm:spPr/>
      <dgm:t>
        <a:bodyPr/>
        <a:lstStyle/>
        <a:p>
          <a:endParaRPr lang="lv-LV"/>
        </a:p>
      </dgm:t>
    </dgm:pt>
    <dgm:pt modelId="{5780C236-E7A8-4183-887A-4100C4A6A684}" type="sibTrans" cxnId="{0E1E0A1F-FA77-4AE8-AFDF-64C5D7FFF817}">
      <dgm:prSet/>
      <dgm:spPr/>
      <dgm:t>
        <a:bodyPr/>
        <a:lstStyle/>
        <a:p>
          <a:endParaRPr lang="lv-LV"/>
        </a:p>
      </dgm:t>
    </dgm:pt>
    <dgm:pt modelId="{732CE883-BF2B-426F-9568-986F67C2138A}">
      <dgm:prSet phldrT="[Text]" custT="1"/>
      <dgm:spPr/>
      <dgm:t>
        <a:bodyPr/>
        <a:lstStyle/>
        <a:p>
          <a:r>
            <a:rPr lang="lv-LV" sz="1100">
              <a:latin typeface="Times New Roman" panose="02020603050405020304" pitchFamily="18" charset="0"/>
              <a:cs typeface="Times New Roman" panose="02020603050405020304" pitchFamily="18" charset="0"/>
            </a:rPr>
            <a:t>Ienākumi (alga, pensija</a:t>
          </a:r>
          <a:r>
            <a:rPr lang="lv-LV" sz="1100">
              <a:solidFill>
                <a:schemeClr val="tx1"/>
              </a:solidFill>
              <a:latin typeface="Times New Roman" panose="02020603050405020304" pitchFamily="18" charset="0"/>
              <a:cs typeface="Times New Roman" panose="02020603050405020304" pitchFamily="18" charset="0"/>
            </a:rPr>
            <a:t>, ienākumi </a:t>
          </a:r>
          <a:r>
            <a:rPr lang="lv-LV" sz="1100">
              <a:latin typeface="Times New Roman" panose="02020603050405020304" pitchFamily="18" charset="0"/>
              <a:cs typeface="Times New Roman" panose="02020603050405020304" pitchFamily="18" charset="0"/>
            </a:rPr>
            <a:t>no saimnieciskās darbības, </a:t>
          </a:r>
          <a:r>
            <a:rPr lang="lv-LV" sz="1100">
              <a:solidFill>
                <a:sysClr val="windowText" lastClr="000000"/>
              </a:solidFill>
              <a:latin typeface="Times New Roman" panose="02020603050405020304" pitchFamily="18" charset="0"/>
              <a:cs typeface="Times New Roman" panose="02020603050405020304" pitchFamily="18" charset="0"/>
            </a:rPr>
            <a:t>vērtspapīriem, </a:t>
          </a:r>
          <a:r>
            <a:rPr lang="lv-LV" sz="1100">
              <a:latin typeface="Times New Roman" panose="02020603050405020304" pitchFamily="18" charset="0"/>
              <a:cs typeface="Times New Roman" panose="02020603050405020304" pitchFamily="18" charset="0"/>
            </a:rPr>
            <a:t>u.c.)</a:t>
          </a:r>
        </a:p>
      </dgm:t>
    </dgm:pt>
    <dgm:pt modelId="{82E42607-20C4-401F-8210-B15937BF6F7F}" type="parTrans" cxnId="{7C9461C0-5D69-4020-99AE-959B6FD41A20}">
      <dgm:prSet/>
      <dgm:spPr/>
      <dgm:t>
        <a:bodyPr/>
        <a:lstStyle/>
        <a:p>
          <a:endParaRPr lang="lv-LV"/>
        </a:p>
      </dgm:t>
    </dgm:pt>
    <dgm:pt modelId="{A5534EBB-7728-444F-8F0B-0EF7D3B3C73C}" type="sibTrans" cxnId="{7C9461C0-5D69-4020-99AE-959B6FD41A20}">
      <dgm:prSet/>
      <dgm:spPr/>
      <dgm:t>
        <a:bodyPr/>
        <a:lstStyle/>
        <a:p>
          <a:endParaRPr lang="lv-LV"/>
        </a:p>
      </dgm:t>
    </dgm:pt>
    <dgm:pt modelId="{C206D01C-88A0-4F11-94DB-A31975CB02C3}">
      <dgm:prSet phldrT="[Text]" custT="1"/>
      <dgm:spPr/>
      <dgm:t>
        <a:bodyPr/>
        <a:lstStyle/>
        <a:p>
          <a:r>
            <a:rPr lang="lv-LV" sz="1100">
              <a:latin typeface="Times New Roman" panose="02020603050405020304" pitchFamily="18" charset="0"/>
              <a:cs typeface="Times New Roman" panose="02020603050405020304" pitchFamily="18" charset="0"/>
            </a:rPr>
            <a:t>Uzkrājumi</a:t>
          </a:r>
          <a:endParaRPr lang="lv-LV" sz="1100" strike="sngStrike">
            <a:latin typeface="Times New Roman" panose="02020603050405020304" pitchFamily="18" charset="0"/>
            <a:cs typeface="Times New Roman" panose="02020603050405020304" pitchFamily="18" charset="0"/>
          </a:endParaRPr>
        </a:p>
      </dgm:t>
    </dgm:pt>
    <dgm:pt modelId="{56A5D385-4341-49E7-87D5-EF6BCD2434EB}" type="parTrans" cxnId="{99E9209D-DAFD-4F98-BDA6-5EB6329BCDA6}">
      <dgm:prSet/>
      <dgm:spPr/>
      <dgm:t>
        <a:bodyPr/>
        <a:lstStyle/>
        <a:p>
          <a:endParaRPr lang="lv-LV"/>
        </a:p>
      </dgm:t>
    </dgm:pt>
    <dgm:pt modelId="{DE145FEC-3C11-4CD2-B3C4-E2E72E1C36C7}" type="sibTrans" cxnId="{99E9209D-DAFD-4F98-BDA6-5EB6329BCDA6}">
      <dgm:prSet/>
      <dgm:spPr/>
      <dgm:t>
        <a:bodyPr/>
        <a:lstStyle/>
        <a:p>
          <a:endParaRPr lang="lv-LV"/>
        </a:p>
      </dgm:t>
    </dgm:pt>
    <dgm:pt modelId="{59DFAD3D-3C8F-404E-99F3-BB162BECE745}">
      <dgm:prSet custT="1"/>
      <dgm:spPr/>
      <dgm:t>
        <a:bodyPr/>
        <a:lstStyle/>
        <a:p>
          <a:r>
            <a:rPr lang="lv-LV" sz="1100">
              <a:solidFill>
                <a:schemeClr val="tx1"/>
              </a:solidFill>
              <a:latin typeface="Times New Roman" panose="02020603050405020304" pitchFamily="18" charset="0"/>
              <a:cs typeface="Times New Roman" panose="02020603050405020304" pitchFamily="18" charset="0"/>
            </a:rPr>
            <a:t>Darbspējīgas personas reģistrācija NVA kā bezdarbniekam</a:t>
          </a:r>
        </a:p>
      </dgm:t>
    </dgm:pt>
    <dgm:pt modelId="{EB852D8A-B50A-4D8B-BA9F-4A57E4499FE3}" type="sibTrans" cxnId="{CEA949A1-CDA0-4D7B-9D92-910ED33FA422}">
      <dgm:prSet/>
      <dgm:spPr/>
      <dgm:t>
        <a:bodyPr/>
        <a:lstStyle/>
        <a:p>
          <a:endParaRPr lang="lv-LV"/>
        </a:p>
      </dgm:t>
    </dgm:pt>
    <dgm:pt modelId="{FF63C9D5-DCAF-49B0-BD96-D8A8CBA6D87E}" type="parTrans" cxnId="{CEA949A1-CDA0-4D7B-9D92-910ED33FA422}">
      <dgm:prSet/>
      <dgm:spPr/>
      <dgm:t>
        <a:bodyPr/>
        <a:lstStyle/>
        <a:p>
          <a:endParaRPr lang="lv-LV"/>
        </a:p>
      </dgm:t>
    </dgm:pt>
    <dgm:pt modelId="{82FE17EE-5C68-40D3-B64A-ED90103C140E}">
      <dgm:prSet custT="1"/>
      <dgm:spPr/>
      <dgm:t>
        <a:bodyPr/>
        <a:lstStyle/>
        <a:p>
          <a:r>
            <a:rPr lang="lv-LV" sz="1100">
              <a:latin typeface="Times New Roman" panose="02020603050405020304" pitchFamily="18" charset="0"/>
              <a:cs typeface="Times New Roman" panose="02020603050405020304" pitchFamily="18" charset="0"/>
            </a:rPr>
            <a:t>Nekustamie īpašumi</a:t>
          </a:r>
        </a:p>
      </dgm:t>
    </dgm:pt>
    <dgm:pt modelId="{0E33271A-3475-4D22-B6C4-162AF5D14F6D}" type="parTrans" cxnId="{AD9CDEC3-1DD4-4DFC-B16E-F68A713820D5}">
      <dgm:prSet/>
      <dgm:spPr/>
      <dgm:t>
        <a:bodyPr/>
        <a:lstStyle/>
        <a:p>
          <a:endParaRPr lang="lv-LV"/>
        </a:p>
      </dgm:t>
    </dgm:pt>
    <dgm:pt modelId="{7FC30C1D-0E6F-4B1D-AD67-DEA1054CA27D}" type="sibTrans" cxnId="{AD9CDEC3-1DD4-4DFC-B16E-F68A713820D5}">
      <dgm:prSet/>
      <dgm:spPr/>
      <dgm:t>
        <a:bodyPr/>
        <a:lstStyle/>
        <a:p>
          <a:endParaRPr lang="lv-LV"/>
        </a:p>
      </dgm:t>
    </dgm:pt>
    <dgm:pt modelId="{2EDEA1AE-96AA-4B6B-AC49-2CB705F6B63F}">
      <dgm:prSet custT="1"/>
      <dgm:spPr/>
      <dgm:t>
        <a:bodyPr/>
        <a:lstStyle/>
        <a:p>
          <a:r>
            <a:rPr lang="lv-LV" sz="1100">
              <a:latin typeface="Times New Roman" panose="02020603050405020304" pitchFamily="18" charset="0"/>
              <a:cs typeface="Times New Roman" panose="02020603050405020304" pitchFamily="18" charset="0"/>
            </a:rPr>
            <a:t>Transportlīdzekļi</a:t>
          </a:r>
        </a:p>
      </dgm:t>
    </dgm:pt>
    <dgm:pt modelId="{2595C210-64EE-42CF-9960-E145988231A3}" type="sibTrans" cxnId="{B22EBBE2-3169-4B07-A9AF-19FB19B320DB}">
      <dgm:prSet/>
      <dgm:spPr/>
      <dgm:t>
        <a:bodyPr/>
        <a:lstStyle/>
        <a:p>
          <a:endParaRPr lang="lv-LV"/>
        </a:p>
      </dgm:t>
    </dgm:pt>
    <dgm:pt modelId="{2D25B831-699F-4FEC-85E6-E47558F09164}" type="parTrans" cxnId="{B22EBBE2-3169-4B07-A9AF-19FB19B320DB}">
      <dgm:prSet/>
      <dgm:spPr/>
      <dgm:t>
        <a:bodyPr/>
        <a:lstStyle/>
        <a:p>
          <a:endParaRPr lang="lv-LV"/>
        </a:p>
      </dgm:t>
    </dgm:pt>
    <dgm:pt modelId="{E579B1AF-3DB9-4410-8EB1-A50C6FDF17C1}" type="pres">
      <dgm:prSet presAssocID="{634DF74A-7A73-4594-A3D5-9A43618A7BD1}" presName="Name0" presStyleCnt="0">
        <dgm:presLayoutVars>
          <dgm:chPref val="1"/>
          <dgm:dir/>
          <dgm:animOne val="branch"/>
          <dgm:animLvl val="lvl"/>
          <dgm:resizeHandles val="exact"/>
        </dgm:presLayoutVars>
      </dgm:prSet>
      <dgm:spPr/>
    </dgm:pt>
    <dgm:pt modelId="{8E8FDB9D-D117-456B-813A-62218EA5F718}" type="pres">
      <dgm:prSet presAssocID="{5CF64BFD-A1D5-4814-8A00-1F294E72260C}" presName="root1" presStyleCnt="0"/>
      <dgm:spPr/>
    </dgm:pt>
    <dgm:pt modelId="{3C964DF0-94DF-45F6-8599-B7D6C70C375D}" type="pres">
      <dgm:prSet presAssocID="{5CF64BFD-A1D5-4814-8A00-1F294E72260C}" presName="LevelOneTextNode" presStyleLbl="node0" presStyleIdx="0" presStyleCnt="1">
        <dgm:presLayoutVars>
          <dgm:chPref val="3"/>
        </dgm:presLayoutVars>
      </dgm:prSet>
      <dgm:spPr/>
    </dgm:pt>
    <dgm:pt modelId="{08D2E875-2FF0-4914-A268-546964B758F8}" type="pres">
      <dgm:prSet presAssocID="{5CF64BFD-A1D5-4814-8A00-1F294E72260C}" presName="level2hierChild" presStyleCnt="0"/>
      <dgm:spPr/>
    </dgm:pt>
    <dgm:pt modelId="{4B889105-FE86-4603-8588-0422300E68AD}" type="pres">
      <dgm:prSet presAssocID="{82E42607-20C4-401F-8210-B15937BF6F7F}" presName="conn2-1" presStyleLbl="parChTrans1D2" presStyleIdx="0" presStyleCnt="5"/>
      <dgm:spPr/>
    </dgm:pt>
    <dgm:pt modelId="{409CFFA8-B1B2-49B0-BA01-CE86C6A26797}" type="pres">
      <dgm:prSet presAssocID="{82E42607-20C4-401F-8210-B15937BF6F7F}" presName="connTx" presStyleLbl="parChTrans1D2" presStyleIdx="0" presStyleCnt="5"/>
      <dgm:spPr/>
    </dgm:pt>
    <dgm:pt modelId="{399619A2-58B6-44F0-A208-3BC6A04BFD33}" type="pres">
      <dgm:prSet presAssocID="{732CE883-BF2B-426F-9568-986F67C2138A}" presName="root2" presStyleCnt="0"/>
      <dgm:spPr/>
    </dgm:pt>
    <dgm:pt modelId="{BC374D73-F849-43E8-B3EA-38FAA938454D}" type="pres">
      <dgm:prSet presAssocID="{732CE883-BF2B-426F-9568-986F67C2138A}" presName="LevelTwoTextNode" presStyleLbl="node2" presStyleIdx="0" presStyleCnt="5">
        <dgm:presLayoutVars>
          <dgm:chPref val="3"/>
        </dgm:presLayoutVars>
      </dgm:prSet>
      <dgm:spPr/>
    </dgm:pt>
    <dgm:pt modelId="{31F1C2A8-02DE-4BE6-8325-1AC72AD77A73}" type="pres">
      <dgm:prSet presAssocID="{732CE883-BF2B-426F-9568-986F67C2138A}" presName="level3hierChild" presStyleCnt="0"/>
      <dgm:spPr/>
    </dgm:pt>
    <dgm:pt modelId="{DD327386-7C6D-4E7F-A2CB-CE093782B84C}" type="pres">
      <dgm:prSet presAssocID="{56A5D385-4341-49E7-87D5-EF6BCD2434EB}" presName="conn2-1" presStyleLbl="parChTrans1D2" presStyleIdx="1" presStyleCnt="5"/>
      <dgm:spPr/>
    </dgm:pt>
    <dgm:pt modelId="{B8B8D623-7537-491A-88B5-7123EB8D079D}" type="pres">
      <dgm:prSet presAssocID="{56A5D385-4341-49E7-87D5-EF6BCD2434EB}" presName="connTx" presStyleLbl="parChTrans1D2" presStyleIdx="1" presStyleCnt="5"/>
      <dgm:spPr/>
    </dgm:pt>
    <dgm:pt modelId="{00BEE5BA-1918-4FB1-9C7C-6339CFCC544C}" type="pres">
      <dgm:prSet presAssocID="{C206D01C-88A0-4F11-94DB-A31975CB02C3}" presName="root2" presStyleCnt="0"/>
      <dgm:spPr/>
    </dgm:pt>
    <dgm:pt modelId="{E1492BCC-73D6-4FB5-A641-5AE5A9451E1B}" type="pres">
      <dgm:prSet presAssocID="{C206D01C-88A0-4F11-94DB-A31975CB02C3}" presName="LevelTwoTextNode" presStyleLbl="node2" presStyleIdx="1" presStyleCnt="5">
        <dgm:presLayoutVars>
          <dgm:chPref val="3"/>
        </dgm:presLayoutVars>
      </dgm:prSet>
      <dgm:spPr/>
    </dgm:pt>
    <dgm:pt modelId="{33855DB2-86C2-4A70-8274-2FE12CE2C407}" type="pres">
      <dgm:prSet presAssocID="{C206D01C-88A0-4F11-94DB-A31975CB02C3}" presName="level3hierChild" presStyleCnt="0"/>
      <dgm:spPr/>
    </dgm:pt>
    <dgm:pt modelId="{604D0680-0781-4D72-88EC-9CB03FA0ABCB}" type="pres">
      <dgm:prSet presAssocID="{0E33271A-3475-4D22-B6C4-162AF5D14F6D}" presName="conn2-1" presStyleLbl="parChTrans1D2" presStyleIdx="2" presStyleCnt="5"/>
      <dgm:spPr/>
    </dgm:pt>
    <dgm:pt modelId="{154C5EC4-46A8-4A0F-82B9-AFC43E523174}" type="pres">
      <dgm:prSet presAssocID="{0E33271A-3475-4D22-B6C4-162AF5D14F6D}" presName="connTx" presStyleLbl="parChTrans1D2" presStyleIdx="2" presStyleCnt="5"/>
      <dgm:spPr/>
    </dgm:pt>
    <dgm:pt modelId="{932CA03B-3E73-46EE-BDD3-AF32E7A300A7}" type="pres">
      <dgm:prSet presAssocID="{82FE17EE-5C68-40D3-B64A-ED90103C140E}" presName="root2" presStyleCnt="0"/>
      <dgm:spPr/>
    </dgm:pt>
    <dgm:pt modelId="{4FB8DC07-B4BE-4E77-AB86-73B9973FCFD6}" type="pres">
      <dgm:prSet presAssocID="{82FE17EE-5C68-40D3-B64A-ED90103C140E}" presName="LevelTwoTextNode" presStyleLbl="node2" presStyleIdx="2" presStyleCnt="5">
        <dgm:presLayoutVars>
          <dgm:chPref val="3"/>
        </dgm:presLayoutVars>
      </dgm:prSet>
      <dgm:spPr/>
    </dgm:pt>
    <dgm:pt modelId="{89F73310-C59C-4732-8A27-88969D5B9795}" type="pres">
      <dgm:prSet presAssocID="{82FE17EE-5C68-40D3-B64A-ED90103C140E}" presName="level3hierChild" presStyleCnt="0"/>
      <dgm:spPr/>
    </dgm:pt>
    <dgm:pt modelId="{E1B05B3C-BECF-4F50-8910-BAC98FAD40AD}" type="pres">
      <dgm:prSet presAssocID="{2D25B831-699F-4FEC-85E6-E47558F09164}" presName="conn2-1" presStyleLbl="parChTrans1D2" presStyleIdx="3" presStyleCnt="5"/>
      <dgm:spPr/>
    </dgm:pt>
    <dgm:pt modelId="{D0A4FDB4-4F25-4A49-9A65-BEDD3C7B6B70}" type="pres">
      <dgm:prSet presAssocID="{2D25B831-699F-4FEC-85E6-E47558F09164}" presName="connTx" presStyleLbl="parChTrans1D2" presStyleIdx="3" presStyleCnt="5"/>
      <dgm:spPr/>
    </dgm:pt>
    <dgm:pt modelId="{D4449B59-90DA-4CA7-9BE4-7B75EBE3062E}" type="pres">
      <dgm:prSet presAssocID="{2EDEA1AE-96AA-4B6B-AC49-2CB705F6B63F}" presName="root2" presStyleCnt="0"/>
      <dgm:spPr/>
    </dgm:pt>
    <dgm:pt modelId="{8FB37464-EFC5-4AE2-AD62-45FD9695A0F3}" type="pres">
      <dgm:prSet presAssocID="{2EDEA1AE-96AA-4B6B-AC49-2CB705F6B63F}" presName="LevelTwoTextNode" presStyleLbl="node2" presStyleIdx="3" presStyleCnt="5">
        <dgm:presLayoutVars>
          <dgm:chPref val="3"/>
        </dgm:presLayoutVars>
      </dgm:prSet>
      <dgm:spPr/>
    </dgm:pt>
    <dgm:pt modelId="{2DCC6010-794D-404E-9F71-E3559C1DA6A7}" type="pres">
      <dgm:prSet presAssocID="{2EDEA1AE-96AA-4B6B-AC49-2CB705F6B63F}" presName="level3hierChild" presStyleCnt="0"/>
      <dgm:spPr/>
    </dgm:pt>
    <dgm:pt modelId="{AFC84AF9-9FDE-41A7-95FB-4F6B69586701}" type="pres">
      <dgm:prSet presAssocID="{FF63C9D5-DCAF-49B0-BD96-D8A8CBA6D87E}" presName="conn2-1" presStyleLbl="parChTrans1D2" presStyleIdx="4" presStyleCnt="5"/>
      <dgm:spPr/>
    </dgm:pt>
    <dgm:pt modelId="{015FA48B-9955-430D-95AE-F8B8D0E4919E}" type="pres">
      <dgm:prSet presAssocID="{FF63C9D5-DCAF-49B0-BD96-D8A8CBA6D87E}" presName="connTx" presStyleLbl="parChTrans1D2" presStyleIdx="4" presStyleCnt="5"/>
      <dgm:spPr/>
    </dgm:pt>
    <dgm:pt modelId="{8875A619-60EF-4A18-87C8-5D603AE8CCF5}" type="pres">
      <dgm:prSet presAssocID="{59DFAD3D-3C8F-404E-99F3-BB162BECE745}" presName="root2" presStyleCnt="0"/>
      <dgm:spPr/>
    </dgm:pt>
    <dgm:pt modelId="{E0B2AD05-0300-41A9-B67D-5C23FB770CF8}" type="pres">
      <dgm:prSet presAssocID="{59DFAD3D-3C8F-404E-99F3-BB162BECE745}" presName="LevelTwoTextNode" presStyleLbl="node2" presStyleIdx="4" presStyleCnt="5" custLinFactNeighborX="1160" custLinFactNeighborY="7610">
        <dgm:presLayoutVars>
          <dgm:chPref val="3"/>
        </dgm:presLayoutVars>
      </dgm:prSet>
      <dgm:spPr/>
    </dgm:pt>
    <dgm:pt modelId="{02380C63-527E-4916-9694-7CE42943FADD}" type="pres">
      <dgm:prSet presAssocID="{59DFAD3D-3C8F-404E-99F3-BB162BECE745}" presName="level3hierChild" presStyleCnt="0"/>
      <dgm:spPr/>
    </dgm:pt>
  </dgm:ptLst>
  <dgm:cxnLst>
    <dgm:cxn modelId="{F511DF04-3DC9-4870-8554-FE95E6F663AF}" type="presOf" srcId="{82E42607-20C4-401F-8210-B15937BF6F7F}" destId="{4B889105-FE86-4603-8588-0422300E68AD}" srcOrd="0" destOrd="0" presId="urn:microsoft.com/office/officeart/2008/layout/HorizontalMultiLevelHierarchy"/>
    <dgm:cxn modelId="{A7C5AA08-53AF-4406-B0C4-658DAB057EF0}" type="presOf" srcId="{FF63C9D5-DCAF-49B0-BD96-D8A8CBA6D87E}" destId="{AFC84AF9-9FDE-41A7-95FB-4F6B69586701}" srcOrd="0" destOrd="0" presId="urn:microsoft.com/office/officeart/2008/layout/HorizontalMultiLevelHierarchy"/>
    <dgm:cxn modelId="{FE5F9413-FC63-4F6A-8E76-9A7CD6085271}" type="presOf" srcId="{C206D01C-88A0-4F11-94DB-A31975CB02C3}" destId="{E1492BCC-73D6-4FB5-A641-5AE5A9451E1B}" srcOrd="0" destOrd="0" presId="urn:microsoft.com/office/officeart/2008/layout/HorizontalMultiLevelHierarchy"/>
    <dgm:cxn modelId="{2E362A17-4C4A-4882-84B1-B414BEF7135C}" type="presOf" srcId="{634DF74A-7A73-4594-A3D5-9A43618A7BD1}" destId="{E579B1AF-3DB9-4410-8EB1-A50C6FDF17C1}" srcOrd="0" destOrd="0" presId="urn:microsoft.com/office/officeart/2008/layout/HorizontalMultiLevelHierarchy"/>
    <dgm:cxn modelId="{0E1E0A1F-FA77-4AE8-AFDF-64C5D7FFF817}" srcId="{634DF74A-7A73-4594-A3D5-9A43618A7BD1}" destId="{5CF64BFD-A1D5-4814-8A00-1F294E72260C}" srcOrd="0" destOrd="0" parTransId="{9E89FC02-455D-4DB3-BDD1-40AFE1E1FC37}" sibTransId="{5780C236-E7A8-4183-887A-4100C4A6A684}"/>
    <dgm:cxn modelId="{2DC6143F-FFDA-400B-9CE2-39356FF101DB}" type="presOf" srcId="{732CE883-BF2B-426F-9568-986F67C2138A}" destId="{BC374D73-F849-43E8-B3EA-38FAA938454D}" srcOrd="0" destOrd="0" presId="urn:microsoft.com/office/officeart/2008/layout/HorizontalMultiLevelHierarchy"/>
    <dgm:cxn modelId="{405F6C3F-5448-4B9D-AA2A-12684D2C5B90}" type="presOf" srcId="{82E42607-20C4-401F-8210-B15937BF6F7F}" destId="{409CFFA8-B1B2-49B0-BA01-CE86C6A26797}" srcOrd="1" destOrd="0" presId="urn:microsoft.com/office/officeart/2008/layout/HorizontalMultiLevelHierarchy"/>
    <dgm:cxn modelId="{727DDC5E-CBF8-49BF-9839-6CC5F9FB8BF6}" type="presOf" srcId="{2D25B831-699F-4FEC-85E6-E47558F09164}" destId="{D0A4FDB4-4F25-4A49-9A65-BEDD3C7B6B70}" srcOrd="1" destOrd="0" presId="urn:microsoft.com/office/officeart/2008/layout/HorizontalMultiLevelHierarchy"/>
    <dgm:cxn modelId="{E137096F-C8C0-48A8-82F0-4D908806C232}" type="presOf" srcId="{0E33271A-3475-4D22-B6C4-162AF5D14F6D}" destId="{604D0680-0781-4D72-88EC-9CB03FA0ABCB}" srcOrd="0" destOrd="0" presId="urn:microsoft.com/office/officeart/2008/layout/HorizontalMultiLevelHierarchy"/>
    <dgm:cxn modelId="{0B646999-8F08-4B61-A7AB-2AC0A2FE4154}" type="presOf" srcId="{5CF64BFD-A1D5-4814-8A00-1F294E72260C}" destId="{3C964DF0-94DF-45F6-8599-B7D6C70C375D}" srcOrd="0" destOrd="0" presId="urn:microsoft.com/office/officeart/2008/layout/HorizontalMultiLevelHierarchy"/>
    <dgm:cxn modelId="{99E9209D-DAFD-4F98-BDA6-5EB6329BCDA6}" srcId="{5CF64BFD-A1D5-4814-8A00-1F294E72260C}" destId="{C206D01C-88A0-4F11-94DB-A31975CB02C3}" srcOrd="1" destOrd="0" parTransId="{56A5D385-4341-49E7-87D5-EF6BCD2434EB}" sibTransId="{DE145FEC-3C11-4CD2-B3C4-E2E72E1C36C7}"/>
    <dgm:cxn modelId="{CEA949A1-CDA0-4D7B-9D92-910ED33FA422}" srcId="{5CF64BFD-A1D5-4814-8A00-1F294E72260C}" destId="{59DFAD3D-3C8F-404E-99F3-BB162BECE745}" srcOrd="4" destOrd="0" parTransId="{FF63C9D5-DCAF-49B0-BD96-D8A8CBA6D87E}" sibTransId="{EB852D8A-B50A-4D8B-BA9F-4A57E4499FE3}"/>
    <dgm:cxn modelId="{C85CFEB5-94D7-48DB-A9DF-8AB12434D4D9}" type="presOf" srcId="{FF63C9D5-DCAF-49B0-BD96-D8A8CBA6D87E}" destId="{015FA48B-9955-430D-95AE-F8B8D0E4919E}" srcOrd="1" destOrd="0" presId="urn:microsoft.com/office/officeart/2008/layout/HorizontalMultiLevelHierarchy"/>
    <dgm:cxn modelId="{3412C5B8-5B34-4F00-AA1D-F77D3CEE8CFE}" type="presOf" srcId="{56A5D385-4341-49E7-87D5-EF6BCD2434EB}" destId="{DD327386-7C6D-4E7F-A2CB-CE093782B84C}" srcOrd="0" destOrd="0" presId="urn:microsoft.com/office/officeart/2008/layout/HorizontalMultiLevelHierarchy"/>
    <dgm:cxn modelId="{29CC5ABC-E358-46B2-A25E-A5029820C21F}" type="presOf" srcId="{2EDEA1AE-96AA-4B6B-AC49-2CB705F6B63F}" destId="{8FB37464-EFC5-4AE2-AD62-45FD9695A0F3}" srcOrd="0" destOrd="0" presId="urn:microsoft.com/office/officeart/2008/layout/HorizontalMultiLevelHierarchy"/>
    <dgm:cxn modelId="{7C9461C0-5D69-4020-99AE-959B6FD41A20}" srcId="{5CF64BFD-A1D5-4814-8A00-1F294E72260C}" destId="{732CE883-BF2B-426F-9568-986F67C2138A}" srcOrd="0" destOrd="0" parTransId="{82E42607-20C4-401F-8210-B15937BF6F7F}" sibTransId="{A5534EBB-7728-444F-8F0B-0EF7D3B3C73C}"/>
    <dgm:cxn modelId="{AD9CDEC3-1DD4-4DFC-B16E-F68A713820D5}" srcId="{5CF64BFD-A1D5-4814-8A00-1F294E72260C}" destId="{82FE17EE-5C68-40D3-B64A-ED90103C140E}" srcOrd="2" destOrd="0" parTransId="{0E33271A-3475-4D22-B6C4-162AF5D14F6D}" sibTransId="{7FC30C1D-0E6F-4B1D-AD67-DEA1054CA27D}"/>
    <dgm:cxn modelId="{9B8684C7-740F-4673-A913-B4A3BFCD270B}" type="presOf" srcId="{59DFAD3D-3C8F-404E-99F3-BB162BECE745}" destId="{E0B2AD05-0300-41A9-B67D-5C23FB770CF8}" srcOrd="0" destOrd="0" presId="urn:microsoft.com/office/officeart/2008/layout/HorizontalMultiLevelHierarchy"/>
    <dgm:cxn modelId="{BE2BDFDD-60C2-4905-81E3-D5CDB3AC2B93}" type="presOf" srcId="{56A5D385-4341-49E7-87D5-EF6BCD2434EB}" destId="{B8B8D623-7537-491A-88B5-7123EB8D079D}" srcOrd="1" destOrd="0" presId="urn:microsoft.com/office/officeart/2008/layout/HorizontalMultiLevelHierarchy"/>
    <dgm:cxn modelId="{B22EBBE2-3169-4B07-A9AF-19FB19B320DB}" srcId="{5CF64BFD-A1D5-4814-8A00-1F294E72260C}" destId="{2EDEA1AE-96AA-4B6B-AC49-2CB705F6B63F}" srcOrd="3" destOrd="0" parTransId="{2D25B831-699F-4FEC-85E6-E47558F09164}" sibTransId="{2595C210-64EE-42CF-9960-E145988231A3}"/>
    <dgm:cxn modelId="{724445E9-BD94-4EB5-87B4-29E0931BC005}" type="presOf" srcId="{2D25B831-699F-4FEC-85E6-E47558F09164}" destId="{E1B05B3C-BECF-4F50-8910-BAC98FAD40AD}" srcOrd="0" destOrd="0" presId="urn:microsoft.com/office/officeart/2008/layout/HorizontalMultiLevelHierarchy"/>
    <dgm:cxn modelId="{C62B25F0-6E86-40F9-A543-93DC02281B24}" type="presOf" srcId="{82FE17EE-5C68-40D3-B64A-ED90103C140E}" destId="{4FB8DC07-B4BE-4E77-AB86-73B9973FCFD6}" srcOrd="0" destOrd="0" presId="urn:microsoft.com/office/officeart/2008/layout/HorizontalMultiLevelHierarchy"/>
    <dgm:cxn modelId="{C10330F5-AD41-4349-A6A9-7179CDE71FC0}" type="presOf" srcId="{0E33271A-3475-4D22-B6C4-162AF5D14F6D}" destId="{154C5EC4-46A8-4A0F-82B9-AFC43E523174}" srcOrd="1" destOrd="0" presId="urn:microsoft.com/office/officeart/2008/layout/HorizontalMultiLevelHierarchy"/>
    <dgm:cxn modelId="{167FE36A-B478-4066-BD66-41AAF061F10E}" type="presParOf" srcId="{E579B1AF-3DB9-4410-8EB1-A50C6FDF17C1}" destId="{8E8FDB9D-D117-456B-813A-62218EA5F718}" srcOrd="0" destOrd="0" presId="urn:microsoft.com/office/officeart/2008/layout/HorizontalMultiLevelHierarchy"/>
    <dgm:cxn modelId="{D728DAD9-D8D1-4C6D-AFDF-EEF9EED9E7EB}" type="presParOf" srcId="{8E8FDB9D-D117-456B-813A-62218EA5F718}" destId="{3C964DF0-94DF-45F6-8599-B7D6C70C375D}" srcOrd="0" destOrd="0" presId="urn:microsoft.com/office/officeart/2008/layout/HorizontalMultiLevelHierarchy"/>
    <dgm:cxn modelId="{0520D39E-9110-42E8-8954-13BD0726AAC3}" type="presParOf" srcId="{8E8FDB9D-D117-456B-813A-62218EA5F718}" destId="{08D2E875-2FF0-4914-A268-546964B758F8}" srcOrd="1" destOrd="0" presId="urn:microsoft.com/office/officeart/2008/layout/HorizontalMultiLevelHierarchy"/>
    <dgm:cxn modelId="{9D32D09D-9BFC-4C69-AC9F-8EB757F2BB34}" type="presParOf" srcId="{08D2E875-2FF0-4914-A268-546964B758F8}" destId="{4B889105-FE86-4603-8588-0422300E68AD}" srcOrd="0" destOrd="0" presId="urn:microsoft.com/office/officeart/2008/layout/HorizontalMultiLevelHierarchy"/>
    <dgm:cxn modelId="{0137B73A-E48B-40F4-9E22-F40F8D394FC1}" type="presParOf" srcId="{4B889105-FE86-4603-8588-0422300E68AD}" destId="{409CFFA8-B1B2-49B0-BA01-CE86C6A26797}" srcOrd="0" destOrd="0" presId="urn:microsoft.com/office/officeart/2008/layout/HorizontalMultiLevelHierarchy"/>
    <dgm:cxn modelId="{48DFF7D3-7DC1-409B-B539-7EA31EBC7E16}" type="presParOf" srcId="{08D2E875-2FF0-4914-A268-546964B758F8}" destId="{399619A2-58B6-44F0-A208-3BC6A04BFD33}" srcOrd="1" destOrd="0" presId="urn:microsoft.com/office/officeart/2008/layout/HorizontalMultiLevelHierarchy"/>
    <dgm:cxn modelId="{F2782DD7-E49B-4A45-8C58-AC533C9DDCCB}" type="presParOf" srcId="{399619A2-58B6-44F0-A208-3BC6A04BFD33}" destId="{BC374D73-F849-43E8-B3EA-38FAA938454D}" srcOrd="0" destOrd="0" presId="urn:microsoft.com/office/officeart/2008/layout/HorizontalMultiLevelHierarchy"/>
    <dgm:cxn modelId="{24FF4BC4-9B33-45FE-9512-3CA575B65339}" type="presParOf" srcId="{399619A2-58B6-44F0-A208-3BC6A04BFD33}" destId="{31F1C2A8-02DE-4BE6-8325-1AC72AD77A73}" srcOrd="1" destOrd="0" presId="urn:microsoft.com/office/officeart/2008/layout/HorizontalMultiLevelHierarchy"/>
    <dgm:cxn modelId="{19D78BCB-A6DB-46E9-BA17-733F3A9D5BFA}" type="presParOf" srcId="{08D2E875-2FF0-4914-A268-546964B758F8}" destId="{DD327386-7C6D-4E7F-A2CB-CE093782B84C}" srcOrd="2" destOrd="0" presId="urn:microsoft.com/office/officeart/2008/layout/HorizontalMultiLevelHierarchy"/>
    <dgm:cxn modelId="{2D76E751-D75F-4E01-8C15-FEEDEED67809}" type="presParOf" srcId="{DD327386-7C6D-4E7F-A2CB-CE093782B84C}" destId="{B8B8D623-7537-491A-88B5-7123EB8D079D}" srcOrd="0" destOrd="0" presId="urn:microsoft.com/office/officeart/2008/layout/HorizontalMultiLevelHierarchy"/>
    <dgm:cxn modelId="{30527189-5B10-4F36-9BA8-C992807928CE}" type="presParOf" srcId="{08D2E875-2FF0-4914-A268-546964B758F8}" destId="{00BEE5BA-1918-4FB1-9C7C-6339CFCC544C}" srcOrd="3" destOrd="0" presId="urn:microsoft.com/office/officeart/2008/layout/HorizontalMultiLevelHierarchy"/>
    <dgm:cxn modelId="{08342DC7-628E-44DC-AB6A-27BD74D99B1E}" type="presParOf" srcId="{00BEE5BA-1918-4FB1-9C7C-6339CFCC544C}" destId="{E1492BCC-73D6-4FB5-A641-5AE5A9451E1B}" srcOrd="0" destOrd="0" presId="urn:microsoft.com/office/officeart/2008/layout/HorizontalMultiLevelHierarchy"/>
    <dgm:cxn modelId="{7691FACC-C905-4A68-BCF0-62EDC294F539}" type="presParOf" srcId="{00BEE5BA-1918-4FB1-9C7C-6339CFCC544C}" destId="{33855DB2-86C2-4A70-8274-2FE12CE2C407}" srcOrd="1" destOrd="0" presId="urn:microsoft.com/office/officeart/2008/layout/HorizontalMultiLevelHierarchy"/>
    <dgm:cxn modelId="{EE7820C1-D9C4-4AE0-A93C-3788071C690F}" type="presParOf" srcId="{08D2E875-2FF0-4914-A268-546964B758F8}" destId="{604D0680-0781-4D72-88EC-9CB03FA0ABCB}" srcOrd="4" destOrd="0" presId="urn:microsoft.com/office/officeart/2008/layout/HorizontalMultiLevelHierarchy"/>
    <dgm:cxn modelId="{18CADBF8-E325-4670-A3D3-CF14E2930C12}" type="presParOf" srcId="{604D0680-0781-4D72-88EC-9CB03FA0ABCB}" destId="{154C5EC4-46A8-4A0F-82B9-AFC43E523174}" srcOrd="0" destOrd="0" presId="urn:microsoft.com/office/officeart/2008/layout/HorizontalMultiLevelHierarchy"/>
    <dgm:cxn modelId="{1F53C5AF-CA6B-4066-9909-BD33CE04E667}" type="presParOf" srcId="{08D2E875-2FF0-4914-A268-546964B758F8}" destId="{932CA03B-3E73-46EE-BDD3-AF32E7A300A7}" srcOrd="5" destOrd="0" presId="urn:microsoft.com/office/officeart/2008/layout/HorizontalMultiLevelHierarchy"/>
    <dgm:cxn modelId="{C32C39A1-9339-4C0A-887B-629B37F9EF7B}" type="presParOf" srcId="{932CA03B-3E73-46EE-BDD3-AF32E7A300A7}" destId="{4FB8DC07-B4BE-4E77-AB86-73B9973FCFD6}" srcOrd="0" destOrd="0" presId="urn:microsoft.com/office/officeart/2008/layout/HorizontalMultiLevelHierarchy"/>
    <dgm:cxn modelId="{ACF32642-256D-48D3-8203-A0252E021055}" type="presParOf" srcId="{932CA03B-3E73-46EE-BDD3-AF32E7A300A7}" destId="{89F73310-C59C-4732-8A27-88969D5B9795}" srcOrd="1" destOrd="0" presId="urn:microsoft.com/office/officeart/2008/layout/HorizontalMultiLevelHierarchy"/>
    <dgm:cxn modelId="{4AE283A7-BCA8-451D-BC80-BE438AB6309A}" type="presParOf" srcId="{08D2E875-2FF0-4914-A268-546964B758F8}" destId="{E1B05B3C-BECF-4F50-8910-BAC98FAD40AD}" srcOrd="6" destOrd="0" presId="urn:microsoft.com/office/officeart/2008/layout/HorizontalMultiLevelHierarchy"/>
    <dgm:cxn modelId="{0EF9B960-91DD-4F1E-8575-6A9B1A75F632}" type="presParOf" srcId="{E1B05B3C-BECF-4F50-8910-BAC98FAD40AD}" destId="{D0A4FDB4-4F25-4A49-9A65-BEDD3C7B6B70}" srcOrd="0" destOrd="0" presId="urn:microsoft.com/office/officeart/2008/layout/HorizontalMultiLevelHierarchy"/>
    <dgm:cxn modelId="{8DCA1F50-7990-4B70-9564-53697556F3FE}" type="presParOf" srcId="{08D2E875-2FF0-4914-A268-546964B758F8}" destId="{D4449B59-90DA-4CA7-9BE4-7B75EBE3062E}" srcOrd="7" destOrd="0" presId="urn:microsoft.com/office/officeart/2008/layout/HorizontalMultiLevelHierarchy"/>
    <dgm:cxn modelId="{125086F1-4354-4E3E-B5FD-A45D97E001DA}" type="presParOf" srcId="{D4449B59-90DA-4CA7-9BE4-7B75EBE3062E}" destId="{8FB37464-EFC5-4AE2-AD62-45FD9695A0F3}" srcOrd="0" destOrd="0" presId="urn:microsoft.com/office/officeart/2008/layout/HorizontalMultiLevelHierarchy"/>
    <dgm:cxn modelId="{57BD7C93-6D2C-4E97-AD27-8404FE80006C}" type="presParOf" srcId="{D4449B59-90DA-4CA7-9BE4-7B75EBE3062E}" destId="{2DCC6010-794D-404E-9F71-E3559C1DA6A7}" srcOrd="1" destOrd="0" presId="urn:microsoft.com/office/officeart/2008/layout/HorizontalMultiLevelHierarchy"/>
    <dgm:cxn modelId="{BCE17A7D-DF73-4B19-AF28-F6019280049B}" type="presParOf" srcId="{08D2E875-2FF0-4914-A268-546964B758F8}" destId="{AFC84AF9-9FDE-41A7-95FB-4F6B69586701}" srcOrd="8" destOrd="0" presId="urn:microsoft.com/office/officeart/2008/layout/HorizontalMultiLevelHierarchy"/>
    <dgm:cxn modelId="{AC4BAC6F-AA89-4D31-9321-C3E8153FB20D}" type="presParOf" srcId="{AFC84AF9-9FDE-41A7-95FB-4F6B69586701}" destId="{015FA48B-9955-430D-95AE-F8B8D0E4919E}" srcOrd="0" destOrd="0" presId="urn:microsoft.com/office/officeart/2008/layout/HorizontalMultiLevelHierarchy"/>
    <dgm:cxn modelId="{2805FE89-8CDB-48A7-81B4-08110173FC6D}" type="presParOf" srcId="{08D2E875-2FF0-4914-A268-546964B758F8}" destId="{8875A619-60EF-4A18-87C8-5D603AE8CCF5}" srcOrd="9" destOrd="0" presId="urn:microsoft.com/office/officeart/2008/layout/HorizontalMultiLevelHierarchy"/>
    <dgm:cxn modelId="{A0610B70-7F87-4941-99ED-D946EE8C18F8}" type="presParOf" srcId="{8875A619-60EF-4A18-87C8-5D603AE8CCF5}" destId="{E0B2AD05-0300-41A9-B67D-5C23FB770CF8}" srcOrd="0" destOrd="0" presId="urn:microsoft.com/office/officeart/2008/layout/HorizontalMultiLevelHierarchy"/>
    <dgm:cxn modelId="{B058E39E-57B4-4A24-BD09-3C085CDB7E6C}" type="presParOf" srcId="{8875A619-60EF-4A18-87C8-5D603AE8CCF5}" destId="{02380C63-527E-4916-9694-7CE42943FADD}" srcOrd="1" destOrd="0" presId="urn:microsoft.com/office/officeart/2008/layout/HorizontalMultiLevelHierarchy"/>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6ED2333-A751-4769-A6D3-AFBCC6447352}" type="doc">
      <dgm:prSet loTypeId="urn:microsoft.com/office/officeart/2008/layout/HorizontalMultiLevelHierarchy" loCatId="hierarchy" qsTypeId="urn:microsoft.com/office/officeart/2005/8/quickstyle/simple3#3" qsCatId="simple" csTypeId="urn:microsoft.com/office/officeart/2005/8/colors/accent1_2#3" csCatId="accent1" phldr="1"/>
      <dgm:spPr/>
      <dgm:t>
        <a:bodyPr/>
        <a:lstStyle/>
        <a:p>
          <a:endParaRPr lang="lv-LV"/>
        </a:p>
      </dgm:t>
    </dgm:pt>
    <dgm:pt modelId="{54357E02-9BF4-41DA-A3F1-90A8854EF16D}">
      <dgm:prSet phldrT="[Text]" custT="1"/>
      <dgm:spPr/>
      <dgm:t>
        <a:bodyPr/>
        <a:lstStyle/>
        <a:p>
          <a:pPr algn="ctr"/>
          <a:r>
            <a:rPr lang="lv-LV" sz="1100" b="1">
              <a:latin typeface="Times New Roman" panose="02020603050405020304" pitchFamily="18" charset="0"/>
              <a:cs typeface="Times New Roman" panose="02020603050405020304" pitchFamily="18" charset="0"/>
            </a:rPr>
            <a:t>GMI slieksnis</a:t>
          </a:r>
        </a:p>
      </dgm:t>
    </dgm:pt>
    <dgm:pt modelId="{F570E752-979C-4EB6-B7B2-BD28B7EE1A89}" type="parTrans" cxnId="{C708E836-BE69-4CE3-8BB8-1603A3974DC4}">
      <dgm:prSet/>
      <dgm:spPr/>
      <dgm:t>
        <a:bodyPr/>
        <a:lstStyle/>
        <a:p>
          <a:pPr algn="ctr"/>
          <a:endParaRPr lang="lv-LV"/>
        </a:p>
      </dgm:t>
    </dgm:pt>
    <dgm:pt modelId="{A1C7C733-D478-4EA8-AC28-4BC1D625BDC4}" type="sibTrans" cxnId="{C708E836-BE69-4CE3-8BB8-1603A3974DC4}">
      <dgm:prSet/>
      <dgm:spPr/>
      <dgm:t>
        <a:bodyPr/>
        <a:lstStyle/>
        <a:p>
          <a:pPr algn="ctr"/>
          <a:endParaRPr lang="lv-LV"/>
        </a:p>
      </dgm:t>
    </dgm:pt>
    <dgm:pt modelId="{CE66D32E-F4D9-4132-AF68-00D7D26C1BCB}">
      <dgm:prSet custT="1"/>
      <dgm:spPr/>
      <dgm:t>
        <a:bodyPr/>
        <a:lstStyle/>
        <a:p>
          <a:pPr algn="ctr"/>
          <a:r>
            <a:rPr lang="lv-LV" sz="800">
              <a:latin typeface="Times New Roman" panose="02020603050405020304" pitchFamily="18" charset="0"/>
              <a:cs typeface="Times New Roman" panose="02020603050405020304" pitchFamily="18" charset="0"/>
            </a:rPr>
            <a:t>GMI slieksnis pirmajai vai venīgajai persoanai mājsaimniecībā no 2025.gada 1.j</a:t>
          </a:r>
          <a:r>
            <a:rPr lang="en-US" sz="800">
              <a:latin typeface="Times New Roman" panose="02020603050405020304" pitchFamily="18" charset="0"/>
              <a:cs typeface="Times New Roman" panose="02020603050405020304" pitchFamily="18" charset="0"/>
            </a:rPr>
            <a:t>anvāra</a:t>
          </a:r>
          <a:r>
            <a:rPr lang="lv-LV" sz="800">
              <a:latin typeface="Times New Roman" panose="02020603050405020304" pitchFamily="18" charset="0"/>
              <a:cs typeface="Times New Roman" panose="02020603050405020304" pitchFamily="18" charset="0"/>
            </a:rPr>
            <a:t> ir </a:t>
          </a:r>
        </a:p>
        <a:p>
          <a:pPr algn="ctr"/>
          <a:r>
            <a:rPr lang="en-US" sz="800" i="1">
              <a:latin typeface="Times New Roman" panose="02020603050405020304" pitchFamily="18" charset="0"/>
              <a:cs typeface="Times New Roman" panose="02020603050405020304" pitchFamily="18" charset="0"/>
            </a:rPr>
            <a:t>1</a:t>
          </a:r>
          <a:r>
            <a:rPr lang="lv-LV" sz="800" i="1">
              <a:latin typeface="Times New Roman" panose="02020603050405020304" pitchFamily="18" charset="0"/>
              <a:cs typeface="Times New Roman" panose="02020603050405020304" pitchFamily="18" charset="0"/>
            </a:rPr>
            <a:t>66</a:t>
          </a:r>
          <a:r>
            <a:rPr lang="en-US" sz="800" i="1">
              <a:latin typeface="Times New Roman" panose="02020603050405020304" pitchFamily="18" charset="0"/>
              <a:cs typeface="Times New Roman" panose="02020603050405020304" pitchFamily="18" charset="0"/>
            </a:rPr>
            <a:t> </a:t>
          </a:r>
          <a:r>
            <a:rPr lang="lv-LV" sz="800" i="1">
              <a:latin typeface="Times New Roman" panose="02020603050405020304" pitchFamily="18" charset="0"/>
              <a:cs typeface="Times New Roman" panose="02020603050405020304" pitchFamily="18" charset="0"/>
            </a:rPr>
            <a:t>euro</a:t>
          </a:r>
          <a:r>
            <a:rPr lang="lv-LV" sz="800">
              <a:latin typeface="Times New Roman" panose="02020603050405020304" pitchFamily="18" charset="0"/>
              <a:cs typeface="Times New Roman" panose="02020603050405020304" pitchFamily="18" charset="0"/>
            </a:rPr>
            <a:t> mēnesī</a:t>
          </a:r>
        </a:p>
      </dgm:t>
    </dgm:pt>
    <dgm:pt modelId="{882401C7-E268-40F5-A72C-5F4D3003BD95}" type="parTrans" cxnId="{A27755B3-741F-40E6-9A30-E506717D0CAA}">
      <dgm:prSet/>
      <dgm:spPr/>
      <dgm:t>
        <a:bodyPr/>
        <a:lstStyle/>
        <a:p>
          <a:pPr algn="ctr"/>
          <a:endParaRPr lang="lv-LV"/>
        </a:p>
      </dgm:t>
    </dgm:pt>
    <dgm:pt modelId="{C9666ABD-DF12-44FE-A833-CA73AE778FD4}" type="sibTrans" cxnId="{A27755B3-741F-40E6-9A30-E506717D0CAA}">
      <dgm:prSet/>
      <dgm:spPr/>
      <dgm:t>
        <a:bodyPr/>
        <a:lstStyle/>
        <a:p>
          <a:pPr algn="ctr"/>
          <a:endParaRPr lang="lv-LV"/>
        </a:p>
      </dgm:t>
    </dgm:pt>
    <dgm:pt modelId="{25CA1E93-7D49-442C-9AD1-C3B0A3B8FE7E}">
      <dgm:prSet custT="1"/>
      <dgm:spPr/>
      <dgm:t>
        <a:bodyPr/>
        <a:lstStyle/>
        <a:p>
          <a:pPr algn="ctr"/>
          <a:r>
            <a:rPr lang="lv-LV" sz="800">
              <a:latin typeface="Times New Roman" panose="02020603050405020304" pitchFamily="18" charset="0"/>
              <a:cs typeface="Times New Roman" panose="02020603050405020304" pitchFamily="18" charset="0"/>
            </a:rPr>
            <a:t>GMI slieksnis pārējām personām mājsaimniecībā no 2025.gada 1.j</a:t>
          </a:r>
          <a:r>
            <a:rPr lang="en-US" sz="800">
              <a:latin typeface="Times New Roman" panose="02020603050405020304" pitchFamily="18" charset="0"/>
              <a:cs typeface="Times New Roman" panose="02020603050405020304" pitchFamily="18" charset="0"/>
            </a:rPr>
            <a:t>anvāra</a:t>
          </a:r>
          <a:r>
            <a:rPr lang="lv-LV" sz="800">
              <a:latin typeface="Times New Roman" panose="02020603050405020304" pitchFamily="18" charset="0"/>
              <a:cs typeface="Times New Roman" panose="02020603050405020304" pitchFamily="18" charset="0"/>
            </a:rPr>
            <a:t> ir </a:t>
          </a:r>
        </a:p>
        <a:p>
          <a:pPr algn="ctr"/>
          <a:r>
            <a:rPr lang="lv-LV" sz="800">
              <a:latin typeface="Times New Roman" panose="02020603050405020304" pitchFamily="18" charset="0"/>
              <a:cs typeface="Times New Roman" panose="02020603050405020304" pitchFamily="18" charset="0"/>
            </a:rPr>
            <a:t>116 </a:t>
          </a:r>
          <a:r>
            <a:rPr lang="lv-LV" sz="800" i="1">
              <a:latin typeface="Times New Roman" panose="02020603050405020304" pitchFamily="18" charset="0"/>
              <a:cs typeface="Times New Roman" panose="02020603050405020304" pitchFamily="18" charset="0"/>
            </a:rPr>
            <a:t>euro</a:t>
          </a:r>
          <a:r>
            <a:rPr lang="lv-LV" sz="800">
              <a:latin typeface="Times New Roman" panose="02020603050405020304" pitchFamily="18" charset="0"/>
              <a:cs typeface="Times New Roman" panose="02020603050405020304" pitchFamily="18" charset="0"/>
            </a:rPr>
            <a:t> mēnesī</a:t>
          </a:r>
        </a:p>
      </dgm:t>
    </dgm:pt>
    <dgm:pt modelId="{6B866C81-7F92-4586-9A56-A51AC2B71553}" type="parTrans" cxnId="{7D6CC5F5-98B9-4E8B-A257-EBB0A8516258}">
      <dgm:prSet/>
      <dgm:spPr/>
      <dgm:t>
        <a:bodyPr/>
        <a:lstStyle/>
        <a:p>
          <a:pPr algn="ctr"/>
          <a:endParaRPr lang="lv-LV"/>
        </a:p>
      </dgm:t>
    </dgm:pt>
    <dgm:pt modelId="{161ED567-3C9F-485E-BE5C-8FCBA3E7FB06}" type="sibTrans" cxnId="{7D6CC5F5-98B9-4E8B-A257-EBB0A8516258}">
      <dgm:prSet/>
      <dgm:spPr/>
      <dgm:t>
        <a:bodyPr/>
        <a:lstStyle/>
        <a:p>
          <a:pPr algn="ctr"/>
          <a:endParaRPr lang="lv-LV"/>
        </a:p>
      </dgm:t>
    </dgm:pt>
    <dgm:pt modelId="{EF1A9691-D8F1-4B24-891B-7F84AF6BE039}" type="pres">
      <dgm:prSet presAssocID="{06ED2333-A751-4769-A6D3-AFBCC6447352}" presName="Name0" presStyleCnt="0">
        <dgm:presLayoutVars>
          <dgm:chPref val="1"/>
          <dgm:dir/>
          <dgm:animOne val="branch"/>
          <dgm:animLvl val="lvl"/>
          <dgm:resizeHandles val="exact"/>
        </dgm:presLayoutVars>
      </dgm:prSet>
      <dgm:spPr/>
    </dgm:pt>
    <dgm:pt modelId="{3FA13700-623B-4665-A886-7F90A2187518}" type="pres">
      <dgm:prSet presAssocID="{54357E02-9BF4-41DA-A3F1-90A8854EF16D}" presName="root1" presStyleCnt="0"/>
      <dgm:spPr/>
    </dgm:pt>
    <dgm:pt modelId="{431A2AFE-5097-4CEC-96AE-EBA1D4AFAE44}" type="pres">
      <dgm:prSet presAssocID="{54357E02-9BF4-41DA-A3F1-90A8854EF16D}" presName="LevelOneTextNode" presStyleLbl="node0" presStyleIdx="0" presStyleCnt="1" custScaleX="136862" custScaleY="89907" custLinFactNeighborX="0" custLinFactNeighborY="1695">
        <dgm:presLayoutVars>
          <dgm:chPref val="3"/>
        </dgm:presLayoutVars>
      </dgm:prSet>
      <dgm:spPr/>
    </dgm:pt>
    <dgm:pt modelId="{4E35F393-BD10-4D5B-B20B-61D28E4AC690}" type="pres">
      <dgm:prSet presAssocID="{54357E02-9BF4-41DA-A3F1-90A8854EF16D}" presName="level2hierChild" presStyleCnt="0"/>
      <dgm:spPr/>
    </dgm:pt>
    <dgm:pt modelId="{73A3D18E-7686-48DA-AC36-B6160F1FF8B8}" type="pres">
      <dgm:prSet presAssocID="{882401C7-E268-40F5-A72C-5F4D3003BD95}" presName="conn2-1" presStyleLbl="parChTrans1D2" presStyleIdx="0" presStyleCnt="2"/>
      <dgm:spPr/>
    </dgm:pt>
    <dgm:pt modelId="{E3102D88-F738-485B-A5DB-5E5BC59C6776}" type="pres">
      <dgm:prSet presAssocID="{882401C7-E268-40F5-A72C-5F4D3003BD95}" presName="connTx" presStyleLbl="parChTrans1D2" presStyleIdx="0" presStyleCnt="2"/>
      <dgm:spPr/>
    </dgm:pt>
    <dgm:pt modelId="{88C3E6FC-DE8E-46E8-B693-93FE9EEB3616}" type="pres">
      <dgm:prSet presAssocID="{CE66D32E-F4D9-4132-AF68-00D7D26C1BCB}" presName="root2" presStyleCnt="0"/>
      <dgm:spPr/>
    </dgm:pt>
    <dgm:pt modelId="{54FCDD7A-8683-4BC9-A8B9-C05BA220CBA1}" type="pres">
      <dgm:prSet presAssocID="{CE66D32E-F4D9-4132-AF68-00D7D26C1BCB}" presName="LevelTwoTextNode" presStyleLbl="node2" presStyleIdx="0" presStyleCnt="2" custScaleX="204382" custScaleY="137009" custLinFactNeighborX="496" custLinFactNeighborY="-61927">
        <dgm:presLayoutVars>
          <dgm:chPref val="3"/>
        </dgm:presLayoutVars>
      </dgm:prSet>
      <dgm:spPr/>
    </dgm:pt>
    <dgm:pt modelId="{6FE8CAB9-6124-4AF9-92FE-7917B6BBC0F7}" type="pres">
      <dgm:prSet presAssocID="{CE66D32E-F4D9-4132-AF68-00D7D26C1BCB}" presName="level3hierChild" presStyleCnt="0"/>
      <dgm:spPr/>
    </dgm:pt>
    <dgm:pt modelId="{657259C1-163A-4ED0-A3A7-8B149D54E89F}" type="pres">
      <dgm:prSet presAssocID="{6B866C81-7F92-4586-9A56-A51AC2B71553}" presName="conn2-1" presStyleLbl="parChTrans1D2" presStyleIdx="1" presStyleCnt="2"/>
      <dgm:spPr/>
    </dgm:pt>
    <dgm:pt modelId="{08DE9417-9469-45A9-8778-F75C498F6832}" type="pres">
      <dgm:prSet presAssocID="{6B866C81-7F92-4586-9A56-A51AC2B71553}" presName="connTx" presStyleLbl="parChTrans1D2" presStyleIdx="1" presStyleCnt="2"/>
      <dgm:spPr/>
    </dgm:pt>
    <dgm:pt modelId="{0BA9756B-1CA6-463D-9980-DF32A07EE0BD}" type="pres">
      <dgm:prSet presAssocID="{25CA1E93-7D49-442C-9AD1-C3B0A3B8FE7E}" presName="root2" presStyleCnt="0"/>
      <dgm:spPr/>
    </dgm:pt>
    <dgm:pt modelId="{672CDE18-61C8-4A9A-AC99-C359D78A6C29}" type="pres">
      <dgm:prSet presAssocID="{25CA1E93-7D49-442C-9AD1-C3B0A3B8FE7E}" presName="LevelTwoTextNode" presStyleLbl="node2" presStyleIdx="1" presStyleCnt="2" custScaleX="204421" custScaleY="151370" custLinFactNeighborX="2822" custLinFactNeighborY="59420">
        <dgm:presLayoutVars>
          <dgm:chPref val="3"/>
        </dgm:presLayoutVars>
      </dgm:prSet>
      <dgm:spPr/>
    </dgm:pt>
    <dgm:pt modelId="{9C836ADC-7AB5-45D6-B929-B3E9349CEE15}" type="pres">
      <dgm:prSet presAssocID="{25CA1E93-7D49-442C-9AD1-C3B0A3B8FE7E}" presName="level3hierChild" presStyleCnt="0"/>
      <dgm:spPr/>
    </dgm:pt>
  </dgm:ptLst>
  <dgm:cxnLst>
    <dgm:cxn modelId="{FB306025-550F-483A-9C3E-889CBE3BFC81}" type="presOf" srcId="{06ED2333-A751-4769-A6D3-AFBCC6447352}" destId="{EF1A9691-D8F1-4B24-891B-7F84AF6BE039}" srcOrd="0" destOrd="0" presId="urn:microsoft.com/office/officeart/2008/layout/HorizontalMultiLevelHierarchy"/>
    <dgm:cxn modelId="{C708E836-BE69-4CE3-8BB8-1603A3974DC4}" srcId="{06ED2333-A751-4769-A6D3-AFBCC6447352}" destId="{54357E02-9BF4-41DA-A3F1-90A8854EF16D}" srcOrd="0" destOrd="0" parTransId="{F570E752-979C-4EB6-B7B2-BD28B7EE1A89}" sibTransId="{A1C7C733-D478-4EA8-AC28-4BC1D625BDC4}"/>
    <dgm:cxn modelId="{D9DDF54E-CAE6-4391-9269-2C2CD4C9173D}" type="presOf" srcId="{CE66D32E-F4D9-4132-AF68-00D7D26C1BCB}" destId="{54FCDD7A-8683-4BC9-A8B9-C05BA220CBA1}" srcOrd="0" destOrd="0" presId="urn:microsoft.com/office/officeart/2008/layout/HorizontalMultiLevelHierarchy"/>
    <dgm:cxn modelId="{433C2679-7B49-42F1-9CA5-E6C18080206A}" type="presOf" srcId="{882401C7-E268-40F5-A72C-5F4D3003BD95}" destId="{73A3D18E-7686-48DA-AC36-B6160F1FF8B8}" srcOrd="0" destOrd="0" presId="urn:microsoft.com/office/officeart/2008/layout/HorizontalMultiLevelHierarchy"/>
    <dgm:cxn modelId="{5EEDD98C-D4F3-45C9-B73C-20388BFD3C94}" type="presOf" srcId="{25CA1E93-7D49-442C-9AD1-C3B0A3B8FE7E}" destId="{672CDE18-61C8-4A9A-AC99-C359D78A6C29}" srcOrd="0" destOrd="0" presId="urn:microsoft.com/office/officeart/2008/layout/HorizontalMultiLevelHierarchy"/>
    <dgm:cxn modelId="{A27755B3-741F-40E6-9A30-E506717D0CAA}" srcId="{54357E02-9BF4-41DA-A3F1-90A8854EF16D}" destId="{CE66D32E-F4D9-4132-AF68-00D7D26C1BCB}" srcOrd="0" destOrd="0" parTransId="{882401C7-E268-40F5-A72C-5F4D3003BD95}" sibTransId="{C9666ABD-DF12-44FE-A833-CA73AE778FD4}"/>
    <dgm:cxn modelId="{7F1648B5-11B0-460E-BEF8-95D825E3B53D}" type="presOf" srcId="{882401C7-E268-40F5-A72C-5F4D3003BD95}" destId="{E3102D88-F738-485B-A5DB-5E5BC59C6776}" srcOrd="1" destOrd="0" presId="urn:microsoft.com/office/officeart/2008/layout/HorizontalMultiLevelHierarchy"/>
    <dgm:cxn modelId="{E31C3BC0-2F55-4A05-955A-BBFF16383BB1}" type="presOf" srcId="{54357E02-9BF4-41DA-A3F1-90A8854EF16D}" destId="{431A2AFE-5097-4CEC-96AE-EBA1D4AFAE44}" srcOrd="0" destOrd="0" presId="urn:microsoft.com/office/officeart/2008/layout/HorizontalMultiLevelHierarchy"/>
    <dgm:cxn modelId="{12D6C4E9-5EDB-40FD-91E3-A9D5794DC82D}" type="presOf" srcId="{6B866C81-7F92-4586-9A56-A51AC2B71553}" destId="{08DE9417-9469-45A9-8778-F75C498F6832}" srcOrd="1" destOrd="0" presId="urn:microsoft.com/office/officeart/2008/layout/HorizontalMultiLevelHierarchy"/>
    <dgm:cxn modelId="{17C20AF0-957A-4B3B-A677-8CA6670148EF}" type="presOf" srcId="{6B866C81-7F92-4586-9A56-A51AC2B71553}" destId="{657259C1-163A-4ED0-A3A7-8B149D54E89F}" srcOrd="0" destOrd="0" presId="urn:microsoft.com/office/officeart/2008/layout/HorizontalMultiLevelHierarchy"/>
    <dgm:cxn modelId="{7D6CC5F5-98B9-4E8B-A257-EBB0A8516258}" srcId="{54357E02-9BF4-41DA-A3F1-90A8854EF16D}" destId="{25CA1E93-7D49-442C-9AD1-C3B0A3B8FE7E}" srcOrd="1" destOrd="0" parTransId="{6B866C81-7F92-4586-9A56-A51AC2B71553}" sibTransId="{161ED567-3C9F-485E-BE5C-8FCBA3E7FB06}"/>
    <dgm:cxn modelId="{588C9483-C623-4533-89AE-8A381147372F}" type="presParOf" srcId="{EF1A9691-D8F1-4B24-891B-7F84AF6BE039}" destId="{3FA13700-623B-4665-A886-7F90A2187518}" srcOrd="0" destOrd="0" presId="urn:microsoft.com/office/officeart/2008/layout/HorizontalMultiLevelHierarchy"/>
    <dgm:cxn modelId="{94646669-5313-445C-A303-AAC46AFC9162}" type="presParOf" srcId="{3FA13700-623B-4665-A886-7F90A2187518}" destId="{431A2AFE-5097-4CEC-96AE-EBA1D4AFAE44}" srcOrd="0" destOrd="0" presId="urn:microsoft.com/office/officeart/2008/layout/HorizontalMultiLevelHierarchy"/>
    <dgm:cxn modelId="{28E4FCA7-6908-48F5-800F-670F0B684660}" type="presParOf" srcId="{3FA13700-623B-4665-A886-7F90A2187518}" destId="{4E35F393-BD10-4D5B-B20B-61D28E4AC690}" srcOrd="1" destOrd="0" presId="urn:microsoft.com/office/officeart/2008/layout/HorizontalMultiLevelHierarchy"/>
    <dgm:cxn modelId="{751B071D-E858-456B-A89B-BF61157B98E5}" type="presParOf" srcId="{4E35F393-BD10-4D5B-B20B-61D28E4AC690}" destId="{73A3D18E-7686-48DA-AC36-B6160F1FF8B8}" srcOrd="0" destOrd="0" presId="urn:microsoft.com/office/officeart/2008/layout/HorizontalMultiLevelHierarchy"/>
    <dgm:cxn modelId="{D69FDDFD-95BC-443B-8145-2E5AC5DD0EDA}" type="presParOf" srcId="{73A3D18E-7686-48DA-AC36-B6160F1FF8B8}" destId="{E3102D88-F738-485B-A5DB-5E5BC59C6776}" srcOrd="0" destOrd="0" presId="urn:microsoft.com/office/officeart/2008/layout/HorizontalMultiLevelHierarchy"/>
    <dgm:cxn modelId="{B0466F07-34FC-4E1C-90BC-C94714D05C01}" type="presParOf" srcId="{4E35F393-BD10-4D5B-B20B-61D28E4AC690}" destId="{88C3E6FC-DE8E-46E8-B693-93FE9EEB3616}" srcOrd="1" destOrd="0" presId="urn:microsoft.com/office/officeart/2008/layout/HorizontalMultiLevelHierarchy"/>
    <dgm:cxn modelId="{1CC5E11E-1044-4556-9C3D-DD8ACC1A9E61}" type="presParOf" srcId="{88C3E6FC-DE8E-46E8-B693-93FE9EEB3616}" destId="{54FCDD7A-8683-4BC9-A8B9-C05BA220CBA1}" srcOrd="0" destOrd="0" presId="urn:microsoft.com/office/officeart/2008/layout/HorizontalMultiLevelHierarchy"/>
    <dgm:cxn modelId="{5E8045EF-2FC6-4ACD-8586-128D3FBD30FC}" type="presParOf" srcId="{88C3E6FC-DE8E-46E8-B693-93FE9EEB3616}" destId="{6FE8CAB9-6124-4AF9-92FE-7917B6BBC0F7}" srcOrd="1" destOrd="0" presId="urn:microsoft.com/office/officeart/2008/layout/HorizontalMultiLevelHierarchy"/>
    <dgm:cxn modelId="{9F6A3E68-8AE7-4C30-924E-D992C66B2E70}" type="presParOf" srcId="{4E35F393-BD10-4D5B-B20B-61D28E4AC690}" destId="{657259C1-163A-4ED0-A3A7-8B149D54E89F}" srcOrd="2" destOrd="0" presId="urn:microsoft.com/office/officeart/2008/layout/HorizontalMultiLevelHierarchy"/>
    <dgm:cxn modelId="{4B83003D-F158-4A52-8769-E849B3465059}" type="presParOf" srcId="{657259C1-163A-4ED0-A3A7-8B149D54E89F}" destId="{08DE9417-9469-45A9-8778-F75C498F6832}" srcOrd="0" destOrd="0" presId="urn:microsoft.com/office/officeart/2008/layout/HorizontalMultiLevelHierarchy"/>
    <dgm:cxn modelId="{DEF37EC5-E4E4-4566-A7F4-4A00EF06706A}" type="presParOf" srcId="{4E35F393-BD10-4D5B-B20B-61D28E4AC690}" destId="{0BA9756B-1CA6-463D-9980-DF32A07EE0BD}" srcOrd="3" destOrd="0" presId="urn:microsoft.com/office/officeart/2008/layout/HorizontalMultiLevelHierarchy"/>
    <dgm:cxn modelId="{11BBE611-3D2C-40EC-8248-5699CB69326F}" type="presParOf" srcId="{0BA9756B-1CA6-463D-9980-DF32A07EE0BD}" destId="{672CDE18-61C8-4A9A-AC99-C359D78A6C29}" srcOrd="0" destOrd="0" presId="urn:microsoft.com/office/officeart/2008/layout/HorizontalMultiLevelHierarchy"/>
    <dgm:cxn modelId="{6CC2B821-B2EF-4D68-9FF0-72AFE04BD142}" type="presParOf" srcId="{0BA9756B-1CA6-463D-9980-DF32A07EE0BD}" destId="{9C836ADC-7AB5-45D6-B929-B3E9349CEE15}" srcOrd="1" destOrd="0" presId="urn:microsoft.com/office/officeart/2008/layout/HorizontalMultiLevelHierarchy"/>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6ED2333-A751-4769-A6D3-AFBCC6447352}" type="doc">
      <dgm:prSet loTypeId="urn:microsoft.com/office/officeart/2008/layout/HorizontalMultiLevelHierarchy" loCatId="hierarchy" qsTypeId="urn:microsoft.com/office/officeart/2005/8/quickstyle/simple3#4" qsCatId="simple" csTypeId="urn:microsoft.com/office/officeart/2005/8/colors/accent1_2#4" csCatId="accent1" phldr="1"/>
      <dgm:spPr/>
      <dgm:t>
        <a:bodyPr/>
        <a:lstStyle/>
        <a:p>
          <a:endParaRPr lang="lv-LV"/>
        </a:p>
      </dgm:t>
    </dgm:pt>
    <dgm:pt modelId="{54357E02-9BF4-41DA-A3F1-90A8854EF16D}">
      <dgm:prSet phldrT="[Text]" custT="1"/>
      <dgm:spPr>
        <a:xfrm rot="16200000">
          <a:off x="307712" y="1264594"/>
          <a:ext cx="2680262" cy="63032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buNone/>
          </a:pPr>
          <a:r>
            <a:rPr lang="lv-LV" sz="1100" b="1">
              <a:solidFill>
                <a:sysClr val="windowText" lastClr="000000"/>
              </a:solidFill>
              <a:latin typeface="Times New Roman" panose="02020603050405020304" pitchFamily="18" charset="0"/>
              <a:ea typeface="+mn-ea"/>
              <a:cs typeface="Times New Roman" panose="02020603050405020304" pitchFamily="18" charset="0"/>
            </a:rPr>
            <a:t>NVA nav jāreģistrējas	</a:t>
          </a:r>
        </a:p>
      </dgm:t>
    </dgm:pt>
    <dgm:pt modelId="{F570E752-979C-4EB6-B7B2-BD28B7EE1A89}" type="parTrans" cxnId="{C708E836-BE69-4CE3-8BB8-1603A3974DC4}">
      <dgm:prSet/>
      <dgm:spPr/>
      <dgm:t>
        <a:bodyPr/>
        <a:lstStyle/>
        <a:p>
          <a:endParaRPr lang="lv-LV"/>
        </a:p>
      </dgm:t>
    </dgm:pt>
    <dgm:pt modelId="{A1C7C733-D478-4EA8-AC28-4BC1D625BDC4}" type="sibTrans" cxnId="{C708E836-BE69-4CE3-8BB8-1603A3974DC4}">
      <dgm:prSet/>
      <dgm:spPr/>
      <dgm:t>
        <a:bodyPr/>
        <a:lstStyle/>
        <a:p>
          <a:endParaRPr lang="lv-LV"/>
        </a:p>
      </dgm:t>
    </dgm:pt>
    <dgm:pt modelId="{5D45E1CD-5C12-421C-A30A-8E8E00ED0E3D}">
      <dgm:prSet phldrT="[Text]" custT="1"/>
      <dgm:spPr>
        <a:xfrm>
          <a:off x="2320264" y="3342"/>
          <a:ext cx="2067456" cy="63032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l">
            <a:buNone/>
          </a:pPr>
          <a:r>
            <a:rPr lang="lv-LV" sz="1100">
              <a:solidFill>
                <a:sysClr val="windowText" lastClr="000000"/>
              </a:solidFill>
              <a:latin typeface="Times New Roman" panose="02020603050405020304" pitchFamily="18" charset="0"/>
              <a:ea typeface="+mn-ea"/>
              <a:cs typeface="Times New Roman" panose="02020603050405020304" pitchFamily="18" charset="0"/>
            </a:rPr>
            <a:t>Ja persona saņem vecuma vai invaliditātes pensiju, vai valsts sociālā nodrošinājuma pabalstu.</a:t>
          </a:r>
          <a:endParaRPr lang="lv-LV" sz="1100">
            <a:solidFill>
              <a:sysClr val="windowText" lastClr="000000"/>
            </a:solidFill>
            <a:latin typeface="Calibri"/>
            <a:ea typeface="+mn-ea"/>
            <a:cs typeface="+mn-cs"/>
          </a:endParaRPr>
        </a:p>
      </dgm:t>
    </dgm:pt>
    <dgm:pt modelId="{AFD865AC-CF6A-4671-8055-682BD965FD21}" type="parTrans" cxnId="{4B92D753-CAA9-41FD-B7C5-24413B0A6B53}">
      <dgm:prSet/>
      <dgm:spPr>
        <a:xfrm>
          <a:off x="1963004" y="318503"/>
          <a:ext cx="357260" cy="1261252"/>
        </a:xfrm>
        <a:custGeom>
          <a:avLst/>
          <a:gdLst/>
          <a:ahLst/>
          <a:cxnLst/>
          <a:rect l="0" t="0" r="0" b="0"/>
          <a:pathLst>
            <a:path>
              <a:moveTo>
                <a:pt x="0" y="1261252"/>
              </a:moveTo>
              <a:lnTo>
                <a:pt x="178630" y="1261252"/>
              </a:lnTo>
              <a:lnTo>
                <a:pt x="178630" y="0"/>
              </a:lnTo>
              <a:lnTo>
                <a:pt x="357260" y="0"/>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C9CB2225-82EF-41F1-8662-F6840E65B7AA}" type="sibTrans" cxnId="{4B92D753-CAA9-41FD-B7C5-24413B0A6B53}">
      <dgm:prSet/>
      <dgm:spPr/>
      <dgm:t>
        <a:bodyPr/>
        <a:lstStyle/>
        <a:p>
          <a:endParaRPr lang="lv-LV"/>
        </a:p>
      </dgm:t>
    </dgm:pt>
    <dgm:pt modelId="{50F676BF-541A-40D2-869B-59024D29968D}">
      <dgm:prSet phldrT="[Text]" custT="1"/>
      <dgm:spPr>
        <a:xfrm>
          <a:off x="2320264" y="791245"/>
          <a:ext cx="2067456" cy="63032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l">
            <a:buNone/>
          </a:pPr>
          <a:r>
            <a:rPr lang="lv-LV" sz="1100">
              <a:solidFill>
                <a:sysClr val="windowText" lastClr="000000"/>
              </a:solidFill>
              <a:latin typeface="Times New Roman" panose="02020603050405020304" pitchFamily="18" charset="0"/>
              <a:ea typeface="+mn-ea"/>
              <a:cs typeface="Times New Roman" panose="02020603050405020304" pitchFamily="18" charset="0"/>
            </a:rPr>
            <a:t>Vienam no bērna invalīda vecākiem, ja bērns nesaņem piemērotus aprūpes pakalpojumus. </a:t>
          </a:r>
          <a:endParaRPr lang="lv-LV" sz="1100">
            <a:solidFill>
              <a:sysClr val="windowText" lastClr="000000"/>
            </a:solidFill>
            <a:latin typeface="Calibri"/>
            <a:ea typeface="+mn-ea"/>
            <a:cs typeface="+mn-cs"/>
          </a:endParaRPr>
        </a:p>
      </dgm:t>
    </dgm:pt>
    <dgm:pt modelId="{14AAFDE3-C709-4D98-9A37-D0CB2E9CACB7}" type="parTrans" cxnId="{F4F10E22-95E0-4C6F-B273-D805A120B9BE}">
      <dgm:prSet/>
      <dgm:spPr>
        <a:xfrm>
          <a:off x="1963004" y="1106406"/>
          <a:ext cx="357260" cy="473349"/>
        </a:xfrm>
        <a:custGeom>
          <a:avLst/>
          <a:gdLst/>
          <a:ahLst/>
          <a:cxnLst/>
          <a:rect l="0" t="0" r="0" b="0"/>
          <a:pathLst>
            <a:path>
              <a:moveTo>
                <a:pt x="0" y="473349"/>
              </a:moveTo>
              <a:lnTo>
                <a:pt x="178630" y="473349"/>
              </a:lnTo>
              <a:lnTo>
                <a:pt x="178630" y="0"/>
              </a:lnTo>
              <a:lnTo>
                <a:pt x="357260" y="0"/>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434254A4-CD6D-41DD-98CE-D6565081C093}" type="sibTrans" cxnId="{F4F10E22-95E0-4C6F-B273-D805A120B9BE}">
      <dgm:prSet/>
      <dgm:spPr/>
      <dgm:t>
        <a:bodyPr/>
        <a:lstStyle/>
        <a:p>
          <a:endParaRPr lang="lv-LV"/>
        </a:p>
      </dgm:t>
    </dgm:pt>
    <dgm:pt modelId="{7AB52ABD-C3DA-4A3E-A16B-5814B248CA6E}">
      <dgm:prSet custT="1"/>
      <dgm:spPr>
        <a:xfrm>
          <a:off x="2278895" y="1543692"/>
          <a:ext cx="2125055" cy="95922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l">
            <a:buNone/>
          </a:pPr>
          <a:r>
            <a:rPr lang="lv-LV" sz="1100">
              <a:solidFill>
                <a:sysClr val="windowText" lastClr="000000"/>
              </a:solidFill>
              <a:latin typeface="Times New Roman" panose="02020603050405020304" pitchFamily="18" charset="0"/>
              <a:ea typeface="+mn-ea"/>
              <a:cs typeface="Times New Roman" panose="02020603050405020304" pitchFamily="18" charset="0"/>
            </a:rPr>
            <a:t>Ja sieviete ir grūtniecības un dzemdību atvaļinājumā, kā arī persona, kura atrodas bērna kopšanas atvaļinājumā, vai cita persona mājsaimniecīvā, kura nodrošina pirmsskolas vecuma bērna aprūpi. </a:t>
          </a:r>
        </a:p>
      </dgm:t>
    </dgm:pt>
    <dgm:pt modelId="{9C2493D4-6D32-49CC-A346-2224EC6367F3}" type="parTrans" cxnId="{617A44A8-1F97-4820-9DB2-2D177283033D}">
      <dgm:prSet/>
      <dgm:spPr>
        <a:xfrm>
          <a:off x="1963004" y="1579755"/>
          <a:ext cx="315890" cy="443548"/>
        </a:xfrm>
        <a:custGeom>
          <a:avLst/>
          <a:gdLst/>
          <a:ahLst/>
          <a:cxnLst/>
          <a:rect l="0" t="0" r="0" b="0"/>
          <a:pathLst>
            <a:path>
              <a:moveTo>
                <a:pt x="0" y="0"/>
              </a:moveTo>
              <a:lnTo>
                <a:pt x="157945" y="0"/>
              </a:lnTo>
              <a:lnTo>
                <a:pt x="157945" y="443548"/>
              </a:lnTo>
              <a:lnTo>
                <a:pt x="315890" y="443548"/>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662EA2BF-9BFE-465F-A926-E8242AC72D34}" type="sibTrans" cxnId="{617A44A8-1F97-4820-9DB2-2D177283033D}">
      <dgm:prSet/>
      <dgm:spPr/>
      <dgm:t>
        <a:bodyPr/>
        <a:lstStyle/>
        <a:p>
          <a:endParaRPr lang="lv-LV"/>
        </a:p>
      </dgm:t>
    </dgm:pt>
    <dgm:pt modelId="{B290E065-F9F0-4630-AC1A-84B93F6DB341}">
      <dgm:prSet custT="1"/>
      <dgm:spPr>
        <a:xfrm>
          <a:off x="2284808" y="2650789"/>
          <a:ext cx="2134793" cy="87258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l">
            <a:buNone/>
          </a:pPr>
          <a:r>
            <a:rPr lang="lv-LV" sz="1100">
              <a:solidFill>
                <a:sysClr val="windowText" lastClr="000000"/>
              </a:solidFill>
              <a:latin typeface="Times New Roman" panose="02020603050405020304" pitchFamily="18" charset="0"/>
              <a:ea typeface="+mn-ea"/>
              <a:cs typeface="Times New Roman" panose="02020603050405020304" pitchFamily="18" charset="0"/>
            </a:rPr>
            <a:t>Persona vecumā no 15 gadiem, kura iegūst izglītību klātienē pamatizglītības, vispārējās vidējās izglītības iestādē vai ir pilna laika studējošais augstskolā.</a:t>
          </a:r>
        </a:p>
      </dgm:t>
    </dgm:pt>
    <dgm:pt modelId="{891318FC-1654-4B51-B1F8-E1943D5E4AD3}" type="parTrans" cxnId="{B3B8FCFE-052D-4516-BD2F-D9F796394A4D}">
      <dgm:prSet/>
      <dgm:spPr>
        <a:xfrm>
          <a:off x="1963004" y="1579755"/>
          <a:ext cx="321803" cy="1507324"/>
        </a:xfrm>
        <a:custGeom>
          <a:avLst/>
          <a:gdLst/>
          <a:ahLst/>
          <a:cxnLst/>
          <a:rect l="0" t="0" r="0" b="0"/>
          <a:pathLst>
            <a:path>
              <a:moveTo>
                <a:pt x="0" y="0"/>
              </a:moveTo>
              <a:lnTo>
                <a:pt x="160901" y="0"/>
              </a:lnTo>
              <a:lnTo>
                <a:pt x="160901" y="1507324"/>
              </a:lnTo>
              <a:lnTo>
                <a:pt x="321803" y="1507324"/>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B1A6C313-0269-4567-9F2D-F2F61E07E5B9}" type="sibTrans" cxnId="{B3B8FCFE-052D-4516-BD2F-D9F796394A4D}">
      <dgm:prSet/>
      <dgm:spPr/>
      <dgm:t>
        <a:bodyPr/>
        <a:lstStyle/>
        <a:p>
          <a:endParaRPr lang="lv-LV"/>
        </a:p>
      </dgm:t>
    </dgm:pt>
    <dgm:pt modelId="{EF1A9691-D8F1-4B24-891B-7F84AF6BE039}" type="pres">
      <dgm:prSet presAssocID="{06ED2333-A751-4769-A6D3-AFBCC6447352}" presName="Name0" presStyleCnt="0">
        <dgm:presLayoutVars>
          <dgm:chPref val="1"/>
          <dgm:dir/>
          <dgm:animOne val="branch"/>
          <dgm:animLvl val="lvl"/>
          <dgm:resizeHandles val="exact"/>
        </dgm:presLayoutVars>
      </dgm:prSet>
      <dgm:spPr/>
    </dgm:pt>
    <dgm:pt modelId="{3FA13700-623B-4665-A886-7F90A2187518}" type="pres">
      <dgm:prSet presAssocID="{54357E02-9BF4-41DA-A3F1-90A8854EF16D}" presName="root1" presStyleCnt="0"/>
      <dgm:spPr/>
    </dgm:pt>
    <dgm:pt modelId="{431A2AFE-5097-4CEC-96AE-EBA1D4AFAE44}" type="pres">
      <dgm:prSet presAssocID="{54357E02-9BF4-41DA-A3F1-90A8854EF16D}" presName="LevelOneTextNode" presStyleLbl="node0" presStyleIdx="0" presStyleCnt="1" custScaleY="80792" custLinFactNeighborX="8921" custLinFactNeighborY="-6215">
        <dgm:presLayoutVars>
          <dgm:chPref val="3"/>
        </dgm:presLayoutVars>
      </dgm:prSet>
      <dgm:spPr/>
    </dgm:pt>
    <dgm:pt modelId="{4E35F393-BD10-4D5B-B20B-61D28E4AC690}" type="pres">
      <dgm:prSet presAssocID="{54357E02-9BF4-41DA-A3F1-90A8854EF16D}" presName="level2hierChild" presStyleCnt="0"/>
      <dgm:spPr/>
    </dgm:pt>
    <dgm:pt modelId="{1EA2310B-51D3-4EF1-834A-D56F75A718F9}" type="pres">
      <dgm:prSet presAssocID="{AFD865AC-CF6A-4671-8055-682BD965FD21}" presName="conn2-1" presStyleLbl="parChTrans1D2" presStyleIdx="0" presStyleCnt="4"/>
      <dgm:spPr/>
    </dgm:pt>
    <dgm:pt modelId="{9377060A-9226-42DD-A2E2-A91FE5E6DE6E}" type="pres">
      <dgm:prSet presAssocID="{AFD865AC-CF6A-4671-8055-682BD965FD21}" presName="connTx" presStyleLbl="parChTrans1D2" presStyleIdx="0" presStyleCnt="4"/>
      <dgm:spPr/>
    </dgm:pt>
    <dgm:pt modelId="{72A907E5-5D1B-40C5-A2C7-ACC810231407}" type="pres">
      <dgm:prSet presAssocID="{5D45E1CD-5C12-421C-A30A-8E8E00ED0E3D}" presName="root2" presStyleCnt="0"/>
      <dgm:spPr/>
    </dgm:pt>
    <dgm:pt modelId="{E1D78B0C-C678-4FC4-AEDA-E33FD074642A}" type="pres">
      <dgm:prSet presAssocID="{5D45E1CD-5C12-421C-A30A-8E8E00ED0E3D}" presName="LevelTwoTextNode" presStyleLbl="node2" presStyleIdx="0" presStyleCnt="4">
        <dgm:presLayoutVars>
          <dgm:chPref val="3"/>
        </dgm:presLayoutVars>
      </dgm:prSet>
      <dgm:spPr/>
    </dgm:pt>
    <dgm:pt modelId="{F81BDD87-2420-4820-9234-60769DD71CE9}" type="pres">
      <dgm:prSet presAssocID="{5D45E1CD-5C12-421C-A30A-8E8E00ED0E3D}" presName="level3hierChild" presStyleCnt="0"/>
      <dgm:spPr/>
    </dgm:pt>
    <dgm:pt modelId="{2929CD01-EC80-41A5-9A70-1D619E678F5C}" type="pres">
      <dgm:prSet presAssocID="{14AAFDE3-C709-4D98-9A37-D0CB2E9CACB7}" presName="conn2-1" presStyleLbl="parChTrans1D2" presStyleIdx="1" presStyleCnt="4"/>
      <dgm:spPr/>
    </dgm:pt>
    <dgm:pt modelId="{4CA639A2-AE85-45B6-9C98-171B016AB640}" type="pres">
      <dgm:prSet presAssocID="{14AAFDE3-C709-4D98-9A37-D0CB2E9CACB7}" presName="connTx" presStyleLbl="parChTrans1D2" presStyleIdx="1" presStyleCnt="4"/>
      <dgm:spPr/>
    </dgm:pt>
    <dgm:pt modelId="{3AF73370-54B2-4C2F-BC8F-D25E112885F9}" type="pres">
      <dgm:prSet presAssocID="{50F676BF-541A-40D2-869B-59024D29968D}" presName="root2" presStyleCnt="0"/>
      <dgm:spPr/>
    </dgm:pt>
    <dgm:pt modelId="{D35CB7A8-87A9-4C79-A88A-6D1C0151F55D}" type="pres">
      <dgm:prSet presAssocID="{50F676BF-541A-40D2-869B-59024D29968D}" presName="LevelTwoTextNode" presStyleLbl="node2" presStyleIdx="1" presStyleCnt="4">
        <dgm:presLayoutVars>
          <dgm:chPref val="3"/>
        </dgm:presLayoutVars>
      </dgm:prSet>
      <dgm:spPr/>
    </dgm:pt>
    <dgm:pt modelId="{1A68D3C5-CF7E-4C93-942B-6BED5BC249CE}" type="pres">
      <dgm:prSet presAssocID="{50F676BF-541A-40D2-869B-59024D29968D}" presName="level3hierChild" presStyleCnt="0"/>
      <dgm:spPr/>
    </dgm:pt>
    <dgm:pt modelId="{106593B6-8027-4DD0-BEC1-E43423EBF8D9}" type="pres">
      <dgm:prSet presAssocID="{9C2493D4-6D32-49CC-A346-2224EC6367F3}" presName="conn2-1" presStyleLbl="parChTrans1D2" presStyleIdx="2" presStyleCnt="4"/>
      <dgm:spPr/>
    </dgm:pt>
    <dgm:pt modelId="{908E7534-E756-4B10-99DD-A68C884AA63C}" type="pres">
      <dgm:prSet presAssocID="{9C2493D4-6D32-49CC-A346-2224EC6367F3}" presName="connTx" presStyleLbl="parChTrans1D2" presStyleIdx="2" presStyleCnt="4"/>
      <dgm:spPr/>
    </dgm:pt>
    <dgm:pt modelId="{7D2EE857-A14A-416E-B4DE-D0CEC7AA5B2A}" type="pres">
      <dgm:prSet presAssocID="{7AB52ABD-C3DA-4A3E-A16B-5814B248CA6E}" presName="root2" presStyleCnt="0"/>
      <dgm:spPr/>
    </dgm:pt>
    <dgm:pt modelId="{B760429B-60C7-4FD5-8045-FB445EB8920B}" type="pres">
      <dgm:prSet presAssocID="{7AB52ABD-C3DA-4A3E-A16B-5814B248CA6E}" presName="LevelTwoTextNode" presStyleLbl="node2" presStyleIdx="2" presStyleCnt="4" custScaleX="102786" custScaleY="152180" custLinFactNeighborX="-2001" custLinFactNeighborY="-5625">
        <dgm:presLayoutVars>
          <dgm:chPref val="3"/>
        </dgm:presLayoutVars>
      </dgm:prSet>
      <dgm:spPr/>
    </dgm:pt>
    <dgm:pt modelId="{8C786975-E136-4916-80CF-B531E6D3CD4E}" type="pres">
      <dgm:prSet presAssocID="{7AB52ABD-C3DA-4A3E-A16B-5814B248CA6E}" presName="level3hierChild" presStyleCnt="0"/>
      <dgm:spPr/>
    </dgm:pt>
    <dgm:pt modelId="{152D5FAF-2C70-4241-A390-B84C5DDC926E}" type="pres">
      <dgm:prSet presAssocID="{891318FC-1654-4B51-B1F8-E1943D5E4AD3}" presName="conn2-1" presStyleLbl="parChTrans1D2" presStyleIdx="3" presStyleCnt="4"/>
      <dgm:spPr/>
    </dgm:pt>
    <dgm:pt modelId="{0C13391C-30E8-4BDB-B9C8-6470A6906FD6}" type="pres">
      <dgm:prSet presAssocID="{891318FC-1654-4B51-B1F8-E1943D5E4AD3}" presName="connTx" presStyleLbl="parChTrans1D2" presStyleIdx="3" presStyleCnt="4"/>
      <dgm:spPr/>
    </dgm:pt>
    <dgm:pt modelId="{F4D16001-84E8-49F7-A78E-FEBB8801236E}" type="pres">
      <dgm:prSet presAssocID="{B290E065-F9F0-4630-AC1A-84B93F6DB341}" presName="root2" presStyleCnt="0"/>
      <dgm:spPr/>
    </dgm:pt>
    <dgm:pt modelId="{175CE6B2-EFA6-4AA6-BAF0-1A8CD4232BF8}" type="pres">
      <dgm:prSet presAssocID="{B290E065-F9F0-4630-AC1A-84B93F6DB341}" presName="LevelTwoTextNode" presStyleLbl="node2" presStyleIdx="3" presStyleCnt="4" custScaleX="103257" custScaleY="138434" custLinFactNeighborX="-1715" custLinFactNeighborY="-7165">
        <dgm:presLayoutVars>
          <dgm:chPref val="3"/>
        </dgm:presLayoutVars>
      </dgm:prSet>
      <dgm:spPr/>
    </dgm:pt>
    <dgm:pt modelId="{B250E18F-7C1F-42AF-81F8-B09FAED3566F}" type="pres">
      <dgm:prSet presAssocID="{B290E065-F9F0-4630-AC1A-84B93F6DB341}" presName="level3hierChild" presStyleCnt="0"/>
      <dgm:spPr/>
    </dgm:pt>
  </dgm:ptLst>
  <dgm:cxnLst>
    <dgm:cxn modelId="{15058D0C-D996-4BD1-8659-C2020C1C697A}" type="presOf" srcId="{AFD865AC-CF6A-4671-8055-682BD965FD21}" destId="{9377060A-9226-42DD-A2E2-A91FE5E6DE6E}" srcOrd="1" destOrd="0" presId="urn:microsoft.com/office/officeart/2008/layout/HorizontalMultiLevelHierarchy"/>
    <dgm:cxn modelId="{F44A4F14-600E-427C-B906-D0C1CC795BF4}" type="presOf" srcId="{5D45E1CD-5C12-421C-A30A-8E8E00ED0E3D}" destId="{E1D78B0C-C678-4FC4-AEDA-E33FD074642A}" srcOrd="0" destOrd="0" presId="urn:microsoft.com/office/officeart/2008/layout/HorizontalMultiLevelHierarchy"/>
    <dgm:cxn modelId="{F4F10E22-95E0-4C6F-B273-D805A120B9BE}" srcId="{54357E02-9BF4-41DA-A3F1-90A8854EF16D}" destId="{50F676BF-541A-40D2-869B-59024D29968D}" srcOrd="1" destOrd="0" parTransId="{14AAFDE3-C709-4D98-9A37-D0CB2E9CACB7}" sibTransId="{434254A4-CD6D-41DD-98CE-D6565081C093}"/>
    <dgm:cxn modelId="{9E914822-DE5A-4AF3-A9CC-70E52ACE3965}" type="presOf" srcId="{06ED2333-A751-4769-A6D3-AFBCC6447352}" destId="{EF1A9691-D8F1-4B24-891B-7F84AF6BE039}" srcOrd="0" destOrd="0" presId="urn:microsoft.com/office/officeart/2008/layout/HorizontalMultiLevelHierarchy"/>
    <dgm:cxn modelId="{BE792928-7F48-465D-ADFE-25DE44DF893E}" type="presOf" srcId="{891318FC-1654-4B51-B1F8-E1943D5E4AD3}" destId="{0C13391C-30E8-4BDB-B9C8-6470A6906FD6}" srcOrd="1" destOrd="0" presId="urn:microsoft.com/office/officeart/2008/layout/HorizontalMultiLevelHierarchy"/>
    <dgm:cxn modelId="{C708E836-BE69-4CE3-8BB8-1603A3974DC4}" srcId="{06ED2333-A751-4769-A6D3-AFBCC6447352}" destId="{54357E02-9BF4-41DA-A3F1-90A8854EF16D}" srcOrd="0" destOrd="0" parTransId="{F570E752-979C-4EB6-B7B2-BD28B7EE1A89}" sibTransId="{A1C7C733-D478-4EA8-AC28-4BC1D625BDC4}"/>
    <dgm:cxn modelId="{D87AFE3E-4EF4-42C2-963D-0EC511CA4B11}" type="presOf" srcId="{891318FC-1654-4B51-B1F8-E1943D5E4AD3}" destId="{152D5FAF-2C70-4241-A390-B84C5DDC926E}" srcOrd="0" destOrd="0" presId="urn:microsoft.com/office/officeart/2008/layout/HorizontalMultiLevelHierarchy"/>
    <dgm:cxn modelId="{3483A544-72A5-46E6-A0E6-2EDC9ABB4E94}" type="presOf" srcId="{14AAFDE3-C709-4D98-9A37-D0CB2E9CACB7}" destId="{2929CD01-EC80-41A5-9A70-1D619E678F5C}" srcOrd="0" destOrd="0" presId="urn:microsoft.com/office/officeart/2008/layout/HorizontalMultiLevelHierarchy"/>
    <dgm:cxn modelId="{8A626D47-0E44-4F0E-AB81-7E261CAA9FDB}" type="presOf" srcId="{9C2493D4-6D32-49CC-A346-2224EC6367F3}" destId="{106593B6-8027-4DD0-BEC1-E43423EBF8D9}" srcOrd="0" destOrd="0" presId="urn:microsoft.com/office/officeart/2008/layout/HorizontalMultiLevelHierarchy"/>
    <dgm:cxn modelId="{4B92D753-CAA9-41FD-B7C5-24413B0A6B53}" srcId="{54357E02-9BF4-41DA-A3F1-90A8854EF16D}" destId="{5D45E1CD-5C12-421C-A30A-8E8E00ED0E3D}" srcOrd="0" destOrd="0" parTransId="{AFD865AC-CF6A-4671-8055-682BD965FD21}" sibTransId="{C9CB2225-82EF-41F1-8662-F6840E65B7AA}"/>
    <dgm:cxn modelId="{C65BB554-AEE6-4EEC-BC20-CC32F3F3B60B}" type="presOf" srcId="{9C2493D4-6D32-49CC-A346-2224EC6367F3}" destId="{908E7534-E756-4B10-99DD-A68C884AA63C}" srcOrd="1" destOrd="0" presId="urn:microsoft.com/office/officeart/2008/layout/HorizontalMultiLevelHierarchy"/>
    <dgm:cxn modelId="{65FE7177-8DD7-4AA2-B992-701FD048F916}" type="presOf" srcId="{AFD865AC-CF6A-4671-8055-682BD965FD21}" destId="{1EA2310B-51D3-4EF1-834A-D56F75A718F9}" srcOrd="0" destOrd="0" presId="urn:microsoft.com/office/officeart/2008/layout/HorizontalMultiLevelHierarchy"/>
    <dgm:cxn modelId="{C8CDE058-EB5E-4B86-96B1-6048B2E4D3BE}" type="presOf" srcId="{54357E02-9BF4-41DA-A3F1-90A8854EF16D}" destId="{431A2AFE-5097-4CEC-96AE-EBA1D4AFAE44}" srcOrd="0" destOrd="0" presId="urn:microsoft.com/office/officeart/2008/layout/HorizontalMultiLevelHierarchy"/>
    <dgm:cxn modelId="{C5AA9682-B98F-41E4-9038-032A4A943E5A}" type="presOf" srcId="{7AB52ABD-C3DA-4A3E-A16B-5814B248CA6E}" destId="{B760429B-60C7-4FD5-8045-FB445EB8920B}" srcOrd="0" destOrd="0" presId="urn:microsoft.com/office/officeart/2008/layout/HorizontalMultiLevelHierarchy"/>
    <dgm:cxn modelId="{E0B13A85-DFF2-4C7C-A20D-ED14273A73FF}" type="presOf" srcId="{14AAFDE3-C709-4D98-9A37-D0CB2E9CACB7}" destId="{4CA639A2-AE85-45B6-9C98-171B016AB640}" srcOrd="1" destOrd="0" presId="urn:microsoft.com/office/officeart/2008/layout/HorizontalMultiLevelHierarchy"/>
    <dgm:cxn modelId="{617A44A8-1F97-4820-9DB2-2D177283033D}" srcId="{54357E02-9BF4-41DA-A3F1-90A8854EF16D}" destId="{7AB52ABD-C3DA-4A3E-A16B-5814B248CA6E}" srcOrd="2" destOrd="0" parTransId="{9C2493D4-6D32-49CC-A346-2224EC6367F3}" sibTransId="{662EA2BF-9BFE-465F-A926-E8242AC72D34}"/>
    <dgm:cxn modelId="{59E579B3-58A3-4B5E-AE12-BD9EFF685EA9}" type="presOf" srcId="{50F676BF-541A-40D2-869B-59024D29968D}" destId="{D35CB7A8-87A9-4C79-A88A-6D1C0151F55D}" srcOrd="0" destOrd="0" presId="urn:microsoft.com/office/officeart/2008/layout/HorizontalMultiLevelHierarchy"/>
    <dgm:cxn modelId="{64B886B5-C66C-400D-83CF-74E1746DDADC}" type="presOf" srcId="{B290E065-F9F0-4630-AC1A-84B93F6DB341}" destId="{175CE6B2-EFA6-4AA6-BAF0-1A8CD4232BF8}" srcOrd="0" destOrd="0" presId="urn:microsoft.com/office/officeart/2008/layout/HorizontalMultiLevelHierarchy"/>
    <dgm:cxn modelId="{B3B8FCFE-052D-4516-BD2F-D9F796394A4D}" srcId="{54357E02-9BF4-41DA-A3F1-90A8854EF16D}" destId="{B290E065-F9F0-4630-AC1A-84B93F6DB341}" srcOrd="3" destOrd="0" parTransId="{891318FC-1654-4B51-B1F8-E1943D5E4AD3}" sibTransId="{B1A6C313-0269-4567-9F2D-F2F61E07E5B9}"/>
    <dgm:cxn modelId="{91F44484-82FD-4C27-A084-CF846317052E}" type="presParOf" srcId="{EF1A9691-D8F1-4B24-891B-7F84AF6BE039}" destId="{3FA13700-623B-4665-A886-7F90A2187518}" srcOrd="0" destOrd="0" presId="urn:microsoft.com/office/officeart/2008/layout/HorizontalMultiLevelHierarchy"/>
    <dgm:cxn modelId="{614B3246-30D4-44F8-930E-C9A363901D9C}" type="presParOf" srcId="{3FA13700-623B-4665-A886-7F90A2187518}" destId="{431A2AFE-5097-4CEC-96AE-EBA1D4AFAE44}" srcOrd="0" destOrd="0" presId="urn:microsoft.com/office/officeart/2008/layout/HorizontalMultiLevelHierarchy"/>
    <dgm:cxn modelId="{F74EBF91-CA79-45E4-BDC8-E6ABA1D3C7B0}" type="presParOf" srcId="{3FA13700-623B-4665-A886-7F90A2187518}" destId="{4E35F393-BD10-4D5B-B20B-61D28E4AC690}" srcOrd="1" destOrd="0" presId="urn:microsoft.com/office/officeart/2008/layout/HorizontalMultiLevelHierarchy"/>
    <dgm:cxn modelId="{CB1A18E1-4335-4C78-9D79-941C8230D637}" type="presParOf" srcId="{4E35F393-BD10-4D5B-B20B-61D28E4AC690}" destId="{1EA2310B-51D3-4EF1-834A-D56F75A718F9}" srcOrd="0" destOrd="0" presId="urn:microsoft.com/office/officeart/2008/layout/HorizontalMultiLevelHierarchy"/>
    <dgm:cxn modelId="{05616FA7-82DB-477C-97FF-E857D9C2FE19}" type="presParOf" srcId="{1EA2310B-51D3-4EF1-834A-D56F75A718F9}" destId="{9377060A-9226-42DD-A2E2-A91FE5E6DE6E}" srcOrd="0" destOrd="0" presId="urn:microsoft.com/office/officeart/2008/layout/HorizontalMultiLevelHierarchy"/>
    <dgm:cxn modelId="{09E0012D-D312-426D-A50C-B2802C299678}" type="presParOf" srcId="{4E35F393-BD10-4D5B-B20B-61D28E4AC690}" destId="{72A907E5-5D1B-40C5-A2C7-ACC810231407}" srcOrd="1" destOrd="0" presId="urn:microsoft.com/office/officeart/2008/layout/HorizontalMultiLevelHierarchy"/>
    <dgm:cxn modelId="{117667B8-9059-488C-8F96-4370A5A14D35}" type="presParOf" srcId="{72A907E5-5D1B-40C5-A2C7-ACC810231407}" destId="{E1D78B0C-C678-4FC4-AEDA-E33FD074642A}" srcOrd="0" destOrd="0" presId="urn:microsoft.com/office/officeart/2008/layout/HorizontalMultiLevelHierarchy"/>
    <dgm:cxn modelId="{98BA7CDC-CC6F-4752-AD50-DA7EB73C90D5}" type="presParOf" srcId="{72A907E5-5D1B-40C5-A2C7-ACC810231407}" destId="{F81BDD87-2420-4820-9234-60769DD71CE9}" srcOrd="1" destOrd="0" presId="urn:microsoft.com/office/officeart/2008/layout/HorizontalMultiLevelHierarchy"/>
    <dgm:cxn modelId="{DC99362D-284F-40BB-8F1F-992FB211BFFD}" type="presParOf" srcId="{4E35F393-BD10-4D5B-B20B-61D28E4AC690}" destId="{2929CD01-EC80-41A5-9A70-1D619E678F5C}" srcOrd="2" destOrd="0" presId="urn:microsoft.com/office/officeart/2008/layout/HorizontalMultiLevelHierarchy"/>
    <dgm:cxn modelId="{526E36BE-8E1F-4536-A00B-459CD88BF874}" type="presParOf" srcId="{2929CD01-EC80-41A5-9A70-1D619E678F5C}" destId="{4CA639A2-AE85-45B6-9C98-171B016AB640}" srcOrd="0" destOrd="0" presId="urn:microsoft.com/office/officeart/2008/layout/HorizontalMultiLevelHierarchy"/>
    <dgm:cxn modelId="{3154FD64-0BF2-428B-9671-94007A635958}" type="presParOf" srcId="{4E35F393-BD10-4D5B-B20B-61D28E4AC690}" destId="{3AF73370-54B2-4C2F-BC8F-D25E112885F9}" srcOrd="3" destOrd="0" presId="urn:microsoft.com/office/officeart/2008/layout/HorizontalMultiLevelHierarchy"/>
    <dgm:cxn modelId="{9760E512-9676-4B6C-85B3-89EEE6C37667}" type="presParOf" srcId="{3AF73370-54B2-4C2F-BC8F-D25E112885F9}" destId="{D35CB7A8-87A9-4C79-A88A-6D1C0151F55D}" srcOrd="0" destOrd="0" presId="urn:microsoft.com/office/officeart/2008/layout/HorizontalMultiLevelHierarchy"/>
    <dgm:cxn modelId="{9689466D-1D2C-4B82-8929-7CD84F775245}" type="presParOf" srcId="{3AF73370-54B2-4C2F-BC8F-D25E112885F9}" destId="{1A68D3C5-CF7E-4C93-942B-6BED5BC249CE}" srcOrd="1" destOrd="0" presId="urn:microsoft.com/office/officeart/2008/layout/HorizontalMultiLevelHierarchy"/>
    <dgm:cxn modelId="{14C6A87B-B37F-40FA-B2B4-EE33FF9CDF73}" type="presParOf" srcId="{4E35F393-BD10-4D5B-B20B-61D28E4AC690}" destId="{106593B6-8027-4DD0-BEC1-E43423EBF8D9}" srcOrd="4" destOrd="0" presId="urn:microsoft.com/office/officeart/2008/layout/HorizontalMultiLevelHierarchy"/>
    <dgm:cxn modelId="{F5326F7B-A26D-4519-9C20-231BE2AC5BB6}" type="presParOf" srcId="{106593B6-8027-4DD0-BEC1-E43423EBF8D9}" destId="{908E7534-E756-4B10-99DD-A68C884AA63C}" srcOrd="0" destOrd="0" presId="urn:microsoft.com/office/officeart/2008/layout/HorizontalMultiLevelHierarchy"/>
    <dgm:cxn modelId="{C150DCCC-BD68-4244-8407-F69A4FD070D1}" type="presParOf" srcId="{4E35F393-BD10-4D5B-B20B-61D28E4AC690}" destId="{7D2EE857-A14A-416E-B4DE-D0CEC7AA5B2A}" srcOrd="5" destOrd="0" presId="urn:microsoft.com/office/officeart/2008/layout/HorizontalMultiLevelHierarchy"/>
    <dgm:cxn modelId="{797D56B3-0EDF-40AA-9076-E744302716CA}" type="presParOf" srcId="{7D2EE857-A14A-416E-B4DE-D0CEC7AA5B2A}" destId="{B760429B-60C7-4FD5-8045-FB445EB8920B}" srcOrd="0" destOrd="0" presId="urn:microsoft.com/office/officeart/2008/layout/HorizontalMultiLevelHierarchy"/>
    <dgm:cxn modelId="{91165188-7251-4757-9AB0-E7E523A8E67F}" type="presParOf" srcId="{7D2EE857-A14A-416E-B4DE-D0CEC7AA5B2A}" destId="{8C786975-E136-4916-80CF-B531E6D3CD4E}" srcOrd="1" destOrd="0" presId="urn:microsoft.com/office/officeart/2008/layout/HorizontalMultiLevelHierarchy"/>
    <dgm:cxn modelId="{E7029A5D-BC86-4A36-8710-F42CC1D1A787}" type="presParOf" srcId="{4E35F393-BD10-4D5B-B20B-61D28E4AC690}" destId="{152D5FAF-2C70-4241-A390-B84C5DDC926E}" srcOrd="6" destOrd="0" presId="urn:microsoft.com/office/officeart/2008/layout/HorizontalMultiLevelHierarchy"/>
    <dgm:cxn modelId="{770BBF39-3A68-4220-8524-9189EC80D774}" type="presParOf" srcId="{152D5FAF-2C70-4241-A390-B84C5DDC926E}" destId="{0C13391C-30E8-4BDB-B9C8-6470A6906FD6}" srcOrd="0" destOrd="0" presId="urn:microsoft.com/office/officeart/2008/layout/HorizontalMultiLevelHierarchy"/>
    <dgm:cxn modelId="{02231DEE-C022-484D-AD60-13970698B5C8}" type="presParOf" srcId="{4E35F393-BD10-4D5B-B20B-61D28E4AC690}" destId="{F4D16001-84E8-49F7-A78E-FEBB8801236E}" srcOrd="7" destOrd="0" presId="urn:microsoft.com/office/officeart/2008/layout/HorizontalMultiLevelHierarchy"/>
    <dgm:cxn modelId="{EDAAB928-71FC-4843-948B-0C6D39EB9B19}" type="presParOf" srcId="{F4D16001-84E8-49F7-A78E-FEBB8801236E}" destId="{175CE6B2-EFA6-4AA6-BAF0-1A8CD4232BF8}" srcOrd="0" destOrd="0" presId="urn:microsoft.com/office/officeart/2008/layout/HorizontalMultiLevelHierarchy"/>
    <dgm:cxn modelId="{87399974-3878-4E9C-96EC-D0532A4419C2}" type="presParOf" srcId="{F4D16001-84E8-49F7-A78E-FEBB8801236E}" destId="{B250E18F-7C1F-42AF-81F8-B09FAED3566F}" srcOrd="1" destOrd="0" presId="urn:microsoft.com/office/officeart/2008/layout/HorizontalMultiLevelHierarchy"/>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6A60373-B60C-4A37-875E-82B8103B3DFE}" type="doc">
      <dgm:prSet loTypeId="urn:microsoft.com/office/officeart/2005/8/layout/vList6" loCatId="list" qsTypeId="urn:microsoft.com/office/officeart/2005/8/quickstyle/simple3#5" qsCatId="simple" csTypeId="urn:microsoft.com/office/officeart/2005/8/colors/accent1_2#5" csCatId="accent1" phldr="1"/>
      <dgm:spPr/>
      <dgm:t>
        <a:bodyPr/>
        <a:lstStyle/>
        <a:p>
          <a:endParaRPr lang="lv-LV"/>
        </a:p>
      </dgm:t>
    </dgm:pt>
    <dgm:pt modelId="{C0FD2DFC-3996-44D2-B2E3-F8DDCC32AC29}">
      <dgm:prSet phldrT="[Text]" custT="1"/>
      <dgm:spPr>
        <a:xfrm>
          <a:off x="0" y="46591"/>
          <a:ext cx="2111502" cy="528072"/>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b="1">
              <a:solidFill>
                <a:sysClr val="windowText" lastClr="000000"/>
              </a:solidFill>
              <a:latin typeface="Times New Roman" panose="02020603050405020304" pitchFamily="18" charset="0"/>
              <a:ea typeface="+mn-ea"/>
              <a:cs typeface="Times New Roman" panose="02020603050405020304" pitchFamily="18" charset="0"/>
            </a:rPr>
            <a:t>Ienākumi nepārsniedz noteiktos sliekšņus, bet nav ievēroti citi kritēriji</a:t>
          </a:r>
        </a:p>
      </dgm:t>
    </dgm:pt>
    <dgm:pt modelId="{243313D1-83A7-40A5-9F05-C917CE7AB582}" type="parTrans" cxnId="{21F41BE7-9911-4264-B119-DBCDEA2F7711}">
      <dgm:prSet/>
      <dgm:spPr/>
      <dgm:t>
        <a:bodyPr/>
        <a:lstStyle/>
        <a:p>
          <a:endParaRPr lang="lv-LV"/>
        </a:p>
      </dgm:t>
    </dgm:pt>
    <dgm:pt modelId="{E396CD39-F1A8-4BD6-B707-F22EC49C380A}" type="sibTrans" cxnId="{21F41BE7-9911-4264-B119-DBCDEA2F7711}">
      <dgm:prSet/>
      <dgm:spPr/>
      <dgm:t>
        <a:bodyPr/>
        <a:lstStyle/>
        <a:p>
          <a:endParaRPr lang="lv-LV"/>
        </a:p>
      </dgm:t>
    </dgm:pt>
    <dgm:pt modelId="{71617B42-BD11-48BF-A506-876BF2F1E71B}">
      <dgm:prSet custT="1"/>
      <dgm:spPr>
        <a:xfrm>
          <a:off x="0" y="2963617"/>
          <a:ext cx="2111502" cy="1024725"/>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b="1">
              <a:solidFill>
                <a:sysClr val="windowText" lastClr="000000"/>
              </a:solidFill>
              <a:latin typeface="Times New Roman" panose="02020603050405020304" pitchFamily="18" charset="0"/>
              <a:ea typeface="+mn-ea"/>
              <a:cs typeface="Times New Roman" panose="02020603050405020304" pitchFamily="18" charset="0"/>
            </a:rPr>
            <a:t>Klients, vai kāds no mājsaimniecības dalībniekiem atsakās sadarboties ar sociālo darbinieku - nepilda parakstīto sadarbības līgumu ar sociālo darbinieku  un tam nav nekāda argumentēta pamatojuma.</a:t>
          </a:r>
        </a:p>
      </dgm:t>
    </dgm:pt>
    <dgm:pt modelId="{E184406B-F1A0-40C2-97EC-A2D3EE5EFF0C}" type="parTrans" cxnId="{E99B9B96-3E2E-4ACE-823A-96D5FAA04F1B}">
      <dgm:prSet/>
      <dgm:spPr/>
      <dgm:t>
        <a:bodyPr/>
        <a:lstStyle/>
        <a:p>
          <a:endParaRPr lang="lv-LV"/>
        </a:p>
      </dgm:t>
    </dgm:pt>
    <dgm:pt modelId="{22E0FDE3-3E1F-42A4-BFD0-34060E956EB6}" type="sibTrans" cxnId="{E99B9B96-3E2E-4ACE-823A-96D5FAA04F1B}">
      <dgm:prSet/>
      <dgm:spPr/>
      <dgm:t>
        <a:bodyPr/>
        <a:lstStyle/>
        <a:p>
          <a:endParaRPr lang="lv-LV"/>
        </a:p>
      </dgm:t>
    </dgm:pt>
    <dgm:pt modelId="{E7779145-65BD-4F8D-8147-B8DC033C9CA8}">
      <dgm:prSet custT="1"/>
      <dgm:spPr>
        <a:xfrm>
          <a:off x="2111501" y="3068288"/>
          <a:ext cx="3167253" cy="730370"/>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buChar char="•"/>
          </a:pPr>
          <a:r>
            <a:rPr lang="lv-LV"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Sociālās palīdzības pabalstu klientam samazina par personai piešķirto daļu, taču vienlaikus ir jāievēro bērnu tiesības un intereses</a:t>
          </a:r>
        </a:p>
      </dgm:t>
    </dgm:pt>
    <dgm:pt modelId="{87161519-14BE-4334-A700-9C3C4AD72ECA}" type="parTrans" cxnId="{EFF150C2-7758-4759-B432-1EB465541897}">
      <dgm:prSet/>
      <dgm:spPr/>
      <dgm:t>
        <a:bodyPr/>
        <a:lstStyle/>
        <a:p>
          <a:endParaRPr lang="lv-LV"/>
        </a:p>
      </dgm:t>
    </dgm:pt>
    <dgm:pt modelId="{B4A2C305-FBDE-43E7-AB03-2AAB86FC25F1}" type="sibTrans" cxnId="{EFF150C2-7758-4759-B432-1EB465541897}">
      <dgm:prSet/>
      <dgm:spPr/>
      <dgm:t>
        <a:bodyPr/>
        <a:lstStyle/>
        <a:p>
          <a:endParaRPr lang="lv-LV"/>
        </a:p>
      </dgm:t>
    </dgm:pt>
    <dgm:pt modelId="{151D0687-9565-4ADC-B14D-11B0E7DF11FD}">
      <dgm:prSet custT="1"/>
      <dgm:spPr>
        <a:xfrm>
          <a:off x="0" y="1857510"/>
          <a:ext cx="2111502" cy="780305"/>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b="1">
              <a:solidFill>
                <a:sysClr val="windowText" lastClr="000000"/>
              </a:solidFill>
              <a:latin typeface="Times New Roman" panose="02020603050405020304" pitchFamily="18" charset="0"/>
              <a:ea typeface="+mn-ea"/>
              <a:cs typeface="Times New Roman" panose="02020603050405020304" pitchFamily="18" charset="0"/>
            </a:rPr>
            <a:t>Sociālais dienests konstatē, ka klients spēj nodrošināt savas pamatvajadzības minimālā apmērā, klients atsakās precizet ziņas par ienakumiem un īpašumiem </a:t>
          </a:r>
          <a:endParaRPr lang="lv-LV" sz="1000" b="0">
            <a:solidFill>
              <a:sysClr val="windowText" lastClr="000000"/>
            </a:solidFill>
            <a:latin typeface="Times New Roman" panose="02020603050405020304" pitchFamily="18" charset="0"/>
            <a:ea typeface="+mn-ea"/>
            <a:cs typeface="Times New Roman" panose="02020603050405020304" pitchFamily="18" charset="0"/>
          </a:endParaRPr>
        </a:p>
      </dgm:t>
    </dgm:pt>
    <dgm:pt modelId="{83280B8B-C465-4F83-A0E5-D0988C38B4CF}" type="parTrans" cxnId="{05248F72-C33A-4122-8033-0923A4F09675}">
      <dgm:prSet/>
      <dgm:spPr/>
      <dgm:t>
        <a:bodyPr/>
        <a:lstStyle/>
        <a:p>
          <a:endParaRPr lang="lv-LV"/>
        </a:p>
      </dgm:t>
    </dgm:pt>
    <dgm:pt modelId="{972CDBB6-026F-40FF-81FB-79DF8DCB8B28}" type="sibTrans" cxnId="{05248F72-C33A-4122-8033-0923A4F09675}">
      <dgm:prSet/>
      <dgm:spPr/>
      <dgm:t>
        <a:bodyPr/>
        <a:lstStyle/>
        <a:p>
          <a:endParaRPr lang="lv-LV"/>
        </a:p>
      </dgm:t>
    </dgm:pt>
    <dgm:pt modelId="{6997756E-1239-49A9-A2BB-76C3E6263823}">
      <dgm:prSet custT="1"/>
      <dgm:spPr>
        <a:xfrm>
          <a:off x="2111501" y="1828842"/>
          <a:ext cx="3167253" cy="917757"/>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buChar char="•"/>
          </a:pPr>
          <a:r>
            <a:rPr lang="lv-LV"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Dienestam ir tiesības atteikt statusu un sociālās palīdzības pabalstus, ja tiek konstatēts, ka klients sniedzis nepatiesas ziņas</a:t>
          </a:r>
        </a:p>
      </dgm:t>
    </dgm:pt>
    <dgm:pt modelId="{B90DBD49-CC38-4C0C-B487-31EBA6DE5F9A}" type="parTrans" cxnId="{290002A1-CC3F-4B9B-85B3-A810295689D9}">
      <dgm:prSet/>
      <dgm:spPr/>
      <dgm:t>
        <a:bodyPr/>
        <a:lstStyle/>
        <a:p>
          <a:endParaRPr lang="lv-LV"/>
        </a:p>
      </dgm:t>
    </dgm:pt>
    <dgm:pt modelId="{6B152F79-23F8-4B8A-99DB-71ABEBD6F4D9}" type="sibTrans" cxnId="{290002A1-CC3F-4B9B-85B3-A810295689D9}">
      <dgm:prSet/>
      <dgm:spPr/>
      <dgm:t>
        <a:bodyPr/>
        <a:lstStyle/>
        <a:p>
          <a:endParaRPr lang="lv-LV"/>
        </a:p>
      </dgm:t>
    </dgm:pt>
    <dgm:pt modelId="{4B0A3B17-7818-4ADC-BFE9-F98C3B671A9A}">
      <dgm:prSet phldrT="[Text]" custT="1"/>
      <dgm:spPr>
        <a:xfrm>
          <a:off x="31735" y="943535"/>
          <a:ext cx="2111502" cy="521111"/>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b="1">
              <a:solidFill>
                <a:sysClr val="windowText" lastClr="000000"/>
              </a:solidFill>
              <a:latin typeface="Times New Roman" panose="02020603050405020304" pitchFamily="18" charset="0"/>
              <a:ea typeface="+mn-ea"/>
              <a:cs typeface="Times New Roman" panose="02020603050405020304" pitchFamily="18" charset="0"/>
            </a:rPr>
            <a:t>Ienākumi pārsniedz normatīvajos aktos noteiktos ienākumu sliekšņus</a:t>
          </a:r>
        </a:p>
      </dgm:t>
    </dgm:pt>
    <dgm:pt modelId="{E46B53C3-95E2-4031-8E85-ADA86C00C1EF}" type="sibTrans" cxnId="{D201F998-9645-4BB6-B653-5B2FA12198BB}">
      <dgm:prSet/>
      <dgm:spPr/>
      <dgm:t>
        <a:bodyPr/>
        <a:lstStyle/>
        <a:p>
          <a:endParaRPr lang="lv-LV"/>
        </a:p>
      </dgm:t>
    </dgm:pt>
    <dgm:pt modelId="{ED0F5782-83EE-4377-BF71-72C2C5A44DF2}" type="parTrans" cxnId="{D201F998-9645-4BB6-B653-5B2FA12198BB}">
      <dgm:prSet/>
      <dgm:spPr/>
      <dgm:t>
        <a:bodyPr/>
        <a:lstStyle/>
        <a:p>
          <a:endParaRPr lang="lv-LV"/>
        </a:p>
      </dgm:t>
    </dgm:pt>
    <dgm:pt modelId="{4217A31F-F94E-47EC-B29E-759AE5BDE521}">
      <dgm:prSet phldrT="[Text]" custT="1"/>
      <dgm:spPr>
        <a:xfrm>
          <a:off x="2105146" y="925941"/>
          <a:ext cx="3167253" cy="624090"/>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buChar char="•"/>
          </a:pPr>
          <a:endParaRPr lang="lv-LV"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844C78D-6DFA-42E3-BF5C-05B072F4A062}" type="parTrans" cxnId="{0EE21C18-18E6-4B23-85E8-E9832714A297}">
      <dgm:prSet/>
      <dgm:spPr/>
      <dgm:t>
        <a:bodyPr/>
        <a:lstStyle/>
        <a:p>
          <a:endParaRPr lang="lv-LV"/>
        </a:p>
      </dgm:t>
    </dgm:pt>
    <dgm:pt modelId="{AFF03C2C-012A-4118-81D7-E3C15DD38734}" type="sibTrans" cxnId="{0EE21C18-18E6-4B23-85E8-E9832714A297}">
      <dgm:prSet/>
      <dgm:spPr/>
      <dgm:t>
        <a:bodyPr/>
        <a:lstStyle/>
        <a:p>
          <a:endParaRPr lang="lv-LV"/>
        </a:p>
      </dgm:t>
    </dgm:pt>
    <dgm:pt modelId="{A4ACCADF-B6F3-4A0B-AE32-1A99572B4874}">
      <dgm:prSet phldrT="[Text]" custT="1"/>
      <dgm:spPr>
        <a:xfrm>
          <a:off x="2105146" y="925941"/>
          <a:ext cx="3167253" cy="624090"/>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buChar char="•"/>
          </a:pPr>
          <a:r>
            <a:rPr lang="lv-LV"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Tiek atteikts gan attiecīgais statuss, gan GMI pabalsts. </a:t>
          </a:r>
        </a:p>
      </dgm:t>
    </dgm:pt>
    <dgm:pt modelId="{455E53D2-900E-4C9E-8DA3-BC4A02747D67}" type="parTrans" cxnId="{621078A9-2AA0-42D6-AEBF-81EDBF83A945}">
      <dgm:prSet/>
      <dgm:spPr/>
      <dgm:t>
        <a:bodyPr/>
        <a:lstStyle/>
        <a:p>
          <a:endParaRPr lang="lv-LV"/>
        </a:p>
      </dgm:t>
    </dgm:pt>
    <dgm:pt modelId="{04B8497E-11FE-4155-A543-1C805015491B}" type="sibTrans" cxnId="{621078A9-2AA0-42D6-AEBF-81EDBF83A945}">
      <dgm:prSet/>
      <dgm:spPr/>
      <dgm:t>
        <a:bodyPr/>
        <a:lstStyle/>
        <a:p>
          <a:endParaRPr lang="lv-LV"/>
        </a:p>
      </dgm:t>
    </dgm:pt>
    <dgm:pt modelId="{B730DF72-A1A2-49E0-B7B4-B2F5758AECD2}">
      <dgm:prSet phldrT="[Text]" custT="1"/>
      <dgm:spPr>
        <a:xfrm>
          <a:off x="2105146" y="25929"/>
          <a:ext cx="3167253" cy="621009"/>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buChar char="•"/>
          </a:pPr>
          <a:r>
            <a:rPr lang="lv-LV"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Sociālais dienests var pieņemt lēmumu par atbilstību statusam uz laiku - vienu kalendāro mēnesi, kā arī piešķirt sociālo palīdzību. </a:t>
          </a:r>
        </a:p>
      </dgm:t>
    </dgm:pt>
    <dgm:pt modelId="{49852049-8791-4FCF-AA33-4636F6D88961}" type="parTrans" cxnId="{F4BF3F34-C520-42B1-BA65-363F88B2488D}">
      <dgm:prSet/>
      <dgm:spPr/>
      <dgm:t>
        <a:bodyPr/>
        <a:lstStyle/>
        <a:p>
          <a:endParaRPr lang="lv-LV"/>
        </a:p>
      </dgm:t>
    </dgm:pt>
    <dgm:pt modelId="{26C4A220-B2D7-458D-8306-29E76262B1F6}" type="sibTrans" cxnId="{F4BF3F34-C520-42B1-BA65-363F88B2488D}">
      <dgm:prSet/>
      <dgm:spPr/>
      <dgm:t>
        <a:bodyPr/>
        <a:lstStyle/>
        <a:p>
          <a:endParaRPr lang="lv-LV"/>
        </a:p>
      </dgm:t>
    </dgm:pt>
    <dgm:pt modelId="{A432D3A6-A8CB-4717-B610-2A6E764E9BE3}">
      <dgm:prSet custT="1"/>
      <dgm:spPr>
        <a:xfrm>
          <a:off x="2111501" y="1828842"/>
          <a:ext cx="3167253" cy="917757"/>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buChar char="•"/>
          </a:pPr>
          <a:endParaRPr lang="lv-LV"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A9BD103-E34C-4B9B-A5B4-97D3987F0BC3}" type="parTrans" cxnId="{A9164661-3B4D-435E-8D91-275B720C9CA1}">
      <dgm:prSet/>
      <dgm:spPr/>
      <dgm:t>
        <a:bodyPr/>
        <a:lstStyle/>
        <a:p>
          <a:endParaRPr lang="lv-LV"/>
        </a:p>
      </dgm:t>
    </dgm:pt>
    <dgm:pt modelId="{153A79F1-5996-499E-B1C4-1AA75B4327C7}" type="sibTrans" cxnId="{A9164661-3B4D-435E-8D91-275B720C9CA1}">
      <dgm:prSet/>
      <dgm:spPr/>
      <dgm:t>
        <a:bodyPr/>
        <a:lstStyle/>
        <a:p>
          <a:endParaRPr lang="lv-LV"/>
        </a:p>
      </dgm:t>
    </dgm:pt>
    <dgm:pt modelId="{92134A5C-AF6A-4EE7-B94C-C5DA9EC33FC3}">
      <dgm:prSet custT="1"/>
      <dgm:spPr>
        <a:xfrm>
          <a:off x="2111501" y="3068288"/>
          <a:ext cx="3167253" cy="730370"/>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buChar char="•"/>
          </a:pPr>
          <a:endParaRPr lang="lv-LV"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45CD5A0-B2EE-42DA-9509-B3E7C659407C}" type="parTrans" cxnId="{BE441A45-059A-4842-B5A6-C1EA5443FAFA}">
      <dgm:prSet/>
      <dgm:spPr/>
      <dgm:t>
        <a:bodyPr/>
        <a:lstStyle/>
        <a:p>
          <a:endParaRPr lang="lv-LV"/>
        </a:p>
      </dgm:t>
    </dgm:pt>
    <dgm:pt modelId="{AF1E4270-E91C-415B-93A5-1BD6D22FA9AE}" type="sibTrans" cxnId="{BE441A45-059A-4842-B5A6-C1EA5443FAFA}">
      <dgm:prSet/>
      <dgm:spPr/>
      <dgm:t>
        <a:bodyPr/>
        <a:lstStyle/>
        <a:p>
          <a:endParaRPr lang="lv-LV"/>
        </a:p>
      </dgm:t>
    </dgm:pt>
    <dgm:pt modelId="{F2E499A8-7A06-4A88-B41A-EF760D9C7F63}" type="pres">
      <dgm:prSet presAssocID="{06A60373-B60C-4A37-875E-82B8103B3DFE}" presName="Name0" presStyleCnt="0">
        <dgm:presLayoutVars>
          <dgm:dir/>
          <dgm:animLvl val="lvl"/>
          <dgm:resizeHandles/>
        </dgm:presLayoutVars>
      </dgm:prSet>
      <dgm:spPr/>
    </dgm:pt>
    <dgm:pt modelId="{08635F2D-1C58-4908-BAFE-53EBDE516F92}" type="pres">
      <dgm:prSet presAssocID="{C0FD2DFC-3996-44D2-B2E3-F8DDCC32AC29}" presName="linNode" presStyleCnt="0"/>
      <dgm:spPr/>
    </dgm:pt>
    <dgm:pt modelId="{1960342A-D624-4C49-9FE3-D7382A54A07A}" type="pres">
      <dgm:prSet presAssocID="{C0FD2DFC-3996-44D2-B2E3-F8DDCC32AC29}" presName="parentShp" presStyleLbl="node1" presStyleIdx="0" presStyleCnt="4" custScaleY="19194">
        <dgm:presLayoutVars>
          <dgm:bulletEnabled val="1"/>
        </dgm:presLayoutVars>
      </dgm:prSet>
      <dgm:spPr/>
    </dgm:pt>
    <dgm:pt modelId="{F536402B-A856-4C23-9930-382055B27A6F}" type="pres">
      <dgm:prSet presAssocID="{C0FD2DFC-3996-44D2-B2E3-F8DDCC32AC29}" presName="childShp" presStyleLbl="bgAccFollowNode1" presStyleIdx="0" presStyleCnt="4" custScaleY="22572" custLinFactNeighborX="-301" custLinFactNeighborY="938">
        <dgm:presLayoutVars>
          <dgm:bulletEnabled val="1"/>
        </dgm:presLayoutVars>
      </dgm:prSet>
      <dgm:spPr/>
    </dgm:pt>
    <dgm:pt modelId="{0CC6D89C-9CF2-4915-AE5E-D66606B6A735}" type="pres">
      <dgm:prSet presAssocID="{E396CD39-F1A8-4BD6-B707-F22EC49C380A}" presName="spacing" presStyleCnt="0"/>
      <dgm:spPr/>
    </dgm:pt>
    <dgm:pt modelId="{1E36D799-AB5E-410C-9279-6AC20A575D0C}" type="pres">
      <dgm:prSet presAssocID="{4B0A3B17-7818-4ADC-BFE9-F98C3B671A9A}" presName="linNode" presStyleCnt="0"/>
      <dgm:spPr/>
    </dgm:pt>
    <dgm:pt modelId="{7BC27ED4-338D-4C5A-9933-2F15FB8F6529}" type="pres">
      <dgm:prSet presAssocID="{4B0A3B17-7818-4ADC-BFE9-F98C3B671A9A}" presName="parentShp" presStyleLbl="node1" presStyleIdx="1" presStyleCnt="4" custScaleY="18941" custLinFactNeighborX="1002" custLinFactNeighborY="-153">
        <dgm:presLayoutVars>
          <dgm:bulletEnabled val="1"/>
        </dgm:presLayoutVars>
      </dgm:prSet>
      <dgm:spPr/>
    </dgm:pt>
    <dgm:pt modelId="{DC25C177-8187-461F-8703-3D894652A6D1}" type="pres">
      <dgm:prSet presAssocID="{4B0A3B17-7818-4ADC-BFE9-F98C3B671A9A}" presName="childShp" presStyleLbl="bgAccFollowNode1" presStyleIdx="1" presStyleCnt="4" custScaleY="22684" custLinFactNeighborX="-301" custLinFactNeighborY="1079">
        <dgm:presLayoutVars>
          <dgm:bulletEnabled val="1"/>
        </dgm:presLayoutVars>
      </dgm:prSet>
      <dgm:spPr/>
    </dgm:pt>
    <dgm:pt modelId="{AB5C48FF-8174-4B66-8A49-6D37FC697452}" type="pres">
      <dgm:prSet presAssocID="{E46B53C3-95E2-4031-8E85-ADA86C00C1EF}" presName="spacing" presStyleCnt="0"/>
      <dgm:spPr/>
    </dgm:pt>
    <dgm:pt modelId="{2DA1616B-34F5-4726-B8A9-BB318212C1F3}" type="pres">
      <dgm:prSet presAssocID="{151D0687-9565-4ADC-B14D-11B0E7DF11FD}" presName="linNode" presStyleCnt="0"/>
      <dgm:spPr/>
    </dgm:pt>
    <dgm:pt modelId="{38D6FC8A-9333-4C8F-9166-DBD7D4845CA6}" type="pres">
      <dgm:prSet presAssocID="{151D0687-9565-4ADC-B14D-11B0E7DF11FD}" presName="parentShp" presStyleLbl="node1" presStyleIdx="2" presStyleCnt="4" custScaleY="28362" custLinFactNeighborX="-401" custLinFactNeighborY="-243">
        <dgm:presLayoutVars>
          <dgm:bulletEnabled val="1"/>
        </dgm:presLayoutVars>
      </dgm:prSet>
      <dgm:spPr/>
    </dgm:pt>
    <dgm:pt modelId="{2E1E35E5-BB05-4C6C-8FC9-5C906D8B994D}" type="pres">
      <dgm:prSet presAssocID="{151D0687-9565-4ADC-B14D-11B0E7DF11FD}" presName="childShp" presStyleLbl="bgAccFollowNode1" presStyleIdx="2" presStyleCnt="4" custScaleY="33358" custLinFactNeighborX="1804" custLinFactNeighborY="1213">
        <dgm:presLayoutVars>
          <dgm:bulletEnabled val="1"/>
        </dgm:presLayoutVars>
      </dgm:prSet>
      <dgm:spPr/>
    </dgm:pt>
    <dgm:pt modelId="{765049EF-55F0-479D-B000-A285BFBD6B05}" type="pres">
      <dgm:prSet presAssocID="{972CDBB6-026F-40FF-81FB-79DF8DCB8B28}" presName="spacing" presStyleCnt="0"/>
      <dgm:spPr/>
    </dgm:pt>
    <dgm:pt modelId="{077C0925-17FE-4673-B251-82F27F5F38B4}" type="pres">
      <dgm:prSet presAssocID="{71617B42-BD11-48BF-A506-876BF2F1E71B}" presName="linNode" presStyleCnt="0"/>
      <dgm:spPr/>
    </dgm:pt>
    <dgm:pt modelId="{B82F14F2-D1C2-4171-BC96-0782AC8DE4C9}" type="pres">
      <dgm:prSet presAssocID="{71617B42-BD11-48BF-A506-876BF2F1E71B}" presName="parentShp" presStyleLbl="node1" presStyleIdx="3" presStyleCnt="4" custScaleY="37246" custLinFactNeighborX="-401" custLinFactNeighborY="-899">
        <dgm:presLayoutVars>
          <dgm:bulletEnabled val="1"/>
        </dgm:presLayoutVars>
      </dgm:prSet>
      <dgm:spPr/>
    </dgm:pt>
    <dgm:pt modelId="{2DF6527F-85B3-42E9-9069-B53452467441}" type="pres">
      <dgm:prSet presAssocID="{71617B42-BD11-48BF-A506-876BF2F1E71B}" presName="childShp" presStyleLbl="bgAccFollowNode1" presStyleIdx="3" presStyleCnt="4" custScaleY="26547" custLinFactNeighborX="3910" custLinFactNeighborY="-2444">
        <dgm:presLayoutVars>
          <dgm:bulletEnabled val="1"/>
        </dgm:presLayoutVars>
      </dgm:prSet>
      <dgm:spPr/>
    </dgm:pt>
  </dgm:ptLst>
  <dgm:cxnLst>
    <dgm:cxn modelId="{E32EE000-16A1-40EA-A290-25A89DE51158}" type="presOf" srcId="{151D0687-9565-4ADC-B14D-11B0E7DF11FD}" destId="{38D6FC8A-9333-4C8F-9166-DBD7D4845CA6}" srcOrd="0" destOrd="0" presId="urn:microsoft.com/office/officeart/2005/8/layout/vList6"/>
    <dgm:cxn modelId="{0EE21C18-18E6-4B23-85E8-E9832714A297}" srcId="{4B0A3B17-7818-4ADC-BFE9-F98C3B671A9A}" destId="{4217A31F-F94E-47EC-B29E-759AE5BDE521}" srcOrd="0" destOrd="0" parTransId="{B844C78D-6DFA-42E3-BF5C-05B072F4A062}" sibTransId="{AFF03C2C-012A-4118-81D7-E3C15DD38734}"/>
    <dgm:cxn modelId="{8AE5C92B-D15F-4165-9FFF-D0F0BC68F9D1}" type="presOf" srcId="{E7779145-65BD-4F8D-8147-B8DC033C9CA8}" destId="{2DF6527F-85B3-42E9-9069-B53452467441}" srcOrd="0" destOrd="1" presId="urn:microsoft.com/office/officeart/2005/8/layout/vList6"/>
    <dgm:cxn modelId="{F4BF3F34-C520-42B1-BA65-363F88B2488D}" srcId="{C0FD2DFC-3996-44D2-B2E3-F8DDCC32AC29}" destId="{B730DF72-A1A2-49E0-B7B4-B2F5758AECD2}" srcOrd="0" destOrd="0" parTransId="{49852049-8791-4FCF-AA33-4636F6D88961}" sibTransId="{26C4A220-B2D7-458D-8306-29E76262B1F6}"/>
    <dgm:cxn modelId="{14D3A33B-AC47-4C3F-AD52-451EDB6BE41D}" type="presOf" srcId="{92134A5C-AF6A-4EE7-B94C-C5DA9EC33FC3}" destId="{2DF6527F-85B3-42E9-9069-B53452467441}" srcOrd="0" destOrd="0" presId="urn:microsoft.com/office/officeart/2005/8/layout/vList6"/>
    <dgm:cxn modelId="{D0938E3C-07C8-48ED-B308-26FF700F22CA}" type="presOf" srcId="{4217A31F-F94E-47EC-B29E-759AE5BDE521}" destId="{DC25C177-8187-461F-8703-3D894652A6D1}" srcOrd="0" destOrd="0" presId="urn:microsoft.com/office/officeart/2005/8/layout/vList6"/>
    <dgm:cxn modelId="{3761BA3E-7D65-441B-9AC3-8DA0BE88D4A3}" type="presOf" srcId="{A4ACCADF-B6F3-4A0B-AE32-1A99572B4874}" destId="{DC25C177-8187-461F-8703-3D894652A6D1}" srcOrd="0" destOrd="1" presId="urn:microsoft.com/office/officeart/2005/8/layout/vList6"/>
    <dgm:cxn modelId="{946F8C60-4861-4D6A-81B9-F94DFCF70A82}" type="presOf" srcId="{B730DF72-A1A2-49E0-B7B4-B2F5758AECD2}" destId="{F536402B-A856-4C23-9930-382055B27A6F}" srcOrd="0" destOrd="0" presId="urn:microsoft.com/office/officeart/2005/8/layout/vList6"/>
    <dgm:cxn modelId="{A9164661-3B4D-435E-8D91-275B720C9CA1}" srcId="{151D0687-9565-4ADC-B14D-11B0E7DF11FD}" destId="{A432D3A6-A8CB-4717-B610-2A6E764E9BE3}" srcOrd="0" destOrd="0" parTransId="{8A9BD103-E34C-4B9B-A5B4-97D3987F0BC3}" sibTransId="{153A79F1-5996-499E-B1C4-1AA75B4327C7}"/>
    <dgm:cxn modelId="{BE441A45-059A-4842-B5A6-C1EA5443FAFA}" srcId="{71617B42-BD11-48BF-A506-876BF2F1E71B}" destId="{92134A5C-AF6A-4EE7-B94C-C5DA9EC33FC3}" srcOrd="0" destOrd="0" parTransId="{F45CD5A0-B2EE-42DA-9509-B3E7C659407C}" sibTransId="{AF1E4270-E91C-415B-93A5-1BD6D22FA9AE}"/>
    <dgm:cxn modelId="{6BA92C6E-09A3-4A59-B420-A8BF0EF3FC50}" type="presOf" srcId="{71617B42-BD11-48BF-A506-876BF2F1E71B}" destId="{B82F14F2-D1C2-4171-BC96-0782AC8DE4C9}" srcOrd="0" destOrd="0" presId="urn:microsoft.com/office/officeart/2005/8/layout/vList6"/>
    <dgm:cxn modelId="{05248F72-C33A-4122-8033-0923A4F09675}" srcId="{06A60373-B60C-4A37-875E-82B8103B3DFE}" destId="{151D0687-9565-4ADC-B14D-11B0E7DF11FD}" srcOrd="2" destOrd="0" parTransId="{83280B8B-C465-4F83-A0E5-D0988C38B4CF}" sibTransId="{972CDBB6-026F-40FF-81FB-79DF8DCB8B28}"/>
    <dgm:cxn modelId="{E99B9B96-3E2E-4ACE-823A-96D5FAA04F1B}" srcId="{06A60373-B60C-4A37-875E-82B8103B3DFE}" destId="{71617B42-BD11-48BF-A506-876BF2F1E71B}" srcOrd="3" destOrd="0" parTransId="{E184406B-F1A0-40C2-97EC-A2D3EE5EFF0C}" sibTransId="{22E0FDE3-3E1F-42A4-BFD0-34060E956EB6}"/>
    <dgm:cxn modelId="{D201F998-9645-4BB6-B653-5B2FA12198BB}" srcId="{06A60373-B60C-4A37-875E-82B8103B3DFE}" destId="{4B0A3B17-7818-4ADC-BFE9-F98C3B671A9A}" srcOrd="1" destOrd="0" parTransId="{ED0F5782-83EE-4377-BF71-72C2C5A44DF2}" sibTransId="{E46B53C3-95E2-4031-8E85-ADA86C00C1EF}"/>
    <dgm:cxn modelId="{EFEACF9A-DE6C-40B3-889B-1979F1850356}" type="presOf" srcId="{6997756E-1239-49A9-A2BB-76C3E6263823}" destId="{2E1E35E5-BB05-4C6C-8FC9-5C906D8B994D}" srcOrd="0" destOrd="1" presId="urn:microsoft.com/office/officeart/2005/8/layout/vList6"/>
    <dgm:cxn modelId="{290002A1-CC3F-4B9B-85B3-A810295689D9}" srcId="{151D0687-9565-4ADC-B14D-11B0E7DF11FD}" destId="{6997756E-1239-49A9-A2BB-76C3E6263823}" srcOrd="1" destOrd="0" parTransId="{B90DBD49-CC38-4C0C-B487-31EBA6DE5F9A}" sibTransId="{6B152F79-23F8-4B8A-99DB-71ABEBD6F4D9}"/>
    <dgm:cxn modelId="{621078A9-2AA0-42D6-AEBF-81EDBF83A945}" srcId="{4B0A3B17-7818-4ADC-BFE9-F98C3B671A9A}" destId="{A4ACCADF-B6F3-4A0B-AE32-1A99572B4874}" srcOrd="1" destOrd="0" parTransId="{455E53D2-900E-4C9E-8DA3-BC4A02747D67}" sibTransId="{04B8497E-11FE-4155-A543-1C805015491B}"/>
    <dgm:cxn modelId="{0B7A00B3-1E55-498B-A87A-45BC2AB63351}" type="presOf" srcId="{C0FD2DFC-3996-44D2-B2E3-F8DDCC32AC29}" destId="{1960342A-D624-4C49-9FE3-D7382A54A07A}" srcOrd="0" destOrd="0" presId="urn:microsoft.com/office/officeart/2005/8/layout/vList6"/>
    <dgm:cxn modelId="{EFF150C2-7758-4759-B432-1EB465541897}" srcId="{71617B42-BD11-48BF-A506-876BF2F1E71B}" destId="{E7779145-65BD-4F8D-8147-B8DC033C9CA8}" srcOrd="1" destOrd="0" parTransId="{87161519-14BE-4334-A700-9C3C4AD72ECA}" sibTransId="{B4A2C305-FBDE-43E7-AB03-2AAB86FC25F1}"/>
    <dgm:cxn modelId="{D053AFD3-1701-482C-BD6C-71BC7109C664}" type="presOf" srcId="{4B0A3B17-7818-4ADC-BFE9-F98C3B671A9A}" destId="{7BC27ED4-338D-4C5A-9933-2F15FB8F6529}" srcOrd="0" destOrd="0" presId="urn:microsoft.com/office/officeart/2005/8/layout/vList6"/>
    <dgm:cxn modelId="{4E904FDA-9B7A-44CA-97CE-D400CCCBE017}" type="presOf" srcId="{06A60373-B60C-4A37-875E-82B8103B3DFE}" destId="{F2E499A8-7A06-4A88-B41A-EF760D9C7F63}" srcOrd="0" destOrd="0" presId="urn:microsoft.com/office/officeart/2005/8/layout/vList6"/>
    <dgm:cxn modelId="{F9859CE0-B6C5-4A40-95AD-0F2E34A58919}" type="presOf" srcId="{A432D3A6-A8CB-4717-B610-2A6E764E9BE3}" destId="{2E1E35E5-BB05-4C6C-8FC9-5C906D8B994D}" srcOrd="0" destOrd="0" presId="urn:microsoft.com/office/officeart/2005/8/layout/vList6"/>
    <dgm:cxn modelId="{21F41BE7-9911-4264-B119-DBCDEA2F7711}" srcId="{06A60373-B60C-4A37-875E-82B8103B3DFE}" destId="{C0FD2DFC-3996-44D2-B2E3-F8DDCC32AC29}" srcOrd="0" destOrd="0" parTransId="{243313D1-83A7-40A5-9F05-C917CE7AB582}" sibTransId="{E396CD39-F1A8-4BD6-B707-F22EC49C380A}"/>
    <dgm:cxn modelId="{CCDF1A07-6FCF-4968-BD04-864CF9D7A429}" type="presParOf" srcId="{F2E499A8-7A06-4A88-B41A-EF760D9C7F63}" destId="{08635F2D-1C58-4908-BAFE-53EBDE516F92}" srcOrd="0" destOrd="0" presId="urn:microsoft.com/office/officeart/2005/8/layout/vList6"/>
    <dgm:cxn modelId="{79E753E3-4A01-43A8-B9DD-47138D4F61DA}" type="presParOf" srcId="{08635F2D-1C58-4908-BAFE-53EBDE516F92}" destId="{1960342A-D624-4C49-9FE3-D7382A54A07A}" srcOrd="0" destOrd="0" presId="urn:microsoft.com/office/officeart/2005/8/layout/vList6"/>
    <dgm:cxn modelId="{D316ED4E-B317-4FE5-BA5A-2A76D7D174FA}" type="presParOf" srcId="{08635F2D-1C58-4908-BAFE-53EBDE516F92}" destId="{F536402B-A856-4C23-9930-382055B27A6F}" srcOrd="1" destOrd="0" presId="urn:microsoft.com/office/officeart/2005/8/layout/vList6"/>
    <dgm:cxn modelId="{5F02FFD8-BA32-4F6E-97C2-E66786DA4797}" type="presParOf" srcId="{F2E499A8-7A06-4A88-B41A-EF760D9C7F63}" destId="{0CC6D89C-9CF2-4915-AE5E-D66606B6A735}" srcOrd="1" destOrd="0" presId="urn:microsoft.com/office/officeart/2005/8/layout/vList6"/>
    <dgm:cxn modelId="{D5AA2EF7-39B4-4C32-92F0-AC2EB76427EB}" type="presParOf" srcId="{F2E499A8-7A06-4A88-B41A-EF760D9C7F63}" destId="{1E36D799-AB5E-410C-9279-6AC20A575D0C}" srcOrd="2" destOrd="0" presId="urn:microsoft.com/office/officeart/2005/8/layout/vList6"/>
    <dgm:cxn modelId="{E23C0D18-0C30-4BAB-BF0A-12B9C23D0DE7}" type="presParOf" srcId="{1E36D799-AB5E-410C-9279-6AC20A575D0C}" destId="{7BC27ED4-338D-4C5A-9933-2F15FB8F6529}" srcOrd="0" destOrd="0" presId="urn:microsoft.com/office/officeart/2005/8/layout/vList6"/>
    <dgm:cxn modelId="{D92556C2-5487-4F14-896C-578E142FA517}" type="presParOf" srcId="{1E36D799-AB5E-410C-9279-6AC20A575D0C}" destId="{DC25C177-8187-461F-8703-3D894652A6D1}" srcOrd="1" destOrd="0" presId="urn:microsoft.com/office/officeart/2005/8/layout/vList6"/>
    <dgm:cxn modelId="{244F2F39-127C-4C60-A83F-EA84DBDB49BF}" type="presParOf" srcId="{F2E499A8-7A06-4A88-B41A-EF760D9C7F63}" destId="{AB5C48FF-8174-4B66-8A49-6D37FC697452}" srcOrd="3" destOrd="0" presId="urn:microsoft.com/office/officeart/2005/8/layout/vList6"/>
    <dgm:cxn modelId="{B0407B36-CB86-484A-BA45-9331195025CD}" type="presParOf" srcId="{F2E499A8-7A06-4A88-B41A-EF760D9C7F63}" destId="{2DA1616B-34F5-4726-B8A9-BB318212C1F3}" srcOrd="4" destOrd="0" presId="urn:microsoft.com/office/officeart/2005/8/layout/vList6"/>
    <dgm:cxn modelId="{79DC8C63-EBCD-4A7A-A22C-280972A31B21}" type="presParOf" srcId="{2DA1616B-34F5-4726-B8A9-BB318212C1F3}" destId="{38D6FC8A-9333-4C8F-9166-DBD7D4845CA6}" srcOrd="0" destOrd="0" presId="urn:microsoft.com/office/officeart/2005/8/layout/vList6"/>
    <dgm:cxn modelId="{DBD567F3-9CDE-4CC1-948F-9DC08D993DD8}" type="presParOf" srcId="{2DA1616B-34F5-4726-B8A9-BB318212C1F3}" destId="{2E1E35E5-BB05-4C6C-8FC9-5C906D8B994D}" srcOrd="1" destOrd="0" presId="urn:microsoft.com/office/officeart/2005/8/layout/vList6"/>
    <dgm:cxn modelId="{A43E8F37-00DA-4CE5-8111-41C9401C4AD1}" type="presParOf" srcId="{F2E499A8-7A06-4A88-B41A-EF760D9C7F63}" destId="{765049EF-55F0-479D-B000-A285BFBD6B05}" srcOrd="5" destOrd="0" presId="urn:microsoft.com/office/officeart/2005/8/layout/vList6"/>
    <dgm:cxn modelId="{A2712A84-2547-4FEB-8C6D-8BE41F367BF1}" type="presParOf" srcId="{F2E499A8-7A06-4A88-B41A-EF760D9C7F63}" destId="{077C0925-17FE-4673-B251-82F27F5F38B4}" srcOrd="6" destOrd="0" presId="urn:microsoft.com/office/officeart/2005/8/layout/vList6"/>
    <dgm:cxn modelId="{10E356AC-CA6E-42D1-A307-99324822C0A3}" type="presParOf" srcId="{077C0925-17FE-4673-B251-82F27F5F38B4}" destId="{B82F14F2-D1C2-4171-BC96-0782AC8DE4C9}" srcOrd="0" destOrd="0" presId="urn:microsoft.com/office/officeart/2005/8/layout/vList6"/>
    <dgm:cxn modelId="{ADCB1DBE-1F54-4836-9D64-2EC0112E1231}" type="presParOf" srcId="{077C0925-17FE-4673-B251-82F27F5F38B4}" destId="{2DF6527F-85B3-42E9-9069-B53452467441}" srcOrd="1" destOrd="0" presId="urn:microsoft.com/office/officeart/2005/8/layout/vList6"/>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05020CE3-FFB7-46BC-B897-B0874CC44196}" type="doc">
      <dgm:prSet loTypeId="urn:microsoft.com/office/officeart/2008/layout/HorizontalMultiLevelHierarchy" loCatId="hierarchy" qsTypeId="urn:microsoft.com/office/officeart/2005/8/quickstyle/simple1#1" qsCatId="simple" csTypeId="urn:microsoft.com/office/officeart/2005/8/colors/accent1_2#6" csCatId="accent1" phldr="1"/>
      <dgm:spPr/>
      <dgm:t>
        <a:bodyPr/>
        <a:lstStyle/>
        <a:p>
          <a:endParaRPr lang="lv-LV"/>
        </a:p>
      </dgm:t>
    </dgm:pt>
    <dgm:pt modelId="{EB91C9BB-2BA2-4946-B8F5-AFFBB05BFC3D}">
      <dgm:prSet phldrT="[Text]" custT="1"/>
      <dgm:spPr>
        <a:xfrm rot="16200000">
          <a:off x="592601" y="1187499"/>
          <a:ext cx="2319897" cy="82540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lv-LV" sz="1200">
              <a:solidFill>
                <a:sysClr val="windowText" lastClr="000000"/>
              </a:solidFill>
              <a:latin typeface="Times New Roman" panose="02020603050405020304" pitchFamily="18" charset="0"/>
              <a:ea typeface="+mn-ea"/>
              <a:cs typeface="Times New Roman" panose="02020603050405020304" pitchFamily="18" charset="0"/>
            </a:rPr>
            <a:t>Pārzinis ir atbildīgs, lai datu apstrādē tiktu ievērots:</a:t>
          </a:r>
        </a:p>
      </dgm:t>
    </dgm:pt>
    <dgm:pt modelId="{4850337C-F31B-4644-AFC4-D0BEAB217AD5}" type="parTrans" cxnId="{26D1E6E1-8238-403C-BD0D-152828AC2183}">
      <dgm:prSet/>
      <dgm:spPr/>
      <dgm:t>
        <a:bodyPr/>
        <a:lstStyle/>
        <a:p>
          <a:endParaRPr lang="lv-LV"/>
        </a:p>
      </dgm:t>
    </dgm:pt>
    <dgm:pt modelId="{A64C5FF0-C51B-4036-8892-63F8805B8416}" type="sibTrans" cxnId="{26D1E6E1-8238-403C-BD0D-152828AC2183}">
      <dgm:prSet/>
      <dgm:spPr/>
      <dgm:t>
        <a:bodyPr/>
        <a:lstStyle/>
        <a:p>
          <a:endParaRPr lang="lv-LV"/>
        </a:p>
      </dgm:t>
    </dgm:pt>
    <dgm:pt modelId="{074F43E3-A6A6-4C59-A0D1-E8920B2FBECB}">
      <dgm:prSet phldrT="[Text]" custT="1"/>
      <dgm:spPr>
        <a:xfrm>
          <a:off x="2454403" y="2370"/>
          <a:ext cx="1692146"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lv-LV" sz="1100">
              <a:solidFill>
                <a:sysClr val="windowText" lastClr="000000"/>
              </a:solidFill>
              <a:latin typeface="Times New Roman" panose="02020603050405020304" pitchFamily="18" charset="0"/>
              <a:ea typeface="+mn-ea"/>
              <a:cs typeface="Times New Roman" panose="02020603050405020304" pitchFamily="18" charset="0"/>
            </a:rPr>
            <a:t>  a) likumīgums, godprātība   un pārredzamība</a:t>
          </a:r>
        </a:p>
      </dgm:t>
    </dgm:pt>
    <dgm:pt modelId="{D8A6B90D-DB15-4488-81BC-3F5E95D23A27}" type="parTrans" cxnId="{A5AF17D2-63F5-46A6-B9C0-6C1153C677E9}">
      <dgm:prSet/>
      <dgm:spPr>
        <a:xfrm>
          <a:off x="2165251" y="222760"/>
          <a:ext cx="289152" cy="1377439"/>
        </a:xfrm>
        <a:custGeom>
          <a:avLst/>
          <a:gdLst/>
          <a:ahLst/>
          <a:cxnLst/>
          <a:rect l="0" t="0" r="0" b="0"/>
          <a:pathLst>
            <a:path>
              <a:moveTo>
                <a:pt x="0" y="1377439"/>
              </a:moveTo>
              <a:lnTo>
                <a:pt x="144576" y="1377439"/>
              </a:lnTo>
              <a:lnTo>
                <a:pt x="144576" y="0"/>
              </a:lnTo>
              <a:lnTo>
                <a:pt x="289152" y="0"/>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C69FACFB-6FB0-469E-B042-12675B11480B}" type="sibTrans" cxnId="{A5AF17D2-63F5-46A6-B9C0-6C1153C677E9}">
      <dgm:prSet/>
      <dgm:spPr/>
      <dgm:t>
        <a:bodyPr/>
        <a:lstStyle/>
        <a:p>
          <a:endParaRPr lang="lv-LV"/>
        </a:p>
      </dgm:t>
    </dgm:pt>
    <dgm:pt modelId="{4CD7ABFE-52C5-402B-AFE1-4849EDA284F2}">
      <dgm:prSet phldrT="[Text]" custT="1"/>
      <dgm:spPr>
        <a:xfrm>
          <a:off x="2454403" y="553346"/>
          <a:ext cx="1666744"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lv-LV" sz="1500">
              <a:solidFill>
                <a:sysClr val="windowText" lastClr="000000"/>
              </a:solidFill>
              <a:latin typeface="Calibri"/>
              <a:ea typeface="+mn-ea"/>
              <a:cs typeface="+mn-cs"/>
            </a:rPr>
            <a:t>  </a:t>
          </a:r>
          <a:r>
            <a:rPr lang="lv-LV" sz="1100">
              <a:solidFill>
                <a:sysClr val="windowText" lastClr="000000"/>
              </a:solidFill>
              <a:latin typeface="Times New Roman" panose="02020603050405020304" pitchFamily="18" charset="0"/>
              <a:ea typeface="+mn-ea"/>
              <a:cs typeface="Times New Roman" panose="02020603050405020304" pitchFamily="18" charset="0"/>
            </a:rPr>
            <a:t>b) nolūka ierobežojumi</a:t>
          </a:r>
        </a:p>
      </dgm:t>
    </dgm:pt>
    <dgm:pt modelId="{B6D54DF7-B255-486F-B538-4D73B1362FA5}" type="parTrans" cxnId="{D85F0F53-2F77-4A7E-A2C8-114AA2BF4550}">
      <dgm:prSet/>
      <dgm:spPr>
        <a:xfrm>
          <a:off x="2165251" y="773736"/>
          <a:ext cx="289152" cy="826463"/>
        </a:xfrm>
        <a:custGeom>
          <a:avLst/>
          <a:gdLst/>
          <a:ahLst/>
          <a:cxnLst/>
          <a:rect l="0" t="0" r="0" b="0"/>
          <a:pathLst>
            <a:path>
              <a:moveTo>
                <a:pt x="0" y="826463"/>
              </a:moveTo>
              <a:lnTo>
                <a:pt x="144576" y="826463"/>
              </a:lnTo>
              <a:lnTo>
                <a:pt x="144576" y="0"/>
              </a:lnTo>
              <a:lnTo>
                <a:pt x="289152" y="0"/>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55A11AE9-30E3-4FE4-84E1-D97FD37DDA1D}" type="sibTrans" cxnId="{D85F0F53-2F77-4A7E-A2C8-114AA2BF4550}">
      <dgm:prSet/>
      <dgm:spPr/>
      <dgm:t>
        <a:bodyPr/>
        <a:lstStyle/>
        <a:p>
          <a:endParaRPr lang="lv-LV"/>
        </a:p>
      </dgm:t>
    </dgm:pt>
    <dgm:pt modelId="{C86DEA4F-DA06-4591-A523-C45BF909C0A6}">
      <dgm:prSet phldrT="[Text]" custT="1"/>
      <dgm:spPr>
        <a:xfrm>
          <a:off x="2454403" y="1104321"/>
          <a:ext cx="1674363"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lv-LV" sz="1100">
              <a:solidFill>
                <a:sysClr val="windowText" lastClr="000000"/>
              </a:solidFill>
              <a:latin typeface="Times New Roman" panose="02020603050405020304" pitchFamily="18" charset="0"/>
              <a:ea typeface="+mn-ea"/>
              <a:cs typeface="Times New Roman" panose="02020603050405020304" pitchFamily="18" charset="0"/>
            </a:rPr>
            <a:t>  c) datu minimizēšana</a:t>
          </a:r>
        </a:p>
      </dgm:t>
    </dgm:pt>
    <dgm:pt modelId="{BA9CE713-099E-4218-8F74-BFD722498B56}" type="parTrans" cxnId="{F77AA59B-081C-4331-9982-244737CE4C3E}">
      <dgm:prSet/>
      <dgm:spPr>
        <a:xfrm>
          <a:off x="2165251" y="1324712"/>
          <a:ext cx="289152" cy="275487"/>
        </a:xfrm>
        <a:custGeom>
          <a:avLst/>
          <a:gdLst/>
          <a:ahLst/>
          <a:cxnLst/>
          <a:rect l="0" t="0" r="0" b="0"/>
          <a:pathLst>
            <a:path>
              <a:moveTo>
                <a:pt x="0" y="275487"/>
              </a:moveTo>
              <a:lnTo>
                <a:pt x="144576" y="275487"/>
              </a:lnTo>
              <a:lnTo>
                <a:pt x="144576" y="0"/>
              </a:lnTo>
              <a:lnTo>
                <a:pt x="289152" y="0"/>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4717ED14-E645-48A8-A0F8-C833D045E338}" type="sibTrans" cxnId="{F77AA59B-081C-4331-9982-244737CE4C3E}">
      <dgm:prSet/>
      <dgm:spPr/>
      <dgm:t>
        <a:bodyPr/>
        <a:lstStyle/>
        <a:p>
          <a:endParaRPr lang="lv-LV"/>
        </a:p>
      </dgm:t>
    </dgm:pt>
    <dgm:pt modelId="{B8771C08-5BB2-4049-86D4-5DE2543C1F27}">
      <dgm:prSet phldrT="[Text]" custT="1"/>
      <dgm:spPr>
        <a:xfrm>
          <a:off x="2454403" y="1655297"/>
          <a:ext cx="1654050"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lv-LV" sz="1500">
              <a:solidFill>
                <a:sysClr val="windowText" lastClr="000000"/>
              </a:solidFill>
              <a:latin typeface="Calibri"/>
              <a:ea typeface="+mn-ea"/>
              <a:cs typeface="+mn-cs"/>
            </a:rPr>
            <a:t>  </a:t>
          </a:r>
          <a:r>
            <a:rPr lang="lv-LV" sz="1100">
              <a:solidFill>
                <a:sysClr val="windowText" lastClr="000000"/>
              </a:solidFill>
              <a:latin typeface="Times New Roman" panose="02020603050405020304" pitchFamily="18" charset="0"/>
              <a:ea typeface="+mn-ea"/>
              <a:cs typeface="Times New Roman" panose="02020603050405020304" pitchFamily="18" charset="0"/>
            </a:rPr>
            <a:t>d) precizitāte</a:t>
          </a:r>
        </a:p>
      </dgm:t>
    </dgm:pt>
    <dgm:pt modelId="{3C74A25A-46E4-4957-A217-C2B780970826}" type="parTrans" cxnId="{60EEA1DC-D077-4772-966E-55969A49192F}">
      <dgm:prSet/>
      <dgm:spPr>
        <a:xfrm>
          <a:off x="2165251" y="1600200"/>
          <a:ext cx="289152" cy="275487"/>
        </a:xfrm>
        <a:custGeom>
          <a:avLst/>
          <a:gdLst/>
          <a:ahLst/>
          <a:cxnLst/>
          <a:rect l="0" t="0" r="0" b="0"/>
          <a:pathLst>
            <a:path>
              <a:moveTo>
                <a:pt x="0" y="0"/>
              </a:moveTo>
              <a:lnTo>
                <a:pt x="144576" y="0"/>
              </a:lnTo>
              <a:lnTo>
                <a:pt x="144576" y="275487"/>
              </a:lnTo>
              <a:lnTo>
                <a:pt x="289152" y="275487"/>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965EAF2E-85EE-4217-9DC6-45E83C3DDB51}" type="sibTrans" cxnId="{60EEA1DC-D077-4772-966E-55969A49192F}">
      <dgm:prSet/>
      <dgm:spPr/>
      <dgm:t>
        <a:bodyPr/>
        <a:lstStyle/>
        <a:p>
          <a:endParaRPr lang="lv-LV"/>
        </a:p>
      </dgm:t>
    </dgm:pt>
    <dgm:pt modelId="{975CDA06-3A0F-4CB5-98E4-E1DF165FE11A}">
      <dgm:prSet phldrT="[Text]" custT="1"/>
      <dgm:spPr>
        <a:xfrm>
          <a:off x="2454403" y="2206273"/>
          <a:ext cx="1633737"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lv-LV" sz="1100">
              <a:solidFill>
                <a:sysClr val="windowText" lastClr="000000"/>
              </a:solidFill>
              <a:latin typeface="Times New Roman" panose="02020603050405020304" pitchFamily="18" charset="0"/>
              <a:ea typeface="+mn-ea"/>
              <a:cs typeface="Times New Roman" panose="02020603050405020304" pitchFamily="18" charset="0"/>
            </a:rPr>
            <a:t>  e) glabāšanas ierobežojumi</a:t>
          </a:r>
        </a:p>
      </dgm:t>
    </dgm:pt>
    <dgm:pt modelId="{62CA23CC-02A8-4C33-8EEC-A7A62717895F}" type="parTrans" cxnId="{1506D0D0-51D1-4E83-ACD4-093C8EF07787}">
      <dgm:prSet/>
      <dgm:spPr>
        <a:xfrm>
          <a:off x="2165251" y="1600200"/>
          <a:ext cx="289152" cy="826463"/>
        </a:xfrm>
        <a:custGeom>
          <a:avLst/>
          <a:gdLst/>
          <a:ahLst/>
          <a:cxnLst/>
          <a:rect l="0" t="0" r="0" b="0"/>
          <a:pathLst>
            <a:path>
              <a:moveTo>
                <a:pt x="0" y="0"/>
              </a:moveTo>
              <a:lnTo>
                <a:pt x="144576" y="0"/>
              </a:lnTo>
              <a:lnTo>
                <a:pt x="144576" y="826463"/>
              </a:lnTo>
              <a:lnTo>
                <a:pt x="289152" y="826463"/>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770AF9FB-920F-4AF8-8B9A-0678E8632A46}" type="sibTrans" cxnId="{1506D0D0-51D1-4E83-ACD4-093C8EF07787}">
      <dgm:prSet/>
      <dgm:spPr/>
      <dgm:t>
        <a:bodyPr/>
        <a:lstStyle/>
        <a:p>
          <a:endParaRPr lang="lv-LV"/>
        </a:p>
      </dgm:t>
    </dgm:pt>
    <dgm:pt modelId="{01D16B94-9A39-4B52-82A3-7FC9F20BC4A0}">
      <dgm:prSet phldrT="[Text]" custT="1"/>
      <dgm:spPr>
        <a:xfrm>
          <a:off x="2454403" y="2757248"/>
          <a:ext cx="1623559"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lv-LV" sz="1500">
              <a:solidFill>
                <a:sysClr val="windowText" lastClr="000000"/>
              </a:solidFill>
              <a:latin typeface="Calibri"/>
              <a:ea typeface="+mn-ea"/>
              <a:cs typeface="+mn-cs"/>
            </a:rPr>
            <a:t>  </a:t>
          </a:r>
          <a:r>
            <a:rPr lang="lv-LV" sz="1100">
              <a:solidFill>
                <a:sysClr val="windowText" lastClr="000000"/>
              </a:solidFill>
              <a:latin typeface="Times New Roman" panose="02020603050405020304" pitchFamily="18" charset="0"/>
              <a:ea typeface="+mn-ea"/>
              <a:cs typeface="Times New Roman" panose="02020603050405020304" pitchFamily="18" charset="0"/>
            </a:rPr>
            <a:t>f) integritāte un konfodencialitāte</a:t>
          </a:r>
        </a:p>
      </dgm:t>
    </dgm:pt>
    <dgm:pt modelId="{9B738AAF-9914-4E20-A3BD-B204AB5E220C}" type="parTrans" cxnId="{4377B681-A837-436C-B4AB-0DF5D84D6B90}">
      <dgm:prSet/>
      <dgm:spPr>
        <a:xfrm>
          <a:off x="2165251" y="1600200"/>
          <a:ext cx="289152" cy="1377439"/>
        </a:xfrm>
        <a:custGeom>
          <a:avLst/>
          <a:gdLst/>
          <a:ahLst/>
          <a:cxnLst/>
          <a:rect l="0" t="0" r="0" b="0"/>
          <a:pathLst>
            <a:path>
              <a:moveTo>
                <a:pt x="0" y="0"/>
              </a:moveTo>
              <a:lnTo>
                <a:pt x="144576" y="0"/>
              </a:lnTo>
              <a:lnTo>
                <a:pt x="144576" y="1377439"/>
              </a:lnTo>
              <a:lnTo>
                <a:pt x="289152" y="1377439"/>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lv-LV">
            <a:solidFill>
              <a:sysClr val="windowText" lastClr="000000">
                <a:hueOff val="0"/>
                <a:satOff val="0"/>
                <a:lumOff val="0"/>
                <a:alphaOff val="0"/>
              </a:sysClr>
            </a:solidFill>
            <a:latin typeface="Calibri"/>
            <a:ea typeface="+mn-ea"/>
            <a:cs typeface="+mn-cs"/>
          </a:endParaRPr>
        </a:p>
      </dgm:t>
    </dgm:pt>
    <dgm:pt modelId="{FB59A486-DDA8-41FC-8033-DBBF1DF0B67B}" type="sibTrans" cxnId="{4377B681-A837-436C-B4AB-0DF5D84D6B90}">
      <dgm:prSet/>
      <dgm:spPr/>
      <dgm:t>
        <a:bodyPr/>
        <a:lstStyle/>
        <a:p>
          <a:endParaRPr lang="lv-LV"/>
        </a:p>
      </dgm:t>
    </dgm:pt>
    <dgm:pt modelId="{55A093C1-6CE1-49B9-BC43-B049813498C9}" type="pres">
      <dgm:prSet presAssocID="{05020CE3-FFB7-46BC-B897-B0874CC44196}" presName="Name0" presStyleCnt="0">
        <dgm:presLayoutVars>
          <dgm:chPref val="1"/>
          <dgm:dir/>
          <dgm:animOne val="branch"/>
          <dgm:animLvl val="lvl"/>
          <dgm:resizeHandles val="exact"/>
        </dgm:presLayoutVars>
      </dgm:prSet>
      <dgm:spPr/>
    </dgm:pt>
    <dgm:pt modelId="{BEBFCBC2-38D9-4392-B5E4-242B89A5F8C8}" type="pres">
      <dgm:prSet presAssocID="{EB91C9BB-2BA2-4946-B8F5-AFFBB05BFC3D}" presName="root1" presStyleCnt="0"/>
      <dgm:spPr/>
    </dgm:pt>
    <dgm:pt modelId="{F4F4B6CF-BFD7-4D58-B478-C2F013BA536F}" type="pres">
      <dgm:prSet presAssocID="{EB91C9BB-2BA2-4946-B8F5-AFFBB05BFC3D}" presName="LevelOneTextNode" presStyleLbl="node0" presStyleIdx="0" presStyleCnt="1" custScaleX="187259">
        <dgm:presLayoutVars>
          <dgm:chPref val="3"/>
        </dgm:presLayoutVars>
      </dgm:prSet>
      <dgm:spPr/>
    </dgm:pt>
    <dgm:pt modelId="{0F818F97-67D5-409C-A7D0-2D1D3166DE50}" type="pres">
      <dgm:prSet presAssocID="{EB91C9BB-2BA2-4946-B8F5-AFFBB05BFC3D}" presName="level2hierChild" presStyleCnt="0"/>
      <dgm:spPr/>
    </dgm:pt>
    <dgm:pt modelId="{7958ED0D-A946-4650-AB3F-E1192598B56F}" type="pres">
      <dgm:prSet presAssocID="{D8A6B90D-DB15-4488-81BC-3F5E95D23A27}" presName="conn2-1" presStyleLbl="parChTrans1D2" presStyleIdx="0" presStyleCnt="6"/>
      <dgm:spPr/>
    </dgm:pt>
    <dgm:pt modelId="{6041F18F-A657-4015-97BF-DF875831B62B}" type="pres">
      <dgm:prSet presAssocID="{D8A6B90D-DB15-4488-81BC-3F5E95D23A27}" presName="connTx" presStyleLbl="parChTrans1D2" presStyleIdx="0" presStyleCnt="6"/>
      <dgm:spPr/>
    </dgm:pt>
    <dgm:pt modelId="{4436C50F-D06A-4FAF-A453-6A1A3E396F5A}" type="pres">
      <dgm:prSet presAssocID="{074F43E3-A6A6-4C59-A0D1-E8920B2FBECB}" presName="root2" presStyleCnt="0"/>
      <dgm:spPr/>
    </dgm:pt>
    <dgm:pt modelId="{E6E5CDB8-397C-49FD-91EC-E64307F3BA51}" type="pres">
      <dgm:prSet presAssocID="{074F43E3-A6A6-4C59-A0D1-E8920B2FBECB}" presName="LevelTwoTextNode" presStyleLbl="node2" presStyleIdx="0" presStyleCnt="6" custScaleX="117042">
        <dgm:presLayoutVars>
          <dgm:chPref val="3"/>
        </dgm:presLayoutVars>
      </dgm:prSet>
      <dgm:spPr/>
    </dgm:pt>
    <dgm:pt modelId="{06729AD1-9247-466A-A654-9B38783D7A9F}" type="pres">
      <dgm:prSet presAssocID="{074F43E3-A6A6-4C59-A0D1-E8920B2FBECB}" presName="level3hierChild" presStyleCnt="0"/>
      <dgm:spPr/>
    </dgm:pt>
    <dgm:pt modelId="{9F74EB31-54D7-4437-B30C-19043AAE3164}" type="pres">
      <dgm:prSet presAssocID="{B6D54DF7-B255-486F-B538-4D73B1362FA5}" presName="conn2-1" presStyleLbl="parChTrans1D2" presStyleIdx="1" presStyleCnt="6"/>
      <dgm:spPr/>
    </dgm:pt>
    <dgm:pt modelId="{F4ACB073-2C40-4097-993C-686401510132}" type="pres">
      <dgm:prSet presAssocID="{B6D54DF7-B255-486F-B538-4D73B1362FA5}" presName="connTx" presStyleLbl="parChTrans1D2" presStyleIdx="1" presStyleCnt="6"/>
      <dgm:spPr/>
    </dgm:pt>
    <dgm:pt modelId="{E1968516-14E7-44B9-97F5-73A4F2BED7A0}" type="pres">
      <dgm:prSet presAssocID="{4CD7ABFE-52C5-402B-AFE1-4849EDA284F2}" presName="root2" presStyleCnt="0"/>
      <dgm:spPr/>
    </dgm:pt>
    <dgm:pt modelId="{15692915-25C1-4497-8CA4-EF5ACFB2139D}" type="pres">
      <dgm:prSet presAssocID="{4CD7ABFE-52C5-402B-AFE1-4849EDA284F2}" presName="LevelTwoTextNode" presStyleLbl="node2" presStyleIdx="1" presStyleCnt="6" custScaleX="115285">
        <dgm:presLayoutVars>
          <dgm:chPref val="3"/>
        </dgm:presLayoutVars>
      </dgm:prSet>
      <dgm:spPr/>
    </dgm:pt>
    <dgm:pt modelId="{E1911C72-A6B2-4600-BAF5-9361549BB418}" type="pres">
      <dgm:prSet presAssocID="{4CD7ABFE-52C5-402B-AFE1-4849EDA284F2}" presName="level3hierChild" presStyleCnt="0"/>
      <dgm:spPr/>
    </dgm:pt>
    <dgm:pt modelId="{801628B7-21AD-4AA3-AF57-D45705B1E538}" type="pres">
      <dgm:prSet presAssocID="{BA9CE713-099E-4218-8F74-BFD722498B56}" presName="conn2-1" presStyleLbl="parChTrans1D2" presStyleIdx="2" presStyleCnt="6"/>
      <dgm:spPr/>
    </dgm:pt>
    <dgm:pt modelId="{2C3F7AA9-09A9-45FD-A487-746472CBF29D}" type="pres">
      <dgm:prSet presAssocID="{BA9CE713-099E-4218-8F74-BFD722498B56}" presName="connTx" presStyleLbl="parChTrans1D2" presStyleIdx="2" presStyleCnt="6"/>
      <dgm:spPr/>
    </dgm:pt>
    <dgm:pt modelId="{4C453A52-3A99-4505-AE91-E64CEA190CCB}" type="pres">
      <dgm:prSet presAssocID="{C86DEA4F-DA06-4591-A523-C45BF909C0A6}" presName="root2" presStyleCnt="0"/>
      <dgm:spPr/>
    </dgm:pt>
    <dgm:pt modelId="{5035DF35-311D-44FC-8EAE-4B903AB4BE44}" type="pres">
      <dgm:prSet presAssocID="{C86DEA4F-DA06-4591-A523-C45BF909C0A6}" presName="LevelTwoTextNode" presStyleLbl="node2" presStyleIdx="2" presStyleCnt="6" custScaleX="115812">
        <dgm:presLayoutVars>
          <dgm:chPref val="3"/>
        </dgm:presLayoutVars>
      </dgm:prSet>
      <dgm:spPr/>
    </dgm:pt>
    <dgm:pt modelId="{D8ED374F-ED7D-448B-8BBA-671EA21913AF}" type="pres">
      <dgm:prSet presAssocID="{C86DEA4F-DA06-4591-A523-C45BF909C0A6}" presName="level3hierChild" presStyleCnt="0"/>
      <dgm:spPr/>
    </dgm:pt>
    <dgm:pt modelId="{71F4EAD9-9AA2-4D43-A45F-7AC3D3E0594D}" type="pres">
      <dgm:prSet presAssocID="{3C74A25A-46E4-4957-A217-C2B780970826}" presName="conn2-1" presStyleLbl="parChTrans1D2" presStyleIdx="3" presStyleCnt="6"/>
      <dgm:spPr/>
    </dgm:pt>
    <dgm:pt modelId="{AC196854-47CE-41F4-BC1D-BEF796EFBB69}" type="pres">
      <dgm:prSet presAssocID="{3C74A25A-46E4-4957-A217-C2B780970826}" presName="connTx" presStyleLbl="parChTrans1D2" presStyleIdx="3" presStyleCnt="6"/>
      <dgm:spPr/>
    </dgm:pt>
    <dgm:pt modelId="{18DFC376-87BE-4677-B7FF-71C64D71DB1A}" type="pres">
      <dgm:prSet presAssocID="{B8771C08-5BB2-4049-86D4-5DE2543C1F27}" presName="root2" presStyleCnt="0"/>
      <dgm:spPr/>
    </dgm:pt>
    <dgm:pt modelId="{9A282D14-955D-41DD-B66D-A4998E1AE582}" type="pres">
      <dgm:prSet presAssocID="{B8771C08-5BB2-4049-86D4-5DE2543C1F27}" presName="LevelTwoTextNode" presStyleLbl="node2" presStyleIdx="3" presStyleCnt="6" custScaleX="114407">
        <dgm:presLayoutVars>
          <dgm:chPref val="3"/>
        </dgm:presLayoutVars>
      </dgm:prSet>
      <dgm:spPr/>
    </dgm:pt>
    <dgm:pt modelId="{506493A8-10D8-4416-8E3C-FE15C4F26306}" type="pres">
      <dgm:prSet presAssocID="{B8771C08-5BB2-4049-86D4-5DE2543C1F27}" presName="level3hierChild" presStyleCnt="0"/>
      <dgm:spPr/>
    </dgm:pt>
    <dgm:pt modelId="{23CF33DA-29AA-4E94-B7F1-D6173FFCE2EB}" type="pres">
      <dgm:prSet presAssocID="{62CA23CC-02A8-4C33-8EEC-A7A62717895F}" presName="conn2-1" presStyleLbl="parChTrans1D2" presStyleIdx="4" presStyleCnt="6"/>
      <dgm:spPr/>
    </dgm:pt>
    <dgm:pt modelId="{5FD7092D-9FC9-4665-8755-E7AF0EE9E500}" type="pres">
      <dgm:prSet presAssocID="{62CA23CC-02A8-4C33-8EEC-A7A62717895F}" presName="connTx" presStyleLbl="parChTrans1D2" presStyleIdx="4" presStyleCnt="6"/>
      <dgm:spPr/>
    </dgm:pt>
    <dgm:pt modelId="{0E01D0C6-78FC-4E89-9BAC-3DAD5614E992}" type="pres">
      <dgm:prSet presAssocID="{975CDA06-3A0F-4CB5-98E4-E1DF165FE11A}" presName="root2" presStyleCnt="0"/>
      <dgm:spPr/>
    </dgm:pt>
    <dgm:pt modelId="{A1D2AA63-11A6-4D21-95B7-A1F84C4A9069}" type="pres">
      <dgm:prSet presAssocID="{975CDA06-3A0F-4CB5-98E4-E1DF165FE11A}" presName="LevelTwoTextNode" presStyleLbl="node2" presStyleIdx="4" presStyleCnt="6" custScaleX="113002">
        <dgm:presLayoutVars>
          <dgm:chPref val="3"/>
        </dgm:presLayoutVars>
      </dgm:prSet>
      <dgm:spPr/>
    </dgm:pt>
    <dgm:pt modelId="{7CA298CE-EF59-42A2-9FB3-737D2BE6A06E}" type="pres">
      <dgm:prSet presAssocID="{975CDA06-3A0F-4CB5-98E4-E1DF165FE11A}" presName="level3hierChild" presStyleCnt="0"/>
      <dgm:spPr/>
    </dgm:pt>
    <dgm:pt modelId="{A427F46A-B9C3-440A-AA92-B284F722B26C}" type="pres">
      <dgm:prSet presAssocID="{9B738AAF-9914-4E20-A3BD-B204AB5E220C}" presName="conn2-1" presStyleLbl="parChTrans1D2" presStyleIdx="5" presStyleCnt="6"/>
      <dgm:spPr/>
    </dgm:pt>
    <dgm:pt modelId="{2702B960-AB4D-4561-B930-1CC2E4C91B44}" type="pres">
      <dgm:prSet presAssocID="{9B738AAF-9914-4E20-A3BD-B204AB5E220C}" presName="connTx" presStyleLbl="parChTrans1D2" presStyleIdx="5" presStyleCnt="6"/>
      <dgm:spPr/>
    </dgm:pt>
    <dgm:pt modelId="{92D0B4FD-BB2A-479A-A82F-F79D61201605}" type="pres">
      <dgm:prSet presAssocID="{01D16B94-9A39-4B52-82A3-7FC9F20BC4A0}" presName="root2" presStyleCnt="0"/>
      <dgm:spPr/>
    </dgm:pt>
    <dgm:pt modelId="{DEFAE4D1-29D8-4B16-ACAC-9A0E7B5B9E02}" type="pres">
      <dgm:prSet presAssocID="{01D16B94-9A39-4B52-82A3-7FC9F20BC4A0}" presName="LevelTwoTextNode" presStyleLbl="node2" presStyleIdx="5" presStyleCnt="6" custScaleX="112298">
        <dgm:presLayoutVars>
          <dgm:chPref val="3"/>
        </dgm:presLayoutVars>
      </dgm:prSet>
      <dgm:spPr/>
    </dgm:pt>
    <dgm:pt modelId="{74D78DD0-BAEB-4375-B7EC-8461780F3108}" type="pres">
      <dgm:prSet presAssocID="{01D16B94-9A39-4B52-82A3-7FC9F20BC4A0}" presName="level3hierChild" presStyleCnt="0"/>
      <dgm:spPr/>
    </dgm:pt>
  </dgm:ptLst>
  <dgm:cxnLst>
    <dgm:cxn modelId="{23EEFF00-3747-4CAE-BEC3-EBCD0642F74D}" type="presOf" srcId="{C86DEA4F-DA06-4591-A523-C45BF909C0A6}" destId="{5035DF35-311D-44FC-8EAE-4B903AB4BE44}" srcOrd="0" destOrd="0" presId="urn:microsoft.com/office/officeart/2008/layout/HorizontalMultiLevelHierarchy"/>
    <dgm:cxn modelId="{EA730107-0D5D-4B21-BAC7-E3E0F3F11131}" type="presOf" srcId="{B6D54DF7-B255-486F-B538-4D73B1362FA5}" destId="{9F74EB31-54D7-4437-B30C-19043AAE3164}" srcOrd="0" destOrd="0" presId="urn:microsoft.com/office/officeart/2008/layout/HorizontalMultiLevelHierarchy"/>
    <dgm:cxn modelId="{17C75735-F093-4CC2-ABFF-4F396A9C7D0C}" type="presOf" srcId="{BA9CE713-099E-4218-8F74-BFD722498B56}" destId="{801628B7-21AD-4AA3-AF57-D45705B1E538}" srcOrd="0" destOrd="0" presId="urn:microsoft.com/office/officeart/2008/layout/HorizontalMultiLevelHierarchy"/>
    <dgm:cxn modelId="{BC7BAA44-B199-431D-B857-6939BE5282DE}" type="presOf" srcId="{B8771C08-5BB2-4049-86D4-5DE2543C1F27}" destId="{9A282D14-955D-41DD-B66D-A4998E1AE582}" srcOrd="0" destOrd="0" presId="urn:microsoft.com/office/officeart/2008/layout/HorizontalMultiLevelHierarchy"/>
    <dgm:cxn modelId="{1445A76A-716E-4CD9-812B-2D756760346A}" type="presOf" srcId="{B6D54DF7-B255-486F-B538-4D73B1362FA5}" destId="{F4ACB073-2C40-4097-993C-686401510132}" srcOrd="1" destOrd="0" presId="urn:microsoft.com/office/officeart/2008/layout/HorizontalMultiLevelHierarchy"/>
    <dgm:cxn modelId="{48CBA970-A1AC-41E0-BFC2-A74084E8900F}" type="presOf" srcId="{4CD7ABFE-52C5-402B-AFE1-4849EDA284F2}" destId="{15692915-25C1-4497-8CA4-EF5ACFB2139D}" srcOrd="0" destOrd="0" presId="urn:microsoft.com/office/officeart/2008/layout/HorizontalMultiLevelHierarchy"/>
    <dgm:cxn modelId="{D85F0F53-2F77-4A7E-A2C8-114AA2BF4550}" srcId="{EB91C9BB-2BA2-4946-B8F5-AFFBB05BFC3D}" destId="{4CD7ABFE-52C5-402B-AFE1-4849EDA284F2}" srcOrd="1" destOrd="0" parTransId="{B6D54DF7-B255-486F-B538-4D73B1362FA5}" sibTransId="{55A11AE9-30E3-4FE4-84E1-D97FD37DDA1D}"/>
    <dgm:cxn modelId="{B66C7079-4CDD-4862-8B00-4A8C4C7F375E}" type="presOf" srcId="{62CA23CC-02A8-4C33-8EEC-A7A62717895F}" destId="{23CF33DA-29AA-4E94-B7F1-D6173FFCE2EB}" srcOrd="0" destOrd="0" presId="urn:microsoft.com/office/officeart/2008/layout/HorizontalMultiLevelHierarchy"/>
    <dgm:cxn modelId="{B54CF859-1CA1-4FE3-B56C-7048AB784575}" type="presOf" srcId="{05020CE3-FFB7-46BC-B897-B0874CC44196}" destId="{55A093C1-6CE1-49B9-BC43-B049813498C9}" srcOrd="0" destOrd="0" presId="urn:microsoft.com/office/officeart/2008/layout/HorizontalMultiLevelHierarchy"/>
    <dgm:cxn modelId="{4377B681-A837-436C-B4AB-0DF5D84D6B90}" srcId="{EB91C9BB-2BA2-4946-B8F5-AFFBB05BFC3D}" destId="{01D16B94-9A39-4B52-82A3-7FC9F20BC4A0}" srcOrd="5" destOrd="0" parTransId="{9B738AAF-9914-4E20-A3BD-B204AB5E220C}" sibTransId="{FB59A486-DDA8-41FC-8033-DBBF1DF0B67B}"/>
    <dgm:cxn modelId="{05828592-758C-40A0-9488-7E57ED2D8635}" type="presOf" srcId="{D8A6B90D-DB15-4488-81BC-3F5E95D23A27}" destId="{7958ED0D-A946-4650-AB3F-E1192598B56F}" srcOrd="0" destOrd="0" presId="urn:microsoft.com/office/officeart/2008/layout/HorizontalMultiLevelHierarchy"/>
    <dgm:cxn modelId="{F77AA59B-081C-4331-9982-244737CE4C3E}" srcId="{EB91C9BB-2BA2-4946-B8F5-AFFBB05BFC3D}" destId="{C86DEA4F-DA06-4591-A523-C45BF909C0A6}" srcOrd="2" destOrd="0" parTransId="{BA9CE713-099E-4218-8F74-BFD722498B56}" sibTransId="{4717ED14-E645-48A8-A0F8-C833D045E338}"/>
    <dgm:cxn modelId="{EEE1FBA0-B702-4D89-99E7-6649A2918C5C}" type="presOf" srcId="{3C74A25A-46E4-4957-A217-C2B780970826}" destId="{71F4EAD9-9AA2-4D43-A45F-7AC3D3E0594D}" srcOrd="0" destOrd="0" presId="urn:microsoft.com/office/officeart/2008/layout/HorizontalMultiLevelHierarchy"/>
    <dgm:cxn modelId="{7985AEB0-7687-46D1-ADDD-FEA54472033E}" type="presOf" srcId="{BA9CE713-099E-4218-8F74-BFD722498B56}" destId="{2C3F7AA9-09A9-45FD-A487-746472CBF29D}" srcOrd="1" destOrd="0" presId="urn:microsoft.com/office/officeart/2008/layout/HorizontalMultiLevelHierarchy"/>
    <dgm:cxn modelId="{CB3646B5-32E0-4840-AE00-0D5CA4E0545D}" type="presOf" srcId="{EB91C9BB-2BA2-4946-B8F5-AFFBB05BFC3D}" destId="{F4F4B6CF-BFD7-4D58-B478-C2F013BA536F}" srcOrd="0" destOrd="0" presId="urn:microsoft.com/office/officeart/2008/layout/HorizontalMultiLevelHierarchy"/>
    <dgm:cxn modelId="{902197C1-1EFF-4856-AF7B-BF50B43143B2}" type="presOf" srcId="{D8A6B90D-DB15-4488-81BC-3F5E95D23A27}" destId="{6041F18F-A657-4015-97BF-DF875831B62B}" srcOrd="1" destOrd="0" presId="urn:microsoft.com/office/officeart/2008/layout/HorizontalMultiLevelHierarchy"/>
    <dgm:cxn modelId="{F3AD70C4-042E-498C-ABBC-273F039F7BE2}" type="presOf" srcId="{9B738AAF-9914-4E20-A3BD-B204AB5E220C}" destId="{2702B960-AB4D-4561-B930-1CC2E4C91B44}" srcOrd="1" destOrd="0" presId="urn:microsoft.com/office/officeart/2008/layout/HorizontalMultiLevelHierarchy"/>
    <dgm:cxn modelId="{B48961C5-F6D9-4143-AD42-4F46CEC0864B}" type="presOf" srcId="{975CDA06-3A0F-4CB5-98E4-E1DF165FE11A}" destId="{A1D2AA63-11A6-4D21-95B7-A1F84C4A9069}" srcOrd="0" destOrd="0" presId="urn:microsoft.com/office/officeart/2008/layout/HorizontalMultiLevelHierarchy"/>
    <dgm:cxn modelId="{1506D0D0-51D1-4E83-ACD4-093C8EF07787}" srcId="{EB91C9BB-2BA2-4946-B8F5-AFFBB05BFC3D}" destId="{975CDA06-3A0F-4CB5-98E4-E1DF165FE11A}" srcOrd="4" destOrd="0" parTransId="{62CA23CC-02A8-4C33-8EEC-A7A62717895F}" sibTransId="{770AF9FB-920F-4AF8-8B9A-0678E8632A46}"/>
    <dgm:cxn modelId="{A5AF17D2-63F5-46A6-B9C0-6C1153C677E9}" srcId="{EB91C9BB-2BA2-4946-B8F5-AFFBB05BFC3D}" destId="{074F43E3-A6A6-4C59-A0D1-E8920B2FBECB}" srcOrd="0" destOrd="0" parTransId="{D8A6B90D-DB15-4488-81BC-3F5E95D23A27}" sibTransId="{C69FACFB-6FB0-469E-B042-12675B11480B}"/>
    <dgm:cxn modelId="{97F9E2D4-E2D5-40E0-AA4F-36867D7E39B6}" type="presOf" srcId="{01D16B94-9A39-4B52-82A3-7FC9F20BC4A0}" destId="{DEFAE4D1-29D8-4B16-ACAC-9A0E7B5B9E02}" srcOrd="0" destOrd="0" presId="urn:microsoft.com/office/officeart/2008/layout/HorizontalMultiLevelHierarchy"/>
    <dgm:cxn modelId="{60EEA1DC-D077-4772-966E-55969A49192F}" srcId="{EB91C9BB-2BA2-4946-B8F5-AFFBB05BFC3D}" destId="{B8771C08-5BB2-4049-86D4-5DE2543C1F27}" srcOrd="3" destOrd="0" parTransId="{3C74A25A-46E4-4957-A217-C2B780970826}" sibTransId="{965EAF2E-85EE-4217-9DC6-45E83C3DDB51}"/>
    <dgm:cxn modelId="{26D1E6E1-8238-403C-BD0D-152828AC2183}" srcId="{05020CE3-FFB7-46BC-B897-B0874CC44196}" destId="{EB91C9BB-2BA2-4946-B8F5-AFFBB05BFC3D}" srcOrd="0" destOrd="0" parTransId="{4850337C-F31B-4644-AFC4-D0BEAB217AD5}" sibTransId="{A64C5FF0-C51B-4036-8892-63F8805B8416}"/>
    <dgm:cxn modelId="{9AB151E5-64E4-4339-B4C0-37C1E01908F9}" type="presOf" srcId="{62CA23CC-02A8-4C33-8EEC-A7A62717895F}" destId="{5FD7092D-9FC9-4665-8755-E7AF0EE9E500}" srcOrd="1" destOrd="0" presId="urn:microsoft.com/office/officeart/2008/layout/HorizontalMultiLevelHierarchy"/>
    <dgm:cxn modelId="{A482D1EB-93C3-40C7-ADEA-1FF00E52373F}" type="presOf" srcId="{9B738AAF-9914-4E20-A3BD-B204AB5E220C}" destId="{A427F46A-B9C3-440A-AA92-B284F722B26C}" srcOrd="0" destOrd="0" presId="urn:microsoft.com/office/officeart/2008/layout/HorizontalMultiLevelHierarchy"/>
    <dgm:cxn modelId="{752F6DF5-680B-43CF-8EA7-90B9D83011F6}" type="presOf" srcId="{074F43E3-A6A6-4C59-A0D1-E8920B2FBECB}" destId="{E6E5CDB8-397C-49FD-91EC-E64307F3BA51}" srcOrd="0" destOrd="0" presId="urn:microsoft.com/office/officeart/2008/layout/HorizontalMultiLevelHierarchy"/>
    <dgm:cxn modelId="{9A7B91F7-732E-4810-BC5B-82E0F886D91A}" type="presOf" srcId="{3C74A25A-46E4-4957-A217-C2B780970826}" destId="{AC196854-47CE-41F4-BC1D-BEF796EFBB69}" srcOrd="1" destOrd="0" presId="urn:microsoft.com/office/officeart/2008/layout/HorizontalMultiLevelHierarchy"/>
    <dgm:cxn modelId="{9CC48430-DD49-43CE-A138-1048AD87BAE9}" type="presParOf" srcId="{55A093C1-6CE1-49B9-BC43-B049813498C9}" destId="{BEBFCBC2-38D9-4392-B5E4-242B89A5F8C8}" srcOrd="0" destOrd="0" presId="urn:microsoft.com/office/officeart/2008/layout/HorizontalMultiLevelHierarchy"/>
    <dgm:cxn modelId="{A24F6991-E9A7-40C5-827A-EBDB0C2A46BE}" type="presParOf" srcId="{BEBFCBC2-38D9-4392-B5E4-242B89A5F8C8}" destId="{F4F4B6CF-BFD7-4D58-B478-C2F013BA536F}" srcOrd="0" destOrd="0" presId="urn:microsoft.com/office/officeart/2008/layout/HorizontalMultiLevelHierarchy"/>
    <dgm:cxn modelId="{838159DA-5961-4299-93D0-5225E94CE04F}" type="presParOf" srcId="{BEBFCBC2-38D9-4392-B5E4-242B89A5F8C8}" destId="{0F818F97-67D5-409C-A7D0-2D1D3166DE50}" srcOrd="1" destOrd="0" presId="urn:microsoft.com/office/officeart/2008/layout/HorizontalMultiLevelHierarchy"/>
    <dgm:cxn modelId="{44D19DA8-A83B-452E-93C4-FBB342B22B7F}" type="presParOf" srcId="{0F818F97-67D5-409C-A7D0-2D1D3166DE50}" destId="{7958ED0D-A946-4650-AB3F-E1192598B56F}" srcOrd="0" destOrd="0" presId="urn:microsoft.com/office/officeart/2008/layout/HorizontalMultiLevelHierarchy"/>
    <dgm:cxn modelId="{C1D66B30-4987-4A04-B32A-404ACC082A67}" type="presParOf" srcId="{7958ED0D-A946-4650-AB3F-E1192598B56F}" destId="{6041F18F-A657-4015-97BF-DF875831B62B}" srcOrd="0" destOrd="0" presId="urn:microsoft.com/office/officeart/2008/layout/HorizontalMultiLevelHierarchy"/>
    <dgm:cxn modelId="{0797B78B-30EC-4EB5-AD2A-3D0DB9144A5B}" type="presParOf" srcId="{0F818F97-67D5-409C-A7D0-2D1D3166DE50}" destId="{4436C50F-D06A-4FAF-A453-6A1A3E396F5A}" srcOrd="1" destOrd="0" presId="urn:microsoft.com/office/officeart/2008/layout/HorizontalMultiLevelHierarchy"/>
    <dgm:cxn modelId="{B9BD50BF-AF38-403A-8F9D-25770ACDA536}" type="presParOf" srcId="{4436C50F-D06A-4FAF-A453-6A1A3E396F5A}" destId="{E6E5CDB8-397C-49FD-91EC-E64307F3BA51}" srcOrd="0" destOrd="0" presId="urn:microsoft.com/office/officeart/2008/layout/HorizontalMultiLevelHierarchy"/>
    <dgm:cxn modelId="{51F4A56A-2292-4290-9882-E41BCE8F2738}" type="presParOf" srcId="{4436C50F-D06A-4FAF-A453-6A1A3E396F5A}" destId="{06729AD1-9247-466A-A654-9B38783D7A9F}" srcOrd="1" destOrd="0" presId="urn:microsoft.com/office/officeart/2008/layout/HorizontalMultiLevelHierarchy"/>
    <dgm:cxn modelId="{D847BB4C-9A36-4CCB-A106-3ED97C831A74}" type="presParOf" srcId="{0F818F97-67D5-409C-A7D0-2D1D3166DE50}" destId="{9F74EB31-54D7-4437-B30C-19043AAE3164}" srcOrd="2" destOrd="0" presId="urn:microsoft.com/office/officeart/2008/layout/HorizontalMultiLevelHierarchy"/>
    <dgm:cxn modelId="{FF31A2A3-868B-4178-87FF-DC1559C45B22}" type="presParOf" srcId="{9F74EB31-54D7-4437-B30C-19043AAE3164}" destId="{F4ACB073-2C40-4097-993C-686401510132}" srcOrd="0" destOrd="0" presId="urn:microsoft.com/office/officeart/2008/layout/HorizontalMultiLevelHierarchy"/>
    <dgm:cxn modelId="{296D1C0E-24F7-45BC-A9DB-DD23BFD0EFA7}" type="presParOf" srcId="{0F818F97-67D5-409C-A7D0-2D1D3166DE50}" destId="{E1968516-14E7-44B9-97F5-73A4F2BED7A0}" srcOrd="3" destOrd="0" presId="urn:microsoft.com/office/officeart/2008/layout/HorizontalMultiLevelHierarchy"/>
    <dgm:cxn modelId="{D30F1987-BD2B-49BB-B189-8B273A9375C5}" type="presParOf" srcId="{E1968516-14E7-44B9-97F5-73A4F2BED7A0}" destId="{15692915-25C1-4497-8CA4-EF5ACFB2139D}" srcOrd="0" destOrd="0" presId="urn:microsoft.com/office/officeart/2008/layout/HorizontalMultiLevelHierarchy"/>
    <dgm:cxn modelId="{3C03211F-A324-43A8-B311-173791F6B248}" type="presParOf" srcId="{E1968516-14E7-44B9-97F5-73A4F2BED7A0}" destId="{E1911C72-A6B2-4600-BAF5-9361549BB418}" srcOrd="1" destOrd="0" presId="urn:microsoft.com/office/officeart/2008/layout/HorizontalMultiLevelHierarchy"/>
    <dgm:cxn modelId="{0CA2EA91-3E86-46A0-9198-A9B6810E160D}" type="presParOf" srcId="{0F818F97-67D5-409C-A7D0-2D1D3166DE50}" destId="{801628B7-21AD-4AA3-AF57-D45705B1E538}" srcOrd="4" destOrd="0" presId="urn:microsoft.com/office/officeart/2008/layout/HorizontalMultiLevelHierarchy"/>
    <dgm:cxn modelId="{468C8DC3-7CD1-4EBF-B981-C38597126F28}" type="presParOf" srcId="{801628B7-21AD-4AA3-AF57-D45705B1E538}" destId="{2C3F7AA9-09A9-45FD-A487-746472CBF29D}" srcOrd="0" destOrd="0" presId="urn:microsoft.com/office/officeart/2008/layout/HorizontalMultiLevelHierarchy"/>
    <dgm:cxn modelId="{A4322EFE-CF9B-4619-A3FF-5BB5F61311D5}" type="presParOf" srcId="{0F818F97-67D5-409C-A7D0-2D1D3166DE50}" destId="{4C453A52-3A99-4505-AE91-E64CEA190CCB}" srcOrd="5" destOrd="0" presId="urn:microsoft.com/office/officeart/2008/layout/HorizontalMultiLevelHierarchy"/>
    <dgm:cxn modelId="{AAB69075-EAF5-44A1-ADAB-DD42E62665EA}" type="presParOf" srcId="{4C453A52-3A99-4505-AE91-E64CEA190CCB}" destId="{5035DF35-311D-44FC-8EAE-4B903AB4BE44}" srcOrd="0" destOrd="0" presId="urn:microsoft.com/office/officeart/2008/layout/HorizontalMultiLevelHierarchy"/>
    <dgm:cxn modelId="{3A749129-C9CF-4DDA-ACD8-D7E4FE6F57F8}" type="presParOf" srcId="{4C453A52-3A99-4505-AE91-E64CEA190CCB}" destId="{D8ED374F-ED7D-448B-8BBA-671EA21913AF}" srcOrd="1" destOrd="0" presId="urn:microsoft.com/office/officeart/2008/layout/HorizontalMultiLevelHierarchy"/>
    <dgm:cxn modelId="{E54788C8-6415-4174-83A5-BF0501BA09E7}" type="presParOf" srcId="{0F818F97-67D5-409C-A7D0-2D1D3166DE50}" destId="{71F4EAD9-9AA2-4D43-A45F-7AC3D3E0594D}" srcOrd="6" destOrd="0" presId="urn:microsoft.com/office/officeart/2008/layout/HorizontalMultiLevelHierarchy"/>
    <dgm:cxn modelId="{3F10CAAD-1521-40E4-A9EA-025AA81A7B46}" type="presParOf" srcId="{71F4EAD9-9AA2-4D43-A45F-7AC3D3E0594D}" destId="{AC196854-47CE-41F4-BC1D-BEF796EFBB69}" srcOrd="0" destOrd="0" presId="urn:microsoft.com/office/officeart/2008/layout/HorizontalMultiLevelHierarchy"/>
    <dgm:cxn modelId="{9E5B610C-01A5-447C-99F1-7DD41C3738C8}" type="presParOf" srcId="{0F818F97-67D5-409C-A7D0-2D1D3166DE50}" destId="{18DFC376-87BE-4677-B7FF-71C64D71DB1A}" srcOrd="7" destOrd="0" presId="urn:microsoft.com/office/officeart/2008/layout/HorizontalMultiLevelHierarchy"/>
    <dgm:cxn modelId="{DCB5D8F8-3BAA-455C-9A9E-B678BC723EBA}" type="presParOf" srcId="{18DFC376-87BE-4677-B7FF-71C64D71DB1A}" destId="{9A282D14-955D-41DD-B66D-A4998E1AE582}" srcOrd="0" destOrd="0" presId="urn:microsoft.com/office/officeart/2008/layout/HorizontalMultiLevelHierarchy"/>
    <dgm:cxn modelId="{87A02216-F11A-460F-A3AF-D2B6A182E438}" type="presParOf" srcId="{18DFC376-87BE-4677-B7FF-71C64D71DB1A}" destId="{506493A8-10D8-4416-8E3C-FE15C4F26306}" srcOrd="1" destOrd="0" presId="urn:microsoft.com/office/officeart/2008/layout/HorizontalMultiLevelHierarchy"/>
    <dgm:cxn modelId="{0DB53BC1-FB93-4FAE-9AC7-70718BE5FCB9}" type="presParOf" srcId="{0F818F97-67D5-409C-A7D0-2D1D3166DE50}" destId="{23CF33DA-29AA-4E94-B7F1-D6173FFCE2EB}" srcOrd="8" destOrd="0" presId="urn:microsoft.com/office/officeart/2008/layout/HorizontalMultiLevelHierarchy"/>
    <dgm:cxn modelId="{D425AC1D-3CA6-46BE-BA43-A723C5B8AD88}" type="presParOf" srcId="{23CF33DA-29AA-4E94-B7F1-D6173FFCE2EB}" destId="{5FD7092D-9FC9-4665-8755-E7AF0EE9E500}" srcOrd="0" destOrd="0" presId="urn:microsoft.com/office/officeart/2008/layout/HorizontalMultiLevelHierarchy"/>
    <dgm:cxn modelId="{539D5C92-7703-4BAE-AF4D-83D437D39B08}" type="presParOf" srcId="{0F818F97-67D5-409C-A7D0-2D1D3166DE50}" destId="{0E01D0C6-78FC-4E89-9BAC-3DAD5614E992}" srcOrd="9" destOrd="0" presId="urn:microsoft.com/office/officeart/2008/layout/HorizontalMultiLevelHierarchy"/>
    <dgm:cxn modelId="{D43C7417-084A-4E2D-8165-63D27BF18FBF}" type="presParOf" srcId="{0E01D0C6-78FC-4E89-9BAC-3DAD5614E992}" destId="{A1D2AA63-11A6-4D21-95B7-A1F84C4A9069}" srcOrd="0" destOrd="0" presId="urn:microsoft.com/office/officeart/2008/layout/HorizontalMultiLevelHierarchy"/>
    <dgm:cxn modelId="{D1DE6A27-F25F-4591-9D57-8BB475B34948}" type="presParOf" srcId="{0E01D0C6-78FC-4E89-9BAC-3DAD5614E992}" destId="{7CA298CE-EF59-42A2-9FB3-737D2BE6A06E}" srcOrd="1" destOrd="0" presId="urn:microsoft.com/office/officeart/2008/layout/HorizontalMultiLevelHierarchy"/>
    <dgm:cxn modelId="{B7029C0F-D2CE-41B5-A94E-D79A6FAF7EB8}" type="presParOf" srcId="{0F818F97-67D5-409C-A7D0-2D1D3166DE50}" destId="{A427F46A-B9C3-440A-AA92-B284F722B26C}" srcOrd="10" destOrd="0" presId="urn:microsoft.com/office/officeart/2008/layout/HorizontalMultiLevelHierarchy"/>
    <dgm:cxn modelId="{E5937CEB-041D-489D-B3EA-A9643716AADE}" type="presParOf" srcId="{A427F46A-B9C3-440A-AA92-B284F722B26C}" destId="{2702B960-AB4D-4561-B930-1CC2E4C91B44}" srcOrd="0" destOrd="0" presId="urn:microsoft.com/office/officeart/2008/layout/HorizontalMultiLevelHierarchy"/>
    <dgm:cxn modelId="{1609CC22-C617-45B6-B487-6B89D7C4E60E}" type="presParOf" srcId="{0F818F97-67D5-409C-A7D0-2D1D3166DE50}" destId="{92D0B4FD-BB2A-479A-A82F-F79D61201605}" srcOrd="11" destOrd="0" presId="urn:microsoft.com/office/officeart/2008/layout/HorizontalMultiLevelHierarchy"/>
    <dgm:cxn modelId="{8B878277-5860-4872-A134-E6523C450DB5}" type="presParOf" srcId="{92D0B4FD-BB2A-479A-A82F-F79D61201605}" destId="{DEFAE4D1-29D8-4B16-ACAC-9A0E7B5B9E02}" srcOrd="0" destOrd="0" presId="urn:microsoft.com/office/officeart/2008/layout/HorizontalMultiLevelHierarchy"/>
    <dgm:cxn modelId="{1FC1A743-C9AC-4A37-A16A-1D4F6E7C1E23}" type="presParOf" srcId="{92D0B4FD-BB2A-479A-A82F-F79D61201605}" destId="{74D78DD0-BAEB-4375-B7EC-8461780F3108}" srcOrd="1" destOrd="0" presId="urn:microsoft.com/office/officeart/2008/layout/HorizontalMultiLevelHierarchy"/>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0D5D667-E785-401E-AFA9-0F2F79239D04}" type="doc">
      <dgm:prSet loTypeId="urn:microsoft.com/office/officeart/2005/8/layout/hierarchy4" loCatId="hierarchy" qsTypeId="urn:microsoft.com/office/officeart/2005/8/quickstyle/simple3#6" qsCatId="simple" csTypeId="urn:microsoft.com/office/officeart/2005/8/colors/accent1_2#7" csCatId="accent1" phldr="1"/>
      <dgm:spPr/>
      <dgm:t>
        <a:bodyPr/>
        <a:lstStyle/>
        <a:p>
          <a:endParaRPr lang="lv-LV"/>
        </a:p>
      </dgm:t>
    </dgm:pt>
    <dgm:pt modelId="{1269AB76-EBF5-47E3-BD79-240F6FEF3E8E}">
      <dgm:prSet phldrT="[Text]" custT="1"/>
      <dgm:spPr>
        <a:xfrm>
          <a:off x="2099" y="414"/>
          <a:ext cx="568349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100" b="1">
              <a:solidFill>
                <a:sysClr val="windowText" lastClr="000000"/>
              </a:solidFill>
              <a:latin typeface="Times New Roman" panose="02020603050405020304" pitchFamily="18" charset="0"/>
              <a:ea typeface="+mn-ea"/>
              <a:cs typeface="Times New Roman" panose="02020603050405020304" pitchFamily="18" charset="0"/>
            </a:rPr>
            <a:t>Informāciju iedala:</a:t>
          </a:r>
        </a:p>
      </dgm:t>
    </dgm:pt>
    <dgm:pt modelId="{CBAB56BE-A9C4-40B0-8FB0-9F35DA5533F4}" type="parTrans" cxnId="{4CFBBF68-9739-447A-92E6-AABAE1ED6B3F}">
      <dgm:prSet/>
      <dgm:spPr/>
      <dgm:t>
        <a:bodyPr/>
        <a:lstStyle/>
        <a:p>
          <a:endParaRPr lang="lv-LV" sz="1000">
            <a:latin typeface="Times New Roman" panose="02020603050405020304" pitchFamily="18" charset="0"/>
            <a:cs typeface="Times New Roman" panose="02020603050405020304" pitchFamily="18" charset="0"/>
          </a:endParaRPr>
        </a:p>
      </dgm:t>
    </dgm:pt>
    <dgm:pt modelId="{DD7EC4EE-16DE-4B02-A110-828ED5976E8D}" type="sibTrans" cxnId="{4CFBBF68-9739-447A-92E6-AABAE1ED6B3F}">
      <dgm:prSet/>
      <dgm:spPr/>
      <dgm:t>
        <a:bodyPr/>
        <a:lstStyle/>
        <a:p>
          <a:endParaRPr lang="lv-LV" sz="1000">
            <a:latin typeface="Times New Roman" panose="02020603050405020304" pitchFamily="18" charset="0"/>
            <a:cs typeface="Times New Roman" panose="02020603050405020304" pitchFamily="18" charset="0"/>
          </a:endParaRPr>
        </a:p>
      </dgm:t>
    </dgm:pt>
    <dgm:pt modelId="{89F0B77F-8141-47A9-B2C6-0983DC69F1A8}">
      <dgm:prSet phldrT="[Text]" custT="1"/>
      <dgm:spPr>
        <a:xfrm>
          <a:off x="2960489" y="518222"/>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100" b="1">
              <a:solidFill>
                <a:sysClr val="windowText" lastClr="000000"/>
              </a:solidFill>
              <a:latin typeface="Times New Roman" panose="02020603050405020304" pitchFamily="18" charset="0"/>
              <a:ea typeface="+mn-ea"/>
              <a:cs typeface="Times New Roman" panose="02020603050405020304" pitchFamily="18" charset="0"/>
            </a:rPr>
            <a:t>Ierobežotas pieejamības informācija:</a:t>
          </a:r>
        </a:p>
      </dgm:t>
    </dgm:pt>
    <dgm:pt modelId="{4FCB88EF-D2FD-41F1-899A-74A8AC7A90DC}" type="parTrans" cxnId="{1201BFCD-ADC3-4EA7-9DB4-86792829F6ED}">
      <dgm:prSet/>
      <dgm:spPr/>
      <dgm:t>
        <a:bodyPr/>
        <a:lstStyle/>
        <a:p>
          <a:endParaRPr lang="lv-LV" sz="1000">
            <a:latin typeface="Times New Roman" panose="02020603050405020304" pitchFamily="18" charset="0"/>
            <a:cs typeface="Times New Roman" panose="02020603050405020304" pitchFamily="18" charset="0"/>
          </a:endParaRPr>
        </a:p>
      </dgm:t>
    </dgm:pt>
    <dgm:pt modelId="{E15ADAEE-81C1-450B-BF47-C00FF271FD7D}" type="sibTrans" cxnId="{1201BFCD-ADC3-4EA7-9DB4-86792829F6ED}">
      <dgm:prSet/>
      <dgm:spPr/>
      <dgm:t>
        <a:bodyPr/>
        <a:lstStyle/>
        <a:p>
          <a:endParaRPr lang="lv-LV" sz="1000">
            <a:latin typeface="Times New Roman" panose="02020603050405020304" pitchFamily="18" charset="0"/>
            <a:cs typeface="Times New Roman" panose="02020603050405020304" pitchFamily="18" charset="0"/>
          </a:endParaRPr>
        </a:p>
      </dgm:t>
    </dgm:pt>
    <dgm:pt modelId="{43C4959D-A46A-4D6A-879C-99F41B507A4E}">
      <dgm:prSet phldrT="[Text]" custT="1"/>
      <dgm:spPr>
        <a:xfrm>
          <a:off x="2099" y="496288"/>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100" b="1">
              <a:solidFill>
                <a:sysClr val="windowText" lastClr="000000"/>
              </a:solidFill>
              <a:latin typeface="Times New Roman" panose="02020603050405020304" pitchFamily="18" charset="0"/>
              <a:ea typeface="+mn-ea"/>
              <a:cs typeface="Times New Roman" panose="02020603050405020304" pitchFamily="18" charset="0"/>
            </a:rPr>
            <a:t>Vispārpieejama informācija</a:t>
          </a:r>
        </a:p>
      </dgm:t>
    </dgm:pt>
    <dgm:pt modelId="{6544F738-DC9E-4C37-9F3A-C04AFD0132B2}" type="parTrans" cxnId="{1F246B6A-C198-42A8-9E55-7845C8F0AE22}">
      <dgm:prSet/>
      <dgm:spPr/>
      <dgm:t>
        <a:bodyPr/>
        <a:lstStyle/>
        <a:p>
          <a:endParaRPr lang="lv-LV" sz="1000">
            <a:latin typeface="Times New Roman" panose="02020603050405020304" pitchFamily="18" charset="0"/>
            <a:cs typeface="Times New Roman" panose="02020603050405020304" pitchFamily="18" charset="0"/>
          </a:endParaRPr>
        </a:p>
      </dgm:t>
    </dgm:pt>
    <dgm:pt modelId="{A8BF8CCE-EB2E-4F38-8091-0E397FC3BC48}" type="sibTrans" cxnId="{1F246B6A-C198-42A8-9E55-7845C8F0AE22}">
      <dgm:prSet/>
      <dgm:spPr/>
      <dgm:t>
        <a:bodyPr/>
        <a:lstStyle/>
        <a:p>
          <a:endParaRPr lang="lv-LV" sz="1000">
            <a:latin typeface="Times New Roman" panose="02020603050405020304" pitchFamily="18" charset="0"/>
            <a:cs typeface="Times New Roman" panose="02020603050405020304" pitchFamily="18" charset="0"/>
          </a:endParaRPr>
        </a:p>
      </dgm:t>
    </dgm:pt>
    <dgm:pt modelId="{A78B53FD-0083-41C0-AED5-F727413E0375}">
      <dgm:prSet phldrT="[Text]" custT="1"/>
      <dgm:spPr>
        <a:xfrm>
          <a:off x="2958390" y="992162"/>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a:solidFill>
                <a:sysClr val="windowText" lastClr="000000"/>
              </a:solidFill>
              <a:latin typeface="Times New Roman" panose="02020603050405020304" pitchFamily="18" charset="0"/>
              <a:ea typeface="+mn-ea"/>
              <a:cs typeface="Times New Roman" panose="02020603050405020304" pitchFamily="18" charset="0"/>
            </a:rPr>
            <a:t>1) kurai šāds statuss noteikts ar likumu</a:t>
          </a:r>
        </a:p>
      </dgm:t>
    </dgm:pt>
    <dgm:pt modelId="{BCD475B1-E49D-438B-9891-EE53D000335E}" type="parTrans" cxnId="{6A19486C-EFF4-4300-B449-9C9B2D3ED8A3}">
      <dgm:prSet/>
      <dgm:spPr/>
      <dgm:t>
        <a:bodyPr/>
        <a:lstStyle/>
        <a:p>
          <a:endParaRPr lang="lv-LV" sz="1000">
            <a:latin typeface="Times New Roman" panose="02020603050405020304" pitchFamily="18" charset="0"/>
            <a:cs typeface="Times New Roman" panose="02020603050405020304" pitchFamily="18" charset="0"/>
          </a:endParaRPr>
        </a:p>
      </dgm:t>
    </dgm:pt>
    <dgm:pt modelId="{4F7F3140-DEAB-49F8-9C99-6227A503A2AD}" type="sibTrans" cxnId="{6A19486C-EFF4-4300-B449-9C9B2D3ED8A3}">
      <dgm:prSet/>
      <dgm:spPr/>
      <dgm:t>
        <a:bodyPr/>
        <a:lstStyle/>
        <a:p>
          <a:endParaRPr lang="lv-LV" sz="1000">
            <a:latin typeface="Times New Roman" panose="02020603050405020304" pitchFamily="18" charset="0"/>
            <a:cs typeface="Times New Roman" panose="02020603050405020304" pitchFamily="18" charset="0"/>
          </a:endParaRPr>
        </a:p>
      </dgm:t>
    </dgm:pt>
    <dgm:pt modelId="{93DC9A34-DC42-4365-9290-58F070E862E5}">
      <dgm:prSet phldrT="[Text]" custT="1"/>
      <dgm:spPr>
        <a:xfrm>
          <a:off x="2958390" y="1488036"/>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a:solidFill>
                <a:sysClr val="windowText" lastClr="000000"/>
              </a:solidFill>
              <a:latin typeface="Times New Roman" panose="02020603050405020304" pitchFamily="18" charset="0"/>
              <a:ea typeface="+mn-ea"/>
              <a:cs typeface="Times New Roman" panose="02020603050405020304" pitchFamily="18" charset="0"/>
            </a:rPr>
            <a:t>2) kas paredzēta un notiekta iestādes iekšējai lietošanai, dienesta vajadzībām</a:t>
          </a:r>
        </a:p>
      </dgm:t>
    </dgm:pt>
    <dgm:pt modelId="{7DCFF8BC-5F90-4D33-AF94-7C90D33721DF}" type="parTrans" cxnId="{0873E807-CAAB-4C7A-BA83-A73A0C97B85A}">
      <dgm:prSet/>
      <dgm:spPr/>
      <dgm:t>
        <a:bodyPr/>
        <a:lstStyle/>
        <a:p>
          <a:endParaRPr lang="lv-LV" sz="1000">
            <a:latin typeface="Times New Roman" panose="02020603050405020304" pitchFamily="18" charset="0"/>
            <a:cs typeface="Times New Roman" panose="02020603050405020304" pitchFamily="18" charset="0"/>
          </a:endParaRPr>
        </a:p>
      </dgm:t>
    </dgm:pt>
    <dgm:pt modelId="{EC4A49B8-AA28-4C6C-B0EE-F6111B5D9E7F}" type="sibTrans" cxnId="{0873E807-CAAB-4C7A-BA83-A73A0C97B85A}">
      <dgm:prSet/>
      <dgm:spPr/>
      <dgm:t>
        <a:bodyPr/>
        <a:lstStyle/>
        <a:p>
          <a:endParaRPr lang="lv-LV" sz="1000">
            <a:latin typeface="Times New Roman" panose="02020603050405020304" pitchFamily="18" charset="0"/>
            <a:cs typeface="Times New Roman" panose="02020603050405020304" pitchFamily="18" charset="0"/>
          </a:endParaRPr>
        </a:p>
      </dgm:t>
    </dgm:pt>
    <dgm:pt modelId="{4A4E57E9-E497-4B94-8D34-EC1E520AEA3E}">
      <dgm:prSet phldrT="[Text]" custT="1"/>
      <dgm:spPr>
        <a:xfrm>
          <a:off x="2958390" y="1983909"/>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a:solidFill>
                <a:sysClr val="windowText" lastClr="000000"/>
              </a:solidFill>
              <a:latin typeface="Times New Roman" panose="02020603050405020304" pitchFamily="18" charset="0"/>
              <a:ea typeface="+mn-ea"/>
              <a:cs typeface="Times New Roman" panose="02020603050405020304" pitchFamily="18" charset="0"/>
            </a:rPr>
            <a:t>3) par fiziskās personas privāto dzīvi, jo tiek aizsargāta ar likumu </a:t>
          </a:r>
        </a:p>
      </dgm:t>
    </dgm:pt>
    <dgm:pt modelId="{56E49AA4-8219-4B96-BE22-5EDFD7EAB553}" type="parTrans" cxnId="{E6D463AB-BCB4-429E-834F-A468ED29986A}">
      <dgm:prSet/>
      <dgm:spPr/>
      <dgm:t>
        <a:bodyPr/>
        <a:lstStyle/>
        <a:p>
          <a:endParaRPr lang="lv-LV" sz="1000">
            <a:latin typeface="Times New Roman" panose="02020603050405020304" pitchFamily="18" charset="0"/>
            <a:cs typeface="Times New Roman" panose="02020603050405020304" pitchFamily="18" charset="0"/>
          </a:endParaRPr>
        </a:p>
      </dgm:t>
    </dgm:pt>
    <dgm:pt modelId="{7CF16F89-8126-403E-8A8A-EFB290D6B9B0}" type="sibTrans" cxnId="{E6D463AB-BCB4-429E-834F-A468ED29986A}">
      <dgm:prSet/>
      <dgm:spPr/>
      <dgm:t>
        <a:bodyPr/>
        <a:lstStyle/>
        <a:p>
          <a:endParaRPr lang="lv-LV" sz="1000">
            <a:latin typeface="Times New Roman" panose="02020603050405020304" pitchFamily="18" charset="0"/>
            <a:cs typeface="Times New Roman" panose="02020603050405020304" pitchFamily="18" charset="0"/>
          </a:endParaRPr>
        </a:p>
      </dgm:t>
    </dgm:pt>
    <dgm:pt modelId="{C2253A95-02BB-4123-999A-BBA7449391C9}">
      <dgm:prSet phldrT="[Text]" custT="1"/>
      <dgm:spPr>
        <a:xfrm>
          <a:off x="2958390" y="2479783"/>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a:solidFill>
                <a:sysClr val="windowText" lastClr="000000"/>
              </a:solidFill>
              <a:latin typeface="Times New Roman" panose="02020603050405020304" pitchFamily="18" charset="0"/>
              <a:ea typeface="+mn-ea"/>
              <a:cs typeface="Times New Roman" panose="02020603050405020304" pitchFamily="18" charset="0"/>
            </a:rPr>
            <a:t>4) kas ir komercnoslēpums*</a:t>
          </a:r>
        </a:p>
      </dgm:t>
    </dgm:pt>
    <dgm:pt modelId="{5010B8ED-55A9-4E4F-9CCF-217AF5306F9C}" type="parTrans" cxnId="{5F5E688C-C922-4098-AA58-FD89CC4A9340}">
      <dgm:prSet/>
      <dgm:spPr/>
      <dgm:t>
        <a:bodyPr/>
        <a:lstStyle/>
        <a:p>
          <a:endParaRPr lang="lv-LV" sz="1000">
            <a:latin typeface="Times New Roman" panose="02020603050405020304" pitchFamily="18" charset="0"/>
            <a:cs typeface="Times New Roman" panose="02020603050405020304" pitchFamily="18" charset="0"/>
          </a:endParaRPr>
        </a:p>
      </dgm:t>
    </dgm:pt>
    <dgm:pt modelId="{11E9C7F1-5912-4ADF-A083-4E559819A374}" type="sibTrans" cxnId="{5F5E688C-C922-4098-AA58-FD89CC4A9340}">
      <dgm:prSet/>
      <dgm:spPr/>
      <dgm:t>
        <a:bodyPr/>
        <a:lstStyle/>
        <a:p>
          <a:endParaRPr lang="lv-LV" sz="1000">
            <a:latin typeface="Times New Roman" panose="02020603050405020304" pitchFamily="18" charset="0"/>
            <a:cs typeface="Times New Roman" panose="02020603050405020304" pitchFamily="18" charset="0"/>
          </a:endParaRPr>
        </a:p>
      </dgm:t>
    </dgm:pt>
    <dgm:pt modelId="{D5FD08A7-8834-4EF6-957A-6DB92D1D7BF2}">
      <dgm:prSet phldrT="[Text]" custT="1"/>
      <dgm:spPr>
        <a:xfrm>
          <a:off x="2958390" y="2975657"/>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a:solidFill>
                <a:sysClr val="windowText" lastClr="000000"/>
              </a:solidFill>
              <a:latin typeface="Times New Roman" panose="02020603050405020304" pitchFamily="18" charset="0"/>
              <a:ea typeface="+mn-ea"/>
              <a:cs typeface="Times New Roman" panose="02020603050405020304" pitchFamily="18" charset="0"/>
            </a:rPr>
            <a:t>5) kas attiecas uz atestāciju, eksāmenu, iesniegto projektu, konkursu un citu līdzīga rakstur novērtējumu procesu**</a:t>
          </a:r>
        </a:p>
      </dgm:t>
    </dgm:pt>
    <dgm:pt modelId="{AAC30D23-037E-4E08-A466-BA50AC5F72B7}" type="parTrans" cxnId="{5D66A4E8-B20F-464C-9BE8-4FFF9EF7A625}">
      <dgm:prSet/>
      <dgm:spPr/>
      <dgm:t>
        <a:bodyPr/>
        <a:lstStyle/>
        <a:p>
          <a:endParaRPr lang="lv-LV" sz="1000">
            <a:latin typeface="Times New Roman" panose="02020603050405020304" pitchFamily="18" charset="0"/>
            <a:cs typeface="Times New Roman" panose="02020603050405020304" pitchFamily="18" charset="0"/>
          </a:endParaRPr>
        </a:p>
      </dgm:t>
    </dgm:pt>
    <dgm:pt modelId="{FB706EF5-AD3D-487A-9A0B-146B4EBC56DD}" type="sibTrans" cxnId="{5D66A4E8-B20F-464C-9BE8-4FFF9EF7A625}">
      <dgm:prSet/>
      <dgm:spPr/>
      <dgm:t>
        <a:bodyPr/>
        <a:lstStyle/>
        <a:p>
          <a:endParaRPr lang="lv-LV" sz="1000">
            <a:latin typeface="Times New Roman" panose="02020603050405020304" pitchFamily="18" charset="0"/>
            <a:cs typeface="Times New Roman" panose="02020603050405020304" pitchFamily="18" charset="0"/>
          </a:endParaRPr>
        </a:p>
      </dgm:t>
    </dgm:pt>
    <dgm:pt modelId="{DEBA0A61-9E5D-4CEC-852D-9444B02A89E7}">
      <dgm:prSet phldrT="[Text]" custT="1"/>
      <dgm:spPr>
        <a:xfrm>
          <a:off x="2960489" y="3471946"/>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lv-LV" sz="1000">
              <a:solidFill>
                <a:sysClr val="windowText" lastClr="000000"/>
              </a:solidFill>
              <a:latin typeface="Times New Roman" panose="02020603050405020304" pitchFamily="18" charset="0"/>
              <a:ea typeface="+mn-ea"/>
              <a:cs typeface="Times New Roman" panose="02020603050405020304" pitchFamily="18" charset="0"/>
            </a:rPr>
            <a:t>6) kas ir Ziemeļatlantijas līguma vai ES informācija***</a:t>
          </a:r>
        </a:p>
      </dgm:t>
    </dgm:pt>
    <dgm:pt modelId="{FA263919-6C57-42B7-8B39-C1EE5F38CC5A}" type="parTrans" cxnId="{BF162254-9104-4115-9507-1EBD86F46F40}">
      <dgm:prSet/>
      <dgm:spPr/>
      <dgm:t>
        <a:bodyPr/>
        <a:lstStyle/>
        <a:p>
          <a:endParaRPr lang="lv-LV" sz="1000">
            <a:latin typeface="Times New Roman" panose="02020603050405020304" pitchFamily="18" charset="0"/>
            <a:cs typeface="Times New Roman" panose="02020603050405020304" pitchFamily="18" charset="0"/>
          </a:endParaRPr>
        </a:p>
      </dgm:t>
    </dgm:pt>
    <dgm:pt modelId="{6766DF3E-905F-47CF-8DBD-60645CB6A6BA}" type="sibTrans" cxnId="{BF162254-9104-4115-9507-1EBD86F46F40}">
      <dgm:prSet/>
      <dgm:spPr/>
      <dgm:t>
        <a:bodyPr/>
        <a:lstStyle/>
        <a:p>
          <a:endParaRPr lang="lv-LV" sz="1000">
            <a:latin typeface="Times New Roman" panose="02020603050405020304" pitchFamily="18" charset="0"/>
            <a:cs typeface="Times New Roman" panose="02020603050405020304" pitchFamily="18" charset="0"/>
          </a:endParaRPr>
        </a:p>
      </dgm:t>
    </dgm:pt>
    <dgm:pt modelId="{EC3422E6-3105-44CF-B814-B3B769870D80}" type="pres">
      <dgm:prSet presAssocID="{20D5D667-E785-401E-AFA9-0F2F79239D04}" presName="Name0" presStyleCnt="0">
        <dgm:presLayoutVars>
          <dgm:chPref val="1"/>
          <dgm:dir val="rev"/>
          <dgm:animOne val="branch"/>
          <dgm:animLvl val="lvl"/>
          <dgm:resizeHandles/>
        </dgm:presLayoutVars>
      </dgm:prSet>
      <dgm:spPr/>
    </dgm:pt>
    <dgm:pt modelId="{3441B7EB-894C-4D29-9C81-E47737DB2C5F}" type="pres">
      <dgm:prSet presAssocID="{1269AB76-EBF5-47E3-BD79-240F6FEF3E8E}" presName="vertOne" presStyleCnt="0"/>
      <dgm:spPr/>
    </dgm:pt>
    <dgm:pt modelId="{27654C63-E504-4F02-85BA-CDB2677BF376}" type="pres">
      <dgm:prSet presAssocID="{1269AB76-EBF5-47E3-BD79-240F6FEF3E8E}" presName="txOne" presStyleLbl="node0" presStyleIdx="0" presStyleCnt="1">
        <dgm:presLayoutVars>
          <dgm:chPref val="3"/>
        </dgm:presLayoutVars>
      </dgm:prSet>
      <dgm:spPr/>
    </dgm:pt>
    <dgm:pt modelId="{7EBA22C2-B41A-4E0A-A167-B099E23E2F43}" type="pres">
      <dgm:prSet presAssocID="{1269AB76-EBF5-47E3-BD79-240F6FEF3E8E}" presName="parTransOne" presStyleCnt="0"/>
      <dgm:spPr/>
    </dgm:pt>
    <dgm:pt modelId="{8FA11C03-8150-4888-B41F-49D9BFE2E775}" type="pres">
      <dgm:prSet presAssocID="{1269AB76-EBF5-47E3-BD79-240F6FEF3E8E}" presName="horzOne" presStyleCnt="0"/>
      <dgm:spPr/>
    </dgm:pt>
    <dgm:pt modelId="{C9D02FE0-80E7-4996-B30D-3A101B65AF47}" type="pres">
      <dgm:prSet presAssocID="{89F0B77F-8141-47A9-B2C6-0983DC69F1A8}" presName="vertTwo" presStyleCnt="0"/>
      <dgm:spPr/>
    </dgm:pt>
    <dgm:pt modelId="{90A15278-46B5-4DB0-A149-AB5F973D53C7}" type="pres">
      <dgm:prSet presAssocID="{89F0B77F-8141-47A9-B2C6-0983DC69F1A8}" presName="txTwo" presStyleLbl="node2" presStyleIdx="0" presStyleCnt="2" custLinFactNeighborX="82" custLinFactNeighborY="59009">
        <dgm:presLayoutVars>
          <dgm:chPref val="3"/>
        </dgm:presLayoutVars>
      </dgm:prSet>
      <dgm:spPr/>
    </dgm:pt>
    <dgm:pt modelId="{0D9C2E2E-0683-47AA-AC2E-38B84FBC2F0C}" type="pres">
      <dgm:prSet presAssocID="{89F0B77F-8141-47A9-B2C6-0983DC69F1A8}" presName="parTransTwo" presStyleCnt="0"/>
      <dgm:spPr/>
    </dgm:pt>
    <dgm:pt modelId="{A2254302-39F5-480C-886E-0AD684ECB337}" type="pres">
      <dgm:prSet presAssocID="{89F0B77F-8141-47A9-B2C6-0983DC69F1A8}" presName="horzTwo" presStyleCnt="0"/>
      <dgm:spPr/>
    </dgm:pt>
    <dgm:pt modelId="{DD9BC003-2870-4416-B5B8-D4991EA6D8D9}" type="pres">
      <dgm:prSet presAssocID="{A78B53FD-0083-41C0-AED5-F727413E0375}" presName="vertThree" presStyleCnt="0"/>
      <dgm:spPr/>
    </dgm:pt>
    <dgm:pt modelId="{C1FD9888-0FB2-482A-A2A5-B854B356D41D}" type="pres">
      <dgm:prSet presAssocID="{A78B53FD-0083-41C0-AED5-F727413E0375}" presName="txThree" presStyleLbl="node3" presStyleIdx="0" presStyleCnt="1">
        <dgm:presLayoutVars>
          <dgm:chPref val="3"/>
        </dgm:presLayoutVars>
      </dgm:prSet>
      <dgm:spPr/>
    </dgm:pt>
    <dgm:pt modelId="{1F9E3A1F-262C-4C0F-A1AD-D061F041DC25}" type="pres">
      <dgm:prSet presAssocID="{A78B53FD-0083-41C0-AED5-F727413E0375}" presName="parTransThree" presStyleCnt="0"/>
      <dgm:spPr/>
    </dgm:pt>
    <dgm:pt modelId="{C975DD29-7E6C-402C-BCD5-23B15A734F45}" type="pres">
      <dgm:prSet presAssocID="{A78B53FD-0083-41C0-AED5-F727413E0375}" presName="horzThree" presStyleCnt="0"/>
      <dgm:spPr/>
    </dgm:pt>
    <dgm:pt modelId="{C0C66991-FE64-41F7-99B9-1329E4CDA395}" type="pres">
      <dgm:prSet presAssocID="{93DC9A34-DC42-4365-9290-58F070E862E5}" presName="vertFour" presStyleCnt="0">
        <dgm:presLayoutVars>
          <dgm:chPref val="3"/>
        </dgm:presLayoutVars>
      </dgm:prSet>
      <dgm:spPr/>
    </dgm:pt>
    <dgm:pt modelId="{BE87C96D-984B-41D7-AE21-61ED4B431248}" type="pres">
      <dgm:prSet presAssocID="{93DC9A34-DC42-4365-9290-58F070E862E5}" presName="txFour" presStyleLbl="node4" presStyleIdx="0" presStyleCnt="5">
        <dgm:presLayoutVars>
          <dgm:chPref val="3"/>
        </dgm:presLayoutVars>
      </dgm:prSet>
      <dgm:spPr/>
    </dgm:pt>
    <dgm:pt modelId="{2DCBD766-F08D-4818-A7D3-DEF57E8EE12A}" type="pres">
      <dgm:prSet presAssocID="{93DC9A34-DC42-4365-9290-58F070E862E5}" presName="parTransFour" presStyleCnt="0"/>
      <dgm:spPr/>
    </dgm:pt>
    <dgm:pt modelId="{3A52819A-90BB-4B74-AC23-7E50275D42EA}" type="pres">
      <dgm:prSet presAssocID="{93DC9A34-DC42-4365-9290-58F070E862E5}" presName="horzFour" presStyleCnt="0"/>
      <dgm:spPr/>
    </dgm:pt>
    <dgm:pt modelId="{9A032DAB-9028-4DFE-959C-581618811FDA}" type="pres">
      <dgm:prSet presAssocID="{4A4E57E9-E497-4B94-8D34-EC1E520AEA3E}" presName="vertFour" presStyleCnt="0">
        <dgm:presLayoutVars>
          <dgm:chPref val="3"/>
        </dgm:presLayoutVars>
      </dgm:prSet>
      <dgm:spPr/>
    </dgm:pt>
    <dgm:pt modelId="{2C2E5BB8-476E-40F3-8AC6-742ED8B7D0C2}" type="pres">
      <dgm:prSet presAssocID="{4A4E57E9-E497-4B94-8D34-EC1E520AEA3E}" presName="txFour" presStyleLbl="node4" presStyleIdx="1" presStyleCnt="5">
        <dgm:presLayoutVars>
          <dgm:chPref val="3"/>
        </dgm:presLayoutVars>
      </dgm:prSet>
      <dgm:spPr/>
    </dgm:pt>
    <dgm:pt modelId="{FA53CA8C-9627-402E-A625-C9C3945133BB}" type="pres">
      <dgm:prSet presAssocID="{4A4E57E9-E497-4B94-8D34-EC1E520AEA3E}" presName="parTransFour" presStyleCnt="0"/>
      <dgm:spPr/>
    </dgm:pt>
    <dgm:pt modelId="{D181DDEA-101B-4B9B-AFD1-689EE5EA11F1}" type="pres">
      <dgm:prSet presAssocID="{4A4E57E9-E497-4B94-8D34-EC1E520AEA3E}" presName="horzFour" presStyleCnt="0"/>
      <dgm:spPr/>
    </dgm:pt>
    <dgm:pt modelId="{44D7BC0D-C61A-479F-8EE1-077993CBC9A0}" type="pres">
      <dgm:prSet presAssocID="{C2253A95-02BB-4123-999A-BBA7449391C9}" presName="vertFour" presStyleCnt="0">
        <dgm:presLayoutVars>
          <dgm:chPref val="3"/>
        </dgm:presLayoutVars>
      </dgm:prSet>
      <dgm:spPr/>
    </dgm:pt>
    <dgm:pt modelId="{5792EBA7-A788-449C-A6E3-F290B2A37C65}" type="pres">
      <dgm:prSet presAssocID="{C2253A95-02BB-4123-999A-BBA7449391C9}" presName="txFour" presStyleLbl="node4" presStyleIdx="2" presStyleCnt="5">
        <dgm:presLayoutVars>
          <dgm:chPref val="3"/>
        </dgm:presLayoutVars>
      </dgm:prSet>
      <dgm:spPr/>
    </dgm:pt>
    <dgm:pt modelId="{21DC1618-FF2C-41C5-80F4-CE21E8DDB2C8}" type="pres">
      <dgm:prSet presAssocID="{C2253A95-02BB-4123-999A-BBA7449391C9}" presName="parTransFour" presStyleCnt="0"/>
      <dgm:spPr/>
    </dgm:pt>
    <dgm:pt modelId="{79B44496-A6EB-420A-A326-CE1712774813}" type="pres">
      <dgm:prSet presAssocID="{C2253A95-02BB-4123-999A-BBA7449391C9}" presName="horzFour" presStyleCnt="0"/>
      <dgm:spPr/>
    </dgm:pt>
    <dgm:pt modelId="{DDC0CCB5-B43D-46F1-AB4E-01990E4C37C4}" type="pres">
      <dgm:prSet presAssocID="{D5FD08A7-8834-4EF6-957A-6DB92D1D7BF2}" presName="vertFour" presStyleCnt="0">
        <dgm:presLayoutVars>
          <dgm:chPref val="3"/>
        </dgm:presLayoutVars>
      </dgm:prSet>
      <dgm:spPr/>
    </dgm:pt>
    <dgm:pt modelId="{DE2707A3-70CE-4828-BDB9-CC7605FD898E}" type="pres">
      <dgm:prSet presAssocID="{D5FD08A7-8834-4EF6-957A-6DB92D1D7BF2}" presName="txFour" presStyleLbl="node4" presStyleIdx="3" presStyleCnt="5">
        <dgm:presLayoutVars>
          <dgm:chPref val="3"/>
        </dgm:presLayoutVars>
      </dgm:prSet>
      <dgm:spPr/>
    </dgm:pt>
    <dgm:pt modelId="{D90A33AE-9A36-4471-9BDA-9C9F4137D48F}" type="pres">
      <dgm:prSet presAssocID="{D5FD08A7-8834-4EF6-957A-6DB92D1D7BF2}" presName="parTransFour" presStyleCnt="0"/>
      <dgm:spPr/>
    </dgm:pt>
    <dgm:pt modelId="{7BB709A8-F84F-44D0-A94A-C49B20393D2C}" type="pres">
      <dgm:prSet presAssocID="{D5FD08A7-8834-4EF6-957A-6DB92D1D7BF2}" presName="horzFour" presStyleCnt="0"/>
      <dgm:spPr/>
    </dgm:pt>
    <dgm:pt modelId="{C903D3F0-819E-48B4-84EC-226C10C1F360}" type="pres">
      <dgm:prSet presAssocID="{DEBA0A61-9E5D-4CEC-852D-9444B02A89E7}" presName="vertFour" presStyleCnt="0">
        <dgm:presLayoutVars>
          <dgm:chPref val="3"/>
        </dgm:presLayoutVars>
      </dgm:prSet>
      <dgm:spPr/>
    </dgm:pt>
    <dgm:pt modelId="{0B1FBF6B-4B1D-4E12-B72F-D92BC57E6266}" type="pres">
      <dgm:prSet presAssocID="{DEBA0A61-9E5D-4CEC-852D-9444B02A89E7}" presName="txFour" presStyleLbl="node4" presStyleIdx="4" presStyleCnt="5" custLinFactNeighborX="699" custLinFactNeighborY="10383">
        <dgm:presLayoutVars>
          <dgm:chPref val="3"/>
        </dgm:presLayoutVars>
      </dgm:prSet>
      <dgm:spPr/>
    </dgm:pt>
    <dgm:pt modelId="{6F9DF246-A983-4079-862F-E378F0517FAF}" type="pres">
      <dgm:prSet presAssocID="{DEBA0A61-9E5D-4CEC-852D-9444B02A89E7}" presName="horzFour" presStyleCnt="0"/>
      <dgm:spPr/>
    </dgm:pt>
    <dgm:pt modelId="{985BB0FE-619D-4912-ABE2-9550EFD33332}" type="pres">
      <dgm:prSet presAssocID="{E15ADAEE-81C1-450B-BF47-C00FF271FD7D}" presName="sibSpaceTwo" presStyleCnt="0"/>
      <dgm:spPr/>
    </dgm:pt>
    <dgm:pt modelId="{24BADCCB-CD48-4347-B822-620ABC7517C6}" type="pres">
      <dgm:prSet presAssocID="{43C4959D-A46A-4D6A-879C-99F41B507A4E}" presName="vertTwo" presStyleCnt="0"/>
      <dgm:spPr/>
    </dgm:pt>
    <dgm:pt modelId="{84CCB6F1-36B9-484E-84EB-0925DB90C7EE}" type="pres">
      <dgm:prSet presAssocID="{43C4959D-A46A-4D6A-879C-99F41B507A4E}" presName="txTwo" presStyleLbl="node2" presStyleIdx="1" presStyleCnt="2">
        <dgm:presLayoutVars>
          <dgm:chPref val="3"/>
        </dgm:presLayoutVars>
      </dgm:prSet>
      <dgm:spPr>
        <a:prstGeom prst="roundRect">
          <a:avLst>
            <a:gd name="adj" fmla="val 10000"/>
          </a:avLst>
        </a:prstGeom>
      </dgm:spPr>
    </dgm:pt>
    <dgm:pt modelId="{B5E9EABE-5767-4E84-A2D9-95FBD33103E4}" type="pres">
      <dgm:prSet presAssocID="{43C4959D-A46A-4D6A-879C-99F41B507A4E}" presName="horzTwo" presStyleCnt="0"/>
      <dgm:spPr/>
    </dgm:pt>
  </dgm:ptLst>
  <dgm:cxnLst>
    <dgm:cxn modelId="{388AD506-1FEB-42F9-9090-B2245E95F255}" type="presOf" srcId="{4A4E57E9-E497-4B94-8D34-EC1E520AEA3E}" destId="{2C2E5BB8-476E-40F3-8AC6-742ED8B7D0C2}" srcOrd="0" destOrd="0" presId="urn:microsoft.com/office/officeart/2005/8/layout/hierarchy4"/>
    <dgm:cxn modelId="{0873E807-CAAB-4C7A-BA83-A73A0C97B85A}" srcId="{A78B53FD-0083-41C0-AED5-F727413E0375}" destId="{93DC9A34-DC42-4365-9290-58F070E862E5}" srcOrd="0" destOrd="0" parTransId="{7DCFF8BC-5F90-4D33-AF94-7C90D33721DF}" sibTransId="{EC4A49B8-AA28-4C6C-B0EE-F6111B5D9E7F}"/>
    <dgm:cxn modelId="{4CFBBF68-9739-447A-92E6-AABAE1ED6B3F}" srcId="{20D5D667-E785-401E-AFA9-0F2F79239D04}" destId="{1269AB76-EBF5-47E3-BD79-240F6FEF3E8E}" srcOrd="0" destOrd="0" parTransId="{CBAB56BE-A9C4-40B0-8FB0-9F35DA5533F4}" sibTransId="{DD7EC4EE-16DE-4B02-A110-828ED5976E8D}"/>
    <dgm:cxn modelId="{1F246B6A-C198-42A8-9E55-7845C8F0AE22}" srcId="{1269AB76-EBF5-47E3-BD79-240F6FEF3E8E}" destId="{43C4959D-A46A-4D6A-879C-99F41B507A4E}" srcOrd="1" destOrd="0" parTransId="{6544F738-DC9E-4C37-9F3A-C04AFD0132B2}" sibTransId="{A8BF8CCE-EB2E-4F38-8091-0E397FC3BC48}"/>
    <dgm:cxn modelId="{6A19486C-EFF4-4300-B449-9C9B2D3ED8A3}" srcId="{89F0B77F-8141-47A9-B2C6-0983DC69F1A8}" destId="{A78B53FD-0083-41C0-AED5-F727413E0375}" srcOrd="0" destOrd="0" parTransId="{BCD475B1-E49D-438B-9891-EE53D000335E}" sibTransId="{4F7F3140-DEAB-49F8-9C99-6227A503A2AD}"/>
    <dgm:cxn modelId="{BF162254-9104-4115-9507-1EBD86F46F40}" srcId="{D5FD08A7-8834-4EF6-957A-6DB92D1D7BF2}" destId="{DEBA0A61-9E5D-4CEC-852D-9444B02A89E7}" srcOrd="0" destOrd="0" parTransId="{FA263919-6C57-42B7-8B39-C1EE5F38CC5A}" sibTransId="{6766DF3E-905F-47CF-8DBD-60645CB6A6BA}"/>
    <dgm:cxn modelId="{A905F554-2E2F-406F-9E5B-ED85152F43EB}" type="presOf" srcId="{A78B53FD-0083-41C0-AED5-F727413E0375}" destId="{C1FD9888-0FB2-482A-A2A5-B854B356D41D}" srcOrd="0" destOrd="0" presId="urn:microsoft.com/office/officeart/2005/8/layout/hierarchy4"/>
    <dgm:cxn modelId="{523EB37D-2629-4FE1-8ED1-F593E3E8DDB0}" type="presOf" srcId="{93DC9A34-DC42-4365-9290-58F070E862E5}" destId="{BE87C96D-984B-41D7-AE21-61ED4B431248}" srcOrd="0" destOrd="0" presId="urn:microsoft.com/office/officeart/2005/8/layout/hierarchy4"/>
    <dgm:cxn modelId="{5F5E688C-C922-4098-AA58-FD89CC4A9340}" srcId="{4A4E57E9-E497-4B94-8D34-EC1E520AEA3E}" destId="{C2253A95-02BB-4123-999A-BBA7449391C9}" srcOrd="0" destOrd="0" parTransId="{5010B8ED-55A9-4E4F-9CCF-217AF5306F9C}" sibTransId="{11E9C7F1-5912-4ADF-A083-4E559819A374}"/>
    <dgm:cxn modelId="{CB1C2BA2-FDAB-4188-8951-626D8ACE44C4}" type="presOf" srcId="{20D5D667-E785-401E-AFA9-0F2F79239D04}" destId="{EC3422E6-3105-44CF-B814-B3B769870D80}" srcOrd="0" destOrd="0" presId="urn:microsoft.com/office/officeart/2005/8/layout/hierarchy4"/>
    <dgm:cxn modelId="{E6D463AB-BCB4-429E-834F-A468ED29986A}" srcId="{93DC9A34-DC42-4365-9290-58F070E862E5}" destId="{4A4E57E9-E497-4B94-8D34-EC1E520AEA3E}" srcOrd="0" destOrd="0" parTransId="{56E49AA4-8219-4B96-BE22-5EDFD7EAB553}" sibTransId="{7CF16F89-8126-403E-8A8A-EFB290D6B9B0}"/>
    <dgm:cxn modelId="{94D22EAC-7F75-49D0-9A0B-AA0C642A5EC0}" type="presOf" srcId="{89F0B77F-8141-47A9-B2C6-0983DC69F1A8}" destId="{90A15278-46B5-4DB0-A149-AB5F973D53C7}" srcOrd="0" destOrd="0" presId="urn:microsoft.com/office/officeart/2005/8/layout/hierarchy4"/>
    <dgm:cxn modelId="{944BA1B3-1E2A-4593-ABD2-7D6233C21C5D}" type="presOf" srcId="{DEBA0A61-9E5D-4CEC-852D-9444B02A89E7}" destId="{0B1FBF6B-4B1D-4E12-B72F-D92BC57E6266}" srcOrd="0" destOrd="0" presId="urn:microsoft.com/office/officeart/2005/8/layout/hierarchy4"/>
    <dgm:cxn modelId="{2D42ADC7-AA1C-442A-B98D-52B3D12F34B9}" type="presOf" srcId="{C2253A95-02BB-4123-999A-BBA7449391C9}" destId="{5792EBA7-A788-449C-A6E3-F290B2A37C65}" srcOrd="0" destOrd="0" presId="urn:microsoft.com/office/officeart/2005/8/layout/hierarchy4"/>
    <dgm:cxn modelId="{1201BFCD-ADC3-4EA7-9DB4-86792829F6ED}" srcId="{1269AB76-EBF5-47E3-BD79-240F6FEF3E8E}" destId="{89F0B77F-8141-47A9-B2C6-0983DC69F1A8}" srcOrd="0" destOrd="0" parTransId="{4FCB88EF-D2FD-41F1-899A-74A8AC7A90DC}" sibTransId="{E15ADAEE-81C1-450B-BF47-C00FF271FD7D}"/>
    <dgm:cxn modelId="{4B72D0DB-2B40-496F-8F92-1B9EC019937D}" type="presOf" srcId="{D5FD08A7-8834-4EF6-957A-6DB92D1D7BF2}" destId="{DE2707A3-70CE-4828-BDB9-CC7605FD898E}" srcOrd="0" destOrd="0" presId="urn:microsoft.com/office/officeart/2005/8/layout/hierarchy4"/>
    <dgm:cxn modelId="{5D66A4E8-B20F-464C-9BE8-4FFF9EF7A625}" srcId="{C2253A95-02BB-4123-999A-BBA7449391C9}" destId="{D5FD08A7-8834-4EF6-957A-6DB92D1D7BF2}" srcOrd="0" destOrd="0" parTransId="{AAC30D23-037E-4E08-A466-BA50AC5F72B7}" sibTransId="{FB706EF5-AD3D-487A-9A0B-146B4EBC56DD}"/>
    <dgm:cxn modelId="{47881CE9-A8B7-4C35-86E0-CA40F79BA40E}" type="presOf" srcId="{43C4959D-A46A-4D6A-879C-99F41B507A4E}" destId="{84CCB6F1-36B9-484E-84EB-0925DB90C7EE}" srcOrd="0" destOrd="0" presId="urn:microsoft.com/office/officeart/2005/8/layout/hierarchy4"/>
    <dgm:cxn modelId="{B395C1FA-3DEC-4704-A4CC-95D532EC7A5A}" type="presOf" srcId="{1269AB76-EBF5-47E3-BD79-240F6FEF3E8E}" destId="{27654C63-E504-4F02-85BA-CDB2677BF376}" srcOrd="0" destOrd="0" presId="urn:microsoft.com/office/officeart/2005/8/layout/hierarchy4"/>
    <dgm:cxn modelId="{65A9CA35-C4C1-45EA-937B-8A82C9DEEE0C}" type="presParOf" srcId="{EC3422E6-3105-44CF-B814-B3B769870D80}" destId="{3441B7EB-894C-4D29-9C81-E47737DB2C5F}" srcOrd="0" destOrd="0" presId="urn:microsoft.com/office/officeart/2005/8/layout/hierarchy4"/>
    <dgm:cxn modelId="{E04621F9-3EAB-4A37-9FF7-AFEEC9478691}" type="presParOf" srcId="{3441B7EB-894C-4D29-9C81-E47737DB2C5F}" destId="{27654C63-E504-4F02-85BA-CDB2677BF376}" srcOrd="0" destOrd="0" presId="urn:microsoft.com/office/officeart/2005/8/layout/hierarchy4"/>
    <dgm:cxn modelId="{1EE2F22E-3E6F-4F68-B2BA-E9C359049681}" type="presParOf" srcId="{3441B7EB-894C-4D29-9C81-E47737DB2C5F}" destId="{7EBA22C2-B41A-4E0A-A167-B099E23E2F43}" srcOrd="1" destOrd="0" presId="urn:microsoft.com/office/officeart/2005/8/layout/hierarchy4"/>
    <dgm:cxn modelId="{D4FD8E4F-7AD4-4B80-B041-D0CD58FBC837}" type="presParOf" srcId="{3441B7EB-894C-4D29-9C81-E47737DB2C5F}" destId="{8FA11C03-8150-4888-B41F-49D9BFE2E775}" srcOrd="2" destOrd="0" presId="urn:microsoft.com/office/officeart/2005/8/layout/hierarchy4"/>
    <dgm:cxn modelId="{A8B15FF5-4F66-426A-B43A-CF46550BD2FF}" type="presParOf" srcId="{8FA11C03-8150-4888-B41F-49D9BFE2E775}" destId="{C9D02FE0-80E7-4996-B30D-3A101B65AF47}" srcOrd="0" destOrd="0" presId="urn:microsoft.com/office/officeart/2005/8/layout/hierarchy4"/>
    <dgm:cxn modelId="{CB91039A-D81B-44E7-A446-64717096057A}" type="presParOf" srcId="{C9D02FE0-80E7-4996-B30D-3A101B65AF47}" destId="{90A15278-46B5-4DB0-A149-AB5F973D53C7}" srcOrd="0" destOrd="0" presId="urn:microsoft.com/office/officeart/2005/8/layout/hierarchy4"/>
    <dgm:cxn modelId="{126AFAB7-FA37-40F5-BEF2-1CE1C7DFDFC2}" type="presParOf" srcId="{C9D02FE0-80E7-4996-B30D-3A101B65AF47}" destId="{0D9C2E2E-0683-47AA-AC2E-38B84FBC2F0C}" srcOrd="1" destOrd="0" presId="urn:microsoft.com/office/officeart/2005/8/layout/hierarchy4"/>
    <dgm:cxn modelId="{F1557ED3-C4BB-477E-8573-00F6D7E4B5BF}" type="presParOf" srcId="{C9D02FE0-80E7-4996-B30D-3A101B65AF47}" destId="{A2254302-39F5-480C-886E-0AD684ECB337}" srcOrd="2" destOrd="0" presId="urn:microsoft.com/office/officeart/2005/8/layout/hierarchy4"/>
    <dgm:cxn modelId="{C6DAB0F5-5197-428D-8D48-E596D4152A0A}" type="presParOf" srcId="{A2254302-39F5-480C-886E-0AD684ECB337}" destId="{DD9BC003-2870-4416-B5B8-D4991EA6D8D9}" srcOrd="0" destOrd="0" presId="urn:microsoft.com/office/officeart/2005/8/layout/hierarchy4"/>
    <dgm:cxn modelId="{2F32D7C9-9264-4FC5-9255-CB480CCB4031}" type="presParOf" srcId="{DD9BC003-2870-4416-B5B8-D4991EA6D8D9}" destId="{C1FD9888-0FB2-482A-A2A5-B854B356D41D}" srcOrd="0" destOrd="0" presId="urn:microsoft.com/office/officeart/2005/8/layout/hierarchy4"/>
    <dgm:cxn modelId="{D5B2051F-7404-4A66-BD9B-5B1F066A1656}" type="presParOf" srcId="{DD9BC003-2870-4416-B5B8-D4991EA6D8D9}" destId="{1F9E3A1F-262C-4C0F-A1AD-D061F041DC25}" srcOrd="1" destOrd="0" presId="urn:microsoft.com/office/officeart/2005/8/layout/hierarchy4"/>
    <dgm:cxn modelId="{22C96365-8465-4F1C-BE27-488197B1DF96}" type="presParOf" srcId="{DD9BC003-2870-4416-B5B8-D4991EA6D8D9}" destId="{C975DD29-7E6C-402C-BCD5-23B15A734F45}" srcOrd="2" destOrd="0" presId="urn:microsoft.com/office/officeart/2005/8/layout/hierarchy4"/>
    <dgm:cxn modelId="{56D26983-7084-42C0-9044-D795EED12B04}" type="presParOf" srcId="{C975DD29-7E6C-402C-BCD5-23B15A734F45}" destId="{C0C66991-FE64-41F7-99B9-1329E4CDA395}" srcOrd="0" destOrd="0" presId="urn:microsoft.com/office/officeart/2005/8/layout/hierarchy4"/>
    <dgm:cxn modelId="{7160B7A3-1559-42AD-8766-DD5315E9932C}" type="presParOf" srcId="{C0C66991-FE64-41F7-99B9-1329E4CDA395}" destId="{BE87C96D-984B-41D7-AE21-61ED4B431248}" srcOrd="0" destOrd="0" presId="urn:microsoft.com/office/officeart/2005/8/layout/hierarchy4"/>
    <dgm:cxn modelId="{0BBFFEDB-E7FD-4832-BEF4-B981073F60F8}" type="presParOf" srcId="{C0C66991-FE64-41F7-99B9-1329E4CDA395}" destId="{2DCBD766-F08D-4818-A7D3-DEF57E8EE12A}" srcOrd="1" destOrd="0" presId="urn:microsoft.com/office/officeart/2005/8/layout/hierarchy4"/>
    <dgm:cxn modelId="{4ED74172-5DF4-463E-BCB6-376552CEA0D6}" type="presParOf" srcId="{C0C66991-FE64-41F7-99B9-1329E4CDA395}" destId="{3A52819A-90BB-4B74-AC23-7E50275D42EA}" srcOrd="2" destOrd="0" presId="urn:microsoft.com/office/officeart/2005/8/layout/hierarchy4"/>
    <dgm:cxn modelId="{BF50B6E8-7E30-4620-9A88-0336E11ACA23}" type="presParOf" srcId="{3A52819A-90BB-4B74-AC23-7E50275D42EA}" destId="{9A032DAB-9028-4DFE-959C-581618811FDA}" srcOrd="0" destOrd="0" presId="urn:microsoft.com/office/officeart/2005/8/layout/hierarchy4"/>
    <dgm:cxn modelId="{845CF493-56A3-496D-92B3-09229A51637B}" type="presParOf" srcId="{9A032DAB-9028-4DFE-959C-581618811FDA}" destId="{2C2E5BB8-476E-40F3-8AC6-742ED8B7D0C2}" srcOrd="0" destOrd="0" presId="urn:microsoft.com/office/officeart/2005/8/layout/hierarchy4"/>
    <dgm:cxn modelId="{56241411-2C4B-456B-A753-FFADF9D21E8F}" type="presParOf" srcId="{9A032DAB-9028-4DFE-959C-581618811FDA}" destId="{FA53CA8C-9627-402E-A625-C9C3945133BB}" srcOrd="1" destOrd="0" presId="urn:microsoft.com/office/officeart/2005/8/layout/hierarchy4"/>
    <dgm:cxn modelId="{D92F43AE-D6BF-44F6-AAF6-CB1C075C85E5}" type="presParOf" srcId="{9A032DAB-9028-4DFE-959C-581618811FDA}" destId="{D181DDEA-101B-4B9B-AFD1-689EE5EA11F1}" srcOrd="2" destOrd="0" presId="urn:microsoft.com/office/officeart/2005/8/layout/hierarchy4"/>
    <dgm:cxn modelId="{45FB82D6-D98F-4196-A219-92D192A3A9E3}" type="presParOf" srcId="{D181DDEA-101B-4B9B-AFD1-689EE5EA11F1}" destId="{44D7BC0D-C61A-479F-8EE1-077993CBC9A0}" srcOrd="0" destOrd="0" presId="urn:microsoft.com/office/officeart/2005/8/layout/hierarchy4"/>
    <dgm:cxn modelId="{041AF667-2FC3-4431-A361-07640BEFA338}" type="presParOf" srcId="{44D7BC0D-C61A-479F-8EE1-077993CBC9A0}" destId="{5792EBA7-A788-449C-A6E3-F290B2A37C65}" srcOrd="0" destOrd="0" presId="urn:microsoft.com/office/officeart/2005/8/layout/hierarchy4"/>
    <dgm:cxn modelId="{C0C2D55A-88AD-4968-B2FE-BAE9F4C53AAD}" type="presParOf" srcId="{44D7BC0D-C61A-479F-8EE1-077993CBC9A0}" destId="{21DC1618-FF2C-41C5-80F4-CE21E8DDB2C8}" srcOrd="1" destOrd="0" presId="urn:microsoft.com/office/officeart/2005/8/layout/hierarchy4"/>
    <dgm:cxn modelId="{7426871D-65B9-46A0-A1CC-90FF085FEBE2}" type="presParOf" srcId="{44D7BC0D-C61A-479F-8EE1-077993CBC9A0}" destId="{79B44496-A6EB-420A-A326-CE1712774813}" srcOrd="2" destOrd="0" presId="urn:microsoft.com/office/officeart/2005/8/layout/hierarchy4"/>
    <dgm:cxn modelId="{EEBB8566-5C81-4272-8519-8D8C9782EAC9}" type="presParOf" srcId="{79B44496-A6EB-420A-A326-CE1712774813}" destId="{DDC0CCB5-B43D-46F1-AB4E-01990E4C37C4}" srcOrd="0" destOrd="0" presId="urn:microsoft.com/office/officeart/2005/8/layout/hierarchy4"/>
    <dgm:cxn modelId="{819F64A9-830A-4B63-866D-157719000B0F}" type="presParOf" srcId="{DDC0CCB5-B43D-46F1-AB4E-01990E4C37C4}" destId="{DE2707A3-70CE-4828-BDB9-CC7605FD898E}" srcOrd="0" destOrd="0" presId="urn:microsoft.com/office/officeart/2005/8/layout/hierarchy4"/>
    <dgm:cxn modelId="{63A8A796-E099-477B-86EC-DC357E134C29}" type="presParOf" srcId="{DDC0CCB5-B43D-46F1-AB4E-01990E4C37C4}" destId="{D90A33AE-9A36-4471-9BDA-9C9F4137D48F}" srcOrd="1" destOrd="0" presId="urn:microsoft.com/office/officeart/2005/8/layout/hierarchy4"/>
    <dgm:cxn modelId="{931E9B9A-58CB-4BAE-BF9C-AB6BDEABABDC}" type="presParOf" srcId="{DDC0CCB5-B43D-46F1-AB4E-01990E4C37C4}" destId="{7BB709A8-F84F-44D0-A94A-C49B20393D2C}" srcOrd="2" destOrd="0" presId="urn:microsoft.com/office/officeart/2005/8/layout/hierarchy4"/>
    <dgm:cxn modelId="{6800C870-E3CF-4471-9C7F-B6028FD17156}" type="presParOf" srcId="{7BB709A8-F84F-44D0-A94A-C49B20393D2C}" destId="{C903D3F0-819E-48B4-84EC-226C10C1F360}" srcOrd="0" destOrd="0" presId="urn:microsoft.com/office/officeart/2005/8/layout/hierarchy4"/>
    <dgm:cxn modelId="{6B70DE3A-A174-4549-8AEF-097EA5F62A43}" type="presParOf" srcId="{C903D3F0-819E-48B4-84EC-226C10C1F360}" destId="{0B1FBF6B-4B1D-4E12-B72F-D92BC57E6266}" srcOrd="0" destOrd="0" presId="urn:microsoft.com/office/officeart/2005/8/layout/hierarchy4"/>
    <dgm:cxn modelId="{36530253-3391-41A2-9096-4C4CAB74EF68}" type="presParOf" srcId="{C903D3F0-819E-48B4-84EC-226C10C1F360}" destId="{6F9DF246-A983-4079-862F-E378F0517FAF}" srcOrd="1" destOrd="0" presId="urn:microsoft.com/office/officeart/2005/8/layout/hierarchy4"/>
    <dgm:cxn modelId="{8CCEE1CB-BAC5-40CE-9614-627C7F533202}" type="presParOf" srcId="{8FA11C03-8150-4888-B41F-49D9BFE2E775}" destId="{985BB0FE-619D-4912-ABE2-9550EFD33332}" srcOrd="1" destOrd="0" presId="urn:microsoft.com/office/officeart/2005/8/layout/hierarchy4"/>
    <dgm:cxn modelId="{3888D60D-6624-4F7D-9BB3-FA9BDB6F71F3}" type="presParOf" srcId="{8FA11C03-8150-4888-B41F-49D9BFE2E775}" destId="{24BADCCB-CD48-4347-B822-620ABC7517C6}" srcOrd="2" destOrd="0" presId="urn:microsoft.com/office/officeart/2005/8/layout/hierarchy4"/>
    <dgm:cxn modelId="{315352F5-F671-4CFC-8EB0-4E63BBEA5386}" type="presParOf" srcId="{24BADCCB-CD48-4347-B822-620ABC7517C6}" destId="{84CCB6F1-36B9-484E-84EB-0925DB90C7EE}" srcOrd="0" destOrd="0" presId="urn:microsoft.com/office/officeart/2005/8/layout/hierarchy4"/>
    <dgm:cxn modelId="{FF8F3978-0231-477A-8D11-998AA1A02802}" type="presParOf" srcId="{24BADCCB-CD48-4347-B822-620ABC7517C6}" destId="{B5E9EABE-5767-4E84-A2D9-95FBD33103E4}" srcOrd="1" destOrd="0" presId="urn:microsoft.com/office/officeart/2005/8/layout/hierarchy4"/>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C08FD5-C722-483F-9157-3DCABF86CEF1}">
      <dsp:nvSpPr>
        <dsp:cNvPr id="0" name=""/>
        <dsp:cNvSpPr/>
      </dsp:nvSpPr>
      <dsp:spPr>
        <a:xfrm>
          <a:off x="2335107" y="1120775"/>
          <a:ext cx="278841" cy="531328"/>
        </a:xfrm>
        <a:custGeom>
          <a:avLst/>
          <a:gdLst/>
          <a:ahLst/>
          <a:cxnLst/>
          <a:rect l="0" t="0" r="0" b="0"/>
          <a:pathLst>
            <a:path>
              <a:moveTo>
                <a:pt x="0" y="0"/>
              </a:moveTo>
              <a:lnTo>
                <a:pt x="139420" y="0"/>
              </a:lnTo>
              <a:lnTo>
                <a:pt x="139420" y="531328"/>
              </a:lnTo>
              <a:lnTo>
                <a:pt x="278841" y="5313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459526" y="1371438"/>
        <a:ext cx="30002" cy="30002"/>
      </dsp:txXfrm>
    </dsp:sp>
    <dsp:sp modelId="{B3461080-5C89-4A4F-BADF-82EE30332446}">
      <dsp:nvSpPr>
        <dsp:cNvPr id="0" name=""/>
        <dsp:cNvSpPr/>
      </dsp:nvSpPr>
      <dsp:spPr>
        <a:xfrm>
          <a:off x="2335107" y="1075055"/>
          <a:ext cx="278841" cy="91440"/>
        </a:xfrm>
        <a:custGeom>
          <a:avLst/>
          <a:gdLst/>
          <a:ahLst/>
          <a:cxnLst/>
          <a:rect l="0" t="0" r="0" b="0"/>
          <a:pathLst>
            <a:path>
              <a:moveTo>
                <a:pt x="0" y="45720"/>
              </a:moveTo>
              <a:lnTo>
                <a:pt x="278841"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467557" y="1113803"/>
        <a:ext cx="13942" cy="13942"/>
      </dsp:txXfrm>
    </dsp:sp>
    <dsp:sp modelId="{15A10C10-8832-4FD3-95B5-893752BE0338}">
      <dsp:nvSpPr>
        <dsp:cNvPr id="0" name=""/>
        <dsp:cNvSpPr/>
      </dsp:nvSpPr>
      <dsp:spPr>
        <a:xfrm>
          <a:off x="2335107" y="589446"/>
          <a:ext cx="278841" cy="531328"/>
        </a:xfrm>
        <a:custGeom>
          <a:avLst/>
          <a:gdLst/>
          <a:ahLst/>
          <a:cxnLst/>
          <a:rect l="0" t="0" r="0" b="0"/>
          <a:pathLst>
            <a:path>
              <a:moveTo>
                <a:pt x="0" y="531328"/>
              </a:moveTo>
              <a:lnTo>
                <a:pt x="139420" y="531328"/>
              </a:lnTo>
              <a:lnTo>
                <a:pt x="139420" y="0"/>
              </a:lnTo>
              <a:lnTo>
                <a:pt x="27884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459526" y="840109"/>
        <a:ext cx="30002" cy="30002"/>
      </dsp:txXfrm>
    </dsp:sp>
    <dsp:sp modelId="{CA26A7C3-442F-4190-9B2F-088251276C85}">
      <dsp:nvSpPr>
        <dsp:cNvPr id="0" name=""/>
        <dsp:cNvSpPr/>
      </dsp:nvSpPr>
      <dsp:spPr>
        <a:xfrm rot="16200000">
          <a:off x="1343334" y="908243"/>
          <a:ext cx="1558482" cy="42506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lv-LV" sz="1500" kern="1200">
              <a:latin typeface="Times New Roman" panose="02020603050405020304" pitchFamily="18" charset="0"/>
              <a:cs typeface="Times New Roman" panose="02020603050405020304" pitchFamily="18" charset="0"/>
            </a:rPr>
            <a:t>Mājoklis</a:t>
          </a:r>
        </a:p>
      </dsp:txBody>
      <dsp:txXfrm>
        <a:off x="1343334" y="908243"/>
        <a:ext cx="1558482" cy="425063"/>
      </dsp:txXfrm>
    </dsp:sp>
    <dsp:sp modelId="{7DC5F99C-451A-4536-87E1-785D8E11A444}">
      <dsp:nvSpPr>
        <dsp:cNvPr id="0" name=""/>
        <dsp:cNvSpPr/>
      </dsp:nvSpPr>
      <dsp:spPr>
        <a:xfrm>
          <a:off x="2613948" y="376914"/>
          <a:ext cx="1394206" cy="42506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latin typeface="Times New Roman" panose="02020603050405020304" pitchFamily="18" charset="0"/>
              <a:cs typeface="Times New Roman" panose="02020603050405020304" pitchFamily="18" charset="0"/>
            </a:rPr>
            <a:t>Mājsaimniecība </a:t>
          </a:r>
          <a:r>
            <a:rPr lang="en-US" sz="1000" kern="1200">
              <a:latin typeface="Times New Roman" panose="02020603050405020304" pitchFamily="18" charset="0"/>
              <a:cs typeface="Times New Roman" panose="02020603050405020304" pitchFamily="18" charset="0"/>
            </a:rPr>
            <a:t>N</a:t>
          </a:r>
          <a:r>
            <a:rPr lang="lv-LV" sz="1000" kern="1200">
              <a:latin typeface="Times New Roman" panose="02020603050405020304" pitchFamily="18" charset="0"/>
              <a:cs typeface="Times New Roman" panose="02020603050405020304" pitchFamily="18" charset="0"/>
            </a:rPr>
            <a:t>r.1, kura sastāv no viena vecāka un 3 bērniem</a:t>
          </a:r>
        </a:p>
      </dsp:txBody>
      <dsp:txXfrm>
        <a:off x="2613948" y="376914"/>
        <a:ext cx="1394206" cy="425063"/>
      </dsp:txXfrm>
    </dsp:sp>
    <dsp:sp modelId="{A6BF826B-E2B6-4EF1-BC02-521666675C2D}">
      <dsp:nvSpPr>
        <dsp:cNvPr id="0" name=""/>
        <dsp:cNvSpPr/>
      </dsp:nvSpPr>
      <dsp:spPr>
        <a:xfrm>
          <a:off x="2613948" y="908243"/>
          <a:ext cx="1394206" cy="42506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latin typeface="Times New Roman" panose="02020603050405020304" pitchFamily="18" charset="0"/>
              <a:cs typeface="Times New Roman" panose="02020603050405020304" pitchFamily="18" charset="0"/>
            </a:rPr>
            <a:t>Mājsaimniecība </a:t>
          </a:r>
          <a:r>
            <a:rPr lang="en-US" sz="1100" kern="1200">
              <a:latin typeface="Times New Roman" panose="02020603050405020304" pitchFamily="18" charset="0"/>
              <a:cs typeface="Times New Roman" panose="02020603050405020304" pitchFamily="18" charset="0"/>
            </a:rPr>
            <a:t>N</a:t>
          </a:r>
          <a:r>
            <a:rPr lang="lv-LV" sz="1100" kern="1200">
              <a:latin typeface="Times New Roman" panose="02020603050405020304" pitchFamily="18" charset="0"/>
              <a:cs typeface="Times New Roman" panose="02020603050405020304" pitchFamily="18" charset="0"/>
            </a:rPr>
            <a:t>r.2, kura sastāv  no vecvecākiem</a:t>
          </a:r>
        </a:p>
      </dsp:txBody>
      <dsp:txXfrm>
        <a:off x="2613948" y="908243"/>
        <a:ext cx="1394206" cy="425063"/>
      </dsp:txXfrm>
    </dsp:sp>
    <dsp:sp modelId="{7B2758F7-1EC8-47A0-9C2D-B8180BA3004E}">
      <dsp:nvSpPr>
        <dsp:cNvPr id="0" name=""/>
        <dsp:cNvSpPr/>
      </dsp:nvSpPr>
      <dsp:spPr>
        <a:xfrm>
          <a:off x="2613948" y="1439572"/>
          <a:ext cx="1394206" cy="42506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kern="1200">
              <a:latin typeface="Times New Roman" panose="02020603050405020304" pitchFamily="18" charset="0"/>
              <a:cs typeface="Times New Roman" panose="02020603050405020304" pitchFamily="18" charset="0"/>
            </a:rPr>
            <a:t>Mājsaimniecība </a:t>
          </a:r>
          <a:r>
            <a:rPr lang="en-US" sz="800" kern="1200">
              <a:latin typeface="Times New Roman" panose="02020603050405020304" pitchFamily="18" charset="0"/>
              <a:cs typeface="Times New Roman" panose="02020603050405020304" pitchFamily="18" charset="0"/>
            </a:rPr>
            <a:t>N</a:t>
          </a:r>
          <a:r>
            <a:rPr lang="lv-LV" sz="800" kern="1200">
              <a:latin typeface="Times New Roman" panose="02020603050405020304" pitchFamily="18" charset="0"/>
              <a:cs typeface="Times New Roman" panose="02020603050405020304" pitchFamily="18" charset="0"/>
            </a:rPr>
            <a:t>r.3, kurā ir tikai viena persona, piemēram, vecāka pieaugušais brālis vai māsa</a:t>
          </a:r>
        </a:p>
      </dsp:txBody>
      <dsp:txXfrm>
        <a:off x="2613948" y="1439572"/>
        <a:ext cx="1394206" cy="4250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C84AF9-9FDE-41A7-95FB-4F6B69586701}">
      <dsp:nvSpPr>
        <dsp:cNvPr id="0" name=""/>
        <dsp:cNvSpPr/>
      </dsp:nvSpPr>
      <dsp:spPr>
        <a:xfrm>
          <a:off x="1964109" y="1945256"/>
          <a:ext cx="449910" cy="1621135"/>
        </a:xfrm>
        <a:custGeom>
          <a:avLst/>
          <a:gdLst/>
          <a:ahLst/>
          <a:cxnLst/>
          <a:rect l="0" t="0" r="0" b="0"/>
          <a:pathLst>
            <a:path>
              <a:moveTo>
                <a:pt x="0" y="0"/>
              </a:moveTo>
              <a:lnTo>
                <a:pt x="224955" y="0"/>
              </a:lnTo>
              <a:lnTo>
                <a:pt x="224955" y="1621135"/>
              </a:lnTo>
              <a:lnTo>
                <a:pt x="449910" y="16211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lv-LV" sz="600" kern="1200"/>
        </a:p>
      </dsp:txBody>
      <dsp:txXfrm>
        <a:off x="2147005" y="2713764"/>
        <a:ext cx="84120" cy="84120"/>
      </dsp:txXfrm>
    </dsp:sp>
    <dsp:sp modelId="{E1B05B3C-BECF-4F50-8910-BAC98FAD40AD}">
      <dsp:nvSpPr>
        <dsp:cNvPr id="0" name=""/>
        <dsp:cNvSpPr/>
      </dsp:nvSpPr>
      <dsp:spPr>
        <a:xfrm>
          <a:off x="1964109" y="1945256"/>
          <a:ext cx="425246" cy="810301"/>
        </a:xfrm>
        <a:custGeom>
          <a:avLst/>
          <a:gdLst/>
          <a:ahLst/>
          <a:cxnLst/>
          <a:rect l="0" t="0" r="0" b="0"/>
          <a:pathLst>
            <a:path>
              <a:moveTo>
                <a:pt x="0" y="0"/>
              </a:moveTo>
              <a:lnTo>
                <a:pt x="212623" y="0"/>
              </a:lnTo>
              <a:lnTo>
                <a:pt x="212623" y="810301"/>
              </a:lnTo>
              <a:lnTo>
                <a:pt x="425246" y="8103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153855" y="2327529"/>
        <a:ext cx="45755" cy="45755"/>
      </dsp:txXfrm>
    </dsp:sp>
    <dsp:sp modelId="{604D0680-0781-4D72-88EC-9CB03FA0ABCB}">
      <dsp:nvSpPr>
        <dsp:cNvPr id="0" name=""/>
        <dsp:cNvSpPr/>
      </dsp:nvSpPr>
      <dsp:spPr>
        <a:xfrm>
          <a:off x="1964109" y="1899536"/>
          <a:ext cx="425246" cy="91440"/>
        </a:xfrm>
        <a:custGeom>
          <a:avLst/>
          <a:gdLst/>
          <a:ahLst/>
          <a:cxnLst/>
          <a:rect l="0" t="0" r="0" b="0"/>
          <a:pathLst>
            <a:path>
              <a:moveTo>
                <a:pt x="0" y="45720"/>
              </a:moveTo>
              <a:lnTo>
                <a:pt x="425246"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166101" y="1934625"/>
        <a:ext cx="21262" cy="21262"/>
      </dsp:txXfrm>
    </dsp:sp>
    <dsp:sp modelId="{DD327386-7C6D-4E7F-A2CB-CE093782B84C}">
      <dsp:nvSpPr>
        <dsp:cNvPr id="0" name=""/>
        <dsp:cNvSpPr/>
      </dsp:nvSpPr>
      <dsp:spPr>
        <a:xfrm>
          <a:off x="1964109" y="1134954"/>
          <a:ext cx="425246" cy="810301"/>
        </a:xfrm>
        <a:custGeom>
          <a:avLst/>
          <a:gdLst/>
          <a:ahLst/>
          <a:cxnLst/>
          <a:rect l="0" t="0" r="0" b="0"/>
          <a:pathLst>
            <a:path>
              <a:moveTo>
                <a:pt x="0" y="810301"/>
              </a:moveTo>
              <a:lnTo>
                <a:pt x="212623" y="810301"/>
              </a:lnTo>
              <a:lnTo>
                <a:pt x="212623" y="0"/>
              </a:lnTo>
              <a:lnTo>
                <a:pt x="425246"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153855" y="1517227"/>
        <a:ext cx="45755" cy="45755"/>
      </dsp:txXfrm>
    </dsp:sp>
    <dsp:sp modelId="{4B889105-FE86-4603-8588-0422300E68AD}">
      <dsp:nvSpPr>
        <dsp:cNvPr id="0" name=""/>
        <dsp:cNvSpPr/>
      </dsp:nvSpPr>
      <dsp:spPr>
        <a:xfrm>
          <a:off x="1964109" y="324652"/>
          <a:ext cx="425246" cy="1620603"/>
        </a:xfrm>
        <a:custGeom>
          <a:avLst/>
          <a:gdLst/>
          <a:ahLst/>
          <a:cxnLst/>
          <a:rect l="0" t="0" r="0" b="0"/>
          <a:pathLst>
            <a:path>
              <a:moveTo>
                <a:pt x="0" y="1620603"/>
              </a:moveTo>
              <a:lnTo>
                <a:pt x="212623" y="1620603"/>
              </a:lnTo>
              <a:lnTo>
                <a:pt x="212623" y="0"/>
              </a:lnTo>
              <a:lnTo>
                <a:pt x="425246"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lv-LV" sz="600" kern="1200"/>
        </a:p>
      </dsp:txBody>
      <dsp:txXfrm>
        <a:off x="2134846" y="1093067"/>
        <a:ext cx="83773" cy="83773"/>
      </dsp:txXfrm>
    </dsp:sp>
    <dsp:sp modelId="{3C964DF0-94DF-45F6-8599-B7D6C70C375D}">
      <dsp:nvSpPr>
        <dsp:cNvPr id="0" name=""/>
        <dsp:cNvSpPr/>
      </dsp:nvSpPr>
      <dsp:spPr>
        <a:xfrm rot="16200000">
          <a:off x="-65909" y="1621135"/>
          <a:ext cx="3411797" cy="6482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lv-LV" sz="2500" b="0" kern="1200">
              <a:latin typeface="Times New Roman" panose="02020603050405020304" pitchFamily="18" charset="0"/>
              <a:cs typeface="Times New Roman" panose="02020603050405020304" pitchFamily="18" charset="0"/>
            </a:rPr>
            <a:t>Kritēriji</a:t>
          </a:r>
        </a:p>
      </dsp:txBody>
      <dsp:txXfrm>
        <a:off x="-65909" y="1621135"/>
        <a:ext cx="3411797" cy="648241"/>
      </dsp:txXfrm>
    </dsp:sp>
    <dsp:sp modelId="{BC374D73-F849-43E8-B3EA-38FAA938454D}">
      <dsp:nvSpPr>
        <dsp:cNvPr id="0" name=""/>
        <dsp:cNvSpPr/>
      </dsp:nvSpPr>
      <dsp:spPr>
        <a:xfrm>
          <a:off x="2389356" y="531"/>
          <a:ext cx="2126232" cy="6482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latin typeface="Times New Roman" panose="02020603050405020304" pitchFamily="18" charset="0"/>
              <a:cs typeface="Times New Roman" panose="02020603050405020304" pitchFamily="18" charset="0"/>
            </a:rPr>
            <a:t>Ienākumi (alga, pensija</a:t>
          </a:r>
          <a:r>
            <a:rPr lang="lv-LV" sz="1100" kern="1200">
              <a:solidFill>
                <a:schemeClr val="tx1"/>
              </a:solidFill>
              <a:latin typeface="Times New Roman" panose="02020603050405020304" pitchFamily="18" charset="0"/>
              <a:cs typeface="Times New Roman" panose="02020603050405020304" pitchFamily="18" charset="0"/>
            </a:rPr>
            <a:t>, ienākumi </a:t>
          </a:r>
          <a:r>
            <a:rPr lang="lv-LV" sz="1100" kern="1200">
              <a:latin typeface="Times New Roman" panose="02020603050405020304" pitchFamily="18" charset="0"/>
              <a:cs typeface="Times New Roman" panose="02020603050405020304" pitchFamily="18" charset="0"/>
            </a:rPr>
            <a:t>no saimnieciskās darbības, </a:t>
          </a:r>
          <a:r>
            <a:rPr lang="lv-LV" sz="1100" kern="1200">
              <a:solidFill>
                <a:sysClr val="windowText" lastClr="000000"/>
              </a:solidFill>
              <a:latin typeface="Times New Roman" panose="02020603050405020304" pitchFamily="18" charset="0"/>
              <a:cs typeface="Times New Roman" panose="02020603050405020304" pitchFamily="18" charset="0"/>
            </a:rPr>
            <a:t>vērtspapīriem, </a:t>
          </a:r>
          <a:r>
            <a:rPr lang="lv-LV" sz="1100" kern="1200">
              <a:latin typeface="Times New Roman" panose="02020603050405020304" pitchFamily="18" charset="0"/>
              <a:cs typeface="Times New Roman" panose="02020603050405020304" pitchFamily="18" charset="0"/>
            </a:rPr>
            <a:t>u.c.)</a:t>
          </a:r>
        </a:p>
      </dsp:txBody>
      <dsp:txXfrm>
        <a:off x="2389356" y="531"/>
        <a:ext cx="2126232" cy="648241"/>
      </dsp:txXfrm>
    </dsp:sp>
    <dsp:sp modelId="{E1492BCC-73D6-4FB5-A641-5AE5A9451E1B}">
      <dsp:nvSpPr>
        <dsp:cNvPr id="0" name=""/>
        <dsp:cNvSpPr/>
      </dsp:nvSpPr>
      <dsp:spPr>
        <a:xfrm>
          <a:off x="2389356" y="810833"/>
          <a:ext cx="2126232" cy="6482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latin typeface="Times New Roman" panose="02020603050405020304" pitchFamily="18" charset="0"/>
              <a:cs typeface="Times New Roman" panose="02020603050405020304" pitchFamily="18" charset="0"/>
            </a:rPr>
            <a:t>Uzkrājumi</a:t>
          </a:r>
          <a:endParaRPr lang="lv-LV" sz="1100" strike="sngStrike" kern="1200">
            <a:latin typeface="Times New Roman" panose="02020603050405020304" pitchFamily="18" charset="0"/>
            <a:cs typeface="Times New Roman" panose="02020603050405020304" pitchFamily="18" charset="0"/>
          </a:endParaRPr>
        </a:p>
      </dsp:txBody>
      <dsp:txXfrm>
        <a:off x="2389356" y="810833"/>
        <a:ext cx="2126232" cy="648241"/>
      </dsp:txXfrm>
    </dsp:sp>
    <dsp:sp modelId="{4FB8DC07-B4BE-4E77-AB86-73B9973FCFD6}">
      <dsp:nvSpPr>
        <dsp:cNvPr id="0" name=""/>
        <dsp:cNvSpPr/>
      </dsp:nvSpPr>
      <dsp:spPr>
        <a:xfrm>
          <a:off x="2389356" y="1621135"/>
          <a:ext cx="2126232" cy="6482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latin typeface="Times New Roman" panose="02020603050405020304" pitchFamily="18" charset="0"/>
              <a:cs typeface="Times New Roman" panose="02020603050405020304" pitchFamily="18" charset="0"/>
            </a:rPr>
            <a:t>Nekustamie īpašumi</a:t>
          </a:r>
        </a:p>
      </dsp:txBody>
      <dsp:txXfrm>
        <a:off x="2389356" y="1621135"/>
        <a:ext cx="2126232" cy="648241"/>
      </dsp:txXfrm>
    </dsp:sp>
    <dsp:sp modelId="{8FB37464-EFC5-4AE2-AD62-45FD9695A0F3}">
      <dsp:nvSpPr>
        <dsp:cNvPr id="0" name=""/>
        <dsp:cNvSpPr/>
      </dsp:nvSpPr>
      <dsp:spPr>
        <a:xfrm>
          <a:off x="2389356" y="2431437"/>
          <a:ext cx="2126232" cy="6482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latin typeface="Times New Roman" panose="02020603050405020304" pitchFamily="18" charset="0"/>
              <a:cs typeface="Times New Roman" panose="02020603050405020304" pitchFamily="18" charset="0"/>
            </a:rPr>
            <a:t>Transportlīdzekļi</a:t>
          </a:r>
        </a:p>
      </dsp:txBody>
      <dsp:txXfrm>
        <a:off x="2389356" y="2431437"/>
        <a:ext cx="2126232" cy="648241"/>
      </dsp:txXfrm>
    </dsp:sp>
    <dsp:sp modelId="{E0B2AD05-0300-41A9-B67D-5C23FB770CF8}">
      <dsp:nvSpPr>
        <dsp:cNvPr id="0" name=""/>
        <dsp:cNvSpPr/>
      </dsp:nvSpPr>
      <dsp:spPr>
        <a:xfrm>
          <a:off x="2414020" y="3242271"/>
          <a:ext cx="2126232" cy="6482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solidFill>
                <a:schemeClr val="tx1"/>
              </a:solidFill>
              <a:latin typeface="Times New Roman" panose="02020603050405020304" pitchFamily="18" charset="0"/>
              <a:cs typeface="Times New Roman" panose="02020603050405020304" pitchFamily="18" charset="0"/>
            </a:rPr>
            <a:t>Darbspējīgas personas reģistrācija NVA kā bezdarbniekam</a:t>
          </a:r>
        </a:p>
      </dsp:txBody>
      <dsp:txXfrm>
        <a:off x="2414020" y="3242271"/>
        <a:ext cx="2126232" cy="64824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7259C1-163A-4ED0-A3A7-8B149D54E89F}">
      <dsp:nvSpPr>
        <dsp:cNvPr id="0" name=""/>
        <dsp:cNvSpPr/>
      </dsp:nvSpPr>
      <dsp:spPr>
        <a:xfrm>
          <a:off x="2210229" y="800911"/>
          <a:ext cx="219935" cy="386371"/>
        </a:xfrm>
        <a:custGeom>
          <a:avLst/>
          <a:gdLst/>
          <a:ahLst/>
          <a:cxnLst/>
          <a:rect l="0" t="0" r="0" b="0"/>
          <a:pathLst>
            <a:path>
              <a:moveTo>
                <a:pt x="0" y="0"/>
              </a:moveTo>
              <a:lnTo>
                <a:pt x="109967" y="0"/>
              </a:lnTo>
              <a:lnTo>
                <a:pt x="109967" y="386371"/>
              </a:lnTo>
              <a:lnTo>
                <a:pt x="219935" y="3863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309082" y="982982"/>
        <a:ext cx="22229" cy="22229"/>
      </dsp:txXfrm>
    </dsp:sp>
    <dsp:sp modelId="{73A3D18E-7686-48DA-AC36-B6160F1FF8B8}">
      <dsp:nvSpPr>
        <dsp:cNvPr id="0" name=""/>
        <dsp:cNvSpPr/>
      </dsp:nvSpPr>
      <dsp:spPr>
        <a:xfrm>
          <a:off x="2210229" y="333653"/>
          <a:ext cx="197520" cy="467257"/>
        </a:xfrm>
        <a:custGeom>
          <a:avLst/>
          <a:gdLst/>
          <a:ahLst/>
          <a:cxnLst/>
          <a:rect l="0" t="0" r="0" b="0"/>
          <a:pathLst>
            <a:path>
              <a:moveTo>
                <a:pt x="0" y="467257"/>
              </a:moveTo>
              <a:lnTo>
                <a:pt x="98760" y="467257"/>
              </a:lnTo>
              <a:lnTo>
                <a:pt x="98760" y="0"/>
              </a:lnTo>
              <a:lnTo>
                <a:pt x="197520"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296307" y="554600"/>
        <a:ext cx="25364" cy="25364"/>
      </dsp:txXfrm>
    </dsp:sp>
    <dsp:sp modelId="{431A2AFE-5097-4CEC-96AE-EBA1D4AFAE44}">
      <dsp:nvSpPr>
        <dsp:cNvPr id="0" name=""/>
        <dsp:cNvSpPr/>
      </dsp:nvSpPr>
      <dsp:spPr>
        <a:xfrm rot="16200000">
          <a:off x="1314021" y="599853"/>
          <a:ext cx="1390299" cy="40211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b="1" kern="1200">
              <a:latin typeface="Times New Roman" panose="02020603050405020304" pitchFamily="18" charset="0"/>
              <a:cs typeface="Times New Roman" panose="02020603050405020304" pitchFamily="18" charset="0"/>
            </a:rPr>
            <a:t>GMI slieksnis</a:t>
          </a:r>
        </a:p>
      </dsp:txBody>
      <dsp:txXfrm>
        <a:off x="1314021" y="599853"/>
        <a:ext cx="1390299" cy="402116"/>
      </dsp:txXfrm>
    </dsp:sp>
    <dsp:sp modelId="{54FCDD7A-8683-4BC9-A8B9-C05BA220CBA1}">
      <dsp:nvSpPr>
        <dsp:cNvPr id="0" name=""/>
        <dsp:cNvSpPr/>
      </dsp:nvSpPr>
      <dsp:spPr>
        <a:xfrm>
          <a:off x="2407749" y="132380"/>
          <a:ext cx="1969631" cy="40254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kern="1200">
              <a:latin typeface="Times New Roman" panose="02020603050405020304" pitchFamily="18" charset="0"/>
              <a:cs typeface="Times New Roman" panose="02020603050405020304" pitchFamily="18" charset="0"/>
            </a:rPr>
            <a:t>GMI slieksnis pirmajai vai venīgajai persoanai mājsaimniecībā no 2025.gada 1.j</a:t>
          </a:r>
          <a:r>
            <a:rPr lang="en-US" sz="800" kern="1200">
              <a:latin typeface="Times New Roman" panose="02020603050405020304" pitchFamily="18" charset="0"/>
              <a:cs typeface="Times New Roman" panose="02020603050405020304" pitchFamily="18" charset="0"/>
            </a:rPr>
            <a:t>anvāra</a:t>
          </a:r>
          <a:r>
            <a:rPr lang="lv-LV" sz="800" kern="1200">
              <a:latin typeface="Times New Roman" panose="02020603050405020304" pitchFamily="18" charset="0"/>
              <a:cs typeface="Times New Roman" panose="02020603050405020304" pitchFamily="18" charset="0"/>
            </a:rPr>
            <a:t> ir </a:t>
          </a:r>
        </a:p>
        <a:p>
          <a:pPr marL="0" lvl="0" indent="0" algn="ctr" defTabSz="355600">
            <a:lnSpc>
              <a:spcPct val="90000"/>
            </a:lnSpc>
            <a:spcBef>
              <a:spcPct val="0"/>
            </a:spcBef>
            <a:spcAft>
              <a:spcPct val="35000"/>
            </a:spcAft>
            <a:buNone/>
          </a:pPr>
          <a:r>
            <a:rPr lang="en-US" sz="800" i="1" kern="1200">
              <a:latin typeface="Times New Roman" panose="02020603050405020304" pitchFamily="18" charset="0"/>
              <a:cs typeface="Times New Roman" panose="02020603050405020304" pitchFamily="18" charset="0"/>
            </a:rPr>
            <a:t>1</a:t>
          </a:r>
          <a:r>
            <a:rPr lang="lv-LV" sz="800" i="1" kern="1200">
              <a:latin typeface="Times New Roman" panose="02020603050405020304" pitchFamily="18" charset="0"/>
              <a:cs typeface="Times New Roman" panose="02020603050405020304" pitchFamily="18" charset="0"/>
            </a:rPr>
            <a:t>66</a:t>
          </a:r>
          <a:r>
            <a:rPr lang="en-US" sz="800" i="1" kern="1200">
              <a:latin typeface="Times New Roman" panose="02020603050405020304" pitchFamily="18" charset="0"/>
              <a:cs typeface="Times New Roman" panose="02020603050405020304" pitchFamily="18" charset="0"/>
            </a:rPr>
            <a:t> </a:t>
          </a:r>
          <a:r>
            <a:rPr lang="lv-LV" sz="800" i="1" kern="1200">
              <a:latin typeface="Times New Roman" panose="02020603050405020304" pitchFamily="18" charset="0"/>
              <a:cs typeface="Times New Roman" panose="02020603050405020304" pitchFamily="18" charset="0"/>
            </a:rPr>
            <a:t>euro</a:t>
          </a:r>
          <a:r>
            <a:rPr lang="lv-LV" sz="800" kern="1200">
              <a:latin typeface="Times New Roman" panose="02020603050405020304" pitchFamily="18" charset="0"/>
              <a:cs typeface="Times New Roman" panose="02020603050405020304" pitchFamily="18" charset="0"/>
            </a:rPr>
            <a:t> mēnesī</a:t>
          </a:r>
        </a:p>
      </dsp:txBody>
      <dsp:txXfrm>
        <a:off x="2407749" y="132380"/>
        <a:ext cx="1969631" cy="402547"/>
      </dsp:txXfrm>
    </dsp:sp>
    <dsp:sp modelId="{672CDE18-61C8-4A9A-AC99-C359D78A6C29}">
      <dsp:nvSpPr>
        <dsp:cNvPr id="0" name=""/>
        <dsp:cNvSpPr/>
      </dsp:nvSpPr>
      <dsp:spPr>
        <a:xfrm>
          <a:off x="2430165" y="964911"/>
          <a:ext cx="1970007" cy="44474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kern="1200">
              <a:latin typeface="Times New Roman" panose="02020603050405020304" pitchFamily="18" charset="0"/>
              <a:cs typeface="Times New Roman" panose="02020603050405020304" pitchFamily="18" charset="0"/>
            </a:rPr>
            <a:t>GMI slieksnis pārējām personām mājsaimniecībā no 2025.gada 1.j</a:t>
          </a:r>
          <a:r>
            <a:rPr lang="en-US" sz="800" kern="1200">
              <a:latin typeface="Times New Roman" panose="02020603050405020304" pitchFamily="18" charset="0"/>
              <a:cs typeface="Times New Roman" panose="02020603050405020304" pitchFamily="18" charset="0"/>
            </a:rPr>
            <a:t>anvāra</a:t>
          </a:r>
          <a:r>
            <a:rPr lang="lv-LV" sz="800" kern="1200">
              <a:latin typeface="Times New Roman" panose="02020603050405020304" pitchFamily="18" charset="0"/>
              <a:cs typeface="Times New Roman" panose="02020603050405020304" pitchFamily="18" charset="0"/>
            </a:rPr>
            <a:t> ir </a:t>
          </a:r>
        </a:p>
        <a:p>
          <a:pPr marL="0" lvl="0" indent="0" algn="ctr" defTabSz="355600">
            <a:lnSpc>
              <a:spcPct val="90000"/>
            </a:lnSpc>
            <a:spcBef>
              <a:spcPct val="0"/>
            </a:spcBef>
            <a:spcAft>
              <a:spcPct val="35000"/>
            </a:spcAft>
            <a:buNone/>
          </a:pPr>
          <a:r>
            <a:rPr lang="lv-LV" sz="800" kern="1200">
              <a:latin typeface="Times New Roman" panose="02020603050405020304" pitchFamily="18" charset="0"/>
              <a:cs typeface="Times New Roman" panose="02020603050405020304" pitchFamily="18" charset="0"/>
            </a:rPr>
            <a:t>116 </a:t>
          </a:r>
          <a:r>
            <a:rPr lang="lv-LV" sz="800" i="1" kern="1200">
              <a:latin typeface="Times New Roman" panose="02020603050405020304" pitchFamily="18" charset="0"/>
              <a:cs typeface="Times New Roman" panose="02020603050405020304" pitchFamily="18" charset="0"/>
            </a:rPr>
            <a:t>euro</a:t>
          </a:r>
          <a:r>
            <a:rPr lang="lv-LV" sz="800" kern="1200">
              <a:latin typeface="Times New Roman" panose="02020603050405020304" pitchFamily="18" charset="0"/>
              <a:cs typeface="Times New Roman" panose="02020603050405020304" pitchFamily="18" charset="0"/>
            </a:rPr>
            <a:t> mēnesī</a:t>
          </a:r>
        </a:p>
      </dsp:txBody>
      <dsp:txXfrm>
        <a:off x="2430165" y="964911"/>
        <a:ext cx="1970007" cy="44474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2D5FAF-2C70-4241-A390-B84C5DDC926E}">
      <dsp:nvSpPr>
        <dsp:cNvPr id="0" name=""/>
        <dsp:cNvSpPr/>
      </dsp:nvSpPr>
      <dsp:spPr>
        <a:xfrm>
          <a:off x="1963004" y="1579755"/>
          <a:ext cx="321803" cy="1507324"/>
        </a:xfrm>
        <a:custGeom>
          <a:avLst/>
          <a:gdLst/>
          <a:ahLst/>
          <a:cxnLst/>
          <a:rect l="0" t="0" r="0" b="0"/>
          <a:pathLst>
            <a:path>
              <a:moveTo>
                <a:pt x="0" y="0"/>
              </a:moveTo>
              <a:lnTo>
                <a:pt x="160901" y="0"/>
              </a:lnTo>
              <a:lnTo>
                <a:pt x="160901" y="1507324"/>
              </a:lnTo>
              <a:lnTo>
                <a:pt x="321803" y="150732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085374" y="2294885"/>
        <a:ext cx="0" cy="0"/>
      </dsp:txXfrm>
    </dsp:sp>
    <dsp:sp modelId="{106593B6-8027-4DD0-BEC1-E43423EBF8D9}">
      <dsp:nvSpPr>
        <dsp:cNvPr id="0" name=""/>
        <dsp:cNvSpPr/>
      </dsp:nvSpPr>
      <dsp:spPr>
        <a:xfrm>
          <a:off x="1963004" y="1579755"/>
          <a:ext cx="315890" cy="443548"/>
        </a:xfrm>
        <a:custGeom>
          <a:avLst/>
          <a:gdLst/>
          <a:ahLst/>
          <a:cxnLst/>
          <a:rect l="0" t="0" r="0" b="0"/>
          <a:pathLst>
            <a:path>
              <a:moveTo>
                <a:pt x="0" y="0"/>
              </a:moveTo>
              <a:lnTo>
                <a:pt x="157945" y="0"/>
              </a:lnTo>
              <a:lnTo>
                <a:pt x="157945" y="443548"/>
              </a:lnTo>
              <a:lnTo>
                <a:pt x="315890" y="443548"/>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107336" y="1787916"/>
        <a:ext cx="0" cy="0"/>
      </dsp:txXfrm>
    </dsp:sp>
    <dsp:sp modelId="{2929CD01-EC80-41A5-9A70-1D619E678F5C}">
      <dsp:nvSpPr>
        <dsp:cNvPr id="0" name=""/>
        <dsp:cNvSpPr/>
      </dsp:nvSpPr>
      <dsp:spPr>
        <a:xfrm>
          <a:off x="1963004" y="1106406"/>
          <a:ext cx="357260" cy="473349"/>
        </a:xfrm>
        <a:custGeom>
          <a:avLst/>
          <a:gdLst/>
          <a:ahLst/>
          <a:cxnLst/>
          <a:rect l="0" t="0" r="0" b="0"/>
          <a:pathLst>
            <a:path>
              <a:moveTo>
                <a:pt x="0" y="473349"/>
              </a:moveTo>
              <a:lnTo>
                <a:pt x="178630" y="473349"/>
              </a:lnTo>
              <a:lnTo>
                <a:pt x="178630" y="0"/>
              </a:lnTo>
              <a:lnTo>
                <a:pt x="357260" y="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126808" y="1328255"/>
        <a:ext cx="0" cy="0"/>
      </dsp:txXfrm>
    </dsp:sp>
    <dsp:sp modelId="{1EA2310B-51D3-4EF1-834A-D56F75A718F9}">
      <dsp:nvSpPr>
        <dsp:cNvPr id="0" name=""/>
        <dsp:cNvSpPr/>
      </dsp:nvSpPr>
      <dsp:spPr>
        <a:xfrm>
          <a:off x="1963004" y="318503"/>
          <a:ext cx="357260" cy="1261252"/>
        </a:xfrm>
        <a:custGeom>
          <a:avLst/>
          <a:gdLst/>
          <a:ahLst/>
          <a:cxnLst/>
          <a:rect l="0" t="0" r="0" b="0"/>
          <a:pathLst>
            <a:path>
              <a:moveTo>
                <a:pt x="0" y="1261252"/>
              </a:moveTo>
              <a:lnTo>
                <a:pt x="178630" y="1261252"/>
              </a:lnTo>
              <a:lnTo>
                <a:pt x="178630" y="0"/>
              </a:lnTo>
              <a:lnTo>
                <a:pt x="357260" y="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108862" y="916357"/>
        <a:ext cx="0" cy="0"/>
      </dsp:txXfrm>
    </dsp:sp>
    <dsp:sp modelId="{431A2AFE-5097-4CEC-96AE-EBA1D4AFAE44}">
      <dsp:nvSpPr>
        <dsp:cNvPr id="0" name=""/>
        <dsp:cNvSpPr/>
      </dsp:nvSpPr>
      <dsp:spPr>
        <a:xfrm rot="16200000">
          <a:off x="307712" y="1264594"/>
          <a:ext cx="2680262" cy="63032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b="1" kern="1200">
              <a:solidFill>
                <a:sysClr val="windowText" lastClr="000000"/>
              </a:solidFill>
              <a:latin typeface="Times New Roman" panose="02020603050405020304" pitchFamily="18" charset="0"/>
              <a:ea typeface="+mn-ea"/>
              <a:cs typeface="Times New Roman" panose="02020603050405020304" pitchFamily="18" charset="0"/>
            </a:rPr>
            <a:t>NVA nav jāreģistrējas	</a:t>
          </a:r>
        </a:p>
      </dsp:txBody>
      <dsp:txXfrm>
        <a:off x="307712" y="1264594"/>
        <a:ext cx="2680262" cy="630322"/>
      </dsp:txXfrm>
    </dsp:sp>
    <dsp:sp modelId="{E1D78B0C-C678-4FC4-AEDA-E33FD074642A}">
      <dsp:nvSpPr>
        <dsp:cNvPr id="0" name=""/>
        <dsp:cNvSpPr/>
      </dsp:nvSpPr>
      <dsp:spPr>
        <a:xfrm>
          <a:off x="2320264" y="3342"/>
          <a:ext cx="2067456" cy="63032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lv-LV" sz="1100" kern="1200">
              <a:solidFill>
                <a:sysClr val="windowText" lastClr="000000"/>
              </a:solidFill>
              <a:latin typeface="Times New Roman" panose="02020603050405020304" pitchFamily="18" charset="0"/>
              <a:ea typeface="+mn-ea"/>
              <a:cs typeface="Times New Roman" panose="02020603050405020304" pitchFamily="18" charset="0"/>
            </a:rPr>
            <a:t>Ja persona saņem vecuma vai invaliditātes pensiju, vai valsts sociālā nodrošinājuma pabalstu.</a:t>
          </a:r>
          <a:endParaRPr lang="lv-LV" sz="1100" kern="1200">
            <a:solidFill>
              <a:sysClr val="windowText" lastClr="000000"/>
            </a:solidFill>
            <a:latin typeface="Calibri"/>
            <a:ea typeface="+mn-ea"/>
            <a:cs typeface="+mn-cs"/>
          </a:endParaRPr>
        </a:p>
      </dsp:txBody>
      <dsp:txXfrm>
        <a:off x="2320264" y="3342"/>
        <a:ext cx="2067456" cy="630322"/>
      </dsp:txXfrm>
    </dsp:sp>
    <dsp:sp modelId="{D35CB7A8-87A9-4C79-A88A-6D1C0151F55D}">
      <dsp:nvSpPr>
        <dsp:cNvPr id="0" name=""/>
        <dsp:cNvSpPr/>
      </dsp:nvSpPr>
      <dsp:spPr>
        <a:xfrm>
          <a:off x="2320264" y="791245"/>
          <a:ext cx="2067456" cy="63032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lv-LV" sz="1100" kern="1200">
              <a:solidFill>
                <a:sysClr val="windowText" lastClr="000000"/>
              </a:solidFill>
              <a:latin typeface="Times New Roman" panose="02020603050405020304" pitchFamily="18" charset="0"/>
              <a:ea typeface="+mn-ea"/>
              <a:cs typeface="Times New Roman" panose="02020603050405020304" pitchFamily="18" charset="0"/>
            </a:rPr>
            <a:t>Vienam no bērna invalīda vecākiem, ja bērns nesaņem piemērotus aprūpes pakalpojumus. </a:t>
          </a:r>
          <a:endParaRPr lang="lv-LV" sz="1100" kern="1200">
            <a:solidFill>
              <a:sysClr val="windowText" lastClr="000000"/>
            </a:solidFill>
            <a:latin typeface="Calibri"/>
            <a:ea typeface="+mn-ea"/>
            <a:cs typeface="+mn-cs"/>
          </a:endParaRPr>
        </a:p>
      </dsp:txBody>
      <dsp:txXfrm>
        <a:off x="2320264" y="791245"/>
        <a:ext cx="2067456" cy="630322"/>
      </dsp:txXfrm>
    </dsp:sp>
    <dsp:sp modelId="{B760429B-60C7-4FD5-8045-FB445EB8920B}">
      <dsp:nvSpPr>
        <dsp:cNvPr id="0" name=""/>
        <dsp:cNvSpPr/>
      </dsp:nvSpPr>
      <dsp:spPr>
        <a:xfrm>
          <a:off x="2278895" y="1543692"/>
          <a:ext cx="2125055" cy="95922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lv-LV" sz="1100" kern="1200">
              <a:solidFill>
                <a:sysClr val="windowText" lastClr="000000"/>
              </a:solidFill>
              <a:latin typeface="Times New Roman" panose="02020603050405020304" pitchFamily="18" charset="0"/>
              <a:ea typeface="+mn-ea"/>
              <a:cs typeface="Times New Roman" panose="02020603050405020304" pitchFamily="18" charset="0"/>
            </a:rPr>
            <a:t>Ja sieviete ir grūtniecības un dzemdību atvaļinājumā, kā arī persona, kura atrodas bērna kopšanas atvaļinājumā, vai cita persona mājsaimniecīvā, kura nodrošina pirmsskolas vecuma bērna aprūpi. </a:t>
          </a:r>
        </a:p>
      </dsp:txBody>
      <dsp:txXfrm>
        <a:off x="2278895" y="1543692"/>
        <a:ext cx="2125055" cy="959224"/>
      </dsp:txXfrm>
    </dsp:sp>
    <dsp:sp modelId="{175CE6B2-EFA6-4AA6-BAF0-1A8CD4232BF8}">
      <dsp:nvSpPr>
        <dsp:cNvPr id="0" name=""/>
        <dsp:cNvSpPr/>
      </dsp:nvSpPr>
      <dsp:spPr>
        <a:xfrm>
          <a:off x="2284808" y="2650789"/>
          <a:ext cx="2134793" cy="87258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lv-LV" sz="1100" kern="1200">
              <a:solidFill>
                <a:sysClr val="windowText" lastClr="000000"/>
              </a:solidFill>
              <a:latin typeface="Times New Roman" panose="02020603050405020304" pitchFamily="18" charset="0"/>
              <a:ea typeface="+mn-ea"/>
              <a:cs typeface="Times New Roman" panose="02020603050405020304" pitchFamily="18" charset="0"/>
            </a:rPr>
            <a:t>Persona vecumā no 15 gadiem, kura iegūst izglītību klātienē pamatizglītības, vispārējās vidējās izglītības iestādē vai ir pilna laika studējošais augstskolā.</a:t>
          </a:r>
        </a:p>
      </dsp:txBody>
      <dsp:txXfrm>
        <a:off x="2284808" y="2650789"/>
        <a:ext cx="2134793" cy="87258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36402B-A856-4C23-9930-382055B27A6F}">
      <dsp:nvSpPr>
        <dsp:cNvPr id="0" name=""/>
        <dsp:cNvSpPr/>
      </dsp:nvSpPr>
      <dsp:spPr>
        <a:xfrm>
          <a:off x="2105146" y="25929"/>
          <a:ext cx="3167253" cy="621009"/>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Sociālais dienests var pieņemt lēmumu par atbilstību statusam uz laiku - vienu kalendāro mēnesi, kā arī piešķirt sociālo palīdzību. </a:t>
          </a:r>
        </a:p>
      </dsp:txBody>
      <dsp:txXfrm>
        <a:off x="2105146" y="103555"/>
        <a:ext cx="2934375" cy="465757"/>
      </dsp:txXfrm>
    </dsp:sp>
    <dsp:sp modelId="{1960342A-D624-4C49-9FE3-D7382A54A07A}">
      <dsp:nvSpPr>
        <dsp:cNvPr id="0" name=""/>
        <dsp:cNvSpPr/>
      </dsp:nvSpPr>
      <dsp:spPr>
        <a:xfrm>
          <a:off x="0" y="46591"/>
          <a:ext cx="2111502" cy="528072"/>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b="1" kern="1200">
              <a:solidFill>
                <a:sysClr val="windowText" lastClr="000000"/>
              </a:solidFill>
              <a:latin typeface="Times New Roman" panose="02020603050405020304" pitchFamily="18" charset="0"/>
              <a:ea typeface="+mn-ea"/>
              <a:cs typeface="Times New Roman" panose="02020603050405020304" pitchFamily="18" charset="0"/>
            </a:rPr>
            <a:t>Ienākumi nepārsniedz noteiktos sliekšņus, bet nav ievēroti citi kritēriji</a:t>
          </a:r>
        </a:p>
      </dsp:txBody>
      <dsp:txXfrm>
        <a:off x="25778" y="72369"/>
        <a:ext cx="2059946" cy="476516"/>
      </dsp:txXfrm>
    </dsp:sp>
    <dsp:sp modelId="{DC25C177-8187-461F-8703-3D894652A6D1}">
      <dsp:nvSpPr>
        <dsp:cNvPr id="0" name=""/>
        <dsp:cNvSpPr/>
      </dsp:nvSpPr>
      <dsp:spPr>
        <a:xfrm>
          <a:off x="2105146" y="925941"/>
          <a:ext cx="3167253" cy="624090"/>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endParaRPr lang="lv-LV"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444500">
            <a:lnSpc>
              <a:spcPct val="90000"/>
            </a:lnSpc>
            <a:spcBef>
              <a:spcPct val="0"/>
            </a:spcBef>
            <a:spcAft>
              <a:spcPct val="15000"/>
            </a:spcAft>
            <a:buChar char="•"/>
          </a:pPr>
          <a:r>
            <a:rPr lang="lv-LV"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Tiek atteikts gan attiecīgais statuss, gan GMI pabalsts. </a:t>
          </a:r>
        </a:p>
      </dsp:txBody>
      <dsp:txXfrm>
        <a:off x="2105146" y="1003952"/>
        <a:ext cx="2933219" cy="468068"/>
      </dsp:txXfrm>
    </dsp:sp>
    <dsp:sp modelId="{7BC27ED4-338D-4C5A-9933-2F15FB8F6529}">
      <dsp:nvSpPr>
        <dsp:cNvPr id="0" name=""/>
        <dsp:cNvSpPr/>
      </dsp:nvSpPr>
      <dsp:spPr>
        <a:xfrm>
          <a:off x="31735" y="943535"/>
          <a:ext cx="2111502" cy="521111"/>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b="1" kern="1200">
              <a:solidFill>
                <a:sysClr val="windowText" lastClr="000000"/>
              </a:solidFill>
              <a:latin typeface="Times New Roman" panose="02020603050405020304" pitchFamily="18" charset="0"/>
              <a:ea typeface="+mn-ea"/>
              <a:cs typeface="Times New Roman" panose="02020603050405020304" pitchFamily="18" charset="0"/>
            </a:rPr>
            <a:t>Ienākumi pārsniedz normatīvajos aktos noteiktos ienākumu sliekšņus</a:t>
          </a:r>
        </a:p>
      </dsp:txBody>
      <dsp:txXfrm>
        <a:off x="57174" y="968974"/>
        <a:ext cx="2060624" cy="470233"/>
      </dsp:txXfrm>
    </dsp:sp>
    <dsp:sp modelId="{2E1E35E5-BB05-4C6C-8FC9-5C906D8B994D}">
      <dsp:nvSpPr>
        <dsp:cNvPr id="0" name=""/>
        <dsp:cNvSpPr/>
      </dsp:nvSpPr>
      <dsp:spPr>
        <a:xfrm>
          <a:off x="2111501" y="1828842"/>
          <a:ext cx="3167253" cy="917757"/>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endParaRPr lang="lv-LV"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444500">
            <a:lnSpc>
              <a:spcPct val="90000"/>
            </a:lnSpc>
            <a:spcBef>
              <a:spcPct val="0"/>
            </a:spcBef>
            <a:spcAft>
              <a:spcPct val="15000"/>
            </a:spcAft>
            <a:buChar char="•"/>
          </a:pPr>
          <a:r>
            <a:rPr lang="lv-LV"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Dienestam ir tiesības atteikt statusu un sociālās palīdzības pabalstus, ja tiek konstatēts, ka klients sniedzis nepatiesas ziņas</a:t>
          </a:r>
        </a:p>
      </dsp:txBody>
      <dsp:txXfrm>
        <a:off x="2111501" y="1943562"/>
        <a:ext cx="2823094" cy="688317"/>
      </dsp:txXfrm>
    </dsp:sp>
    <dsp:sp modelId="{38D6FC8A-9333-4C8F-9166-DBD7D4845CA6}">
      <dsp:nvSpPr>
        <dsp:cNvPr id="0" name=""/>
        <dsp:cNvSpPr/>
      </dsp:nvSpPr>
      <dsp:spPr>
        <a:xfrm>
          <a:off x="0" y="1857510"/>
          <a:ext cx="2111502" cy="780305"/>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b="1" kern="1200">
              <a:solidFill>
                <a:sysClr val="windowText" lastClr="000000"/>
              </a:solidFill>
              <a:latin typeface="Times New Roman" panose="02020603050405020304" pitchFamily="18" charset="0"/>
              <a:ea typeface="+mn-ea"/>
              <a:cs typeface="Times New Roman" panose="02020603050405020304" pitchFamily="18" charset="0"/>
            </a:rPr>
            <a:t>Sociālais dienests konstatē, ka klients spēj nodrošināt savas pamatvajadzības minimālā apmērā, klients atsakās precizet ziņas par ienakumiem un īpašumiem </a:t>
          </a:r>
          <a:endParaRPr lang="lv-LV" sz="10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8091" y="1895601"/>
        <a:ext cx="2035320" cy="704123"/>
      </dsp:txXfrm>
    </dsp:sp>
    <dsp:sp modelId="{2DF6527F-85B3-42E9-9069-B53452467441}">
      <dsp:nvSpPr>
        <dsp:cNvPr id="0" name=""/>
        <dsp:cNvSpPr/>
      </dsp:nvSpPr>
      <dsp:spPr>
        <a:xfrm>
          <a:off x="2111501" y="3068288"/>
          <a:ext cx="3167253" cy="730370"/>
        </a:xfrm>
        <a:prstGeom prst="rightArrow">
          <a:avLst>
            <a:gd name="adj1" fmla="val 75000"/>
            <a:gd name="adj2" fmla="val 50000"/>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endParaRPr lang="lv-LV"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444500">
            <a:lnSpc>
              <a:spcPct val="90000"/>
            </a:lnSpc>
            <a:spcBef>
              <a:spcPct val="0"/>
            </a:spcBef>
            <a:spcAft>
              <a:spcPct val="15000"/>
            </a:spcAft>
            <a:buChar char="•"/>
          </a:pPr>
          <a:r>
            <a:rPr lang="lv-LV"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Sociālās palīdzības pabalstu klientam samazina par personai piešķirto daļu, taču vienlaikus ir jāievēro bērnu tiesības un intereses</a:t>
          </a:r>
        </a:p>
      </dsp:txBody>
      <dsp:txXfrm>
        <a:off x="2111501" y="3159584"/>
        <a:ext cx="2893364" cy="547778"/>
      </dsp:txXfrm>
    </dsp:sp>
    <dsp:sp modelId="{B82F14F2-D1C2-4171-BC96-0782AC8DE4C9}">
      <dsp:nvSpPr>
        <dsp:cNvPr id="0" name=""/>
        <dsp:cNvSpPr/>
      </dsp:nvSpPr>
      <dsp:spPr>
        <a:xfrm>
          <a:off x="0" y="2963617"/>
          <a:ext cx="2111502" cy="1024725"/>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b="1" kern="1200">
              <a:solidFill>
                <a:sysClr val="windowText" lastClr="000000"/>
              </a:solidFill>
              <a:latin typeface="Times New Roman" panose="02020603050405020304" pitchFamily="18" charset="0"/>
              <a:ea typeface="+mn-ea"/>
              <a:cs typeface="Times New Roman" panose="02020603050405020304" pitchFamily="18" charset="0"/>
            </a:rPr>
            <a:t>Klients, vai kāds no mājsaimniecības dalībniekiem atsakās sadarboties ar sociālo darbinieku - nepilda parakstīto sadarbības līgumu ar sociālo darbinieku  un tam nav nekāda argumentēta pamatojuma.</a:t>
          </a:r>
        </a:p>
      </dsp:txBody>
      <dsp:txXfrm>
        <a:off x="50023" y="3013640"/>
        <a:ext cx="2011456" cy="92467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27F46A-B9C3-440A-AA92-B284F722B26C}">
      <dsp:nvSpPr>
        <dsp:cNvPr id="0" name=""/>
        <dsp:cNvSpPr/>
      </dsp:nvSpPr>
      <dsp:spPr>
        <a:xfrm>
          <a:off x="2165251" y="1600200"/>
          <a:ext cx="289152" cy="1377439"/>
        </a:xfrm>
        <a:custGeom>
          <a:avLst/>
          <a:gdLst/>
          <a:ahLst/>
          <a:cxnLst/>
          <a:rect l="0" t="0" r="0" b="0"/>
          <a:pathLst>
            <a:path>
              <a:moveTo>
                <a:pt x="0" y="0"/>
              </a:moveTo>
              <a:lnTo>
                <a:pt x="144576" y="0"/>
              </a:lnTo>
              <a:lnTo>
                <a:pt x="144576" y="1377439"/>
              </a:lnTo>
              <a:lnTo>
                <a:pt x="289152" y="1377439"/>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274640" y="2253733"/>
        <a:ext cx="0" cy="0"/>
      </dsp:txXfrm>
    </dsp:sp>
    <dsp:sp modelId="{23CF33DA-29AA-4E94-B7F1-D6173FFCE2EB}">
      <dsp:nvSpPr>
        <dsp:cNvPr id="0" name=""/>
        <dsp:cNvSpPr/>
      </dsp:nvSpPr>
      <dsp:spPr>
        <a:xfrm>
          <a:off x="2165251" y="1600200"/>
          <a:ext cx="289152" cy="826463"/>
        </a:xfrm>
        <a:custGeom>
          <a:avLst/>
          <a:gdLst/>
          <a:ahLst/>
          <a:cxnLst/>
          <a:rect l="0" t="0" r="0" b="0"/>
          <a:pathLst>
            <a:path>
              <a:moveTo>
                <a:pt x="0" y="0"/>
              </a:moveTo>
              <a:lnTo>
                <a:pt x="144576" y="0"/>
              </a:lnTo>
              <a:lnTo>
                <a:pt x="144576" y="826463"/>
              </a:lnTo>
              <a:lnTo>
                <a:pt x="289152" y="82646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287937" y="1991542"/>
        <a:ext cx="0" cy="0"/>
      </dsp:txXfrm>
    </dsp:sp>
    <dsp:sp modelId="{71F4EAD9-9AA2-4D43-A45F-7AC3D3E0594D}">
      <dsp:nvSpPr>
        <dsp:cNvPr id="0" name=""/>
        <dsp:cNvSpPr/>
      </dsp:nvSpPr>
      <dsp:spPr>
        <a:xfrm>
          <a:off x="2165251" y="1600200"/>
          <a:ext cx="289152" cy="275487"/>
        </a:xfrm>
        <a:custGeom>
          <a:avLst/>
          <a:gdLst/>
          <a:ahLst/>
          <a:cxnLst/>
          <a:rect l="0" t="0" r="0" b="0"/>
          <a:pathLst>
            <a:path>
              <a:moveTo>
                <a:pt x="0" y="0"/>
              </a:moveTo>
              <a:lnTo>
                <a:pt x="144576" y="0"/>
              </a:lnTo>
              <a:lnTo>
                <a:pt x="144576" y="275487"/>
              </a:lnTo>
              <a:lnTo>
                <a:pt x="289152" y="27548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299842" y="1727959"/>
        <a:ext cx="0" cy="0"/>
      </dsp:txXfrm>
    </dsp:sp>
    <dsp:sp modelId="{801628B7-21AD-4AA3-AF57-D45705B1E538}">
      <dsp:nvSpPr>
        <dsp:cNvPr id="0" name=""/>
        <dsp:cNvSpPr/>
      </dsp:nvSpPr>
      <dsp:spPr>
        <a:xfrm>
          <a:off x="2165251" y="1324712"/>
          <a:ext cx="289152" cy="275487"/>
        </a:xfrm>
        <a:custGeom>
          <a:avLst/>
          <a:gdLst/>
          <a:ahLst/>
          <a:cxnLst/>
          <a:rect l="0" t="0" r="0" b="0"/>
          <a:pathLst>
            <a:path>
              <a:moveTo>
                <a:pt x="0" y="275487"/>
              </a:moveTo>
              <a:lnTo>
                <a:pt x="144576" y="275487"/>
              </a:lnTo>
              <a:lnTo>
                <a:pt x="144576" y="0"/>
              </a:lnTo>
              <a:lnTo>
                <a:pt x="289152" y="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299842" y="1452471"/>
        <a:ext cx="0" cy="0"/>
      </dsp:txXfrm>
    </dsp:sp>
    <dsp:sp modelId="{9F74EB31-54D7-4437-B30C-19043AAE3164}">
      <dsp:nvSpPr>
        <dsp:cNvPr id="0" name=""/>
        <dsp:cNvSpPr/>
      </dsp:nvSpPr>
      <dsp:spPr>
        <a:xfrm>
          <a:off x="2165251" y="773736"/>
          <a:ext cx="289152" cy="826463"/>
        </a:xfrm>
        <a:custGeom>
          <a:avLst/>
          <a:gdLst/>
          <a:ahLst/>
          <a:cxnLst/>
          <a:rect l="0" t="0" r="0" b="0"/>
          <a:pathLst>
            <a:path>
              <a:moveTo>
                <a:pt x="0" y="826463"/>
              </a:moveTo>
              <a:lnTo>
                <a:pt x="144576" y="826463"/>
              </a:lnTo>
              <a:lnTo>
                <a:pt x="144576" y="0"/>
              </a:lnTo>
              <a:lnTo>
                <a:pt x="289152" y="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287937" y="1165078"/>
        <a:ext cx="0" cy="0"/>
      </dsp:txXfrm>
    </dsp:sp>
    <dsp:sp modelId="{7958ED0D-A946-4650-AB3F-E1192598B56F}">
      <dsp:nvSpPr>
        <dsp:cNvPr id="0" name=""/>
        <dsp:cNvSpPr/>
      </dsp:nvSpPr>
      <dsp:spPr>
        <a:xfrm>
          <a:off x="2165251" y="222760"/>
          <a:ext cx="289152" cy="1377439"/>
        </a:xfrm>
        <a:custGeom>
          <a:avLst/>
          <a:gdLst/>
          <a:ahLst/>
          <a:cxnLst/>
          <a:rect l="0" t="0" r="0" b="0"/>
          <a:pathLst>
            <a:path>
              <a:moveTo>
                <a:pt x="0" y="1377439"/>
              </a:moveTo>
              <a:lnTo>
                <a:pt x="144576" y="1377439"/>
              </a:lnTo>
              <a:lnTo>
                <a:pt x="144576" y="0"/>
              </a:lnTo>
              <a:lnTo>
                <a:pt x="289152" y="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solidFill>
              <a:sysClr val="windowText" lastClr="000000">
                <a:hueOff val="0"/>
                <a:satOff val="0"/>
                <a:lumOff val="0"/>
                <a:alphaOff val="0"/>
              </a:sysClr>
            </a:solidFill>
            <a:latin typeface="Calibri"/>
            <a:ea typeface="+mn-ea"/>
            <a:cs typeface="+mn-cs"/>
          </a:endParaRPr>
        </a:p>
      </dsp:txBody>
      <dsp:txXfrm>
        <a:off x="2274640" y="876293"/>
        <a:ext cx="0" cy="0"/>
      </dsp:txXfrm>
    </dsp:sp>
    <dsp:sp modelId="{F4F4B6CF-BFD7-4D58-B478-C2F013BA536F}">
      <dsp:nvSpPr>
        <dsp:cNvPr id="0" name=""/>
        <dsp:cNvSpPr/>
      </dsp:nvSpPr>
      <dsp:spPr>
        <a:xfrm rot="16200000">
          <a:off x="592601" y="1187499"/>
          <a:ext cx="2319897" cy="82540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lv-LV" sz="1200" kern="1200">
              <a:solidFill>
                <a:sysClr val="windowText" lastClr="000000"/>
              </a:solidFill>
              <a:latin typeface="Times New Roman" panose="02020603050405020304" pitchFamily="18" charset="0"/>
              <a:ea typeface="+mn-ea"/>
              <a:cs typeface="Times New Roman" panose="02020603050405020304" pitchFamily="18" charset="0"/>
            </a:rPr>
            <a:t>Pārzinis ir atbildīgs, lai datu apstrādē tiktu ievērots:</a:t>
          </a:r>
        </a:p>
      </dsp:txBody>
      <dsp:txXfrm>
        <a:off x="592601" y="1187499"/>
        <a:ext cx="2319897" cy="825401"/>
      </dsp:txXfrm>
    </dsp:sp>
    <dsp:sp modelId="{E6E5CDB8-397C-49FD-91EC-E64307F3BA51}">
      <dsp:nvSpPr>
        <dsp:cNvPr id="0" name=""/>
        <dsp:cNvSpPr/>
      </dsp:nvSpPr>
      <dsp:spPr>
        <a:xfrm>
          <a:off x="2454403" y="2370"/>
          <a:ext cx="1692146"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solidFill>
                <a:sysClr val="windowText" lastClr="000000"/>
              </a:solidFill>
              <a:latin typeface="Times New Roman" panose="02020603050405020304" pitchFamily="18" charset="0"/>
              <a:ea typeface="+mn-ea"/>
              <a:cs typeface="Times New Roman" panose="02020603050405020304" pitchFamily="18" charset="0"/>
            </a:rPr>
            <a:t>  a) likumīgums, godprātība   un pārredzamība</a:t>
          </a:r>
        </a:p>
      </dsp:txBody>
      <dsp:txXfrm>
        <a:off x="2454403" y="2370"/>
        <a:ext cx="1692146" cy="440780"/>
      </dsp:txXfrm>
    </dsp:sp>
    <dsp:sp modelId="{15692915-25C1-4497-8CA4-EF5ACFB2139D}">
      <dsp:nvSpPr>
        <dsp:cNvPr id="0" name=""/>
        <dsp:cNvSpPr/>
      </dsp:nvSpPr>
      <dsp:spPr>
        <a:xfrm>
          <a:off x="2454403" y="553346"/>
          <a:ext cx="1666744"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lv-LV" sz="1500" kern="1200">
              <a:solidFill>
                <a:sysClr val="windowText" lastClr="000000"/>
              </a:solidFill>
              <a:latin typeface="Calibri"/>
              <a:ea typeface="+mn-ea"/>
              <a:cs typeface="+mn-cs"/>
            </a:rPr>
            <a:t>  </a:t>
          </a:r>
          <a:r>
            <a:rPr lang="lv-LV" sz="1100" kern="1200">
              <a:solidFill>
                <a:sysClr val="windowText" lastClr="000000"/>
              </a:solidFill>
              <a:latin typeface="Times New Roman" panose="02020603050405020304" pitchFamily="18" charset="0"/>
              <a:ea typeface="+mn-ea"/>
              <a:cs typeface="Times New Roman" panose="02020603050405020304" pitchFamily="18" charset="0"/>
            </a:rPr>
            <a:t>b) nolūka ierobežojumi</a:t>
          </a:r>
        </a:p>
      </dsp:txBody>
      <dsp:txXfrm>
        <a:off x="2454403" y="553346"/>
        <a:ext cx="1666744" cy="440780"/>
      </dsp:txXfrm>
    </dsp:sp>
    <dsp:sp modelId="{5035DF35-311D-44FC-8EAE-4B903AB4BE44}">
      <dsp:nvSpPr>
        <dsp:cNvPr id="0" name=""/>
        <dsp:cNvSpPr/>
      </dsp:nvSpPr>
      <dsp:spPr>
        <a:xfrm>
          <a:off x="2454403" y="1104321"/>
          <a:ext cx="1674363"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solidFill>
                <a:sysClr val="windowText" lastClr="000000"/>
              </a:solidFill>
              <a:latin typeface="Times New Roman" panose="02020603050405020304" pitchFamily="18" charset="0"/>
              <a:ea typeface="+mn-ea"/>
              <a:cs typeface="Times New Roman" panose="02020603050405020304" pitchFamily="18" charset="0"/>
            </a:rPr>
            <a:t>  c) datu minimizēšana</a:t>
          </a:r>
        </a:p>
      </dsp:txBody>
      <dsp:txXfrm>
        <a:off x="2454403" y="1104321"/>
        <a:ext cx="1674363" cy="440780"/>
      </dsp:txXfrm>
    </dsp:sp>
    <dsp:sp modelId="{9A282D14-955D-41DD-B66D-A4998E1AE582}">
      <dsp:nvSpPr>
        <dsp:cNvPr id="0" name=""/>
        <dsp:cNvSpPr/>
      </dsp:nvSpPr>
      <dsp:spPr>
        <a:xfrm>
          <a:off x="2454403" y="1655297"/>
          <a:ext cx="1654050"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lv-LV" sz="1500" kern="1200">
              <a:solidFill>
                <a:sysClr val="windowText" lastClr="000000"/>
              </a:solidFill>
              <a:latin typeface="Calibri"/>
              <a:ea typeface="+mn-ea"/>
              <a:cs typeface="+mn-cs"/>
            </a:rPr>
            <a:t>  </a:t>
          </a:r>
          <a:r>
            <a:rPr lang="lv-LV" sz="1100" kern="1200">
              <a:solidFill>
                <a:sysClr val="windowText" lastClr="000000"/>
              </a:solidFill>
              <a:latin typeface="Times New Roman" panose="02020603050405020304" pitchFamily="18" charset="0"/>
              <a:ea typeface="+mn-ea"/>
              <a:cs typeface="Times New Roman" panose="02020603050405020304" pitchFamily="18" charset="0"/>
            </a:rPr>
            <a:t>d) precizitāte</a:t>
          </a:r>
        </a:p>
      </dsp:txBody>
      <dsp:txXfrm>
        <a:off x="2454403" y="1655297"/>
        <a:ext cx="1654050" cy="440780"/>
      </dsp:txXfrm>
    </dsp:sp>
    <dsp:sp modelId="{A1D2AA63-11A6-4D21-95B7-A1F84C4A9069}">
      <dsp:nvSpPr>
        <dsp:cNvPr id="0" name=""/>
        <dsp:cNvSpPr/>
      </dsp:nvSpPr>
      <dsp:spPr>
        <a:xfrm>
          <a:off x="2454403" y="2206273"/>
          <a:ext cx="1633737"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solidFill>
                <a:sysClr val="windowText" lastClr="000000"/>
              </a:solidFill>
              <a:latin typeface="Times New Roman" panose="02020603050405020304" pitchFamily="18" charset="0"/>
              <a:ea typeface="+mn-ea"/>
              <a:cs typeface="Times New Roman" panose="02020603050405020304" pitchFamily="18" charset="0"/>
            </a:rPr>
            <a:t>  e) glabāšanas ierobežojumi</a:t>
          </a:r>
        </a:p>
      </dsp:txBody>
      <dsp:txXfrm>
        <a:off x="2454403" y="2206273"/>
        <a:ext cx="1633737" cy="440780"/>
      </dsp:txXfrm>
    </dsp:sp>
    <dsp:sp modelId="{DEFAE4D1-29D8-4B16-ACAC-9A0E7B5B9E02}">
      <dsp:nvSpPr>
        <dsp:cNvPr id="0" name=""/>
        <dsp:cNvSpPr/>
      </dsp:nvSpPr>
      <dsp:spPr>
        <a:xfrm>
          <a:off x="2454403" y="2757248"/>
          <a:ext cx="1623559" cy="44078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lv-LV" sz="1500" kern="1200">
              <a:solidFill>
                <a:sysClr val="windowText" lastClr="000000"/>
              </a:solidFill>
              <a:latin typeface="Calibri"/>
              <a:ea typeface="+mn-ea"/>
              <a:cs typeface="+mn-cs"/>
            </a:rPr>
            <a:t>  </a:t>
          </a:r>
          <a:r>
            <a:rPr lang="lv-LV" sz="1100" kern="1200">
              <a:solidFill>
                <a:sysClr val="windowText" lastClr="000000"/>
              </a:solidFill>
              <a:latin typeface="Times New Roman" panose="02020603050405020304" pitchFamily="18" charset="0"/>
              <a:ea typeface="+mn-ea"/>
              <a:cs typeface="Times New Roman" panose="02020603050405020304" pitchFamily="18" charset="0"/>
            </a:rPr>
            <a:t>f) integritāte un konfodencialitāte</a:t>
          </a:r>
        </a:p>
      </dsp:txBody>
      <dsp:txXfrm>
        <a:off x="2454403" y="2757248"/>
        <a:ext cx="1623559" cy="44078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654C63-E504-4F02-85BA-CDB2677BF376}">
      <dsp:nvSpPr>
        <dsp:cNvPr id="0" name=""/>
        <dsp:cNvSpPr/>
      </dsp:nvSpPr>
      <dsp:spPr>
        <a:xfrm>
          <a:off x="2099" y="414"/>
          <a:ext cx="568349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lv-LV" sz="1100" b="1" kern="1200">
              <a:solidFill>
                <a:sysClr val="windowText" lastClr="000000"/>
              </a:solidFill>
              <a:latin typeface="Times New Roman" panose="02020603050405020304" pitchFamily="18" charset="0"/>
              <a:ea typeface="+mn-ea"/>
              <a:cs typeface="Times New Roman" panose="02020603050405020304" pitchFamily="18" charset="0"/>
            </a:rPr>
            <a:t>Informāciju iedala:</a:t>
          </a:r>
        </a:p>
      </dsp:txBody>
      <dsp:txXfrm>
        <a:off x="15534" y="13849"/>
        <a:ext cx="5656625" cy="431833"/>
      </dsp:txXfrm>
    </dsp:sp>
    <dsp:sp modelId="{90A15278-46B5-4DB0-A149-AB5F973D53C7}">
      <dsp:nvSpPr>
        <dsp:cNvPr id="0" name=""/>
        <dsp:cNvSpPr/>
      </dsp:nvSpPr>
      <dsp:spPr>
        <a:xfrm>
          <a:off x="2960489" y="518222"/>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lv-LV" sz="1100" b="1" kern="1200">
              <a:solidFill>
                <a:sysClr val="windowText" lastClr="000000"/>
              </a:solidFill>
              <a:latin typeface="Times New Roman" panose="02020603050405020304" pitchFamily="18" charset="0"/>
              <a:ea typeface="+mn-ea"/>
              <a:cs typeface="Times New Roman" panose="02020603050405020304" pitchFamily="18" charset="0"/>
            </a:rPr>
            <a:t>Ierobežotas pieejamības informācija:</a:t>
          </a:r>
        </a:p>
      </dsp:txBody>
      <dsp:txXfrm>
        <a:off x="2973924" y="531657"/>
        <a:ext cx="2700335" cy="431833"/>
      </dsp:txXfrm>
    </dsp:sp>
    <dsp:sp modelId="{C1FD9888-0FB2-482A-A2A5-B854B356D41D}">
      <dsp:nvSpPr>
        <dsp:cNvPr id="0" name=""/>
        <dsp:cNvSpPr/>
      </dsp:nvSpPr>
      <dsp:spPr>
        <a:xfrm>
          <a:off x="2958390" y="992162"/>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Times New Roman" panose="02020603050405020304" pitchFamily="18" charset="0"/>
              <a:ea typeface="+mn-ea"/>
              <a:cs typeface="Times New Roman" panose="02020603050405020304" pitchFamily="18" charset="0"/>
            </a:rPr>
            <a:t>1) kurai šāds statuss noteikts ar likumu</a:t>
          </a:r>
        </a:p>
      </dsp:txBody>
      <dsp:txXfrm>
        <a:off x="2971825" y="1005597"/>
        <a:ext cx="2700335" cy="431833"/>
      </dsp:txXfrm>
    </dsp:sp>
    <dsp:sp modelId="{BE87C96D-984B-41D7-AE21-61ED4B431248}">
      <dsp:nvSpPr>
        <dsp:cNvPr id="0" name=""/>
        <dsp:cNvSpPr/>
      </dsp:nvSpPr>
      <dsp:spPr>
        <a:xfrm>
          <a:off x="2958390" y="1488036"/>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Times New Roman" panose="02020603050405020304" pitchFamily="18" charset="0"/>
              <a:ea typeface="+mn-ea"/>
              <a:cs typeface="Times New Roman" panose="02020603050405020304" pitchFamily="18" charset="0"/>
            </a:rPr>
            <a:t>2) kas paredzēta un notiekta iestādes iekšējai lietošanai, dienesta vajadzībām</a:t>
          </a:r>
        </a:p>
      </dsp:txBody>
      <dsp:txXfrm>
        <a:off x="2971825" y="1501471"/>
        <a:ext cx="2700335" cy="431833"/>
      </dsp:txXfrm>
    </dsp:sp>
    <dsp:sp modelId="{2C2E5BB8-476E-40F3-8AC6-742ED8B7D0C2}">
      <dsp:nvSpPr>
        <dsp:cNvPr id="0" name=""/>
        <dsp:cNvSpPr/>
      </dsp:nvSpPr>
      <dsp:spPr>
        <a:xfrm>
          <a:off x="2958390" y="1983909"/>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Times New Roman" panose="02020603050405020304" pitchFamily="18" charset="0"/>
              <a:ea typeface="+mn-ea"/>
              <a:cs typeface="Times New Roman" panose="02020603050405020304" pitchFamily="18" charset="0"/>
            </a:rPr>
            <a:t>3) par fiziskās personas privāto dzīvi, jo tiek aizsargāta ar likumu </a:t>
          </a:r>
        </a:p>
      </dsp:txBody>
      <dsp:txXfrm>
        <a:off x="2971825" y="1997344"/>
        <a:ext cx="2700335" cy="431833"/>
      </dsp:txXfrm>
    </dsp:sp>
    <dsp:sp modelId="{5792EBA7-A788-449C-A6E3-F290B2A37C65}">
      <dsp:nvSpPr>
        <dsp:cNvPr id="0" name=""/>
        <dsp:cNvSpPr/>
      </dsp:nvSpPr>
      <dsp:spPr>
        <a:xfrm>
          <a:off x="2958390" y="2479783"/>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Times New Roman" panose="02020603050405020304" pitchFamily="18" charset="0"/>
              <a:ea typeface="+mn-ea"/>
              <a:cs typeface="Times New Roman" panose="02020603050405020304" pitchFamily="18" charset="0"/>
            </a:rPr>
            <a:t>4) kas ir komercnoslēpums*</a:t>
          </a:r>
        </a:p>
      </dsp:txBody>
      <dsp:txXfrm>
        <a:off x="2971825" y="2493218"/>
        <a:ext cx="2700335" cy="431833"/>
      </dsp:txXfrm>
    </dsp:sp>
    <dsp:sp modelId="{DE2707A3-70CE-4828-BDB9-CC7605FD898E}">
      <dsp:nvSpPr>
        <dsp:cNvPr id="0" name=""/>
        <dsp:cNvSpPr/>
      </dsp:nvSpPr>
      <dsp:spPr>
        <a:xfrm>
          <a:off x="2958390" y="2975657"/>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Times New Roman" panose="02020603050405020304" pitchFamily="18" charset="0"/>
              <a:ea typeface="+mn-ea"/>
              <a:cs typeface="Times New Roman" panose="02020603050405020304" pitchFamily="18" charset="0"/>
            </a:rPr>
            <a:t>5) kas attiecas uz atestāciju, eksāmenu, iesniegto projektu, konkursu un citu līdzīga rakstur novērtējumu procesu**</a:t>
          </a:r>
        </a:p>
      </dsp:txBody>
      <dsp:txXfrm>
        <a:off x="2971825" y="2989092"/>
        <a:ext cx="2700335" cy="431833"/>
      </dsp:txXfrm>
    </dsp:sp>
    <dsp:sp modelId="{0B1FBF6B-4B1D-4E12-B72F-D92BC57E6266}">
      <dsp:nvSpPr>
        <dsp:cNvPr id="0" name=""/>
        <dsp:cNvSpPr/>
      </dsp:nvSpPr>
      <dsp:spPr>
        <a:xfrm>
          <a:off x="2960489" y="3471946"/>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Times New Roman" panose="02020603050405020304" pitchFamily="18" charset="0"/>
              <a:ea typeface="+mn-ea"/>
              <a:cs typeface="Times New Roman" panose="02020603050405020304" pitchFamily="18" charset="0"/>
            </a:rPr>
            <a:t>6) kas ir Ziemeļatlantijas līguma vai ES informācija***</a:t>
          </a:r>
        </a:p>
      </dsp:txBody>
      <dsp:txXfrm>
        <a:off x="2973924" y="3485381"/>
        <a:ext cx="2700335" cy="431833"/>
      </dsp:txXfrm>
    </dsp:sp>
    <dsp:sp modelId="{84CCB6F1-36B9-484E-84EB-0925DB90C7EE}">
      <dsp:nvSpPr>
        <dsp:cNvPr id="0" name=""/>
        <dsp:cNvSpPr/>
      </dsp:nvSpPr>
      <dsp:spPr>
        <a:xfrm>
          <a:off x="2099" y="496288"/>
          <a:ext cx="2727205" cy="45870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lv-LV" sz="1100" b="1" kern="1200">
              <a:solidFill>
                <a:sysClr val="windowText" lastClr="000000"/>
              </a:solidFill>
              <a:latin typeface="Times New Roman" panose="02020603050405020304" pitchFamily="18" charset="0"/>
              <a:ea typeface="+mn-ea"/>
              <a:cs typeface="Times New Roman" panose="02020603050405020304" pitchFamily="18" charset="0"/>
            </a:rPr>
            <a:t>Vispārpieejama informācija</a:t>
          </a:r>
        </a:p>
      </dsp:txBody>
      <dsp:txXfrm>
        <a:off x="15534" y="509723"/>
        <a:ext cx="2700335" cy="43183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2">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4">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5">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6">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199AA-3A4E-4753-9060-E7D81C45A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109</Pages>
  <Words>163813</Words>
  <Characters>93374</Characters>
  <Application>Microsoft Office Word</Application>
  <DocSecurity>0</DocSecurity>
  <Lines>778</Lines>
  <Paragraphs>513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Jurjāne</dc:creator>
  <cp:keywords/>
  <dc:description/>
  <cp:lastModifiedBy>Alīna Klimone</cp:lastModifiedBy>
  <cp:revision>17</cp:revision>
  <cp:lastPrinted>2021-10-13T10:45:00Z</cp:lastPrinted>
  <dcterms:created xsi:type="dcterms:W3CDTF">2026-09-30T07:28:00Z</dcterms:created>
  <dcterms:modified xsi:type="dcterms:W3CDTF">2026-09-30T11:48:00Z</dcterms:modified>
</cp:coreProperties>
</file>