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48" w:rsidRDefault="00FA6348" w:rsidP="00FA634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A634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Tēzes tikšanās reizei ar bērnu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sociālas aprūpes institūcijām 31.10.2018.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1) Nākotnē veicamie darbi saskaņā ar MK 13.06.2018. “Prasības sociālo pakalpojumu sniedzējiem”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  <w:t>Ģimeniskas vides nodrošināšana ( pilnībā ieviešams līdz 01.01.2023.), tai skaitā dzīvojamo māju atsevišķos dzīvokļos.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7711">
        <w:rPr>
          <w:rFonts w:ascii="Times New Roman" w:hAnsi="Times New Roman" w:cs="Times New Roman"/>
          <w:color w:val="000000"/>
          <w:sz w:val="28"/>
          <w:szCs w:val="28"/>
        </w:rPr>
        <w:t xml:space="preserve">Bērnu skaita samazināšana: 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>grup</w:t>
      </w:r>
      <w:r w:rsidR="00057711">
        <w:rPr>
          <w:rFonts w:ascii="Times New Roman" w:hAnsi="Times New Roman" w:cs="Times New Roman"/>
          <w:color w:val="000000"/>
          <w:sz w:val="28"/>
          <w:szCs w:val="28"/>
        </w:rPr>
        <w:t>ā</w:t>
      </w:r>
      <w:bookmarkStart w:id="0" w:name="_GoBack"/>
      <w:bookmarkEnd w:id="0"/>
      <w:r w:rsidRPr="00FA6348">
        <w:rPr>
          <w:rFonts w:ascii="Times New Roman" w:hAnsi="Times New Roman" w:cs="Times New Roman"/>
          <w:color w:val="000000"/>
          <w:sz w:val="28"/>
          <w:szCs w:val="28"/>
        </w:rPr>
        <w:t xml:space="preserve"> – ne </w:t>
      </w:r>
      <w:proofErr w:type="gramStart"/>
      <w:r w:rsidRPr="00FA6348">
        <w:rPr>
          <w:rFonts w:ascii="Times New Roman" w:hAnsi="Times New Roman" w:cs="Times New Roman"/>
          <w:color w:val="000000"/>
          <w:sz w:val="28"/>
          <w:szCs w:val="28"/>
        </w:rPr>
        <w:t>vairāk kā 8 bērni</w:t>
      </w:r>
      <w:proofErr w:type="gramEnd"/>
      <w:r w:rsidRPr="00FA6348">
        <w:rPr>
          <w:rFonts w:ascii="Times New Roman" w:hAnsi="Times New Roman" w:cs="Times New Roman"/>
          <w:color w:val="000000"/>
          <w:sz w:val="28"/>
          <w:szCs w:val="28"/>
        </w:rPr>
        <w:t>, vienā ēkā -ne vairāk kā 3 grupas. Jauniešu mājā līdz 12 bērniem.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  <w:t>Darba organizācija, lai nodrošin</w:t>
      </w:r>
      <w:r>
        <w:rPr>
          <w:rFonts w:ascii="Times New Roman" w:hAnsi="Times New Roman" w:cs="Times New Roman"/>
          <w:color w:val="000000"/>
          <w:sz w:val="28"/>
          <w:szCs w:val="28"/>
        </w:rPr>
        <w:t>ātu bērnu emocionālo piesaisti.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2) Lai veicinātu bērnu patstāvīgās dzīves iemaņu attīstību bērnus maksimāli ikdienas darbos: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7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  <w:t>Iepirkšanās (pārtika, apģērbs, apavi),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7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  <w:t>Ēdiena gatavošana un pārtikas iegāde,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7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  <w:t>Apģērba un apavu mazgāšana, kopšana, gludināšana</w:t>
      </w:r>
      <w:proofErr w:type="gramStart"/>
      <w:r w:rsidRPr="00FA6348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7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Personīgo telpu uzkopšana, 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ind w:left="77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ab/>
        <w:t>Personīgā laika plānošana.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3) Jauniešu iesaiste amatu apgūšanā, p</w:t>
      </w:r>
      <w:r>
        <w:rPr>
          <w:rFonts w:ascii="Times New Roman" w:hAnsi="Times New Roman" w:cs="Times New Roman"/>
          <w:color w:val="000000"/>
          <w:sz w:val="28"/>
          <w:szCs w:val="28"/>
        </w:rPr>
        <w:t>rofesionālās izglītības ieguvē.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4) LM strādā pie jaunu MK noteikumu redakcijas "Noteikumi par sociālo pakalpojumu un sociālās palīdzības saņemšanas kārtību". Plānots, ka tie stāsies spēkā 01.01.2019. un attiecīgi spēku zaudēs MK 21.04.</w:t>
      </w:r>
      <w:proofErr w:type="gramStart"/>
      <w:r w:rsidRPr="00FA6348">
        <w:rPr>
          <w:rFonts w:ascii="Times New Roman" w:hAnsi="Times New Roman" w:cs="Times New Roman"/>
          <w:color w:val="000000"/>
          <w:sz w:val="28"/>
          <w:szCs w:val="28"/>
        </w:rPr>
        <w:t>2008. noteikumi</w:t>
      </w:r>
      <w:proofErr w:type="gramEnd"/>
      <w:r w:rsidRPr="00FA6348">
        <w:rPr>
          <w:rFonts w:ascii="Times New Roman" w:hAnsi="Times New Roman" w:cs="Times New Roman"/>
          <w:color w:val="000000"/>
          <w:sz w:val="28"/>
          <w:szCs w:val="28"/>
        </w:rPr>
        <w:t xml:space="preserve"> Nr. 288 "Sociālo pakalpojumu un sociālās palīdzības saņemšanas kārtība". Kārtība, kādā bērniem</w:t>
      </w:r>
      <w:proofErr w:type="gramStart"/>
      <w:r w:rsidRPr="00FA63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Pr="00FA6348">
        <w:rPr>
          <w:rFonts w:ascii="Times New Roman" w:hAnsi="Times New Roman" w:cs="Times New Roman"/>
          <w:color w:val="000000"/>
          <w:sz w:val="28"/>
          <w:szCs w:val="28"/>
        </w:rPr>
        <w:t>tiek piešķirts pakalpojums bērnu sociālās aprūpes institūcijā, netiek mainīta.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A6348">
        <w:rPr>
          <w:rFonts w:ascii="Times New Roman" w:hAnsi="Times New Roman" w:cs="Times New Roman"/>
          <w:color w:val="000000"/>
          <w:sz w:val="28"/>
          <w:szCs w:val="28"/>
        </w:rPr>
        <w:t>Ņemot vērā</w:t>
      </w:r>
      <w:proofErr w:type="gramEnd"/>
      <w:r w:rsidRPr="00FA6348">
        <w:rPr>
          <w:rFonts w:ascii="Times New Roman" w:hAnsi="Times New Roman" w:cs="Times New Roman"/>
          <w:color w:val="000000"/>
          <w:sz w:val="28"/>
          <w:szCs w:val="28"/>
        </w:rPr>
        <w:t xml:space="preserve"> to, ka šobrīd notiek intensīvs darbs ar citām ministrijām, iespējams, ka termiņš tiks pagarināts.</w:t>
      </w:r>
    </w:p>
    <w:p w:rsidR="00FA6348" w:rsidRPr="00FA6348" w:rsidRDefault="00FA6348" w:rsidP="00FA634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348">
        <w:rPr>
          <w:rFonts w:ascii="Times New Roman" w:hAnsi="Times New Roman" w:cs="Times New Roman"/>
          <w:color w:val="000000"/>
          <w:sz w:val="28"/>
          <w:szCs w:val="28"/>
        </w:rPr>
        <w:t>Lūgums nākošā gada sākumā</w:t>
      </w:r>
      <w:proofErr w:type="gramStart"/>
      <w:r w:rsidRPr="00FA63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Pr="00FA6348">
        <w:rPr>
          <w:rFonts w:ascii="Times New Roman" w:hAnsi="Times New Roman" w:cs="Times New Roman"/>
          <w:color w:val="000000"/>
          <w:sz w:val="28"/>
          <w:szCs w:val="28"/>
        </w:rPr>
        <w:t>pasekot lī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>dzi</w:t>
      </w:r>
      <w:r w:rsidRPr="00FA6348">
        <w:rPr>
          <w:rFonts w:ascii="Times New Roman" w:hAnsi="Times New Roman" w:cs="Times New Roman"/>
          <w:color w:val="000000"/>
          <w:sz w:val="28"/>
          <w:szCs w:val="28"/>
        </w:rPr>
        <w:t xml:space="preserve">, vai MK 21.04.2008. noteikumi Nr. 288 "Sociālo pakalpojumu un sociālās palīdzības saņemšanas kārtība" ir vēl spēkā. </w:t>
      </w:r>
    </w:p>
    <w:p w:rsidR="00FA6348" w:rsidRDefault="00FA6348" w:rsidP="00FA634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FA6348" w:rsidRDefault="00FA6348" w:rsidP="00FA634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FA6348" w:rsidRDefault="00FA6348" w:rsidP="00FA634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Elvīra Grabovska</w:t>
      </w:r>
      <w:r>
        <w:rPr>
          <w:rFonts w:ascii="Helv" w:hAnsi="Helv" w:cs="Helv"/>
          <w:color w:val="000000"/>
          <w:sz w:val="20"/>
          <w:szCs w:val="20"/>
        </w:rPr>
        <w:br/>
        <w:t>Labklājības ministrijas Sociālo pakalpojumu departamenta vecākā referente</w:t>
      </w:r>
      <w:r>
        <w:rPr>
          <w:rFonts w:ascii="Helv" w:hAnsi="Helv" w:cs="Helv"/>
          <w:color w:val="000000"/>
          <w:sz w:val="20"/>
          <w:szCs w:val="20"/>
        </w:rPr>
        <w:br/>
        <w:t>+ 371 67021671</w:t>
      </w:r>
    </w:p>
    <w:p w:rsidR="00DF44EA" w:rsidRDefault="00FA6348" w:rsidP="00FA6348">
      <w:r>
        <w:rPr>
          <w:rFonts w:ascii="Helv" w:hAnsi="Helv" w:cs="Helv"/>
          <w:color w:val="000000"/>
          <w:sz w:val="20"/>
          <w:szCs w:val="20"/>
        </w:rPr>
        <w:t>Elvira.Grabovska@lm.gov.lv</w:t>
      </w:r>
    </w:p>
    <w:sectPr w:rsidR="00DF44EA" w:rsidSect="00057711">
      <w:pgSz w:w="12240" w:h="15840"/>
      <w:pgMar w:top="1440" w:right="1800" w:bottom="426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48"/>
    <w:rsid w:val="00057711"/>
    <w:rsid w:val="00DF44EA"/>
    <w:rsid w:val="00F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Kandere</dc:creator>
  <cp:lastModifiedBy>Dzintra Kandere</cp:lastModifiedBy>
  <cp:revision>2</cp:revision>
  <dcterms:created xsi:type="dcterms:W3CDTF">2018-11-02T07:01:00Z</dcterms:created>
  <dcterms:modified xsi:type="dcterms:W3CDTF">2018-11-02T07:15:00Z</dcterms:modified>
</cp:coreProperties>
</file>