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339D" w14:textId="57D380C7" w:rsidR="00E363AD" w:rsidRPr="00E363AD" w:rsidRDefault="00E363AD" w:rsidP="00E363AD">
      <w:pPr>
        <w:spacing w:before="100" w:beforeAutospacing="1" w:after="0" w:line="240" w:lineRule="auto"/>
        <w:jc w:val="center"/>
        <w:outlineLvl w:val="2"/>
        <w:rPr>
          <w:rFonts w:ascii="Times New Roman" w:eastAsia="Times New Roman" w:hAnsi="Times New Roman" w:cs="Times New Roman"/>
          <w:b/>
          <w:bCs/>
          <w:sz w:val="36"/>
          <w:szCs w:val="36"/>
          <w:lang w:eastAsia="lv-LV"/>
        </w:rPr>
      </w:pPr>
      <w:r w:rsidRPr="00E363AD">
        <w:rPr>
          <w:rFonts w:ascii="Times New Roman" w:eastAsia="Times New Roman" w:hAnsi="Times New Roman" w:cs="Times New Roman"/>
          <w:b/>
          <w:bCs/>
          <w:sz w:val="36"/>
          <w:szCs w:val="36"/>
          <w:lang w:eastAsia="lv-LV"/>
        </w:rPr>
        <w:t>LM pilnveidos sabiedrībā balstītu pakalpojumu sistēmu</w:t>
      </w:r>
    </w:p>
    <w:p w14:paraId="171AD4EC"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Labklājības ministrija (LM) ar Eiropas Savienības struktūrfondu līdzekļu atbalstu pilnveidos sociālo pakalpojumu sistēmu, izstrādājot un izmēģinot sabiedrībā balstītu pakalpojumu finansēšanas un atbalsta personas pakalpojuma ieviešanas mehānismus.</w:t>
      </w:r>
    </w:p>
    <w:p w14:paraId="7B670EC3"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Īstenojot iepriekšminēto, būs nodrošināts atbalsta personas pakalpojums pilngadīgiem cilvēkiem ar smagiem funkcio</w:t>
      </w:r>
      <w:bookmarkStart w:id="0" w:name="_GoBack"/>
      <w:bookmarkEnd w:id="0"/>
      <w:r w:rsidRPr="00E363AD">
        <w:rPr>
          <w:rFonts w:ascii="Times New Roman" w:eastAsia="Times New Roman" w:hAnsi="Times New Roman" w:cs="Times New Roman"/>
          <w:sz w:val="24"/>
          <w:szCs w:val="24"/>
          <w:lang w:eastAsia="lv-LV"/>
        </w:rPr>
        <w:t xml:space="preserve">nāliem traucējumiem, tajā skaitā ar smagiem garīga rakstura traucējumiem. Tāpat plānota vairāku finansēšanas mehānismu </w:t>
      </w:r>
      <w:r w:rsidRPr="00E363AD">
        <w:rPr>
          <w:rFonts w:ascii="Times New Roman" w:eastAsia="Times New Roman" w:hAnsi="Times New Roman" w:cs="Times New Roman"/>
          <w:i/>
          <w:iCs/>
          <w:sz w:val="24"/>
          <w:szCs w:val="24"/>
          <w:lang w:eastAsia="lv-LV"/>
        </w:rPr>
        <w:t>izmēģināšana</w:t>
      </w:r>
      <w:r w:rsidRPr="00E363AD">
        <w:rPr>
          <w:rFonts w:ascii="Times New Roman" w:eastAsia="Times New Roman" w:hAnsi="Times New Roman" w:cs="Times New Roman"/>
          <w:sz w:val="24"/>
          <w:szCs w:val="24"/>
          <w:lang w:eastAsia="lv-LV"/>
        </w:rPr>
        <w:t xml:space="preserve"> sabiedrībā balstītu pakalpojumu sniegšanā bērniem ar funkcionāliem traucējumiem un pilngadīgiem cilvēkiem ar garīga rakstura traucējumiem.</w:t>
      </w:r>
    </w:p>
    <w:p w14:paraId="3BAE5569"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Tādējādi paredzēts maksimāli izmantot un stiprināt paša cilvēka ar invaliditāti resursus un potenciālu, lai viņiem būtu iespēja nodrošināt pašaprūpes iespējas, ilgāk uzturēties savā dzīvesvietā un saņemt savām vajadzībām atbilstošus sabiedrībā balstītus pakalpojumus. Līdz ar to samazināsies nepieciešamība pēc ilgstošas sociālās aprūpes un sociālās rehabilitācijas institūciju pakalpojumiem.</w:t>
      </w:r>
    </w:p>
    <w:p w14:paraId="2A0F7FAD"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Šobrīd esošā sociālo pakalpojumu sistēma, atbildības sadalījums starp valsti un pašvaldībām, kā arī sociālo pakalpojumu finansēšanas mehānisms neveicina sabiedrībā balstītu pakalpojumu attīstību un pakalpojumu atbilstību klienta individuālajām vajadzībām. Turklāt minētā situācija negatīvi ietekmē ne tikai cilvēkus, kuriem nepieciešami sociālie pakalpojumi, bet arī viņu ģimenes locekļus, kuri uzņemas šo cilvēku aprūpi un tādēļ nereti ir spiesti izstāties no darba tirgus un zaudēt kvalifikāciju. </w:t>
      </w:r>
    </w:p>
    <w:p w14:paraId="2FA1E438"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 xml:space="preserve">Iepriekšminēto paredz otrdien, </w:t>
      </w:r>
      <w:proofErr w:type="gramStart"/>
      <w:r w:rsidRPr="00E363AD">
        <w:rPr>
          <w:rFonts w:ascii="Times New Roman" w:eastAsia="Times New Roman" w:hAnsi="Times New Roman" w:cs="Times New Roman"/>
          <w:sz w:val="24"/>
          <w:szCs w:val="24"/>
          <w:lang w:eastAsia="lv-LV"/>
        </w:rPr>
        <w:t>9.februārī</w:t>
      </w:r>
      <w:proofErr w:type="gramEnd"/>
      <w:r w:rsidRPr="00E363AD">
        <w:rPr>
          <w:rFonts w:ascii="Times New Roman" w:eastAsia="Times New Roman" w:hAnsi="Times New Roman" w:cs="Times New Roman"/>
          <w:sz w:val="24"/>
          <w:szCs w:val="24"/>
          <w:lang w:eastAsia="lv-LV"/>
        </w:rPr>
        <w:t xml:space="preserve">, valdībā apstiprinātie Ministru kabineta noteikumi </w:t>
      </w:r>
      <w:r w:rsidRPr="00E363AD">
        <w:rPr>
          <w:rFonts w:ascii="Times New Roman" w:eastAsia="Times New Roman" w:hAnsi="Times New Roman" w:cs="Times New Roman"/>
          <w:i/>
          <w:iCs/>
          <w:sz w:val="24"/>
          <w:szCs w:val="24"/>
          <w:lang w:eastAsia="lv-LV"/>
        </w:rPr>
        <w:t>Darbības programmas „Izaugsme un nodarbinātība</w:t>
      </w:r>
      <w:r w:rsidRPr="00E363AD">
        <w:rPr>
          <w:rFonts w:ascii="Times New Roman" w:eastAsia="Times New Roman" w:hAnsi="Times New Roman" w:cs="Times New Roman"/>
          <w:sz w:val="24"/>
          <w:szCs w:val="24"/>
          <w:lang w:eastAsia="lv-LV"/>
        </w:rPr>
        <w:t xml:space="preserve"> Eiropas Sociālā fonda 9.2.2. specifiskā atbalsta mērķa </w:t>
      </w:r>
      <w:r w:rsidRPr="00E363AD">
        <w:rPr>
          <w:rFonts w:ascii="Times New Roman" w:eastAsia="Times New Roman" w:hAnsi="Times New Roman" w:cs="Times New Roman"/>
          <w:i/>
          <w:iCs/>
          <w:sz w:val="24"/>
          <w:szCs w:val="24"/>
          <w:lang w:eastAsia="lv-LV"/>
        </w:rPr>
        <w:t>Palielināt kvalitatīvu institucionālai aprūpei alternatīvu sociālo pakalpojumu dzīvesvietā un ģimeniskai videi pietuvinātu pakalpojumu pieejamību personām ar invaliditāti un bērniem</w:t>
      </w:r>
      <w:r w:rsidRPr="00E363AD">
        <w:rPr>
          <w:rFonts w:ascii="Times New Roman" w:eastAsia="Times New Roman" w:hAnsi="Times New Roman" w:cs="Times New Roman"/>
          <w:sz w:val="24"/>
          <w:szCs w:val="24"/>
          <w:lang w:eastAsia="lv-LV"/>
        </w:rPr>
        <w:t xml:space="preserve"> pasākums </w:t>
      </w:r>
      <w:r w:rsidRPr="00E363AD">
        <w:rPr>
          <w:rFonts w:ascii="Times New Roman" w:eastAsia="Times New Roman" w:hAnsi="Times New Roman" w:cs="Times New Roman"/>
          <w:i/>
          <w:iCs/>
          <w:sz w:val="24"/>
          <w:szCs w:val="24"/>
          <w:lang w:eastAsia="lv-LV"/>
        </w:rPr>
        <w:t>Sociālo pakalpojumu atbalsta sistēmas pilnveide</w:t>
      </w:r>
      <w:r w:rsidRPr="00E363AD">
        <w:rPr>
          <w:rFonts w:ascii="Times New Roman" w:eastAsia="Times New Roman" w:hAnsi="Times New Roman" w:cs="Times New Roman"/>
          <w:sz w:val="24"/>
          <w:szCs w:val="24"/>
          <w:lang w:eastAsia="lv-LV"/>
        </w:rPr>
        <w:t>.</w:t>
      </w:r>
    </w:p>
    <w:p w14:paraId="70BD000C"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Laika posmā līdz 2022. gada 31. decembrim paredzēts izstrādāt un ieviest sabiedrībā balstītu pakalpojumu finansēšanas mehānismus, kā arī atbalsta personas pakalpojumu.</w:t>
      </w:r>
    </w:p>
    <w:p w14:paraId="1DB7C60C"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Aktivitāšu īstenošanai kopējais pieejamais finansējums ir 4, 72 milj. eiro, no tā Eiropas Sociālā fonda finansējums 4, 02 milj. eiro</w:t>
      </w:r>
      <w:r w:rsidRPr="00E363AD">
        <w:rPr>
          <w:rFonts w:ascii="Times New Roman" w:eastAsia="Times New Roman" w:hAnsi="Times New Roman" w:cs="Times New Roman"/>
          <w:i/>
          <w:iCs/>
          <w:sz w:val="24"/>
          <w:szCs w:val="24"/>
          <w:lang w:eastAsia="lv-LV"/>
        </w:rPr>
        <w:t xml:space="preserve"> </w:t>
      </w:r>
      <w:r w:rsidRPr="00E363AD">
        <w:rPr>
          <w:rFonts w:ascii="Times New Roman" w:eastAsia="Times New Roman" w:hAnsi="Times New Roman" w:cs="Times New Roman"/>
          <w:sz w:val="24"/>
          <w:szCs w:val="24"/>
          <w:lang w:eastAsia="lv-LV"/>
        </w:rPr>
        <w:t>un valsts budžeta finansējums 709, 06 tūkst. eiro</w:t>
      </w:r>
      <w:r w:rsidRPr="00E363AD">
        <w:rPr>
          <w:rFonts w:ascii="Times New Roman" w:eastAsia="Times New Roman" w:hAnsi="Times New Roman" w:cs="Times New Roman"/>
          <w:i/>
          <w:iCs/>
          <w:sz w:val="24"/>
          <w:szCs w:val="24"/>
          <w:lang w:eastAsia="lv-LV"/>
        </w:rPr>
        <w:t>.</w:t>
      </w:r>
    </w:p>
    <w:p w14:paraId="2E356D3D"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Sociālo pakalpojumu finansēšanas mehānismu izstrāde ietvers vairākas aktivitātes, tostarp kvalitatīvu aktuālās situācijas izpēti, kurā analizēs šobrīd pieejamo sabiedrībā balstītu pakalpojumu sniegšanas un finansēšanas sistēmu pilngadīgiem cilvēkiem ar garīga rakstura traucējumiem un bērniem ar funkcionāliem traucējumiem.</w:t>
      </w:r>
    </w:p>
    <w:p w14:paraId="52AC7D73"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 xml:space="preserve">Mehānismu ieviešanas posms notiks </w:t>
      </w:r>
      <w:proofErr w:type="spellStart"/>
      <w:r w:rsidRPr="00E363AD">
        <w:rPr>
          <w:rFonts w:ascii="Times New Roman" w:eastAsia="Times New Roman" w:hAnsi="Times New Roman" w:cs="Times New Roman"/>
          <w:sz w:val="24"/>
          <w:szCs w:val="24"/>
          <w:lang w:eastAsia="lv-LV"/>
        </w:rPr>
        <w:t>izmēģinājumprojekta</w:t>
      </w:r>
      <w:proofErr w:type="spellEnd"/>
      <w:r w:rsidRPr="00E363AD">
        <w:rPr>
          <w:rFonts w:ascii="Times New Roman" w:eastAsia="Times New Roman" w:hAnsi="Times New Roman" w:cs="Times New Roman"/>
          <w:sz w:val="24"/>
          <w:szCs w:val="24"/>
          <w:lang w:eastAsia="lv-LV"/>
        </w:rPr>
        <w:t xml:space="preserve"> veidā, iesaistot 200 pilngadīgus cilvēkus ar garīga rakstura traucējumiem, kuri ir pārgājuši no valsts ilgstošas sociālās aprūpes un sociālās rehabilitācijas institūcijas uz dzīvi sabiedrībā jeb 40 cilvēkus katrā plānošanas reģionā.</w:t>
      </w:r>
    </w:p>
    <w:p w14:paraId="3E5578C6"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lastRenderedPageBreak/>
        <w:t xml:space="preserve">Sabiedrībā balstītu pakalpojumu finansēšanas mehānisma individuālā budžeta pieejas ieviešana notiks </w:t>
      </w:r>
      <w:proofErr w:type="spellStart"/>
      <w:r w:rsidRPr="00E363AD">
        <w:rPr>
          <w:rFonts w:ascii="Times New Roman" w:eastAsia="Times New Roman" w:hAnsi="Times New Roman" w:cs="Times New Roman"/>
          <w:sz w:val="24"/>
          <w:szCs w:val="24"/>
          <w:lang w:eastAsia="lv-LV"/>
        </w:rPr>
        <w:t>izmēģinājumprojekta</w:t>
      </w:r>
      <w:proofErr w:type="spellEnd"/>
      <w:r w:rsidRPr="00E363AD">
        <w:rPr>
          <w:rFonts w:ascii="Times New Roman" w:eastAsia="Times New Roman" w:hAnsi="Times New Roman" w:cs="Times New Roman"/>
          <w:sz w:val="24"/>
          <w:szCs w:val="24"/>
          <w:lang w:eastAsia="lv-LV"/>
        </w:rPr>
        <w:t xml:space="preserve"> veidā, iesaistot 100 bērnus ar funkcionāliem traucējumiem jeb 20 bērnus katrā plānošanas reģionā. Abus </w:t>
      </w:r>
      <w:proofErr w:type="spellStart"/>
      <w:r w:rsidRPr="00E363AD">
        <w:rPr>
          <w:rFonts w:ascii="Times New Roman" w:eastAsia="Times New Roman" w:hAnsi="Times New Roman" w:cs="Times New Roman"/>
          <w:sz w:val="24"/>
          <w:szCs w:val="24"/>
          <w:lang w:eastAsia="lv-LV"/>
        </w:rPr>
        <w:t>izmēģinājumprojektus</w:t>
      </w:r>
      <w:proofErr w:type="spellEnd"/>
      <w:r w:rsidRPr="00E363AD">
        <w:rPr>
          <w:rFonts w:ascii="Times New Roman" w:eastAsia="Times New Roman" w:hAnsi="Times New Roman" w:cs="Times New Roman"/>
          <w:sz w:val="24"/>
          <w:szCs w:val="24"/>
          <w:lang w:eastAsia="lv-LV"/>
        </w:rPr>
        <w:t xml:space="preserve"> īstenos ne ilgāk kā 12 mēnešus.</w:t>
      </w:r>
    </w:p>
    <w:p w14:paraId="70070F28"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 xml:space="preserve">Savukārt atbalsta personas pakalpojuma sniegšanas </w:t>
      </w:r>
      <w:proofErr w:type="spellStart"/>
      <w:r w:rsidRPr="00E363AD">
        <w:rPr>
          <w:rFonts w:ascii="Times New Roman" w:eastAsia="Times New Roman" w:hAnsi="Times New Roman" w:cs="Times New Roman"/>
          <w:sz w:val="24"/>
          <w:szCs w:val="24"/>
          <w:lang w:eastAsia="lv-LV"/>
        </w:rPr>
        <w:t>izmēģinājumprojektā</w:t>
      </w:r>
      <w:proofErr w:type="spellEnd"/>
      <w:r w:rsidRPr="00E363AD">
        <w:rPr>
          <w:rFonts w:ascii="Times New Roman" w:eastAsia="Times New Roman" w:hAnsi="Times New Roman" w:cs="Times New Roman"/>
          <w:sz w:val="24"/>
          <w:szCs w:val="24"/>
          <w:lang w:eastAsia="lv-LV"/>
        </w:rPr>
        <w:t xml:space="preserve"> paredzēts iesaistīt vismaz 330 cilvēkus ar garīga rakstura traucējumiem. </w:t>
      </w:r>
      <w:proofErr w:type="spellStart"/>
      <w:r w:rsidRPr="00E363AD">
        <w:rPr>
          <w:rFonts w:ascii="Times New Roman" w:eastAsia="Times New Roman" w:hAnsi="Times New Roman" w:cs="Times New Roman"/>
          <w:sz w:val="24"/>
          <w:szCs w:val="24"/>
          <w:lang w:eastAsia="lv-LV"/>
        </w:rPr>
        <w:t>Izmēģinājumprojektu</w:t>
      </w:r>
      <w:proofErr w:type="spellEnd"/>
      <w:r w:rsidRPr="00E363AD">
        <w:rPr>
          <w:rFonts w:ascii="Times New Roman" w:eastAsia="Times New Roman" w:hAnsi="Times New Roman" w:cs="Times New Roman"/>
          <w:sz w:val="24"/>
          <w:szCs w:val="24"/>
          <w:lang w:eastAsia="lv-LV"/>
        </w:rPr>
        <w:t xml:space="preserve"> īstenos ne ilgāk kā 24 mēnešus.</w:t>
      </w:r>
    </w:p>
    <w:p w14:paraId="59DD5975" w14:textId="77777777" w:rsidR="00E363AD" w:rsidRPr="00E363AD" w:rsidRDefault="00E363AD" w:rsidP="00E363AD">
      <w:pPr>
        <w:spacing w:before="240" w:after="240" w:line="240" w:lineRule="auto"/>
        <w:jc w:val="both"/>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Pasākumu īstenošanā būs piesaistīti sadarbības partneri - pašvaldības un pakalpojumu sniedzēji.</w:t>
      </w:r>
    </w:p>
    <w:p w14:paraId="1BBDB4F3" w14:textId="77777777" w:rsidR="00E363AD" w:rsidRPr="00E363AD" w:rsidRDefault="00E363AD" w:rsidP="00E363AD">
      <w:pPr>
        <w:spacing w:before="240" w:after="240" w:line="240" w:lineRule="auto"/>
        <w:rPr>
          <w:rFonts w:ascii="Times New Roman" w:eastAsia="Times New Roman" w:hAnsi="Times New Roman" w:cs="Times New Roman"/>
          <w:sz w:val="24"/>
          <w:szCs w:val="24"/>
          <w:lang w:eastAsia="lv-LV"/>
        </w:rPr>
      </w:pPr>
      <w:r w:rsidRPr="00E363AD">
        <w:rPr>
          <w:rFonts w:ascii="Times New Roman" w:eastAsia="Times New Roman" w:hAnsi="Times New Roman" w:cs="Times New Roman"/>
          <w:sz w:val="24"/>
          <w:szCs w:val="24"/>
          <w:lang w:eastAsia="lv-LV"/>
        </w:rPr>
        <w:t>Informāciju sagatavoja:</w:t>
      </w:r>
      <w:r w:rsidRPr="00E363AD">
        <w:rPr>
          <w:rFonts w:ascii="Times New Roman" w:eastAsia="Times New Roman" w:hAnsi="Times New Roman" w:cs="Times New Roman"/>
          <w:sz w:val="24"/>
          <w:szCs w:val="24"/>
          <w:lang w:eastAsia="lv-LV"/>
        </w:rPr>
        <w:br/>
        <w:t xml:space="preserve">Marika Kupče, LM Komunikācijas nodaļas vadītāja, 67021581, 29538825,  </w:t>
      </w:r>
      <w:hyperlink r:id="rId4" w:history="1">
        <w:r w:rsidRPr="00E363AD">
          <w:rPr>
            <w:rFonts w:ascii="Times New Roman" w:eastAsia="Times New Roman" w:hAnsi="Times New Roman" w:cs="Times New Roman"/>
            <w:color w:val="0000FF"/>
            <w:sz w:val="24"/>
            <w:szCs w:val="24"/>
            <w:u w:val="single"/>
            <w:lang w:eastAsia="lv-LV"/>
          </w:rPr>
          <w:t>marika.kupce@lm.gov.lv</w:t>
        </w:r>
      </w:hyperlink>
    </w:p>
    <w:p w14:paraId="7B95BD0A" w14:textId="77777777" w:rsidR="00454446" w:rsidRDefault="00454446"/>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6A"/>
    <w:rsid w:val="00454446"/>
    <w:rsid w:val="00812F6A"/>
    <w:rsid w:val="00E363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E221C-503F-456A-A053-1135C15F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63AD"/>
    <w:rPr>
      <w:color w:val="0000FF"/>
      <w:u w:val="single"/>
    </w:rPr>
  </w:style>
  <w:style w:type="paragraph" w:styleId="NormalWeb">
    <w:name w:val="Normal (Web)"/>
    <w:basedOn w:val="Normal"/>
    <w:uiPriority w:val="99"/>
    <w:semiHidden/>
    <w:unhideWhenUsed/>
    <w:rsid w:val="00E363AD"/>
    <w:pPr>
      <w:spacing w:before="240" w:after="24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36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505865">
      <w:bodyDiv w:val="1"/>
      <w:marLeft w:val="0"/>
      <w:marRight w:val="0"/>
      <w:marTop w:val="0"/>
      <w:marBottom w:val="0"/>
      <w:divBdr>
        <w:top w:val="none" w:sz="0" w:space="0" w:color="auto"/>
        <w:left w:val="none" w:sz="0" w:space="0" w:color="auto"/>
        <w:bottom w:val="none" w:sz="0" w:space="0" w:color="auto"/>
        <w:right w:val="none" w:sz="0" w:space="0" w:color="auto"/>
      </w:divBdr>
      <w:divsChild>
        <w:div w:id="1612473391">
          <w:marLeft w:val="0"/>
          <w:marRight w:val="0"/>
          <w:marTop w:val="0"/>
          <w:marBottom w:val="0"/>
          <w:divBdr>
            <w:top w:val="none" w:sz="0" w:space="0" w:color="auto"/>
            <w:left w:val="none" w:sz="0" w:space="0" w:color="auto"/>
            <w:bottom w:val="none" w:sz="0" w:space="0" w:color="auto"/>
            <w:right w:val="none" w:sz="0" w:space="0" w:color="auto"/>
          </w:divBdr>
          <w:divsChild>
            <w:div w:id="238028476">
              <w:marLeft w:val="0"/>
              <w:marRight w:val="0"/>
              <w:marTop w:val="0"/>
              <w:marBottom w:val="0"/>
              <w:divBdr>
                <w:top w:val="none" w:sz="0" w:space="0" w:color="auto"/>
                <w:left w:val="none" w:sz="0" w:space="0" w:color="auto"/>
                <w:bottom w:val="none" w:sz="0" w:space="0" w:color="auto"/>
                <w:right w:val="none" w:sz="0" w:space="0" w:color="auto"/>
              </w:divBdr>
              <w:divsChild>
                <w:div w:id="404842570">
                  <w:marLeft w:val="0"/>
                  <w:marRight w:val="0"/>
                  <w:marTop w:val="0"/>
                  <w:marBottom w:val="0"/>
                  <w:divBdr>
                    <w:top w:val="none" w:sz="0" w:space="0" w:color="auto"/>
                    <w:left w:val="none" w:sz="0" w:space="0" w:color="auto"/>
                    <w:bottom w:val="none" w:sz="0" w:space="0" w:color="auto"/>
                    <w:right w:val="none" w:sz="0" w:space="0" w:color="auto"/>
                  </w:divBdr>
                  <w:divsChild>
                    <w:div w:id="1173032942">
                      <w:marLeft w:val="0"/>
                      <w:marRight w:val="0"/>
                      <w:marTop w:val="0"/>
                      <w:marBottom w:val="0"/>
                      <w:divBdr>
                        <w:top w:val="none" w:sz="0" w:space="0" w:color="auto"/>
                        <w:left w:val="none" w:sz="0" w:space="0" w:color="auto"/>
                        <w:bottom w:val="none" w:sz="0" w:space="0" w:color="auto"/>
                        <w:right w:val="none" w:sz="0" w:space="0" w:color="auto"/>
                      </w:divBdr>
                      <w:divsChild>
                        <w:div w:id="1600717309">
                          <w:marLeft w:val="0"/>
                          <w:marRight w:val="0"/>
                          <w:marTop w:val="0"/>
                          <w:marBottom w:val="0"/>
                          <w:divBdr>
                            <w:top w:val="none" w:sz="0" w:space="0" w:color="auto"/>
                            <w:left w:val="none" w:sz="0" w:space="0" w:color="auto"/>
                            <w:bottom w:val="none" w:sz="0" w:space="0" w:color="auto"/>
                            <w:right w:val="none" w:sz="0" w:space="0" w:color="auto"/>
                          </w:divBdr>
                          <w:divsChild>
                            <w:div w:id="873539316">
                              <w:marLeft w:val="0"/>
                              <w:marRight w:val="0"/>
                              <w:marTop w:val="0"/>
                              <w:marBottom w:val="0"/>
                              <w:divBdr>
                                <w:top w:val="none" w:sz="0" w:space="0" w:color="auto"/>
                                <w:left w:val="none" w:sz="0" w:space="0" w:color="auto"/>
                                <w:bottom w:val="none" w:sz="0" w:space="0" w:color="auto"/>
                                <w:right w:val="none" w:sz="0" w:space="0" w:color="auto"/>
                              </w:divBdr>
                            </w:div>
                            <w:div w:id="17434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ka.kupc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2361</Words>
  <Characters>1347</Characters>
  <Application>Microsoft Office Word</Application>
  <DocSecurity>0</DocSecurity>
  <Lines>11</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2019-03-25T13:18:00Z</dcterms:created>
  <dcterms:modified xsi:type="dcterms:W3CDTF">2019-03-25T13:18:00Z</dcterms:modified>
</cp:coreProperties>
</file>