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7D4210" w14:textId="77777777" w:rsidR="00F37722" w:rsidRPr="00F37722" w:rsidRDefault="00F37722" w:rsidP="00F37722">
      <w:pPr>
        <w:spacing w:before="100" w:beforeAutospacing="1" w:after="0" w:line="240" w:lineRule="auto"/>
        <w:outlineLvl w:val="2"/>
        <w:rPr>
          <w:rFonts w:ascii="Times New Roman" w:eastAsia="Times New Roman" w:hAnsi="Times New Roman" w:cs="Times New Roman"/>
          <w:b/>
          <w:bCs/>
          <w:sz w:val="36"/>
          <w:szCs w:val="36"/>
          <w:lang w:eastAsia="lv-LV"/>
        </w:rPr>
      </w:pPr>
      <w:r w:rsidRPr="00F37722">
        <w:rPr>
          <w:rFonts w:ascii="Times New Roman" w:eastAsia="Times New Roman" w:hAnsi="Times New Roman" w:cs="Times New Roman"/>
          <w:b/>
          <w:bCs/>
          <w:sz w:val="36"/>
          <w:szCs w:val="36"/>
          <w:lang w:eastAsia="lv-LV"/>
        </w:rPr>
        <w:t xml:space="preserve">LM ar plānošanas reģioniem un ministriju pārstāvjiem pārrunā deinstitucionalizācijas ieviešanu </w:t>
      </w:r>
    </w:p>
    <w:p w14:paraId="6A5C21AC" w14:textId="77777777" w:rsidR="00F37722" w:rsidRPr="00F37722" w:rsidRDefault="00F37722" w:rsidP="00F37722">
      <w:pPr>
        <w:spacing w:before="240" w:after="240" w:line="240" w:lineRule="auto"/>
        <w:rPr>
          <w:rFonts w:ascii="Times New Roman" w:eastAsia="Times New Roman" w:hAnsi="Times New Roman" w:cs="Times New Roman"/>
          <w:sz w:val="24"/>
          <w:szCs w:val="24"/>
          <w:lang w:eastAsia="lv-LV"/>
        </w:rPr>
      </w:pPr>
      <w:r w:rsidRPr="00F37722">
        <w:rPr>
          <w:rFonts w:ascii="Times New Roman" w:eastAsia="Times New Roman" w:hAnsi="Times New Roman" w:cs="Times New Roman"/>
          <w:sz w:val="24"/>
          <w:szCs w:val="24"/>
          <w:lang w:eastAsia="lv-LV"/>
        </w:rPr>
        <w:t xml:space="preserve">Labklājības ministrijā (LM) ceturtdien, </w:t>
      </w:r>
      <w:proofErr w:type="gramStart"/>
      <w:r w:rsidRPr="00F37722">
        <w:rPr>
          <w:rFonts w:ascii="Times New Roman" w:eastAsia="Times New Roman" w:hAnsi="Times New Roman" w:cs="Times New Roman"/>
          <w:sz w:val="24"/>
          <w:szCs w:val="24"/>
          <w:lang w:eastAsia="lv-LV"/>
        </w:rPr>
        <w:t>18.februārī</w:t>
      </w:r>
      <w:proofErr w:type="gramEnd"/>
      <w:r w:rsidRPr="00F37722">
        <w:rPr>
          <w:rFonts w:ascii="Times New Roman" w:eastAsia="Times New Roman" w:hAnsi="Times New Roman" w:cs="Times New Roman"/>
          <w:sz w:val="24"/>
          <w:szCs w:val="24"/>
          <w:lang w:eastAsia="lv-LV"/>
        </w:rPr>
        <w:t>, notika paplašinātā Sociālo pakalpojumu attīstības padomes sēde, lai pārrunātu aktuālākos jautājumus deinstitucionalizācijas (DI) jeb sabiedrībā balstītu pakalpojumu ieviešanas procesā.</w:t>
      </w:r>
    </w:p>
    <w:p w14:paraId="6B84B6B9" w14:textId="77777777" w:rsidR="00F37722" w:rsidRPr="00F37722" w:rsidRDefault="00F37722" w:rsidP="00F37722">
      <w:pPr>
        <w:spacing w:before="240" w:after="240" w:line="240" w:lineRule="auto"/>
        <w:rPr>
          <w:rFonts w:ascii="Times New Roman" w:eastAsia="Times New Roman" w:hAnsi="Times New Roman" w:cs="Times New Roman"/>
          <w:sz w:val="24"/>
          <w:szCs w:val="24"/>
          <w:lang w:eastAsia="lv-LV"/>
        </w:rPr>
      </w:pPr>
      <w:r w:rsidRPr="00F37722">
        <w:rPr>
          <w:rFonts w:ascii="Times New Roman" w:eastAsia="Times New Roman" w:hAnsi="Times New Roman" w:cs="Times New Roman"/>
          <w:sz w:val="24"/>
          <w:szCs w:val="24"/>
          <w:lang w:eastAsia="lv-LV"/>
        </w:rPr>
        <w:t>LM valsts sekretāre Ieva Jaunzeme un par DI procesu atbildīgo LM departamentu vadītāji un eksperti atgādināja, ka DI mērķis ir panākt, ka pieaugušie cilvēki ar garīga rakstura traucējumiem retāk nonāk ilgstošās aprūpes institūcijās, tā vietā saņemot nepieciešamo atbalstu neatkarīgai dzīvei savā mājoklī. Ārpusģimenes aprūpē esošiem bērniem būtiski ir nodrošināt iespēju augt ģimeniskā</w:t>
      </w:r>
      <w:proofErr w:type="gramStart"/>
      <w:r w:rsidRPr="00F37722">
        <w:rPr>
          <w:rFonts w:ascii="Times New Roman" w:eastAsia="Times New Roman" w:hAnsi="Times New Roman" w:cs="Times New Roman"/>
          <w:sz w:val="24"/>
          <w:szCs w:val="24"/>
          <w:lang w:eastAsia="lv-LV"/>
        </w:rPr>
        <w:t xml:space="preserve"> vai tai pietuvinātā vidē</w:t>
      </w:r>
      <w:proofErr w:type="gramEnd"/>
      <w:r w:rsidRPr="00F37722">
        <w:rPr>
          <w:rFonts w:ascii="Times New Roman" w:eastAsia="Times New Roman" w:hAnsi="Times New Roman" w:cs="Times New Roman"/>
          <w:sz w:val="24"/>
          <w:szCs w:val="24"/>
          <w:lang w:eastAsia="lv-LV"/>
        </w:rPr>
        <w:t>, savukārt bērniem ar funkcionāliem traucējumiem svarīgi ir piedāvāt pašvaldībās aprūpes un rehabilitācijas pakalpojumus.</w:t>
      </w:r>
    </w:p>
    <w:p w14:paraId="5D62BEFB" w14:textId="77777777" w:rsidR="00F37722" w:rsidRPr="00F37722" w:rsidRDefault="00F37722" w:rsidP="00F37722">
      <w:pPr>
        <w:spacing w:before="240" w:after="240" w:line="240" w:lineRule="auto"/>
        <w:rPr>
          <w:rFonts w:ascii="Times New Roman" w:eastAsia="Times New Roman" w:hAnsi="Times New Roman" w:cs="Times New Roman"/>
          <w:sz w:val="24"/>
          <w:szCs w:val="24"/>
          <w:lang w:eastAsia="lv-LV"/>
        </w:rPr>
      </w:pPr>
      <w:r w:rsidRPr="00F37722">
        <w:rPr>
          <w:rFonts w:ascii="Times New Roman" w:eastAsia="Times New Roman" w:hAnsi="Times New Roman" w:cs="Times New Roman"/>
          <w:sz w:val="24"/>
          <w:szCs w:val="24"/>
          <w:lang w:eastAsia="lv-LV"/>
        </w:rPr>
        <w:t>Sanāksmē piedalījās Latvijas plānošanas reģionu pārstāvji no Zemgales, Kurzemes, Vidzemes un Rīgas, kā arī Izglītības un zinātnes ministrijas, Veselības ministrijas, Vides aizsardzības un reģionālās ministrijas, Latvijas Pašvaldību savienības u.c. pārstāvji. Plaši pārstāvētas bija Nevalstiskās organizācijas ( NVO), kas pārstāv DI mērķa grupu intereses un kopā ar pašvaldībām un plānošanas reģioniem iesaistīsies DI plānošanā un ieviešanā.</w:t>
      </w:r>
    </w:p>
    <w:p w14:paraId="3045930E" w14:textId="77777777" w:rsidR="00F37722" w:rsidRPr="00F37722" w:rsidRDefault="00F37722" w:rsidP="00F37722">
      <w:pPr>
        <w:spacing w:before="240" w:after="240" w:line="240" w:lineRule="auto"/>
        <w:rPr>
          <w:rFonts w:ascii="Times New Roman" w:eastAsia="Times New Roman" w:hAnsi="Times New Roman" w:cs="Times New Roman"/>
          <w:sz w:val="24"/>
          <w:szCs w:val="24"/>
          <w:lang w:eastAsia="lv-LV"/>
        </w:rPr>
      </w:pPr>
      <w:r w:rsidRPr="00F37722">
        <w:rPr>
          <w:rFonts w:ascii="Times New Roman" w:eastAsia="Times New Roman" w:hAnsi="Times New Roman" w:cs="Times New Roman"/>
          <w:sz w:val="24"/>
          <w:szCs w:val="24"/>
          <w:lang w:eastAsia="lv-LV"/>
        </w:rPr>
        <w:t>Kopējās sarunās izskanēja un tika akceptēta iniciatīva par turpmāku ciešu sadarbību un informācijas apmaiņu starp ministrijām, jo DI īstenošana aptver plašu sabiedrības loku - gan iedzīvotājus, kam nepieciešami sociālie pakalpojumi, gan potenciālos pakalpojumu sniedzējus, gan politikas veidotājus un īstenotājus. Sociālo pakalpojumu attīstības padomes dalībnieki pauda pārliecību, ka DI īstenošanai vispārējo pakalpojumu, piemēram, veselības, kultūras, izglītības iestādes pieejamība ir tikpat svarīga kā sociālo pakalpojumu nodrošināšana.</w:t>
      </w:r>
    </w:p>
    <w:p w14:paraId="78273AD4" w14:textId="77777777" w:rsidR="00F37722" w:rsidRPr="00F37722" w:rsidRDefault="00F37722" w:rsidP="00F37722">
      <w:pPr>
        <w:spacing w:before="240" w:after="240" w:line="240" w:lineRule="auto"/>
        <w:rPr>
          <w:rFonts w:ascii="Times New Roman" w:eastAsia="Times New Roman" w:hAnsi="Times New Roman" w:cs="Times New Roman"/>
          <w:sz w:val="24"/>
          <w:szCs w:val="24"/>
          <w:lang w:eastAsia="lv-LV"/>
        </w:rPr>
      </w:pPr>
      <w:r w:rsidRPr="00F37722">
        <w:rPr>
          <w:rFonts w:ascii="Times New Roman" w:eastAsia="Times New Roman" w:hAnsi="Times New Roman" w:cs="Times New Roman"/>
          <w:sz w:val="24"/>
          <w:szCs w:val="24"/>
          <w:lang w:eastAsia="lv-LV"/>
        </w:rPr>
        <w:t>Tikšanās laikā LM izteica pateicību lielai daļu Latvijas pašvaldību, kas, izprotot DI ieguvumus savu iedzīvotāju labā, aktīvi iesaistījās DI plānošanas sākotnējā procesā un noslēdza nodomu protokolus ar plānošanas reģioniem.</w:t>
      </w:r>
    </w:p>
    <w:p w14:paraId="1408C071" w14:textId="77777777" w:rsidR="00F37722" w:rsidRPr="00F37722" w:rsidRDefault="00F37722" w:rsidP="00F37722">
      <w:pPr>
        <w:spacing w:before="240" w:after="240" w:line="240" w:lineRule="auto"/>
        <w:rPr>
          <w:rFonts w:ascii="Times New Roman" w:eastAsia="Times New Roman" w:hAnsi="Times New Roman" w:cs="Times New Roman"/>
          <w:sz w:val="24"/>
          <w:szCs w:val="24"/>
          <w:lang w:eastAsia="lv-LV"/>
        </w:rPr>
      </w:pPr>
      <w:r w:rsidRPr="00F37722">
        <w:rPr>
          <w:rFonts w:ascii="Times New Roman" w:eastAsia="Times New Roman" w:hAnsi="Times New Roman" w:cs="Times New Roman"/>
          <w:sz w:val="24"/>
          <w:szCs w:val="24"/>
          <w:lang w:eastAsia="lv-LV"/>
        </w:rPr>
        <w:t xml:space="preserve">Savukārt pašreiz visi pieci plānošanas reģioni aktīvi veic nākamo darbu - slēdz sadarbības līgumus ar pašvaldībām par DI projektu īstenošanu. Iecerēts, ka līdz </w:t>
      </w:r>
      <w:proofErr w:type="gramStart"/>
      <w:r w:rsidRPr="00F37722">
        <w:rPr>
          <w:rFonts w:ascii="Times New Roman" w:eastAsia="Times New Roman" w:hAnsi="Times New Roman" w:cs="Times New Roman"/>
          <w:sz w:val="24"/>
          <w:szCs w:val="24"/>
          <w:lang w:eastAsia="lv-LV"/>
        </w:rPr>
        <w:t>2016.gada</w:t>
      </w:r>
      <w:proofErr w:type="gramEnd"/>
      <w:r w:rsidRPr="00F37722">
        <w:rPr>
          <w:rFonts w:ascii="Times New Roman" w:eastAsia="Times New Roman" w:hAnsi="Times New Roman" w:cs="Times New Roman"/>
          <w:sz w:val="24"/>
          <w:szCs w:val="24"/>
          <w:lang w:eastAsia="lv-LV"/>
        </w:rPr>
        <w:t xml:space="preserve"> 31.martam tiks parakstīta lielākā daļa šo sadarbības līgumu. LM aicina pašvaldības vērsties savā plānošanas reģionā, lai pēc iespējas ātrāk tiktu parakstīti sadarbības līgumi par iesaisti DI projektu īstenošanā, kas attiecīgi paredz arī finansējuma pieejamību sociālo pakalpojumu att</w:t>
      </w:r>
      <w:bookmarkStart w:id="0" w:name="_GoBack"/>
      <w:bookmarkEnd w:id="0"/>
      <w:r w:rsidRPr="00F37722">
        <w:rPr>
          <w:rFonts w:ascii="Times New Roman" w:eastAsia="Times New Roman" w:hAnsi="Times New Roman" w:cs="Times New Roman"/>
          <w:sz w:val="24"/>
          <w:szCs w:val="24"/>
          <w:lang w:eastAsia="lv-LV"/>
        </w:rPr>
        <w:t>īstībai. Sadarbības līgumus vēl arvien ir iespēja noslēgt arī tām pašvaldībām, kuras līdz šim nebija vienojušās par iesaistīšanos DI projektu īstenošanā.</w:t>
      </w:r>
    </w:p>
    <w:p w14:paraId="2ECB7868" w14:textId="77777777" w:rsidR="00F37722" w:rsidRPr="00F37722" w:rsidRDefault="00F37722" w:rsidP="00F37722">
      <w:pPr>
        <w:spacing w:before="240" w:after="240" w:line="240" w:lineRule="auto"/>
        <w:rPr>
          <w:rFonts w:ascii="Times New Roman" w:eastAsia="Times New Roman" w:hAnsi="Times New Roman" w:cs="Times New Roman"/>
          <w:sz w:val="24"/>
          <w:szCs w:val="24"/>
          <w:lang w:eastAsia="lv-LV"/>
        </w:rPr>
      </w:pPr>
      <w:r w:rsidRPr="00F37722">
        <w:rPr>
          <w:rFonts w:ascii="Times New Roman" w:eastAsia="Times New Roman" w:hAnsi="Times New Roman" w:cs="Times New Roman"/>
          <w:sz w:val="24"/>
          <w:szCs w:val="24"/>
          <w:lang w:eastAsia="lv-LV"/>
        </w:rPr>
        <w:t xml:space="preserve">LM ir iecerējusi </w:t>
      </w:r>
      <w:proofErr w:type="gramStart"/>
      <w:r w:rsidRPr="00F37722">
        <w:rPr>
          <w:rFonts w:ascii="Times New Roman" w:eastAsia="Times New Roman" w:hAnsi="Times New Roman" w:cs="Times New Roman"/>
          <w:sz w:val="24"/>
          <w:szCs w:val="24"/>
          <w:lang w:eastAsia="lv-LV"/>
        </w:rPr>
        <w:t>2016.gada</w:t>
      </w:r>
      <w:proofErr w:type="gramEnd"/>
      <w:r w:rsidRPr="00F37722">
        <w:rPr>
          <w:rFonts w:ascii="Times New Roman" w:eastAsia="Times New Roman" w:hAnsi="Times New Roman" w:cs="Times New Roman"/>
          <w:sz w:val="24"/>
          <w:szCs w:val="24"/>
          <w:lang w:eastAsia="lv-LV"/>
        </w:rPr>
        <w:t xml:space="preserve"> aprīlī organizēt īpašas apmācības Latvijas pašvaldību sociālo dienestu darbiniekiem par atbalsta intensitātes skalas metodiku individuālo vajadzību izvērtēšanai  pilngadīgām personām ar garīga rakstura traucējumiem. Šīm apmācībām sociālo dienestu darbinieki, kuri pēc tam ikdienā būs iesaistīti darbā ar klientiem ar garīga rakstura traucējumiem, ir aicināti pieteikties savā teritoriālajā plānošanas reģionā vai interesēties LM.</w:t>
      </w:r>
    </w:p>
    <w:p w14:paraId="4ED700F3" w14:textId="77777777" w:rsidR="00F37722" w:rsidRPr="00F37722" w:rsidRDefault="00F37722" w:rsidP="00F37722">
      <w:pPr>
        <w:spacing w:before="240" w:after="240" w:line="240" w:lineRule="auto"/>
        <w:rPr>
          <w:rFonts w:ascii="Times New Roman" w:eastAsia="Times New Roman" w:hAnsi="Times New Roman" w:cs="Times New Roman"/>
          <w:sz w:val="24"/>
          <w:szCs w:val="24"/>
          <w:lang w:eastAsia="lv-LV"/>
        </w:rPr>
      </w:pPr>
      <w:r w:rsidRPr="00F37722">
        <w:rPr>
          <w:rFonts w:ascii="Times New Roman" w:eastAsia="Times New Roman" w:hAnsi="Times New Roman" w:cs="Times New Roman"/>
          <w:sz w:val="24"/>
          <w:szCs w:val="24"/>
          <w:lang w:eastAsia="lv-LV"/>
        </w:rPr>
        <w:lastRenderedPageBreak/>
        <w:t xml:space="preserve">Laika posmā līdz </w:t>
      </w:r>
      <w:proofErr w:type="gramStart"/>
      <w:r w:rsidRPr="00F37722">
        <w:rPr>
          <w:rFonts w:ascii="Times New Roman" w:eastAsia="Times New Roman" w:hAnsi="Times New Roman" w:cs="Times New Roman"/>
          <w:sz w:val="24"/>
          <w:szCs w:val="24"/>
          <w:lang w:eastAsia="lv-LV"/>
        </w:rPr>
        <w:t>2022.gadam</w:t>
      </w:r>
      <w:proofErr w:type="gramEnd"/>
      <w:r w:rsidRPr="00F37722">
        <w:rPr>
          <w:rFonts w:ascii="Times New Roman" w:eastAsia="Times New Roman" w:hAnsi="Times New Roman" w:cs="Times New Roman"/>
          <w:sz w:val="24"/>
          <w:szCs w:val="24"/>
          <w:lang w:eastAsia="lv-LV"/>
        </w:rPr>
        <w:t xml:space="preserve"> ar Eiropas Sociālā fonda (ESF) un Eiropas Reģionālās attīstības fonda (ERAF) atbalstu Latvijā plānots attīstīt sabiedrībā balstītus sociālos pakalpojumus pilngadīgiem cilvēkiem ar garīga rakstura traucējumiem, ārpusģimenes aprūpē esošiem bērniem un bērniem ar funkcionāliem traucējumiem, kuri dzīvo ģimenēs.</w:t>
      </w:r>
    </w:p>
    <w:p w14:paraId="294C5BF2" w14:textId="77777777" w:rsidR="00F37722" w:rsidRPr="00F37722" w:rsidRDefault="00F37722" w:rsidP="00F37722">
      <w:pPr>
        <w:spacing w:before="240" w:after="240" w:line="240" w:lineRule="auto"/>
        <w:rPr>
          <w:rFonts w:ascii="Times New Roman" w:eastAsia="Times New Roman" w:hAnsi="Times New Roman" w:cs="Times New Roman"/>
          <w:sz w:val="24"/>
          <w:szCs w:val="24"/>
          <w:lang w:eastAsia="lv-LV"/>
        </w:rPr>
      </w:pPr>
      <w:r w:rsidRPr="00F37722">
        <w:rPr>
          <w:rFonts w:ascii="Times New Roman" w:eastAsia="Times New Roman" w:hAnsi="Times New Roman" w:cs="Times New Roman"/>
          <w:sz w:val="24"/>
          <w:szCs w:val="24"/>
          <w:lang w:eastAsia="lv-LV"/>
        </w:rPr>
        <w:t> </w:t>
      </w:r>
    </w:p>
    <w:p w14:paraId="71701B71" w14:textId="77777777" w:rsidR="00F37722" w:rsidRPr="00F37722" w:rsidRDefault="00F37722" w:rsidP="00F37722">
      <w:pPr>
        <w:spacing w:before="240" w:after="240" w:line="240" w:lineRule="auto"/>
        <w:rPr>
          <w:rFonts w:ascii="Times New Roman" w:eastAsia="Times New Roman" w:hAnsi="Times New Roman" w:cs="Times New Roman"/>
          <w:sz w:val="24"/>
          <w:szCs w:val="24"/>
          <w:lang w:eastAsia="lv-LV"/>
        </w:rPr>
      </w:pPr>
      <w:r w:rsidRPr="00F37722">
        <w:rPr>
          <w:rFonts w:ascii="Times New Roman" w:eastAsia="Times New Roman" w:hAnsi="Times New Roman" w:cs="Times New Roman"/>
          <w:sz w:val="24"/>
          <w:szCs w:val="24"/>
          <w:lang w:eastAsia="lv-LV"/>
        </w:rPr>
        <w:t>Informāciju sagatavoja:</w:t>
      </w:r>
    </w:p>
    <w:p w14:paraId="74D9B7A8" w14:textId="77777777" w:rsidR="00F37722" w:rsidRPr="00F37722" w:rsidRDefault="00F37722" w:rsidP="00F37722">
      <w:pPr>
        <w:spacing w:before="240" w:after="240" w:line="240" w:lineRule="auto"/>
        <w:rPr>
          <w:rFonts w:ascii="Times New Roman" w:eastAsia="Times New Roman" w:hAnsi="Times New Roman" w:cs="Times New Roman"/>
          <w:sz w:val="24"/>
          <w:szCs w:val="24"/>
          <w:lang w:eastAsia="lv-LV"/>
        </w:rPr>
      </w:pPr>
      <w:r w:rsidRPr="00F37722">
        <w:rPr>
          <w:rFonts w:ascii="Times New Roman" w:eastAsia="Times New Roman" w:hAnsi="Times New Roman" w:cs="Times New Roman"/>
          <w:sz w:val="24"/>
          <w:szCs w:val="24"/>
          <w:lang w:eastAsia="lv-LV"/>
        </w:rPr>
        <w:t xml:space="preserve">Iveta </w:t>
      </w:r>
      <w:proofErr w:type="spellStart"/>
      <w:r w:rsidRPr="00F37722">
        <w:rPr>
          <w:rFonts w:ascii="Times New Roman" w:eastAsia="Times New Roman" w:hAnsi="Times New Roman" w:cs="Times New Roman"/>
          <w:sz w:val="24"/>
          <w:szCs w:val="24"/>
          <w:lang w:eastAsia="lv-LV"/>
        </w:rPr>
        <w:t>Kancēna</w:t>
      </w:r>
      <w:proofErr w:type="spellEnd"/>
      <w:r w:rsidRPr="00F37722">
        <w:rPr>
          <w:rFonts w:ascii="Times New Roman" w:eastAsia="Times New Roman" w:hAnsi="Times New Roman" w:cs="Times New Roman"/>
          <w:sz w:val="24"/>
          <w:szCs w:val="24"/>
          <w:lang w:eastAsia="lv-LV"/>
        </w:rPr>
        <w:t xml:space="preserve">, </w:t>
      </w:r>
    </w:p>
    <w:p w14:paraId="5F67A0BD" w14:textId="77777777" w:rsidR="00F37722" w:rsidRPr="00F37722" w:rsidRDefault="00F37722" w:rsidP="00F37722">
      <w:pPr>
        <w:spacing w:before="240" w:after="240" w:line="240" w:lineRule="auto"/>
        <w:rPr>
          <w:rFonts w:ascii="Times New Roman" w:eastAsia="Times New Roman" w:hAnsi="Times New Roman" w:cs="Times New Roman"/>
          <w:sz w:val="24"/>
          <w:szCs w:val="24"/>
          <w:lang w:eastAsia="lv-LV"/>
        </w:rPr>
      </w:pPr>
      <w:r w:rsidRPr="00F37722">
        <w:rPr>
          <w:rFonts w:ascii="Times New Roman" w:eastAsia="Times New Roman" w:hAnsi="Times New Roman" w:cs="Times New Roman"/>
          <w:sz w:val="24"/>
          <w:szCs w:val="24"/>
          <w:lang w:eastAsia="lv-LV"/>
        </w:rPr>
        <w:t>LM Komunikācijas nodaļas sabiedrisko attiecību speciāliste</w:t>
      </w:r>
    </w:p>
    <w:p w14:paraId="258E647A" w14:textId="77777777" w:rsidR="00F37722" w:rsidRPr="00F37722" w:rsidRDefault="00F37722" w:rsidP="00F37722">
      <w:pPr>
        <w:spacing w:before="240" w:after="240" w:line="240" w:lineRule="auto"/>
        <w:rPr>
          <w:rFonts w:ascii="Times New Roman" w:eastAsia="Times New Roman" w:hAnsi="Times New Roman" w:cs="Times New Roman"/>
          <w:sz w:val="24"/>
          <w:szCs w:val="24"/>
          <w:lang w:eastAsia="lv-LV"/>
        </w:rPr>
      </w:pPr>
      <w:r w:rsidRPr="00F37722">
        <w:rPr>
          <w:rFonts w:ascii="Times New Roman" w:eastAsia="Times New Roman" w:hAnsi="Times New Roman" w:cs="Times New Roman"/>
          <w:sz w:val="24"/>
          <w:szCs w:val="24"/>
          <w:lang w:eastAsia="lv-LV"/>
        </w:rPr>
        <w:t xml:space="preserve"> 67021615, </w:t>
      </w:r>
      <w:hyperlink r:id="rId4" w:history="1">
        <w:r w:rsidRPr="00F37722">
          <w:rPr>
            <w:rFonts w:ascii="Times New Roman" w:eastAsia="Times New Roman" w:hAnsi="Times New Roman" w:cs="Times New Roman"/>
            <w:color w:val="0000FF"/>
            <w:sz w:val="24"/>
            <w:szCs w:val="24"/>
            <w:u w:val="single"/>
            <w:lang w:eastAsia="lv-LV"/>
          </w:rPr>
          <w:t>iveta.kancena@lm.gov.lv</w:t>
        </w:r>
      </w:hyperlink>
    </w:p>
    <w:p w14:paraId="3AAD0A1E" w14:textId="77777777" w:rsidR="00454446" w:rsidRDefault="00454446"/>
    <w:sectPr w:rsidR="0045444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815"/>
    <w:rsid w:val="00454446"/>
    <w:rsid w:val="00694815"/>
    <w:rsid w:val="00F377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4A4EBB-8996-4D57-A084-9F7D119B0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37722"/>
    <w:rPr>
      <w:color w:val="0000FF"/>
      <w:u w:val="single"/>
    </w:rPr>
  </w:style>
  <w:style w:type="paragraph" w:styleId="NormalWeb">
    <w:name w:val="Normal (Web)"/>
    <w:basedOn w:val="Normal"/>
    <w:uiPriority w:val="99"/>
    <w:semiHidden/>
    <w:unhideWhenUsed/>
    <w:rsid w:val="00F37722"/>
    <w:pPr>
      <w:spacing w:before="240" w:after="24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91644">
      <w:bodyDiv w:val="1"/>
      <w:marLeft w:val="0"/>
      <w:marRight w:val="0"/>
      <w:marTop w:val="0"/>
      <w:marBottom w:val="0"/>
      <w:divBdr>
        <w:top w:val="none" w:sz="0" w:space="0" w:color="auto"/>
        <w:left w:val="none" w:sz="0" w:space="0" w:color="auto"/>
        <w:bottom w:val="none" w:sz="0" w:space="0" w:color="auto"/>
        <w:right w:val="none" w:sz="0" w:space="0" w:color="auto"/>
      </w:divBdr>
      <w:divsChild>
        <w:div w:id="555629065">
          <w:marLeft w:val="0"/>
          <w:marRight w:val="0"/>
          <w:marTop w:val="0"/>
          <w:marBottom w:val="0"/>
          <w:divBdr>
            <w:top w:val="none" w:sz="0" w:space="0" w:color="auto"/>
            <w:left w:val="none" w:sz="0" w:space="0" w:color="auto"/>
            <w:bottom w:val="none" w:sz="0" w:space="0" w:color="auto"/>
            <w:right w:val="none" w:sz="0" w:space="0" w:color="auto"/>
          </w:divBdr>
          <w:divsChild>
            <w:div w:id="1633632108">
              <w:marLeft w:val="0"/>
              <w:marRight w:val="0"/>
              <w:marTop w:val="0"/>
              <w:marBottom w:val="0"/>
              <w:divBdr>
                <w:top w:val="none" w:sz="0" w:space="0" w:color="auto"/>
                <w:left w:val="none" w:sz="0" w:space="0" w:color="auto"/>
                <w:bottom w:val="none" w:sz="0" w:space="0" w:color="auto"/>
                <w:right w:val="none" w:sz="0" w:space="0" w:color="auto"/>
              </w:divBdr>
              <w:divsChild>
                <w:div w:id="378289873">
                  <w:marLeft w:val="0"/>
                  <w:marRight w:val="0"/>
                  <w:marTop w:val="0"/>
                  <w:marBottom w:val="0"/>
                  <w:divBdr>
                    <w:top w:val="none" w:sz="0" w:space="0" w:color="auto"/>
                    <w:left w:val="none" w:sz="0" w:space="0" w:color="auto"/>
                    <w:bottom w:val="none" w:sz="0" w:space="0" w:color="auto"/>
                    <w:right w:val="none" w:sz="0" w:space="0" w:color="auto"/>
                  </w:divBdr>
                  <w:divsChild>
                    <w:div w:id="1369571579">
                      <w:marLeft w:val="0"/>
                      <w:marRight w:val="0"/>
                      <w:marTop w:val="0"/>
                      <w:marBottom w:val="0"/>
                      <w:divBdr>
                        <w:top w:val="none" w:sz="0" w:space="0" w:color="auto"/>
                        <w:left w:val="none" w:sz="0" w:space="0" w:color="auto"/>
                        <w:bottom w:val="none" w:sz="0" w:space="0" w:color="auto"/>
                        <w:right w:val="none" w:sz="0" w:space="0" w:color="auto"/>
                      </w:divBdr>
                      <w:divsChild>
                        <w:div w:id="1039161436">
                          <w:marLeft w:val="0"/>
                          <w:marRight w:val="0"/>
                          <w:marTop w:val="0"/>
                          <w:marBottom w:val="0"/>
                          <w:divBdr>
                            <w:top w:val="none" w:sz="0" w:space="0" w:color="auto"/>
                            <w:left w:val="none" w:sz="0" w:space="0" w:color="auto"/>
                            <w:bottom w:val="none" w:sz="0" w:space="0" w:color="auto"/>
                            <w:right w:val="none" w:sz="0" w:space="0" w:color="auto"/>
                          </w:divBdr>
                          <w:divsChild>
                            <w:div w:id="579023795">
                              <w:marLeft w:val="0"/>
                              <w:marRight w:val="0"/>
                              <w:marTop w:val="0"/>
                              <w:marBottom w:val="0"/>
                              <w:divBdr>
                                <w:top w:val="none" w:sz="0" w:space="0" w:color="auto"/>
                                <w:left w:val="none" w:sz="0" w:space="0" w:color="auto"/>
                                <w:bottom w:val="none" w:sz="0" w:space="0" w:color="auto"/>
                                <w:right w:val="none" w:sz="0" w:space="0" w:color="auto"/>
                              </w:divBdr>
                            </w:div>
                            <w:div w:id="191643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veta.kancena@l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2329</Words>
  <Characters>1328</Characters>
  <Application>Microsoft Office Word</Application>
  <DocSecurity>0</DocSecurity>
  <Lines>11</Lines>
  <Paragraphs>7</Paragraphs>
  <ScaleCrop>false</ScaleCrop>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Zariņa</dc:creator>
  <cp:keywords/>
  <dc:description/>
  <cp:lastModifiedBy>Agnese Zariņa</cp:lastModifiedBy>
  <cp:revision>2</cp:revision>
  <dcterms:created xsi:type="dcterms:W3CDTF">2019-03-25T11:18:00Z</dcterms:created>
  <dcterms:modified xsi:type="dcterms:W3CDTF">2019-03-25T11:20:00Z</dcterms:modified>
</cp:coreProperties>
</file>