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7EE4C" w14:textId="77777777" w:rsidR="00A346FA" w:rsidRPr="00CC2E35" w:rsidRDefault="00A346FA" w:rsidP="00CC2E35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CC2E35">
        <w:rPr>
          <w:rFonts w:ascii="Times New Roman" w:hAnsi="Times New Roman"/>
          <w:sz w:val="28"/>
          <w:szCs w:val="28"/>
        </w:rPr>
        <w:t xml:space="preserve">1. pielikums </w:t>
      </w:r>
    </w:p>
    <w:p w14:paraId="276DB4CD" w14:textId="77777777" w:rsidR="00A346FA" w:rsidRPr="00CC2E35" w:rsidRDefault="00A346FA" w:rsidP="00CC2E35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 w:rsidRPr="00CC2E35">
        <w:rPr>
          <w:rFonts w:ascii="Times New Roman" w:hAnsi="Times New Roman"/>
          <w:sz w:val="28"/>
          <w:szCs w:val="28"/>
        </w:rPr>
        <w:t xml:space="preserve">Ministru kabineta </w:t>
      </w:r>
    </w:p>
    <w:p w14:paraId="36BDD21F" w14:textId="77777777" w:rsidR="00A346FA" w:rsidRPr="00CC2E35" w:rsidRDefault="00A346FA" w:rsidP="00CC2E35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 w:rsidRPr="00CC2E35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9</w:t>
      </w:r>
      <w:r w:rsidRPr="00CC2E35">
        <w:rPr>
          <w:rFonts w:ascii="Times New Roman" w:hAnsi="Times New Roman"/>
          <w:sz w:val="28"/>
          <w:szCs w:val="28"/>
        </w:rPr>
        <w:t>. gada                      </w:t>
      </w:r>
    </w:p>
    <w:p w14:paraId="2B32CB33" w14:textId="77777777" w:rsidR="00A346FA" w:rsidRPr="00CC2E35" w:rsidRDefault="00A346FA" w:rsidP="00A346FA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 w:rsidRPr="00CC2E35">
        <w:rPr>
          <w:rFonts w:ascii="Times New Roman" w:hAnsi="Times New Roman"/>
          <w:sz w:val="28"/>
          <w:szCs w:val="28"/>
        </w:rPr>
        <w:t>noteikumiem Nr.       </w:t>
      </w:r>
    </w:p>
    <w:p w14:paraId="0CC340E4" w14:textId="4BB71B87" w:rsidR="00403A33" w:rsidRPr="007B1A3C" w:rsidRDefault="00403A33" w:rsidP="00A346FA">
      <w:pPr>
        <w:spacing w:after="0" w:line="240" w:lineRule="auto"/>
        <w:ind w:right="-383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99D17C9" w14:textId="2379D70E" w:rsidR="00403A33" w:rsidRPr="00C073EB" w:rsidRDefault="00403A33" w:rsidP="00A346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C073E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Slimības izraisītie </w:t>
      </w:r>
      <w:r w:rsidR="00BE01FF" w:rsidRPr="00C073E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funkcionēšanas</w:t>
      </w:r>
      <w:r w:rsidRPr="00C073E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traucējumi</w:t>
      </w:r>
    </w:p>
    <w:p w14:paraId="143BF1FB" w14:textId="00EEC9AF" w:rsidR="00CF7755" w:rsidRPr="00C073EB" w:rsidRDefault="00CF7755" w:rsidP="00A346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9FD0885" w14:textId="77777777" w:rsidR="00AD1F4F" w:rsidRPr="00C073EB" w:rsidRDefault="00AD1F4F" w:rsidP="00AD1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C073E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Slimības izraisītie funkcionēšanas traucējumi atbilstoši </w:t>
      </w:r>
    </w:p>
    <w:p w14:paraId="6048F09D" w14:textId="77777777" w:rsidR="00AD1F4F" w:rsidRPr="00C073EB" w:rsidRDefault="00AD1F4F" w:rsidP="00AD1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C073E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Starptautiskajai funkcionēšanas, nespējas un veselības klasifikācijai (SFK) </w:t>
      </w:r>
    </w:p>
    <w:p w14:paraId="6DF8FBF9" w14:textId="77777777" w:rsidR="00B91DCF" w:rsidRPr="00C073EB" w:rsidRDefault="00B91DCF" w:rsidP="00AD1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7DE09C62" w14:textId="5DDC781E" w:rsidR="00A346FA" w:rsidRPr="00C073EB" w:rsidRDefault="00AD1F4F" w:rsidP="00AD1F4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lang w:val="de-DE"/>
        </w:rPr>
      </w:pPr>
      <w:r w:rsidRPr="00C073E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Funkcionēšanas traucējumi SFK komponentēs "Aktivitātes un dalība"</w:t>
      </w:r>
    </w:p>
    <w:tbl>
      <w:tblPr>
        <w:tblpPr w:leftFromText="180" w:rightFromText="180" w:vertAnchor="text" w:horzAnchor="margin" w:tblpY="413"/>
        <w:tblOverlap w:val="never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7"/>
        <w:gridCol w:w="7809"/>
      </w:tblGrid>
      <w:tr w:rsidR="00AD1F4F" w:rsidRPr="00AD1F4F" w14:paraId="2ED5CCD9" w14:textId="77777777" w:rsidTr="00DD15E3">
        <w:trPr>
          <w:trHeight w:val="732"/>
        </w:trPr>
        <w:tc>
          <w:tcPr>
            <w:tcW w:w="1117" w:type="dxa"/>
            <w:shd w:val="clear" w:color="auto" w:fill="auto"/>
            <w:vAlign w:val="center"/>
          </w:tcPr>
          <w:p w14:paraId="33B0726D" w14:textId="77777777" w:rsidR="00AD1F4F" w:rsidRPr="00AD1F4F" w:rsidRDefault="00AD1F4F" w:rsidP="00DD15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1F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SFK kods</w:t>
            </w:r>
          </w:p>
        </w:tc>
        <w:tc>
          <w:tcPr>
            <w:tcW w:w="7809" w:type="dxa"/>
            <w:shd w:val="clear" w:color="auto" w:fill="auto"/>
            <w:vAlign w:val="center"/>
          </w:tcPr>
          <w:p w14:paraId="1322885B" w14:textId="77777777" w:rsidR="00AD1F4F" w:rsidRPr="00AD1F4F" w:rsidRDefault="00AD1F4F" w:rsidP="00DD15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1F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Kategorijas nosaukums</w:t>
            </w:r>
          </w:p>
        </w:tc>
      </w:tr>
      <w:tr w:rsidR="00AD1F4F" w:rsidRPr="00AD1F4F" w14:paraId="2A0FD302" w14:textId="77777777" w:rsidTr="00AD1F4F">
        <w:trPr>
          <w:trHeight w:val="239"/>
        </w:trPr>
        <w:tc>
          <w:tcPr>
            <w:tcW w:w="1117" w:type="dxa"/>
            <w:shd w:val="clear" w:color="auto" w:fill="auto"/>
            <w:vAlign w:val="center"/>
          </w:tcPr>
          <w:p w14:paraId="5B2066BD" w14:textId="77777777" w:rsidR="00AD1F4F" w:rsidRPr="00AD1F4F" w:rsidRDefault="00AD1F4F" w:rsidP="00DD15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1F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 1</w:t>
            </w:r>
          </w:p>
        </w:tc>
        <w:tc>
          <w:tcPr>
            <w:tcW w:w="7809" w:type="dxa"/>
            <w:shd w:val="clear" w:color="auto" w:fill="auto"/>
            <w:vAlign w:val="center"/>
          </w:tcPr>
          <w:p w14:paraId="05124C90" w14:textId="77777777" w:rsidR="00AD1F4F" w:rsidRPr="00AD1F4F" w:rsidRDefault="00AD1F4F" w:rsidP="00DD15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4F">
              <w:rPr>
                <w:rFonts w:ascii="Times New Roman" w:eastAsia="Calibri" w:hAnsi="Times New Roman" w:cs="Times New Roman"/>
                <w:sz w:val="24"/>
                <w:szCs w:val="24"/>
              </w:rPr>
              <w:t>Mācīšanās un zināšanu lietojums</w:t>
            </w:r>
          </w:p>
        </w:tc>
      </w:tr>
      <w:tr w:rsidR="00AD1F4F" w:rsidRPr="00AD1F4F" w14:paraId="672A5120" w14:textId="77777777" w:rsidTr="00AD1F4F">
        <w:trPr>
          <w:trHeight w:val="287"/>
        </w:trPr>
        <w:tc>
          <w:tcPr>
            <w:tcW w:w="1117" w:type="dxa"/>
            <w:shd w:val="clear" w:color="auto" w:fill="auto"/>
            <w:vAlign w:val="center"/>
          </w:tcPr>
          <w:p w14:paraId="3C1EAB06" w14:textId="77777777" w:rsidR="00AD1F4F" w:rsidRPr="00AD1F4F" w:rsidRDefault="00AD1F4F" w:rsidP="00DD15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1F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 2</w:t>
            </w:r>
          </w:p>
        </w:tc>
        <w:tc>
          <w:tcPr>
            <w:tcW w:w="7809" w:type="dxa"/>
            <w:shd w:val="clear" w:color="auto" w:fill="auto"/>
            <w:vAlign w:val="center"/>
          </w:tcPr>
          <w:p w14:paraId="7F93E0F7" w14:textId="652DB7CA" w:rsidR="00AD1F4F" w:rsidRPr="00AD1F4F" w:rsidRDefault="00AD1F4F" w:rsidP="00DD15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4F">
              <w:rPr>
                <w:rFonts w:ascii="Times New Roman" w:eastAsia="Calibri" w:hAnsi="Times New Roman" w:cs="Times New Roman"/>
                <w:sz w:val="24"/>
                <w:szCs w:val="24"/>
              </w:rPr>
              <w:t>Vispār</w:t>
            </w:r>
            <w:r w:rsidR="00E42715">
              <w:rPr>
                <w:rFonts w:ascii="Times New Roman" w:eastAsia="Calibri" w:hAnsi="Times New Roman" w:cs="Times New Roman"/>
                <w:sz w:val="24"/>
                <w:szCs w:val="24"/>
              </w:rPr>
              <w:t>īg</w:t>
            </w:r>
            <w:r w:rsidRPr="00AD1F4F">
              <w:rPr>
                <w:rFonts w:ascii="Times New Roman" w:eastAsia="Calibri" w:hAnsi="Times New Roman" w:cs="Times New Roman"/>
                <w:sz w:val="24"/>
                <w:szCs w:val="24"/>
              </w:rPr>
              <w:t>ie uzdevumi un vajadzības</w:t>
            </w:r>
          </w:p>
        </w:tc>
      </w:tr>
      <w:tr w:rsidR="00AD1F4F" w:rsidRPr="00AD1F4F" w14:paraId="4E3E4460" w14:textId="77777777" w:rsidTr="00AD1F4F">
        <w:trPr>
          <w:trHeight w:val="263"/>
        </w:trPr>
        <w:tc>
          <w:tcPr>
            <w:tcW w:w="1117" w:type="dxa"/>
            <w:shd w:val="clear" w:color="auto" w:fill="auto"/>
            <w:vAlign w:val="center"/>
          </w:tcPr>
          <w:p w14:paraId="5D7719F5" w14:textId="77777777" w:rsidR="00AD1F4F" w:rsidRPr="00AD1F4F" w:rsidRDefault="00AD1F4F" w:rsidP="00DD15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1F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 3</w:t>
            </w:r>
          </w:p>
        </w:tc>
        <w:tc>
          <w:tcPr>
            <w:tcW w:w="7809" w:type="dxa"/>
            <w:shd w:val="clear" w:color="auto" w:fill="auto"/>
            <w:vAlign w:val="center"/>
          </w:tcPr>
          <w:p w14:paraId="3D2BA3F8" w14:textId="77777777" w:rsidR="00AD1F4F" w:rsidRPr="00AD1F4F" w:rsidRDefault="00AD1F4F" w:rsidP="00DD15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4F">
              <w:rPr>
                <w:rFonts w:ascii="Times New Roman" w:eastAsia="Calibri" w:hAnsi="Times New Roman" w:cs="Times New Roman"/>
                <w:sz w:val="24"/>
                <w:szCs w:val="24"/>
              </w:rPr>
              <w:t>Komunikācija</w:t>
            </w:r>
          </w:p>
        </w:tc>
      </w:tr>
      <w:tr w:rsidR="00AD1F4F" w:rsidRPr="00AD1F4F" w14:paraId="61FB93D1" w14:textId="77777777" w:rsidTr="00AD1F4F">
        <w:trPr>
          <w:trHeight w:val="267"/>
        </w:trPr>
        <w:tc>
          <w:tcPr>
            <w:tcW w:w="1117" w:type="dxa"/>
            <w:shd w:val="clear" w:color="auto" w:fill="auto"/>
            <w:vAlign w:val="center"/>
          </w:tcPr>
          <w:p w14:paraId="45D1E433" w14:textId="77777777" w:rsidR="00AD1F4F" w:rsidRPr="00AD1F4F" w:rsidRDefault="00AD1F4F" w:rsidP="00DD15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1F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 4</w:t>
            </w:r>
          </w:p>
        </w:tc>
        <w:tc>
          <w:tcPr>
            <w:tcW w:w="7809" w:type="dxa"/>
            <w:shd w:val="clear" w:color="auto" w:fill="auto"/>
            <w:vAlign w:val="center"/>
          </w:tcPr>
          <w:p w14:paraId="202C63C1" w14:textId="77777777" w:rsidR="00AD1F4F" w:rsidRPr="00AD1F4F" w:rsidRDefault="00AD1F4F" w:rsidP="00DD15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4F">
              <w:rPr>
                <w:rFonts w:ascii="Times New Roman" w:eastAsia="Calibri" w:hAnsi="Times New Roman" w:cs="Times New Roman"/>
                <w:sz w:val="24"/>
                <w:szCs w:val="24"/>
              </w:rPr>
              <w:t>Mobilitāte</w:t>
            </w:r>
          </w:p>
        </w:tc>
      </w:tr>
      <w:tr w:rsidR="00AD1F4F" w:rsidRPr="00AD1F4F" w14:paraId="062A8D0D" w14:textId="77777777" w:rsidTr="00AD1F4F">
        <w:trPr>
          <w:trHeight w:val="257"/>
        </w:trPr>
        <w:tc>
          <w:tcPr>
            <w:tcW w:w="1117" w:type="dxa"/>
            <w:shd w:val="clear" w:color="auto" w:fill="auto"/>
            <w:vAlign w:val="center"/>
          </w:tcPr>
          <w:p w14:paraId="0B629551" w14:textId="77777777" w:rsidR="00AD1F4F" w:rsidRPr="00AD1F4F" w:rsidRDefault="00AD1F4F" w:rsidP="00DD15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1F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 5</w:t>
            </w:r>
          </w:p>
        </w:tc>
        <w:tc>
          <w:tcPr>
            <w:tcW w:w="7809" w:type="dxa"/>
            <w:shd w:val="clear" w:color="auto" w:fill="auto"/>
            <w:vAlign w:val="center"/>
          </w:tcPr>
          <w:p w14:paraId="6006F67A" w14:textId="77777777" w:rsidR="00AD1F4F" w:rsidRPr="00AD1F4F" w:rsidRDefault="00AD1F4F" w:rsidP="00DD15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4F">
              <w:rPr>
                <w:rFonts w:ascii="Times New Roman" w:eastAsia="Calibri" w:hAnsi="Times New Roman" w:cs="Times New Roman"/>
                <w:sz w:val="24"/>
                <w:szCs w:val="24"/>
              </w:rPr>
              <w:t>Pašaprūpe</w:t>
            </w:r>
          </w:p>
        </w:tc>
      </w:tr>
      <w:tr w:rsidR="00AD1F4F" w:rsidRPr="00AD1F4F" w14:paraId="6E32A746" w14:textId="77777777" w:rsidTr="00AD1F4F">
        <w:trPr>
          <w:trHeight w:val="247"/>
        </w:trPr>
        <w:tc>
          <w:tcPr>
            <w:tcW w:w="1117" w:type="dxa"/>
            <w:shd w:val="clear" w:color="auto" w:fill="auto"/>
            <w:vAlign w:val="center"/>
          </w:tcPr>
          <w:p w14:paraId="2971E053" w14:textId="77777777" w:rsidR="00AD1F4F" w:rsidRPr="00AD1F4F" w:rsidRDefault="00AD1F4F" w:rsidP="00DD15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1F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 6</w:t>
            </w:r>
          </w:p>
        </w:tc>
        <w:tc>
          <w:tcPr>
            <w:tcW w:w="7809" w:type="dxa"/>
            <w:shd w:val="clear" w:color="auto" w:fill="auto"/>
            <w:vAlign w:val="center"/>
          </w:tcPr>
          <w:p w14:paraId="10B79743" w14:textId="77777777" w:rsidR="00AD1F4F" w:rsidRPr="00AD1F4F" w:rsidRDefault="00AD1F4F" w:rsidP="00DD15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4F">
              <w:rPr>
                <w:rFonts w:ascii="Times New Roman" w:eastAsia="Calibri" w:hAnsi="Times New Roman" w:cs="Times New Roman"/>
                <w:sz w:val="24"/>
                <w:szCs w:val="24"/>
              </w:rPr>
              <w:t>Mājas dzīve</w:t>
            </w:r>
          </w:p>
        </w:tc>
      </w:tr>
      <w:tr w:rsidR="00AD1F4F" w:rsidRPr="00AD1F4F" w14:paraId="415BD6B0" w14:textId="77777777" w:rsidTr="00AD1F4F">
        <w:trPr>
          <w:trHeight w:val="109"/>
        </w:trPr>
        <w:tc>
          <w:tcPr>
            <w:tcW w:w="1117" w:type="dxa"/>
            <w:shd w:val="clear" w:color="auto" w:fill="auto"/>
            <w:vAlign w:val="center"/>
          </w:tcPr>
          <w:p w14:paraId="284822A4" w14:textId="77777777" w:rsidR="00AD1F4F" w:rsidRPr="00AD1F4F" w:rsidRDefault="00AD1F4F" w:rsidP="00DD15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1F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 7</w:t>
            </w:r>
          </w:p>
        </w:tc>
        <w:tc>
          <w:tcPr>
            <w:tcW w:w="7809" w:type="dxa"/>
            <w:shd w:val="clear" w:color="auto" w:fill="auto"/>
            <w:vAlign w:val="center"/>
          </w:tcPr>
          <w:p w14:paraId="7265AAF1" w14:textId="77777777" w:rsidR="00AD1F4F" w:rsidRPr="00AD1F4F" w:rsidRDefault="00AD1F4F" w:rsidP="00DD15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D1F4F">
              <w:rPr>
                <w:rFonts w:ascii="Times New Roman" w:eastAsia="Calibri" w:hAnsi="Times New Roman" w:cs="Times New Roman"/>
                <w:sz w:val="24"/>
                <w:szCs w:val="24"/>
              </w:rPr>
              <w:t>Interpersonāla</w:t>
            </w:r>
            <w:proofErr w:type="spellEnd"/>
            <w:r w:rsidRPr="00AD1F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mijiedarbība un attiecības</w:t>
            </w:r>
          </w:p>
        </w:tc>
      </w:tr>
      <w:tr w:rsidR="00AD1F4F" w:rsidRPr="00AD1F4F" w14:paraId="29554DC5" w14:textId="77777777" w:rsidTr="00AD1F4F">
        <w:trPr>
          <w:trHeight w:val="255"/>
        </w:trPr>
        <w:tc>
          <w:tcPr>
            <w:tcW w:w="1117" w:type="dxa"/>
            <w:shd w:val="clear" w:color="auto" w:fill="auto"/>
            <w:vAlign w:val="center"/>
          </w:tcPr>
          <w:p w14:paraId="7B47F095" w14:textId="77777777" w:rsidR="00AD1F4F" w:rsidRPr="00AD1F4F" w:rsidRDefault="00AD1F4F" w:rsidP="00DD15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1F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 8</w:t>
            </w:r>
          </w:p>
        </w:tc>
        <w:tc>
          <w:tcPr>
            <w:tcW w:w="7809" w:type="dxa"/>
            <w:shd w:val="clear" w:color="auto" w:fill="auto"/>
            <w:vAlign w:val="center"/>
          </w:tcPr>
          <w:p w14:paraId="11E56B62" w14:textId="77777777" w:rsidR="00AD1F4F" w:rsidRPr="00AD1F4F" w:rsidRDefault="00AD1F4F" w:rsidP="00DD15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4F">
              <w:rPr>
                <w:rFonts w:ascii="Times New Roman" w:eastAsia="Calibri" w:hAnsi="Times New Roman" w:cs="Times New Roman"/>
                <w:sz w:val="24"/>
                <w:szCs w:val="24"/>
              </w:rPr>
              <w:t>Galvenās dzīves jomas</w:t>
            </w:r>
          </w:p>
        </w:tc>
      </w:tr>
      <w:tr w:rsidR="00AD1F4F" w:rsidRPr="00AD1F4F" w14:paraId="297405A0" w14:textId="77777777" w:rsidTr="00AD1F4F">
        <w:trPr>
          <w:trHeight w:val="245"/>
        </w:trPr>
        <w:tc>
          <w:tcPr>
            <w:tcW w:w="1117" w:type="dxa"/>
            <w:shd w:val="clear" w:color="auto" w:fill="auto"/>
            <w:vAlign w:val="center"/>
          </w:tcPr>
          <w:p w14:paraId="489536C3" w14:textId="77777777" w:rsidR="00AD1F4F" w:rsidRPr="00AD1F4F" w:rsidRDefault="00AD1F4F" w:rsidP="00DD15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1F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 9</w:t>
            </w:r>
          </w:p>
        </w:tc>
        <w:tc>
          <w:tcPr>
            <w:tcW w:w="7809" w:type="dxa"/>
            <w:shd w:val="clear" w:color="auto" w:fill="auto"/>
            <w:vAlign w:val="center"/>
          </w:tcPr>
          <w:p w14:paraId="1F62B986" w14:textId="77777777" w:rsidR="00AD1F4F" w:rsidRPr="00AD1F4F" w:rsidRDefault="00AD1F4F" w:rsidP="00DD15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4F">
              <w:rPr>
                <w:rFonts w:ascii="Times New Roman" w:eastAsia="Calibri" w:hAnsi="Times New Roman" w:cs="Times New Roman"/>
                <w:sz w:val="24"/>
                <w:szCs w:val="24"/>
              </w:rPr>
              <w:t>Dzīve kopienā, sociālā un pilsoniskā dzīve</w:t>
            </w:r>
          </w:p>
        </w:tc>
      </w:tr>
    </w:tbl>
    <w:p w14:paraId="34A18678" w14:textId="77777777" w:rsidR="00AD1F4F" w:rsidRPr="00AD1F4F" w:rsidRDefault="00AD1F4F" w:rsidP="00AD1F4F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val="de-DE"/>
        </w:rPr>
      </w:pPr>
    </w:p>
    <w:p w14:paraId="2CDC501E" w14:textId="77777777" w:rsidR="00A346FA" w:rsidRDefault="00A346FA" w:rsidP="00AD1F4F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798029BB" w14:textId="77777777" w:rsidR="00AD1F4F" w:rsidRDefault="00AD1F4F" w:rsidP="00AD1F4F">
      <w:pPr>
        <w:pStyle w:val="Body"/>
        <w:tabs>
          <w:tab w:val="left" w:pos="6237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2BED6203" w14:textId="77777777" w:rsidR="00AD1F4F" w:rsidRDefault="00AD1F4F" w:rsidP="00AD1F4F">
      <w:pPr>
        <w:pStyle w:val="Body"/>
        <w:tabs>
          <w:tab w:val="left" w:pos="6237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1AFA53C3" w14:textId="44CDF2EE" w:rsidR="00A346FA" w:rsidRPr="00DE283C" w:rsidRDefault="00A346FA" w:rsidP="00AD1F4F">
      <w:pPr>
        <w:pStyle w:val="Body"/>
        <w:tabs>
          <w:tab w:val="left" w:pos="694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  <w:r w:rsidRPr="00DE283C">
        <w:rPr>
          <w:rFonts w:ascii="Times New Roman" w:hAnsi="Times New Roman"/>
          <w:color w:val="auto"/>
          <w:sz w:val="28"/>
          <w:lang w:val="de-DE"/>
        </w:rPr>
        <w:t>Labklājības ministre</w:t>
      </w:r>
      <w:r>
        <w:rPr>
          <w:rFonts w:ascii="Times New Roman" w:hAnsi="Times New Roman"/>
          <w:color w:val="auto"/>
          <w:sz w:val="28"/>
          <w:lang w:val="de-DE"/>
        </w:rPr>
        <w:tab/>
      </w:r>
      <w:r w:rsidRPr="00DE283C">
        <w:rPr>
          <w:rFonts w:ascii="Times New Roman" w:hAnsi="Times New Roman"/>
          <w:color w:val="auto"/>
          <w:sz w:val="28"/>
          <w:lang w:val="de-DE"/>
        </w:rPr>
        <w:t>R</w:t>
      </w:r>
      <w:r>
        <w:rPr>
          <w:rFonts w:ascii="Times New Roman" w:hAnsi="Times New Roman"/>
          <w:color w:val="auto"/>
          <w:sz w:val="28"/>
          <w:lang w:val="de-DE"/>
        </w:rPr>
        <w:t>. </w:t>
      </w:r>
      <w:r w:rsidRPr="00DE283C">
        <w:rPr>
          <w:rFonts w:ascii="Times New Roman" w:hAnsi="Times New Roman"/>
          <w:color w:val="auto"/>
          <w:sz w:val="28"/>
          <w:lang w:val="de-DE"/>
        </w:rPr>
        <w:t>Petraviča</w:t>
      </w:r>
    </w:p>
    <w:sectPr w:rsidR="00A346FA" w:rsidRPr="00DE283C" w:rsidSect="00A346FA">
      <w:footerReference w:type="default" r:id="rId7"/>
      <w:pgSz w:w="11906" w:h="16838" w:code="9"/>
      <w:pgMar w:top="1418" w:right="1134" w:bottom="1134" w:left="1701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631B1D" w14:textId="77777777" w:rsidR="00A74C9E" w:rsidRDefault="00A74C9E" w:rsidP="00403A33">
      <w:pPr>
        <w:spacing w:after="0" w:line="240" w:lineRule="auto"/>
      </w:pPr>
      <w:r>
        <w:separator/>
      </w:r>
    </w:p>
  </w:endnote>
  <w:endnote w:type="continuationSeparator" w:id="0">
    <w:p w14:paraId="163E0BCE" w14:textId="77777777" w:rsidR="00A74C9E" w:rsidRDefault="00A74C9E" w:rsidP="0040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27030" w14:textId="29F50F4F" w:rsidR="00A346FA" w:rsidRPr="00A346FA" w:rsidRDefault="00A346FA">
    <w:pPr>
      <w:pStyle w:val="Footer"/>
      <w:rPr>
        <w:rFonts w:ascii="Times New Roman" w:hAnsi="Times New Roman" w:cs="Times New Roman"/>
        <w:sz w:val="16"/>
        <w:szCs w:val="16"/>
      </w:rPr>
    </w:pPr>
    <w:r w:rsidRPr="00970C37">
      <w:rPr>
        <w:rFonts w:ascii="Times New Roman" w:hAnsi="Times New Roman" w:cs="Times New Roman"/>
        <w:sz w:val="16"/>
        <w:szCs w:val="16"/>
      </w:rPr>
      <w:t>N2140_</w:t>
    </w:r>
    <w:r>
      <w:rPr>
        <w:rFonts w:ascii="Times New Roman" w:hAnsi="Times New Roman" w:cs="Times New Roman"/>
        <w:sz w:val="16"/>
        <w:szCs w:val="16"/>
      </w:rPr>
      <w:t>9p1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3AA90" w14:textId="77777777" w:rsidR="00A74C9E" w:rsidRDefault="00A74C9E" w:rsidP="00403A33">
      <w:pPr>
        <w:spacing w:after="0" w:line="240" w:lineRule="auto"/>
      </w:pPr>
      <w:r>
        <w:separator/>
      </w:r>
    </w:p>
  </w:footnote>
  <w:footnote w:type="continuationSeparator" w:id="0">
    <w:p w14:paraId="4008F0AA" w14:textId="77777777" w:rsidR="00A74C9E" w:rsidRDefault="00A74C9E" w:rsidP="00403A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7154F9"/>
    <w:multiLevelType w:val="hybridMultilevel"/>
    <w:tmpl w:val="28FA6590"/>
    <w:lvl w:ilvl="0" w:tplc="896880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D00FA"/>
    <w:multiLevelType w:val="hybridMultilevel"/>
    <w:tmpl w:val="9E24382C"/>
    <w:lvl w:ilvl="0" w:tplc="F9EA17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A33"/>
    <w:rsid w:val="000164B7"/>
    <w:rsid w:val="002233F7"/>
    <w:rsid w:val="00245EBE"/>
    <w:rsid w:val="003D1DF5"/>
    <w:rsid w:val="00403A33"/>
    <w:rsid w:val="00407F03"/>
    <w:rsid w:val="0044345F"/>
    <w:rsid w:val="00661974"/>
    <w:rsid w:val="006A6920"/>
    <w:rsid w:val="007B1A3C"/>
    <w:rsid w:val="008755AA"/>
    <w:rsid w:val="008E22AF"/>
    <w:rsid w:val="0094307B"/>
    <w:rsid w:val="009547F5"/>
    <w:rsid w:val="00967D3A"/>
    <w:rsid w:val="0098265E"/>
    <w:rsid w:val="009E54A9"/>
    <w:rsid w:val="00A346FA"/>
    <w:rsid w:val="00A74C9E"/>
    <w:rsid w:val="00A97BFC"/>
    <w:rsid w:val="00AB6262"/>
    <w:rsid w:val="00AD1F4F"/>
    <w:rsid w:val="00B16C65"/>
    <w:rsid w:val="00B64ED7"/>
    <w:rsid w:val="00B91DCF"/>
    <w:rsid w:val="00BE01FF"/>
    <w:rsid w:val="00BE51B8"/>
    <w:rsid w:val="00C073EB"/>
    <w:rsid w:val="00CA7A75"/>
    <w:rsid w:val="00CF7755"/>
    <w:rsid w:val="00DD78D9"/>
    <w:rsid w:val="00E13AE6"/>
    <w:rsid w:val="00E42715"/>
    <w:rsid w:val="00E647BC"/>
    <w:rsid w:val="00F870CD"/>
    <w:rsid w:val="00FC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5310E"/>
  <w15:chartTrackingRefBased/>
  <w15:docId w15:val="{48B22FF9-1DB6-4F8F-94C2-BB85C4079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3A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3A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3A33"/>
  </w:style>
  <w:style w:type="paragraph" w:styleId="Header">
    <w:name w:val="header"/>
    <w:basedOn w:val="Normal"/>
    <w:link w:val="HeaderChar"/>
    <w:uiPriority w:val="99"/>
    <w:unhideWhenUsed/>
    <w:rsid w:val="00403A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3A33"/>
  </w:style>
  <w:style w:type="paragraph" w:customStyle="1" w:styleId="Body">
    <w:name w:val="Body"/>
    <w:rsid w:val="00A346FA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Projekta 1.pielikums; Noteikumi par sociālās rehabilitācijas pakalpojuma saņemšanu o valsts budžeta līdzekļiem sociālas rehabilitācijas institūcijā</vt:lpstr>
    </vt:vector>
  </TitlesOfParts>
  <Company>LM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 1.pielikums; Noteikumi par sociālās rehabilitācijas pakalpojuma saņemšanu o valsts budžeta līdzekļiem sociālas rehabilitācijas institūcijā</dc:title>
  <dc:subject>MK noteikumu pielikums</dc:subject>
  <dc:creator>Ineta Pikse</dc:creator>
  <cp:keywords/>
  <dc:description>LM, Sociālo pakalpojumu departamenta vecākā eksperte Ineta Pikše, ineta.pikse@lm.gov.lv, tel. 67021634</dc:description>
  <cp:lastModifiedBy>Aiga Abele</cp:lastModifiedBy>
  <cp:revision>2</cp:revision>
  <cp:lastPrinted>2019-11-28T06:39:00Z</cp:lastPrinted>
  <dcterms:created xsi:type="dcterms:W3CDTF">2019-12-02T10:32:00Z</dcterms:created>
  <dcterms:modified xsi:type="dcterms:W3CDTF">2019-12-02T10:32:00Z</dcterms:modified>
  <cp:category>Ineta Pikšse, LM, SPD vecāka'eskperte, tel.67021634, ineta.pikse@lm.gov.lv</cp:category>
</cp:coreProperties>
</file>