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4275" w14:textId="3D1859D8" w:rsidR="007B0967" w:rsidRPr="00004E0D" w:rsidRDefault="007B0967">
      <w:pPr>
        <w:rPr>
          <w:rFonts w:ascii="Verdana" w:hAnsi="Verdana"/>
          <w:b/>
          <w:sz w:val="20"/>
          <w:szCs w:val="20"/>
          <w:u w:val="single"/>
          <w:vertAlign w:val="superscript"/>
        </w:rPr>
      </w:pPr>
      <w:r w:rsidRPr="00004E0D">
        <w:rPr>
          <w:rFonts w:ascii="Verdana" w:hAnsi="Verdana"/>
          <w:b/>
          <w:sz w:val="20"/>
          <w:szCs w:val="20"/>
          <w:u w:val="single"/>
        </w:rPr>
        <w:t>Sociālās iekļaušanas politikas rezultatīvie rādītāj</w:t>
      </w:r>
      <w:r w:rsidR="00004E0D">
        <w:rPr>
          <w:rFonts w:ascii="Verdana" w:hAnsi="Verdana"/>
          <w:b/>
          <w:sz w:val="20"/>
          <w:szCs w:val="20"/>
          <w:u w:val="single"/>
        </w:rPr>
        <w:t>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807"/>
        <w:gridCol w:w="1089"/>
        <w:gridCol w:w="1089"/>
        <w:gridCol w:w="1089"/>
        <w:gridCol w:w="1089"/>
        <w:gridCol w:w="1089"/>
        <w:gridCol w:w="1083"/>
      </w:tblGrid>
      <w:tr w:rsidR="00004E0D" w:rsidRPr="00004E0D" w14:paraId="3B8CDF71" w14:textId="46905374" w:rsidTr="00004E0D">
        <w:trPr>
          <w:trHeight w:val="55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EE36AB4" w14:textId="6CB773AA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Rādītājs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D430A34" w14:textId="77777777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EB2E61" w14:textId="77777777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C5F0FA2" w14:textId="77777777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5E7B63C" w14:textId="77777777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2017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546E35A" w14:textId="77777777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FE23B2D" w14:textId="2BA56862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29DE6BD3" w14:textId="0D70B4DA" w:rsidR="00004E0D" w:rsidRPr="00004E0D" w:rsidRDefault="00004E0D" w:rsidP="00004E0D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2020</w:t>
            </w:r>
          </w:p>
        </w:tc>
      </w:tr>
      <w:tr w:rsidR="00650705" w:rsidRPr="00004E0D" w14:paraId="10FB004E" w14:textId="54DB3998" w:rsidTr="00650705">
        <w:trPr>
          <w:trHeight w:val="626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664D3AF" w14:textId="504275BF" w:rsidR="00650705" w:rsidRPr="00004E0D" w:rsidRDefault="00650705" w:rsidP="00650705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Nabadzības riskam pakļauto personu un/vai zemas darba intensitātes mājsaimniecībās dzīvojošo personu īpatsvars, %</w:t>
            </w:r>
            <w:r w:rsidRPr="00004E0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F364192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7E831D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23.1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378B9CB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7C5472" w14:textId="7FE9F745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1C07FFE" w14:textId="634E4083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85D4" w14:textId="01FAB4A2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070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20B" w14:textId="5A1D3F61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650705" w:rsidRPr="00004E0D" w14:paraId="0083D81A" w14:textId="42E73A6E" w:rsidTr="00650705">
        <w:trPr>
          <w:trHeight w:val="835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8475953" w14:textId="20ABF3DC" w:rsidR="00650705" w:rsidRPr="00004E0D" w:rsidRDefault="00650705" w:rsidP="00650705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Nabadzības riskam pakļauto personu un/vai zemas darba intensitātes mājsaimniecībās dzīvojošo iedzīvotāju skaits (tūkst.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personas)</w:t>
            </w:r>
            <w:r w:rsidRPr="00004E0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79E91CE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94C6620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2F6AEBE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C9A960C" w14:textId="4ED8DE7B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7B4145" w14:textId="3BDDAB7B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EC97" w14:textId="649C16FB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070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433.0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04F" w14:textId="2F154E9F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B44DF2" w:rsidRPr="00004E0D" w14:paraId="101E1678" w14:textId="51B08214" w:rsidTr="00650705">
        <w:trPr>
          <w:trHeight w:val="336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D05FD5D" w14:textId="371C2EEA" w:rsidR="00B44DF2" w:rsidRPr="00004E0D" w:rsidRDefault="00B44DF2" w:rsidP="00B44DF2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Nabadzības riska indekss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 xml:space="preserve">% </w:t>
            </w: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pavisa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3BF3E71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ACB1485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21.8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BDF173F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22.1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8B990F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23.3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E7BD81A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E038" w14:textId="02344151" w:rsidR="00B44DF2" w:rsidRPr="00B44DF2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DF2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8C3" w14:textId="5F75F031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B44DF2" w:rsidRPr="00004E0D" w14:paraId="542F53E8" w14:textId="3A0C1654" w:rsidTr="00650705">
        <w:trPr>
          <w:trHeight w:val="257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D50B5D5" w14:textId="1991E122" w:rsidR="00B44DF2" w:rsidRPr="00004E0D" w:rsidRDefault="00B44DF2" w:rsidP="00B44DF2">
            <w:pPr>
              <w:spacing w:after="0" w:line="240" w:lineRule="auto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vīrieši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CC1850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19.7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6CDA2AF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19.4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9E6E386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19.1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9B35E40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20.4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1339D89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20.3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F6FF" w14:textId="6F3FAAA3" w:rsidR="00B44DF2" w:rsidRPr="00B44DF2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44DF2">
              <w:rPr>
                <w:rFonts w:ascii="Verdana" w:hAnsi="Verdana" w:cs="Calibr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728" w14:textId="4A8C7E1D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B44DF2" w:rsidRPr="00004E0D" w14:paraId="7AF3F396" w14:textId="229F7726" w:rsidTr="00650705">
        <w:trPr>
          <w:trHeight w:val="26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36B2BB88" w14:textId="5A84D614" w:rsidR="00B44DF2" w:rsidRPr="00004E0D" w:rsidRDefault="00B44DF2" w:rsidP="00B44DF2">
            <w:pPr>
              <w:spacing w:after="0" w:line="240" w:lineRule="auto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sievietes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49D60F1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24.8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49CAD94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23.9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9BBF12A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24.6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A1FAF65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25.8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C98BF69" w14:textId="77777777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25.1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8F9B" w14:textId="3100E00E" w:rsidR="00B44DF2" w:rsidRPr="00B44DF2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44DF2">
              <w:rPr>
                <w:rFonts w:ascii="Verdana" w:hAnsi="Verdana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BF8" w14:textId="0ACEF11C" w:rsidR="00B44DF2" w:rsidRPr="00004E0D" w:rsidRDefault="00B44DF2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1A2C91" w:rsidRPr="00004E0D" w14:paraId="78B02C23" w14:textId="609427A7" w:rsidTr="00650705">
        <w:trPr>
          <w:trHeight w:val="55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BD4B687" w14:textId="72777076" w:rsidR="001A2C91" w:rsidRPr="00004E0D" w:rsidRDefault="001A2C91" w:rsidP="001A2C91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 xml:space="preserve">Nabadzības riska indekss pirms sociālajiem </w:t>
            </w:r>
            <w:proofErr w:type="spellStart"/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transfertiem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, %, pavisam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B5AEC93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40.9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A32BD17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40.2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8CCE3C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39.9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D09415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39.1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CDE3FC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39.3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50C0" w14:textId="6298EE3A" w:rsidR="001A2C91" w:rsidRPr="00650705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070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45A" w14:textId="4004791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1A2C91" w:rsidRPr="00004E0D" w14:paraId="46E53544" w14:textId="66937CA3" w:rsidTr="00650705">
        <w:trPr>
          <w:trHeight w:val="245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99A22A5" w14:textId="10F04455" w:rsidR="001A2C91" w:rsidRPr="00004E0D" w:rsidRDefault="001A2C91" w:rsidP="001A2C91">
            <w:pPr>
              <w:spacing w:after="0" w:line="240" w:lineRule="auto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vīrieši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DFBCA0E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37.5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836CE8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37.1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F5B063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36.2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7C90F7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35.4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8D24D1D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36.0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E97C" w14:textId="093091D8" w:rsidR="001A2C91" w:rsidRPr="001A2C91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A2C91">
              <w:rPr>
                <w:rFonts w:ascii="Verdana" w:hAnsi="Verdana" w:cs="Calibri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5F0B" w14:textId="06A650DC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1A2C91" w:rsidRPr="00004E0D" w14:paraId="29F7F2F6" w14:textId="7247FD10" w:rsidTr="00650705">
        <w:trPr>
          <w:trHeight w:val="24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2394279" w14:textId="275B2B81" w:rsidR="001A2C91" w:rsidRPr="00004E0D" w:rsidRDefault="001A2C91" w:rsidP="001A2C91">
            <w:pPr>
              <w:spacing w:after="0" w:line="240" w:lineRule="auto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sievietes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348635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43.8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0D68FC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42.8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815B33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42.9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3946A3A" w14:textId="2F1B5D1A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42.2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BBFD79" w14:textId="77777777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42.1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892E" w14:textId="6DEBA893" w:rsidR="001A2C91" w:rsidRPr="001A2C91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A2C91">
              <w:rPr>
                <w:rFonts w:ascii="Verdana" w:hAnsi="Verdana" w:cs="Calibri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475F" w14:textId="3578B1CF" w:rsidR="001A2C91" w:rsidRPr="00004E0D" w:rsidRDefault="001A2C91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650705" w:rsidRPr="00004E0D" w14:paraId="24AC0320" w14:textId="5AF2EB64" w:rsidTr="00650705">
        <w:trPr>
          <w:trHeight w:val="55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8307F57" w14:textId="77777777" w:rsidR="00650705" w:rsidRPr="00004E0D" w:rsidRDefault="00650705" w:rsidP="00650705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Iedzīvotāju īpatsvars, kas pakļauti nabadzības riskam vai sociālajai atstumtībai,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773909B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30.9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77F7096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F0F0203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DCCE68F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8B5E200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BFCE" w14:textId="623C4527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070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A0A" w14:textId="724A1A4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650705" w:rsidRPr="00004E0D" w14:paraId="46500711" w14:textId="2BE85BE3" w:rsidTr="00650705">
        <w:trPr>
          <w:trHeight w:val="261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600B664" w14:textId="7C2246A3" w:rsidR="00650705" w:rsidRPr="00004E0D" w:rsidRDefault="00650705" w:rsidP="00650705">
            <w:pPr>
              <w:spacing w:after="0" w:line="240" w:lineRule="auto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vīrieši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DE92ABA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27.9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518E84E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26.0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94BDCB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24.9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041FD33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25.2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E9B4919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24.6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53F" w14:textId="535E8BB3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650705">
              <w:rPr>
                <w:rFonts w:ascii="Verdana" w:hAnsi="Verdana" w:cs="Calibri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ED88" w14:textId="1FDF0BF5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650705" w:rsidRPr="00004E0D" w14:paraId="0CCE19C0" w14:textId="59BA3A9E" w:rsidTr="00650705">
        <w:trPr>
          <w:trHeight w:val="26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72BFFDB" w14:textId="01F68697" w:rsidR="00650705" w:rsidRPr="00004E0D" w:rsidRDefault="00650705" w:rsidP="00650705">
            <w:pPr>
              <w:spacing w:after="0" w:line="240" w:lineRule="auto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sievietes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C117038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33.4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40AED82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30.6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24673EA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3D989C4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31.1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86C8B1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29.6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1723" w14:textId="529519D9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650705">
              <w:rPr>
                <w:rFonts w:ascii="Verdana" w:hAnsi="Verdana" w:cs="Calibri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B2C9" w14:textId="4ADA7AB6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650705" w:rsidRPr="00004E0D" w14:paraId="24E574AC" w14:textId="1D42BEBC" w:rsidTr="00650705">
        <w:trPr>
          <w:trHeight w:val="241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9BEA05B" w14:textId="77777777" w:rsidR="00650705" w:rsidRPr="00004E0D" w:rsidRDefault="00650705" w:rsidP="00650705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Džini koeficients, 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196474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35.4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C2F74C7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34.5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39FF0CE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34.5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E5C1A3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35.6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4269E7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35.2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E236" w14:textId="3E07D601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070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37D" w14:textId="3AA2879C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650705" w:rsidRPr="00004E0D" w14:paraId="3E52650C" w14:textId="0DD8B6F0" w:rsidTr="00650705">
        <w:trPr>
          <w:trHeight w:val="27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11B9B557" w14:textId="77777777" w:rsidR="00650705" w:rsidRPr="00004E0D" w:rsidRDefault="00650705" w:rsidP="00650705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 xml:space="preserve">S80/S20 </w:t>
            </w:r>
            <w:proofErr w:type="spellStart"/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kvintiļu</w:t>
            </w:r>
            <w:proofErr w:type="spellEnd"/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 xml:space="preserve"> attiecību indekss (%)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1666554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04A367C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A190D43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E1E917D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C05390" w14:textId="77777777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A5F7" w14:textId="00BC878E" w:rsidR="00650705" w:rsidRPr="00650705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070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D553" w14:textId="0839504E" w:rsidR="00650705" w:rsidRPr="00004E0D" w:rsidRDefault="00650705" w:rsidP="00650705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4E0D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</w:tbl>
    <w:p w14:paraId="1CEE7B58" w14:textId="32CAE210" w:rsidR="001A08D6" w:rsidRDefault="001A08D6" w:rsidP="00141F97">
      <w:pPr>
        <w:spacing w:after="0"/>
        <w:contextualSpacing/>
        <w:rPr>
          <w:rFonts w:ascii="Verdana" w:hAnsi="Verdana"/>
          <w:sz w:val="20"/>
          <w:szCs w:val="20"/>
        </w:rPr>
      </w:pPr>
    </w:p>
    <w:p w14:paraId="75D6E10A" w14:textId="6E47C5AA" w:rsidR="00004E0D" w:rsidRPr="00004E0D" w:rsidRDefault="00004E0D" w:rsidP="00004E0D">
      <w:pPr>
        <w:spacing w:after="0"/>
        <w:contextualSpacing/>
        <w:rPr>
          <w:rFonts w:ascii="Verdana" w:hAnsi="Verdana"/>
          <w:sz w:val="20"/>
          <w:szCs w:val="20"/>
        </w:rPr>
      </w:pPr>
      <w:r w:rsidRPr="00004E0D">
        <w:rPr>
          <w:rFonts w:ascii="Verdana" w:hAnsi="Verdana"/>
          <w:sz w:val="20"/>
          <w:szCs w:val="20"/>
          <w:vertAlign w:val="superscript"/>
        </w:rPr>
        <w:t>1 </w:t>
      </w:r>
      <w:r w:rsidRPr="00004E0D">
        <w:rPr>
          <w:rFonts w:ascii="Verdana" w:hAnsi="Verdana"/>
          <w:sz w:val="20"/>
          <w:szCs w:val="20"/>
        </w:rPr>
        <w:t>Latvijas nacionālās reformu programmas „Eiropa 2020” stratēģijas politikas rezultāts</w:t>
      </w:r>
    </w:p>
    <w:p w14:paraId="4F8438F0" w14:textId="51E3013B" w:rsidR="00004E0D" w:rsidRDefault="00004E0D" w:rsidP="00004E0D">
      <w:pPr>
        <w:spacing w:after="0"/>
        <w:contextualSpacing/>
        <w:rPr>
          <w:rFonts w:ascii="Verdana" w:hAnsi="Verdana"/>
          <w:sz w:val="20"/>
          <w:szCs w:val="20"/>
        </w:rPr>
      </w:pPr>
      <w:r w:rsidRPr="00004E0D">
        <w:rPr>
          <w:rFonts w:ascii="Verdana" w:hAnsi="Verdana"/>
          <w:sz w:val="20"/>
          <w:szCs w:val="20"/>
        </w:rPr>
        <w:t>Datu avots: Centrālā statistikas pārvalde</w:t>
      </w:r>
    </w:p>
    <w:p w14:paraId="0CB30AAE" w14:textId="559334F2" w:rsidR="00F246D6" w:rsidRPr="00004E0D" w:rsidRDefault="00F246D6" w:rsidP="00004E0D">
      <w:pPr>
        <w:spacing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“…” – dati vēl nav pieejami</w:t>
      </w:r>
      <w:bookmarkStart w:id="0" w:name="_GoBack"/>
      <w:bookmarkEnd w:id="0"/>
    </w:p>
    <w:p w14:paraId="2C4F4580" w14:textId="509B6DFA" w:rsidR="00004E0D" w:rsidRPr="00004E0D" w:rsidRDefault="00004E0D" w:rsidP="00141F97">
      <w:pPr>
        <w:spacing w:after="0"/>
        <w:contextualSpacing/>
        <w:rPr>
          <w:rFonts w:ascii="Verdana" w:hAnsi="Verdana"/>
          <w:sz w:val="20"/>
          <w:szCs w:val="20"/>
        </w:rPr>
      </w:pPr>
    </w:p>
    <w:sectPr w:rsidR="00004E0D" w:rsidRPr="00004E0D" w:rsidSect="00141F97"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8"/>
    <w:rsid w:val="00004E0D"/>
    <w:rsid w:val="00106398"/>
    <w:rsid w:val="00141F97"/>
    <w:rsid w:val="00144DF0"/>
    <w:rsid w:val="001A08D6"/>
    <w:rsid w:val="001A2C91"/>
    <w:rsid w:val="0060477C"/>
    <w:rsid w:val="00650705"/>
    <w:rsid w:val="007B0967"/>
    <w:rsid w:val="007D5E96"/>
    <w:rsid w:val="0080727D"/>
    <w:rsid w:val="00A96787"/>
    <w:rsid w:val="00AF1806"/>
    <w:rsid w:val="00B44DF2"/>
    <w:rsid w:val="00E243F5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E538B"/>
  <w15:chartTrackingRefBased/>
  <w15:docId w15:val="{993C305A-1763-4882-90FD-CA90907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Lukasenoka</dc:creator>
  <cp:keywords/>
  <dc:description/>
  <cp:lastModifiedBy>Brigita Buse</cp:lastModifiedBy>
  <cp:revision>4</cp:revision>
  <dcterms:created xsi:type="dcterms:W3CDTF">2021-06-17T12:56:00Z</dcterms:created>
  <dcterms:modified xsi:type="dcterms:W3CDTF">2021-06-17T13:24:00Z</dcterms:modified>
</cp:coreProperties>
</file>