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2CB4" w14:textId="22EE43AA" w:rsidR="00CB3E86" w:rsidRPr="00E659F6" w:rsidRDefault="00CB3E86" w:rsidP="00CB3E86">
      <w:pPr>
        <w:pStyle w:val="NormalWeb"/>
        <w:shd w:val="clear" w:color="auto" w:fill="FFFFFF"/>
        <w:spacing w:before="0" w:beforeAutospacing="0" w:after="0" w:afterAutospacing="0"/>
        <w:jc w:val="right"/>
        <w:rPr>
          <w:color w:val="383838"/>
          <w:spacing w:val="6"/>
          <w:sz w:val="22"/>
          <w:szCs w:val="22"/>
        </w:rPr>
      </w:pPr>
      <w:r w:rsidRPr="00E659F6">
        <w:rPr>
          <w:color w:val="383838"/>
          <w:spacing w:val="6"/>
          <w:sz w:val="22"/>
          <w:szCs w:val="22"/>
        </w:rPr>
        <w:t xml:space="preserve">20.11.2020. </w:t>
      </w:r>
    </w:p>
    <w:p w14:paraId="29A6A641" w14:textId="5EE4FA97" w:rsidR="00F61DE4" w:rsidRPr="00E659F6" w:rsidRDefault="00F61DE4" w:rsidP="00CB3E86">
      <w:pPr>
        <w:pStyle w:val="NormalWeb"/>
        <w:shd w:val="clear" w:color="auto" w:fill="FFFFFF"/>
        <w:spacing w:before="0" w:beforeAutospacing="0" w:after="0" w:afterAutospacing="0"/>
        <w:jc w:val="right"/>
        <w:rPr>
          <w:i/>
          <w:color w:val="000000" w:themeColor="text1"/>
          <w:spacing w:val="6"/>
          <w:sz w:val="22"/>
          <w:szCs w:val="22"/>
        </w:rPr>
      </w:pPr>
      <w:r w:rsidRPr="00E659F6">
        <w:rPr>
          <w:i/>
          <w:color w:val="C00000"/>
          <w:spacing w:val="6"/>
          <w:sz w:val="22"/>
          <w:szCs w:val="22"/>
        </w:rPr>
        <w:t>(aktualizēti 08.12.2020.)</w:t>
      </w:r>
    </w:p>
    <w:p w14:paraId="116E686C" w14:textId="77777777" w:rsidR="00F61DE4" w:rsidRPr="00F61DE4" w:rsidRDefault="00F61DE4" w:rsidP="00CB3E86">
      <w:pPr>
        <w:pStyle w:val="NormalWeb"/>
        <w:shd w:val="clear" w:color="auto" w:fill="FFFFFF"/>
        <w:spacing w:before="0" w:beforeAutospacing="0" w:after="0" w:afterAutospacing="0"/>
        <w:jc w:val="right"/>
        <w:rPr>
          <w:i/>
          <w:color w:val="383838"/>
          <w:spacing w:val="6"/>
          <w:sz w:val="26"/>
          <w:szCs w:val="26"/>
        </w:rPr>
      </w:pPr>
    </w:p>
    <w:p w14:paraId="78FDB839" w14:textId="77777777" w:rsidR="00CB3E86" w:rsidRDefault="00CB3E86" w:rsidP="00CB3E86">
      <w:pPr>
        <w:pStyle w:val="NormalWeb"/>
        <w:shd w:val="clear" w:color="auto" w:fill="FFFFFF"/>
        <w:spacing w:before="0" w:beforeAutospacing="0" w:after="0" w:afterAutospacing="0"/>
        <w:jc w:val="center"/>
        <w:rPr>
          <w:b/>
          <w:color w:val="383838"/>
          <w:spacing w:val="6"/>
          <w:sz w:val="26"/>
          <w:szCs w:val="26"/>
        </w:rPr>
      </w:pPr>
      <w:bookmarkStart w:id="0" w:name="_Hlk56943375"/>
      <w:r w:rsidRPr="00181916">
        <w:rPr>
          <w:b/>
          <w:color w:val="383838"/>
          <w:spacing w:val="6"/>
          <w:sz w:val="26"/>
          <w:szCs w:val="26"/>
        </w:rPr>
        <w:t>Ieteikumi sociālo pakalpojumu sniegšana</w:t>
      </w:r>
      <w:r>
        <w:rPr>
          <w:b/>
          <w:color w:val="383838"/>
          <w:spacing w:val="6"/>
          <w:sz w:val="26"/>
          <w:szCs w:val="26"/>
        </w:rPr>
        <w:t>i</w:t>
      </w:r>
      <w:r w:rsidRPr="00181916">
        <w:rPr>
          <w:b/>
          <w:color w:val="383838"/>
          <w:spacing w:val="6"/>
          <w:sz w:val="26"/>
          <w:szCs w:val="26"/>
        </w:rPr>
        <w:t xml:space="preserve"> ārkārtējās situācijas laikā</w:t>
      </w:r>
    </w:p>
    <w:p w14:paraId="389163CF" w14:textId="77777777" w:rsidR="00CB3E86" w:rsidRPr="003B3E61" w:rsidRDefault="00CB3E86" w:rsidP="00CB3E86">
      <w:pPr>
        <w:pStyle w:val="NormalWeb"/>
        <w:shd w:val="clear" w:color="auto" w:fill="FFFFFF"/>
        <w:spacing w:before="0" w:beforeAutospacing="0" w:after="0" w:afterAutospacing="0"/>
        <w:jc w:val="center"/>
        <w:rPr>
          <w:i/>
          <w:color w:val="383838"/>
          <w:spacing w:val="6"/>
        </w:rPr>
      </w:pPr>
      <w:r w:rsidRPr="003B3E61">
        <w:rPr>
          <w:i/>
          <w:color w:val="383838"/>
          <w:spacing w:val="6"/>
        </w:rPr>
        <w:t>(Ieteikumi ir saskaņoti ar Veselības ministriju)</w:t>
      </w:r>
    </w:p>
    <w:bookmarkEnd w:id="0"/>
    <w:p w14:paraId="3CAED4D7" w14:textId="77777777" w:rsidR="00CB3E86" w:rsidRPr="00181916" w:rsidRDefault="00CB3E86" w:rsidP="00CB3E86">
      <w:pPr>
        <w:pStyle w:val="NormalWeb"/>
        <w:shd w:val="clear" w:color="auto" w:fill="FFFFFF"/>
        <w:spacing w:before="0" w:beforeAutospacing="0" w:after="0" w:afterAutospacing="0"/>
        <w:jc w:val="center"/>
        <w:rPr>
          <w:b/>
          <w:color w:val="383838"/>
          <w:spacing w:val="6"/>
          <w:sz w:val="28"/>
          <w:szCs w:val="28"/>
        </w:rPr>
      </w:pPr>
    </w:p>
    <w:p w14:paraId="1A281160" w14:textId="77777777" w:rsidR="00CB3E86" w:rsidRPr="00181916" w:rsidRDefault="00CB3E86" w:rsidP="00CB3E86">
      <w:pPr>
        <w:pStyle w:val="ListParagraph"/>
        <w:shd w:val="clear" w:color="auto" w:fill="FFFFFF" w:themeFill="background1"/>
        <w:spacing w:after="0" w:line="240" w:lineRule="auto"/>
        <w:ind w:left="0" w:firstLine="720"/>
        <w:jc w:val="both"/>
        <w:rPr>
          <w:rFonts w:ascii="Times New Roman" w:eastAsia="TimesNewRomanPSMT" w:hAnsi="Times New Roman"/>
          <w:sz w:val="24"/>
          <w:szCs w:val="24"/>
          <w:lang w:val="lv-LV"/>
        </w:rPr>
      </w:pPr>
      <w:r w:rsidRPr="00181916">
        <w:rPr>
          <w:rFonts w:ascii="Times New Roman" w:eastAsia="Times New Roman" w:hAnsi="Times New Roman"/>
          <w:sz w:val="24"/>
          <w:szCs w:val="24"/>
          <w:lang w:val="lv-LV"/>
        </w:rPr>
        <w:t xml:space="preserve">Lai pieaugot </w:t>
      </w:r>
      <w:r w:rsidRPr="00181916">
        <w:rPr>
          <w:rFonts w:ascii="Times New Roman" w:hAnsi="Times New Roman"/>
          <w:bCs/>
          <w:sz w:val="24"/>
          <w:szCs w:val="24"/>
          <w:lang w:val="lv-LV"/>
        </w:rPr>
        <w:t xml:space="preserve">Covid-19 </w:t>
      </w:r>
      <w:r w:rsidRPr="00181916">
        <w:rPr>
          <w:rFonts w:ascii="Times New Roman" w:eastAsia="Times New Roman" w:hAnsi="Times New Roman"/>
          <w:sz w:val="24"/>
          <w:szCs w:val="24"/>
          <w:lang w:val="lv-LV"/>
        </w:rPr>
        <w:t xml:space="preserve">izplatībai Latvijā maksimāli pasargātu </w:t>
      </w:r>
      <w:r w:rsidRPr="00181916">
        <w:rPr>
          <w:rFonts w:ascii="Times New Roman" w:eastAsia="TimesNewRomanPSMT" w:hAnsi="Times New Roman"/>
          <w:color w:val="000000" w:themeColor="text1"/>
          <w:sz w:val="24"/>
          <w:szCs w:val="24"/>
          <w:lang w:val="lv-LV"/>
        </w:rPr>
        <w:t xml:space="preserve">ilgstošas sociālās aprūpes un sociālās rehabilitācijas institūcijās dzīvojošās personas, Ministru </w:t>
      </w:r>
      <w:r w:rsidRPr="00181916">
        <w:rPr>
          <w:rFonts w:ascii="Times New Roman" w:eastAsia="TimesNewRomanPSMT" w:hAnsi="Times New Roman"/>
          <w:sz w:val="24"/>
          <w:szCs w:val="24"/>
          <w:lang w:val="lv-LV"/>
        </w:rPr>
        <w:t>kabinets ar 2020.gada 6.</w:t>
      </w:r>
      <w:r w:rsidRPr="00181916">
        <w:rPr>
          <w:rFonts w:ascii="Times New Roman" w:eastAsia="TimesNewRomanPSMT" w:hAnsi="Times New Roman"/>
          <w:sz w:val="24"/>
          <w:szCs w:val="24"/>
          <w:shd w:val="clear" w:color="auto" w:fill="FFFFFF" w:themeFill="background1"/>
          <w:lang w:val="lv-LV"/>
        </w:rPr>
        <w:t>novembra</w:t>
      </w:r>
      <w:r w:rsidRPr="00181916">
        <w:rPr>
          <w:rFonts w:ascii="Times New Roman" w:eastAsia="TimesNewRomanPSMT" w:hAnsi="Times New Roman"/>
          <w:sz w:val="24"/>
          <w:szCs w:val="24"/>
          <w:lang w:val="lv-LV"/>
        </w:rPr>
        <w:t xml:space="preserve"> rīkojumu Nr.655 </w:t>
      </w:r>
      <w:r w:rsidRPr="00181916">
        <w:rPr>
          <w:rFonts w:ascii="Times New Roman" w:eastAsia="TimesNewRomanPSMT" w:hAnsi="Times New Roman"/>
          <w:b/>
          <w:sz w:val="24"/>
          <w:szCs w:val="24"/>
          <w:lang w:val="lv-LV"/>
        </w:rPr>
        <w:t>“</w:t>
      </w:r>
      <w:r w:rsidRPr="00181916">
        <w:rPr>
          <w:rStyle w:val="Strong"/>
          <w:rFonts w:ascii="Times New Roman" w:hAnsi="Times New Roman"/>
          <w:spacing w:val="6"/>
          <w:sz w:val="24"/>
          <w:szCs w:val="24"/>
          <w:shd w:val="clear" w:color="auto" w:fill="FFFFFF"/>
          <w:lang w:val="lv-LV"/>
        </w:rPr>
        <w:t>Par ārkārtējās situācijas izsludināšanu” (</w:t>
      </w:r>
      <w:r w:rsidRPr="00181916">
        <w:rPr>
          <w:rFonts w:ascii="Times New Roman" w:hAnsi="Times New Roman"/>
          <w:spacing w:val="6"/>
          <w:sz w:val="24"/>
          <w:szCs w:val="24"/>
          <w:shd w:val="clear" w:color="auto" w:fill="FFFFFF"/>
          <w:lang w:val="lv-LV"/>
        </w:rPr>
        <w:t xml:space="preserve">turpmāk – </w:t>
      </w:r>
      <w:r w:rsidRPr="00181916">
        <w:rPr>
          <w:rFonts w:ascii="Times New Roman" w:hAnsi="Times New Roman"/>
          <w:bCs/>
          <w:sz w:val="24"/>
          <w:szCs w:val="24"/>
          <w:lang w:val="lv-LV"/>
        </w:rPr>
        <w:t xml:space="preserve">MK rīkojums Nr.655) </w:t>
      </w:r>
      <w:r w:rsidRPr="00181916">
        <w:rPr>
          <w:rFonts w:ascii="Times New Roman" w:eastAsia="TimesNewRomanPSMT" w:hAnsi="Times New Roman"/>
          <w:sz w:val="24"/>
          <w:szCs w:val="24"/>
          <w:lang w:val="lv-LV"/>
        </w:rPr>
        <w:t xml:space="preserve">ir noteicis papildu ierobežojumus </w:t>
      </w:r>
      <w:r w:rsidRPr="00181916">
        <w:rPr>
          <w:rFonts w:ascii="Times New Roman" w:hAnsi="Times New Roman"/>
          <w:bCs/>
          <w:sz w:val="24"/>
          <w:szCs w:val="24"/>
          <w:lang w:val="lv-LV"/>
        </w:rPr>
        <w:t xml:space="preserve">Covid-19 </w:t>
      </w:r>
      <w:r w:rsidRPr="00181916">
        <w:rPr>
          <w:rFonts w:ascii="Times New Roman" w:eastAsia="TimesNewRomanPSMT" w:hAnsi="Times New Roman"/>
          <w:sz w:val="24"/>
          <w:szCs w:val="24"/>
          <w:lang w:val="lv-LV"/>
        </w:rPr>
        <w:t xml:space="preserve"> izplatības novēršanai. </w:t>
      </w:r>
    </w:p>
    <w:p w14:paraId="0E2F5E7A" w14:textId="77777777" w:rsidR="00CB3E86" w:rsidRPr="00181916" w:rsidRDefault="00CB3E86" w:rsidP="00CB3E86">
      <w:pPr>
        <w:ind w:firstLine="720"/>
        <w:jc w:val="both"/>
        <w:rPr>
          <w:rFonts w:ascii="Times New Roman" w:hAnsi="Times New Roman" w:cs="Times New Roman"/>
          <w:sz w:val="24"/>
          <w:szCs w:val="24"/>
        </w:rPr>
      </w:pPr>
      <w:r w:rsidRPr="00181916">
        <w:rPr>
          <w:rFonts w:ascii="Times New Roman" w:hAnsi="Times New Roman" w:cs="Times New Roman"/>
          <w:b/>
          <w:spacing w:val="6"/>
          <w:sz w:val="24"/>
          <w:szCs w:val="24"/>
          <w:shd w:val="clear" w:color="auto" w:fill="FFFFFF"/>
        </w:rPr>
        <w:t>Ārkārtējās situācijas laikā ir piemērojami normatīvie akti Covid-19 infekcijas izplatības un seku pārvarēšanas jomā, tai skaitā</w:t>
      </w:r>
      <w:r w:rsidRPr="00181916">
        <w:rPr>
          <w:rFonts w:ascii="Times New Roman" w:hAnsi="Times New Roman" w:cs="Times New Roman"/>
          <w:spacing w:val="6"/>
          <w:sz w:val="24"/>
          <w:szCs w:val="24"/>
          <w:shd w:val="clear" w:color="auto" w:fill="FFFFFF"/>
        </w:rPr>
        <w:t xml:space="preserve"> Ministru kabineta 2020.gada 9.jūnija noteikumi Nr.360 "Epidemioloģiskās drošības pasākumi Covid-19 infekcijas izplatības ierobežošanai" (turpmāk – MK noteikumi Nr.360), izņemot tās </w:t>
      </w:r>
      <w:r w:rsidRPr="00181916">
        <w:rPr>
          <w:rFonts w:ascii="Times New Roman" w:hAnsi="Times New Roman" w:cs="Times New Roman"/>
          <w:sz w:val="24"/>
          <w:szCs w:val="24"/>
        </w:rPr>
        <w:t>normas, kuras atbilstoši rīkojuma 3.punktam laikā, kamēr valstī ir noteikta ārkārtējā situācija, nav jāpiemēro, jo tās ir noteiktas MK rīkojumā Nr.655, piemēram, prasības, kas nosaka pulcēšanās ierobežojumus.</w:t>
      </w:r>
    </w:p>
    <w:p w14:paraId="4A48368D" w14:textId="77777777" w:rsidR="00CB3E86" w:rsidRPr="00181916" w:rsidRDefault="00CB3E86" w:rsidP="00CB3E86">
      <w:pPr>
        <w:ind w:firstLine="720"/>
        <w:jc w:val="both"/>
        <w:rPr>
          <w:rFonts w:ascii="Times New Roman" w:hAnsi="Times New Roman" w:cs="Times New Roman"/>
          <w:sz w:val="24"/>
          <w:szCs w:val="24"/>
        </w:rPr>
      </w:pPr>
      <w:r w:rsidRPr="00181916">
        <w:rPr>
          <w:rFonts w:ascii="Times New Roman" w:eastAsia="TimesNewRomanPSMT" w:hAnsi="Times New Roman" w:cs="Times New Roman"/>
          <w:sz w:val="24"/>
          <w:szCs w:val="24"/>
        </w:rPr>
        <w:t xml:space="preserve">Tādējādi aizvien ir spēkā </w:t>
      </w:r>
      <w:r w:rsidRPr="00181916">
        <w:rPr>
          <w:rFonts w:ascii="Times New Roman" w:hAnsi="Times New Roman" w:cs="Times New Roman"/>
          <w:sz w:val="24"/>
          <w:szCs w:val="24"/>
        </w:rPr>
        <w:t xml:space="preserve">Covid-19 infekcijas izplatības pārvaldības likums, kas nosaka vispārējo tiesisko kārtību un atbilstošus piesardzības pasākumus saistībā ar </w:t>
      </w:r>
      <w:r w:rsidRPr="00181916">
        <w:rPr>
          <w:rFonts w:ascii="Times New Roman" w:hAnsi="Times New Roman"/>
          <w:bCs/>
          <w:sz w:val="24"/>
          <w:szCs w:val="24"/>
        </w:rPr>
        <w:t xml:space="preserve">Covid-19 </w:t>
      </w:r>
      <w:r w:rsidRPr="00181916">
        <w:rPr>
          <w:rFonts w:ascii="Times New Roman" w:hAnsi="Times New Roman" w:cs="Times New Roman"/>
          <w:sz w:val="24"/>
          <w:szCs w:val="24"/>
        </w:rPr>
        <w:t xml:space="preserve">izplatības ierobežošanu, valsts institūciju darbības pamatprincipus, ieskaitot pakalpojumu sniegšanu pēc ārkārtējās situācijas beigām, atbilstošus piesardzības pasākumus un ierobežojumus privātpersonām, kā arī  īpašus nosacījumus sociālās un veselības aprūpes pakalpojumu nodrošināšanai </w:t>
      </w:r>
      <w:r w:rsidRPr="00181916">
        <w:rPr>
          <w:rFonts w:ascii="Times New Roman" w:hAnsi="Times New Roman"/>
          <w:bCs/>
          <w:sz w:val="24"/>
          <w:szCs w:val="24"/>
        </w:rPr>
        <w:t xml:space="preserve">Covid-19  </w:t>
      </w:r>
      <w:r w:rsidRPr="00181916">
        <w:rPr>
          <w:rFonts w:ascii="Times New Roman" w:hAnsi="Times New Roman" w:cs="Times New Roman"/>
          <w:sz w:val="24"/>
          <w:szCs w:val="24"/>
        </w:rPr>
        <w:t xml:space="preserve">izplatības periodā. </w:t>
      </w:r>
    </w:p>
    <w:p w14:paraId="4F619CF5" w14:textId="77777777" w:rsidR="00CB3E86" w:rsidRPr="00181916" w:rsidRDefault="00CB3E86" w:rsidP="00CB3E86">
      <w:pPr>
        <w:pStyle w:val="NormalWeb"/>
        <w:shd w:val="clear" w:color="auto" w:fill="FFFFFF"/>
        <w:spacing w:before="0" w:beforeAutospacing="0" w:after="0" w:afterAutospacing="0"/>
        <w:ind w:firstLine="720"/>
        <w:jc w:val="both"/>
      </w:pPr>
      <w:r w:rsidRPr="00181916">
        <w:rPr>
          <w:bCs/>
        </w:rPr>
        <w:t>Saskaņā ar minētā likuma 2.panta pirmo daļu pakalpojumu sniegšanu, tai skaitā sociālo pakalpojumu sniegšanu organizē:</w:t>
      </w:r>
    </w:p>
    <w:p w14:paraId="6ECF45C2" w14:textId="77777777" w:rsidR="00CB3E86" w:rsidRPr="00181916" w:rsidRDefault="00CB3E86" w:rsidP="00CB3E86">
      <w:pPr>
        <w:pStyle w:val="NormalWeb"/>
        <w:numPr>
          <w:ilvl w:val="0"/>
          <w:numId w:val="5"/>
        </w:numPr>
        <w:shd w:val="clear" w:color="auto" w:fill="FFFFFF"/>
        <w:spacing w:before="0" w:beforeAutospacing="0" w:after="0" w:afterAutospacing="0"/>
        <w:jc w:val="both"/>
        <w:rPr>
          <w:b/>
        </w:rPr>
      </w:pPr>
      <w:r w:rsidRPr="00181916">
        <w:rPr>
          <w:b/>
        </w:rPr>
        <w:t>iespēju robežās attālināti</w:t>
      </w:r>
      <w:r w:rsidRPr="00181916">
        <w:t xml:space="preserve">, </w:t>
      </w:r>
      <w:r w:rsidRPr="00181916">
        <w:rPr>
          <w:b/>
        </w:rPr>
        <w:t>neierobežojot privātpersonu tiesības un neradot pārmērīgu administratīvo slogu institūcijai;</w:t>
      </w:r>
    </w:p>
    <w:p w14:paraId="20B40CC1" w14:textId="77777777" w:rsidR="00CB3E86" w:rsidRPr="00181916" w:rsidRDefault="00CB3E86" w:rsidP="00CB3E86">
      <w:pPr>
        <w:pStyle w:val="NormalWeb"/>
        <w:numPr>
          <w:ilvl w:val="0"/>
          <w:numId w:val="5"/>
        </w:numPr>
        <w:shd w:val="clear" w:color="auto" w:fill="FFFFFF"/>
        <w:spacing w:before="0" w:beforeAutospacing="0" w:after="0" w:afterAutospacing="0"/>
        <w:jc w:val="both"/>
      </w:pPr>
      <w:r w:rsidRPr="00181916">
        <w:rPr>
          <w:b/>
        </w:rPr>
        <w:t>klātienē tikai tad, ja tos nav iespējams sniegt attālināti</w:t>
      </w:r>
      <w:r w:rsidRPr="00181916">
        <w:t>, nodrošinot nodarbināto un pakalpojumu saņēmēju drošību atbilstoši epidemioloģiskās drošības prasībām un rekomendācijām.</w:t>
      </w:r>
    </w:p>
    <w:p w14:paraId="365A0388" w14:textId="77777777" w:rsidR="00CB3E86" w:rsidRPr="00181916" w:rsidRDefault="00CB3E86" w:rsidP="00CB3E86">
      <w:pPr>
        <w:ind w:firstLine="720"/>
        <w:jc w:val="both"/>
        <w:rPr>
          <w:rFonts w:ascii="Times New Roman" w:hAnsi="Times New Roman" w:cs="Times New Roman"/>
          <w:bCs/>
          <w:i/>
          <w:sz w:val="24"/>
          <w:szCs w:val="24"/>
        </w:rPr>
      </w:pPr>
      <w:r w:rsidRPr="00181916">
        <w:rPr>
          <w:rFonts w:ascii="Times New Roman" w:hAnsi="Times New Roman" w:cs="Times New Roman"/>
          <w:sz w:val="24"/>
          <w:szCs w:val="24"/>
        </w:rPr>
        <w:t xml:space="preserve">Vienlaikus spēkā ir MK noteikumu </w:t>
      </w:r>
      <w:r w:rsidRPr="00181916">
        <w:rPr>
          <w:rFonts w:ascii="Times New Roman" w:hAnsi="Times New Roman" w:cs="Times New Roman"/>
          <w:bCs/>
          <w:sz w:val="24"/>
          <w:szCs w:val="24"/>
        </w:rPr>
        <w:t xml:space="preserve">Nr.360 epidemioloģiskās drošības nosacījumi sociālo pakalpojumu sniegšanai un saņemšanai </w:t>
      </w:r>
      <w:r w:rsidRPr="00181916">
        <w:rPr>
          <w:rFonts w:ascii="Times New Roman" w:hAnsi="Times New Roman" w:cs="Times New Roman"/>
          <w:bCs/>
          <w:i/>
          <w:sz w:val="24"/>
          <w:szCs w:val="24"/>
        </w:rPr>
        <w:t xml:space="preserve">(jāņem vērā kontekstā ar MK rīkojuma Nr.655  5.32. – 5.34. apakšpunktos noteikto): </w:t>
      </w:r>
    </w:p>
    <w:p w14:paraId="364653D2" w14:textId="77777777" w:rsidR="00CB3E86" w:rsidRPr="00181916" w:rsidRDefault="00CB3E86" w:rsidP="00CB3E86">
      <w:pPr>
        <w:pStyle w:val="ListParagraph"/>
        <w:numPr>
          <w:ilvl w:val="0"/>
          <w:numId w:val="6"/>
        </w:numPr>
        <w:spacing w:after="0" w:line="240" w:lineRule="auto"/>
        <w:jc w:val="both"/>
        <w:rPr>
          <w:rFonts w:ascii="Times New Roman" w:hAnsi="Times New Roman"/>
          <w:b/>
          <w:bCs/>
          <w:sz w:val="24"/>
          <w:szCs w:val="24"/>
          <w:lang w:val="lv-LV"/>
        </w:rPr>
      </w:pPr>
      <w:r w:rsidRPr="00181916">
        <w:rPr>
          <w:rFonts w:ascii="Times New Roman" w:hAnsi="Times New Roman"/>
          <w:b/>
          <w:bCs/>
          <w:sz w:val="24"/>
          <w:szCs w:val="24"/>
          <w:lang w:val="lv-LV"/>
        </w:rPr>
        <w:t>Ilgstošas sociālās aprūpes un sociālās rehabilitācijas institūcija sniedz pakalpojumus, ja:</w:t>
      </w:r>
    </w:p>
    <w:p w14:paraId="430A69D8" w14:textId="77777777" w:rsidR="00CB3E86" w:rsidRPr="00181916" w:rsidRDefault="00CB3E86" w:rsidP="00CB3E86">
      <w:pPr>
        <w:pStyle w:val="ListParagraph"/>
        <w:widowControl w:val="0"/>
        <w:numPr>
          <w:ilvl w:val="0"/>
          <w:numId w:val="3"/>
        </w:numPr>
        <w:spacing w:after="0" w:line="240" w:lineRule="auto"/>
        <w:jc w:val="both"/>
        <w:rPr>
          <w:rFonts w:ascii="Times New Roman" w:hAnsi="Times New Roman"/>
          <w:bCs/>
          <w:sz w:val="24"/>
          <w:szCs w:val="24"/>
          <w:lang w:val="lv-LV"/>
        </w:rPr>
      </w:pPr>
      <w:r w:rsidRPr="00181916">
        <w:rPr>
          <w:rFonts w:ascii="Times New Roman" w:hAnsi="Times New Roman"/>
          <w:bCs/>
          <w:sz w:val="24"/>
          <w:szCs w:val="24"/>
          <w:lang w:val="lv-LV"/>
        </w:rPr>
        <w:t xml:space="preserve">personai, kas tiek ievietota institūcijā, sadarbībā ar ģimenes ārstu </w:t>
      </w:r>
      <w:r w:rsidRPr="00181916">
        <w:rPr>
          <w:rFonts w:ascii="Times New Roman" w:hAnsi="Times New Roman"/>
          <w:bCs/>
          <w:sz w:val="24"/>
          <w:szCs w:val="24"/>
          <w:u w:val="single"/>
          <w:lang w:val="lv-LV"/>
        </w:rPr>
        <w:t>ne agrāk kā divas dienas pirms ievietošanas veikts Covid-19 tests un tas ir negatīvs</w:t>
      </w:r>
      <w:r w:rsidRPr="00181916">
        <w:rPr>
          <w:rFonts w:ascii="Times New Roman" w:hAnsi="Times New Roman"/>
          <w:bCs/>
          <w:sz w:val="24"/>
          <w:szCs w:val="24"/>
          <w:lang w:val="lv-LV"/>
        </w:rPr>
        <w:t>, izņemot bērnus, kuriem nekavējoties (ārkārtējos gadījumos) nepieciešams nodrošināt uzturēšanos krīzes centrā vai ilgstošas sociālās aprūpes un sociālās rehabilitācijas institūcijā;</w:t>
      </w:r>
    </w:p>
    <w:p w14:paraId="018B530C" w14:textId="77777777" w:rsidR="00CB3E86" w:rsidRPr="00181916" w:rsidRDefault="00CB3E86" w:rsidP="00CB3E86">
      <w:pPr>
        <w:pStyle w:val="ListParagraph"/>
        <w:widowControl w:val="0"/>
        <w:numPr>
          <w:ilvl w:val="0"/>
          <w:numId w:val="3"/>
        </w:numPr>
        <w:spacing w:after="0" w:line="240" w:lineRule="auto"/>
        <w:jc w:val="both"/>
        <w:rPr>
          <w:rFonts w:ascii="Times New Roman" w:hAnsi="Times New Roman"/>
          <w:bCs/>
          <w:sz w:val="24"/>
          <w:szCs w:val="24"/>
          <w:lang w:val="lv-LV"/>
        </w:rPr>
      </w:pPr>
      <w:r w:rsidRPr="00181916">
        <w:rPr>
          <w:rFonts w:ascii="Times New Roman" w:hAnsi="Times New Roman"/>
          <w:bCs/>
          <w:sz w:val="24"/>
          <w:szCs w:val="24"/>
          <w:lang w:val="lv-LV"/>
        </w:rPr>
        <w:t>personai, kas tiek pārvesta no stacionārās ārstniecības, ne agrāk kā divas dienas pirms iestāšanās institūcijā veikts Covid-19 tests;</w:t>
      </w:r>
    </w:p>
    <w:p w14:paraId="58FDA316" w14:textId="77777777" w:rsidR="00CB3E86" w:rsidRPr="00181916" w:rsidRDefault="00CB3E86" w:rsidP="00CB3E86">
      <w:pPr>
        <w:pStyle w:val="ListParagraph"/>
        <w:widowControl w:val="0"/>
        <w:numPr>
          <w:ilvl w:val="0"/>
          <w:numId w:val="3"/>
        </w:numPr>
        <w:spacing w:after="0" w:line="240" w:lineRule="auto"/>
        <w:jc w:val="both"/>
        <w:rPr>
          <w:rFonts w:ascii="Times New Roman" w:hAnsi="Times New Roman"/>
          <w:bCs/>
          <w:sz w:val="24"/>
          <w:szCs w:val="24"/>
          <w:u w:val="single"/>
          <w:lang w:val="lv-LV"/>
        </w:rPr>
      </w:pPr>
      <w:r w:rsidRPr="00181916">
        <w:rPr>
          <w:rFonts w:ascii="Times New Roman" w:hAnsi="Times New Roman"/>
          <w:bCs/>
          <w:sz w:val="24"/>
          <w:szCs w:val="24"/>
          <w:u w:val="single"/>
          <w:lang w:val="lv-LV"/>
        </w:rPr>
        <w:t xml:space="preserve">persona pēc uzņemšanas institūcijā 14 dienas atrodas </w:t>
      </w:r>
      <w:proofErr w:type="spellStart"/>
      <w:r w:rsidRPr="00181916">
        <w:rPr>
          <w:rFonts w:ascii="Times New Roman" w:hAnsi="Times New Roman"/>
          <w:bCs/>
          <w:sz w:val="24"/>
          <w:szCs w:val="24"/>
          <w:u w:val="single"/>
          <w:lang w:val="lv-LV"/>
        </w:rPr>
        <w:t>pašizolācijā</w:t>
      </w:r>
      <w:proofErr w:type="spellEnd"/>
      <w:r w:rsidRPr="00181916">
        <w:rPr>
          <w:rFonts w:ascii="Times New Roman" w:hAnsi="Times New Roman"/>
          <w:bCs/>
          <w:sz w:val="24"/>
          <w:szCs w:val="24"/>
          <w:u w:val="single"/>
          <w:lang w:val="lv-LV"/>
        </w:rPr>
        <w:t xml:space="preserve">. </w:t>
      </w:r>
    </w:p>
    <w:p w14:paraId="156677E2" w14:textId="77777777" w:rsidR="00CB3E86" w:rsidRPr="00181916" w:rsidRDefault="00CB3E86" w:rsidP="00CB3E86">
      <w:pPr>
        <w:pStyle w:val="ListParagraph"/>
        <w:numPr>
          <w:ilvl w:val="0"/>
          <w:numId w:val="6"/>
        </w:numPr>
        <w:spacing w:after="0" w:line="240" w:lineRule="auto"/>
        <w:jc w:val="both"/>
        <w:rPr>
          <w:rFonts w:ascii="Times New Roman" w:eastAsia="Times New Roman" w:hAnsi="Times New Roman"/>
          <w:b/>
          <w:bCs/>
          <w:sz w:val="24"/>
          <w:szCs w:val="24"/>
          <w:lang w:val="lv-LV"/>
        </w:rPr>
      </w:pPr>
      <w:r w:rsidRPr="00181916">
        <w:rPr>
          <w:rFonts w:ascii="Times New Roman" w:hAnsi="Times New Roman"/>
          <w:b/>
          <w:bCs/>
          <w:sz w:val="24"/>
          <w:szCs w:val="24"/>
          <w:lang w:val="lv-LV"/>
        </w:rPr>
        <w:t>Pārējos sociālos pakalpojumus ar izmitināšanu sniedz personai bez elpceļu saslimšanas pazīmēm, ja viņa atbilst vienai no šādām prasībām:</w:t>
      </w:r>
    </w:p>
    <w:p w14:paraId="1711E5D5" w14:textId="77777777" w:rsidR="00CB3E86" w:rsidRPr="00181916" w:rsidRDefault="00CB3E86" w:rsidP="00CB3E86">
      <w:pPr>
        <w:pStyle w:val="ListParagraph"/>
        <w:widowControl w:val="0"/>
        <w:numPr>
          <w:ilvl w:val="0"/>
          <w:numId w:val="4"/>
        </w:numPr>
        <w:spacing w:after="0" w:line="240" w:lineRule="auto"/>
        <w:ind w:left="720"/>
        <w:jc w:val="both"/>
        <w:rPr>
          <w:rFonts w:ascii="Times New Roman" w:hAnsi="Times New Roman"/>
          <w:bCs/>
          <w:sz w:val="24"/>
          <w:szCs w:val="24"/>
          <w:u w:val="single"/>
          <w:lang w:val="lv-LV"/>
        </w:rPr>
      </w:pPr>
      <w:r w:rsidRPr="00181916">
        <w:rPr>
          <w:rFonts w:ascii="Times New Roman" w:hAnsi="Times New Roman"/>
          <w:bCs/>
          <w:sz w:val="24"/>
          <w:szCs w:val="24"/>
          <w:u w:val="single"/>
          <w:lang w:val="lv-LV"/>
        </w:rPr>
        <w:t>persona var uzrādīt dokumentu, ka viņai veikts Covid-19 tests ne agrāk kā trīs dienas pirms iestāšanās institūcijā un tas ir negatīvs;</w:t>
      </w:r>
    </w:p>
    <w:p w14:paraId="24AACFDB" w14:textId="77777777" w:rsidR="00CB3E86" w:rsidRPr="00181916" w:rsidRDefault="00CB3E86" w:rsidP="00CB3E86">
      <w:pPr>
        <w:pStyle w:val="ListParagraph"/>
        <w:widowControl w:val="0"/>
        <w:numPr>
          <w:ilvl w:val="0"/>
          <w:numId w:val="4"/>
        </w:numPr>
        <w:spacing w:after="0" w:line="240" w:lineRule="auto"/>
        <w:ind w:left="720"/>
        <w:jc w:val="both"/>
        <w:rPr>
          <w:rFonts w:ascii="Times New Roman" w:hAnsi="Times New Roman"/>
          <w:bCs/>
          <w:sz w:val="24"/>
          <w:szCs w:val="24"/>
          <w:lang w:val="lv-LV"/>
        </w:rPr>
      </w:pPr>
      <w:r w:rsidRPr="00181916">
        <w:rPr>
          <w:rFonts w:ascii="Times New Roman" w:hAnsi="Times New Roman"/>
          <w:bCs/>
          <w:sz w:val="24"/>
          <w:szCs w:val="24"/>
          <w:lang w:val="lv-LV"/>
        </w:rPr>
        <w:t xml:space="preserve">personai ir ne agrāk kā nedēļu pirms ierašanās institūcijā izsniegta ārstējošā vai ģimenes ārsta izziņa par kontrindikāciju </w:t>
      </w:r>
      <w:proofErr w:type="spellStart"/>
      <w:r w:rsidRPr="00181916">
        <w:rPr>
          <w:rFonts w:ascii="Times New Roman" w:hAnsi="Times New Roman"/>
          <w:bCs/>
          <w:sz w:val="24"/>
          <w:szCs w:val="24"/>
          <w:lang w:val="lv-LV"/>
        </w:rPr>
        <w:t>neesību</w:t>
      </w:r>
      <w:proofErr w:type="spellEnd"/>
      <w:r w:rsidRPr="00181916">
        <w:rPr>
          <w:rFonts w:ascii="Times New Roman" w:hAnsi="Times New Roman"/>
          <w:bCs/>
          <w:sz w:val="24"/>
          <w:szCs w:val="24"/>
          <w:lang w:val="lv-LV"/>
        </w:rPr>
        <w:t xml:space="preserve"> pakalpojuma saņemšanai.</w:t>
      </w:r>
    </w:p>
    <w:p w14:paraId="47F4D63B" w14:textId="77777777" w:rsidR="00CB3E86" w:rsidRPr="00181916" w:rsidRDefault="00CB3E86" w:rsidP="00CB3E86">
      <w:pPr>
        <w:pStyle w:val="ListParagraph"/>
        <w:spacing w:after="0" w:line="240" w:lineRule="auto"/>
        <w:ind w:left="360" w:firstLine="720"/>
        <w:jc w:val="both"/>
        <w:rPr>
          <w:rFonts w:ascii="Times New Roman" w:eastAsia="TimesNewRomanPSMT" w:hAnsi="Times New Roman"/>
          <w:b/>
          <w:color w:val="000000" w:themeColor="text1"/>
          <w:sz w:val="24"/>
          <w:szCs w:val="24"/>
          <w:u w:val="single"/>
          <w:lang w:val="lv-LV"/>
        </w:rPr>
      </w:pPr>
    </w:p>
    <w:p w14:paraId="16CB6ED3" w14:textId="77777777" w:rsidR="00CB3E86" w:rsidRPr="00181916" w:rsidRDefault="00CB3E86" w:rsidP="00CB3E86">
      <w:pPr>
        <w:jc w:val="both"/>
        <w:rPr>
          <w:rFonts w:ascii="Times New Roman" w:hAnsi="Times New Roman"/>
          <w:b/>
          <w:sz w:val="24"/>
          <w:szCs w:val="24"/>
        </w:rPr>
      </w:pPr>
      <w:r w:rsidRPr="00181916">
        <w:rPr>
          <w:rFonts w:ascii="Times New Roman" w:eastAsia="TimesNewRomanPSMT" w:hAnsi="Times New Roman"/>
          <w:b/>
          <w:color w:val="000000" w:themeColor="text1"/>
          <w:sz w:val="24"/>
          <w:szCs w:val="24"/>
        </w:rPr>
        <w:t>Papildus jau noteiktajiem nosacījumiem,</w:t>
      </w:r>
      <w:r w:rsidRPr="00181916">
        <w:rPr>
          <w:rFonts w:ascii="Times New Roman" w:hAnsi="Times New Roman"/>
          <w:b/>
          <w:sz w:val="24"/>
          <w:szCs w:val="24"/>
        </w:rPr>
        <w:t xml:space="preserve"> MK rīkojumā </w:t>
      </w:r>
      <w:r>
        <w:rPr>
          <w:rFonts w:ascii="Times New Roman" w:hAnsi="Times New Roman"/>
          <w:b/>
          <w:sz w:val="24"/>
          <w:szCs w:val="24"/>
        </w:rPr>
        <w:t>Nr.</w:t>
      </w:r>
      <w:r w:rsidRPr="00181916">
        <w:rPr>
          <w:rFonts w:ascii="Times New Roman" w:hAnsi="Times New Roman"/>
          <w:b/>
          <w:sz w:val="24"/>
          <w:szCs w:val="24"/>
        </w:rPr>
        <w:t>655 ir ietverti šādi nosacījumi:</w:t>
      </w:r>
    </w:p>
    <w:p w14:paraId="156762E1" w14:textId="77777777" w:rsidR="00CB3E86" w:rsidRPr="001D4D0D" w:rsidRDefault="00CB3E86" w:rsidP="00CB3E86">
      <w:pPr>
        <w:pStyle w:val="ListParagraph"/>
        <w:numPr>
          <w:ilvl w:val="0"/>
          <w:numId w:val="7"/>
        </w:numPr>
        <w:spacing w:after="0" w:line="240" w:lineRule="auto"/>
        <w:jc w:val="both"/>
        <w:rPr>
          <w:rFonts w:ascii="Times New Roman" w:hAnsi="Times New Roman"/>
          <w:sz w:val="24"/>
          <w:szCs w:val="24"/>
          <w:u w:val="single"/>
          <w:lang w:val="lv-LV"/>
        </w:rPr>
      </w:pPr>
      <w:r w:rsidRPr="00181916">
        <w:rPr>
          <w:rFonts w:ascii="Times New Roman" w:hAnsi="Times New Roman"/>
          <w:b/>
          <w:sz w:val="24"/>
          <w:szCs w:val="24"/>
          <w:lang w:val="lv-LV"/>
        </w:rPr>
        <w:t>I</w:t>
      </w:r>
      <w:r w:rsidRPr="00181916">
        <w:rPr>
          <w:rFonts w:ascii="Times New Roman" w:hAnsi="Times New Roman"/>
          <w:b/>
          <w:spacing w:val="6"/>
          <w:sz w:val="24"/>
          <w:szCs w:val="24"/>
          <w:lang w:val="lv-LV"/>
        </w:rPr>
        <w:t xml:space="preserve">lgstošas sociālās aprūpes un sociālās rehabilitācijas institūcijas </w:t>
      </w:r>
      <w:r w:rsidRPr="00181916">
        <w:rPr>
          <w:rFonts w:ascii="Times New Roman" w:hAnsi="Times New Roman"/>
          <w:spacing w:val="6"/>
          <w:sz w:val="24"/>
          <w:szCs w:val="24"/>
          <w:lang w:val="lv-LV"/>
        </w:rPr>
        <w:t xml:space="preserve">(turpmāk – institūcijas) </w:t>
      </w:r>
      <w:r w:rsidRPr="00181916">
        <w:rPr>
          <w:rFonts w:ascii="Times New Roman" w:hAnsi="Times New Roman"/>
          <w:spacing w:val="6"/>
          <w:sz w:val="24"/>
          <w:szCs w:val="24"/>
          <w:u w:val="single"/>
          <w:lang w:val="lv-LV"/>
        </w:rPr>
        <w:t>jaunus klientus var uzņemt</w:t>
      </w:r>
      <w:r w:rsidRPr="00181916">
        <w:rPr>
          <w:rFonts w:ascii="Times New Roman" w:hAnsi="Times New Roman"/>
          <w:spacing w:val="6"/>
          <w:sz w:val="24"/>
          <w:szCs w:val="24"/>
          <w:lang w:val="lv-LV"/>
        </w:rPr>
        <w:t xml:space="preserve"> </w:t>
      </w:r>
      <w:r w:rsidRPr="00181916">
        <w:rPr>
          <w:rFonts w:ascii="Times New Roman" w:hAnsi="Times New Roman"/>
          <w:i/>
          <w:spacing w:val="6"/>
          <w:sz w:val="24"/>
          <w:szCs w:val="24"/>
          <w:lang w:val="lv-LV"/>
        </w:rPr>
        <w:t>(vai jauni klienti minētajās institūcijās var tikt ievietoti)</w:t>
      </w:r>
      <w:r w:rsidRPr="00181916">
        <w:rPr>
          <w:rFonts w:ascii="Times New Roman" w:hAnsi="Times New Roman"/>
          <w:spacing w:val="6"/>
          <w:sz w:val="24"/>
          <w:szCs w:val="24"/>
          <w:lang w:val="lv-LV"/>
        </w:rPr>
        <w:t xml:space="preserve">, </w:t>
      </w:r>
      <w:r w:rsidRPr="00181916">
        <w:rPr>
          <w:rFonts w:ascii="Times New Roman" w:hAnsi="Times New Roman"/>
          <w:spacing w:val="6"/>
          <w:sz w:val="24"/>
          <w:szCs w:val="24"/>
          <w:u w:val="single"/>
          <w:lang w:val="lv-LV"/>
        </w:rPr>
        <w:t>izvērtējot iespēju garantēt klienta drošību un nepieciešamību pakalpojumu saņemt nekavējoties</w:t>
      </w:r>
      <w:r w:rsidRPr="00181916">
        <w:rPr>
          <w:rFonts w:ascii="Times New Roman" w:hAnsi="Times New Roman"/>
          <w:b/>
          <w:spacing w:val="6"/>
          <w:sz w:val="24"/>
          <w:szCs w:val="24"/>
          <w:lang w:val="lv-LV"/>
        </w:rPr>
        <w:t xml:space="preserve"> </w:t>
      </w:r>
      <w:r w:rsidRPr="00181916">
        <w:rPr>
          <w:rFonts w:ascii="Times New Roman" w:hAnsi="Times New Roman"/>
          <w:spacing w:val="6"/>
          <w:sz w:val="24"/>
          <w:szCs w:val="24"/>
          <w:lang w:val="lv-LV"/>
        </w:rPr>
        <w:t xml:space="preserve">(tai skaitā bez vecāku gādības palikuša bērna ievietošana institūcijā), </w:t>
      </w:r>
      <w:r w:rsidRPr="00181916">
        <w:rPr>
          <w:rFonts w:ascii="Times New Roman" w:hAnsi="Times New Roman"/>
          <w:spacing w:val="6"/>
          <w:sz w:val="24"/>
          <w:szCs w:val="24"/>
          <w:u w:val="single"/>
          <w:lang w:val="lv-LV"/>
        </w:rPr>
        <w:t xml:space="preserve">kā arī pakalpojuma sniegšanai nepieciešamos resursus, </w:t>
      </w:r>
      <w:bookmarkStart w:id="1" w:name="_Hlk56157196"/>
      <w:r w:rsidRPr="00181916">
        <w:rPr>
          <w:rFonts w:ascii="Times New Roman" w:hAnsi="Times New Roman"/>
          <w:spacing w:val="6"/>
          <w:sz w:val="24"/>
          <w:szCs w:val="24"/>
          <w:u w:val="single"/>
          <w:lang w:val="lv-LV"/>
        </w:rPr>
        <w:t>prioritāri nodrošinot aprūpi.</w:t>
      </w:r>
    </w:p>
    <w:p w14:paraId="3A491D7E" w14:textId="77777777" w:rsidR="00CB3E86" w:rsidRDefault="00CB3E86" w:rsidP="00CB3E86">
      <w:pPr>
        <w:pStyle w:val="ListParagraph"/>
        <w:spacing w:after="0" w:line="240" w:lineRule="auto"/>
        <w:ind w:left="360"/>
        <w:jc w:val="both"/>
        <w:rPr>
          <w:rFonts w:ascii="Times New Roman" w:hAnsi="Times New Roman"/>
          <w:b/>
          <w:i/>
          <w:sz w:val="24"/>
          <w:szCs w:val="24"/>
          <w:lang w:val="lv-LV"/>
        </w:rPr>
      </w:pPr>
      <w:r w:rsidRPr="001D4D0D">
        <w:rPr>
          <w:rFonts w:ascii="Times New Roman" w:hAnsi="Times New Roman"/>
          <w:b/>
          <w:i/>
          <w:color w:val="FF0000"/>
          <w:sz w:val="24"/>
          <w:szCs w:val="24"/>
          <w:lang w:val="lv-LV"/>
        </w:rPr>
        <w:t xml:space="preserve">! </w:t>
      </w:r>
      <w:r>
        <w:rPr>
          <w:rFonts w:ascii="Times New Roman" w:hAnsi="Times New Roman"/>
          <w:b/>
          <w:i/>
          <w:color w:val="FF0000"/>
          <w:sz w:val="24"/>
          <w:szCs w:val="24"/>
          <w:lang w:val="lv-LV"/>
        </w:rPr>
        <w:t xml:space="preserve"> </w:t>
      </w:r>
      <w:r w:rsidRPr="00181916">
        <w:rPr>
          <w:rFonts w:ascii="Times New Roman" w:hAnsi="Times New Roman"/>
          <w:b/>
          <w:i/>
          <w:sz w:val="24"/>
          <w:szCs w:val="24"/>
          <w:lang w:val="lv-LV"/>
        </w:rPr>
        <w:t>Gadījumos, kad institūcijā ir izsludināta karantīna, jaunu klientu ievietošana netiek veikta.</w:t>
      </w:r>
    </w:p>
    <w:p w14:paraId="21FD36C1" w14:textId="77777777" w:rsidR="00CB3E86" w:rsidRPr="009B2242" w:rsidRDefault="00CB3E86" w:rsidP="00CB3E86">
      <w:pPr>
        <w:pStyle w:val="ListParagraph"/>
        <w:spacing w:after="0" w:line="240" w:lineRule="auto"/>
        <w:ind w:left="360"/>
        <w:jc w:val="both"/>
        <w:rPr>
          <w:rFonts w:ascii="Times New Roman" w:hAnsi="Times New Roman"/>
          <w:bCs/>
          <w:i/>
          <w:sz w:val="24"/>
          <w:szCs w:val="24"/>
          <w:lang w:val="lv-LV"/>
        </w:rPr>
      </w:pPr>
      <w:r w:rsidRPr="0032079D">
        <w:rPr>
          <w:rFonts w:ascii="Times New Roman" w:hAnsi="Times New Roman"/>
          <w:b/>
          <w:i/>
          <w:color w:val="FF0000"/>
          <w:sz w:val="24"/>
          <w:szCs w:val="24"/>
          <w:lang w:val="lv-LV"/>
        </w:rPr>
        <w:t>!</w:t>
      </w:r>
      <w:r>
        <w:rPr>
          <w:rFonts w:ascii="Times New Roman" w:hAnsi="Times New Roman"/>
          <w:i/>
          <w:color w:val="FF0000"/>
          <w:sz w:val="24"/>
          <w:szCs w:val="24"/>
          <w:lang w:val="lv-LV"/>
        </w:rPr>
        <w:t xml:space="preserve"> </w:t>
      </w:r>
      <w:r w:rsidRPr="00E3738F">
        <w:rPr>
          <w:rFonts w:ascii="Times New Roman" w:hAnsi="Times New Roman"/>
          <w:i/>
          <w:sz w:val="24"/>
          <w:szCs w:val="24"/>
          <w:u w:val="single"/>
          <w:lang w:val="lv-LV"/>
        </w:rPr>
        <w:t>Pir</w:t>
      </w:r>
      <w:r w:rsidRPr="001D4D0D">
        <w:rPr>
          <w:rFonts w:ascii="Times New Roman" w:hAnsi="Times New Roman"/>
          <w:i/>
          <w:sz w:val="24"/>
          <w:szCs w:val="24"/>
          <w:u w:val="single"/>
          <w:lang w:val="lv-LV"/>
        </w:rPr>
        <w:t xml:space="preserve">ms lēmuma par </w:t>
      </w:r>
      <w:r w:rsidRPr="001D4D0D">
        <w:rPr>
          <w:rFonts w:ascii="Times New Roman" w:hAnsi="Times New Roman"/>
          <w:bCs/>
          <w:i/>
          <w:sz w:val="24"/>
          <w:szCs w:val="24"/>
          <w:u w:val="single"/>
          <w:lang w:val="lv-LV"/>
        </w:rPr>
        <w:t>ilgstošas sociālās aprūpes un sociālās rehabilitācijas pakalpojuma</w:t>
      </w:r>
      <w:r>
        <w:rPr>
          <w:rFonts w:ascii="Times New Roman" w:hAnsi="Times New Roman"/>
          <w:bCs/>
          <w:i/>
          <w:sz w:val="24"/>
          <w:szCs w:val="24"/>
          <w:u w:val="single"/>
          <w:lang w:val="lv-LV"/>
        </w:rPr>
        <w:t xml:space="preserve"> nepieciešamību  pieņemšanas</w:t>
      </w:r>
      <w:r w:rsidRPr="001D4D0D">
        <w:rPr>
          <w:rFonts w:ascii="Times New Roman" w:hAnsi="Times New Roman"/>
          <w:bCs/>
          <w:i/>
          <w:sz w:val="24"/>
          <w:szCs w:val="24"/>
          <w:u w:val="single"/>
          <w:lang w:val="lv-LV"/>
        </w:rPr>
        <w:t xml:space="preserve">, </w:t>
      </w:r>
      <w:r w:rsidRPr="009B2242">
        <w:rPr>
          <w:rFonts w:ascii="Times New Roman" w:hAnsi="Times New Roman"/>
          <w:bCs/>
          <w:i/>
          <w:sz w:val="24"/>
          <w:szCs w:val="24"/>
          <w:u w:val="single"/>
          <w:lang w:val="lv-LV"/>
        </w:rPr>
        <w:t>sociālajam dienestam ir jāizvērtē nepieciešamība pakalpojumu saņemt nekavējoties un tas jāņem vērā piešķirot pakalpojumu</w:t>
      </w:r>
      <w:r w:rsidRPr="001D4D0D">
        <w:rPr>
          <w:rFonts w:ascii="Times New Roman" w:hAnsi="Times New Roman"/>
          <w:bCs/>
          <w:i/>
          <w:sz w:val="24"/>
          <w:szCs w:val="24"/>
          <w:u w:val="single"/>
          <w:lang w:val="lv-LV"/>
        </w:rPr>
        <w:t xml:space="preserve"> </w:t>
      </w:r>
      <w:r w:rsidRPr="009B2242">
        <w:rPr>
          <w:rFonts w:ascii="Times New Roman" w:hAnsi="Times New Roman"/>
          <w:bCs/>
          <w:i/>
          <w:sz w:val="24"/>
          <w:szCs w:val="24"/>
          <w:lang w:val="lv-LV"/>
        </w:rPr>
        <w:t>(vai par to jāinformē Sociālās integrācijas valsts aģentūra, ja nepieciešams valsts finansēts pakalpojums).</w:t>
      </w:r>
    </w:p>
    <w:p w14:paraId="0A2A44A3" w14:textId="77777777" w:rsidR="00CB3E86" w:rsidRPr="001D4D0D" w:rsidRDefault="00CB3E86" w:rsidP="00CB3E86">
      <w:pPr>
        <w:pStyle w:val="ListParagraph"/>
        <w:spacing w:after="0" w:line="240" w:lineRule="auto"/>
        <w:ind w:left="360"/>
        <w:jc w:val="both"/>
        <w:rPr>
          <w:rFonts w:ascii="Times New Roman" w:hAnsi="Times New Roman"/>
          <w:i/>
          <w:sz w:val="8"/>
          <w:szCs w:val="8"/>
          <w:u w:val="single"/>
          <w:lang w:val="lv-LV"/>
        </w:rPr>
      </w:pPr>
      <w:r w:rsidRPr="001D4D0D">
        <w:rPr>
          <w:rFonts w:ascii="Times New Roman" w:hAnsi="Times New Roman"/>
          <w:bCs/>
          <w:i/>
          <w:sz w:val="24"/>
          <w:szCs w:val="24"/>
          <w:u w:val="single"/>
          <w:lang w:val="lv-LV"/>
        </w:rPr>
        <w:t xml:space="preserve"> </w:t>
      </w:r>
    </w:p>
    <w:p w14:paraId="1297CF60" w14:textId="77777777" w:rsidR="00CB3E86" w:rsidRPr="00181916" w:rsidRDefault="00CB3E86" w:rsidP="00CB3E86">
      <w:pPr>
        <w:pStyle w:val="ListParagraph"/>
        <w:spacing w:after="0" w:line="240" w:lineRule="auto"/>
        <w:ind w:left="360"/>
        <w:jc w:val="both"/>
        <w:rPr>
          <w:rFonts w:ascii="Times New Roman" w:hAnsi="Times New Roman"/>
          <w:b/>
          <w:i/>
          <w:sz w:val="24"/>
          <w:szCs w:val="24"/>
          <w:lang w:val="lv-LV"/>
        </w:rPr>
      </w:pPr>
      <w:r w:rsidRPr="00181916">
        <w:rPr>
          <w:rFonts w:ascii="Times New Roman" w:hAnsi="Times New Roman"/>
          <w:spacing w:val="6"/>
          <w:sz w:val="24"/>
          <w:szCs w:val="24"/>
          <w:u w:val="single"/>
          <w:lang w:val="lv-LV"/>
        </w:rPr>
        <w:lastRenderedPageBreak/>
        <w:t>Institūcija uz ārkārtējās situācijas laiku var samazināt sociālās rehabilitācijas pakalpojumu apjomu, ja objektīvu apstākļu dēļ</w:t>
      </w:r>
      <w:r w:rsidRPr="00181916">
        <w:rPr>
          <w:rFonts w:ascii="Times New Roman" w:hAnsi="Times New Roman"/>
          <w:b/>
          <w:spacing w:val="6"/>
          <w:sz w:val="24"/>
          <w:szCs w:val="24"/>
          <w:lang w:val="lv-LV"/>
        </w:rPr>
        <w:t xml:space="preserve"> </w:t>
      </w:r>
      <w:r w:rsidRPr="00181916">
        <w:rPr>
          <w:rFonts w:ascii="Times New Roman" w:hAnsi="Times New Roman"/>
          <w:i/>
          <w:spacing w:val="6"/>
          <w:sz w:val="24"/>
          <w:szCs w:val="24"/>
          <w:lang w:val="lv-LV"/>
        </w:rPr>
        <w:t>(piemēram, lielam skaitam institūcijas personāla ir darbnespēja/karantīna/</w:t>
      </w:r>
      <w:proofErr w:type="spellStart"/>
      <w:r w:rsidRPr="00181916">
        <w:rPr>
          <w:rFonts w:ascii="Times New Roman" w:hAnsi="Times New Roman"/>
          <w:i/>
          <w:spacing w:val="6"/>
          <w:sz w:val="24"/>
          <w:szCs w:val="24"/>
          <w:lang w:val="lv-LV"/>
        </w:rPr>
        <w:t>pašizolācija</w:t>
      </w:r>
      <w:proofErr w:type="spellEnd"/>
      <w:r w:rsidRPr="00181916">
        <w:rPr>
          <w:rFonts w:ascii="Times New Roman" w:hAnsi="Times New Roman"/>
          <w:i/>
          <w:spacing w:val="6"/>
          <w:sz w:val="24"/>
          <w:szCs w:val="24"/>
          <w:lang w:val="lv-LV"/>
        </w:rPr>
        <w:t xml:space="preserve"> un aizvietot objektīvi nav iespējams)</w:t>
      </w:r>
      <w:r w:rsidRPr="00181916">
        <w:rPr>
          <w:rFonts w:ascii="Times New Roman" w:hAnsi="Times New Roman"/>
          <w:b/>
          <w:spacing w:val="6"/>
          <w:sz w:val="24"/>
          <w:szCs w:val="24"/>
          <w:lang w:val="lv-LV"/>
        </w:rPr>
        <w:t xml:space="preserve"> </w:t>
      </w:r>
      <w:r w:rsidRPr="00181916">
        <w:rPr>
          <w:rFonts w:ascii="Times New Roman" w:hAnsi="Times New Roman"/>
          <w:spacing w:val="6"/>
          <w:sz w:val="24"/>
          <w:szCs w:val="24"/>
          <w:u w:val="single"/>
          <w:lang w:val="lv-LV"/>
        </w:rPr>
        <w:t>tos pilnā apmērā nodrošināt nav iespējams</w:t>
      </w:r>
      <w:r w:rsidRPr="00181916">
        <w:rPr>
          <w:rFonts w:ascii="Times New Roman" w:hAnsi="Times New Roman"/>
          <w:b/>
          <w:spacing w:val="6"/>
          <w:sz w:val="24"/>
          <w:szCs w:val="24"/>
          <w:lang w:val="lv-LV"/>
        </w:rPr>
        <w:t xml:space="preserve"> </w:t>
      </w:r>
      <w:r w:rsidRPr="00181916">
        <w:rPr>
          <w:rFonts w:ascii="Times New Roman" w:hAnsi="Times New Roman"/>
          <w:i/>
          <w:spacing w:val="6"/>
          <w:sz w:val="24"/>
          <w:szCs w:val="24"/>
          <w:lang w:val="lv-LV"/>
        </w:rPr>
        <w:t>(</w:t>
      </w:r>
      <w:r w:rsidRPr="00181916">
        <w:rPr>
          <w:rFonts w:ascii="Times New Roman" w:hAnsi="Times New Roman"/>
          <w:i/>
          <w:sz w:val="24"/>
          <w:szCs w:val="24"/>
          <w:lang w:val="lv-LV"/>
        </w:rPr>
        <w:t>lai neradītu situāciju, ka personas, kurām nav saglabātas vai ir ierobežotas pašaprūpes spējas, paliek bez aprūpes). Līdz ar ārkārtējās situācijas atcelšanu, sociālās rehabilitācijas pakalpojumu nodrošināšana, ievērojot epidemioloģiskās drošības prasības, ir atjaunojama pilnā apmērā bez kavēšanās.</w:t>
      </w:r>
    </w:p>
    <w:p w14:paraId="64FB4527" w14:textId="77777777" w:rsidR="00CB3E86" w:rsidRPr="00181916" w:rsidRDefault="00CB3E86" w:rsidP="00CB3E86">
      <w:pPr>
        <w:pStyle w:val="ListParagraph"/>
        <w:shd w:val="clear" w:color="auto" w:fill="FFFFFF" w:themeFill="background1"/>
        <w:spacing w:after="0" w:line="240" w:lineRule="auto"/>
        <w:ind w:left="0"/>
        <w:jc w:val="both"/>
        <w:rPr>
          <w:rFonts w:ascii="Times New Roman" w:hAnsi="Times New Roman"/>
          <w:b/>
          <w:i/>
          <w:color w:val="000000" w:themeColor="text1"/>
          <w:sz w:val="24"/>
          <w:szCs w:val="24"/>
          <w:lang w:val="lv-LV"/>
        </w:rPr>
      </w:pPr>
      <w:r w:rsidRPr="00E3738F">
        <w:rPr>
          <w:rFonts w:ascii="Times New Roman" w:hAnsi="Times New Roman"/>
          <w:b/>
          <w:i/>
          <w:color w:val="FF0000"/>
          <w:sz w:val="24"/>
          <w:szCs w:val="24"/>
          <w:lang w:val="lv-LV"/>
        </w:rPr>
        <w:t>!</w:t>
      </w:r>
      <w:r w:rsidRPr="00181916">
        <w:rPr>
          <w:rFonts w:ascii="Times New Roman" w:hAnsi="Times New Roman"/>
          <w:b/>
          <w:i/>
          <w:color w:val="FF0000"/>
          <w:sz w:val="24"/>
          <w:szCs w:val="24"/>
          <w:lang w:val="lv-LV"/>
        </w:rPr>
        <w:t xml:space="preserve"> </w:t>
      </w:r>
      <w:r w:rsidRPr="00181916">
        <w:rPr>
          <w:rFonts w:ascii="Times New Roman" w:hAnsi="Times New Roman"/>
          <w:b/>
          <w:i/>
          <w:color w:val="000000" w:themeColor="text1"/>
          <w:sz w:val="24"/>
          <w:szCs w:val="24"/>
          <w:lang w:val="lv-LV"/>
        </w:rPr>
        <w:t xml:space="preserve">Izņēmuma gadījumā, </w:t>
      </w:r>
      <w:bookmarkStart w:id="2" w:name="_Hlk56429519"/>
      <w:r w:rsidRPr="00181916">
        <w:rPr>
          <w:rFonts w:ascii="Times New Roman" w:hAnsi="Times New Roman"/>
          <w:b/>
          <w:i/>
          <w:color w:val="000000" w:themeColor="text1"/>
          <w:sz w:val="24"/>
          <w:szCs w:val="24"/>
          <w:lang w:val="lv-LV"/>
        </w:rPr>
        <w:t xml:space="preserve">ja no stacionārās ārstniecības iestādes tiek izrakstīts klients, kuram ir diagnosticēts Covid-19, bet kuram </w:t>
      </w:r>
      <w:r w:rsidRPr="00E25714">
        <w:rPr>
          <w:rFonts w:ascii="Times New Roman" w:hAnsi="Times New Roman"/>
          <w:b/>
          <w:i/>
          <w:color w:val="000000" w:themeColor="text1"/>
          <w:sz w:val="24"/>
          <w:szCs w:val="24"/>
          <w:u w:val="single"/>
          <w:lang w:val="lv-LV"/>
        </w:rPr>
        <w:t xml:space="preserve">atbilstoši ārstējošā ārsta </w:t>
      </w:r>
      <w:r>
        <w:rPr>
          <w:rFonts w:ascii="Times New Roman" w:hAnsi="Times New Roman"/>
          <w:b/>
          <w:i/>
          <w:color w:val="000000" w:themeColor="text1"/>
          <w:sz w:val="24"/>
          <w:szCs w:val="24"/>
          <w:u w:val="single"/>
          <w:lang w:val="lv-LV"/>
        </w:rPr>
        <w:t>norādītajam</w:t>
      </w:r>
      <w:r>
        <w:rPr>
          <w:rFonts w:ascii="Times New Roman" w:hAnsi="Times New Roman"/>
          <w:b/>
          <w:i/>
          <w:color w:val="000000" w:themeColor="text1"/>
          <w:sz w:val="24"/>
          <w:szCs w:val="24"/>
          <w:lang w:val="lv-LV"/>
        </w:rPr>
        <w:t xml:space="preserve"> </w:t>
      </w:r>
      <w:r w:rsidRPr="00181916">
        <w:rPr>
          <w:rFonts w:ascii="Times New Roman" w:hAnsi="Times New Roman"/>
          <w:b/>
          <w:i/>
          <w:color w:val="000000" w:themeColor="text1"/>
          <w:sz w:val="24"/>
          <w:szCs w:val="24"/>
          <w:lang w:val="lv-LV"/>
        </w:rPr>
        <w:t xml:space="preserve">vairs nav nepieciešama ārstēšanās stacionārajā ārstniecības iestādē (nav izteiktu simptomu), institūcija nodrošina tā uzņemšanu, nodrošinot klienta </w:t>
      </w:r>
      <w:r>
        <w:rPr>
          <w:rFonts w:ascii="Times New Roman" w:hAnsi="Times New Roman"/>
          <w:b/>
          <w:i/>
          <w:color w:val="000000" w:themeColor="text1"/>
          <w:sz w:val="24"/>
          <w:szCs w:val="24"/>
          <w:lang w:val="lv-LV"/>
        </w:rPr>
        <w:t xml:space="preserve">nošķirtu </w:t>
      </w:r>
      <w:r w:rsidRPr="00181916">
        <w:rPr>
          <w:rFonts w:ascii="Times New Roman" w:hAnsi="Times New Roman"/>
          <w:b/>
          <w:i/>
          <w:color w:val="000000" w:themeColor="text1"/>
          <w:sz w:val="24"/>
          <w:szCs w:val="24"/>
          <w:lang w:val="lv-LV"/>
        </w:rPr>
        <w:t>ievietošanu izolācijas telpā un</w:t>
      </w:r>
      <w:r>
        <w:rPr>
          <w:rFonts w:ascii="Times New Roman" w:hAnsi="Times New Roman"/>
          <w:b/>
          <w:i/>
          <w:color w:val="000000" w:themeColor="text1"/>
          <w:sz w:val="24"/>
          <w:szCs w:val="24"/>
          <w:lang w:val="lv-LV"/>
        </w:rPr>
        <w:t xml:space="preserve"> visus</w:t>
      </w:r>
      <w:r w:rsidRPr="00181916">
        <w:rPr>
          <w:rFonts w:ascii="Times New Roman" w:hAnsi="Times New Roman"/>
          <w:b/>
          <w:i/>
          <w:color w:val="000000" w:themeColor="text1"/>
          <w:sz w:val="24"/>
          <w:szCs w:val="24"/>
          <w:lang w:val="lv-LV"/>
        </w:rPr>
        <w:t xml:space="preserve"> karantīnas pasākumus.</w:t>
      </w:r>
    </w:p>
    <w:bookmarkEnd w:id="2"/>
    <w:p w14:paraId="1698DA9D" w14:textId="77777777" w:rsidR="00CB3E86" w:rsidRPr="00181916" w:rsidRDefault="00CB3E86" w:rsidP="00CB3E86">
      <w:pPr>
        <w:pStyle w:val="tv213"/>
        <w:shd w:val="clear" w:color="auto" w:fill="FFFFFF"/>
        <w:spacing w:before="0" w:beforeAutospacing="0" w:after="0" w:afterAutospacing="0"/>
        <w:jc w:val="both"/>
        <w:rPr>
          <w:b/>
        </w:rPr>
      </w:pPr>
    </w:p>
    <w:bookmarkEnd w:id="1"/>
    <w:p w14:paraId="01076CAA" w14:textId="77777777" w:rsidR="00CB3E86" w:rsidRPr="00181916" w:rsidRDefault="00CB3E86" w:rsidP="00CB3E86">
      <w:pPr>
        <w:pStyle w:val="ListParagraph"/>
        <w:numPr>
          <w:ilvl w:val="0"/>
          <w:numId w:val="7"/>
        </w:numPr>
        <w:spacing w:after="0" w:line="240" w:lineRule="auto"/>
        <w:jc w:val="both"/>
        <w:rPr>
          <w:rFonts w:ascii="Times New Roman" w:eastAsia="TimesNewRomanPSMT" w:hAnsi="Times New Roman"/>
          <w:b/>
          <w:sz w:val="24"/>
          <w:szCs w:val="24"/>
          <w:lang w:val="lv-LV" w:eastAsia="lv-LV"/>
        </w:rPr>
      </w:pPr>
      <w:r w:rsidRPr="00181916">
        <w:rPr>
          <w:rFonts w:ascii="Times New Roman" w:hAnsi="Times New Roman"/>
          <w:b/>
          <w:spacing w:val="6"/>
          <w:sz w:val="24"/>
          <w:szCs w:val="24"/>
          <w:lang w:val="lv-LV"/>
        </w:rPr>
        <w:t xml:space="preserve">Pārējie sociālo pakalpojumu sniedzēji, kas sniedz sociālos pakalpojumus </w:t>
      </w:r>
      <w:r w:rsidRPr="00181916">
        <w:rPr>
          <w:rFonts w:ascii="Times New Roman" w:hAnsi="Times New Roman"/>
          <w:b/>
          <w:spacing w:val="6"/>
          <w:sz w:val="24"/>
          <w:szCs w:val="24"/>
          <w:u w:val="single"/>
          <w:lang w:val="lv-LV"/>
        </w:rPr>
        <w:t>ar pilnu vai daļēju izmitināšanu</w:t>
      </w:r>
      <w:r w:rsidRPr="00181916">
        <w:rPr>
          <w:rFonts w:ascii="Times New Roman" w:hAnsi="Times New Roman"/>
          <w:b/>
          <w:spacing w:val="6"/>
          <w:sz w:val="24"/>
          <w:szCs w:val="24"/>
          <w:lang w:val="lv-LV"/>
        </w:rPr>
        <w:t xml:space="preserve">, </w:t>
      </w:r>
      <w:r w:rsidRPr="00181916">
        <w:rPr>
          <w:rFonts w:ascii="Times New Roman" w:hAnsi="Times New Roman"/>
          <w:spacing w:val="6"/>
          <w:sz w:val="24"/>
          <w:szCs w:val="24"/>
          <w:lang w:val="lv-LV"/>
        </w:rPr>
        <w:t>turpina tos sniegt, nodrošinot epidemioloģisko drošības prasību ievērošanu un nepieciešamos piesardzības pasākumus.</w:t>
      </w:r>
    </w:p>
    <w:p w14:paraId="5AF252D1" w14:textId="1FE13101" w:rsidR="00CB3E86" w:rsidRPr="008152EA" w:rsidRDefault="00CB3E86" w:rsidP="00F61DE4">
      <w:pPr>
        <w:pStyle w:val="tv213"/>
        <w:shd w:val="clear" w:color="auto" w:fill="FFFFFF"/>
        <w:spacing w:before="0" w:beforeAutospacing="0" w:after="0" w:afterAutospacing="0" w:line="293" w:lineRule="atLeast"/>
        <w:ind w:firstLine="360"/>
        <w:jc w:val="both"/>
        <w:rPr>
          <w:b/>
          <w:bCs/>
          <w:color w:val="990033"/>
        </w:rPr>
      </w:pPr>
      <w:r w:rsidRPr="00F73D34">
        <w:rPr>
          <w:color w:val="990033"/>
        </w:rPr>
        <w:t>Ar Ministru kabineta 2020.gada 24.novembra rīkojumu Nr.674 “Grozījumi Ministru kabineta 2020.gada 24.novembra rīkojuma Nr.655</w:t>
      </w:r>
      <w:r w:rsidRPr="00F73D34">
        <w:rPr>
          <w:b/>
          <w:bCs/>
          <w:color w:val="990033"/>
        </w:rPr>
        <w:t xml:space="preserve"> </w:t>
      </w:r>
      <w:r w:rsidRPr="00F73D34">
        <w:rPr>
          <w:color w:val="990033"/>
        </w:rPr>
        <w:t>“</w:t>
      </w:r>
      <w:r w:rsidRPr="00F73D34">
        <w:rPr>
          <w:rStyle w:val="Strong"/>
          <w:rFonts w:eastAsia="Calibri"/>
          <w:b w:val="0"/>
          <w:bCs w:val="0"/>
          <w:color w:val="990033"/>
          <w:spacing w:val="6"/>
          <w:shd w:val="clear" w:color="auto" w:fill="FFFFFF"/>
        </w:rPr>
        <w:t>Par ārkārtējās situācijas izsludināšanu”” veikti grozījumi</w:t>
      </w:r>
      <w:r w:rsidRPr="00F73D34">
        <w:rPr>
          <w:rStyle w:val="Strong"/>
          <w:rFonts w:eastAsia="Calibri"/>
          <w:color w:val="990033"/>
          <w:spacing w:val="6"/>
          <w:shd w:val="clear" w:color="auto" w:fill="FFFFFF"/>
        </w:rPr>
        <w:t xml:space="preserve"> </w:t>
      </w:r>
      <w:r w:rsidRPr="00F73D34">
        <w:rPr>
          <w:color w:val="990033"/>
        </w:rPr>
        <w:t xml:space="preserve">5.34.3.apakšpunktā, to papildinot to aiz vārdiem </w:t>
      </w:r>
      <w:r w:rsidRPr="008152EA">
        <w:rPr>
          <w:i/>
          <w:color w:val="990033"/>
        </w:rPr>
        <w:t>“un tas ir negatīvs”</w:t>
      </w:r>
      <w:r w:rsidRPr="00F73D34">
        <w:rPr>
          <w:color w:val="990033"/>
        </w:rPr>
        <w:t xml:space="preserve"> ar vārdiem </w:t>
      </w:r>
      <w:r w:rsidRPr="008152EA">
        <w:rPr>
          <w:i/>
          <w:color w:val="990033"/>
        </w:rPr>
        <w:t>“vai klientam ir  ģimenes ārsta izsniegta izziņa, ka persona ir izslimojusi Covid-19”</w:t>
      </w:r>
      <w:r w:rsidRPr="00F73D34">
        <w:rPr>
          <w:color w:val="990033"/>
        </w:rPr>
        <w:t>.</w:t>
      </w:r>
      <w:r w:rsidRPr="00F73D34">
        <w:rPr>
          <w:rFonts w:ascii="Arial" w:hAnsi="Arial" w:cs="Arial"/>
          <w:color w:val="990033"/>
          <w:sz w:val="20"/>
          <w:szCs w:val="20"/>
          <w:shd w:val="clear" w:color="auto" w:fill="FFFFFF"/>
        </w:rPr>
        <w:t xml:space="preserve"> </w:t>
      </w:r>
      <w:r w:rsidRPr="008152EA">
        <w:rPr>
          <w:b/>
          <w:color w:val="990033"/>
        </w:rPr>
        <w:t xml:space="preserve">Tādējādi paplašināts to personu loks, kuri var saņemt </w:t>
      </w:r>
      <w:r w:rsidRPr="008152EA">
        <w:rPr>
          <w:b/>
          <w:color w:val="990033"/>
          <w:shd w:val="clear" w:color="auto" w:fill="FFFFFF"/>
        </w:rPr>
        <w:t xml:space="preserve">sociālās rehabilitācijas un psihosociālās rehabilitācijas pakalpojumus. </w:t>
      </w:r>
    </w:p>
    <w:p w14:paraId="14E06F02" w14:textId="77777777" w:rsidR="00CB3E86" w:rsidRPr="00181916" w:rsidRDefault="00CB3E86" w:rsidP="00CB3E86">
      <w:pPr>
        <w:pStyle w:val="ListParagraph"/>
        <w:spacing w:after="0" w:line="240" w:lineRule="auto"/>
        <w:ind w:left="0"/>
        <w:jc w:val="both"/>
        <w:rPr>
          <w:rFonts w:ascii="Times New Roman" w:eastAsia="TimesNewRomanPSMT" w:hAnsi="Times New Roman"/>
          <w:b/>
          <w:sz w:val="24"/>
          <w:szCs w:val="24"/>
          <w:lang w:val="lv-LV" w:eastAsia="lv-LV"/>
        </w:rPr>
      </w:pPr>
    </w:p>
    <w:p w14:paraId="010F4A84" w14:textId="77777777" w:rsidR="00CB3E86" w:rsidRPr="00181916" w:rsidRDefault="00CB3E86" w:rsidP="00CB3E86">
      <w:pPr>
        <w:pStyle w:val="ListParagraph"/>
        <w:spacing w:after="0" w:line="240" w:lineRule="auto"/>
        <w:ind w:left="0"/>
        <w:jc w:val="both"/>
        <w:rPr>
          <w:rFonts w:ascii="Times New Roman" w:eastAsia="TimesNewRomanPSMT" w:hAnsi="Times New Roman"/>
          <w:b/>
          <w:sz w:val="24"/>
          <w:szCs w:val="24"/>
          <w:lang w:val="lv-LV" w:eastAsia="lv-LV"/>
        </w:rPr>
      </w:pPr>
      <w:r w:rsidRPr="00181916">
        <w:rPr>
          <w:rFonts w:ascii="Times New Roman" w:eastAsia="TimesNewRomanPSMT" w:hAnsi="Times New Roman"/>
          <w:b/>
          <w:sz w:val="24"/>
          <w:szCs w:val="24"/>
          <w:lang w:val="lv-LV" w:eastAsia="lv-LV"/>
        </w:rPr>
        <w:t xml:space="preserve">Sociālo pakalpojumu </w:t>
      </w:r>
      <w:r w:rsidRPr="00181916">
        <w:rPr>
          <w:rFonts w:ascii="Times New Roman" w:eastAsia="TimesNewRomanPSMT" w:hAnsi="Times New Roman"/>
          <w:b/>
          <w:sz w:val="24"/>
          <w:szCs w:val="24"/>
          <w:u w:val="single"/>
          <w:lang w:val="lv-LV" w:eastAsia="lv-LV"/>
        </w:rPr>
        <w:t xml:space="preserve">bez </w:t>
      </w:r>
      <w:r>
        <w:rPr>
          <w:rFonts w:ascii="Times New Roman" w:eastAsia="TimesNewRomanPSMT" w:hAnsi="Times New Roman"/>
          <w:b/>
          <w:sz w:val="24"/>
          <w:szCs w:val="24"/>
          <w:u w:val="single"/>
          <w:lang w:val="lv-LV" w:eastAsia="lv-LV"/>
        </w:rPr>
        <w:t>iz</w:t>
      </w:r>
      <w:r w:rsidRPr="00181916">
        <w:rPr>
          <w:rFonts w:ascii="Times New Roman" w:eastAsia="TimesNewRomanPSMT" w:hAnsi="Times New Roman"/>
          <w:b/>
          <w:sz w:val="24"/>
          <w:szCs w:val="24"/>
          <w:u w:val="single"/>
          <w:lang w:val="lv-LV" w:eastAsia="lv-LV"/>
        </w:rPr>
        <w:t>mitināšanas</w:t>
      </w:r>
      <w:r w:rsidRPr="00181916">
        <w:rPr>
          <w:rFonts w:ascii="Times New Roman" w:eastAsia="TimesNewRomanPSMT" w:hAnsi="Times New Roman"/>
          <w:b/>
          <w:sz w:val="24"/>
          <w:szCs w:val="24"/>
          <w:lang w:val="lv-LV" w:eastAsia="lv-LV"/>
        </w:rPr>
        <w:t xml:space="preserve"> nodrošināšana</w:t>
      </w:r>
      <w:bookmarkStart w:id="3" w:name="_GoBack"/>
      <w:bookmarkEnd w:id="3"/>
    </w:p>
    <w:p w14:paraId="42AA5E11" w14:textId="77777777" w:rsidR="00CB3E86" w:rsidRPr="00181916" w:rsidRDefault="00CB3E86" w:rsidP="00CB3E86">
      <w:pPr>
        <w:jc w:val="both"/>
        <w:rPr>
          <w:rFonts w:ascii="Times New Roman" w:eastAsia="Times New Roman" w:hAnsi="Times New Roman" w:cs="Times New Roman"/>
          <w:sz w:val="24"/>
          <w:szCs w:val="24"/>
          <w:u w:val="single"/>
        </w:rPr>
      </w:pPr>
      <w:r w:rsidRPr="00181916">
        <w:rPr>
          <w:rFonts w:ascii="Times New Roman" w:eastAsia="Times New Roman" w:hAnsi="Times New Roman" w:cs="Times New Roman"/>
          <w:sz w:val="24"/>
          <w:szCs w:val="24"/>
          <w:u w:val="single"/>
        </w:rPr>
        <w:t>Saglabājas nosacījums par pakalpojumu sniegšanu attālināti, un tikai tad, ja tas nav iespējams, - klātienē</w:t>
      </w:r>
      <w:r w:rsidRPr="00181916">
        <w:rPr>
          <w:rFonts w:ascii="Times New Roman" w:eastAsia="Times New Roman" w:hAnsi="Times New Roman" w:cs="Times New Roman"/>
          <w:sz w:val="24"/>
          <w:szCs w:val="24"/>
        </w:rPr>
        <w:t xml:space="preserve">, ievērojot epidemioloģiskās drošības prasības </w:t>
      </w:r>
      <w:r w:rsidRPr="00181916">
        <w:rPr>
          <w:rFonts w:ascii="Times New Roman" w:eastAsia="Times New Roman" w:hAnsi="Times New Roman" w:cs="Times New Roman"/>
          <w:i/>
          <w:sz w:val="24"/>
          <w:szCs w:val="24"/>
        </w:rPr>
        <w:t>(tai skaitā distances ievērošana, individuālo aizsardzības līdzekļu (IAL) un dezinfekcijas līdzekļu (DL) lietošana, pulcēšanās ierobežojumi telpās u.c.)</w:t>
      </w:r>
      <w:r w:rsidRPr="00181916">
        <w:rPr>
          <w:rFonts w:ascii="Times New Roman" w:eastAsia="Times New Roman" w:hAnsi="Times New Roman" w:cs="Times New Roman"/>
          <w:sz w:val="24"/>
          <w:szCs w:val="24"/>
        </w:rPr>
        <w:t xml:space="preserve">, </w:t>
      </w:r>
      <w:r w:rsidRPr="00181916">
        <w:rPr>
          <w:rFonts w:ascii="Times New Roman" w:eastAsia="Times New Roman" w:hAnsi="Times New Roman" w:cs="Times New Roman"/>
          <w:sz w:val="24"/>
          <w:szCs w:val="24"/>
          <w:u w:val="single"/>
        </w:rPr>
        <w:t xml:space="preserve">pirms pakalpojuma sniegšanas uzsākšanas  pārliecinoties, ka </w:t>
      </w:r>
      <w:r w:rsidRPr="00181916">
        <w:rPr>
          <w:rFonts w:ascii="Times New Roman" w:hAnsi="Times New Roman" w:cs="Times New Roman"/>
          <w:spacing w:val="6"/>
          <w:sz w:val="24"/>
          <w:szCs w:val="24"/>
          <w:u w:val="single"/>
        </w:rPr>
        <w:t xml:space="preserve">klientam ir veikts </w:t>
      </w:r>
      <w:r w:rsidRPr="00181916">
        <w:rPr>
          <w:rFonts w:ascii="Times New Roman" w:hAnsi="Times New Roman"/>
          <w:bCs/>
          <w:sz w:val="24"/>
          <w:szCs w:val="24"/>
          <w:u w:val="single"/>
        </w:rPr>
        <w:t xml:space="preserve">Covid-19 </w:t>
      </w:r>
      <w:r w:rsidRPr="00181916">
        <w:rPr>
          <w:rFonts w:ascii="Times New Roman" w:hAnsi="Times New Roman" w:cs="Times New Roman"/>
          <w:spacing w:val="6"/>
          <w:sz w:val="24"/>
          <w:szCs w:val="24"/>
          <w:u w:val="single"/>
        </w:rPr>
        <w:t xml:space="preserve"> tests un tas ir negatīvs, k</w:t>
      </w:r>
      <w:r w:rsidRPr="00181916">
        <w:rPr>
          <w:rFonts w:ascii="Times New Roman" w:eastAsia="Times New Roman" w:hAnsi="Times New Roman" w:cs="Times New Roman"/>
          <w:sz w:val="24"/>
          <w:szCs w:val="24"/>
          <w:u w:val="single"/>
        </w:rPr>
        <w:t xml:space="preserve">lients nav </w:t>
      </w:r>
      <w:r w:rsidRPr="00181916">
        <w:rPr>
          <w:rFonts w:ascii="Times New Roman" w:hAnsi="Times New Roman"/>
          <w:bCs/>
          <w:sz w:val="24"/>
          <w:szCs w:val="24"/>
          <w:u w:val="single"/>
        </w:rPr>
        <w:t xml:space="preserve">Covid-19 </w:t>
      </w:r>
      <w:r w:rsidRPr="00181916">
        <w:rPr>
          <w:rFonts w:ascii="Times New Roman" w:eastAsia="Times New Roman" w:hAnsi="Times New Roman" w:cs="Times New Roman"/>
          <w:sz w:val="24"/>
          <w:szCs w:val="24"/>
          <w:u w:val="single"/>
        </w:rPr>
        <w:t xml:space="preserve"> slimnieka kontaktpersona</w:t>
      </w:r>
      <w:r w:rsidRPr="00181916" w:rsidDel="003D5E7C">
        <w:rPr>
          <w:rStyle w:val="CommentReference"/>
          <w:u w:val="single"/>
        </w:rPr>
        <w:t xml:space="preserve"> </w:t>
      </w:r>
      <w:r w:rsidRPr="00181916">
        <w:rPr>
          <w:rFonts w:ascii="Times New Roman" w:hAnsi="Times New Roman" w:cs="Times New Roman"/>
          <w:spacing w:val="6"/>
          <w:sz w:val="24"/>
          <w:szCs w:val="24"/>
          <w:u w:val="single"/>
        </w:rPr>
        <w:t xml:space="preserve"> un viņam nav </w:t>
      </w:r>
      <w:r w:rsidRPr="00181916">
        <w:rPr>
          <w:rFonts w:ascii="Times New Roman" w:eastAsia="Times New Roman" w:hAnsi="Times New Roman" w:cs="Times New Roman"/>
          <w:sz w:val="24"/>
          <w:szCs w:val="24"/>
          <w:u w:val="single"/>
        </w:rPr>
        <w:t>saaukstēšanās simptomi, paaugstināta ķermeņa temperatūra.</w:t>
      </w:r>
    </w:p>
    <w:p w14:paraId="1CE7858A" w14:textId="77777777" w:rsidR="00CB3E86" w:rsidRPr="00181916" w:rsidRDefault="00CB3E86" w:rsidP="00CB3E86">
      <w:pPr>
        <w:jc w:val="both"/>
        <w:rPr>
          <w:rFonts w:ascii="Times New Roman" w:eastAsia="Times New Roman" w:hAnsi="Times New Roman" w:cs="Times New Roman"/>
          <w:i/>
          <w:sz w:val="24"/>
          <w:szCs w:val="24"/>
        </w:rPr>
      </w:pPr>
      <w:r w:rsidRPr="00181916">
        <w:rPr>
          <w:rFonts w:ascii="Times New Roman" w:hAnsi="Times New Roman" w:cs="Times New Roman"/>
          <w:spacing w:val="6"/>
          <w:sz w:val="24"/>
          <w:szCs w:val="24"/>
        </w:rPr>
        <w:t>Papildus - izvērtēt iespējas vienkāršot a</w:t>
      </w:r>
      <w:r w:rsidRPr="00181916">
        <w:rPr>
          <w:rFonts w:ascii="Times New Roman" w:eastAsia="Times New Roman" w:hAnsi="Times New Roman" w:cs="Times New Roman"/>
          <w:sz w:val="24"/>
          <w:szCs w:val="24"/>
        </w:rPr>
        <w:t>dministratīvās procedūras (</w:t>
      </w:r>
      <w:r w:rsidRPr="00181916">
        <w:rPr>
          <w:rFonts w:ascii="Times New Roman" w:eastAsia="Times New Roman" w:hAnsi="Times New Roman" w:cs="Times New Roman"/>
          <w:i/>
          <w:sz w:val="24"/>
          <w:szCs w:val="24"/>
        </w:rPr>
        <w:t xml:space="preserve">kastītes iesniegumu </w:t>
      </w:r>
      <w:proofErr w:type="spellStart"/>
      <w:r w:rsidRPr="00181916">
        <w:rPr>
          <w:rFonts w:ascii="Times New Roman" w:eastAsia="Times New Roman" w:hAnsi="Times New Roman" w:cs="Times New Roman"/>
          <w:i/>
          <w:sz w:val="24"/>
          <w:szCs w:val="24"/>
        </w:rPr>
        <w:t>uc</w:t>
      </w:r>
      <w:proofErr w:type="spellEnd"/>
      <w:r w:rsidRPr="00181916">
        <w:rPr>
          <w:rFonts w:ascii="Times New Roman" w:eastAsia="Times New Roman" w:hAnsi="Times New Roman" w:cs="Times New Roman"/>
          <w:i/>
          <w:sz w:val="24"/>
          <w:szCs w:val="24"/>
        </w:rPr>
        <w:t>. dokumentu ievietošanai, attālinātu konsultāciju iespējas, utt.).</w:t>
      </w:r>
    </w:p>
    <w:p w14:paraId="78FAADCF" w14:textId="77777777" w:rsidR="00CB3E86" w:rsidRPr="00181916" w:rsidRDefault="00CB3E86" w:rsidP="00CB3E86">
      <w:pPr>
        <w:jc w:val="both"/>
        <w:rPr>
          <w:rFonts w:ascii="Times New Roman" w:eastAsia="Times New Roman" w:hAnsi="Times New Roman" w:cs="Times New Roman"/>
          <w:b/>
          <w:sz w:val="24"/>
          <w:szCs w:val="24"/>
        </w:rPr>
      </w:pPr>
    </w:p>
    <w:p w14:paraId="43EAE49F" w14:textId="77777777" w:rsidR="00CB3E86" w:rsidRPr="00181916" w:rsidRDefault="00CB3E86" w:rsidP="00CB3E86">
      <w:pPr>
        <w:jc w:val="both"/>
        <w:rPr>
          <w:rFonts w:ascii="Times New Roman" w:eastAsia="Times New Roman" w:hAnsi="Times New Roman" w:cs="Times New Roman"/>
          <w:i/>
          <w:sz w:val="24"/>
          <w:szCs w:val="24"/>
        </w:rPr>
      </w:pPr>
      <w:r w:rsidRPr="00181916">
        <w:rPr>
          <w:rFonts w:ascii="Times New Roman" w:eastAsia="Times New Roman" w:hAnsi="Times New Roman" w:cs="Times New Roman"/>
          <w:b/>
          <w:sz w:val="24"/>
          <w:szCs w:val="24"/>
        </w:rPr>
        <w:t>Prioritāri ir nodrošināmi individuālie pakalpojumi</w:t>
      </w:r>
      <w:r w:rsidRPr="00181916">
        <w:rPr>
          <w:rFonts w:ascii="Times New Roman" w:eastAsia="Times New Roman" w:hAnsi="Times New Roman" w:cs="Times New Roman"/>
          <w:sz w:val="24"/>
          <w:szCs w:val="24"/>
        </w:rPr>
        <w:t xml:space="preserve"> (</w:t>
      </w:r>
      <w:r w:rsidRPr="00181916">
        <w:rPr>
          <w:rFonts w:ascii="Times New Roman" w:eastAsia="Times New Roman" w:hAnsi="Times New Roman" w:cs="Times New Roman"/>
          <w:i/>
          <w:sz w:val="24"/>
          <w:szCs w:val="24"/>
        </w:rPr>
        <w:t>sociālie darbinieku, psihologu, ģimenes asistentu, atbalsta personu , utt. konsultācijas),</w:t>
      </w:r>
      <w:r w:rsidRPr="00181916">
        <w:rPr>
          <w:rFonts w:ascii="Times New Roman" w:eastAsia="Times New Roman" w:hAnsi="Times New Roman" w:cs="Times New Roman"/>
          <w:sz w:val="24"/>
          <w:szCs w:val="24"/>
        </w:rPr>
        <w:t xml:space="preserve"> </w:t>
      </w:r>
      <w:r w:rsidRPr="00181916">
        <w:rPr>
          <w:rFonts w:ascii="Times New Roman" w:eastAsia="Times New Roman" w:hAnsi="Times New Roman" w:cs="Times New Roman"/>
          <w:sz w:val="24"/>
          <w:szCs w:val="24"/>
          <w:u w:val="single"/>
        </w:rPr>
        <w:t xml:space="preserve">iepriekš saskaņojot vizītes, lai nepieļautu klientu pulcēšanos, kā arī nodrošinot epidemioloģiskās drošības prasību ievērošanu, t.sk. nodrošinot, ka arī klienti lieto </w:t>
      </w:r>
      <w:proofErr w:type="spellStart"/>
      <w:r w:rsidRPr="00181916">
        <w:rPr>
          <w:rFonts w:ascii="Times New Roman" w:eastAsia="Times New Roman" w:hAnsi="Times New Roman" w:cs="Times New Roman"/>
          <w:sz w:val="24"/>
          <w:szCs w:val="24"/>
          <w:u w:val="single"/>
        </w:rPr>
        <w:t>aizsargmaskas</w:t>
      </w:r>
      <w:proofErr w:type="spellEnd"/>
      <w:r w:rsidRPr="00181916">
        <w:rPr>
          <w:rFonts w:ascii="Times New Roman" w:eastAsia="Times New Roman" w:hAnsi="Times New Roman" w:cs="Times New Roman"/>
          <w:sz w:val="24"/>
          <w:szCs w:val="24"/>
          <w:u w:val="single"/>
        </w:rPr>
        <w:t xml:space="preserve"> un dezinficē rokas</w:t>
      </w:r>
      <w:r w:rsidRPr="00181916">
        <w:rPr>
          <w:rFonts w:ascii="Times New Roman" w:eastAsia="Times New Roman" w:hAnsi="Times New Roman" w:cs="Times New Roman"/>
          <w:sz w:val="24"/>
          <w:szCs w:val="24"/>
        </w:rPr>
        <w:t xml:space="preserve"> </w:t>
      </w:r>
      <w:r w:rsidRPr="00181916">
        <w:rPr>
          <w:rFonts w:ascii="Times New Roman" w:eastAsia="Times New Roman" w:hAnsi="Times New Roman" w:cs="Times New Roman"/>
          <w:i/>
          <w:sz w:val="24"/>
          <w:szCs w:val="24"/>
        </w:rPr>
        <w:t xml:space="preserve">(nodrošinot </w:t>
      </w:r>
      <w:proofErr w:type="spellStart"/>
      <w:r w:rsidRPr="00181916">
        <w:rPr>
          <w:rFonts w:ascii="Times New Roman" w:eastAsia="Times New Roman" w:hAnsi="Times New Roman" w:cs="Times New Roman"/>
          <w:i/>
          <w:sz w:val="24"/>
          <w:szCs w:val="24"/>
        </w:rPr>
        <w:t>aizsargmasku</w:t>
      </w:r>
      <w:proofErr w:type="spellEnd"/>
      <w:r w:rsidRPr="00181916">
        <w:rPr>
          <w:rFonts w:ascii="Times New Roman" w:eastAsia="Times New Roman" w:hAnsi="Times New Roman" w:cs="Times New Roman"/>
          <w:i/>
          <w:sz w:val="24"/>
          <w:szCs w:val="24"/>
        </w:rPr>
        <w:t xml:space="preserve"> un dezinfekcijas līdzekļa pieejamību).</w:t>
      </w:r>
    </w:p>
    <w:p w14:paraId="25517C82" w14:textId="77777777" w:rsidR="00CB3E86" w:rsidRPr="00181916" w:rsidRDefault="00CB3E86" w:rsidP="00CB3E86">
      <w:pPr>
        <w:jc w:val="both"/>
        <w:rPr>
          <w:rFonts w:ascii="Times New Roman" w:eastAsia="Times New Roman" w:hAnsi="Times New Roman" w:cs="Times New Roman"/>
          <w:b/>
          <w:sz w:val="24"/>
          <w:szCs w:val="24"/>
        </w:rPr>
      </w:pPr>
    </w:p>
    <w:p w14:paraId="42224B69" w14:textId="77777777" w:rsidR="00CB3E86" w:rsidRPr="00181916" w:rsidRDefault="00CB3E86" w:rsidP="00CB3E86">
      <w:pPr>
        <w:jc w:val="both"/>
        <w:rPr>
          <w:rFonts w:ascii="Times New Roman" w:eastAsia="Times New Roman" w:hAnsi="Times New Roman" w:cs="Times New Roman"/>
          <w:sz w:val="24"/>
          <w:szCs w:val="24"/>
        </w:rPr>
      </w:pPr>
      <w:r w:rsidRPr="00181916">
        <w:rPr>
          <w:rFonts w:ascii="Times New Roman" w:eastAsia="Times New Roman" w:hAnsi="Times New Roman" w:cs="Times New Roman"/>
          <w:b/>
          <w:sz w:val="24"/>
          <w:szCs w:val="24"/>
        </w:rPr>
        <w:t>Pakalpojumi, kas vienlaicīgi tiek sniegti vairākiem klientiem</w:t>
      </w:r>
      <w:r w:rsidRPr="00181916">
        <w:rPr>
          <w:rFonts w:ascii="Times New Roman" w:eastAsia="Times New Roman" w:hAnsi="Times New Roman" w:cs="Times New Roman"/>
          <w:sz w:val="24"/>
          <w:szCs w:val="24"/>
        </w:rPr>
        <w:t xml:space="preserve"> </w:t>
      </w:r>
      <w:r w:rsidRPr="00181916">
        <w:rPr>
          <w:rFonts w:ascii="Times New Roman" w:eastAsia="Times New Roman" w:hAnsi="Times New Roman" w:cs="Times New Roman"/>
          <w:i/>
          <w:sz w:val="24"/>
          <w:szCs w:val="24"/>
        </w:rPr>
        <w:t>(p., specializētās darbnīcas),</w:t>
      </w:r>
      <w:r w:rsidRPr="00181916">
        <w:rPr>
          <w:rFonts w:ascii="Times New Roman" w:eastAsia="Times New Roman" w:hAnsi="Times New Roman" w:cs="Times New Roman"/>
          <w:sz w:val="24"/>
          <w:szCs w:val="24"/>
        </w:rPr>
        <w:t xml:space="preserve"> </w:t>
      </w:r>
      <w:r w:rsidRPr="00181916">
        <w:rPr>
          <w:rFonts w:ascii="Times New Roman" w:eastAsia="Times New Roman" w:hAnsi="Times New Roman" w:cs="Times New Roman"/>
          <w:sz w:val="24"/>
          <w:szCs w:val="24"/>
          <w:u w:val="single"/>
        </w:rPr>
        <w:t>var tikt sniegti, ja klientam</w:t>
      </w:r>
      <w:r w:rsidRPr="00181916">
        <w:rPr>
          <w:rFonts w:ascii="Times New Roman" w:hAnsi="Times New Roman" w:cs="Times New Roman"/>
          <w:spacing w:val="6"/>
          <w:sz w:val="24"/>
          <w:szCs w:val="24"/>
          <w:u w:val="single"/>
        </w:rPr>
        <w:t xml:space="preserve"> ir veikts </w:t>
      </w:r>
      <w:r w:rsidRPr="00181916">
        <w:rPr>
          <w:rFonts w:ascii="Times New Roman" w:hAnsi="Times New Roman"/>
          <w:bCs/>
          <w:sz w:val="24"/>
          <w:szCs w:val="24"/>
          <w:u w:val="single"/>
        </w:rPr>
        <w:t xml:space="preserve">Covid-19 </w:t>
      </w:r>
      <w:r w:rsidRPr="00181916">
        <w:rPr>
          <w:rFonts w:ascii="Times New Roman" w:hAnsi="Times New Roman" w:cs="Times New Roman"/>
          <w:spacing w:val="6"/>
          <w:sz w:val="24"/>
          <w:szCs w:val="24"/>
          <w:u w:val="single"/>
        </w:rPr>
        <w:t xml:space="preserve"> tests un tas ir negatīvs, k</w:t>
      </w:r>
      <w:r w:rsidRPr="00181916">
        <w:rPr>
          <w:rFonts w:ascii="Times New Roman" w:eastAsia="Times New Roman" w:hAnsi="Times New Roman" w:cs="Times New Roman"/>
          <w:sz w:val="24"/>
          <w:szCs w:val="24"/>
          <w:u w:val="single"/>
        </w:rPr>
        <w:t xml:space="preserve">lients nav </w:t>
      </w:r>
      <w:r w:rsidRPr="00181916">
        <w:rPr>
          <w:rFonts w:ascii="Times New Roman" w:hAnsi="Times New Roman"/>
          <w:bCs/>
          <w:sz w:val="24"/>
          <w:szCs w:val="24"/>
          <w:u w:val="single"/>
        </w:rPr>
        <w:t xml:space="preserve">Covid-19 </w:t>
      </w:r>
      <w:r w:rsidRPr="00181916">
        <w:rPr>
          <w:rFonts w:ascii="Times New Roman" w:eastAsia="Times New Roman" w:hAnsi="Times New Roman" w:cs="Times New Roman"/>
          <w:sz w:val="24"/>
          <w:szCs w:val="24"/>
          <w:u w:val="single"/>
        </w:rPr>
        <w:t xml:space="preserve"> slimnieka kontaktpersona</w:t>
      </w:r>
      <w:r w:rsidRPr="00181916" w:rsidDel="003D5E7C">
        <w:rPr>
          <w:rStyle w:val="CommentReference"/>
          <w:u w:val="single"/>
        </w:rPr>
        <w:t xml:space="preserve"> </w:t>
      </w:r>
      <w:r w:rsidRPr="00181916">
        <w:rPr>
          <w:rFonts w:ascii="Times New Roman" w:hAnsi="Times New Roman" w:cs="Times New Roman"/>
          <w:spacing w:val="6"/>
          <w:sz w:val="24"/>
          <w:szCs w:val="24"/>
          <w:u w:val="single"/>
        </w:rPr>
        <w:t xml:space="preserve"> un viņam nav </w:t>
      </w:r>
      <w:r w:rsidRPr="00181916">
        <w:rPr>
          <w:rFonts w:ascii="Times New Roman" w:eastAsia="Times New Roman" w:hAnsi="Times New Roman" w:cs="Times New Roman"/>
          <w:sz w:val="24"/>
          <w:szCs w:val="24"/>
          <w:u w:val="single"/>
        </w:rPr>
        <w:t>saaukstēšanās simptomi, paaugstināta ķermeņa temperatūra,</w:t>
      </w:r>
      <w:r w:rsidRPr="00181916">
        <w:rPr>
          <w:rFonts w:ascii="Times New Roman" w:eastAsia="Times New Roman" w:hAnsi="Times New Roman" w:cs="Times New Roman"/>
          <w:b/>
          <w:sz w:val="24"/>
          <w:szCs w:val="24"/>
        </w:rPr>
        <w:t xml:space="preserve"> </w:t>
      </w:r>
      <w:r w:rsidRPr="00181916">
        <w:rPr>
          <w:rFonts w:ascii="Times New Roman" w:eastAsia="Times New Roman" w:hAnsi="Times New Roman" w:cs="Times New Roman"/>
          <w:sz w:val="24"/>
          <w:szCs w:val="24"/>
        </w:rPr>
        <w:t>vienlaikus organizējami stingri ievērojot pulcēšanās ierobežojumus, epidemioloģiskās drošības prasības.</w:t>
      </w:r>
    </w:p>
    <w:p w14:paraId="38B3E039" w14:textId="77777777" w:rsidR="00CB3E86" w:rsidRPr="00181916" w:rsidRDefault="00CB3E86" w:rsidP="00CB3E86">
      <w:pPr>
        <w:jc w:val="both"/>
        <w:rPr>
          <w:rFonts w:ascii="Times New Roman" w:eastAsia="Times New Roman" w:hAnsi="Times New Roman" w:cs="Times New Roman"/>
          <w:b/>
          <w:sz w:val="24"/>
          <w:szCs w:val="24"/>
          <w:shd w:val="clear" w:color="auto" w:fill="FFFFFF" w:themeFill="background1"/>
        </w:rPr>
      </w:pPr>
    </w:p>
    <w:p w14:paraId="67ADC5D1" w14:textId="77777777" w:rsidR="00CB3E86" w:rsidRPr="00F427E8" w:rsidRDefault="00CB3E86" w:rsidP="00CB3E86">
      <w:pPr>
        <w:jc w:val="both"/>
        <w:rPr>
          <w:rFonts w:ascii="Times New Roman" w:eastAsia="Times New Roman" w:hAnsi="Times New Roman" w:cs="Times New Roman"/>
          <w:i/>
          <w:sz w:val="24"/>
          <w:szCs w:val="24"/>
        </w:rPr>
      </w:pPr>
      <w:r w:rsidRPr="00181916">
        <w:rPr>
          <w:rFonts w:ascii="Times New Roman" w:eastAsia="Times New Roman" w:hAnsi="Times New Roman" w:cs="Times New Roman"/>
          <w:b/>
          <w:i/>
          <w:color w:val="FF0000"/>
          <w:sz w:val="24"/>
          <w:szCs w:val="24"/>
          <w:shd w:val="clear" w:color="auto" w:fill="FFFFFF" w:themeFill="background1"/>
        </w:rPr>
        <w:t>!</w:t>
      </w:r>
      <w:r w:rsidRPr="00181916">
        <w:rPr>
          <w:rFonts w:ascii="Times New Roman" w:eastAsia="Times New Roman" w:hAnsi="Times New Roman" w:cs="Times New Roman"/>
          <w:b/>
          <w:i/>
          <w:sz w:val="24"/>
          <w:szCs w:val="24"/>
          <w:shd w:val="clear" w:color="auto" w:fill="FFFFFF" w:themeFill="background1"/>
        </w:rPr>
        <w:t xml:space="preserve"> Izņēmuma gadījumā, </w:t>
      </w:r>
      <w:bookmarkStart w:id="4" w:name="_Hlk56437777"/>
      <w:r w:rsidRPr="00181916">
        <w:rPr>
          <w:rFonts w:ascii="Times New Roman" w:eastAsia="Times New Roman" w:hAnsi="Times New Roman" w:cs="Times New Roman"/>
          <w:i/>
          <w:sz w:val="24"/>
          <w:szCs w:val="24"/>
          <w:u w:val="single"/>
          <w:shd w:val="clear" w:color="auto" w:fill="FFFFFF" w:themeFill="background1"/>
        </w:rPr>
        <w:t>ja</w:t>
      </w:r>
      <w:r w:rsidRPr="00181916">
        <w:rPr>
          <w:rFonts w:ascii="Times New Roman" w:eastAsia="Times New Roman" w:hAnsi="Times New Roman" w:cs="Times New Roman"/>
          <w:b/>
          <w:i/>
          <w:sz w:val="24"/>
          <w:szCs w:val="24"/>
          <w:u w:val="single"/>
        </w:rPr>
        <w:t xml:space="preserve"> </w:t>
      </w:r>
      <w:r w:rsidRPr="00181916">
        <w:rPr>
          <w:rFonts w:ascii="Times New Roman" w:eastAsia="Times New Roman" w:hAnsi="Times New Roman" w:cs="Times New Roman"/>
          <w:i/>
          <w:sz w:val="24"/>
          <w:szCs w:val="24"/>
          <w:u w:val="single"/>
        </w:rPr>
        <w:t xml:space="preserve">izvērtējot klienta </w:t>
      </w:r>
      <w:proofErr w:type="spellStart"/>
      <w:r w:rsidRPr="00181916">
        <w:rPr>
          <w:rFonts w:ascii="Times New Roman" w:eastAsia="Times New Roman" w:hAnsi="Times New Roman" w:cs="Times New Roman"/>
          <w:i/>
          <w:sz w:val="24"/>
          <w:szCs w:val="24"/>
          <w:u w:val="single"/>
        </w:rPr>
        <w:t>psihoemocionālo</w:t>
      </w:r>
      <w:proofErr w:type="spellEnd"/>
      <w:r w:rsidRPr="00181916">
        <w:rPr>
          <w:rFonts w:ascii="Times New Roman" w:eastAsia="Times New Roman" w:hAnsi="Times New Roman" w:cs="Times New Roman"/>
          <w:i/>
          <w:sz w:val="24"/>
          <w:szCs w:val="24"/>
          <w:u w:val="single"/>
        </w:rPr>
        <w:t xml:space="preserve"> stāvokli tiek konstatēts, ka pakalpojuma nesniegšana var </w:t>
      </w:r>
      <w:r>
        <w:rPr>
          <w:rFonts w:ascii="Times New Roman" w:eastAsia="Times New Roman" w:hAnsi="Times New Roman" w:cs="Times New Roman"/>
          <w:i/>
          <w:sz w:val="24"/>
          <w:szCs w:val="24"/>
          <w:u w:val="single"/>
        </w:rPr>
        <w:t xml:space="preserve">pasliktināt personas </w:t>
      </w:r>
      <w:proofErr w:type="spellStart"/>
      <w:r>
        <w:rPr>
          <w:rFonts w:ascii="Times New Roman" w:eastAsia="Times New Roman" w:hAnsi="Times New Roman" w:cs="Times New Roman"/>
          <w:i/>
          <w:sz w:val="24"/>
          <w:szCs w:val="24"/>
          <w:u w:val="single"/>
        </w:rPr>
        <w:t>psihoemocionālo</w:t>
      </w:r>
      <w:proofErr w:type="spellEnd"/>
      <w:r>
        <w:rPr>
          <w:rFonts w:ascii="Times New Roman" w:eastAsia="Times New Roman" w:hAnsi="Times New Roman" w:cs="Times New Roman"/>
          <w:i/>
          <w:sz w:val="24"/>
          <w:szCs w:val="24"/>
          <w:u w:val="single"/>
        </w:rPr>
        <w:t xml:space="preserve"> stāvokli vai </w:t>
      </w:r>
      <w:r w:rsidRPr="00181916">
        <w:rPr>
          <w:rFonts w:ascii="Times New Roman" w:eastAsia="Times New Roman" w:hAnsi="Times New Roman" w:cs="Times New Roman"/>
          <w:i/>
          <w:sz w:val="24"/>
          <w:szCs w:val="24"/>
          <w:u w:val="single"/>
        </w:rPr>
        <w:t>veselīb</w:t>
      </w:r>
      <w:r>
        <w:rPr>
          <w:rFonts w:ascii="Times New Roman" w:eastAsia="Times New Roman" w:hAnsi="Times New Roman" w:cs="Times New Roman"/>
          <w:i/>
          <w:sz w:val="24"/>
          <w:szCs w:val="24"/>
          <w:u w:val="single"/>
        </w:rPr>
        <w:t>u</w:t>
      </w:r>
      <w:r w:rsidRPr="00181916">
        <w:rPr>
          <w:rFonts w:ascii="Times New Roman" w:eastAsia="Times New Roman" w:hAnsi="Times New Roman" w:cs="Times New Roman"/>
          <w:i/>
          <w:sz w:val="24"/>
          <w:szCs w:val="24"/>
        </w:rPr>
        <w:t xml:space="preserve">, </w:t>
      </w:r>
      <w:r w:rsidRPr="00181916">
        <w:rPr>
          <w:rFonts w:ascii="Times New Roman" w:eastAsia="Times New Roman" w:hAnsi="Times New Roman" w:cs="Times New Roman"/>
          <w:i/>
          <w:sz w:val="24"/>
          <w:szCs w:val="24"/>
          <w:u w:val="single"/>
        </w:rPr>
        <w:t>ģimenes asistenta pakalpojums, atbalsta personas pakalpojums</w:t>
      </w:r>
      <w:r>
        <w:rPr>
          <w:rFonts w:ascii="Times New Roman" w:eastAsia="Times New Roman" w:hAnsi="Times New Roman" w:cs="Times New Roman"/>
          <w:i/>
          <w:sz w:val="24"/>
          <w:szCs w:val="24"/>
          <w:u w:val="single"/>
        </w:rPr>
        <w:t>,</w:t>
      </w:r>
      <w:r w:rsidRPr="00181916">
        <w:rPr>
          <w:rFonts w:ascii="Times New Roman" w:eastAsia="Times New Roman" w:hAnsi="Times New Roman" w:cs="Times New Roman"/>
          <w:i/>
          <w:sz w:val="24"/>
          <w:szCs w:val="24"/>
          <w:u w:val="single"/>
        </w:rPr>
        <w:t xml:space="preserve"> sociālā darbinieka</w:t>
      </w:r>
      <w:r>
        <w:rPr>
          <w:rFonts w:ascii="Times New Roman" w:eastAsia="Times New Roman" w:hAnsi="Times New Roman" w:cs="Times New Roman"/>
          <w:i/>
          <w:sz w:val="24"/>
          <w:szCs w:val="24"/>
          <w:u w:val="single"/>
        </w:rPr>
        <w:t xml:space="preserve">, aprūpētāja </w:t>
      </w:r>
      <w:r w:rsidRPr="00181916">
        <w:rPr>
          <w:rFonts w:ascii="Times New Roman" w:eastAsia="Times New Roman" w:hAnsi="Times New Roman" w:cs="Times New Roman"/>
          <w:i/>
          <w:sz w:val="24"/>
          <w:szCs w:val="24"/>
          <w:u w:val="single"/>
        </w:rPr>
        <w:t xml:space="preserve"> pakalpojums var tikt sniegts arī tad, ja COVID-19 tests nav veikts</w:t>
      </w:r>
      <w:r w:rsidRPr="00181916">
        <w:rPr>
          <w:rFonts w:ascii="Times New Roman" w:eastAsia="Times New Roman" w:hAnsi="Times New Roman" w:cs="Times New Roman"/>
          <w:i/>
          <w:sz w:val="24"/>
          <w:szCs w:val="24"/>
        </w:rPr>
        <w:t xml:space="preserve">, </w:t>
      </w:r>
      <w:r w:rsidRPr="00181916">
        <w:rPr>
          <w:rFonts w:ascii="Times New Roman" w:eastAsia="Times New Roman" w:hAnsi="Times New Roman" w:cs="Times New Roman"/>
          <w:i/>
          <w:sz w:val="24"/>
          <w:szCs w:val="24"/>
          <w:u w:val="single"/>
        </w:rPr>
        <w:t xml:space="preserve">pirms tam pārliecinoties, ka </w:t>
      </w:r>
      <w:r w:rsidRPr="00181916">
        <w:rPr>
          <w:rFonts w:ascii="Times New Roman" w:hAnsi="Times New Roman" w:cs="Times New Roman"/>
          <w:i/>
          <w:spacing w:val="6"/>
          <w:sz w:val="24"/>
          <w:szCs w:val="24"/>
          <w:u w:val="single"/>
        </w:rPr>
        <w:t>k</w:t>
      </w:r>
      <w:r w:rsidRPr="00181916">
        <w:rPr>
          <w:rFonts w:ascii="Times New Roman" w:eastAsia="Times New Roman" w:hAnsi="Times New Roman" w:cs="Times New Roman"/>
          <w:i/>
          <w:sz w:val="24"/>
          <w:szCs w:val="24"/>
          <w:u w:val="single"/>
        </w:rPr>
        <w:t xml:space="preserve">lients nav </w:t>
      </w:r>
      <w:r w:rsidRPr="00181916">
        <w:rPr>
          <w:rFonts w:ascii="Times New Roman" w:hAnsi="Times New Roman"/>
          <w:bCs/>
          <w:i/>
          <w:sz w:val="24"/>
          <w:szCs w:val="24"/>
          <w:u w:val="single"/>
        </w:rPr>
        <w:t xml:space="preserve">Covid-19 </w:t>
      </w:r>
      <w:r w:rsidRPr="00181916">
        <w:rPr>
          <w:rFonts w:ascii="Times New Roman" w:eastAsia="Times New Roman" w:hAnsi="Times New Roman" w:cs="Times New Roman"/>
          <w:i/>
          <w:sz w:val="24"/>
          <w:szCs w:val="24"/>
          <w:u w:val="single"/>
        </w:rPr>
        <w:t xml:space="preserve"> slimnieka kontaktpersona</w:t>
      </w:r>
      <w:r w:rsidRPr="00181916" w:rsidDel="003D5E7C">
        <w:rPr>
          <w:rStyle w:val="CommentReference"/>
          <w:i/>
          <w:u w:val="single"/>
        </w:rPr>
        <w:t xml:space="preserve"> </w:t>
      </w:r>
      <w:r w:rsidRPr="00181916">
        <w:rPr>
          <w:rFonts w:ascii="Times New Roman" w:hAnsi="Times New Roman" w:cs="Times New Roman"/>
          <w:i/>
          <w:spacing w:val="6"/>
          <w:sz w:val="24"/>
          <w:szCs w:val="24"/>
          <w:u w:val="single"/>
        </w:rPr>
        <w:t xml:space="preserve"> un viņam nav </w:t>
      </w:r>
      <w:r w:rsidRPr="00181916">
        <w:rPr>
          <w:rFonts w:ascii="Times New Roman" w:eastAsia="Times New Roman" w:hAnsi="Times New Roman" w:cs="Times New Roman"/>
          <w:i/>
          <w:sz w:val="24"/>
          <w:szCs w:val="24"/>
          <w:u w:val="single"/>
        </w:rPr>
        <w:t>saaukstēšanās simptomi</w:t>
      </w:r>
      <w:r>
        <w:rPr>
          <w:rFonts w:ascii="Times New Roman" w:eastAsia="Times New Roman" w:hAnsi="Times New Roman" w:cs="Times New Roman"/>
          <w:i/>
          <w:sz w:val="24"/>
          <w:szCs w:val="24"/>
          <w:u w:val="single"/>
        </w:rPr>
        <w:t xml:space="preserve"> vai</w:t>
      </w:r>
      <w:r w:rsidRPr="00181916">
        <w:rPr>
          <w:rFonts w:ascii="Times New Roman" w:eastAsia="Times New Roman" w:hAnsi="Times New Roman" w:cs="Times New Roman"/>
          <w:i/>
          <w:sz w:val="24"/>
          <w:szCs w:val="24"/>
          <w:u w:val="single"/>
        </w:rPr>
        <w:t xml:space="preserve"> paaugstināta ķermeņa temperatūra.</w:t>
      </w:r>
      <w:r w:rsidRPr="00181916">
        <w:rPr>
          <w:rFonts w:ascii="Times New Roman" w:eastAsia="Times New Roman" w:hAnsi="Times New Roman" w:cs="Times New Roman"/>
          <w:i/>
          <w:sz w:val="24"/>
          <w:szCs w:val="24"/>
        </w:rPr>
        <w:t xml:space="preserve"> Šajā situācijā </w:t>
      </w:r>
      <w:r w:rsidRPr="00181916">
        <w:rPr>
          <w:rFonts w:ascii="Times New Roman" w:eastAsia="Times New Roman" w:hAnsi="Times New Roman" w:cs="Times New Roman"/>
          <w:i/>
          <w:sz w:val="24"/>
          <w:szCs w:val="24"/>
          <w:u w:val="single"/>
        </w:rPr>
        <w:t xml:space="preserve">obligāti ir nodrošināmi pārējie </w:t>
      </w:r>
      <w:bookmarkStart w:id="5" w:name="_Hlk55921347"/>
      <w:r w:rsidRPr="00181916">
        <w:rPr>
          <w:rFonts w:ascii="Times New Roman" w:eastAsia="Times New Roman" w:hAnsi="Times New Roman" w:cs="Times New Roman"/>
          <w:i/>
          <w:sz w:val="24"/>
          <w:szCs w:val="24"/>
          <w:u w:val="single"/>
        </w:rPr>
        <w:t>epidemioloģiskās drošības pasākumi</w:t>
      </w:r>
      <w:bookmarkEnd w:id="5"/>
      <w:r w:rsidRPr="00181916">
        <w:rPr>
          <w:rFonts w:ascii="Times New Roman" w:eastAsia="Times New Roman" w:hAnsi="Times New Roman" w:cs="Times New Roman"/>
          <w:i/>
          <w:sz w:val="24"/>
          <w:szCs w:val="24"/>
          <w:u w:val="single"/>
        </w:rPr>
        <w:t xml:space="preserve">, </w:t>
      </w:r>
      <w:r w:rsidRPr="00F427E8">
        <w:rPr>
          <w:rFonts w:ascii="Times New Roman" w:eastAsia="Times New Roman" w:hAnsi="Times New Roman" w:cs="Times New Roman"/>
          <w:i/>
          <w:sz w:val="24"/>
          <w:szCs w:val="24"/>
        </w:rPr>
        <w:t>t.sk. darbiniekiem jānodrošina individuālo aizsarglīdzekļu lietošana.</w:t>
      </w:r>
    </w:p>
    <w:bookmarkEnd w:id="4"/>
    <w:p w14:paraId="108ADE56" w14:textId="77777777" w:rsidR="00CB3E86" w:rsidRPr="00181916" w:rsidRDefault="00CB3E86" w:rsidP="00CB3E86">
      <w:pPr>
        <w:jc w:val="both"/>
        <w:rPr>
          <w:rFonts w:ascii="Times New Roman" w:eastAsia="Times New Roman" w:hAnsi="Times New Roman" w:cs="Times New Roman"/>
          <w:i/>
          <w:sz w:val="16"/>
          <w:szCs w:val="16"/>
        </w:rPr>
      </w:pPr>
    </w:p>
    <w:p w14:paraId="3A8042F0" w14:textId="77777777" w:rsidR="00CB3E86" w:rsidRPr="00181916" w:rsidRDefault="00CB3E86" w:rsidP="00CB3E86">
      <w:pPr>
        <w:shd w:val="clear" w:color="auto" w:fill="FFFFFF" w:themeFill="background1"/>
        <w:jc w:val="both"/>
        <w:rPr>
          <w:rFonts w:ascii="Times New Roman" w:hAnsi="Times New Roman" w:cs="Times New Roman"/>
          <w:b/>
          <w:sz w:val="24"/>
          <w:szCs w:val="24"/>
        </w:rPr>
      </w:pPr>
      <w:r w:rsidRPr="00181916">
        <w:rPr>
          <w:rFonts w:ascii="Times New Roman" w:hAnsi="Times New Roman" w:cs="Times New Roman"/>
          <w:b/>
          <w:sz w:val="24"/>
          <w:szCs w:val="24"/>
        </w:rPr>
        <w:t>MK rīkojuma Nr.655 5.35.apakšpunktā ir noteikti papildu pienākumi darba devējam COVID-19 izplatības ierobežošanai:</w:t>
      </w:r>
    </w:p>
    <w:p w14:paraId="6594C5C8" w14:textId="77777777" w:rsidR="00CB3E86" w:rsidRPr="00181916" w:rsidRDefault="00CB3E86" w:rsidP="00CB3E86">
      <w:pPr>
        <w:pStyle w:val="tv213"/>
        <w:numPr>
          <w:ilvl w:val="0"/>
          <w:numId w:val="8"/>
        </w:numPr>
        <w:shd w:val="clear" w:color="auto" w:fill="FFFFFF"/>
        <w:spacing w:before="0" w:beforeAutospacing="0" w:after="0" w:afterAutospacing="0"/>
        <w:jc w:val="both"/>
        <w:rPr>
          <w:color w:val="414142"/>
        </w:rPr>
      </w:pPr>
      <w:r w:rsidRPr="00181916">
        <w:rPr>
          <w:color w:val="414142"/>
        </w:rPr>
        <w:t>nodrošināt darbiniekiem attālinātā darba iespējas, ja darba specifika to pieļauj un darbiniekam ir iespējas mājās pilnvērtīgi veikt darba pienākumus;</w:t>
      </w:r>
    </w:p>
    <w:p w14:paraId="17746645" w14:textId="77777777" w:rsidR="00CB3E86" w:rsidRPr="00181916" w:rsidRDefault="00CB3E86" w:rsidP="00CB3E86">
      <w:pPr>
        <w:pStyle w:val="tv213"/>
        <w:numPr>
          <w:ilvl w:val="0"/>
          <w:numId w:val="8"/>
        </w:numPr>
        <w:shd w:val="clear" w:color="auto" w:fill="FFFFFF"/>
        <w:spacing w:before="0" w:beforeAutospacing="0" w:after="0" w:afterAutospacing="0"/>
        <w:jc w:val="both"/>
        <w:rPr>
          <w:color w:val="414142"/>
        </w:rPr>
      </w:pPr>
      <w:r w:rsidRPr="00181916">
        <w:rPr>
          <w:color w:val="414142"/>
          <w:u w:val="single"/>
        </w:rPr>
        <w:t>darbam klātienē nodrošināt darbiniekiem individuālos aizsardzības līdzekļus, kas ir nepieciešami darba pienākumu veikšanai</w:t>
      </w:r>
      <w:r w:rsidRPr="00181916">
        <w:rPr>
          <w:b/>
          <w:color w:val="414142"/>
        </w:rPr>
        <w:t xml:space="preserve"> </w:t>
      </w:r>
      <w:r w:rsidRPr="00181916">
        <w:rPr>
          <w:color w:val="414142"/>
        </w:rPr>
        <w:t>(piemēram, mutes un deguna aizsegus, priekšautus, virsvalkus);</w:t>
      </w:r>
    </w:p>
    <w:p w14:paraId="67842C05" w14:textId="77777777" w:rsidR="00CB3E86" w:rsidRPr="00181916" w:rsidRDefault="00CB3E86" w:rsidP="00CB3E86">
      <w:pPr>
        <w:pStyle w:val="tv213"/>
        <w:numPr>
          <w:ilvl w:val="0"/>
          <w:numId w:val="8"/>
        </w:numPr>
        <w:shd w:val="clear" w:color="auto" w:fill="FFFFFF"/>
        <w:spacing w:before="0" w:beforeAutospacing="0" w:after="0" w:afterAutospacing="0"/>
        <w:jc w:val="both"/>
        <w:rPr>
          <w:color w:val="414142"/>
        </w:rPr>
      </w:pPr>
      <w:r w:rsidRPr="00181916">
        <w:rPr>
          <w:color w:val="414142"/>
          <w:u w:val="single"/>
        </w:rPr>
        <w:lastRenderedPageBreak/>
        <w:t>noteikt pasākumus Covid-19 izplatības ierobežošanai darba kolektīvā</w:t>
      </w:r>
      <w:r w:rsidRPr="00181916">
        <w:rPr>
          <w:color w:val="414142"/>
        </w:rPr>
        <w:t>, nosakot atbildīgo personu par šo pasākumu ieviešanu darbavietā un informējot darbiniekus par minētajiem pasākumiem.</w:t>
      </w:r>
    </w:p>
    <w:p w14:paraId="5499BC8B" w14:textId="77777777" w:rsidR="00CB3E86" w:rsidRDefault="00CB3E86" w:rsidP="00CB3E86">
      <w:pPr>
        <w:pStyle w:val="tv213"/>
        <w:shd w:val="clear" w:color="auto" w:fill="FFFFFF"/>
        <w:spacing w:before="0" w:beforeAutospacing="0" w:after="0" w:afterAutospacing="0"/>
        <w:jc w:val="both"/>
        <w:rPr>
          <w:b/>
        </w:rPr>
      </w:pPr>
    </w:p>
    <w:p w14:paraId="28E2FC96" w14:textId="77777777" w:rsidR="00CB3E86" w:rsidRPr="00181916" w:rsidRDefault="00CB3E86" w:rsidP="00CB3E86">
      <w:pPr>
        <w:pStyle w:val="tv213"/>
        <w:shd w:val="clear" w:color="auto" w:fill="FFFFFF"/>
        <w:spacing w:before="0" w:beforeAutospacing="0" w:after="0" w:afterAutospacing="0"/>
        <w:jc w:val="both"/>
        <w:rPr>
          <w:b/>
        </w:rPr>
      </w:pPr>
      <w:r w:rsidRPr="00181916">
        <w:rPr>
          <w:b/>
        </w:rPr>
        <w:t>S</w:t>
      </w:r>
      <w:r w:rsidRPr="00181916">
        <w:rPr>
          <w:b/>
          <w:shd w:val="clear" w:color="auto" w:fill="FFFFFF" w:themeFill="background1"/>
        </w:rPr>
        <w:t>ociālo</w:t>
      </w:r>
      <w:r w:rsidRPr="00181916">
        <w:rPr>
          <w:b/>
        </w:rPr>
        <w:t xml:space="preserve"> pakalpojumu sniedzējiem ar izmitināšanu vai daļēju izmitināšanu:</w:t>
      </w:r>
    </w:p>
    <w:p w14:paraId="2700C309" w14:textId="77777777" w:rsidR="00CB3E86" w:rsidRPr="00181916" w:rsidRDefault="00CB3E86" w:rsidP="00CB3E86">
      <w:pPr>
        <w:pStyle w:val="tv213"/>
        <w:numPr>
          <w:ilvl w:val="0"/>
          <w:numId w:val="9"/>
        </w:numPr>
        <w:shd w:val="clear" w:color="auto" w:fill="FFFFFF"/>
        <w:spacing w:before="0" w:beforeAutospacing="0" w:after="0" w:afterAutospacing="0"/>
        <w:jc w:val="both"/>
        <w:rPr>
          <w:color w:val="414142"/>
        </w:rPr>
      </w:pPr>
      <w:r w:rsidRPr="00181916">
        <w:rPr>
          <w:color w:val="000000" w:themeColor="text1"/>
        </w:rPr>
        <w:t>Jānodrošina darbinieku drošību, apzinoties, ka infekcijas gadījumā iespējas sniegt pakalpojumu būs ierobežotas (institūcijās) vai pat apdraudētas vispār;</w:t>
      </w:r>
    </w:p>
    <w:p w14:paraId="6347011E" w14:textId="77777777" w:rsidR="00CB3E86" w:rsidRPr="00181916" w:rsidRDefault="00CB3E86" w:rsidP="00CB3E86">
      <w:pPr>
        <w:pStyle w:val="ListParagraph"/>
        <w:numPr>
          <w:ilvl w:val="0"/>
          <w:numId w:val="9"/>
        </w:numPr>
        <w:shd w:val="clear" w:color="auto" w:fill="FFFFFF"/>
        <w:spacing w:after="0" w:line="240" w:lineRule="auto"/>
        <w:jc w:val="both"/>
        <w:rPr>
          <w:rFonts w:ascii="Times New Roman" w:hAnsi="Times New Roman"/>
          <w:b/>
          <w:i/>
          <w:color w:val="000000" w:themeColor="text1"/>
          <w:sz w:val="24"/>
          <w:szCs w:val="24"/>
          <w:lang w:val="lv-LV"/>
        </w:rPr>
      </w:pPr>
      <w:r>
        <w:rPr>
          <w:rFonts w:ascii="Times New Roman" w:hAnsi="Times New Roman"/>
          <w:color w:val="000000" w:themeColor="text1"/>
          <w:sz w:val="24"/>
          <w:szCs w:val="24"/>
          <w:u w:color="000000"/>
          <w:lang w:val="lv-LV"/>
        </w:rPr>
        <w:t xml:space="preserve">Jāizdod </w:t>
      </w:r>
      <w:r w:rsidRPr="00181916">
        <w:rPr>
          <w:rFonts w:ascii="Times New Roman" w:hAnsi="Times New Roman"/>
          <w:color w:val="000000" w:themeColor="text1"/>
          <w:sz w:val="24"/>
          <w:szCs w:val="24"/>
          <w:u w:color="000000"/>
          <w:lang w:val="lv-LV"/>
        </w:rPr>
        <w:t>rīkojum</w:t>
      </w:r>
      <w:r>
        <w:rPr>
          <w:rFonts w:ascii="Times New Roman" w:hAnsi="Times New Roman"/>
          <w:color w:val="000000" w:themeColor="text1"/>
          <w:sz w:val="24"/>
          <w:szCs w:val="24"/>
          <w:u w:color="000000"/>
          <w:lang w:val="lv-LV"/>
        </w:rPr>
        <w:t>s</w:t>
      </w:r>
      <w:r w:rsidRPr="00181916">
        <w:rPr>
          <w:rFonts w:ascii="Times New Roman" w:hAnsi="Times New Roman"/>
          <w:color w:val="000000" w:themeColor="text1"/>
          <w:sz w:val="24"/>
          <w:szCs w:val="24"/>
          <w:u w:color="000000"/>
          <w:lang w:val="lv-LV"/>
        </w:rPr>
        <w:t xml:space="preserve">, nosakot institūcijā veicamās darbības ārkārtējās situācijas laikā </w:t>
      </w:r>
      <w:r w:rsidRPr="00181916">
        <w:rPr>
          <w:rFonts w:ascii="Times New Roman" w:hAnsi="Times New Roman"/>
          <w:i/>
          <w:color w:val="000000" w:themeColor="text1"/>
          <w:sz w:val="24"/>
          <w:szCs w:val="24"/>
          <w:u w:color="000000"/>
          <w:lang w:val="lv-LV"/>
        </w:rPr>
        <w:t>(</w:t>
      </w:r>
      <w:r w:rsidRPr="00181916">
        <w:rPr>
          <w:rFonts w:ascii="Times New Roman" w:eastAsia="Times New Roman" w:hAnsi="Times New Roman"/>
          <w:i/>
          <w:color w:val="000000" w:themeColor="text1"/>
          <w:sz w:val="24"/>
          <w:szCs w:val="24"/>
          <w:lang w:val="lv-LV"/>
        </w:rPr>
        <w:t>epidemioloģiskās drošības un piesardzības pasākumi, darbinieku pienākumi un atbildība, klientu pienākumi ierodoties institūcijā, utt.)</w:t>
      </w:r>
      <w:r w:rsidRPr="00181916">
        <w:rPr>
          <w:rFonts w:ascii="Times New Roman" w:hAnsi="Times New Roman"/>
          <w:b/>
          <w:i/>
          <w:color w:val="000000" w:themeColor="text1"/>
          <w:sz w:val="24"/>
          <w:szCs w:val="24"/>
          <w:lang w:val="lv-LV"/>
        </w:rPr>
        <w:t>.</w:t>
      </w:r>
    </w:p>
    <w:p w14:paraId="3602B55D" w14:textId="77777777" w:rsidR="00CB3E86" w:rsidRDefault="00CB3E86" w:rsidP="00CB3E86">
      <w:pPr>
        <w:pStyle w:val="Header"/>
        <w:spacing w:after="0" w:line="240" w:lineRule="auto"/>
        <w:jc w:val="both"/>
        <w:rPr>
          <w:rFonts w:ascii="Times New Roman" w:hAnsi="Times New Roman" w:cs="Times New Roman"/>
          <w:b/>
          <w:i/>
          <w:sz w:val="24"/>
          <w:szCs w:val="24"/>
        </w:rPr>
      </w:pPr>
    </w:p>
    <w:p w14:paraId="20F485FB" w14:textId="77777777" w:rsidR="00CB3E86" w:rsidRDefault="00CB3E86" w:rsidP="00CB3E86">
      <w:pPr>
        <w:pStyle w:val="Header"/>
        <w:spacing w:after="0" w:line="240" w:lineRule="auto"/>
        <w:jc w:val="both"/>
        <w:rPr>
          <w:rFonts w:ascii="Times New Roman" w:hAnsi="Times New Roman" w:cs="Times New Roman"/>
          <w:b/>
          <w:i/>
          <w:sz w:val="24"/>
          <w:szCs w:val="24"/>
        </w:rPr>
      </w:pPr>
    </w:p>
    <w:p w14:paraId="5FC4B5D0" w14:textId="77777777" w:rsidR="00CB3E86" w:rsidRPr="00181916" w:rsidRDefault="00CB3E86" w:rsidP="00CB3E86">
      <w:pPr>
        <w:pStyle w:val="Header"/>
        <w:spacing w:after="0" w:line="240" w:lineRule="auto"/>
        <w:jc w:val="both"/>
        <w:rPr>
          <w:rFonts w:ascii="Times New Roman" w:hAnsi="Times New Roman" w:cs="Times New Roman"/>
          <w:b/>
          <w:i/>
          <w:sz w:val="24"/>
          <w:szCs w:val="24"/>
        </w:rPr>
      </w:pPr>
      <w:r w:rsidRPr="00181916">
        <w:rPr>
          <w:rFonts w:ascii="Times New Roman" w:hAnsi="Times New Roman" w:cs="Times New Roman"/>
          <w:b/>
          <w:i/>
          <w:sz w:val="24"/>
          <w:szCs w:val="24"/>
        </w:rPr>
        <w:t xml:space="preserve">Informācijai: </w:t>
      </w:r>
    </w:p>
    <w:p w14:paraId="187FDF48" w14:textId="77777777" w:rsidR="00CB3E86" w:rsidRPr="00181916" w:rsidRDefault="00CB3E86" w:rsidP="00CB3E86">
      <w:pPr>
        <w:pStyle w:val="Header"/>
        <w:spacing w:after="0" w:line="240" w:lineRule="auto"/>
        <w:jc w:val="both"/>
        <w:rPr>
          <w:rFonts w:ascii="Times New Roman" w:hAnsi="Times New Roman" w:cs="Times New Roman"/>
          <w:i/>
          <w:sz w:val="24"/>
          <w:szCs w:val="24"/>
        </w:rPr>
      </w:pPr>
      <w:r w:rsidRPr="00181916">
        <w:rPr>
          <w:rFonts w:ascii="Times New Roman" w:hAnsi="Times New Roman" w:cs="Times New Roman"/>
          <w:i/>
          <w:sz w:val="24"/>
          <w:szCs w:val="24"/>
        </w:rPr>
        <w:t>Labklājības ministrija 2020.gada 8.oktobra vēstulē Nr.36-1-04/1467 “</w:t>
      </w:r>
      <w:r w:rsidRPr="00181916">
        <w:rPr>
          <w:rStyle w:val="PageNumber"/>
          <w:rFonts w:ascii="Times New Roman" w:hAnsi="Times New Roman" w:cs="Times New Roman"/>
          <w:i/>
          <w:color w:val="auto"/>
          <w:sz w:val="24"/>
          <w:szCs w:val="24"/>
        </w:rPr>
        <w:t xml:space="preserve">Par epidemioloģiskās drošības prasību ievērošanu” aicināja </w:t>
      </w:r>
      <w:r w:rsidRPr="00181916">
        <w:rPr>
          <w:rFonts w:ascii="Times New Roman" w:hAnsi="Times New Roman" w:cs="Times New Roman"/>
          <w:i/>
          <w:sz w:val="24"/>
          <w:szCs w:val="24"/>
        </w:rPr>
        <w:t xml:space="preserve">Latvijas pašvaldībām sniegt atbalstu </w:t>
      </w:r>
      <w:r w:rsidRPr="00181916">
        <w:rPr>
          <w:rStyle w:val="PageNumber"/>
          <w:rFonts w:ascii="Times New Roman" w:hAnsi="Times New Roman" w:cs="Times New Roman"/>
          <w:i/>
          <w:color w:val="auto"/>
          <w:sz w:val="24"/>
          <w:szCs w:val="24"/>
        </w:rPr>
        <w:t xml:space="preserve">epidemioloģiskās drošības prasību nodrošināšanā visiem </w:t>
      </w:r>
      <w:r w:rsidRPr="00181916">
        <w:rPr>
          <w:rFonts w:ascii="Times New Roman" w:hAnsi="Times New Roman" w:cs="Times New Roman"/>
          <w:i/>
          <w:sz w:val="24"/>
          <w:szCs w:val="24"/>
        </w:rPr>
        <w:t xml:space="preserve">sociālo pakalpojumu sniedzējiem, kuri darbojas </w:t>
      </w:r>
      <w:r w:rsidRPr="00181916">
        <w:rPr>
          <w:rStyle w:val="PageNumber"/>
          <w:rFonts w:ascii="Times New Roman" w:hAnsi="Times New Roman" w:cs="Times New Roman"/>
          <w:i/>
          <w:color w:val="auto"/>
          <w:sz w:val="24"/>
          <w:szCs w:val="24"/>
        </w:rPr>
        <w:t xml:space="preserve">pašvaldības administratīvajā teritorijā. </w:t>
      </w:r>
    </w:p>
    <w:p w14:paraId="68D273A5" w14:textId="77777777" w:rsidR="002B41A0" w:rsidRDefault="002B41A0"/>
    <w:sectPr w:rsidR="002B41A0" w:rsidSect="00181916">
      <w:pgSz w:w="11906" w:h="16838"/>
      <w:pgMar w:top="567" w:right="73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B8D8" w14:textId="77777777" w:rsidR="003937F0" w:rsidRDefault="003937F0" w:rsidP="002106C9">
      <w:r>
        <w:separator/>
      </w:r>
    </w:p>
  </w:endnote>
  <w:endnote w:type="continuationSeparator" w:id="0">
    <w:p w14:paraId="4785C118" w14:textId="77777777" w:rsidR="003937F0" w:rsidRDefault="003937F0" w:rsidP="002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F154" w14:textId="77777777" w:rsidR="003937F0" w:rsidRDefault="003937F0" w:rsidP="002106C9">
      <w:r>
        <w:separator/>
      </w:r>
    </w:p>
  </w:footnote>
  <w:footnote w:type="continuationSeparator" w:id="0">
    <w:p w14:paraId="4279907C" w14:textId="77777777" w:rsidR="003937F0" w:rsidRDefault="003937F0" w:rsidP="0021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110"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abstractNum w:abstractNumId="1" w15:restartNumberingAfterBreak="0">
    <w:nsid w:val="14CC0C66"/>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8F775F"/>
    <w:multiLevelType w:val="hybridMultilevel"/>
    <w:tmpl w:val="863C22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2705D24"/>
    <w:multiLevelType w:val="hybridMultilevel"/>
    <w:tmpl w:val="ECF05FEE"/>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BCE44FA"/>
    <w:multiLevelType w:val="hybridMultilevel"/>
    <w:tmpl w:val="207A5E78"/>
    <w:lvl w:ilvl="0" w:tplc="AC7CC65A">
      <w:start w:val="1"/>
      <w:numFmt w:val="decimal"/>
      <w:lvlText w:val="%1)"/>
      <w:lvlJc w:val="left"/>
      <w:pPr>
        <w:ind w:left="495" w:hanging="55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45377E0"/>
    <w:multiLevelType w:val="hybridMultilevel"/>
    <w:tmpl w:val="46106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FD44EA1"/>
    <w:multiLevelType w:val="hybridMultilevel"/>
    <w:tmpl w:val="92E6F0D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70F4082D"/>
    <w:multiLevelType w:val="hybridMultilevel"/>
    <w:tmpl w:val="D88C011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CFF2681"/>
    <w:multiLevelType w:val="hybridMultilevel"/>
    <w:tmpl w:val="ECDC70C8"/>
    <w:lvl w:ilvl="0" w:tplc="52421C8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9"/>
    <w:rsid w:val="00116ECA"/>
    <w:rsid w:val="001215B1"/>
    <w:rsid w:val="0015497D"/>
    <w:rsid w:val="002106C9"/>
    <w:rsid w:val="00232487"/>
    <w:rsid w:val="002B41A0"/>
    <w:rsid w:val="003937F0"/>
    <w:rsid w:val="0047639C"/>
    <w:rsid w:val="00541977"/>
    <w:rsid w:val="005C6BB6"/>
    <w:rsid w:val="006747F7"/>
    <w:rsid w:val="006E451F"/>
    <w:rsid w:val="00770F3B"/>
    <w:rsid w:val="00793689"/>
    <w:rsid w:val="008152EA"/>
    <w:rsid w:val="00823F9C"/>
    <w:rsid w:val="00833A07"/>
    <w:rsid w:val="00850572"/>
    <w:rsid w:val="008E2A67"/>
    <w:rsid w:val="009C1C51"/>
    <w:rsid w:val="009C2BFE"/>
    <w:rsid w:val="00BA5616"/>
    <w:rsid w:val="00C05A50"/>
    <w:rsid w:val="00C1214D"/>
    <w:rsid w:val="00CB3E86"/>
    <w:rsid w:val="00CE0E8B"/>
    <w:rsid w:val="00E659F6"/>
    <w:rsid w:val="00E82FB4"/>
    <w:rsid w:val="00F438FB"/>
    <w:rsid w:val="00F61DE4"/>
    <w:rsid w:val="00F73D34"/>
    <w:rsid w:val="00FB5AF2"/>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4B5"/>
  <w15:chartTrackingRefBased/>
  <w15:docId w15:val="{0BA3E61D-7A9A-4C0F-8E14-1995D79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C9"/>
    <w:pPr>
      <w:spacing w:after="0" w:line="240" w:lineRule="auto"/>
      <w:jc w:val="both"/>
    </w:pPr>
  </w:style>
  <w:style w:type="paragraph" w:styleId="CommentText">
    <w:name w:val="annotation text"/>
    <w:basedOn w:val="Normal"/>
    <w:link w:val="CommentTextChar"/>
    <w:uiPriority w:val="99"/>
    <w:unhideWhenUsed/>
    <w:rsid w:val="002106C9"/>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2106C9"/>
    <w:rPr>
      <w:rFonts w:ascii="Times New Roman" w:eastAsia="Calibri" w:hAnsi="Times New Roman" w:cs="Times New Roman"/>
      <w:sz w:val="20"/>
      <w:szCs w:val="20"/>
      <w:lang w:eastAsia="lv-LV"/>
    </w:rPr>
  </w:style>
  <w:style w:type="paragraph" w:styleId="FootnoteText">
    <w:name w:val="footnote text"/>
    <w:basedOn w:val="Normal"/>
    <w:link w:val="FootnoteTextChar"/>
    <w:uiPriority w:val="99"/>
    <w:semiHidden/>
    <w:unhideWhenUsed/>
    <w:rsid w:val="002106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06C9"/>
    <w:rPr>
      <w:sz w:val="20"/>
      <w:szCs w:val="20"/>
    </w:rPr>
  </w:style>
  <w:style w:type="character" w:styleId="FootnoteReference">
    <w:name w:val="footnote reference"/>
    <w:basedOn w:val="DefaultParagraphFont"/>
    <w:uiPriority w:val="99"/>
    <w:semiHidden/>
    <w:unhideWhenUsed/>
    <w:rsid w:val="002106C9"/>
    <w:rPr>
      <w:vertAlign w:val="superscript"/>
    </w:rPr>
  </w:style>
  <w:style w:type="character" w:styleId="Hyperlink">
    <w:name w:val="Hyperlink"/>
    <w:basedOn w:val="DefaultParagraphFont"/>
    <w:uiPriority w:val="99"/>
    <w:semiHidden/>
    <w:unhideWhenUsed/>
    <w:rsid w:val="002106C9"/>
    <w:rPr>
      <w:color w:val="0000FF"/>
      <w:u w:val="single"/>
    </w:rPr>
  </w:style>
  <w:style w:type="character" w:styleId="CommentReference">
    <w:name w:val="annotation reference"/>
    <w:basedOn w:val="DefaultParagraphFont"/>
    <w:uiPriority w:val="99"/>
    <w:semiHidden/>
    <w:unhideWhenUsed/>
    <w:rsid w:val="002106C9"/>
    <w:rPr>
      <w:sz w:val="16"/>
      <w:szCs w:val="16"/>
    </w:rPr>
  </w:style>
  <w:style w:type="paragraph" w:styleId="BalloonText">
    <w:name w:val="Balloon Text"/>
    <w:basedOn w:val="Normal"/>
    <w:link w:val="BalloonTextChar"/>
    <w:uiPriority w:val="99"/>
    <w:semiHidden/>
    <w:unhideWhenUsed/>
    <w:rsid w:val="0021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B1"/>
    <w:pPr>
      <w:widowControl/>
      <w:spacing w:after="0" w:line="240" w:lineRule="auto"/>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1215B1"/>
    <w:rPr>
      <w:rFonts w:ascii="Calibri" w:eastAsia="Calibri" w:hAnsi="Calibri" w:cs="Calibri"/>
      <w:b/>
      <w:bCs/>
      <w:sz w:val="20"/>
      <w:szCs w:val="20"/>
      <w:lang w:eastAsia="lv-LV"/>
    </w:rPr>
  </w:style>
  <w:style w:type="character" w:styleId="Emphasis">
    <w:name w:val="Emphasis"/>
    <w:basedOn w:val="DefaultParagraphFont"/>
    <w:uiPriority w:val="20"/>
    <w:qFormat/>
    <w:rsid w:val="00BA5616"/>
    <w:rPr>
      <w:i/>
      <w:iCs/>
    </w:rPr>
  </w:style>
  <w:style w:type="paragraph" w:styleId="NormalWeb">
    <w:name w:val="Normal (Web)"/>
    <w:basedOn w:val="Normal"/>
    <w:uiPriority w:val="99"/>
    <w:semiHidden/>
    <w:unhideWhenUsed/>
    <w:rsid w:val="00CB3E86"/>
    <w:pPr>
      <w:spacing w:before="100" w:beforeAutospacing="1" w:after="100" w:afterAutospacing="1"/>
    </w:pPr>
    <w:rPr>
      <w:rFonts w:ascii="Times New Roman" w:eastAsia="Times New Roman" w:hAnsi="Times New Roman" w:cs="Times New Roman"/>
      <w:sz w:val="24"/>
      <w:szCs w:val="24"/>
      <w:lang w:eastAsia="lv-LV"/>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Colorful List - Accent 11,List Paragraph11,2"/>
    <w:basedOn w:val="Normal"/>
    <w:link w:val="ListParagraphChar"/>
    <w:uiPriority w:val="34"/>
    <w:qFormat/>
    <w:rsid w:val="00CB3E86"/>
    <w:pPr>
      <w:spacing w:after="200" w:line="276" w:lineRule="auto"/>
      <w:ind w:left="720"/>
      <w:contextualSpacing/>
    </w:pPr>
    <w:rPr>
      <w:rFonts w:eastAsia="Calibri" w:cs="Times New Roman"/>
      <w:lang w:val="en-US"/>
    </w:rPr>
  </w:style>
  <w:style w:type="paragraph" w:customStyle="1" w:styleId="tv213">
    <w:name w:val="tv213"/>
    <w:basedOn w:val="Normal"/>
    <w:rsid w:val="00CB3E8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B3E86"/>
    <w:rPr>
      <w:b/>
      <w:bCs/>
    </w:rPr>
  </w:style>
  <w:style w:type="paragraph" w:styleId="Header">
    <w:name w:val="header"/>
    <w:link w:val="HeaderChar"/>
    <w:rsid w:val="00CB3E86"/>
    <w:pPr>
      <w:pBdr>
        <w:top w:val="nil"/>
        <w:left w:val="nil"/>
        <w:bottom w:val="nil"/>
        <w:right w:val="nil"/>
        <w:between w:val="nil"/>
        <w:bar w:val="nil"/>
      </w:pBdr>
      <w:tabs>
        <w:tab w:val="center" w:pos="4153"/>
        <w:tab w:val="right" w:pos="8306"/>
      </w:tabs>
      <w:spacing w:after="200" w:line="276" w:lineRule="auto"/>
    </w:pPr>
    <w:rPr>
      <w:rFonts w:ascii="Calibri" w:eastAsia="Calibri" w:hAnsi="Calibri" w:cs="Calibri"/>
      <w:color w:val="000000"/>
      <w:u w:color="000000"/>
      <w:bdr w:val="nil"/>
      <w:lang w:eastAsia="lv-LV"/>
    </w:rPr>
  </w:style>
  <w:style w:type="character" w:customStyle="1" w:styleId="HeaderChar">
    <w:name w:val="Header Char"/>
    <w:basedOn w:val="DefaultParagraphFont"/>
    <w:link w:val="Header"/>
    <w:rsid w:val="00CB3E86"/>
    <w:rPr>
      <w:rFonts w:ascii="Calibri" w:eastAsia="Calibri" w:hAnsi="Calibri" w:cs="Calibri"/>
      <w:color w:val="000000"/>
      <w:u w:color="000000"/>
      <w:bdr w:val="nil"/>
      <w:lang w:eastAsia="lv-LV"/>
    </w:rPr>
  </w:style>
  <w:style w:type="character" w:styleId="PageNumber">
    <w:name w:val="page number"/>
    <w:rsid w:val="00CB3E86"/>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link w:val="ListParagraph"/>
    <w:uiPriority w:val="34"/>
    <w:qFormat/>
    <w:locked/>
    <w:rsid w:val="00CB3E8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6023</Words>
  <Characters>3434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9</cp:revision>
  <cp:lastPrinted>2020-08-13T14:34:00Z</cp:lastPrinted>
  <dcterms:created xsi:type="dcterms:W3CDTF">2020-12-08T13:14:00Z</dcterms:created>
  <dcterms:modified xsi:type="dcterms:W3CDTF">2020-12-09T13:03:00Z</dcterms:modified>
</cp:coreProperties>
</file>