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54" w:rsidRPr="00013ED8" w:rsidRDefault="00002D54" w:rsidP="00002D54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ru-RU"/>
        </w:rPr>
      </w:pP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>Минимальные часовые тарифные ставки по месяцам 20</w:t>
      </w:r>
      <w:r w:rsidR="003616B9" w:rsidRPr="003616B9">
        <w:rPr>
          <w:rStyle w:val="Strong"/>
          <w:rFonts w:ascii="Times New Roman" w:hAnsi="Times New Roman" w:cs="Times New Roman"/>
          <w:sz w:val="24"/>
          <w:szCs w:val="24"/>
          <w:lang w:val="ru-RU"/>
        </w:rPr>
        <w:t>2</w:t>
      </w:r>
      <w:r w:rsidR="006014A5" w:rsidRPr="006014A5">
        <w:rPr>
          <w:rStyle w:val="Strong"/>
          <w:rFonts w:ascii="Times New Roman" w:hAnsi="Times New Roman" w:cs="Times New Roman"/>
          <w:sz w:val="24"/>
          <w:szCs w:val="24"/>
          <w:lang w:val="ru-RU"/>
        </w:rPr>
        <w:t>1</w:t>
      </w: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 xml:space="preserve"> года, рассчитанные МБ в рамках четырех видов нормального рабочего времени</w:t>
      </w:r>
    </w:p>
    <w:p w:rsidR="00857CFB" w:rsidRPr="00002D54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457117" w:rsidTr="00BC159E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002D54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002D54">
              <w:rPr>
                <w:b/>
                <w:lang w:val="ru-RU"/>
              </w:rPr>
              <w:t>Размер минимальной часовой тарифной ставки</w:t>
            </w:r>
          </w:p>
          <w:p w:rsidR="00457117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02D54">
              <w:rPr>
                <w:b/>
                <w:sz w:val="24"/>
                <w:szCs w:val="24"/>
                <w:lang w:val="ru-RU"/>
              </w:rPr>
              <w:t>(5-дневная и 40-часовая рабочая неделя) по месяцам, согласно пункту 1 статьи 131 и пункту 1 статьи 133 Закона о труде (ЗоТ)</w:t>
            </w:r>
          </w:p>
        </w:tc>
      </w:tr>
      <w:tr w:rsidR="00002D54" w:rsidTr="000C7188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Pr="00013ED8" w:rsidRDefault="00002D54" w:rsidP="00002D54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 w:rsidR="00C920F8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02D54" w:rsidRPr="00457117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BC159E" w:rsidRPr="00BC159E" w:rsidRDefault="00BC159E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C159E" w:rsidRPr="00013ED8">
              <w:rPr>
                <w:b/>
                <w:lang w:val="ru-RU"/>
              </w:rPr>
              <w:t>н</w:t>
            </w:r>
            <w:r w:rsidRPr="00013ED8">
              <w:rPr>
                <w:b/>
                <w:lang w:val="ru-RU"/>
              </w:rPr>
              <w:t>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02D54" w:rsidRDefault="00BC159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  <w:r w:rsidR="000C7188">
              <w:rPr>
                <w:b/>
                <w:caps/>
              </w:rPr>
              <w:t xml:space="preserve"> </w:t>
            </w:r>
            <w:r w:rsidR="00002D54"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02D54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 w:rsidR="00BC159E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02D54" w:rsidRPr="00457117" w:rsidRDefault="00002D54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02D54" w:rsidTr="00F253A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предпразд</w:t>
            </w:r>
            <w:r w:rsidR="000C7188">
              <w:rPr>
                <w:b/>
                <w:sz w:val="20"/>
                <w:szCs w:val="20"/>
              </w:rPr>
              <w:t>-</w:t>
            </w:r>
            <w:r w:rsidRPr="00013ED8">
              <w:rPr>
                <w:b/>
                <w:sz w:val="20"/>
                <w:szCs w:val="20"/>
                <w:lang w:val="ru-RU"/>
              </w:rPr>
              <w:t>ничные дни (согласно статье 135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6C0C86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6C0C86" w:rsidRPr="006A1078" w:rsidRDefault="006C0C86" w:rsidP="006C0C86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476,1905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23,8095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2,9762</w:t>
            </w:r>
          </w:p>
        </w:tc>
      </w:tr>
      <w:tr w:rsidR="006C0C86" w:rsidTr="00D04D34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</w:t>
            </w:r>
            <w:r w:rsidRPr="00C97632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F61B7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1250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6A1078" w:rsidRDefault="006C0C86" w:rsidP="006C0C86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6A1078" w:rsidRDefault="006C0C86" w:rsidP="006C0C86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6A0E5D" w:rsidRDefault="006C0C86" w:rsidP="006C0C86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7174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6C0C86" w:rsidRPr="006A1078" w:rsidRDefault="006C0C86" w:rsidP="006C0C86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2., 5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C0C86" w:rsidRPr="00B23F5D" w:rsidRDefault="006C0C86" w:rsidP="006C0C86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448,8636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51,1364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:rsidR="006C0C86" w:rsidRPr="006A1078" w:rsidRDefault="006C0C86" w:rsidP="006C0C86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C0C86" w:rsidRPr="006A1078" w:rsidRDefault="006C0C86" w:rsidP="006C0C86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 </w:t>
            </w:r>
            <w:r w:rsidRPr="00875CD9">
              <w:rPr>
                <w:color w:val="FF0000"/>
              </w:rPr>
              <w:t>*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473,2143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26,7857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C0C86" w:rsidRPr="00875CD9" w:rsidRDefault="006C0C86" w:rsidP="006C0C86">
            <w:pPr>
              <w:spacing w:after="0"/>
              <w:ind w:firstLine="142"/>
              <w:jc w:val="center"/>
              <w:rPr>
                <w:color w:val="FF0000"/>
              </w:rPr>
            </w:pPr>
            <w:r w:rsidRPr="00875CD9">
              <w:rPr>
                <w:i/>
                <w:color w:val="FF0000"/>
              </w:rPr>
              <w:t>(22. июнь)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451,7045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48,2955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284DF5" w:rsidRDefault="006C0C86" w:rsidP="006C0C86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6A0E5D" w:rsidRDefault="006C0C86" w:rsidP="006C0C86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F253A0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6C0C86" w:rsidRPr="00BB60AE" w:rsidRDefault="006C0C86" w:rsidP="006C0C86">
            <w:pPr>
              <w:spacing w:after="0"/>
              <w:ind w:firstLine="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474,4318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25,5682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6C0C86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86" w:rsidRPr="00013ED8" w:rsidRDefault="006C0C86" w:rsidP="006C0C86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413E07" w:rsidRDefault="006C0C86" w:rsidP="006C0C8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BB60AE" w:rsidRDefault="006C0C86" w:rsidP="006C0C8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6C0C86" w:rsidRPr="006A1078" w:rsidRDefault="006C0C86" w:rsidP="006C0C86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(24., 31.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6C0C86" w:rsidRPr="00B23F5D" w:rsidRDefault="006C0C86" w:rsidP="006C0C8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86" w:rsidRPr="006079EA" w:rsidRDefault="006C0C86" w:rsidP="006C0C86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C97632" w:rsidRDefault="006C0C86" w:rsidP="006C0C86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451,0870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48,9130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0C86" w:rsidRPr="00AA0F8A" w:rsidRDefault="006C0C86" w:rsidP="006C0C86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C86" w:rsidRPr="00F61B7D" w:rsidRDefault="006C0C86" w:rsidP="006C0C86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7174</w:t>
            </w:r>
          </w:p>
        </w:tc>
      </w:tr>
    </w:tbl>
    <w:p w:rsidR="00284DF5" w:rsidRPr="000C7188" w:rsidRDefault="00284DF5" w:rsidP="00284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Согласно распоряжению Кабинета министров номер 3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54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 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30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</w:t>
      </w:r>
      <w:r w:rsidR="006014A5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я 20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"О переносе рабочих дней в 20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году", 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3 май</w:t>
      </w:r>
      <w:r w:rsidR="006014A5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014A5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переносится на 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8 май</w:t>
      </w:r>
      <w:r w:rsidR="006014A5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014A5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и считается предпраздничным днём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D04D34"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 переносится на 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19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6014A5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19 ноябрь </w:t>
      </w:r>
      <w:r w:rsidR="006014A5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переносится на</w:t>
      </w:r>
      <w:r w:rsidR="006014A5"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13 ноябрь</w:t>
      </w:r>
      <w:r w:rsidR="00D04D34"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3447EC" w:rsidRDefault="00AA0F8A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53"/>
        <w:gridCol w:w="1690"/>
        <w:gridCol w:w="1418"/>
        <w:gridCol w:w="1417"/>
        <w:gridCol w:w="1560"/>
        <w:gridCol w:w="1559"/>
        <w:gridCol w:w="1701"/>
        <w:gridCol w:w="1417"/>
      </w:tblGrid>
      <w:tr w:rsidR="003447EC" w:rsidRPr="00457117" w:rsidTr="00904A5D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904A5D" w:rsidRDefault="00904A5D" w:rsidP="00904A5D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904A5D">
              <w:rPr>
                <w:b/>
                <w:lang w:val="ru-RU"/>
              </w:rPr>
              <w:t>Размер минимальной часовой тарифной ставки</w:t>
            </w:r>
          </w:p>
          <w:p w:rsidR="003447EC" w:rsidRPr="00457117" w:rsidRDefault="00904A5D" w:rsidP="00904A5D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904A5D">
              <w:rPr>
                <w:b/>
                <w:sz w:val="24"/>
                <w:szCs w:val="24"/>
                <w:lang w:val="ru-RU"/>
              </w:rPr>
              <w:t>(6-дневная и 40-часовая рабочая неделя) по месяцам, согласно пункту 1 статьи 131 и пункту 2 статьи 133 Закона о труде (ЗоТ)</w:t>
            </w:r>
          </w:p>
        </w:tc>
      </w:tr>
      <w:tr w:rsidR="00904A5D" w:rsidRPr="00457117" w:rsidTr="004966A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Pr="00013ED8" w:rsidRDefault="004966A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904A5D" w:rsidRPr="00457117" w:rsidRDefault="00904A5D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904A5D" w:rsidTr="009150AE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9150AE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2C04CF" w:rsidRPr="00BB60AE" w:rsidRDefault="002C04CF" w:rsidP="002C04CF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479,6512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20,3488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9070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D5E5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1250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2,7624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2., 5.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2C04CF" w:rsidRPr="00B23F5D" w:rsidRDefault="002C04CF" w:rsidP="002C04CF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1., 3.,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451,1494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48,8506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8736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2C04CF" w:rsidRPr="00BB60AE" w:rsidRDefault="002C04CF" w:rsidP="002C04C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2C04CF" w:rsidRPr="00B23F5D" w:rsidRDefault="002C04CF" w:rsidP="002C04CF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23F5D">
              <w:rPr>
                <w:i/>
                <w:color w:val="FF0000"/>
              </w:rPr>
              <w:t>.,</w:t>
            </w:r>
            <w:r>
              <w:rPr>
                <w:i/>
                <w:color w:val="FF0000"/>
              </w:rPr>
              <w:t xml:space="preserve"> 8.,</w:t>
            </w:r>
            <w:r w:rsidRPr="00B23F5D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22.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456,3953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43,6047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9070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2C04CF" w:rsidRPr="00BB60AE" w:rsidRDefault="002C04CF" w:rsidP="002C04C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C04CF" w:rsidRPr="00B23F5D" w:rsidRDefault="002C04CF" w:rsidP="002C04CF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456,8966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43,1034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8736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7933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2,8736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34946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8736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9070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2C04CF" w:rsidRPr="00BB60AE" w:rsidRDefault="002C04CF" w:rsidP="002C04C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2C04CF" w:rsidRPr="00685FF6" w:rsidRDefault="002C04CF" w:rsidP="002C04CF">
            <w:pPr>
              <w:spacing w:after="0"/>
              <w:ind w:firstLine="153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477,0115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22,9885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2,8736</w:t>
            </w:r>
          </w:p>
        </w:tc>
      </w:tr>
      <w:tr w:rsidR="002C04C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04CF" w:rsidRPr="00013ED8" w:rsidRDefault="002C04CF" w:rsidP="002C04C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3447EC" w:rsidRDefault="002C04CF" w:rsidP="002C04C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BB60AE" w:rsidRDefault="002C04CF" w:rsidP="002C04C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</w:t>
            </w:r>
          </w:p>
          <w:p w:rsidR="002C04CF" w:rsidRPr="00BB60AE" w:rsidRDefault="002C04CF" w:rsidP="002C04C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Default="002C04CF" w:rsidP="002C04C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2C04CF" w:rsidRPr="00B23F5D" w:rsidRDefault="002C04CF" w:rsidP="002C04C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04CF" w:rsidRPr="00511472" w:rsidRDefault="002C04CF" w:rsidP="002C04C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5B235B" w:rsidRDefault="002C04CF" w:rsidP="002C04C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441,9890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C04CF" w:rsidRPr="00AA0F8A" w:rsidRDefault="002C04CF" w:rsidP="002C04C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04CF" w:rsidRPr="009D5E58" w:rsidRDefault="002C04CF" w:rsidP="002C04C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7624</w:t>
            </w:r>
          </w:p>
        </w:tc>
      </w:tr>
    </w:tbl>
    <w:p w:rsidR="00D66A85" w:rsidRDefault="00E62909" w:rsidP="00183C09">
      <w:pPr>
        <w:spacing w:after="0" w:line="240" w:lineRule="auto"/>
        <w:ind w:left="-426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D66A85" w:rsidRPr="00457117" w:rsidTr="00036FA6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36FA6" w:rsidRDefault="00036FA6" w:rsidP="00036FA6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036FA6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D66A85" w:rsidRPr="00457117" w:rsidRDefault="00036FA6" w:rsidP="00036FA6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36FA6">
              <w:rPr>
                <w:b/>
                <w:sz w:val="24"/>
                <w:szCs w:val="24"/>
                <w:lang w:val="ru-RU"/>
              </w:rPr>
              <w:t>(5-дневная и 35-часовая рабочая неделя) по месяцам, согласно пункту 3 статьи 131, пункту 3 части второй статьи 132 и пункту 2</w:t>
            </w:r>
            <w:r>
              <w:rPr>
                <w:b/>
                <w:sz w:val="24"/>
                <w:szCs w:val="24"/>
              </w:rPr>
              <w:t> </w:t>
            </w:r>
            <w:r w:rsidRPr="00036FA6">
              <w:rPr>
                <w:b/>
                <w:sz w:val="24"/>
                <w:szCs w:val="24"/>
                <w:lang w:val="ru-RU"/>
              </w:rPr>
              <w:t>статьи 133 Закона о труде (ЗоТ)</w:t>
            </w:r>
          </w:p>
        </w:tc>
      </w:tr>
      <w:tr w:rsidR="00036FA6" w:rsidRPr="00457117" w:rsidTr="001D39CD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Pr="00013ED8" w:rsidRDefault="001D39CD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36FA6" w:rsidRPr="00457117" w:rsidRDefault="00036FA6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36FA6" w:rsidTr="009D4331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476,1095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6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8095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4014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D4331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3,5714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D4331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1056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D4331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14</w:t>
            </w:r>
          </w:p>
          <w:p w:rsidR="00B774C7" w:rsidRPr="00BB60AE" w:rsidRDefault="00B774C7" w:rsidP="00B774C7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2., 5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448,0519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51,9481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F5CF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B774C7" w:rsidRPr="00BB60AE" w:rsidRDefault="00B774C7" w:rsidP="00B774C7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B774C7" w:rsidRPr="00B774C7" w:rsidRDefault="00B774C7" w:rsidP="00B774C7">
            <w:pPr>
              <w:spacing w:after="0"/>
              <w:ind w:firstLine="84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color w:val="FF0000"/>
              </w:rPr>
              <w:t xml:space="preserve"> *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472,7891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6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4014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284DF5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23., 24</w:t>
            </w:r>
            <w:r w:rsidRPr="00284DF5">
              <w:rPr>
                <w:i/>
                <w:color w:val="FF0000"/>
              </w:rPr>
              <w:t xml:space="preserve">. </w:t>
            </w:r>
            <w:r w:rsidRPr="006A1078">
              <w:rPr>
                <w:i/>
                <w:color w:val="FF0000"/>
                <w:lang w:val="ru-RU"/>
              </w:rPr>
              <w:t>июнь</w:t>
            </w:r>
            <w:r w:rsidRPr="00284DF5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B774C7" w:rsidRPr="00201EA0" w:rsidRDefault="00B774C7" w:rsidP="00B774C7">
            <w:pPr>
              <w:spacing w:after="0"/>
              <w:ind w:firstLine="84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22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284DF5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451,2987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D4331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23F5D" w:rsidRDefault="00B774C7" w:rsidP="00B77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3,4014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B774C7" w:rsidRPr="00BB60AE" w:rsidRDefault="00B774C7" w:rsidP="00B774C7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B774C7" w:rsidRPr="00B23F5D" w:rsidRDefault="00B774C7" w:rsidP="00B774C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474,0260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2468</w:t>
            </w:r>
          </w:p>
        </w:tc>
      </w:tr>
      <w:tr w:rsidR="00B774C7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4C7" w:rsidRPr="00013ED8" w:rsidRDefault="00B774C7" w:rsidP="00B77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BB60AE" w:rsidRDefault="00B774C7" w:rsidP="00B77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B774C7" w:rsidRPr="00BB60AE" w:rsidRDefault="00B774C7" w:rsidP="00B774C7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(24.,</w:t>
            </w:r>
            <w:r>
              <w:rPr>
                <w:i/>
                <w:color w:val="FF0000"/>
              </w:rPr>
              <w:t xml:space="preserve"> </w:t>
            </w:r>
            <w:r w:rsidRPr="006A1078">
              <w:rPr>
                <w:i/>
                <w:color w:val="FF0000"/>
              </w:rPr>
              <w:t>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Default="00B774C7" w:rsidP="00B774C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B774C7" w:rsidRPr="00B23F5D" w:rsidRDefault="00B774C7" w:rsidP="00B774C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4C7" w:rsidRPr="00D66A85" w:rsidRDefault="00B774C7" w:rsidP="00B774C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450,3106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060C79" w:rsidRDefault="00B774C7" w:rsidP="00B774C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49,6894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774C7" w:rsidRPr="00AA0F8A" w:rsidRDefault="00B774C7" w:rsidP="00B774C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4C7" w:rsidRPr="009A5FAE" w:rsidRDefault="00B774C7" w:rsidP="00B774C7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3,1056</w:t>
            </w:r>
          </w:p>
        </w:tc>
      </w:tr>
    </w:tbl>
    <w:p w:rsidR="002868E6" w:rsidRPr="000C7188" w:rsidRDefault="002868E6" w:rsidP="002868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Согласно распоряжению Кабинета министров номер 3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54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 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30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 20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"О переносе рабочих дней в 20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году", 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3 май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переносится на 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8 май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и считается предпраздничным днём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D04D34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 переносится на 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>19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июня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19 ноябрь 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переносится на</w:t>
      </w:r>
      <w:r w:rsidRPr="006014A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13 ноябрь</w:t>
      </w:r>
      <w:r w:rsidRPr="005D08C0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E66BB" w:rsidRDefault="00183C09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53"/>
        <w:gridCol w:w="1690"/>
        <w:gridCol w:w="1418"/>
        <w:gridCol w:w="1417"/>
        <w:gridCol w:w="1560"/>
        <w:gridCol w:w="1559"/>
        <w:gridCol w:w="1701"/>
        <w:gridCol w:w="1417"/>
      </w:tblGrid>
      <w:tr w:rsidR="005E66BB" w:rsidRPr="00457117" w:rsidTr="00D03671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D03671" w:rsidRDefault="00D03671" w:rsidP="00D03671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D03671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5E66BB" w:rsidRPr="00457117" w:rsidRDefault="00D03671" w:rsidP="00D03671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03671">
              <w:rPr>
                <w:b/>
                <w:sz w:val="24"/>
                <w:szCs w:val="24"/>
                <w:lang w:val="ru-RU"/>
              </w:rPr>
              <w:t>(6-дневная и 35-часовая рабочая неделя) по месяцам, согласно пункту 3 статьи 131,  пункту 3 части второй статьи 132 и пункту 1 статьи 133 Закона о труде (ЗоТ)</w:t>
            </w:r>
          </w:p>
        </w:tc>
      </w:tr>
      <w:tr w:rsidR="00D03671" w:rsidRPr="00457117" w:rsidTr="0027577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Pr="00013ED8" w:rsidRDefault="0027577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D03671" w:rsidRPr="00457117" w:rsidRDefault="00D03671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03671" w:rsidTr="009150AE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9150AE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002D5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EC48EF" w:rsidRPr="00BB60AE" w:rsidRDefault="00EC48EF" w:rsidP="00EC48EF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480,1325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06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8675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3113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3,5714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3,1646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EC48EF" w:rsidRPr="00BB60AE" w:rsidRDefault="00EC48EF" w:rsidP="00EC48E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2., 5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EC48EF" w:rsidRPr="00B23F5D" w:rsidRDefault="00EC48EF" w:rsidP="00EC48EF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1., 3.,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450,6579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49,3421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2895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</w:t>
            </w:r>
          </w:p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EC48EF" w:rsidRPr="00B23F5D" w:rsidRDefault="00EC48EF" w:rsidP="00EC48EF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23F5D">
              <w:rPr>
                <w:i/>
                <w:color w:val="FF0000"/>
              </w:rPr>
              <w:t>.,</w:t>
            </w:r>
            <w:r>
              <w:rPr>
                <w:i/>
                <w:color w:val="FF0000"/>
              </w:rPr>
              <w:t xml:space="preserve"> 8.,</w:t>
            </w:r>
            <w:r w:rsidRPr="00B23F5D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30.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453,6424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46,3576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3,3113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EC48EF" w:rsidRPr="00BB60AE" w:rsidRDefault="00EC48EF" w:rsidP="00EC48E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23., </w:t>
            </w:r>
            <w:r w:rsidRPr="006A1078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EC48EF" w:rsidRPr="00B23F5D" w:rsidRDefault="00EC48EF" w:rsidP="00EC48EF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457,2368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42,7632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A5FA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1847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3,3113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EC48EF" w:rsidRPr="00BB60AE" w:rsidRDefault="00EC48EF" w:rsidP="00EC48EF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7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476,9737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23,0263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3,2895</w:t>
            </w:r>
          </w:p>
        </w:tc>
      </w:tr>
      <w:tr w:rsidR="00EC48EF" w:rsidRPr="00457117" w:rsidTr="009150AE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8EF" w:rsidRPr="00013ED8" w:rsidRDefault="00EC48EF" w:rsidP="00EC48EF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5E66BB" w:rsidRDefault="00EC48EF" w:rsidP="00EC48E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BB60AE" w:rsidRDefault="00EC48EF" w:rsidP="00EC48E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  <w:bookmarkStart w:id="0" w:name="_GoBack"/>
            <w:bookmarkEnd w:id="0"/>
          </w:p>
          <w:p w:rsidR="00EC48EF" w:rsidRPr="00BB60AE" w:rsidRDefault="00EC48EF" w:rsidP="00EC48E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25., 31.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Default="00EC48EF" w:rsidP="00EC48E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EC48EF" w:rsidRPr="00B23F5D" w:rsidRDefault="00EC48EF" w:rsidP="00EC48EF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8EF" w:rsidRPr="0051223B" w:rsidRDefault="00EC48EF" w:rsidP="00EC48E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439,8734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060C79" w:rsidRDefault="00EC48EF" w:rsidP="00EC48E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60,1266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48EF" w:rsidRPr="00AA0F8A" w:rsidRDefault="00EC48EF" w:rsidP="00EC48E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8EF" w:rsidRPr="009A5FAE" w:rsidRDefault="00EC48EF" w:rsidP="00EC48EF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3,1646</w:t>
            </w:r>
          </w:p>
        </w:tc>
      </w:tr>
    </w:tbl>
    <w:p w:rsidR="005A0722" w:rsidRPr="00816629" w:rsidRDefault="005A0722" w:rsidP="00201EA0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sectPr w:rsidR="005A0722" w:rsidRPr="00816629" w:rsidSect="00C920F8">
      <w:pgSz w:w="16838" w:h="11906" w:orient="landscape" w:code="9"/>
      <w:pgMar w:top="851" w:right="53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22"/>
    <w:rsid w:val="00002D54"/>
    <w:rsid w:val="0001064E"/>
    <w:rsid w:val="00013343"/>
    <w:rsid w:val="0001540E"/>
    <w:rsid w:val="00015B9C"/>
    <w:rsid w:val="00022B83"/>
    <w:rsid w:val="00036FA6"/>
    <w:rsid w:val="000523B0"/>
    <w:rsid w:val="00053FFC"/>
    <w:rsid w:val="00060C79"/>
    <w:rsid w:val="0007507C"/>
    <w:rsid w:val="00085639"/>
    <w:rsid w:val="00086B46"/>
    <w:rsid w:val="000C4D44"/>
    <w:rsid w:val="000C7188"/>
    <w:rsid w:val="000E0107"/>
    <w:rsid w:val="000E467F"/>
    <w:rsid w:val="000E60DD"/>
    <w:rsid w:val="000F5784"/>
    <w:rsid w:val="00123D82"/>
    <w:rsid w:val="00136431"/>
    <w:rsid w:val="00141515"/>
    <w:rsid w:val="00144D15"/>
    <w:rsid w:val="001768FF"/>
    <w:rsid w:val="00183C09"/>
    <w:rsid w:val="00187694"/>
    <w:rsid w:val="00192ADA"/>
    <w:rsid w:val="00194511"/>
    <w:rsid w:val="001B08E6"/>
    <w:rsid w:val="001C56D3"/>
    <w:rsid w:val="001D39CD"/>
    <w:rsid w:val="001D7FEB"/>
    <w:rsid w:val="001E157A"/>
    <w:rsid w:val="00201EA0"/>
    <w:rsid w:val="00220AD5"/>
    <w:rsid w:val="002508A3"/>
    <w:rsid w:val="00253D32"/>
    <w:rsid w:val="00262BC5"/>
    <w:rsid w:val="00267258"/>
    <w:rsid w:val="00275773"/>
    <w:rsid w:val="00284567"/>
    <w:rsid w:val="00284DF5"/>
    <w:rsid w:val="002868E6"/>
    <w:rsid w:val="00293264"/>
    <w:rsid w:val="002A2649"/>
    <w:rsid w:val="002B762A"/>
    <w:rsid w:val="002C04CF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5079B"/>
    <w:rsid w:val="00353443"/>
    <w:rsid w:val="003616B9"/>
    <w:rsid w:val="0036647D"/>
    <w:rsid w:val="003949D8"/>
    <w:rsid w:val="003A0A85"/>
    <w:rsid w:val="003C1507"/>
    <w:rsid w:val="003C56E1"/>
    <w:rsid w:val="003D2820"/>
    <w:rsid w:val="003D2B14"/>
    <w:rsid w:val="003F0720"/>
    <w:rsid w:val="0040277F"/>
    <w:rsid w:val="0040541D"/>
    <w:rsid w:val="00413E07"/>
    <w:rsid w:val="00415F57"/>
    <w:rsid w:val="00427D3E"/>
    <w:rsid w:val="0043029D"/>
    <w:rsid w:val="0043769D"/>
    <w:rsid w:val="0044468E"/>
    <w:rsid w:val="00454D1F"/>
    <w:rsid w:val="00457117"/>
    <w:rsid w:val="004631CF"/>
    <w:rsid w:val="00483C17"/>
    <w:rsid w:val="004966A3"/>
    <w:rsid w:val="004A0557"/>
    <w:rsid w:val="004A3CCF"/>
    <w:rsid w:val="004C02D7"/>
    <w:rsid w:val="004D6692"/>
    <w:rsid w:val="004D6C5A"/>
    <w:rsid w:val="004F70E6"/>
    <w:rsid w:val="005137AC"/>
    <w:rsid w:val="00516DAA"/>
    <w:rsid w:val="00517F42"/>
    <w:rsid w:val="00532D8F"/>
    <w:rsid w:val="00533E4D"/>
    <w:rsid w:val="00534946"/>
    <w:rsid w:val="005952D7"/>
    <w:rsid w:val="005A0722"/>
    <w:rsid w:val="005B235B"/>
    <w:rsid w:val="005B274E"/>
    <w:rsid w:val="005C278B"/>
    <w:rsid w:val="005E66BB"/>
    <w:rsid w:val="006014A5"/>
    <w:rsid w:val="0060516B"/>
    <w:rsid w:val="00606F61"/>
    <w:rsid w:val="00613EC3"/>
    <w:rsid w:val="0063188A"/>
    <w:rsid w:val="006351A6"/>
    <w:rsid w:val="00642A09"/>
    <w:rsid w:val="006543A2"/>
    <w:rsid w:val="00670B70"/>
    <w:rsid w:val="0067408B"/>
    <w:rsid w:val="00681E39"/>
    <w:rsid w:val="00685FF6"/>
    <w:rsid w:val="0068761C"/>
    <w:rsid w:val="00695837"/>
    <w:rsid w:val="006A0E5D"/>
    <w:rsid w:val="006A1078"/>
    <w:rsid w:val="006C0C86"/>
    <w:rsid w:val="006D56EC"/>
    <w:rsid w:val="007150AA"/>
    <w:rsid w:val="007154F3"/>
    <w:rsid w:val="00715F2C"/>
    <w:rsid w:val="0071665D"/>
    <w:rsid w:val="00720B65"/>
    <w:rsid w:val="00721A5C"/>
    <w:rsid w:val="00740A25"/>
    <w:rsid w:val="00742031"/>
    <w:rsid w:val="00745C1D"/>
    <w:rsid w:val="00746320"/>
    <w:rsid w:val="00765836"/>
    <w:rsid w:val="007661CE"/>
    <w:rsid w:val="00775AF6"/>
    <w:rsid w:val="007777B3"/>
    <w:rsid w:val="00785CB3"/>
    <w:rsid w:val="00786D60"/>
    <w:rsid w:val="00793370"/>
    <w:rsid w:val="007A0ED8"/>
    <w:rsid w:val="007A3906"/>
    <w:rsid w:val="007A6D17"/>
    <w:rsid w:val="007B0212"/>
    <w:rsid w:val="007B43C7"/>
    <w:rsid w:val="007C166A"/>
    <w:rsid w:val="007D5473"/>
    <w:rsid w:val="007F373F"/>
    <w:rsid w:val="0080571D"/>
    <w:rsid w:val="0080795B"/>
    <w:rsid w:val="00816629"/>
    <w:rsid w:val="0084433D"/>
    <w:rsid w:val="008468A4"/>
    <w:rsid w:val="00857CFB"/>
    <w:rsid w:val="00864E5D"/>
    <w:rsid w:val="00873F41"/>
    <w:rsid w:val="00875CD9"/>
    <w:rsid w:val="00885CEF"/>
    <w:rsid w:val="008868B1"/>
    <w:rsid w:val="008C5976"/>
    <w:rsid w:val="008D0519"/>
    <w:rsid w:val="008D05D7"/>
    <w:rsid w:val="008E34B1"/>
    <w:rsid w:val="008E5CFF"/>
    <w:rsid w:val="008F7763"/>
    <w:rsid w:val="00904A5D"/>
    <w:rsid w:val="00905217"/>
    <w:rsid w:val="00910ACE"/>
    <w:rsid w:val="00912E0C"/>
    <w:rsid w:val="009150AE"/>
    <w:rsid w:val="009250DE"/>
    <w:rsid w:val="00927EAA"/>
    <w:rsid w:val="00931ED6"/>
    <w:rsid w:val="009328C7"/>
    <w:rsid w:val="00933570"/>
    <w:rsid w:val="009358BD"/>
    <w:rsid w:val="009514C3"/>
    <w:rsid w:val="0095573C"/>
    <w:rsid w:val="0098758A"/>
    <w:rsid w:val="00997FAC"/>
    <w:rsid w:val="009A49BA"/>
    <w:rsid w:val="009A5FAE"/>
    <w:rsid w:val="009B1FDE"/>
    <w:rsid w:val="009B6EDE"/>
    <w:rsid w:val="009D4331"/>
    <w:rsid w:val="009D5E58"/>
    <w:rsid w:val="009F30EB"/>
    <w:rsid w:val="00A20899"/>
    <w:rsid w:val="00A30073"/>
    <w:rsid w:val="00A4469F"/>
    <w:rsid w:val="00A45724"/>
    <w:rsid w:val="00A579BD"/>
    <w:rsid w:val="00A66091"/>
    <w:rsid w:val="00A66A25"/>
    <w:rsid w:val="00A67709"/>
    <w:rsid w:val="00A7788D"/>
    <w:rsid w:val="00A834F3"/>
    <w:rsid w:val="00AA0F8A"/>
    <w:rsid w:val="00AA1FA2"/>
    <w:rsid w:val="00AB25B7"/>
    <w:rsid w:val="00AD35FA"/>
    <w:rsid w:val="00AE457D"/>
    <w:rsid w:val="00AE4F2B"/>
    <w:rsid w:val="00AF5CFE"/>
    <w:rsid w:val="00B11460"/>
    <w:rsid w:val="00B21F23"/>
    <w:rsid w:val="00B22E65"/>
    <w:rsid w:val="00B23F5D"/>
    <w:rsid w:val="00B713FE"/>
    <w:rsid w:val="00B77446"/>
    <w:rsid w:val="00B774C7"/>
    <w:rsid w:val="00B92228"/>
    <w:rsid w:val="00BA152F"/>
    <w:rsid w:val="00BA4D9D"/>
    <w:rsid w:val="00BA5E11"/>
    <w:rsid w:val="00BB60AE"/>
    <w:rsid w:val="00BB6305"/>
    <w:rsid w:val="00BC159E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20F8"/>
    <w:rsid w:val="00C92B73"/>
    <w:rsid w:val="00C97632"/>
    <w:rsid w:val="00CB7FB2"/>
    <w:rsid w:val="00CC0DBE"/>
    <w:rsid w:val="00CD346C"/>
    <w:rsid w:val="00CD5D00"/>
    <w:rsid w:val="00CF4348"/>
    <w:rsid w:val="00D03671"/>
    <w:rsid w:val="00D04103"/>
    <w:rsid w:val="00D04D34"/>
    <w:rsid w:val="00D11C97"/>
    <w:rsid w:val="00D14E13"/>
    <w:rsid w:val="00D15666"/>
    <w:rsid w:val="00D22868"/>
    <w:rsid w:val="00D30FB0"/>
    <w:rsid w:val="00D35A9D"/>
    <w:rsid w:val="00D47713"/>
    <w:rsid w:val="00D55540"/>
    <w:rsid w:val="00D57760"/>
    <w:rsid w:val="00D66A85"/>
    <w:rsid w:val="00D77F48"/>
    <w:rsid w:val="00DA2BA2"/>
    <w:rsid w:val="00DC353A"/>
    <w:rsid w:val="00DE6BAB"/>
    <w:rsid w:val="00E031FB"/>
    <w:rsid w:val="00E15B5C"/>
    <w:rsid w:val="00E20168"/>
    <w:rsid w:val="00E203F6"/>
    <w:rsid w:val="00E219BA"/>
    <w:rsid w:val="00E531FF"/>
    <w:rsid w:val="00E62909"/>
    <w:rsid w:val="00E779F0"/>
    <w:rsid w:val="00E832BA"/>
    <w:rsid w:val="00E86431"/>
    <w:rsid w:val="00E955F1"/>
    <w:rsid w:val="00EA0AD2"/>
    <w:rsid w:val="00EA10EC"/>
    <w:rsid w:val="00EB7785"/>
    <w:rsid w:val="00EC48EF"/>
    <w:rsid w:val="00EC5DC5"/>
    <w:rsid w:val="00EE0001"/>
    <w:rsid w:val="00EF2DF0"/>
    <w:rsid w:val="00EF74B6"/>
    <w:rsid w:val="00F014C7"/>
    <w:rsid w:val="00F20F90"/>
    <w:rsid w:val="00F253A0"/>
    <w:rsid w:val="00F26CE4"/>
    <w:rsid w:val="00F27EC8"/>
    <w:rsid w:val="00F30708"/>
    <w:rsid w:val="00F42880"/>
    <w:rsid w:val="00F575F4"/>
    <w:rsid w:val="00F61B7D"/>
    <w:rsid w:val="00FB1F8C"/>
    <w:rsid w:val="00FB3AC3"/>
    <w:rsid w:val="00FB590C"/>
    <w:rsid w:val="00FC1101"/>
    <w:rsid w:val="00FE1CFC"/>
    <w:rsid w:val="00FF37C3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DE0D0"/>
  <w15:docId w15:val="{316C16AF-CF7D-4EEF-891B-06CF45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horttext">
    <w:name w:val="short_text"/>
    <w:basedOn w:val="DefaultParagraphFont"/>
    <w:rsid w:val="00002D54"/>
  </w:style>
  <w:style w:type="character" w:styleId="CommentReference">
    <w:name w:val="annotation reference"/>
    <w:basedOn w:val="DefaultParagraphFont"/>
    <w:uiPriority w:val="99"/>
    <w:semiHidden/>
    <w:unhideWhenUsed/>
    <w:rsid w:val="0049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4656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15</cp:revision>
  <cp:lastPrinted>2018-06-28T06:27:00Z</cp:lastPrinted>
  <dcterms:created xsi:type="dcterms:W3CDTF">2019-10-09T08:32:00Z</dcterms:created>
  <dcterms:modified xsi:type="dcterms:W3CDTF">2020-11-26T12:39:00Z</dcterms:modified>
</cp:coreProperties>
</file>