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3574A" w14:textId="77777777" w:rsidR="00C95B38" w:rsidRDefault="00C95B38" w:rsidP="00B43E6C">
      <w:pPr>
        <w:ind w:right="-58"/>
      </w:pPr>
    </w:p>
    <w:p w14:paraId="563D9860" w14:textId="77777777" w:rsidR="0030778E" w:rsidRDefault="0030778E" w:rsidP="00B43E6C">
      <w:pPr>
        <w:spacing w:after="150" w:line="240" w:lineRule="auto"/>
        <w:ind w:right="-58"/>
        <w:jc w:val="both"/>
        <w:rPr>
          <w:rFonts w:ascii="Tahoma" w:eastAsia="Times New Roman" w:hAnsi="Tahoma" w:cs="Tahoma"/>
          <w:b/>
          <w:bCs/>
          <w:color w:val="FF0000"/>
          <w:sz w:val="27"/>
          <w:szCs w:val="27"/>
          <w:lang w:eastAsia="lv-LV"/>
        </w:rPr>
      </w:pPr>
      <w:r>
        <w:rPr>
          <w:rFonts w:ascii="Tahoma" w:eastAsia="Times New Roman" w:hAnsi="Tahoma" w:cs="Tahoma"/>
          <w:b/>
          <w:bCs/>
          <w:color w:val="FF0000"/>
          <w:sz w:val="27"/>
          <w:szCs w:val="27"/>
          <w:lang w:eastAsia="lv-LV"/>
        </w:rPr>
        <w:br/>
      </w:r>
    </w:p>
    <w:p w14:paraId="09A69DD5" w14:textId="140B8FB1" w:rsidR="00C958C5" w:rsidRPr="00F30263" w:rsidRDefault="00C958C5" w:rsidP="00B43E6C">
      <w:pPr>
        <w:spacing w:after="150" w:line="240" w:lineRule="auto"/>
        <w:ind w:right="-58"/>
        <w:jc w:val="both"/>
        <w:rPr>
          <w:rFonts w:ascii="Tahoma" w:eastAsia="Times New Roman" w:hAnsi="Tahoma" w:cs="Tahoma"/>
          <w:color w:val="FF0000"/>
          <w:sz w:val="18"/>
          <w:szCs w:val="18"/>
          <w:lang w:eastAsia="lv-LV"/>
        </w:rPr>
      </w:pPr>
      <w:r w:rsidRPr="00F30263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lv-LV"/>
        </w:rPr>
        <w:t>Ceļvedis iekļaujošas vides veidošanai valsts un pašvaldību iestādēs</w:t>
      </w:r>
    </w:p>
    <w:p w14:paraId="04BE64BB" w14:textId="21658BF8" w:rsidR="00517D8C" w:rsidRDefault="001A1603" w:rsidP="00B43E6C">
      <w:pPr>
        <w:spacing w:after="150" w:line="240" w:lineRule="auto"/>
        <w:ind w:right="-58"/>
        <w:jc w:val="both"/>
        <w:rPr>
          <w:rFonts w:ascii="Tahoma" w:eastAsia="Times New Roman" w:hAnsi="Tahoma" w:cs="Tahoma"/>
          <w:color w:val="333333"/>
          <w:sz w:val="27"/>
          <w:szCs w:val="27"/>
          <w:lang w:eastAsia="lv-LV"/>
        </w:rPr>
      </w:pPr>
      <w:r>
        <w:rPr>
          <w:rFonts w:ascii="Tahoma" w:eastAsia="Times New Roman" w:hAnsi="Tahoma" w:cs="Tahoma"/>
          <w:color w:val="333333"/>
          <w:sz w:val="27"/>
          <w:szCs w:val="27"/>
          <w:lang w:eastAsia="lv-LV"/>
        </w:rPr>
        <w:t>Labklājības ministrija uzrakstīja</w:t>
      </w:r>
      <w:r w:rsidR="00C958C5" w:rsidRPr="00976069">
        <w:rPr>
          <w:rFonts w:ascii="Tahoma" w:eastAsia="Times New Roman" w:hAnsi="Tahoma" w:cs="Tahoma"/>
          <w:color w:val="333333"/>
          <w:sz w:val="27"/>
          <w:szCs w:val="27"/>
          <w:lang w:eastAsia="lv-LV"/>
        </w:rPr>
        <w:t xml:space="preserve"> </w:t>
      </w:r>
      <w:r w:rsidR="00975F12">
        <w:rPr>
          <w:rFonts w:ascii="Tahoma" w:eastAsia="Times New Roman" w:hAnsi="Tahoma" w:cs="Tahoma"/>
          <w:color w:val="333333"/>
          <w:sz w:val="27"/>
          <w:szCs w:val="27"/>
          <w:lang w:eastAsia="lv-LV"/>
        </w:rPr>
        <w:t>ceļvedi par ērtu vidi visiem</w:t>
      </w:r>
      <w:r w:rsidR="00517D8C">
        <w:rPr>
          <w:rFonts w:ascii="Tahoma" w:eastAsia="Times New Roman" w:hAnsi="Tahoma" w:cs="Tahoma"/>
          <w:color w:val="333333"/>
          <w:sz w:val="27"/>
          <w:szCs w:val="27"/>
          <w:lang w:eastAsia="lv-LV"/>
        </w:rPr>
        <w:t xml:space="preserve"> cilvēkiem</w:t>
      </w:r>
      <w:r w:rsidR="00975F12">
        <w:rPr>
          <w:rFonts w:ascii="Tahoma" w:eastAsia="Times New Roman" w:hAnsi="Tahoma" w:cs="Tahoma"/>
          <w:color w:val="333333"/>
          <w:sz w:val="27"/>
          <w:szCs w:val="27"/>
          <w:lang w:eastAsia="lv-LV"/>
        </w:rPr>
        <w:t>.</w:t>
      </w:r>
      <w:r w:rsidR="00517D8C">
        <w:rPr>
          <w:rFonts w:ascii="Tahoma" w:eastAsia="Times New Roman" w:hAnsi="Tahoma" w:cs="Tahoma"/>
          <w:color w:val="333333"/>
          <w:sz w:val="27"/>
          <w:szCs w:val="27"/>
          <w:lang w:eastAsia="lv-LV"/>
        </w:rPr>
        <w:t xml:space="preserve"> </w:t>
      </w:r>
    </w:p>
    <w:p w14:paraId="4D401AFF" w14:textId="4166B8C6" w:rsidR="0041698F" w:rsidRDefault="001A1603" w:rsidP="00B43E6C">
      <w:pPr>
        <w:spacing w:after="150" w:line="240" w:lineRule="auto"/>
        <w:ind w:right="-58"/>
        <w:jc w:val="both"/>
        <w:rPr>
          <w:rFonts w:ascii="Tahoma" w:eastAsia="Times New Roman" w:hAnsi="Tahoma" w:cs="Tahoma"/>
          <w:color w:val="333333"/>
          <w:sz w:val="27"/>
          <w:szCs w:val="27"/>
          <w:lang w:eastAsia="lv-LV"/>
        </w:rPr>
      </w:pPr>
      <w:r>
        <w:rPr>
          <w:rFonts w:ascii="Tahoma" w:eastAsia="Times New Roman" w:hAnsi="Tahoma" w:cs="Tahoma"/>
          <w:color w:val="333333"/>
          <w:sz w:val="27"/>
          <w:szCs w:val="27"/>
          <w:lang w:eastAsia="lv-LV"/>
        </w:rPr>
        <w:t xml:space="preserve">Tie ir praktiski ieteikumi pašvaldībām un valsts iestādēm par </w:t>
      </w:r>
      <w:r w:rsidR="0041698F">
        <w:rPr>
          <w:rFonts w:ascii="Tahoma" w:eastAsia="Times New Roman" w:hAnsi="Tahoma" w:cs="Tahoma"/>
          <w:color w:val="333333"/>
          <w:sz w:val="27"/>
          <w:szCs w:val="27"/>
          <w:lang w:eastAsia="lv-LV"/>
        </w:rPr>
        <w:t xml:space="preserve">visiem iedzīvotājiem </w:t>
      </w:r>
      <w:r>
        <w:rPr>
          <w:rFonts w:ascii="Tahoma" w:eastAsia="Times New Roman" w:hAnsi="Tahoma" w:cs="Tahoma"/>
          <w:color w:val="333333"/>
          <w:sz w:val="27"/>
          <w:szCs w:val="27"/>
          <w:lang w:eastAsia="lv-LV"/>
        </w:rPr>
        <w:t xml:space="preserve">ērtas vides izveidošanu. </w:t>
      </w:r>
    </w:p>
    <w:p w14:paraId="4FB75ED1" w14:textId="645FE0CE" w:rsidR="001A1603" w:rsidRDefault="001A1603" w:rsidP="00B43E6C">
      <w:pPr>
        <w:spacing w:after="150" w:line="240" w:lineRule="auto"/>
        <w:ind w:right="-58"/>
        <w:jc w:val="both"/>
        <w:rPr>
          <w:rFonts w:ascii="Tahoma" w:eastAsia="Times New Roman" w:hAnsi="Tahoma" w:cs="Tahoma"/>
          <w:color w:val="333333"/>
          <w:sz w:val="27"/>
          <w:szCs w:val="27"/>
          <w:lang w:eastAsia="lv-LV"/>
        </w:rPr>
      </w:pPr>
      <w:r w:rsidRPr="0041698F">
        <w:rPr>
          <w:rFonts w:ascii="Tahoma" w:eastAsia="Times New Roman" w:hAnsi="Tahoma" w:cs="Tahoma"/>
          <w:color w:val="333333"/>
          <w:sz w:val="27"/>
          <w:szCs w:val="27"/>
          <w:lang w:eastAsia="lv-LV"/>
        </w:rPr>
        <w:t>Jānodrošina iespēja cilvēkiem ar invaliditāti strādāt, iziet sabiedrībā un mācīties.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</w:p>
    <w:p w14:paraId="2D4A0075" w14:textId="77777777" w:rsidR="0041698F" w:rsidRDefault="001A1603" w:rsidP="0041698F">
      <w:pPr>
        <w:spacing w:after="150" w:line="240" w:lineRule="auto"/>
        <w:ind w:right="-58"/>
        <w:jc w:val="both"/>
        <w:rPr>
          <w:rFonts w:ascii="Tahoma" w:eastAsia="Times New Roman" w:hAnsi="Tahoma" w:cs="Tahoma"/>
          <w:color w:val="333333"/>
          <w:sz w:val="27"/>
          <w:szCs w:val="27"/>
          <w:lang w:eastAsia="lv-LV"/>
        </w:rPr>
      </w:pPr>
      <w:r>
        <w:rPr>
          <w:rFonts w:ascii="Tahoma" w:eastAsia="Times New Roman" w:hAnsi="Tahoma" w:cs="Tahoma"/>
          <w:color w:val="333333"/>
          <w:sz w:val="27"/>
          <w:szCs w:val="27"/>
          <w:lang w:eastAsia="lv-LV"/>
        </w:rPr>
        <w:t>C</w:t>
      </w:r>
      <w:r w:rsidR="00A62C68">
        <w:rPr>
          <w:rFonts w:ascii="Tahoma" w:eastAsia="Times New Roman" w:hAnsi="Tahoma" w:cs="Tahoma"/>
          <w:color w:val="333333"/>
          <w:sz w:val="27"/>
          <w:szCs w:val="27"/>
          <w:lang w:eastAsia="lv-LV"/>
        </w:rPr>
        <w:t>ilvēk</w:t>
      </w:r>
      <w:r>
        <w:rPr>
          <w:rFonts w:ascii="Tahoma" w:eastAsia="Times New Roman" w:hAnsi="Tahoma" w:cs="Tahoma"/>
          <w:color w:val="333333"/>
          <w:sz w:val="27"/>
          <w:szCs w:val="27"/>
          <w:lang w:eastAsia="lv-LV"/>
        </w:rPr>
        <w:t>iem</w:t>
      </w:r>
      <w:r w:rsidR="00A62C68">
        <w:rPr>
          <w:rFonts w:ascii="Tahoma" w:eastAsia="Times New Roman" w:hAnsi="Tahoma" w:cs="Tahoma"/>
          <w:color w:val="333333"/>
          <w:sz w:val="27"/>
          <w:szCs w:val="27"/>
          <w:lang w:eastAsia="lv-LV"/>
        </w:rPr>
        <w:t xml:space="preserve"> ar </w:t>
      </w:r>
      <w:r w:rsidR="0041698F">
        <w:rPr>
          <w:rFonts w:ascii="Tahoma" w:eastAsia="Times New Roman" w:hAnsi="Tahoma" w:cs="Tahoma"/>
          <w:color w:val="333333"/>
          <w:sz w:val="27"/>
          <w:szCs w:val="27"/>
          <w:lang w:eastAsia="lv-LV"/>
        </w:rPr>
        <w:t>invaliditāti jābūt iespējai</w:t>
      </w:r>
      <w:r>
        <w:rPr>
          <w:rFonts w:ascii="Tahoma" w:eastAsia="Times New Roman" w:hAnsi="Tahoma" w:cs="Tahoma"/>
          <w:color w:val="333333"/>
          <w:sz w:val="27"/>
          <w:szCs w:val="27"/>
          <w:lang w:eastAsia="lv-LV"/>
        </w:rPr>
        <w:t xml:space="preserve"> nokļūt</w:t>
      </w:r>
      <w:r w:rsidR="00A62C68">
        <w:rPr>
          <w:rFonts w:ascii="Tahoma" w:eastAsia="Times New Roman" w:hAnsi="Tahoma" w:cs="Tahoma"/>
          <w:color w:val="333333"/>
          <w:sz w:val="27"/>
          <w:szCs w:val="27"/>
          <w:lang w:eastAsia="lv-LV"/>
        </w:rPr>
        <w:t xml:space="preserve"> valsts un pašvaldību iestādēs. </w:t>
      </w:r>
    </w:p>
    <w:p w14:paraId="3080E0F4" w14:textId="77777777" w:rsidR="0041698F" w:rsidRDefault="0041698F" w:rsidP="0041698F">
      <w:pPr>
        <w:spacing w:after="150" w:line="240" w:lineRule="auto"/>
        <w:ind w:right="-58"/>
        <w:jc w:val="both"/>
        <w:rPr>
          <w:rFonts w:ascii="Tahoma" w:eastAsia="Times New Roman" w:hAnsi="Tahoma" w:cs="Tahoma"/>
          <w:color w:val="333333"/>
          <w:sz w:val="27"/>
          <w:szCs w:val="27"/>
          <w:lang w:eastAsia="lv-LV"/>
        </w:rPr>
      </w:pPr>
      <w:r>
        <w:rPr>
          <w:rFonts w:ascii="Tahoma" w:eastAsia="Times New Roman" w:hAnsi="Tahoma" w:cs="Tahoma"/>
          <w:color w:val="333333"/>
          <w:sz w:val="27"/>
          <w:szCs w:val="27"/>
          <w:lang w:eastAsia="lv-LV"/>
        </w:rPr>
        <w:t xml:space="preserve">Jāsagatavo informācija cilvēkiem ar kustību traucējumiem, dzirdes vai redzes problēmām. </w:t>
      </w:r>
    </w:p>
    <w:p w14:paraId="47F9054D" w14:textId="77777777" w:rsidR="0041698F" w:rsidRDefault="0041698F" w:rsidP="0041698F">
      <w:pPr>
        <w:spacing w:after="150" w:line="240" w:lineRule="auto"/>
        <w:ind w:right="-58"/>
        <w:jc w:val="both"/>
        <w:rPr>
          <w:rFonts w:ascii="Tahoma" w:eastAsia="Times New Roman" w:hAnsi="Tahoma" w:cs="Tahoma"/>
          <w:color w:val="333333"/>
          <w:sz w:val="27"/>
          <w:szCs w:val="27"/>
          <w:lang w:eastAsia="lv-LV"/>
        </w:rPr>
      </w:pPr>
      <w:r>
        <w:rPr>
          <w:rFonts w:ascii="Tahoma" w:eastAsia="Times New Roman" w:hAnsi="Tahoma" w:cs="Tahoma"/>
          <w:color w:val="333333"/>
          <w:sz w:val="27"/>
          <w:szCs w:val="27"/>
          <w:lang w:eastAsia="lv-LV"/>
        </w:rPr>
        <w:t xml:space="preserve">Jāapmāca darbinieki </w:t>
      </w:r>
      <w:r w:rsidRPr="0041698F">
        <w:rPr>
          <w:rFonts w:ascii="Tahoma" w:eastAsia="Times New Roman" w:hAnsi="Tahoma" w:cs="Tahoma"/>
          <w:color w:val="333333"/>
          <w:sz w:val="27"/>
          <w:szCs w:val="27"/>
          <w:lang w:eastAsia="lv-LV"/>
        </w:rPr>
        <w:t>saziņai ar cilvēkiem ar invaliditāti</w:t>
      </w:r>
      <w:r>
        <w:rPr>
          <w:rFonts w:ascii="Tahoma" w:eastAsia="Times New Roman" w:hAnsi="Tahoma" w:cs="Tahoma"/>
          <w:color w:val="333333"/>
          <w:sz w:val="27"/>
          <w:szCs w:val="27"/>
          <w:lang w:eastAsia="lv-LV"/>
        </w:rPr>
        <w:t>.</w:t>
      </w:r>
      <w:r w:rsidRPr="0041698F">
        <w:rPr>
          <w:rFonts w:ascii="Tahoma" w:eastAsia="Times New Roman" w:hAnsi="Tahoma" w:cs="Tahoma"/>
          <w:color w:val="333333"/>
          <w:sz w:val="27"/>
          <w:szCs w:val="27"/>
          <w:lang w:eastAsia="lv-LV"/>
        </w:rPr>
        <w:t xml:space="preserve"> </w:t>
      </w:r>
    </w:p>
    <w:p w14:paraId="2C331D64" w14:textId="75C95619" w:rsidR="0041698F" w:rsidRDefault="0041698F" w:rsidP="0041698F">
      <w:pPr>
        <w:spacing w:after="150" w:line="240" w:lineRule="auto"/>
        <w:ind w:right="-58"/>
        <w:jc w:val="both"/>
        <w:rPr>
          <w:rFonts w:ascii="Tahoma" w:eastAsia="Times New Roman" w:hAnsi="Tahoma" w:cs="Tahoma"/>
          <w:color w:val="333333"/>
          <w:sz w:val="27"/>
          <w:szCs w:val="27"/>
          <w:lang w:eastAsia="lv-LV"/>
        </w:rPr>
      </w:pPr>
      <w:r>
        <w:rPr>
          <w:rFonts w:ascii="Tahoma" w:eastAsia="Times New Roman" w:hAnsi="Tahoma" w:cs="Tahoma"/>
          <w:color w:val="333333"/>
          <w:sz w:val="27"/>
          <w:szCs w:val="27"/>
          <w:lang w:eastAsia="lv-LV"/>
        </w:rPr>
        <w:t>Ir jānoskaidro cilvēku ar invaliditāti vajadzības.</w:t>
      </w:r>
    </w:p>
    <w:p w14:paraId="55C7693E" w14:textId="77777777" w:rsidR="00C958C5" w:rsidRPr="00976069" w:rsidRDefault="00C958C5" w:rsidP="00B43E6C">
      <w:pPr>
        <w:spacing w:after="150" w:line="240" w:lineRule="auto"/>
        <w:ind w:right="-58"/>
        <w:rPr>
          <w:rFonts w:ascii="Tahoma" w:eastAsia="Times New Roman" w:hAnsi="Tahoma" w:cs="Tahoma"/>
          <w:color w:val="333333"/>
          <w:sz w:val="18"/>
          <w:szCs w:val="18"/>
          <w:lang w:eastAsia="lv-LV"/>
        </w:rPr>
      </w:pPr>
      <w:r w:rsidRPr="00976069">
        <w:rPr>
          <w:rFonts w:ascii="Tahoma" w:eastAsia="Times New Roman" w:hAnsi="Tahoma" w:cs="Tahoma"/>
          <w:color w:val="000000"/>
          <w:sz w:val="27"/>
          <w:szCs w:val="27"/>
          <w:lang w:eastAsia="lv-LV"/>
        </w:rPr>
        <w:t>Ceļvedis pieejams </w:t>
      </w:r>
      <w:hyperlink r:id="rId6" w:tgtFrame="_blank" w:history="1">
        <w:r w:rsidRPr="00976069">
          <w:rPr>
            <w:rFonts w:ascii="Tahoma" w:eastAsia="Times New Roman" w:hAnsi="Tahoma" w:cs="Tahoma"/>
            <w:color w:val="BF2C38"/>
            <w:sz w:val="27"/>
            <w:szCs w:val="27"/>
            <w:u w:val="single"/>
            <w:lang w:eastAsia="lv-LV"/>
          </w:rPr>
          <w:t>ŠEIT</w:t>
        </w:r>
      </w:hyperlink>
      <w:r w:rsidRPr="00976069">
        <w:rPr>
          <w:rFonts w:ascii="Tahoma" w:eastAsia="Times New Roman" w:hAnsi="Tahoma" w:cs="Tahoma"/>
          <w:color w:val="000000"/>
          <w:sz w:val="27"/>
          <w:szCs w:val="27"/>
          <w:lang w:eastAsia="lv-LV"/>
        </w:rPr>
        <w:t>.</w:t>
      </w:r>
    </w:p>
    <w:sectPr w:rsidR="00C958C5" w:rsidRPr="009760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BBEE3" w14:textId="77777777" w:rsidR="007D4654" w:rsidRDefault="007D4654" w:rsidP="00B43E6C">
      <w:pPr>
        <w:spacing w:after="0" w:line="240" w:lineRule="auto"/>
      </w:pPr>
      <w:r>
        <w:separator/>
      </w:r>
    </w:p>
  </w:endnote>
  <w:endnote w:type="continuationSeparator" w:id="0">
    <w:p w14:paraId="05D9FBC6" w14:textId="77777777" w:rsidR="007D4654" w:rsidRDefault="007D4654" w:rsidP="00B4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D597A" w14:textId="77777777" w:rsidR="007D4654" w:rsidRDefault="007D4654" w:rsidP="00B43E6C">
      <w:pPr>
        <w:spacing w:after="0" w:line="240" w:lineRule="auto"/>
      </w:pPr>
      <w:r>
        <w:separator/>
      </w:r>
    </w:p>
  </w:footnote>
  <w:footnote w:type="continuationSeparator" w:id="0">
    <w:p w14:paraId="2F019838" w14:textId="77777777" w:rsidR="007D4654" w:rsidRDefault="007D4654" w:rsidP="00B43E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73F"/>
    <w:rsid w:val="001A1603"/>
    <w:rsid w:val="00260F0F"/>
    <w:rsid w:val="0030778E"/>
    <w:rsid w:val="003B6096"/>
    <w:rsid w:val="0041698F"/>
    <w:rsid w:val="00442419"/>
    <w:rsid w:val="00517D8C"/>
    <w:rsid w:val="0061120F"/>
    <w:rsid w:val="006D0745"/>
    <w:rsid w:val="007263B5"/>
    <w:rsid w:val="007D4654"/>
    <w:rsid w:val="0083070C"/>
    <w:rsid w:val="008638F5"/>
    <w:rsid w:val="00975F12"/>
    <w:rsid w:val="0099049C"/>
    <w:rsid w:val="009939B8"/>
    <w:rsid w:val="00A62C68"/>
    <w:rsid w:val="00A9473F"/>
    <w:rsid w:val="00B36EAA"/>
    <w:rsid w:val="00B43E6C"/>
    <w:rsid w:val="00B64E43"/>
    <w:rsid w:val="00C146F1"/>
    <w:rsid w:val="00C82DB7"/>
    <w:rsid w:val="00C958C5"/>
    <w:rsid w:val="00C95B38"/>
    <w:rsid w:val="00DF176E"/>
    <w:rsid w:val="00FF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7332E9"/>
  <w15:chartTrackingRefBased/>
  <w15:docId w15:val="{6F0994F1-93B1-4050-8838-0AA37DCA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f.lm.gov.lv/f/files/vienlidzigas_iespejas_2014-2020/Pieejamibas_celvedis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482</Words>
  <Characters>275</Characters>
  <Application>Microsoft Office Word</Application>
  <DocSecurity>4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Edīte Olupe</dc:creator>
  <cp:keywords/>
  <dc:description/>
  <cp:lastModifiedBy>Edīte Olupe</cp:lastModifiedBy>
  <cp:revision>2</cp:revision>
  <dcterms:created xsi:type="dcterms:W3CDTF">2020-12-14T08:17:00Z</dcterms:created>
  <dcterms:modified xsi:type="dcterms:W3CDTF">2020-12-14T08:17:00Z</dcterms:modified>
</cp:coreProperties>
</file>