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3574A" w14:textId="77777777" w:rsidR="00C95B38" w:rsidRDefault="00C95B38" w:rsidP="00B43E6C">
      <w:pPr>
        <w:ind w:right="-58"/>
      </w:pPr>
    </w:p>
    <w:p w14:paraId="563D9860" w14:textId="77777777" w:rsidR="0030778E" w:rsidRDefault="0030778E" w:rsidP="00B43E6C">
      <w:pPr>
        <w:spacing w:after="150" w:line="240" w:lineRule="auto"/>
        <w:ind w:right="-58"/>
        <w:jc w:val="both"/>
        <w:rPr>
          <w:rFonts w:ascii="Tahoma" w:eastAsia="Times New Roman" w:hAnsi="Tahoma" w:cs="Tahoma"/>
          <w:b/>
          <w:bCs/>
          <w:color w:val="FF0000"/>
          <w:sz w:val="27"/>
          <w:szCs w:val="27"/>
          <w:lang w:eastAsia="lv-LV"/>
        </w:rPr>
      </w:pPr>
      <w:r>
        <w:rPr>
          <w:rFonts w:ascii="Tahoma" w:eastAsia="Times New Roman" w:hAnsi="Tahoma" w:cs="Tahoma"/>
          <w:b/>
          <w:bCs/>
          <w:color w:val="FF0000"/>
          <w:sz w:val="27"/>
          <w:szCs w:val="27"/>
          <w:lang w:eastAsia="lv-LV"/>
        </w:rPr>
        <w:br/>
      </w:r>
    </w:p>
    <w:p w14:paraId="09A69DD5" w14:textId="140B8FB1" w:rsidR="00C958C5" w:rsidRPr="00F30263" w:rsidRDefault="00C958C5" w:rsidP="00B43E6C">
      <w:pPr>
        <w:spacing w:after="150" w:line="240" w:lineRule="auto"/>
        <w:ind w:right="-58"/>
        <w:jc w:val="both"/>
        <w:rPr>
          <w:rFonts w:ascii="Tahoma" w:eastAsia="Times New Roman" w:hAnsi="Tahoma" w:cs="Tahoma"/>
          <w:color w:val="FF0000"/>
          <w:sz w:val="18"/>
          <w:szCs w:val="18"/>
          <w:lang w:eastAsia="lv-LV"/>
        </w:rPr>
      </w:pPr>
      <w:r w:rsidRPr="00F30263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lv-LV"/>
        </w:rPr>
        <w:t>Ceļvedis iekļaujošas vides veidošanai valsts un pašvaldību iestādēs</w:t>
      </w:r>
    </w:p>
    <w:p w14:paraId="04BE64BB" w14:textId="21658BF8" w:rsidR="00517D8C" w:rsidRDefault="001A1603" w:rsidP="00B43E6C">
      <w:pPr>
        <w:spacing w:after="150" w:line="240" w:lineRule="auto"/>
        <w:ind w:right="-58"/>
        <w:jc w:val="both"/>
        <w:rPr>
          <w:rFonts w:ascii="Tahoma" w:eastAsia="Times New Roman" w:hAnsi="Tahoma" w:cs="Tahoma"/>
          <w:color w:val="333333"/>
          <w:sz w:val="27"/>
          <w:szCs w:val="27"/>
          <w:lang w:eastAsia="lv-LV"/>
        </w:rPr>
      </w:pPr>
      <w:r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>Labklājības ministrija uzrakstīja</w:t>
      </w:r>
      <w:r w:rsidR="00C958C5" w:rsidRPr="00976069"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 xml:space="preserve"> </w:t>
      </w:r>
      <w:r w:rsidR="00975F12"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>ceļvedi par ērtu vidi visiem</w:t>
      </w:r>
      <w:r w:rsidR="00517D8C"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 xml:space="preserve"> cilvēkiem</w:t>
      </w:r>
      <w:r w:rsidR="00975F12"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>.</w:t>
      </w:r>
      <w:r w:rsidR="00517D8C"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 xml:space="preserve"> </w:t>
      </w:r>
    </w:p>
    <w:p w14:paraId="4D401AFF" w14:textId="4166B8C6" w:rsidR="0041698F" w:rsidRDefault="001A1603" w:rsidP="00B43E6C">
      <w:pPr>
        <w:spacing w:after="150" w:line="240" w:lineRule="auto"/>
        <w:ind w:right="-58"/>
        <w:jc w:val="both"/>
        <w:rPr>
          <w:rFonts w:ascii="Tahoma" w:eastAsia="Times New Roman" w:hAnsi="Tahoma" w:cs="Tahoma"/>
          <w:color w:val="333333"/>
          <w:sz w:val="27"/>
          <w:szCs w:val="27"/>
          <w:lang w:eastAsia="lv-LV"/>
        </w:rPr>
      </w:pPr>
      <w:r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 xml:space="preserve">Tie ir praktiski ieteikumi pašvaldībām un valsts iestādēm par </w:t>
      </w:r>
      <w:r w:rsidR="0041698F"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 xml:space="preserve">visiem iedzīvotājiem </w:t>
      </w:r>
      <w:r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 xml:space="preserve">ērtas vides izveidošanu. </w:t>
      </w:r>
    </w:p>
    <w:p w14:paraId="4FB75ED1" w14:textId="645FE0CE" w:rsidR="001A1603" w:rsidRDefault="001A1603" w:rsidP="00B43E6C">
      <w:pPr>
        <w:spacing w:after="150" w:line="240" w:lineRule="auto"/>
        <w:ind w:right="-58"/>
        <w:jc w:val="both"/>
        <w:rPr>
          <w:rFonts w:ascii="Tahoma" w:eastAsia="Times New Roman" w:hAnsi="Tahoma" w:cs="Tahoma"/>
          <w:color w:val="333333"/>
          <w:sz w:val="27"/>
          <w:szCs w:val="27"/>
          <w:lang w:eastAsia="lv-LV"/>
        </w:rPr>
      </w:pPr>
      <w:r w:rsidRPr="0041698F"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>Jānodrošina iespēja cilvēkiem ar invaliditāti strādāt, iziet sabiedrībā un mācīties.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14:paraId="2D4A0075" w14:textId="77777777" w:rsidR="0041698F" w:rsidRDefault="001A1603" w:rsidP="0041698F">
      <w:pPr>
        <w:spacing w:after="150" w:line="240" w:lineRule="auto"/>
        <w:ind w:right="-58"/>
        <w:jc w:val="both"/>
        <w:rPr>
          <w:rFonts w:ascii="Tahoma" w:eastAsia="Times New Roman" w:hAnsi="Tahoma" w:cs="Tahoma"/>
          <w:color w:val="333333"/>
          <w:sz w:val="27"/>
          <w:szCs w:val="27"/>
          <w:lang w:eastAsia="lv-LV"/>
        </w:rPr>
      </w:pPr>
      <w:r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>C</w:t>
      </w:r>
      <w:r w:rsidR="00A62C68"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>ilvēk</w:t>
      </w:r>
      <w:r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>iem</w:t>
      </w:r>
      <w:r w:rsidR="00A62C68"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 xml:space="preserve"> ar </w:t>
      </w:r>
      <w:r w:rsidR="0041698F"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>invaliditāti jābūt iespējai</w:t>
      </w:r>
      <w:r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 xml:space="preserve"> nokļūt</w:t>
      </w:r>
      <w:r w:rsidR="00A62C68"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 xml:space="preserve"> valsts un pašvaldību iestādēs. </w:t>
      </w:r>
    </w:p>
    <w:p w14:paraId="3080E0F4" w14:textId="77777777" w:rsidR="0041698F" w:rsidRDefault="0041698F" w:rsidP="0041698F">
      <w:pPr>
        <w:spacing w:after="150" w:line="240" w:lineRule="auto"/>
        <w:ind w:right="-58"/>
        <w:jc w:val="both"/>
        <w:rPr>
          <w:rFonts w:ascii="Tahoma" w:eastAsia="Times New Roman" w:hAnsi="Tahoma" w:cs="Tahoma"/>
          <w:color w:val="333333"/>
          <w:sz w:val="27"/>
          <w:szCs w:val="27"/>
          <w:lang w:eastAsia="lv-LV"/>
        </w:rPr>
      </w:pPr>
      <w:r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 xml:space="preserve">Jāsagatavo informācija cilvēkiem ar kustību traucējumiem, dzirdes vai redzes problēmām. </w:t>
      </w:r>
    </w:p>
    <w:p w14:paraId="47F9054D" w14:textId="77777777" w:rsidR="0041698F" w:rsidRDefault="0041698F" w:rsidP="0041698F">
      <w:pPr>
        <w:spacing w:after="150" w:line="240" w:lineRule="auto"/>
        <w:ind w:right="-58"/>
        <w:jc w:val="both"/>
        <w:rPr>
          <w:rFonts w:ascii="Tahoma" w:eastAsia="Times New Roman" w:hAnsi="Tahoma" w:cs="Tahoma"/>
          <w:color w:val="333333"/>
          <w:sz w:val="27"/>
          <w:szCs w:val="27"/>
          <w:lang w:eastAsia="lv-LV"/>
        </w:rPr>
      </w:pPr>
      <w:r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 xml:space="preserve">Jāapmāca darbinieki </w:t>
      </w:r>
      <w:r w:rsidRPr="0041698F"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>saziņai ar cilvēkiem ar invaliditāti</w:t>
      </w:r>
      <w:r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>.</w:t>
      </w:r>
      <w:r w:rsidRPr="0041698F"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 xml:space="preserve"> </w:t>
      </w:r>
    </w:p>
    <w:p w14:paraId="2C331D64" w14:textId="75C95619" w:rsidR="0041698F" w:rsidRDefault="0041698F" w:rsidP="0041698F">
      <w:pPr>
        <w:spacing w:after="150" w:line="240" w:lineRule="auto"/>
        <w:ind w:right="-58"/>
        <w:jc w:val="both"/>
        <w:rPr>
          <w:rFonts w:ascii="Tahoma" w:eastAsia="Times New Roman" w:hAnsi="Tahoma" w:cs="Tahoma"/>
          <w:color w:val="333333"/>
          <w:sz w:val="27"/>
          <w:szCs w:val="27"/>
          <w:lang w:eastAsia="lv-LV"/>
        </w:rPr>
      </w:pPr>
      <w:r>
        <w:rPr>
          <w:rFonts w:ascii="Tahoma" w:eastAsia="Times New Roman" w:hAnsi="Tahoma" w:cs="Tahoma"/>
          <w:color w:val="333333"/>
          <w:sz w:val="27"/>
          <w:szCs w:val="27"/>
          <w:lang w:eastAsia="lv-LV"/>
        </w:rPr>
        <w:t>Ir jānoskaidro cilvēku ar invaliditāti vajadzības.</w:t>
      </w:r>
    </w:p>
    <w:p w14:paraId="55C7693E" w14:textId="77777777" w:rsidR="00C958C5" w:rsidRPr="00976069" w:rsidRDefault="00C958C5" w:rsidP="00B43E6C">
      <w:pPr>
        <w:spacing w:after="150" w:line="240" w:lineRule="auto"/>
        <w:ind w:right="-58"/>
        <w:rPr>
          <w:rFonts w:ascii="Tahoma" w:eastAsia="Times New Roman" w:hAnsi="Tahoma" w:cs="Tahoma"/>
          <w:color w:val="333333"/>
          <w:sz w:val="18"/>
          <w:szCs w:val="18"/>
          <w:lang w:eastAsia="lv-LV"/>
        </w:rPr>
      </w:pPr>
      <w:r w:rsidRPr="00976069">
        <w:rPr>
          <w:rFonts w:ascii="Tahoma" w:eastAsia="Times New Roman" w:hAnsi="Tahoma" w:cs="Tahoma"/>
          <w:color w:val="000000"/>
          <w:sz w:val="27"/>
          <w:szCs w:val="27"/>
          <w:lang w:eastAsia="lv-LV"/>
        </w:rPr>
        <w:t>Ceļvedis pieejams </w:t>
      </w:r>
      <w:hyperlink r:id="rId6" w:tgtFrame="_blank" w:history="1">
        <w:r w:rsidRPr="00976069">
          <w:rPr>
            <w:rFonts w:ascii="Tahoma" w:eastAsia="Times New Roman" w:hAnsi="Tahoma" w:cs="Tahoma"/>
            <w:color w:val="BF2C38"/>
            <w:sz w:val="27"/>
            <w:szCs w:val="27"/>
            <w:u w:val="single"/>
            <w:lang w:eastAsia="lv-LV"/>
          </w:rPr>
          <w:t>ŠEIT</w:t>
        </w:r>
      </w:hyperlink>
      <w:r w:rsidRPr="00976069">
        <w:rPr>
          <w:rFonts w:ascii="Tahoma" w:eastAsia="Times New Roman" w:hAnsi="Tahoma" w:cs="Tahoma"/>
          <w:color w:val="000000"/>
          <w:sz w:val="27"/>
          <w:szCs w:val="27"/>
          <w:lang w:eastAsia="lv-LV"/>
        </w:rPr>
        <w:t>.</w:t>
      </w:r>
    </w:p>
    <w:sectPr w:rsidR="00C958C5" w:rsidRPr="009760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BBEE3" w14:textId="77777777" w:rsidR="007D4654" w:rsidRDefault="007D4654" w:rsidP="00B43E6C">
      <w:pPr>
        <w:spacing w:after="0" w:line="240" w:lineRule="auto"/>
      </w:pPr>
      <w:r>
        <w:separator/>
      </w:r>
    </w:p>
  </w:endnote>
  <w:endnote w:type="continuationSeparator" w:id="0">
    <w:p w14:paraId="05D9FBC6" w14:textId="77777777" w:rsidR="007D4654" w:rsidRDefault="007D4654" w:rsidP="00B4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D597A" w14:textId="77777777" w:rsidR="007D4654" w:rsidRDefault="007D4654" w:rsidP="00B43E6C">
      <w:pPr>
        <w:spacing w:after="0" w:line="240" w:lineRule="auto"/>
      </w:pPr>
      <w:r>
        <w:separator/>
      </w:r>
    </w:p>
  </w:footnote>
  <w:footnote w:type="continuationSeparator" w:id="0">
    <w:p w14:paraId="2F019838" w14:textId="77777777" w:rsidR="007D4654" w:rsidRDefault="007D4654" w:rsidP="00B43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3F"/>
    <w:rsid w:val="001A1603"/>
    <w:rsid w:val="00260F0F"/>
    <w:rsid w:val="0030778E"/>
    <w:rsid w:val="003B6096"/>
    <w:rsid w:val="0041698F"/>
    <w:rsid w:val="00442419"/>
    <w:rsid w:val="00517D8C"/>
    <w:rsid w:val="0061120F"/>
    <w:rsid w:val="006D0745"/>
    <w:rsid w:val="007263B5"/>
    <w:rsid w:val="007D4654"/>
    <w:rsid w:val="0083070C"/>
    <w:rsid w:val="008638F5"/>
    <w:rsid w:val="00975F12"/>
    <w:rsid w:val="0099049C"/>
    <w:rsid w:val="009939B8"/>
    <w:rsid w:val="00A62C68"/>
    <w:rsid w:val="00A9473F"/>
    <w:rsid w:val="00B36EAA"/>
    <w:rsid w:val="00B43E6C"/>
    <w:rsid w:val="00B64E43"/>
    <w:rsid w:val="00C146F1"/>
    <w:rsid w:val="00C82DB7"/>
    <w:rsid w:val="00C958C5"/>
    <w:rsid w:val="00C95B38"/>
    <w:rsid w:val="00DF176E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332E9"/>
  <w15:chartTrackingRefBased/>
  <w15:docId w15:val="{6F0994F1-93B1-4050-8838-0AA37DC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f.lm.gov.lv/f/files/vienlidzigas_iespejas_2014-2020/Pieejamibas_celvedi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</Words>
  <Characters>275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Edīte Olupe</dc:creator>
  <cp:keywords/>
  <dc:description/>
  <cp:lastModifiedBy>Edīte Olupe</cp:lastModifiedBy>
  <cp:revision>2</cp:revision>
  <dcterms:created xsi:type="dcterms:W3CDTF">2020-12-14T08:17:00Z</dcterms:created>
  <dcterms:modified xsi:type="dcterms:W3CDTF">2020-12-14T08:17:00Z</dcterms:modified>
</cp:coreProperties>
</file>