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C4B92" w14:textId="79A65288" w:rsidR="007742EC" w:rsidRDefault="000375D2" w:rsidP="007742EC">
      <w:pPr>
        <w:spacing w:after="0" w:line="240" w:lineRule="auto"/>
        <w:ind w:firstLine="720"/>
        <w:jc w:val="right"/>
        <w:rPr>
          <w:sz w:val="24"/>
          <w:szCs w:val="24"/>
        </w:rPr>
      </w:pPr>
      <w:r>
        <w:rPr>
          <w:sz w:val="24"/>
          <w:szCs w:val="24"/>
        </w:rPr>
        <w:t>2</w:t>
      </w:r>
      <w:r w:rsidR="007742EC">
        <w:rPr>
          <w:sz w:val="24"/>
          <w:szCs w:val="24"/>
        </w:rPr>
        <w:t>.</w:t>
      </w:r>
      <w:r>
        <w:rPr>
          <w:sz w:val="24"/>
          <w:szCs w:val="24"/>
        </w:rPr>
        <w:t> </w:t>
      </w:r>
      <w:bookmarkStart w:id="0" w:name="_GoBack"/>
      <w:bookmarkEnd w:id="0"/>
      <w:r w:rsidR="007742EC">
        <w:rPr>
          <w:sz w:val="24"/>
          <w:szCs w:val="24"/>
        </w:rPr>
        <w:t>pielikums</w:t>
      </w:r>
    </w:p>
    <w:p w14:paraId="046C1A1A" w14:textId="77777777" w:rsidR="007742EC" w:rsidRDefault="007742EC" w:rsidP="007742EC">
      <w:pPr>
        <w:spacing w:after="0" w:line="240" w:lineRule="auto"/>
        <w:ind w:firstLine="720"/>
        <w:jc w:val="right"/>
        <w:rPr>
          <w:sz w:val="24"/>
          <w:szCs w:val="24"/>
        </w:rPr>
      </w:pPr>
      <w:r>
        <w:rPr>
          <w:sz w:val="24"/>
          <w:szCs w:val="24"/>
        </w:rPr>
        <w:t xml:space="preserve">Labklājības ministrijas nolikumam </w:t>
      </w:r>
    </w:p>
    <w:p w14:paraId="423206CD" w14:textId="77777777" w:rsidR="007742EC" w:rsidRDefault="007742EC" w:rsidP="007742EC">
      <w:pPr>
        <w:spacing w:after="0" w:line="240" w:lineRule="auto"/>
        <w:ind w:firstLine="720"/>
        <w:jc w:val="right"/>
        <w:rPr>
          <w:sz w:val="24"/>
          <w:szCs w:val="24"/>
        </w:rPr>
      </w:pPr>
      <w:r>
        <w:rPr>
          <w:sz w:val="24"/>
          <w:szCs w:val="24"/>
        </w:rPr>
        <w:t>“Uz Sociālo uzņēmumu komisijas locekļu amatiem</w:t>
      </w:r>
    </w:p>
    <w:p w14:paraId="143BB886" w14:textId="77777777" w:rsidR="007742EC" w:rsidRDefault="007742EC" w:rsidP="007742EC">
      <w:pPr>
        <w:spacing w:after="0" w:line="240" w:lineRule="auto"/>
        <w:ind w:firstLine="720"/>
        <w:jc w:val="right"/>
        <w:rPr>
          <w:sz w:val="24"/>
          <w:szCs w:val="24"/>
        </w:rPr>
      </w:pPr>
      <w:r>
        <w:rPr>
          <w:sz w:val="24"/>
          <w:szCs w:val="24"/>
        </w:rPr>
        <w:t xml:space="preserve">izvirzīto biedrību un nodibinājumu kandidātu </w:t>
      </w:r>
    </w:p>
    <w:p w14:paraId="7EBD1581" w14:textId="52229C2F" w:rsidR="007742EC" w:rsidRPr="007742EC" w:rsidRDefault="007742EC" w:rsidP="007742EC">
      <w:pPr>
        <w:spacing w:after="0" w:line="240" w:lineRule="auto"/>
        <w:jc w:val="right"/>
        <w:rPr>
          <w:sz w:val="24"/>
          <w:szCs w:val="24"/>
        </w:rPr>
      </w:pPr>
      <w:r>
        <w:rPr>
          <w:sz w:val="24"/>
          <w:szCs w:val="24"/>
        </w:rPr>
        <w:t>atlases konkursa nolikumam”</w:t>
      </w:r>
    </w:p>
    <w:p w14:paraId="068B5123" w14:textId="77777777" w:rsidR="007742EC" w:rsidRDefault="007742EC" w:rsidP="007742EC">
      <w:pPr>
        <w:spacing w:after="0" w:line="240" w:lineRule="auto"/>
        <w:jc w:val="right"/>
        <w:rPr>
          <w:szCs w:val="28"/>
        </w:rPr>
      </w:pPr>
    </w:p>
    <w:p w14:paraId="78B55668" w14:textId="5F73F64F" w:rsidR="00815AB3" w:rsidRPr="009E38A1" w:rsidRDefault="00815AB3" w:rsidP="00815AB3">
      <w:pPr>
        <w:spacing w:after="0" w:line="240" w:lineRule="auto"/>
        <w:jc w:val="center"/>
        <w:rPr>
          <w:b/>
          <w:szCs w:val="28"/>
        </w:rPr>
      </w:pPr>
      <w:r w:rsidRPr="009E38A1">
        <w:rPr>
          <w:b/>
          <w:szCs w:val="28"/>
        </w:rPr>
        <w:t>IESNIEGUM</w:t>
      </w:r>
      <w:r>
        <w:rPr>
          <w:b/>
          <w:szCs w:val="28"/>
        </w:rPr>
        <w:t>U</w:t>
      </w:r>
      <w:r w:rsidRPr="009E38A1">
        <w:rPr>
          <w:b/>
          <w:szCs w:val="28"/>
        </w:rPr>
        <w:t xml:space="preserve"> IZVĒRTĒŠANAS LAPA</w:t>
      </w:r>
    </w:p>
    <w:p w14:paraId="5FC0BA6E" w14:textId="77777777" w:rsidR="00815AB3" w:rsidRPr="009E38A1" w:rsidRDefault="00815AB3" w:rsidP="00815AB3">
      <w:pPr>
        <w:spacing w:after="0" w:line="240" w:lineRule="auto"/>
        <w:rPr>
          <w:szCs w:val="28"/>
        </w:rPr>
      </w:pPr>
    </w:p>
    <w:p w14:paraId="7FBD0877" w14:textId="77777777" w:rsidR="00815AB3" w:rsidRPr="009E38A1" w:rsidRDefault="00815AB3" w:rsidP="00815AB3">
      <w:pPr>
        <w:spacing w:after="120" w:line="240" w:lineRule="auto"/>
        <w:rPr>
          <w:sz w:val="24"/>
          <w:szCs w:val="24"/>
        </w:rPr>
      </w:pPr>
      <w:r w:rsidRPr="009E38A1">
        <w:rPr>
          <w:sz w:val="24"/>
          <w:szCs w:val="24"/>
        </w:rPr>
        <w:t>Labklājības ministrijas konkursa komisijas novērtējums (+) – atbilstošs, (-) – neatbilstošs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42"/>
        <w:gridCol w:w="851"/>
        <w:gridCol w:w="851"/>
        <w:gridCol w:w="851"/>
        <w:gridCol w:w="855"/>
        <w:gridCol w:w="851"/>
        <w:gridCol w:w="851"/>
        <w:gridCol w:w="851"/>
        <w:gridCol w:w="851"/>
        <w:gridCol w:w="851"/>
        <w:gridCol w:w="851"/>
        <w:gridCol w:w="851"/>
      </w:tblGrid>
      <w:tr w:rsidR="00815AB3" w:rsidRPr="009E38A1" w14:paraId="31EB42C1" w14:textId="77777777" w:rsidTr="009F0E22">
        <w:trPr>
          <w:tblHeader/>
        </w:trPr>
        <w:tc>
          <w:tcPr>
            <w:tcW w:w="4248" w:type="dxa"/>
            <w:vMerge w:val="restart"/>
            <w:shd w:val="clear" w:color="auto" w:fill="auto"/>
          </w:tcPr>
          <w:p w14:paraId="11FABCC3" w14:textId="77777777" w:rsidR="00815AB3" w:rsidRPr="009E38A1" w:rsidRDefault="00815AB3" w:rsidP="00184D8C">
            <w:pPr>
              <w:spacing w:after="0" w:line="240" w:lineRule="auto"/>
              <w:jc w:val="center"/>
              <w:rPr>
                <w:b/>
                <w:sz w:val="24"/>
                <w:szCs w:val="24"/>
              </w:rPr>
            </w:pPr>
            <w:r w:rsidRPr="009E38A1">
              <w:rPr>
                <w:b/>
                <w:sz w:val="24"/>
                <w:szCs w:val="24"/>
              </w:rPr>
              <w:t>Izvirzītie kritēriji</w:t>
            </w:r>
          </w:p>
        </w:tc>
        <w:tc>
          <w:tcPr>
            <w:tcW w:w="9700" w:type="dxa"/>
            <w:gridSpan w:val="12"/>
            <w:shd w:val="clear" w:color="auto" w:fill="auto"/>
          </w:tcPr>
          <w:p w14:paraId="5B283E4F" w14:textId="77777777" w:rsidR="00815AB3" w:rsidRPr="009E38A1" w:rsidRDefault="00815AB3" w:rsidP="00184D8C">
            <w:pPr>
              <w:spacing w:after="0" w:line="240" w:lineRule="auto"/>
              <w:jc w:val="center"/>
              <w:rPr>
                <w:b/>
                <w:sz w:val="24"/>
                <w:szCs w:val="24"/>
              </w:rPr>
            </w:pPr>
            <w:r w:rsidRPr="009E38A1">
              <w:rPr>
                <w:b/>
                <w:sz w:val="24"/>
                <w:szCs w:val="24"/>
              </w:rPr>
              <w:t>Biedrības vai nodibinājuma nosaukums (saīsinājums) – B/N</w:t>
            </w:r>
          </w:p>
        </w:tc>
      </w:tr>
      <w:tr w:rsidR="00815AB3" w:rsidRPr="009E38A1" w14:paraId="63D172C0" w14:textId="77777777" w:rsidTr="009F0E22">
        <w:trPr>
          <w:tblHeader/>
        </w:trPr>
        <w:tc>
          <w:tcPr>
            <w:tcW w:w="4248" w:type="dxa"/>
            <w:vMerge/>
            <w:shd w:val="clear" w:color="auto" w:fill="auto"/>
          </w:tcPr>
          <w:p w14:paraId="296CA8BA" w14:textId="77777777" w:rsidR="00815AB3" w:rsidRPr="009E38A1" w:rsidRDefault="00815AB3" w:rsidP="00184D8C">
            <w:pPr>
              <w:spacing w:after="0" w:line="240" w:lineRule="auto"/>
              <w:rPr>
                <w:sz w:val="24"/>
                <w:szCs w:val="24"/>
              </w:rPr>
            </w:pPr>
          </w:p>
        </w:tc>
        <w:tc>
          <w:tcPr>
            <w:tcW w:w="942" w:type="dxa"/>
            <w:shd w:val="clear" w:color="auto" w:fill="auto"/>
          </w:tcPr>
          <w:p w14:paraId="4891AD67"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818" w:type="dxa"/>
            <w:shd w:val="clear" w:color="auto" w:fill="auto"/>
          </w:tcPr>
          <w:p w14:paraId="17B62D59"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819" w:type="dxa"/>
            <w:shd w:val="clear" w:color="auto" w:fill="auto"/>
          </w:tcPr>
          <w:p w14:paraId="42F67C82"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818" w:type="dxa"/>
            <w:shd w:val="clear" w:color="auto" w:fill="auto"/>
          </w:tcPr>
          <w:p w14:paraId="05136484"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855" w:type="dxa"/>
            <w:shd w:val="clear" w:color="auto" w:fill="auto"/>
          </w:tcPr>
          <w:p w14:paraId="5403D4E6"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709" w:type="dxa"/>
            <w:shd w:val="clear" w:color="auto" w:fill="auto"/>
          </w:tcPr>
          <w:p w14:paraId="320B5731"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734" w:type="dxa"/>
            <w:shd w:val="clear" w:color="auto" w:fill="auto"/>
          </w:tcPr>
          <w:p w14:paraId="781CD242"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801" w:type="dxa"/>
            <w:shd w:val="clear" w:color="auto" w:fill="auto"/>
          </w:tcPr>
          <w:p w14:paraId="04BB178E"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801" w:type="dxa"/>
            <w:shd w:val="clear" w:color="auto" w:fill="auto"/>
          </w:tcPr>
          <w:p w14:paraId="18835384"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801" w:type="dxa"/>
            <w:shd w:val="clear" w:color="auto" w:fill="auto"/>
          </w:tcPr>
          <w:p w14:paraId="0127B9E3"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801" w:type="dxa"/>
            <w:shd w:val="clear" w:color="auto" w:fill="auto"/>
          </w:tcPr>
          <w:p w14:paraId="6C12DF27" w14:textId="77777777" w:rsidR="00815AB3" w:rsidRPr="009E38A1" w:rsidRDefault="00815AB3" w:rsidP="00184D8C">
            <w:pPr>
              <w:spacing w:after="0" w:line="240" w:lineRule="auto"/>
              <w:jc w:val="center"/>
              <w:rPr>
                <w:b/>
                <w:sz w:val="24"/>
                <w:szCs w:val="24"/>
              </w:rPr>
            </w:pPr>
            <w:r w:rsidRPr="009E38A1">
              <w:rPr>
                <w:b/>
                <w:sz w:val="24"/>
                <w:szCs w:val="24"/>
              </w:rPr>
              <w:t>B/N</w:t>
            </w:r>
          </w:p>
        </w:tc>
        <w:tc>
          <w:tcPr>
            <w:tcW w:w="801" w:type="dxa"/>
            <w:shd w:val="clear" w:color="auto" w:fill="auto"/>
          </w:tcPr>
          <w:p w14:paraId="2B07C305" w14:textId="77777777" w:rsidR="00815AB3" w:rsidRPr="009E38A1" w:rsidRDefault="00815AB3" w:rsidP="00184D8C">
            <w:pPr>
              <w:spacing w:after="0" w:line="240" w:lineRule="auto"/>
              <w:jc w:val="center"/>
              <w:rPr>
                <w:b/>
                <w:sz w:val="24"/>
                <w:szCs w:val="24"/>
              </w:rPr>
            </w:pPr>
            <w:r w:rsidRPr="009E38A1">
              <w:rPr>
                <w:b/>
                <w:sz w:val="24"/>
                <w:szCs w:val="24"/>
              </w:rPr>
              <w:t>B/N</w:t>
            </w:r>
          </w:p>
        </w:tc>
      </w:tr>
      <w:tr w:rsidR="00815AB3" w:rsidRPr="009E38A1" w14:paraId="13150F90" w14:textId="77777777" w:rsidTr="009F0E22">
        <w:tc>
          <w:tcPr>
            <w:tcW w:w="4248" w:type="dxa"/>
            <w:shd w:val="clear" w:color="auto" w:fill="auto"/>
          </w:tcPr>
          <w:p w14:paraId="752C2B14" w14:textId="77777777" w:rsidR="00815AB3" w:rsidRPr="009E38A1" w:rsidRDefault="00815AB3" w:rsidP="00184D8C">
            <w:pPr>
              <w:spacing w:after="0" w:line="240" w:lineRule="auto"/>
              <w:rPr>
                <w:sz w:val="24"/>
                <w:szCs w:val="24"/>
              </w:rPr>
            </w:pPr>
            <w:r w:rsidRPr="009E38A1">
              <w:rPr>
                <w:sz w:val="24"/>
                <w:szCs w:val="24"/>
              </w:rPr>
              <w:t>Iesnieguma un tā dokumentu iesniegšana konkursa sludinājumā norādītajā termiņā.</w:t>
            </w:r>
          </w:p>
        </w:tc>
        <w:tc>
          <w:tcPr>
            <w:tcW w:w="942" w:type="dxa"/>
            <w:shd w:val="clear" w:color="auto" w:fill="auto"/>
          </w:tcPr>
          <w:p w14:paraId="3A7D9DB8"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001874A3"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453F4E0E"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28A25BCF"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77A8EAD0"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26452CDE"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46D70B8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2E118F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086E7E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27ABF7D"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A10F7F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8050171" w14:textId="77777777" w:rsidR="00815AB3" w:rsidRPr="009E38A1" w:rsidRDefault="00815AB3" w:rsidP="00184D8C">
            <w:pPr>
              <w:spacing w:after="0" w:line="240" w:lineRule="auto"/>
              <w:jc w:val="center"/>
              <w:rPr>
                <w:b/>
                <w:sz w:val="24"/>
                <w:szCs w:val="24"/>
              </w:rPr>
            </w:pPr>
          </w:p>
        </w:tc>
      </w:tr>
      <w:tr w:rsidR="00815AB3" w:rsidRPr="009E38A1" w14:paraId="2AB97641" w14:textId="77777777" w:rsidTr="009F0E22">
        <w:tc>
          <w:tcPr>
            <w:tcW w:w="4248" w:type="dxa"/>
            <w:shd w:val="clear" w:color="auto" w:fill="auto"/>
          </w:tcPr>
          <w:p w14:paraId="2A02D40A" w14:textId="77777777" w:rsidR="00815AB3" w:rsidRPr="009E38A1" w:rsidRDefault="00815AB3" w:rsidP="00184D8C">
            <w:pPr>
              <w:shd w:val="clear" w:color="auto" w:fill="FFFFFF"/>
              <w:spacing w:after="0" w:line="240" w:lineRule="auto"/>
              <w:rPr>
                <w:sz w:val="24"/>
                <w:szCs w:val="24"/>
              </w:rPr>
            </w:pPr>
            <w:r w:rsidRPr="009E38A1">
              <w:rPr>
                <w:sz w:val="24"/>
                <w:szCs w:val="24"/>
              </w:rPr>
              <w:t>Biedrība vai nodibinājums ir reģistrēts Latvijas Republikā vismaz divus gadus pirms konkursa izsludināšanas.</w:t>
            </w:r>
          </w:p>
        </w:tc>
        <w:tc>
          <w:tcPr>
            <w:tcW w:w="942" w:type="dxa"/>
            <w:shd w:val="clear" w:color="auto" w:fill="auto"/>
          </w:tcPr>
          <w:p w14:paraId="498D5D79"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4F47BCA1"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0E1C45E2"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6DB196F6"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50F94D7B"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071E5A1A"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327358EF"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0E27993A"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02DF5BA"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E38A82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E96BF5E"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83880FE" w14:textId="77777777" w:rsidR="00815AB3" w:rsidRPr="009E38A1" w:rsidRDefault="00815AB3" w:rsidP="00184D8C">
            <w:pPr>
              <w:spacing w:after="0" w:line="240" w:lineRule="auto"/>
              <w:jc w:val="center"/>
              <w:rPr>
                <w:b/>
                <w:sz w:val="24"/>
                <w:szCs w:val="24"/>
              </w:rPr>
            </w:pPr>
          </w:p>
        </w:tc>
      </w:tr>
      <w:tr w:rsidR="00815AB3" w:rsidRPr="009E38A1" w14:paraId="0FCE84D6" w14:textId="77777777" w:rsidTr="009F0E22">
        <w:tc>
          <w:tcPr>
            <w:tcW w:w="4248" w:type="dxa"/>
            <w:shd w:val="clear" w:color="auto" w:fill="auto"/>
          </w:tcPr>
          <w:p w14:paraId="27FA5755" w14:textId="77777777" w:rsidR="00815AB3" w:rsidRPr="009E38A1" w:rsidRDefault="00815AB3" w:rsidP="00184D8C">
            <w:pPr>
              <w:shd w:val="clear" w:color="auto" w:fill="FFFFFF"/>
              <w:spacing w:after="0" w:line="240" w:lineRule="auto"/>
              <w:rPr>
                <w:sz w:val="24"/>
                <w:szCs w:val="24"/>
              </w:rPr>
            </w:pPr>
            <w:r w:rsidRPr="009E38A1">
              <w:rPr>
                <w:sz w:val="24"/>
                <w:szCs w:val="24"/>
              </w:rPr>
              <w:t>Biedrība vai nodibinājums ir iesniedzis visus gada pārskatus.</w:t>
            </w:r>
          </w:p>
        </w:tc>
        <w:tc>
          <w:tcPr>
            <w:tcW w:w="942" w:type="dxa"/>
            <w:shd w:val="clear" w:color="auto" w:fill="auto"/>
          </w:tcPr>
          <w:p w14:paraId="49F528CD"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5D2B20E7"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5A9A355A"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68FDAC10"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66BED101"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4165027B"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5B1D10D5"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051BA7A7"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0FB773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A18CEF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4C7F79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6719E30" w14:textId="77777777" w:rsidR="00815AB3" w:rsidRPr="009E38A1" w:rsidRDefault="00815AB3" w:rsidP="00184D8C">
            <w:pPr>
              <w:spacing w:after="0" w:line="240" w:lineRule="auto"/>
              <w:jc w:val="center"/>
              <w:rPr>
                <w:b/>
                <w:sz w:val="24"/>
                <w:szCs w:val="24"/>
              </w:rPr>
            </w:pPr>
          </w:p>
        </w:tc>
      </w:tr>
      <w:tr w:rsidR="00815AB3" w:rsidRPr="009E38A1" w14:paraId="0C15B606" w14:textId="77777777" w:rsidTr="009F0E22">
        <w:tc>
          <w:tcPr>
            <w:tcW w:w="4248" w:type="dxa"/>
            <w:shd w:val="clear" w:color="auto" w:fill="auto"/>
          </w:tcPr>
          <w:p w14:paraId="00CAC0B7" w14:textId="77777777" w:rsidR="00815AB3" w:rsidRPr="009E38A1" w:rsidRDefault="00815AB3" w:rsidP="00184D8C">
            <w:pPr>
              <w:shd w:val="clear" w:color="auto" w:fill="FFFFFF"/>
              <w:spacing w:after="0" w:line="240" w:lineRule="auto"/>
              <w:rPr>
                <w:sz w:val="24"/>
                <w:szCs w:val="24"/>
              </w:rPr>
            </w:pPr>
            <w:r w:rsidRPr="009E38A1">
              <w:rPr>
                <w:sz w:val="24"/>
                <w:szCs w:val="24"/>
              </w:rPr>
              <w:t>Biedrībai vai nodibinājumam nav nodokļu parādu konkursa izsludināšanas dienā.</w:t>
            </w:r>
          </w:p>
        </w:tc>
        <w:tc>
          <w:tcPr>
            <w:tcW w:w="942" w:type="dxa"/>
            <w:shd w:val="clear" w:color="auto" w:fill="auto"/>
          </w:tcPr>
          <w:p w14:paraId="7D4FDE14"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7C07AEE8"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4DCDF995"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71ECBA58"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21B5AD6B"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51CAA7A1"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668DA972"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3AA721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CE71FD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9BC516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88B599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4F813A1" w14:textId="77777777" w:rsidR="00815AB3" w:rsidRPr="009E38A1" w:rsidRDefault="00815AB3" w:rsidP="00184D8C">
            <w:pPr>
              <w:spacing w:after="0" w:line="240" w:lineRule="auto"/>
              <w:jc w:val="center"/>
              <w:rPr>
                <w:b/>
                <w:sz w:val="24"/>
                <w:szCs w:val="24"/>
              </w:rPr>
            </w:pPr>
          </w:p>
        </w:tc>
      </w:tr>
      <w:tr w:rsidR="00815AB3" w:rsidRPr="009E38A1" w14:paraId="646B7D95" w14:textId="77777777" w:rsidTr="009F0E22">
        <w:tc>
          <w:tcPr>
            <w:tcW w:w="4248" w:type="dxa"/>
            <w:shd w:val="clear" w:color="auto" w:fill="auto"/>
          </w:tcPr>
          <w:p w14:paraId="37F4AFF0" w14:textId="77777777" w:rsidR="00815AB3" w:rsidRPr="009E38A1" w:rsidRDefault="00815AB3" w:rsidP="00184D8C">
            <w:pPr>
              <w:shd w:val="clear" w:color="auto" w:fill="FFFFFF"/>
              <w:spacing w:after="0" w:line="240" w:lineRule="auto"/>
              <w:rPr>
                <w:sz w:val="24"/>
                <w:szCs w:val="24"/>
              </w:rPr>
            </w:pPr>
            <w:r w:rsidRPr="009E38A1">
              <w:rPr>
                <w:sz w:val="24"/>
                <w:szCs w:val="24"/>
              </w:rPr>
              <w:t xml:space="preserve">Biedrība vai nodibinājums konkursam ir izvirzījis tādu fizisko personu (turpmāk </w:t>
            </w:r>
            <w:r>
              <w:rPr>
                <w:sz w:val="24"/>
                <w:szCs w:val="24"/>
              </w:rPr>
              <w:t>–</w:t>
            </w:r>
            <w:r w:rsidRPr="009E38A1">
              <w:rPr>
                <w:sz w:val="24"/>
                <w:szCs w:val="24"/>
              </w:rPr>
              <w:t xml:space="preserve"> kandidāts), kura atbilst šādiem kritērijiem:</w:t>
            </w:r>
          </w:p>
        </w:tc>
        <w:tc>
          <w:tcPr>
            <w:tcW w:w="942" w:type="dxa"/>
            <w:shd w:val="clear" w:color="auto" w:fill="auto"/>
          </w:tcPr>
          <w:p w14:paraId="410E6706"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60932D0A"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0933CD00"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234C2FD9"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3CD4702C"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3CE027BE"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7E61831B"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DEF8FE7"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A707CBD"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86E472F"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9ADBED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97E7C18" w14:textId="77777777" w:rsidR="00815AB3" w:rsidRPr="009E38A1" w:rsidRDefault="00815AB3" w:rsidP="00184D8C">
            <w:pPr>
              <w:spacing w:after="0" w:line="240" w:lineRule="auto"/>
              <w:jc w:val="center"/>
              <w:rPr>
                <w:b/>
                <w:sz w:val="24"/>
                <w:szCs w:val="24"/>
              </w:rPr>
            </w:pPr>
          </w:p>
        </w:tc>
      </w:tr>
      <w:tr w:rsidR="00815AB3" w:rsidRPr="009E38A1" w14:paraId="41D17067" w14:textId="77777777" w:rsidTr="009F0E22">
        <w:tc>
          <w:tcPr>
            <w:tcW w:w="4248" w:type="dxa"/>
            <w:shd w:val="clear" w:color="auto" w:fill="auto"/>
          </w:tcPr>
          <w:p w14:paraId="0ABDA74E" w14:textId="77777777" w:rsidR="00815AB3" w:rsidRPr="009E38A1" w:rsidRDefault="00815AB3" w:rsidP="00815AB3">
            <w:pPr>
              <w:numPr>
                <w:ilvl w:val="0"/>
                <w:numId w:val="1"/>
              </w:numPr>
              <w:shd w:val="clear" w:color="auto" w:fill="FFFFFF"/>
              <w:spacing w:after="0" w:line="240" w:lineRule="auto"/>
              <w:rPr>
                <w:sz w:val="24"/>
                <w:szCs w:val="24"/>
              </w:rPr>
            </w:pPr>
            <w:r w:rsidRPr="009E38A1">
              <w:rPr>
                <w:sz w:val="24"/>
                <w:szCs w:val="24"/>
              </w:rPr>
              <w:t>ir sasniegusi vismaz 18 gadu vecumu;</w:t>
            </w:r>
          </w:p>
        </w:tc>
        <w:tc>
          <w:tcPr>
            <w:tcW w:w="942" w:type="dxa"/>
            <w:shd w:val="clear" w:color="auto" w:fill="auto"/>
          </w:tcPr>
          <w:p w14:paraId="28C81D93"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202359C2"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07373AA7"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6CD1BD9B"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4563D234"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2183E823"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5C6D58FC"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9FBA65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6286B68"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07AD69E6"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2C44C7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FB51AC9" w14:textId="77777777" w:rsidR="00815AB3" w:rsidRPr="009E38A1" w:rsidRDefault="00815AB3" w:rsidP="00184D8C">
            <w:pPr>
              <w:spacing w:after="0" w:line="240" w:lineRule="auto"/>
              <w:jc w:val="center"/>
              <w:rPr>
                <w:b/>
                <w:sz w:val="24"/>
                <w:szCs w:val="24"/>
              </w:rPr>
            </w:pPr>
          </w:p>
        </w:tc>
      </w:tr>
      <w:tr w:rsidR="00815AB3" w:rsidRPr="009E38A1" w14:paraId="1DEBC637" w14:textId="77777777" w:rsidTr="009F0E22">
        <w:tc>
          <w:tcPr>
            <w:tcW w:w="4248" w:type="dxa"/>
            <w:shd w:val="clear" w:color="auto" w:fill="auto"/>
          </w:tcPr>
          <w:p w14:paraId="1AD20207" w14:textId="77777777" w:rsidR="00815AB3" w:rsidRPr="009E38A1" w:rsidRDefault="00815AB3" w:rsidP="00815AB3">
            <w:pPr>
              <w:numPr>
                <w:ilvl w:val="0"/>
                <w:numId w:val="1"/>
              </w:numPr>
              <w:shd w:val="clear" w:color="auto" w:fill="FFFFFF"/>
              <w:spacing w:after="0" w:line="240" w:lineRule="auto"/>
              <w:rPr>
                <w:sz w:val="24"/>
                <w:szCs w:val="24"/>
              </w:rPr>
            </w:pPr>
            <w:r w:rsidRPr="009E38A1">
              <w:rPr>
                <w:sz w:val="24"/>
                <w:szCs w:val="24"/>
              </w:rPr>
              <w:t xml:space="preserve">pēdējo piecu gadu laikā vismaz divus </w:t>
            </w:r>
            <w:r w:rsidRPr="00F30D2F">
              <w:rPr>
                <w:sz w:val="24"/>
                <w:szCs w:val="24"/>
              </w:rPr>
              <w:t xml:space="preserve">gadus ir darbojusies biedrībā vai nodibinājumā kā amatpersona, biedrs, dibinātājs </w:t>
            </w:r>
            <w:r w:rsidRPr="00F30D2F">
              <w:rPr>
                <w:sz w:val="24"/>
                <w:szCs w:val="24"/>
              </w:rPr>
              <w:lastRenderedPageBreak/>
              <w:t>vai nodarbinātais.</w:t>
            </w:r>
          </w:p>
        </w:tc>
        <w:tc>
          <w:tcPr>
            <w:tcW w:w="942" w:type="dxa"/>
            <w:shd w:val="clear" w:color="auto" w:fill="auto"/>
          </w:tcPr>
          <w:p w14:paraId="05A47B85"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122360E8"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7249519C"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01CCC9C2"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2864C329"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3C9FD1C4"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5A3F1CD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241B59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DDFA9F5"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88808E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5C9505E"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71CFB92" w14:textId="77777777" w:rsidR="00815AB3" w:rsidRPr="009E38A1" w:rsidRDefault="00815AB3" w:rsidP="00184D8C">
            <w:pPr>
              <w:spacing w:after="0" w:line="240" w:lineRule="auto"/>
              <w:jc w:val="center"/>
              <w:rPr>
                <w:b/>
                <w:sz w:val="24"/>
                <w:szCs w:val="24"/>
              </w:rPr>
            </w:pPr>
          </w:p>
        </w:tc>
      </w:tr>
      <w:tr w:rsidR="00815AB3" w:rsidRPr="009F0E22" w14:paraId="3A2FF701" w14:textId="77777777" w:rsidTr="009F0E22">
        <w:tc>
          <w:tcPr>
            <w:tcW w:w="4248" w:type="dxa"/>
            <w:shd w:val="clear" w:color="auto" w:fill="auto"/>
          </w:tcPr>
          <w:p w14:paraId="791FEBF7" w14:textId="77777777" w:rsidR="00815AB3" w:rsidRPr="009F0E22" w:rsidRDefault="00815AB3" w:rsidP="009F0E22">
            <w:pPr>
              <w:spacing w:after="0" w:line="240" w:lineRule="auto"/>
              <w:jc w:val="center"/>
              <w:rPr>
                <w:b/>
                <w:sz w:val="24"/>
                <w:szCs w:val="24"/>
              </w:rPr>
            </w:pPr>
            <w:r w:rsidRPr="009F0E22">
              <w:rPr>
                <w:b/>
                <w:sz w:val="24"/>
                <w:szCs w:val="24"/>
              </w:rPr>
              <w:t>Iesniegums, kurā norādīts:</w:t>
            </w:r>
          </w:p>
        </w:tc>
        <w:tc>
          <w:tcPr>
            <w:tcW w:w="851" w:type="dxa"/>
            <w:shd w:val="clear" w:color="auto" w:fill="auto"/>
          </w:tcPr>
          <w:p w14:paraId="58AC6794"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690E748D"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6A9A329E"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3894B8BB"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3C7FB5E6"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0A721BD7"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56A2AE11"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39FCAD66"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2D94F91F"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4725F6A6"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167416B9" w14:textId="77777777" w:rsidR="00815AB3" w:rsidRPr="009E38A1" w:rsidRDefault="00815AB3" w:rsidP="00184D8C">
            <w:pPr>
              <w:spacing w:after="0" w:line="240" w:lineRule="auto"/>
              <w:jc w:val="center"/>
              <w:rPr>
                <w:b/>
                <w:sz w:val="24"/>
                <w:szCs w:val="24"/>
              </w:rPr>
            </w:pPr>
          </w:p>
        </w:tc>
        <w:tc>
          <w:tcPr>
            <w:tcW w:w="851" w:type="dxa"/>
            <w:shd w:val="clear" w:color="auto" w:fill="auto"/>
          </w:tcPr>
          <w:p w14:paraId="7E987791" w14:textId="77777777" w:rsidR="00815AB3" w:rsidRPr="009E38A1" w:rsidRDefault="00815AB3" w:rsidP="00184D8C">
            <w:pPr>
              <w:spacing w:after="0" w:line="240" w:lineRule="auto"/>
              <w:jc w:val="center"/>
              <w:rPr>
                <w:b/>
                <w:sz w:val="24"/>
                <w:szCs w:val="24"/>
              </w:rPr>
            </w:pPr>
          </w:p>
        </w:tc>
      </w:tr>
      <w:tr w:rsidR="00815AB3" w:rsidRPr="009E38A1" w14:paraId="33263CF1" w14:textId="77777777" w:rsidTr="009F0E22">
        <w:tc>
          <w:tcPr>
            <w:tcW w:w="4248" w:type="dxa"/>
            <w:shd w:val="clear" w:color="auto" w:fill="auto"/>
          </w:tcPr>
          <w:p w14:paraId="5D23A89E" w14:textId="77777777" w:rsidR="00815AB3" w:rsidRPr="009E38A1" w:rsidRDefault="00815AB3" w:rsidP="00815AB3">
            <w:pPr>
              <w:numPr>
                <w:ilvl w:val="0"/>
                <w:numId w:val="2"/>
              </w:numPr>
              <w:shd w:val="clear" w:color="auto" w:fill="FFFFFF"/>
              <w:spacing w:after="0" w:line="240" w:lineRule="auto"/>
              <w:rPr>
                <w:sz w:val="24"/>
                <w:szCs w:val="24"/>
              </w:rPr>
            </w:pPr>
            <w:r w:rsidRPr="009E38A1">
              <w:rPr>
                <w:sz w:val="24"/>
                <w:szCs w:val="24"/>
              </w:rPr>
              <w:t>biedrības vai nodibinājuma nosaukums;</w:t>
            </w:r>
          </w:p>
        </w:tc>
        <w:tc>
          <w:tcPr>
            <w:tcW w:w="942" w:type="dxa"/>
            <w:shd w:val="clear" w:color="auto" w:fill="auto"/>
          </w:tcPr>
          <w:p w14:paraId="3C08ABA3"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33AD57D2"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1C0ED155"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7F816CA3"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2331A35A"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42546A2B"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3B79CF7C"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B19960C"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F9E2792"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160E46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D263CFF"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EFEE1B9" w14:textId="77777777" w:rsidR="00815AB3" w:rsidRPr="009E38A1" w:rsidRDefault="00815AB3" w:rsidP="00184D8C">
            <w:pPr>
              <w:spacing w:after="0" w:line="240" w:lineRule="auto"/>
              <w:jc w:val="center"/>
              <w:rPr>
                <w:b/>
                <w:sz w:val="24"/>
                <w:szCs w:val="24"/>
              </w:rPr>
            </w:pPr>
          </w:p>
        </w:tc>
      </w:tr>
      <w:tr w:rsidR="00815AB3" w:rsidRPr="009E38A1" w14:paraId="0371AD4B" w14:textId="77777777" w:rsidTr="009F0E22">
        <w:tc>
          <w:tcPr>
            <w:tcW w:w="4248" w:type="dxa"/>
            <w:shd w:val="clear" w:color="auto" w:fill="auto"/>
          </w:tcPr>
          <w:p w14:paraId="5CFCAF02" w14:textId="77777777" w:rsidR="00815AB3" w:rsidRPr="009E38A1" w:rsidRDefault="00815AB3" w:rsidP="00815AB3">
            <w:pPr>
              <w:numPr>
                <w:ilvl w:val="0"/>
                <w:numId w:val="2"/>
              </w:numPr>
              <w:shd w:val="clear" w:color="auto" w:fill="FFFFFF"/>
              <w:spacing w:after="0" w:line="240" w:lineRule="auto"/>
              <w:rPr>
                <w:sz w:val="24"/>
                <w:szCs w:val="24"/>
              </w:rPr>
            </w:pPr>
            <w:r w:rsidRPr="009E38A1">
              <w:rPr>
                <w:sz w:val="24"/>
                <w:szCs w:val="24"/>
              </w:rPr>
              <w:t>reģistrācijas numurs</w:t>
            </w:r>
          </w:p>
        </w:tc>
        <w:tc>
          <w:tcPr>
            <w:tcW w:w="942" w:type="dxa"/>
            <w:shd w:val="clear" w:color="auto" w:fill="auto"/>
          </w:tcPr>
          <w:p w14:paraId="64D2C82D"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05564822"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5A19F566"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30E83AF9"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582B3208"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0C2B3301"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70505586"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4EDDD4E"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44FDB4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69BA90D"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CB14065"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7005961" w14:textId="77777777" w:rsidR="00815AB3" w:rsidRPr="009E38A1" w:rsidRDefault="00815AB3" w:rsidP="00184D8C">
            <w:pPr>
              <w:spacing w:after="0" w:line="240" w:lineRule="auto"/>
              <w:jc w:val="center"/>
              <w:rPr>
                <w:b/>
                <w:sz w:val="24"/>
                <w:szCs w:val="24"/>
              </w:rPr>
            </w:pPr>
          </w:p>
        </w:tc>
      </w:tr>
      <w:tr w:rsidR="00815AB3" w:rsidRPr="009E38A1" w14:paraId="6DA438E4" w14:textId="77777777" w:rsidTr="009F0E22">
        <w:tc>
          <w:tcPr>
            <w:tcW w:w="4248" w:type="dxa"/>
            <w:shd w:val="clear" w:color="auto" w:fill="auto"/>
          </w:tcPr>
          <w:p w14:paraId="3B11BB90" w14:textId="77777777" w:rsidR="00815AB3" w:rsidRPr="009E38A1" w:rsidRDefault="00815AB3" w:rsidP="00815AB3">
            <w:pPr>
              <w:numPr>
                <w:ilvl w:val="0"/>
                <w:numId w:val="2"/>
              </w:numPr>
              <w:shd w:val="clear" w:color="auto" w:fill="FFFFFF"/>
              <w:spacing w:after="0" w:line="240" w:lineRule="auto"/>
              <w:rPr>
                <w:sz w:val="24"/>
                <w:szCs w:val="24"/>
              </w:rPr>
            </w:pPr>
            <w:r w:rsidRPr="009E38A1">
              <w:rPr>
                <w:sz w:val="24"/>
                <w:szCs w:val="24"/>
              </w:rPr>
              <w:t>juridiskā adrese;</w:t>
            </w:r>
          </w:p>
        </w:tc>
        <w:tc>
          <w:tcPr>
            <w:tcW w:w="942" w:type="dxa"/>
            <w:shd w:val="clear" w:color="auto" w:fill="auto"/>
          </w:tcPr>
          <w:p w14:paraId="32554853"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0CC456CC"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63427DE4"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08E46CFF"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3E362BF5"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3F412E1F"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4293261E"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22A11FC"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300B628"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0D58EC8F"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777DD2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C6AF0CA" w14:textId="77777777" w:rsidR="00815AB3" w:rsidRPr="009E38A1" w:rsidRDefault="00815AB3" w:rsidP="00184D8C">
            <w:pPr>
              <w:spacing w:after="0" w:line="240" w:lineRule="auto"/>
              <w:jc w:val="center"/>
              <w:rPr>
                <w:b/>
                <w:sz w:val="24"/>
                <w:szCs w:val="24"/>
              </w:rPr>
            </w:pPr>
          </w:p>
        </w:tc>
      </w:tr>
      <w:tr w:rsidR="00815AB3" w:rsidRPr="009E38A1" w14:paraId="621236E5" w14:textId="77777777" w:rsidTr="009F0E22">
        <w:tc>
          <w:tcPr>
            <w:tcW w:w="4248" w:type="dxa"/>
            <w:shd w:val="clear" w:color="auto" w:fill="auto"/>
          </w:tcPr>
          <w:p w14:paraId="502775EB" w14:textId="77777777" w:rsidR="00815AB3" w:rsidRPr="009E38A1" w:rsidRDefault="00815AB3" w:rsidP="00815AB3">
            <w:pPr>
              <w:numPr>
                <w:ilvl w:val="0"/>
                <w:numId w:val="2"/>
              </w:numPr>
              <w:shd w:val="clear" w:color="auto" w:fill="FFFFFF"/>
              <w:spacing w:after="0" w:line="240" w:lineRule="auto"/>
              <w:rPr>
                <w:sz w:val="24"/>
                <w:szCs w:val="24"/>
              </w:rPr>
            </w:pPr>
            <w:r w:rsidRPr="009E38A1">
              <w:rPr>
                <w:sz w:val="24"/>
                <w:szCs w:val="24"/>
              </w:rPr>
              <w:t>kandidāta vārds, uzvārds;</w:t>
            </w:r>
          </w:p>
        </w:tc>
        <w:tc>
          <w:tcPr>
            <w:tcW w:w="942" w:type="dxa"/>
            <w:shd w:val="clear" w:color="auto" w:fill="auto"/>
          </w:tcPr>
          <w:p w14:paraId="14E39237"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796CF349"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63BE3745"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135B46BC"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2FB546A8"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586462E3"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1E327FB9"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25AAD35"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BB38B4B"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1F38932"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6E331E9"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4FE7D1A" w14:textId="77777777" w:rsidR="00815AB3" w:rsidRPr="009E38A1" w:rsidRDefault="00815AB3" w:rsidP="00184D8C">
            <w:pPr>
              <w:spacing w:after="0" w:line="240" w:lineRule="auto"/>
              <w:jc w:val="center"/>
              <w:rPr>
                <w:b/>
                <w:sz w:val="24"/>
                <w:szCs w:val="24"/>
              </w:rPr>
            </w:pPr>
          </w:p>
        </w:tc>
      </w:tr>
      <w:tr w:rsidR="00815AB3" w:rsidRPr="009E38A1" w14:paraId="215584F1" w14:textId="77777777" w:rsidTr="009F0E22">
        <w:tc>
          <w:tcPr>
            <w:tcW w:w="4248" w:type="dxa"/>
            <w:shd w:val="clear" w:color="auto" w:fill="auto"/>
          </w:tcPr>
          <w:p w14:paraId="6FD0D11F" w14:textId="77777777" w:rsidR="00815AB3" w:rsidRPr="009E38A1" w:rsidRDefault="00815AB3" w:rsidP="00815AB3">
            <w:pPr>
              <w:numPr>
                <w:ilvl w:val="0"/>
                <w:numId w:val="2"/>
              </w:numPr>
              <w:shd w:val="clear" w:color="auto" w:fill="FFFFFF"/>
              <w:spacing w:after="0" w:line="240" w:lineRule="auto"/>
              <w:rPr>
                <w:sz w:val="24"/>
                <w:szCs w:val="24"/>
              </w:rPr>
            </w:pPr>
            <w:r w:rsidRPr="009E38A1">
              <w:rPr>
                <w:sz w:val="24"/>
                <w:szCs w:val="24"/>
              </w:rPr>
              <w:t>kandidāta personas kods;</w:t>
            </w:r>
          </w:p>
        </w:tc>
        <w:tc>
          <w:tcPr>
            <w:tcW w:w="942" w:type="dxa"/>
            <w:shd w:val="clear" w:color="auto" w:fill="auto"/>
          </w:tcPr>
          <w:p w14:paraId="38F37B9D"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6FD9F87E"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181EFE66"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78125602"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727A8B73"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6244BD60"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0221FCCC"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CEBC75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C4A6AE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DF345A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8C3100C"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E4B7F0B" w14:textId="77777777" w:rsidR="00815AB3" w:rsidRPr="009E38A1" w:rsidRDefault="00815AB3" w:rsidP="00184D8C">
            <w:pPr>
              <w:spacing w:after="0" w:line="240" w:lineRule="auto"/>
              <w:jc w:val="center"/>
              <w:rPr>
                <w:b/>
                <w:sz w:val="24"/>
                <w:szCs w:val="24"/>
              </w:rPr>
            </w:pPr>
          </w:p>
        </w:tc>
      </w:tr>
      <w:tr w:rsidR="00815AB3" w:rsidRPr="009E38A1" w14:paraId="674AAF36" w14:textId="77777777" w:rsidTr="009F0E22">
        <w:tc>
          <w:tcPr>
            <w:tcW w:w="4248" w:type="dxa"/>
            <w:shd w:val="clear" w:color="auto" w:fill="auto"/>
          </w:tcPr>
          <w:p w14:paraId="68D9D103" w14:textId="77777777" w:rsidR="00815AB3" w:rsidRPr="009E38A1" w:rsidRDefault="00815AB3" w:rsidP="00815AB3">
            <w:pPr>
              <w:numPr>
                <w:ilvl w:val="0"/>
                <w:numId w:val="2"/>
              </w:numPr>
              <w:shd w:val="clear" w:color="auto" w:fill="FFFFFF"/>
              <w:spacing w:after="0" w:line="240" w:lineRule="auto"/>
              <w:rPr>
                <w:sz w:val="24"/>
                <w:szCs w:val="24"/>
              </w:rPr>
            </w:pPr>
            <w:r w:rsidRPr="009E38A1">
              <w:rPr>
                <w:sz w:val="24"/>
                <w:szCs w:val="24"/>
              </w:rPr>
              <w:t>kandidāta deklarētās dzīvesvietas adrese;</w:t>
            </w:r>
          </w:p>
        </w:tc>
        <w:tc>
          <w:tcPr>
            <w:tcW w:w="942" w:type="dxa"/>
            <w:shd w:val="clear" w:color="auto" w:fill="auto"/>
          </w:tcPr>
          <w:p w14:paraId="07345A87"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7E8198DF"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4CD2AD2E"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494A9574"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4D545184"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36C80EA5"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33E693AD"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FBC357B"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25C7D28"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13A60B2"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079C352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0EAEE9C4" w14:textId="77777777" w:rsidR="00815AB3" w:rsidRPr="009E38A1" w:rsidRDefault="00815AB3" w:rsidP="00184D8C">
            <w:pPr>
              <w:spacing w:after="0" w:line="240" w:lineRule="auto"/>
              <w:jc w:val="center"/>
              <w:rPr>
                <w:b/>
                <w:sz w:val="24"/>
                <w:szCs w:val="24"/>
              </w:rPr>
            </w:pPr>
          </w:p>
        </w:tc>
      </w:tr>
      <w:tr w:rsidR="00815AB3" w:rsidRPr="009E38A1" w14:paraId="3D19B608" w14:textId="77777777" w:rsidTr="009F0E22">
        <w:tc>
          <w:tcPr>
            <w:tcW w:w="4248" w:type="dxa"/>
            <w:shd w:val="clear" w:color="auto" w:fill="auto"/>
          </w:tcPr>
          <w:p w14:paraId="37308E7F" w14:textId="77777777" w:rsidR="00815AB3" w:rsidRPr="009E38A1" w:rsidRDefault="00815AB3" w:rsidP="00815AB3">
            <w:pPr>
              <w:numPr>
                <w:ilvl w:val="0"/>
                <w:numId w:val="2"/>
              </w:numPr>
              <w:shd w:val="clear" w:color="auto" w:fill="FFFFFF"/>
              <w:spacing w:after="0" w:line="240" w:lineRule="auto"/>
              <w:rPr>
                <w:sz w:val="24"/>
                <w:szCs w:val="24"/>
              </w:rPr>
            </w:pPr>
            <w:r w:rsidRPr="009E38A1">
              <w:rPr>
                <w:sz w:val="24"/>
                <w:szCs w:val="24"/>
              </w:rPr>
              <w:t>kandidāta kontaktinformācija (tālrunis, e-pasta adrese).</w:t>
            </w:r>
          </w:p>
        </w:tc>
        <w:tc>
          <w:tcPr>
            <w:tcW w:w="942" w:type="dxa"/>
            <w:shd w:val="clear" w:color="auto" w:fill="auto"/>
          </w:tcPr>
          <w:p w14:paraId="5CD77CD8"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51DD5B16"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33FC350F"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6D8C40A9"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389986C9"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74D49C5E"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1B7FA9B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0B9E1312"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A4E414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72A186E"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4F8082E"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A5EACD9" w14:textId="77777777" w:rsidR="00815AB3" w:rsidRPr="009E38A1" w:rsidRDefault="00815AB3" w:rsidP="00184D8C">
            <w:pPr>
              <w:spacing w:after="0" w:line="240" w:lineRule="auto"/>
              <w:jc w:val="center"/>
              <w:rPr>
                <w:b/>
                <w:sz w:val="24"/>
                <w:szCs w:val="24"/>
              </w:rPr>
            </w:pPr>
          </w:p>
        </w:tc>
      </w:tr>
      <w:tr w:rsidR="00815AB3" w:rsidRPr="009E38A1" w14:paraId="61D3EDCD" w14:textId="77777777" w:rsidTr="009F0E22">
        <w:tc>
          <w:tcPr>
            <w:tcW w:w="4248" w:type="dxa"/>
            <w:shd w:val="clear" w:color="auto" w:fill="auto"/>
          </w:tcPr>
          <w:p w14:paraId="1E692966" w14:textId="77777777" w:rsidR="00815AB3" w:rsidRPr="009E38A1" w:rsidRDefault="00815AB3" w:rsidP="00184D8C">
            <w:pPr>
              <w:shd w:val="clear" w:color="auto" w:fill="FFFFFF"/>
              <w:spacing w:after="0" w:line="240" w:lineRule="auto"/>
              <w:rPr>
                <w:sz w:val="24"/>
                <w:szCs w:val="24"/>
              </w:rPr>
            </w:pPr>
            <w:r w:rsidRPr="009E38A1">
              <w:rPr>
                <w:sz w:val="24"/>
                <w:szCs w:val="24"/>
              </w:rPr>
              <w:t>Apraksts par biedrības vai nodibinājuma darbību pēdējo divu gadu laikā (līdz 3000 zīmēm), īpaši norādot pieredzi saistībā ar sociālās uzņēmējdarbības jautājumiem un veidu, kādā biedrības vai nodibinājuma administratīvā spēja un līdzšinējā pieredze varēs nodrošināt sekmīgu pieteiktā kandidāta darbību Sociālo uzņēmumu komisijā.</w:t>
            </w:r>
          </w:p>
        </w:tc>
        <w:tc>
          <w:tcPr>
            <w:tcW w:w="942" w:type="dxa"/>
            <w:shd w:val="clear" w:color="auto" w:fill="auto"/>
          </w:tcPr>
          <w:p w14:paraId="4365F563"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3983ADCF"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0BAFA5AF"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6C73E8FD"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35BE1784"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5898E21E"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7C27777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11EA63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FDA3B7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227BDF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9AE7022"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410C14A" w14:textId="77777777" w:rsidR="00815AB3" w:rsidRPr="009E38A1" w:rsidRDefault="00815AB3" w:rsidP="00184D8C">
            <w:pPr>
              <w:spacing w:after="0" w:line="240" w:lineRule="auto"/>
              <w:jc w:val="center"/>
              <w:rPr>
                <w:b/>
                <w:sz w:val="24"/>
                <w:szCs w:val="24"/>
              </w:rPr>
            </w:pPr>
          </w:p>
        </w:tc>
      </w:tr>
      <w:tr w:rsidR="00815AB3" w:rsidRPr="009E38A1" w14:paraId="24B1673B" w14:textId="77777777" w:rsidTr="009F0E22">
        <w:tc>
          <w:tcPr>
            <w:tcW w:w="4248" w:type="dxa"/>
            <w:shd w:val="clear" w:color="auto" w:fill="auto"/>
          </w:tcPr>
          <w:p w14:paraId="1A56BAF9" w14:textId="77777777" w:rsidR="00815AB3" w:rsidRPr="009E38A1" w:rsidRDefault="00815AB3" w:rsidP="00184D8C">
            <w:pPr>
              <w:shd w:val="clear" w:color="auto" w:fill="FFFFFF"/>
              <w:spacing w:after="0" w:line="240" w:lineRule="auto"/>
              <w:rPr>
                <w:sz w:val="24"/>
                <w:szCs w:val="24"/>
              </w:rPr>
            </w:pPr>
            <w:r w:rsidRPr="009E38A1">
              <w:rPr>
                <w:sz w:val="24"/>
                <w:szCs w:val="24"/>
              </w:rPr>
              <w:t>Biedrības vai nodibinājuma pārvaldes institūcijas lēmuma kopija vai protokola izraksts par kandidāta izvirzīšanu.</w:t>
            </w:r>
          </w:p>
        </w:tc>
        <w:tc>
          <w:tcPr>
            <w:tcW w:w="942" w:type="dxa"/>
            <w:shd w:val="clear" w:color="auto" w:fill="auto"/>
          </w:tcPr>
          <w:p w14:paraId="0C4FB2B5"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688791D5"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33F28E8B"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7B532F21"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4143ED83"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65FBA36A"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01B8F7C6"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006076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255BA4D"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DD9174E"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C5FE49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5D0C20E" w14:textId="77777777" w:rsidR="00815AB3" w:rsidRPr="009E38A1" w:rsidRDefault="00815AB3" w:rsidP="00184D8C">
            <w:pPr>
              <w:spacing w:after="0" w:line="240" w:lineRule="auto"/>
              <w:jc w:val="center"/>
              <w:rPr>
                <w:b/>
                <w:sz w:val="24"/>
                <w:szCs w:val="24"/>
              </w:rPr>
            </w:pPr>
          </w:p>
        </w:tc>
      </w:tr>
      <w:tr w:rsidR="00815AB3" w:rsidRPr="009E38A1" w14:paraId="0E5F1859" w14:textId="77777777" w:rsidTr="009F0E22">
        <w:tc>
          <w:tcPr>
            <w:tcW w:w="4248" w:type="dxa"/>
            <w:shd w:val="clear" w:color="auto" w:fill="auto"/>
          </w:tcPr>
          <w:p w14:paraId="44D21B99" w14:textId="77777777" w:rsidR="00815AB3" w:rsidRPr="009E38A1" w:rsidRDefault="00815AB3" w:rsidP="00184D8C">
            <w:pPr>
              <w:shd w:val="clear" w:color="auto" w:fill="FFFFFF"/>
              <w:spacing w:after="0" w:line="240" w:lineRule="auto"/>
              <w:rPr>
                <w:sz w:val="24"/>
                <w:szCs w:val="24"/>
              </w:rPr>
            </w:pPr>
            <w:r w:rsidRPr="009E38A1">
              <w:rPr>
                <w:sz w:val="24"/>
                <w:szCs w:val="24"/>
              </w:rPr>
              <w:t>Kandidāta parakstīts apliecinājums, ka kandidāts piekrīt būt par Sociālo uzņēmumu komisijas locekli.</w:t>
            </w:r>
          </w:p>
        </w:tc>
        <w:tc>
          <w:tcPr>
            <w:tcW w:w="942" w:type="dxa"/>
            <w:shd w:val="clear" w:color="auto" w:fill="auto"/>
          </w:tcPr>
          <w:p w14:paraId="4B799C44"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136CB4D2"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4C61A724"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5955FB86"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529F2FA7"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3FF3E9B1"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0B5904D8"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11B884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847829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A69349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1127F7C"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DB18599" w14:textId="77777777" w:rsidR="00815AB3" w:rsidRPr="009E38A1" w:rsidRDefault="00815AB3" w:rsidP="00184D8C">
            <w:pPr>
              <w:spacing w:after="0" w:line="240" w:lineRule="auto"/>
              <w:jc w:val="center"/>
              <w:rPr>
                <w:b/>
                <w:sz w:val="24"/>
                <w:szCs w:val="24"/>
              </w:rPr>
            </w:pPr>
          </w:p>
        </w:tc>
      </w:tr>
      <w:tr w:rsidR="00815AB3" w:rsidRPr="009E38A1" w14:paraId="202DFAF2" w14:textId="77777777" w:rsidTr="009F0E22">
        <w:tc>
          <w:tcPr>
            <w:tcW w:w="4248" w:type="dxa"/>
            <w:shd w:val="clear" w:color="auto" w:fill="auto"/>
          </w:tcPr>
          <w:p w14:paraId="7135D908" w14:textId="77777777" w:rsidR="00815AB3" w:rsidRPr="009E38A1" w:rsidRDefault="00815AB3" w:rsidP="00184D8C">
            <w:pPr>
              <w:shd w:val="clear" w:color="auto" w:fill="FFFFFF"/>
              <w:spacing w:after="0" w:line="240" w:lineRule="auto"/>
              <w:rPr>
                <w:sz w:val="24"/>
                <w:szCs w:val="24"/>
              </w:rPr>
            </w:pPr>
            <w:r w:rsidRPr="009E38A1">
              <w:rPr>
                <w:sz w:val="24"/>
                <w:szCs w:val="24"/>
              </w:rPr>
              <w:t>Kandidāta dzīvesgājums (</w:t>
            </w:r>
            <w:proofErr w:type="spellStart"/>
            <w:r w:rsidRPr="009E38A1">
              <w:rPr>
                <w:i/>
                <w:iCs/>
                <w:sz w:val="24"/>
                <w:szCs w:val="24"/>
              </w:rPr>
              <w:t>curriculum</w:t>
            </w:r>
            <w:proofErr w:type="spellEnd"/>
            <w:r w:rsidRPr="009E38A1">
              <w:rPr>
                <w:i/>
                <w:iCs/>
                <w:sz w:val="24"/>
                <w:szCs w:val="24"/>
              </w:rPr>
              <w:t xml:space="preserve"> </w:t>
            </w:r>
            <w:proofErr w:type="spellStart"/>
            <w:r w:rsidRPr="009E38A1">
              <w:rPr>
                <w:i/>
                <w:iCs/>
                <w:sz w:val="24"/>
                <w:szCs w:val="24"/>
              </w:rPr>
              <w:t>vitae</w:t>
            </w:r>
            <w:proofErr w:type="spellEnd"/>
            <w:r w:rsidRPr="009E38A1">
              <w:rPr>
                <w:sz w:val="24"/>
                <w:szCs w:val="24"/>
              </w:rPr>
              <w:t xml:space="preserve">) </w:t>
            </w:r>
            <w:proofErr w:type="spellStart"/>
            <w:r w:rsidRPr="009E38A1">
              <w:rPr>
                <w:i/>
                <w:iCs/>
                <w:sz w:val="24"/>
                <w:szCs w:val="24"/>
              </w:rPr>
              <w:t>Europass</w:t>
            </w:r>
            <w:proofErr w:type="spellEnd"/>
            <w:r w:rsidRPr="009E38A1">
              <w:rPr>
                <w:sz w:val="24"/>
                <w:szCs w:val="24"/>
              </w:rPr>
              <w:t xml:space="preserve"> formātā.</w:t>
            </w:r>
          </w:p>
        </w:tc>
        <w:tc>
          <w:tcPr>
            <w:tcW w:w="942" w:type="dxa"/>
            <w:shd w:val="clear" w:color="auto" w:fill="auto"/>
          </w:tcPr>
          <w:p w14:paraId="39D40BC8"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16D4C582"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7BA9DB7F"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3E569E15"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1BFB6AB7"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1739B537"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1BE9C471"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221E52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960518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F2350A0"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8D8DBA6"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26F3AC2" w14:textId="77777777" w:rsidR="00815AB3" w:rsidRPr="009E38A1" w:rsidRDefault="00815AB3" w:rsidP="00184D8C">
            <w:pPr>
              <w:spacing w:after="0" w:line="240" w:lineRule="auto"/>
              <w:jc w:val="center"/>
              <w:rPr>
                <w:b/>
                <w:sz w:val="24"/>
                <w:szCs w:val="24"/>
              </w:rPr>
            </w:pPr>
          </w:p>
        </w:tc>
      </w:tr>
      <w:tr w:rsidR="00815AB3" w:rsidRPr="009E38A1" w14:paraId="3E110831" w14:textId="77777777" w:rsidTr="009F0E22">
        <w:tc>
          <w:tcPr>
            <w:tcW w:w="4248" w:type="dxa"/>
            <w:shd w:val="clear" w:color="auto" w:fill="auto"/>
          </w:tcPr>
          <w:p w14:paraId="1F00E0EB" w14:textId="77777777" w:rsidR="00815AB3" w:rsidRPr="009E38A1" w:rsidRDefault="00815AB3" w:rsidP="00184D8C">
            <w:pPr>
              <w:shd w:val="clear" w:color="auto" w:fill="FFFFFF"/>
              <w:spacing w:after="0" w:line="240" w:lineRule="auto"/>
              <w:rPr>
                <w:sz w:val="24"/>
                <w:szCs w:val="24"/>
              </w:rPr>
            </w:pPr>
            <w:r w:rsidRPr="009E38A1">
              <w:rPr>
                <w:sz w:val="24"/>
                <w:szCs w:val="24"/>
              </w:rPr>
              <w:lastRenderedPageBreak/>
              <w:t xml:space="preserve">Kandidāta motivācijas vēstule (līdz 3000 zīmēm), kurā viņš apraksta pieredzi nevalstiskajā sektorā un </w:t>
            </w:r>
            <w:r w:rsidRPr="00815AB3">
              <w:rPr>
                <w:sz w:val="24"/>
                <w:szCs w:val="24"/>
              </w:rPr>
              <w:t>izpratni par sociālo uzņēmējdarbību, ņemot vērā iesniedzēja pieredzi par šo jomu, kā</w:t>
            </w:r>
            <w:r w:rsidRPr="009E38A1">
              <w:rPr>
                <w:sz w:val="24"/>
                <w:szCs w:val="24"/>
              </w:rPr>
              <w:t xml:space="preserve"> arī pamato vēlēšanos darboties Sociālo uzņēmumu komisijā.</w:t>
            </w:r>
          </w:p>
        </w:tc>
        <w:tc>
          <w:tcPr>
            <w:tcW w:w="942" w:type="dxa"/>
            <w:shd w:val="clear" w:color="auto" w:fill="auto"/>
          </w:tcPr>
          <w:p w14:paraId="7FC16A63"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3A1B620F"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478DAA4C"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20CAFF13"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26A85119"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223BF3B7"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71017FD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191EBBD"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60D9817"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2906972"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392A1202"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1E01972B" w14:textId="77777777" w:rsidR="00815AB3" w:rsidRPr="009E38A1" w:rsidRDefault="00815AB3" w:rsidP="00184D8C">
            <w:pPr>
              <w:spacing w:after="0" w:line="240" w:lineRule="auto"/>
              <w:jc w:val="center"/>
              <w:rPr>
                <w:b/>
                <w:sz w:val="24"/>
                <w:szCs w:val="24"/>
              </w:rPr>
            </w:pPr>
          </w:p>
        </w:tc>
      </w:tr>
      <w:tr w:rsidR="00815AB3" w:rsidRPr="009E38A1" w14:paraId="555E6D55" w14:textId="77777777" w:rsidTr="009F0E22">
        <w:tc>
          <w:tcPr>
            <w:tcW w:w="4248" w:type="dxa"/>
            <w:shd w:val="clear" w:color="auto" w:fill="auto"/>
          </w:tcPr>
          <w:p w14:paraId="2E7402CA" w14:textId="77777777" w:rsidR="00815AB3" w:rsidRPr="009E38A1" w:rsidRDefault="00815AB3" w:rsidP="00184D8C">
            <w:pPr>
              <w:shd w:val="clear" w:color="auto" w:fill="FFFFFF"/>
              <w:spacing w:after="0" w:line="240" w:lineRule="auto"/>
              <w:jc w:val="right"/>
              <w:rPr>
                <w:b/>
                <w:sz w:val="24"/>
                <w:szCs w:val="24"/>
              </w:rPr>
            </w:pPr>
            <w:r w:rsidRPr="009E38A1">
              <w:rPr>
                <w:b/>
                <w:sz w:val="24"/>
                <w:szCs w:val="24"/>
              </w:rPr>
              <w:t>Kopā (+):</w:t>
            </w:r>
          </w:p>
        </w:tc>
        <w:tc>
          <w:tcPr>
            <w:tcW w:w="942" w:type="dxa"/>
            <w:shd w:val="clear" w:color="auto" w:fill="auto"/>
          </w:tcPr>
          <w:p w14:paraId="339BC1B2"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796299FC"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56BA4DF5"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444DA21F"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71514B3C"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56C0440B"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28FF2E98"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0AB3377"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2E2498E"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E2C8096"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6C4DD69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012DCEAD" w14:textId="77777777" w:rsidR="00815AB3" w:rsidRPr="009E38A1" w:rsidRDefault="00815AB3" w:rsidP="00184D8C">
            <w:pPr>
              <w:spacing w:after="0" w:line="240" w:lineRule="auto"/>
              <w:jc w:val="center"/>
              <w:rPr>
                <w:b/>
                <w:sz w:val="24"/>
                <w:szCs w:val="24"/>
              </w:rPr>
            </w:pPr>
          </w:p>
        </w:tc>
      </w:tr>
      <w:tr w:rsidR="00815AB3" w:rsidRPr="009E38A1" w14:paraId="6158C372" w14:textId="77777777" w:rsidTr="009F0E22">
        <w:tc>
          <w:tcPr>
            <w:tcW w:w="4248" w:type="dxa"/>
            <w:shd w:val="clear" w:color="auto" w:fill="auto"/>
          </w:tcPr>
          <w:p w14:paraId="22952F59" w14:textId="77777777" w:rsidR="00815AB3" w:rsidRPr="009E38A1" w:rsidRDefault="00815AB3" w:rsidP="00184D8C">
            <w:pPr>
              <w:shd w:val="clear" w:color="auto" w:fill="FFFFFF"/>
              <w:spacing w:after="0" w:line="240" w:lineRule="auto"/>
              <w:jc w:val="right"/>
              <w:rPr>
                <w:b/>
                <w:sz w:val="24"/>
                <w:szCs w:val="24"/>
              </w:rPr>
            </w:pPr>
            <w:r w:rsidRPr="009E38A1">
              <w:rPr>
                <w:b/>
                <w:sz w:val="24"/>
                <w:szCs w:val="24"/>
              </w:rPr>
              <w:t>Kopā (-):</w:t>
            </w:r>
          </w:p>
        </w:tc>
        <w:tc>
          <w:tcPr>
            <w:tcW w:w="942" w:type="dxa"/>
            <w:shd w:val="clear" w:color="auto" w:fill="auto"/>
          </w:tcPr>
          <w:p w14:paraId="504623A0"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2DD1971B" w14:textId="77777777" w:rsidR="00815AB3" w:rsidRPr="009E38A1" w:rsidRDefault="00815AB3" w:rsidP="00184D8C">
            <w:pPr>
              <w:spacing w:after="0" w:line="240" w:lineRule="auto"/>
              <w:jc w:val="center"/>
              <w:rPr>
                <w:b/>
                <w:sz w:val="24"/>
                <w:szCs w:val="24"/>
              </w:rPr>
            </w:pPr>
          </w:p>
        </w:tc>
        <w:tc>
          <w:tcPr>
            <w:tcW w:w="819" w:type="dxa"/>
            <w:shd w:val="clear" w:color="auto" w:fill="auto"/>
          </w:tcPr>
          <w:p w14:paraId="5C9EA273" w14:textId="77777777" w:rsidR="00815AB3" w:rsidRPr="009E38A1" w:rsidRDefault="00815AB3" w:rsidP="00184D8C">
            <w:pPr>
              <w:spacing w:after="0" w:line="240" w:lineRule="auto"/>
              <w:jc w:val="center"/>
              <w:rPr>
                <w:b/>
                <w:sz w:val="24"/>
                <w:szCs w:val="24"/>
              </w:rPr>
            </w:pPr>
          </w:p>
        </w:tc>
        <w:tc>
          <w:tcPr>
            <w:tcW w:w="818" w:type="dxa"/>
            <w:shd w:val="clear" w:color="auto" w:fill="auto"/>
          </w:tcPr>
          <w:p w14:paraId="4CCB0618" w14:textId="77777777" w:rsidR="00815AB3" w:rsidRPr="009E38A1" w:rsidRDefault="00815AB3" w:rsidP="00184D8C">
            <w:pPr>
              <w:spacing w:after="0" w:line="240" w:lineRule="auto"/>
              <w:jc w:val="center"/>
              <w:rPr>
                <w:b/>
                <w:sz w:val="24"/>
                <w:szCs w:val="24"/>
              </w:rPr>
            </w:pPr>
          </w:p>
        </w:tc>
        <w:tc>
          <w:tcPr>
            <w:tcW w:w="855" w:type="dxa"/>
            <w:shd w:val="clear" w:color="auto" w:fill="auto"/>
          </w:tcPr>
          <w:p w14:paraId="23B5AB46" w14:textId="77777777" w:rsidR="00815AB3" w:rsidRPr="009E38A1" w:rsidRDefault="00815AB3" w:rsidP="00184D8C">
            <w:pPr>
              <w:spacing w:after="0" w:line="240" w:lineRule="auto"/>
              <w:jc w:val="center"/>
              <w:rPr>
                <w:b/>
                <w:sz w:val="24"/>
                <w:szCs w:val="24"/>
              </w:rPr>
            </w:pPr>
          </w:p>
        </w:tc>
        <w:tc>
          <w:tcPr>
            <w:tcW w:w="709" w:type="dxa"/>
            <w:shd w:val="clear" w:color="auto" w:fill="auto"/>
          </w:tcPr>
          <w:p w14:paraId="0B786D22" w14:textId="77777777" w:rsidR="00815AB3" w:rsidRPr="009E38A1" w:rsidRDefault="00815AB3" w:rsidP="00184D8C">
            <w:pPr>
              <w:spacing w:after="0" w:line="240" w:lineRule="auto"/>
              <w:jc w:val="center"/>
              <w:rPr>
                <w:b/>
                <w:sz w:val="24"/>
                <w:szCs w:val="24"/>
              </w:rPr>
            </w:pPr>
          </w:p>
        </w:tc>
        <w:tc>
          <w:tcPr>
            <w:tcW w:w="734" w:type="dxa"/>
            <w:shd w:val="clear" w:color="auto" w:fill="auto"/>
          </w:tcPr>
          <w:p w14:paraId="25FF5685"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4FA6E363"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06E3A36"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2FBBFD04"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59E63C4C" w14:textId="77777777" w:rsidR="00815AB3" w:rsidRPr="009E38A1" w:rsidRDefault="00815AB3" w:rsidP="00184D8C">
            <w:pPr>
              <w:spacing w:after="0" w:line="240" w:lineRule="auto"/>
              <w:jc w:val="center"/>
              <w:rPr>
                <w:b/>
                <w:sz w:val="24"/>
                <w:szCs w:val="24"/>
              </w:rPr>
            </w:pPr>
          </w:p>
        </w:tc>
        <w:tc>
          <w:tcPr>
            <w:tcW w:w="801" w:type="dxa"/>
            <w:shd w:val="clear" w:color="auto" w:fill="auto"/>
          </w:tcPr>
          <w:p w14:paraId="70A41223" w14:textId="77777777" w:rsidR="00815AB3" w:rsidRPr="009E38A1" w:rsidRDefault="00815AB3" w:rsidP="00184D8C">
            <w:pPr>
              <w:spacing w:after="0" w:line="240" w:lineRule="auto"/>
              <w:jc w:val="center"/>
              <w:rPr>
                <w:b/>
                <w:sz w:val="24"/>
                <w:szCs w:val="24"/>
              </w:rPr>
            </w:pPr>
          </w:p>
        </w:tc>
      </w:tr>
    </w:tbl>
    <w:p w14:paraId="7D87A265" w14:textId="77777777" w:rsidR="00E056D8" w:rsidRDefault="00E056D8"/>
    <w:sectPr w:rsidR="00E056D8" w:rsidSect="009F0E2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F239" w14:textId="77777777" w:rsidR="004A7B1E" w:rsidRDefault="004A7B1E" w:rsidP="004A7B1E">
      <w:pPr>
        <w:spacing w:after="0" w:line="240" w:lineRule="auto"/>
      </w:pPr>
      <w:r>
        <w:separator/>
      </w:r>
    </w:p>
  </w:endnote>
  <w:endnote w:type="continuationSeparator" w:id="0">
    <w:p w14:paraId="638C6876" w14:textId="77777777" w:rsidR="004A7B1E" w:rsidRDefault="004A7B1E" w:rsidP="004A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093FE" w14:textId="77777777" w:rsidR="007742EC" w:rsidRDefault="007742E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20665"/>
      <w:docPartObj>
        <w:docPartGallery w:val="Page Numbers (Bottom of Page)"/>
        <w:docPartUnique/>
      </w:docPartObj>
    </w:sdtPr>
    <w:sdtEndPr>
      <w:rPr>
        <w:color w:val="000000" w:themeColor="text1"/>
        <w:sz w:val="24"/>
        <w:szCs w:val="24"/>
      </w:rPr>
    </w:sdtEndPr>
    <w:sdtContent>
      <w:p w14:paraId="4B4CC952" w14:textId="75CE32A8" w:rsidR="007742EC" w:rsidRPr="007742EC" w:rsidRDefault="007742EC">
        <w:pPr>
          <w:pStyle w:val="Kjene"/>
          <w:jc w:val="center"/>
          <w:rPr>
            <w:color w:val="000000" w:themeColor="text1"/>
            <w:sz w:val="24"/>
            <w:szCs w:val="24"/>
          </w:rPr>
        </w:pPr>
        <w:r w:rsidRPr="007742EC">
          <w:rPr>
            <w:color w:val="000000" w:themeColor="text1"/>
            <w:sz w:val="24"/>
            <w:szCs w:val="24"/>
          </w:rPr>
          <w:fldChar w:fldCharType="begin"/>
        </w:r>
        <w:r w:rsidRPr="007742EC">
          <w:rPr>
            <w:color w:val="000000" w:themeColor="text1"/>
            <w:sz w:val="24"/>
            <w:szCs w:val="24"/>
          </w:rPr>
          <w:instrText>PAGE   \* MERGEFORMAT</w:instrText>
        </w:r>
        <w:r w:rsidRPr="007742EC">
          <w:rPr>
            <w:color w:val="000000" w:themeColor="text1"/>
            <w:sz w:val="24"/>
            <w:szCs w:val="24"/>
          </w:rPr>
          <w:fldChar w:fldCharType="separate"/>
        </w:r>
        <w:r w:rsidRPr="007742EC">
          <w:rPr>
            <w:color w:val="000000" w:themeColor="text1"/>
            <w:sz w:val="24"/>
            <w:szCs w:val="24"/>
          </w:rPr>
          <w:t>2</w:t>
        </w:r>
        <w:r w:rsidRPr="007742EC">
          <w:rPr>
            <w:color w:val="000000" w:themeColor="text1"/>
            <w:sz w:val="24"/>
            <w:szCs w:val="24"/>
          </w:rPr>
          <w:fldChar w:fldCharType="end"/>
        </w:r>
      </w:p>
    </w:sdtContent>
  </w:sdt>
  <w:p w14:paraId="0D8C638F" w14:textId="77777777" w:rsidR="004A7B1E" w:rsidRDefault="004A7B1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0FC4" w14:textId="77777777" w:rsidR="007742EC" w:rsidRDefault="007742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B319" w14:textId="77777777" w:rsidR="004A7B1E" w:rsidRDefault="004A7B1E" w:rsidP="004A7B1E">
      <w:pPr>
        <w:spacing w:after="0" w:line="240" w:lineRule="auto"/>
      </w:pPr>
      <w:r>
        <w:separator/>
      </w:r>
    </w:p>
  </w:footnote>
  <w:footnote w:type="continuationSeparator" w:id="0">
    <w:p w14:paraId="38D78F73" w14:textId="77777777" w:rsidR="004A7B1E" w:rsidRDefault="004A7B1E" w:rsidP="004A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3DDC" w14:textId="77777777" w:rsidR="007742EC" w:rsidRDefault="007742E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A293" w14:textId="77777777" w:rsidR="007742EC" w:rsidRDefault="007742E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0606" w14:textId="77777777" w:rsidR="007742EC" w:rsidRDefault="007742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25D1C"/>
    <w:multiLevelType w:val="hybridMultilevel"/>
    <w:tmpl w:val="6BAC0B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2C5256F"/>
    <w:multiLevelType w:val="hybridMultilevel"/>
    <w:tmpl w:val="7E46DD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9"/>
    <w:rsid w:val="000375D2"/>
    <w:rsid w:val="0007351E"/>
    <w:rsid w:val="000D1855"/>
    <w:rsid w:val="004A7B1E"/>
    <w:rsid w:val="006D2DF9"/>
    <w:rsid w:val="007742EC"/>
    <w:rsid w:val="00815AB3"/>
    <w:rsid w:val="009F0E22"/>
    <w:rsid w:val="00E05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B185"/>
  <w15:chartTrackingRefBased/>
  <w15:docId w15:val="{7D47AFAC-CDBE-4402-9A39-BFFCB76D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15AB3"/>
    <w:pPr>
      <w:widowControl w:val="0"/>
      <w:spacing w:after="200" w:line="276" w:lineRule="auto"/>
    </w:pPr>
    <w:rPr>
      <w:rFonts w:ascii="Times New Roman" w:eastAsia="Calibri" w:hAnsi="Times New Roman" w:cs="Times New Roman"/>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A7B1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A7B1E"/>
  </w:style>
  <w:style w:type="paragraph" w:styleId="Kjene">
    <w:name w:val="footer"/>
    <w:basedOn w:val="Parasts"/>
    <w:link w:val="KjeneRakstz"/>
    <w:uiPriority w:val="99"/>
    <w:unhideWhenUsed/>
    <w:rsid w:val="004A7B1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A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6BCB-9785-4A38-AF7D-032FCB3B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1567</Words>
  <Characters>894</Characters>
  <Application>Microsoft Office Word</Application>
  <DocSecurity>0</DocSecurity>
  <Lines>7</Lines>
  <Paragraphs>4</Paragraphs>
  <ScaleCrop>false</ScaleCrop>
  <Company>LM</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Znota</dc:creator>
  <cp:keywords/>
  <dc:description/>
  <cp:lastModifiedBy>Beata Znota</cp:lastModifiedBy>
  <cp:revision>8</cp:revision>
  <dcterms:created xsi:type="dcterms:W3CDTF">2024-02-09T07:20:00Z</dcterms:created>
  <dcterms:modified xsi:type="dcterms:W3CDTF">2024-02-20T13:57:00Z</dcterms:modified>
</cp:coreProperties>
</file>