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337B3" w14:textId="4FB8326D" w:rsidR="00D47276" w:rsidRDefault="00367655" w:rsidP="00D47276">
      <w:pPr>
        <w:spacing w:after="0" w:line="240" w:lineRule="auto"/>
        <w:ind w:firstLine="720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3</w:t>
      </w:r>
      <w:r w:rsidR="00D4727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D47276">
        <w:rPr>
          <w:sz w:val="24"/>
          <w:szCs w:val="24"/>
        </w:rPr>
        <w:t>pielikums</w:t>
      </w:r>
    </w:p>
    <w:p w14:paraId="7E4CC47C" w14:textId="77777777" w:rsidR="00D47276" w:rsidRDefault="00D47276" w:rsidP="00D47276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Labklājības ministrijas nolikumam </w:t>
      </w:r>
    </w:p>
    <w:p w14:paraId="621ACFEB" w14:textId="77777777" w:rsidR="00D47276" w:rsidRDefault="00D47276" w:rsidP="00D47276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“Uz Sociālo uzņēmumu komisijas locekļu amatiem</w:t>
      </w:r>
    </w:p>
    <w:p w14:paraId="39A7426A" w14:textId="77777777" w:rsidR="00D47276" w:rsidRDefault="00D47276" w:rsidP="00D47276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izvirzīto biedrību un nodibinājumu kandidātu </w:t>
      </w:r>
    </w:p>
    <w:p w14:paraId="60ABA064" w14:textId="77777777" w:rsidR="00D47276" w:rsidRPr="007742EC" w:rsidRDefault="00D47276" w:rsidP="00D4727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atlases konkursa nolikumam”</w:t>
      </w:r>
    </w:p>
    <w:bookmarkEnd w:id="0"/>
    <w:p w14:paraId="66BC3C1C" w14:textId="77777777" w:rsidR="00D47276" w:rsidRDefault="00D47276" w:rsidP="00D47276">
      <w:pPr>
        <w:spacing w:after="0" w:line="240" w:lineRule="auto"/>
        <w:jc w:val="right"/>
        <w:rPr>
          <w:szCs w:val="28"/>
        </w:rPr>
      </w:pPr>
    </w:p>
    <w:p w14:paraId="63EBD9E6" w14:textId="77777777" w:rsidR="00D47276" w:rsidRDefault="00D47276" w:rsidP="009C4A00">
      <w:pPr>
        <w:spacing w:after="0" w:line="240" w:lineRule="auto"/>
        <w:jc w:val="center"/>
        <w:rPr>
          <w:b/>
          <w:szCs w:val="28"/>
        </w:rPr>
      </w:pPr>
    </w:p>
    <w:p w14:paraId="6103A35B" w14:textId="5E5AFEBF" w:rsidR="009C4A00" w:rsidRPr="009E38A1" w:rsidRDefault="009C4A00" w:rsidP="009C4A00">
      <w:pPr>
        <w:spacing w:after="0" w:line="240" w:lineRule="auto"/>
        <w:jc w:val="center"/>
        <w:rPr>
          <w:b/>
          <w:szCs w:val="28"/>
        </w:rPr>
      </w:pPr>
      <w:r w:rsidRPr="009E38A1">
        <w:rPr>
          <w:b/>
          <w:szCs w:val="28"/>
        </w:rPr>
        <w:t>KANDIDĀTA VĒRTĒŠANAS LAPA</w:t>
      </w:r>
    </w:p>
    <w:p w14:paraId="639EBB63" w14:textId="77777777" w:rsidR="009C4A00" w:rsidRPr="009E38A1" w:rsidRDefault="009C4A00" w:rsidP="009C4A00">
      <w:pPr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5528"/>
        <w:gridCol w:w="3969"/>
      </w:tblGrid>
      <w:tr w:rsidR="009C4A00" w:rsidRPr="009E38A1" w14:paraId="2E890173" w14:textId="77777777" w:rsidTr="00184D8C">
        <w:trPr>
          <w:tblHeader/>
        </w:trPr>
        <w:tc>
          <w:tcPr>
            <w:tcW w:w="959" w:type="dxa"/>
            <w:shd w:val="clear" w:color="auto" w:fill="auto"/>
          </w:tcPr>
          <w:p w14:paraId="5B87C34B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38A1">
              <w:rPr>
                <w:b/>
                <w:sz w:val="24"/>
                <w:szCs w:val="24"/>
              </w:rPr>
              <w:t>Nr.p.k</w:t>
            </w:r>
            <w:proofErr w:type="spellEnd"/>
            <w:r w:rsidRPr="009E38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25BF788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560" w:type="dxa"/>
            <w:shd w:val="clear" w:color="auto" w:fill="auto"/>
          </w:tcPr>
          <w:p w14:paraId="1D33C35F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Maksimālais punktu skaits</w:t>
            </w:r>
          </w:p>
        </w:tc>
        <w:tc>
          <w:tcPr>
            <w:tcW w:w="5528" w:type="dxa"/>
            <w:shd w:val="clear" w:color="auto" w:fill="auto"/>
          </w:tcPr>
          <w:p w14:paraId="65DAD85F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Paskaidrojums par punktu skaitu</w:t>
            </w:r>
          </w:p>
        </w:tc>
        <w:tc>
          <w:tcPr>
            <w:tcW w:w="3969" w:type="dxa"/>
            <w:shd w:val="clear" w:color="auto" w:fill="auto"/>
          </w:tcPr>
          <w:p w14:paraId="17ABA296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Punktu skaits un pamatojums izvēlētajam punktu skaitam</w:t>
            </w:r>
          </w:p>
        </w:tc>
      </w:tr>
      <w:tr w:rsidR="009C4A00" w:rsidRPr="009E38A1" w14:paraId="247B21EA" w14:textId="77777777" w:rsidTr="00184D8C">
        <w:tc>
          <w:tcPr>
            <w:tcW w:w="959" w:type="dxa"/>
            <w:shd w:val="clear" w:color="auto" w:fill="auto"/>
          </w:tcPr>
          <w:p w14:paraId="59097204" w14:textId="77777777" w:rsidR="009C4A00" w:rsidRPr="009E38A1" w:rsidRDefault="009C4A00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8A1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5A67EA1B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sz w:val="24"/>
                <w:szCs w:val="24"/>
              </w:rPr>
              <w:t>Biedrības vai nodibinājuma darbības nozīmīgums un sasniegumi.</w:t>
            </w:r>
          </w:p>
        </w:tc>
        <w:tc>
          <w:tcPr>
            <w:tcW w:w="1560" w:type="dxa"/>
            <w:shd w:val="clear" w:color="auto" w:fill="auto"/>
          </w:tcPr>
          <w:p w14:paraId="5F8CE1CD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3ABF6711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0</w:t>
            </w:r>
            <w:r w:rsidRPr="009E38A1">
              <w:rPr>
                <w:rStyle w:val="tvhtml1"/>
                <w:sz w:val="24"/>
                <w:szCs w:val="24"/>
              </w:rPr>
              <w:t xml:space="preserve"> – biedrība vai nodibinājums nav veikusi sociālās uzņēmējdarbības pasākumus vai īstenojusi projektus šajā jomā;</w:t>
            </w:r>
          </w:p>
          <w:p w14:paraId="5BE1B8BD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1</w:t>
            </w:r>
            <w:r w:rsidRPr="009E38A1">
              <w:rPr>
                <w:rStyle w:val="tvhtml1"/>
              </w:rPr>
              <w:t xml:space="preserve"> – biedrība vai nodibinājums darbojas vairākās jomās, kas saistītas ar sociālo uzņēmējdarbību;</w:t>
            </w:r>
          </w:p>
          <w:p w14:paraId="7D790206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2</w:t>
            </w:r>
            <w:r w:rsidRPr="009E38A1">
              <w:rPr>
                <w:rStyle w:val="tvhtml1"/>
              </w:rPr>
              <w:t xml:space="preserve"> – biedrība vai nodibinājums darbojas vairākās jomās, un tai ir viens sasniegums ar sociālo uzņēmējdarbību saistītā darbības jomā;</w:t>
            </w:r>
          </w:p>
          <w:p w14:paraId="264F9871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3</w:t>
            </w:r>
            <w:r w:rsidRPr="009E38A1">
              <w:rPr>
                <w:rStyle w:val="tvhtml1"/>
              </w:rPr>
              <w:t xml:space="preserve"> – biedrībai vai nodibinājumam ir vairāki (vismaz 3) sasniegumi ar sociālo uzņēmējdarbību saistītā darbības jomā;</w:t>
            </w:r>
          </w:p>
          <w:p w14:paraId="5697EF0E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4</w:t>
            </w:r>
            <w:r w:rsidRPr="009E38A1">
              <w:rPr>
                <w:rStyle w:val="tvhtml1"/>
                <w:sz w:val="24"/>
                <w:szCs w:val="24"/>
              </w:rPr>
              <w:t xml:space="preserve"> – biedrībai vai nodibinājumam ir daudzi un izcili (vismaz 5) sasniegumi ar sociālo uzņēmējdarbību saistītā darbības jomā.</w:t>
            </w:r>
          </w:p>
        </w:tc>
        <w:tc>
          <w:tcPr>
            <w:tcW w:w="3969" w:type="dxa"/>
            <w:shd w:val="clear" w:color="auto" w:fill="auto"/>
          </w:tcPr>
          <w:p w14:paraId="1DBADB48" w14:textId="77777777" w:rsidR="009C4A00" w:rsidRPr="009E38A1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4A00" w:rsidRPr="009E38A1" w14:paraId="3B7754E4" w14:textId="77777777" w:rsidTr="00184D8C">
        <w:tc>
          <w:tcPr>
            <w:tcW w:w="959" w:type="dxa"/>
            <w:shd w:val="clear" w:color="auto" w:fill="auto"/>
          </w:tcPr>
          <w:p w14:paraId="22D0CFCC" w14:textId="77777777" w:rsidR="009C4A00" w:rsidRPr="009E38A1" w:rsidRDefault="009C4A00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8A1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3FC08B05" w14:textId="1613B9B3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sz w:val="24"/>
              </w:rPr>
              <w:t xml:space="preserve">Kandidāta </w:t>
            </w:r>
            <w:r w:rsidRPr="009E38A1">
              <w:rPr>
                <w:rStyle w:val="tvhtml1"/>
                <w:sz w:val="24"/>
              </w:rPr>
              <w:lastRenderedPageBreak/>
              <w:t>administratīvā spēja (tehniskais nodrošinājums, pietiekam</w:t>
            </w:r>
            <w:r w:rsidR="00971FB3">
              <w:rPr>
                <w:rStyle w:val="tvhtml1"/>
                <w:sz w:val="24"/>
              </w:rPr>
              <w:t>i</w:t>
            </w:r>
            <w:r w:rsidRPr="009E38A1">
              <w:rPr>
                <w:rStyle w:val="tvhtml1"/>
                <w:sz w:val="24"/>
              </w:rPr>
              <w:t xml:space="preserve"> brīv</w:t>
            </w:r>
            <w:r w:rsidR="00971FB3">
              <w:rPr>
                <w:rStyle w:val="tvhtml1"/>
                <w:sz w:val="24"/>
              </w:rPr>
              <w:t>a</w:t>
            </w:r>
            <w:r w:rsidRPr="009E38A1">
              <w:rPr>
                <w:rStyle w:val="tvhtml1"/>
                <w:sz w:val="24"/>
              </w:rPr>
              <w:t xml:space="preserve"> laik</w:t>
            </w:r>
            <w:r w:rsidR="00971FB3">
              <w:rPr>
                <w:rStyle w:val="tvhtml1"/>
                <w:sz w:val="24"/>
              </w:rPr>
              <w:t>a</w:t>
            </w:r>
            <w:r w:rsidRPr="009E38A1">
              <w:rPr>
                <w:rStyle w:val="tvhtml1"/>
                <w:sz w:val="24"/>
              </w:rPr>
              <w:t xml:space="preserve"> Sociālo uzņēmumu komisijas locekļa pienākumu pildīšanai, iespējas regulāri apmeklēt </w:t>
            </w:r>
            <w:r w:rsidR="00971FB3">
              <w:rPr>
                <w:rStyle w:val="tvhtml1"/>
                <w:sz w:val="24"/>
              </w:rPr>
              <w:t>šīs k</w:t>
            </w:r>
            <w:r w:rsidRPr="009E38A1">
              <w:rPr>
                <w:rStyle w:val="tvhtml1"/>
                <w:sz w:val="24"/>
              </w:rPr>
              <w:t>omisijas darba sēdes, kandidāta pieredze darbā ar dokumentiem, piemēram, iesniegumiem, gada pārskatiem).</w:t>
            </w:r>
          </w:p>
        </w:tc>
        <w:tc>
          <w:tcPr>
            <w:tcW w:w="1560" w:type="dxa"/>
            <w:shd w:val="clear" w:color="auto" w:fill="auto"/>
          </w:tcPr>
          <w:p w14:paraId="58A20459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auto"/>
          </w:tcPr>
          <w:p w14:paraId="5A8DB9C0" w14:textId="77777777" w:rsidR="009C4A00" w:rsidRPr="009E38A1" w:rsidRDefault="009C4A00" w:rsidP="00971FB3">
            <w:pPr>
              <w:spacing w:before="100" w:beforeAutospacing="1" w:after="100" w:afterAutospacing="1" w:line="240" w:lineRule="auto"/>
              <w:rPr>
                <w:rStyle w:val="tvhtml1"/>
                <w:rFonts w:eastAsia="Times New Roman"/>
                <w:lang w:eastAsia="lv-LV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0</w:t>
            </w:r>
            <w:r w:rsidRPr="009E38A1">
              <w:rPr>
                <w:rStyle w:val="tvhtml1"/>
                <w:sz w:val="24"/>
                <w:szCs w:val="24"/>
              </w:rPr>
              <w:t xml:space="preserve"> – </w:t>
            </w:r>
            <w:r w:rsidRPr="009E38A1">
              <w:rPr>
                <w:rStyle w:val="tvhtml1"/>
                <w:rFonts w:eastAsia="Times New Roman"/>
                <w:sz w:val="24"/>
                <w:szCs w:val="24"/>
                <w:lang w:eastAsia="lv-LV"/>
              </w:rPr>
              <w:t xml:space="preserve">kandidātam nav nepieciešamās administratīvās </w:t>
            </w:r>
            <w:r w:rsidRPr="009E38A1">
              <w:rPr>
                <w:rStyle w:val="tvhtml1"/>
                <w:rFonts w:eastAsia="Times New Roman"/>
                <w:sz w:val="24"/>
                <w:szCs w:val="24"/>
                <w:lang w:eastAsia="lv-LV"/>
              </w:rPr>
              <w:lastRenderedPageBreak/>
              <w:t>spējas;</w:t>
            </w:r>
          </w:p>
          <w:p w14:paraId="0A1BD86A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1</w:t>
            </w:r>
            <w:r w:rsidRPr="009E38A1">
              <w:rPr>
                <w:rStyle w:val="tvhtml1"/>
              </w:rPr>
              <w:t xml:space="preserve"> – kandidāta administratīvā spēja ir nepietiekama;</w:t>
            </w:r>
          </w:p>
          <w:p w14:paraId="694A0FEE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2</w:t>
            </w:r>
            <w:r w:rsidRPr="009E38A1">
              <w:rPr>
                <w:rStyle w:val="tvhtml1"/>
              </w:rPr>
              <w:t xml:space="preserve"> – kandidāta administratīvā spēja ir pietiekama.</w:t>
            </w:r>
          </w:p>
        </w:tc>
        <w:tc>
          <w:tcPr>
            <w:tcW w:w="3969" w:type="dxa"/>
            <w:shd w:val="clear" w:color="auto" w:fill="auto"/>
          </w:tcPr>
          <w:p w14:paraId="59520ADB" w14:textId="77777777" w:rsidR="009C4A00" w:rsidRPr="009E38A1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4A00" w:rsidRPr="009E38A1" w14:paraId="689251E6" w14:textId="77777777" w:rsidTr="00184D8C">
        <w:tc>
          <w:tcPr>
            <w:tcW w:w="959" w:type="dxa"/>
            <w:shd w:val="clear" w:color="auto" w:fill="auto"/>
          </w:tcPr>
          <w:p w14:paraId="6C0086CB" w14:textId="77777777" w:rsidR="009C4A00" w:rsidRPr="009E38A1" w:rsidRDefault="009C4A00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8A1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6B3FFD06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sz w:val="24"/>
                <w:szCs w:val="24"/>
              </w:rPr>
              <w:t>Kandidāta pieredze biedrību, nodibinājumu aktivitātēs</w:t>
            </w:r>
          </w:p>
        </w:tc>
        <w:tc>
          <w:tcPr>
            <w:tcW w:w="1560" w:type="dxa"/>
            <w:shd w:val="clear" w:color="auto" w:fill="auto"/>
          </w:tcPr>
          <w:p w14:paraId="10DAC2F2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337589D1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0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kandidāts nepiedalās biedrības vai nodibinājuma aktivitātēs;</w:t>
            </w:r>
          </w:p>
          <w:p w14:paraId="3F34F0D7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1</w:t>
            </w:r>
            <w:r w:rsidRPr="009E38A1">
              <w:rPr>
                <w:rStyle w:val="tvhtml1"/>
              </w:rPr>
              <w:t xml:space="preserve"> – kandidāts reti (vismaz vienu reizi gadā) piedalās biedrības vai nodibinājuma aktivitātēs;</w:t>
            </w:r>
          </w:p>
          <w:p w14:paraId="6D0840BE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2</w:t>
            </w:r>
            <w:r w:rsidRPr="009E38A1">
              <w:rPr>
                <w:rStyle w:val="tvhtml1"/>
              </w:rPr>
              <w:t xml:space="preserve"> – kandidāts regulāri (vismaz vienu reizi ceturksnī) piedalās ikvienā biedrības vai nodibinājuma rīkotajā aktivitātē;</w:t>
            </w:r>
          </w:p>
          <w:p w14:paraId="70A8B4A7" w14:textId="77777777" w:rsidR="009C4A00" w:rsidRPr="009E38A1" w:rsidRDefault="009C4A00" w:rsidP="00184D8C">
            <w:pPr>
              <w:spacing w:after="12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3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kandidāts aktīvi vada vai īsteno biedrības vai nodibinājuma aktivitātes.</w:t>
            </w:r>
          </w:p>
        </w:tc>
        <w:tc>
          <w:tcPr>
            <w:tcW w:w="3969" w:type="dxa"/>
            <w:shd w:val="clear" w:color="auto" w:fill="auto"/>
          </w:tcPr>
          <w:p w14:paraId="13275FC9" w14:textId="77777777" w:rsidR="009C4A00" w:rsidRPr="009E38A1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4A00" w:rsidRPr="009E38A1" w14:paraId="0A898371" w14:textId="77777777" w:rsidTr="00184D8C">
        <w:tc>
          <w:tcPr>
            <w:tcW w:w="959" w:type="dxa"/>
            <w:shd w:val="clear" w:color="auto" w:fill="auto"/>
          </w:tcPr>
          <w:p w14:paraId="505CC104" w14:textId="77777777" w:rsidR="009C4A00" w:rsidRPr="009E38A1" w:rsidRDefault="009C4A00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8A1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116595D7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sz w:val="24"/>
                <w:szCs w:val="24"/>
              </w:rPr>
              <w:t xml:space="preserve">Kandidāta pieredze sociālās </w:t>
            </w:r>
            <w:r w:rsidRPr="009E38A1">
              <w:rPr>
                <w:rStyle w:val="tvhtml1"/>
                <w:sz w:val="24"/>
                <w:szCs w:val="24"/>
              </w:rPr>
              <w:lastRenderedPageBreak/>
              <w:t>uzņēmējdarbības jomā.</w:t>
            </w:r>
          </w:p>
        </w:tc>
        <w:tc>
          <w:tcPr>
            <w:tcW w:w="1560" w:type="dxa"/>
            <w:shd w:val="clear" w:color="auto" w:fill="auto"/>
          </w:tcPr>
          <w:p w14:paraId="0132155A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  <w:shd w:val="clear" w:color="auto" w:fill="auto"/>
          </w:tcPr>
          <w:p w14:paraId="7969D2AB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0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kandidāts nepiedalās sociālās uzņēmējdarbības aktivitātēs;</w:t>
            </w:r>
          </w:p>
          <w:p w14:paraId="6BC3D412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lastRenderedPageBreak/>
              <w:t>1</w:t>
            </w:r>
            <w:r w:rsidRPr="009E38A1">
              <w:rPr>
                <w:rStyle w:val="tvhtml1"/>
              </w:rPr>
              <w:t xml:space="preserve"> – kandidāts reti (vismaz vienu reizi gadā) piedalās sociālās uzņēmējdarbības aktivitātēs;</w:t>
            </w:r>
          </w:p>
          <w:p w14:paraId="52AB95C6" w14:textId="77777777" w:rsidR="009C4A00" w:rsidRPr="009E38A1" w:rsidRDefault="009C4A00" w:rsidP="00184D8C">
            <w:pPr>
              <w:pStyle w:val="tvhtml"/>
              <w:rPr>
                <w:rStyle w:val="tvhtml1"/>
              </w:rPr>
            </w:pPr>
            <w:r w:rsidRPr="009E38A1">
              <w:rPr>
                <w:rStyle w:val="tvhtml1"/>
                <w:b/>
              </w:rPr>
              <w:t>2</w:t>
            </w:r>
            <w:r w:rsidRPr="009E38A1">
              <w:rPr>
                <w:rStyle w:val="tvhtml1"/>
              </w:rPr>
              <w:t xml:space="preserve"> – kandidāts dažreiz (vismaz trīs reizes gadā) piedalās sociālās uzņēmējdarbības aktivitātēs;</w:t>
            </w:r>
          </w:p>
          <w:p w14:paraId="1B9DA1AD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3</w:t>
            </w:r>
            <w:r w:rsidRPr="009E38A1">
              <w:rPr>
                <w:rStyle w:val="tvhtml1"/>
              </w:rPr>
              <w:t xml:space="preserve"> – kandidāts regulāri (vismaz vienu reizi ceturksnī) piedalās ikvienā sociālās uzņēmējdarbības aktivitātē;</w:t>
            </w:r>
          </w:p>
          <w:p w14:paraId="09502E09" w14:textId="77777777" w:rsidR="009C4A00" w:rsidRPr="009E38A1" w:rsidRDefault="009C4A00" w:rsidP="00184D8C">
            <w:pPr>
              <w:spacing w:after="120" w:line="240" w:lineRule="auto"/>
              <w:rPr>
                <w:rStyle w:val="tvhtml1"/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4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kandidāts aktīvi vada vai īsteno sociālās uzņēmējdarbības aktivitātes;</w:t>
            </w:r>
          </w:p>
          <w:p w14:paraId="6402CDFC" w14:textId="77777777" w:rsidR="009C4A00" w:rsidRPr="009E38A1" w:rsidRDefault="009C4A00" w:rsidP="00184D8C">
            <w:pPr>
              <w:spacing w:after="12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5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kandidātam ir izcili sasniegumi, liela pieredze (vismaz 5 gadi) sociālās uzņēmējdarbības aktivitāšu organizēšanā.</w:t>
            </w:r>
          </w:p>
        </w:tc>
        <w:tc>
          <w:tcPr>
            <w:tcW w:w="3969" w:type="dxa"/>
            <w:shd w:val="clear" w:color="auto" w:fill="auto"/>
          </w:tcPr>
          <w:p w14:paraId="5AA517A9" w14:textId="77777777" w:rsidR="009C4A00" w:rsidRPr="009E38A1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4A00" w:rsidRPr="009E38A1" w14:paraId="68CA5B8B" w14:textId="77777777" w:rsidTr="00184D8C">
        <w:tc>
          <w:tcPr>
            <w:tcW w:w="959" w:type="dxa"/>
            <w:shd w:val="clear" w:color="auto" w:fill="auto"/>
          </w:tcPr>
          <w:p w14:paraId="58843FBF" w14:textId="77777777" w:rsidR="009C4A00" w:rsidRPr="009E38A1" w:rsidRDefault="009C4A00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8A1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648E56FB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sz w:val="24"/>
                <w:szCs w:val="24"/>
              </w:rPr>
              <w:t>Kandidāta motivācija darboties Sociālo uzņēmumu komisijā un izpratne par sociālās uzņēmējdarbības jautājumiem.</w:t>
            </w:r>
          </w:p>
        </w:tc>
        <w:tc>
          <w:tcPr>
            <w:tcW w:w="1560" w:type="dxa"/>
            <w:shd w:val="clear" w:color="auto" w:fill="auto"/>
          </w:tcPr>
          <w:p w14:paraId="43ABB7CC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DB6D411" w14:textId="16D44BA2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0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kandidāta motivācija darboties Sociālo uzņēmumu komisijā (turpmāk – Komisija) nevarēs nodrošināt kvalitatīvu Komisijas locekļa pienākumu pildīšanu</w:t>
            </w:r>
            <w:r w:rsidR="00971FB3">
              <w:rPr>
                <w:rStyle w:val="tvhtml1"/>
                <w:sz w:val="24"/>
                <w:szCs w:val="24"/>
              </w:rPr>
              <w:t>,</w:t>
            </w:r>
            <w:r w:rsidRPr="009E38A1">
              <w:rPr>
                <w:rStyle w:val="tvhtml1"/>
                <w:sz w:val="24"/>
                <w:szCs w:val="24"/>
              </w:rPr>
              <w:t xml:space="preserve"> un kandidātam nav izpratnes par sociālās uzņēmējdarbības jautājumiem;</w:t>
            </w:r>
          </w:p>
          <w:p w14:paraId="59F26A8A" w14:textId="562CB3A6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1</w:t>
            </w:r>
            <w:r w:rsidRPr="009E38A1">
              <w:rPr>
                <w:rStyle w:val="tvhtml1"/>
              </w:rPr>
              <w:t xml:space="preserve"> – kandidātam ir vāja motivācija darboties Komisijā</w:t>
            </w:r>
            <w:r w:rsidR="000D6E1D">
              <w:rPr>
                <w:rStyle w:val="tvhtml1"/>
              </w:rPr>
              <w:t>,</w:t>
            </w:r>
            <w:r w:rsidRPr="009E38A1">
              <w:rPr>
                <w:rStyle w:val="tvhtml1"/>
              </w:rPr>
              <w:t xml:space="preserve"> un nepietiekama izpratne par sociālās uzņēmējdarbības jautājumiem;</w:t>
            </w:r>
          </w:p>
          <w:p w14:paraId="43EE0C38" w14:textId="5070A59B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lastRenderedPageBreak/>
              <w:t>2</w:t>
            </w:r>
            <w:r w:rsidRPr="009E38A1">
              <w:rPr>
                <w:rStyle w:val="tvhtml1"/>
              </w:rPr>
              <w:t xml:space="preserve"> – kandidāta motivācija palīdzēs viņam Komisijas locekļa amata pildīšanā, bet nepietiekama </w:t>
            </w:r>
            <w:r w:rsidR="000D6E1D">
              <w:rPr>
                <w:rStyle w:val="tvhtml1"/>
              </w:rPr>
              <w:t xml:space="preserve">ir </w:t>
            </w:r>
            <w:r w:rsidRPr="009E38A1">
              <w:rPr>
                <w:rStyle w:val="tvhtml1"/>
              </w:rPr>
              <w:t>izpratne par sociālās uzņēmējdarbības jautājumiem;</w:t>
            </w:r>
          </w:p>
          <w:p w14:paraId="1E57A340" w14:textId="77777777" w:rsidR="009C4A00" w:rsidRPr="009E38A1" w:rsidRDefault="009C4A00" w:rsidP="00184D8C">
            <w:pPr>
              <w:spacing w:after="12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3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kandidātam ir pozitīva motivācija darboties Komisijā un pietiekama izpratne par sociālās uzņēmējdarbības jautājumiem.</w:t>
            </w:r>
          </w:p>
        </w:tc>
        <w:tc>
          <w:tcPr>
            <w:tcW w:w="3969" w:type="dxa"/>
            <w:shd w:val="clear" w:color="auto" w:fill="auto"/>
          </w:tcPr>
          <w:p w14:paraId="231E9F1A" w14:textId="77777777" w:rsidR="009C4A00" w:rsidRPr="009E38A1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4A00" w:rsidRPr="009E38A1" w14:paraId="3C5A5889" w14:textId="77777777" w:rsidTr="00184D8C">
        <w:tc>
          <w:tcPr>
            <w:tcW w:w="959" w:type="dxa"/>
            <w:shd w:val="clear" w:color="auto" w:fill="auto"/>
          </w:tcPr>
          <w:p w14:paraId="3626DF0E" w14:textId="77777777" w:rsidR="009C4A00" w:rsidRPr="009E38A1" w:rsidRDefault="009C4A00" w:rsidP="00971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8A1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0C47E3B9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sz w:val="24"/>
                <w:szCs w:val="24"/>
              </w:rPr>
              <w:t>Kandidāta komunikācijas prasmes un spēja argumentēt.</w:t>
            </w:r>
          </w:p>
        </w:tc>
        <w:tc>
          <w:tcPr>
            <w:tcW w:w="1560" w:type="dxa"/>
            <w:shd w:val="clear" w:color="auto" w:fill="auto"/>
          </w:tcPr>
          <w:p w14:paraId="3CF7D632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0AE11987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0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kandidāts nespēj formulēt savas domas, aizstāvēt savu viedokli, atbildēt uz jautājumiem;</w:t>
            </w:r>
          </w:p>
          <w:p w14:paraId="789D0FF4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1</w:t>
            </w:r>
            <w:r w:rsidRPr="009E38A1">
              <w:rPr>
                <w:rStyle w:val="tvhtml1"/>
              </w:rPr>
              <w:t xml:space="preserve"> – kandidātam ir vājas komunikācijas prasmes, spēja formulēt savu viedokli un aizstāvēt to. Kandidāts neskaidri atbild uz jautājumiem;</w:t>
            </w:r>
          </w:p>
          <w:p w14:paraId="3C7A0185" w14:textId="77777777" w:rsidR="009C4A00" w:rsidRPr="009E38A1" w:rsidRDefault="009C4A00" w:rsidP="00184D8C">
            <w:pPr>
              <w:pStyle w:val="tvhtml"/>
            </w:pPr>
            <w:r w:rsidRPr="009E38A1">
              <w:rPr>
                <w:rStyle w:val="tvhtml1"/>
                <w:b/>
              </w:rPr>
              <w:t>2</w:t>
            </w:r>
            <w:r w:rsidRPr="009E38A1">
              <w:rPr>
                <w:rStyle w:val="tvhtml1"/>
              </w:rPr>
              <w:t xml:space="preserve"> – kandidāts spēj formulēt un aizstāvēt savu viedokli, skaidri atbild uz jautājumiem;</w:t>
            </w:r>
          </w:p>
          <w:p w14:paraId="2F992B27" w14:textId="77777777" w:rsidR="009C4A00" w:rsidRPr="009E38A1" w:rsidRDefault="009C4A00" w:rsidP="00184D8C">
            <w:pPr>
              <w:spacing w:after="120" w:line="240" w:lineRule="auto"/>
              <w:rPr>
                <w:sz w:val="24"/>
                <w:szCs w:val="24"/>
              </w:rPr>
            </w:pPr>
            <w:r w:rsidRPr="009E38A1">
              <w:rPr>
                <w:rStyle w:val="tvhtml1"/>
                <w:b/>
                <w:sz w:val="24"/>
                <w:szCs w:val="24"/>
              </w:rPr>
              <w:t>3</w:t>
            </w:r>
            <w:r w:rsidRPr="009E38A1">
              <w:rPr>
                <w:rStyle w:val="tvhtml1"/>
                <w:sz w:val="24"/>
                <w:szCs w:val="24"/>
              </w:rPr>
              <w:t xml:space="preserve"> – kandidātam ir izcilas komunikācijas prasmes, spēja formulēt un argumentēt savu viedokli. Kandidāts skaidri un paplašināti atbild uz jautājumiem.</w:t>
            </w:r>
          </w:p>
        </w:tc>
        <w:tc>
          <w:tcPr>
            <w:tcW w:w="3969" w:type="dxa"/>
            <w:shd w:val="clear" w:color="auto" w:fill="auto"/>
          </w:tcPr>
          <w:p w14:paraId="221936DC" w14:textId="77777777" w:rsidR="009C4A00" w:rsidRPr="009E38A1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4A00" w:rsidRPr="009E38A1" w14:paraId="63240593" w14:textId="77777777" w:rsidTr="00184D8C">
        <w:tc>
          <w:tcPr>
            <w:tcW w:w="3510" w:type="dxa"/>
            <w:gridSpan w:val="2"/>
            <w:shd w:val="clear" w:color="auto" w:fill="auto"/>
          </w:tcPr>
          <w:p w14:paraId="7103459A" w14:textId="77777777" w:rsidR="009C4A00" w:rsidRPr="009E38A1" w:rsidRDefault="009C4A00" w:rsidP="00184D8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1560" w:type="dxa"/>
            <w:shd w:val="clear" w:color="auto" w:fill="auto"/>
          </w:tcPr>
          <w:p w14:paraId="259209E0" w14:textId="77777777" w:rsidR="009C4A00" w:rsidRPr="009E38A1" w:rsidRDefault="009C4A00" w:rsidP="00184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38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14:paraId="6E91A3A0" w14:textId="77777777" w:rsidR="009C4A00" w:rsidRPr="009E38A1" w:rsidRDefault="009C4A00" w:rsidP="00184D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43F1561" w14:textId="77777777" w:rsidR="009C4A00" w:rsidRPr="009E38A1" w:rsidRDefault="009C4A00" w:rsidP="00184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7F6C259" w14:textId="77777777" w:rsidR="009C4A00" w:rsidRPr="009E38A1" w:rsidRDefault="009C4A00" w:rsidP="009C4A00">
      <w:pPr>
        <w:spacing w:after="0" w:line="240" w:lineRule="auto"/>
        <w:rPr>
          <w:szCs w:val="28"/>
        </w:rPr>
      </w:pPr>
    </w:p>
    <w:p w14:paraId="508ACA64" w14:textId="77777777" w:rsidR="009C4A00" w:rsidRPr="009E38A1" w:rsidRDefault="009C4A00" w:rsidP="009C4A00">
      <w:pPr>
        <w:rPr>
          <w:szCs w:val="28"/>
        </w:rPr>
      </w:pPr>
    </w:p>
    <w:p w14:paraId="7783341E" w14:textId="77777777" w:rsidR="009C4A00" w:rsidRPr="009E38A1" w:rsidRDefault="009C4A00" w:rsidP="009C4A00">
      <w:pPr>
        <w:rPr>
          <w:szCs w:val="28"/>
        </w:rPr>
      </w:pPr>
      <w:r w:rsidRPr="009E38A1">
        <w:rPr>
          <w:szCs w:val="28"/>
        </w:rPr>
        <w:tab/>
      </w:r>
      <w:r w:rsidRPr="009E38A1">
        <w:rPr>
          <w:szCs w:val="28"/>
        </w:rPr>
        <w:tab/>
      </w:r>
      <w:r w:rsidRPr="009E38A1">
        <w:rPr>
          <w:szCs w:val="28"/>
        </w:rPr>
        <w:tab/>
        <w:t>___________________________________________ (Vārds, uzvārds, paraksts)</w:t>
      </w:r>
    </w:p>
    <w:p w14:paraId="7D87A265" w14:textId="77777777" w:rsidR="00E056D8" w:rsidRPr="00601B76" w:rsidRDefault="00E056D8" w:rsidP="00601B76"/>
    <w:sectPr w:rsidR="00E056D8" w:rsidRPr="00601B76" w:rsidSect="00815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F239" w14:textId="77777777" w:rsidR="004A7B1E" w:rsidRDefault="004A7B1E" w:rsidP="004A7B1E">
      <w:pPr>
        <w:spacing w:after="0" w:line="240" w:lineRule="auto"/>
      </w:pPr>
      <w:r>
        <w:separator/>
      </w:r>
    </w:p>
  </w:endnote>
  <w:endnote w:type="continuationSeparator" w:id="0">
    <w:p w14:paraId="638C6876" w14:textId="77777777" w:rsidR="004A7B1E" w:rsidRDefault="004A7B1E" w:rsidP="004A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2B64" w14:textId="77777777" w:rsidR="00D47276" w:rsidRDefault="00D4727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2691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9719317" w14:textId="1E627B2A" w:rsidR="00D47276" w:rsidRPr="00D47276" w:rsidRDefault="00D47276">
        <w:pPr>
          <w:pStyle w:val="Kjene"/>
          <w:jc w:val="center"/>
          <w:rPr>
            <w:sz w:val="24"/>
            <w:szCs w:val="24"/>
          </w:rPr>
        </w:pPr>
        <w:r w:rsidRPr="00D47276">
          <w:rPr>
            <w:sz w:val="24"/>
            <w:szCs w:val="24"/>
          </w:rPr>
          <w:fldChar w:fldCharType="begin"/>
        </w:r>
        <w:r w:rsidRPr="00D47276">
          <w:rPr>
            <w:sz w:val="24"/>
            <w:szCs w:val="24"/>
          </w:rPr>
          <w:instrText>PAGE   \* MERGEFORMAT</w:instrText>
        </w:r>
        <w:r w:rsidRPr="00D47276">
          <w:rPr>
            <w:sz w:val="24"/>
            <w:szCs w:val="24"/>
          </w:rPr>
          <w:fldChar w:fldCharType="separate"/>
        </w:r>
        <w:r w:rsidRPr="00D47276">
          <w:rPr>
            <w:sz w:val="24"/>
            <w:szCs w:val="24"/>
          </w:rPr>
          <w:t>2</w:t>
        </w:r>
        <w:r w:rsidRPr="00D47276">
          <w:rPr>
            <w:sz w:val="24"/>
            <w:szCs w:val="24"/>
          </w:rPr>
          <w:fldChar w:fldCharType="end"/>
        </w:r>
      </w:p>
    </w:sdtContent>
  </w:sdt>
  <w:p w14:paraId="0D8C638F" w14:textId="77777777" w:rsidR="004A7B1E" w:rsidRDefault="004A7B1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96D6" w14:textId="77777777" w:rsidR="00D47276" w:rsidRDefault="00D472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B319" w14:textId="77777777" w:rsidR="004A7B1E" w:rsidRDefault="004A7B1E" w:rsidP="004A7B1E">
      <w:pPr>
        <w:spacing w:after="0" w:line="240" w:lineRule="auto"/>
      </w:pPr>
      <w:r>
        <w:separator/>
      </w:r>
    </w:p>
  </w:footnote>
  <w:footnote w:type="continuationSeparator" w:id="0">
    <w:p w14:paraId="38D78F73" w14:textId="77777777" w:rsidR="004A7B1E" w:rsidRDefault="004A7B1E" w:rsidP="004A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7AA7A" w14:textId="77777777" w:rsidR="00D47276" w:rsidRDefault="00D4727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A747" w14:textId="77777777" w:rsidR="00D47276" w:rsidRDefault="00D4727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45BB" w14:textId="77777777" w:rsidR="00D47276" w:rsidRDefault="00D4727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25D1C"/>
    <w:multiLevelType w:val="hybridMultilevel"/>
    <w:tmpl w:val="6BAC0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256F"/>
    <w:multiLevelType w:val="hybridMultilevel"/>
    <w:tmpl w:val="7E46DD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9"/>
    <w:rsid w:val="000D6E1D"/>
    <w:rsid w:val="002F1391"/>
    <w:rsid w:val="00367655"/>
    <w:rsid w:val="004A7B1E"/>
    <w:rsid w:val="005E693A"/>
    <w:rsid w:val="00601B76"/>
    <w:rsid w:val="006D2DF9"/>
    <w:rsid w:val="00815AB3"/>
    <w:rsid w:val="00971FB3"/>
    <w:rsid w:val="009C4A00"/>
    <w:rsid w:val="00C26E62"/>
    <w:rsid w:val="00D47276"/>
    <w:rsid w:val="00E0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0B185"/>
  <w15:chartTrackingRefBased/>
  <w15:docId w15:val="{7D47AFAC-CDBE-4402-9A39-BFFCB76D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15AB3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A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B1E"/>
  </w:style>
  <w:style w:type="paragraph" w:styleId="Kjene">
    <w:name w:val="footer"/>
    <w:basedOn w:val="Parasts"/>
    <w:link w:val="KjeneRakstz"/>
    <w:uiPriority w:val="99"/>
    <w:unhideWhenUsed/>
    <w:rsid w:val="004A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B1E"/>
  </w:style>
  <w:style w:type="paragraph" w:customStyle="1" w:styleId="tvhtml">
    <w:name w:val="tv_html"/>
    <w:basedOn w:val="Parasts"/>
    <w:rsid w:val="009C4A00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customStyle="1" w:styleId="tvhtml1">
    <w:name w:val="tv_html1"/>
    <w:rsid w:val="009C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8E54-8292-4823-9BAE-7D6DA351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Znota</dc:creator>
  <cp:keywords/>
  <dc:description/>
  <cp:lastModifiedBy>Beata Znota</cp:lastModifiedBy>
  <cp:revision>11</cp:revision>
  <dcterms:created xsi:type="dcterms:W3CDTF">2024-02-09T07:20:00Z</dcterms:created>
  <dcterms:modified xsi:type="dcterms:W3CDTF">2024-02-20T13:57:00Z</dcterms:modified>
</cp:coreProperties>
</file>